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9886F7" w14:textId="77777777" w:rsidR="00FD546D" w:rsidRPr="00491F82" w:rsidRDefault="00FD546D" w:rsidP="00FD546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84" w:firstLine="6096"/>
        <w:jc w:val="both"/>
        <w:rPr>
          <w:color w:val="000000"/>
          <w:sz w:val="20"/>
          <w:szCs w:val="20"/>
          <w:lang w:val="lt-LT" w:eastAsia="en-GB"/>
        </w:rPr>
      </w:pPr>
      <w:r w:rsidRPr="00491F82">
        <w:rPr>
          <w:color w:val="000000"/>
          <w:sz w:val="20"/>
          <w:szCs w:val="20"/>
          <w:lang w:val="lt-LT" w:eastAsia="en-GB"/>
        </w:rPr>
        <w:t>PATVIRTINTA</w:t>
      </w:r>
    </w:p>
    <w:p w14:paraId="6D7EA0EC" w14:textId="77777777" w:rsidR="00FD546D" w:rsidRPr="00491F82" w:rsidRDefault="00FD546D" w:rsidP="00FD546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84" w:firstLine="6096"/>
        <w:rPr>
          <w:color w:val="000000"/>
          <w:sz w:val="20"/>
          <w:szCs w:val="20"/>
          <w:lang w:val="lt-LT" w:eastAsia="en-GB"/>
        </w:rPr>
      </w:pPr>
      <w:r w:rsidRPr="00491F82">
        <w:rPr>
          <w:color w:val="000000"/>
          <w:sz w:val="20"/>
          <w:szCs w:val="20"/>
          <w:lang w:val="lt-LT" w:eastAsia="en-GB"/>
        </w:rPr>
        <w:t>Viešojo pirkimo komisijos</w:t>
      </w:r>
    </w:p>
    <w:p w14:paraId="2DF06CDB" w14:textId="1B730F58" w:rsidR="00FD546D" w:rsidRPr="00491F82" w:rsidRDefault="00FD546D" w:rsidP="00FD546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104" w:firstLine="5376"/>
        <w:rPr>
          <w:color w:val="000000"/>
          <w:sz w:val="20"/>
          <w:szCs w:val="20"/>
          <w:lang w:val="lt-LT" w:eastAsia="en-GB"/>
        </w:rPr>
      </w:pPr>
      <w:r w:rsidRPr="00491F82">
        <w:rPr>
          <w:color w:val="000000"/>
          <w:sz w:val="20"/>
          <w:szCs w:val="20"/>
          <w:lang w:val="lt-LT" w:eastAsia="en-GB"/>
        </w:rPr>
        <w:t>202</w:t>
      </w:r>
      <w:r>
        <w:rPr>
          <w:color w:val="000000"/>
          <w:sz w:val="20"/>
          <w:szCs w:val="20"/>
          <w:lang w:val="lt-LT" w:eastAsia="en-GB"/>
        </w:rPr>
        <w:t>5</w:t>
      </w:r>
      <w:r w:rsidRPr="00491F82">
        <w:rPr>
          <w:color w:val="000000"/>
          <w:sz w:val="20"/>
          <w:szCs w:val="20"/>
          <w:lang w:val="lt-LT" w:eastAsia="en-GB"/>
        </w:rPr>
        <w:t xml:space="preserve"> m.</w:t>
      </w:r>
      <w:r w:rsidR="00F55D56">
        <w:rPr>
          <w:color w:val="000000"/>
          <w:sz w:val="20"/>
          <w:szCs w:val="20"/>
          <w:lang w:val="lt-LT" w:eastAsia="en-GB"/>
        </w:rPr>
        <w:t xml:space="preserve"> </w:t>
      </w:r>
      <w:r w:rsidR="007F1E7A">
        <w:rPr>
          <w:color w:val="000000"/>
          <w:sz w:val="20"/>
          <w:szCs w:val="20"/>
          <w:lang w:val="lt-LT" w:eastAsia="en-GB"/>
        </w:rPr>
        <w:t xml:space="preserve">          </w:t>
      </w:r>
      <w:r w:rsidR="00F55D56">
        <w:rPr>
          <w:color w:val="000000"/>
          <w:sz w:val="20"/>
          <w:szCs w:val="20"/>
          <w:lang w:val="lt-LT" w:eastAsia="en-GB"/>
        </w:rPr>
        <w:t xml:space="preserve"> </w:t>
      </w:r>
      <w:r w:rsidRPr="00491F82">
        <w:rPr>
          <w:color w:val="000000"/>
          <w:sz w:val="20"/>
          <w:szCs w:val="20"/>
          <w:lang w:val="lt-LT" w:eastAsia="en-GB"/>
        </w:rPr>
        <w:t>d. protokolu Nr.</w:t>
      </w:r>
      <w:r w:rsidR="00F55D56">
        <w:rPr>
          <w:color w:val="000000"/>
          <w:sz w:val="20"/>
          <w:szCs w:val="20"/>
          <w:lang w:val="lt-LT" w:eastAsia="en-GB"/>
        </w:rPr>
        <w:t xml:space="preserve"> </w:t>
      </w:r>
    </w:p>
    <w:p w14:paraId="44F7F16D" w14:textId="77777777" w:rsidR="00B243CF" w:rsidRDefault="00B243CF" w:rsidP="00205AB1">
      <w:pPr>
        <w:pStyle w:val="Heading"/>
        <w:jc w:val="center"/>
        <w:rPr>
          <w:caps w:val="0"/>
          <w:color w:val="auto"/>
          <w:lang w:val="lt-LT"/>
        </w:rPr>
      </w:pPr>
    </w:p>
    <w:p w14:paraId="216769D4" w14:textId="0FFF01E2" w:rsidR="00205AB1" w:rsidRPr="009D467E" w:rsidRDefault="003B6D11" w:rsidP="00205AB1">
      <w:pPr>
        <w:pStyle w:val="Heading"/>
        <w:jc w:val="center"/>
        <w:rPr>
          <w:caps w:val="0"/>
          <w:color w:val="auto"/>
          <w:sz w:val="24"/>
          <w:szCs w:val="24"/>
          <w:lang w:val="lt-LT"/>
        </w:rPr>
      </w:pPr>
      <w:r w:rsidRPr="009D467E">
        <w:rPr>
          <w:caps w:val="0"/>
          <w:color w:val="auto"/>
          <w:sz w:val="24"/>
          <w:szCs w:val="24"/>
          <w:lang w:val="lt-LT"/>
        </w:rPr>
        <w:t>INFRASTRUKTŪROS VALDYMO AGENTŪRA</w:t>
      </w:r>
    </w:p>
    <w:p w14:paraId="675DB450" w14:textId="77777777" w:rsidR="003B6D11" w:rsidRPr="009D467E" w:rsidRDefault="003B6D11" w:rsidP="003B6D11">
      <w:pPr>
        <w:pStyle w:val="Body2"/>
        <w:rPr>
          <w:sz w:val="24"/>
          <w:szCs w:val="24"/>
          <w:lang w:val="lt-LT"/>
        </w:rPr>
      </w:pPr>
    </w:p>
    <w:p w14:paraId="7C7D7506" w14:textId="77777777" w:rsidR="003B6D11" w:rsidRPr="009D467E" w:rsidRDefault="003B6D11" w:rsidP="003B6D11">
      <w:pPr>
        <w:pStyle w:val="Body2"/>
        <w:rPr>
          <w:color w:val="auto"/>
          <w:sz w:val="24"/>
          <w:szCs w:val="24"/>
          <w:lang w:val="lt-LT"/>
        </w:rPr>
      </w:pPr>
    </w:p>
    <w:p w14:paraId="17539C85" w14:textId="70DEB9F4" w:rsidR="00205AB1" w:rsidRDefault="003B6D11" w:rsidP="00205AB1">
      <w:pPr>
        <w:pStyle w:val="Heading"/>
        <w:jc w:val="center"/>
        <w:rPr>
          <w:caps w:val="0"/>
          <w:color w:val="auto"/>
          <w:sz w:val="24"/>
          <w:szCs w:val="24"/>
          <w:lang w:val="lt-LT"/>
        </w:rPr>
      </w:pPr>
      <w:r w:rsidRPr="009D467E">
        <w:rPr>
          <w:caps w:val="0"/>
          <w:color w:val="auto"/>
          <w:sz w:val="24"/>
          <w:szCs w:val="24"/>
          <w:lang w:val="lt-LT"/>
        </w:rPr>
        <w:t>ATVIRAS KONKURSAS (</w:t>
      </w:r>
      <w:r w:rsidR="004D7CAE" w:rsidRPr="003450BF">
        <w:rPr>
          <w:caps w:val="0"/>
          <w:color w:val="auto"/>
          <w:sz w:val="24"/>
          <w:szCs w:val="24"/>
          <w:lang w:val="lt-LT"/>
        </w:rPr>
        <w:t>TARPTAUTINIS</w:t>
      </w:r>
      <w:r w:rsidRPr="009D467E">
        <w:rPr>
          <w:caps w:val="0"/>
          <w:color w:val="auto"/>
          <w:sz w:val="24"/>
          <w:szCs w:val="24"/>
          <w:lang w:val="lt-LT"/>
        </w:rPr>
        <w:t>) (VPĮ)</w:t>
      </w:r>
    </w:p>
    <w:p w14:paraId="5182D039" w14:textId="77777777" w:rsidR="0076617B" w:rsidRPr="0076617B" w:rsidRDefault="0076617B" w:rsidP="0076617B">
      <w:pPr>
        <w:pStyle w:val="Body2"/>
        <w:rPr>
          <w:lang w:val="lt-LT"/>
        </w:rPr>
      </w:pPr>
    </w:p>
    <w:p w14:paraId="166CFF3D" w14:textId="0B5CB601" w:rsidR="00D57410" w:rsidRDefault="007F1E7A" w:rsidP="00E87E96">
      <w:pPr>
        <w:jc w:val="center"/>
        <w:rPr>
          <w:b/>
          <w:bCs/>
          <w:color w:val="000000"/>
          <w:szCs w:val="22"/>
          <w:lang w:val="en-GB"/>
        </w:rPr>
      </w:pPr>
      <w:r w:rsidRPr="007F1E7A">
        <w:rPr>
          <w:b/>
          <w:bCs/>
          <w:color w:val="000000"/>
          <w:szCs w:val="22"/>
          <w:lang w:val="en-GB"/>
        </w:rPr>
        <w:t>SPECIALIOSIOS PASKIRTIES PASTATŲ (3O4P, 4O4P, 5O4P, 6O4P) KARALIAUS MINDAUGO G. 11, RUKLOS K., JONAVOS R. SAV., KAPITALINIO REMONTO DARBAI IR PROJEKTAVIMO PASLAUGOS (I IR II ETAPAI)</w:t>
      </w:r>
    </w:p>
    <w:p w14:paraId="1D13AC8A" w14:textId="77777777" w:rsidR="00AE23C7" w:rsidRDefault="00AE23C7" w:rsidP="006839CD">
      <w:pPr>
        <w:pStyle w:val="Body2"/>
        <w:rPr>
          <w:rFonts w:cs="Times New Roman"/>
          <w:b/>
          <w:lang w:val="lt-LT"/>
        </w:rPr>
      </w:pPr>
    </w:p>
    <w:p w14:paraId="01BB89C4" w14:textId="7E1B228E" w:rsidR="002C4462" w:rsidRPr="00FB3CBC" w:rsidRDefault="00205AB1" w:rsidP="00FB3CB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b/>
          <w:sz w:val="22"/>
          <w:szCs w:val="22"/>
          <w:lang w:val="lt-LT"/>
        </w:rPr>
      </w:pPr>
      <w:r w:rsidRPr="00332E5D">
        <w:rPr>
          <w:b/>
          <w:lang w:val="lt-LT"/>
        </w:rPr>
        <w:t>1. BENDROSIOS NUOSTATOS</w:t>
      </w:r>
      <w:r w:rsidRPr="00332E5D">
        <w:rPr>
          <w:b/>
          <w:lang w:val="lt-LT"/>
        </w:rPr>
        <w:tab/>
      </w:r>
      <w:r w:rsidRPr="00332E5D">
        <w:rPr>
          <w:lang w:val="lt-LT"/>
        </w:rPr>
        <w:br/>
      </w:r>
      <w:r w:rsidRPr="00332E5D">
        <w:rPr>
          <w:lang w:val="lt-LT"/>
        </w:rPr>
        <w:tab/>
      </w:r>
      <w:r w:rsidRPr="00332E5D">
        <w:rPr>
          <w:lang w:val="lt-LT"/>
        </w:rPr>
        <w:br/>
      </w:r>
      <w:r w:rsidRPr="00332E5D">
        <w:rPr>
          <w:lang w:val="lt-LT"/>
        </w:rPr>
        <w:tab/>
      </w:r>
      <w:r w:rsidRPr="00FB3CBC">
        <w:rPr>
          <w:sz w:val="22"/>
          <w:szCs w:val="22"/>
          <w:lang w:val="lt-LT"/>
        </w:rPr>
        <w:t xml:space="preserve">1.1. </w:t>
      </w:r>
      <w:r w:rsidR="003B6D11" w:rsidRPr="00FB3CBC">
        <w:rPr>
          <w:sz w:val="22"/>
          <w:szCs w:val="22"/>
          <w:lang w:val="lt-LT"/>
        </w:rPr>
        <w:t xml:space="preserve">Perkančioji organizacija – Infrastruktūros valdymo agentūra, juridinio asmens kodas 188743887, adresas Giedraičių g. 41-101, LT-09303 Vilnius </w:t>
      </w:r>
      <w:r w:rsidRPr="00FB3CBC">
        <w:rPr>
          <w:sz w:val="22"/>
          <w:szCs w:val="22"/>
          <w:lang w:val="lt-LT"/>
        </w:rPr>
        <w:t xml:space="preserve">(toliau </w:t>
      </w:r>
      <w:r w:rsidR="003B6D11" w:rsidRPr="00FB3CBC">
        <w:rPr>
          <w:sz w:val="22"/>
          <w:szCs w:val="22"/>
          <w:lang w:val="lt-LT"/>
        </w:rPr>
        <w:t>–</w:t>
      </w:r>
      <w:r w:rsidRPr="00FB3CBC">
        <w:rPr>
          <w:sz w:val="22"/>
          <w:szCs w:val="22"/>
          <w:lang w:val="lt-LT"/>
        </w:rPr>
        <w:t xml:space="preserve"> perkančioji organizacija), vykdydama šį viešąjį pirkimą</w:t>
      </w:r>
      <w:r w:rsidR="003B6D11" w:rsidRPr="00FB3CBC">
        <w:rPr>
          <w:sz w:val="22"/>
          <w:szCs w:val="22"/>
          <w:lang w:val="lt-LT"/>
        </w:rPr>
        <w:t>,</w:t>
      </w:r>
      <w:r w:rsidRPr="00FB3CBC">
        <w:rPr>
          <w:sz w:val="22"/>
          <w:szCs w:val="22"/>
          <w:lang w:val="lt-LT"/>
        </w:rPr>
        <w:t xml:space="preserve"> numato įsigyti</w:t>
      </w:r>
      <w:r w:rsidR="00D729D3">
        <w:rPr>
          <w:sz w:val="22"/>
          <w:szCs w:val="22"/>
          <w:lang w:val="lt-LT"/>
        </w:rPr>
        <w:t xml:space="preserve"> </w:t>
      </w:r>
      <w:r w:rsidR="00D729D3" w:rsidRPr="00D729D3">
        <w:rPr>
          <w:b/>
          <w:sz w:val="22"/>
          <w:szCs w:val="22"/>
          <w:lang w:val="lt-LT"/>
        </w:rPr>
        <w:t>Specialiosios paskirties pastatų (3O4p, 4O4p, 5O4p, 6O4p) Karaliaus Mindaugo g. 11, Ruklos k., Jonavos r. sav., kapitalinio remonto darbus ir projektavimo paslaugas (I ir II etapai)</w:t>
      </w:r>
      <w:r w:rsidR="00F2475A" w:rsidRPr="00FB3CBC">
        <w:rPr>
          <w:sz w:val="22"/>
          <w:szCs w:val="22"/>
          <w:lang w:val="lt-LT"/>
        </w:rPr>
        <w:t>,</w:t>
      </w:r>
      <w:r w:rsidR="00F2475A" w:rsidRPr="00FB3CBC">
        <w:rPr>
          <w:b/>
          <w:i/>
          <w:sz w:val="22"/>
          <w:szCs w:val="22"/>
          <w:lang w:val="lt-LT"/>
        </w:rPr>
        <w:t xml:space="preserve"> </w:t>
      </w:r>
      <w:r w:rsidR="00F2475A" w:rsidRPr="00FB3CBC">
        <w:rPr>
          <w:sz w:val="22"/>
          <w:szCs w:val="22"/>
          <w:lang w:val="lt-LT"/>
        </w:rPr>
        <w:t xml:space="preserve">detalizuotus pirkimo sąlygų 1 priede </w:t>
      </w:r>
      <w:r w:rsidR="00D729D3">
        <w:rPr>
          <w:sz w:val="22"/>
          <w:szCs w:val="22"/>
          <w:lang w:val="lt-LT"/>
        </w:rPr>
        <w:t>(</w:t>
      </w:r>
      <w:r w:rsidR="00D729D3" w:rsidRPr="00D71B76">
        <w:rPr>
          <w:sz w:val="22"/>
          <w:szCs w:val="22"/>
          <w:lang w:val="lt-LT"/>
        </w:rPr>
        <w:t>„</w:t>
      </w:r>
      <w:r w:rsidR="00D729D3" w:rsidRPr="00007F18">
        <w:rPr>
          <w:i/>
          <w:sz w:val="22"/>
          <w:szCs w:val="22"/>
          <w:lang w:val="lt-LT"/>
        </w:rPr>
        <w:t>Specialiosios paskirties pastato (3O4p) Karaliaus Mindaugo g. 11, Ruklos k., Jonavos r. sav., kapitalinio remonto projektas</w:t>
      </w:r>
      <w:r w:rsidR="00D729D3" w:rsidRPr="00D4127B">
        <w:rPr>
          <w:sz w:val="22"/>
          <w:szCs w:val="22"/>
          <w:lang w:val="lt-LT"/>
        </w:rPr>
        <w:t>“</w:t>
      </w:r>
      <w:r w:rsidR="00D729D3">
        <w:rPr>
          <w:sz w:val="22"/>
          <w:szCs w:val="22"/>
          <w:lang w:val="lt-LT"/>
        </w:rPr>
        <w:t xml:space="preserve"> techninis</w:t>
      </w:r>
      <w:r w:rsidR="00D729D3" w:rsidRPr="00D71B76">
        <w:rPr>
          <w:sz w:val="22"/>
          <w:szCs w:val="22"/>
          <w:lang w:val="lt-LT"/>
        </w:rPr>
        <w:t xml:space="preserve"> projekt</w:t>
      </w:r>
      <w:r w:rsidR="00D729D3">
        <w:rPr>
          <w:sz w:val="22"/>
          <w:szCs w:val="22"/>
          <w:lang w:val="lt-LT"/>
        </w:rPr>
        <w:t xml:space="preserve">as, </w:t>
      </w:r>
      <w:r w:rsidR="00D729D3" w:rsidRPr="00D71B76">
        <w:rPr>
          <w:sz w:val="22"/>
          <w:szCs w:val="22"/>
          <w:lang w:val="lt-LT"/>
        </w:rPr>
        <w:t>„</w:t>
      </w:r>
      <w:r w:rsidR="00D729D3" w:rsidRPr="00007F18">
        <w:rPr>
          <w:i/>
          <w:sz w:val="22"/>
          <w:szCs w:val="22"/>
          <w:lang w:val="lt-LT"/>
        </w:rPr>
        <w:t>Specialiosios paskirties pastato (4O4p) Karaliaus Mindaugo g. 11, Ruklos k., Jonavos r. sav., kapitalinio remonto projektas</w:t>
      </w:r>
      <w:r w:rsidR="00D729D3" w:rsidRPr="00D4127B">
        <w:rPr>
          <w:sz w:val="22"/>
          <w:szCs w:val="22"/>
          <w:lang w:val="lt-LT"/>
        </w:rPr>
        <w:t>“</w:t>
      </w:r>
      <w:r w:rsidR="00D729D3">
        <w:rPr>
          <w:sz w:val="22"/>
          <w:szCs w:val="22"/>
          <w:lang w:val="lt-LT"/>
        </w:rPr>
        <w:t xml:space="preserve"> techninis</w:t>
      </w:r>
      <w:r w:rsidR="00D729D3" w:rsidRPr="00D71B76">
        <w:rPr>
          <w:sz w:val="22"/>
          <w:szCs w:val="22"/>
          <w:lang w:val="lt-LT"/>
        </w:rPr>
        <w:t xml:space="preserve"> projekt</w:t>
      </w:r>
      <w:r w:rsidR="00D729D3">
        <w:rPr>
          <w:sz w:val="22"/>
          <w:szCs w:val="22"/>
          <w:lang w:val="lt-LT"/>
        </w:rPr>
        <w:t xml:space="preserve">as, </w:t>
      </w:r>
      <w:r w:rsidR="00D729D3" w:rsidRPr="00D71B76">
        <w:rPr>
          <w:sz w:val="22"/>
          <w:szCs w:val="22"/>
          <w:lang w:val="lt-LT"/>
        </w:rPr>
        <w:t>„</w:t>
      </w:r>
      <w:r w:rsidR="00D729D3" w:rsidRPr="00007F18">
        <w:rPr>
          <w:i/>
          <w:sz w:val="22"/>
          <w:szCs w:val="22"/>
          <w:lang w:val="lt-LT"/>
        </w:rPr>
        <w:t>Specialiosios paskirties pastato (5O4p) Karaliaus Mindaugo g. 11, Ruklos k., Jonavos r. sav., kapitalinio remonto projektas</w:t>
      </w:r>
      <w:r w:rsidR="00D729D3" w:rsidRPr="00D4127B">
        <w:rPr>
          <w:sz w:val="22"/>
          <w:szCs w:val="22"/>
          <w:lang w:val="lt-LT"/>
        </w:rPr>
        <w:t>“</w:t>
      </w:r>
      <w:r w:rsidR="00D729D3">
        <w:rPr>
          <w:sz w:val="22"/>
          <w:szCs w:val="22"/>
          <w:lang w:val="lt-LT"/>
        </w:rPr>
        <w:t xml:space="preserve"> techninis</w:t>
      </w:r>
      <w:r w:rsidR="00D729D3" w:rsidRPr="00D71B76">
        <w:rPr>
          <w:sz w:val="22"/>
          <w:szCs w:val="22"/>
          <w:lang w:val="lt-LT"/>
        </w:rPr>
        <w:t xml:space="preserve"> projekt</w:t>
      </w:r>
      <w:r w:rsidR="00D729D3">
        <w:rPr>
          <w:sz w:val="22"/>
          <w:szCs w:val="22"/>
          <w:lang w:val="lt-LT"/>
        </w:rPr>
        <w:t xml:space="preserve">as, </w:t>
      </w:r>
      <w:r w:rsidR="00D729D3" w:rsidRPr="00D71B76">
        <w:rPr>
          <w:sz w:val="22"/>
          <w:szCs w:val="22"/>
          <w:lang w:val="lt-LT"/>
        </w:rPr>
        <w:t>„</w:t>
      </w:r>
      <w:r w:rsidR="00D729D3" w:rsidRPr="00007F18">
        <w:rPr>
          <w:i/>
          <w:sz w:val="22"/>
          <w:szCs w:val="22"/>
          <w:lang w:val="lt-LT"/>
        </w:rPr>
        <w:t>Specialiosios paskirties pastato (6O4p) Karaliaus Mindaugo g. 11, Ruklos k., Jonavos r. sav., kapitalinio remonto projektas</w:t>
      </w:r>
      <w:r w:rsidR="00D729D3" w:rsidRPr="00D4127B">
        <w:rPr>
          <w:sz w:val="22"/>
          <w:szCs w:val="22"/>
          <w:lang w:val="lt-LT"/>
        </w:rPr>
        <w:t>“</w:t>
      </w:r>
      <w:r w:rsidR="002E36EC" w:rsidRPr="002E36EC">
        <w:rPr>
          <w:sz w:val="22"/>
          <w:szCs w:val="22"/>
          <w:lang w:val="lt-LT"/>
        </w:rPr>
        <w:t xml:space="preserve"> </w:t>
      </w:r>
      <w:r w:rsidR="002E36EC">
        <w:rPr>
          <w:sz w:val="22"/>
          <w:szCs w:val="22"/>
          <w:lang w:val="lt-LT"/>
        </w:rPr>
        <w:t>techninis</w:t>
      </w:r>
      <w:r w:rsidR="002E36EC" w:rsidRPr="00D71B76">
        <w:rPr>
          <w:sz w:val="22"/>
          <w:szCs w:val="22"/>
          <w:lang w:val="lt-LT"/>
        </w:rPr>
        <w:t xml:space="preserve"> projekt</w:t>
      </w:r>
      <w:r w:rsidR="002E36EC">
        <w:rPr>
          <w:sz w:val="22"/>
          <w:szCs w:val="22"/>
          <w:lang w:val="lt-LT"/>
        </w:rPr>
        <w:t>as</w:t>
      </w:r>
      <w:r w:rsidR="00D729D3">
        <w:rPr>
          <w:sz w:val="22"/>
          <w:szCs w:val="22"/>
          <w:lang w:val="lt-LT"/>
        </w:rPr>
        <w:t>)</w:t>
      </w:r>
      <w:r w:rsidR="00FF2A5A" w:rsidRPr="00FB3CBC">
        <w:rPr>
          <w:i/>
          <w:sz w:val="22"/>
          <w:szCs w:val="22"/>
          <w:lang w:val="lt-LT"/>
        </w:rPr>
        <w:t xml:space="preserve"> </w:t>
      </w:r>
      <w:r w:rsidR="00FF2A5A" w:rsidRPr="00FB3CBC">
        <w:rPr>
          <w:sz w:val="22"/>
          <w:szCs w:val="22"/>
          <w:lang w:val="lt-LT"/>
        </w:rPr>
        <w:t>(toliau – 1 priedas</w:t>
      </w:r>
      <w:r w:rsidR="007561B9" w:rsidRPr="00FB3CBC">
        <w:rPr>
          <w:sz w:val="22"/>
          <w:szCs w:val="22"/>
          <w:lang w:val="lt-LT"/>
        </w:rPr>
        <w:t xml:space="preserve"> arba techninis projektas</w:t>
      </w:r>
      <w:r w:rsidR="00FF2A5A" w:rsidRPr="00FB3CBC">
        <w:rPr>
          <w:sz w:val="22"/>
          <w:szCs w:val="22"/>
          <w:lang w:val="lt-LT"/>
        </w:rPr>
        <w:t>)</w:t>
      </w:r>
      <w:r w:rsidR="00FB0334" w:rsidRPr="00FB3CBC">
        <w:rPr>
          <w:sz w:val="22"/>
          <w:szCs w:val="22"/>
          <w:lang w:val="lt-LT"/>
        </w:rPr>
        <w:t>.</w:t>
      </w:r>
    </w:p>
    <w:p w14:paraId="3B5218BD" w14:textId="4DFCE1C6" w:rsidR="005C758E" w:rsidRDefault="00205AB1" w:rsidP="00E262E0">
      <w:pPr>
        <w:pStyle w:val="Body2"/>
        <w:ind w:firstLine="709"/>
        <w:rPr>
          <w:rFonts w:cs="Times New Roman"/>
          <w:lang w:val="lt-LT"/>
        </w:rPr>
      </w:pPr>
      <w:r w:rsidRPr="00FB0334">
        <w:rPr>
          <w:rFonts w:cs="Times New Roman"/>
          <w:lang w:val="lt-LT"/>
        </w:rPr>
        <w:tab/>
      </w:r>
      <w:r w:rsidR="00E262E0" w:rsidRPr="00FB0334">
        <w:rPr>
          <w:rFonts w:cs="Times New Roman"/>
          <w:lang w:val="lt-LT"/>
        </w:rPr>
        <w:t>1.2. Šis viešasis pirkimas atliekamas vadovaujantis Lietuvos Respublikos viešųjų pirkimų</w:t>
      </w:r>
      <w:r w:rsidR="00E262E0" w:rsidRPr="00332E5D">
        <w:rPr>
          <w:rFonts w:cs="Times New Roman"/>
          <w:lang w:val="lt-LT"/>
        </w:rPr>
        <w:t xml:space="preserve"> įstatymu, Lietuvos Respublikos civiliniu kodeksu, kitais viešuosius pirkimus </w:t>
      </w:r>
      <w:proofErr w:type="spellStart"/>
      <w:r w:rsidR="00E262E0" w:rsidRPr="00332E5D">
        <w:rPr>
          <w:rFonts w:cs="Times New Roman"/>
          <w:lang w:val="lt-LT"/>
        </w:rPr>
        <w:t>reglamentuojančiais</w:t>
      </w:r>
      <w:proofErr w:type="spellEnd"/>
      <w:r w:rsidR="00E262E0" w:rsidRPr="00332E5D">
        <w:rPr>
          <w:rFonts w:cs="Times New Roman"/>
          <w:lang w:val="lt-LT"/>
        </w:rPr>
        <w:t xml:space="preserve"> </w:t>
      </w:r>
      <w:proofErr w:type="spellStart"/>
      <w:r w:rsidR="00E262E0" w:rsidRPr="00332E5D">
        <w:rPr>
          <w:rFonts w:cs="Times New Roman"/>
          <w:lang w:val="lt-LT"/>
        </w:rPr>
        <w:t>teisės</w:t>
      </w:r>
      <w:proofErr w:type="spellEnd"/>
      <w:r w:rsidR="00E262E0" w:rsidRPr="00332E5D">
        <w:rPr>
          <w:rFonts w:cs="Times New Roman"/>
          <w:lang w:val="lt-LT"/>
        </w:rPr>
        <w:t xml:space="preserve"> aktais bei šiomis pirkimo </w:t>
      </w:r>
      <w:proofErr w:type="spellStart"/>
      <w:r w:rsidR="00E262E0" w:rsidRPr="00332E5D">
        <w:rPr>
          <w:rFonts w:cs="Times New Roman"/>
          <w:lang w:val="lt-LT"/>
        </w:rPr>
        <w:t>sąlygomis</w:t>
      </w:r>
      <w:proofErr w:type="spellEnd"/>
      <w:r w:rsidR="00E262E0" w:rsidRPr="00332E5D">
        <w:rPr>
          <w:rFonts w:cs="Times New Roman"/>
          <w:lang w:val="lt-LT"/>
        </w:rPr>
        <w:t xml:space="preserve">. Vartojamos </w:t>
      </w:r>
      <w:proofErr w:type="spellStart"/>
      <w:r w:rsidR="00E262E0" w:rsidRPr="00332E5D">
        <w:rPr>
          <w:rFonts w:cs="Times New Roman"/>
          <w:lang w:val="lt-LT"/>
        </w:rPr>
        <w:t>sąvokos</w:t>
      </w:r>
      <w:proofErr w:type="spellEnd"/>
      <w:r w:rsidR="00E262E0" w:rsidRPr="00332E5D">
        <w:rPr>
          <w:rFonts w:cs="Times New Roman"/>
          <w:lang w:val="lt-LT"/>
        </w:rPr>
        <w:t xml:space="preserve">, </w:t>
      </w:r>
      <w:proofErr w:type="spellStart"/>
      <w:r w:rsidR="00E262E0" w:rsidRPr="00332E5D">
        <w:rPr>
          <w:rFonts w:cs="Times New Roman"/>
          <w:lang w:val="lt-LT"/>
        </w:rPr>
        <w:t>apibrėžtos</w:t>
      </w:r>
      <w:proofErr w:type="spellEnd"/>
      <w:r w:rsidR="00E262E0" w:rsidRPr="00332E5D">
        <w:rPr>
          <w:rFonts w:cs="Times New Roman"/>
          <w:lang w:val="lt-LT"/>
        </w:rPr>
        <w:t xml:space="preserve"> </w:t>
      </w:r>
      <w:proofErr w:type="spellStart"/>
      <w:r w:rsidR="00E262E0" w:rsidRPr="00332E5D">
        <w:rPr>
          <w:rFonts w:cs="Times New Roman"/>
          <w:lang w:val="lt-LT"/>
        </w:rPr>
        <w:t>Viešųju</w:t>
      </w:r>
      <w:proofErr w:type="spellEnd"/>
      <w:r w:rsidR="00E262E0" w:rsidRPr="00332E5D">
        <w:rPr>
          <w:rFonts w:cs="Times New Roman"/>
          <w:lang w:val="lt-LT"/>
        </w:rPr>
        <w:t xml:space="preserve">̨ pirkimų </w:t>
      </w:r>
      <w:proofErr w:type="spellStart"/>
      <w:r w:rsidR="00E262E0" w:rsidRPr="00332E5D">
        <w:rPr>
          <w:rFonts w:cs="Times New Roman"/>
          <w:lang w:val="lt-LT"/>
        </w:rPr>
        <w:t>įstatyme</w:t>
      </w:r>
      <w:proofErr w:type="spellEnd"/>
      <w:r w:rsidR="007B675B">
        <w:rPr>
          <w:rFonts w:cs="Times New Roman"/>
          <w:lang w:val="lt-LT"/>
        </w:rPr>
        <w:t xml:space="preserve"> (toliau – VPĮ)</w:t>
      </w:r>
      <w:r w:rsidR="00E262E0" w:rsidRPr="00332E5D">
        <w:rPr>
          <w:rFonts w:cs="Times New Roman"/>
          <w:lang w:val="lt-LT"/>
        </w:rPr>
        <w:t>.</w:t>
      </w:r>
      <w:r w:rsidR="00E262E0" w:rsidRPr="00332E5D">
        <w:rPr>
          <w:rFonts w:cs="Times New Roman"/>
          <w:lang w:val="lt-LT"/>
        </w:rPr>
        <w:tab/>
      </w:r>
      <w:r w:rsidR="00E262E0" w:rsidRPr="00332E5D">
        <w:rPr>
          <w:rFonts w:cs="Times New Roman"/>
          <w:lang w:val="lt-LT"/>
        </w:rPr>
        <w:br/>
      </w:r>
      <w:r w:rsidR="00E262E0" w:rsidRPr="00332E5D">
        <w:rPr>
          <w:rFonts w:cs="Times New Roman"/>
          <w:lang w:val="lt-LT"/>
        </w:rPr>
        <w:tab/>
        <w:t xml:space="preserve">1.3. Šis </w:t>
      </w:r>
      <w:r w:rsidR="00EB74B1">
        <w:rPr>
          <w:rFonts w:cs="Times New Roman"/>
          <w:lang w:val="lt-LT"/>
        </w:rPr>
        <w:t xml:space="preserve">tarptautinis </w:t>
      </w:r>
      <w:r w:rsidR="00E262E0" w:rsidRPr="00332E5D">
        <w:rPr>
          <w:rFonts w:cs="Times New Roman"/>
          <w:lang w:val="lt-LT"/>
        </w:rPr>
        <w:t>pirkimas vykdomas atviro konkurso būdu</w:t>
      </w:r>
      <w:r w:rsidR="003B6D11" w:rsidRPr="00332E5D">
        <w:rPr>
          <w:rFonts w:cs="Times New Roman"/>
          <w:lang w:val="lt-LT"/>
        </w:rPr>
        <w:t>,</w:t>
      </w:r>
      <w:r w:rsidR="00E262E0" w:rsidRPr="00332E5D">
        <w:rPr>
          <w:rFonts w:cs="Times New Roman"/>
          <w:lang w:val="lt-LT"/>
        </w:rPr>
        <w:t xml:space="preserve">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w:t>
      </w:r>
      <w:r w:rsidR="00442E74">
        <w:rPr>
          <w:rFonts w:cs="Times New Roman"/>
          <w:lang w:val="lt-LT"/>
        </w:rPr>
        <w:t xml:space="preserve"> </w:t>
      </w:r>
      <w:hyperlink r:id="rId7" w:history="1">
        <w:r w:rsidR="00442E74" w:rsidRPr="00461568">
          <w:rPr>
            <w:rStyle w:val="Hyperlink"/>
            <w:rFonts w:cs="Times New Roman"/>
            <w:lang w:val="lt-LT"/>
          </w:rPr>
          <w:t>https://viesiejipirkimai.lt/epps/home.do</w:t>
        </w:r>
      </w:hyperlink>
      <w:r w:rsidR="00E262E0" w:rsidRPr="00332E5D">
        <w:rPr>
          <w:rFonts w:cs="Times New Roman"/>
          <w:lang w:val="lt-LT"/>
        </w:rPr>
        <w:t xml:space="preserve">. Dėl klausimų, susijusių su CVP IS sistemos veikimo ypatumais, kreiptis adresu </w:t>
      </w:r>
      <w:hyperlink r:id="rId8" w:history="1">
        <w:r w:rsidR="005C758E" w:rsidRPr="00B44926">
          <w:rPr>
            <w:rStyle w:val="Hyperlink"/>
            <w:rFonts w:cs="Times New Roman"/>
            <w:lang w:val="lt-LT"/>
          </w:rPr>
          <w:t>pagalba@vpt.lt</w:t>
        </w:r>
      </w:hyperlink>
      <w:r w:rsidR="00E262E0" w:rsidRPr="00332E5D">
        <w:rPr>
          <w:rFonts w:cs="Times New Roman"/>
          <w:lang w:val="lt-LT"/>
        </w:rPr>
        <w:t>.</w:t>
      </w:r>
    </w:p>
    <w:p w14:paraId="60928536" w14:textId="5AE7DF81" w:rsidR="005C758E" w:rsidRDefault="005C758E" w:rsidP="00E262E0">
      <w:pPr>
        <w:pStyle w:val="Body2"/>
        <w:ind w:firstLine="709"/>
        <w:rPr>
          <w:rFonts w:cs="Times New Roman"/>
          <w:lang w:val="lt-LT"/>
        </w:rPr>
      </w:pPr>
      <w:r>
        <w:rPr>
          <w:rFonts w:cs="Times New Roman"/>
          <w:lang w:val="lt-LT"/>
        </w:rPr>
        <w:t>1.4. Pirkimas neatl</w:t>
      </w:r>
      <w:r w:rsidR="00827C34">
        <w:rPr>
          <w:rFonts w:cs="Times New Roman"/>
          <w:lang w:val="lt-LT"/>
        </w:rPr>
        <w:t>i</w:t>
      </w:r>
      <w:r>
        <w:rPr>
          <w:rFonts w:cs="Times New Roman"/>
          <w:lang w:val="lt-LT"/>
        </w:rPr>
        <w:t>ekamas naudojantis centralizuotų pirkimų katalogu (CPO LT katalogu)</w:t>
      </w:r>
      <w:r w:rsidR="00827C34">
        <w:rPr>
          <w:rFonts w:cs="Times New Roman"/>
          <w:lang w:val="lt-LT"/>
        </w:rPr>
        <w:t>, nes CPO LT kataloge nėra siūlomi pirkimo objektą atitinkantys darbai bei paslaugos.</w:t>
      </w:r>
    </w:p>
    <w:p w14:paraId="0E6E279B" w14:textId="408F1380" w:rsidR="00E262E0" w:rsidRPr="00332E5D" w:rsidRDefault="00E262E0" w:rsidP="005C758E">
      <w:pPr>
        <w:pStyle w:val="Body2"/>
        <w:ind w:firstLine="426"/>
        <w:rPr>
          <w:rFonts w:cs="Times New Roman"/>
          <w:lang w:val="lt-LT"/>
        </w:rPr>
      </w:pPr>
      <w:r w:rsidRPr="00332E5D">
        <w:rPr>
          <w:rFonts w:cs="Times New Roman"/>
          <w:lang w:val="lt-LT"/>
        </w:rPr>
        <w:tab/>
      </w:r>
      <w:r w:rsidR="00827C34">
        <w:rPr>
          <w:rFonts w:cs="Times New Roman"/>
          <w:lang w:val="lt-LT"/>
        </w:rPr>
        <w:t>1.5</w:t>
      </w:r>
      <w:r w:rsidRPr="00332E5D">
        <w:rPr>
          <w:rFonts w:cs="Times New Roman"/>
          <w:lang w:val="lt-LT"/>
        </w:rPr>
        <w:t>. Išankstinis skelbimas apie pirkimą nebuvo skelbtas.</w:t>
      </w:r>
      <w:r w:rsidRPr="00332E5D">
        <w:rPr>
          <w:rFonts w:cs="Times New Roman"/>
          <w:lang w:val="lt-LT"/>
        </w:rPr>
        <w:tab/>
      </w:r>
      <w:r w:rsidRPr="00332E5D">
        <w:rPr>
          <w:rFonts w:cs="Times New Roman"/>
          <w:lang w:val="lt-LT"/>
        </w:rPr>
        <w:br/>
      </w:r>
      <w:r w:rsidRPr="00332E5D">
        <w:rPr>
          <w:rFonts w:cs="Times New Roman"/>
          <w:lang w:val="lt-LT"/>
        </w:rPr>
        <w:tab/>
      </w:r>
      <w:r w:rsidR="00827C34">
        <w:rPr>
          <w:rFonts w:cs="Times New Roman"/>
          <w:lang w:val="lt-LT"/>
        </w:rPr>
        <w:t>1.6</w:t>
      </w:r>
      <w:r w:rsidRPr="00332E5D">
        <w:rPr>
          <w:rFonts w:cs="Times New Roman"/>
          <w:lang w:val="lt-LT"/>
        </w:rPr>
        <w:t>. Pirkimo dokumentų sudedamoji dalis yra skelbimas apie pirkimą, todėl perkančioji organizacija didžiosios dalies skelbime esančios informacijos šiame dokume</w:t>
      </w:r>
      <w:r w:rsidR="00827C34">
        <w:rPr>
          <w:rFonts w:cs="Times New Roman"/>
          <w:lang w:val="lt-LT"/>
        </w:rPr>
        <w:t>nte pakartotinai neteikia.</w:t>
      </w:r>
      <w:r w:rsidR="00827C34">
        <w:rPr>
          <w:rFonts w:cs="Times New Roman"/>
          <w:lang w:val="lt-LT"/>
        </w:rPr>
        <w:tab/>
      </w:r>
      <w:r w:rsidR="00827C34">
        <w:rPr>
          <w:rFonts w:cs="Times New Roman"/>
          <w:lang w:val="lt-LT"/>
        </w:rPr>
        <w:br/>
      </w:r>
      <w:r w:rsidR="00827C34">
        <w:rPr>
          <w:rFonts w:cs="Times New Roman"/>
          <w:lang w:val="lt-LT"/>
        </w:rPr>
        <w:tab/>
        <w:t>1.7</w:t>
      </w:r>
      <w:r w:rsidRPr="00332E5D">
        <w:rPr>
          <w:rFonts w:cs="Times New Roman"/>
          <w:lang w:val="lt-LT"/>
        </w:rPr>
        <w:t>. Pirkimas atliekamas laikantis lygiateisiškumo, nediskriminavimo, abipusio pripažinimo, proporcingumo ir skaidrumo principų bei konfidencialumo i</w:t>
      </w:r>
      <w:r w:rsidR="00827C34">
        <w:rPr>
          <w:rFonts w:cs="Times New Roman"/>
          <w:lang w:val="lt-LT"/>
        </w:rPr>
        <w:t>r nešališkumo reikalavimų.</w:t>
      </w:r>
      <w:r w:rsidR="00827C34">
        <w:rPr>
          <w:rFonts w:cs="Times New Roman"/>
          <w:lang w:val="lt-LT"/>
        </w:rPr>
        <w:tab/>
      </w:r>
      <w:r w:rsidR="00827C34">
        <w:rPr>
          <w:rFonts w:cs="Times New Roman"/>
          <w:lang w:val="lt-LT"/>
        </w:rPr>
        <w:br/>
      </w:r>
      <w:r w:rsidR="00827C34">
        <w:rPr>
          <w:rFonts w:cs="Times New Roman"/>
          <w:lang w:val="lt-LT"/>
        </w:rPr>
        <w:tab/>
        <w:t>1.8</w:t>
      </w:r>
      <w:r w:rsidRPr="00332E5D">
        <w:rPr>
          <w:rFonts w:cs="Times New Roman"/>
          <w:lang w:val="lt-LT"/>
        </w:rPr>
        <w:t>. Pateikdamas pasiūlymą, tiekėjas patvirtina, kad sutinka su pirkimo sąlygose nustatytomis tolesnėmis pirkimo procedūromis ir būsimos sutarties sąlygomis.</w:t>
      </w:r>
    </w:p>
    <w:p w14:paraId="32F21D95" w14:textId="09D80411" w:rsidR="00E262E0" w:rsidRPr="00332E5D" w:rsidRDefault="00827C34" w:rsidP="00E262E0">
      <w:pPr>
        <w:pStyle w:val="Body2"/>
        <w:ind w:firstLine="709"/>
        <w:rPr>
          <w:rFonts w:cs="Times New Roman"/>
          <w:lang w:val="lt-LT"/>
        </w:rPr>
      </w:pPr>
      <w:r>
        <w:rPr>
          <w:rFonts w:cs="Times New Roman"/>
          <w:lang w:val="lt-LT"/>
        </w:rPr>
        <w:t>1.9</w:t>
      </w:r>
      <w:r w:rsidR="00E262E0" w:rsidRPr="00332E5D">
        <w:rPr>
          <w:rFonts w:cs="Times New Roman"/>
          <w:lang w:val="lt-LT"/>
        </w:rPr>
        <w:t>. Vadovaudamasi Lietuvos Respublikos viešųjų pirkimų įstatymo 29 str. 3 ir 4 d., perkančioji organizacija privalo nutraukti pradėtas pirkimo ar projekto konkurso procedūras, jeigu buvo pažeisti šio įstatymo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5A3F99EB" w14:textId="469CC1E4" w:rsidR="00C13720" w:rsidRPr="00332E5D" w:rsidRDefault="00E262E0" w:rsidP="00042E0F">
      <w:pPr>
        <w:pStyle w:val="Body2"/>
        <w:ind w:firstLine="709"/>
        <w:rPr>
          <w:rFonts w:cs="Times New Roman"/>
          <w:lang w:val="lt-LT"/>
        </w:rPr>
      </w:pPr>
      <w:r w:rsidRPr="00332E5D">
        <w:rPr>
          <w:rFonts w:cs="Times New Roman"/>
          <w:lang w:val="lt-LT"/>
        </w:rPr>
        <w:t>1.</w:t>
      </w:r>
      <w:r w:rsidR="00827C34">
        <w:rPr>
          <w:rFonts w:cs="Times New Roman"/>
          <w:lang w:val="lt-LT"/>
        </w:rPr>
        <w:t>10</w:t>
      </w:r>
      <w:r w:rsidRPr="00332E5D">
        <w:rPr>
          <w:rFonts w:cs="Times New Roman"/>
          <w:lang w:val="lt-LT"/>
        </w:rPr>
        <w:t xml:space="preserve">. </w:t>
      </w:r>
      <w:r w:rsidR="00042E0F" w:rsidRPr="003E05CA">
        <w:rPr>
          <w:rFonts w:eastAsia="Calibri"/>
          <w:color w:val="auto"/>
          <w:bdr w:val="none" w:sz="0" w:space="0" w:color="auto"/>
          <w:lang w:val="lt-LT" w:eastAsia="lt-LT"/>
        </w:rPr>
        <w:t xml:space="preserve">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w:t>
      </w:r>
      <w:r w:rsidR="00042E0F" w:rsidRPr="003E05CA">
        <w:rPr>
          <w:rFonts w:eastAsia="Calibri"/>
          <w:color w:val="auto"/>
          <w:bdr w:val="none" w:sz="0" w:space="0" w:color="auto"/>
          <w:lang w:val="lt-LT" w:eastAsia="lt-LT"/>
        </w:rPr>
        <w:lastRenderedPageBreak/>
        <w:t>patvirtinimo“ pakeitimo“ 4.</w:t>
      </w:r>
      <w:r w:rsidR="00190B85">
        <w:rPr>
          <w:rFonts w:eastAsia="Calibri"/>
          <w:color w:val="auto"/>
          <w:bdr w:val="none" w:sz="0" w:space="0" w:color="auto"/>
          <w:lang w:val="lt-LT" w:eastAsia="lt-LT"/>
        </w:rPr>
        <w:t>1</w:t>
      </w:r>
      <w:r w:rsidR="00042E0F" w:rsidRPr="003E05CA">
        <w:rPr>
          <w:rFonts w:eastAsia="Calibri"/>
          <w:color w:val="auto"/>
          <w:bdr w:val="none" w:sz="0" w:space="0" w:color="auto"/>
          <w:lang w:val="lt-LT" w:eastAsia="lt-LT"/>
        </w:rPr>
        <w:t xml:space="preserve"> papunkčiu. Aplinkos ap</w:t>
      </w:r>
      <w:r w:rsidR="00042E0F">
        <w:rPr>
          <w:rFonts w:eastAsia="Calibri"/>
          <w:color w:val="auto"/>
          <w:bdr w:val="none" w:sz="0" w:space="0" w:color="auto"/>
          <w:lang w:val="lt-LT" w:eastAsia="lt-LT"/>
        </w:rPr>
        <w:t>s</w:t>
      </w:r>
      <w:r w:rsidR="00042E0F" w:rsidRPr="003E05CA">
        <w:rPr>
          <w:rFonts w:eastAsia="Calibri"/>
          <w:color w:val="auto"/>
          <w:bdr w:val="none" w:sz="0" w:space="0" w:color="auto"/>
          <w:lang w:val="lt-LT" w:eastAsia="lt-LT"/>
        </w:rPr>
        <w:t xml:space="preserve">augos kriterijai nustatyti Pirkimo sąlygų </w:t>
      </w:r>
      <w:r w:rsidR="00547DA9">
        <w:rPr>
          <w:rFonts w:eastAsia="Calibri"/>
          <w:color w:val="auto"/>
          <w:bdr w:val="none" w:sz="0" w:space="0" w:color="auto"/>
          <w:lang w:val="lt-LT" w:eastAsia="lt-LT"/>
        </w:rPr>
        <w:t>3</w:t>
      </w:r>
      <w:r w:rsidR="00042E0F" w:rsidRPr="00B6290A">
        <w:rPr>
          <w:rFonts w:eastAsia="Calibri"/>
          <w:color w:val="auto"/>
          <w:bdr w:val="none" w:sz="0" w:space="0" w:color="auto"/>
          <w:lang w:val="lt-LT" w:eastAsia="lt-LT"/>
        </w:rPr>
        <w:t xml:space="preserve"> pried</w:t>
      </w:r>
      <w:r w:rsidR="00190B85">
        <w:rPr>
          <w:rFonts w:eastAsia="Calibri"/>
          <w:color w:val="auto"/>
          <w:bdr w:val="none" w:sz="0" w:space="0" w:color="auto"/>
          <w:lang w:val="lt-LT" w:eastAsia="lt-LT"/>
        </w:rPr>
        <w:t>e</w:t>
      </w:r>
      <w:r w:rsidR="00042E0F" w:rsidRPr="003E05CA">
        <w:rPr>
          <w:rFonts w:eastAsia="Calibri"/>
          <w:color w:val="auto"/>
          <w:bdr w:val="none" w:sz="0" w:space="0" w:color="auto"/>
          <w:lang w:val="lt-LT" w:eastAsia="lt-LT"/>
        </w:rPr>
        <w:t xml:space="preserve"> „</w:t>
      </w:r>
      <w:r w:rsidR="00190B85" w:rsidRPr="00C72202">
        <w:rPr>
          <w:lang w:val="lt-LT"/>
        </w:rPr>
        <w:t>Viešojo pirkimo sutarties projektas</w:t>
      </w:r>
      <w:r w:rsidR="00042E0F" w:rsidRPr="003E05CA">
        <w:rPr>
          <w:rFonts w:eastAsia="Calibri"/>
          <w:color w:val="auto"/>
          <w:bdr w:val="none" w:sz="0" w:space="0" w:color="auto"/>
          <w:lang w:val="lt-LT" w:eastAsia="lt-LT"/>
        </w:rPr>
        <w:t>“.</w:t>
      </w:r>
    </w:p>
    <w:p w14:paraId="4FA3480B" w14:textId="47830810" w:rsidR="000356CD" w:rsidRDefault="00827C34" w:rsidP="000356CD">
      <w:pPr>
        <w:pStyle w:val="Body2"/>
        <w:ind w:firstLine="720"/>
        <w:rPr>
          <w:color w:val="auto"/>
          <w:bdr w:val="none" w:sz="0" w:space="0" w:color="auto" w:frame="1"/>
          <w:lang w:val="lt-LT"/>
        </w:rPr>
      </w:pPr>
      <w:r>
        <w:rPr>
          <w:rFonts w:cs="Times New Roman"/>
          <w:color w:val="auto"/>
          <w:lang w:val="lt-LT"/>
        </w:rPr>
        <w:t>1.11</w:t>
      </w:r>
      <w:r w:rsidR="000356CD" w:rsidRPr="00332E5D">
        <w:rPr>
          <w:rFonts w:cs="Times New Roman"/>
          <w:color w:val="auto"/>
          <w:lang w:val="lt-LT"/>
        </w:rPr>
        <w:t xml:space="preserve">. </w:t>
      </w:r>
      <w:r w:rsidR="000356CD" w:rsidRPr="00332E5D">
        <w:rPr>
          <w:color w:val="auto"/>
          <w:bdr w:val="none" w:sz="0" w:space="0" w:color="auto" w:frame="1"/>
          <w:lang w:val="lt-LT"/>
        </w:rPr>
        <w:t xml:space="preserve">Vadovaujantis Viešųjų pirkimų įstatymo 17 straipsnio 5 dalimi, tiekėjas, jo subtiekėjas ir ūkio subjektas, kurio </w:t>
      </w:r>
      <w:proofErr w:type="spellStart"/>
      <w:r w:rsidR="000356CD" w:rsidRPr="00332E5D">
        <w:rPr>
          <w:color w:val="auto"/>
          <w:bdr w:val="none" w:sz="0" w:space="0" w:color="auto" w:frame="1"/>
          <w:lang w:val="lt-LT"/>
        </w:rPr>
        <w:t>pajėgumais</w:t>
      </w:r>
      <w:proofErr w:type="spellEnd"/>
      <w:r w:rsidR="000356CD" w:rsidRPr="00332E5D">
        <w:rPr>
          <w:color w:val="auto"/>
          <w:bdr w:val="none" w:sz="0" w:space="0" w:color="auto" w:frame="1"/>
          <w:lang w:val="lt-LT"/>
        </w:rPr>
        <w:t xml:space="preserve"> remiamasi, privalo būti registruotas (jeigu tiekėjas, jų subtiekėjas ar ūkio subjektas, kurio </w:t>
      </w:r>
      <w:proofErr w:type="spellStart"/>
      <w:r w:rsidR="000356CD" w:rsidRPr="00332E5D">
        <w:rPr>
          <w:color w:val="auto"/>
          <w:bdr w:val="none" w:sz="0" w:space="0" w:color="auto" w:frame="1"/>
          <w:lang w:val="lt-LT"/>
        </w:rPr>
        <w:t>pajėgumais</w:t>
      </w:r>
      <w:proofErr w:type="spellEnd"/>
      <w:r w:rsidR="000356CD" w:rsidRPr="00332E5D">
        <w:rPr>
          <w:color w:val="auto"/>
          <w:bdr w:val="none" w:sz="0" w:space="0" w:color="auto" w:frame="1"/>
          <w:lang w:val="lt-LT"/>
        </w:rPr>
        <w:t xml:space="preserve"> remiamasi, yra fizinis asmuo – nuolat gyvenantis ar turintis pilietybę) Europos </w:t>
      </w:r>
      <w:r w:rsidR="00142651">
        <w:rPr>
          <w:color w:val="auto"/>
          <w:bdr w:val="none" w:sz="0" w:space="0" w:color="auto" w:frame="1"/>
          <w:lang w:val="lt-LT"/>
        </w:rPr>
        <w:t>S</w:t>
      </w:r>
      <w:r w:rsidR="000356CD" w:rsidRPr="00332E5D">
        <w:rPr>
          <w:color w:val="auto"/>
          <w:bdr w:val="none" w:sz="0" w:space="0" w:color="auto" w:frame="1"/>
          <w:lang w:val="lt-LT"/>
        </w:rPr>
        <w:t>ąjungos valstybėje narėje, Šiaurės Atlanto sutarties organizacijos valstybėje narėje ar trečiojoje šalyje, pasirašiusioje Pasaulio prekybos organizacijos sutartį dėl viešųjų pirkimų ir kitus tarptautinius susitarimus</w:t>
      </w:r>
      <w:r w:rsidR="00DC7A7D" w:rsidRPr="00332E5D">
        <w:rPr>
          <w:color w:val="auto"/>
          <w:bdr w:val="none" w:sz="0" w:space="0" w:color="auto" w:frame="1"/>
          <w:lang w:val="lt-LT"/>
        </w:rPr>
        <w:t>, kurie yra privalomi valstybėms narėms</w:t>
      </w:r>
      <w:r w:rsidR="000356CD" w:rsidRPr="00332E5D">
        <w:rPr>
          <w:color w:val="auto"/>
          <w:bdr w:val="none" w:sz="0" w:space="0" w:color="auto" w:frame="1"/>
          <w:lang w:val="lt-LT"/>
        </w:rPr>
        <w:t>.</w:t>
      </w:r>
    </w:p>
    <w:p w14:paraId="62CC8A1F" w14:textId="24B1A0BB" w:rsidR="00761277" w:rsidRPr="00761277" w:rsidRDefault="00C73B13" w:rsidP="00761277">
      <w:pPr>
        <w:pStyle w:val="Body2"/>
        <w:ind w:firstLine="720"/>
        <w:rPr>
          <w:color w:val="auto"/>
          <w:bdr w:val="none" w:sz="0" w:space="0" w:color="auto" w:frame="1"/>
          <w:lang w:val="lt-LT"/>
        </w:rPr>
      </w:pPr>
      <w:r w:rsidRPr="000D7173">
        <w:rPr>
          <w:color w:val="auto"/>
          <w:bdr w:val="none" w:sz="0" w:space="0" w:color="auto" w:frame="1"/>
          <w:lang w:val="lt-LT"/>
        </w:rPr>
        <w:t xml:space="preserve">1.12. </w:t>
      </w:r>
      <w:r w:rsidR="00761277" w:rsidRPr="00761277">
        <w:rPr>
          <w:color w:val="auto"/>
          <w:bdr w:val="none" w:sz="0" w:space="0" w:color="auto" w:frame="1"/>
          <w:lang w:val="lt-LT"/>
        </w:rPr>
        <w:t>Pirkimui taikomos</w:t>
      </w:r>
      <w:r w:rsidR="00761277" w:rsidRPr="00761277">
        <w:t xml:space="preserve"> </w:t>
      </w:r>
      <w:r w:rsidR="00761277" w:rsidRPr="00761277">
        <w:rPr>
          <w:color w:val="auto"/>
          <w:bdr w:val="none" w:sz="0" w:space="0" w:color="auto" w:frame="1"/>
          <w:lang w:val="lt-LT"/>
        </w:rPr>
        <w:t>Tarybos reglament</w:t>
      </w:r>
      <w:r w:rsidR="00761277">
        <w:rPr>
          <w:color w:val="auto"/>
          <w:bdr w:val="none" w:sz="0" w:space="0" w:color="auto" w:frame="1"/>
          <w:lang w:val="lt-LT"/>
        </w:rPr>
        <w:t>o</w:t>
      </w:r>
      <w:r w:rsidR="00761277" w:rsidRPr="00761277">
        <w:rPr>
          <w:color w:val="auto"/>
          <w:bdr w:val="none" w:sz="0" w:space="0" w:color="auto" w:frame="1"/>
          <w:lang w:val="lt-LT"/>
        </w:rPr>
        <w:t xml:space="preserve"> (ES) 2022/576 2022 m. balandžio 8 d. kuriuo iš dalies keičiamas Reglamentas (ES) Nr. 833/2014 dėl ribojamųjų priemonių atsižvelgiant į Rusijos veiksmus, kuriais destabilizuojama padėtis Ukrainoje </w:t>
      </w:r>
      <w:r w:rsidR="00761277">
        <w:rPr>
          <w:color w:val="auto"/>
          <w:bdr w:val="none" w:sz="0" w:space="0" w:color="auto" w:frame="1"/>
          <w:lang w:val="lt-LT"/>
        </w:rPr>
        <w:t xml:space="preserve">(toliau – </w:t>
      </w:r>
      <w:r w:rsidR="00761277" w:rsidRPr="00761277">
        <w:rPr>
          <w:color w:val="auto"/>
          <w:bdr w:val="none" w:sz="0" w:space="0" w:color="auto" w:frame="1"/>
          <w:lang w:val="lt-LT"/>
        </w:rPr>
        <w:t>Reglamentas</w:t>
      </w:r>
      <w:r w:rsidR="00761277">
        <w:rPr>
          <w:color w:val="auto"/>
          <w:bdr w:val="none" w:sz="0" w:space="0" w:color="auto" w:frame="1"/>
          <w:lang w:val="lt-LT"/>
        </w:rPr>
        <w:t>),</w:t>
      </w:r>
      <w:r w:rsidR="00761277" w:rsidRPr="00761277">
        <w:rPr>
          <w:color w:val="auto"/>
          <w:bdr w:val="none" w:sz="0" w:space="0" w:color="auto" w:frame="1"/>
          <w:lang w:val="lt-LT"/>
        </w:rPr>
        <w:t xml:space="preserve"> nuostatos. Kartu su </w:t>
      </w:r>
      <w:r w:rsidR="00761277">
        <w:rPr>
          <w:color w:val="auto"/>
          <w:bdr w:val="none" w:sz="0" w:space="0" w:color="auto" w:frame="1"/>
          <w:lang w:val="lt-LT"/>
        </w:rPr>
        <w:t>pasiūlymu</w:t>
      </w:r>
      <w:r w:rsidR="00761277" w:rsidRPr="00761277">
        <w:rPr>
          <w:color w:val="auto"/>
          <w:bdr w:val="none" w:sz="0" w:space="0" w:color="auto" w:frame="1"/>
          <w:lang w:val="lt-LT"/>
        </w:rPr>
        <w:t xml:space="preserve"> </w:t>
      </w:r>
      <w:r w:rsidR="00761277">
        <w:rPr>
          <w:color w:val="auto"/>
          <w:bdr w:val="none" w:sz="0" w:space="0" w:color="auto" w:frame="1"/>
          <w:lang w:val="lt-LT"/>
        </w:rPr>
        <w:t>d</w:t>
      </w:r>
      <w:r w:rsidR="00761277" w:rsidRPr="00761277">
        <w:rPr>
          <w:color w:val="auto"/>
          <w:bdr w:val="none" w:sz="0" w:space="0" w:color="auto" w:frame="1"/>
          <w:lang w:val="lt-LT"/>
        </w:rPr>
        <w:t xml:space="preserve">alyvis turi pateikti užpildytą deklaraciją dėl (ne)atitikties Reglamento nuostatoms, kuri pateikta </w:t>
      </w:r>
      <w:r w:rsidR="00761277">
        <w:rPr>
          <w:color w:val="auto"/>
          <w:bdr w:val="none" w:sz="0" w:space="0" w:color="auto" w:frame="1"/>
          <w:lang w:val="lt-LT"/>
        </w:rPr>
        <w:t>Pirkimo</w:t>
      </w:r>
      <w:r w:rsidR="00761277" w:rsidRPr="00761277">
        <w:rPr>
          <w:color w:val="auto"/>
          <w:bdr w:val="none" w:sz="0" w:space="0" w:color="auto" w:frame="1"/>
          <w:lang w:val="lt-LT"/>
        </w:rPr>
        <w:t xml:space="preserve"> sąlygų </w:t>
      </w:r>
      <w:r w:rsidR="00D93290" w:rsidRPr="00B65110">
        <w:rPr>
          <w:b/>
          <w:color w:val="2F5496" w:themeColor="accent1" w:themeShade="BF"/>
          <w:bdr w:val="none" w:sz="0" w:space="0" w:color="auto" w:frame="1"/>
          <w:lang w:val="lt-LT"/>
        </w:rPr>
        <w:t>8</w:t>
      </w:r>
      <w:r w:rsidR="00761277" w:rsidRPr="00B65110">
        <w:rPr>
          <w:b/>
          <w:color w:val="2F5496" w:themeColor="accent1" w:themeShade="BF"/>
          <w:bdr w:val="none" w:sz="0" w:space="0" w:color="auto" w:frame="1"/>
          <w:lang w:val="lt-LT"/>
        </w:rPr>
        <w:t xml:space="preserve"> priede</w:t>
      </w:r>
      <w:r w:rsidR="00761277" w:rsidRPr="00B65110">
        <w:rPr>
          <w:color w:val="auto"/>
          <w:bdr w:val="none" w:sz="0" w:space="0" w:color="auto" w:frame="1"/>
          <w:lang w:val="lt-LT"/>
        </w:rPr>
        <w:t>.</w:t>
      </w:r>
      <w:r w:rsidR="00761277" w:rsidRPr="00761277">
        <w:rPr>
          <w:color w:val="auto"/>
          <w:bdr w:val="none" w:sz="0" w:space="0" w:color="auto" w:frame="1"/>
          <w:lang w:val="lt-LT"/>
        </w:rPr>
        <w:t xml:space="preserve"> Kilus abejonių dėl tiekėjo (ne)atitikties Reglamento nuostatoms, Pirkimo vykdytojas iš galimo laimėtojo prašys pateikti dokumentus, įrodančius deklaracijoje pateiktų duomenų teisingumą.</w:t>
      </w:r>
    </w:p>
    <w:p w14:paraId="07B7C264" w14:textId="09E78DED" w:rsidR="00181254" w:rsidRPr="00F756EB" w:rsidRDefault="00DB4A98" w:rsidP="00DB4A98">
      <w:pPr>
        <w:pStyle w:val="Body2"/>
        <w:ind w:firstLine="720"/>
        <w:rPr>
          <w:color w:val="auto"/>
          <w:bdr w:val="none" w:sz="0" w:space="0" w:color="auto" w:frame="1"/>
          <w:lang w:val="lt-LT"/>
        </w:rPr>
      </w:pPr>
      <w:r w:rsidRPr="00F756EB">
        <w:rPr>
          <w:color w:val="auto"/>
          <w:bdr w:val="none" w:sz="0" w:space="0" w:color="auto" w:frame="1"/>
          <w:lang w:val="lt-LT"/>
        </w:rPr>
        <w:t>1.13</w:t>
      </w:r>
      <w:r w:rsidR="00761277" w:rsidRPr="00F756EB">
        <w:rPr>
          <w:color w:val="auto"/>
          <w:bdr w:val="none" w:sz="0" w:space="0" w:color="auto" w:frame="1"/>
          <w:lang w:val="lt-LT"/>
        </w:rPr>
        <w:t xml:space="preserve">. Pirkimo vykdytojas nustatęs, kad tiekėjo pasitelktas subtiekėjas ar ūkio subjektas, kurio </w:t>
      </w:r>
      <w:proofErr w:type="spellStart"/>
      <w:r w:rsidR="00761277" w:rsidRPr="00F756EB">
        <w:rPr>
          <w:color w:val="auto"/>
          <w:bdr w:val="none" w:sz="0" w:space="0" w:color="auto" w:frame="1"/>
          <w:lang w:val="lt-LT"/>
        </w:rPr>
        <w:t>pajėgumais</w:t>
      </w:r>
      <w:proofErr w:type="spellEnd"/>
      <w:r w:rsidR="00761277" w:rsidRPr="00F756EB">
        <w:rPr>
          <w:color w:val="auto"/>
          <w:bdr w:val="none" w:sz="0" w:space="0" w:color="auto" w:frame="1"/>
          <w:lang w:val="lt-LT"/>
        </w:rPr>
        <w:t xml:space="preserve"> remiamasi, tenkina Reglamento 5 k straipsnyje nustatytus ribojimus, reikalaus tiekėjo juos pakeisti kitais, pirkimo sąlygų reikalavimus atitinkančiais, subjektais.</w:t>
      </w:r>
    </w:p>
    <w:p w14:paraId="0DB7D794" w14:textId="075B7F8A" w:rsidR="00136234" w:rsidRPr="006F40A7" w:rsidRDefault="00DB4A98" w:rsidP="00136234">
      <w:pPr>
        <w:pStyle w:val="ListParagraph"/>
        <w:ind w:left="0" w:firstLine="709"/>
        <w:jc w:val="both"/>
        <w:rPr>
          <w:rFonts w:eastAsiaTheme="minorEastAsia" w:cstheme="minorHAnsi"/>
          <w:sz w:val="22"/>
          <w:szCs w:val="22"/>
          <w:lang w:val="lt-LT"/>
        </w:rPr>
      </w:pPr>
      <w:r w:rsidRPr="006F40A7">
        <w:rPr>
          <w:rFonts w:cstheme="minorHAnsi"/>
          <w:sz w:val="22"/>
          <w:szCs w:val="22"/>
          <w:lang w:val="lt-LT"/>
        </w:rPr>
        <w:t xml:space="preserve">1.14. </w:t>
      </w:r>
      <w:r w:rsidR="00136234" w:rsidRPr="006F40A7">
        <w:rPr>
          <w:rFonts w:cstheme="minorHAnsi"/>
          <w:sz w:val="22"/>
          <w:szCs w:val="22"/>
          <w:lang w:val="lt-LT"/>
        </w:rPr>
        <w:t>Pirkimo vykdytojui kilus abejonių dėl tiekėjo</w:t>
      </w:r>
      <w:r w:rsidR="00136234" w:rsidRPr="00AC708E">
        <w:rPr>
          <w:rFonts w:cstheme="minorHAnsi"/>
          <w:iCs/>
          <w:sz w:val="22"/>
          <w:szCs w:val="22"/>
          <w:lang w:val="lt-LT"/>
        </w:rPr>
        <w:t xml:space="preserve"> </w:t>
      </w:r>
      <w:r w:rsidR="00136234" w:rsidRPr="006F40A7">
        <w:rPr>
          <w:rFonts w:cstheme="minorHAnsi"/>
          <w:iCs/>
          <w:sz w:val="22"/>
          <w:szCs w:val="22"/>
          <w:lang w:val="lt-LT"/>
        </w:rPr>
        <w:t>atitikties VPĮ 45 straipsnio 2</w:t>
      </w:r>
      <w:r w:rsidR="00136234" w:rsidRPr="006F40A7">
        <w:rPr>
          <w:rFonts w:cstheme="minorHAnsi"/>
          <w:iCs/>
          <w:sz w:val="22"/>
          <w:szCs w:val="22"/>
          <w:vertAlign w:val="superscript"/>
          <w:lang w:val="lt-LT"/>
        </w:rPr>
        <w:t>1</w:t>
      </w:r>
      <w:r w:rsidR="00136234" w:rsidRPr="006F40A7">
        <w:rPr>
          <w:rFonts w:cstheme="minorHAnsi"/>
          <w:iCs/>
          <w:sz w:val="22"/>
          <w:szCs w:val="22"/>
          <w:lang w:val="lt-LT"/>
        </w:rPr>
        <w:t xml:space="preserve"> dalies 1, 2, 3 ir 6 punktams</w:t>
      </w:r>
      <w:r w:rsidR="00136234" w:rsidRPr="006F40A7">
        <w:rPr>
          <w:rFonts w:cstheme="minorHAnsi"/>
          <w:sz w:val="22"/>
          <w:szCs w:val="22"/>
          <w:lang w:val="lt-LT"/>
        </w:rPr>
        <w:t xml:space="preserve">, jis prašys ekonomiškai naudingiausią pasiūlymą pateikusio tiekėjo pateikti </w:t>
      </w:r>
      <w:r w:rsidR="002D59D3">
        <w:rPr>
          <w:rFonts w:cstheme="minorHAnsi"/>
          <w:sz w:val="22"/>
          <w:szCs w:val="22"/>
          <w:lang w:val="lt-LT"/>
        </w:rPr>
        <w:t xml:space="preserve">Pirkimo sąlygų </w:t>
      </w:r>
      <w:r w:rsidR="002D59D3" w:rsidRPr="00B65110">
        <w:rPr>
          <w:rFonts w:cstheme="minorHAnsi"/>
          <w:b/>
          <w:color w:val="1F4E79" w:themeColor="accent5" w:themeShade="80"/>
          <w:sz w:val="22"/>
          <w:szCs w:val="22"/>
          <w:lang w:val="lt-LT"/>
        </w:rPr>
        <w:t>9 priede</w:t>
      </w:r>
      <w:r w:rsidR="00136234" w:rsidRPr="002D59D3">
        <w:rPr>
          <w:rFonts w:cstheme="minorHAnsi"/>
          <w:color w:val="1F4E79" w:themeColor="accent5" w:themeShade="80"/>
          <w:sz w:val="22"/>
          <w:szCs w:val="22"/>
          <w:lang w:val="lt-LT"/>
        </w:rPr>
        <w:t xml:space="preserve"> </w:t>
      </w:r>
      <w:r w:rsidR="00136234" w:rsidRPr="006F40A7">
        <w:rPr>
          <w:rFonts w:cstheme="minorHAnsi"/>
          <w:sz w:val="22"/>
          <w:szCs w:val="22"/>
          <w:lang w:val="lt-LT"/>
        </w:rPr>
        <w:t>nurodytą informaciją patvirtinančius, VPĮ 51 straipsnio 12 dalyje nurodytus ar kitus pirkimo vykdytojui priimtinus dokumentus ir (ar) paaiškinimus (paaiškinimai prašomi, vadovaujantis VPĮ 45 str. 5 d.). Tokių dokumentų ir (ar) paaiškinimų  pirkimo vykdytojas gali prašyti bet kuriuo pirkimo procedūros metu, siekdamas užtikrinti tinkamą pirkimo procedūros atlikimą.</w:t>
      </w:r>
    </w:p>
    <w:p w14:paraId="1F3F7CCF" w14:textId="77777777" w:rsidR="00136234" w:rsidRPr="006F40A7" w:rsidRDefault="00DB4A98" w:rsidP="00136234">
      <w:pPr>
        <w:ind w:firstLine="709"/>
        <w:jc w:val="both"/>
        <w:rPr>
          <w:rFonts w:eastAsiaTheme="minorEastAsia" w:cstheme="minorHAnsi"/>
          <w:iCs/>
          <w:sz w:val="22"/>
          <w:szCs w:val="22"/>
          <w:bdr w:val="none" w:sz="0" w:space="0" w:color="auto"/>
          <w:lang w:val="lt-LT"/>
        </w:rPr>
      </w:pPr>
      <w:r w:rsidRPr="006F40A7">
        <w:rPr>
          <w:rFonts w:cstheme="minorHAnsi"/>
          <w:sz w:val="22"/>
          <w:szCs w:val="22"/>
          <w:lang w:val="lt-LT"/>
        </w:rPr>
        <w:t>1.15</w:t>
      </w:r>
      <w:r w:rsidR="001A3CE0" w:rsidRPr="006F40A7">
        <w:rPr>
          <w:rFonts w:cstheme="minorHAnsi"/>
          <w:sz w:val="22"/>
          <w:szCs w:val="22"/>
          <w:lang w:val="lt-LT"/>
        </w:rPr>
        <w:t>.</w:t>
      </w:r>
      <w:r w:rsidR="00136234">
        <w:rPr>
          <w:rFonts w:cstheme="minorHAnsi"/>
          <w:sz w:val="22"/>
          <w:szCs w:val="22"/>
          <w:lang w:val="lt-LT"/>
        </w:rPr>
        <w:t xml:space="preserve"> </w:t>
      </w:r>
      <w:r w:rsidR="00136234" w:rsidRPr="006F40A7">
        <w:rPr>
          <w:rFonts w:cstheme="minorHAnsi"/>
          <w:sz w:val="22"/>
          <w:szCs w:val="22"/>
          <w:lang w:val="lt-LT"/>
        </w:rPr>
        <w:t xml:space="preserve">Pirkimo vykdytojas </w:t>
      </w:r>
      <w:r w:rsidR="00136234" w:rsidRPr="006F40A7">
        <w:rPr>
          <w:rFonts w:cstheme="minorHAnsi"/>
          <w:iCs/>
          <w:sz w:val="22"/>
          <w:szCs w:val="22"/>
          <w:lang w:val="lt-LT"/>
        </w:rPr>
        <w:t>atmes tiekėjo pasiūlymą, jei bus tenkinama bent viena VPĮ 45 straipsnio 2</w:t>
      </w:r>
      <w:r w:rsidR="00136234" w:rsidRPr="006F40A7">
        <w:rPr>
          <w:rFonts w:cstheme="minorHAnsi"/>
          <w:iCs/>
          <w:sz w:val="22"/>
          <w:szCs w:val="22"/>
          <w:vertAlign w:val="superscript"/>
          <w:lang w:val="lt-LT"/>
        </w:rPr>
        <w:t xml:space="preserve">1 </w:t>
      </w:r>
      <w:r w:rsidR="00136234" w:rsidRPr="006F40A7">
        <w:rPr>
          <w:rFonts w:cstheme="minorHAnsi"/>
          <w:iCs/>
          <w:sz w:val="22"/>
          <w:szCs w:val="22"/>
          <w:lang w:val="lt-LT"/>
        </w:rPr>
        <w:t>dalies 1–6 punktuose</w:t>
      </w:r>
      <w:r w:rsidR="00136234" w:rsidRPr="006F40A7">
        <w:rPr>
          <w:rFonts w:cstheme="minorHAnsi"/>
          <w:iCs/>
          <w:sz w:val="22"/>
          <w:szCs w:val="22"/>
          <w:vertAlign w:val="superscript"/>
          <w:lang w:val="lt-LT"/>
        </w:rPr>
        <w:t xml:space="preserve"> </w:t>
      </w:r>
      <w:r w:rsidR="00136234" w:rsidRPr="006F40A7">
        <w:rPr>
          <w:rFonts w:cstheme="minorHAnsi"/>
          <w:iCs/>
          <w:sz w:val="22"/>
          <w:szCs w:val="22"/>
          <w:lang w:val="lt-LT"/>
        </w:rPr>
        <w:t>nurodytų sąlygų.</w:t>
      </w:r>
    </w:p>
    <w:p w14:paraId="3B93B1BC" w14:textId="5ECF71C5" w:rsidR="00E262E0" w:rsidRPr="000D7173" w:rsidRDefault="00C73B13" w:rsidP="000D7173">
      <w:pPr>
        <w:pStyle w:val="ListParagraph"/>
        <w:ind w:left="0" w:firstLine="720"/>
        <w:jc w:val="both"/>
        <w:rPr>
          <w:sz w:val="22"/>
          <w:szCs w:val="22"/>
          <w:lang w:val="lt-LT"/>
        </w:rPr>
      </w:pPr>
      <w:r w:rsidRPr="000D7173">
        <w:rPr>
          <w:rFonts w:eastAsia="Arial Unicode MS" w:cs="Arial Unicode MS"/>
          <w:sz w:val="22"/>
          <w:szCs w:val="22"/>
          <w:bdr w:val="none" w:sz="0" w:space="0" w:color="auto" w:frame="1"/>
          <w:lang w:val="lt-LT"/>
        </w:rPr>
        <w:t>1.1</w:t>
      </w:r>
      <w:r w:rsidR="00DB4A98">
        <w:rPr>
          <w:rFonts w:eastAsia="Arial Unicode MS" w:cs="Arial Unicode MS"/>
          <w:sz w:val="22"/>
          <w:szCs w:val="22"/>
          <w:bdr w:val="none" w:sz="0" w:space="0" w:color="auto" w:frame="1"/>
          <w:lang w:val="lt-LT"/>
        </w:rPr>
        <w:t>6</w:t>
      </w:r>
      <w:r w:rsidR="00367453" w:rsidRPr="000D7173">
        <w:rPr>
          <w:rFonts w:eastAsia="Arial Unicode MS" w:cs="Arial Unicode MS"/>
          <w:sz w:val="22"/>
          <w:szCs w:val="22"/>
          <w:bdr w:val="none" w:sz="0" w:space="0" w:color="auto" w:frame="1"/>
          <w:lang w:val="lt-LT"/>
        </w:rPr>
        <w:t>.</w:t>
      </w:r>
      <w:r w:rsidR="00304B54">
        <w:rPr>
          <w:rFonts w:eastAsia="Arial Unicode MS" w:cs="Arial Unicode MS"/>
          <w:sz w:val="22"/>
          <w:szCs w:val="22"/>
          <w:bdr w:val="none" w:sz="0" w:space="0" w:color="auto" w:frame="1"/>
          <w:lang w:val="lt-LT"/>
        </w:rPr>
        <w:t xml:space="preserve"> </w:t>
      </w:r>
      <w:r w:rsidR="00304B54" w:rsidRPr="00304B54">
        <w:rPr>
          <w:rFonts w:eastAsia="Arial Unicode MS" w:cs="Arial Unicode MS"/>
          <w:sz w:val="22"/>
          <w:szCs w:val="22"/>
          <w:bdr w:val="none" w:sz="0" w:space="0" w:color="auto" w:frame="1"/>
          <w:lang w:val="lt-LT"/>
        </w:rPr>
        <w:t xml:space="preserve">Tiesioginį ryšį su tiekėjais CVP IS priemonėmis įgaliota palaikyti perkančiosios organizacijos atstovė </w:t>
      </w:r>
      <w:r w:rsidR="00B65110">
        <w:rPr>
          <w:rFonts w:eastAsia="Arial Unicode MS" w:cs="Arial Unicode MS"/>
          <w:sz w:val="22"/>
          <w:szCs w:val="22"/>
          <w:bdr w:val="none" w:sz="0" w:space="0" w:color="auto" w:frame="1"/>
          <w:lang w:val="lt-LT"/>
        </w:rPr>
        <w:t xml:space="preserve">Rima </w:t>
      </w:r>
      <w:proofErr w:type="spellStart"/>
      <w:r w:rsidR="00B65110">
        <w:rPr>
          <w:rFonts w:eastAsia="Arial Unicode MS" w:cs="Arial Unicode MS"/>
          <w:sz w:val="22"/>
          <w:szCs w:val="22"/>
          <w:bdr w:val="none" w:sz="0" w:space="0" w:color="auto" w:frame="1"/>
          <w:lang w:val="lt-LT"/>
        </w:rPr>
        <w:t>Zitikienė</w:t>
      </w:r>
      <w:proofErr w:type="spellEnd"/>
      <w:r w:rsidR="00304B54" w:rsidRPr="00304B54">
        <w:rPr>
          <w:rFonts w:eastAsia="Arial Unicode MS" w:cs="Arial Unicode MS"/>
          <w:sz w:val="22"/>
          <w:szCs w:val="22"/>
          <w:bdr w:val="none" w:sz="0" w:space="0" w:color="auto" w:frame="1"/>
          <w:lang w:val="lt-LT"/>
        </w:rPr>
        <w:t>, tel. +370 706 8</w:t>
      </w:r>
      <w:r w:rsidR="00B65110">
        <w:rPr>
          <w:rFonts w:eastAsia="Arial Unicode MS" w:cs="Arial Unicode MS"/>
          <w:sz w:val="22"/>
          <w:szCs w:val="22"/>
          <w:bdr w:val="none" w:sz="0" w:space="0" w:color="auto" w:frame="1"/>
          <w:lang w:val="lt-LT"/>
        </w:rPr>
        <w:t>4 487</w:t>
      </w:r>
      <w:r w:rsidR="00304B54" w:rsidRPr="00304B54">
        <w:rPr>
          <w:rFonts w:eastAsia="Arial Unicode MS" w:cs="Arial Unicode MS"/>
          <w:sz w:val="22"/>
          <w:szCs w:val="22"/>
          <w:bdr w:val="none" w:sz="0" w:space="0" w:color="auto" w:frame="1"/>
          <w:lang w:val="lt-LT"/>
        </w:rPr>
        <w:t xml:space="preserve">, el. p. </w:t>
      </w:r>
      <w:proofErr w:type="spellStart"/>
      <w:r w:rsidR="00B65110">
        <w:rPr>
          <w:rFonts w:eastAsia="Arial Unicode MS" w:cs="Arial Unicode MS"/>
          <w:sz w:val="22"/>
          <w:szCs w:val="22"/>
          <w:bdr w:val="none" w:sz="0" w:space="0" w:color="auto" w:frame="1"/>
          <w:lang w:val="lt-LT"/>
        </w:rPr>
        <w:t>rima</w:t>
      </w:r>
      <w:r w:rsidR="00304B54" w:rsidRPr="00304B54">
        <w:rPr>
          <w:rFonts w:eastAsia="Arial Unicode MS" w:cs="Arial Unicode MS"/>
          <w:sz w:val="22"/>
          <w:szCs w:val="22"/>
          <w:bdr w:val="none" w:sz="0" w:space="0" w:color="auto" w:frame="1"/>
          <w:lang w:val="lt-LT"/>
        </w:rPr>
        <w:t>.</w:t>
      </w:r>
      <w:r w:rsidR="00B65110">
        <w:rPr>
          <w:rFonts w:eastAsia="Arial Unicode MS" w:cs="Arial Unicode MS"/>
          <w:sz w:val="22"/>
          <w:szCs w:val="22"/>
          <w:bdr w:val="none" w:sz="0" w:space="0" w:color="auto" w:frame="1"/>
          <w:lang w:val="lt-LT"/>
        </w:rPr>
        <w:t>zitikiene</w:t>
      </w:r>
      <w:r w:rsidR="00304B54" w:rsidRPr="00304B54">
        <w:rPr>
          <w:rFonts w:eastAsia="Arial Unicode MS" w:cs="Arial Unicode MS"/>
          <w:sz w:val="22"/>
          <w:szCs w:val="22"/>
          <w:bdr w:val="none" w:sz="0" w:space="0" w:color="auto" w:frame="1"/>
          <w:lang w:val="lt-LT"/>
        </w:rPr>
        <w:t>@</w:t>
      </w:r>
      <w:r w:rsidR="00B65110">
        <w:rPr>
          <w:rFonts w:eastAsia="Arial Unicode MS" w:cs="Arial Unicode MS"/>
          <w:sz w:val="22"/>
          <w:szCs w:val="22"/>
          <w:bdr w:val="none" w:sz="0" w:space="0" w:color="auto" w:frame="1"/>
          <w:lang w:val="lt-LT"/>
        </w:rPr>
        <w:t>mil</w:t>
      </w:r>
      <w:r w:rsidR="00304B54" w:rsidRPr="00304B54">
        <w:rPr>
          <w:rFonts w:eastAsia="Arial Unicode MS" w:cs="Arial Unicode MS"/>
          <w:sz w:val="22"/>
          <w:szCs w:val="22"/>
          <w:bdr w:val="none" w:sz="0" w:space="0" w:color="auto" w:frame="1"/>
          <w:lang w:val="lt-LT"/>
        </w:rPr>
        <w:t>.lt</w:t>
      </w:r>
      <w:proofErr w:type="spellEnd"/>
      <w:r w:rsidR="00304B54" w:rsidRPr="00304B54">
        <w:rPr>
          <w:rFonts w:eastAsia="Arial Unicode MS" w:cs="Arial Unicode MS"/>
          <w:sz w:val="22"/>
          <w:szCs w:val="22"/>
          <w:bdr w:val="none" w:sz="0" w:space="0" w:color="auto" w:frame="1"/>
          <w:lang w:val="lt-LT"/>
        </w:rPr>
        <w:t xml:space="preserve">; techniniais klausimais – </w:t>
      </w:r>
      <w:r w:rsidR="006547E8" w:rsidRPr="006547E8">
        <w:rPr>
          <w:rFonts w:eastAsia="Arial Unicode MS" w:cs="Arial Unicode MS"/>
          <w:sz w:val="22"/>
          <w:szCs w:val="22"/>
          <w:bdr w:val="none" w:sz="0" w:space="0" w:color="auto" w:frame="1"/>
          <w:lang w:val="lt-LT"/>
        </w:rPr>
        <w:t>Živilė Juraitė</w:t>
      </w:r>
      <w:r w:rsidR="00304B54" w:rsidRPr="00304B54">
        <w:rPr>
          <w:rFonts w:eastAsia="Arial Unicode MS" w:cs="Arial Unicode MS"/>
          <w:sz w:val="22"/>
          <w:szCs w:val="22"/>
          <w:bdr w:val="none" w:sz="0" w:space="0" w:color="auto" w:frame="1"/>
          <w:lang w:val="lt-LT"/>
        </w:rPr>
        <w:t xml:space="preserve">, tel. </w:t>
      </w:r>
      <w:r w:rsidR="006547E8" w:rsidRPr="006547E8">
        <w:rPr>
          <w:rFonts w:eastAsia="Arial Unicode MS" w:cs="Arial Unicode MS"/>
          <w:sz w:val="22"/>
          <w:szCs w:val="22"/>
          <w:bdr w:val="none" w:sz="0" w:space="0" w:color="auto" w:frame="1"/>
          <w:lang w:val="lt-LT"/>
        </w:rPr>
        <w:t>+370 640 44 623</w:t>
      </w:r>
      <w:r w:rsidR="00304B54" w:rsidRPr="00304B54">
        <w:rPr>
          <w:rFonts w:eastAsia="Arial Unicode MS" w:cs="Arial Unicode MS"/>
          <w:sz w:val="22"/>
          <w:szCs w:val="22"/>
          <w:bdr w:val="none" w:sz="0" w:space="0" w:color="auto" w:frame="1"/>
          <w:lang w:val="lt-LT"/>
        </w:rPr>
        <w:t xml:space="preserve">, el. p. </w:t>
      </w:r>
      <w:proofErr w:type="spellStart"/>
      <w:r w:rsidR="006547E8" w:rsidRPr="006547E8">
        <w:rPr>
          <w:rFonts w:eastAsia="Arial Unicode MS" w:cs="Arial Unicode MS"/>
          <w:sz w:val="22"/>
          <w:szCs w:val="22"/>
          <w:bdr w:val="none" w:sz="0" w:space="0" w:color="auto" w:frame="1"/>
          <w:lang w:val="lt-LT"/>
        </w:rPr>
        <w:t>zivile.juraite@kam.lt</w:t>
      </w:r>
      <w:proofErr w:type="spellEnd"/>
      <w:r w:rsidR="00304B54" w:rsidRPr="00304B54">
        <w:rPr>
          <w:rFonts w:eastAsia="Arial Unicode MS" w:cs="Arial Unicode MS"/>
          <w:sz w:val="22"/>
          <w:szCs w:val="22"/>
          <w:bdr w:val="none" w:sz="0" w:space="0" w:color="auto" w:frame="1"/>
          <w:lang w:val="lt-LT"/>
        </w:rPr>
        <w:t>.</w:t>
      </w:r>
      <w:r w:rsidR="005E674E" w:rsidRPr="000D7173">
        <w:rPr>
          <w:sz w:val="22"/>
          <w:szCs w:val="22"/>
          <w:lang w:val="lt-LT"/>
        </w:rPr>
        <w:tab/>
      </w:r>
      <w:r w:rsidR="005E674E" w:rsidRPr="000D7173">
        <w:rPr>
          <w:sz w:val="22"/>
          <w:szCs w:val="22"/>
          <w:lang w:val="lt-LT"/>
        </w:rPr>
        <w:br/>
      </w:r>
      <w:r w:rsidR="000717E5">
        <w:rPr>
          <w:sz w:val="22"/>
          <w:szCs w:val="22"/>
          <w:lang w:val="lt-LT"/>
        </w:rPr>
        <w:t xml:space="preserve">          </w:t>
      </w:r>
    </w:p>
    <w:p w14:paraId="0A1ADC88" w14:textId="379AAAE8" w:rsidR="005B0808" w:rsidRPr="003909D5" w:rsidRDefault="00205AB1" w:rsidP="00D3097C">
      <w:pPr>
        <w:pStyle w:val="Body2"/>
        <w:rPr>
          <w:rFonts w:cs="Times New Roman"/>
          <w:lang w:val="lt-LT"/>
        </w:rPr>
      </w:pPr>
      <w:r w:rsidRPr="00332E5D">
        <w:rPr>
          <w:rFonts w:cs="Times New Roman"/>
          <w:color w:val="auto"/>
          <w:lang w:val="lt-LT"/>
        </w:rPr>
        <w:br/>
      </w:r>
      <w:r w:rsidRPr="00332E5D">
        <w:rPr>
          <w:rFonts w:cs="Times New Roman"/>
          <w:lang w:val="lt-LT"/>
        </w:rPr>
        <w:tab/>
      </w:r>
      <w:r w:rsidRPr="00332E5D">
        <w:rPr>
          <w:rFonts w:cs="Times New Roman"/>
          <w:b/>
          <w:lang w:val="lt-LT"/>
        </w:rPr>
        <w:t>2. PIRKIMO OBJEKTAS</w:t>
      </w:r>
      <w:r w:rsidRPr="00332E5D">
        <w:rPr>
          <w:rFonts w:cs="Times New Roman"/>
          <w:b/>
          <w:lang w:val="lt-LT"/>
        </w:rPr>
        <w:tab/>
      </w:r>
      <w:r w:rsidRPr="00332E5D">
        <w:rPr>
          <w:rFonts w:cs="Times New Roman"/>
          <w:lang w:val="lt-LT"/>
        </w:rPr>
        <w:br/>
      </w:r>
      <w:r w:rsidRPr="00332E5D">
        <w:rPr>
          <w:rFonts w:cs="Times New Roman"/>
          <w:lang w:val="lt-LT"/>
        </w:rPr>
        <w:tab/>
      </w:r>
      <w:r w:rsidRPr="00332E5D">
        <w:rPr>
          <w:rFonts w:cs="Times New Roman"/>
          <w:lang w:val="lt-LT"/>
        </w:rPr>
        <w:br/>
      </w:r>
      <w:r w:rsidRPr="00332E5D">
        <w:rPr>
          <w:rFonts w:cs="Times New Roman"/>
          <w:lang w:val="lt-LT"/>
        </w:rPr>
        <w:tab/>
        <w:t xml:space="preserve">2.1. </w:t>
      </w:r>
      <w:r w:rsidR="005B0808" w:rsidRPr="00332E5D">
        <w:rPr>
          <w:rFonts w:cs="Times New Roman"/>
          <w:lang w:val="lt-LT"/>
        </w:rPr>
        <w:t xml:space="preserve">Šio pirkimo objekto </w:t>
      </w:r>
      <w:r w:rsidR="005B0808" w:rsidRPr="003909D5">
        <w:rPr>
          <w:rFonts w:cs="Times New Roman"/>
          <w:lang w:val="lt-LT"/>
        </w:rPr>
        <w:t>pavadinimas –</w:t>
      </w:r>
      <w:r w:rsidR="008F2079">
        <w:rPr>
          <w:rFonts w:cs="Times New Roman"/>
          <w:lang w:val="lt-LT"/>
        </w:rPr>
        <w:t xml:space="preserve"> </w:t>
      </w:r>
      <w:r w:rsidR="008F2079" w:rsidRPr="008F2079">
        <w:rPr>
          <w:rFonts w:cs="Times New Roman"/>
          <w:lang w:val="lt-LT"/>
        </w:rPr>
        <w:t>Specialiosios paskirties pastatų (3O4p, 4O4p, 5O4p, 6O4p) Karaliaus Mindaugo g. 11, Ruklos k., Jonavos r. sav., kapitalinio remonto darbus ir projektavimo paslaugas (I ir II etapai)</w:t>
      </w:r>
      <w:r w:rsidR="00B06ADC" w:rsidRPr="00B625B9">
        <w:rPr>
          <w:rFonts w:cs="Times New Roman"/>
          <w:lang w:val="lt-LT"/>
        </w:rPr>
        <w:t>.</w:t>
      </w:r>
    </w:p>
    <w:p w14:paraId="5A4705E0" w14:textId="77777777" w:rsidR="005D7ED8" w:rsidRDefault="00205AB1" w:rsidP="000F0D7E">
      <w:pPr>
        <w:pStyle w:val="Body2"/>
        <w:ind w:firstLine="709"/>
        <w:rPr>
          <w:rFonts w:cs="Times New Roman"/>
          <w:lang w:val="lt-LT"/>
        </w:rPr>
      </w:pPr>
      <w:r w:rsidRPr="003909D5">
        <w:rPr>
          <w:rFonts w:cs="Times New Roman"/>
          <w:lang w:val="lt-LT"/>
        </w:rPr>
        <w:t>2.2</w:t>
      </w:r>
      <w:r w:rsidR="000F0D7E" w:rsidRPr="003909D5">
        <w:rPr>
          <w:rFonts w:cs="Times New Roman"/>
          <w:lang w:val="lt-LT"/>
        </w:rPr>
        <w:t>. Šis pirkimas nėra skaidomas į pirkimo dalis.</w:t>
      </w:r>
      <w:r w:rsidR="005D7ED8">
        <w:rPr>
          <w:rFonts w:cs="Times New Roman"/>
          <w:lang w:val="lt-LT"/>
        </w:rPr>
        <w:t xml:space="preserve"> Neskaidymo į pirkimo dalis priežastys:</w:t>
      </w:r>
    </w:p>
    <w:p w14:paraId="71B75F87" w14:textId="10A0F127" w:rsidR="005D7ED8" w:rsidRPr="005D7ED8" w:rsidRDefault="0050594D" w:rsidP="005D7ED8">
      <w:pPr>
        <w:pStyle w:val="Body2"/>
        <w:ind w:firstLine="709"/>
        <w:rPr>
          <w:rFonts w:cs="Times New Roman"/>
          <w:lang w:val="lt-LT"/>
        </w:rPr>
      </w:pPr>
      <w:r>
        <w:rPr>
          <w:rFonts w:cs="Times New Roman"/>
          <w:lang w:val="lt-LT"/>
        </w:rPr>
        <w:t xml:space="preserve">2.2.1. </w:t>
      </w:r>
      <w:r w:rsidR="005D7ED8">
        <w:rPr>
          <w:rFonts w:cs="Times New Roman"/>
          <w:lang w:val="lt-LT"/>
        </w:rPr>
        <w:t>V</w:t>
      </w:r>
      <w:r w:rsidR="005D7ED8" w:rsidRPr="005D7ED8">
        <w:rPr>
          <w:rFonts w:cs="Times New Roman"/>
          <w:lang w:val="lt-LT"/>
        </w:rPr>
        <w:t xml:space="preserve">ienas </w:t>
      </w:r>
      <w:r w:rsidR="005D7ED8">
        <w:rPr>
          <w:rFonts w:cs="Times New Roman"/>
          <w:lang w:val="lt-LT"/>
        </w:rPr>
        <w:t>rangovas</w:t>
      </w:r>
      <w:r w:rsidR="005D7ED8" w:rsidRPr="005D7ED8">
        <w:rPr>
          <w:rFonts w:cs="Times New Roman"/>
          <w:lang w:val="lt-LT"/>
        </w:rPr>
        <w:t xml:space="preserve"> galės</w:t>
      </w:r>
      <w:r w:rsidR="005D7ED8">
        <w:rPr>
          <w:rFonts w:cs="Times New Roman"/>
          <w:lang w:val="lt-LT"/>
        </w:rPr>
        <w:t xml:space="preserve"> </w:t>
      </w:r>
      <w:r w:rsidR="005D7ED8" w:rsidRPr="005D7ED8">
        <w:rPr>
          <w:rFonts w:cs="Times New Roman"/>
          <w:lang w:val="lt-LT"/>
        </w:rPr>
        <w:t>lygiagrečiai, siekiant optimalaus darbų</w:t>
      </w:r>
      <w:r w:rsidR="005D7ED8">
        <w:rPr>
          <w:rFonts w:cs="Times New Roman"/>
          <w:lang w:val="lt-LT"/>
        </w:rPr>
        <w:t xml:space="preserve"> </w:t>
      </w:r>
      <w:r w:rsidR="005D7ED8" w:rsidRPr="005D7ED8">
        <w:rPr>
          <w:rFonts w:cs="Times New Roman"/>
          <w:lang w:val="lt-LT"/>
        </w:rPr>
        <w:t xml:space="preserve">terminų įgyvendinimo, vykdyti </w:t>
      </w:r>
      <w:r w:rsidR="00AE7B22">
        <w:rPr>
          <w:rFonts w:cs="Times New Roman"/>
          <w:lang w:val="lt-LT"/>
        </w:rPr>
        <w:t xml:space="preserve">projektavimo paslaugas, atlikti </w:t>
      </w:r>
      <w:r w:rsidR="005D7ED8" w:rsidRPr="005D7ED8">
        <w:rPr>
          <w:rFonts w:cs="Times New Roman"/>
          <w:lang w:val="lt-LT"/>
        </w:rPr>
        <w:t>darbus ir</w:t>
      </w:r>
      <w:r w:rsidR="005D7ED8">
        <w:rPr>
          <w:rFonts w:cs="Times New Roman"/>
          <w:lang w:val="lt-LT"/>
        </w:rPr>
        <w:t xml:space="preserve"> suteikti inžinerines paslaugas.</w:t>
      </w:r>
    </w:p>
    <w:p w14:paraId="3288CF58" w14:textId="77777777" w:rsidR="0023153D" w:rsidRDefault="0050594D" w:rsidP="0050594D">
      <w:pPr>
        <w:pStyle w:val="Body2"/>
        <w:ind w:firstLine="709"/>
        <w:rPr>
          <w:rFonts w:cs="Times New Roman"/>
          <w:lang w:val="lt-LT"/>
        </w:rPr>
      </w:pPr>
      <w:r>
        <w:rPr>
          <w:rFonts w:cs="Times New Roman"/>
          <w:lang w:val="lt-LT"/>
        </w:rPr>
        <w:t xml:space="preserve">2.2.2. </w:t>
      </w:r>
      <w:r w:rsidR="005D7ED8" w:rsidRPr="005D7ED8">
        <w:rPr>
          <w:rFonts w:cs="Times New Roman"/>
          <w:lang w:val="lt-LT"/>
        </w:rPr>
        <w:t>Dėl pirkimo objekto skaidymo į dalis pirkimo</w:t>
      </w:r>
      <w:r w:rsidR="005D7ED8">
        <w:rPr>
          <w:rFonts w:cs="Times New Roman"/>
          <w:lang w:val="lt-LT"/>
        </w:rPr>
        <w:t xml:space="preserve"> </w:t>
      </w:r>
      <w:r w:rsidR="005D7ED8" w:rsidRPr="005D7ED8">
        <w:rPr>
          <w:rFonts w:cs="Times New Roman"/>
          <w:lang w:val="lt-LT"/>
        </w:rPr>
        <w:t>sutarties vykdymas taptų sudėtingas</w:t>
      </w:r>
      <w:r w:rsidR="005D7ED8">
        <w:rPr>
          <w:rFonts w:cs="Times New Roman"/>
          <w:lang w:val="lt-LT"/>
        </w:rPr>
        <w:t xml:space="preserve"> </w:t>
      </w:r>
      <w:r w:rsidR="005D7ED8" w:rsidRPr="005D7ED8">
        <w:rPr>
          <w:rFonts w:cs="Times New Roman"/>
          <w:lang w:val="lt-LT"/>
        </w:rPr>
        <w:t>techniniu požiūriu, kadangi atliekant darbus</w:t>
      </w:r>
      <w:r w:rsidR="005D7ED8">
        <w:rPr>
          <w:rFonts w:cs="Times New Roman"/>
          <w:lang w:val="lt-LT"/>
        </w:rPr>
        <w:t xml:space="preserve"> </w:t>
      </w:r>
      <w:r w:rsidR="005D7ED8" w:rsidRPr="005D7ED8">
        <w:rPr>
          <w:rFonts w:cs="Times New Roman"/>
          <w:lang w:val="lt-LT"/>
        </w:rPr>
        <w:t xml:space="preserve">keliems skirtingiems </w:t>
      </w:r>
      <w:r>
        <w:rPr>
          <w:rFonts w:cs="Times New Roman"/>
          <w:lang w:val="lt-LT"/>
        </w:rPr>
        <w:t>t</w:t>
      </w:r>
      <w:r w:rsidR="005D7ED8" w:rsidRPr="005D7ED8">
        <w:rPr>
          <w:rFonts w:cs="Times New Roman"/>
          <w:lang w:val="lt-LT"/>
        </w:rPr>
        <w:t>iekėjams būtų</w:t>
      </w:r>
      <w:r w:rsidR="005D7ED8">
        <w:rPr>
          <w:rFonts w:cs="Times New Roman"/>
          <w:lang w:val="lt-LT"/>
        </w:rPr>
        <w:t xml:space="preserve"> </w:t>
      </w:r>
      <w:r w:rsidR="005D7ED8" w:rsidRPr="005D7ED8">
        <w:rPr>
          <w:rFonts w:cs="Times New Roman"/>
          <w:lang w:val="lt-LT"/>
        </w:rPr>
        <w:t>sudėtinga suderinti darbų atlikimą</w:t>
      </w:r>
      <w:r w:rsidR="005D7ED8">
        <w:rPr>
          <w:rFonts w:cs="Times New Roman"/>
          <w:lang w:val="lt-LT"/>
        </w:rPr>
        <w:t xml:space="preserve"> </w:t>
      </w:r>
      <w:r>
        <w:rPr>
          <w:rFonts w:cs="Times New Roman"/>
          <w:lang w:val="lt-LT"/>
        </w:rPr>
        <w:t xml:space="preserve">tarpusavyje, </w:t>
      </w:r>
      <w:r w:rsidR="005D7ED8" w:rsidRPr="005D7ED8">
        <w:rPr>
          <w:rFonts w:cs="Times New Roman"/>
          <w:lang w:val="lt-LT"/>
        </w:rPr>
        <w:t>taip pat pasidalinti atsakomybę</w:t>
      </w:r>
      <w:r w:rsidR="005D7ED8">
        <w:rPr>
          <w:rFonts w:cs="Times New Roman"/>
          <w:lang w:val="lt-LT"/>
        </w:rPr>
        <w:t xml:space="preserve"> </w:t>
      </w:r>
      <w:r w:rsidR="005D7ED8" w:rsidRPr="005D7ED8">
        <w:rPr>
          <w:rFonts w:cs="Times New Roman"/>
          <w:lang w:val="lt-LT"/>
        </w:rPr>
        <w:t>dėl darbų metu kylančių rizikų (nekokybiškai</w:t>
      </w:r>
      <w:r w:rsidR="005D7ED8">
        <w:rPr>
          <w:rFonts w:cs="Times New Roman"/>
          <w:lang w:val="lt-LT"/>
        </w:rPr>
        <w:t xml:space="preserve"> </w:t>
      </w:r>
      <w:r w:rsidR="005D7ED8" w:rsidRPr="005D7ED8">
        <w:rPr>
          <w:rFonts w:cs="Times New Roman"/>
          <w:lang w:val="lt-LT"/>
        </w:rPr>
        <w:t>atlikti darbai, įtemptas darbų grafikas ir jo</w:t>
      </w:r>
      <w:r w:rsidR="005D7ED8">
        <w:rPr>
          <w:rFonts w:cs="Times New Roman"/>
          <w:lang w:val="lt-LT"/>
        </w:rPr>
        <w:t xml:space="preserve"> </w:t>
      </w:r>
      <w:r w:rsidR="005D7ED8" w:rsidRPr="005D7ED8">
        <w:rPr>
          <w:rFonts w:cs="Times New Roman"/>
          <w:lang w:val="lt-LT"/>
        </w:rPr>
        <w:t>nesilaikymas ir kt.).</w:t>
      </w:r>
    </w:p>
    <w:p w14:paraId="3D8F638C" w14:textId="77777777" w:rsidR="0023153D" w:rsidRPr="0023153D" w:rsidRDefault="0023153D" w:rsidP="0023153D">
      <w:pPr>
        <w:pStyle w:val="Body2"/>
        <w:ind w:firstLine="709"/>
        <w:rPr>
          <w:rFonts w:cs="Times New Roman"/>
          <w:lang w:val="lt-LT"/>
        </w:rPr>
      </w:pPr>
      <w:r w:rsidRPr="0023153D">
        <w:rPr>
          <w:rFonts w:cs="Times New Roman"/>
          <w:lang w:val="lt-LT"/>
        </w:rPr>
        <w:t xml:space="preserve">2.2.3. TP projekte nėra tiksliai išskirta lauko inž. tinklų (vanduo, nuotekos, lietaus nuotekos, drenažas, elektros tinklai, elektroninių ryšių) įrengimas dalimis, t. y. projekte tik schematiškai kiekiai priskirti kiekvienam pastatui (apytikslis ilgis tik sąnaudų kiekių žiniaraštyje), bet nenurodoma kaip techniškai (technologiškai) būtų galima juos įrengti atskirai. Brėžiniuose nenurodyta kurie tinklai su kuriomis kareivinėmis turi būti pastatyti / įrengti, todėl pirkimo metu nėra galimybių rangovui tiksliai įsivertinti savo darbų apimčių. </w:t>
      </w:r>
    </w:p>
    <w:p w14:paraId="40EACE3F" w14:textId="77777777" w:rsidR="0023153D" w:rsidRPr="0023153D" w:rsidRDefault="0023153D" w:rsidP="0023153D">
      <w:pPr>
        <w:pStyle w:val="Body2"/>
        <w:ind w:firstLine="709"/>
        <w:rPr>
          <w:rFonts w:cs="Times New Roman"/>
          <w:lang w:val="lt-LT"/>
        </w:rPr>
      </w:pPr>
      <w:r w:rsidRPr="0023153D">
        <w:rPr>
          <w:rFonts w:cs="Times New Roman"/>
          <w:lang w:val="lt-LT"/>
        </w:rPr>
        <w:t>2.2.4. Atliekant lauko inžinerinių tinklų darbus keliems tiekėjams, būtų sunku suderinti tarpusavyje darbus ir darbų pridavimą,  pasidalinti atsakomybę dėl projekte kylančių rizikų - darbų apimties, vienam iš tiekėjų nekokybiškai atliktų darbų, atliekant pastatytų tinklų bandymus ir vėliau užtikrinant tinkamą tinklų eksploatavimą.</w:t>
      </w:r>
    </w:p>
    <w:p w14:paraId="0AF71F4E" w14:textId="77777777" w:rsidR="0023153D" w:rsidRPr="0023153D" w:rsidRDefault="0023153D" w:rsidP="0023153D">
      <w:pPr>
        <w:pStyle w:val="Body2"/>
        <w:ind w:firstLine="709"/>
        <w:rPr>
          <w:rFonts w:cs="Times New Roman"/>
          <w:lang w:val="lt-LT"/>
        </w:rPr>
      </w:pPr>
      <w:r w:rsidRPr="0023153D">
        <w:rPr>
          <w:rFonts w:cs="Times New Roman"/>
          <w:lang w:val="lt-LT"/>
        </w:rPr>
        <w:t>2.2.5. Kadangi darbai vykdomi II etapais, vykdant darbus dviejuose kareivinėse, kitos dvi kareivinės bus apgyvendintos / naudojamos, todėl reikalingas inž. tinklų veikimo užtikrinimas, leidžiant skubius perjungimo darbus ir tik suderinus su naudotoju.</w:t>
      </w:r>
    </w:p>
    <w:p w14:paraId="4578B3B3" w14:textId="77777777" w:rsidR="0023153D" w:rsidRPr="0023153D" w:rsidRDefault="0023153D" w:rsidP="0023153D">
      <w:pPr>
        <w:pStyle w:val="Body2"/>
        <w:ind w:firstLine="709"/>
        <w:rPr>
          <w:rFonts w:cs="Times New Roman"/>
          <w:lang w:val="lt-LT"/>
        </w:rPr>
      </w:pPr>
      <w:r w:rsidRPr="0023153D">
        <w:rPr>
          <w:rFonts w:cs="Times New Roman"/>
          <w:lang w:val="lt-LT"/>
        </w:rPr>
        <w:lastRenderedPageBreak/>
        <w:t>2.2.6. Visa lauko gaisrų gesinimo sistema yra numatyta visiems keturiems pastatams (matoma sklypo plano dalies brėžiniuose, kai nurodyta visa teritorija su 4 pastatais).</w:t>
      </w:r>
    </w:p>
    <w:p w14:paraId="4292B4FE" w14:textId="77777777" w:rsidR="0023153D" w:rsidRPr="0023153D" w:rsidRDefault="0023153D" w:rsidP="0023153D">
      <w:pPr>
        <w:pStyle w:val="Body2"/>
        <w:ind w:firstLine="709"/>
        <w:rPr>
          <w:rFonts w:cs="Times New Roman"/>
          <w:lang w:val="lt-LT"/>
        </w:rPr>
      </w:pPr>
      <w:r w:rsidRPr="0023153D">
        <w:rPr>
          <w:rFonts w:cs="Times New Roman"/>
          <w:lang w:val="lt-LT"/>
        </w:rPr>
        <w:t>2.2.7. Dėl schematiško projektų išskyrimo, jėgos kabelių žiedo įrengimas nėra atskirtas kiekvienam pastatui atskirai, o movų įrengimas nenumatytas projekte. Taip pat lauko apšvietimo sprendiniai turi būti vienodi (stulpų ir šviestuvų parinkimas), o projekte nėra tiksliai nurodyto gaminio, nurodytos tik techninės specifikacijos, kurias kiekvienas Tiekėjas /Rangovas gali pasigrįsti ir pateikti  skirtingus gaminius.</w:t>
      </w:r>
    </w:p>
    <w:p w14:paraId="11363B62" w14:textId="77777777" w:rsidR="0023153D" w:rsidRPr="0023153D" w:rsidRDefault="0023153D" w:rsidP="0023153D">
      <w:pPr>
        <w:pStyle w:val="Body2"/>
        <w:ind w:firstLine="709"/>
        <w:rPr>
          <w:rFonts w:cs="Times New Roman"/>
          <w:lang w:val="lt-LT"/>
        </w:rPr>
      </w:pPr>
      <w:r w:rsidRPr="0023153D">
        <w:rPr>
          <w:rFonts w:cs="Times New Roman"/>
          <w:lang w:val="lt-LT"/>
        </w:rPr>
        <w:t xml:space="preserve">2.2.8. Pastatams numatyta bendra šildymo Sistema, kai 2 (du) pastatus aptarnauja viena katilinė (katilinėje suprojektuoti pašildymo įrenginiai dviem pastatams), todėl įrengimas, lauko ir vidaus inž. tinklų bandymai ir darbų užbaigimas turi būti vykdomas vieno rangovo vienu metu kaip viena sistema. </w:t>
      </w:r>
    </w:p>
    <w:p w14:paraId="6890E089" w14:textId="77777777" w:rsidR="0023153D" w:rsidRPr="0023153D" w:rsidRDefault="0023153D" w:rsidP="0023153D">
      <w:pPr>
        <w:pStyle w:val="Body2"/>
        <w:ind w:firstLine="709"/>
        <w:rPr>
          <w:rFonts w:cs="Times New Roman"/>
          <w:lang w:val="lt-LT"/>
        </w:rPr>
      </w:pPr>
      <w:r w:rsidRPr="0023153D">
        <w:rPr>
          <w:rFonts w:cs="Times New Roman"/>
          <w:lang w:val="lt-LT"/>
        </w:rPr>
        <w:t>2.2.9. Vidaus įranga turi būti parinkta vienoda keturiems pastatams, kad būtų užtikrintas jų valdymas / stebėjimas, nes bendras visų kareivinių stebėjimas, aptarnavimo signalai (elektroniniais ryšiais) numatyti net ne kareivinėse, o šalia kareivinių esančiame pastate budėtojo patalpoje.</w:t>
      </w:r>
    </w:p>
    <w:p w14:paraId="1902E1FB" w14:textId="77777777" w:rsidR="0023153D" w:rsidRPr="0023153D" w:rsidRDefault="0023153D" w:rsidP="0023153D">
      <w:pPr>
        <w:pStyle w:val="Body2"/>
        <w:ind w:firstLine="709"/>
        <w:rPr>
          <w:rFonts w:cs="Times New Roman"/>
          <w:lang w:val="lt-LT"/>
        </w:rPr>
      </w:pPr>
      <w:r w:rsidRPr="0023153D">
        <w:rPr>
          <w:rFonts w:cs="Times New Roman"/>
          <w:lang w:val="lt-LT"/>
        </w:rPr>
        <w:t>2.2.10. Kareivinių pastatai – tai yra tipiniai, vienodo išplanavimo ir išvaizdos pastatai, kurie sujungti bendromis inžinerinėmis sistemomis ir pastatų aptarnavimo sprendiniais.</w:t>
      </w:r>
    </w:p>
    <w:p w14:paraId="1EA4177A" w14:textId="77777777" w:rsidR="0023153D" w:rsidRPr="0023153D" w:rsidRDefault="0023153D" w:rsidP="0023153D">
      <w:pPr>
        <w:pStyle w:val="Body2"/>
        <w:ind w:firstLine="709"/>
        <w:rPr>
          <w:rFonts w:cs="Times New Roman"/>
          <w:lang w:val="lt-LT"/>
        </w:rPr>
      </w:pPr>
      <w:r w:rsidRPr="0023153D">
        <w:rPr>
          <w:rFonts w:cs="Times New Roman"/>
          <w:lang w:val="lt-LT"/>
        </w:rPr>
        <w:t>2.2.11. Tipinių įrenginių / sistemų sprendinių parinkimas sumažintų PO įrengimo ir įgulų aptarnavimo tarnybos vykdomos priežiūros kaštus.</w:t>
      </w:r>
    </w:p>
    <w:p w14:paraId="18256D21" w14:textId="77777777" w:rsidR="0023153D" w:rsidRPr="0023153D" w:rsidRDefault="0023153D" w:rsidP="0023153D">
      <w:pPr>
        <w:pStyle w:val="Body2"/>
        <w:ind w:firstLine="709"/>
        <w:rPr>
          <w:rFonts w:cs="Times New Roman"/>
          <w:lang w:val="lt-LT"/>
        </w:rPr>
      </w:pPr>
      <w:r w:rsidRPr="0023153D">
        <w:rPr>
          <w:rFonts w:cs="Times New Roman"/>
          <w:lang w:val="lt-LT"/>
        </w:rPr>
        <w:t>2.2.12. Šiuo projektu atliekami ir visų keturių pastatų stogų dangos, mansardos apšiltinimo (fasado) darbus, kad būtų užtikrinamas reikalingas energijos efektyvumo reikalavimas tokio tipo pastatams pagal teisės aktus. Keičiant stogo dangą, mansardos langų tipą (keičiama į didesnių parametrų), mansardos fasado apšiltinimą, kai projekte negali būti nurodyta tiksli medžiaga, o nurodoma tik techninė specifikacija, keliems Tiekėjams atliekant tokius darbus būtų sudėtinga užtikrinti bendrą vizualinį išorės (fasadų) vaizdą.</w:t>
      </w:r>
    </w:p>
    <w:p w14:paraId="5409C6C0" w14:textId="6ED83B3D" w:rsidR="000F0D7E" w:rsidRPr="003909D5" w:rsidRDefault="0023153D" w:rsidP="0023153D">
      <w:pPr>
        <w:pStyle w:val="Body2"/>
        <w:ind w:firstLine="709"/>
        <w:rPr>
          <w:rFonts w:cs="Times New Roman"/>
          <w:lang w:val="lt-LT"/>
        </w:rPr>
      </w:pPr>
      <w:r w:rsidRPr="0023153D">
        <w:rPr>
          <w:rFonts w:cs="Times New Roman"/>
          <w:lang w:val="lt-LT"/>
        </w:rPr>
        <w:t>2.2.13. Keturių kareivinių kompleksas yra reprezentacinės aikštės dalis, kurioje vyksta Lietuvos ir užsienio šalių (sąjungininkų) aukščiausių vadovų susitikimai, rengiamos reprezentacinės rikiuotės, todėl privalo būti užtikrinti visų 4 pastatų (kareivinių) tipiniai sprendiniai - vienoda išorės išvaizda / medžiagiškumas.</w:t>
      </w:r>
      <w:r w:rsidR="005D7ED8" w:rsidRPr="005D7ED8">
        <w:rPr>
          <w:rFonts w:cs="Times New Roman"/>
          <w:lang w:val="lt-LT"/>
        </w:rPr>
        <w:t xml:space="preserve"> </w:t>
      </w:r>
    </w:p>
    <w:p w14:paraId="5FC7DA5A" w14:textId="15AF0A56" w:rsidR="00047C2D" w:rsidRPr="00332E5D" w:rsidRDefault="00205AB1" w:rsidP="004349EB">
      <w:pPr>
        <w:ind w:firstLine="709"/>
        <w:jc w:val="both"/>
        <w:rPr>
          <w:sz w:val="22"/>
          <w:szCs w:val="22"/>
          <w:lang w:val="lt-LT"/>
        </w:rPr>
      </w:pPr>
      <w:r w:rsidRPr="00332E5D">
        <w:rPr>
          <w:sz w:val="22"/>
          <w:szCs w:val="22"/>
          <w:lang w:val="lt-LT"/>
        </w:rPr>
        <w:tab/>
        <w:t xml:space="preserve">2.3. </w:t>
      </w:r>
      <w:r w:rsidR="009C2BA0" w:rsidRPr="00332E5D">
        <w:rPr>
          <w:sz w:val="22"/>
          <w:szCs w:val="22"/>
          <w:lang w:val="lt-LT"/>
        </w:rPr>
        <w:t>Pasiūlymas turi būti pateiktas visai pirkimo dokumentuose nurodytai apimčiai, neskaidant jos smulkiau.</w:t>
      </w:r>
      <w:r w:rsidRPr="00332E5D">
        <w:rPr>
          <w:sz w:val="22"/>
          <w:szCs w:val="22"/>
          <w:lang w:val="lt-LT"/>
        </w:rPr>
        <w:tab/>
      </w:r>
      <w:r w:rsidRPr="00332E5D">
        <w:rPr>
          <w:sz w:val="22"/>
          <w:szCs w:val="22"/>
          <w:lang w:val="lt-LT"/>
        </w:rPr>
        <w:br/>
      </w:r>
      <w:r w:rsidRPr="00332E5D">
        <w:rPr>
          <w:sz w:val="22"/>
          <w:szCs w:val="22"/>
          <w:lang w:val="lt-LT"/>
        </w:rPr>
        <w:tab/>
        <w:t xml:space="preserve">2.4. </w:t>
      </w:r>
      <w:r w:rsidR="00DA1FBE" w:rsidRPr="00332E5D">
        <w:rPr>
          <w:sz w:val="22"/>
          <w:szCs w:val="22"/>
          <w:lang w:val="lt-LT"/>
        </w:rPr>
        <w:t xml:space="preserve">Reikalavimai pirkimo objektui nurodyti pirkimo sąlygų 1 priede </w:t>
      </w:r>
      <w:r w:rsidR="009A5B6C">
        <w:rPr>
          <w:sz w:val="22"/>
          <w:szCs w:val="22"/>
          <w:lang w:val="lt-LT"/>
        </w:rPr>
        <w:t>(</w:t>
      </w:r>
      <w:r w:rsidR="00DA1FBE" w:rsidRPr="00135F64">
        <w:rPr>
          <w:b/>
          <w:color w:val="538135" w:themeColor="accent6" w:themeShade="BF"/>
          <w:sz w:val="22"/>
          <w:szCs w:val="22"/>
          <w:lang w:val="lt-LT"/>
        </w:rPr>
        <w:t>techninis projektas</w:t>
      </w:r>
      <w:r w:rsidR="00DA1FBE" w:rsidRPr="004E7D41">
        <w:rPr>
          <w:sz w:val="22"/>
          <w:szCs w:val="22"/>
          <w:lang w:val="lt-LT"/>
        </w:rPr>
        <w:t>)</w:t>
      </w:r>
      <w:r w:rsidR="009A3700">
        <w:rPr>
          <w:sz w:val="22"/>
          <w:szCs w:val="22"/>
          <w:lang w:val="lt-LT"/>
        </w:rPr>
        <w:t xml:space="preserve">, </w:t>
      </w:r>
      <w:r w:rsidR="0091781A">
        <w:rPr>
          <w:sz w:val="22"/>
          <w:szCs w:val="22"/>
          <w:lang w:val="lt-LT"/>
        </w:rPr>
        <w:t xml:space="preserve">pirkimo sąlygų </w:t>
      </w:r>
      <w:r w:rsidR="00547DA9">
        <w:rPr>
          <w:sz w:val="22"/>
          <w:szCs w:val="22"/>
          <w:lang w:val="lt-LT"/>
        </w:rPr>
        <w:t>3</w:t>
      </w:r>
      <w:r w:rsidR="00F2475A" w:rsidRPr="004E7D41">
        <w:rPr>
          <w:sz w:val="22"/>
          <w:szCs w:val="22"/>
          <w:lang w:val="lt-LT"/>
        </w:rPr>
        <w:t xml:space="preserve"> </w:t>
      </w:r>
      <w:r w:rsidR="00DA1FBE" w:rsidRPr="004E7D41">
        <w:rPr>
          <w:sz w:val="22"/>
          <w:szCs w:val="22"/>
          <w:lang w:val="lt-LT"/>
        </w:rPr>
        <w:t>priede „</w:t>
      </w:r>
      <w:r w:rsidR="00DA1FBE" w:rsidRPr="00332E5D">
        <w:rPr>
          <w:sz w:val="22"/>
          <w:szCs w:val="22"/>
          <w:lang w:val="lt-LT"/>
        </w:rPr>
        <w:t>Viešojo pirkimo sutarties projektas“</w:t>
      </w:r>
      <w:r w:rsidR="00B45526" w:rsidRPr="00332E5D">
        <w:rPr>
          <w:sz w:val="22"/>
          <w:szCs w:val="22"/>
          <w:lang w:val="lt-LT"/>
        </w:rPr>
        <w:t xml:space="preserve"> </w:t>
      </w:r>
      <w:r w:rsidR="00B06ADC">
        <w:rPr>
          <w:sz w:val="22"/>
          <w:szCs w:val="22"/>
          <w:lang w:val="lt-LT"/>
        </w:rPr>
        <w:t>ir šiose p</w:t>
      </w:r>
      <w:r w:rsidR="00782519" w:rsidRPr="00332E5D">
        <w:rPr>
          <w:sz w:val="22"/>
          <w:szCs w:val="22"/>
          <w:lang w:val="lt-LT"/>
        </w:rPr>
        <w:t>irkimo sąlygose</w:t>
      </w:r>
      <w:r w:rsidR="00B45526" w:rsidRPr="00332E5D">
        <w:rPr>
          <w:sz w:val="22"/>
          <w:szCs w:val="22"/>
          <w:lang w:val="lt-LT"/>
        </w:rPr>
        <w:t xml:space="preserve">. </w:t>
      </w:r>
      <w:r w:rsidR="00DA1FBE" w:rsidRPr="00332E5D">
        <w:rPr>
          <w:sz w:val="22"/>
          <w:szCs w:val="22"/>
          <w:lang w:val="lt-LT"/>
        </w:rPr>
        <w:t>Pirkimo sąlygų 1</w:t>
      </w:r>
      <w:r w:rsidR="00B06ADC">
        <w:rPr>
          <w:sz w:val="22"/>
          <w:szCs w:val="22"/>
          <w:lang w:val="lt-LT"/>
        </w:rPr>
        <w:t xml:space="preserve"> </w:t>
      </w:r>
      <w:r w:rsidR="008355B9" w:rsidRPr="00332E5D">
        <w:rPr>
          <w:sz w:val="22"/>
          <w:szCs w:val="22"/>
          <w:lang w:val="lt-LT"/>
        </w:rPr>
        <w:t>pried</w:t>
      </w:r>
      <w:r w:rsidR="009A3700">
        <w:rPr>
          <w:sz w:val="22"/>
          <w:szCs w:val="22"/>
          <w:lang w:val="lt-LT"/>
        </w:rPr>
        <w:t>e</w:t>
      </w:r>
      <w:r w:rsidR="00DA1FBE" w:rsidRPr="00332E5D">
        <w:rPr>
          <w:sz w:val="22"/>
          <w:szCs w:val="22"/>
          <w:lang w:val="lt-LT"/>
        </w:rPr>
        <w:t xml:space="preserv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p>
    <w:p w14:paraId="02364ADF" w14:textId="50849788" w:rsidR="00C71046" w:rsidRPr="00332E5D" w:rsidRDefault="00205AB1" w:rsidP="007551F7">
      <w:pPr>
        <w:ind w:firstLine="709"/>
        <w:jc w:val="both"/>
        <w:rPr>
          <w:sz w:val="22"/>
          <w:szCs w:val="22"/>
          <w:lang w:val="lt-LT"/>
        </w:rPr>
      </w:pPr>
      <w:r w:rsidRPr="00332E5D">
        <w:rPr>
          <w:sz w:val="22"/>
          <w:szCs w:val="22"/>
          <w:lang w:val="lt-LT"/>
        </w:rPr>
        <w:tab/>
      </w:r>
      <w:r w:rsidR="007551F7" w:rsidRPr="00332E5D">
        <w:rPr>
          <w:sz w:val="22"/>
          <w:szCs w:val="22"/>
          <w:lang w:val="lt-LT"/>
        </w:rPr>
        <w:t>2.</w:t>
      </w:r>
      <w:r w:rsidR="00CC3CEE" w:rsidRPr="00332E5D">
        <w:rPr>
          <w:sz w:val="22"/>
          <w:szCs w:val="22"/>
          <w:lang w:val="lt-LT"/>
        </w:rPr>
        <w:t>5</w:t>
      </w:r>
      <w:r w:rsidR="007551F7" w:rsidRPr="00332E5D">
        <w:rPr>
          <w:sz w:val="22"/>
          <w:szCs w:val="22"/>
          <w:lang w:val="lt-LT"/>
        </w:rPr>
        <w:t>. Sutarčiai taikoma kainodara</w:t>
      </w:r>
      <w:r w:rsidR="00DD71C5">
        <w:rPr>
          <w:sz w:val="22"/>
          <w:szCs w:val="22"/>
          <w:lang w:val="lt-LT"/>
        </w:rPr>
        <w:t xml:space="preserve"> – </w:t>
      </w:r>
      <w:r w:rsidR="00DD71C5" w:rsidRPr="00332E5D">
        <w:rPr>
          <w:sz w:val="22"/>
          <w:szCs w:val="22"/>
          <w:u w:val="single"/>
          <w:lang w:val="lt-LT"/>
        </w:rPr>
        <w:t>fiksuoto</w:t>
      </w:r>
      <w:r w:rsidR="008F2079">
        <w:rPr>
          <w:sz w:val="22"/>
          <w:szCs w:val="22"/>
          <w:u w:val="single"/>
          <w:lang w:val="lt-LT"/>
        </w:rPr>
        <w:t>s</w:t>
      </w:r>
      <w:r w:rsidR="00DD71C5" w:rsidRPr="00332E5D">
        <w:rPr>
          <w:sz w:val="22"/>
          <w:szCs w:val="22"/>
          <w:u w:val="single"/>
          <w:lang w:val="lt-LT"/>
        </w:rPr>
        <w:t xml:space="preserve"> </w:t>
      </w:r>
      <w:r w:rsidR="008F2079">
        <w:rPr>
          <w:sz w:val="22"/>
          <w:szCs w:val="22"/>
          <w:u w:val="single"/>
          <w:lang w:val="lt-LT"/>
        </w:rPr>
        <w:t>kainos</w:t>
      </w:r>
      <w:r w:rsidR="00DD71C5" w:rsidRPr="00332E5D">
        <w:rPr>
          <w:sz w:val="22"/>
          <w:szCs w:val="22"/>
          <w:u w:val="single"/>
          <w:lang w:val="lt-LT"/>
        </w:rPr>
        <w:t xml:space="preserve"> kainodara</w:t>
      </w:r>
      <w:r w:rsidR="00DD71C5">
        <w:rPr>
          <w:sz w:val="22"/>
          <w:szCs w:val="22"/>
          <w:u w:val="single"/>
          <w:lang w:val="lt-LT"/>
        </w:rPr>
        <w:t>.</w:t>
      </w:r>
    </w:p>
    <w:p w14:paraId="079DC7D3" w14:textId="2550E6CB" w:rsidR="007551F7" w:rsidRPr="00332E5D" w:rsidRDefault="007551F7" w:rsidP="007551F7">
      <w:pPr>
        <w:pStyle w:val="ListParagraph"/>
        <w:ind w:left="0" w:firstLine="567"/>
        <w:jc w:val="both"/>
        <w:rPr>
          <w:i/>
          <w:iCs/>
          <w:sz w:val="22"/>
          <w:szCs w:val="22"/>
          <w:lang w:val="lt-LT"/>
        </w:rPr>
      </w:pPr>
      <w:r w:rsidRPr="00332E5D">
        <w:rPr>
          <w:sz w:val="22"/>
          <w:szCs w:val="22"/>
          <w:lang w:val="lt-LT"/>
        </w:rPr>
        <w:t xml:space="preserve">  </w:t>
      </w:r>
      <w:r w:rsidR="00047C2D" w:rsidRPr="00332E5D">
        <w:rPr>
          <w:sz w:val="22"/>
          <w:szCs w:val="22"/>
          <w:lang w:val="lt-LT"/>
        </w:rPr>
        <w:t xml:space="preserve"> </w:t>
      </w:r>
      <w:r w:rsidRPr="00332E5D">
        <w:rPr>
          <w:sz w:val="22"/>
          <w:szCs w:val="22"/>
          <w:lang w:val="lt-LT"/>
        </w:rPr>
        <w:t>2.</w:t>
      </w:r>
      <w:r w:rsidR="00CC3CEE" w:rsidRPr="00332E5D">
        <w:rPr>
          <w:sz w:val="22"/>
          <w:szCs w:val="22"/>
          <w:lang w:val="lt-LT"/>
        </w:rPr>
        <w:t>6</w:t>
      </w:r>
      <w:r w:rsidRPr="00332E5D">
        <w:rPr>
          <w:sz w:val="22"/>
          <w:szCs w:val="22"/>
          <w:lang w:val="lt-LT"/>
        </w:rPr>
        <w:t xml:space="preserve">. </w:t>
      </w:r>
      <w:bookmarkStart w:id="0" w:name="_Hlk41300700"/>
      <w:r w:rsidRPr="00332E5D">
        <w:rPr>
          <w:sz w:val="22"/>
          <w:szCs w:val="22"/>
          <w:lang w:val="lt-LT"/>
        </w:rPr>
        <w:t xml:space="preserve">Numatomos sudaryti sutarties trukmė – </w:t>
      </w:r>
      <w:r w:rsidR="000D7C18" w:rsidRPr="000D7C18">
        <w:rPr>
          <w:b/>
          <w:sz w:val="22"/>
          <w:szCs w:val="22"/>
          <w:lang w:val="lt-LT"/>
        </w:rPr>
        <w:t>26</w:t>
      </w:r>
      <w:r w:rsidRPr="000B538B">
        <w:rPr>
          <w:b/>
          <w:sz w:val="22"/>
          <w:szCs w:val="22"/>
          <w:lang w:val="lt-LT"/>
        </w:rPr>
        <w:t xml:space="preserve"> (</w:t>
      </w:r>
      <w:r w:rsidR="000D7C18">
        <w:rPr>
          <w:b/>
          <w:sz w:val="22"/>
          <w:szCs w:val="22"/>
          <w:lang w:val="lt-LT"/>
        </w:rPr>
        <w:t>dvidešimt šeši</w:t>
      </w:r>
      <w:r w:rsidRPr="000B538B">
        <w:rPr>
          <w:b/>
          <w:sz w:val="22"/>
          <w:szCs w:val="22"/>
          <w:lang w:val="lt-LT"/>
        </w:rPr>
        <w:t>)</w:t>
      </w:r>
      <w:r w:rsidRPr="00332E5D">
        <w:rPr>
          <w:sz w:val="22"/>
          <w:szCs w:val="22"/>
          <w:lang w:val="lt-LT"/>
        </w:rPr>
        <w:t xml:space="preserve"> mėnesi</w:t>
      </w:r>
      <w:r w:rsidR="00150A49">
        <w:rPr>
          <w:sz w:val="22"/>
          <w:szCs w:val="22"/>
          <w:lang w:val="lt-LT"/>
        </w:rPr>
        <w:t>ai</w:t>
      </w:r>
      <w:r w:rsidRPr="00332E5D">
        <w:rPr>
          <w:sz w:val="22"/>
          <w:szCs w:val="22"/>
          <w:lang w:val="lt-LT"/>
        </w:rPr>
        <w:t xml:space="preserve"> nuo Sutarties įsigaliojimo dienos, </w:t>
      </w:r>
      <w:bookmarkEnd w:id="0"/>
      <w:r w:rsidRPr="00332E5D">
        <w:rPr>
          <w:sz w:val="22"/>
          <w:szCs w:val="22"/>
          <w:lang w:val="lt-LT"/>
        </w:rPr>
        <w:t xml:space="preserve">galutinio atsiskaitymo už atliktus darbus terminas yra įskaičiuotas. </w:t>
      </w:r>
    </w:p>
    <w:p w14:paraId="4B078DC4" w14:textId="3F33248A" w:rsidR="007551F7" w:rsidRPr="00332E5D" w:rsidRDefault="007551F7" w:rsidP="007551F7">
      <w:pPr>
        <w:autoSpaceDE w:val="0"/>
        <w:autoSpaceDN w:val="0"/>
        <w:adjustRightInd w:val="0"/>
        <w:ind w:firstLine="567"/>
        <w:jc w:val="both"/>
        <w:rPr>
          <w:sz w:val="22"/>
          <w:szCs w:val="22"/>
          <w:lang w:val="lt-LT"/>
        </w:rPr>
      </w:pPr>
      <w:r w:rsidRPr="00332E5D">
        <w:rPr>
          <w:sz w:val="22"/>
          <w:szCs w:val="22"/>
          <w:lang w:val="lt-LT"/>
        </w:rPr>
        <w:t xml:space="preserve">  </w:t>
      </w:r>
      <w:r w:rsidR="00047C2D" w:rsidRPr="00332E5D">
        <w:rPr>
          <w:sz w:val="22"/>
          <w:szCs w:val="22"/>
          <w:lang w:val="lt-LT"/>
        </w:rPr>
        <w:t xml:space="preserve"> </w:t>
      </w:r>
      <w:r w:rsidRPr="00332E5D">
        <w:rPr>
          <w:sz w:val="22"/>
          <w:szCs w:val="22"/>
          <w:lang w:val="lt-LT"/>
        </w:rPr>
        <w:t>2.</w:t>
      </w:r>
      <w:r w:rsidR="00CC3CEE" w:rsidRPr="00332E5D">
        <w:rPr>
          <w:sz w:val="22"/>
          <w:szCs w:val="22"/>
          <w:lang w:val="lt-LT"/>
        </w:rPr>
        <w:t>7</w:t>
      </w:r>
      <w:r w:rsidRPr="00332E5D">
        <w:rPr>
          <w:sz w:val="22"/>
          <w:szCs w:val="22"/>
          <w:lang w:val="lt-LT"/>
        </w:rPr>
        <w:t>. Perkančioji organizacija suteiks galimybę apžiūrėti pirkimo objektą, tačiau apžiūros metu nebus atsakoma į tiekėjo klausimus dėl pirkimo objekto ar pirkimo dokumentų nuostatų – kilusius klausimus tiekėjas turi užduoti pirkimo sąlygų ‎9 skyriuje „Pirkimo dokumentų paaiškinimas ir patikslinimas“ nustatyta tvarka ir terminais. Tiekėjai, norintys apžiūrėti pirkimo objektą, turi  ne vėliau kaip likus 5 darbo dienoms iki pasiūlymų pateikimo termino pabaigos pateikti perkančiajai organizacijai prašymą, nurodydami pageidaujamą apžiūros laiką. Perkančioji organizacija turi teisę su tiekėju suderinti kitą, nei jo prašyme nurodytą susitikimo laiką. Apie konkrečią apžiūros datą, laiką ir vietą bus paskelbta atskiru pranešimu CVP IS ir išsiųsta tiekėjams CVP IS susirašinėjimo priemonėmis. Tiekėjai, norintys dalyvauti apžiūroje, iki apžiūros pradžios turi atsiųsti vardus ir pavardes asmenų, ketinančių dalyvauti apžiūroje.</w:t>
      </w:r>
    </w:p>
    <w:p w14:paraId="60F3374B" w14:textId="77777777" w:rsidR="005A0FA6" w:rsidRPr="00332E5D" w:rsidRDefault="007551F7" w:rsidP="007F686E">
      <w:pPr>
        <w:pStyle w:val="Body2"/>
        <w:rPr>
          <w:rFonts w:cs="Times New Roman"/>
          <w:lang w:val="lt-LT"/>
        </w:rPr>
      </w:pPr>
      <w:r w:rsidRPr="00332E5D">
        <w:rPr>
          <w:rFonts w:cs="Times New Roman"/>
          <w:lang w:val="lt-LT"/>
        </w:rPr>
        <w:tab/>
        <w:t>2.</w:t>
      </w:r>
      <w:r w:rsidR="00CC3CEE" w:rsidRPr="00332E5D">
        <w:rPr>
          <w:rFonts w:cs="Times New Roman"/>
          <w:lang w:val="lt-LT"/>
        </w:rPr>
        <w:t>8</w:t>
      </w:r>
      <w:r w:rsidRPr="00332E5D">
        <w:rPr>
          <w:rFonts w:cs="Times New Roman"/>
          <w:lang w:val="lt-LT"/>
        </w:rPr>
        <w:t>. Tiekėjo įsipareigojimų vykdymo vieta</w:t>
      </w:r>
      <w:r w:rsidR="005A0FA6" w:rsidRPr="00332E5D">
        <w:rPr>
          <w:rFonts w:cs="Times New Roman"/>
          <w:lang w:val="lt-LT"/>
        </w:rPr>
        <w:t>:</w:t>
      </w:r>
    </w:p>
    <w:p w14:paraId="07FD73A2" w14:textId="2A3FE7DA" w:rsidR="005A0FA6" w:rsidRPr="00332E5D" w:rsidRDefault="005A0FA6" w:rsidP="005A0FA6">
      <w:pPr>
        <w:pStyle w:val="Body2"/>
        <w:ind w:firstLine="709"/>
        <w:rPr>
          <w:color w:val="auto"/>
          <w:lang w:val="lt-LT"/>
        </w:rPr>
      </w:pPr>
      <w:r w:rsidRPr="00332E5D">
        <w:rPr>
          <w:rFonts w:cs="Times New Roman"/>
          <w:lang w:val="lt-LT"/>
        </w:rPr>
        <w:t xml:space="preserve">2.8.1. </w:t>
      </w:r>
      <w:r w:rsidR="0099140D">
        <w:rPr>
          <w:color w:val="auto"/>
          <w:lang w:val="lt-LT"/>
        </w:rPr>
        <w:t>Darbų vykdymo</w:t>
      </w:r>
      <w:r w:rsidRPr="00332E5D">
        <w:rPr>
          <w:color w:val="auto"/>
          <w:lang w:val="lt-LT"/>
        </w:rPr>
        <w:t xml:space="preserve"> dokumentai pristatomi adresu: Infrastruktūros valdymo agentūra, Giedraičių g. 41-101, Vilnius, LT-09303.</w:t>
      </w:r>
    </w:p>
    <w:p w14:paraId="6BFFB3F1" w14:textId="18FB3752" w:rsidR="005A0FA6" w:rsidRPr="00F27AFB" w:rsidRDefault="005A0FA6" w:rsidP="00EE1FA5">
      <w:pPr>
        <w:pStyle w:val="Body2"/>
        <w:ind w:firstLine="709"/>
        <w:rPr>
          <w:color w:val="auto"/>
        </w:rPr>
      </w:pPr>
      <w:r w:rsidRPr="00332E5D">
        <w:rPr>
          <w:color w:val="auto"/>
          <w:lang w:val="lt-LT"/>
        </w:rPr>
        <w:t>2.8.2</w:t>
      </w:r>
      <w:r w:rsidRPr="00F27AFB">
        <w:rPr>
          <w:color w:val="auto"/>
          <w:lang w:val="lt-LT"/>
        </w:rPr>
        <w:t xml:space="preserve">. Statybos darbai </w:t>
      </w:r>
      <w:r w:rsidRPr="00D14A49">
        <w:rPr>
          <w:color w:val="auto"/>
          <w:lang w:val="lt-LT"/>
        </w:rPr>
        <w:t>atliekami:</w:t>
      </w:r>
      <w:r w:rsidR="00F27AFB" w:rsidRPr="00D14A49">
        <w:rPr>
          <w:color w:val="auto"/>
          <w:lang w:val="lt-LT"/>
        </w:rPr>
        <w:t xml:space="preserve"> </w:t>
      </w:r>
      <w:r w:rsidR="00867458" w:rsidRPr="00867458">
        <w:rPr>
          <w:b/>
          <w:color w:val="auto"/>
          <w:lang w:val="lt-LT"/>
        </w:rPr>
        <w:t>Karaliaus Mindaugo g. 11, Ruklos sen., Jonavos r.</w:t>
      </w:r>
    </w:p>
    <w:p w14:paraId="58E06102" w14:textId="47F6B3C1" w:rsidR="007F686E" w:rsidRPr="00332E5D" w:rsidRDefault="007551F7" w:rsidP="007F686E">
      <w:pPr>
        <w:pStyle w:val="Body2"/>
        <w:rPr>
          <w:rFonts w:cs="Times New Roman"/>
          <w:lang w:val="lt-LT"/>
        </w:rPr>
      </w:pPr>
      <w:r w:rsidRPr="00332E5D">
        <w:rPr>
          <w:rFonts w:cs="Times New Roman"/>
          <w:lang w:val="lt-LT"/>
        </w:rPr>
        <w:tab/>
      </w:r>
      <w:r w:rsidRPr="00332E5D">
        <w:rPr>
          <w:rFonts w:cs="Times New Roman"/>
          <w:lang w:val="lt-LT"/>
        </w:rPr>
        <w:br/>
      </w:r>
      <w:r w:rsidRPr="00332E5D">
        <w:rPr>
          <w:rFonts w:cs="Times New Roman"/>
          <w:lang w:val="lt-LT"/>
        </w:rPr>
        <w:tab/>
      </w:r>
      <w:r w:rsidR="00205AB1" w:rsidRPr="00332E5D">
        <w:rPr>
          <w:rFonts w:cs="Times New Roman"/>
          <w:lang w:val="lt-LT"/>
        </w:rPr>
        <w:tab/>
      </w:r>
    </w:p>
    <w:p w14:paraId="2616E863" w14:textId="22E3EC0C" w:rsidR="00C116CF" w:rsidRPr="00332E5D" w:rsidRDefault="007F686E" w:rsidP="007F686E">
      <w:pPr>
        <w:pStyle w:val="Body2"/>
        <w:ind w:firstLine="709"/>
        <w:rPr>
          <w:rFonts w:cs="Times New Roman"/>
          <w:lang w:val="lt-LT"/>
        </w:rPr>
      </w:pPr>
      <w:r w:rsidRPr="00332E5D">
        <w:rPr>
          <w:rFonts w:cs="Times New Roman"/>
          <w:b/>
          <w:lang w:val="lt-LT"/>
        </w:rPr>
        <w:t>3. TIEKĖJŲ PAŠALINIMO PAGRINDAI, REIKALAUJAMI KVALIFIKACIJOS REIKALAVIMAI IR, JEIGU TAIKYTINA, KOKYBĖS VADYBOS SISTEMOS IR (ARBA) APLINKOS APSAUGOS VADYBOS SISTEMOS STANDARTAI</w:t>
      </w:r>
      <w:r w:rsidRPr="00332E5D">
        <w:rPr>
          <w:rFonts w:cs="Times New Roman"/>
          <w:lang w:val="lt-LT"/>
        </w:rPr>
        <w:tab/>
      </w:r>
      <w:r w:rsidRPr="00332E5D">
        <w:rPr>
          <w:rFonts w:cs="Times New Roman"/>
          <w:lang w:val="lt-LT"/>
        </w:rPr>
        <w:br/>
      </w:r>
      <w:r w:rsidRPr="00332E5D">
        <w:rPr>
          <w:rFonts w:cs="Times New Roman"/>
          <w:lang w:val="lt-LT"/>
        </w:rPr>
        <w:tab/>
      </w:r>
      <w:r w:rsidRPr="00332E5D">
        <w:rPr>
          <w:rFonts w:cs="Times New Roman"/>
          <w:lang w:val="lt-LT"/>
        </w:rPr>
        <w:br/>
      </w:r>
      <w:r w:rsidRPr="00332E5D">
        <w:rPr>
          <w:rFonts w:cs="Times New Roman"/>
          <w:lang w:val="lt-LT"/>
        </w:rPr>
        <w:lastRenderedPageBreak/>
        <w:tab/>
        <w:t xml:space="preserve">3.1. Perkančioji organizacija tikrins tiekėjo ir ūkio subjektų, kurių </w:t>
      </w:r>
      <w:proofErr w:type="spellStart"/>
      <w:r w:rsidRPr="00332E5D">
        <w:rPr>
          <w:rFonts w:cs="Times New Roman"/>
          <w:lang w:val="lt-LT"/>
        </w:rPr>
        <w:t>pajėgumais</w:t>
      </w:r>
      <w:proofErr w:type="spellEnd"/>
      <w:r w:rsidRPr="00332E5D">
        <w:rPr>
          <w:rFonts w:cs="Times New Roman"/>
          <w:lang w:val="lt-LT"/>
        </w:rPr>
        <w:t xml:space="preserve"> remiasi tiekėjas siekdamas pagrįsti atitikimą kvalifikaciniams reikalavimams, pašalinimo pagrindų,</w:t>
      </w:r>
      <w:r w:rsidR="00F24E92">
        <w:rPr>
          <w:rFonts w:cs="Times New Roman"/>
          <w:lang w:val="lt-LT"/>
        </w:rPr>
        <w:t xml:space="preserve"> kurie nurodyti pirkimo sąlygų </w:t>
      </w:r>
      <w:r w:rsidR="00E10D59">
        <w:rPr>
          <w:rFonts w:cs="Times New Roman"/>
          <w:lang w:val="lt-LT"/>
        </w:rPr>
        <w:t>4</w:t>
      </w:r>
      <w:r w:rsidRPr="00332E5D">
        <w:rPr>
          <w:rFonts w:cs="Times New Roman"/>
          <w:lang w:val="lt-LT"/>
        </w:rPr>
        <w:t xml:space="preserve"> priede „</w:t>
      </w:r>
      <w:r w:rsidR="001E4D02" w:rsidRPr="00C72202">
        <w:rPr>
          <w:lang w:val="lt-LT"/>
        </w:rPr>
        <w:t>Tiekėjų pašalinimo pagrindai, reikalaujami</w:t>
      </w:r>
      <w:r w:rsidR="001E4D02">
        <w:rPr>
          <w:lang w:val="lt-LT"/>
        </w:rPr>
        <w:t xml:space="preserve"> kvalifikacijos reikalavimai</w:t>
      </w:r>
      <w:r w:rsidRPr="00332E5D">
        <w:rPr>
          <w:rFonts w:cs="Times New Roman"/>
          <w:lang w:val="lt-LT"/>
        </w:rPr>
        <w:t xml:space="preserve">“ nebuvimą. Tiekėjas ir subtiekėjai, kurių </w:t>
      </w:r>
      <w:proofErr w:type="spellStart"/>
      <w:r w:rsidRPr="00332E5D">
        <w:rPr>
          <w:rFonts w:cs="Times New Roman"/>
          <w:lang w:val="lt-LT"/>
        </w:rPr>
        <w:t>pajėgumais</w:t>
      </w:r>
      <w:proofErr w:type="spellEnd"/>
      <w:r w:rsidRPr="00332E5D">
        <w:rPr>
          <w:rFonts w:cs="Times New Roman"/>
          <w:lang w:val="lt-LT"/>
        </w:rPr>
        <w:t xml:space="preserve"> remiasi tiekėjas pagrįsdamas atitikimą pirkimo sąlygose nurodytiems kvalifikaciniams reikalavimams, kartu su pasiūlymu turi pateikti užpildytą pirkimo </w:t>
      </w:r>
      <w:r w:rsidRPr="00B6290A">
        <w:rPr>
          <w:rFonts w:cs="Times New Roman"/>
          <w:lang w:val="lt-LT"/>
        </w:rPr>
        <w:t xml:space="preserve">sąlygų </w:t>
      </w:r>
      <w:r w:rsidR="00446CE5">
        <w:rPr>
          <w:rFonts w:cs="Times New Roman"/>
          <w:lang w:val="lt-LT"/>
        </w:rPr>
        <w:t>8</w:t>
      </w:r>
      <w:r w:rsidRPr="00B6290A">
        <w:rPr>
          <w:rFonts w:cs="Times New Roman"/>
          <w:lang w:val="lt-LT"/>
        </w:rPr>
        <w:t xml:space="preserve"> priedą „</w:t>
      </w:r>
      <w:r w:rsidRPr="00332E5D">
        <w:rPr>
          <w:rFonts w:cs="Times New Roman"/>
          <w:lang w:val="lt-LT"/>
        </w:rPr>
        <w:t>Europos bendrasis viešųjų pirkimų dokumentas (EBVPD)“</w:t>
      </w:r>
      <w:r w:rsidR="007824F8">
        <w:rPr>
          <w:rFonts w:cs="Times New Roman"/>
          <w:lang w:val="lt-LT"/>
        </w:rPr>
        <w:t xml:space="preserve"> (toliau – </w:t>
      </w:r>
      <w:r w:rsidR="007824F8" w:rsidRPr="00332E5D">
        <w:rPr>
          <w:rFonts w:cs="Times New Roman"/>
          <w:lang w:val="lt-LT"/>
        </w:rPr>
        <w:t>EBVPD</w:t>
      </w:r>
      <w:r w:rsidR="007824F8">
        <w:rPr>
          <w:rFonts w:cs="Times New Roman"/>
          <w:lang w:val="lt-LT"/>
        </w:rPr>
        <w:t>)</w:t>
      </w:r>
      <w:r w:rsidRPr="00332E5D">
        <w:rPr>
          <w:rFonts w:cs="Times New Roman"/>
          <w:lang w:val="lt-LT"/>
        </w:rPr>
        <w:t xml:space="preserve"> pagal VPĮ 50 straipsnyje nustatytus reikalavimus. EBVPD pildomas jį įkėlus į Viešųjų pirkimų tarnybos interneto svetainę https://ebvpd.eviesiejipirkimai.lt/espd-web/ ir užpildžius bei atsisiuntus pateikiamas su pasiūlymu. Atskirą EBVPD pildo tiekėjas, kiekvienas tiekėjų grupės narys (jeigu pasiūlymą teikia tiekėjų grupė), kiekvienas ūkio subjektas, jeigu tiekėjas remiasi jo </w:t>
      </w:r>
      <w:proofErr w:type="spellStart"/>
      <w:r w:rsidRPr="00332E5D">
        <w:rPr>
          <w:rFonts w:cs="Times New Roman"/>
          <w:lang w:val="lt-LT"/>
        </w:rPr>
        <w:t>pajėgumais</w:t>
      </w:r>
      <w:proofErr w:type="spellEnd"/>
      <w:r w:rsidRPr="00332E5D">
        <w:rPr>
          <w:rFonts w:cs="Times New Roman"/>
          <w:lang w:val="lt-LT"/>
        </w:rPr>
        <w:t xml:space="preserve"> pagal VPĮ 49 straipsnį. Fiziniams asmenims, kuriuos tiekėjas ketina įdarbinti pirkimo laimėjimo atveju ir kurių </w:t>
      </w:r>
      <w:proofErr w:type="spellStart"/>
      <w:r w:rsidRPr="00332E5D">
        <w:rPr>
          <w:rFonts w:cs="Times New Roman"/>
          <w:lang w:val="lt-LT"/>
        </w:rPr>
        <w:t>pajėgumais</w:t>
      </w:r>
      <w:proofErr w:type="spellEnd"/>
      <w:r w:rsidRPr="00332E5D">
        <w:rPr>
          <w:rFonts w:cs="Times New Roman"/>
          <w:lang w:val="lt-LT"/>
        </w:rPr>
        <w:t xml:space="preserve"> tiekėjas remiasi pagal VPĮ 49 straipsnį, EBVPD pildyti nereikia. Tikrinimas atliekamas šia tvarka:</w:t>
      </w:r>
    </w:p>
    <w:p w14:paraId="2AC3DB1C" w14:textId="4D710800" w:rsidR="00A074C6" w:rsidRDefault="007F686E" w:rsidP="007F686E">
      <w:pPr>
        <w:pStyle w:val="Body2"/>
        <w:ind w:firstLine="709"/>
        <w:rPr>
          <w:rFonts w:cs="Times New Roman"/>
          <w:lang w:val="lt-LT"/>
        </w:rPr>
      </w:pPr>
      <w:r w:rsidRPr="00332E5D">
        <w:rPr>
          <w:rFonts w:cs="Times New Roman"/>
          <w:lang w:val="lt-LT"/>
        </w:rPr>
        <w:tab/>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r w:rsidRPr="00332E5D">
        <w:rPr>
          <w:rFonts w:cs="Times New Roman"/>
          <w:lang w:val="lt-LT"/>
        </w:rPr>
        <w:tab/>
      </w:r>
      <w:r w:rsidRPr="00332E5D">
        <w:rPr>
          <w:rFonts w:cs="Times New Roman"/>
          <w:lang w:val="lt-LT"/>
        </w:rPr>
        <w:br/>
      </w:r>
      <w:r w:rsidRPr="00332E5D">
        <w:rPr>
          <w:rFonts w:cs="Times New Roman"/>
          <w:lang w:val="lt-LT"/>
        </w:rPr>
        <w:tab/>
        <w:t xml:space="preserve">3.1.2. </w:t>
      </w:r>
      <w:r w:rsidRPr="00150A49">
        <w:rPr>
          <w:rFonts w:cs="Times New Roman"/>
          <w:b/>
          <w:lang w:val="lt-LT"/>
        </w:rPr>
        <w:t xml:space="preserve">Perkančioji organizacija nereikalauja iš tiekėjo pateikti </w:t>
      </w:r>
      <w:r w:rsidR="00FC7C46" w:rsidRPr="00150A49">
        <w:rPr>
          <w:rFonts w:cs="Times New Roman"/>
          <w:b/>
          <w:lang w:val="lt-LT"/>
        </w:rPr>
        <w:t xml:space="preserve">kartu su pasiūlymu </w:t>
      </w:r>
      <w:r w:rsidR="007B675B" w:rsidRPr="00150A49">
        <w:rPr>
          <w:rFonts w:cs="Times New Roman"/>
          <w:b/>
          <w:lang w:val="lt-LT"/>
        </w:rPr>
        <w:t>pažymų</w:t>
      </w:r>
      <w:r w:rsidRPr="00150A49">
        <w:rPr>
          <w:rFonts w:cs="Times New Roman"/>
          <w:b/>
          <w:lang w:val="lt-LT"/>
        </w:rPr>
        <w:t xml:space="preserve">, patvirtinančių </w:t>
      </w:r>
      <w:r w:rsidR="007B675B" w:rsidRPr="00150A49">
        <w:rPr>
          <w:rFonts w:cs="Times New Roman"/>
          <w:b/>
          <w:lang w:val="lt-LT"/>
        </w:rPr>
        <w:t>VPĮ 46 straipsnyje nurodytų tiekėjo</w:t>
      </w:r>
      <w:r w:rsidRPr="00150A49">
        <w:rPr>
          <w:rFonts w:cs="Times New Roman"/>
          <w:b/>
          <w:lang w:val="lt-LT"/>
        </w:rPr>
        <w:t xml:space="preserve"> pašalinimo pagrindų nebuvimą</w:t>
      </w:r>
      <w:r w:rsidRPr="00332E5D">
        <w:rPr>
          <w:rFonts w:cs="Times New Roman"/>
          <w:lang w:val="lt-LT"/>
        </w:rPr>
        <w:t xml:space="preserve">. </w:t>
      </w:r>
      <w:r w:rsidR="007B675B" w:rsidRPr="004622E4">
        <w:rPr>
          <w:lang w:val="lt-LT"/>
        </w:rPr>
        <w:t>Perkančioji organizacija bet kuriuo pirkimo procedūros metu gali paprašyti dalyvių pateikti visus ar dalį dokumentų, patvirtinančių jų pašalinimo pagrindų nebuvimą tik tuo atveju, jeigu tai būtina siekiant užtikrinti tinkamą pirkimo procedūros atlikimą ir Perkančiajai organizacijai turint pagrįstų abejonių dėl tiekėjų patikimumo.</w:t>
      </w:r>
      <w:r w:rsidRPr="00332E5D">
        <w:rPr>
          <w:rFonts w:cs="Times New Roman"/>
          <w:lang w:val="lt-LT"/>
        </w:rPr>
        <w:tab/>
      </w:r>
      <w:r w:rsidRPr="00332E5D">
        <w:rPr>
          <w:rFonts w:cs="Times New Roman"/>
          <w:lang w:val="lt-LT"/>
        </w:rPr>
        <w:br/>
      </w:r>
      <w:r w:rsidRPr="00332E5D">
        <w:rPr>
          <w:rFonts w:cs="Times New Roman"/>
          <w:lang w:val="lt-LT"/>
        </w:rPr>
        <w:tab/>
        <w:t xml:space="preserve">3.1.3. Perkančioji organizacija netikrina subtiekėjų ar ūkio subjektų, kurių </w:t>
      </w:r>
      <w:proofErr w:type="spellStart"/>
      <w:r w:rsidRPr="00332E5D">
        <w:rPr>
          <w:rFonts w:cs="Times New Roman"/>
          <w:lang w:val="lt-LT"/>
        </w:rPr>
        <w:t>pajėgumais</w:t>
      </w:r>
      <w:proofErr w:type="spellEnd"/>
      <w:r w:rsidRPr="00332E5D">
        <w:rPr>
          <w:rFonts w:cs="Times New Roman"/>
          <w:lang w:val="lt-LT"/>
        </w:rPr>
        <w:t xml:space="preserve"> tiekėjas nesiremia, pašalinimo pagrindų.</w:t>
      </w:r>
      <w:r w:rsidRPr="00332E5D">
        <w:rPr>
          <w:rFonts w:cs="Times New Roman"/>
          <w:lang w:val="lt-LT"/>
        </w:rPr>
        <w:tab/>
      </w:r>
      <w:r w:rsidRPr="00332E5D">
        <w:rPr>
          <w:rFonts w:cs="Times New Roman"/>
          <w:lang w:val="lt-LT"/>
        </w:rPr>
        <w:br/>
      </w:r>
      <w:r w:rsidRPr="00332E5D">
        <w:rPr>
          <w:rFonts w:cs="Times New Roman"/>
          <w:lang w:val="lt-LT"/>
        </w:rPr>
        <w:tab/>
        <w:t>3.1.4. Perkančioji organizacija, vadovaudamasi VPĮ 46 straipsnio 10 dalimi, gali nepašalinti tiekėjo iš pirkimo procedūros, jei tiekėjas atitinka šiame straipsnyje nustatytas sąlygas.</w:t>
      </w:r>
      <w:r w:rsidRPr="00332E5D">
        <w:rPr>
          <w:rFonts w:cs="Times New Roman"/>
          <w:lang w:val="lt-LT"/>
        </w:rPr>
        <w:tab/>
      </w:r>
      <w:r w:rsidRPr="00332E5D">
        <w:rPr>
          <w:rFonts w:cs="Times New Roman"/>
          <w:lang w:val="lt-LT"/>
        </w:rPr>
        <w:br/>
      </w:r>
      <w:r w:rsidRPr="00332E5D">
        <w:rPr>
          <w:rFonts w:cs="Times New Roman"/>
          <w:lang w:val="lt-LT"/>
        </w:rPr>
        <w:tab/>
        <w:t>3.1.5. Jei tiekėjas negali pateikti kurių nors</w:t>
      </w:r>
      <w:r w:rsidR="00705796" w:rsidRPr="00332E5D">
        <w:rPr>
          <w:rFonts w:cs="Times New Roman"/>
          <w:lang w:val="lt-LT"/>
        </w:rPr>
        <w:t xml:space="preserve"> pirkimo sąlygų </w:t>
      </w:r>
      <w:r w:rsidR="00E10D59">
        <w:rPr>
          <w:rFonts w:cs="Times New Roman"/>
          <w:lang w:val="lt-LT"/>
        </w:rPr>
        <w:t>4</w:t>
      </w:r>
      <w:r w:rsidRPr="00332E5D">
        <w:rPr>
          <w:rFonts w:cs="Times New Roman"/>
          <w:lang w:val="lt-LT"/>
        </w:rPr>
        <w:t xml:space="preserve"> priede</w:t>
      </w:r>
      <w:r w:rsidR="00446CE5">
        <w:rPr>
          <w:rFonts w:cs="Times New Roman"/>
          <w:lang w:val="lt-LT"/>
        </w:rPr>
        <w:t xml:space="preserve"> </w:t>
      </w:r>
      <w:r w:rsidR="001E4D02">
        <w:rPr>
          <w:rFonts w:cs="Times New Roman"/>
          <w:lang w:val="lt-LT"/>
        </w:rPr>
        <w:t>„</w:t>
      </w:r>
      <w:r w:rsidR="001E4D02" w:rsidRPr="00C72202">
        <w:rPr>
          <w:lang w:val="lt-LT"/>
        </w:rPr>
        <w:t>Tiekėjų pašalinimo pagrindai, reikalaujami</w:t>
      </w:r>
      <w:r w:rsidR="001E4D02">
        <w:rPr>
          <w:lang w:val="lt-LT"/>
        </w:rPr>
        <w:t xml:space="preserve"> kvalifikacijos reikalavimai“</w:t>
      </w:r>
      <w:r w:rsidRPr="00332E5D">
        <w:rPr>
          <w:rFonts w:cs="Times New Roman"/>
          <w:lang w:val="lt-LT"/>
        </w:rPr>
        <w:t xml:space="preserve"> </w:t>
      </w:r>
      <w:r w:rsidR="00BF1D2C" w:rsidRPr="00332E5D">
        <w:rPr>
          <w:rFonts w:cs="Times New Roman"/>
          <w:lang w:val="lt-LT"/>
        </w:rPr>
        <w:t>reikalaujamų</w:t>
      </w:r>
      <w:r w:rsidR="00BF1D2C">
        <w:rPr>
          <w:rFonts w:cs="Times New Roman"/>
          <w:lang w:val="lt-LT"/>
        </w:rPr>
        <w:t xml:space="preserve"> dokumentų, nes</w:t>
      </w:r>
      <w:r w:rsidRPr="00332E5D">
        <w:rPr>
          <w:rFonts w:cs="Times New Roman"/>
          <w:lang w:val="lt-LT"/>
        </w:rPr>
        <w:t xml:space="preserve"> valstybėje narėje ar atitinkamoje šalyje tokie dokumentai neišduodami arba toje šalyje išduodami dokumentai neapima visų keliamų klausimų, jie gali būti pakeisti priesaikos deklaracija ar oficialia tiekėjo deklaracija Viešųjų pirkimų įstatymo 51 straipsnio 3 dalyje nustatytais atvejais ir tvarka.</w:t>
      </w:r>
      <w:r w:rsidRPr="00332E5D">
        <w:rPr>
          <w:rFonts w:cs="Times New Roman"/>
          <w:lang w:val="lt-LT"/>
        </w:rPr>
        <w:tab/>
      </w:r>
      <w:r w:rsidRPr="00332E5D">
        <w:rPr>
          <w:rFonts w:cs="Times New Roman"/>
          <w:lang w:val="lt-LT"/>
        </w:rPr>
        <w:br/>
      </w:r>
      <w:r w:rsidRPr="00332E5D">
        <w:rPr>
          <w:rFonts w:cs="Times New Roman"/>
          <w:lang w:val="lt-LT"/>
        </w:rPr>
        <w:tab/>
        <w:t>3.1.6.</w:t>
      </w:r>
      <w:r w:rsidR="007A51A2" w:rsidRPr="007A51A2">
        <w:rPr>
          <w:lang w:val="lt-LT"/>
        </w:rPr>
        <w:t xml:space="preserve"> </w:t>
      </w:r>
      <w:r w:rsidR="00B6290A" w:rsidRPr="004622E4">
        <w:rPr>
          <w:rFonts w:cs="Times New Roman"/>
          <w:color w:val="auto"/>
          <w:lang w:val="lt-LT"/>
        </w:rPr>
        <w:t xml:space="preserve">Užsienio valstybės tiekėjas, išskyrus tiekėją, kuris yra registruotas Lietuvos Respublikos Užsienio reikalų ministerijos interneto puslapyje adresu: </w:t>
      </w:r>
      <w:hyperlink r:id="rId9" w:history="1">
        <w:r w:rsidR="00B6290A" w:rsidRPr="004622E4">
          <w:rPr>
            <w:rStyle w:val="Hyperlink"/>
            <w:rFonts w:cs="Times New Roman"/>
            <w:color w:val="auto"/>
            <w:u w:val="none"/>
            <w:lang w:val="lt-LT"/>
          </w:rPr>
          <w:t>https://keliauk.urm.lt/gyvenantiems-uzsienyje/konsulines-funkcijos-lietuvos-pilieciams/dokumentu-legalizavimas-ir-tvirtinimas-pazyma-apostille/valstybes-kuriu-isduoti-oficialus-dokumentai-atleidziami-nuo-legalizavimo-ar-tvirtinimo-pazyma-apostille</w:t>
        </w:r>
      </w:hyperlink>
      <w:r w:rsidR="00B6290A">
        <w:rPr>
          <w:rFonts w:cs="Times New Roman"/>
          <w:color w:val="auto"/>
          <w:lang w:val="lt-LT"/>
        </w:rPr>
        <w:t xml:space="preserve"> </w:t>
      </w:r>
      <w:r w:rsidR="00B6290A" w:rsidRPr="004622E4">
        <w:rPr>
          <w:rFonts w:cs="Times New Roman"/>
          <w:color w:val="auto"/>
          <w:lang w:val="lt-LT"/>
        </w:rPr>
        <w:t xml:space="preserve">nurodytose valstybėse, pateikia legalizuotus </w:t>
      </w:r>
      <w:proofErr w:type="spellStart"/>
      <w:r w:rsidR="00B6290A" w:rsidRPr="004622E4">
        <w:rPr>
          <w:rFonts w:cs="Times New Roman"/>
          <w:color w:val="auto"/>
          <w:lang w:val="lt-LT"/>
        </w:rPr>
        <w:t>Apostille</w:t>
      </w:r>
      <w:proofErr w:type="spellEnd"/>
      <w:r w:rsidR="00B6290A" w:rsidRPr="004622E4">
        <w:rPr>
          <w:rFonts w:cs="Times New Roman"/>
          <w:color w:val="auto"/>
          <w:lang w:val="lt-LT"/>
        </w:rPr>
        <w:t xml:space="preserve"> pirkimo sąlygų </w:t>
      </w:r>
      <w:r w:rsidR="00E10D59">
        <w:rPr>
          <w:rFonts w:cs="Times New Roman"/>
          <w:color w:val="auto"/>
          <w:lang w:val="lt-LT"/>
        </w:rPr>
        <w:t>4</w:t>
      </w:r>
      <w:r w:rsidR="00B6290A" w:rsidRPr="004622E4">
        <w:rPr>
          <w:rFonts w:cs="Times New Roman"/>
          <w:color w:val="auto"/>
          <w:lang w:val="lt-LT"/>
        </w:rPr>
        <w:t xml:space="preserve"> priede „</w:t>
      </w:r>
      <w:r w:rsidR="001E4D02" w:rsidRPr="00C72202">
        <w:rPr>
          <w:lang w:val="lt-LT"/>
        </w:rPr>
        <w:t>Tiekėjų pašalinimo pagrindai, reikalaujami</w:t>
      </w:r>
      <w:r w:rsidR="001E4D02">
        <w:rPr>
          <w:lang w:val="lt-LT"/>
        </w:rPr>
        <w:t xml:space="preserve"> kvalifikacijos reikalavimai</w:t>
      </w:r>
      <w:r w:rsidR="00B6290A" w:rsidRPr="004622E4">
        <w:rPr>
          <w:rFonts w:cs="Times New Roman"/>
          <w:color w:val="auto"/>
          <w:lang w:val="lt-LT"/>
        </w:rPr>
        <w:t xml:space="preserve">“ nurodytus dokumentus. </w:t>
      </w:r>
      <w:r w:rsidR="00B6290A" w:rsidRPr="00370648">
        <w:rPr>
          <w:lang w:val="lt-LT"/>
        </w:rPr>
        <w:t>Legalizavimas atliekamas, vadovaujantis Dokumentų legalizavimo ir tvirtinimo pažyma (</w:t>
      </w:r>
      <w:proofErr w:type="spellStart"/>
      <w:r w:rsidR="00B6290A" w:rsidRPr="00370648">
        <w:rPr>
          <w:lang w:val="lt-LT"/>
        </w:rPr>
        <w:t>Apostille</w:t>
      </w:r>
      <w:proofErr w:type="spellEnd"/>
      <w:r w:rsidR="00B6290A" w:rsidRPr="00370648">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B6290A" w:rsidRPr="00370648">
        <w:rPr>
          <w:lang w:val="lt-LT"/>
        </w:rPr>
        <w:t>Apostille</w:t>
      </w:r>
      <w:proofErr w:type="spellEnd"/>
      <w:r w:rsidR="00B6290A" w:rsidRPr="00370648">
        <w:rPr>
          <w:lang w:val="lt-LT"/>
        </w:rPr>
        <w:t>).</w:t>
      </w:r>
      <w:r w:rsidR="00B6290A" w:rsidRPr="00332E5D">
        <w:rPr>
          <w:rFonts w:cs="Times New Roman"/>
          <w:lang w:val="lt-LT"/>
        </w:rPr>
        <w:tab/>
      </w:r>
      <w:r w:rsidRPr="00332E5D">
        <w:rPr>
          <w:rFonts w:cs="Times New Roman"/>
          <w:lang w:val="lt-LT"/>
        </w:rPr>
        <w:t>3.2. Tiekėjas, dalyvaujantis pirkime</w:t>
      </w:r>
      <w:r w:rsidR="00F24E92">
        <w:rPr>
          <w:rFonts w:cs="Times New Roman"/>
          <w:lang w:val="lt-LT"/>
        </w:rPr>
        <w:t xml:space="preserve">, turi atitikti pirkimo sąlygų </w:t>
      </w:r>
      <w:r w:rsidR="00E10D59">
        <w:rPr>
          <w:rFonts w:cs="Times New Roman"/>
          <w:lang w:val="lt-LT"/>
        </w:rPr>
        <w:t>4</w:t>
      </w:r>
      <w:r w:rsidRPr="00332E5D">
        <w:rPr>
          <w:rFonts w:cs="Times New Roman"/>
          <w:lang w:val="lt-LT"/>
        </w:rPr>
        <w:t xml:space="preserve"> priede</w:t>
      </w:r>
      <w:r w:rsidR="00E32E89">
        <w:rPr>
          <w:rFonts w:cs="Times New Roman"/>
          <w:lang w:val="lt-LT"/>
        </w:rPr>
        <w:t xml:space="preserve"> </w:t>
      </w:r>
      <w:r w:rsidR="001E4D02">
        <w:rPr>
          <w:rFonts w:cs="Times New Roman"/>
          <w:lang w:val="lt-LT"/>
        </w:rPr>
        <w:t>„</w:t>
      </w:r>
      <w:r w:rsidR="001E4D02" w:rsidRPr="00C72202">
        <w:rPr>
          <w:lang w:val="lt-LT"/>
        </w:rPr>
        <w:t>Tiekėjų pašalinimo pagrindai, reikalaujami</w:t>
      </w:r>
      <w:r w:rsidR="001E4D02">
        <w:rPr>
          <w:lang w:val="lt-LT"/>
        </w:rPr>
        <w:t xml:space="preserve"> kvalifikacijos reikalavimai“</w:t>
      </w:r>
      <w:r w:rsidRPr="00332E5D">
        <w:rPr>
          <w:rFonts w:cs="Times New Roman"/>
          <w:lang w:val="lt-LT"/>
        </w:rPr>
        <w:t xml:space="preserve"> nurodytus kvalifikacinius reikalavimus. Tiekėjas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 p</w:t>
      </w:r>
      <w:r w:rsidR="00705796" w:rsidRPr="00332E5D">
        <w:rPr>
          <w:rFonts w:cs="Times New Roman"/>
          <w:lang w:val="lt-LT"/>
        </w:rPr>
        <w:t xml:space="preserve">rivalo pateikti </w:t>
      </w:r>
      <w:r w:rsidR="00F24E92">
        <w:rPr>
          <w:rFonts w:cs="Times New Roman"/>
          <w:lang w:val="lt-LT"/>
        </w:rPr>
        <w:t xml:space="preserve">pirkimo sąlygų </w:t>
      </w:r>
      <w:r w:rsidR="00E10D59">
        <w:rPr>
          <w:rFonts w:cs="Times New Roman"/>
          <w:lang w:val="lt-LT"/>
        </w:rPr>
        <w:t>4</w:t>
      </w:r>
      <w:r w:rsidR="00E32E89" w:rsidRPr="00332E5D">
        <w:rPr>
          <w:rFonts w:cs="Times New Roman"/>
          <w:lang w:val="lt-LT"/>
        </w:rPr>
        <w:t xml:space="preserve"> priede</w:t>
      </w:r>
      <w:r w:rsidR="00E32E89">
        <w:rPr>
          <w:rFonts w:cs="Times New Roman"/>
          <w:lang w:val="lt-LT"/>
        </w:rPr>
        <w:t xml:space="preserve"> „</w:t>
      </w:r>
      <w:r w:rsidR="00E32E89" w:rsidRPr="00C72202">
        <w:rPr>
          <w:lang w:val="lt-LT"/>
        </w:rPr>
        <w:t>Tiekėjų pašalinimo pagrindai, reikalaujami</w:t>
      </w:r>
      <w:r w:rsidR="00E32E89">
        <w:rPr>
          <w:lang w:val="lt-LT"/>
        </w:rPr>
        <w:t xml:space="preserve"> kvalifikacijos reikalavimai“ </w:t>
      </w:r>
      <w:r w:rsidRPr="00332E5D">
        <w:rPr>
          <w:rFonts w:cs="Times New Roman"/>
          <w:lang w:val="lt-LT"/>
        </w:rPr>
        <w:t>nurodytus kvalifikaciją pagrindžiančius dokumentus, laikantis šių reikalavimų:</w:t>
      </w:r>
    </w:p>
    <w:p w14:paraId="641F653D" w14:textId="34428AD5" w:rsidR="00134308" w:rsidRDefault="007F686E" w:rsidP="007F686E">
      <w:pPr>
        <w:pStyle w:val="Body2"/>
        <w:ind w:firstLine="709"/>
        <w:rPr>
          <w:rFonts w:cs="Times New Roman"/>
          <w:lang w:val="lt-LT"/>
        </w:rPr>
      </w:pPr>
      <w:r w:rsidRPr="00332E5D">
        <w:rPr>
          <w:rFonts w:cs="Times New Roman"/>
          <w:lang w:val="lt-LT"/>
        </w:rPr>
        <w:tab/>
        <w:t>3.2.1. Keliami reikalavimai tiekėjo kvalifikacijai, turi būti įgyti iki pasiūlymų pateikimo termino pabaigos (susipažinimo su pasiūlymais dienos).</w:t>
      </w:r>
      <w:r w:rsidRPr="00332E5D">
        <w:rPr>
          <w:rFonts w:cs="Times New Roman"/>
          <w:lang w:val="lt-LT"/>
        </w:rPr>
        <w:tab/>
      </w:r>
      <w:r w:rsidRPr="00332E5D">
        <w:rPr>
          <w:rFonts w:cs="Times New Roman"/>
          <w:lang w:val="lt-LT"/>
        </w:rPr>
        <w:br/>
      </w:r>
      <w:r w:rsidRPr="00332E5D">
        <w:rPr>
          <w:rFonts w:cs="Times New Roman"/>
          <w:lang w:val="lt-LT"/>
        </w:rPr>
        <w:tab/>
        <w:t>3.2.2. Perkančioji organizacija nereikalauja iš tiekėjo pateikti dokumentų, patvirtinančių atitiktį kvalifikacijos reikalavimams</w:t>
      </w:r>
      <w:r w:rsidR="0091781A">
        <w:rPr>
          <w:rFonts w:cs="Times New Roman"/>
          <w:lang w:val="lt-LT"/>
        </w:rPr>
        <w:t xml:space="preserve"> ir</w:t>
      </w:r>
      <w:r w:rsidRPr="00332E5D">
        <w:rPr>
          <w:rFonts w:cs="Times New Roman"/>
          <w:lang w:val="lt-LT"/>
        </w:rPr>
        <w:t xml:space="preserve">, </w:t>
      </w:r>
      <w:r w:rsidR="0091781A" w:rsidRPr="004622E4">
        <w:rPr>
          <w:rFonts w:cs="Times New Roman"/>
          <w:color w:val="auto"/>
          <w:lang w:val="lt-LT"/>
        </w:rPr>
        <w:t>jeigu taikytina, kokybės vadybos sistemos ir (arba) aplinkos apsaugos vadybos sistemos standartams</w:t>
      </w:r>
      <w:r w:rsidR="0091781A">
        <w:rPr>
          <w:rFonts w:cs="Times New Roman"/>
          <w:color w:val="auto"/>
          <w:lang w:val="lt-LT"/>
        </w:rPr>
        <w:t xml:space="preserve">, </w:t>
      </w:r>
      <w:r w:rsidRPr="00332E5D">
        <w:rPr>
          <w:rFonts w:cs="Times New Roman"/>
          <w:lang w:val="lt-LT"/>
        </w:rPr>
        <w:t xml:space="preserve">jeigu ji turi galimybę susipažinti su šiais dokumentais ar informacija tiesiogiai ir neatlygintinai prisijungusi prie nacionalinės duomenų bazės bet kurioje valstybėje narėje arba naudodamasi CVP IS priemonėmis </w:t>
      </w:r>
      <w:r w:rsidR="0091781A">
        <w:rPr>
          <w:rFonts w:cs="Times New Roman"/>
          <w:lang w:val="lt-LT"/>
        </w:rPr>
        <w:t xml:space="preserve">ar </w:t>
      </w:r>
      <w:r w:rsidRPr="00332E5D">
        <w:rPr>
          <w:rFonts w:cs="Times New Roman"/>
          <w:lang w:val="lt-LT"/>
        </w:rPr>
        <w:t>šiuos dokumentus jau turi iš ankstesnių pirkimo procedūrų.</w:t>
      </w:r>
      <w:r w:rsidRPr="00332E5D">
        <w:rPr>
          <w:rFonts w:cs="Times New Roman"/>
          <w:lang w:val="lt-LT"/>
        </w:rPr>
        <w:tab/>
      </w:r>
      <w:r w:rsidRPr="00332E5D">
        <w:rPr>
          <w:rFonts w:cs="Times New Roman"/>
          <w:lang w:val="lt-LT"/>
        </w:rPr>
        <w:br/>
      </w:r>
      <w:r w:rsidRPr="00332E5D">
        <w:rPr>
          <w:rFonts w:cs="Times New Roman"/>
          <w:lang w:val="lt-LT"/>
        </w:rPr>
        <w:tab/>
        <w:t xml:space="preserve">3.2.3. Perkančioji organizacija bet kuriuo pirkimo procedūros metu gali paprašyti dalyvių pateikti visus </w:t>
      </w:r>
      <w:r w:rsidRPr="00332E5D">
        <w:rPr>
          <w:rFonts w:cs="Times New Roman"/>
          <w:lang w:val="lt-LT"/>
        </w:rPr>
        <w:lastRenderedPageBreak/>
        <w:t>ar dalį dokumentų, patvirtinančių jų pašalinimo pagrindų nebuvimą, atitiktį kvalifikacijos reikalavimams</w:t>
      </w:r>
      <w:r w:rsidR="0091781A">
        <w:rPr>
          <w:rFonts w:cs="Times New Roman"/>
          <w:lang w:val="lt-LT"/>
        </w:rPr>
        <w:t xml:space="preserve"> ir</w:t>
      </w:r>
      <w:r w:rsidRPr="00332E5D">
        <w:rPr>
          <w:rFonts w:cs="Times New Roman"/>
          <w:lang w:val="lt-LT"/>
        </w:rPr>
        <w:t>,</w:t>
      </w:r>
      <w:r w:rsidR="0091781A" w:rsidRPr="0091781A">
        <w:rPr>
          <w:rFonts w:cs="Times New Roman"/>
          <w:color w:val="auto"/>
          <w:lang w:val="lt-LT"/>
        </w:rPr>
        <w:t xml:space="preserve"> </w:t>
      </w:r>
      <w:r w:rsidR="0091781A" w:rsidRPr="004622E4">
        <w:rPr>
          <w:rFonts w:cs="Times New Roman"/>
          <w:color w:val="auto"/>
          <w:lang w:val="lt-LT"/>
        </w:rPr>
        <w:t>jeigu taikytina, kokybės vadybos sistemos ir (arba) aplinkos apsaugos vadybos sistemos standartams</w:t>
      </w:r>
      <w:r w:rsidR="0091781A">
        <w:rPr>
          <w:rFonts w:cs="Times New Roman"/>
          <w:color w:val="auto"/>
          <w:lang w:val="lt-LT"/>
        </w:rPr>
        <w:t>,</w:t>
      </w:r>
      <w:r w:rsidRPr="00332E5D">
        <w:rPr>
          <w:rFonts w:cs="Times New Roman"/>
          <w:lang w:val="lt-LT"/>
        </w:rPr>
        <w:t xml:space="preserve"> jeigu tai būtina siekiant užtikrinti tinkamą pirkimo procedūros atlikimą.</w:t>
      </w:r>
    </w:p>
    <w:p w14:paraId="1EDA99DF" w14:textId="3C8BBEAE" w:rsidR="007F686E" w:rsidRPr="00332E5D" w:rsidRDefault="007F686E" w:rsidP="007F686E">
      <w:pPr>
        <w:pStyle w:val="Body2"/>
        <w:ind w:firstLine="709"/>
        <w:rPr>
          <w:rFonts w:cs="Times New Roman"/>
          <w:lang w:val="lt-LT"/>
        </w:rPr>
      </w:pPr>
      <w:r w:rsidRPr="00332E5D">
        <w:rPr>
          <w:rFonts w:cs="Times New Roman"/>
          <w:lang w:val="lt-LT"/>
        </w:rPr>
        <w:tab/>
      </w:r>
      <w:r w:rsidR="00134308" w:rsidRPr="00134308">
        <w:rPr>
          <w:rFonts w:cs="Times New Roman"/>
          <w:lang w:val="lt-LT"/>
        </w:rPr>
        <w:t>3.2.4.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atitinkamomis priemonėmis.</w:t>
      </w:r>
      <w:r w:rsidR="00134308" w:rsidRPr="00134308">
        <w:rPr>
          <w:rFonts w:cs="Times New Roman"/>
          <w:lang w:val="lt-LT"/>
        </w:rPr>
        <w:tab/>
      </w:r>
      <w:r w:rsidRPr="00332E5D">
        <w:rPr>
          <w:rFonts w:cs="Times New Roman"/>
          <w:lang w:val="lt-LT"/>
        </w:rPr>
        <w:br/>
      </w:r>
      <w:r w:rsidRPr="00332E5D">
        <w:rPr>
          <w:rFonts w:cs="Times New Roman"/>
          <w:lang w:val="lt-LT"/>
        </w:rPr>
        <w:tab/>
        <w:t>3.3. Jeigu tiekėjo kvalifikacija dėl teisės verstis atitinkama veikla nebuvo tikrinama arba tikrinama ne visa apimtimi, tiekėjas perkančiajai organizacijai įsipareigoja, kad pirkimo sutartį vykdys tik tokią teisę turintys asmenys.</w:t>
      </w:r>
      <w:r w:rsidRPr="00332E5D">
        <w:rPr>
          <w:rFonts w:cs="Times New Roman"/>
          <w:lang w:val="lt-LT"/>
        </w:rPr>
        <w:tab/>
      </w:r>
      <w:r w:rsidRPr="00332E5D">
        <w:rPr>
          <w:rFonts w:cs="Times New Roman"/>
          <w:lang w:val="lt-LT"/>
        </w:rPr>
        <w:br/>
      </w:r>
      <w:r w:rsidRPr="00332E5D">
        <w:rPr>
          <w:rFonts w:cs="Times New Roman"/>
          <w:lang w:val="lt-LT"/>
        </w:rPr>
        <w:tab/>
        <w:t xml:space="preserve">3.4. </w:t>
      </w:r>
      <w:r w:rsidR="007A51A2" w:rsidRPr="007A51A2">
        <w:rPr>
          <w:rFonts w:cs="Times New Roman"/>
          <w:lang w:val="lt-LT"/>
        </w:rPr>
        <w:t xml:space="preserve">Savo pasiūlyme tiekėjas turi nurodyti, kokiai pirkimo sutarties daliai ir kokius subtiekėjus, jeigu jie yra žinomi, jis ketina pasitelkti. Tiekėjas, teikdamas pasiūlymą privalo išviešinti </w:t>
      </w:r>
      <w:proofErr w:type="spellStart"/>
      <w:r w:rsidR="007A51A2" w:rsidRPr="007A51A2">
        <w:rPr>
          <w:rFonts w:cs="Times New Roman"/>
          <w:lang w:val="lt-LT"/>
        </w:rPr>
        <w:t>kvazisubtiekėjus</w:t>
      </w:r>
      <w:proofErr w:type="spellEnd"/>
      <w:r w:rsidR="007A51A2" w:rsidRPr="007A51A2">
        <w:rPr>
          <w:rFonts w:cs="Times New Roman"/>
          <w:lang w:val="lt-LT"/>
        </w:rPr>
        <w:t xml:space="preserve"> (t. y. asmenis, kuriuos planuoja įdarbinti), jei jų </w:t>
      </w:r>
      <w:proofErr w:type="spellStart"/>
      <w:r w:rsidR="007A51A2" w:rsidRPr="007A51A2">
        <w:rPr>
          <w:rFonts w:cs="Times New Roman"/>
          <w:lang w:val="lt-LT"/>
        </w:rPr>
        <w:t>pajėgumais</w:t>
      </w:r>
      <w:proofErr w:type="spellEnd"/>
      <w:r w:rsidR="007A51A2" w:rsidRPr="007A51A2">
        <w:rPr>
          <w:rFonts w:cs="Times New Roman"/>
          <w:lang w:val="lt-LT"/>
        </w:rPr>
        <w:t xml:space="preserve"> remiamasi dėl atitikties kvalifikacijos reikalavimams.</w:t>
      </w:r>
      <w:r w:rsidR="007A51A2" w:rsidRPr="007A51A2">
        <w:rPr>
          <w:rFonts w:cs="Times New Roman"/>
          <w:lang w:val="lt-LT"/>
        </w:rPr>
        <w:tab/>
      </w:r>
      <w:r w:rsidRPr="00332E5D">
        <w:rPr>
          <w:rFonts w:cs="Times New Roman"/>
          <w:lang w:val="lt-LT"/>
        </w:rPr>
        <w:br/>
      </w:r>
      <w:r w:rsidRPr="00332E5D">
        <w:rPr>
          <w:rFonts w:cs="Times New Roman"/>
          <w:lang w:val="lt-LT"/>
        </w:rPr>
        <w:tab/>
        <w:t>3.5. Tiekėjo pasiūlymas atmetamas, jeigu apie nustatytų reikalavimų atitikimą jis pateikė melagingą informaciją, kurią perkančioji organizacija gali įrodyti bet kokiomis teisėtomis priemonėmis.</w:t>
      </w:r>
      <w:r w:rsidRPr="00332E5D">
        <w:rPr>
          <w:rFonts w:cs="Times New Roman"/>
          <w:lang w:val="lt-LT"/>
        </w:rPr>
        <w:tab/>
      </w:r>
    </w:p>
    <w:p w14:paraId="37A55005" w14:textId="1CB12B51" w:rsidR="000A3970" w:rsidRPr="00332E5D" w:rsidRDefault="007F686E" w:rsidP="00F54363">
      <w:pPr>
        <w:pStyle w:val="Body2"/>
        <w:rPr>
          <w:rFonts w:cs="Times New Roman"/>
          <w:lang w:val="lt-LT"/>
        </w:rPr>
      </w:pPr>
      <w:r w:rsidRPr="00332E5D">
        <w:rPr>
          <w:rFonts w:cs="Times New Roman"/>
          <w:lang w:val="lt-LT"/>
        </w:rPr>
        <w:br/>
      </w:r>
      <w:r w:rsidRPr="00332E5D">
        <w:rPr>
          <w:rFonts w:cs="Times New Roman"/>
          <w:b/>
          <w:lang w:val="lt-LT"/>
        </w:rPr>
        <w:tab/>
        <w:t>4. TIEKĖJŲ GRUPĖS DALYVAVIMAS PIRKIMO PROCEDŪROSE, RĖMIMASIS KITŲ ŪKIO SUBJEKTŲ PAJĖGUMAIS</w:t>
      </w:r>
      <w:r w:rsidRPr="00332E5D">
        <w:rPr>
          <w:rFonts w:cs="Times New Roman"/>
          <w:lang w:val="lt-LT"/>
        </w:rPr>
        <w:tab/>
      </w:r>
      <w:r w:rsidRPr="00332E5D">
        <w:rPr>
          <w:rFonts w:cs="Times New Roman"/>
          <w:lang w:val="lt-LT"/>
        </w:rPr>
        <w:br/>
      </w:r>
      <w:r w:rsidRPr="00332E5D">
        <w:rPr>
          <w:rFonts w:cs="Times New Roman"/>
          <w:lang w:val="lt-LT"/>
        </w:rPr>
        <w:tab/>
      </w:r>
      <w:r w:rsidRPr="00332E5D">
        <w:rPr>
          <w:rFonts w:cs="Times New Roman"/>
          <w:lang w:val="lt-LT"/>
        </w:rPr>
        <w:br/>
      </w:r>
      <w:r w:rsidRPr="00332E5D">
        <w:rPr>
          <w:rFonts w:cs="Times New Roman"/>
          <w:lang w:val="lt-LT"/>
        </w:rPr>
        <w:tab/>
        <w:t>4.1. Jei pirkimo procedūrose dalyvauja tiekėjų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w:t>
      </w:r>
      <w:r w:rsidRPr="00332E5D">
        <w:rPr>
          <w:rFonts w:cs="Times New Roman"/>
          <w:lang w:val="lt-LT"/>
        </w:rPr>
        <w:tab/>
      </w:r>
      <w:r w:rsidRPr="00332E5D">
        <w:rPr>
          <w:rFonts w:cs="Times New Roman"/>
          <w:lang w:val="lt-LT"/>
        </w:rPr>
        <w:br/>
      </w:r>
      <w:r w:rsidRPr="00332E5D">
        <w:rPr>
          <w:rFonts w:cs="Times New Roman"/>
          <w:lang w:val="lt-LT"/>
        </w:rPr>
        <w:tab/>
        <w:t>4.2. Perkančioji organizacija nereikalauja, kad tiekėjų grupės pateiktą pasiūlymą pripažinus geriausiu ir perkančiajai organizacijai pasiūlius sudaryti pirkimo sutartį, ši tiekėjų grupė įgautų tam tikrą teisinę formą.</w:t>
      </w:r>
      <w:r w:rsidRPr="00332E5D">
        <w:rPr>
          <w:rFonts w:cs="Times New Roman"/>
          <w:lang w:val="lt-LT"/>
        </w:rPr>
        <w:br/>
      </w:r>
      <w:r w:rsidRPr="00332E5D">
        <w:rPr>
          <w:rFonts w:cs="Times New Roman"/>
          <w:lang w:val="lt-LT"/>
        </w:rPr>
        <w:tab/>
        <w:t xml:space="preserve">4.3. Tiekėjas gali remtis kitų ūkio subjektų </w:t>
      </w:r>
      <w:proofErr w:type="spellStart"/>
      <w:r w:rsidRPr="00332E5D">
        <w:rPr>
          <w:rFonts w:cs="Times New Roman"/>
          <w:lang w:val="lt-LT"/>
        </w:rPr>
        <w:t>pajėgumais</w:t>
      </w:r>
      <w:proofErr w:type="spellEnd"/>
      <w:r w:rsidR="00BF1D2C">
        <w:rPr>
          <w:rFonts w:cs="Times New Roman"/>
          <w:lang w:val="lt-LT"/>
        </w:rPr>
        <w:t>,</w:t>
      </w:r>
      <w:r w:rsidRPr="00332E5D">
        <w:rPr>
          <w:rFonts w:cs="Times New Roman"/>
          <w:lang w:val="lt-LT"/>
        </w:rPr>
        <w:t xml:space="preserve">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w:t>
      </w:r>
      <w:proofErr w:type="spellStart"/>
      <w:r w:rsidRPr="00332E5D">
        <w:rPr>
          <w:rFonts w:cs="Times New Roman"/>
          <w:lang w:val="lt-LT"/>
        </w:rPr>
        <w:t>pajėgumais</w:t>
      </w:r>
      <w:proofErr w:type="spellEnd"/>
      <w:r w:rsidRPr="00332E5D">
        <w:rPr>
          <w:rFonts w:cs="Times New Roman"/>
          <w:lang w:val="lt-LT"/>
        </w:rPr>
        <w:t>, privalo juos nurodyti pasiūlyme.</w:t>
      </w:r>
      <w:r w:rsidRPr="00332E5D">
        <w:rPr>
          <w:rFonts w:cs="Times New Roman"/>
          <w:lang w:val="lt-LT"/>
        </w:rPr>
        <w:tab/>
      </w:r>
      <w:r w:rsidRPr="00332E5D">
        <w:rPr>
          <w:rFonts w:cs="Times New Roman"/>
          <w:lang w:val="lt-LT"/>
        </w:rPr>
        <w:br/>
      </w:r>
      <w:r w:rsidRPr="00332E5D">
        <w:rPr>
          <w:rFonts w:cs="Times New Roman"/>
          <w:lang w:val="lt-LT"/>
        </w:rPr>
        <w:tab/>
        <w:t xml:space="preserve">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w:t>
      </w:r>
      <w:proofErr w:type="spellStart"/>
      <w:r w:rsidRPr="00332E5D">
        <w:rPr>
          <w:rFonts w:cs="Times New Roman"/>
          <w:lang w:val="lt-LT"/>
        </w:rPr>
        <w:t>pajėgumais</w:t>
      </w:r>
      <w:proofErr w:type="spellEnd"/>
      <w:r w:rsidRPr="00332E5D">
        <w:rPr>
          <w:rFonts w:cs="Times New Roman"/>
          <w:lang w:val="lt-LT"/>
        </w:rPr>
        <w:t xml:space="preserve"> gali tik tuomet, kai tie subjektai, kurių </w:t>
      </w:r>
      <w:proofErr w:type="spellStart"/>
      <w:r w:rsidRPr="00332E5D">
        <w:rPr>
          <w:rFonts w:cs="Times New Roman"/>
          <w:lang w:val="lt-LT"/>
        </w:rPr>
        <w:t>pajėgumais</w:t>
      </w:r>
      <w:proofErr w:type="spellEnd"/>
      <w:r w:rsidRPr="00332E5D">
        <w:rPr>
          <w:rFonts w:cs="Times New Roman"/>
          <w:lang w:val="lt-LT"/>
        </w:rPr>
        <w:t xml:space="preserve"> buvo pasiremta, patys teiks tas paslaugas ar atliks darbus, kuriems reikia jų </w:t>
      </w:r>
      <w:proofErr w:type="spellStart"/>
      <w:r w:rsidRPr="00332E5D">
        <w:rPr>
          <w:rFonts w:cs="Times New Roman"/>
          <w:lang w:val="lt-LT"/>
        </w:rPr>
        <w:t>pajėgumų</w:t>
      </w:r>
      <w:proofErr w:type="spellEnd"/>
      <w:r w:rsidRPr="00332E5D">
        <w:rPr>
          <w:rFonts w:cs="Times New Roman"/>
          <w:lang w:val="lt-LT"/>
        </w:rPr>
        <w:t>.</w:t>
      </w:r>
      <w:r w:rsidRPr="00332E5D">
        <w:rPr>
          <w:rFonts w:cs="Times New Roman"/>
          <w:lang w:val="lt-LT"/>
        </w:rPr>
        <w:tab/>
      </w:r>
      <w:r w:rsidRPr="00332E5D">
        <w:rPr>
          <w:rFonts w:cs="Times New Roman"/>
          <w:lang w:val="lt-LT"/>
        </w:rPr>
        <w:br/>
      </w:r>
      <w:r w:rsidRPr="00332E5D">
        <w:rPr>
          <w:rFonts w:cs="Times New Roman"/>
          <w:lang w:val="lt-LT"/>
        </w:rPr>
        <w:tab/>
        <w:t xml:space="preserve">4.5. Remdamasis kitų ūkio subjektų </w:t>
      </w:r>
      <w:proofErr w:type="spellStart"/>
      <w:r w:rsidRPr="00332E5D">
        <w:rPr>
          <w:rFonts w:cs="Times New Roman"/>
          <w:lang w:val="lt-LT"/>
        </w:rPr>
        <w:t>pajėgumais</w:t>
      </w:r>
      <w:proofErr w:type="spellEnd"/>
      <w:r w:rsidRPr="00332E5D">
        <w:rPr>
          <w:rFonts w:cs="Times New Roman"/>
          <w:lang w:val="lt-LT"/>
        </w:rPr>
        <w:t xml:space="preserve">, tiekėjas neatsižvelgia į tai, koks teisinis ryšys sieja tiekėją ir tą ūkio subjektą, kurio </w:t>
      </w:r>
      <w:proofErr w:type="spellStart"/>
      <w:r w:rsidRPr="00332E5D">
        <w:rPr>
          <w:rFonts w:cs="Times New Roman"/>
          <w:lang w:val="lt-LT"/>
        </w:rPr>
        <w:t>pajėgumais</w:t>
      </w:r>
      <w:proofErr w:type="spellEnd"/>
      <w:r w:rsidRPr="00332E5D">
        <w:rPr>
          <w:rFonts w:cs="Times New Roman"/>
          <w:lang w:val="lt-LT"/>
        </w:rPr>
        <w:t xml:space="preserve"> jis remiasi. Galimos įvairios naudojimosi kitam subjektui priklausiančiais ištekliais formos, pavyzdžiui: subranga, konsorciumas, rėmimasis dukterinių (patronuojamųjų) įmonių </w:t>
      </w:r>
      <w:proofErr w:type="spellStart"/>
      <w:r w:rsidRPr="00332E5D">
        <w:rPr>
          <w:rFonts w:cs="Times New Roman"/>
          <w:lang w:val="lt-LT"/>
        </w:rPr>
        <w:t>pajėgumais</w:t>
      </w:r>
      <w:proofErr w:type="spellEnd"/>
      <w:r w:rsidRPr="00332E5D">
        <w:rPr>
          <w:rFonts w:cs="Times New Roman"/>
          <w:lang w:val="lt-LT"/>
        </w:rPr>
        <w:t xml:space="preserve">, naudojimasis asmenų, tiesiogiai nedalyvaujančių pirkimo procedūrose </w:t>
      </w:r>
      <w:proofErr w:type="spellStart"/>
      <w:r w:rsidRPr="00332E5D">
        <w:rPr>
          <w:rFonts w:cs="Times New Roman"/>
          <w:lang w:val="lt-LT"/>
        </w:rPr>
        <w:t>pajėgumais</w:t>
      </w:r>
      <w:proofErr w:type="spellEnd"/>
      <w:r w:rsidRPr="00332E5D">
        <w:rPr>
          <w:rFonts w:cs="Times New Roman"/>
          <w:lang w:val="lt-LT"/>
        </w:rPr>
        <w:t xml:space="preserve"> (šių asmenų įrankiais, įrenginiais, techninėmis priemonėmis) ir panašiai.</w:t>
      </w:r>
      <w:r w:rsidRPr="00332E5D">
        <w:rPr>
          <w:rFonts w:cs="Times New Roman"/>
          <w:lang w:val="lt-LT"/>
        </w:rPr>
        <w:tab/>
      </w:r>
      <w:r w:rsidRPr="00332E5D">
        <w:rPr>
          <w:rFonts w:cs="Times New Roman"/>
          <w:lang w:val="lt-LT"/>
        </w:rPr>
        <w:br/>
      </w:r>
      <w:r w:rsidRPr="00332E5D">
        <w:rPr>
          <w:rFonts w:cs="Times New Roman"/>
          <w:lang w:val="lt-LT"/>
        </w:rPr>
        <w:tab/>
        <w:t xml:space="preserve">4.6. Tiekėjas remiasi tokiais ūkio subjekto </w:t>
      </w:r>
      <w:proofErr w:type="spellStart"/>
      <w:r w:rsidRPr="00332E5D">
        <w:rPr>
          <w:rFonts w:cs="Times New Roman"/>
          <w:lang w:val="lt-LT"/>
        </w:rPr>
        <w:t>pajėgumais</w:t>
      </w:r>
      <w:proofErr w:type="spellEnd"/>
      <w:r w:rsidRPr="00332E5D">
        <w:rPr>
          <w:rFonts w:cs="Times New Roman"/>
          <w:lang w:val="lt-LT"/>
        </w:rPr>
        <w:t xml:space="preserve">, kuriais jis realiai galės disponuoti pirkimo sutarties vykdymo metu. Tiekėjas turi pareigą perkančiajai organizacijai pasiūlyme įrodyti, kad per visą pirkimo sutarties vykdymo laikotarpį ūkio subjekto, kurio </w:t>
      </w:r>
      <w:proofErr w:type="spellStart"/>
      <w:r w:rsidRPr="00332E5D">
        <w:rPr>
          <w:rFonts w:cs="Times New Roman"/>
          <w:lang w:val="lt-LT"/>
        </w:rPr>
        <w:t>pajėgumais</w:t>
      </w:r>
      <w:proofErr w:type="spellEnd"/>
      <w:r w:rsidRPr="00332E5D">
        <w:rPr>
          <w:rFonts w:cs="Times New Roman"/>
          <w:lang w:val="lt-LT"/>
        </w:rPr>
        <w:t xml:space="preserve"> buvo pasiremta, ištekliai tiekėjui bus prieinami. Tuo atveju, jeigu siekiant atitikties kvalifikacijos reikalavimams buvo pasiremta trečiųjų asmenų, tiesiogiai nedalyvaujančių konkurse, </w:t>
      </w:r>
      <w:proofErr w:type="spellStart"/>
      <w:r w:rsidRPr="00332E5D">
        <w:rPr>
          <w:rFonts w:cs="Times New Roman"/>
          <w:lang w:val="lt-LT"/>
        </w:rPr>
        <w:t>pajėgumais</w:t>
      </w:r>
      <w:proofErr w:type="spellEnd"/>
      <w:r w:rsidRPr="00332E5D">
        <w:rPr>
          <w:rFonts w:cs="Times New Roman"/>
          <w:lang w:val="lt-LT"/>
        </w:rPr>
        <w:t xml:space="preserve">, tiekėjas taip pat turi pareigą įrodyti, kad atitinkamais </w:t>
      </w:r>
      <w:proofErr w:type="spellStart"/>
      <w:r w:rsidRPr="00332E5D">
        <w:rPr>
          <w:rFonts w:cs="Times New Roman"/>
          <w:lang w:val="lt-LT"/>
        </w:rPr>
        <w:lastRenderedPageBreak/>
        <w:t>pajėgumais</w:t>
      </w:r>
      <w:proofErr w:type="spellEnd"/>
      <w:r w:rsidRPr="00332E5D">
        <w:rPr>
          <w:rFonts w:cs="Times New Roman"/>
          <w:lang w:val="lt-LT"/>
        </w:rPr>
        <w:t xml:space="preserve"> jis galės naudotis sutarties vykdymo laikotarpiu. Tokiomis pačiomis sąlygomis tiekėjų grupė gali remtis tiekėjų grupės dalyvių arba kitų ūkio subjektų </w:t>
      </w:r>
      <w:proofErr w:type="spellStart"/>
      <w:r w:rsidRPr="00332E5D">
        <w:rPr>
          <w:rFonts w:cs="Times New Roman"/>
          <w:lang w:val="lt-LT"/>
        </w:rPr>
        <w:t>pajėgumais</w:t>
      </w:r>
      <w:proofErr w:type="spellEnd"/>
      <w:r w:rsidRPr="00332E5D">
        <w:rPr>
          <w:rFonts w:cs="Times New Roman"/>
          <w:lang w:val="lt-LT"/>
        </w:rPr>
        <w:t xml:space="preserve">. </w:t>
      </w:r>
      <w:r w:rsidRPr="00B6290A">
        <w:rPr>
          <w:rFonts w:cs="Times New Roman"/>
          <w:lang w:val="lt-LT"/>
        </w:rPr>
        <w:t>Jeigu ūkio subjektas netenkina jam keliamų kvalifikacijos reikalavimų arba jo padėtis atitinka bent vieną pagal Viešųjų pirkimų įstatymo 46 straipsnį perkančiosios organizacijos nustatytą pašalinimo pagrindą, perkančioji organizacija turi pareikalauti per jos nustatytą terminą pakeisti jį reikalavimus atitinkančiu ūkio subjektu.</w:t>
      </w:r>
      <w:r w:rsidRPr="00332E5D">
        <w:rPr>
          <w:rFonts w:cs="Times New Roman"/>
          <w:lang w:val="lt-LT"/>
        </w:rPr>
        <w:tab/>
      </w:r>
      <w:r w:rsidRPr="00332E5D">
        <w:rPr>
          <w:rFonts w:cs="Times New Roman"/>
          <w:lang w:val="lt-LT"/>
        </w:rPr>
        <w:br/>
      </w:r>
      <w:r w:rsidRPr="00332E5D">
        <w:rPr>
          <w:rFonts w:cs="Times New Roman"/>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Pr="00332E5D">
        <w:rPr>
          <w:rFonts w:cs="Times New Roman"/>
          <w:lang w:val="lt-LT"/>
        </w:rPr>
        <w:tab/>
      </w:r>
      <w:r w:rsidRPr="00332E5D">
        <w:rPr>
          <w:rFonts w:cs="Times New Roman"/>
          <w:lang w:val="lt-LT"/>
        </w:rPr>
        <w:br/>
      </w:r>
      <w:r w:rsidRPr="00332E5D">
        <w:rPr>
          <w:rFonts w:cs="Times New Roman"/>
          <w:lang w:val="lt-LT"/>
        </w:rPr>
        <w:tab/>
        <w:t xml:space="preserve">4.8. </w:t>
      </w:r>
      <w:r w:rsidR="007A51A2" w:rsidRPr="007A51A2">
        <w:rPr>
          <w:rFonts w:cs="Times New Roman"/>
          <w:lang w:val="lt-LT"/>
        </w:rPr>
        <w:t xml:space="preserve">Tais atvejais, kai tiekėjas remdamasis ekonominiais ir (arba) finansiniais </w:t>
      </w:r>
      <w:proofErr w:type="spellStart"/>
      <w:r w:rsidR="007A51A2" w:rsidRPr="007A51A2">
        <w:rPr>
          <w:rFonts w:cs="Times New Roman"/>
          <w:lang w:val="lt-LT"/>
        </w:rPr>
        <w:t>pajėgumais</w:t>
      </w:r>
      <w:proofErr w:type="spellEnd"/>
      <w:r w:rsidR="007A51A2" w:rsidRPr="007A51A2">
        <w:rPr>
          <w:rFonts w:cs="Times New Roman"/>
          <w:lang w:val="lt-LT"/>
        </w:rPr>
        <w:t xml:space="preserve"> sumuoja visų ūkio subjektų </w:t>
      </w:r>
      <w:proofErr w:type="spellStart"/>
      <w:r w:rsidR="007A51A2" w:rsidRPr="007A51A2">
        <w:rPr>
          <w:rFonts w:cs="Times New Roman"/>
          <w:lang w:val="lt-LT"/>
        </w:rPr>
        <w:t>pajėgumus</w:t>
      </w:r>
      <w:proofErr w:type="spellEnd"/>
      <w:r w:rsidR="007A51A2" w:rsidRPr="007A51A2">
        <w:rPr>
          <w:rFonts w:cs="Times New Roman"/>
          <w:lang w:val="lt-LT"/>
        </w:rPr>
        <w:t>, perkančioji organizacija reikalauja, kad visų tų ūkio subjektų atsakomybė būtų solidari. Įrodymui pateikiamos sutarčių ar kitų dokumentų kopijos</w:t>
      </w:r>
      <w:r w:rsidR="0091781A">
        <w:rPr>
          <w:rFonts w:cs="Times New Roman"/>
          <w:lang w:val="lt-LT"/>
        </w:rPr>
        <w:t>,</w:t>
      </w:r>
      <w:r w:rsidR="0091781A" w:rsidRPr="0091781A">
        <w:rPr>
          <w:lang w:val="lt-LT"/>
        </w:rPr>
        <w:t xml:space="preserve"> </w:t>
      </w:r>
      <w:r w:rsidR="0091781A" w:rsidRPr="009D4083">
        <w:rPr>
          <w:lang w:val="lt-LT"/>
        </w:rPr>
        <w:t xml:space="preserve">patvirtinančios, kad ūkio subjektai, kurių </w:t>
      </w:r>
      <w:proofErr w:type="spellStart"/>
      <w:r w:rsidR="0091781A" w:rsidRPr="009D4083">
        <w:rPr>
          <w:lang w:val="lt-LT"/>
        </w:rPr>
        <w:t>pajėgumais</w:t>
      </w:r>
      <w:proofErr w:type="spellEnd"/>
      <w:r w:rsidR="0091781A" w:rsidRPr="009D4083">
        <w:rPr>
          <w:lang w:val="lt-LT"/>
        </w:rPr>
        <w:t xml:space="preserve"> remiamasi, įsipareigoja solidariai atsakyti už tiekėjo įsipareigojimų pagal pirkimo sutartį vykdymą ir atlyginti bet kokią žalą, kuri kiltų dėl tiekėjo netinkamo įsipareigojimų vykdymo ar nevykdymo</w:t>
      </w:r>
      <w:r w:rsidR="007A51A2" w:rsidRPr="007A51A2">
        <w:rPr>
          <w:rFonts w:cs="Times New Roman"/>
          <w:lang w:val="lt-LT"/>
        </w:rPr>
        <w:t>.</w:t>
      </w:r>
      <w:r w:rsidRPr="00332E5D">
        <w:rPr>
          <w:rFonts w:cs="Times New Roman"/>
          <w:lang w:val="lt-LT"/>
        </w:rPr>
        <w:tab/>
      </w:r>
    </w:p>
    <w:p w14:paraId="73176049" w14:textId="5BFBA41C" w:rsidR="007F686E" w:rsidRPr="00332E5D" w:rsidRDefault="007F686E" w:rsidP="00F54363">
      <w:pPr>
        <w:pStyle w:val="Body2"/>
        <w:rPr>
          <w:rFonts w:cs="Times New Roman"/>
          <w:lang w:val="lt-LT"/>
        </w:rPr>
      </w:pPr>
      <w:r w:rsidRPr="00332E5D">
        <w:rPr>
          <w:rFonts w:cs="Times New Roman"/>
          <w:lang w:val="lt-LT"/>
        </w:rPr>
        <w:br/>
      </w:r>
      <w:r w:rsidRPr="00332E5D">
        <w:rPr>
          <w:rFonts w:cs="Times New Roman"/>
          <w:lang w:val="lt-LT"/>
        </w:rPr>
        <w:tab/>
      </w:r>
      <w:r w:rsidRPr="00332E5D">
        <w:rPr>
          <w:rFonts w:cs="Times New Roman"/>
          <w:b/>
          <w:lang w:val="lt-LT"/>
        </w:rPr>
        <w:t>5. PASIŪLYMŲ RENGIMAS, PATEIKIMAS, KEITIMAS</w:t>
      </w:r>
    </w:p>
    <w:p w14:paraId="62D5B6CB" w14:textId="77777777" w:rsidR="007F686E" w:rsidRPr="00332E5D" w:rsidRDefault="007F686E" w:rsidP="007F686E">
      <w:pPr>
        <w:suppressAutoHyphens/>
        <w:jc w:val="both"/>
        <w:rPr>
          <w:sz w:val="22"/>
          <w:szCs w:val="22"/>
          <w:lang w:val="lt-LT"/>
        </w:rPr>
      </w:pPr>
    </w:p>
    <w:p w14:paraId="2972BCA7" w14:textId="149795CA" w:rsidR="009B7491" w:rsidRPr="00332E5D" w:rsidRDefault="007F686E" w:rsidP="009B7491">
      <w:pPr>
        <w:suppressAutoHyphens/>
        <w:jc w:val="both"/>
        <w:rPr>
          <w:sz w:val="22"/>
          <w:szCs w:val="22"/>
          <w:lang w:val="lt-LT"/>
        </w:rPr>
      </w:pPr>
      <w:r w:rsidRPr="00332E5D">
        <w:rPr>
          <w:sz w:val="22"/>
          <w:szCs w:val="22"/>
          <w:lang w:val="lt-LT"/>
        </w:rPr>
        <w:tab/>
      </w:r>
      <w:r w:rsidR="00D341B4" w:rsidRPr="00332E5D">
        <w:rPr>
          <w:sz w:val="22"/>
          <w:szCs w:val="22"/>
          <w:lang w:val="lt-LT"/>
        </w:rPr>
        <w:t>5.1. Tiekėjas gali pateikti tik vieną pasiūlymą. Jei tiekėjas pateikia daugiau kaip vieną pasiūlymą arba tiekėjų grupės dalyvis dalyvauja teikiant kelis pasiūlymus, visi tokie pasiūlymai bus atmesti.</w:t>
      </w:r>
      <w:r w:rsidR="006302BC" w:rsidRPr="00332E5D">
        <w:rPr>
          <w:sz w:val="22"/>
          <w:szCs w:val="22"/>
          <w:lang w:val="lt-LT"/>
        </w:rPr>
        <w:t xml:space="preserve">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6302BC" w:rsidRPr="00332E5D">
        <w:rPr>
          <w:sz w:val="22"/>
          <w:szCs w:val="22"/>
          <w:lang w:val="lt-LT"/>
        </w:rPr>
        <w:tab/>
      </w:r>
      <w:r w:rsidR="00D341B4" w:rsidRPr="00332E5D">
        <w:rPr>
          <w:sz w:val="22"/>
          <w:szCs w:val="22"/>
          <w:lang w:val="lt-LT"/>
        </w:rPr>
        <w:tab/>
      </w:r>
      <w:r w:rsidR="00D341B4" w:rsidRPr="00332E5D">
        <w:rPr>
          <w:sz w:val="22"/>
          <w:szCs w:val="22"/>
          <w:lang w:val="lt-LT"/>
        </w:rPr>
        <w:br/>
      </w:r>
      <w:r w:rsidR="00D341B4" w:rsidRPr="00332E5D">
        <w:rPr>
          <w:sz w:val="22"/>
          <w:szCs w:val="22"/>
          <w:lang w:val="lt-LT"/>
        </w:rPr>
        <w:tab/>
        <w:t>5.2. Tiekėjas negali pateikti alternatyvių pasiūlymų. Tiekėjui pateikus alternatyvų pasiūlymą, jo pasiūlymas ir alternatyvus pasiūlymas (alternatyvūs pasiūlymai) bus atmesti.</w:t>
      </w:r>
      <w:r w:rsidR="00D341B4" w:rsidRPr="00332E5D">
        <w:rPr>
          <w:sz w:val="22"/>
          <w:szCs w:val="22"/>
          <w:lang w:val="lt-LT"/>
        </w:rPr>
        <w:tab/>
      </w:r>
      <w:r w:rsidR="00D341B4" w:rsidRPr="00332E5D">
        <w:rPr>
          <w:sz w:val="22"/>
          <w:szCs w:val="22"/>
          <w:lang w:val="lt-LT"/>
        </w:rPr>
        <w:br/>
      </w:r>
      <w:r w:rsidR="00D341B4" w:rsidRPr="00332E5D">
        <w:rPr>
          <w:sz w:val="22"/>
          <w:szCs w:val="22"/>
          <w:lang w:val="lt-LT"/>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w:t>
      </w:r>
      <w:r w:rsidR="00D6689A" w:rsidRPr="00D6689A">
        <w:t xml:space="preserve"> </w:t>
      </w:r>
      <w:r w:rsidR="00D6689A" w:rsidRPr="00D6689A">
        <w:rPr>
          <w:sz w:val="22"/>
          <w:szCs w:val="22"/>
          <w:lang w:val="lt-LT"/>
        </w:rPr>
        <w:t>https://viesiejipirkimai.lt/epps/home.do</w:t>
      </w:r>
      <w:r w:rsidR="00D341B4" w:rsidRPr="00332E5D">
        <w:rPr>
          <w:sz w:val="22"/>
          <w:szCs w:val="22"/>
          <w:lang w:val="lt-LT"/>
        </w:rPr>
        <w:t xml:space="preserve">). Pateikiami dokumentai ar skaitmeninės dokumentų kopijos turi būti prieinami naudojant nediskriminuojančius, visuotinai prieinamus duomenų failų formatus (pvz., </w:t>
      </w:r>
      <w:proofErr w:type="spellStart"/>
      <w:r w:rsidR="00D341B4" w:rsidRPr="00332E5D">
        <w:rPr>
          <w:sz w:val="22"/>
          <w:szCs w:val="22"/>
          <w:lang w:val="lt-LT"/>
        </w:rPr>
        <w:t>pdf</w:t>
      </w:r>
      <w:proofErr w:type="spellEnd"/>
      <w:r w:rsidR="00D341B4" w:rsidRPr="00332E5D">
        <w:rPr>
          <w:sz w:val="22"/>
          <w:szCs w:val="22"/>
          <w:lang w:val="lt-LT"/>
        </w:rPr>
        <w:t xml:space="preserve">, </w:t>
      </w:r>
      <w:proofErr w:type="spellStart"/>
      <w:r w:rsidR="00D341B4" w:rsidRPr="00332E5D">
        <w:rPr>
          <w:sz w:val="22"/>
          <w:szCs w:val="22"/>
          <w:lang w:val="lt-LT"/>
        </w:rPr>
        <w:t>jpg</w:t>
      </w:r>
      <w:proofErr w:type="spellEnd"/>
      <w:r w:rsidR="00D341B4" w:rsidRPr="00332E5D">
        <w:rPr>
          <w:sz w:val="22"/>
          <w:szCs w:val="22"/>
          <w:lang w:val="lt-LT"/>
        </w:rPr>
        <w:t xml:space="preserve">, </w:t>
      </w:r>
      <w:proofErr w:type="spellStart"/>
      <w:r w:rsidR="00D341B4" w:rsidRPr="00332E5D">
        <w:rPr>
          <w:sz w:val="22"/>
          <w:szCs w:val="22"/>
          <w:lang w:val="lt-LT"/>
        </w:rPr>
        <w:t>xlsx</w:t>
      </w:r>
      <w:proofErr w:type="spellEnd"/>
      <w:r w:rsidR="00D341B4" w:rsidRPr="00332E5D">
        <w:rPr>
          <w:sz w:val="22"/>
          <w:szCs w:val="22"/>
          <w:lang w:val="lt-LT"/>
        </w:rPr>
        <w:t xml:space="preserve">, </w:t>
      </w:r>
      <w:proofErr w:type="spellStart"/>
      <w:r w:rsidR="00D341B4" w:rsidRPr="00332E5D">
        <w:rPr>
          <w:sz w:val="22"/>
          <w:szCs w:val="22"/>
          <w:lang w:val="lt-LT"/>
        </w:rPr>
        <w:t>docx</w:t>
      </w:r>
      <w:proofErr w:type="spellEnd"/>
      <w:r w:rsidR="00D341B4" w:rsidRPr="00332E5D">
        <w:rPr>
          <w:sz w:val="22"/>
          <w:szCs w:val="22"/>
          <w:lang w:val="lt-LT"/>
        </w:rPr>
        <w:t xml:space="preserve"> ir kt.).</w:t>
      </w:r>
      <w:r w:rsidR="00D341B4" w:rsidRPr="00332E5D">
        <w:rPr>
          <w:sz w:val="22"/>
          <w:szCs w:val="22"/>
          <w:lang w:val="lt-LT"/>
        </w:rPr>
        <w:tab/>
      </w:r>
      <w:r w:rsidR="00D341B4" w:rsidRPr="00332E5D">
        <w:rPr>
          <w:sz w:val="22"/>
          <w:szCs w:val="22"/>
          <w:lang w:val="lt-LT"/>
        </w:rPr>
        <w:br/>
      </w:r>
      <w:r w:rsidR="00D341B4" w:rsidRPr="00332E5D">
        <w:rPr>
          <w:sz w:val="22"/>
          <w:szCs w:val="22"/>
          <w:lang w:val="lt-LT"/>
        </w:rPr>
        <w:tab/>
        <w:t>5.4. Pasiūlymas turi būti pateiktas iki CVP IS nurodyto pasiūlymų pateikimo termino pabaigos</w:t>
      </w:r>
      <w:r w:rsidR="00500AAE" w:rsidRPr="00332E5D">
        <w:rPr>
          <w:sz w:val="22"/>
          <w:szCs w:val="22"/>
          <w:lang w:val="lt-LT"/>
        </w:rPr>
        <w:t>, o jeigu skelbime nurodytas pasiūlymų pateikimo terminas buvo pratęstas – iki pratęsto termino pabaigos</w:t>
      </w:r>
      <w:r w:rsidR="00D341B4" w:rsidRPr="00332E5D">
        <w:rPr>
          <w:sz w:val="22"/>
          <w:szCs w:val="22"/>
          <w:lang w:val="lt-LT"/>
        </w:rPr>
        <w:t>.</w:t>
      </w:r>
      <w:r w:rsidR="00D341B4" w:rsidRPr="00332E5D">
        <w:rPr>
          <w:sz w:val="22"/>
          <w:szCs w:val="22"/>
          <w:lang w:val="lt-LT"/>
        </w:rPr>
        <w:br/>
      </w:r>
      <w:r w:rsidR="00D341B4" w:rsidRPr="00332E5D">
        <w:rPr>
          <w:sz w:val="22"/>
          <w:szCs w:val="22"/>
          <w:lang w:val="lt-LT"/>
        </w:rPr>
        <w:tab/>
        <w:t>5.5. Pateikdamas pasiūlymą, tiekėjas sutinka su šiais pirkimo dokumentais ir patvirtina, kad jo pasiūlyme pateikta informacija yra teisinga ir apima viską, ko reikia tinkamam pirkimo sutarties įvykdymui.</w:t>
      </w:r>
      <w:r w:rsidR="00D341B4" w:rsidRPr="00332E5D">
        <w:rPr>
          <w:sz w:val="22"/>
          <w:szCs w:val="22"/>
          <w:lang w:val="lt-LT"/>
        </w:rPr>
        <w:br/>
      </w:r>
      <w:r w:rsidR="00D341B4" w:rsidRPr="00332E5D">
        <w:rPr>
          <w:sz w:val="22"/>
          <w:szCs w:val="22"/>
          <w:lang w:val="lt-LT"/>
        </w:rPr>
        <w:tab/>
        <w:t>5.6. 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r w:rsidR="00D341B4" w:rsidRPr="00332E5D">
        <w:rPr>
          <w:sz w:val="22"/>
          <w:szCs w:val="22"/>
          <w:lang w:val="lt-LT"/>
        </w:rPr>
        <w:tab/>
      </w:r>
      <w:r w:rsidR="00D341B4" w:rsidRPr="00332E5D">
        <w:rPr>
          <w:sz w:val="22"/>
          <w:szCs w:val="22"/>
          <w:lang w:val="lt-LT"/>
        </w:rPr>
        <w:br/>
      </w:r>
      <w:r w:rsidR="00D341B4" w:rsidRPr="00332E5D">
        <w:rPr>
          <w:sz w:val="22"/>
          <w:szCs w:val="22"/>
          <w:lang w:val="lt-LT"/>
        </w:rPr>
        <w:tab/>
        <w:t xml:space="preserve">5.7. Tiekėjo pasiūlymas bei kita korespondencija pateikiami lietuvių kalba. Jei reikalaujami pridėti prie pasiūlymo dokumentai negali būti pateikti lietuvių kalba, šie dokumentai turi būti pateikiami originalo kalba, pridedant vertimą į lietuvių kalbą. Jei atitinkami dokumentai yra išduoti kita, nei reikalaujama kalba, turi būti pateiktas tinkamai patvirtintas vertimas į lietuvių kalbą. Tinkamu vertimu yra laikomas vertimas, kuris yra patvirtintas vertėjo (tiekėjo arba vertimo biuro darbuotojo) parašu ir/ar vertimo biuro (tiekėjo) antspaudu (jeigu turi) arba tiekėjo vadovo arba jo įgalioto asmens parašu (Pateikiami skenuoti dokumentai elektroninėje formoje). </w:t>
      </w:r>
      <w:r w:rsidR="005A0FA6" w:rsidRPr="00332E5D">
        <w:rPr>
          <w:sz w:val="22"/>
          <w:szCs w:val="22"/>
          <w:lang w:val="lt-LT"/>
        </w:rPr>
        <w:br/>
      </w:r>
      <w:r w:rsidR="005A0FA6" w:rsidRPr="00332E5D">
        <w:rPr>
          <w:sz w:val="22"/>
          <w:szCs w:val="22"/>
          <w:lang w:val="lt-LT"/>
        </w:rPr>
        <w:tab/>
      </w:r>
      <w:r w:rsidR="009B7491" w:rsidRPr="00332E5D">
        <w:rPr>
          <w:sz w:val="22"/>
          <w:szCs w:val="22"/>
          <w:lang w:val="lt-LT"/>
        </w:rPr>
        <w:t xml:space="preserve">5.8. Pasiūlymas turi galioti ne trumpiau nei </w:t>
      </w:r>
      <w:r w:rsidR="009B7491" w:rsidRPr="00332E5D">
        <w:rPr>
          <w:b/>
          <w:sz w:val="22"/>
          <w:szCs w:val="22"/>
          <w:lang w:val="lt-LT"/>
        </w:rPr>
        <w:t>150 (vieną šimtą penkiasdešimt)</w:t>
      </w:r>
      <w:r w:rsidR="009B7491">
        <w:rPr>
          <w:b/>
          <w:sz w:val="22"/>
          <w:szCs w:val="22"/>
          <w:lang w:val="lt-LT"/>
        </w:rPr>
        <w:t xml:space="preserve"> </w:t>
      </w:r>
      <w:r w:rsidR="009B7491" w:rsidRPr="00332E5D">
        <w:rPr>
          <w:sz w:val="22"/>
          <w:szCs w:val="22"/>
          <w:lang w:val="lt-LT"/>
        </w:rPr>
        <w:t>dienų nuo konkurso pasiūlymų pateikimo termino pabaigos. Jeigu pasiūlyme nenurodytas jo galiojimo laikas, laikoma, kad pasiūlymas galioja tiek, kiek nustatyta pirkimo dokumentuose.</w:t>
      </w:r>
      <w:r w:rsidR="009B7491" w:rsidRPr="00332E5D">
        <w:rPr>
          <w:sz w:val="22"/>
          <w:szCs w:val="22"/>
          <w:lang w:val="lt-LT"/>
        </w:rPr>
        <w:tab/>
      </w:r>
    </w:p>
    <w:p w14:paraId="31BC2E75" w14:textId="77777777" w:rsidR="009B7491" w:rsidRPr="00483F61" w:rsidRDefault="009B7491" w:rsidP="009B7491">
      <w:pPr>
        <w:suppressAutoHyphens/>
        <w:ind w:firstLine="567"/>
        <w:jc w:val="both"/>
        <w:rPr>
          <w:sz w:val="22"/>
          <w:szCs w:val="22"/>
          <w:lang w:val="lt-LT"/>
        </w:rPr>
      </w:pPr>
      <w:r w:rsidRPr="006117B4">
        <w:rPr>
          <w:sz w:val="22"/>
          <w:szCs w:val="22"/>
          <w:lang w:val="lt-LT"/>
        </w:rPr>
        <w:t xml:space="preserve">5.9.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r w:rsidRPr="00483F61">
        <w:rPr>
          <w:sz w:val="22"/>
          <w:szCs w:val="22"/>
          <w:lang w:val="lt-LT"/>
        </w:rPr>
        <w:t>Kainos/įkainiai visuose pasiūlymo dokumentuose turi būti įrašomos apvalinant dviem skaitmenimis po kablelio.</w:t>
      </w:r>
    </w:p>
    <w:p w14:paraId="1B4F058A" w14:textId="77777777" w:rsidR="009B7491" w:rsidRPr="00332E5D" w:rsidRDefault="009B7491" w:rsidP="009B7491">
      <w:pPr>
        <w:pStyle w:val="Body2"/>
        <w:ind w:firstLine="567"/>
        <w:rPr>
          <w:rFonts w:cs="Times New Roman"/>
          <w:lang w:val="lt-LT"/>
        </w:rPr>
      </w:pPr>
      <w:r w:rsidRPr="00332E5D">
        <w:rPr>
          <w:rFonts w:cs="Times New Roman"/>
          <w:lang w:val="lt-LT"/>
        </w:rPr>
        <w:t>5.10. Teikdamas pasiūlymą, tiekėjas į siūlomą kainą turi įskaičiuoti visas išlaidas ir visus mokesčius, turi prisiimti riziką už visas išlaidas, kurias, teikdamas pasiūlymą ir laikydamasis pirkimo dokumentuose nustatytų reikalavimų, privalėjo įskaičiuoti į pasiūlymo kainą.</w:t>
      </w:r>
    </w:p>
    <w:p w14:paraId="41943A1A" w14:textId="77777777" w:rsidR="009B7491" w:rsidRPr="00483F61" w:rsidRDefault="009B7491" w:rsidP="009B7491">
      <w:pPr>
        <w:pStyle w:val="Body2"/>
        <w:ind w:firstLine="567"/>
        <w:rPr>
          <w:lang w:val="lt-LT"/>
        </w:rPr>
      </w:pPr>
      <w:r w:rsidRPr="00BD14F2">
        <w:rPr>
          <w:lang w:val="lt-LT"/>
        </w:rPr>
        <w:lastRenderedPageBreak/>
        <w:t xml:space="preserve">5.11. </w:t>
      </w:r>
      <w:r w:rsidRPr="00483F61">
        <w:rPr>
          <w:lang w:val="lt-LT"/>
        </w:rPr>
        <w:t>Tiekėjo pasiūlymo kaina turi apimti darbus, nurodytus pirkimo sąlygų 1 priede bei tuos darbus, kurie nors ir nebuvo tiesiogiai nurodyti, bet yra būtini sutarčiai įvykdyti. Pirkime dalyvaujantis tiekėjas – srities profesionalas, kompetentingas suprasti pirkimo objekto specifiką ir turintis prisiimti su tuo susijusią riziką – jis turi visus reikiamus darbus numatyti ir įvertinti  prieš pateikdamas pirkimo pasiūlymą, t. y. iki pasiūlymų pateikimo termino pabaigos (pagal poreikį apžiūrėti objektą, pateikti paklausimus ar pan.).</w:t>
      </w:r>
    </w:p>
    <w:p w14:paraId="6E85CF69" w14:textId="77777777" w:rsidR="009B7491" w:rsidRDefault="009B7491" w:rsidP="009B7491">
      <w:pPr>
        <w:pStyle w:val="Body2"/>
        <w:ind w:firstLine="567"/>
        <w:rPr>
          <w:b/>
          <w:lang w:val="lt-LT"/>
        </w:rPr>
      </w:pPr>
      <w:r w:rsidRPr="00BD14F2">
        <w:rPr>
          <w:lang w:val="lt-LT"/>
        </w:rPr>
        <w:t>5.12.</w:t>
      </w:r>
      <w:r>
        <w:rPr>
          <w:b/>
          <w:lang w:val="lt-LT"/>
        </w:rPr>
        <w:t xml:space="preserve"> </w:t>
      </w:r>
      <w:r w:rsidRPr="00817D92">
        <w:rPr>
          <w:lang w:val="lt-LT"/>
        </w:rPr>
        <w:t>Perkančioji organizacija</w:t>
      </w:r>
      <w:r w:rsidRPr="00817D92">
        <w:rPr>
          <w:b/>
          <w:lang w:val="lt-LT"/>
        </w:rPr>
        <w:t xml:space="preserve"> nereikalauja iš tiekėjo kartu su pasiūlymu pateikti užpildytų darbų lokalinių sąmatų</w:t>
      </w:r>
      <w:r w:rsidRPr="00817D92">
        <w:rPr>
          <w:lang w:val="lt-LT"/>
        </w:rPr>
        <w:t>. Lokalinės sąmatos teikiamos sutarties vykdymo laikotarpyje, prieš pradedant statybos darbų vykdymą.</w:t>
      </w:r>
    </w:p>
    <w:p w14:paraId="1E72D26D" w14:textId="77777777" w:rsidR="009B7491" w:rsidRPr="00483F61" w:rsidRDefault="009B7491" w:rsidP="009B7491">
      <w:pPr>
        <w:pStyle w:val="Body2"/>
        <w:ind w:firstLine="567"/>
        <w:rPr>
          <w:lang w:val="lt-LT"/>
        </w:rPr>
      </w:pPr>
      <w:r w:rsidRPr="00483F61">
        <w:rPr>
          <w:lang w:val="lt-LT"/>
        </w:rPr>
        <w:t xml:space="preserve">Perkančioji organizacija, nustačiusi, jog tiekėjo pasiūlyta kaina yra </w:t>
      </w:r>
      <w:r w:rsidRPr="00FE626A">
        <w:rPr>
          <w:b/>
          <w:u w:val="single"/>
          <w:lang w:val="lt-LT"/>
        </w:rPr>
        <w:t>neįprastai maža</w:t>
      </w:r>
      <w:r>
        <w:rPr>
          <w:b/>
          <w:u w:val="single"/>
          <w:lang w:val="lt-LT"/>
        </w:rPr>
        <w:t xml:space="preserve"> (</w:t>
      </w:r>
      <w:r w:rsidRPr="00817D92">
        <w:rPr>
          <w:lang w:val="lt-LT"/>
        </w:rPr>
        <w:t>nustatyta vadovaujantis Viešųjų pirkimų įstatymo 57 straipsnio 1 dalies nuostatomis</w:t>
      </w:r>
      <w:r w:rsidRPr="00FE626A">
        <w:rPr>
          <w:lang w:val="lt-LT"/>
        </w:rPr>
        <w:t>),</w:t>
      </w:r>
      <w:r w:rsidRPr="00483F61">
        <w:rPr>
          <w:lang w:val="lt-LT"/>
        </w:rPr>
        <w:t xml:space="preserve"> siekdama įsitikinti, jog tiekėjai tinkamai įsivertino pirkimo objektą (kainos, sąnaudų ir numatytų atlikti darbų atžvilgiu),</w:t>
      </w:r>
      <w:r w:rsidRPr="00BD14F2">
        <w:rPr>
          <w:b/>
          <w:lang w:val="lt-LT"/>
        </w:rPr>
        <w:t xml:space="preserve"> gali kreiptis į tiekėjus su prašymu pateikti įkainotų sąnaudų kiekių žiniaraščius</w:t>
      </w:r>
      <w:r w:rsidRPr="00483F61">
        <w:rPr>
          <w:lang w:val="lt-LT"/>
        </w:rPr>
        <w:t>,</w:t>
      </w:r>
      <w:r w:rsidRPr="00BD14F2">
        <w:rPr>
          <w:b/>
          <w:lang w:val="lt-LT"/>
        </w:rPr>
        <w:t xml:space="preserve"> </w:t>
      </w:r>
      <w:r w:rsidRPr="00483F61">
        <w:rPr>
          <w:lang w:val="lt-LT"/>
        </w:rPr>
        <w:t>t. y. statybos darbų lokalinę sąmatą, detalizuojant kiekvieną darbą ir jam atlikti reikalingus medžiagų ir mechanizmų resursus ir kitas sąnaudas eurais pagal STR 1.04.04:2017 „Statinio projektavimas, projekto ekspertizė“ patvirtintus statybos skaičiuojamųjų kainų nustatymo principus ir rekomendacijas.</w:t>
      </w:r>
    </w:p>
    <w:p w14:paraId="35FF6D00" w14:textId="77777777" w:rsidR="009B7491" w:rsidRDefault="009B7491" w:rsidP="009B7491">
      <w:pPr>
        <w:pStyle w:val="Body2"/>
        <w:ind w:firstLine="567"/>
        <w:rPr>
          <w:lang w:val="lt-LT"/>
        </w:rPr>
      </w:pPr>
      <w:r>
        <w:rPr>
          <w:lang w:val="lt-LT"/>
        </w:rPr>
        <w:tab/>
      </w:r>
      <w:r w:rsidRPr="00BD14F2">
        <w:rPr>
          <w:lang w:val="lt-LT"/>
        </w:rPr>
        <w:t>5.1</w:t>
      </w:r>
      <w:r>
        <w:rPr>
          <w:lang w:val="lt-LT"/>
        </w:rPr>
        <w:t>3</w:t>
      </w:r>
      <w:r w:rsidRPr="00BD14F2">
        <w:rPr>
          <w:lang w:val="lt-LT"/>
        </w:rPr>
        <w:t>. Perkančioji organizacija turi teisę pratęsti pasiūlymo pateikimo terminą. Apie naują pasiūlymų pateikimo terminą paskelbiama CVP IS ir pranešama prie pirkimo CVP IS prisijungusiems tiekėjams.</w:t>
      </w:r>
    </w:p>
    <w:p w14:paraId="32F250F6" w14:textId="77777777" w:rsidR="009B4A4D" w:rsidRPr="009B4A4D" w:rsidRDefault="009B7491" w:rsidP="00B65110">
      <w:pPr>
        <w:pStyle w:val="Body2"/>
        <w:shd w:val="clear" w:color="auto" w:fill="E2EFD9" w:themeFill="accent6" w:themeFillTint="33"/>
        <w:ind w:left="709"/>
        <w:rPr>
          <w:b/>
          <w:u w:val="single"/>
          <w:lang w:val="lt-LT"/>
        </w:rPr>
      </w:pPr>
      <w:r w:rsidRPr="00BD14F2">
        <w:rPr>
          <w:lang w:val="lt-LT"/>
        </w:rPr>
        <w:tab/>
        <w:t>5.1</w:t>
      </w:r>
      <w:r>
        <w:rPr>
          <w:lang w:val="lt-LT"/>
        </w:rPr>
        <w:t>4</w:t>
      </w:r>
      <w:r w:rsidRPr="00BD14F2">
        <w:rPr>
          <w:lang w:val="lt-LT"/>
        </w:rPr>
        <w:t xml:space="preserve">. </w:t>
      </w:r>
      <w:r w:rsidRPr="009B4A4D">
        <w:rPr>
          <w:b/>
          <w:u w:val="single"/>
          <w:lang w:val="lt-LT"/>
        </w:rPr>
        <w:t>Pasiūlymas turi būti pateikiamas CVP IS priemonėmis, kurį turi sudaryti</w:t>
      </w:r>
      <w:r w:rsidR="009B4A4D" w:rsidRPr="009B4A4D">
        <w:rPr>
          <w:b/>
          <w:u w:val="single"/>
          <w:lang w:val="lt-LT"/>
        </w:rPr>
        <w:t>:</w:t>
      </w:r>
    </w:p>
    <w:p w14:paraId="230564D4" w14:textId="48952751" w:rsidR="009B7491" w:rsidRDefault="009B4A4D" w:rsidP="007A18E4">
      <w:pPr>
        <w:pStyle w:val="Body2"/>
        <w:shd w:val="clear" w:color="auto" w:fill="E2EFD9" w:themeFill="accent6" w:themeFillTint="33"/>
        <w:spacing w:after="0" w:line="276" w:lineRule="auto"/>
        <w:ind w:left="709"/>
        <w:rPr>
          <w:lang w:val="lt-LT"/>
        </w:rPr>
      </w:pPr>
      <w:r>
        <w:rPr>
          <w:lang w:val="lt-LT"/>
        </w:rPr>
        <w:t xml:space="preserve">5.14.1. </w:t>
      </w:r>
      <w:r w:rsidR="009B7491" w:rsidRPr="00BD14F2">
        <w:rPr>
          <w:lang w:val="lt-LT"/>
        </w:rPr>
        <w:t xml:space="preserve"> </w:t>
      </w:r>
      <w:r>
        <w:rPr>
          <w:lang w:val="lt-LT"/>
        </w:rPr>
        <w:t>U</w:t>
      </w:r>
      <w:r w:rsidR="009B7491" w:rsidRPr="00BD14F2">
        <w:rPr>
          <w:lang w:val="lt-LT"/>
        </w:rPr>
        <w:t>žpildyta pasiūlymo forma, parengta pagal pirkimo sąlygų 2 priedą „Pasiūlymo forma“</w:t>
      </w:r>
      <w:r>
        <w:rPr>
          <w:lang w:val="lt-LT"/>
        </w:rPr>
        <w:t>.</w:t>
      </w:r>
      <w:r w:rsidR="009B7491" w:rsidRPr="00BD14F2">
        <w:rPr>
          <w:lang w:val="lt-LT"/>
        </w:rPr>
        <w:tab/>
      </w:r>
      <w:r w:rsidR="009B7491" w:rsidRPr="00BD14F2">
        <w:rPr>
          <w:lang w:val="lt-LT"/>
        </w:rPr>
        <w:br/>
      </w:r>
      <w:r w:rsidR="009B7491" w:rsidRPr="00BD14F2">
        <w:rPr>
          <w:lang w:val="lt-LT"/>
        </w:rPr>
        <w:tab/>
        <w:t>5.1</w:t>
      </w:r>
      <w:r w:rsidR="009B7491">
        <w:rPr>
          <w:lang w:val="lt-LT"/>
        </w:rPr>
        <w:t>4</w:t>
      </w:r>
      <w:r w:rsidR="009B7491" w:rsidRPr="00BD14F2">
        <w:rPr>
          <w:lang w:val="lt-LT"/>
        </w:rPr>
        <w:t>.</w:t>
      </w:r>
      <w:r>
        <w:rPr>
          <w:lang w:val="lt-LT"/>
        </w:rPr>
        <w:t>2</w:t>
      </w:r>
      <w:r w:rsidR="009B7491" w:rsidRPr="00BD14F2">
        <w:rPr>
          <w:lang w:val="lt-LT"/>
        </w:rPr>
        <w:t>. Jungtinės veiklos sutarties kopija (jeigu pasiūlymą teikia tiekėjų grupė).</w:t>
      </w:r>
      <w:r w:rsidR="009B7491" w:rsidRPr="00BD14F2">
        <w:rPr>
          <w:lang w:val="lt-LT"/>
        </w:rPr>
        <w:tab/>
      </w:r>
      <w:r w:rsidR="009B7491" w:rsidRPr="00BD14F2">
        <w:rPr>
          <w:lang w:val="lt-LT"/>
        </w:rPr>
        <w:br/>
      </w:r>
      <w:r w:rsidR="009B7491" w:rsidRPr="00BD14F2">
        <w:rPr>
          <w:lang w:val="lt-LT"/>
        </w:rPr>
        <w:tab/>
        <w:t>5.1</w:t>
      </w:r>
      <w:r w:rsidR="009B7491">
        <w:rPr>
          <w:lang w:val="lt-LT"/>
        </w:rPr>
        <w:t>4</w:t>
      </w:r>
      <w:r w:rsidR="009B7491" w:rsidRPr="00BD14F2">
        <w:rPr>
          <w:lang w:val="lt-LT"/>
        </w:rPr>
        <w:t>.</w:t>
      </w:r>
      <w:r>
        <w:rPr>
          <w:lang w:val="lt-LT"/>
        </w:rPr>
        <w:t>3</w:t>
      </w:r>
      <w:r w:rsidR="009B7491" w:rsidRPr="00BD14F2">
        <w:rPr>
          <w:lang w:val="lt-LT"/>
        </w:rPr>
        <w:t>. Įgaliojimas pateikti pasiūlymą (jeigu pasiūlymą pateikia ne tiekėjo vadovas).</w:t>
      </w:r>
      <w:r w:rsidR="009B7491" w:rsidRPr="00BD14F2">
        <w:rPr>
          <w:lang w:val="lt-LT"/>
        </w:rPr>
        <w:tab/>
      </w:r>
      <w:r w:rsidR="009B7491" w:rsidRPr="00BD14F2">
        <w:rPr>
          <w:lang w:val="lt-LT"/>
        </w:rPr>
        <w:br/>
      </w:r>
      <w:r w:rsidR="009B7491" w:rsidRPr="00BD14F2">
        <w:rPr>
          <w:lang w:val="lt-LT"/>
        </w:rPr>
        <w:tab/>
      </w:r>
      <w:r w:rsidR="009B7491" w:rsidRPr="00622F15">
        <w:rPr>
          <w:lang w:val="lt-LT"/>
        </w:rPr>
        <w:t>5.14.</w:t>
      </w:r>
      <w:r>
        <w:rPr>
          <w:lang w:val="lt-LT"/>
        </w:rPr>
        <w:t>4</w:t>
      </w:r>
      <w:r w:rsidR="009B7491" w:rsidRPr="00622F15">
        <w:rPr>
          <w:lang w:val="lt-LT"/>
        </w:rPr>
        <w:t xml:space="preserve">. Užpildytas Europos bendrasis viešųjų pirkimų dokumentas (EBVPD) parengtas pagal pirkimo </w:t>
      </w:r>
      <w:r>
        <w:rPr>
          <w:lang w:val="lt-LT"/>
        </w:rPr>
        <w:t xml:space="preserve">                                          </w:t>
      </w:r>
      <w:r w:rsidR="009B7491" w:rsidRPr="00622F15">
        <w:rPr>
          <w:lang w:val="lt-LT"/>
        </w:rPr>
        <w:t>sąlygų 7 priedą „Europos bendrasis viešųjų pirkimų dokumentas (EBVPD)“.</w:t>
      </w:r>
      <w:r w:rsidR="009B7491" w:rsidRPr="00622F15">
        <w:rPr>
          <w:lang w:val="lt-LT"/>
        </w:rPr>
        <w:tab/>
      </w:r>
      <w:r w:rsidR="009B7491" w:rsidRPr="00622F15">
        <w:rPr>
          <w:lang w:val="lt-LT"/>
        </w:rPr>
        <w:br/>
      </w:r>
      <w:r w:rsidR="009B7491" w:rsidRPr="00622F15">
        <w:rPr>
          <w:lang w:val="lt-LT"/>
        </w:rPr>
        <w:tab/>
        <w:t>5.1</w:t>
      </w:r>
      <w:r w:rsidR="009B7491">
        <w:rPr>
          <w:lang w:val="lt-LT"/>
        </w:rPr>
        <w:t>4</w:t>
      </w:r>
      <w:r w:rsidR="009B7491" w:rsidRPr="00622F15">
        <w:rPr>
          <w:lang w:val="lt-LT"/>
        </w:rPr>
        <w:t>.</w:t>
      </w:r>
      <w:r>
        <w:rPr>
          <w:lang w:val="lt-LT"/>
        </w:rPr>
        <w:t>5</w:t>
      </w:r>
      <w:r w:rsidR="009B7491" w:rsidRPr="00622F15">
        <w:rPr>
          <w:lang w:val="lt-LT"/>
        </w:rPr>
        <w:t>. Pasiūlymo galiojimą užtikrinantis(-</w:t>
      </w:r>
      <w:proofErr w:type="spellStart"/>
      <w:r w:rsidR="009B7491" w:rsidRPr="00622F15">
        <w:rPr>
          <w:lang w:val="lt-LT"/>
        </w:rPr>
        <w:t>ys</w:t>
      </w:r>
      <w:proofErr w:type="spellEnd"/>
      <w:r w:rsidR="009B7491" w:rsidRPr="00622F15">
        <w:rPr>
          <w:lang w:val="lt-LT"/>
        </w:rPr>
        <w:t>) dokumentas(-ai).</w:t>
      </w:r>
      <w:r w:rsidR="009B7491" w:rsidRPr="00622F15">
        <w:rPr>
          <w:lang w:val="lt-LT"/>
        </w:rPr>
        <w:tab/>
      </w:r>
    </w:p>
    <w:p w14:paraId="1976DBE2" w14:textId="094A3373" w:rsidR="009B7491" w:rsidRDefault="009B7491" w:rsidP="007A18E4">
      <w:pPr>
        <w:pStyle w:val="Body2"/>
        <w:shd w:val="clear" w:color="auto" w:fill="E2EFD9" w:themeFill="accent6" w:themeFillTint="33"/>
        <w:ind w:left="709"/>
        <w:rPr>
          <w:lang w:val="lt-LT"/>
        </w:rPr>
      </w:pPr>
      <w:r>
        <w:rPr>
          <w:lang w:val="lt-LT"/>
        </w:rPr>
        <w:t>5.</w:t>
      </w:r>
      <w:r w:rsidRPr="00574D59">
        <w:rPr>
          <w:lang w:val="lt-LT"/>
        </w:rPr>
        <w:t>14</w:t>
      </w:r>
      <w:r>
        <w:rPr>
          <w:lang w:val="lt-LT"/>
        </w:rPr>
        <w:t>.6</w:t>
      </w:r>
      <w:r w:rsidRPr="00622F15">
        <w:rPr>
          <w:lang w:val="lt-LT"/>
        </w:rPr>
        <w:t>.</w:t>
      </w:r>
      <w:r w:rsidRPr="00622F15">
        <w:rPr>
          <w:b/>
          <w:lang w:val="lt-LT"/>
        </w:rPr>
        <w:t xml:space="preserve"> </w:t>
      </w:r>
      <w:r w:rsidR="009B4A4D" w:rsidRPr="009B4A4D">
        <w:rPr>
          <w:lang w:val="lt-LT"/>
        </w:rPr>
        <w:t>Užpildyta ir pasirašyta</w:t>
      </w:r>
      <w:r w:rsidRPr="009B4A4D">
        <w:rPr>
          <w:lang w:val="lt-LT"/>
        </w:rPr>
        <w:t xml:space="preserve"> dekla</w:t>
      </w:r>
      <w:r w:rsidRPr="00622F15">
        <w:rPr>
          <w:lang w:val="lt-LT"/>
        </w:rPr>
        <w:t>racij</w:t>
      </w:r>
      <w:r w:rsidR="009B4A4D">
        <w:rPr>
          <w:lang w:val="lt-LT"/>
        </w:rPr>
        <w:t>a</w:t>
      </w:r>
      <w:r w:rsidRPr="00622F15">
        <w:rPr>
          <w:lang w:val="lt-LT"/>
        </w:rPr>
        <w:t xml:space="preserve"> (pirkimo sąlygų</w:t>
      </w:r>
      <w:r w:rsidR="00D6689A">
        <w:rPr>
          <w:lang w:val="lt-LT"/>
        </w:rPr>
        <w:t xml:space="preserve"> </w:t>
      </w:r>
      <w:r w:rsidR="00D6689A" w:rsidRPr="00D6689A">
        <w:rPr>
          <w:lang w:val="lt-LT"/>
        </w:rPr>
        <w:t>8 priedas „Tiekėjo deklaracija dėl atitikties Reglamento nuostatoms“</w:t>
      </w:r>
      <w:r w:rsidRPr="00B9278E">
        <w:rPr>
          <w:lang w:val="lt-LT"/>
        </w:rPr>
        <w:t>)</w:t>
      </w:r>
      <w:r w:rsidRPr="00622F15">
        <w:rPr>
          <w:lang w:val="lt-LT"/>
        </w:rPr>
        <w:t>. Jeigu perkančiajai organizacijai kyla abejonių dėl Tiekėjo nurodytos informacijos teisingumo</w:t>
      </w:r>
      <w:r w:rsidRPr="00BD14F2">
        <w:rPr>
          <w:lang w:val="lt-LT"/>
        </w:rPr>
        <w:t>, perkančioji organizacija prašys Tiekėjo pateikti informaciją patvirtinančius VPĮ 51 straipsnio 12 dalyje nurodytus (vieną ar kelis) ar kitus priimtinus dokumentus. Šių dokumentų gali paprašyti bet kuriuo pirkimo procedūros metu, jeigu tai būtina siekiant užtikrinti tinkamą pirkimo procedūros atlikimą.</w:t>
      </w:r>
      <w:r w:rsidR="007A18E4">
        <w:rPr>
          <w:lang w:val="lt-LT"/>
        </w:rPr>
        <w:t xml:space="preserve"> </w:t>
      </w:r>
      <w:bookmarkStart w:id="1" w:name="_GoBack"/>
      <w:bookmarkEnd w:id="1"/>
      <w:r w:rsidRPr="00BD14F2">
        <w:rPr>
          <w:rFonts w:eastAsia="Times New Roman"/>
          <w:lang w:val="lt-LT"/>
        </w:rPr>
        <w:t>Dokumentai, kuriuose nenurodytas jų galiojimo terminas, turi būti išduoti ar atspausdinti iš informacinės sistemos ne anksčiau kaip likus 3 mėnesiams iki tos dienos, kurią perkančiosios organizacijos prašymu tiekėjas turi pateikti dokumentus.</w:t>
      </w:r>
      <w:r w:rsidRPr="00C85B80">
        <w:rPr>
          <w:lang w:val="lt-LT"/>
        </w:rPr>
        <w:t xml:space="preserve"> </w:t>
      </w:r>
    </w:p>
    <w:p w14:paraId="7FDE3F38" w14:textId="6015DE91" w:rsidR="009B7491" w:rsidRDefault="009B7491" w:rsidP="007A18E4">
      <w:pPr>
        <w:pStyle w:val="Body2"/>
        <w:shd w:val="clear" w:color="auto" w:fill="E2EFD9" w:themeFill="accent6" w:themeFillTint="33"/>
        <w:spacing w:line="276" w:lineRule="auto"/>
        <w:ind w:left="709"/>
        <w:rPr>
          <w:lang w:val="lt-LT"/>
        </w:rPr>
      </w:pPr>
      <w:r w:rsidRPr="0061582C">
        <w:rPr>
          <w:lang w:val="lt-LT"/>
        </w:rPr>
        <w:tab/>
      </w:r>
      <w:r w:rsidR="001C63E0">
        <w:rPr>
          <w:lang w:val="lt-LT"/>
        </w:rPr>
        <w:t>5.14.7</w:t>
      </w:r>
      <w:r w:rsidR="008A7FBE">
        <w:rPr>
          <w:lang w:val="lt-LT"/>
        </w:rPr>
        <w:t>. Pasirašytas Pirkimo sąlygų 9 priedas „</w:t>
      </w:r>
      <w:r w:rsidR="008A7FBE" w:rsidRPr="008A7FBE">
        <w:rPr>
          <w:lang w:val="lt-LT"/>
        </w:rPr>
        <w:t>Nacionalinio saugumo deklaracija</w:t>
      </w:r>
      <w:r w:rsidR="008A7FBE">
        <w:rPr>
          <w:lang w:val="lt-LT"/>
        </w:rPr>
        <w:t>“.</w:t>
      </w:r>
    </w:p>
    <w:p w14:paraId="7201CA22" w14:textId="4764EF6B" w:rsidR="009B4A4D" w:rsidRDefault="00B65110" w:rsidP="009B4A4D">
      <w:pPr>
        <w:pStyle w:val="Body2"/>
        <w:ind w:firstLine="567"/>
        <w:rPr>
          <w:b/>
          <w:u w:val="single"/>
          <w:lang w:val="lt-LT"/>
        </w:rPr>
      </w:pPr>
      <w:r>
        <w:rPr>
          <w:lang w:val="lt-LT"/>
        </w:rPr>
        <w:t xml:space="preserve">   </w:t>
      </w:r>
      <w:r w:rsidR="009B4A4D" w:rsidRPr="0023153D">
        <w:rPr>
          <w:lang w:val="lt-LT"/>
        </w:rPr>
        <w:t>5.14.</w:t>
      </w:r>
      <w:r w:rsidR="009B4A4D">
        <w:rPr>
          <w:lang w:val="lt-LT"/>
        </w:rPr>
        <w:t>6</w:t>
      </w:r>
      <w:r w:rsidR="009B4A4D" w:rsidRPr="0023153D">
        <w:rPr>
          <w:lang w:val="lt-LT"/>
        </w:rPr>
        <w:t xml:space="preserve">. </w:t>
      </w:r>
      <w:r w:rsidR="009B4A4D" w:rsidRPr="002076AF">
        <w:rPr>
          <w:b/>
          <w:u w:val="single"/>
          <w:lang w:val="lt-LT"/>
        </w:rPr>
        <w:t>Kvalifikaciją pagrindžiančių dokumentų prašoma ir jie tikrinami tik galimo laimėtojo</w:t>
      </w:r>
      <w:r w:rsidR="009B4A4D">
        <w:rPr>
          <w:b/>
          <w:u w:val="single"/>
          <w:lang w:val="lt-LT"/>
        </w:rPr>
        <w:t>.</w:t>
      </w:r>
    </w:p>
    <w:p w14:paraId="49B4809F" w14:textId="77777777" w:rsidR="009B4A4D" w:rsidRDefault="009B4A4D" w:rsidP="00B65110">
      <w:pPr>
        <w:pStyle w:val="Body2"/>
        <w:rPr>
          <w:lang w:val="lt-LT"/>
        </w:rPr>
      </w:pPr>
      <w:r w:rsidRPr="0023153D">
        <w:rPr>
          <w:lang w:val="lt-LT"/>
        </w:rPr>
        <w:t>Jei kvalifikaciją pagrindžiantys dokumentai teikiami kartu su pasiūlymu</w:t>
      </w:r>
      <w:r>
        <w:rPr>
          <w:lang w:val="lt-LT"/>
        </w:rPr>
        <w:t xml:space="preserve"> - pateikiami dvišaliai, </w:t>
      </w:r>
      <w:r w:rsidRPr="0023153D">
        <w:rPr>
          <w:lang w:val="lt-LT"/>
        </w:rPr>
        <w:t>galimybę pasinaudoti</w:t>
      </w:r>
      <w:r w:rsidRPr="00B6290A">
        <w:rPr>
          <w:lang w:val="lt-LT"/>
        </w:rPr>
        <w:t xml:space="preserve"> kitų ūkio subjektų ištekliais patvirtinantys dokumentai (jei tiekėjas remiasi kitų ūkio subjektų kvalifikacija)</w:t>
      </w:r>
      <w:r>
        <w:rPr>
          <w:lang w:val="lt-LT"/>
        </w:rPr>
        <w:t xml:space="preserve"> - </w:t>
      </w:r>
      <w:r w:rsidRPr="00BC5276">
        <w:rPr>
          <w:lang w:val="lt-LT"/>
        </w:rPr>
        <w:t>ketinimų protokolai (susitarimai), preliminarios sutartys ar kiti dokumentai patvirtinantys, kad šie ištekliai bus prieinami per visą sutartinių įsipareigojimų vykdymo laikotarpį</w:t>
      </w:r>
      <w:r w:rsidRPr="00B6290A">
        <w:rPr>
          <w:lang w:val="lt-LT"/>
        </w:rPr>
        <w:t>.</w:t>
      </w:r>
    </w:p>
    <w:p w14:paraId="2CB740C9" w14:textId="77777777" w:rsidR="009B4A4D" w:rsidRDefault="009B4A4D" w:rsidP="009B4A4D">
      <w:pPr>
        <w:pStyle w:val="Body2"/>
        <w:ind w:firstLine="567"/>
        <w:rPr>
          <w:lang w:val="lt-LT"/>
        </w:rPr>
      </w:pPr>
      <w:r w:rsidRPr="002076AF">
        <w:rPr>
          <w:i/>
          <w:lang w:val="lt-LT"/>
        </w:rPr>
        <w:t xml:space="preserve">Kai tiekėjas pageidauja remtis kitų ūkio subjektų </w:t>
      </w:r>
      <w:proofErr w:type="spellStart"/>
      <w:r w:rsidRPr="002076AF">
        <w:rPr>
          <w:i/>
          <w:lang w:val="lt-LT"/>
        </w:rPr>
        <w:t>pajėgumais</w:t>
      </w:r>
      <w:proofErr w:type="spellEnd"/>
      <w:r w:rsidRPr="002076AF">
        <w:rPr>
          <w:i/>
          <w:lang w:val="lt-LT"/>
        </w:rPr>
        <w:t xml:space="preserve">, jis privalo perkančiajai organizacijai pasiūlyme įrodyti, kad vykdant pirkimo sutartį ūkio subjektų, kurių </w:t>
      </w:r>
      <w:proofErr w:type="spellStart"/>
      <w:r w:rsidRPr="002076AF">
        <w:rPr>
          <w:i/>
          <w:lang w:val="lt-LT"/>
        </w:rPr>
        <w:t>pajėgumais</w:t>
      </w:r>
      <w:proofErr w:type="spellEnd"/>
      <w:r w:rsidRPr="002076AF">
        <w:rPr>
          <w:i/>
          <w:lang w:val="lt-LT"/>
        </w:rPr>
        <w:t xml:space="preserve"> jis remiasi, ištekliai jam bus prieinami</w:t>
      </w:r>
      <w:r w:rsidRPr="00DA788C">
        <w:rPr>
          <w:lang w:val="lt-LT"/>
        </w:rPr>
        <w:t xml:space="preserve"> (VPĮ 49 str. 3 d.). </w:t>
      </w:r>
    </w:p>
    <w:p w14:paraId="0D3D1D83" w14:textId="77777777" w:rsidR="009B4A4D" w:rsidRPr="00363ACC" w:rsidRDefault="009B4A4D" w:rsidP="009B4A4D">
      <w:pPr>
        <w:pStyle w:val="Body2"/>
        <w:ind w:firstLine="567"/>
        <w:rPr>
          <w:u w:val="single"/>
          <w:lang w:val="lt-LT"/>
        </w:rPr>
      </w:pPr>
      <w:r>
        <w:rPr>
          <w:u w:val="single"/>
          <w:lang w:val="lt-LT"/>
        </w:rPr>
        <w:t>Tiekėjas, P</w:t>
      </w:r>
      <w:r w:rsidRPr="002076AF">
        <w:rPr>
          <w:u w:val="single"/>
          <w:lang w:val="lt-LT"/>
        </w:rPr>
        <w:t>irkimo sąlygų 2 pried</w:t>
      </w:r>
      <w:r>
        <w:rPr>
          <w:u w:val="single"/>
          <w:lang w:val="lt-LT"/>
        </w:rPr>
        <w:t>e</w:t>
      </w:r>
      <w:r w:rsidRPr="002076AF">
        <w:rPr>
          <w:u w:val="single"/>
          <w:lang w:val="lt-LT"/>
        </w:rPr>
        <w:t xml:space="preserve"> „Pasiūlymo forma“</w:t>
      </w:r>
      <w:r w:rsidRPr="00363ACC">
        <w:rPr>
          <w:u w:val="single"/>
          <w:lang w:val="lt-LT"/>
        </w:rPr>
        <w:t xml:space="preserve"> nenurodęs, jog remiasi kitų ūkio subjektų </w:t>
      </w:r>
      <w:proofErr w:type="spellStart"/>
      <w:r w:rsidRPr="00363ACC">
        <w:rPr>
          <w:u w:val="single"/>
          <w:lang w:val="lt-LT"/>
        </w:rPr>
        <w:t>pajėgumais</w:t>
      </w:r>
      <w:proofErr w:type="spellEnd"/>
      <w:r w:rsidRPr="00363ACC">
        <w:rPr>
          <w:u w:val="single"/>
          <w:lang w:val="lt-LT"/>
        </w:rPr>
        <w:t xml:space="preserve"> (kvalifikacija), tačiau pats neatitinka Pirkimo sąlygose nurodytų kvalifikacijos reikalavimų, neįgyja teisės po pasiūlymų pateikimo termino pabaigos pasitelkti (nurodyti) naujų subjektų tam, kad atitiktų kvalifikacijos reikalavimus.</w:t>
      </w:r>
    </w:p>
    <w:p w14:paraId="0C2C4A8C" w14:textId="77777777" w:rsidR="009B7491" w:rsidRPr="00BD14F2" w:rsidRDefault="009B7491" w:rsidP="009B4A4D">
      <w:pPr>
        <w:suppressAutoHyphens/>
        <w:ind w:firstLine="851"/>
        <w:jc w:val="both"/>
        <w:rPr>
          <w:rFonts w:eastAsia="Times New Roman"/>
          <w:bCs/>
          <w:sz w:val="22"/>
          <w:szCs w:val="22"/>
          <w:bdr w:val="none" w:sz="0" w:space="0" w:color="auto"/>
          <w:lang w:val="lt-LT" w:eastAsia="ar-SA"/>
        </w:rPr>
      </w:pPr>
      <w:r w:rsidRPr="00BD14F2">
        <w:rPr>
          <w:sz w:val="22"/>
          <w:szCs w:val="22"/>
          <w:lang w:val="lt-LT"/>
        </w:rPr>
        <w:t>5.1</w:t>
      </w:r>
      <w:r>
        <w:rPr>
          <w:sz w:val="22"/>
          <w:szCs w:val="22"/>
          <w:lang w:val="lt-LT"/>
        </w:rPr>
        <w:t>5</w:t>
      </w:r>
      <w:r w:rsidRPr="00BD14F2">
        <w:rPr>
          <w:sz w:val="22"/>
          <w:szCs w:val="22"/>
          <w:lang w:val="lt-LT"/>
        </w:rPr>
        <w:t xml:space="preserve">. </w:t>
      </w:r>
      <w:r w:rsidRPr="00BD14F2">
        <w:rPr>
          <w:rFonts w:eastAsia="Times New Roman"/>
          <w:bCs/>
          <w:sz w:val="22"/>
          <w:szCs w:val="22"/>
          <w:bdr w:val="none" w:sz="0" w:space="0" w:color="auto"/>
          <w:lang w:val="lt-LT" w:eastAsia="ar-SA"/>
        </w:rPr>
        <w:t xml:space="preserve">Pasiūlymo kainą tiekėjas turi skaičiuoti vadovaujantis statinių statybos skaičiuojamųjų kainų palyginamaisiais ekonominiais rodikliais, detaliais bei sustambintais statybos darbų ir resursų kainų kainynais. </w:t>
      </w:r>
    </w:p>
    <w:p w14:paraId="1A349270" w14:textId="784AE97C" w:rsidR="009B7491" w:rsidRPr="00BD14F2" w:rsidRDefault="009B7491" w:rsidP="009B4A4D">
      <w:pPr>
        <w:suppressAutoHyphens/>
        <w:ind w:firstLine="851"/>
        <w:jc w:val="both"/>
        <w:rPr>
          <w:sz w:val="22"/>
          <w:szCs w:val="22"/>
          <w:lang w:val="lt-LT"/>
        </w:rPr>
      </w:pPr>
      <w:r w:rsidRPr="00BD14F2">
        <w:rPr>
          <w:rFonts w:eastAsia="Times New Roman"/>
          <w:bCs/>
          <w:sz w:val="22"/>
          <w:szCs w:val="22"/>
          <w:bdr w:val="none" w:sz="0" w:space="0" w:color="auto"/>
          <w:lang w:val="lt-LT" w:eastAsia="ar-SA"/>
        </w:rPr>
        <w:t>5.1</w:t>
      </w:r>
      <w:r>
        <w:rPr>
          <w:rFonts w:eastAsia="Times New Roman"/>
          <w:bCs/>
          <w:sz w:val="22"/>
          <w:szCs w:val="22"/>
          <w:bdr w:val="none" w:sz="0" w:space="0" w:color="auto"/>
          <w:lang w:val="lt-LT" w:eastAsia="ar-SA"/>
        </w:rPr>
        <w:t>6</w:t>
      </w:r>
      <w:r w:rsidRPr="00BD14F2">
        <w:rPr>
          <w:rFonts w:eastAsia="Times New Roman"/>
          <w:bCs/>
          <w:sz w:val="22"/>
          <w:szCs w:val="22"/>
          <w:bdr w:val="none" w:sz="0" w:space="0" w:color="auto"/>
          <w:lang w:val="lt-LT" w:eastAsia="ar-SA"/>
        </w:rPr>
        <w:t xml:space="preserve">. </w:t>
      </w:r>
      <w:r w:rsidRPr="00BD14F2">
        <w:rPr>
          <w:sz w:val="22"/>
          <w:szCs w:val="22"/>
          <w:lang w:val="lt-LT"/>
        </w:rPr>
        <w:t xml:space="preserve">Tiekėjas pasiūlymo kainą skaičiuoja taip, kad visi darbai, nurodyti pirkimo dokumentuose, jų prieduose ir su jais susijusios paslaugos būtų technologiškai įvykdomi be papildomų darbų ir medžiagų, bei įvertina visas išlaidas būtinas perkamiems darbams atlikti. </w:t>
      </w:r>
      <w:r w:rsidR="009902CC" w:rsidRPr="009902CC">
        <w:rPr>
          <w:b/>
          <w:sz w:val="22"/>
          <w:szCs w:val="22"/>
          <w:u w:val="single"/>
          <w:lang w:val="lt-LT"/>
        </w:rPr>
        <w:t>T</w:t>
      </w:r>
      <w:r w:rsidRPr="00BD14F2">
        <w:rPr>
          <w:b/>
          <w:sz w:val="22"/>
          <w:szCs w:val="22"/>
          <w:u w:val="single"/>
          <w:lang w:val="lt-LT"/>
        </w:rPr>
        <w:t>iekėjai</w:t>
      </w:r>
      <w:r>
        <w:rPr>
          <w:b/>
          <w:sz w:val="22"/>
          <w:szCs w:val="22"/>
          <w:u w:val="single"/>
          <w:lang w:val="lt-LT"/>
        </w:rPr>
        <w:t>,</w:t>
      </w:r>
      <w:r w:rsidRPr="00BD14F2">
        <w:rPr>
          <w:b/>
          <w:sz w:val="22"/>
          <w:szCs w:val="22"/>
          <w:u w:val="single"/>
          <w:lang w:val="lt-LT"/>
        </w:rPr>
        <w:t xml:space="preserve"> rengdami sąmatas</w:t>
      </w:r>
      <w:r>
        <w:rPr>
          <w:b/>
          <w:sz w:val="22"/>
          <w:szCs w:val="22"/>
          <w:u w:val="single"/>
          <w:lang w:val="lt-LT"/>
        </w:rPr>
        <w:t>,</w:t>
      </w:r>
      <w:r w:rsidRPr="00BD14F2">
        <w:rPr>
          <w:b/>
          <w:sz w:val="22"/>
          <w:szCs w:val="22"/>
          <w:u w:val="single"/>
          <w:lang w:val="lt-LT"/>
        </w:rPr>
        <w:t xml:space="preserve"> </w:t>
      </w:r>
      <w:r w:rsidR="009902CC" w:rsidRPr="00BD14F2">
        <w:rPr>
          <w:b/>
          <w:sz w:val="22"/>
          <w:szCs w:val="22"/>
          <w:u w:val="single"/>
          <w:lang w:val="lt-LT"/>
        </w:rPr>
        <w:t xml:space="preserve">neįtraukia inžinerinių paslaugų </w:t>
      </w:r>
      <w:r w:rsidR="009902CC" w:rsidRPr="00BD14F2">
        <w:rPr>
          <w:b/>
          <w:sz w:val="22"/>
          <w:szCs w:val="22"/>
          <w:lang w:val="lt-LT"/>
        </w:rPr>
        <w:t>(kadastrinių matavimų atlikimas, vykdymo dokumentacijos, kadastrinių matavimo bylų parengimo ir kitų inžinerinių paslaugų)</w:t>
      </w:r>
      <w:r w:rsidR="009902CC">
        <w:rPr>
          <w:b/>
          <w:sz w:val="22"/>
          <w:szCs w:val="22"/>
          <w:lang w:val="lt-LT"/>
        </w:rPr>
        <w:t xml:space="preserve"> </w:t>
      </w:r>
      <w:r w:rsidR="009902CC" w:rsidRPr="00BD14F2">
        <w:rPr>
          <w:b/>
          <w:sz w:val="22"/>
          <w:szCs w:val="22"/>
          <w:u w:val="single"/>
          <w:lang w:val="lt-LT"/>
        </w:rPr>
        <w:t>į darbų įkainius</w:t>
      </w:r>
      <w:r w:rsidRPr="00BD14F2">
        <w:rPr>
          <w:b/>
          <w:sz w:val="22"/>
          <w:szCs w:val="22"/>
          <w:u w:val="single"/>
          <w:lang w:val="lt-LT"/>
        </w:rPr>
        <w:t>, o jas nurodo tik pasiūlymo formoje</w:t>
      </w:r>
      <w:r w:rsidRPr="00BD14F2">
        <w:rPr>
          <w:b/>
          <w:sz w:val="22"/>
          <w:szCs w:val="22"/>
          <w:lang w:val="lt-LT"/>
        </w:rPr>
        <w:t>.</w:t>
      </w:r>
      <w:r w:rsidRPr="00BD14F2">
        <w:rPr>
          <w:sz w:val="22"/>
          <w:szCs w:val="22"/>
          <w:lang w:val="lt-LT"/>
        </w:rPr>
        <w:t xml:space="preserve"> Darbai, medžiagos, gaminiai, konstrukcijos bei prietaisai ir įrenginiai turi būti įkainoti techninėse specifikacijose </w:t>
      </w:r>
      <w:r w:rsidRPr="00BD14F2">
        <w:rPr>
          <w:sz w:val="22"/>
          <w:szCs w:val="22"/>
          <w:lang w:val="lt-LT"/>
        </w:rPr>
        <w:lastRenderedPageBreak/>
        <w:t>numatytą kokybę atitinkančiomis kainomis. Statybinės medžiagos, konstrukcijos ir įrenginiai turi būti nauji, sukomplektuoti su visais būtinais priedais be mechaninių arba kitokių pažeidimų. Įrenginių našumas, gabaritai, higieniniai, energetiniai ir kiti rodikliai turi atitikti techninių specifikacijų reikalavimus, įrenginiai apsaugoti nuo galimų perkrovų, trumpojo elektros jungimo. Šie kokybės reikalavimai netaikomi jei panaudojamos perkančiosios organizacijos tiekiamos arba projekte numatytos grįžtamos medžiagos, gaminiai, konstrukcijos, prietaisai ar įrenginiai. Neįkainojus kurių nors medžiagų, gaminių, konstrukcijų, prietaisų, įrenginių arba komplektuojančių priedų pateiktų darbų kiekių žiniaraščiuose, laikoma, kad šios medžiagos, gaminiai, konstrukcijos, prietaisai, įrenginiai ir komplektuojantys priedai įvertinti pasiūlyme ir patiekiami, montuojam</w:t>
      </w:r>
      <w:r>
        <w:rPr>
          <w:sz w:val="22"/>
          <w:szCs w:val="22"/>
          <w:lang w:val="lt-LT"/>
        </w:rPr>
        <w:t>i ar atliekami nemokamai.</w:t>
      </w:r>
      <w:r>
        <w:rPr>
          <w:sz w:val="22"/>
          <w:szCs w:val="22"/>
          <w:lang w:val="lt-LT"/>
        </w:rPr>
        <w:tab/>
      </w:r>
      <w:r>
        <w:rPr>
          <w:sz w:val="22"/>
          <w:szCs w:val="22"/>
          <w:lang w:val="lt-LT"/>
        </w:rPr>
        <w:br/>
      </w:r>
      <w:r>
        <w:rPr>
          <w:sz w:val="22"/>
          <w:szCs w:val="22"/>
          <w:lang w:val="lt-LT"/>
        </w:rPr>
        <w:tab/>
        <w:t>5.17</w:t>
      </w:r>
      <w:r w:rsidRPr="00BD14F2">
        <w:rPr>
          <w:sz w:val="22"/>
          <w:szCs w:val="22"/>
          <w:lang w:val="lt-LT"/>
        </w:rPr>
        <w:t>. Tiekėjo pasiūlymą sudaro CVP IS priemonėmis pateiktos informa</w:t>
      </w:r>
      <w:r>
        <w:rPr>
          <w:sz w:val="22"/>
          <w:szCs w:val="22"/>
          <w:lang w:val="lt-LT"/>
        </w:rPr>
        <w:t>cijos ir dokumentų visuma.</w:t>
      </w:r>
      <w:r>
        <w:rPr>
          <w:sz w:val="22"/>
          <w:szCs w:val="22"/>
          <w:lang w:val="lt-LT"/>
        </w:rPr>
        <w:br/>
      </w:r>
      <w:r>
        <w:rPr>
          <w:sz w:val="22"/>
          <w:szCs w:val="22"/>
          <w:lang w:val="lt-LT"/>
        </w:rPr>
        <w:tab/>
        <w:t>5.18</w:t>
      </w:r>
      <w:r w:rsidRPr="00BD14F2">
        <w:rPr>
          <w:sz w:val="22"/>
          <w:szCs w:val="22"/>
          <w:lang w:val="lt-LT"/>
        </w:rPr>
        <w:t xml:space="preserve">. Perkančioji organizacija </w:t>
      </w:r>
      <w:r w:rsidR="009B4A4D">
        <w:rPr>
          <w:sz w:val="22"/>
          <w:szCs w:val="22"/>
          <w:lang w:val="lt-LT"/>
        </w:rPr>
        <w:t>ne</w:t>
      </w:r>
      <w:r w:rsidRPr="00BD14F2">
        <w:rPr>
          <w:sz w:val="22"/>
          <w:szCs w:val="22"/>
          <w:lang w:val="lt-LT"/>
        </w:rPr>
        <w:t>reikalauja pasiūlymą pasirašyti kvalifikuotu saugiu elektroniniu parašu.</w:t>
      </w:r>
      <w:r>
        <w:rPr>
          <w:sz w:val="22"/>
          <w:szCs w:val="22"/>
          <w:lang w:val="lt-LT"/>
        </w:rPr>
        <w:tab/>
        <w:t>5.19</w:t>
      </w:r>
      <w:r w:rsidRPr="00BD14F2">
        <w:rPr>
          <w:sz w:val="22"/>
          <w:szCs w:val="22"/>
          <w:lang w:val="lt-LT"/>
        </w:rPr>
        <w:t xml:space="preserve">. Tiekėjas pasiūlymo formoje turi aiškiai nurodyti, kuri pasiūlymo informacija yra konfidenciali, vadovaujantis VPĮ 20 straipsniu. Jeigu perkančiajai organizacijai kyla abejonių dėl tiekėjo pasiūlyme nurodytos informacijos konfidencialumo, ji privalo prašyti tiekėjo įrodyti, kodėl nurodyta informacija yra konfidenciali. Jeigu tiekėjas nepateikia tokių įrodymų arba pateikia netinkamus </w:t>
      </w:r>
      <w:proofErr w:type="spellStart"/>
      <w:r w:rsidRPr="00BD14F2">
        <w:rPr>
          <w:sz w:val="22"/>
          <w:szCs w:val="22"/>
          <w:lang w:val="lt-LT"/>
        </w:rPr>
        <w:t>įrodymus</w:t>
      </w:r>
      <w:proofErr w:type="spellEnd"/>
      <w:r w:rsidRPr="00BD14F2">
        <w:rPr>
          <w:sz w:val="22"/>
          <w:szCs w:val="22"/>
          <w:lang w:val="lt-LT"/>
        </w:rPr>
        <w:t>, laikoma, kad tokia informacija yra nekonfidenciali. Jei tiekėjas nenurodo konfidencialios informacijos, laikoma, kad pasiūly</w:t>
      </w:r>
      <w:r>
        <w:rPr>
          <w:sz w:val="22"/>
          <w:szCs w:val="22"/>
          <w:lang w:val="lt-LT"/>
        </w:rPr>
        <w:t>mas yra nekonfidencialus.</w:t>
      </w:r>
      <w:r>
        <w:rPr>
          <w:sz w:val="22"/>
          <w:szCs w:val="22"/>
          <w:lang w:val="lt-LT"/>
        </w:rPr>
        <w:tab/>
      </w:r>
      <w:r>
        <w:rPr>
          <w:sz w:val="22"/>
          <w:szCs w:val="22"/>
          <w:lang w:val="lt-LT"/>
        </w:rPr>
        <w:br/>
      </w:r>
      <w:r>
        <w:rPr>
          <w:sz w:val="22"/>
          <w:szCs w:val="22"/>
          <w:lang w:val="lt-LT"/>
        </w:rPr>
        <w:tab/>
        <w:t>5.20</w:t>
      </w:r>
      <w:r w:rsidRPr="00BD14F2">
        <w:rPr>
          <w:sz w:val="22"/>
          <w:szCs w:val="22"/>
          <w:lang w:val="lt-LT"/>
        </w:rPr>
        <w:t>. Tiekėjas iki galutinio pasiūlymų pateikimo termino pabaigos turi teisę pakeisti arba atšaukti savo pasiūlymą CVP IS priemonėmis. Toks pakeitimas arba pranešimas, kad pasiūlymas atšaukiamas, pripažįstamas galiojančiu, jeigu perkančioji organizacija jį gauna pateiktą CVP IS priemonėmis iki pasiūlymų pa</w:t>
      </w:r>
      <w:r>
        <w:rPr>
          <w:sz w:val="22"/>
          <w:szCs w:val="22"/>
          <w:lang w:val="lt-LT"/>
        </w:rPr>
        <w:t>teikimo termino pabaigos.</w:t>
      </w:r>
      <w:r>
        <w:rPr>
          <w:sz w:val="22"/>
          <w:szCs w:val="22"/>
          <w:lang w:val="lt-LT"/>
        </w:rPr>
        <w:tab/>
      </w:r>
      <w:r>
        <w:rPr>
          <w:sz w:val="22"/>
          <w:szCs w:val="22"/>
          <w:lang w:val="lt-LT"/>
        </w:rPr>
        <w:br/>
      </w:r>
      <w:r>
        <w:rPr>
          <w:sz w:val="22"/>
          <w:szCs w:val="22"/>
          <w:lang w:val="lt-LT"/>
        </w:rPr>
        <w:tab/>
        <w:t>5.21</w:t>
      </w:r>
      <w:r w:rsidRPr="00BD14F2">
        <w:rPr>
          <w:sz w:val="22"/>
          <w:szCs w:val="22"/>
          <w:lang w:val="lt-LT"/>
        </w:rPr>
        <w:t>. Kol nesibaigė pasiūlymų galiojimo laikas, perkančioji organizacija turi teisę prašyti CVP IS priemonėmis, kad tiekėjai pratęstų jų galiojimą iki konkrečiai nurodyto laiko. Tiekėjas CVP IS priemonėmis tokį prašymą gali atmesti.</w:t>
      </w:r>
    </w:p>
    <w:p w14:paraId="6C42045F" w14:textId="14DEB6BC" w:rsidR="00C74E91" w:rsidRPr="00332E5D" w:rsidRDefault="009B7491" w:rsidP="00501FA4">
      <w:pPr>
        <w:suppressAutoHyphens/>
        <w:jc w:val="both"/>
        <w:rPr>
          <w:b/>
          <w:sz w:val="22"/>
          <w:szCs w:val="22"/>
          <w:lang w:val="lt-LT"/>
        </w:rPr>
      </w:pPr>
      <w:r w:rsidRPr="0069253D">
        <w:rPr>
          <w:lang w:val="lt-LT"/>
        </w:rPr>
        <w:tab/>
      </w:r>
      <w:r w:rsidRPr="0069253D">
        <w:rPr>
          <w:lang w:val="lt-LT"/>
        </w:rPr>
        <w:br/>
      </w:r>
      <w:r w:rsidR="00BD14F2" w:rsidRPr="0069253D">
        <w:rPr>
          <w:lang w:val="lt-LT"/>
        </w:rPr>
        <w:tab/>
      </w:r>
    </w:p>
    <w:p w14:paraId="29F8BBF4" w14:textId="58C081D7" w:rsidR="007F686E" w:rsidRPr="00332E5D" w:rsidRDefault="007F686E" w:rsidP="00C64CBA">
      <w:pPr>
        <w:suppressAutoHyphens/>
        <w:ind w:firstLine="567"/>
        <w:jc w:val="both"/>
        <w:rPr>
          <w:sz w:val="22"/>
          <w:szCs w:val="22"/>
          <w:lang w:val="lt-LT"/>
        </w:rPr>
      </w:pPr>
      <w:r w:rsidRPr="00332E5D">
        <w:rPr>
          <w:b/>
          <w:sz w:val="22"/>
          <w:szCs w:val="22"/>
          <w:lang w:val="lt-LT"/>
        </w:rPr>
        <w:t>6. PASIŪLYMŲ ŠIFRAVIMAS</w:t>
      </w:r>
    </w:p>
    <w:p w14:paraId="464F3849" w14:textId="77777777" w:rsidR="007F686E" w:rsidRPr="00332E5D" w:rsidRDefault="007F686E" w:rsidP="007F686E">
      <w:pPr>
        <w:pStyle w:val="Body2"/>
        <w:spacing w:after="0"/>
        <w:jc w:val="center"/>
        <w:rPr>
          <w:rFonts w:cs="Times New Roman"/>
          <w:b/>
          <w:lang w:val="lt-LT"/>
        </w:rPr>
      </w:pPr>
    </w:p>
    <w:p w14:paraId="682F2EA5" w14:textId="77777777" w:rsidR="007F686E" w:rsidRPr="00332E5D" w:rsidRDefault="007F686E" w:rsidP="007F686E">
      <w:pPr>
        <w:pStyle w:val="Body2"/>
        <w:spacing w:after="0"/>
        <w:ind w:firstLine="567"/>
        <w:rPr>
          <w:rFonts w:cs="Times New Roman"/>
          <w:lang w:val="lt-LT"/>
        </w:rPr>
      </w:pPr>
      <w:r w:rsidRPr="00332E5D">
        <w:rPr>
          <w:rFonts w:cs="Times New Roman"/>
          <w:lang w:val="lt-LT"/>
        </w:rPr>
        <w:t>6.1. Tiekėjo teikiamas pasiūlymas gali būti užšifruojamas. Tiekėjas, nusprendęs pateikti užšifruotą pasiūlymą, turi:</w:t>
      </w:r>
      <w:r w:rsidRPr="00332E5D">
        <w:rPr>
          <w:rFonts w:cs="Times New Roman"/>
          <w:lang w:val="lt-LT"/>
        </w:rPr>
        <w:tab/>
      </w:r>
    </w:p>
    <w:p w14:paraId="751D5FE2" w14:textId="0129917C" w:rsidR="007F686E" w:rsidRPr="00332E5D" w:rsidRDefault="007F686E" w:rsidP="007F686E">
      <w:pPr>
        <w:pStyle w:val="Body2"/>
        <w:spacing w:after="0"/>
        <w:ind w:firstLine="567"/>
        <w:rPr>
          <w:rFonts w:cs="Times New Roman"/>
          <w:lang w:val="lt-LT"/>
        </w:rPr>
      </w:pPr>
      <w:r w:rsidRPr="00332E5D">
        <w:rPr>
          <w:rFonts w:cs="Times New Roman"/>
          <w:lang w:val="lt-LT"/>
        </w:rPr>
        <w:t>6.1.1. iki pasiūlymų pateikimo termino pabaigos naudodamasis CVP IS priemonėmis pateikti užšifruotą pasiūlymą (užšifruojamas visas pasiūlymas arba pasiūlymo dokumentas, kur</w:t>
      </w:r>
      <w:r w:rsidR="008F3237">
        <w:rPr>
          <w:rFonts w:cs="Times New Roman"/>
          <w:lang w:val="lt-LT"/>
        </w:rPr>
        <w:t>iame nurodyta pasiūlymo kaina);</w:t>
      </w:r>
    </w:p>
    <w:p w14:paraId="02F4492E" w14:textId="77777777" w:rsidR="007F686E" w:rsidRPr="00332E5D" w:rsidRDefault="007F686E" w:rsidP="007F686E">
      <w:pPr>
        <w:pStyle w:val="Body2"/>
        <w:spacing w:after="0"/>
        <w:ind w:firstLine="567"/>
        <w:rPr>
          <w:rFonts w:cs="Times New Roman"/>
          <w:lang w:val="lt-LT"/>
        </w:rPr>
      </w:pPr>
      <w:r w:rsidRPr="00332E5D">
        <w:rPr>
          <w:rFonts w:cs="Times New Roman"/>
          <w:lang w:val="lt-LT"/>
        </w:rPr>
        <w:t>6.1.2. iki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332E5D">
        <w:rPr>
          <w:rFonts w:cs="Times New Roman"/>
          <w:lang w:val="lt-LT"/>
        </w:rPr>
        <w:tab/>
      </w:r>
    </w:p>
    <w:p w14:paraId="70A828B9" w14:textId="77777777" w:rsidR="007F686E" w:rsidRPr="00332E5D" w:rsidRDefault="007F686E" w:rsidP="007F686E">
      <w:pPr>
        <w:pStyle w:val="Body2"/>
        <w:spacing w:after="0"/>
        <w:ind w:firstLine="567"/>
        <w:rPr>
          <w:rFonts w:cs="Times New Roman"/>
          <w:lang w:val="lt-LT"/>
        </w:rPr>
      </w:pPr>
      <w:r w:rsidRPr="00332E5D">
        <w:rPr>
          <w:rFonts w:cs="Times New Roman"/>
          <w:lang w:val="lt-LT"/>
        </w:rPr>
        <w:t>6.2. Tiekėjui užšifravus visą pasiūlymą ir iki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332E5D">
        <w:rPr>
          <w:rFonts w:cs="Times New Roman"/>
          <w:lang w:val="lt-LT"/>
        </w:rPr>
        <w:tab/>
      </w:r>
    </w:p>
    <w:p w14:paraId="748BB1CC" w14:textId="77777777" w:rsidR="007F686E" w:rsidRPr="00332E5D" w:rsidRDefault="007F686E" w:rsidP="007F686E">
      <w:pPr>
        <w:pStyle w:val="Body2"/>
        <w:spacing w:after="0"/>
        <w:rPr>
          <w:rFonts w:cs="Times New Roman"/>
          <w:lang w:val="lt-LT"/>
        </w:rPr>
      </w:pPr>
    </w:p>
    <w:p w14:paraId="2E30E502" w14:textId="7EFB7708" w:rsidR="007F686E" w:rsidRPr="00332E5D" w:rsidRDefault="00C64CBA" w:rsidP="00C64CBA">
      <w:pPr>
        <w:pStyle w:val="Body2"/>
        <w:spacing w:after="0"/>
        <w:rPr>
          <w:rFonts w:cs="Times New Roman"/>
          <w:lang w:val="lt-LT"/>
        </w:rPr>
      </w:pPr>
      <w:r w:rsidRPr="00332E5D">
        <w:rPr>
          <w:rFonts w:cs="Times New Roman"/>
          <w:b/>
          <w:lang w:val="lt-LT"/>
        </w:rPr>
        <w:t xml:space="preserve">           </w:t>
      </w:r>
      <w:r w:rsidR="007F686E" w:rsidRPr="00332E5D">
        <w:rPr>
          <w:rFonts w:cs="Times New Roman"/>
          <w:b/>
          <w:lang w:val="lt-LT"/>
        </w:rPr>
        <w:t>7. PASIŪLYMŲ GALIOJIMO UŽTIKRINIMAS</w:t>
      </w:r>
    </w:p>
    <w:p w14:paraId="24CE47FC" w14:textId="77777777" w:rsidR="007F686E" w:rsidRPr="00332E5D" w:rsidRDefault="007F686E" w:rsidP="007F686E">
      <w:pPr>
        <w:pStyle w:val="Body2"/>
        <w:spacing w:after="0"/>
        <w:rPr>
          <w:rFonts w:cs="Times New Roman"/>
          <w:lang w:val="lt-LT"/>
        </w:rPr>
      </w:pPr>
      <w:r w:rsidRPr="00332E5D">
        <w:rPr>
          <w:rFonts w:cs="Times New Roman"/>
          <w:lang w:val="lt-LT"/>
        </w:rPr>
        <w:tab/>
      </w:r>
    </w:p>
    <w:p w14:paraId="18AC4240" w14:textId="77777777" w:rsidR="007F686E" w:rsidRPr="00332E5D" w:rsidRDefault="007F686E" w:rsidP="007F686E">
      <w:pPr>
        <w:pStyle w:val="Body2"/>
        <w:ind w:firstLine="567"/>
        <w:rPr>
          <w:rFonts w:cs="Times New Roman"/>
          <w:lang w:val="lt-LT"/>
        </w:rPr>
      </w:pPr>
      <w:r w:rsidRPr="00332E5D">
        <w:rPr>
          <w:rFonts w:cs="Times New Roman"/>
          <w:lang w:val="lt-LT"/>
        </w:rPr>
        <w:t>7.1. Tiekėjo pateikiamo pasiūlymo galiojimas turi būti užtikrintas:</w:t>
      </w:r>
      <w:r w:rsidRPr="00332E5D">
        <w:rPr>
          <w:rFonts w:cs="Times New Roman"/>
          <w:lang w:val="lt-LT"/>
        </w:rPr>
        <w:tab/>
      </w:r>
    </w:p>
    <w:p w14:paraId="23765177" w14:textId="7680C795" w:rsidR="007F686E" w:rsidRPr="00332E5D" w:rsidRDefault="007F686E" w:rsidP="007F686E">
      <w:pPr>
        <w:pStyle w:val="Body2"/>
        <w:ind w:firstLine="567"/>
        <w:rPr>
          <w:rFonts w:cs="Times New Roman"/>
          <w:lang w:val="lt-LT"/>
        </w:rPr>
      </w:pPr>
      <w:r w:rsidRPr="00332E5D">
        <w:rPr>
          <w:rFonts w:cs="Times New Roman"/>
          <w:lang w:val="lt-LT"/>
        </w:rPr>
        <w:t xml:space="preserve">7.1.1. Pasiūlymo galiojimo užtikrinimo suma turi būti ne mažesnė kaip </w:t>
      </w:r>
      <w:r w:rsidRPr="00332E5D">
        <w:rPr>
          <w:rFonts w:cs="Times New Roman"/>
          <w:b/>
          <w:lang w:val="lt-LT"/>
        </w:rPr>
        <w:t xml:space="preserve">2 proc. </w:t>
      </w:r>
      <w:r w:rsidRPr="00143027">
        <w:rPr>
          <w:rFonts w:cs="Times New Roman"/>
          <w:lang w:val="lt-LT"/>
        </w:rPr>
        <w:t xml:space="preserve">pasiūlymo </w:t>
      </w:r>
      <w:r w:rsidR="00143027">
        <w:rPr>
          <w:rFonts w:cs="Times New Roman"/>
          <w:lang w:val="lt-LT"/>
        </w:rPr>
        <w:t xml:space="preserve">kainos </w:t>
      </w:r>
      <w:proofErr w:type="spellStart"/>
      <w:r w:rsidRPr="00332E5D">
        <w:rPr>
          <w:rFonts w:cs="Times New Roman"/>
          <w:b/>
          <w:lang w:val="lt-LT"/>
        </w:rPr>
        <w:t>Eur</w:t>
      </w:r>
      <w:proofErr w:type="spellEnd"/>
      <w:r w:rsidRPr="00332E5D">
        <w:rPr>
          <w:rFonts w:cs="Times New Roman"/>
          <w:b/>
          <w:lang w:val="lt-LT"/>
        </w:rPr>
        <w:t xml:space="preserve"> be PVM</w:t>
      </w:r>
      <w:r w:rsidRPr="00332E5D">
        <w:rPr>
          <w:rFonts w:cs="Times New Roman"/>
          <w:lang w:val="lt-LT"/>
        </w:rPr>
        <w:t xml:space="preserve">. </w:t>
      </w:r>
    </w:p>
    <w:p w14:paraId="0D200F43" w14:textId="77777777" w:rsidR="007F686E" w:rsidRPr="00332E5D" w:rsidRDefault="007F686E" w:rsidP="007F686E">
      <w:pPr>
        <w:pStyle w:val="Body2"/>
        <w:ind w:firstLine="567"/>
        <w:rPr>
          <w:rFonts w:cs="Times New Roman"/>
          <w:lang w:val="lt-LT"/>
        </w:rPr>
      </w:pPr>
      <w:r w:rsidRPr="00332E5D">
        <w:rPr>
          <w:rFonts w:cs="Times New Roman"/>
          <w:lang w:val="lt-LT"/>
        </w:rPr>
        <w:t xml:space="preserve">7.1.2. Pasiūlymo galiojimo užtikrinimui pateikiamas Lietuvos Respublikoje ar užsienyje registruoto banko išduoto banko garantijos raštas, kredito unijos garantija ar draudimo bendrovės laidavimas atitinkantys šiame skyriuje nurodytus reikalavimus. </w:t>
      </w:r>
    </w:p>
    <w:p w14:paraId="21F62654" w14:textId="275604D4" w:rsidR="007F686E" w:rsidRPr="00332E5D" w:rsidRDefault="007F686E" w:rsidP="007F686E">
      <w:pPr>
        <w:pStyle w:val="Body2"/>
        <w:ind w:firstLine="567"/>
        <w:rPr>
          <w:rFonts w:cs="Times New Roman"/>
          <w:lang w:val="lt-LT"/>
        </w:rPr>
      </w:pPr>
      <w:r w:rsidRPr="00332E5D">
        <w:rPr>
          <w:rFonts w:cs="Times New Roman"/>
          <w:lang w:val="lt-LT"/>
        </w:rPr>
        <w:lastRenderedPageBreak/>
        <w:t>7.1.3. Pasiūlymo galiojimo užtikrinimas turi būti elektroninėje formoje patvirtintas jį išdavusios organizacijos įgalioto asmens kvalifikuotu elektroniniu parašu ir pateikiamas su pasiūlymu CVP IS priemonėmis.</w:t>
      </w:r>
      <w:r w:rsidRPr="00332E5D">
        <w:rPr>
          <w:rFonts w:cs="Times New Roman"/>
          <w:lang w:val="lt-LT"/>
        </w:rPr>
        <w:tab/>
      </w:r>
    </w:p>
    <w:p w14:paraId="7B2925B3" w14:textId="75D19C6D" w:rsidR="007F686E" w:rsidRPr="00332E5D" w:rsidRDefault="007F686E" w:rsidP="007F686E">
      <w:pPr>
        <w:pStyle w:val="Body2"/>
        <w:ind w:firstLine="567"/>
        <w:rPr>
          <w:rFonts w:cs="Times New Roman"/>
          <w:lang w:val="lt-LT"/>
        </w:rPr>
      </w:pPr>
      <w:r w:rsidRPr="00332E5D">
        <w:rPr>
          <w:rFonts w:cs="Times New Roman"/>
          <w:lang w:val="lt-LT"/>
        </w:rPr>
        <w:t xml:space="preserve">7.1.4. Pasiūlymo galiojimo užtikrinimas </w:t>
      </w:r>
      <w:r w:rsidR="00ED74FA" w:rsidRPr="00332E5D">
        <w:rPr>
          <w:rFonts w:cs="Times New Roman"/>
          <w:lang w:val="lt-LT"/>
        </w:rPr>
        <w:t>gali</w:t>
      </w:r>
      <w:r w:rsidRPr="00332E5D">
        <w:rPr>
          <w:rFonts w:cs="Times New Roman"/>
          <w:lang w:val="lt-LT"/>
        </w:rPr>
        <w:t xml:space="preserve"> būti išduotas bet kurioje šalyje tiekėjo pasirinkimu. Jei pasiūlymą užtikrinanti institucija yra ne Lietuvos Respublikoje, tiekėjas privalo įsitikinti, kad ji priimtina perkančiajai organizacijai. Prieš pateikdamas pasiūlymo galiojimo užtikrinimą patvirtinantį dokumentą, tiekėjas </w:t>
      </w:r>
      <w:r w:rsidR="00346AD7" w:rsidRPr="00332E5D">
        <w:rPr>
          <w:rFonts w:cs="Times New Roman"/>
          <w:lang w:val="lt-LT"/>
        </w:rPr>
        <w:t>privalo</w:t>
      </w:r>
      <w:r w:rsidRPr="00332E5D">
        <w:rPr>
          <w:rFonts w:cs="Times New Roman"/>
          <w:lang w:val="lt-LT"/>
        </w:rPr>
        <w:t xml:space="preserve">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(tris)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r w:rsidRPr="00332E5D">
        <w:rPr>
          <w:rFonts w:cs="Times New Roman"/>
          <w:lang w:val="lt-LT"/>
        </w:rPr>
        <w:tab/>
      </w:r>
    </w:p>
    <w:p w14:paraId="74984547" w14:textId="77777777" w:rsidR="007F686E" w:rsidRPr="00332E5D" w:rsidRDefault="007F686E" w:rsidP="007F686E">
      <w:pPr>
        <w:pStyle w:val="Body2"/>
        <w:ind w:firstLine="567"/>
        <w:rPr>
          <w:rFonts w:cs="Times New Roman"/>
          <w:lang w:val="lt-LT"/>
        </w:rPr>
      </w:pPr>
      <w:r w:rsidRPr="00332E5D">
        <w:rPr>
          <w:rFonts w:cs="Times New Roman"/>
          <w:lang w:val="lt-LT"/>
        </w:rPr>
        <w:t>7.1.5. Pasiūlymo galiojimo užtikrinimas turi būti išduotas perkančiajai organizacijai kaip vienas pasiūlymo galiojimo užtikrinimas visai reikalaujamai sumai.</w:t>
      </w:r>
      <w:r w:rsidRPr="00332E5D">
        <w:rPr>
          <w:rFonts w:cs="Times New Roman"/>
          <w:lang w:val="lt-LT"/>
        </w:rPr>
        <w:tab/>
      </w:r>
    </w:p>
    <w:p w14:paraId="10A69B5F" w14:textId="5CEF4941" w:rsidR="007F686E" w:rsidRPr="00332E5D" w:rsidRDefault="007F686E" w:rsidP="007F686E">
      <w:pPr>
        <w:pStyle w:val="Body2"/>
        <w:ind w:firstLine="567"/>
        <w:rPr>
          <w:rFonts w:cs="Times New Roman"/>
          <w:lang w:val="lt-LT"/>
        </w:rPr>
      </w:pPr>
      <w:r w:rsidRPr="00332E5D">
        <w:rPr>
          <w:rFonts w:cs="Times New Roman"/>
          <w:lang w:val="lt-LT"/>
        </w:rPr>
        <w:t>7.1.</w:t>
      </w:r>
      <w:r w:rsidR="00981DC0" w:rsidRPr="00332E5D">
        <w:rPr>
          <w:rFonts w:cs="Times New Roman"/>
          <w:lang w:val="lt-LT"/>
        </w:rPr>
        <w:t>6</w:t>
      </w:r>
      <w:r w:rsidRPr="00332E5D">
        <w:rPr>
          <w:rFonts w:cs="Times New Roman"/>
          <w:lang w:val="lt-LT"/>
        </w:rPr>
        <w:t xml:space="preserve">. Pasiūlymo galiojimo užtikrinime turi būti numatyta, kad užtikrinimo suma turi būti išmokama perkančiajai organizacijai ne vėliau, kaip per </w:t>
      </w:r>
      <w:r w:rsidR="00B81845" w:rsidRPr="00332E5D">
        <w:rPr>
          <w:rFonts w:cs="Times New Roman"/>
          <w:lang w:val="lt-LT"/>
        </w:rPr>
        <w:t xml:space="preserve">15 </w:t>
      </w:r>
      <w:r w:rsidRPr="00332E5D">
        <w:rPr>
          <w:rFonts w:cs="Times New Roman"/>
          <w:lang w:val="lt-LT"/>
        </w:rPr>
        <w:t>(</w:t>
      </w:r>
      <w:r w:rsidR="00B81845" w:rsidRPr="00332E5D">
        <w:rPr>
          <w:rFonts w:cs="Times New Roman"/>
          <w:lang w:val="lt-LT"/>
        </w:rPr>
        <w:t>penkiolika</w:t>
      </w:r>
      <w:r w:rsidRPr="00332E5D">
        <w:rPr>
          <w:rFonts w:cs="Times New Roman"/>
          <w:lang w:val="lt-LT"/>
        </w:rPr>
        <w:t xml:space="preserve">) kalendorinių dienų nuo pirmo raštiško perkančiosios organizacijos pranešimo </w:t>
      </w:r>
      <w:proofErr w:type="spellStart"/>
      <w:r w:rsidRPr="00332E5D">
        <w:rPr>
          <w:rFonts w:cs="Times New Roman"/>
          <w:lang w:val="lt-LT"/>
        </w:rPr>
        <w:t>užtikrintojui</w:t>
      </w:r>
      <w:proofErr w:type="spellEnd"/>
      <w:r w:rsidRPr="00332E5D">
        <w:rPr>
          <w:rFonts w:cs="Times New Roman"/>
          <w:lang w:val="lt-LT"/>
        </w:rPr>
        <w:t xml:space="preserve">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62A3589C" w14:textId="2D9C642E" w:rsidR="007F686E" w:rsidRPr="00332E5D" w:rsidRDefault="007F686E" w:rsidP="007F686E">
      <w:pPr>
        <w:pStyle w:val="Body2"/>
        <w:ind w:firstLine="567"/>
        <w:rPr>
          <w:rFonts w:cs="Times New Roman"/>
          <w:lang w:val="lt-LT"/>
        </w:rPr>
      </w:pPr>
      <w:r w:rsidRPr="00332E5D">
        <w:rPr>
          <w:rFonts w:cs="Times New Roman"/>
          <w:lang w:val="lt-LT"/>
        </w:rPr>
        <w:t>7.1.</w:t>
      </w:r>
      <w:r w:rsidR="00981DC0" w:rsidRPr="00332E5D">
        <w:rPr>
          <w:rFonts w:cs="Times New Roman"/>
          <w:lang w:val="lt-LT"/>
        </w:rPr>
        <w:t>7</w:t>
      </w:r>
      <w:r w:rsidRPr="00332E5D">
        <w:rPr>
          <w:rFonts w:cs="Times New Roman"/>
          <w:lang w:val="lt-LT"/>
        </w:rPr>
        <w:t xml:space="preserve">. Pasiūlymo galiojimo užtikrinime turi būti numatyta, kad </w:t>
      </w:r>
      <w:proofErr w:type="spellStart"/>
      <w:r w:rsidRPr="00332E5D">
        <w:rPr>
          <w:rFonts w:cs="Times New Roman"/>
          <w:lang w:val="lt-LT"/>
        </w:rPr>
        <w:t>užtikrintojas</w:t>
      </w:r>
      <w:proofErr w:type="spellEnd"/>
      <w:r w:rsidRPr="00332E5D">
        <w:rPr>
          <w:rFonts w:cs="Times New Roman"/>
          <w:lang w:val="lt-LT"/>
        </w:rPr>
        <w:t xml:space="preserve"> neturi teisės reikalauti, kad perkančioji organizacija pagrįstų savo reikalavimą. Perkančioji organizacija pranešime </w:t>
      </w:r>
      <w:proofErr w:type="spellStart"/>
      <w:r w:rsidRPr="00332E5D">
        <w:rPr>
          <w:rFonts w:cs="Times New Roman"/>
          <w:lang w:val="lt-LT"/>
        </w:rPr>
        <w:t>užtikrintojui</w:t>
      </w:r>
      <w:proofErr w:type="spellEnd"/>
      <w:r w:rsidRPr="00332E5D">
        <w:rPr>
          <w:rFonts w:cs="Times New Roman"/>
          <w:lang w:val="lt-LT"/>
        </w:rPr>
        <w:t xml:space="preserve"> nurodys dėl kurios iš aukščiau išvardintų aplinkybių jai priklauso pasiūlymo galiojimo užtikrinimo suma.</w:t>
      </w:r>
      <w:r w:rsidRPr="00332E5D">
        <w:rPr>
          <w:rFonts w:cs="Times New Roman"/>
          <w:lang w:val="lt-LT"/>
        </w:rPr>
        <w:tab/>
      </w:r>
    </w:p>
    <w:p w14:paraId="79C88448" w14:textId="31AC0B6F" w:rsidR="00721F0E" w:rsidRPr="00332E5D" w:rsidRDefault="007F686E" w:rsidP="007F686E">
      <w:pPr>
        <w:pStyle w:val="Body2"/>
        <w:ind w:firstLine="567"/>
        <w:rPr>
          <w:rFonts w:cs="Times New Roman"/>
          <w:lang w:val="lt-LT"/>
        </w:rPr>
      </w:pPr>
      <w:r w:rsidRPr="00332E5D">
        <w:rPr>
          <w:rFonts w:cs="Times New Roman"/>
          <w:lang w:val="lt-LT"/>
        </w:rPr>
        <w:t>7.1.</w:t>
      </w:r>
      <w:r w:rsidR="00981DC0" w:rsidRPr="00332E5D">
        <w:rPr>
          <w:rFonts w:cs="Times New Roman"/>
          <w:lang w:val="lt-LT"/>
        </w:rPr>
        <w:t>8</w:t>
      </w:r>
      <w:r w:rsidRPr="00332E5D">
        <w:rPr>
          <w:rFonts w:cs="Times New Roman"/>
          <w:lang w:val="lt-LT"/>
        </w:rPr>
        <w:t xml:space="preserve">. </w:t>
      </w:r>
      <w:r w:rsidR="00721F0E" w:rsidRPr="00332E5D">
        <w:rPr>
          <w:rFonts w:cs="Times New Roman"/>
          <w:lang w:val="lt-LT"/>
        </w:rPr>
        <w:t xml:space="preserve">Pasiūlymo galiojimo užtikrinimo trukmė turi būti tokia pat kaip ir pasiūlymo galiojimo trukmė. </w:t>
      </w:r>
      <w:r w:rsidR="00884DAC" w:rsidRPr="00332E5D">
        <w:rPr>
          <w:rFonts w:cs="Times New Roman"/>
          <w:lang w:val="lt-LT"/>
        </w:rPr>
        <w:t>Prieš baigiantis užtikrinimo galiojimo terminui p</w:t>
      </w:r>
      <w:r w:rsidR="00721F0E" w:rsidRPr="00332E5D">
        <w:rPr>
          <w:rFonts w:cs="Times New Roman"/>
          <w:lang w:val="lt-LT"/>
        </w:rPr>
        <w:t>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r w:rsidR="00721F0E" w:rsidRPr="00332E5D">
        <w:rPr>
          <w:rFonts w:cs="Times New Roman"/>
          <w:lang w:val="lt-LT"/>
        </w:rPr>
        <w:tab/>
      </w:r>
    </w:p>
    <w:p w14:paraId="0F564121" w14:textId="25F12ED9" w:rsidR="007F686E" w:rsidRPr="00332E5D" w:rsidRDefault="007F686E" w:rsidP="007F686E">
      <w:pPr>
        <w:pStyle w:val="Body2"/>
        <w:ind w:firstLine="567"/>
        <w:rPr>
          <w:rFonts w:cs="Times New Roman"/>
          <w:lang w:val="lt-LT"/>
        </w:rPr>
      </w:pPr>
      <w:r w:rsidRPr="00332E5D">
        <w:rPr>
          <w:rFonts w:cs="Times New Roman"/>
          <w:lang w:val="lt-LT"/>
        </w:rPr>
        <w:t>7.1.</w:t>
      </w:r>
      <w:r w:rsidR="00981DC0" w:rsidRPr="00332E5D">
        <w:rPr>
          <w:rFonts w:cs="Times New Roman"/>
          <w:lang w:val="lt-LT"/>
        </w:rPr>
        <w:t>9</w:t>
      </w:r>
      <w:r w:rsidRPr="00332E5D">
        <w:rPr>
          <w:rFonts w:cs="Times New Roman"/>
          <w:lang w:val="lt-LT"/>
        </w:rPr>
        <w:t>.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nepasirašo pirkimo sutarties; (3) pirkimo laimėtojas per nustatytą laiką nepateikia pirkimo sutarties įvykdymo užtikrinimo (jei numatyta pirkimo sutartyje).</w:t>
      </w:r>
      <w:r w:rsidR="0061582C">
        <w:rPr>
          <w:rFonts w:cs="Times New Roman"/>
          <w:lang w:val="lt-LT"/>
        </w:rPr>
        <w:t xml:space="preserve"> </w:t>
      </w:r>
    </w:p>
    <w:p w14:paraId="46F23E72" w14:textId="40AA596E" w:rsidR="007F686E" w:rsidRPr="00332E5D" w:rsidRDefault="007F686E" w:rsidP="007F686E">
      <w:pPr>
        <w:pStyle w:val="Body2"/>
        <w:ind w:firstLine="567"/>
        <w:rPr>
          <w:rFonts w:cs="Times New Roman"/>
          <w:lang w:val="lt-LT"/>
        </w:rPr>
      </w:pPr>
      <w:r w:rsidRPr="00332E5D">
        <w:rPr>
          <w:rFonts w:cs="Times New Roman"/>
          <w:lang w:val="lt-LT"/>
        </w:rPr>
        <w:t>7.1.1</w:t>
      </w:r>
      <w:r w:rsidR="00981DC0" w:rsidRPr="00332E5D">
        <w:rPr>
          <w:rFonts w:cs="Times New Roman"/>
          <w:lang w:val="lt-LT"/>
        </w:rPr>
        <w:t>0</w:t>
      </w:r>
      <w:r w:rsidRPr="00332E5D">
        <w:rPr>
          <w:rFonts w:cs="Times New Roman"/>
          <w:lang w:val="lt-LT"/>
        </w:rPr>
        <w:t>.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r w:rsidRPr="00332E5D">
        <w:rPr>
          <w:rFonts w:cs="Times New Roman"/>
          <w:lang w:val="lt-LT"/>
        </w:rPr>
        <w:tab/>
      </w:r>
    </w:p>
    <w:p w14:paraId="5652734E" w14:textId="77777777" w:rsidR="007F686E" w:rsidRPr="00332E5D" w:rsidRDefault="007F686E" w:rsidP="007F686E">
      <w:pPr>
        <w:pStyle w:val="Body2"/>
        <w:spacing w:after="0"/>
        <w:ind w:firstLine="567"/>
        <w:rPr>
          <w:rFonts w:cs="Times New Roman"/>
          <w:lang w:val="lt-LT"/>
        </w:rPr>
      </w:pPr>
      <w:r w:rsidRPr="00332E5D">
        <w:rPr>
          <w:rFonts w:cs="Times New Roman"/>
          <w:lang w:val="lt-LT"/>
        </w:rPr>
        <w:tab/>
      </w:r>
      <w:r w:rsidRPr="00332E5D">
        <w:rPr>
          <w:rFonts w:cs="Times New Roman"/>
          <w:lang w:val="lt-LT"/>
        </w:rPr>
        <w:tab/>
      </w:r>
    </w:p>
    <w:p w14:paraId="341E53A6" w14:textId="46214764" w:rsidR="007F686E" w:rsidRPr="00332E5D" w:rsidRDefault="00C64CBA" w:rsidP="00C64CBA">
      <w:pPr>
        <w:pStyle w:val="Body2"/>
        <w:spacing w:after="0"/>
        <w:rPr>
          <w:rFonts w:cs="Times New Roman"/>
          <w:b/>
          <w:lang w:val="lt-LT"/>
        </w:rPr>
      </w:pPr>
      <w:r w:rsidRPr="00332E5D">
        <w:rPr>
          <w:rFonts w:cs="Times New Roman"/>
          <w:b/>
          <w:lang w:val="lt-LT"/>
        </w:rPr>
        <w:t xml:space="preserve">          </w:t>
      </w:r>
      <w:r w:rsidR="007F686E" w:rsidRPr="00332E5D">
        <w:rPr>
          <w:rFonts w:cs="Times New Roman"/>
          <w:b/>
          <w:lang w:val="lt-LT"/>
        </w:rPr>
        <w:t>8. PAVYZDŽIŲ PATEIKIMAS</w:t>
      </w:r>
    </w:p>
    <w:p w14:paraId="0A7BD8C1" w14:textId="77777777" w:rsidR="007F686E" w:rsidRPr="00332E5D" w:rsidRDefault="007F686E" w:rsidP="007F686E">
      <w:pPr>
        <w:pStyle w:val="Body2"/>
        <w:spacing w:after="0"/>
        <w:jc w:val="center"/>
        <w:rPr>
          <w:rFonts w:cs="Times New Roman"/>
          <w:b/>
          <w:lang w:val="lt-LT"/>
        </w:rPr>
      </w:pPr>
    </w:p>
    <w:p w14:paraId="4C372899" w14:textId="77777777" w:rsidR="007F686E" w:rsidRPr="00332E5D" w:rsidRDefault="007F686E" w:rsidP="007F686E">
      <w:pPr>
        <w:pStyle w:val="Body2"/>
        <w:spacing w:after="0"/>
        <w:ind w:firstLine="567"/>
        <w:rPr>
          <w:rFonts w:cs="Times New Roman"/>
          <w:lang w:val="lt-LT"/>
        </w:rPr>
      </w:pPr>
      <w:r w:rsidRPr="00332E5D">
        <w:rPr>
          <w:rFonts w:cs="Times New Roman"/>
          <w:lang w:val="lt-LT"/>
        </w:rPr>
        <w:t>8.1. Siūlomo pirkimo objekto pavyzdžiai nereikalaujami.</w:t>
      </w:r>
      <w:r w:rsidRPr="00332E5D">
        <w:rPr>
          <w:rFonts w:cs="Times New Roman"/>
          <w:lang w:val="lt-LT"/>
        </w:rPr>
        <w:tab/>
      </w:r>
    </w:p>
    <w:p w14:paraId="7B1D502B" w14:textId="4CA321BA" w:rsidR="007F686E" w:rsidRPr="00332E5D" w:rsidRDefault="007F686E" w:rsidP="007F686E">
      <w:pPr>
        <w:pStyle w:val="Body2"/>
        <w:spacing w:after="0"/>
        <w:ind w:firstLine="567"/>
        <w:rPr>
          <w:rFonts w:cs="Times New Roman"/>
          <w:lang w:val="lt-LT"/>
        </w:rPr>
      </w:pPr>
      <w:r w:rsidRPr="00332E5D">
        <w:rPr>
          <w:rFonts w:cs="Times New Roman"/>
          <w:lang w:val="lt-LT"/>
        </w:rPr>
        <w:tab/>
      </w:r>
    </w:p>
    <w:p w14:paraId="05C05F2A" w14:textId="77777777" w:rsidR="004E7D41" w:rsidRDefault="004E7D41" w:rsidP="00C64CBA">
      <w:pPr>
        <w:pStyle w:val="Body2"/>
        <w:spacing w:after="0"/>
        <w:ind w:firstLine="567"/>
        <w:rPr>
          <w:rFonts w:cs="Times New Roman"/>
          <w:b/>
          <w:lang w:val="lt-LT"/>
        </w:rPr>
      </w:pPr>
    </w:p>
    <w:p w14:paraId="2E99729D" w14:textId="64BB6FE4" w:rsidR="007F686E" w:rsidRPr="00332E5D" w:rsidRDefault="007F686E" w:rsidP="00C64CBA">
      <w:pPr>
        <w:pStyle w:val="Body2"/>
        <w:spacing w:after="0"/>
        <w:ind w:firstLine="567"/>
        <w:rPr>
          <w:rFonts w:cs="Times New Roman"/>
          <w:b/>
          <w:lang w:val="lt-LT"/>
        </w:rPr>
      </w:pPr>
      <w:r w:rsidRPr="00332E5D">
        <w:rPr>
          <w:rFonts w:cs="Times New Roman"/>
          <w:b/>
          <w:lang w:val="lt-LT"/>
        </w:rPr>
        <w:t>9. PIRKIMO DOKUMENTŲ PAAIŠKINIMAS IR PATIKSLINIMAS</w:t>
      </w:r>
    </w:p>
    <w:p w14:paraId="4FCEC794" w14:textId="77777777" w:rsidR="007F686E" w:rsidRPr="00332E5D" w:rsidRDefault="007F686E" w:rsidP="007F686E">
      <w:pPr>
        <w:pStyle w:val="Body2"/>
        <w:spacing w:after="0"/>
        <w:ind w:firstLine="567"/>
        <w:rPr>
          <w:rFonts w:cs="Times New Roman"/>
          <w:lang w:val="lt-LT"/>
        </w:rPr>
      </w:pPr>
    </w:p>
    <w:p w14:paraId="4ACB4ABD" w14:textId="77777777" w:rsidR="007F686E" w:rsidRPr="00332E5D" w:rsidRDefault="007F686E" w:rsidP="007F686E">
      <w:pPr>
        <w:pStyle w:val="Body2"/>
        <w:spacing w:after="0"/>
        <w:ind w:firstLine="567"/>
        <w:rPr>
          <w:rFonts w:cs="Times New Roman"/>
          <w:lang w:val="lt-LT"/>
        </w:rPr>
      </w:pPr>
      <w:r w:rsidRPr="00332E5D">
        <w:rPr>
          <w:rFonts w:cs="Times New Roman"/>
          <w:lang w:val="lt-LT"/>
        </w:rPr>
        <w:t>9.1. Tiekėjas tik CVP IS susirašinėjimo priemonėmis gali prašyti, kad perkančioji organizacija paaiškintų ar pataisytų pirkimo dokumentus.</w:t>
      </w:r>
      <w:r w:rsidRPr="00332E5D">
        <w:rPr>
          <w:rFonts w:cs="Times New Roman"/>
          <w:lang w:val="lt-LT"/>
        </w:rPr>
        <w:tab/>
      </w:r>
    </w:p>
    <w:p w14:paraId="73FF038F" w14:textId="77777777" w:rsidR="007F686E" w:rsidRPr="00332E5D" w:rsidRDefault="007F686E" w:rsidP="007F686E">
      <w:pPr>
        <w:pStyle w:val="Body2"/>
        <w:spacing w:after="0"/>
        <w:ind w:firstLine="567"/>
        <w:rPr>
          <w:rFonts w:cs="Times New Roman"/>
          <w:lang w:val="lt-LT"/>
        </w:rPr>
      </w:pPr>
      <w:r w:rsidRPr="00332E5D">
        <w:rPr>
          <w:rFonts w:cs="Times New Roman"/>
          <w:lang w:val="lt-LT"/>
        </w:rPr>
        <w:t>9.2. Tiekėjai turėtų būti aktyvūs ir pateikti klausimus ar paprašyti paaiškinti pirkimo dokumentus iš karto juos išanalizavę, atsižvelgdami į tai, kad, pasibaigus pasiūlymų pateikimo terminui, pasiūlymo turinio ar pirkimo objekto keisti nebus galima.</w:t>
      </w:r>
      <w:r w:rsidRPr="00332E5D">
        <w:rPr>
          <w:rFonts w:cs="Times New Roman"/>
          <w:lang w:val="lt-LT"/>
        </w:rPr>
        <w:tab/>
      </w:r>
    </w:p>
    <w:p w14:paraId="1938690E" w14:textId="31B3ACC7" w:rsidR="007F686E" w:rsidRPr="00236244" w:rsidRDefault="007F686E" w:rsidP="007F686E">
      <w:pPr>
        <w:pStyle w:val="Body2"/>
        <w:spacing w:after="0"/>
        <w:ind w:firstLine="567"/>
        <w:rPr>
          <w:b/>
          <w:shd w:val="clear" w:color="auto" w:fill="D5DCE4" w:themeFill="text2" w:themeFillTint="33"/>
          <w:lang w:val="lt-LT"/>
        </w:rPr>
      </w:pPr>
      <w:r w:rsidRPr="00236244">
        <w:rPr>
          <w:shd w:val="clear" w:color="auto" w:fill="D5DCE4" w:themeFill="text2" w:themeFillTint="33"/>
          <w:lang w:val="lt-LT"/>
        </w:rPr>
        <w:t>9.3. Perkančioji organizacija atsako tik CVP IS susirašinėjimo priemonėmis į kiekvieną tiekėjo rašytinį prašymą paaiškinti (patikslinti) pirkimo dokumentus, jei prašymas yra pateiktas likus ne mažiau kaip</w:t>
      </w:r>
      <w:r w:rsidRPr="00236244">
        <w:rPr>
          <w:b/>
          <w:shd w:val="clear" w:color="auto" w:fill="D5DCE4" w:themeFill="text2" w:themeFillTint="33"/>
          <w:lang w:val="lt-LT"/>
        </w:rPr>
        <w:t xml:space="preserve"> </w:t>
      </w:r>
      <w:r w:rsidR="008871CF">
        <w:rPr>
          <w:b/>
          <w:shd w:val="clear" w:color="auto" w:fill="D5DCE4" w:themeFill="text2" w:themeFillTint="33"/>
          <w:lang w:val="lt-LT"/>
        </w:rPr>
        <w:t xml:space="preserve">                    </w:t>
      </w:r>
      <w:r w:rsidR="00A737FF">
        <w:rPr>
          <w:b/>
          <w:shd w:val="clear" w:color="auto" w:fill="D5DCE4" w:themeFill="text2" w:themeFillTint="33"/>
          <w:lang w:val="lt-LT"/>
        </w:rPr>
        <w:t>10</w:t>
      </w:r>
      <w:r w:rsidR="005519BD" w:rsidRPr="0025150C">
        <w:rPr>
          <w:b/>
          <w:shd w:val="clear" w:color="auto" w:fill="D5DCE4" w:themeFill="text2" w:themeFillTint="33"/>
          <w:lang w:val="lt-LT"/>
        </w:rPr>
        <w:t xml:space="preserve"> (</w:t>
      </w:r>
      <w:r w:rsidR="00A737FF">
        <w:rPr>
          <w:b/>
          <w:shd w:val="clear" w:color="auto" w:fill="D5DCE4" w:themeFill="text2" w:themeFillTint="33"/>
          <w:lang w:val="lt-LT"/>
        </w:rPr>
        <w:t>dešimt</w:t>
      </w:r>
      <w:r w:rsidR="005519BD" w:rsidRPr="0025150C">
        <w:rPr>
          <w:b/>
          <w:shd w:val="clear" w:color="auto" w:fill="D5DCE4" w:themeFill="text2" w:themeFillTint="33"/>
          <w:lang w:val="lt-LT"/>
        </w:rPr>
        <w:t xml:space="preserve">) </w:t>
      </w:r>
      <w:r w:rsidR="005519BD">
        <w:rPr>
          <w:b/>
          <w:shd w:val="clear" w:color="auto" w:fill="D5DCE4" w:themeFill="text2" w:themeFillTint="33"/>
          <w:lang w:val="lt-LT"/>
        </w:rPr>
        <w:t>kalendorin</w:t>
      </w:r>
      <w:r w:rsidR="00A737FF">
        <w:rPr>
          <w:b/>
          <w:shd w:val="clear" w:color="auto" w:fill="D5DCE4" w:themeFill="text2" w:themeFillTint="33"/>
          <w:lang w:val="lt-LT"/>
        </w:rPr>
        <w:t>ių</w:t>
      </w:r>
      <w:r w:rsidR="005519BD">
        <w:rPr>
          <w:b/>
          <w:shd w:val="clear" w:color="auto" w:fill="D5DCE4" w:themeFill="text2" w:themeFillTint="33"/>
          <w:lang w:val="lt-LT"/>
        </w:rPr>
        <w:t xml:space="preserve"> </w:t>
      </w:r>
      <w:r w:rsidR="005519BD" w:rsidRPr="0025150C">
        <w:rPr>
          <w:b/>
          <w:shd w:val="clear" w:color="auto" w:fill="D5DCE4" w:themeFill="text2" w:themeFillTint="33"/>
          <w:lang w:val="lt-LT"/>
        </w:rPr>
        <w:t>dien</w:t>
      </w:r>
      <w:r w:rsidR="00A737FF">
        <w:rPr>
          <w:b/>
          <w:shd w:val="clear" w:color="auto" w:fill="D5DCE4" w:themeFill="text2" w:themeFillTint="33"/>
          <w:lang w:val="lt-LT"/>
        </w:rPr>
        <w:t>ų</w:t>
      </w:r>
      <w:r w:rsidR="005519BD" w:rsidRPr="00236244">
        <w:rPr>
          <w:b/>
          <w:shd w:val="clear" w:color="auto" w:fill="D5DCE4" w:themeFill="text2" w:themeFillTint="33"/>
          <w:lang w:val="lt-LT"/>
        </w:rPr>
        <w:t xml:space="preserve"> </w:t>
      </w:r>
      <w:r w:rsidRPr="00236244">
        <w:rPr>
          <w:shd w:val="clear" w:color="auto" w:fill="D5DCE4" w:themeFill="text2" w:themeFillTint="33"/>
          <w:lang w:val="lt-LT"/>
        </w:rPr>
        <w:t>iki pasiūl</w:t>
      </w:r>
      <w:r w:rsidR="00C17726">
        <w:rPr>
          <w:shd w:val="clear" w:color="auto" w:fill="D5DCE4" w:themeFill="text2" w:themeFillTint="33"/>
          <w:lang w:val="lt-LT"/>
        </w:rPr>
        <w:t>ymų pateikimo termino pabaigos.</w:t>
      </w:r>
    </w:p>
    <w:p w14:paraId="24230B57" w14:textId="19D48753" w:rsidR="007F686E" w:rsidRPr="00A737FF" w:rsidRDefault="00A737FF" w:rsidP="007F686E">
      <w:pPr>
        <w:pStyle w:val="Body2"/>
        <w:spacing w:after="0"/>
        <w:ind w:firstLine="567"/>
        <w:rPr>
          <w:shd w:val="clear" w:color="auto" w:fill="D5DCE4" w:themeFill="text2" w:themeFillTint="33"/>
          <w:lang w:val="lt-LT"/>
        </w:rPr>
      </w:pPr>
      <w:r w:rsidRPr="00A737FF">
        <w:rPr>
          <w:shd w:val="clear" w:color="auto" w:fill="D5DCE4" w:themeFill="text2" w:themeFillTint="33"/>
          <w:lang w:val="lt-LT"/>
        </w:rPr>
        <w:lastRenderedPageBreak/>
        <w:t>9.4. Pirkimo vykdytojas pirkimo dokumentų paaiškinimą, patikslinimą CVP IS priemonėmis pateikia v</w:t>
      </w:r>
      <w:r w:rsidR="008871CF">
        <w:rPr>
          <w:shd w:val="clear" w:color="auto" w:fill="D5DCE4" w:themeFill="text2" w:themeFillTint="33"/>
          <w:lang w:val="lt-LT"/>
        </w:rPr>
        <w:t>isiems tiekėjams ne vėliau kaip</w:t>
      </w:r>
      <w:r w:rsidR="00501FA4">
        <w:rPr>
          <w:shd w:val="clear" w:color="auto" w:fill="D5DCE4" w:themeFill="text2" w:themeFillTint="33"/>
          <w:lang w:val="lt-LT"/>
        </w:rPr>
        <w:t xml:space="preserve"> </w:t>
      </w:r>
      <w:r w:rsidR="006170EB" w:rsidRPr="006170EB">
        <w:rPr>
          <w:b/>
          <w:shd w:val="clear" w:color="auto" w:fill="D5DCE4" w:themeFill="text2" w:themeFillTint="33"/>
          <w:lang w:val="lt-LT"/>
        </w:rPr>
        <w:t xml:space="preserve">6 </w:t>
      </w:r>
      <w:r w:rsidRPr="008871CF">
        <w:rPr>
          <w:b/>
          <w:shd w:val="clear" w:color="auto" w:fill="D5DCE4" w:themeFill="text2" w:themeFillTint="33"/>
          <w:lang w:val="lt-LT"/>
        </w:rPr>
        <w:t>(šešios) kalendorinės dienos</w:t>
      </w:r>
      <w:r w:rsidRPr="00A737FF">
        <w:rPr>
          <w:shd w:val="clear" w:color="auto" w:fill="D5DCE4" w:themeFill="text2" w:themeFillTint="33"/>
          <w:lang w:val="lt-LT"/>
        </w:rPr>
        <w:t xml:space="preserve"> iki pasiūlymų pateikimo termino dienos</w:t>
      </w:r>
      <w:r w:rsidR="007F686E" w:rsidRPr="00A737FF">
        <w:rPr>
          <w:shd w:val="clear" w:color="auto" w:fill="D5DCE4" w:themeFill="text2" w:themeFillTint="33"/>
          <w:lang w:val="lt-LT"/>
        </w:rPr>
        <w:t>. Paaiškinimai ar patikslinimai yra neatsiejama pirkimo dokumentų dalis.</w:t>
      </w:r>
      <w:r w:rsidR="007F686E" w:rsidRPr="00A737FF">
        <w:rPr>
          <w:shd w:val="clear" w:color="auto" w:fill="D5DCE4" w:themeFill="text2" w:themeFillTint="33"/>
          <w:lang w:val="lt-LT"/>
        </w:rPr>
        <w:tab/>
      </w:r>
    </w:p>
    <w:p w14:paraId="6F76C67E" w14:textId="77777777" w:rsidR="007F686E" w:rsidRPr="00332E5D" w:rsidRDefault="007F686E" w:rsidP="007F686E">
      <w:pPr>
        <w:pStyle w:val="Body2"/>
        <w:spacing w:after="0"/>
        <w:ind w:firstLine="567"/>
        <w:rPr>
          <w:rFonts w:cs="Times New Roman"/>
          <w:lang w:val="lt-LT"/>
        </w:rPr>
      </w:pPr>
      <w:r w:rsidRPr="00332E5D">
        <w:rPr>
          <w:rFonts w:cs="Times New Roman"/>
          <w:lang w:val="lt-LT"/>
        </w:rPr>
        <w:t>9.5. Perkančioji organizacija, paaiškindama ar patikslindama pirkimo dokumentus, privalo užtikrinti tiekėjų anonimiškumą, t. y. privalo užtikrinti, kad tiekėjas nesužinotų kitų tiekėjų, dalyvaujančių pirkimo procedūrose, pavadinimų ir kitų rekvizitų.</w:t>
      </w:r>
      <w:r w:rsidRPr="00332E5D">
        <w:rPr>
          <w:rFonts w:cs="Times New Roman"/>
          <w:lang w:val="lt-LT"/>
        </w:rPr>
        <w:tab/>
      </w:r>
    </w:p>
    <w:p w14:paraId="3AA9D153" w14:textId="77777777" w:rsidR="007F686E" w:rsidRPr="00332E5D" w:rsidRDefault="007F686E" w:rsidP="007F686E">
      <w:pPr>
        <w:pStyle w:val="Body2"/>
        <w:spacing w:after="0"/>
        <w:ind w:firstLine="567"/>
        <w:rPr>
          <w:rFonts w:cs="Times New Roman"/>
          <w:lang w:val="lt-LT"/>
        </w:rPr>
      </w:pPr>
      <w:r w:rsidRPr="00332E5D">
        <w:rPr>
          <w:rFonts w:cs="Times New Roman"/>
          <w:lang w:val="lt-LT"/>
        </w:rPr>
        <w:t>9.6. Nesibaigus pirkimo pasiūlymų pateikimo terminui, perkančioji organizacija savo iniciatyva gali paaiškinti (patikslinti) pirkimo dokumentus CVP IS priemonėmis.</w:t>
      </w:r>
      <w:r w:rsidRPr="00332E5D">
        <w:rPr>
          <w:rFonts w:cs="Times New Roman"/>
          <w:lang w:val="lt-LT"/>
        </w:rPr>
        <w:tab/>
      </w:r>
    </w:p>
    <w:p w14:paraId="1FD0393E" w14:textId="77777777" w:rsidR="007F686E" w:rsidRPr="00332E5D" w:rsidRDefault="007F686E" w:rsidP="007F686E">
      <w:pPr>
        <w:pStyle w:val="Body2"/>
        <w:spacing w:after="0"/>
        <w:ind w:firstLine="567"/>
        <w:rPr>
          <w:rFonts w:cs="Times New Roman"/>
          <w:lang w:val="lt-LT"/>
        </w:rPr>
      </w:pPr>
      <w:r w:rsidRPr="00332E5D">
        <w:rPr>
          <w:rFonts w:cs="Times New Roman"/>
          <w:lang w:val="lt-LT"/>
        </w:rPr>
        <w:t xml:space="preserve">9.7. Tuo atveju, kai patikslinama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w:t>
      </w:r>
      <w:proofErr w:type="spellStart"/>
      <w:r w:rsidRPr="00332E5D">
        <w:rPr>
          <w:rFonts w:cs="Times New Roman"/>
          <w:lang w:val="lt-LT"/>
        </w:rPr>
        <w:t>patikslinimus</w:t>
      </w:r>
      <w:proofErr w:type="spellEnd"/>
      <w:r w:rsidRPr="00332E5D">
        <w:rPr>
          <w:rFonts w:cs="Times New Roman"/>
          <w:lang w:val="lt-LT"/>
        </w:rPr>
        <w:t>.</w:t>
      </w:r>
      <w:r w:rsidRPr="00332E5D">
        <w:rPr>
          <w:rFonts w:cs="Times New Roman"/>
          <w:lang w:val="lt-LT"/>
        </w:rPr>
        <w:tab/>
      </w:r>
    </w:p>
    <w:p w14:paraId="1230BC12" w14:textId="77777777" w:rsidR="007F686E" w:rsidRPr="00332E5D" w:rsidRDefault="007F686E" w:rsidP="007F686E">
      <w:pPr>
        <w:pStyle w:val="Body2"/>
        <w:spacing w:after="0"/>
        <w:ind w:firstLine="567"/>
        <w:rPr>
          <w:rFonts w:cs="Times New Roman"/>
          <w:lang w:val="lt-LT"/>
        </w:rPr>
      </w:pPr>
      <w:r w:rsidRPr="00332E5D">
        <w:rPr>
          <w:rFonts w:cs="Times New Roman"/>
          <w:lang w:val="lt-LT"/>
        </w:rPr>
        <w:t>9.8. Bet kokia informacija, konkurso sąlygų paaiškinimai, pranešimai ar kitas perkančiosios organizacijos ir tiekėjo susirašinėjimas yra vykdomas tik CVP IS susirašinėjimo priemonėmis.</w:t>
      </w:r>
      <w:r w:rsidRPr="00332E5D">
        <w:rPr>
          <w:rFonts w:cs="Times New Roman"/>
          <w:lang w:val="lt-LT"/>
        </w:rPr>
        <w:tab/>
      </w:r>
    </w:p>
    <w:p w14:paraId="72ABA905" w14:textId="77777777" w:rsidR="007F686E" w:rsidRPr="00332E5D" w:rsidRDefault="007F686E" w:rsidP="007F686E">
      <w:pPr>
        <w:pStyle w:val="Body2"/>
        <w:spacing w:after="0"/>
        <w:ind w:firstLine="567"/>
        <w:rPr>
          <w:rFonts w:cs="Times New Roman"/>
          <w:lang w:val="lt-LT"/>
        </w:rPr>
      </w:pPr>
    </w:p>
    <w:p w14:paraId="3E8024A5" w14:textId="77777777" w:rsidR="007F686E" w:rsidRPr="00332E5D" w:rsidRDefault="007F686E" w:rsidP="00C64CBA">
      <w:pPr>
        <w:pStyle w:val="Body2"/>
        <w:spacing w:after="0"/>
        <w:ind w:firstLine="567"/>
        <w:rPr>
          <w:rFonts w:cs="Times New Roman"/>
          <w:lang w:val="lt-LT"/>
        </w:rPr>
      </w:pPr>
      <w:r w:rsidRPr="00332E5D">
        <w:rPr>
          <w:rFonts w:cs="Times New Roman"/>
          <w:b/>
          <w:lang w:val="lt-LT"/>
        </w:rPr>
        <w:t>10. SUSIPAŽINIMAS SU GAUTAIS PASIŪLYMAIS</w:t>
      </w:r>
    </w:p>
    <w:p w14:paraId="550AA349" w14:textId="77777777" w:rsidR="007F686E" w:rsidRPr="00332E5D" w:rsidRDefault="007F686E" w:rsidP="007F686E">
      <w:pPr>
        <w:pStyle w:val="Body2"/>
        <w:spacing w:after="0"/>
        <w:ind w:firstLine="567"/>
        <w:rPr>
          <w:rFonts w:cs="Times New Roman"/>
          <w:lang w:val="lt-LT"/>
        </w:rPr>
      </w:pPr>
    </w:p>
    <w:p w14:paraId="1426FD17" w14:textId="3AF16937" w:rsidR="007F686E" w:rsidRPr="00332E5D" w:rsidRDefault="007F686E" w:rsidP="007F686E">
      <w:pPr>
        <w:pStyle w:val="Body2"/>
        <w:spacing w:after="0"/>
        <w:ind w:firstLine="567"/>
        <w:rPr>
          <w:rFonts w:cs="Times New Roman"/>
          <w:lang w:val="lt-LT"/>
        </w:rPr>
      </w:pPr>
      <w:r w:rsidRPr="00332E5D">
        <w:rPr>
          <w:rFonts w:cs="Times New Roman"/>
          <w:lang w:val="lt-LT"/>
        </w:rPr>
        <w:t xml:space="preserve">10.1. Susipažinimas su CVP IS priemonėmis pateiktais tiekėjų pasiūlymais pradedamas ne anksčiau nei po </w:t>
      </w:r>
      <w:r w:rsidR="006C0B3E">
        <w:rPr>
          <w:rFonts w:cs="Times New Roman"/>
          <w:lang w:val="lt-LT"/>
        </w:rPr>
        <w:t>30</w:t>
      </w:r>
      <w:r w:rsidRPr="00332E5D">
        <w:rPr>
          <w:rFonts w:cs="Times New Roman"/>
          <w:lang w:val="lt-LT"/>
        </w:rPr>
        <w:t xml:space="preserve"> minučių po CVP IS nurodytos pasiūlymų pateikimo termino pabaigos.</w:t>
      </w:r>
      <w:r w:rsidRPr="00332E5D">
        <w:rPr>
          <w:rFonts w:cs="Times New Roman"/>
          <w:lang w:val="lt-LT"/>
        </w:rPr>
        <w:tab/>
      </w:r>
    </w:p>
    <w:p w14:paraId="366BF657" w14:textId="58CC1286" w:rsidR="007F686E" w:rsidRPr="00332E5D" w:rsidRDefault="007F686E" w:rsidP="00C64CBA">
      <w:pPr>
        <w:pStyle w:val="Body2"/>
        <w:spacing w:after="0"/>
        <w:ind w:firstLine="567"/>
        <w:rPr>
          <w:rFonts w:cs="Times New Roman"/>
          <w:b/>
          <w:lang w:val="lt-LT"/>
        </w:rPr>
      </w:pPr>
      <w:r w:rsidRPr="00332E5D">
        <w:rPr>
          <w:rFonts w:cs="Times New Roman"/>
          <w:lang w:val="lt-LT"/>
        </w:rPr>
        <w:t>10.2. Tiekėjai negali dalyvauti susipažinimo su CVP IS priemonėmis pateiktais pasiūlymais procedūroje, komisijos posėdžiuose, kuriuose atliekamos pasiūlymų nagrinėjimo, vertinimo ir palyginimo procedūros. Komisijos posėdžiuose stebėtojai nedalyvauja.</w:t>
      </w:r>
      <w:r w:rsidRPr="00332E5D">
        <w:rPr>
          <w:rFonts w:cs="Times New Roman"/>
          <w:lang w:val="lt-LT"/>
        </w:rPr>
        <w:tab/>
      </w:r>
      <w:r w:rsidRPr="00332E5D">
        <w:rPr>
          <w:rFonts w:cs="Times New Roman"/>
          <w:lang w:val="lt-LT"/>
        </w:rPr>
        <w:tab/>
      </w:r>
      <w:r w:rsidRPr="00332E5D">
        <w:rPr>
          <w:rFonts w:cs="Times New Roman"/>
          <w:lang w:val="lt-LT"/>
        </w:rPr>
        <w:br/>
      </w:r>
      <w:r w:rsidRPr="00332E5D">
        <w:rPr>
          <w:rFonts w:cs="Times New Roman"/>
          <w:lang w:val="lt-LT"/>
        </w:rPr>
        <w:tab/>
      </w:r>
    </w:p>
    <w:p w14:paraId="66D646D6" w14:textId="77777777" w:rsidR="007F686E" w:rsidRPr="00332E5D" w:rsidRDefault="007F686E" w:rsidP="00C64CBA">
      <w:pPr>
        <w:pStyle w:val="Body2"/>
        <w:spacing w:after="0"/>
        <w:ind w:firstLine="567"/>
        <w:rPr>
          <w:rFonts w:cs="Times New Roman"/>
          <w:lang w:val="lt-LT"/>
        </w:rPr>
      </w:pPr>
      <w:r w:rsidRPr="00332E5D">
        <w:rPr>
          <w:rFonts w:cs="Times New Roman"/>
          <w:b/>
          <w:lang w:val="lt-LT"/>
        </w:rPr>
        <w:t>11. PASIŪLYMŲ NAGRINĖJIMAS</w:t>
      </w:r>
    </w:p>
    <w:p w14:paraId="45687AC6" w14:textId="77777777" w:rsidR="007F686E" w:rsidRPr="00332E5D" w:rsidRDefault="007F686E" w:rsidP="007F686E">
      <w:pPr>
        <w:pStyle w:val="Body2"/>
        <w:spacing w:after="0"/>
        <w:rPr>
          <w:rFonts w:cs="Times New Roman"/>
          <w:lang w:val="lt-LT"/>
        </w:rPr>
      </w:pPr>
    </w:p>
    <w:p w14:paraId="543AE182" w14:textId="77777777" w:rsidR="007F686E" w:rsidRPr="00332E5D" w:rsidRDefault="007F686E" w:rsidP="007F686E">
      <w:pPr>
        <w:pStyle w:val="Body2"/>
        <w:spacing w:after="0"/>
        <w:ind w:firstLine="567"/>
        <w:rPr>
          <w:rFonts w:cs="Times New Roman"/>
          <w:lang w:val="lt-LT"/>
        </w:rPr>
      </w:pPr>
      <w:r w:rsidRPr="00332E5D">
        <w:rPr>
          <w:rFonts w:cs="Times New Roman"/>
          <w:lang w:val="lt-LT"/>
        </w:rPr>
        <w:t>11.1. Konkursui pateiktus pasiūlymus nagrinėja ir vertina Komisija. Pasiūlymai nagrinėjami, vertinami ir palyginami konfidencialiai, nedalyvaujant pasiūlymus pateikusių tiekėjų atstovams. Komisijos posėdžiuose stebėtojai nedalyvauja.</w:t>
      </w:r>
      <w:r w:rsidRPr="00332E5D">
        <w:rPr>
          <w:rFonts w:cs="Times New Roman"/>
          <w:lang w:val="lt-LT"/>
        </w:rPr>
        <w:tab/>
      </w:r>
    </w:p>
    <w:p w14:paraId="71EA216C" w14:textId="77777777" w:rsidR="007F686E" w:rsidRPr="00332E5D" w:rsidRDefault="007F686E" w:rsidP="007F686E">
      <w:pPr>
        <w:pStyle w:val="Body2"/>
        <w:spacing w:after="0"/>
        <w:ind w:firstLine="567"/>
        <w:rPr>
          <w:rFonts w:cs="Times New Roman"/>
          <w:lang w:val="lt-LT"/>
        </w:rPr>
      </w:pPr>
      <w:r w:rsidRPr="00332E5D">
        <w:rPr>
          <w:rFonts w:cs="Times New Roman"/>
          <w:lang w:val="lt-LT"/>
        </w:rPr>
        <w:t>11.2. Šiame pirkime bus taikoma Viešųjų pirkimų įstatymo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r w:rsidRPr="00332E5D">
        <w:rPr>
          <w:rFonts w:cs="Times New Roman"/>
          <w:lang w:val="lt-LT"/>
        </w:rPr>
        <w:tab/>
      </w:r>
    </w:p>
    <w:p w14:paraId="191BF871" w14:textId="790F74BA" w:rsidR="00AA34FD" w:rsidRDefault="007F686E" w:rsidP="00AA34FD">
      <w:pPr>
        <w:pStyle w:val="Body2"/>
        <w:tabs>
          <w:tab w:val="left" w:pos="567"/>
        </w:tabs>
        <w:spacing w:after="0"/>
        <w:ind w:firstLine="567"/>
        <w:rPr>
          <w:rFonts w:cs="Times New Roman"/>
          <w:lang w:val="lt-LT"/>
        </w:rPr>
      </w:pPr>
      <w:r w:rsidRPr="00332E5D">
        <w:rPr>
          <w:rFonts w:cs="Times New Roman"/>
          <w:lang w:val="lt-LT"/>
        </w:rPr>
        <w:t>11.3. 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w:t>
      </w:r>
      <w:r w:rsidR="001979AA" w:rsidRPr="00332E5D">
        <w:rPr>
          <w:rFonts w:cs="Times New Roman"/>
          <w:lang w:val="lt-LT"/>
        </w:rPr>
        <w:t xml:space="preserve"> </w:t>
      </w:r>
      <w:r w:rsidR="007B44BE" w:rsidRPr="000A62B7">
        <w:rPr>
          <w:color w:val="auto"/>
          <w:lang w:val="lt-LT"/>
        </w:rPr>
        <w:t>Pasiūlymų patikslinimo, papildymo ar paaiškinimo taisyklėmis, patvirtintomis Viešųjų pirkimų tarnybos direktoriaus 2022 m. gruodžio 30 d. įsakymu Nr. 1S-240 (aktualios redakcijos)</w:t>
      </w:r>
      <w:r w:rsidR="001979AA" w:rsidRPr="00332E5D">
        <w:rPr>
          <w:rFonts w:cs="Times New Roman"/>
          <w:lang w:val="lt-LT"/>
        </w:rPr>
        <w:t>.</w:t>
      </w:r>
      <w:r w:rsidR="001979AA" w:rsidRPr="00332E5D">
        <w:rPr>
          <w:rFonts w:cs="Times New Roman"/>
          <w:lang w:val="lt-LT"/>
        </w:rPr>
        <w:tab/>
      </w:r>
    </w:p>
    <w:p w14:paraId="3E112D56" w14:textId="4101C413" w:rsidR="007F686E" w:rsidRPr="00332E5D" w:rsidRDefault="00AA34FD" w:rsidP="00AA34FD">
      <w:pPr>
        <w:pStyle w:val="Body2"/>
        <w:tabs>
          <w:tab w:val="left" w:pos="567"/>
        </w:tabs>
        <w:spacing w:after="0"/>
        <w:ind w:firstLine="567"/>
        <w:rPr>
          <w:rFonts w:cs="Times New Roman"/>
          <w:lang w:val="lt-LT"/>
        </w:rPr>
      </w:pPr>
      <w:r>
        <w:rPr>
          <w:rFonts w:cs="Times New Roman"/>
          <w:lang w:val="lt-LT"/>
        </w:rPr>
        <w:t>11.4.</w:t>
      </w:r>
      <w:r w:rsidRPr="00AA34FD">
        <w:rPr>
          <w:color w:val="auto"/>
          <w:lang w:val="lt-LT"/>
        </w:rPr>
        <w:t xml:space="preserve"> </w:t>
      </w:r>
      <w:r w:rsidR="00524936" w:rsidRPr="000A62B7">
        <w:rPr>
          <w:color w:val="auto"/>
          <w:lang w:val="lt-LT"/>
        </w:rPr>
        <w:t>Perkančioji organizacija gali prašyti tiekėjų patikslinti, papildyti arba paaiškinti savo pasiūlymus, tačiau ji negali prašyti, siūlyti arba leisti pakeisti pasiūlymo esmės – pakeisti kainą/įkainio (-</w:t>
      </w:r>
      <w:proofErr w:type="spellStart"/>
      <w:r w:rsidR="00524936" w:rsidRPr="000A62B7">
        <w:rPr>
          <w:color w:val="auto"/>
          <w:lang w:val="lt-LT"/>
        </w:rPr>
        <w:t>ių</w:t>
      </w:r>
      <w:proofErr w:type="spellEnd"/>
      <w:r w:rsidR="00524936" w:rsidRPr="000A62B7">
        <w:rPr>
          <w:color w:val="auto"/>
          <w:lang w:val="lt-LT"/>
        </w:rPr>
        <w:t>) (jeigu taikoma įkainių sutartis) arba padaryti kitų pakeitimų, dėl kurių pirkimo dokumentų reikalavimų neatitinkantis pasiūlymas taptų atitinkantis pirkimo dokumentų reikalavimus.</w:t>
      </w:r>
      <w:r w:rsidR="00524936">
        <w:rPr>
          <w:color w:val="auto"/>
          <w:lang w:val="lt-LT"/>
        </w:rPr>
        <w:t xml:space="preserve"> </w:t>
      </w:r>
      <w:r w:rsidRPr="000168F6">
        <w:rPr>
          <w:color w:val="auto"/>
          <w:lang w:val="lt-LT"/>
        </w:rPr>
        <w:t>Perkančioji organizacija, pasiūlymų vertinimo metu radusi pasiūlyme nurodytos kainos apskaičiavimo klaidų, privalo paprašyti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r w:rsidR="007F686E" w:rsidRPr="00332E5D">
        <w:rPr>
          <w:rFonts w:cs="Times New Roman"/>
          <w:lang w:val="lt-LT"/>
        </w:rPr>
        <w:tab/>
      </w:r>
    </w:p>
    <w:p w14:paraId="562D1183" w14:textId="75DBF530" w:rsidR="00AA34FD" w:rsidRDefault="007F686E" w:rsidP="007F686E">
      <w:pPr>
        <w:pStyle w:val="Body2"/>
        <w:spacing w:after="0"/>
        <w:ind w:firstLine="567"/>
        <w:rPr>
          <w:rFonts w:cs="Times New Roman"/>
          <w:lang w:val="lt-LT"/>
        </w:rPr>
      </w:pPr>
      <w:r w:rsidRPr="00332E5D">
        <w:rPr>
          <w:rFonts w:cs="Times New Roman"/>
          <w:lang w:val="lt-LT"/>
        </w:rPr>
        <w:t>11.</w:t>
      </w:r>
      <w:r w:rsidR="00AA34FD">
        <w:rPr>
          <w:rFonts w:cs="Times New Roman"/>
          <w:lang w:val="lt-LT"/>
        </w:rPr>
        <w:t>5</w:t>
      </w:r>
      <w:r w:rsidRPr="00332E5D">
        <w:rPr>
          <w:rFonts w:cs="Times New Roman"/>
          <w:lang w:val="lt-LT"/>
        </w:rPr>
        <w:t>. Kai pateiktame pasiūlyme nurodoma neįprastai maža kaina, Komisija raštu CVP IS priemonėmis prašo tiekėjo pateikti reikalingas pasiūlymo detales, įskaitant kainos sudedamąsias dalis ir skaičiavimus.</w:t>
      </w:r>
    </w:p>
    <w:p w14:paraId="431186C9" w14:textId="77777777" w:rsidR="00AA34FD" w:rsidRDefault="00AA34FD" w:rsidP="007F686E">
      <w:pPr>
        <w:pStyle w:val="Body2"/>
        <w:spacing w:after="0"/>
        <w:ind w:firstLine="567"/>
        <w:rPr>
          <w:color w:val="auto"/>
          <w:lang w:val="lt-LT"/>
        </w:rPr>
      </w:pPr>
      <w:r>
        <w:rPr>
          <w:rFonts w:cs="Times New Roman"/>
          <w:lang w:val="lt-LT"/>
        </w:rPr>
        <w:t>11.6.</w:t>
      </w:r>
      <w:r w:rsidRPr="00AA34FD">
        <w:rPr>
          <w:color w:val="auto"/>
          <w:lang w:val="lt-LT"/>
        </w:rPr>
        <w:t xml:space="preserve"> </w:t>
      </w:r>
      <w:r w:rsidRPr="000168F6">
        <w:rPr>
          <w:color w:val="auto"/>
          <w:lang w:val="lt-LT"/>
        </w:rPr>
        <w:t>Jeigu tiekėjas savo pasiūlyme pateikia reikalaujamų dokumentų tinkamai patvirtintas kopijas, perkančioji organizacija turi teisę prašyti tiekėjo, kad jis pirkimo komisijai parodytų atitinkamų dokumentų originalus.</w:t>
      </w:r>
    </w:p>
    <w:p w14:paraId="340514E2" w14:textId="191A6B2F" w:rsidR="007F686E" w:rsidRPr="00332E5D" w:rsidRDefault="00AA34FD" w:rsidP="007F686E">
      <w:pPr>
        <w:pStyle w:val="Body2"/>
        <w:spacing w:after="0"/>
        <w:ind w:firstLine="567"/>
        <w:rPr>
          <w:rFonts w:cs="Times New Roman"/>
          <w:lang w:val="lt-LT"/>
        </w:rPr>
      </w:pPr>
      <w:r>
        <w:rPr>
          <w:color w:val="auto"/>
          <w:lang w:val="lt-LT"/>
        </w:rPr>
        <w:t>11.7.</w:t>
      </w:r>
      <w:r w:rsidRPr="00AA34FD">
        <w:rPr>
          <w:lang w:val="lt-LT"/>
        </w:rPr>
        <w:t xml:space="preserve"> </w:t>
      </w:r>
      <w:r w:rsidRPr="000168F6">
        <w:rPr>
          <w:lang w:val="lt-LT"/>
        </w:rPr>
        <w:t>Perkančioji organizacija turi teisę bet kuriuo metu pareikalauti iš tiekėjo pateikti pagrindžiančius dokumentus, kad nėra sąlygų, numatytų VPĮ 45 straipsnio 2</w:t>
      </w:r>
      <w:r w:rsidRPr="000168F6">
        <w:rPr>
          <w:vertAlign w:val="superscript"/>
          <w:lang w:val="lt-LT"/>
        </w:rPr>
        <w:t>1</w:t>
      </w:r>
      <w:r w:rsidRPr="000168F6">
        <w:rPr>
          <w:lang w:val="lt-LT"/>
        </w:rPr>
        <w:t xml:space="preserve"> dalyje. Tiekėjas privalo pateikti Perkančiosios organizacijos prašomus dokumentus ne vėliau kaip per 5 darbo dienas nuo prašymo gavimo dienos.</w:t>
      </w:r>
      <w:r w:rsidR="007F686E" w:rsidRPr="00332E5D">
        <w:rPr>
          <w:rFonts w:cs="Times New Roman"/>
          <w:lang w:val="lt-LT"/>
        </w:rPr>
        <w:tab/>
      </w:r>
    </w:p>
    <w:p w14:paraId="41FEF75F" w14:textId="15792F79" w:rsidR="007F686E" w:rsidRPr="00332E5D" w:rsidRDefault="007F686E" w:rsidP="007F686E">
      <w:pPr>
        <w:pStyle w:val="Body2"/>
        <w:spacing w:after="0"/>
        <w:ind w:firstLine="567"/>
        <w:rPr>
          <w:rFonts w:cs="Times New Roman"/>
          <w:lang w:val="lt-LT"/>
        </w:rPr>
      </w:pPr>
      <w:r w:rsidRPr="00332E5D">
        <w:rPr>
          <w:rFonts w:cs="Times New Roman"/>
          <w:lang w:val="lt-LT"/>
        </w:rPr>
        <w:lastRenderedPageBreak/>
        <w:t>11.</w:t>
      </w:r>
      <w:r w:rsidR="00524936">
        <w:rPr>
          <w:rFonts w:cs="Times New Roman"/>
          <w:lang w:val="lt-LT"/>
        </w:rPr>
        <w:t>8</w:t>
      </w:r>
      <w:r w:rsidRPr="00332E5D">
        <w:rPr>
          <w:rFonts w:cs="Times New Roman"/>
          <w:lang w:val="lt-LT"/>
        </w:rPr>
        <w:t>. Perkančioji organizacija gali nevertinti viso tiekėjo pasiūlymo, jeigu patikrinusi jo dalį nustato, kad, vadovaujantis Viešųjų pirkimų įstatymo reikalavimais, pasiūlymas turi būti atmestas.</w:t>
      </w:r>
      <w:r w:rsidRPr="00332E5D">
        <w:rPr>
          <w:rFonts w:cs="Times New Roman"/>
          <w:lang w:val="lt-LT"/>
        </w:rPr>
        <w:tab/>
      </w:r>
    </w:p>
    <w:p w14:paraId="3C58C2D8" w14:textId="1693F4A6" w:rsidR="00097880" w:rsidRPr="00097880" w:rsidRDefault="007F686E" w:rsidP="007F686E">
      <w:pPr>
        <w:pStyle w:val="Body2"/>
        <w:spacing w:after="0"/>
        <w:ind w:firstLine="567"/>
        <w:rPr>
          <w:rFonts w:cs="Times New Roman"/>
          <w:b/>
          <w:lang w:val="lt-LT"/>
        </w:rPr>
      </w:pPr>
      <w:r w:rsidRPr="00332E5D">
        <w:rPr>
          <w:rFonts w:cs="Times New Roman"/>
          <w:lang w:val="lt-LT"/>
        </w:rPr>
        <w:t>11.</w:t>
      </w:r>
      <w:r w:rsidR="00524936">
        <w:rPr>
          <w:rFonts w:cs="Times New Roman"/>
          <w:lang w:val="lt-LT"/>
        </w:rPr>
        <w:t>9</w:t>
      </w:r>
      <w:r w:rsidRPr="00332E5D">
        <w:rPr>
          <w:rFonts w:cs="Times New Roman"/>
          <w:lang w:val="lt-LT"/>
        </w:rPr>
        <w:t>. Prieš nustatydama laimėjusį pasiūlymą, perkančioji organizacija reikalaus, kad ekonomiškai naudingiausią pasiūlymą pateikęs dalyvis pateiktų aktualius dokumentus, patvirtinančius jo pašalinimo pagrindų nebuvimą ir atitikt</w:t>
      </w:r>
      <w:r w:rsidR="00097880">
        <w:rPr>
          <w:rFonts w:cs="Times New Roman"/>
          <w:lang w:val="lt-LT"/>
        </w:rPr>
        <w:t>į kvalifikacijos reikalavimams</w:t>
      </w:r>
      <w:r w:rsidR="00181254">
        <w:rPr>
          <w:rFonts w:cs="Times New Roman"/>
          <w:lang w:val="lt-LT"/>
        </w:rPr>
        <w:t>.</w:t>
      </w:r>
      <w:r w:rsidR="00097880" w:rsidRPr="00097880">
        <w:rPr>
          <w:rFonts w:cs="Times New Roman"/>
          <w:b/>
          <w:lang w:val="lt-LT"/>
        </w:rPr>
        <w:t xml:space="preserve"> </w:t>
      </w:r>
    </w:p>
    <w:p w14:paraId="6D64C61C" w14:textId="60D6050C" w:rsidR="007F686E" w:rsidRPr="00332E5D" w:rsidRDefault="007F686E" w:rsidP="007F686E">
      <w:pPr>
        <w:pStyle w:val="Body2"/>
        <w:spacing w:after="0"/>
        <w:ind w:firstLine="567"/>
        <w:rPr>
          <w:rFonts w:cs="Times New Roman"/>
          <w:lang w:val="lt-LT"/>
        </w:rPr>
      </w:pPr>
    </w:p>
    <w:p w14:paraId="70B3F6EF" w14:textId="77777777" w:rsidR="00C64CBA" w:rsidRPr="00332E5D" w:rsidRDefault="00C64CBA" w:rsidP="00C64CBA">
      <w:pPr>
        <w:pStyle w:val="Body2"/>
        <w:spacing w:after="0"/>
        <w:rPr>
          <w:rFonts w:cs="Times New Roman"/>
          <w:lang w:val="lt-LT"/>
        </w:rPr>
      </w:pPr>
    </w:p>
    <w:p w14:paraId="4E110EC4" w14:textId="1C908E68" w:rsidR="007F686E" w:rsidRPr="00332E5D" w:rsidRDefault="007F686E" w:rsidP="00C64CBA">
      <w:pPr>
        <w:pStyle w:val="Body2"/>
        <w:spacing w:after="0"/>
        <w:ind w:firstLine="567"/>
        <w:rPr>
          <w:rFonts w:cs="Times New Roman"/>
          <w:b/>
          <w:lang w:val="lt-LT"/>
        </w:rPr>
      </w:pPr>
      <w:r w:rsidRPr="00332E5D">
        <w:rPr>
          <w:rFonts w:cs="Times New Roman"/>
          <w:b/>
          <w:lang w:val="lt-LT"/>
        </w:rPr>
        <w:t>12. ELEKTRONINIS AUKCIONAS</w:t>
      </w:r>
    </w:p>
    <w:p w14:paraId="7F7052EF" w14:textId="77777777" w:rsidR="007F686E" w:rsidRPr="00332E5D" w:rsidRDefault="007F686E" w:rsidP="007F686E">
      <w:pPr>
        <w:pStyle w:val="Body2"/>
        <w:spacing w:after="0"/>
        <w:jc w:val="center"/>
        <w:rPr>
          <w:rFonts w:cs="Times New Roman"/>
          <w:lang w:val="lt-LT"/>
        </w:rPr>
      </w:pPr>
    </w:p>
    <w:p w14:paraId="132AA3F2" w14:textId="77777777" w:rsidR="007F686E" w:rsidRPr="00332E5D" w:rsidRDefault="007F686E" w:rsidP="007F686E">
      <w:pPr>
        <w:pStyle w:val="Body2"/>
        <w:spacing w:after="0"/>
        <w:ind w:firstLine="567"/>
        <w:rPr>
          <w:rFonts w:cs="Times New Roman"/>
          <w:lang w:val="lt-LT"/>
        </w:rPr>
      </w:pPr>
      <w:r w:rsidRPr="00332E5D">
        <w:rPr>
          <w:rFonts w:cs="Times New Roman"/>
          <w:lang w:val="lt-LT"/>
        </w:rPr>
        <w:t>12.1. Elektroninis aukcionas nerengiamas.</w:t>
      </w:r>
      <w:r w:rsidRPr="00332E5D">
        <w:rPr>
          <w:rFonts w:cs="Times New Roman"/>
          <w:lang w:val="lt-LT"/>
        </w:rPr>
        <w:tab/>
      </w:r>
    </w:p>
    <w:p w14:paraId="66B66919" w14:textId="77777777" w:rsidR="007F686E" w:rsidRPr="00332E5D" w:rsidRDefault="007F686E" w:rsidP="007F686E">
      <w:pPr>
        <w:pStyle w:val="Body2"/>
        <w:spacing w:after="0"/>
        <w:ind w:firstLine="567"/>
        <w:rPr>
          <w:rFonts w:cs="Times New Roman"/>
          <w:lang w:val="lt-LT"/>
        </w:rPr>
      </w:pPr>
    </w:p>
    <w:p w14:paraId="7EEAD6A5" w14:textId="77777777" w:rsidR="007F686E" w:rsidRPr="00332E5D" w:rsidRDefault="007F686E" w:rsidP="00C64CBA">
      <w:pPr>
        <w:pStyle w:val="Body2"/>
        <w:spacing w:after="0"/>
        <w:ind w:firstLine="567"/>
        <w:rPr>
          <w:rFonts w:cs="Times New Roman"/>
          <w:lang w:val="lt-LT"/>
        </w:rPr>
      </w:pPr>
      <w:r w:rsidRPr="00332E5D">
        <w:rPr>
          <w:rFonts w:cs="Times New Roman"/>
          <w:b/>
          <w:lang w:val="lt-LT"/>
        </w:rPr>
        <w:t>13. PASIŪLYMŲ ATMETIMO PRIEŽASTYS</w:t>
      </w:r>
    </w:p>
    <w:p w14:paraId="12396DBB" w14:textId="77777777" w:rsidR="007F686E" w:rsidRPr="00332E5D" w:rsidRDefault="007F686E" w:rsidP="007F686E">
      <w:pPr>
        <w:pStyle w:val="Body2"/>
        <w:spacing w:after="0"/>
        <w:ind w:firstLine="567"/>
        <w:rPr>
          <w:rFonts w:cs="Times New Roman"/>
          <w:lang w:val="lt-LT"/>
        </w:rPr>
      </w:pPr>
    </w:p>
    <w:p w14:paraId="40336717" w14:textId="644D8436" w:rsidR="007F686E" w:rsidRPr="00332E5D" w:rsidRDefault="007F686E" w:rsidP="007F686E">
      <w:pPr>
        <w:pStyle w:val="Body2"/>
        <w:spacing w:after="0"/>
        <w:ind w:firstLine="567"/>
        <w:rPr>
          <w:rFonts w:cs="Times New Roman"/>
          <w:lang w:val="lt-LT"/>
        </w:rPr>
      </w:pPr>
      <w:r w:rsidRPr="00332E5D">
        <w:rPr>
          <w:rFonts w:cs="Times New Roman"/>
          <w:lang w:val="lt-LT"/>
        </w:rPr>
        <w:t>13.1. Pasiūlymas atmetamas, jeigu:</w:t>
      </w:r>
      <w:r w:rsidR="00F6653D" w:rsidRPr="00370648">
        <w:rPr>
          <w:lang w:val="lt-LT"/>
        </w:rPr>
        <w:tab/>
      </w:r>
      <w:r w:rsidRPr="00332E5D">
        <w:rPr>
          <w:rFonts w:cs="Times New Roman"/>
          <w:lang w:val="lt-LT"/>
        </w:rPr>
        <w:tab/>
      </w:r>
    </w:p>
    <w:p w14:paraId="78FEC937" w14:textId="65DF35EF" w:rsidR="00C2092F" w:rsidRPr="00332E5D" w:rsidRDefault="00F6653D" w:rsidP="007F686E">
      <w:pPr>
        <w:pStyle w:val="Body2"/>
        <w:spacing w:after="0"/>
        <w:ind w:firstLine="567"/>
        <w:rPr>
          <w:rFonts w:cs="Times New Roman"/>
          <w:lang w:val="lt-LT"/>
        </w:rPr>
      </w:pPr>
      <w:r>
        <w:rPr>
          <w:rFonts w:cs="Times New Roman"/>
          <w:lang w:val="lt-LT"/>
        </w:rPr>
        <w:t>13.1.</w:t>
      </w:r>
      <w:r w:rsidR="00CE71F0">
        <w:rPr>
          <w:rFonts w:cs="Times New Roman"/>
          <w:lang w:val="lt-LT"/>
        </w:rPr>
        <w:t>1</w:t>
      </w:r>
      <w:r w:rsidR="007F686E" w:rsidRPr="00332E5D">
        <w:rPr>
          <w:rFonts w:cs="Times New Roman"/>
          <w:lang w:val="lt-LT"/>
        </w:rPr>
        <w:t xml:space="preserve">. yra bent vienas Viešųjų pirkimų įstatymo 46 straipsnyje </w:t>
      </w:r>
      <w:r w:rsidR="00F24E92">
        <w:rPr>
          <w:rFonts w:cs="Times New Roman"/>
          <w:lang w:val="lt-LT"/>
        </w:rPr>
        <w:t xml:space="preserve">(pirkimo sąlygų </w:t>
      </w:r>
      <w:r w:rsidR="00E10D59">
        <w:rPr>
          <w:rFonts w:cs="Times New Roman"/>
          <w:lang w:val="lt-LT"/>
        </w:rPr>
        <w:t>4</w:t>
      </w:r>
      <w:r w:rsidR="00FF57F6">
        <w:rPr>
          <w:rFonts w:cs="Times New Roman"/>
          <w:lang w:val="lt-LT"/>
        </w:rPr>
        <w:t xml:space="preserve"> priedas „</w:t>
      </w:r>
      <w:r w:rsidR="00FF57F6" w:rsidRPr="00C72202">
        <w:rPr>
          <w:lang w:val="lt-LT"/>
        </w:rPr>
        <w:t>Tiekėjų pašalinimo pagrindai, reikalaujami</w:t>
      </w:r>
      <w:r w:rsidR="00FF57F6">
        <w:rPr>
          <w:lang w:val="lt-LT"/>
        </w:rPr>
        <w:t xml:space="preserve"> kvalifikacijos reikalavimai“</w:t>
      </w:r>
      <w:r w:rsidR="007F686E" w:rsidRPr="00332E5D">
        <w:rPr>
          <w:rFonts w:cs="Times New Roman"/>
          <w:lang w:val="lt-LT"/>
        </w:rPr>
        <w:t>) nustatytas tiekėjo pašalinimo pagrindas</w:t>
      </w:r>
      <w:r w:rsidR="00C2092F" w:rsidRPr="00332E5D">
        <w:rPr>
          <w:rFonts w:cs="Times New Roman"/>
          <w:lang w:val="lt-LT"/>
        </w:rPr>
        <w:t xml:space="preserve"> arba perkančiosios organizacijos prašymu nepateikė ar nepatikslino pateiktų netikslių ar neišsamių duomenų apie pašalinimo pagrindų nebuvimą CVP IS priemonėmis;</w:t>
      </w:r>
    </w:p>
    <w:p w14:paraId="0F38F024" w14:textId="3C8BADB4" w:rsidR="007F686E" w:rsidRPr="00332E5D" w:rsidRDefault="00F6653D" w:rsidP="007F686E">
      <w:pPr>
        <w:pStyle w:val="Body2"/>
        <w:spacing w:after="0"/>
        <w:ind w:firstLine="567"/>
        <w:rPr>
          <w:rFonts w:cs="Times New Roman"/>
          <w:lang w:val="lt-LT"/>
        </w:rPr>
      </w:pPr>
      <w:r>
        <w:rPr>
          <w:rFonts w:cs="Times New Roman"/>
          <w:lang w:val="lt-LT"/>
        </w:rPr>
        <w:t>13.1.</w:t>
      </w:r>
      <w:r w:rsidR="00CE71F0">
        <w:rPr>
          <w:rFonts w:cs="Times New Roman"/>
          <w:lang w:val="lt-LT"/>
        </w:rPr>
        <w:t>2</w:t>
      </w:r>
      <w:r w:rsidR="007F686E" w:rsidRPr="00332E5D">
        <w:rPr>
          <w:rFonts w:cs="Times New Roman"/>
          <w:lang w:val="lt-LT"/>
        </w:rPr>
        <w:t>. pasiūlymas neatitinka pirkimo dokumentuose</w:t>
      </w:r>
      <w:r w:rsidR="00B02FD0" w:rsidRPr="00332E5D">
        <w:rPr>
          <w:rFonts w:cs="Times New Roman"/>
          <w:lang w:val="lt-LT"/>
        </w:rPr>
        <w:t xml:space="preserve"> nustatytų reikalavimų</w:t>
      </w:r>
      <w:r w:rsidR="007F686E" w:rsidRPr="00332E5D">
        <w:rPr>
          <w:rFonts w:cs="Times New Roman"/>
          <w:lang w:val="lt-LT"/>
        </w:rPr>
        <w:t>, kaip pvz.</w:t>
      </w:r>
      <w:r w:rsidR="00316FE6" w:rsidRPr="00332E5D">
        <w:rPr>
          <w:lang w:val="lt-LT"/>
        </w:rPr>
        <w:t>, darbai neatitinka techninio projekto sprendinių ar kitų reikalavimų, per mažas darbų kiekis, neatitinka reikalavimų, nustatytų viešojo pirkimo</w:t>
      </w:r>
      <w:r w:rsidR="00A45E55">
        <w:rPr>
          <w:lang w:val="lt-LT"/>
        </w:rPr>
        <w:t>–</w:t>
      </w:r>
      <w:r w:rsidR="00316FE6" w:rsidRPr="00332E5D">
        <w:rPr>
          <w:lang w:val="lt-LT"/>
        </w:rPr>
        <w:t>pardavimo sutarties projekte, pasiūlymas pateiktas ne perkančiosios organizacijos nurodytomis elektroninėmis priemonėmis ir pan.;</w:t>
      </w:r>
      <w:r w:rsidR="007F686E" w:rsidRPr="00332E5D">
        <w:rPr>
          <w:rFonts w:cs="Times New Roman"/>
          <w:lang w:val="lt-LT"/>
        </w:rPr>
        <w:tab/>
      </w:r>
    </w:p>
    <w:p w14:paraId="0C57E3F7" w14:textId="590A8D6C" w:rsidR="007118CA" w:rsidRPr="00332E5D" w:rsidRDefault="00F6653D" w:rsidP="007F686E">
      <w:pPr>
        <w:pStyle w:val="Body2"/>
        <w:spacing w:after="0"/>
        <w:ind w:firstLine="567"/>
        <w:rPr>
          <w:rFonts w:cs="Times New Roman"/>
          <w:lang w:val="lt-LT"/>
        </w:rPr>
      </w:pPr>
      <w:r>
        <w:rPr>
          <w:rFonts w:cs="Times New Roman"/>
          <w:lang w:val="lt-LT"/>
        </w:rPr>
        <w:t>13.1.</w:t>
      </w:r>
      <w:r w:rsidR="00CE71F0">
        <w:rPr>
          <w:rFonts w:cs="Times New Roman"/>
          <w:lang w:val="lt-LT"/>
        </w:rPr>
        <w:t>3</w:t>
      </w:r>
      <w:r w:rsidR="007F686E" w:rsidRPr="00332E5D">
        <w:rPr>
          <w:rFonts w:cs="Times New Roman"/>
          <w:lang w:val="lt-LT"/>
        </w:rPr>
        <w:t xml:space="preserve">. pasiūlymą pateikęs dalyvis neatitinka nustatytų </w:t>
      </w:r>
      <w:r w:rsidR="00A122AE" w:rsidRPr="00332E5D">
        <w:rPr>
          <w:rFonts w:cs="Times New Roman"/>
          <w:lang w:val="lt-LT"/>
        </w:rPr>
        <w:t xml:space="preserve">minimalių </w:t>
      </w:r>
      <w:r w:rsidR="007F686E" w:rsidRPr="00332E5D">
        <w:rPr>
          <w:rFonts w:cs="Times New Roman"/>
          <w:lang w:val="lt-LT"/>
        </w:rPr>
        <w:t xml:space="preserve">kvalifikacijos reikalavimų </w:t>
      </w:r>
      <w:r w:rsidR="00C2092F" w:rsidRPr="00332E5D">
        <w:rPr>
          <w:rFonts w:cs="Times New Roman"/>
          <w:lang w:val="lt-LT"/>
        </w:rPr>
        <w:t xml:space="preserve">ir kokybės vadybos sistemos ir (arba) aplinkos apsaugos vadybos sistemos standartų (jei taikoma), nurodytų </w:t>
      </w:r>
      <w:r w:rsidR="00F24E92">
        <w:rPr>
          <w:rFonts w:cs="Times New Roman"/>
          <w:lang w:val="lt-LT"/>
        </w:rPr>
        <w:t xml:space="preserve">pirkimo sąlygų </w:t>
      </w:r>
      <w:r w:rsidR="00E10D59">
        <w:rPr>
          <w:rFonts w:cs="Times New Roman"/>
          <w:lang w:val="lt-LT"/>
        </w:rPr>
        <w:t xml:space="preserve">4 </w:t>
      </w:r>
      <w:r w:rsidR="007F686E" w:rsidRPr="00332E5D">
        <w:rPr>
          <w:rFonts w:cs="Times New Roman"/>
          <w:lang w:val="lt-LT"/>
        </w:rPr>
        <w:t>pried</w:t>
      </w:r>
      <w:r w:rsidR="00C2092F" w:rsidRPr="00332E5D">
        <w:rPr>
          <w:rFonts w:cs="Times New Roman"/>
          <w:lang w:val="lt-LT"/>
        </w:rPr>
        <w:t>e</w:t>
      </w:r>
      <w:r w:rsidR="007F686E" w:rsidRPr="00332E5D">
        <w:rPr>
          <w:rFonts w:cs="Times New Roman"/>
          <w:lang w:val="lt-LT"/>
        </w:rPr>
        <w:t xml:space="preserve"> </w:t>
      </w:r>
      <w:r w:rsidR="00132164">
        <w:rPr>
          <w:rFonts w:cs="Times New Roman"/>
          <w:lang w:val="lt-LT"/>
        </w:rPr>
        <w:t>„</w:t>
      </w:r>
      <w:r w:rsidR="00132164" w:rsidRPr="00C72202">
        <w:rPr>
          <w:lang w:val="lt-LT"/>
        </w:rPr>
        <w:t>Tiekėjų pašalinimo pagrindai, reikalaujami</w:t>
      </w:r>
      <w:r w:rsidR="00132164">
        <w:rPr>
          <w:lang w:val="lt-LT"/>
        </w:rPr>
        <w:t xml:space="preserve"> kvalifikacijos reikalavimai“</w:t>
      </w:r>
      <w:r w:rsidR="00C2092F" w:rsidRPr="00332E5D">
        <w:rPr>
          <w:rFonts w:cs="Times New Roman"/>
          <w:lang w:val="lt-LT"/>
        </w:rPr>
        <w:t xml:space="preserve"> arba perkančiosios organizacijos prašymu nepateikė ar nepatikslino pateiktų netikslių ar neišsamių duomenų api</w:t>
      </w:r>
      <w:r w:rsidR="007118CA" w:rsidRPr="00332E5D">
        <w:rPr>
          <w:rFonts w:cs="Times New Roman"/>
          <w:lang w:val="lt-LT"/>
        </w:rPr>
        <w:t>e atitikimą CVP IS priemonėmis;</w:t>
      </w:r>
    </w:p>
    <w:p w14:paraId="2F6B0744" w14:textId="21FD019F" w:rsidR="007F686E" w:rsidRPr="00332E5D" w:rsidRDefault="00F6653D" w:rsidP="007F686E">
      <w:pPr>
        <w:pStyle w:val="Body2"/>
        <w:spacing w:after="0"/>
        <w:ind w:firstLine="567"/>
        <w:rPr>
          <w:rFonts w:cs="Times New Roman"/>
          <w:lang w:val="lt-LT"/>
        </w:rPr>
      </w:pPr>
      <w:r>
        <w:rPr>
          <w:rFonts w:cs="Times New Roman"/>
          <w:lang w:val="lt-LT"/>
        </w:rPr>
        <w:t>13.1.</w:t>
      </w:r>
      <w:r w:rsidR="00CE71F0">
        <w:rPr>
          <w:rFonts w:cs="Times New Roman"/>
          <w:lang w:val="lt-LT"/>
        </w:rPr>
        <w:t>4</w:t>
      </w:r>
      <w:r w:rsidR="007F686E" w:rsidRPr="00332E5D">
        <w:rPr>
          <w:rFonts w:cs="Times New Roman"/>
          <w:lang w:val="lt-LT"/>
        </w:rPr>
        <w:t>. dalyvio pasiūlyta kaina yra per didelė ir perkančiajai organizacijai nepriimtina;</w:t>
      </w:r>
      <w:r w:rsidR="007F686E" w:rsidRPr="00332E5D">
        <w:rPr>
          <w:rFonts w:cs="Times New Roman"/>
          <w:lang w:val="lt-LT"/>
        </w:rPr>
        <w:tab/>
      </w:r>
    </w:p>
    <w:p w14:paraId="52B78F21" w14:textId="0233FAF2" w:rsidR="007F686E" w:rsidRPr="00332E5D" w:rsidRDefault="00F6653D" w:rsidP="007F686E">
      <w:pPr>
        <w:pStyle w:val="Body2"/>
        <w:spacing w:after="0"/>
        <w:ind w:firstLine="567"/>
        <w:rPr>
          <w:rFonts w:cs="Times New Roman"/>
          <w:lang w:val="lt-LT"/>
        </w:rPr>
      </w:pPr>
      <w:r>
        <w:rPr>
          <w:rFonts w:cs="Times New Roman"/>
          <w:lang w:val="lt-LT"/>
        </w:rPr>
        <w:t>13.1.</w:t>
      </w:r>
      <w:r w:rsidR="00CE71F0">
        <w:rPr>
          <w:rFonts w:cs="Times New Roman"/>
          <w:lang w:val="lt-LT"/>
        </w:rPr>
        <w:t>5</w:t>
      </w:r>
      <w:r w:rsidR="007F686E" w:rsidRPr="00332E5D">
        <w:rPr>
          <w:rFonts w:cs="Times New Roman"/>
          <w:lang w:val="lt-LT"/>
        </w:rPr>
        <w:t>. pateiktame pasiūlyme nurodyta kaina yra neįprastai maža ir dalyvis, perkančiosios organizacijos prašymu, nepateikia tinkamų kainos pagrįstumo įrodymų;</w:t>
      </w:r>
    </w:p>
    <w:p w14:paraId="4D045C36" w14:textId="1F2EC2A6" w:rsidR="00B81845" w:rsidRPr="00332E5D" w:rsidRDefault="00F6653D" w:rsidP="007F686E">
      <w:pPr>
        <w:pStyle w:val="Body2"/>
        <w:spacing w:after="0"/>
        <w:ind w:firstLine="567"/>
        <w:rPr>
          <w:rFonts w:cs="Times New Roman"/>
          <w:lang w:val="lt-LT"/>
        </w:rPr>
      </w:pPr>
      <w:r>
        <w:rPr>
          <w:rFonts w:cs="Times New Roman"/>
          <w:lang w:val="lt-LT"/>
        </w:rPr>
        <w:t>13.1.</w:t>
      </w:r>
      <w:r w:rsidR="00CE71F0">
        <w:rPr>
          <w:rFonts w:cs="Times New Roman"/>
          <w:lang w:val="lt-LT"/>
        </w:rPr>
        <w:t>6</w:t>
      </w:r>
      <w:r w:rsidR="00B81845" w:rsidRPr="00332E5D">
        <w:rPr>
          <w:rFonts w:cs="Times New Roman"/>
          <w:lang w:val="lt-LT"/>
        </w:rPr>
        <w:t>.</w:t>
      </w:r>
      <w:r w:rsidR="00B81845" w:rsidRPr="00332E5D">
        <w:rPr>
          <w:lang w:val="lt-LT"/>
        </w:rPr>
        <w:t xml:space="preserve"> dalyvis per perkančiosios organizacijos nurodytą terminą neištaiso aritmetinių klaidų ir (ar) nepaaiškina (netinkamai paaiškina) pasiūlymo;</w:t>
      </w:r>
    </w:p>
    <w:p w14:paraId="46BEDA54" w14:textId="5FEE1EA4" w:rsidR="004B4015" w:rsidRPr="00347613" w:rsidRDefault="007F686E" w:rsidP="004B4015">
      <w:pPr>
        <w:pStyle w:val="Body2"/>
        <w:ind w:firstLine="567"/>
        <w:rPr>
          <w:b/>
          <w:color w:val="auto"/>
          <w:lang w:val="lt-LT"/>
        </w:rPr>
      </w:pPr>
      <w:r w:rsidRPr="00347613">
        <w:rPr>
          <w:b/>
          <w:lang w:val="lt-LT"/>
        </w:rPr>
        <w:t>13.1.</w:t>
      </w:r>
      <w:r w:rsidR="00CE71F0" w:rsidRPr="00347613">
        <w:rPr>
          <w:b/>
          <w:lang w:val="lt-LT"/>
        </w:rPr>
        <w:t>7</w:t>
      </w:r>
      <w:r w:rsidRPr="00347613">
        <w:rPr>
          <w:b/>
          <w:lang w:val="lt-LT"/>
        </w:rPr>
        <w:t xml:space="preserve">. </w:t>
      </w:r>
      <w:r w:rsidR="003B7093" w:rsidRPr="00347613">
        <w:rPr>
          <w:b/>
          <w:color w:val="auto"/>
          <w:lang w:val="lt-LT"/>
        </w:rPr>
        <w:t xml:space="preserve">kai kompetentingos institucijos pateikia informacijos, kad tiekėjas, jo subtiekėjas, ūkio subjektas, kurio </w:t>
      </w:r>
      <w:proofErr w:type="spellStart"/>
      <w:r w:rsidR="003B7093" w:rsidRPr="00347613">
        <w:rPr>
          <w:b/>
          <w:color w:val="auto"/>
          <w:lang w:val="lt-LT"/>
        </w:rPr>
        <w:t>pajėgumais</w:t>
      </w:r>
      <w:proofErr w:type="spellEnd"/>
      <w:r w:rsidR="003B7093" w:rsidRPr="00347613">
        <w:rPr>
          <w:b/>
          <w:color w:val="auto"/>
          <w:lang w:val="lt-LT"/>
        </w:rPr>
        <w:t xml:space="preserve"> tiekėjas remiasi ar gamintojas (įskaitant jo valdymo organus, akcininkus, teikiamų paslaugų, tiekiamų prekių, įrangos ypatybes, ar atliekami darbai) kelia grėsmę nacionaliniam ar kitos valstybės narės saugumui ar turi interesų konfliktą, galintį neigiamai paveikti pirkimo sutarties vykdymą ir taip sukelti grėsmę nacionaliniam saugumui. </w:t>
      </w:r>
      <w:r w:rsidR="003B7093" w:rsidRPr="00347613">
        <w:rPr>
          <w:b/>
          <w:color w:val="auto"/>
          <w:u w:val="single"/>
          <w:lang w:val="lt-LT"/>
        </w:rPr>
        <w:t>Perkančioji organizacija visais atvejais gali laikyti, kad tiekėjas kelia grėsmę nacionaliniam ar kitos valstybės narės saugumui, jeigu ji gauna kompetentingų institucijų pateiktą tai patvirtinančią informaciją</w:t>
      </w:r>
      <w:r w:rsidR="003B7093" w:rsidRPr="00347613">
        <w:rPr>
          <w:b/>
          <w:color w:val="auto"/>
          <w:lang w:val="lt-LT"/>
        </w:rPr>
        <w:t>;</w:t>
      </w:r>
    </w:p>
    <w:p w14:paraId="11BA4D9B" w14:textId="7317A107" w:rsidR="00347613" w:rsidRDefault="00347613" w:rsidP="008859CF">
      <w:pPr>
        <w:spacing w:line="276" w:lineRule="auto"/>
        <w:ind w:firstLine="567"/>
        <w:jc w:val="both"/>
        <w:rPr>
          <w:b/>
          <w:sz w:val="22"/>
          <w:szCs w:val="22"/>
          <w:lang w:val="lt-LT"/>
        </w:rPr>
      </w:pPr>
      <w:r w:rsidRPr="002B1A7E">
        <w:rPr>
          <w:b/>
          <w:sz w:val="22"/>
          <w:szCs w:val="22"/>
          <w:lang w:val="lt-LT"/>
        </w:rPr>
        <w:t>13.1</w:t>
      </w:r>
      <w:r w:rsidR="00B41A9C">
        <w:rPr>
          <w:b/>
          <w:sz w:val="22"/>
          <w:szCs w:val="22"/>
          <w:lang w:val="lt-LT"/>
        </w:rPr>
        <w:t>.8</w:t>
      </w:r>
      <w:r w:rsidRPr="002B1A7E">
        <w:rPr>
          <w:b/>
          <w:sz w:val="22"/>
          <w:szCs w:val="22"/>
          <w:lang w:val="lt-LT"/>
        </w:rPr>
        <w:t>. jei, perkančiajai organizacijai paprašius, tiekė</w:t>
      </w:r>
      <w:r w:rsidR="00DA156C">
        <w:rPr>
          <w:b/>
          <w:sz w:val="22"/>
          <w:szCs w:val="22"/>
          <w:lang w:val="lt-LT"/>
        </w:rPr>
        <w:t>jas nepateikia Pirkimo</w:t>
      </w:r>
      <w:r w:rsidR="008859CF">
        <w:rPr>
          <w:b/>
          <w:sz w:val="22"/>
          <w:szCs w:val="22"/>
          <w:lang w:val="lt-LT"/>
        </w:rPr>
        <w:t xml:space="preserve"> sąlygų </w:t>
      </w:r>
      <w:r w:rsidR="000446A3">
        <w:rPr>
          <w:b/>
          <w:sz w:val="22"/>
          <w:szCs w:val="22"/>
          <w:lang w:val="lt-LT"/>
        </w:rPr>
        <w:t>5.1</w:t>
      </w:r>
      <w:r w:rsidR="006C0B3E">
        <w:rPr>
          <w:b/>
          <w:sz w:val="22"/>
          <w:szCs w:val="22"/>
          <w:lang w:val="lt-LT"/>
        </w:rPr>
        <w:t>4.6</w:t>
      </w:r>
      <w:r w:rsidR="000446A3">
        <w:rPr>
          <w:b/>
          <w:sz w:val="22"/>
          <w:szCs w:val="22"/>
          <w:lang w:val="lt-LT"/>
        </w:rPr>
        <w:t xml:space="preserve"> papunktyje </w:t>
      </w:r>
      <w:r w:rsidR="008859CF">
        <w:rPr>
          <w:b/>
          <w:sz w:val="22"/>
          <w:szCs w:val="22"/>
          <w:lang w:val="lt-LT"/>
        </w:rPr>
        <w:t xml:space="preserve"> nurodytų dokumentų;</w:t>
      </w:r>
    </w:p>
    <w:p w14:paraId="44B6BBA2" w14:textId="327E1D14" w:rsidR="00F950E8" w:rsidRPr="00332E5D" w:rsidRDefault="00F950E8" w:rsidP="008859CF">
      <w:pPr>
        <w:pStyle w:val="Body2"/>
        <w:spacing w:line="276" w:lineRule="auto"/>
        <w:ind w:firstLine="567"/>
        <w:rPr>
          <w:lang w:val="lt-LT"/>
        </w:rPr>
      </w:pPr>
      <w:r w:rsidRPr="00332E5D">
        <w:rPr>
          <w:lang w:val="lt-LT"/>
        </w:rPr>
        <w:t>13.1.</w:t>
      </w:r>
      <w:r w:rsidR="003C0B38">
        <w:rPr>
          <w:lang w:val="lt-LT"/>
        </w:rPr>
        <w:t>9</w:t>
      </w:r>
      <w:r w:rsidRPr="00332E5D">
        <w:rPr>
          <w:lang w:val="lt-LT"/>
        </w:rPr>
        <w:t xml:space="preserve">. </w:t>
      </w:r>
      <w:r w:rsidRPr="00332E5D">
        <w:rPr>
          <w:bdr w:val="none" w:sz="0" w:space="0" w:color="auto" w:frame="1"/>
          <w:lang w:val="lt-LT"/>
        </w:rPr>
        <w:t>tiekėjas neatitinka reikalavimų, su</w:t>
      </w:r>
      <w:r w:rsidR="007118CA" w:rsidRPr="00332E5D">
        <w:rPr>
          <w:bdr w:val="none" w:sz="0" w:space="0" w:color="auto" w:frame="1"/>
          <w:lang w:val="lt-LT"/>
        </w:rPr>
        <w:t>sijusių su nacionaliniu saugumu;</w:t>
      </w:r>
    </w:p>
    <w:p w14:paraId="3D82F0A9" w14:textId="016F7D23" w:rsidR="007F686E" w:rsidRPr="00332E5D" w:rsidRDefault="007F686E" w:rsidP="008859CF">
      <w:pPr>
        <w:pStyle w:val="Body2"/>
        <w:spacing w:after="0" w:line="276" w:lineRule="auto"/>
        <w:ind w:firstLine="567"/>
        <w:rPr>
          <w:rFonts w:cs="Times New Roman"/>
          <w:lang w:val="lt-LT"/>
        </w:rPr>
      </w:pPr>
      <w:r w:rsidRPr="00332E5D">
        <w:rPr>
          <w:rFonts w:cs="Times New Roman"/>
          <w:lang w:val="lt-LT"/>
        </w:rPr>
        <w:t>13.1.</w:t>
      </w:r>
      <w:r w:rsidR="00347613">
        <w:rPr>
          <w:rFonts w:cs="Times New Roman"/>
          <w:lang w:val="lt-LT"/>
        </w:rPr>
        <w:t>1</w:t>
      </w:r>
      <w:r w:rsidR="003C0B38">
        <w:rPr>
          <w:rFonts w:cs="Times New Roman"/>
          <w:lang w:val="lt-LT"/>
        </w:rPr>
        <w:t>0</w:t>
      </w:r>
      <w:r w:rsidRPr="00332E5D">
        <w:rPr>
          <w:rFonts w:cs="Times New Roman"/>
          <w:lang w:val="lt-LT"/>
        </w:rPr>
        <w:t xml:space="preserve">. dalyvis užšifravo dokumentą, kuriame nurodyta pasiūlymo kaina ir iki susipažinimo su atitinkama pasiūlymo dalimi procedūros (posėdžio) pradžios nepateikė (dėl jo paties kaltės) slaptažodžio arba pateikė neteisingą slaptažodį, kuriuo naudodamasi </w:t>
      </w:r>
      <w:r w:rsidR="006700EB" w:rsidRPr="00332E5D">
        <w:rPr>
          <w:rFonts w:cs="Times New Roman"/>
          <w:lang w:val="lt-LT"/>
        </w:rPr>
        <w:t>p</w:t>
      </w:r>
      <w:r w:rsidRPr="00332E5D">
        <w:rPr>
          <w:rFonts w:cs="Times New Roman"/>
          <w:lang w:val="lt-LT"/>
        </w:rPr>
        <w:t>erkan</w:t>
      </w:r>
      <w:r w:rsidR="006700EB" w:rsidRPr="00332E5D">
        <w:rPr>
          <w:rFonts w:cs="Times New Roman"/>
          <w:lang w:val="lt-LT"/>
        </w:rPr>
        <w:t>čioji organizacija</w:t>
      </w:r>
      <w:r w:rsidRPr="00332E5D">
        <w:rPr>
          <w:rFonts w:cs="Times New Roman"/>
          <w:lang w:val="lt-LT"/>
        </w:rPr>
        <w:t xml:space="preserve"> negalėjo iššifruoti pasiūlymo;</w:t>
      </w:r>
      <w:r w:rsidRPr="00332E5D">
        <w:rPr>
          <w:rFonts w:cs="Times New Roman"/>
          <w:lang w:val="lt-LT"/>
        </w:rPr>
        <w:tab/>
      </w:r>
    </w:p>
    <w:p w14:paraId="63575D28" w14:textId="4626EC47" w:rsidR="007F686E" w:rsidRPr="00332E5D" w:rsidRDefault="007F686E" w:rsidP="007F686E">
      <w:pPr>
        <w:pStyle w:val="Body2"/>
        <w:spacing w:after="0"/>
        <w:ind w:firstLine="567"/>
        <w:rPr>
          <w:rFonts w:cs="Times New Roman"/>
          <w:lang w:val="lt-LT"/>
        </w:rPr>
      </w:pPr>
      <w:r w:rsidRPr="00332E5D">
        <w:rPr>
          <w:rFonts w:cs="Times New Roman"/>
          <w:lang w:val="lt-LT"/>
        </w:rPr>
        <w:t>13.1.</w:t>
      </w:r>
      <w:r w:rsidR="00F6653D">
        <w:rPr>
          <w:rFonts w:cs="Times New Roman"/>
          <w:lang w:val="lt-LT"/>
        </w:rPr>
        <w:t>1</w:t>
      </w:r>
      <w:r w:rsidR="003C0B38">
        <w:rPr>
          <w:rFonts w:cs="Times New Roman"/>
          <w:lang w:val="lt-LT"/>
        </w:rPr>
        <w:t>1</w:t>
      </w:r>
      <w:r w:rsidRPr="00332E5D">
        <w:rPr>
          <w:rFonts w:cs="Times New Roman"/>
          <w:lang w:val="lt-LT"/>
        </w:rPr>
        <w:t>. dalyvis, apie nustatytų reikalavimų atitikimą, yra pateikęs melagingą informaciją, kurią perkančioji organizacija gali įrodyti bet kokiomis teisėtomis priemonėmis;</w:t>
      </w:r>
      <w:r w:rsidRPr="00332E5D">
        <w:rPr>
          <w:rFonts w:cs="Times New Roman"/>
          <w:lang w:val="lt-LT"/>
        </w:rPr>
        <w:tab/>
      </w:r>
    </w:p>
    <w:p w14:paraId="70836858" w14:textId="56C413BF" w:rsidR="00ED6CAE" w:rsidRDefault="007F686E" w:rsidP="007F686E">
      <w:pPr>
        <w:pStyle w:val="Body2"/>
        <w:spacing w:after="0"/>
        <w:ind w:firstLine="567"/>
        <w:rPr>
          <w:lang w:val="lt-LT"/>
        </w:rPr>
      </w:pPr>
      <w:r w:rsidRPr="00332E5D">
        <w:rPr>
          <w:rFonts w:cs="Times New Roman"/>
          <w:lang w:val="lt-LT"/>
        </w:rPr>
        <w:t>13.1.1</w:t>
      </w:r>
      <w:r w:rsidR="003C0B38">
        <w:rPr>
          <w:rFonts w:cs="Times New Roman"/>
          <w:lang w:val="lt-LT"/>
        </w:rPr>
        <w:t>2</w:t>
      </w:r>
      <w:r w:rsidRPr="00332E5D">
        <w:rPr>
          <w:rFonts w:cs="Times New Roman"/>
          <w:lang w:val="lt-LT"/>
        </w:rPr>
        <w:t xml:space="preserve">. </w:t>
      </w:r>
      <w:r w:rsidR="00ED6CAE" w:rsidRPr="00332E5D">
        <w:rPr>
          <w:rFonts w:cs="Times New Roman"/>
          <w:lang w:val="lt-LT"/>
        </w:rPr>
        <w:t xml:space="preserve">dalyvis, </w:t>
      </w:r>
      <w:r w:rsidRPr="00332E5D">
        <w:rPr>
          <w:rFonts w:cs="Times New Roman"/>
          <w:lang w:val="lt-LT"/>
        </w:rPr>
        <w:t xml:space="preserve">perkančiosios organizacijos prašymu, kaip numatyta Viešųjų pirkimų įstatymo 45 straipsnio 3 dalyje, </w:t>
      </w:r>
      <w:r w:rsidR="00ED6CAE" w:rsidRPr="00332E5D">
        <w:rPr>
          <w:rFonts w:cs="Times New Roman"/>
          <w:lang w:val="lt-LT"/>
        </w:rPr>
        <w:t>nepatikslino, nepapildė</w:t>
      </w:r>
      <w:r w:rsidRPr="00332E5D">
        <w:rPr>
          <w:rFonts w:cs="Times New Roman"/>
          <w:lang w:val="lt-LT"/>
        </w:rPr>
        <w:t xml:space="preserve"> </w:t>
      </w:r>
      <w:r w:rsidR="00ED6CAE" w:rsidRPr="00332E5D">
        <w:rPr>
          <w:lang w:val="lt-LT"/>
        </w:rPr>
        <w:t>dokumentų ar duomenų, ar jų nepaaiškino (netinkamai paaiškino)</w:t>
      </w:r>
      <w:r w:rsidR="00CE71F0">
        <w:rPr>
          <w:lang w:val="lt-LT"/>
        </w:rPr>
        <w:t xml:space="preserve"> ar nepateikė prašomų dokumentų ar duomenų</w:t>
      </w:r>
      <w:r w:rsidR="00ED6CAE" w:rsidRPr="00332E5D">
        <w:rPr>
          <w:lang w:val="lt-LT"/>
        </w:rPr>
        <w:t>;</w:t>
      </w:r>
    </w:p>
    <w:p w14:paraId="3EFEBE62" w14:textId="3148267E" w:rsidR="00AA34FD" w:rsidRDefault="00F6653D" w:rsidP="007F686E">
      <w:pPr>
        <w:pStyle w:val="Body2"/>
        <w:spacing w:after="0"/>
        <w:ind w:firstLine="567"/>
        <w:rPr>
          <w:lang w:val="lt-LT"/>
        </w:rPr>
      </w:pPr>
      <w:r>
        <w:rPr>
          <w:lang w:val="lt-LT"/>
        </w:rPr>
        <w:t>13.1.1</w:t>
      </w:r>
      <w:r w:rsidR="003C0B38">
        <w:rPr>
          <w:lang w:val="lt-LT"/>
        </w:rPr>
        <w:t>3</w:t>
      </w:r>
      <w:r w:rsidR="00AA34FD">
        <w:rPr>
          <w:lang w:val="lt-LT"/>
        </w:rPr>
        <w:t>.</w:t>
      </w:r>
      <w:r w:rsidR="00AA34FD" w:rsidRPr="00AA34FD">
        <w:rPr>
          <w:lang w:val="lt-LT"/>
        </w:rPr>
        <w:t xml:space="preserve"> </w:t>
      </w:r>
      <w:r w:rsidR="00AA34FD" w:rsidRPr="008D5546">
        <w:rPr>
          <w:lang w:val="lt-LT"/>
        </w:rPr>
        <w:t>paaiškėjus aplinkybėms, atitinkančioms bent vieną iš VPĮ 45 straipsnio 2</w:t>
      </w:r>
      <w:r w:rsidR="00AA34FD" w:rsidRPr="008D5546">
        <w:rPr>
          <w:vertAlign w:val="superscript"/>
          <w:lang w:val="lt-LT"/>
        </w:rPr>
        <w:t>1</w:t>
      </w:r>
      <w:r w:rsidR="00AA34FD" w:rsidRPr="008D5546">
        <w:rPr>
          <w:lang w:val="lt-LT"/>
        </w:rPr>
        <w:t xml:space="preserve"> dalyje išvardintų sąlygų</w:t>
      </w:r>
      <w:r w:rsidR="00AA34FD">
        <w:rPr>
          <w:lang w:val="lt-LT"/>
        </w:rPr>
        <w:t>;</w:t>
      </w:r>
    </w:p>
    <w:p w14:paraId="3E41560B" w14:textId="4BA85744" w:rsidR="00AA34FD" w:rsidRPr="00B13A17" w:rsidRDefault="00F6653D" w:rsidP="007F686E">
      <w:pPr>
        <w:pStyle w:val="Body2"/>
        <w:spacing w:after="0"/>
        <w:ind w:firstLine="567"/>
        <w:rPr>
          <w:lang w:val="lt-LT"/>
        </w:rPr>
      </w:pPr>
      <w:r>
        <w:rPr>
          <w:lang w:val="lt-LT"/>
        </w:rPr>
        <w:t>13.1.1</w:t>
      </w:r>
      <w:r w:rsidR="003C0B38">
        <w:rPr>
          <w:lang w:val="lt-LT"/>
        </w:rPr>
        <w:t>4</w:t>
      </w:r>
      <w:r w:rsidR="00AA34FD">
        <w:rPr>
          <w:lang w:val="lt-LT"/>
        </w:rPr>
        <w:t>.</w:t>
      </w:r>
      <w:r w:rsidR="00AA34FD" w:rsidRPr="00AA34FD">
        <w:rPr>
          <w:lang w:val="lt-LT"/>
        </w:rPr>
        <w:t xml:space="preserve"> </w:t>
      </w:r>
      <w:r w:rsidR="00AA34FD" w:rsidRPr="008D5546">
        <w:rPr>
          <w:lang w:val="lt-LT"/>
        </w:rPr>
        <w:t>jei,</w:t>
      </w:r>
      <w:r w:rsidR="00AA34FD" w:rsidRPr="000A62B7">
        <w:rPr>
          <w:lang w:val="lt-LT"/>
        </w:rPr>
        <w:t xml:space="preserve"> vadovaujantis VPĮ 17 str. 5 d.,  tiekėjas ir jo subtiekėjai, ūkio subjektai, kurių </w:t>
      </w:r>
      <w:proofErr w:type="spellStart"/>
      <w:r w:rsidR="00AA34FD" w:rsidRPr="000A62B7">
        <w:rPr>
          <w:lang w:val="lt-LT"/>
        </w:rPr>
        <w:t>pajėgumais</w:t>
      </w:r>
      <w:proofErr w:type="spellEnd"/>
      <w:r w:rsidR="00AA34FD" w:rsidRPr="000A62B7">
        <w:rPr>
          <w:lang w:val="lt-LT"/>
        </w:rPr>
        <w:t xml:space="preserve"> remiasi tiekėjas, nėra registruotas (jeigu tiekėjas ar subtiekėjas yra fizinis asmuo</w:t>
      </w:r>
      <w:r w:rsidR="00F2586B">
        <w:rPr>
          <w:lang w:val="lt-LT"/>
        </w:rPr>
        <w:t xml:space="preserve"> – </w:t>
      </w:r>
      <w:r w:rsidR="00AA34FD" w:rsidRPr="000A62B7">
        <w:rPr>
          <w:lang w:val="lt-LT"/>
        </w:rPr>
        <w:t xml:space="preserve">nuolat gyvenantys) Europos sąjungos valstybėje narėje, Šiaurės Atlanto sutarties organizacijos valstybėje narėje ar trečiojoje šalyje, </w:t>
      </w:r>
      <w:r w:rsidR="00AA34FD" w:rsidRPr="000A62B7">
        <w:rPr>
          <w:lang w:val="lt-LT"/>
        </w:rPr>
        <w:lastRenderedPageBreak/>
        <w:t xml:space="preserve">pasirašiusioje </w:t>
      </w:r>
      <w:r w:rsidR="00AA34FD" w:rsidRPr="00B13A17">
        <w:rPr>
          <w:lang w:val="lt-LT"/>
        </w:rPr>
        <w:t>Pasaulio prekybos organizacijos sutartį dėl viešųjų pirkimų ir kitus tarptautinius susitarimus, kurie yra privalomi valstybėms narėms;</w:t>
      </w:r>
    </w:p>
    <w:p w14:paraId="69A75C1A" w14:textId="3A9F3E06" w:rsidR="006451BD" w:rsidRPr="00B13A17" w:rsidRDefault="006451BD" w:rsidP="007F686E">
      <w:pPr>
        <w:pStyle w:val="Body2"/>
        <w:spacing w:after="0"/>
        <w:ind w:firstLine="567"/>
        <w:rPr>
          <w:lang w:val="lt-LT"/>
        </w:rPr>
      </w:pPr>
      <w:r w:rsidRPr="00B13A17">
        <w:rPr>
          <w:rFonts w:cs="Times New Roman"/>
          <w:lang w:val="lt-LT"/>
        </w:rPr>
        <w:t xml:space="preserve">13.1.15. </w:t>
      </w:r>
      <w:r w:rsidRPr="00B13A17">
        <w:rPr>
          <w:lang w:val="lt-LT"/>
        </w:rPr>
        <w:t>tiekėjas Komisijos prašymu nepratęsia pasiūlymo galiojimo</w:t>
      </w:r>
      <w:r w:rsidR="00F8673D" w:rsidRPr="00B13A17">
        <w:rPr>
          <w:lang w:val="lt-LT"/>
        </w:rPr>
        <w:t>;</w:t>
      </w:r>
    </w:p>
    <w:p w14:paraId="22BFA318" w14:textId="3AB205EC" w:rsidR="007F686E" w:rsidRPr="00B13A17" w:rsidRDefault="007F686E" w:rsidP="007F686E">
      <w:pPr>
        <w:pStyle w:val="Body2"/>
        <w:spacing w:after="0"/>
        <w:ind w:firstLine="567"/>
        <w:rPr>
          <w:rFonts w:cs="Times New Roman"/>
          <w:lang w:val="lt-LT"/>
        </w:rPr>
      </w:pPr>
      <w:r w:rsidRPr="00B13A17">
        <w:rPr>
          <w:rFonts w:cs="Times New Roman"/>
          <w:lang w:val="lt-LT"/>
        </w:rPr>
        <w:t>13.1.1</w:t>
      </w:r>
      <w:r w:rsidR="006451BD" w:rsidRPr="00B13A17">
        <w:rPr>
          <w:rFonts w:cs="Times New Roman"/>
          <w:lang w:val="lt-LT"/>
        </w:rPr>
        <w:t>6</w:t>
      </w:r>
      <w:r w:rsidRPr="00B13A17">
        <w:rPr>
          <w:rFonts w:cs="Times New Roman"/>
          <w:lang w:val="lt-LT"/>
        </w:rPr>
        <w:t>. pasiūlymas neatitinka kitų pirkimo dokumentuose nustatytų reikalavimų, kuriuose nurodoma, jog dėl nustatytos neatitikties dalyvio pasiūlymas bus atmetamas.</w:t>
      </w:r>
      <w:r w:rsidRPr="00B13A17">
        <w:rPr>
          <w:rFonts w:cs="Times New Roman"/>
          <w:lang w:val="lt-LT"/>
        </w:rPr>
        <w:tab/>
      </w:r>
    </w:p>
    <w:p w14:paraId="6BF4A07E" w14:textId="55F6D355" w:rsidR="00762E66" w:rsidRPr="00B13A17" w:rsidRDefault="00214206" w:rsidP="00762E66">
      <w:pPr>
        <w:pStyle w:val="CommentText"/>
        <w:ind w:firstLine="567"/>
        <w:rPr>
          <w:sz w:val="22"/>
          <w:szCs w:val="22"/>
        </w:rPr>
      </w:pPr>
      <w:r>
        <w:rPr>
          <w:sz w:val="22"/>
          <w:szCs w:val="22"/>
          <w:lang w:val="lt-LT"/>
        </w:rPr>
        <w:t>13.1.17.</w:t>
      </w:r>
      <w:r w:rsidR="00762E66" w:rsidRPr="00B13A17">
        <w:rPr>
          <w:sz w:val="22"/>
          <w:szCs w:val="22"/>
        </w:rPr>
        <w:t xml:space="preserve"> </w:t>
      </w:r>
      <w:proofErr w:type="spellStart"/>
      <w:proofErr w:type="gramStart"/>
      <w:r w:rsidR="00762E66" w:rsidRPr="00B13A17">
        <w:rPr>
          <w:sz w:val="22"/>
          <w:szCs w:val="22"/>
        </w:rPr>
        <w:t>tiekėjas</w:t>
      </w:r>
      <w:proofErr w:type="spellEnd"/>
      <w:proofErr w:type="gramEnd"/>
      <w:r w:rsidR="00762E66" w:rsidRPr="00B13A17">
        <w:rPr>
          <w:sz w:val="22"/>
          <w:szCs w:val="22"/>
        </w:rPr>
        <w:t xml:space="preserve"> </w:t>
      </w:r>
      <w:proofErr w:type="spellStart"/>
      <w:r w:rsidR="00762E66" w:rsidRPr="00B13A17">
        <w:rPr>
          <w:sz w:val="22"/>
          <w:szCs w:val="22"/>
        </w:rPr>
        <w:t>neatitinka</w:t>
      </w:r>
      <w:proofErr w:type="spellEnd"/>
      <w:r w:rsidR="00762E66" w:rsidRPr="00B13A17">
        <w:rPr>
          <w:sz w:val="22"/>
          <w:szCs w:val="22"/>
        </w:rPr>
        <w:t xml:space="preserve"> </w:t>
      </w:r>
      <w:proofErr w:type="spellStart"/>
      <w:r w:rsidR="00762E66" w:rsidRPr="00B13A17">
        <w:rPr>
          <w:sz w:val="22"/>
          <w:szCs w:val="22"/>
        </w:rPr>
        <w:t>R</w:t>
      </w:r>
      <w:r w:rsidR="005213FC" w:rsidRPr="00B13A17">
        <w:rPr>
          <w:sz w:val="22"/>
          <w:szCs w:val="22"/>
        </w:rPr>
        <w:t>eglamente</w:t>
      </w:r>
      <w:proofErr w:type="spellEnd"/>
      <w:r w:rsidR="005213FC" w:rsidRPr="00B13A17">
        <w:rPr>
          <w:sz w:val="22"/>
          <w:szCs w:val="22"/>
        </w:rPr>
        <w:t xml:space="preserve"> </w:t>
      </w:r>
      <w:proofErr w:type="spellStart"/>
      <w:r w:rsidR="005213FC" w:rsidRPr="00B13A17">
        <w:rPr>
          <w:sz w:val="22"/>
          <w:szCs w:val="22"/>
        </w:rPr>
        <w:t>nustatytų</w:t>
      </w:r>
      <w:proofErr w:type="spellEnd"/>
      <w:r w:rsidR="005213FC" w:rsidRPr="00B13A17">
        <w:rPr>
          <w:sz w:val="22"/>
          <w:szCs w:val="22"/>
        </w:rPr>
        <w:t xml:space="preserve"> </w:t>
      </w:r>
      <w:proofErr w:type="spellStart"/>
      <w:r w:rsidR="005213FC" w:rsidRPr="00B13A17">
        <w:rPr>
          <w:sz w:val="22"/>
          <w:szCs w:val="22"/>
        </w:rPr>
        <w:t>reikalavimų</w:t>
      </w:r>
      <w:proofErr w:type="spellEnd"/>
      <w:r w:rsidR="005213FC" w:rsidRPr="00B13A17">
        <w:rPr>
          <w:sz w:val="22"/>
          <w:szCs w:val="22"/>
        </w:rPr>
        <w:t>.</w:t>
      </w:r>
    </w:p>
    <w:p w14:paraId="2CE09D92" w14:textId="77777777" w:rsidR="007F686E" w:rsidRPr="00B13A17" w:rsidRDefault="007F686E" w:rsidP="007F686E">
      <w:pPr>
        <w:pStyle w:val="Body2"/>
        <w:spacing w:after="0"/>
        <w:ind w:firstLine="567"/>
        <w:rPr>
          <w:rFonts w:cs="Times New Roman"/>
          <w:lang w:val="lt-LT"/>
        </w:rPr>
      </w:pPr>
      <w:r w:rsidRPr="00B13A17">
        <w:rPr>
          <w:rFonts w:cs="Times New Roman"/>
          <w:lang w:val="lt-LT"/>
        </w:rPr>
        <w:t>13.2. Apie pasiūlymo atmetimą ir tokio atmetimo priežastis tiekėjas informuojamas raštu CVP IS priemonėmis.</w:t>
      </w:r>
      <w:r w:rsidRPr="00B13A17">
        <w:rPr>
          <w:rFonts w:cs="Times New Roman"/>
          <w:lang w:val="lt-LT"/>
        </w:rPr>
        <w:tab/>
      </w:r>
    </w:p>
    <w:p w14:paraId="4009B950" w14:textId="77777777" w:rsidR="007F686E" w:rsidRPr="00B13A17" w:rsidRDefault="007F686E" w:rsidP="007F686E">
      <w:pPr>
        <w:pStyle w:val="Body2"/>
        <w:spacing w:after="0"/>
        <w:ind w:firstLine="567"/>
        <w:rPr>
          <w:rFonts w:cs="Times New Roman"/>
          <w:lang w:val="lt-LT"/>
        </w:rPr>
      </w:pPr>
      <w:r w:rsidRPr="00B13A17">
        <w:rPr>
          <w:rFonts w:cs="Times New Roman"/>
          <w:lang w:val="lt-LT"/>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sidRPr="00B13A17">
        <w:rPr>
          <w:rFonts w:cs="Times New Roman"/>
          <w:lang w:val="lt-LT"/>
        </w:rPr>
        <w:tab/>
      </w:r>
    </w:p>
    <w:p w14:paraId="10D81DAE" w14:textId="4E4A8E60" w:rsidR="00332E5D" w:rsidRPr="00B13A17" w:rsidRDefault="00332E5D" w:rsidP="00B966A1">
      <w:pPr>
        <w:pStyle w:val="Body2"/>
        <w:spacing w:after="0"/>
        <w:ind w:firstLine="567"/>
        <w:rPr>
          <w:rFonts w:cs="Times New Roman"/>
          <w:lang w:val="lt-LT"/>
        </w:rPr>
      </w:pPr>
    </w:p>
    <w:p w14:paraId="31CDA05E" w14:textId="77777777" w:rsidR="00332E5D" w:rsidRDefault="00332E5D" w:rsidP="00B966A1">
      <w:pPr>
        <w:pStyle w:val="Body2"/>
        <w:spacing w:after="0"/>
        <w:ind w:firstLine="567"/>
        <w:rPr>
          <w:rFonts w:cs="Times New Roman"/>
          <w:b/>
          <w:lang w:val="lt-LT"/>
        </w:rPr>
      </w:pPr>
    </w:p>
    <w:p w14:paraId="203322F4" w14:textId="208BE49A" w:rsidR="007F686E" w:rsidRPr="00332E5D" w:rsidRDefault="007F686E" w:rsidP="00B966A1">
      <w:pPr>
        <w:pStyle w:val="Body2"/>
        <w:spacing w:after="0"/>
        <w:ind w:firstLine="567"/>
        <w:rPr>
          <w:rFonts w:cs="Times New Roman"/>
          <w:lang w:val="lt-LT"/>
        </w:rPr>
      </w:pPr>
      <w:r w:rsidRPr="00332E5D">
        <w:rPr>
          <w:rFonts w:cs="Times New Roman"/>
          <w:b/>
          <w:lang w:val="lt-LT"/>
        </w:rPr>
        <w:t>14. PASIŪLYMŲ VERTINIMAS IR PALYGINIMAS</w:t>
      </w:r>
    </w:p>
    <w:p w14:paraId="64D0AA67" w14:textId="77777777" w:rsidR="007F686E" w:rsidRPr="00332E5D" w:rsidRDefault="007F686E" w:rsidP="007F686E">
      <w:pPr>
        <w:pStyle w:val="Body2"/>
        <w:spacing w:after="0"/>
        <w:ind w:firstLine="567"/>
        <w:rPr>
          <w:rFonts w:cs="Times New Roman"/>
          <w:lang w:val="lt-LT"/>
        </w:rPr>
      </w:pPr>
    </w:p>
    <w:p w14:paraId="3426215D" w14:textId="77777777" w:rsidR="007F686E" w:rsidRPr="00332E5D" w:rsidRDefault="007F686E" w:rsidP="007F686E">
      <w:pPr>
        <w:pStyle w:val="Body2"/>
        <w:spacing w:after="0"/>
        <w:ind w:firstLine="567"/>
        <w:rPr>
          <w:rFonts w:cs="Times New Roman"/>
          <w:lang w:val="lt-LT"/>
        </w:rPr>
      </w:pPr>
      <w:r w:rsidRPr="00332E5D">
        <w:rPr>
          <w:rFonts w:cs="Times New Roman"/>
          <w:lang w:val="lt-LT"/>
        </w:rPr>
        <w:t>14.1. Perkančioji organizacija ekonomiškai naudingiausią pasiūlymą išrenka pagal kainą. Ekonomiškai naudingiausiu pasiūlymu laikomas mažiausios kainos pasiūlymas.</w:t>
      </w:r>
      <w:r w:rsidRPr="00332E5D">
        <w:rPr>
          <w:rFonts w:cs="Times New Roman"/>
          <w:lang w:val="lt-LT"/>
        </w:rPr>
        <w:tab/>
      </w:r>
    </w:p>
    <w:p w14:paraId="35DAAE80" w14:textId="77777777" w:rsidR="007F686E" w:rsidRPr="00332E5D" w:rsidRDefault="007F686E" w:rsidP="007F686E">
      <w:pPr>
        <w:pStyle w:val="Body2"/>
        <w:spacing w:after="0"/>
        <w:ind w:firstLine="567"/>
        <w:rPr>
          <w:rFonts w:cs="Times New Roman"/>
          <w:lang w:val="lt-LT"/>
        </w:rPr>
      </w:pPr>
      <w:r w:rsidRPr="00332E5D">
        <w:rPr>
          <w:rFonts w:cs="Times New Roman"/>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332E5D">
        <w:rPr>
          <w:rFonts w:cs="Times New Roman"/>
          <w:lang w:val="lt-LT"/>
        </w:rPr>
        <w:tab/>
      </w:r>
    </w:p>
    <w:p w14:paraId="21652371" w14:textId="77777777" w:rsidR="007F686E" w:rsidRPr="00332E5D" w:rsidRDefault="007F686E" w:rsidP="007F686E">
      <w:pPr>
        <w:pStyle w:val="Body2"/>
        <w:spacing w:after="0"/>
        <w:ind w:firstLine="567"/>
        <w:rPr>
          <w:rFonts w:cs="Times New Roman"/>
          <w:lang w:val="lt-LT"/>
        </w:rPr>
      </w:pPr>
      <w:r w:rsidRPr="00332E5D">
        <w:rPr>
          <w:rFonts w:cs="Times New Roman"/>
          <w:lang w:val="lt-LT"/>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r w:rsidRPr="00332E5D">
        <w:rPr>
          <w:rFonts w:cs="Times New Roman"/>
          <w:lang w:val="lt-LT"/>
        </w:rPr>
        <w:tab/>
      </w:r>
    </w:p>
    <w:p w14:paraId="400D6FB5" w14:textId="77777777" w:rsidR="007F686E" w:rsidRPr="00332E5D" w:rsidRDefault="007F686E" w:rsidP="007F686E">
      <w:pPr>
        <w:pStyle w:val="Body2"/>
        <w:spacing w:after="0"/>
        <w:ind w:firstLine="567"/>
        <w:rPr>
          <w:rFonts w:cs="Times New Roman"/>
          <w:lang w:val="lt-LT"/>
        </w:rPr>
      </w:pPr>
    </w:p>
    <w:p w14:paraId="5E833B6F" w14:textId="77777777" w:rsidR="007F686E" w:rsidRPr="00332E5D" w:rsidRDefault="007F686E" w:rsidP="00B966A1">
      <w:pPr>
        <w:pStyle w:val="Body2"/>
        <w:spacing w:after="0"/>
        <w:ind w:firstLine="567"/>
        <w:rPr>
          <w:rFonts w:cs="Times New Roman"/>
          <w:lang w:val="lt-LT"/>
        </w:rPr>
      </w:pPr>
      <w:r w:rsidRPr="00332E5D">
        <w:rPr>
          <w:rFonts w:cs="Times New Roman"/>
          <w:b/>
          <w:lang w:val="lt-LT"/>
        </w:rPr>
        <w:t>15. PASIŪLYMŲ EILĖ IR LAIMĖTOJO NUSTATYMAS</w:t>
      </w:r>
    </w:p>
    <w:p w14:paraId="6B8BF281" w14:textId="77777777" w:rsidR="007F686E" w:rsidRPr="00332E5D" w:rsidRDefault="007F686E" w:rsidP="007F686E">
      <w:pPr>
        <w:pStyle w:val="Body2"/>
        <w:spacing w:after="0"/>
        <w:ind w:firstLine="567"/>
        <w:rPr>
          <w:rFonts w:cs="Times New Roman"/>
          <w:lang w:val="lt-LT"/>
        </w:rPr>
      </w:pPr>
    </w:p>
    <w:p w14:paraId="72E32F41" w14:textId="77777777" w:rsidR="007F686E" w:rsidRPr="00332E5D" w:rsidRDefault="007F686E" w:rsidP="007F686E">
      <w:pPr>
        <w:pStyle w:val="Body2"/>
        <w:spacing w:after="0"/>
        <w:ind w:firstLine="567"/>
        <w:rPr>
          <w:rFonts w:cs="Times New Roman"/>
          <w:lang w:val="lt-LT"/>
        </w:rPr>
      </w:pPr>
      <w:r w:rsidRPr="00332E5D">
        <w:rPr>
          <w:rFonts w:cs="Times New Roman"/>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332E5D">
        <w:rPr>
          <w:rFonts w:cs="Times New Roman"/>
          <w:lang w:val="lt-LT"/>
        </w:rPr>
        <w:tab/>
      </w:r>
    </w:p>
    <w:p w14:paraId="1098BC23" w14:textId="77777777" w:rsidR="007F686E" w:rsidRPr="00332E5D" w:rsidRDefault="007F686E" w:rsidP="007F686E">
      <w:pPr>
        <w:pStyle w:val="Body2"/>
        <w:spacing w:after="0"/>
        <w:ind w:firstLine="567"/>
        <w:rPr>
          <w:rFonts w:cs="Times New Roman"/>
          <w:lang w:val="lt-LT"/>
        </w:rPr>
      </w:pPr>
      <w:r w:rsidRPr="00332E5D">
        <w:rPr>
          <w:rFonts w:cs="Times New Roman"/>
          <w:lang w:val="lt-LT"/>
        </w:rPr>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w:t>
      </w:r>
      <w:r w:rsidRPr="00332E5D">
        <w:rPr>
          <w:rFonts w:cs="Times New Roman"/>
          <w:lang w:val="lt-LT"/>
        </w:rPr>
        <w:tab/>
      </w:r>
    </w:p>
    <w:p w14:paraId="4E76575E" w14:textId="77777777" w:rsidR="007F686E" w:rsidRPr="00332E5D" w:rsidRDefault="007F686E" w:rsidP="007F686E">
      <w:pPr>
        <w:pStyle w:val="Body2"/>
        <w:spacing w:after="0"/>
        <w:ind w:firstLine="567"/>
        <w:rPr>
          <w:rFonts w:cs="Times New Roman"/>
          <w:lang w:val="lt-LT"/>
        </w:rPr>
      </w:pPr>
      <w:r w:rsidRPr="00332E5D">
        <w:rPr>
          <w:rFonts w:cs="Times New Roman"/>
          <w:lang w:val="lt-LT"/>
        </w:rPr>
        <w:t>15.3. Tais atvejais, kai pasiūlymą pateikė tik vienas tiekėjas, pasiūlymų eilė nenustatoma ir jo pasiūlymas laikomas laimėjusiu, jeigu nebuvo atmestas pagal šių pirkimo dokumentų sąlygas.</w:t>
      </w:r>
      <w:r w:rsidRPr="00332E5D">
        <w:rPr>
          <w:rFonts w:cs="Times New Roman"/>
          <w:lang w:val="lt-LT"/>
        </w:rPr>
        <w:tab/>
      </w:r>
    </w:p>
    <w:p w14:paraId="2D028405" w14:textId="77777777" w:rsidR="007F686E" w:rsidRPr="00332E5D" w:rsidRDefault="007F686E" w:rsidP="007F686E">
      <w:pPr>
        <w:pStyle w:val="Body2"/>
        <w:spacing w:after="0"/>
        <w:ind w:firstLine="567"/>
        <w:rPr>
          <w:rFonts w:cs="Times New Roman"/>
          <w:lang w:val="lt-LT"/>
        </w:rPr>
      </w:pPr>
      <w:r w:rsidRPr="00332E5D">
        <w:rPr>
          <w:rFonts w:cs="Times New Roman"/>
          <w:lang w:val="lt-LT"/>
        </w:rPr>
        <w:t>15.4. Apie pasiūlymų eilės ir laimėjusio pasiūlymo nustatymą ir apie sprendimą sudaryti pirkimo sutartį, nedelsiant, bet ne vėliau kaip per 3 (tris)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332E5D">
        <w:rPr>
          <w:rFonts w:cs="Times New Roman"/>
          <w:lang w:val="lt-LT"/>
        </w:rPr>
        <w:tab/>
      </w:r>
    </w:p>
    <w:p w14:paraId="548F899C" w14:textId="5D1BE8CD" w:rsidR="007F686E" w:rsidRPr="00332E5D" w:rsidRDefault="007F686E" w:rsidP="007F686E">
      <w:pPr>
        <w:pStyle w:val="Body2"/>
        <w:spacing w:after="0"/>
        <w:ind w:firstLine="567"/>
        <w:rPr>
          <w:rFonts w:cs="Times New Roman"/>
          <w:lang w:val="lt-LT"/>
        </w:rPr>
      </w:pPr>
      <w:r w:rsidRPr="00332E5D">
        <w:rPr>
          <w:rFonts w:cs="Times New Roman"/>
          <w:lang w:val="lt-LT"/>
        </w:rPr>
        <w:t xml:space="preserve">15.5. Pirkimo sutartis negali būti sudaryta, kol nepasibaigė pirkimo sutarties sudarymo atidėjimo terminas, t. y. ne anksčiau kaip po </w:t>
      </w:r>
      <w:r w:rsidR="00BA0711" w:rsidRPr="00BA0711">
        <w:rPr>
          <w:rFonts w:cs="Times New Roman"/>
          <w:b/>
          <w:color w:val="auto"/>
          <w:lang w:val="lt-LT"/>
        </w:rPr>
        <w:t>10</w:t>
      </w:r>
      <w:r w:rsidRPr="00BA0711">
        <w:rPr>
          <w:rFonts w:cs="Times New Roman"/>
          <w:b/>
          <w:color w:val="auto"/>
          <w:lang w:val="lt-LT"/>
        </w:rPr>
        <w:t xml:space="preserve"> </w:t>
      </w:r>
      <w:r w:rsidRPr="00BA0711">
        <w:rPr>
          <w:rFonts w:cs="Times New Roman"/>
          <w:b/>
          <w:lang w:val="lt-LT"/>
        </w:rPr>
        <w:t>(</w:t>
      </w:r>
      <w:r w:rsidR="00BA0711" w:rsidRPr="00BA0711">
        <w:rPr>
          <w:rFonts w:cs="Times New Roman"/>
          <w:b/>
          <w:lang w:val="lt-LT"/>
        </w:rPr>
        <w:t>dešimt</w:t>
      </w:r>
      <w:r w:rsidRPr="00BA0711">
        <w:rPr>
          <w:rFonts w:cs="Times New Roman"/>
          <w:b/>
          <w:lang w:val="lt-LT"/>
        </w:rPr>
        <w:t xml:space="preserve">) </w:t>
      </w:r>
      <w:r w:rsidR="00BA0711" w:rsidRPr="00BA0711">
        <w:rPr>
          <w:rFonts w:cs="Times New Roman"/>
          <w:b/>
          <w:lang w:val="lt-LT"/>
        </w:rPr>
        <w:t xml:space="preserve">kalendorinių </w:t>
      </w:r>
      <w:r w:rsidRPr="00BA0711">
        <w:rPr>
          <w:rFonts w:cs="Times New Roman"/>
          <w:b/>
          <w:lang w:val="lt-LT"/>
        </w:rPr>
        <w:t>dien</w:t>
      </w:r>
      <w:r w:rsidR="003E293A" w:rsidRPr="00BA0711">
        <w:rPr>
          <w:rFonts w:cs="Times New Roman"/>
          <w:b/>
          <w:lang w:val="lt-LT"/>
        </w:rPr>
        <w:t>ų</w:t>
      </w:r>
      <w:r w:rsidRPr="00332E5D">
        <w:rPr>
          <w:rFonts w:cs="Times New Roman"/>
          <w:lang w:val="lt-LT"/>
        </w:rPr>
        <w:t xml:space="preserve"> nuo pranešimo apie sprendimą sudaryti pirkimo sutartį išsiuntimo dalyviams dienos, išskyrus atvejus, kai vienintelis dalyvis yra tas, su kuriuo sudaroma pirkimo sutartis.</w:t>
      </w:r>
      <w:r w:rsidR="00524936" w:rsidRPr="00524936">
        <w:rPr>
          <w:lang w:val="lt-LT"/>
        </w:rPr>
        <w:t xml:space="preserve"> </w:t>
      </w:r>
      <w:r w:rsidR="00524936" w:rsidRPr="007601E8">
        <w:rPr>
          <w:lang w:val="lt-LT"/>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r w:rsidRPr="00332E5D">
        <w:rPr>
          <w:rFonts w:cs="Times New Roman"/>
          <w:lang w:val="lt-LT"/>
        </w:rPr>
        <w:tab/>
      </w:r>
    </w:p>
    <w:p w14:paraId="219EFEB0" w14:textId="33B954AD" w:rsidR="007F686E" w:rsidRPr="00332E5D" w:rsidRDefault="007F686E" w:rsidP="007F686E">
      <w:pPr>
        <w:pStyle w:val="Body2"/>
        <w:spacing w:after="0"/>
        <w:ind w:firstLine="567"/>
        <w:rPr>
          <w:rFonts w:cs="Times New Roman"/>
          <w:lang w:val="lt-LT"/>
        </w:rPr>
      </w:pPr>
      <w:r w:rsidRPr="00332E5D">
        <w:rPr>
          <w:rFonts w:cs="Times New Roman"/>
          <w:lang w:val="lt-LT"/>
        </w:rPr>
        <w:t>15.6. Jeigu tiekėjas, kuriam buvo pasiūlyta sudaryti pirkimo sutartį, raštu atsisako ją sudaryti arba</w:t>
      </w:r>
      <w:r w:rsidR="003E293A" w:rsidRPr="003E293A">
        <w:rPr>
          <w:lang w:val="lt-LT"/>
        </w:rPr>
        <w:t xml:space="preserve"> </w:t>
      </w:r>
      <w:r w:rsidR="003E293A" w:rsidRPr="00370648">
        <w:rPr>
          <w:lang w:val="lt-LT"/>
        </w:rPr>
        <w:t xml:space="preserve">iki perkančiosios organizacijos nurodyto laiko nepasirašo pirkimo sutarties, arba atsisako sudaryti pirkimo sutartį </w:t>
      </w:r>
      <w:r w:rsidR="003E293A" w:rsidRPr="00370648">
        <w:rPr>
          <w:lang w:val="lt-LT"/>
        </w:rPr>
        <w:lastRenderedPageBreak/>
        <w:t>VPĮ ir pirkimo dokumentuose nustatytomis sąlygomis, laikoma, kad jis (jie) atsisakė sudaryti pirkimo sutartį</w:t>
      </w:r>
      <w:r w:rsidR="003E293A">
        <w:rPr>
          <w:lang w:val="lt-LT"/>
        </w:rPr>
        <w:t>.</w:t>
      </w:r>
      <w:r w:rsidRPr="00332E5D">
        <w:rPr>
          <w:rFonts w:cs="Times New Roman"/>
          <w:lang w:val="lt-LT"/>
        </w:rPr>
        <w:t xml:space="preserve"> </w:t>
      </w:r>
      <w:r w:rsidR="003E293A" w:rsidRPr="00370648">
        <w:rPr>
          <w:lang w:val="lt-LT"/>
        </w:rPr>
        <w:t xml:space="preserve">Tokiu atveju arba jeigu tiekėjas iki perkančiosios organizacijos nurodyto termino </w:t>
      </w:r>
      <w:r w:rsidRPr="00332E5D">
        <w:rPr>
          <w:rFonts w:cs="Times New Roman"/>
          <w:lang w:val="lt-LT"/>
        </w:rPr>
        <w:t>nepateikia pirkimo dokumentuose nustatyto pirkimo sutarties įvykdymo užtikrinim</w:t>
      </w:r>
      <w:r w:rsidR="003E293A">
        <w:rPr>
          <w:rFonts w:cs="Times New Roman"/>
          <w:lang w:val="lt-LT"/>
        </w:rPr>
        <w:t>ą</w:t>
      </w:r>
      <w:r w:rsidRPr="00332E5D">
        <w:rPr>
          <w:rFonts w:cs="Times New Roman"/>
          <w:lang w:val="lt-LT"/>
        </w:rPr>
        <w:t xml:space="preserve"> </w:t>
      </w:r>
      <w:r w:rsidR="003E293A" w:rsidRPr="00370648">
        <w:rPr>
          <w:lang w:val="lt-LT"/>
        </w:rPr>
        <w:t>patvirtinančio dokumento</w:t>
      </w:r>
      <w:r w:rsidRPr="00332E5D">
        <w:rPr>
          <w:rFonts w:cs="Times New Roman"/>
          <w:lang w:val="lt-LT"/>
        </w:rPr>
        <w:t xml:space="preserve"> arba </w:t>
      </w:r>
      <w:r w:rsidR="00040F0A" w:rsidRPr="00370648">
        <w:rPr>
          <w:lang w:val="lt-LT"/>
        </w:rPr>
        <w:t>neįvykdo kitų pirkimo sutartyje nustatytų jos įsigaliojimo sąlygų,</w:t>
      </w:r>
      <w:r w:rsidR="00040F0A">
        <w:rPr>
          <w:lang w:val="lt-LT"/>
        </w:rPr>
        <w:t xml:space="preserve"> </w:t>
      </w:r>
      <w:r w:rsidRPr="00332E5D">
        <w:rPr>
          <w:rFonts w:cs="Times New Roman"/>
          <w:lang w:val="lt-LT"/>
        </w:rPr>
        <w:t>perkančioji organizacija siūlo sudaryti pirkimo sutartį tiekėjui, kurio pasiūlymas pagal Komisijos patvirtintą pasiūlymų eilę yra pirmas po tiekėjo, atsisakiusio sudaryti pirkimo sutartį</w:t>
      </w:r>
      <w:r w:rsidR="00040F0A">
        <w:rPr>
          <w:rFonts w:cs="Times New Roman"/>
          <w:lang w:val="lt-LT"/>
        </w:rPr>
        <w:t xml:space="preserve">, </w:t>
      </w:r>
      <w:r w:rsidR="00040F0A" w:rsidRPr="00370648">
        <w:rPr>
          <w:lang w:val="lt-LT"/>
        </w:rPr>
        <w:t>nepateikusio pirkimo sutarties įvykdymo užtikrinimo ar neįvykdžiusio kitų pirkimo sutarties įsigaliojimo sąlygų, jeigu tenkinamos VPĮ 45 straipsnio 1 dalyje išdėstytos sąlygos</w:t>
      </w:r>
      <w:r w:rsidRPr="00332E5D">
        <w:rPr>
          <w:rFonts w:cs="Times New Roman"/>
          <w:lang w:val="lt-LT"/>
        </w:rPr>
        <w:t>.</w:t>
      </w:r>
      <w:r w:rsidRPr="00332E5D">
        <w:rPr>
          <w:rFonts w:cs="Times New Roman"/>
          <w:lang w:val="lt-LT"/>
        </w:rPr>
        <w:tab/>
      </w:r>
    </w:p>
    <w:p w14:paraId="6B9D77AF" w14:textId="77777777" w:rsidR="007F686E" w:rsidRPr="00332E5D" w:rsidRDefault="007F686E" w:rsidP="007F686E">
      <w:pPr>
        <w:pStyle w:val="Body2"/>
        <w:spacing w:after="0"/>
        <w:ind w:firstLine="567"/>
        <w:rPr>
          <w:rFonts w:cs="Times New Roman"/>
          <w:lang w:val="lt-LT"/>
        </w:rPr>
      </w:pPr>
    </w:p>
    <w:p w14:paraId="130554EF" w14:textId="77777777" w:rsidR="007F686E" w:rsidRPr="00332E5D" w:rsidRDefault="007F686E" w:rsidP="00B966A1">
      <w:pPr>
        <w:pStyle w:val="Body2"/>
        <w:spacing w:after="0"/>
        <w:ind w:firstLine="567"/>
        <w:rPr>
          <w:rFonts w:cs="Times New Roman"/>
          <w:b/>
          <w:lang w:val="lt-LT"/>
        </w:rPr>
      </w:pPr>
      <w:r w:rsidRPr="00332E5D">
        <w:rPr>
          <w:rFonts w:cs="Times New Roman"/>
          <w:b/>
          <w:lang w:val="lt-LT"/>
        </w:rPr>
        <w:t>16. GINČŲ NAGRINĖJIMO TVARKA</w:t>
      </w:r>
    </w:p>
    <w:p w14:paraId="4E981F14" w14:textId="77777777" w:rsidR="007F686E" w:rsidRPr="00332E5D" w:rsidRDefault="007F686E" w:rsidP="007F686E">
      <w:pPr>
        <w:pStyle w:val="Body2"/>
        <w:spacing w:after="0"/>
        <w:ind w:firstLine="567"/>
        <w:rPr>
          <w:rFonts w:cs="Times New Roman"/>
          <w:b/>
          <w:lang w:val="lt-LT"/>
        </w:rPr>
      </w:pPr>
    </w:p>
    <w:p w14:paraId="336F4F66" w14:textId="67F24225" w:rsidR="00CD23CF" w:rsidRPr="00332E5D" w:rsidRDefault="00D024A4" w:rsidP="00CD23CF">
      <w:pPr>
        <w:pStyle w:val="Body2"/>
        <w:spacing w:after="0"/>
        <w:ind w:firstLine="567"/>
        <w:rPr>
          <w:rFonts w:cs="Times New Roman"/>
          <w:lang w:val="lt-LT"/>
        </w:rPr>
      </w:pPr>
      <w:r w:rsidRPr="00332E5D">
        <w:rPr>
          <w:rFonts w:cs="Times New Roman"/>
          <w:lang w:val="lt-LT"/>
        </w:rPr>
        <w:t xml:space="preserve">16.1. </w:t>
      </w:r>
      <w:r w:rsidR="00CD23CF" w:rsidRPr="00332E5D">
        <w:rPr>
          <w:lang w:val="lt-LT"/>
        </w:rPr>
        <w:t>T</w:t>
      </w:r>
      <w:r w:rsidR="00040F0A">
        <w:rPr>
          <w:lang w:val="lt-LT"/>
        </w:rPr>
        <w:t>ie</w:t>
      </w:r>
      <w:r w:rsidR="00CD23CF" w:rsidRPr="00332E5D">
        <w:rPr>
          <w:lang w:val="lt-LT"/>
        </w:rPr>
        <w:t xml:space="preserve">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Ginčų nagrinėjimo tvarka numatyta Viešųjų pirkimų įstatymo VII skyriuje.  </w:t>
      </w:r>
    </w:p>
    <w:p w14:paraId="6F64A917" w14:textId="0C4DD09D" w:rsidR="007F686E" w:rsidRPr="00332E5D" w:rsidRDefault="00D024A4" w:rsidP="00B966A1">
      <w:pPr>
        <w:pStyle w:val="Body2"/>
        <w:spacing w:after="0"/>
        <w:ind w:firstLine="567"/>
        <w:rPr>
          <w:rFonts w:cs="Times New Roman"/>
          <w:lang w:val="lt-LT"/>
        </w:rPr>
      </w:pPr>
      <w:r w:rsidRPr="00332E5D">
        <w:rPr>
          <w:rFonts w:cs="Times New Roman"/>
          <w:lang w:val="lt-LT"/>
        </w:rPr>
        <w:br/>
      </w:r>
    </w:p>
    <w:p w14:paraId="03B7CAC0" w14:textId="77777777" w:rsidR="007F686E" w:rsidRPr="00332E5D" w:rsidRDefault="007F686E" w:rsidP="00B966A1">
      <w:pPr>
        <w:pStyle w:val="Body2"/>
        <w:spacing w:after="0"/>
        <w:ind w:firstLine="709"/>
        <w:rPr>
          <w:rFonts w:cs="Times New Roman"/>
          <w:b/>
          <w:lang w:val="lt-LT"/>
        </w:rPr>
      </w:pPr>
      <w:r w:rsidRPr="00332E5D">
        <w:rPr>
          <w:rFonts w:cs="Times New Roman"/>
          <w:b/>
          <w:lang w:val="lt-LT"/>
        </w:rPr>
        <w:t>17. PIRKIMO SUTARTIES PASIRAŠYMAS IR SĄLYGOS</w:t>
      </w:r>
    </w:p>
    <w:p w14:paraId="3CE9D0BC" w14:textId="77777777" w:rsidR="007F686E" w:rsidRPr="00332E5D" w:rsidRDefault="007F686E" w:rsidP="007F686E">
      <w:pPr>
        <w:pStyle w:val="Body2"/>
        <w:spacing w:after="0"/>
        <w:ind w:firstLine="567"/>
        <w:rPr>
          <w:rFonts w:cs="Times New Roman"/>
          <w:b/>
          <w:lang w:val="lt-LT"/>
        </w:rPr>
      </w:pPr>
    </w:p>
    <w:p w14:paraId="574D3214" w14:textId="6BC5D8BF" w:rsidR="00FB2472" w:rsidRPr="00332E5D" w:rsidRDefault="00D341B4" w:rsidP="00D024A4">
      <w:pPr>
        <w:pStyle w:val="Body2"/>
        <w:spacing w:after="0"/>
        <w:ind w:firstLine="567"/>
        <w:rPr>
          <w:rFonts w:cs="Times New Roman"/>
          <w:b/>
          <w:lang w:val="lt-LT"/>
        </w:rPr>
      </w:pPr>
      <w:r w:rsidRPr="00332E5D">
        <w:rPr>
          <w:rFonts w:cs="Times New Roman"/>
          <w:lang w:val="lt-LT"/>
        </w:rPr>
        <w:t xml:space="preserve">  </w:t>
      </w:r>
      <w:r w:rsidR="00D024A4" w:rsidRPr="00332E5D">
        <w:rPr>
          <w:rFonts w:cs="Times New Roman"/>
          <w:lang w:val="lt-LT"/>
        </w:rPr>
        <w:t>17.1. Perkančioji organizacija sudaryti pirkimo sutartį raštu kviečia tą dalyvį, kurio pasiūlymas pripažintas laimėjusiu, kartu jam nurodomas laikas, iki kada reikia pasirašyti pirkimo sutartį.</w:t>
      </w:r>
      <w:r w:rsidR="00D024A4" w:rsidRPr="00332E5D">
        <w:rPr>
          <w:rFonts w:cs="Times New Roman"/>
          <w:lang w:val="lt-LT"/>
        </w:rPr>
        <w:tab/>
      </w:r>
      <w:r w:rsidR="00D024A4" w:rsidRPr="00332E5D">
        <w:rPr>
          <w:rFonts w:cs="Times New Roman"/>
          <w:lang w:val="lt-LT"/>
        </w:rPr>
        <w:br/>
      </w:r>
      <w:r w:rsidR="00D024A4" w:rsidRPr="00332E5D">
        <w:rPr>
          <w:rFonts w:cs="Times New Roman"/>
          <w:lang w:val="lt-LT"/>
        </w:rPr>
        <w:tab/>
        <w:t xml:space="preserve">17.2. Pirkimo sutarties sąlygos pateikiamos pirkimo sąlygų </w:t>
      </w:r>
      <w:r w:rsidR="00547DA9">
        <w:rPr>
          <w:rFonts w:cs="Times New Roman"/>
          <w:lang w:val="lt-LT"/>
        </w:rPr>
        <w:t>3</w:t>
      </w:r>
      <w:r w:rsidR="00C87682" w:rsidRPr="00ED3454">
        <w:rPr>
          <w:rFonts w:cs="Times New Roman"/>
          <w:lang w:val="lt-LT"/>
        </w:rPr>
        <w:t xml:space="preserve"> </w:t>
      </w:r>
      <w:r w:rsidR="00D024A4" w:rsidRPr="00ED3454">
        <w:rPr>
          <w:rFonts w:cs="Times New Roman"/>
          <w:lang w:val="lt-LT"/>
        </w:rPr>
        <w:t>priede „Viešojo pirkimo sutarties projektas“.</w:t>
      </w:r>
      <w:r w:rsidR="00D024A4" w:rsidRPr="00332E5D">
        <w:rPr>
          <w:rFonts w:cs="Times New Roman"/>
          <w:lang w:val="lt-LT"/>
        </w:rPr>
        <w:tab/>
      </w:r>
      <w:r w:rsidR="00D024A4" w:rsidRPr="00332E5D">
        <w:rPr>
          <w:rFonts w:cs="Times New Roman"/>
          <w:lang w:val="lt-LT"/>
        </w:rPr>
        <w:br/>
      </w:r>
      <w:r w:rsidR="00D024A4" w:rsidRPr="00332E5D">
        <w:rPr>
          <w:rFonts w:cs="Times New Roman"/>
          <w:lang w:val="lt-LT"/>
        </w:rPr>
        <w:tab/>
        <w:t>17.3. Atkreiptinas dėmesys, kad vykdant pirkimo sutartį, pridėtinės vertės mokesčio sąskaitos faktūros, sąskaitos faktūros, kreditiniai ir debetiniai dokumentai bei avansinės sąskaitos turi būti teikiami naudojantis informacinės sistemos „</w:t>
      </w:r>
      <w:r w:rsidR="00F634BB">
        <w:rPr>
          <w:rFonts w:cs="Times New Roman"/>
          <w:lang w:val="lt-LT"/>
        </w:rPr>
        <w:t>SABIS</w:t>
      </w:r>
      <w:r w:rsidR="00D024A4" w:rsidRPr="00332E5D">
        <w:rPr>
          <w:rFonts w:cs="Times New Roman"/>
          <w:lang w:val="lt-LT"/>
        </w:rPr>
        <w:t>“ priemonėmis. Prisijungti prie elektroninės paslaugos „</w:t>
      </w:r>
      <w:r w:rsidR="00F634BB">
        <w:rPr>
          <w:rFonts w:cs="Times New Roman"/>
          <w:lang w:val="lt-LT"/>
        </w:rPr>
        <w:t>SABIS</w:t>
      </w:r>
      <w:r w:rsidR="00D024A4" w:rsidRPr="00332E5D">
        <w:rPr>
          <w:rFonts w:cs="Times New Roman"/>
          <w:lang w:val="lt-LT"/>
        </w:rPr>
        <w:t>“ galima interneto adresu </w:t>
      </w:r>
      <w:hyperlink r:id="rId10" w:tgtFrame="_blank" w:tooltip="https://nbfc.lrv.lt/lt/sabis/" w:history="1">
        <w:r w:rsidR="00F634BB" w:rsidRPr="00C271A2">
          <w:rPr>
            <w:rStyle w:val="Hyperlink"/>
            <w:color w:val="0563C1"/>
            <w:bdr w:val="none" w:sz="0" w:space="0" w:color="auto" w:frame="1"/>
            <w:shd w:val="clear" w:color="auto" w:fill="FFFFFF"/>
          </w:rPr>
          <w:t>https://nbfc.lrv.lt/lt/sabis/</w:t>
        </w:r>
      </w:hyperlink>
      <w:r w:rsidR="00D024A4" w:rsidRPr="00332E5D">
        <w:rPr>
          <w:rFonts w:cs="Times New Roman"/>
          <w:lang w:val="lt-LT"/>
        </w:rPr>
        <w:t xml:space="preserve">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00D024A4" w:rsidRPr="00332E5D">
        <w:rPr>
          <w:rFonts w:cs="Times New Roman"/>
          <w:lang w:val="lt-LT"/>
        </w:rPr>
        <w:tab/>
      </w:r>
      <w:r w:rsidR="00D024A4" w:rsidRPr="00332E5D">
        <w:rPr>
          <w:rFonts w:cs="Times New Roman"/>
          <w:lang w:val="lt-LT"/>
        </w:rPr>
        <w:br/>
      </w:r>
      <w:r w:rsidR="00D024A4" w:rsidRPr="00332E5D">
        <w:rPr>
          <w:rFonts w:cs="Times New Roman"/>
          <w:lang w:val="lt-LT"/>
        </w:rPr>
        <w:tab/>
      </w:r>
      <w:r w:rsidR="00205AB1" w:rsidRPr="00332E5D">
        <w:rPr>
          <w:rFonts w:cs="Times New Roman"/>
          <w:lang w:val="lt-LT"/>
        </w:rPr>
        <w:tab/>
      </w:r>
      <w:r w:rsidR="00205AB1" w:rsidRPr="00332E5D">
        <w:rPr>
          <w:rFonts w:cs="Times New Roman"/>
          <w:lang w:val="lt-LT"/>
        </w:rPr>
        <w:tab/>
      </w:r>
      <w:r w:rsidR="00205AB1" w:rsidRPr="00332E5D">
        <w:rPr>
          <w:rFonts w:cs="Times New Roman"/>
          <w:lang w:val="lt-LT"/>
        </w:rPr>
        <w:br/>
      </w:r>
      <w:r w:rsidR="00205AB1" w:rsidRPr="00332E5D">
        <w:rPr>
          <w:rFonts w:cs="Times New Roman"/>
          <w:lang w:val="lt-LT"/>
        </w:rPr>
        <w:tab/>
      </w:r>
      <w:r w:rsidR="00205AB1" w:rsidRPr="00332E5D">
        <w:rPr>
          <w:rFonts w:cs="Times New Roman"/>
          <w:b/>
          <w:lang w:val="lt-LT"/>
        </w:rPr>
        <w:t>18. PIRKIMO SĄLYGŲ PRIEDAI</w:t>
      </w:r>
    </w:p>
    <w:p w14:paraId="20FF360B" w14:textId="77777777" w:rsidR="00C72202" w:rsidRDefault="00C72202" w:rsidP="00C72202">
      <w:pPr>
        <w:pStyle w:val="Body2"/>
        <w:ind w:firstLine="567"/>
        <w:rPr>
          <w:rFonts w:cs="Times New Roman"/>
          <w:lang w:val="lt-LT"/>
        </w:rPr>
      </w:pPr>
    </w:p>
    <w:p w14:paraId="27AF8136" w14:textId="3EC81D94" w:rsidR="00C72202" w:rsidRDefault="005B7950" w:rsidP="00C72202">
      <w:pPr>
        <w:pStyle w:val="Body2"/>
        <w:ind w:firstLine="567"/>
        <w:rPr>
          <w:rFonts w:cs="Times New Roman"/>
          <w:lang w:val="lt-LT"/>
        </w:rPr>
      </w:pPr>
      <w:r w:rsidRPr="00332E5D">
        <w:rPr>
          <w:rFonts w:cs="Times New Roman"/>
          <w:lang w:val="lt-LT"/>
        </w:rPr>
        <w:t>18.1. Prie pirkimo sąlygų pridedami šie priedai:</w:t>
      </w:r>
      <w:r w:rsidRPr="00332E5D">
        <w:rPr>
          <w:rFonts w:cs="Times New Roman"/>
          <w:lang w:val="lt-LT"/>
        </w:rPr>
        <w:tab/>
      </w:r>
    </w:p>
    <w:p w14:paraId="6A0264DB" w14:textId="0A960553" w:rsidR="00C72202" w:rsidRPr="00C72202" w:rsidRDefault="002E36EC" w:rsidP="00C72202">
      <w:pPr>
        <w:pStyle w:val="Body2"/>
        <w:ind w:firstLine="567"/>
        <w:rPr>
          <w:lang w:val="lt-LT"/>
        </w:rPr>
      </w:pPr>
      <w:r>
        <w:rPr>
          <w:lang w:val="lt-LT"/>
        </w:rPr>
        <w:t>1 priedas. Techniniai</w:t>
      </w:r>
      <w:r w:rsidR="00C72202" w:rsidRPr="00C72202">
        <w:rPr>
          <w:lang w:val="lt-LT"/>
        </w:rPr>
        <w:t xml:space="preserve"> projekta</w:t>
      </w:r>
      <w:r>
        <w:rPr>
          <w:lang w:val="lt-LT"/>
        </w:rPr>
        <w:t xml:space="preserve">i: </w:t>
      </w:r>
      <w:r w:rsidRPr="00D71B76">
        <w:rPr>
          <w:lang w:val="lt-LT"/>
        </w:rPr>
        <w:t>„</w:t>
      </w:r>
      <w:r w:rsidRPr="00007F18">
        <w:rPr>
          <w:i/>
          <w:lang w:val="lt-LT"/>
        </w:rPr>
        <w:t>Specialiosios paskirties pastato (3O4p) Karaliaus Mindaugo g. 11, Ruklos k., Jonavos r. sav., kapitalinio remonto projektas</w:t>
      </w:r>
      <w:r w:rsidRPr="00D4127B">
        <w:rPr>
          <w:lang w:val="lt-LT"/>
        </w:rPr>
        <w:t>“</w:t>
      </w:r>
      <w:r>
        <w:rPr>
          <w:lang w:val="lt-LT"/>
        </w:rPr>
        <w:t xml:space="preserve"> techninis</w:t>
      </w:r>
      <w:r w:rsidRPr="00D71B76">
        <w:rPr>
          <w:lang w:val="lt-LT"/>
        </w:rPr>
        <w:t xml:space="preserve"> projekt</w:t>
      </w:r>
      <w:r>
        <w:rPr>
          <w:lang w:val="lt-LT"/>
        </w:rPr>
        <w:t xml:space="preserve">as, </w:t>
      </w:r>
      <w:r w:rsidRPr="00D71B76">
        <w:rPr>
          <w:lang w:val="lt-LT"/>
        </w:rPr>
        <w:t>„</w:t>
      </w:r>
      <w:r w:rsidRPr="00007F18">
        <w:rPr>
          <w:i/>
          <w:lang w:val="lt-LT"/>
        </w:rPr>
        <w:t>Specialiosios paskirties pastato (4O4p) Karaliaus Mindaugo g. 11, Ruklos k., Jonavos r. sav., kapitalinio remonto projektas</w:t>
      </w:r>
      <w:r w:rsidRPr="00D4127B">
        <w:rPr>
          <w:lang w:val="lt-LT"/>
        </w:rPr>
        <w:t>“</w:t>
      </w:r>
      <w:r>
        <w:rPr>
          <w:lang w:val="lt-LT"/>
        </w:rPr>
        <w:t xml:space="preserve"> techninis</w:t>
      </w:r>
      <w:r w:rsidRPr="00D71B76">
        <w:rPr>
          <w:lang w:val="lt-LT"/>
        </w:rPr>
        <w:t xml:space="preserve"> projekt</w:t>
      </w:r>
      <w:r>
        <w:rPr>
          <w:lang w:val="lt-LT"/>
        </w:rPr>
        <w:t xml:space="preserve">as, </w:t>
      </w:r>
      <w:r w:rsidRPr="00D71B76">
        <w:rPr>
          <w:lang w:val="lt-LT"/>
        </w:rPr>
        <w:t>„</w:t>
      </w:r>
      <w:r w:rsidRPr="00007F18">
        <w:rPr>
          <w:i/>
          <w:lang w:val="lt-LT"/>
        </w:rPr>
        <w:t>Specialiosios paskirties pastato (5O4p) Karaliaus Mindaugo g. 11, Ruklos k., Jonavos r. sav., kapitalinio remonto projektas</w:t>
      </w:r>
      <w:r w:rsidRPr="00D4127B">
        <w:rPr>
          <w:lang w:val="lt-LT"/>
        </w:rPr>
        <w:t>“</w:t>
      </w:r>
      <w:r>
        <w:rPr>
          <w:lang w:val="lt-LT"/>
        </w:rPr>
        <w:t xml:space="preserve"> techninis</w:t>
      </w:r>
      <w:r w:rsidRPr="00D71B76">
        <w:rPr>
          <w:lang w:val="lt-LT"/>
        </w:rPr>
        <w:t xml:space="preserve"> projekt</w:t>
      </w:r>
      <w:r>
        <w:rPr>
          <w:lang w:val="lt-LT"/>
        </w:rPr>
        <w:t xml:space="preserve">as, </w:t>
      </w:r>
      <w:r w:rsidRPr="00D71B76">
        <w:rPr>
          <w:lang w:val="lt-LT"/>
        </w:rPr>
        <w:t>„</w:t>
      </w:r>
      <w:r w:rsidRPr="00007F18">
        <w:rPr>
          <w:i/>
          <w:lang w:val="lt-LT"/>
        </w:rPr>
        <w:t>Specialiosios paskirties pastato (6O4p) Karaliaus Mindaugo g. 11, Ruklos k., Jonavos r. sav., kapitalinio remonto projektas</w:t>
      </w:r>
      <w:r w:rsidRPr="00D4127B">
        <w:rPr>
          <w:lang w:val="lt-LT"/>
        </w:rPr>
        <w:t>“</w:t>
      </w:r>
      <w:r>
        <w:rPr>
          <w:lang w:val="lt-LT"/>
        </w:rPr>
        <w:t xml:space="preserve"> techninis</w:t>
      </w:r>
      <w:r w:rsidRPr="00D71B76">
        <w:rPr>
          <w:lang w:val="lt-LT"/>
        </w:rPr>
        <w:t xml:space="preserve"> projekt</w:t>
      </w:r>
      <w:r>
        <w:rPr>
          <w:lang w:val="lt-LT"/>
        </w:rPr>
        <w:t>as</w:t>
      </w:r>
      <w:r w:rsidR="00C72202" w:rsidRPr="00C72202">
        <w:rPr>
          <w:lang w:val="lt-LT"/>
        </w:rPr>
        <w:t>.</w:t>
      </w:r>
    </w:p>
    <w:p w14:paraId="78E417BF" w14:textId="3550DB36" w:rsidR="00C72202" w:rsidRPr="00C72202" w:rsidRDefault="00D62655" w:rsidP="00C72202">
      <w:pPr>
        <w:pStyle w:val="Body2"/>
        <w:ind w:firstLine="567"/>
        <w:rPr>
          <w:lang w:val="lt-LT"/>
        </w:rPr>
      </w:pPr>
      <w:r>
        <w:rPr>
          <w:lang w:val="lt-LT"/>
        </w:rPr>
        <w:t>2</w:t>
      </w:r>
      <w:r w:rsidR="00D840E5">
        <w:rPr>
          <w:lang w:val="lt-LT"/>
        </w:rPr>
        <w:t xml:space="preserve"> priedas. </w:t>
      </w:r>
      <w:r w:rsidR="00C72202" w:rsidRPr="00C72202">
        <w:rPr>
          <w:lang w:val="lt-LT"/>
        </w:rPr>
        <w:t>Pasiūlymo forma.</w:t>
      </w:r>
    </w:p>
    <w:p w14:paraId="616FF3B2" w14:textId="3BDE2F21" w:rsidR="00C72202" w:rsidRPr="00C72202" w:rsidRDefault="00D62655" w:rsidP="00C72202">
      <w:pPr>
        <w:pStyle w:val="Body2"/>
        <w:ind w:firstLine="567"/>
        <w:rPr>
          <w:lang w:val="lt-LT"/>
        </w:rPr>
      </w:pPr>
      <w:r>
        <w:rPr>
          <w:lang w:val="lt-LT"/>
        </w:rPr>
        <w:t>3</w:t>
      </w:r>
      <w:r w:rsidR="00C72202" w:rsidRPr="00C72202">
        <w:rPr>
          <w:lang w:val="lt-LT"/>
        </w:rPr>
        <w:t xml:space="preserve"> priedas. Viešojo pirkimo sutarties projektas</w:t>
      </w:r>
      <w:r w:rsidR="006117B4">
        <w:rPr>
          <w:lang w:val="lt-LT"/>
        </w:rPr>
        <w:t>.</w:t>
      </w:r>
    </w:p>
    <w:p w14:paraId="1EE4D081" w14:textId="572A7C84" w:rsidR="00C72202" w:rsidRPr="00C72202" w:rsidRDefault="00D62655" w:rsidP="00C72202">
      <w:pPr>
        <w:pStyle w:val="Body2"/>
        <w:ind w:firstLine="567"/>
        <w:rPr>
          <w:lang w:val="lt-LT"/>
        </w:rPr>
      </w:pPr>
      <w:r>
        <w:rPr>
          <w:lang w:val="lt-LT"/>
        </w:rPr>
        <w:t>4</w:t>
      </w:r>
      <w:r w:rsidR="00C72202" w:rsidRPr="00C72202">
        <w:rPr>
          <w:lang w:val="lt-LT"/>
        </w:rPr>
        <w:t xml:space="preserve"> priedas. Tiekėjų pašalinimo pagrindai, reikalaujami</w:t>
      </w:r>
      <w:r w:rsidR="00D840E5">
        <w:rPr>
          <w:lang w:val="lt-LT"/>
        </w:rPr>
        <w:t xml:space="preserve"> kvalifikacijos reikalavimai.</w:t>
      </w:r>
    </w:p>
    <w:p w14:paraId="4B1F9A5D" w14:textId="7EB63699" w:rsidR="00C72202" w:rsidRPr="00C72202" w:rsidRDefault="00D62655" w:rsidP="00C72202">
      <w:pPr>
        <w:pStyle w:val="Body2"/>
        <w:ind w:firstLine="567"/>
        <w:rPr>
          <w:lang w:val="lt-LT"/>
        </w:rPr>
      </w:pPr>
      <w:r>
        <w:rPr>
          <w:lang w:val="lt-LT"/>
        </w:rPr>
        <w:t>5</w:t>
      </w:r>
      <w:r w:rsidR="00C72202" w:rsidRPr="00C72202">
        <w:rPr>
          <w:lang w:val="lt-LT"/>
        </w:rPr>
        <w:t xml:space="preserve"> priedas. Per pastaruosius </w:t>
      </w:r>
      <w:r w:rsidR="00CF6002">
        <w:rPr>
          <w:lang w:val="lt-LT"/>
        </w:rPr>
        <w:t>5 metus tinkamai atliktų darbų</w:t>
      </w:r>
      <w:r w:rsidR="003706EE">
        <w:rPr>
          <w:lang w:val="lt-LT"/>
        </w:rPr>
        <w:t xml:space="preserve"> sąrašas</w:t>
      </w:r>
      <w:r w:rsidR="00C72202" w:rsidRPr="00C72202">
        <w:rPr>
          <w:lang w:val="lt-LT"/>
        </w:rPr>
        <w:t>.</w:t>
      </w:r>
    </w:p>
    <w:p w14:paraId="1671AFCA" w14:textId="6C2A8DBF" w:rsidR="00C72202" w:rsidRPr="00C72202" w:rsidRDefault="00D62655" w:rsidP="00C72202">
      <w:pPr>
        <w:pStyle w:val="Body2"/>
        <w:ind w:firstLine="567"/>
        <w:rPr>
          <w:lang w:val="lt-LT"/>
        </w:rPr>
      </w:pPr>
      <w:r>
        <w:rPr>
          <w:lang w:val="lt-LT"/>
        </w:rPr>
        <w:t>6</w:t>
      </w:r>
      <w:r w:rsidR="00C72202" w:rsidRPr="00C72202">
        <w:rPr>
          <w:lang w:val="lt-LT"/>
        </w:rPr>
        <w:t xml:space="preserve"> priedas. Tiekėjo </w:t>
      </w:r>
      <w:r w:rsidR="00893323">
        <w:rPr>
          <w:lang w:val="lt-LT"/>
        </w:rPr>
        <w:t xml:space="preserve">specialistų </w:t>
      </w:r>
      <w:r w:rsidR="00C72202" w:rsidRPr="00C72202">
        <w:rPr>
          <w:lang w:val="lt-LT"/>
        </w:rPr>
        <w:t>sąrašas.</w:t>
      </w:r>
    </w:p>
    <w:p w14:paraId="22718F3C" w14:textId="595FBBB2" w:rsidR="00C72202" w:rsidRPr="00C72202" w:rsidRDefault="00D62655" w:rsidP="00C72202">
      <w:pPr>
        <w:pStyle w:val="Body2"/>
        <w:ind w:firstLine="567"/>
        <w:rPr>
          <w:lang w:val="lt-LT"/>
        </w:rPr>
      </w:pPr>
      <w:r>
        <w:rPr>
          <w:lang w:val="lt-LT"/>
        </w:rPr>
        <w:t>7</w:t>
      </w:r>
      <w:r w:rsidR="00C72202" w:rsidRPr="00C72202">
        <w:rPr>
          <w:lang w:val="lt-LT"/>
        </w:rPr>
        <w:t xml:space="preserve"> priedas. Europos bendrasis viešųjų pirkimų dokumentas (EBVPD).</w:t>
      </w:r>
    </w:p>
    <w:p w14:paraId="49B17DD1" w14:textId="54EB6C52" w:rsidR="00B608C3" w:rsidRDefault="005E5DB1" w:rsidP="00465318">
      <w:pPr>
        <w:pStyle w:val="Body2"/>
        <w:ind w:firstLine="567"/>
        <w:rPr>
          <w:lang w:val="lt-LT"/>
        </w:rPr>
      </w:pPr>
      <w:r w:rsidRPr="005E5DB1">
        <w:rPr>
          <w:lang w:val="lt-LT"/>
        </w:rPr>
        <w:t>8 priedas. Tiekėjo deklaracija dėl atitikties Reglamento nuostatoms</w:t>
      </w:r>
      <w:r w:rsidR="00B608C3" w:rsidRPr="00701EDB">
        <w:rPr>
          <w:lang w:val="lt-LT"/>
        </w:rPr>
        <w:t>.</w:t>
      </w:r>
    </w:p>
    <w:p w14:paraId="71AC3A05" w14:textId="59A6E901" w:rsidR="009E57FA" w:rsidRDefault="009E57FA" w:rsidP="00465318">
      <w:pPr>
        <w:pStyle w:val="Body2"/>
        <w:ind w:firstLine="567"/>
        <w:rPr>
          <w:lang w:val="lt-LT"/>
        </w:rPr>
      </w:pPr>
      <w:r>
        <w:rPr>
          <w:lang w:val="lt-LT"/>
        </w:rPr>
        <w:t>9 priedas „</w:t>
      </w:r>
      <w:r w:rsidRPr="008A7FBE">
        <w:rPr>
          <w:lang w:val="lt-LT"/>
        </w:rPr>
        <w:t>Nacionalinio saugumo deklaracija</w:t>
      </w:r>
      <w:r>
        <w:rPr>
          <w:lang w:val="lt-LT"/>
        </w:rPr>
        <w:t>“.</w:t>
      </w:r>
    </w:p>
    <w:p w14:paraId="6F07E5C4" w14:textId="77777777" w:rsidR="00B608C3" w:rsidRPr="00C72202" w:rsidRDefault="00B608C3" w:rsidP="00465318">
      <w:pPr>
        <w:pStyle w:val="Body2"/>
        <w:ind w:firstLine="567"/>
        <w:rPr>
          <w:lang w:val="lt-LT"/>
        </w:rPr>
      </w:pPr>
    </w:p>
    <w:p w14:paraId="16EC7BE1" w14:textId="2EDC1A8B" w:rsidR="00DE69FE" w:rsidRPr="00332E5D" w:rsidRDefault="00DE69FE" w:rsidP="005B7950">
      <w:pPr>
        <w:pStyle w:val="Body2"/>
        <w:spacing w:after="0"/>
        <w:ind w:left="567" w:firstLine="150"/>
        <w:rPr>
          <w:u w:val="single"/>
          <w:lang w:val="lt-LT"/>
        </w:rPr>
      </w:pPr>
    </w:p>
    <w:p w14:paraId="2B8C42F9" w14:textId="77777777" w:rsidR="00DE69FE" w:rsidRPr="00332E5D" w:rsidRDefault="00DE69FE" w:rsidP="00DE69FE">
      <w:pPr>
        <w:ind w:firstLine="567"/>
        <w:jc w:val="both"/>
        <w:rPr>
          <w:sz w:val="22"/>
          <w:szCs w:val="22"/>
          <w:lang w:val="lt-LT"/>
        </w:rPr>
      </w:pPr>
    </w:p>
    <w:p w14:paraId="14F68EFB" w14:textId="11D28BA6" w:rsidR="004808E5" w:rsidRPr="00332E5D" w:rsidRDefault="004808E5" w:rsidP="00D309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22"/>
          <w:szCs w:val="22"/>
          <w:lang w:val="lt-LT"/>
        </w:rPr>
      </w:pPr>
    </w:p>
    <w:p w14:paraId="5D5C078A" w14:textId="402CF54C" w:rsidR="005E5855" w:rsidRPr="00332E5D" w:rsidRDefault="004808E5" w:rsidP="00DA05C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22"/>
          <w:szCs w:val="22"/>
          <w:lang w:val="lt-LT"/>
        </w:rPr>
      </w:pPr>
      <w:r w:rsidRPr="00332E5D">
        <w:rPr>
          <w:sz w:val="22"/>
          <w:szCs w:val="22"/>
          <w:lang w:val="lt-LT"/>
        </w:rPr>
        <w:t xml:space="preserve">            </w:t>
      </w:r>
    </w:p>
    <w:sectPr w:rsidR="005E5855" w:rsidRPr="00332E5D" w:rsidSect="002F160E">
      <w:headerReference w:type="default" r:id="rId11"/>
      <w:footerReference w:type="default" r:id="rId12"/>
      <w:pgSz w:w="11900" w:h="16840"/>
      <w:pgMar w:top="1440" w:right="701"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D2C80C" w14:textId="77777777" w:rsidR="007A5F66" w:rsidRDefault="007A5F66">
      <w:r>
        <w:separator/>
      </w:r>
    </w:p>
  </w:endnote>
  <w:endnote w:type="continuationSeparator" w:id="0">
    <w:p w14:paraId="57F4955D" w14:textId="77777777" w:rsidR="007A5F66" w:rsidRDefault="007A5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0F81B" w14:textId="1E29EF32" w:rsidR="00734F21"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7A18E4">
      <w:rPr>
        <w:rFonts w:ascii="Times New Roman" w:eastAsia="Times New Roman" w:hAnsi="Times New Roman" w:cs="Times New Roman"/>
        <w:noProof/>
        <w:sz w:val="18"/>
        <w:szCs w:val="18"/>
      </w:rPr>
      <w:t>8</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7A18E4">
      <w:rPr>
        <w:rFonts w:ascii="Times New Roman" w:eastAsia="Times New Roman" w:hAnsi="Times New Roman" w:cs="Times New Roman"/>
        <w:noProof/>
        <w:sz w:val="18"/>
        <w:szCs w:val="18"/>
      </w:rPr>
      <w:t>13</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47E3F3" w14:textId="77777777" w:rsidR="007A5F66" w:rsidRDefault="007A5F66">
      <w:r>
        <w:separator/>
      </w:r>
    </w:p>
  </w:footnote>
  <w:footnote w:type="continuationSeparator" w:id="0">
    <w:p w14:paraId="48A7FE2A" w14:textId="77777777" w:rsidR="007A5F66" w:rsidRDefault="007A5F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3CFA5" w14:textId="77777777" w:rsidR="00734F21" w:rsidRDefault="00205AB1">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B1"/>
    <w:rsid w:val="00004A52"/>
    <w:rsid w:val="00014712"/>
    <w:rsid w:val="00014D80"/>
    <w:rsid w:val="000170F9"/>
    <w:rsid w:val="000356CD"/>
    <w:rsid w:val="00037FF0"/>
    <w:rsid w:val="00040F0A"/>
    <w:rsid w:val="00042D5B"/>
    <w:rsid w:val="00042E0F"/>
    <w:rsid w:val="000446A3"/>
    <w:rsid w:val="000458A0"/>
    <w:rsid w:val="00046499"/>
    <w:rsid w:val="00047C2D"/>
    <w:rsid w:val="00064A5D"/>
    <w:rsid w:val="00066D96"/>
    <w:rsid w:val="000717E5"/>
    <w:rsid w:val="00071C37"/>
    <w:rsid w:val="00083663"/>
    <w:rsid w:val="00085799"/>
    <w:rsid w:val="00093F31"/>
    <w:rsid w:val="00094F81"/>
    <w:rsid w:val="00096E62"/>
    <w:rsid w:val="0009725C"/>
    <w:rsid w:val="00097880"/>
    <w:rsid w:val="000A2FD8"/>
    <w:rsid w:val="000A3970"/>
    <w:rsid w:val="000A4A89"/>
    <w:rsid w:val="000A531D"/>
    <w:rsid w:val="000B2166"/>
    <w:rsid w:val="000B538B"/>
    <w:rsid w:val="000D10B9"/>
    <w:rsid w:val="000D22CB"/>
    <w:rsid w:val="000D5785"/>
    <w:rsid w:val="000D695A"/>
    <w:rsid w:val="000D7173"/>
    <w:rsid w:val="000D7C18"/>
    <w:rsid w:val="000E0649"/>
    <w:rsid w:val="000E255F"/>
    <w:rsid w:val="000E42A4"/>
    <w:rsid w:val="000F0D7E"/>
    <w:rsid w:val="000F2705"/>
    <w:rsid w:val="000F5BBE"/>
    <w:rsid w:val="001006FA"/>
    <w:rsid w:val="00100A7D"/>
    <w:rsid w:val="0010563E"/>
    <w:rsid w:val="001125E3"/>
    <w:rsid w:val="001141D9"/>
    <w:rsid w:val="00121959"/>
    <w:rsid w:val="0012648A"/>
    <w:rsid w:val="00132164"/>
    <w:rsid w:val="00134308"/>
    <w:rsid w:val="00135DB3"/>
    <w:rsid w:val="00135F64"/>
    <w:rsid w:val="00136234"/>
    <w:rsid w:val="00142651"/>
    <w:rsid w:val="00143027"/>
    <w:rsid w:val="0014351C"/>
    <w:rsid w:val="00144EB2"/>
    <w:rsid w:val="001463C4"/>
    <w:rsid w:val="00150A49"/>
    <w:rsid w:val="001544D2"/>
    <w:rsid w:val="00155861"/>
    <w:rsid w:val="00162797"/>
    <w:rsid w:val="00164EB0"/>
    <w:rsid w:val="00166FFD"/>
    <w:rsid w:val="00170F0B"/>
    <w:rsid w:val="0017169B"/>
    <w:rsid w:val="001725AB"/>
    <w:rsid w:val="00176A63"/>
    <w:rsid w:val="0018099D"/>
    <w:rsid w:val="00181254"/>
    <w:rsid w:val="00185B3F"/>
    <w:rsid w:val="00186277"/>
    <w:rsid w:val="00190B85"/>
    <w:rsid w:val="00191CB2"/>
    <w:rsid w:val="00192B83"/>
    <w:rsid w:val="00194D03"/>
    <w:rsid w:val="00197976"/>
    <w:rsid w:val="001979AA"/>
    <w:rsid w:val="001A3CE0"/>
    <w:rsid w:val="001A68BE"/>
    <w:rsid w:val="001C4B51"/>
    <w:rsid w:val="001C63E0"/>
    <w:rsid w:val="001C7C16"/>
    <w:rsid w:val="001D3C49"/>
    <w:rsid w:val="001D486D"/>
    <w:rsid w:val="001E0D39"/>
    <w:rsid w:val="001E4D02"/>
    <w:rsid w:val="001E4E0E"/>
    <w:rsid w:val="001E7FD2"/>
    <w:rsid w:val="001F01A8"/>
    <w:rsid w:val="00202468"/>
    <w:rsid w:val="00205AB1"/>
    <w:rsid w:val="002076AF"/>
    <w:rsid w:val="002132B3"/>
    <w:rsid w:val="00214206"/>
    <w:rsid w:val="00215AC5"/>
    <w:rsid w:val="00216449"/>
    <w:rsid w:val="002311EC"/>
    <w:rsid w:val="00231450"/>
    <w:rsid w:val="0023153D"/>
    <w:rsid w:val="002315C6"/>
    <w:rsid w:val="002323A2"/>
    <w:rsid w:val="00236244"/>
    <w:rsid w:val="00241018"/>
    <w:rsid w:val="0025437A"/>
    <w:rsid w:val="00261176"/>
    <w:rsid w:val="00271316"/>
    <w:rsid w:val="00274148"/>
    <w:rsid w:val="002743D5"/>
    <w:rsid w:val="00287EAB"/>
    <w:rsid w:val="00292F1D"/>
    <w:rsid w:val="002965DE"/>
    <w:rsid w:val="002B117B"/>
    <w:rsid w:val="002B2AE3"/>
    <w:rsid w:val="002B2CA9"/>
    <w:rsid w:val="002B3C7F"/>
    <w:rsid w:val="002B7AF9"/>
    <w:rsid w:val="002C1B56"/>
    <w:rsid w:val="002C4462"/>
    <w:rsid w:val="002C6FAC"/>
    <w:rsid w:val="002D59D3"/>
    <w:rsid w:val="002E36EC"/>
    <w:rsid w:val="002E417D"/>
    <w:rsid w:val="002F160E"/>
    <w:rsid w:val="002F3B7F"/>
    <w:rsid w:val="003035A3"/>
    <w:rsid w:val="00304B54"/>
    <w:rsid w:val="00316178"/>
    <w:rsid w:val="00316FE6"/>
    <w:rsid w:val="00317DAC"/>
    <w:rsid w:val="00330369"/>
    <w:rsid w:val="00332E5D"/>
    <w:rsid w:val="003450BF"/>
    <w:rsid w:val="003459B8"/>
    <w:rsid w:val="00346AD7"/>
    <w:rsid w:val="00347613"/>
    <w:rsid w:val="003552AD"/>
    <w:rsid w:val="00367453"/>
    <w:rsid w:val="003706EE"/>
    <w:rsid w:val="00371990"/>
    <w:rsid w:val="00372312"/>
    <w:rsid w:val="00374246"/>
    <w:rsid w:val="00377068"/>
    <w:rsid w:val="003774AD"/>
    <w:rsid w:val="003909D5"/>
    <w:rsid w:val="003915A7"/>
    <w:rsid w:val="00394EF3"/>
    <w:rsid w:val="003A1653"/>
    <w:rsid w:val="003A30C8"/>
    <w:rsid w:val="003A6670"/>
    <w:rsid w:val="003B2B14"/>
    <w:rsid w:val="003B331A"/>
    <w:rsid w:val="003B3CF0"/>
    <w:rsid w:val="003B6D11"/>
    <w:rsid w:val="003B7093"/>
    <w:rsid w:val="003C0B38"/>
    <w:rsid w:val="003C269A"/>
    <w:rsid w:val="003C3D55"/>
    <w:rsid w:val="003D5E90"/>
    <w:rsid w:val="003E293A"/>
    <w:rsid w:val="003E4CA7"/>
    <w:rsid w:val="003E56F6"/>
    <w:rsid w:val="003E5CE0"/>
    <w:rsid w:val="003E63DB"/>
    <w:rsid w:val="003F069B"/>
    <w:rsid w:val="003F0EA7"/>
    <w:rsid w:val="003F15C6"/>
    <w:rsid w:val="003F543A"/>
    <w:rsid w:val="003F6104"/>
    <w:rsid w:val="004058C5"/>
    <w:rsid w:val="004059B7"/>
    <w:rsid w:val="0041301A"/>
    <w:rsid w:val="0042138D"/>
    <w:rsid w:val="0042203E"/>
    <w:rsid w:val="004252FD"/>
    <w:rsid w:val="00425D92"/>
    <w:rsid w:val="004271AD"/>
    <w:rsid w:val="004349EB"/>
    <w:rsid w:val="00442318"/>
    <w:rsid w:val="00442E74"/>
    <w:rsid w:val="00446CE5"/>
    <w:rsid w:val="0045411A"/>
    <w:rsid w:val="0046301C"/>
    <w:rsid w:val="00465318"/>
    <w:rsid w:val="00470210"/>
    <w:rsid w:val="00474962"/>
    <w:rsid w:val="00476F5B"/>
    <w:rsid w:val="004808E5"/>
    <w:rsid w:val="004834F6"/>
    <w:rsid w:val="00483F61"/>
    <w:rsid w:val="0048509D"/>
    <w:rsid w:val="004856AF"/>
    <w:rsid w:val="00491A1D"/>
    <w:rsid w:val="0049337D"/>
    <w:rsid w:val="004A1D6D"/>
    <w:rsid w:val="004A34E8"/>
    <w:rsid w:val="004B04FB"/>
    <w:rsid w:val="004B4015"/>
    <w:rsid w:val="004B5FDD"/>
    <w:rsid w:val="004B7D7E"/>
    <w:rsid w:val="004C5779"/>
    <w:rsid w:val="004D7CAE"/>
    <w:rsid w:val="004E3541"/>
    <w:rsid w:val="004E7D41"/>
    <w:rsid w:val="004F09D0"/>
    <w:rsid w:val="004F21E4"/>
    <w:rsid w:val="00500AAE"/>
    <w:rsid w:val="00501FA4"/>
    <w:rsid w:val="0050576A"/>
    <w:rsid w:val="0050594D"/>
    <w:rsid w:val="00507A41"/>
    <w:rsid w:val="005121A1"/>
    <w:rsid w:val="00517E07"/>
    <w:rsid w:val="00520EBE"/>
    <w:rsid w:val="005213FC"/>
    <w:rsid w:val="005231F3"/>
    <w:rsid w:val="00524264"/>
    <w:rsid w:val="00524936"/>
    <w:rsid w:val="0052557A"/>
    <w:rsid w:val="00526292"/>
    <w:rsid w:val="0053107B"/>
    <w:rsid w:val="00531099"/>
    <w:rsid w:val="00537432"/>
    <w:rsid w:val="0054334F"/>
    <w:rsid w:val="00544FBC"/>
    <w:rsid w:val="00547DA9"/>
    <w:rsid w:val="00550016"/>
    <w:rsid w:val="005519BD"/>
    <w:rsid w:val="00554293"/>
    <w:rsid w:val="005546B1"/>
    <w:rsid w:val="005549C7"/>
    <w:rsid w:val="00562BC5"/>
    <w:rsid w:val="00564F10"/>
    <w:rsid w:val="00567ADC"/>
    <w:rsid w:val="0057053A"/>
    <w:rsid w:val="00573AB1"/>
    <w:rsid w:val="00575FBC"/>
    <w:rsid w:val="00585F31"/>
    <w:rsid w:val="005875A9"/>
    <w:rsid w:val="00593CC5"/>
    <w:rsid w:val="005948E9"/>
    <w:rsid w:val="00594AEF"/>
    <w:rsid w:val="005A0FA6"/>
    <w:rsid w:val="005B0808"/>
    <w:rsid w:val="005B084C"/>
    <w:rsid w:val="005B2732"/>
    <w:rsid w:val="005B7950"/>
    <w:rsid w:val="005C49DB"/>
    <w:rsid w:val="005C758E"/>
    <w:rsid w:val="005D2AA5"/>
    <w:rsid w:val="005D60A7"/>
    <w:rsid w:val="005D7ED8"/>
    <w:rsid w:val="005E0650"/>
    <w:rsid w:val="005E2A1D"/>
    <w:rsid w:val="005E4626"/>
    <w:rsid w:val="005E5855"/>
    <w:rsid w:val="005E5DB1"/>
    <w:rsid w:val="005E674E"/>
    <w:rsid w:val="00600913"/>
    <w:rsid w:val="00601D92"/>
    <w:rsid w:val="0060618D"/>
    <w:rsid w:val="006078E0"/>
    <w:rsid w:val="006117B4"/>
    <w:rsid w:val="00611EB4"/>
    <w:rsid w:val="0061491D"/>
    <w:rsid w:val="0061582C"/>
    <w:rsid w:val="006170EB"/>
    <w:rsid w:val="00620A2F"/>
    <w:rsid w:val="00622F15"/>
    <w:rsid w:val="006245D9"/>
    <w:rsid w:val="006252CB"/>
    <w:rsid w:val="006302BC"/>
    <w:rsid w:val="00637DE6"/>
    <w:rsid w:val="00641FEB"/>
    <w:rsid w:val="00643D22"/>
    <w:rsid w:val="00644A5F"/>
    <w:rsid w:val="006451BD"/>
    <w:rsid w:val="0065008E"/>
    <w:rsid w:val="00651876"/>
    <w:rsid w:val="006547E8"/>
    <w:rsid w:val="00654A61"/>
    <w:rsid w:val="0066034D"/>
    <w:rsid w:val="00662A61"/>
    <w:rsid w:val="00665240"/>
    <w:rsid w:val="00666D47"/>
    <w:rsid w:val="006700EB"/>
    <w:rsid w:val="006760B0"/>
    <w:rsid w:val="006839CD"/>
    <w:rsid w:val="0069017E"/>
    <w:rsid w:val="00694154"/>
    <w:rsid w:val="006B036C"/>
    <w:rsid w:val="006C0B3E"/>
    <w:rsid w:val="006C10C7"/>
    <w:rsid w:val="006C585E"/>
    <w:rsid w:val="006D74F9"/>
    <w:rsid w:val="006E2808"/>
    <w:rsid w:val="006E4EC5"/>
    <w:rsid w:val="006E54AD"/>
    <w:rsid w:val="006F0840"/>
    <w:rsid w:val="006F25AF"/>
    <w:rsid w:val="006F3F50"/>
    <w:rsid w:val="006F40A7"/>
    <w:rsid w:val="006F6FE1"/>
    <w:rsid w:val="007048C2"/>
    <w:rsid w:val="00705796"/>
    <w:rsid w:val="007118CA"/>
    <w:rsid w:val="00713981"/>
    <w:rsid w:val="0071558F"/>
    <w:rsid w:val="00720F34"/>
    <w:rsid w:val="00721F0E"/>
    <w:rsid w:val="00722FD7"/>
    <w:rsid w:val="00724D32"/>
    <w:rsid w:val="007330D8"/>
    <w:rsid w:val="00736412"/>
    <w:rsid w:val="00742038"/>
    <w:rsid w:val="00744630"/>
    <w:rsid w:val="00745BDF"/>
    <w:rsid w:val="00754638"/>
    <w:rsid w:val="007551F7"/>
    <w:rsid w:val="00755388"/>
    <w:rsid w:val="007561B9"/>
    <w:rsid w:val="00761058"/>
    <w:rsid w:val="00761277"/>
    <w:rsid w:val="00762E66"/>
    <w:rsid w:val="007644CF"/>
    <w:rsid w:val="007660B7"/>
    <w:rsid w:val="0076617B"/>
    <w:rsid w:val="007738E5"/>
    <w:rsid w:val="00773E58"/>
    <w:rsid w:val="00776D48"/>
    <w:rsid w:val="007772AE"/>
    <w:rsid w:val="00780260"/>
    <w:rsid w:val="007824F8"/>
    <w:rsid w:val="00782519"/>
    <w:rsid w:val="007903E8"/>
    <w:rsid w:val="00792469"/>
    <w:rsid w:val="007A18E4"/>
    <w:rsid w:val="007A514A"/>
    <w:rsid w:val="007A51A2"/>
    <w:rsid w:val="007A5F66"/>
    <w:rsid w:val="007B1EE9"/>
    <w:rsid w:val="007B44BE"/>
    <w:rsid w:val="007B675B"/>
    <w:rsid w:val="007B717F"/>
    <w:rsid w:val="007C39A3"/>
    <w:rsid w:val="007C3D62"/>
    <w:rsid w:val="007C4AC0"/>
    <w:rsid w:val="007C654C"/>
    <w:rsid w:val="007D1956"/>
    <w:rsid w:val="007D246B"/>
    <w:rsid w:val="007D5EFF"/>
    <w:rsid w:val="007D7387"/>
    <w:rsid w:val="007E6B0D"/>
    <w:rsid w:val="007F1E7A"/>
    <w:rsid w:val="007F2423"/>
    <w:rsid w:val="007F441A"/>
    <w:rsid w:val="007F4A2F"/>
    <w:rsid w:val="007F5B0D"/>
    <w:rsid w:val="007F686E"/>
    <w:rsid w:val="00800937"/>
    <w:rsid w:val="008021C7"/>
    <w:rsid w:val="00804A52"/>
    <w:rsid w:val="00812764"/>
    <w:rsid w:val="00820B7B"/>
    <w:rsid w:val="008234D2"/>
    <w:rsid w:val="0082571A"/>
    <w:rsid w:val="008274DE"/>
    <w:rsid w:val="00827C34"/>
    <w:rsid w:val="00830CB7"/>
    <w:rsid w:val="008337D0"/>
    <w:rsid w:val="008355B9"/>
    <w:rsid w:val="00840D9C"/>
    <w:rsid w:val="008413E1"/>
    <w:rsid w:val="00843ADB"/>
    <w:rsid w:val="00850D51"/>
    <w:rsid w:val="00860232"/>
    <w:rsid w:val="00864D72"/>
    <w:rsid w:val="00867458"/>
    <w:rsid w:val="00877287"/>
    <w:rsid w:val="00880CEA"/>
    <w:rsid w:val="0088398E"/>
    <w:rsid w:val="00884DAC"/>
    <w:rsid w:val="00884F81"/>
    <w:rsid w:val="008859CF"/>
    <w:rsid w:val="008871CF"/>
    <w:rsid w:val="008928B2"/>
    <w:rsid w:val="00893323"/>
    <w:rsid w:val="00896783"/>
    <w:rsid w:val="008A7FBE"/>
    <w:rsid w:val="008B7422"/>
    <w:rsid w:val="008C0FA9"/>
    <w:rsid w:val="008C4DAF"/>
    <w:rsid w:val="008D78BA"/>
    <w:rsid w:val="008E074B"/>
    <w:rsid w:val="008F0F11"/>
    <w:rsid w:val="008F2079"/>
    <w:rsid w:val="008F3237"/>
    <w:rsid w:val="009035ED"/>
    <w:rsid w:val="00905048"/>
    <w:rsid w:val="00905E4B"/>
    <w:rsid w:val="009114EB"/>
    <w:rsid w:val="009140FB"/>
    <w:rsid w:val="0091781A"/>
    <w:rsid w:val="00924274"/>
    <w:rsid w:val="009253BB"/>
    <w:rsid w:val="00925C56"/>
    <w:rsid w:val="009319B7"/>
    <w:rsid w:val="00932B24"/>
    <w:rsid w:val="00937BCA"/>
    <w:rsid w:val="00941152"/>
    <w:rsid w:val="00947365"/>
    <w:rsid w:val="00957EA7"/>
    <w:rsid w:val="00962050"/>
    <w:rsid w:val="00962401"/>
    <w:rsid w:val="00963D1F"/>
    <w:rsid w:val="00966E57"/>
    <w:rsid w:val="0097199B"/>
    <w:rsid w:val="00975635"/>
    <w:rsid w:val="009771B8"/>
    <w:rsid w:val="00981121"/>
    <w:rsid w:val="00981DC0"/>
    <w:rsid w:val="00982034"/>
    <w:rsid w:val="009902CC"/>
    <w:rsid w:val="0099140D"/>
    <w:rsid w:val="00992FE1"/>
    <w:rsid w:val="0099639A"/>
    <w:rsid w:val="009A146E"/>
    <w:rsid w:val="009A3466"/>
    <w:rsid w:val="009A3700"/>
    <w:rsid w:val="009A5B6C"/>
    <w:rsid w:val="009A6790"/>
    <w:rsid w:val="009B47A5"/>
    <w:rsid w:val="009B4A4D"/>
    <w:rsid w:val="009B7491"/>
    <w:rsid w:val="009C08AE"/>
    <w:rsid w:val="009C2BA0"/>
    <w:rsid w:val="009C7302"/>
    <w:rsid w:val="009C7AC4"/>
    <w:rsid w:val="009D467E"/>
    <w:rsid w:val="009D67C7"/>
    <w:rsid w:val="009E57FA"/>
    <w:rsid w:val="009E62B8"/>
    <w:rsid w:val="009E79C2"/>
    <w:rsid w:val="009F2A11"/>
    <w:rsid w:val="009F4032"/>
    <w:rsid w:val="009F4C67"/>
    <w:rsid w:val="009F77C8"/>
    <w:rsid w:val="00A01861"/>
    <w:rsid w:val="00A05EAE"/>
    <w:rsid w:val="00A074C6"/>
    <w:rsid w:val="00A122AE"/>
    <w:rsid w:val="00A14B57"/>
    <w:rsid w:val="00A212DD"/>
    <w:rsid w:val="00A21BA2"/>
    <w:rsid w:val="00A320DA"/>
    <w:rsid w:val="00A37E7B"/>
    <w:rsid w:val="00A45E55"/>
    <w:rsid w:val="00A519D7"/>
    <w:rsid w:val="00A546FC"/>
    <w:rsid w:val="00A6163A"/>
    <w:rsid w:val="00A7228D"/>
    <w:rsid w:val="00A737FF"/>
    <w:rsid w:val="00A73CDB"/>
    <w:rsid w:val="00A750A1"/>
    <w:rsid w:val="00A77FF4"/>
    <w:rsid w:val="00A810EB"/>
    <w:rsid w:val="00A829BE"/>
    <w:rsid w:val="00A82EED"/>
    <w:rsid w:val="00A85B9F"/>
    <w:rsid w:val="00A90B66"/>
    <w:rsid w:val="00AA048C"/>
    <w:rsid w:val="00AA34FD"/>
    <w:rsid w:val="00AC1D43"/>
    <w:rsid w:val="00AC708E"/>
    <w:rsid w:val="00AD1199"/>
    <w:rsid w:val="00AE23C7"/>
    <w:rsid w:val="00AE461C"/>
    <w:rsid w:val="00AE49AC"/>
    <w:rsid w:val="00AE640D"/>
    <w:rsid w:val="00AE7B22"/>
    <w:rsid w:val="00AF1F4C"/>
    <w:rsid w:val="00AF3D58"/>
    <w:rsid w:val="00B02FD0"/>
    <w:rsid w:val="00B06083"/>
    <w:rsid w:val="00B06ADC"/>
    <w:rsid w:val="00B12562"/>
    <w:rsid w:val="00B12A8E"/>
    <w:rsid w:val="00B13A17"/>
    <w:rsid w:val="00B14284"/>
    <w:rsid w:val="00B165CD"/>
    <w:rsid w:val="00B243CF"/>
    <w:rsid w:val="00B253B3"/>
    <w:rsid w:val="00B25573"/>
    <w:rsid w:val="00B2560D"/>
    <w:rsid w:val="00B27D31"/>
    <w:rsid w:val="00B416E7"/>
    <w:rsid w:val="00B41A9C"/>
    <w:rsid w:val="00B45526"/>
    <w:rsid w:val="00B456F7"/>
    <w:rsid w:val="00B46118"/>
    <w:rsid w:val="00B473C6"/>
    <w:rsid w:val="00B50EB7"/>
    <w:rsid w:val="00B5781E"/>
    <w:rsid w:val="00B608C3"/>
    <w:rsid w:val="00B625B9"/>
    <w:rsid w:val="00B6290A"/>
    <w:rsid w:val="00B629B1"/>
    <w:rsid w:val="00B65110"/>
    <w:rsid w:val="00B712DB"/>
    <w:rsid w:val="00B72457"/>
    <w:rsid w:val="00B73F46"/>
    <w:rsid w:val="00B76A3B"/>
    <w:rsid w:val="00B80D1D"/>
    <w:rsid w:val="00B811BE"/>
    <w:rsid w:val="00B81845"/>
    <w:rsid w:val="00B87FA9"/>
    <w:rsid w:val="00B9577D"/>
    <w:rsid w:val="00B966A1"/>
    <w:rsid w:val="00BA0711"/>
    <w:rsid w:val="00BA4C58"/>
    <w:rsid w:val="00BB5551"/>
    <w:rsid w:val="00BC19F6"/>
    <w:rsid w:val="00BC4DF0"/>
    <w:rsid w:val="00BC5276"/>
    <w:rsid w:val="00BC6E4D"/>
    <w:rsid w:val="00BD05F3"/>
    <w:rsid w:val="00BD14F2"/>
    <w:rsid w:val="00BD1A8C"/>
    <w:rsid w:val="00BD3FF3"/>
    <w:rsid w:val="00BF1D2C"/>
    <w:rsid w:val="00BF340E"/>
    <w:rsid w:val="00C116CF"/>
    <w:rsid w:val="00C13720"/>
    <w:rsid w:val="00C150DE"/>
    <w:rsid w:val="00C17726"/>
    <w:rsid w:val="00C2092F"/>
    <w:rsid w:val="00C22EE5"/>
    <w:rsid w:val="00C35A72"/>
    <w:rsid w:val="00C37A6F"/>
    <w:rsid w:val="00C404A6"/>
    <w:rsid w:val="00C42133"/>
    <w:rsid w:val="00C42EAD"/>
    <w:rsid w:val="00C43315"/>
    <w:rsid w:val="00C44F1F"/>
    <w:rsid w:val="00C45D81"/>
    <w:rsid w:val="00C60F70"/>
    <w:rsid w:val="00C6445E"/>
    <w:rsid w:val="00C64CBA"/>
    <w:rsid w:val="00C67263"/>
    <w:rsid w:val="00C71046"/>
    <w:rsid w:val="00C72202"/>
    <w:rsid w:val="00C722CF"/>
    <w:rsid w:val="00C72677"/>
    <w:rsid w:val="00C73342"/>
    <w:rsid w:val="00C73B13"/>
    <w:rsid w:val="00C74E91"/>
    <w:rsid w:val="00C769AA"/>
    <w:rsid w:val="00C8112A"/>
    <w:rsid w:val="00C850F9"/>
    <w:rsid w:val="00C874FF"/>
    <w:rsid w:val="00C87634"/>
    <w:rsid w:val="00C87682"/>
    <w:rsid w:val="00C90EA0"/>
    <w:rsid w:val="00C93F0D"/>
    <w:rsid w:val="00CA221A"/>
    <w:rsid w:val="00CA7348"/>
    <w:rsid w:val="00CB237C"/>
    <w:rsid w:val="00CB6F6F"/>
    <w:rsid w:val="00CC3CEE"/>
    <w:rsid w:val="00CC4B51"/>
    <w:rsid w:val="00CC5455"/>
    <w:rsid w:val="00CC7F98"/>
    <w:rsid w:val="00CD23CF"/>
    <w:rsid w:val="00CD2968"/>
    <w:rsid w:val="00CD3612"/>
    <w:rsid w:val="00CD47A9"/>
    <w:rsid w:val="00CD59BB"/>
    <w:rsid w:val="00CD6160"/>
    <w:rsid w:val="00CD79DE"/>
    <w:rsid w:val="00CE4A8B"/>
    <w:rsid w:val="00CE71F0"/>
    <w:rsid w:val="00CE77E2"/>
    <w:rsid w:val="00CF25F9"/>
    <w:rsid w:val="00CF2A9E"/>
    <w:rsid w:val="00CF6002"/>
    <w:rsid w:val="00CF6E8D"/>
    <w:rsid w:val="00D024A4"/>
    <w:rsid w:val="00D026D5"/>
    <w:rsid w:val="00D11C30"/>
    <w:rsid w:val="00D14A49"/>
    <w:rsid w:val="00D23B81"/>
    <w:rsid w:val="00D303F8"/>
    <w:rsid w:val="00D3097C"/>
    <w:rsid w:val="00D341B4"/>
    <w:rsid w:val="00D35AC9"/>
    <w:rsid w:val="00D44393"/>
    <w:rsid w:val="00D51CEA"/>
    <w:rsid w:val="00D535D0"/>
    <w:rsid w:val="00D57410"/>
    <w:rsid w:val="00D62655"/>
    <w:rsid w:val="00D65528"/>
    <w:rsid w:val="00D6689A"/>
    <w:rsid w:val="00D729D3"/>
    <w:rsid w:val="00D72CA1"/>
    <w:rsid w:val="00D7611C"/>
    <w:rsid w:val="00D840E5"/>
    <w:rsid w:val="00D8506C"/>
    <w:rsid w:val="00D8728B"/>
    <w:rsid w:val="00D9010F"/>
    <w:rsid w:val="00D93290"/>
    <w:rsid w:val="00D94B54"/>
    <w:rsid w:val="00DA05C7"/>
    <w:rsid w:val="00DA0C51"/>
    <w:rsid w:val="00DA156C"/>
    <w:rsid w:val="00DA1CE0"/>
    <w:rsid w:val="00DA1FBE"/>
    <w:rsid w:val="00DA5E40"/>
    <w:rsid w:val="00DA69A1"/>
    <w:rsid w:val="00DB1008"/>
    <w:rsid w:val="00DB4A98"/>
    <w:rsid w:val="00DB560B"/>
    <w:rsid w:val="00DC1803"/>
    <w:rsid w:val="00DC5145"/>
    <w:rsid w:val="00DC7A7D"/>
    <w:rsid w:val="00DD0B98"/>
    <w:rsid w:val="00DD5DBC"/>
    <w:rsid w:val="00DD6936"/>
    <w:rsid w:val="00DD71C5"/>
    <w:rsid w:val="00DD7551"/>
    <w:rsid w:val="00DD7BE8"/>
    <w:rsid w:val="00DE1C34"/>
    <w:rsid w:val="00DE59DA"/>
    <w:rsid w:val="00DE60DF"/>
    <w:rsid w:val="00DE69FE"/>
    <w:rsid w:val="00DE70F6"/>
    <w:rsid w:val="00DF5BB3"/>
    <w:rsid w:val="00E10D59"/>
    <w:rsid w:val="00E13189"/>
    <w:rsid w:val="00E14E3F"/>
    <w:rsid w:val="00E262E0"/>
    <w:rsid w:val="00E27F2E"/>
    <w:rsid w:val="00E32E89"/>
    <w:rsid w:val="00E37B42"/>
    <w:rsid w:val="00E41E9A"/>
    <w:rsid w:val="00E41F1C"/>
    <w:rsid w:val="00E43CF8"/>
    <w:rsid w:val="00E455E3"/>
    <w:rsid w:val="00E5092F"/>
    <w:rsid w:val="00E63280"/>
    <w:rsid w:val="00E65693"/>
    <w:rsid w:val="00E709E7"/>
    <w:rsid w:val="00E7462E"/>
    <w:rsid w:val="00E7462F"/>
    <w:rsid w:val="00E75DFD"/>
    <w:rsid w:val="00E826AE"/>
    <w:rsid w:val="00E86C50"/>
    <w:rsid w:val="00E870A5"/>
    <w:rsid w:val="00E87E96"/>
    <w:rsid w:val="00E91200"/>
    <w:rsid w:val="00E95F9A"/>
    <w:rsid w:val="00E9632B"/>
    <w:rsid w:val="00EA0750"/>
    <w:rsid w:val="00EA1865"/>
    <w:rsid w:val="00EA5EE9"/>
    <w:rsid w:val="00EA76FC"/>
    <w:rsid w:val="00EB3590"/>
    <w:rsid w:val="00EB44B6"/>
    <w:rsid w:val="00EB50DF"/>
    <w:rsid w:val="00EB74B1"/>
    <w:rsid w:val="00EC0357"/>
    <w:rsid w:val="00EC0ED0"/>
    <w:rsid w:val="00EC49BA"/>
    <w:rsid w:val="00ED2EED"/>
    <w:rsid w:val="00ED3454"/>
    <w:rsid w:val="00ED39A9"/>
    <w:rsid w:val="00ED6CAE"/>
    <w:rsid w:val="00ED74FA"/>
    <w:rsid w:val="00ED7A76"/>
    <w:rsid w:val="00EE1FA5"/>
    <w:rsid w:val="00EE4095"/>
    <w:rsid w:val="00EE4588"/>
    <w:rsid w:val="00EF06BF"/>
    <w:rsid w:val="00EF35DD"/>
    <w:rsid w:val="00F02286"/>
    <w:rsid w:val="00F0305D"/>
    <w:rsid w:val="00F11F06"/>
    <w:rsid w:val="00F14774"/>
    <w:rsid w:val="00F14988"/>
    <w:rsid w:val="00F20C00"/>
    <w:rsid w:val="00F21794"/>
    <w:rsid w:val="00F22F92"/>
    <w:rsid w:val="00F24390"/>
    <w:rsid w:val="00F2475A"/>
    <w:rsid w:val="00F24E92"/>
    <w:rsid w:val="00F2586B"/>
    <w:rsid w:val="00F27AFB"/>
    <w:rsid w:val="00F32202"/>
    <w:rsid w:val="00F32768"/>
    <w:rsid w:val="00F424C5"/>
    <w:rsid w:val="00F466A9"/>
    <w:rsid w:val="00F50718"/>
    <w:rsid w:val="00F528CD"/>
    <w:rsid w:val="00F53209"/>
    <w:rsid w:val="00F54363"/>
    <w:rsid w:val="00F55D56"/>
    <w:rsid w:val="00F6046B"/>
    <w:rsid w:val="00F634BB"/>
    <w:rsid w:val="00F641C7"/>
    <w:rsid w:val="00F65E63"/>
    <w:rsid w:val="00F6653D"/>
    <w:rsid w:val="00F756EB"/>
    <w:rsid w:val="00F8673D"/>
    <w:rsid w:val="00F8704F"/>
    <w:rsid w:val="00F932EC"/>
    <w:rsid w:val="00F950E8"/>
    <w:rsid w:val="00F95231"/>
    <w:rsid w:val="00FA4E95"/>
    <w:rsid w:val="00FB0334"/>
    <w:rsid w:val="00FB2472"/>
    <w:rsid w:val="00FB3CBC"/>
    <w:rsid w:val="00FB401C"/>
    <w:rsid w:val="00FC3ABD"/>
    <w:rsid w:val="00FC5B4F"/>
    <w:rsid w:val="00FC7C46"/>
    <w:rsid w:val="00FD1AEE"/>
    <w:rsid w:val="00FD2822"/>
    <w:rsid w:val="00FD2CAC"/>
    <w:rsid w:val="00FD3CDE"/>
    <w:rsid w:val="00FD546D"/>
    <w:rsid w:val="00FE626A"/>
    <w:rsid w:val="00FF2A5A"/>
    <w:rsid w:val="00FF3347"/>
    <w:rsid w:val="00FF57F6"/>
    <w:rsid w:val="00FF58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character" w:styleId="Hyperlink">
    <w:name w:val="Hyperlink"/>
    <w:basedOn w:val="DefaultParagraphFont"/>
    <w:uiPriority w:val="99"/>
    <w:unhideWhenUsed/>
    <w:rsid w:val="00E262E0"/>
    <w:rPr>
      <w:color w:val="0563C1" w:themeColor="hyperlink"/>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7551F7"/>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eastAsiaTheme="minorHAnsi"/>
      <w:bdr w:val="none" w:sz="0" w:space="0" w:color="auto"/>
    </w:rPr>
  </w:style>
  <w:style w:type="paragraph" w:styleId="FootnoteText">
    <w:name w:val="footnote text"/>
    <w:basedOn w:val="Normal"/>
    <w:link w:val="FootnoteTextChar"/>
    <w:uiPriority w:val="99"/>
    <w:semiHidden/>
    <w:unhideWhenUsed/>
    <w:rsid w:val="00517E07"/>
    <w:rPr>
      <w:sz w:val="20"/>
      <w:szCs w:val="20"/>
    </w:rPr>
  </w:style>
  <w:style w:type="character" w:customStyle="1" w:styleId="FootnoteTextChar">
    <w:name w:val="Footnote Text Char"/>
    <w:basedOn w:val="DefaultParagraphFont"/>
    <w:link w:val="FootnoteText"/>
    <w:uiPriority w:val="99"/>
    <w:semiHidden/>
    <w:rsid w:val="00517E07"/>
    <w:rPr>
      <w:rFonts w:ascii="Times New Roman" w:eastAsia="Arial Unicode MS" w:hAnsi="Times New Roman" w:cs="Times New Roman"/>
      <w:sz w:val="20"/>
      <w:szCs w:val="20"/>
      <w:bdr w:val="nil"/>
    </w:rPr>
  </w:style>
  <w:style w:type="character" w:styleId="FootnoteReference">
    <w:name w:val="footnote reference"/>
    <w:basedOn w:val="DefaultParagraphFont"/>
    <w:uiPriority w:val="99"/>
    <w:semiHidden/>
    <w:unhideWhenUsed/>
    <w:rsid w:val="00517E07"/>
    <w:rPr>
      <w:vertAlign w:val="superscript"/>
    </w:rPr>
  </w:style>
  <w:style w:type="character" w:styleId="CommentReference">
    <w:name w:val="annotation reference"/>
    <w:basedOn w:val="DefaultParagraphFont"/>
    <w:uiPriority w:val="99"/>
    <w:semiHidden/>
    <w:unhideWhenUsed/>
    <w:rsid w:val="00D341B4"/>
    <w:rPr>
      <w:sz w:val="16"/>
      <w:szCs w:val="16"/>
    </w:rPr>
  </w:style>
  <w:style w:type="paragraph" w:styleId="CommentText">
    <w:name w:val="annotation text"/>
    <w:basedOn w:val="Normal"/>
    <w:link w:val="CommentTextChar"/>
    <w:uiPriority w:val="99"/>
    <w:semiHidden/>
    <w:unhideWhenUsed/>
    <w:rsid w:val="00D341B4"/>
    <w:rPr>
      <w:sz w:val="20"/>
      <w:szCs w:val="20"/>
    </w:rPr>
  </w:style>
  <w:style w:type="character" w:customStyle="1" w:styleId="CommentTextChar">
    <w:name w:val="Comment Text Char"/>
    <w:basedOn w:val="DefaultParagraphFont"/>
    <w:link w:val="CommentText"/>
    <w:uiPriority w:val="99"/>
    <w:semiHidden/>
    <w:rsid w:val="00D341B4"/>
    <w:rPr>
      <w:rFonts w:ascii="Times New Roman" w:eastAsia="Arial Unicode MS" w:hAnsi="Times New Roman" w:cs="Times New Roman"/>
      <w:sz w:val="20"/>
      <w:szCs w:val="20"/>
      <w:bdr w:val="nil"/>
    </w:rPr>
  </w:style>
  <w:style w:type="paragraph" w:styleId="BalloonText">
    <w:name w:val="Balloon Text"/>
    <w:basedOn w:val="Normal"/>
    <w:link w:val="BalloonTextChar"/>
    <w:uiPriority w:val="99"/>
    <w:semiHidden/>
    <w:unhideWhenUsed/>
    <w:rsid w:val="00D341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41B4"/>
    <w:rPr>
      <w:rFonts w:ascii="Segoe UI" w:eastAsia="Arial Unicode MS" w:hAnsi="Segoe UI" w:cs="Segoe UI"/>
      <w:sz w:val="18"/>
      <w:szCs w:val="18"/>
      <w:bdr w:val="nil"/>
    </w:rPr>
  </w:style>
  <w:style w:type="paragraph" w:styleId="CommentSubject">
    <w:name w:val="annotation subject"/>
    <w:basedOn w:val="CommentText"/>
    <w:next w:val="CommentText"/>
    <w:link w:val="CommentSubjectChar"/>
    <w:uiPriority w:val="99"/>
    <w:semiHidden/>
    <w:unhideWhenUsed/>
    <w:rsid w:val="00D341B4"/>
    <w:rPr>
      <w:b/>
      <w:bCs/>
    </w:rPr>
  </w:style>
  <w:style w:type="character" w:customStyle="1" w:styleId="CommentSubjectChar">
    <w:name w:val="Comment Subject Char"/>
    <w:basedOn w:val="CommentTextChar"/>
    <w:link w:val="CommentSubject"/>
    <w:uiPriority w:val="99"/>
    <w:semiHidden/>
    <w:rsid w:val="00D341B4"/>
    <w:rPr>
      <w:rFonts w:ascii="Times New Roman" w:eastAsia="Arial Unicode MS" w:hAnsi="Times New Roman" w:cs="Times New Roman"/>
      <w:b/>
      <w:bCs/>
      <w:sz w:val="20"/>
      <w:szCs w:val="20"/>
      <w:bdr w:val="nil"/>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367453"/>
    <w:rPr>
      <w:rFonts w:ascii="Times New Roman" w:hAnsi="Times New Roman" w:cs="Times New Roman"/>
    </w:rPr>
  </w:style>
  <w:style w:type="character" w:styleId="FollowedHyperlink">
    <w:name w:val="FollowedHyperlink"/>
    <w:basedOn w:val="DefaultParagraphFont"/>
    <w:uiPriority w:val="99"/>
    <w:semiHidden/>
    <w:unhideWhenUsed/>
    <w:rsid w:val="005E462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3983940">
      <w:bodyDiv w:val="1"/>
      <w:marLeft w:val="0"/>
      <w:marRight w:val="0"/>
      <w:marTop w:val="0"/>
      <w:marBottom w:val="0"/>
      <w:divBdr>
        <w:top w:val="none" w:sz="0" w:space="0" w:color="auto"/>
        <w:left w:val="none" w:sz="0" w:space="0" w:color="auto"/>
        <w:bottom w:val="none" w:sz="0" w:space="0" w:color="auto"/>
        <w:right w:val="none" w:sz="0" w:space="0" w:color="auto"/>
      </w:divBdr>
    </w:div>
    <w:div w:id="1697000931">
      <w:bodyDiv w:val="1"/>
      <w:marLeft w:val="0"/>
      <w:marRight w:val="0"/>
      <w:marTop w:val="0"/>
      <w:marBottom w:val="0"/>
      <w:divBdr>
        <w:top w:val="none" w:sz="0" w:space="0" w:color="auto"/>
        <w:left w:val="none" w:sz="0" w:space="0" w:color="auto"/>
        <w:bottom w:val="none" w:sz="0" w:space="0" w:color="auto"/>
        <w:right w:val="none" w:sz="0" w:space="0" w:color="auto"/>
      </w:divBdr>
    </w:div>
    <w:div w:id="1729107731">
      <w:bodyDiv w:val="1"/>
      <w:marLeft w:val="0"/>
      <w:marRight w:val="0"/>
      <w:marTop w:val="0"/>
      <w:marBottom w:val="0"/>
      <w:divBdr>
        <w:top w:val="none" w:sz="0" w:space="0" w:color="auto"/>
        <w:left w:val="none" w:sz="0" w:space="0" w:color="auto"/>
        <w:bottom w:val="none" w:sz="0" w:space="0" w:color="auto"/>
        <w:right w:val="none" w:sz="0" w:space="0" w:color="auto"/>
      </w:divBdr>
    </w:div>
    <w:div w:id="2047485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galba@vpt.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iesiejipirkimai.lt/epps/home.do"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nbfc.lrv.lt/lt/sabis/" TargetMode="External"/><Relationship Id="rId4" Type="http://schemas.openxmlformats.org/officeDocument/2006/relationships/webSettings" Target="webSettings.xml"/><Relationship Id="rId9" Type="http://schemas.openxmlformats.org/officeDocument/2006/relationships/hyperlink" Target="https://keliauk.urm.lt/gyvenantiems-uzsienyje/konsulines-funkcijos-lietuvos-pilieciams/dokumentu-legalizavimas-ir-tvirtinimas-pazyma-apostille/valstybes-kuriu-isduoti-oficialus-dokumentai-atleidziami-nuo-legalizavimo-ar-tvirtinimo-pazyma-apostill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7E49C6-7F8C-480E-9720-45A441020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13</Pages>
  <Words>9119</Words>
  <Characters>51979</Characters>
  <Application>Microsoft Office Word</Application>
  <DocSecurity>0</DocSecurity>
  <Lines>433</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Windows User</cp:lastModifiedBy>
  <cp:revision>3</cp:revision>
  <cp:lastPrinted>2023-05-19T11:40:00Z</cp:lastPrinted>
  <dcterms:created xsi:type="dcterms:W3CDTF">2025-11-12T07:57:00Z</dcterms:created>
  <dcterms:modified xsi:type="dcterms:W3CDTF">2025-11-12T08:50:00Z</dcterms:modified>
</cp:coreProperties>
</file>