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D655" w14:textId="5145DFC7" w:rsidR="00B5263B" w:rsidRPr="003A092D" w:rsidRDefault="00B5263B" w:rsidP="00B5263B">
      <w:pPr>
        <w:spacing w:after="0" w:line="240" w:lineRule="auto"/>
        <w:jc w:val="center"/>
        <w:textAlignment w:val="baseline"/>
        <w:rPr>
          <w:rFonts w:ascii="Segoe UI" w:eastAsia="Times New Roman" w:hAnsi="Segoe UI" w:cs="Segoe UI"/>
          <w:b/>
          <w:bCs/>
          <w:sz w:val="24"/>
          <w:szCs w:val="24"/>
          <w:lang w:eastAsia="lt-LT"/>
        </w:rPr>
      </w:pPr>
      <w:r w:rsidRPr="007D378E">
        <w:rPr>
          <w:rFonts w:ascii="Times New Roman" w:eastAsia="Times New Roman" w:hAnsi="Times New Roman" w:cs="Times New Roman"/>
          <w:b/>
          <w:bCs/>
          <w:sz w:val="24"/>
          <w:szCs w:val="24"/>
          <w:lang w:val="en-GB" w:eastAsia="lt-LT"/>
        </w:rPr>
        <w:t xml:space="preserve">DARBŲ VIEŠOJO </w:t>
      </w:r>
      <w:r w:rsidRPr="003A092D">
        <w:rPr>
          <w:rFonts w:ascii="Times New Roman" w:eastAsia="Times New Roman" w:hAnsi="Times New Roman" w:cs="Times New Roman"/>
          <w:b/>
          <w:bCs/>
          <w:sz w:val="24"/>
          <w:szCs w:val="24"/>
          <w:lang w:val="en-GB" w:eastAsia="lt-LT"/>
        </w:rPr>
        <w:t>PIRKIMO–PARDAVIMO SUTARTIS</w:t>
      </w:r>
      <w:r w:rsidRPr="003A092D">
        <w:rPr>
          <w:rFonts w:ascii="Times New Roman" w:eastAsia="Times New Roman" w:hAnsi="Times New Roman" w:cs="Times New Roman"/>
          <w:b/>
          <w:bCs/>
          <w:sz w:val="24"/>
          <w:szCs w:val="24"/>
          <w:lang w:eastAsia="lt-LT"/>
        </w:rPr>
        <w:t> </w:t>
      </w:r>
    </w:p>
    <w:p w14:paraId="6D1156E3" w14:textId="77777777" w:rsidR="00B5263B" w:rsidRPr="00B5263B" w:rsidRDefault="00B5263B" w:rsidP="00B5263B">
      <w:pPr>
        <w:spacing w:after="0" w:line="240" w:lineRule="auto"/>
        <w:ind w:firstLine="555"/>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4D3F44C4" w14:textId="07246A76" w:rsidR="00B5263B" w:rsidRPr="00B5263B" w:rsidRDefault="00DE2D3A" w:rsidP="00B5263B">
      <w:pPr>
        <w:spacing w:after="0" w:line="240" w:lineRule="auto"/>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202</w:t>
      </w:r>
      <w:r w:rsidR="008C771C">
        <w:rPr>
          <w:rFonts w:ascii="Times New Roman" w:eastAsia="Times New Roman" w:hAnsi="Times New Roman" w:cs="Times New Roman"/>
          <w:sz w:val="24"/>
          <w:szCs w:val="24"/>
          <w:lang w:eastAsia="lt-LT"/>
        </w:rPr>
        <w:t>5</w:t>
      </w:r>
      <w:r w:rsidR="00B5263B" w:rsidRPr="00B5263B">
        <w:rPr>
          <w:rFonts w:ascii="Times New Roman" w:eastAsia="Times New Roman" w:hAnsi="Times New Roman" w:cs="Times New Roman"/>
          <w:sz w:val="24"/>
          <w:szCs w:val="24"/>
          <w:lang w:eastAsia="lt-LT"/>
        </w:rPr>
        <w:t xml:space="preserve"> m. </w:t>
      </w:r>
      <w:r w:rsidR="00DE530E">
        <w:rPr>
          <w:rFonts w:ascii="Times New Roman" w:eastAsia="Times New Roman" w:hAnsi="Times New Roman" w:cs="Times New Roman"/>
          <w:sz w:val="24"/>
          <w:szCs w:val="24"/>
          <w:lang w:eastAsia="lt-LT"/>
        </w:rPr>
        <w:tab/>
      </w:r>
      <w:r w:rsidR="00B5263B" w:rsidRPr="00B5263B">
        <w:rPr>
          <w:rFonts w:ascii="Times New Roman" w:eastAsia="Times New Roman" w:hAnsi="Times New Roman" w:cs="Times New Roman"/>
          <w:sz w:val="24"/>
          <w:szCs w:val="24"/>
          <w:lang w:eastAsia="lt-LT"/>
        </w:rPr>
        <w:t>      </w:t>
      </w:r>
      <w:r w:rsidR="00B5263B" w:rsidRPr="00B5263B">
        <w:rPr>
          <w:rFonts w:ascii="Times New Roman" w:eastAsia="Times New Roman" w:hAnsi="Times New Roman" w:cs="Times New Roman"/>
          <w:b/>
          <w:bCs/>
          <w:sz w:val="24"/>
          <w:szCs w:val="24"/>
          <w:lang w:eastAsia="lt-LT"/>
        </w:rPr>
        <w:t>  </w:t>
      </w:r>
      <w:r w:rsidR="00B5263B" w:rsidRPr="00B5263B">
        <w:rPr>
          <w:rFonts w:ascii="Times New Roman" w:eastAsia="Times New Roman" w:hAnsi="Times New Roman" w:cs="Times New Roman"/>
          <w:sz w:val="24"/>
          <w:szCs w:val="24"/>
          <w:lang w:eastAsia="lt-LT"/>
        </w:rPr>
        <w:t>  d.  Nr. </w:t>
      </w:r>
    </w:p>
    <w:p w14:paraId="0F3DE840"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Vilnius </w:t>
      </w:r>
    </w:p>
    <w:p w14:paraId="550398F2" w14:textId="77777777" w:rsidR="00B5263B" w:rsidRPr="00B5263B" w:rsidRDefault="00B5263B" w:rsidP="00B5263B">
      <w:pPr>
        <w:spacing w:after="0" w:line="240" w:lineRule="auto"/>
        <w:ind w:firstLine="555"/>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060F5083" w14:textId="10E55514" w:rsidR="00B5263B" w:rsidRPr="0034061C" w:rsidRDefault="004241D6" w:rsidP="006D6A26">
      <w:pPr>
        <w:spacing w:after="0" w:line="240" w:lineRule="auto"/>
        <w:ind w:firstLine="426"/>
        <w:jc w:val="both"/>
        <w:textAlignment w:val="baseline"/>
        <w:rPr>
          <w:rFonts w:ascii="Times New Roman" w:eastAsia="Times New Roman" w:hAnsi="Times New Roman" w:cs="Times New Roman"/>
          <w:sz w:val="24"/>
          <w:szCs w:val="24"/>
          <w:lang w:eastAsia="lt-LT"/>
        </w:rPr>
      </w:pPr>
      <w:r w:rsidRPr="009346A8">
        <w:rPr>
          <w:rFonts w:ascii="Times New Roman" w:eastAsia="Times New Roman" w:hAnsi="Times New Roman" w:cs="Times New Roman"/>
          <w:b/>
          <w:bCs/>
          <w:sz w:val="24"/>
          <w:szCs w:val="24"/>
          <w:lang w:eastAsia="lt-LT"/>
        </w:rPr>
        <w:t>Išteklių agentūra</w:t>
      </w:r>
      <w:r w:rsidR="00DE2D3A" w:rsidRPr="009346A8">
        <w:rPr>
          <w:rFonts w:ascii="Times New Roman" w:eastAsia="Times New Roman" w:hAnsi="Times New Roman" w:cs="Times New Roman"/>
          <w:b/>
          <w:bCs/>
          <w:sz w:val="24"/>
          <w:szCs w:val="24"/>
          <w:lang w:eastAsia="lt-LT"/>
        </w:rPr>
        <w:t xml:space="preserve"> </w:t>
      </w:r>
      <w:r w:rsidR="00B5263B" w:rsidRPr="009346A8">
        <w:rPr>
          <w:rFonts w:ascii="Times New Roman" w:eastAsia="Times New Roman" w:hAnsi="Times New Roman" w:cs="Times New Roman"/>
          <w:b/>
          <w:bCs/>
          <w:sz w:val="24"/>
          <w:szCs w:val="24"/>
          <w:lang w:eastAsia="lt-LT"/>
        </w:rPr>
        <w:t>prie Lietuvos Respublikos vidaus reikalų ministerijos</w:t>
      </w:r>
      <w:r w:rsidR="00B5263B" w:rsidRPr="009346A8">
        <w:rPr>
          <w:rFonts w:ascii="Times New Roman" w:eastAsia="Times New Roman" w:hAnsi="Times New Roman" w:cs="Times New Roman"/>
          <w:sz w:val="24"/>
          <w:szCs w:val="24"/>
          <w:lang w:eastAsia="lt-LT"/>
        </w:rPr>
        <w:t xml:space="preserve"> (toliau –</w:t>
      </w:r>
      <w:r w:rsidR="00B5263B" w:rsidRPr="009346A8">
        <w:rPr>
          <w:rFonts w:ascii="Times New Roman" w:eastAsia="Times New Roman" w:hAnsi="Times New Roman" w:cs="Times New Roman"/>
          <w:b/>
          <w:bCs/>
          <w:sz w:val="24"/>
          <w:szCs w:val="24"/>
          <w:lang w:eastAsia="lt-LT"/>
        </w:rPr>
        <w:t xml:space="preserve"> Užsakovas</w:t>
      </w:r>
      <w:r w:rsidR="00B5263B" w:rsidRPr="009346A8">
        <w:rPr>
          <w:rFonts w:ascii="Times New Roman" w:eastAsia="Times New Roman" w:hAnsi="Times New Roman" w:cs="Times New Roman"/>
          <w:sz w:val="24"/>
          <w:szCs w:val="24"/>
          <w:lang w:eastAsia="lt-LT"/>
        </w:rPr>
        <w:t xml:space="preserve">), </w:t>
      </w:r>
      <w:r w:rsidR="00EB5E17">
        <w:rPr>
          <w:rFonts w:ascii="Times New Roman" w:eastAsia="Times New Roman" w:hAnsi="Times New Roman" w:cs="Times New Roman"/>
          <w:iCs/>
          <w:sz w:val="24"/>
          <w:szCs w:val="24"/>
          <w:lang w:eastAsia="lt-LT"/>
        </w:rPr>
        <w:t xml:space="preserve">atstovaujama </w:t>
      </w:r>
      <w:r w:rsidR="00DE2D3A" w:rsidRPr="009346A8">
        <w:rPr>
          <w:rFonts w:ascii="Times New Roman" w:eastAsia="Times New Roman" w:hAnsi="Times New Roman" w:cs="Times New Roman"/>
          <w:iCs/>
          <w:sz w:val="24"/>
          <w:szCs w:val="24"/>
          <w:lang w:eastAsia="lt-LT"/>
        </w:rPr>
        <w:t>direktoriaus Giedriaus Griškos</w:t>
      </w:r>
      <w:r w:rsidR="007E047F" w:rsidRPr="009346A8">
        <w:rPr>
          <w:rFonts w:ascii="Times New Roman" w:eastAsia="Times New Roman" w:hAnsi="Times New Roman" w:cs="Times New Roman"/>
          <w:iCs/>
          <w:sz w:val="24"/>
          <w:szCs w:val="24"/>
          <w:lang w:eastAsia="lt-LT"/>
        </w:rPr>
        <w:t>,</w:t>
      </w:r>
      <w:r w:rsidR="00DE2D3A" w:rsidRPr="009346A8">
        <w:rPr>
          <w:rFonts w:ascii="Times New Roman" w:eastAsia="Times New Roman" w:hAnsi="Times New Roman" w:cs="Times New Roman"/>
          <w:iCs/>
          <w:sz w:val="24"/>
          <w:szCs w:val="24"/>
          <w:lang w:eastAsia="lt-LT"/>
        </w:rPr>
        <w:t xml:space="preserve"> ir </w:t>
      </w:r>
      <w:r w:rsidR="00B5263B" w:rsidRPr="009346A8">
        <w:rPr>
          <w:rFonts w:ascii="Times New Roman" w:eastAsia="Times New Roman" w:hAnsi="Times New Roman" w:cs="Times New Roman"/>
          <w:b/>
          <w:bCs/>
          <w:i/>
          <w:iCs/>
          <w:sz w:val="24"/>
          <w:szCs w:val="24"/>
          <w:lang w:eastAsia="lt-LT"/>
        </w:rPr>
        <w:t xml:space="preserve">įmonės pavadinimas </w:t>
      </w:r>
      <w:r w:rsidR="00B5263B" w:rsidRPr="009346A8">
        <w:rPr>
          <w:rFonts w:ascii="Times New Roman" w:eastAsia="Times New Roman" w:hAnsi="Times New Roman" w:cs="Times New Roman"/>
          <w:sz w:val="24"/>
          <w:szCs w:val="24"/>
          <w:lang w:eastAsia="lt-LT"/>
        </w:rPr>
        <w:t xml:space="preserve">(toliau – </w:t>
      </w:r>
      <w:r w:rsidR="00B5263B" w:rsidRPr="0034061C">
        <w:rPr>
          <w:rFonts w:ascii="Times New Roman" w:eastAsia="Times New Roman" w:hAnsi="Times New Roman" w:cs="Times New Roman"/>
          <w:b/>
          <w:bCs/>
          <w:sz w:val="24"/>
          <w:szCs w:val="24"/>
          <w:lang w:eastAsia="lt-LT"/>
        </w:rPr>
        <w:t>Rangovas</w:t>
      </w:r>
      <w:r w:rsidR="00B5263B" w:rsidRPr="0034061C">
        <w:rPr>
          <w:rFonts w:ascii="Times New Roman" w:eastAsia="Times New Roman" w:hAnsi="Times New Roman" w:cs="Times New Roman"/>
          <w:sz w:val="24"/>
          <w:szCs w:val="24"/>
          <w:lang w:eastAsia="lt-LT"/>
        </w:rPr>
        <w:t>),</w:t>
      </w:r>
      <w:r w:rsidR="00B5263B" w:rsidRPr="0034061C">
        <w:rPr>
          <w:rFonts w:ascii="Times New Roman" w:eastAsia="Times New Roman" w:hAnsi="Times New Roman" w:cs="Times New Roman"/>
          <w:b/>
          <w:bCs/>
          <w:sz w:val="24"/>
          <w:szCs w:val="24"/>
          <w:lang w:eastAsia="lt-LT"/>
        </w:rPr>
        <w:t xml:space="preserve"> </w:t>
      </w:r>
      <w:r w:rsidR="00B5263B" w:rsidRPr="0034061C">
        <w:rPr>
          <w:rFonts w:ascii="Times New Roman" w:eastAsia="Times New Roman" w:hAnsi="Times New Roman" w:cs="Times New Roman"/>
          <w:sz w:val="24"/>
          <w:szCs w:val="24"/>
          <w:lang w:eastAsia="lt-LT"/>
        </w:rPr>
        <w:t xml:space="preserve">atstovaujama </w:t>
      </w:r>
      <w:r w:rsidR="00B5263B" w:rsidRPr="0034061C">
        <w:rPr>
          <w:rFonts w:ascii="Times New Roman" w:eastAsia="Times New Roman" w:hAnsi="Times New Roman" w:cs="Times New Roman"/>
          <w:i/>
          <w:iCs/>
          <w:sz w:val="24"/>
          <w:szCs w:val="24"/>
          <w:lang w:eastAsia="lt-LT"/>
        </w:rPr>
        <w:t>pareigos Vardas Pavardė</w:t>
      </w:r>
      <w:r w:rsidR="00B5263B" w:rsidRPr="0034061C">
        <w:rPr>
          <w:rFonts w:ascii="Times New Roman" w:eastAsia="Times New Roman" w:hAnsi="Times New Roman" w:cs="Times New Roman"/>
          <w:sz w:val="24"/>
          <w:szCs w:val="24"/>
          <w:lang w:eastAsia="lt-LT"/>
        </w:rPr>
        <w:t>,</w:t>
      </w:r>
      <w:r w:rsidR="00B5263B" w:rsidRPr="0034061C">
        <w:rPr>
          <w:rFonts w:ascii="Times New Roman" w:eastAsia="Times New Roman" w:hAnsi="Times New Roman" w:cs="Times New Roman"/>
          <w:b/>
          <w:bCs/>
          <w:sz w:val="24"/>
          <w:szCs w:val="24"/>
          <w:lang w:eastAsia="lt-LT"/>
        </w:rPr>
        <w:t xml:space="preserve"> </w:t>
      </w:r>
      <w:r w:rsidR="00B5263B" w:rsidRPr="0034061C">
        <w:rPr>
          <w:rFonts w:ascii="Times New Roman" w:eastAsia="Times New Roman" w:hAnsi="Times New Roman" w:cs="Times New Roman"/>
          <w:sz w:val="24"/>
          <w:szCs w:val="24"/>
          <w:lang w:eastAsia="lt-LT"/>
        </w:rPr>
        <w:t>toliau kartu ar atskirai vadinam</w:t>
      </w:r>
      <w:r w:rsidR="00B5263B" w:rsidRPr="0034061C">
        <w:rPr>
          <w:rFonts w:ascii="Times New Roman" w:eastAsia="Times New Roman" w:hAnsi="Times New Roman" w:cs="Times New Roman"/>
          <w:i/>
          <w:iCs/>
          <w:sz w:val="24"/>
          <w:szCs w:val="24"/>
          <w:lang w:eastAsia="lt-LT"/>
        </w:rPr>
        <w:t>i/os</w:t>
      </w:r>
      <w:r w:rsidR="00B5263B" w:rsidRPr="0034061C">
        <w:rPr>
          <w:rFonts w:ascii="Times New Roman" w:eastAsia="Times New Roman" w:hAnsi="Times New Roman" w:cs="Times New Roman"/>
          <w:sz w:val="24"/>
          <w:szCs w:val="24"/>
          <w:lang w:eastAsia="lt-LT"/>
        </w:rPr>
        <w:t xml:space="preserve"> Šalimis, vadovaudam</w:t>
      </w:r>
      <w:r w:rsidR="00B5263B" w:rsidRPr="0034061C">
        <w:rPr>
          <w:rFonts w:ascii="Times New Roman" w:eastAsia="Times New Roman" w:hAnsi="Times New Roman" w:cs="Times New Roman"/>
          <w:i/>
          <w:iCs/>
          <w:sz w:val="24"/>
          <w:szCs w:val="24"/>
          <w:lang w:eastAsia="lt-LT"/>
        </w:rPr>
        <w:t>iesi/osi</w:t>
      </w:r>
      <w:r w:rsidR="00B5263B" w:rsidRPr="0034061C">
        <w:rPr>
          <w:rFonts w:ascii="Times New Roman" w:eastAsia="Times New Roman" w:hAnsi="Times New Roman" w:cs="Times New Roman"/>
          <w:sz w:val="24"/>
          <w:szCs w:val="24"/>
          <w:lang w:eastAsia="lt-LT"/>
        </w:rPr>
        <w:t xml:space="preserve"> </w:t>
      </w:r>
      <w:r w:rsidRPr="0034061C">
        <w:rPr>
          <w:rFonts w:ascii="Times New Roman" w:eastAsia="Times New Roman" w:hAnsi="Times New Roman" w:cs="Times New Roman"/>
          <w:sz w:val="24"/>
          <w:szCs w:val="24"/>
          <w:lang w:eastAsia="lt-LT"/>
        </w:rPr>
        <w:t>Išteklių agentūros</w:t>
      </w:r>
      <w:r w:rsidR="00B5263B" w:rsidRPr="0034061C">
        <w:rPr>
          <w:rFonts w:ascii="Times New Roman" w:eastAsia="Times New Roman" w:hAnsi="Times New Roman" w:cs="Times New Roman"/>
          <w:sz w:val="24"/>
          <w:szCs w:val="24"/>
          <w:lang w:eastAsia="lt-LT"/>
        </w:rPr>
        <w:t xml:space="preserve"> prie Lietuvos Respublikos vidaus reikalų ministerijos </w:t>
      </w:r>
      <w:r w:rsidR="00B5263B" w:rsidRPr="0034061C">
        <w:rPr>
          <w:rFonts w:ascii="Times New Roman" w:eastAsia="Times New Roman" w:hAnsi="Times New Roman" w:cs="Times New Roman"/>
          <w:i/>
          <w:iCs/>
          <w:sz w:val="24"/>
          <w:szCs w:val="24"/>
          <w:lang w:eastAsia="lt-LT"/>
        </w:rPr>
        <w:t>data dokumento pavadinimas</w:t>
      </w:r>
      <w:r w:rsidR="00B5263B" w:rsidRPr="0034061C">
        <w:rPr>
          <w:rFonts w:ascii="Times New Roman" w:eastAsia="Times New Roman" w:hAnsi="Times New Roman" w:cs="Times New Roman"/>
          <w:b/>
          <w:bCs/>
          <w:sz w:val="24"/>
          <w:szCs w:val="24"/>
          <w:lang w:eastAsia="lt-LT"/>
        </w:rPr>
        <w:t xml:space="preserve"> </w:t>
      </w:r>
      <w:r w:rsidR="00346C29" w:rsidRPr="0034061C">
        <w:rPr>
          <w:rFonts w:ascii="Times New Roman" w:eastAsia="Times New Roman" w:hAnsi="Times New Roman" w:cs="Times New Roman"/>
          <w:sz w:val="24"/>
          <w:szCs w:val="24"/>
          <w:lang w:eastAsia="lt-LT"/>
        </w:rPr>
        <w:t>Nr. </w:t>
      </w:r>
      <w:r w:rsidR="00795E26">
        <w:rPr>
          <w:rFonts w:ascii="Times New Roman" w:eastAsia="Times New Roman" w:hAnsi="Times New Roman" w:cs="Times New Roman"/>
          <w:sz w:val="24"/>
          <w:szCs w:val="24"/>
          <w:lang w:eastAsia="lt-LT"/>
        </w:rPr>
        <w:t>____</w:t>
      </w:r>
      <w:r w:rsidR="00346C29" w:rsidRPr="0034061C">
        <w:rPr>
          <w:rFonts w:ascii="Times New Roman" w:eastAsia="Times New Roman" w:hAnsi="Times New Roman" w:cs="Times New Roman"/>
          <w:sz w:val="24"/>
          <w:szCs w:val="24"/>
          <w:lang w:eastAsia="lt-LT"/>
        </w:rPr>
        <w:t xml:space="preserve">, </w:t>
      </w:r>
      <w:r w:rsidR="0057565E">
        <w:rPr>
          <w:rFonts w:ascii="Times New Roman" w:eastAsia="Times New Roman" w:hAnsi="Times New Roman" w:cs="Times New Roman"/>
          <w:sz w:val="24"/>
          <w:szCs w:val="24"/>
          <w:lang w:eastAsia="lt-LT"/>
        </w:rPr>
        <w:t xml:space="preserve">sudaro </w:t>
      </w:r>
      <w:r w:rsidR="00D701F2">
        <w:rPr>
          <w:rFonts w:ascii="Times New Roman" w:eastAsia="Times New Roman" w:hAnsi="Times New Roman" w:cs="Times New Roman"/>
          <w:sz w:val="24"/>
          <w:szCs w:val="24"/>
          <w:lang w:eastAsia="lt-LT"/>
        </w:rPr>
        <w:t xml:space="preserve">šią </w:t>
      </w:r>
      <w:r w:rsidR="00B5263B" w:rsidRPr="0034061C">
        <w:rPr>
          <w:rFonts w:ascii="Times New Roman" w:eastAsia="Times New Roman" w:hAnsi="Times New Roman" w:cs="Times New Roman"/>
          <w:sz w:val="24"/>
          <w:szCs w:val="24"/>
          <w:lang w:eastAsia="lt-LT"/>
        </w:rPr>
        <w:t>darbų viešojo pirkimo–pardavimo (rangos) sutartį (toliau – Sutartis).</w:t>
      </w:r>
    </w:p>
    <w:p w14:paraId="149067D7" w14:textId="77777777" w:rsidR="007E047F" w:rsidRPr="0034061C" w:rsidRDefault="007E047F" w:rsidP="006D6A26">
      <w:pPr>
        <w:spacing w:after="0" w:line="240" w:lineRule="auto"/>
        <w:ind w:firstLine="426"/>
        <w:jc w:val="both"/>
        <w:textAlignment w:val="baseline"/>
        <w:rPr>
          <w:rFonts w:ascii="Segoe UI" w:eastAsia="Times New Roman" w:hAnsi="Segoe UI" w:cs="Segoe UI"/>
          <w:sz w:val="18"/>
          <w:szCs w:val="18"/>
          <w:lang w:eastAsia="lt-LT"/>
        </w:rPr>
      </w:pPr>
    </w:p>
    <w:p w14:paraId="02EC6A11" w14:textId="77777777" w:rsidR="00B5263B" w:rsidRPr="0034061C" w:rsidRDefault="00B5263B" w:rsidP="00B5263B">
      <w:pPr>
        <w:spacing w:after="0" w:line="240" w:lineRule="auto"/>
        <w:jc w:val="center"/>
        <w:textAlignment w:val="baseline"/>
        <w:rPr>
          <w:rFonts w:ascii="Segoe UI" w:eastAsia="Times New Roman" w:hAnsi="Segoe UI" w:cs="Segoe UI"/>
          <w:sz w:val="18"/>
          <w:szCs w:val="18"/>
          <w:lang w:eastAsia="lt-LT"/>
        </w:rPr>
      </w:pPr>
      <w:r w:rsidRPr="0034061C">
        <w:rPr>
          <w:rFonts w:ascii="Times New Roman" w:eastAsia="Times New Roman" w:hAnsi="Times New Roman" w:cs="Times New Roman"/>
          <w:b/>
          <w:bCs/>
          <w:sz w:val="24"/>
          <w:szCs w:val="24"/>
          <w:lang w:eastAsia="lt-LT"/>
        </w:rPr>
        <w:t>I SKYRIUS</w:t>
      </w:r>
      <w:r w:rsidRPr="0034061C">
        <w:rPr>
          <w:rFonts w:ascii="Times New Roman" w:eastAsia="Times New Roman" w:hAnsi="Times New Roman" w:cs="Times New Roman"/>
          <w:sz w:val="24"/>
          <w:szCs w:val="24"/>
          <w:lang w:eastAsia="lt-LT"/>
        </w:rPr>
        <w:t> </w:t>
      </w:r>
    </w:p>
    <w:p w14:paraId="42ADC22D" w14:textId="77777777" w:rsidR="00B5263B" w:rsidRPr="0034061C" w:rsidRDefault="00B5263B" w:rsidP="00B5263B">
      <w:pPr>
        <w:spacing w:after="0" w:line="240" w:lineRule="auto"/>
        <w:jc w:val="center"/>
        <w:textAlignment w:val="baseline"/>
        <w:rPr>
          <w:rFonts w:ascii="Segoe UI" w:eastAsia="Times New Roman" w:hAnsi="Segoe UI" w:cs="Segoe UI"/>
          <w:sz w:val="18"/>
          <w:szCs w:val="18"/>
          <w:lang w:eastAsia="lt-LT"/>
        </w:rPr>
      </w:pPr>
      <w:r w:rsidRPr="0034061C">
        <w:rPr>
          <w:rFonts w:ascii="Times New Roman" w:eastAsia="Times New Roman" w:hAnsi="Times New Roman" w:cs="Times New Roman"/>
          <w:b/>
          <w:bCs/>
          <w:sz w:val="24"/>
          <w:szCs w:val="24"/>
          <w:lang w:eastAsia="lt-LT"/>
        </w:rPr>
        <w:t> SUTARTYJE VARTOJAMOS SĄVOKOS</w:t>
      </w:r>
      <w:r w:rsidRPr="0034061C">
        <w:rPr>
          <w:rFonts w:ascii="Times New Roman" w:eastAsia="Times New Roman" w:hAnsi="Times New Roman" w:cs="Times New Roman"/>
          <w:sz w:val="24"/>
          <w:szCs w:val="24"/>
          <w:lang w:eastAsia="lt-LT"/>
        </w:rPr>
        <w:t> </w:t>
      </w:r>
    </w:p>
    <w:p w14:paraId="1EFF1470" w14:textId="77777777" w:rsidR="00B5263B" w:rsidRPr="0034061C" w:rsidRDefault="00B5263B" w:rsidP="00B5263B">
      <w:pPr>
        <w:spacing w:after="0" w:line="240" w:lineRule="auto"/>
        <w:jc w:val="center"/>
        <w:textAlignment w:val="baseline"/>
        <w:rPr>
          <w:rFonts w:ascii="Segoe UI" w:eastAsia="Times New Roman" w:hAnsi="Segoe UI" w:cs="Segoe UI"/>
          <w:sz w:val="18"/>
          <w:szCs w:val="18"/>
          <w:lang w:eastAsia="lt-LT"/>
        </w:rPr>
      </w:pPr>
      <w:r w:rsidRPr="0034061C">
        <w:rPr>
          <w:rFonts w:ascii="Times New Roman" w:eastAsia="Times New Roman" w:hAnsi="Times New Roman" w:cs="Times New Roman"/>
          <w:sz w:val="24"/>
          <w:szCs w:val="24"/>
          <w:lang w:eastAsia="lt-LT"/>
        </w:rPr>
        <w:t> </w:t>
      </w:r>
    </w:p>
    <w:p w14:paraId="3ABFE03C" w14:textId="77777777" w:rsidR="00B5263B" w:rsidRPr="0034061C" w:rsidRDefault="00B5263B" w:rsidP="00B5263B">
      <w:pPr>
        <w:spacing w:after="0" w:line="240" w:lineRule="auto"/>
        <w:ind w:firstLine="420"/>
        <w:textAlignment w:val="baseline"/>
        <w:rPr>
          <w:rFonts w:ascii="Times New Roman" w:eastAsia="Times New Roman" w:hAnsi="Times New Roman" w:cs="Times New Roman"/>
          <w:sz w:val="24"/>
          <w:szCs w:val="24"/>
          <w:lang w:eastAsia="lt-LT"/>
        </w:rPr>
      </w:pPr>
      <w:r w:rsidRPr="0034061C">
        <w:rPr>
          <w:rFonts w:ascii="Times New Roman" w:eastAsia="Times New Roman" w:hAnsi="Times New Roman" w:cs="Times New Roman"/>
          <w:sz w:val="24"/>
          <w:szCs w:val="24"/>
          <w:lang w:eastAsia="lt-LT"/>
        </w:rPr>
        <w:t>1. Sutartyje vartojamų sąvokų reikšmė: </w:t>
      </w:r>
    </w:p>
    <w:p w14:paraId="6E0A2593" w14:textId="0439602C" w:rsidR="00B5263B" w:rsidRPr="0034061C" w:rsidRDefault="00DE2D3A" w:rsidP="00B5263B">
      <w:pPr>
        <w:spacing w:after="0" w:line="240" w:lineRule="auto"/>
        <w:ind w:firstLine="420"/>
        <w:jc w:val="both"/>
        <w:textAlignment w:val="baseline"/>
        <w:rPr>
          <w:rFonts w:ascii="Times New Roman" w:eastAsia="Times New Roman" w:hAnsi="Times New Roman" w:cs="Times New Roman"/>
          <w:sz w:val="24"/>
          <w:szCs w:val="24"/>
          <w:lang w:eastAsia="lt-LT"/>
        </w:rPr>
      </w:pPr>
      <w:r w:rsidRPr="0034061C">
        <w:rPr>
          <w:rFonts w:ascii="Times New Roman" w:eastAsia="Times New Roman" w:hAnsi="Times New Roman" w:cs="Times New Roman"/>
          <w:sz w:val="24"/>
          <w:szCs w:val="24"/>
          <w:lang w:eastAsia="lt-LT"/>
        </w:rPr>
        <w:t>1.1. Sutartis –</w:t>
      </w:r>
      <w:r w:rsidR="00212FFF">
        <w:rPr>
          <w:rFonts w:ascii="Times New Roman" w:eastAsia="Times New Roman" w:hAnsi="Times New Roman" w:cs="Times New Roman"/>
          <w:sz w:val="24"/>
          <w:szCs w:val="24"/>
          <w:lang w:eastAsia="lt-LT"/>
        </w:rPr>
        <w:t xml:space="preserve"> </w:t>
      </w:r>
      <w:bookmarkStart w:id="0" w:name="_Hlk212717981"/>
      <w:r w:rsidR="00005803">
        <w:rPr>
          <w:rFonts w:ascii="Times New Roman" w:eastAsia="Times New Roman" w:hAnsi="Times New Roman" w:cs="Times New Roman"/>
          <w:sz w:val="24"/>
          <w:szCs w:val="24"/>
          <w:lang w:eastAsia="lt-LT"/>
        </w:rPr>
        <w:t xml:space="preserve">Stacionariosios gaisrų </w:t>
      </w:r>
      <w:r w:rsidR="00086429">
        <w:rPr>
          <w:rFonts w:ascii="Times New Roman" w:eastAsia="Times New Roman" w:hAnsi="Times New Roman" w:cs="Times New Roman"/>
          <w:sz w:val="24"/>
          <w:szCs w:val="24"/>
          <w:lang w:eastAsia="lt-LT"/>
        </w:rPr>
        <w:t>gesinimo dujomis sistemos atnaujinimo</w:t>
      </w:r>
      <w:r w:rsidR="00212FFF" w:rsidRPr="00212FFF">
        <w:rPr>
          <w:rFonts w:ascii="Times New Roman" w:eastAsia="Times New Roman" w:hAnsi="Times New Roman" w:cs="Times New Roman"/>
          <w:sz w:val="24"/>
          <w:szCs w:val="24"/>
          <w:lang w:eastAsia="lt-LT"/>
        </w:rPr>
        <w:t xml:space="preserve"> </w:t>
      </w:r>
      <w:bookmarkEnd w:id="0"/>
      <w:r w:rsidR="00D701F2" w:rsidRPr="00212FFF">
        <w:rPr>
          <w:rFonts w:ascii="Times New Roman" w:eastAsia="Times New Roman" w:hAnsi="Times New Roman" w:cs="Times New Roman"/>
          <w:sz w:val="24"/>
          <w:szCs w:val="24"/>
          <w:lang w:eastAsia="lt-LT"/>
        </w:rPr>
        <w:t>darb</w:t>
      </w:r>
      <w:r w:rsidR="00D701F2">
        <w:rPr>
          <w:rFonts w:ascii="Times New Roman" w:eastAsia="Times New Roman" w:hAnsi="Times New Roman" w:cs="Times New Roman"/>
          <w:sz w:val="24"/>
          <w:szCs w:val="24"/>
          <w:lang w:eastAsia="lt-LT"/>
        </w:rPr>
        <w:t xml:space="preserve">ų </w:t>
      </w:r>
      <w:r w:rsidR="005B3215">
        <w:rPr>
          <w:rFonts w:ascii="Times New Roman" w:eastAsia="Times New Roman" w:hAnsi="Times New Roman" w:cs="Times New Roman"/>
          <w:sz w:val="24"/>
          <w:szCs w:val="24"/>
          <w:lang w:eastAsia="lt-LT"/>
        </w:rPr>
        <w:t xml:space="preserve">objekte, esančiame </w:t>
      </w:r>
      <w:r w:rsidR="00212FFF" w:rsidRPr="00212FFF">
        <w:rPr>
          <w:rFonts w:ascii="Times New Roman" w:eastAsia="Times New Roman" w:hAnsi="Times New Roman" w:cs="Times New Roman"/>
          <w:sz w:val="24"/>
          <w:szCs w:val="24"/>
          <w:lang w:eastAsia="lt-LT"/>
        </w:rPr>
        <w:t xml:space="preserve"> </w:t>
      </w:r>
      <w:r w:rsidR="00DE614B" w:rsidRPr="003921A6">
        <w:rPr>
          <w:rFonts w:ascii="Times New Roman" w:eastAsia="Times New Roman" w:hAnsi="Times New Roman" w:cs="Times New Roman"/>
          <w:sz w:val="24"/>
          <w:szCs w:val="24"/>
        </w:rPr>
        <w:t>Šventaragio g. 2, Vilniuje</w:t>
      </w:r>
      <w:r w:rsidR="00DE614B">
        <w:rPr>
          <w:rFonts w:ascii="Times New Roman" w:eastAsia="Times New Roman" w:hAnsi="Times New Roman" w:cs="Times New Roman"/>
          <w:sz w:val="24"/>
          <w:szCs w:val="24"/>
        </w:rPr>
        <w:t>,</w:t>
      </w:r>
      <w:r w:rsidR="00DE614B" w:rsidRPr="00212FFF">
        <w:rPr>
          <w:rFonts w:ascii="Times New Roman" w:eastAsia="Times New Roman" w:hAnsi="Times New Roman" w:cs="Times New Roman"/>
          <w:sz w:val="24"/>
          <w:szCs w:val="24"/>
          <w:lang w:eastAsia="lt-LT"/>
        </w:rPr>
        <w:t xml:space="preserve"> </w:t>
      </w:r>
      <w:r w:rsidR="00212FFF" w:rsidRPr="00212FFF">
        <w:rPr>
          <w:rFonts w:ascii="Times New Roman" w:eastAsia="Times New Roman" w:hAnsi="Times New Roman" w:cs="Times New Roman"/>
          <w:sz w:val="24"/>
          <w:szCs w:val="24"/>
          <w:lang w:eastAsia="lt-LT"/>
        </w:rPr>
        <w:t>rangos sutarties tekstas su priedais ir pakeitimais, jei tokių būtų</w:t>
      </w:r>
      <w:r w:rsidR="00B5263B" w:rsidRPr="0034061C">
        <w:rPr>
          <w:rFonts w:ascii="Times New Roman" w:eastAsia="Times New Roman" w:hAnsi="Times New Roman" w:cs="Times New Roman"/>
          <w:sz w:val="24"/>
          <w:szCs w:val="24"/>
          <w:lang w:eastAsia="lt-LT"/>
        </w:rPr>
        <w:t>; </w:t>
      </w:r>
    </w:p>
    <w:p w14:paraId="1650790F" w14:textId="349A8C3A" w:rsidR="00B5263B" w:rsidRPr="0034061C" w:rsidRDefault="00B5263B" w:rsidP="00B5263B">
      <w:pPr>
        <w:spacing w:after="0" w:line="240" w:lineRule="auto"/>
        <w:ind w:firstLine="420"/>
        <w:jc w:val="both"/>
        <w:textAlignment w:val="baseline"/>
        <w:rPr>
          <w:rFonts w:ascii="Times New Roman" w:eastAsia="Times New Roman" w:hAnsi="Times New Roman" w:cs="Times New Roman"/>
          <w:sz w:val="24"/>
          <w:szCs w:val="24"/>
          <w:lang w:eastAsia="lt-LT"/>
        </w:rPr>
      </w:pPr>
      <w:r w:rsidRPr="0034061C">
        <w:rPr>
          <w:rFonts w:ascii="Times New Roman" w:eastAsia="Times New Roman" w:hAnsi="Times New Roman" w:cs="Times New Roman"/>
          <w:sz w:val="24"/>
          <w:szCs w:val="24"/>
          <w:lang w:eastAsia="lt-LT"/>
        </w:rPr>
        <w:t>1.2. Darbai –</w:t>
      </w:r>
      <w:r w:rsidR="00346C29" w:rsidRPr="0034061C">
        <w:rPr>
          <w:rFonts w:ascii="Times New Roman" w:hAnsi="Times New Roman" w:cs="Times New Roman"/>
          <w:sz w:val="24"/>
          <w:szCs w:val="24"/>
        </w:rPr>
        <w:t xml:space="preserve"> </w:t>
      </w:r>
      <w:r w:rsidR="00541717">
        <w:rPr>
          <w:rFonts w:ascii="Times New Roman" w:eastAsia="Times New Roman" w:hAnsi="Times New Roman" w:cs="Times New Roman"/>
          <w:sz w:val="24"/>
          <w:szCs w:val="24"/>
          <w:lang w:eastAsia="lt-LT"/>
        </w:rPr>
        <w:t>Stacionariosios gaisrų gesinimo dujomis sistemos atnaujinim</w:t>
      </w:r>
      <w:r w:rsidR="003A6BCB">
        <w:rPr>
          <w:rFonts w:ascii="Times New Roman" w:eastAsia="Times New Roman" w:hAnsi="Times New Roman" w:cs="Times New Roman"/>
          <w:sz w:val="24"/>
          <w:szCs w:val="24"/>
          <w:lang w:eastAsia="lt-LT"/>
        </w:rPr>
        <w:t>o darbai objekte, esančiame</w:t>
      </w:r>
      <w:r w:rsidR="003A6BCB" w:rsidRPr="00212FFF">
        <w:rPr>
          <w:rFonts w:ascii="Times New Roman" w:eastAsia="Times New Roman" w:hAnsi="Times New Roman" w:cs="Times New Roman"/>
          <w:sz w:val="24"/>
          <w:szCs w:val="24"/>
          <w:lang w:eastAsia="lt-LT"/>
        </w:rPr>
        <w:t xml:space="preserve"> </w:t>
      </w:r>
      <w:r w:rsidR="003A6BCB" w:rsidRPr="003921A6">
        <w:rPr>
          <w:rFonts w:ascii="Times New Roman" w:eastAsia="Times New Roman" w:hAnsi="Times New Roman" w:cs="Times New Roman"/>
          <w:sz w:val="24"/>
          <w:szCs w:val="24"/>
        </w:rPr>
        <w:t>Šventaragio g. 2, Vilniuje</w:t>
      </w:r>
      <w:r w:rsidR="007E047F" w:rsidRPr="0034061C">
        <w:rPr>
          <w:rFonts w:ascii="Times New Roman" w:eastAsia="Times New Roman" w:hAnsi="Times New Roman" w:cs="Times New Roman"/>
          <w:sz w:val="24"/>
          <w:szCs w:val="24"/>
          <w:lang w:eastAsia="lt-LT"/>
        </w:rPr>
        <w:t>, kaip numatyta Sutartyje ir Sutarties priede</w:t>
      </w:r>
      <w:r w:rsidR="008926AA" w:rsidRPr="0034061C">
        <w:rPr>
          <w:rFonts w:ascii="Times New Roman" w:eastAsia="Times New Roman" w:hAnsi="Times New Roman" w:cs="Times New Roman"/>
          <w:sz w:val="24"/>
          <w:szCs w:val="24"/>
          <w:lang w:eastAsia="lt-LT"/>
        </w:rPr>
        <w:t xml:space="preserve"> – Techninėje specifikacijoje</w:t>
      </w:r>
      <w:r w:rsidR="00C75790">
        <w:rPr>
          <w:rFonts w:ascii="Times New Roman" w:eastAsia="Times New Roman" w:hAnsi="Times New Roman" w:cs="Times New Roman"/>
          <w:sz w:val="24"/>
          <w:szCs w:val="24"/>
          <w:lang w:eastAsia="lt-LT"/>
        </w:rPr>
        <w:t xml:space="preserve"> (kartu su Techniniu projektu)</w:t>
      </w:r>
      <w:r w:rsidRPr="0034061C">
        <w:rPr>
          <w:rFonts w:ascii="Times New Roman" w:eastAsia="Times New Roman" w:hAnsi="Times New Roman" w:cs="Times New Roman"/>
          <w:sz w:val="24"/>
          <w:szCs w:val="24"/>
          <w:lang w:eastAsia="lt-LT"/>
        </w:rPr>
        <w:t>; </w:t>
      </w:r>
    </w:p>
    <w:p w14:paraId="2840E348" w14:textId="6208D11D" w:rsidR="00B5263B" w:rsidRPr="0034061C" w:rsidRDefault="00B5263B" w:rsidP="00B5263B">
      <w:pPr>
        <w:spacing w:after="0" w:line="240" w:lineRule="auto"/>
        <w:ind w:firstLine="420"/>
        <w:jc w:val="both"/>
        <w:textAlignment w:val="baseline"/>
        <w:rPr>
          <w:rFonts w:ascii="Times New Roman" w:eastAsia="Times New Roman" w:hAnsi="Times New Roman" w:cs="Times New Roman"/>
          <w:sz w:val="24"/>
          <w:szCs w:val="24"/>
          <w:lang w:eastAsia="lt-LT"/>
        </w:rPr>
      </w:pPr>
      <w:r w:rsidRPr="0034061C">
        <w:rPr>
          <w:rFonts w:ascii="Times New Roman" w:eastAsia="Times New Roman" w:hAnsi="Times New Roman" w:cs="Times New Roman"/>
          <w:sz w:val="24"/>
          <w:szCs w:val="24"/>
          <w:lang w:eastAsia="lt-LT"/>
        </w:rPr>
        <w:t>1.3. Objektas –</w:t>
      </w:r>
      <w:r w:rsidR="00DE2D3A" w:rsidRPr="0034061C">
        <w:rPr>
          <w:rFonts w:ascii="Times New Roman" w:eastAsia="Times New Roman" w:hAnsi="Times New Roman" w:cs="Times New Roman"/>
          <w:sz w:val="24"/>
          <w:szCs w:val="24"/>
        </w:rPr>
        <w:t xml:space="preserve"> </w:t>
      </w:r>
      <w:r w:rsidR="009E4943">
        <w:rPr>
          <w:rFonts w:ascii="Times New Roman" w:eastAsia="Times New Roman" w:hAnsi="Times New Roman" w:cs="Times New Roman"/>
          <w:sz w:val="24"/>
          <w:szCs w:val="24"/>
        </w:rPr>
        <w:t xml:space="preserve">Administracinio </w:t>
      </w:r>
      <w:r w:rsidR="003921A6" w:rsidRPr="003921A6">
        <w:rPr>
          <w:rFonts w:ascii="Times New Roman" w:eastAsia="Times New Roman" w:hAnsi="Times New Roman" w:cs="Times New Roman"/>
          <w:sz w:val="24"/>
          <w:szCs w:val="24"/>
        </w:rPr>
        <w:t>pastat</w:t>
      </w:r>
      <w:r w:rsidR="00CA6595">
        <w:rPr>
          <w:rFonts w:ascii="Times New Roman" w:eastAsia="Times New Roman" w:hAnsi="Times New Roman" w:cs="Times New Roman"/>
          <w:sz w:val="24"/>
          <w:szCs w:val="24"/>
        </w:rPr>
        <w:t>o</w:t>
      </w:r>
      <w:r w:rsidR="003921A6" w:rsidRPr="003921A6">
        <w:rPr>
          <w:rFonts w:ascii="Times New Roman" w:eastAsia="Times New Roman" w:hAnsi="Times New Roman" w:cs="Times New Roman"/>
          <w:sz w:val="24"/>
          <w:szCs w:val="24"/>
        </w:rPr>
        <w:t>, esan</w:t>
      </w:r>
      <w:r w:rsidR="00CA6595">
        <w:rPr>
          <w:rFonts w:ascii="Times New Roman" w:eastAsia="Times New Roman" w:hAnsi="Times New Roman" w:cs="Times New Roman"/>
          <w:sz w:val="24"/>
          <w:szCs w:val="24"/>
        </w:rPr>
        <w:t>čios</w:t>
      </w:r>
      <w:r w:rsidR="003921A6" w:rsidRPr="003921A6">
        <w:rPr>
          <w:rFonts w:ascii="Times New Roman" w:eastAsia="Times New Roman" w:hAnsi="Times New Roman" w:cs="Times New Roman"/>
          <w:sz w:val="24"/>
          <w:szCs w:val="24"/>
        </w:rPr>
        <w:t xml:space="preserve"> Šventaragio g. 2, Vilniuje</w:t>
      </w:r>
      <w:r w:rsidR="00272307">
        <w:rPr>
          <w:rFonts w:ascii="Times New Roman" w:eastAsia="Times New Roman" w:hAnsi="Times New Roman" w:cs="Times New Roman"/>
          <w:sz w:val="24"/>
          <w:szCs w:val="24"/>
        </w:rPr>
        <w:t>, patalpos</w:t>
      </w:r>
      <w:r w:rsidR="003A4E07">
        <w:rPr>
          <w:rFonts w:ascii="Times New Roman" w:eastAsia="Times New Roman" w:hAnsi="Times New Roman" w:cs="Times New Roman"/>
          <w:sz w:val="24"/>
          <w:szCs w:val="24"/>
        </w:rPr>
        <w:t>;</w:t>
      </w:r>
      <w:r w:rsidR="003921A6" w:rsidRPr="003921A6">
        <w:rPr>
          <w:rFonts w:ascii="Times New Roman" w:eastAsia="Times New Roman" w:hAnsi="Times New Roman" w:cs="Times New Roman"/>
          <w:sz w:val="24"/>
          <w:szCs w:val="24"/>
        </w:rPr>
        <w:t xml:space="preserve"> </w:t>
      </w:r>
    </w:p>
    <w:p w14:paraId="5C5C08C9" w14:textId="797DBD51" w:rsidR="00B5263B" w:rsidRPr="0034061C" w:rsidRDefault="00B5263B" w:rsidP="00B5263B">
      <w:pPr>
        <w:spacing w:after="0" w:line="240" w:lineRule="auto"/>
        <w:ind w:firstLine="420"/>
        <w:jc w:val="both"/>
        <w:textAlignment w:val="baseline"/>
        <w:rPr>
          <w:rFonts w:ascii="Segoe UI" w:eastAsia="Times New Roman" w:hAnsi="Segoe UI" w:cs="Segoe UI"/>
          <w:sz w:val="18"/>
          <w:szCs w:val="18"/>
          <w:lang w:eastAsia="lt-LT"/>
        </w:rPr>
      </w:pPr>
      <w:r w:rsidRPr="0034061C">
        <w:rPr>
          <w:rFonts w:ascii="Times New Roman" w:eastAsia="Times New Roman" w:hAnsi="Times New Roman" w:cs="Times New Roman"/>
          <w:sz w:val="24"/>
          <w:szCs w:val="24"/>
          <w:lang w:eastAsia="lt-LT"/>
        </w:rPr>
        <w:t xml:space="preserve">1.4. </w:t>
      </w:r>
      <w:r w:rsidR="008926AA" w:rsidRPr="0034061C">
        <w:rPr>
          <w:rFonts w:ascii="Times New Roman" w:eastAsia="Times New Roman" w:hAnsi="Times New Roman" w:cs="Times New Roman"/>
          <w:sz w:val="24"/>
          <w:szCs w:val="24"/>
          <w:lang w:eastAsia="lt-LT"/>
        </w:rPr>
        <w:t>T</w:t>
      </w:r>
      <w:r w:rsidR="00DE2D3A" w:rsidRPr="0034061C">
        <w:rPr>
          <w:rFonts w:ascii="Times New Roman" w:eastAsia="Times New Roman" w:hAnsi="Times New Roman" w:cs="Times New Roman"/>
          <w:sz w:val="24"/>
          <w:szCs w:val="24"/>
          <w:lang w:eastAsia="lt-LT"/>
        </w:rPr>
        <w:t xml:space="preserve">echninė specifikacija – </w:t>
      </w:r>
      <w:r w:rsidR="00613C0D" w:rsidRPr="00613C0D">
        <w:rPr>
          <w:rFonts w:ascii="Times New Roman" w:eastAsia="Times New Roman" w:hAnsi="Times New Roman" w:cs="Times New Roman"/>
          <w:sz w:val="24"/>
          <w:szCs w:val="24"/>
          <w:lang w:eastAsia="lt-LT"/>
        </w:rPr>
        <w:t>dokumentas, kuriame nurodyti techniniai reikalavimai darbams, naudojamoms medžiagoms bei įrangai, Užsakovo ir Rangovo sutartiniai įsipareigojimai</w:t>
      </w:r>
      <w:r w:rsidR="00CA5655">
        <w:rPr>
          <w:rFonts w:ascii="Times New Roman" w:eastAsia="Times New Roman" w:hAnsi="Times New Roman" w:cs="Times New Roman"/>
          <w:sz w:val="24"/>
          <w:szCs w:val="24"/>
          <w:lang w:eastAsia="lt-LT"/>
        </w:rPr>
        <w:t xml:space="preserve"> </w:t>
      </w:r>
      <w:r w:rsidR="00613C0D" w:rsidRPr="00613C0D">
        <w:rPr>
          <w:rFonts w:ascii="Times New Roman" w:eastAsia="Times New Roman" w:hAnsi="Times New Roman" w:cs="Times New Roman"/>
          <w:sz w:val="24"/>
          <w:szCs w:val="24"/>
          <w:lang w:eastAsia="lt-LT"/>
        </w:rPr>
        <w:t>ir pateikiama kita informacija, būtina Sutarties tinkamam įvykdymui</w:t>
      </w:r>
      <w:r w:rsidR="00EE1C83">
        <w:rPr>
          <w:rFonts w:ascii="Times New Roman" w:eastAsia="Times New Roman" w:hAnsi="Times New Roman" w:cs="Times New Roman"/>
          <w:sz w:val="24"/>
          <w:szCs w:val="24"/>
          <w:lang w:eastAsia="lt-LT"/>
        </w:rPr>
        <w:t xml:space="preserve"> (Techninė specifikacija suprantama kaip apimanti ir Techninį projektą)</w:t>
      </w:r>
      <w:r w:rsidR="00613C0D" w:rsidRPr="00613C0D">
        <w:rPr>
          <w:rFonts w:ascii="Times New Roman" w:eastAsia="Times New Roman" w:hAnsi="Times New Roman" w:cs="Times New Roman"/>
          <w:sz w:val="24"/>
          <w:szCs w:val="24"/>
          <w:lang w:eastAsia="lt-LT"/>
        </w:rPr>
        <w:t xml:space="preserve"> (toliau – Sutarties priedas).</w:t>
      </w:r>
    </w:p>
    <w:p w14:paraId="51C9F9BC" w14:textId="77777777" w:rsidR="00B5263B" w:rsidRDefault="00B5263B" w:rsidP="00B5263B">
      <w:pPr>
        <w:spacing w:after="0" w:line="240" w:lineRule="auto"/>
        <w:ind w:firstLine="420"/>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4C7E7EA8"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II SKYRIUS</w:t>
      </w:r>
      <w:r w:rsidRPr="00B5263B">
        <w:rPr>
          <w:rFonts w:ascii="Times New Roman" w:eastAsia="Times New Roman" w:hAnsi="Times New Roman" w:cs="Times New Roman"/>
          <w:sz w:val="24"/>
          <w:szCs w:val="24"/>
          <w:lang w:eastAsia="lt-LT"/>
        </w:rPr>
        <w:t> </w:t>
      </w:r>
    </w:p>
    <w:p w14:paraId="2BCDD94F"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SUTARTIES DALYKAS</w:t>
      </w:r>
      <w:r w:rsidRPr="00B5263B">
        <w:rPr>
          <w:rFonts w:ascii="Times New Roman" w:eastAsia="Times New Roman" w:hAnsi="Times New Roman" w:cs="Times New Roman"/>
          <w:sz w:val="24"/>
          <w:szCs w:val="24"/>
          <w:lang w:eastAsia="lt-LT"/>
        </w:rPr>
        <w:t> </w:t>
      </w:r>
    </w:p>
    <w:p w14:paraId="13168338"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61B4B4D0" w14:textId="2C66F841"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2.1. Rangovas įsipareigoja Sutartyje nustatyta tvarka, terminais ir sąlygomis atlikti ir perduoti objekto</w:t>
      </w:r>
      <w:r w:rsidR="00DE2D3A">
        <w:rPr>
          <w:rFonts w:ascii="Times New Roman" w:eastAsia="Times New Roman" w:hAnsi="Times New Roman" w:cs="Times New Roman"/>
          <w:sz w:val="24"/>
          <w:szCs w:val="24"/>
          <w:lang w:eastAsia="lt-LT"/>
        </w:rPr>
        <w:t xml:space="preserve"> </w:t>
      </w:r>
      <w:r w:rsidRPr="00B5263B">
        <w:rPr>
          <w:rFonts w:ascii="Times New Roman" w:eastAsia="Times New Roman" w:hAnsi="Times New Roman" w:cs="Times New Roman"/>
          <w:sz w:val="24"/>
          <w:szCs w:val="24"/>
          <w:lang w:eastAsia="lt-LT"/>
        </w:rPr>
        <w:t xml:space="preserve">darbus bei ištaisyti </w:t>
      </w:r>
      <w:r w:rsidRPr="00B5263B">
        <w:rPr>
          <w:rFonts w:ascii="Times New Roman" w:eastAsia="Times New Roman" w:hAnsi="Times New Roman" w:cs="Times New Roman"/>
          <w:color w:val="000000"/>
          <w:sz w:val="24"/>
          <w:szCs w:val="24"/>
          <w:lang w:eastAsia="lt-LT"/>
        </w:rPr>
        <w:t>po darbų atlikimo termino nustatytus defektus</w:t>
      </w:r>
      <w:r w:rsidRPr="00B5263B">
        <w:rPr>
          <w:rFonts w:ascii="Times New Roman" w:eastAsia="Times New Roman" w:hAnsi="Times New Roman" w:cs="Times New Roman"/>
          <w:sz w:val="24"/>
          <w:szCs w:val="24"/>
          <w:lang w:eastAsia="lt-LT"/>
        </w:rPr>
        <w:t xml:space="preserve">, o Užsakovas įsipareigoja priimti darbus, atitinkančius Sutartyje ir </w:t>
      </w:r>
      <w:r w:rsidR="00F74B6C">
        <w:rPr>
          <w:rFonts w:ascii="Times New Roman" w:eastAsia="Times New Roman" w:hAnsi="Times New Roman" w:cs="Times New Roman"/>
          <w:sz w:val="24"/>
          <w:szCs w:val="24"/>
          <w:lang w:eastAsia="lt-LT"/>
        </w:rPr>
        <w:t>Techninėje specifikacijoje (</w:t>
      </w:r>
      <w:r w:rsidRPr="00B5263B">
        <w:rPr>
          <w:rFonts w:ascii="Times New Roman" w:eastAsia="Times New Roman" w:hAnsi="Times New Roman" w:cs="Times New Roman"/>
          <w:sz w:val="24"/>
          <w:szCs w:val="24"/>
          <w:lang w:eastAsia="lt-LT"/>
        </w:rPr>
        <w:t>Sutarties priede</w:t>
      </w:r>
      <w:r w:rsidR="00F74B6C">
        <w:rPr>
          <w:rFonts w:ascii="Times New Roman" w:eastAsia="Times New Roman" w:hAnsi="Times New Roman" w:cs="Times New Roman"/>
          <w:sz w:val="24"/>
          <w:szCs w:val="24"/>
          <w:lang w:eastAsia="lt-LT"/>
        </w:rPr>
        <w:t>)</w:t>
      </w:r>
      <w:r w:rsidRPr="00B5263B">
        <w:rPr>
          <w:rFonts w:ascii="Times New Roman" w:eastAsia="Times New Roman" w:hAnsi="Times New Roman" w:cs="Times New Roman"/>
          <w:sz w:val="24"/>
          <w:szCs w:val="24"/>
          <w:lang w:eastAsia="lt-LT"/>
        </w:rPr>
        <w:t xml:space="preserve"> nustatytus reikalavimus, ir sumokėti Rangovui už tinkamai atliktus darbus Sutartyje nustatyta tvarka ir sąlygomis. </w:t>
      </w:r>
    </w:p>
    <w:p w14:paraId="6C89759D"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7071F102"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III SKYRIUS</w:t>
      </w:r>
      <w:r w:rsidRPr="00B5263B">
        <w:rPr>
          <w:rFonts w:ascii="Times New Roman" w:eastAsia="Times New Roman" w:hAnsi="Times New Roman" w:cs="Times New Roman"/>
          <w:sz w:val="24"/>
          <w:szCs w:val="24"/>
          <w:lang w:eastAsia="lt-LT"/>
        </w:rPr>
        <w:t> </w:t>
      </w:r>
    </w:p>
    <w:p w14:paraId="5E37C5FF"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SUTARTIES KAINA</w:t>
      </w:r>
      <w:r w:rsidRPr="00B5263B">
        <w:rPr>
          <w:rFonts w:ascii="Times New Roman" w:eastAsia="Times New Roman" w:hAnsi="Times New Roman" w:cs="Times New Roman"/>
          <w:sz w:val="24"/>
          <w:szCs w:val="24"/>
          <w:lang w:eastAsia="lt-LT"/>
        </w:rPr>
        <w:t> </w:t>
      </w:r>
    </w:p>
    <w:p w14:paraId="1CB3B39C"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34FE37B2" w14:textId="04ADA0EF" w:rsidR="00B5263B" w:rsidRPr="007D7ED4" w:rsidRDefault="00B5263B" w:rsidP="00B5263B">
      <w:pPr>
        <w:spacing w:after="0" w:line="240" w:lineRule="auto"/>
        <w:ind w:firstLine="555"/>
        <w:jc w:val="both"/>
        <w:textAlignment w:val="baseline"/>
        <w:rPr>
          <w:rFonts w:ascii="Segoe UI" w:eastAsia="Times New Roman" w:hAnsi="Segoe UI" w:cs="Segoe UI"/>
          <w:i/>
          <w:iCs/>
          <w:sz w:val="18"/>
          <w:szCs w:val="18"/>
          <w:lang w:eastAsia="lt-LT"/>
        </w:rPr>
      </w:pPr>
      <w:r w:rsidRPr="00B5263B">
        <w:rPr>
          <w:rFonts w:ascii="Times New Roman" w:eastAsia="Times New Roman" w:hAnsi="Times New Roman" w:cs="Times New Roman"/>
          <w:sz w:val="24"/>
          <w:szCs w:val="24"/>
          <w:lang w:eastAsia="lt-LT"/>
        </w:rPr>
        <w:t xml:space="preserve">3.1. </w:t>
      </w:r>
      <w:r w:rsidR="00A35DC3" w:rsidRPr="008926AA">
        <w:rPr>
          <w:rFonts w:ascii="Times New Roman" w:eastAsia="Times New Roman" w:hAnsi="Times New Roman" w:cs="Times New Roman"/>
          <w:sz w:val="24"/>
          <w:szCs w:val="24"/>
          <w:lang w:eastAsia="lt-LT"/>
        </w:rPr>
        <w:t xml:space="preserve">Pradinės </w:t>
      </w:r>
      <w:r w:rsidR="00A35DC3">
        <w:rPr>
          <w:rFonts w:ascii="Times New Roman" w:eastAsia="Times New Roman" w:hAnsi="Times New Roman" w:cs="Times New Roman"/>
          <w:sz w:val="24"/>
          <w:szCs w:val="24"/>
          <w:lang w:eastAsia="lt-LT"/>
        </w:rPr>
        <w:t>S</w:t>
      </w:r>
      <w:r w:rsidR="00A35DC3" w:rsidRPr="008926AA">
        <w:rPr>
          <w:rFonts w:ascii="Times New Roman" w:eastAsia="Times New Roman" w:hAnsi="Times New Roman" w:cs="Times New Roman"/>
          <w:sz w:val="24"/>
          <w:szCs w:val="24"/>
          <w:lang w:eastAsia="lt-LT"/>
        </w:rPr>
        <w:t>utarties vertė</w:t>
      </w:r>
      <w:r w:rsidR="00A35DC3" w:rsidRPr="008926AA" w:rsidDel="00A35DC3">
        <w:rPr>
          <w:rFonts w:ascii="Times New Roman" w:eastAsia="Times New Roman" w:hAnsi="Times New Roman" w:cs="Times New Roman"/>
          <w:sz w:val="24"/>
          <w:szCs w:val="24"/>
          <w:lang w:eastAsia="lt-LT"/>
        </w:rPr>
        <w:t xml:space="preserve"> </w:t>
      </w:r>
      <w:r w:rsidR="008926AA" w:rsidRPr="008926AA">
        <w:rPr>
          <w:rFonts w:ascii="Times New Roman" w:eastAsia="Times New Roman" w:hAnsi="Times New Roman" w:cs="Times New Roman"/>
          <w:sz w:val="24"/>
          <w:szCs w:val="24"/>
          <w:lang w:eastAsia="lt-LT"/>
        </w:rPr>
        <w:t xml:space="preserve">– ..... Eur (.....), </w:t>
      </w:r>
      <w:r w:rsidR="00A35DC3">
        <w:rPr>
          <w:rFonts w:ascii="Times New Roman" w:eastAsia="Times New Roman" w:hAnsi="Times New Roman" w:cs="Times New Roman"/>
          <w:sz w:val="24"/>
          <w:szCs w:val="24"/>
          <w:lang w:eastAsia="lt-LT"/>
        </w:rPr>
        <w:t xml:space="preserve">be </w:t>
      </w:r>
      <w:r w:rsidR="008926AA" w:rsidRPr="008926AA">
        <w:rPr>
          <w:rFonts w:ascii="Times New Roman" w:eastAsia="Times New Roman" w:hAnsi="Times New Roman" w:cs="Times New Roman"/>
          <w:sz w:val="24"/>
          <w:szCs w:val="24"/>
          <w:lang w:eastAsia="lt-LT"/>
        </w:rPr>
        <w:t xml:space="preserve">pridėtinės vertės </w:t>
      </w:r>
      <w:r w:rsidR="00A35DC3" w:rsidRPr="008926AA">
        <w:rPr>
          <w:rFonts w:ascii="Times New Roman" w:eastAsia="Times New Roman" w:hAnsi="Times New Roman" w:cs="Times New Roman"/>
          <w:sz w:val="24"/>
          <w:szCs w:val="24"/>
          <w:lang w:eastAsia="lt-LT"/>
        </w:rPr>
        <w:t>mokes</w:t>
      </w:r>
      <w:r w:rsidR="00A35DC3">
        <w:rPr>
          <w:rFonts w:ascii="Times New Roman" w:eastAsia="Times New Roman" w:hAnsi="Times New Roman" w:cs="Times New Roman"/>
          <w:sz w:val="24"/>
          <w:szCs w:val="24"/>
          <w:lang w:eastAsia="lt-LT"/>
        </w:rPr>
        <w:t>čio</w:t>
      </w:r>
      <w:r w:rsidR="00A35DC3" w:rsidRPr="008926AA">
        <w:rPr>
          <w:rFonts w:ascii="Times New Roman" w:eastAsia="Times New Roman" w:hAnsi="Times New Roman" w:cs="Times New Roman"/>
          <w:sz w:val="24"/>
          <w:szCs w:val="24"/>
          <w:lang w:eastAsia="lt-LT"/>
        </w:rPr>
        <w:t xml:space="preserve"> </w:t>
      </w:r>
      <w:r w:rsidR="008926AA" w:rsidRPr="008926AA">
        <w:rPr>
          <w:rFonts w:ascii="Times New Roman" w:eastAsia="Times New Roman" w:hAnsi="Times New Roman" w:cs="Times New Roman"/>
          <w:sz w:val="24"/>
          <w:szCs w:val="24"/>
          <w:lang w:eastAsia="lt-LT"/>
        </w:rPr>
        <w:t xml:space="preserve">(toliau – PVM). </w:t>
      </w:r>
      <w:r w:rsidR="00F74B6C">
        <w:rPr>
          <w:rFonts w:ascii="Times New Roman" w:eastAsia="Times New Roman" w:hAnsi="Times New Roman" w:cs="Times New Roman"/>
          <w:sz w:val="24"/>
          <w:szCs w:val="24"/>
          <w:lang w:eastAsia="lt-LT"/>
        </w:rPr>
        <w:t>S</w:t>
      </w:r>
      <w:r w:rsidR="008926AA" w:rsidRPr="008926AA">
        <w:rPr>
          <w:rFonts w:ascii="Times New Roman" w:eastAsia="Times New Roman" w:hAnsi="Times New Roman" w:cs="Times New Roman"/>
          <w:sz w:val="24"/>
          <w:szCs w:val="24"/>
          <w:lang w:eastAsia="lt-LT"/>
        </w:rPr>
        <w:t xml:space="preserve">utarties </w:t>
      </w:r>
      <w:r w:rsidR="00A35DC3">
        <w:rPr>
          <w:rFonts w:ascii="Times New Roman" w:eastAsia="Times New Roman" w:hAnsi="Times New Roman" w:cs="Times New Roman"/>
          <w:sz w:val="24"/>
          <w:szCs w:val="24"/>
          <w:lang w:eastAsia="lt-LT"/>
        </w:rPr>
        <w:t>kaina</w:t>
      </w:r>
      <w:r w:rsidR="00A35DC3" w:rsidRPr="008926AA">
        <w:rPr>
          <w:rFonts w:ascii="Times New Roman" w:eastAsia="Times New Roman" w:hAnsi="Times New Roman" w:cs="Times New Roman"/>
          <w:sz w:val="24"/>
          <w:szCs w:val="24"/>
          <w:lang w:eastAsia="lt-LT"/>
        </w:rPr>
        <w:t xml:space="preserve"> </w:t>
      </w:r>
      <w:r w:rsidR="008926AA" w:rsidRPr="008926AA">
        <w:rPr>
          <w:rFonts w:ascii="Times New Roman" w:eastAsia="Times New Roman" w:hAnsi="Times New Roman" w:cs="Times New Roman"/>
          <w:sz w:val="24"/>
          <w:szCs w:val="24"/>
          <w:lang w:eastAsia="lt-LT"/>
        </w:rPr>
        <w:t>– ..... Eur (</w:t>
      </w:r>
      <w:r w:rsidR="00A35DC3">
        <w:rPr>
          <w:rFonts w:ascii="Times New Roman" w:eastAsia="Times New Roman" w:hAnsi="Times New Roman" w:cs="Times New Roman"/>
          <w:sz w:val="24"/>
          <w:szCs w:val="24"/>
          <w:lang w:eastAsia="lt-LT"/>
        </w:rPr>
        <w:t>su</w:t>
      </w:r>
      <w:r w:rsidR="00A35DC3" w:rsidRPr="008926AA">
        <w:rPr>
          <w:rFonts w:ascii="Times New Roman" w:eastAsia="Times New Roman" w:hAnsi="Times New Roman" w:cs="Times New Roman"/>
          <w:sz w:val="24"/>
          <w:szCs w:val="24"/>
          <w:lang w:eastAsia="lt-LT"/>
        </w:rPr>
        <w:t xml:space="preserve"> </w:t>
      </w:r>
      <w:r w:rsidR="008926AA" w:rsidRPr="008926AA">
        <w:rPr>
          <w:rFonts w:ascii="Times New Roman" w:eastAsia="Times New Roman" w:hAnsi="Times New Roman" w:cs="Times New Roman"/>
          <w:sz w:val="24"/>
          <w:szCs w:val="24"/>
          <w:lang w:eastAsia="lt-LT"/>
        </w:rPr>
        <w:t xml:space="preserve">PVM). </w:t>
      </w:r>
      <w:bookmarkStart w:id="1" w:name="_Hlk213067716"/>
      <w:r w:rsidR="00A35DC3">
        <w:rPr>
          <w:rFonts w:ascii="Times New Roman" w:eastAsia="Times New Roman" w:hAnsi="Times New Roman" w:cs="Times New Roman"/>
          <w:sz w:val="24"/>
          <w:szCs w:val="24"/>
          <w:lang w:eastAsia="lt-LT"/>
        </w:rPr>
        <w:t>[</w:t>
      </w:r>
      <w:r w:rsidR="00A35DC3" w:rsidRPr="00A35DC3">
        <w:rPr>
          <w:rFonts w:ascii="Times New Roman" w:eastAsia="Times New Roman" w:hAnsi="Times New Roman" w:cs="Times New Roman"/>
          <w:i/>
          <w:iCs/>
          <w:sz w:val="24"/>
          <w:szCs w:val="24"/>
          <w:lang w:eastAsia="lt-LT"/>
        </w:rPr>
        <w:t>kadangi taikomas atvirkštinis PVM apmokestinimo mechanizmas (LR VPĮ 86 str. 3 d.), tai išskaičiuojamas PVM, nurodoma atskirai kaina be PVM ir kaina su PVM</w:t>
      </w:r>
      <w:r w:rsidR="00A35DC3" w:rsidRPr="00A35DC3">
        <w:rPr>
          <w:rFonts w:ascii="Times New Roman" w:eastAsia="Times New Roman" w:hAnsi="Times New Roman" w:cs="Times New Roman"/>
          <w:sz w:val="24"/>
          <w:szCs w:val="24"/>
          <w:lang w:eastAsia="lt-LT"/>
        </w:rPr>
        <w:t>].</w:t>
      </w:r>
    </w:p>
    <w:bookmarkEnd w:id="1"/>
    <w:p w14:paraId="17AB8135" w14:textId="6D7FF6D3"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xml:space="preserve">3.2. </w:t>
      </w:r>
      <w:r w:rsidR="00E10FE1" w:rsidRPr="00E10FE1">
        <w:rPr>
          <w:rFonts w:ascii="Times New Roman" w:eastAsia="Times New Roman" w:hAnsi="Times New Roman" w:cs="Times New Roman"/>
          <w:sz w:val="24"/>
          <w:szCs w:val="24"/>
        </w:rPr>
        <w:t xml:space="preserve">Detalios darbų kainos nurodytos Sutarties priede. </w:t>
      </w:r>
      <w:r w:rsidRPr="00B5263B">
        <w:rPr>
          <w:rFonts w:ascii="Times New Roman" w:eastAsia="Times New Roman" w:hAnsi="Times New Roman" w:cs="Times New Roman"/>
          <w:sz w:val="24"/>
          <w:szCs w:val="24"/>
          <w:lang w:eastAsia="lt-LT"/>
        </w:rPr>
        <w:t>Į darbų kainą įskaitomas PVM, kiti mokesčiai bei visos kitos išlaidos, reikalingos Sutarčiai tinkamai įvykdyti (įskaitant ir PVM sąskaitų faktūrų / sąskaitų faktūrų teikimo elektroniniu būdu  išlaidas). </w:t>
      </w:r>
    </w:p>
    <w:p w14:paraId="2988840E" w14:textId="3401A79E"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xml:space="preserve">3.3. Sutarties kaina ir darbų kainos negali būti keičiamos per visą Sutarties galiojimo laiką, </w:t>
      </w:r>
      <w:r w:rsidRPr="006D6A26">
        <w:rPr>
          <w:rFonts w:ascii="Times New Roman" w:eastAsia="Times New Roman" w:hAnsi="Times New Roman" w:cs="Times New Roman"/>
          <w:iCs/>
          <w:sz w:val="24"/>
          <w:szCs w:val="24"/>
          <w:lang w:eastAsia="lt-LT"/>
        </w:rPr>
        <w:t xml:space="preserve">išskyrus Sutarties 3.4 papunktyje </w:t>
      </w:r>
      <w:r w:rsidR="00F74B6C" w:rsidRPr="006D6A26">
        <w:rPr>
          <w:rFonts w:ascii="Times New Roman" w:eastAsia="Times New Roman" w:hAnsi="Times New Roman" w:cs="Times New Roman"/>
          <w:iCs/>
          <w:sz w:val="24"/>
          <w:szCs w:val="24"/>
          <w:lang w:eastAsia="lt-LT"/>
        </w:rPr>
        <w:t>nurodyt</w:t>
      </w:r>
      <w:r w:rsidR="00F74B6C">
        <w:rPr>
          <w:rFonts w:ascii="Times New Roman" w:eastAsia="Times New Roman" w:hAnsi="Times New Roman" w:cs="Times New Roman"/>
          <w:iCs/>
          <w:sz w:val="24"/>
          <w:szCs w:val="24"/>
          <w:lang w:eastAsia="lt-LT"/>
        </w:rPr>
        <w:t>us</w:t>
      </w:r>
      <w:r w:rsidR="00F74B6C" w:rsidRPr="006D6A26">
        <w:rPr>
          <w:rFonts w:ascii="Times New Roman" w:eastAsia="Times New Roman" w:hAnsi="Times New Roman" w:cs="Times New Roman"/>
          <w:iCs/>
          <w:sz w:val="24"/>
          <w:szCs w:val="24"/>
          <w:lang w:eastAsia="lt-LT"/>
        </w:rPr>
        <w:t xml:space="preserve"> </w:t>
      </w:r>
      <w:r w:rsidRPr="006D6A26">
        <w:rPr>
          <w:rFonts w:ascii="Times New Roman" w:eastAsia="Times New Roman" w:hAnsi="Times New Roman" w:cs="Times New Roman"/>
          <w:iCs/>
          <w:sz w:val="24"/>
          <w:szCs w:val="24"/>
          <w:lang w:eastAsia="lt-LT"/>
        </w:rPr>
        <w:t>atvej</w:t>
      </w:r>
      <w:r w:rsidR="00404D32">
        <w:rPr>
          <w:rFonts w:ascii="Times New Roman" w:eastAsia="Times New Roman" w:hAnsi="Times New Roman" w:cs="Times New Roman"/>
          <w:sz w:val="24"/>
          <w:szCs w:val="24"/>
          <w:lang w:eastAsia="lt-LT"/>
        </w:rPr>
        <w:t>u</w:t>
      </w:r>
      <w:r w:rsidR="00F74B6C">
        <w:rPr>
          <w:rFonts w:ascii="Times New Roman" w:eastAsia="Times New Roman" w:hAnsi="Times New Roman" w:cs="Times New Roman"/>
          <w:sz w:val="24"/>
          <w:szCs w:val="24"/>
          <w:lang w:eastAsia="lt-LT"/>
        </w:rPr>
        <w:t>s</w:t>
      </w:r>
      <w:r w:rsidR="00404D32">
        <w:rPr>
          <w:rFonts w:ascii="Times New Roman" w:eastAsia="Times New Roman" w:hAnsi="Times New Roman" w:cs="Times New Roman"/>
          <w:sz w:val="24"/>
          <w:szCs w:val="24"/>
          <w:lang w:eastAsia="lt-LT"/>
        </w:rPr>
        <w:t>.</w:t>
      </w:r>
      <w:r w:rsidR="00F74B6C" w:rsidRPr="00B5263B">
        <w:rPr>
          <w:rFonts w:ascii="Times New Roman" w:eastAsia="Times New Roman" w:hAnsi="Times New Roman" w:cs="Times New Roman"/>
          <w:sz w:val="24"/>
          <w:szCs w:val="24"/>
          <w:lang w:eastAsia="lt-LT"/>
        </w:rPr>
        <w:t> </w:t>
      </w:r>
    </w:p>
    <w:p w14:paraId="05D54A50"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 Sutarties kaina (įkainiai) Sutarties galiojimo laikotarpiu gali būti perskaičiuojama (-os) (didinama (-os) ar mažinama (-os): </w:t>
      </w:r>
    </w:p>
    <w:p w14:paraId="62909289" w14:textId="307EB6EA"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lastRenderedPageBreak/>
        <w:t xml:space="preserve">3.4.1. pasikeitus (padidėjus ar sumažėjus) PVM tarifui, kuris turėjo tiesioginės įtakos Sutarties kainai (įkainiams). Šalims raštu susitarus ir ne vėliau kaip iki </w:t>
      </w:r>
      <w:r w:rsidR="00132FBC">
        <w:rPr>
          <w:rFonts w:ascii="Times New Roman" w:eastAsia="Times New Roman" w:hAnsi="Times New Roman" w:cs="Times New Roman"/>
          <w:sz w:val="24"/>
          <w:szCs w:val="24"/>
          <w:lang w:eastAsia="lt-LT"/>
        </w:rPr>
        <w:t xml:space="preserve">atliktų </w:t>
      </w:r>
      <w:r w:rsidRPr="00B5263B">
        <w:rPr>
          <w:rFonts w:ascii="Times New Roman" w:eastAsia="Times New Roman" w:hAnsi="Times New Roman" w:cs="Times New Roman"/>
          <w:sz w:val="24"/>
          <w:szCs w:val="24"/>
          <w:lang w:eastAsia="lt-LT"/>
        </w:rPr>
        <w:t>darbų perdavimo–priėmimo akto pasirašymo dienos, perskaičiuojama tik ta Sutarties kainos (įkainių) dalis, kuria</w:t>
      </w:r>
      <w:r w:rsidR="00393ED2">
        <w:rPr>
          <w:rFonts w:ascii="Times New Roman" w:eastAsia="Times New Roman" w:hAnsi="Times New Roman" w:cs="Times New Roman"/>
          <w:sz w:val="24"/>
          <w:szCs w:val="24"/>
          <w:lang w:eastAsia="lt-LT"/>
        </w:rPr>
        <w:t xml:space="preserve"> (-</w:t>
      </w:r>
      <w:r w:rsidRPr="00B5263B">
        <w:rPr>
          <w:rFonts w:ascii="Times New Roman" w:eastAsia="Times New Roman" w:hAnsi="Times New Roman" w:cs="Times New Roman"/>
          <w:sz w:val="24"/>
          <w:szCs w:val="24"/>
          <w:lang w:eastAsia="lt-LT"/>
        </w:rPr>
        <w:t>ioms</w:t>
      </w:r>
      <w:r w:rsidR="00393ED2">
        <w:rPr>
          <w:rFonts w:ascii="Times New Roman" w:eastAsia="Times New Roman" w:hAnsi="Times New Roman" w:cs="Times New Roman"/>
          <w:sz w:val="24"/>
          <w:szCs w:val="24"/>
          <w:lang w:eastAsia="lt-LT"/>
        </w:rPr>
        <w:t>)</w:t>
      </w:r>
      <w:r w:rsidRPr="00B5263B">
        <w:rPr>
          <w:rFonts w:ascii="Times New Roman" w:eastAsia="Times New Roman" w:hAnsi="Times New Roman" w:cs="Times New Roman"/>
          <w:sz w:val="24"/>
          <w:szCs w:val="24"/>
          <w:lang w:eastAsia="lt-LT"/>
        </w:rPr>
        <w:t xml:space="preserve"> turėjo įtakos PVM tarifas ir tik pasikeitusio mokesčio dydžiu. Sutarties kainos (įkainių) perskaičiavimą dėl pasikeitusio (padidėjusio ar sumažėjusio) PVM tarifo inicijuoja Rangovas, kreipdamasis į Užsakovą raštu, pateikdamas konkrečius skaičiavimus dėl pasikeitusio mokesčio įtakos Sutarties kainai (įkainiams). Užsakovas taip pat turi teisę inicijuoti Sutarties kainos (įkainių) perskaičiavimą dėl pasikeitusio (padidėjusio ar sumažėjusio) PVM tarifo. Sutarties kainos (įkainių) perskaičiavimas įforminamas Šalių pasirašomu susitarimu, kuriame užfiksuojama</w:t>
      </w:r>
      <w:r w:rsidR="00393ED2">
        <w:rPr>
          <w:rFonts w:ascii="Times New Roman" w:eastAsia="Times New Roman" w:hAnsi="Times New Roman" w:cs="Times New Roman"/>
          <w:sz w:val="24"/>
          <w:szCs w:val="24"/>
          <w:lang w:eastAsia="lt-LT"/>
        </w:rPr>
        <w:t xml:space="preserve"> (-</w:t>
      </w:r>
      <w:r w:rsidRPr="00B5263B">
        <w:rPr>
          <w:rFonts w:ascii="Times New Roman" w:eastAsia="Times New Roman" w:hAnsi="Times New Roman" w:cs="Times New Roman"/>
          <w:sz w:val="24"/>
          <w:szCs w:val="24"/>
          <w:lang w:eastAsia="lt-LT"/>
        </w:rPr>
        <w:t>os</w:t>
      </w:r>
      <w:r w:rsidR="00393ED2">
        <w:rPr>
          <w:rFonts w:ascii="Times New Roman" w:eastAsia="Times New Roman" w:hAnsi="Times New Roman" w:cs="Times New Roman"/>
          <w:sz w:val="24"/>
          <w:szCs w:val="24"/>
          <w:lang w:eastAsia="lt-LT"/>
        </w:rPr>
        <w:t>)</w:t>
      </w:r>
      <w:r w:rsidRPr="00B5263B">
        <w:rPr>
          <w:rFonts w:ascii="Times New Roman" w:eastAsia="Times New Roman" w:hAnsi="Times New Roman" w:cs="Times New Roman"/>
          <w:sz w:val="24"/>
          <w:szCs w:val="24"/>
          <w:lang w:eastAsia="lt-LT"/>
        </w:rPr>
        <w:t xml:space="preserve"> perskaičiuota</w:t>
      </w:r>
      <w:r w:rsidR="00393ED2">
        <w:rPr>
          <w:rFonts w:ascii="Times New Roman" w:eastAsia="Times New Roman" w:hAnsi="Times New Roman" w:cs="Times New Roman"/>
          <w:sz w:val="24"/>
          <w:szCs w:val="24"/>
          <w:lang w:eastAsia="lt-LT"/>
        </w:rPr>
        <w:t xml:space="preserve"> (-</w:t>
      </w:r>
      <w:r w:rsidRPr="00B5263B">
        <w:rPr>
          <w:rFonts w:ascii="Times New Roman" w:eastAsia="Times New Roman" w:hAnsi="Times New Roman" w:cs="Times New Roman"/>
          <w:sz w:val="24"/>
          <w:szCs w:val="24"/>
          <w:lang w:eastAsia="lt-LT"/>
        </w:rPr>
        <w:t>os</w:t>
      </w:r>
      <w:r w:rsidR="00393ED2">
        <w:rPr>
          <w:rFonts w:ascii="Times New Roman" w:eastAsia="Times New Roman" w:hAnsi="Times New Roman" w:cs="Times New Roman"/>
          <w:sz w:val="24"/>
          <w:szCs w:val="24"/>
          <w:lang w:eastAsia="lt-LT"/>
        </w:rPr>
        <w:t>)</w:t>
      </w:r>
      <w:r w:rsidRPr="00B5263B">
        <w:rPr>
          <w:rFonts w:ascii="Times New Roman" w:eastAsia="Times New Roman" w:hAnsi="Times New Roman" w:cs="Times New Roman"/>
          <w:sz w:val="24"/>
          <w:szCs w:val="24"/>
          <w:lang w:eastAsia="lt-LT"/>
        </w:rPr>
        <w:t xml:space="preserve"> Sutarties kaina (įkainiai) bei šio perskaičiavimo įsigaliojimo sąlygos; </w:t>
      </w:r>
    </w:p>
    <w:p w14:paraId="5F5289CE"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3.4.2.  jeigu po Sutarties sudarymo pasikeičia teisės aktai (imperatyvios teisės normos, išskyrus mokesčių pakeitimą reglamentuojančias teisės normas), kurių pasikeitimo Sutarties sudarymo metu nebuvo galimybės protingai numatyti bei kurie nustato didesnes Rangovo pareigas, vykdant Sutartį, ir dėl to padidėja Rangovo tiesioginės išlaidos, Užsakovas, esant Rangovo prašymui, privalo jas atlyginti šia tvarka: </w:t>
      </w:r>
    </w:p>
    <w:p w14:paraId="7C7D7D39"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3.4.2.1. šis Sutarties kainos (įkainių) perskaičiavimo būdas taikomas tik tada, kai teisės aktų pasikeitimų sąlygotas Rangovo įsipareigojimų apimties pasikeitimas tiesiogiai lemia Rangovo išlaidų, skirtų išimtinai tik konkrečios Sutarties su Užsakovu vykdymui, pasikeitimą; </w:t>
      </w:r>
    </w:p>
    <w:p w14:paraId="7539E84B"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3.4.2.2. Sutarties kaina (įkainiai) gali būti perskaičiuojama (-os) dėl teisės aktų pasikeitimo tik su sąlyga, kad teisės aktai arba jų pakeitimai buvo priimti po Sutarties sudarymo; </w:t>
      </w:r>
    </w:p>
    <w:p w14:paraId="4991775D" w14:textId="68D1E8DF"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xml:space="preserve">3.4.2.3. Rangovas privalo ne vėliau kaip per 15 </w:t>
      </w:r>
      <w:r w:rsidR="00EF6BB6">
        <w:rPr>
          <w:rFonts w:ascii="Times New Roman" w:eastAsia="Times New Roman" w:hAnsi="Times New Roman" w:cs="Times New Roman"/>
          <w:sz w:val="24"/>
          <w:szCs w:val="24"/>
          <w:lang w:eastAsia="lt-LT"/>
        </w:rPr>
        <w:t xml:space="preserve">(penkiolika) </w:t>
      </w:r>
      <w:r w:rsidRPr="00B5263B">
        <w:rPr>
          <w:rFonts w:ascii="Times New Roman" w:eastAsia="Times New Roman" w:hAnsi="Times New Roman" w:cs="Times New Roman"/>
          <w:sz w:val="24"/>
          <w:szCs w:val="24"/>
          <w:lang w:eastAsia="lt-LT"/>
        </w:rPr>
        <w:t>darbo dienų nuo sužinojimo apie aplinkybes, dėl kurių gali patirti papildomų tiesioginių išlaidų, pateikti Užsakovui detalius paaiškinimus, kokias papildomas išlaidas, tikėtina, Rangovas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 </w:t>
      </w:r>
    </w:p>
    <w:p w14:paraId="6C9CF6D6" w14:textId="3EA57830"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3.4.2.4. po to, kai Rangovas pateikia Užsakovui Sutarties 3.4.2.3 papunktyje nurodytą informaciją ir dokumentus, Šalys privalo sudaryti susitarimą dėl Sutarties keitimo (toliau – Susitarimas) ir jame numatyti Sutarties pakeitimo priežastis, naują Sutarties kainą bei kitas pakeitimo sąlygas. Rangovo tiesioginės išlaidos gali būti atlyginamos</w:t>
      </w:r>
      <w:r w:rsidR="00393ED2">
        <w:rPr>
          <w:rFonts w:ascii="Times New Roman" w:eastAsia="Times New Roman" w:hAnsi="Times New Roman" w:cs="Times New Roman"/>
          <w:sz w:val="24"/>
          <w:szCs w:val="24"/>
          <w:lang w:eastAsia="lt-LT"/>
        </w:rPr>
        <w:t xml:space="preserve"> </w:t>
      </w:r>
      <w:r w:rsidRPr="00B5263B">
        <w:rPr>
          <w:rFonts w:ascii="Times New Roman" w:eastAsia="Times New Roman" w:hAnsi="Times New Roman" w:cs="Times New Roman"/>
          <w:sz w:val="24"/>
          <w:szCs w:val="24"/>
          <w:lang w:eastAsia="lt-LT"/>
        </w:rPr>
        <w:t>/</w:t>
      </w:r>
      <w:r w:rsidR="00393ED2">
        <w:rPr>
          <w:rFonts w:ascii="Times New Roman" w:eastAsia="Times New Roman" w:hAnsi="Times New Roman" w:cs="Times New Roman"/>
          <w:sz w:val="24"/>
          <w:szCs w:val="24"/>
          <w:lang w:eastAsia="lt-LT"/>
        </w:rPr>
        <w:t xml:space="preserve"> </w:t>
      </w:r>
      <w:r w:rsidRPr="00B5263B">
        <w:rPr>
          <w:rFonts w:ascii="Times New Roman" w:eastAsia="Times New Roman" w:hAnsi="Times New Roman" w:cs="Times New Roman"/>
          <w:sz w:val="24"/>
          <w:szCs w:val="24"/>
          <w:lang w:eastAsia="lt-LT"/>
        </w:rPr>
        <w:t>mažinamos tik po Susitarimo sudarymo; </w:t>
      </w:r>
    </w:p>
    <w:p w14:paraId="5CB65797"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3.4.2.5. Rangovas turi teisę reikalauti atlyginti tik tokias išlaidas, dėl kurių atlyginimo sudarytas Susitarimas; </w:t>
      </w:r>
    </w:p>
    <w:p w14:paraId="5A4B32C4"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3.4.2.6. Rangovas privalo imtis protingų priemonių galimoms išlaidoms sumažinti. </w:t>
      </w:r>
    </w:p>
    <w:p w14:paraId="11E76D29"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3.4.3. jeigu po Sutarties sudarymo pasikeičia teisės aktai, dėl kurių mažėja Rangovo pareigų vykdant Sutartį apimtis ir dėl to sumažėja Rangovo tiesioginės išlaidos, tokio sumažėjimo apimtimi, Užsakovo prašymu, gali būti proporcingai mažinama Sutarties kaina. Tokiu atveju su atitinkamais pakeitimais (</w:t>
      </w:r>
      <w:r w:rsidRPr="00AE2D33">
        <w:rPr>
          <w:rFonts w:ascii="Times New Roman" w:eastAsia="Times New Roman" w:hAnsi="Times New Roman" w:cs="Times New Roman"/>
          <w:i/>
          <w:iCs/>
          <w:sz w:val="24"/>
          <w:szCs w:val="24"/>
          <w:lang w:eastAsia="lt-LT"/>
        </w:rPr>
        <w:t>mutatis mutandis</w:t>
      </w:r>
      <w:r w:rsidRPr="00B5263B">
        <w:rPr>
          <w:rFonts w:ascii="Times New Roman" w:eastAsia="Times New Roman" w:hAnsi="Times New Roman" w:cs="Times New Roman"/>
          <w:sz w:val="24"/>
          <w:szCs w:val="24"/>
          <w:lang w:eastAsia="lt-LT"/>
        </w:rPr>
        <w:t>) taikomos Sutarties 3.4.2 papunktyje įtvirtintos sąlygos. </w:t>
      </w:r>
    </w:p>
    <w:p w14:paraId="7BF746BF"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3.5. Sutarties kainos ir darbų kainų perskaičiavimas dėl kitų mokesčių pasikeitimo ir (ar) bendro kainų lygio kitimo nebus atliekamas. </w:t>
      </w:r>
    </w:p>
    <w:p w14:paraId="58620E30" w14:textId="45457E83"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3.6. Jeigu einamaisiais biudžetiniais metais teisės aktais bus apribotas tam tikram laikotarpiui numatytas valstybės piniginių išteklių išdavimas, Užsakovas turi teisę einamaisiais biudžetiniais metais atsisakyti tam tikrų sutartyje numatytų, tačiau dar neatliktų darbų ir privalo raštu apie tai informuoti Rangovą. Esant valstybės piniginių išteklių išdavimo ribojimo situacijai ir Užsakovui atsisakius dar neatliktų darbų, Užsakovui nėra taikomos jokios sankcijos, kylančios iš sutartinių įsipareigojimų nevykdymo.</w:t>
      </w:r>
      <w:r w:rsidRPr="00B5263B">
        <w:rPr>
          <w:rFonts w:ascii="Times New Roman" w:eastAsia="Times New Roman" w:hAnsi="Times New Roman" w:cs="Times New Roman"/>
          <w:i/>
          <w:iCs/>
          <w:sz w:val="24"/>
          <w:szCs w:val="24"/>
          <w:lang w:eastAsia="lt-LT"/>
        </w:rPr>
        <w:t xml:space="preserve"> </w:t>
      </w:r>
    </w:p>
    <w:p w14:paraId="44C72A91" w14:textId="1F3A274B"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3.7. Sutarties kainai apskaičiuoti taikomas</w:t>
      </w:r>
      <w:r w:rsidR="008926AA">
        <w:rPr>
          <w:rFonts w:ascii="Times New Roman" w:eastAsia="Times New Roman" w:hAnsi="Times New Roman" w:cs="Times New Roman"/>
          <w:sz w:val="24"/>
          <w:szCs w:val="24"/>
          <w:lang w:eastAsia="lt-LT"/>
        </w:rPr>
        <w:t xml:space="preserve"> </w:t>
      </w:r>
      <w:r w:rsidR="00D16B5F">
        <w:rPr>
          <w:rFonts w:ascii="Times New Roman" w:eastAsia="Times New Roman" w:hAnsi="Times New Roman" w:cs="Times New Roman"/>
          <w:sz w:val="24"/>
          <w:szCs w:val="24"/>
          <w:lang w:eastAsia="lt-LT"/>
        </w:rPr>
        <w:t>fiksuotos kainos</w:t>
      </w:r>
      <w:r w:rsidRPr="00B5263B">
        <w:rPr>
          <w:rFonts w:ascii="Times New Roman" w:eastAsia="Times New Roman" w:hAnsi="Times New Roman" w:cs="Times New Roman"/>
          <w:sz w:val="24"/>
          <w:szCs w:val="24"/>
          <w:lang w:eastAsia="lt-LT"/>
        </w:rPr>
        <w:t xml:space="preserve"> kainodaros būdas</w:t>
      </w:r>
      <w:r w:rsidRPr="00EF05B6">
        <w:rPr>
          <w:rFonts w:ascii="Times New Roman" w:eastAsia="Times New Roman" w:hAnsi="Times New Roman" w:cs="Times New Roman"/>
          <w:iCs/>
          <w:sz w:val="24"/>
          <w:szCs w:val="24"/>
          <w:lang w:eastAsia="lt-LT"/>
        </w:rPr>
        <w:t>.</w:t>
      </w:r>
      <w:r w:rsidRPr="00B5263B">
        <w:rPr>
          <w:rFonts w:ascii="Times New Roman" w:eastAsia="Times New Roman" w:hAnsi="Times New Roman" w:cs="Times New Roman"/>
          <w:sz w:val="24"/>
          <w:szCs w:val="24"/>
          <w:lang w:eastAsia="lt-LT"/>
        </w:rPr>
        <w:t> </w:t>
      </w:r>
    </w:p>
    <w:p w14:paraId="27B8E26E" w14:textId="77777777" w:rsidR="00B5263B" w:rsidRPr="00B5263B" w:rsidRDefault="00B5263B" w:rsidP="00B5263B">
      <w:pPr>
        <w:spacing w:after="0" w:line="240" w:lineRule="auto"/>
        <w:ind w:left="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7AD3630F"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IV SKYRIUS</w:t>
      </w:r>
      <w:r w:rsidRPr="00B5263B">
        <w:rPr>
          <w:rFonts w:ascii="Times New Roman" w:eastAsia="Times New Roman" w:hAnsi="Times New Roman" w:cs="Times New Roman"/>
          <w:sz w:val="24"/>
          <w:szCs w:val="24"/>
          <w:lang w:eastAsia="lt-LT"/>
        </w:rPr>
        <w:t> </w:t>
      </w:r>
    </w:p>
    <w:p w14:paraId="1A8C3322"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DARBŲ ATLIKIMO TERMINAI IR DARBŲ PRIĖMIMAS</w:t>
      </w:r>
      <w:r w:rsidRPr="00B5263B">
        <w:rPr>
          <w:rFonts w:ascii="Times New Roman" w:eastAsia="Times New Roman" w:hAnsi="Times New Roman" w:cs="Times New Roman"/>
          <w:sz w:val="24"/>
          <w:szCs w:val="24"/>
          <w:lang w:eastAsia="lt-LT"/>
        </w:rPr>
        <w:t> </w:t>
      </w:r>
    </w:p>
    <w:p w14:paraId="0F925C6C"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7CF05021" w14:textId="5D118DE3" w:rsidR="00EF05B6" w:rsidRDefault="00B5263B" w:rsidP="00E71FF7">
      <w:pPr>
        <w:spacing w:after="0" w:line="240" w:lineRule="auto"/>
        <w:ind w:firstLine="555"/>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lastRenderedPageBreak/>
        <w:t xml:space="preserve">4.1. Darbai turi būti atlikti </w:t>
      </w:r>
      <w:r w:rsidR="008926AA" w:rsidRPr="008926AA">
        <w:rPr>
          <w:rFonts w:ascii="Times New Roman" w:eastAsia="Times New Roman" w:hAnsi="Times New Roman" w:cs="Times New Roman"/>
          <w:sz w:val="24"/>
          <w:szCs w:val="24"/>
          <w:lang w:eastAsia="lt-LT"/>
        </w:rPr>
        <w:t>per galimai trumpiausią terminą</w:t>
      </w:r>
      <w:r w:rsidR="008926AA" w:rsidRPr="00890BC3">
        <w:rPr>
          <w:rFonts w:ascii="Times New Roman" w:eastAsia="Times New Roman" w:hAnsi="Times New Roman" w:cs="Times New Roman"/>
          <w:sz w:val="24"/>
          <w:szCs w:val="24"/>
          <w:lang w:eastAsia="lt-LT"/>
        </w:rPr>
        <w:t xml:space="preserve">, bet ne </w:t>
      </w:r>
      <w:r w:rsidR="00E71FF7" w:rsidRPr="00890BC3">
        <w:rPr>
          <w:rFonts w:ascii="Times New Roman" w:eastAsia="Times New Roman" w:hAnsi="Times New Roman" w:cs="Times New Roman"/>
          <w:sz w:val="24"/>
          <w:szCs w:val="24"/>
          <w:lang w:eastAsia="lt-LT"/>
        </w:rPr>
        <w:t xml:space="preserve">vėliau kaip </w:t>
      </w:r>
      <w:bookmarkStart w:id="2" w:name="_Hlk173415064"/>
      <w:r w:rsidR="00393ED2" w:rsidRPr="00890BC3">
        <w:rPr>
          <w:rFonts w:ascii="Times New Roman" w:eastAsia="Times New Roman" w:hAnsi="Times New Roman" w:cs="Times New Roman"/>
          <w:sz w:val="24"/>
          <w:szCs w:val="24"/>
          <w:lang w:eastAsia="lt-LT"/>
        </w:rPr>
        <w:t>per 3 mėnesius nuo Sutarties įsigaliojimo dienos</w:t>
      </w:r>
      <w:r w:rsidR="00393ED2">
        <w:rPr>
          <w:rFonts w:ascii="Times New Roman" w:eastAsia="Times New Roman" w:hAnsi="Times New Roman" w:cs="Times New Roman"/>
          <w:sz w:val="24"/>
          <w:szCs w:val="24"/>
          <w:lang w:eastAsia="lt-LT"/>
        </w:rPr>
        <w:t>.</w:t>
      </w:r>
    </w:p>
    <w:p w14:paraId="2A3F0B55" w14:textId="1873DA1C" w:rsidR="00B5263B" w:rsidRPr="00B5263B" w:rsidRDefault="00EF05B6" w:rsidP="00B5263B">
      <w:pPr>
        <w:spacing w:after="0" w:line="240" w:lineRule="auto"/>
        <w:ind w:firstLine="555"/>
        <w:jc w:val="both"/>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4.2</w:t>
      </w:r>
      <w:r w:rsidR="00B5263B" w:rsidRPr="00B5263B">
        <w:rPr>
          <w:rFonts w:ascii="Times New Roman" w:eastAsia="Times New Roman" w:hAnsi="Times New Roman" w:cs="Times New Roman"/>
          <w:sz w:val="24"/>
          <w:szCs w:val="24"/>
          <w:lang w:eastAsia="lt-LT"/>
        </w:rPr>
        <w:t xml:space="preserve">. Darbai priimami Šalių atstovams apžiūrėjus </w:t>
      </w:r>
      <w:bookmarkEnd w:id="2"/>
      <w:r w:rsidR="00B5263B" w:rsidRPr="00B5263B">
        <w:rPr>
          <w:rFonts w:ascii="Times New Roman" w:eastAsia="Times New Roman" w:hAnsi="Times New Roman" w:cs="Times New Roman"/>
          <w:sz w:val="24"/>
          <w:szCs w:val="24"/>
          <w:lang w:eastAsia="lt-LT"/>
        </w:rPr>
        <w:t xml:space="preserve">atliktus darbus ir įsitikinus, kad jie atitinka Sutarties bei Sutarties priede nustatytus reikalavimus, pasirašant </w:t>
      </w:r>
      <w:r w:rsidR="00EB0044">
        <w:rPr>
          <w:rFonts w:ascii="Times New Roman" w:eastAsia="Times New Roman" w:hAnsi="Times New Roman" w:cs="Times New Roman"/>
          <w:sz w:val="24"/>
          <w:szCs w:val="24"/>
          <w:shd w:val="clear" w:color="auto" w:fill="FFFFFF"/>
          <w:lang w:eastAsia="lt-LT"/>
        </w:rPr>
        <w:t>atliktų</w:t>
      </w:r>
      <w:r w:rsidR="00EB0044" w:rsidRPr="00B5263B">
        <w:rPr>
          <w:rFonts w:ascii="Times New Roman" w:eastAsia="Times New Roman" w:hAnsi="Times New Roman" w:cs="Times New Roman"/>
          <w:sz w:val="24"/>
          <w:szCs w:val="24"/>
          <w:shd w:val="clear" w:color="auto" w:fill="FFFFFF"/>
          <w:lang w:eastAsia="lt-LT"/>
        </w:rPr>
        <w:t xml:space="preserve"> </w:t>
      </w:r>
      <w:r w:rsidR="00EB0044">
        <w:rPr>
          <w:rFonts w:ascii="Times New Roman" w:eastAsia="Times New Roman" w:hAnsi="Times New Roman" w:cs="Times New Roman"/>
          <w:sz w:val="24"/>
          <w:szCs w:val="24"/>
          <w:shd w:val="clear" w:color="auto" w:fill="FFFFFF"/>
          <w:lang w:eastAsia="lt-LT"/>
        </w:rPr>
        <w:t>darbų perdavimo–priėmimo aktą</w:t>
      </w:r>
      <w:r w:rsidR="00B5263B" w:rsidRPr="00B5263B">
        <w:rPr>
          <w:rFonts w:ascii="Times New Roman" w:eastAsia="Times New Roman" w:hAnsi="Times New Roman" w:cs="Times New Roman"/>
          <w:sz w:val="24"/>
          <w:szCs w:val="24"/>
          <w:lang w:eastAsia="lt-LT"/>
        </w:rPr>
        <w:t xml:space="preserve">. Šalių </w:t>
      </w:r>
      <w:r w:rsidR="00BC1389" w:rsidRPr="00B5263B">
        <w:rPr>
          <w:rFonts w:ascii="Times New Roman" w:eastAsia="Times New Roman" w:hAnsi="Times New Roman" w:cs="Times New Roman"/>
          <w:sz w:val="24"/>
          <w:szCs w:val="24"/>
          <w:lang w:eastAsia="lt-LT"/>
        </w:rPr>
        <w:t>pasirašyt</w:t>
      </w:r>
      <w:r w:rsidR="00BC1389">
        <w:rPr>
          <w:rFonts w:ascii="Times New Roman" w:eastAsia="Times New Roman" w:hAnsi="Times New Roman" w:cs="Times New Roman"/>
          <w:sz w:val="24"/>
          <w:szCs w:val="24"/>
          <w:lang w:eastAsia="lt-LT"/>
        </w:rPr>
        <w:t>as</w:t>
      </w:r>
      <w:r w:rsidR="00BC1389" w:rsidRPr="00B5263B">
        <w:rPr>
          <w:rFonts w:ascii="Times New Roman" w:eastAsia="Times New Roman" w:hAnsi="Times New Roman" w:cs="Times New Roman"/>
          <w:sz w:val="24"/>
          <w:szCs w:val="24"/>
          <w:lang w:eastAsia="lt-LT"/>
        </w:rPr>
        <w:t xml:space="preserve"> </w:t>
      </w:r>
      <w:r w:rsidR="008926AA" w:rsidRPr="00132FBC">
        <w:rPr>
          <w:rFonts w:ascii="Times New Roman" w:eastAsia="Times New Roman" w:hAnsi="Times New Roman" w:cs="Times New Roman"/>
          <w:sz w:val="24"/>
          <w:szCs w:val="24"/>
          <w:lang w:eastAsia="lt-LT"/>
        </w:rPr>
        <w:t xml:space="preserve">atliktų </w:t>
      </w:r>
      <w:r w:rsidR="00B5263B" w:rsidRPr="00132FBC">
        <w:rPr>
          <w:rFonts w:ascii="Times New Roman" w:eastAsia="Times New Roman" w:hAnsi="Times New Roman" w:cs="Times New Roman"/>
          <w:sz w:val="24"/>
          <w:szCs w:val="24"/>
          <w:lang w:eastAsia="lt-LT"/>
        </w:rPr>
        <w:t>darbų priėmimo</w:t>
      </w:r>
      <w:r w:rsidR="00295D89">
        <w:rPr>
          <w:rFonts w:ascii="Times New Roman" w:eastAsia="Times New Roman" w:hAnsi="Times New Roman" w:cs="Times New Roman"/>
          <w:sz w:val="24"/>
          <w:szCs w:val="24"/>
          <w:lang w:eastAsia="lt-LT"/>
        </w:rPr>
        <w:t>–</w:t>
      </w:r>
      <w:r w:rsidR="00B5263B" w:rsidRPr="00132FBC">
        <w:rPr>
          <w:rFonts w:ascii="Times New Roman" w:eastAsia="Times New Roman" w:hAnsi="Times New Roman" w:cs="Times New Roman"/>
          <w:sz w:val="24"/>
          <w:szCs w:val="24"/>
          <w:lang w:eastAsia="lt-LT"/>
        </w:rPr>
        <w:t xml:space="preserve">perdavimo </w:t>
      </w:r>
      <w:r w:rsidR="00BC1389" w:rsidRPr="00132FBC">
        <w:rPr>
          <w:rFonts w:ascii="Times New Roman" w:eastAsia="Times New Roman" w:hAnsi="Times New Roman" w:cs="Times New Roman"/>
          <w:sz w:val="24"/>
          <w:szCs w:val="24"/>
          <w:lang w:eastAsia="lt-LT"/>
        </w:rPr>
        <w:t>akta</w:t>
      </w:r>
      <w:r w:rsidR="00BC1389">
        <w:rPr>
          <w:rFonts w:ascii="Times New Roman" w:eastAsia="Times New Roman" w:hAnsi="Times New Roman" w:cs="Times New Roman"/>
          <w:sz w:val="24"/>
          <w:szCs w:val="24"/>
          <w:lang w:eastAsia="lt-LT"/>
        </w:rPr>
        <w:t>s</w:t>
      </w:r>
      <w:r w:rsidR="00BC1389" w:rsidRPr="00B5263B">
        <w:rPr>
          <w:rFonts w:ascii="Times New Roman" w:eastAsia="Times New Roman" w:hAnsi="Times New Roman" w:cs="Times New Roman"/>
          <w:sz w:val="24"/>
          <w:szCs w:val="24"/>
          <w:lang w:eastAsia="lt-LT"/>
        </w:rPr>
        <w:t xml:space="preserve"> </w:t>
      </w:r>
      <w:r w:rsidR="00B5263B" w:rsidRPr="00B5263B">
        <w:rPr>
          <w:rFonts w:ascii="Times New Roman" w:eastAsia="Times New Roman" w:hAnsi="Times New Roman" w:cs="Times New Roman"/>
          <w:sz w:val="24"/>
          <w:szCs w:val="24"/>
          <w:lang w:eastAsia="lt-LT"/>
        </w:rPr>
        <w:t xml:space="preserve">yra pagrindas PVM </w:t>
      </w:r>
      <w:r w:rsidR="00BC1389" w:rsidRPr="00B5263B">
        <w:rPr>
          <w:rFonts w:ascii="Times New Roman" w:eastAsia="Times New Roman" w:hAnsi="Times New Roman" w:cs="Times New Roman"/>
          <w:sz w:val="24"/>
          <w:szCs w:val="24"/>
          <w:lang w:eastAsia="lt-LT"/>
        </w:rPr>
        <w:t>sąskait</w:t>
      </w:r>
      <w:r w:rsidR="00BC1389">
        <w:rPr>
          <w:rFonts w:ascii="Times New Roman" w:eastAsia="Times New Roman" w:hAnsi="Times New Roman" w:cs="Times New Roman"/>
          <w:sz w:val="24"/>
          <w:szCs w:val="24"/>
          <w:lang w:eastAsia="lt-LT"/>
        </w:rPr>
        <w:t xml:space="preserve">ai </w:t>
      </w:r>
      <w:r w:rsidR="00BC1389" w:rsidRPr="00B5263B">
        <w:rPr>
          <w:rFonts w:ascii="Times New Roman" w:eastAsia="Times New Roman" w:hAnsi="Times New Roman" w:cs="Times New Roman"/>
          <w:sz w:val="24"/>
          <w:szCs w:val="24"/>
          <w:lang w:eastAsia="lt-LT"/>
        </w:rPr>
        <w:t>faktūr</w:t>
      </w:r>
      <w:r w:rsidR="00BC1389">
        <w:rPr>
          <w:rFonts w:ascii="Times New Roman" w:eastAsia="Times New Roman" w:hAnsi="Times New Roman" w:cs="Times New Roman"/>
          <w:sz w:val="24"/>
          <w:szCs w:val="24"/>
          <w:lang w:eastAsia="lt-LT"/>
        </w:rPr>
        <w:t>ai</w:t>
      </w:r>
      <w:r w:rsidR="00BC1389" w:rsidRPr="00B5263B">
        <w:rPr>
          <w:rFonts w:ascii="Times New Roman" w:eastAsia="Times New Roman" w:hAnsi="Times New Roman" w:cs="Times New Roman"/>
          <w:sz w:val="24"/>
          <w:szCs w:val="24"/>
          <w:lang w:eastAsia="lt-LT"/>
        </w:rPr>
        <w:t xml:space="preserve"> </w:t>
      </w:r>
      <w:r w:rsidR="00B5263B" w:rsidRPr="00B5263B">
        <w:rPr>
          <w:rFonts w:ascii="Times New Roman" w:eastAsia="Times New Roman" w:hAnsi="Times New Roman" w:cs="Times New Roman"/>
          <w:sz w:val="24"/>
          <w:szCs w:val="24"/>
          <w:lang w:eastAsia="lt-LT"/>
        </w:rPr>
        <w:t>išrašyti. </w:t>
      </w:r>
    </w:p>
    <w:p w14:paraId="4FA293C5"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2B0BC8E1"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V SKYRIUS</w:t>
      </w:r>
      <w:r w:rsidRPr="00B5263B">
        <w:rPr>
          <w:rFonts w:ascii="Times New Roman" w:eastAsia="Times New Roman" w:hAnsi="Times New Roman" w:cs="Times New Roman"/>
          <w:sz w:val="24"/>
          <w:szCs w:val="24"/>
          <w:lang w:eastAsia="lt-LT"/>
        </w:rPr>
        <w:t> </w:t>
      </w:r>
    </w:p>
    <w:p w14:paraId="7E26312F"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ATSISKAITYMO IR MOKĖJIMO UŽ ATLIKTUS DARBUS TVARKA</w:t>
      </w:r>
      <w:r w:rsidRPr="00B5263B">
        <w:rPr>
          <w:rFonts w:ascii="Times New Roman" w:eastAsia="Times New Roman" w:hAnsi="Times New Roman" w:cs="Times New Roman"/>
          <w:sz w:val="24"/>
          <w:szCs w:val="24"/>
          <w:lang w:eastAsia="lt-LT"/>
        </w:rPr>
        <w:t> </w:t>
      </w:r>
    </w:p>
    <w:p w14:paraId="1A39C2ED"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64D6A8DF" w14:textId="6593D9C5" w:rsidR="005609F9" w:rsidRDefault="005609F9" w:rsidP="005609F9">
      <w:pPr>
        <w:tabs>
          <w:tab w:val="left" w:pos="1276"/>
        </w:tabs>
        <w:spacing w:after="0" w:line="240" w:lineRule="auto"/>
        <w:ind w:firstLine="567"/>
        <w:jc w:val="both"/>
        <w:rPr>
          <w:rFonts w:ascii="Times New Roman" w:eastAsia="Times New Roman" w:hAnsi="Times New Roman" w:cs="Times New Roman"/>
          <w:sz w:val="24"/>
          <w:szCs w:val="24"/>
        </w:rPr>
      </w:pPr>
      <w:r w:rsidRPr="005609F9">
        <w:rPr>
          <w:rFonts w:ascii="Times New Roman" w:eastAsia="Times New Roman" w:hAnsi="Times New Roman" w:cs="Times New Roman"/>
          <w:sz w:val="24"/>
          <w:szCs w:val="24"/>
        </w:rPr>
        <w:t xml:space="preserve">5.1. </w:t>
      </w:r>
      <w:r w:rsidR="00EE58C3" w:rsidRPr="00EE58C3">
        <w:rPr>
          <w:rFonts w:ascii="Times New Roman" w:eastAsia="Times New Roman" w:hAnsi="Times New Roman" w:cs="Times New Roman"/>
          <w:sz w:val="24"/>
          <w:szCs w:val="24"/>
        </w:rPr>
        <w:t xml:space="preserve">Už tinkamai atliktus visus Sutartyje ir Sutarties priede numatytus darbus Užsakovas su Rangovu atsiskaito mokėjimo pavedimu, pinigus pervesdamas į Rangovo Sutartyje nurodytą banko sąskaitą ne vėliau kaip per 30 (trisdešimt) dienų nuo baigtų darbų perdavimo–priėmimo akto pasirašymo ir PVM sąskaitos faktūros / sąskaitos faktūros gavimo dienos. PVM sąskaitos faktūros / sąskaitos faktūros turi būti teikiamos elektroniniu būdu, kaip numatyta </w:t>
      </w:r>
      <w:r w:rsidR="00EE58C3" w:rsidRPr="00EE58C3">
        <w:rPr>
          <w:rFonts w:ascii="Times New Roman" w:eastAsia="Times New Roman" w:hAnsi="Times New Roman" w:cs="Times New Roman"/>
          <w:i/>
          <w:iCs/>
          <w:sz w:val="24"/>
          <w:szCs w:val="24"/>
        </w:rPr>
        <w:t>Lietuvos Respublikos viešųjų pirkimų įstatymo 22 straipsnio 3 dalyje / Mažos vertės pirkimų tvarkos aprašo, patvirtinto Viešųjų pirkimų tarnybos direktoriaus 2017 m. birželio 28 d. įsakymu Nr. 1S-97 „Dėl Mažos vertės pirkimų tvarkos aprašo patvirtinimo“ 24.4.5 papunktyje.</w:t>
      </w:r>
      <w:r w:rsidR="00EE58C3" w:rsidRPr="00EE58C3">
        <w:rPr>
          <w:rFonts w:ascii="Times New Roman" w:eastAsia="Times New Roman" w:hAnsi="Times New Roman" w:cs="Times New Roman"/>
          <w:sz w:val="24"/>
          <w:szCs w:val="24"/>
        </w:rPr>
        <w:t xml:space="preserve">  Rangovui nepateikus PVM sąskaitos faktūros / sąskaitos faktūros elektroniniu būdu, Užsakovas turi teisę nevykdyti mokėjimo.</w:t>
      </w:r>
    </w:p>
    <w:p w14:paraId="1A195ED6" w14:textId="33F2675E" w:rsidR="005609F9" w:rsidRDefault="005609F9" w:rsidP="005609F9">
      <w:pPr>
        <w:tabs>
          <w:tab w:val="left" w:pos="1276"/>
        </w:tabs>
        <w:spacing w:after="0" w:line="240" w:lineRule="auto"/>
        <w:ind w:firstLine="567"/>
        <w:jc w:val="both"/>
        <w:rPr>
          <w:rFonts w:ascii="Times New Roman" w:eastAsia="Times New Roman" w:hAnsi="Times New Roman" w:cs="Times New Roman"/>
          <w:i/>
          <w:iCs/>
          <w:sz w:val="24"/>
          <w:szCs w:val="24"/>
        </w:rPr>
      </w:pPr>
      <w:r w:rsidRPr="005609F9">
        <w:rPr>
          <w:rFonts w:ascii="Times New Roman" w:eastAsia="Times New Roman" w:hAnsi="Times New Roman" w:cs="Times New Roman"/>
          <w:sz w:val="24"/>
          <w:szCs w:val="24"/>
        </w:rPr>
        <w:t>5.</w:t>
      </w:r>
      <w:r w:rsidR="00B769CF">
        <w:rPr>
          <w:rFonts w:ascii="Times New Roman" w:eastAsia="Times New Roman" w:hAnsi="Times New Roman" w:cs="Times New Roman"/>
          <w:sz w:val="24"/>
          <w:szCs w:val="24"/>
        </w:rPr>
        <w:t>2</w:t>
      </w:r>
      <w:r w:rsidRPr="005609F9">
        <w:rPr>
          <w:rFonts w:ascii="Times New Roman" w:eastAsia="Times New Roman" w:hAnsi="Times New Roman" w:cs="Times New Roman"/>
          <w:sz w:val="24"/>
          <w:szCs w:val="24"/>
        </w:rPr>
        <w:t>. Dalinis apmokėjimas už atliktus darbus nenumatomas</w:t>
      </w:r>
      <w:r w:rsidR="00393ED2">
        <w:rPr>
          <w:rFonts w:ascii="Times New Roman" w:eastAsia="Times New Roman" w:hAnsi="Times New Roman" w:cs="Times New Roman"/>
          <w:sz w:val="24"/>
          <w:szCs w:val="24"/>
        </w:rPr>
        <w:t>.</w:t>
      </w:r>
    </w:p>
    <w:p w14:paraId="14C62550" w14:textId="068225B2" w:rsidR="00A35DC3" w:rsidRPr="00393ED2" w:rsidRDefault="00A35DC3" w:rsidP="005609F9">
      <w:pPr>
        <w:tabs>
          <w:tab w:val="left" w:pos="1276"/>
        </w:tabs>
        <w:spacing w:after="0" w:line="240" w:lineRule="auto"/>
        <w:ind w:firstLine="567"/>
        <w:jc w:val="both"/>
        <w:rPr>
          <w:rFonts w:ascii="Times New Roman" w:eastAsia="Times New Roman" w:hAnsi="Times New Roman" w:cs="Times New Roman"/>
          <w:sz w:val="24"/>
          <w:szCs w:val="24"/>
        </w:rPr>
      </w:pPr>
      <w:r w:rsidRPr="00393ED2">
        <w:rPr>
          <w:rFonts w:ascii="Times New Roman" w:eastAsia="Times New Roman" w:hAnsi="Times New Roman" w:cs="Times New Roman"/>
          <w:sz w:val="24"/>
          <w:szCs w:val="24"/>
        </w:rPr>
        <w:t>5.3. Už atliktus darbus bus taikomas atvirkštinis PVM apmokestinimo mechanizmas, pagal kurį už atliktus darbus PVM turės apskaičiuoti ir sumokėti į biudžetą ne Rangovas, o Užsakovas.</w:t>
      </w:r>
    </w:p>
    <w:p w14:paraId="7C8F70D9" w14:textId="77777777" w:rsidR="007F1F6A" w:rsidRPr="00B5263B" w:rsidRDefault="007F1F6A" w:rsidP="009A4CD9">
      <w:pPr>
        <w:shd w:val="clear" w:color="auto" w:fill="FFFFFF"/>
        <w:spacing w:after="0" w:line="240" w:lineRule="auto"/>
        <w:jc w:val="both"/>
        <w:textAlignment w:val="baseline"/>
        <w:rPr>
          <w:rFonts w:ascii="Segoe UI" w:eastAsia="Times New Roman" w:hAnsi="Segoe UI" w:cs="Segoe UI"/>
          <w:sz w:val="18"/>
          <w:szCs w:val="18"/>
          <w:lang w:eastAsia="lt-LT"/>
        </w:rPr>
      </w:pPr>
    </w:p>
    <w:p w14:paraId="36C870F9"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VI SKYRIUS</w:t>
      </w:r>
      <w:r w:rsidRPr="00B5263B">
        <w:rPr>
          <w:rFonts w:ascii="Times New Roman" w:eastAsia="Times New Roman" w:hAnsi="Times New Roman" w:cs="Times New Roman"/>
          <w:sz w:val="24"/>
          <w:szCs w:val="24"/>
          <w:lang w:eastAsia="lt-LT"/>
        </w:rPr>
        <w:t> </w:t>
      </w:r>
    </w:p>
    <w:p w14:paraId="42A2D174"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ŠALIŲ ĮSIPAREIGOJIMAI</w:t>
      </w:r>
      <w:r w:rsidRPr="00B5263B">
        <w:rPr>
          <w:rFonts w:ascii="Times New Roman" w:eastAsia="Times New Roman" w:hAnsi="Times New Roman" w:cs="Times New Roman"/>
          <w:b/>
          <w:bCs/>
          <w:sz w:val="24"/>
          <w:szCs w:val="24"/>
          <w:lang w:eastAsia="lt-LT"/>
        </w:rPr>
        <w:t> </w:t>
      </w:r>
      <w:r w:rsidRPr="00B5263B">
        <w:rPr>
          <w:rFonts w:ascii="Times New Roman" w:eastAsia="Times New Roman" w:hAnsi="Times New Roman" w:cs="Times New Roman"/>
          <w:sz w:val="24"/>
          <w:szCs w:val="24"/>
          <w:lang w:eastAsia="lt-LT"/>
        </w:rPr>
        <w:t> </w:t>
      </w:r>
    </w:p>
    <w:p w14:paraId="7B4A368A"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691B3F72" w14:textId="77777777" w:rsidR="00B5263B" w:rsidRDefault="00B5263B" w:rsidP="00B5263B">
      <w:pPr>
        <w:spacing w:after="0" w:line="240" w:lineRule="auto"/>
        <w:ind w:firstLine="555"/>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6.1. Užsakovas įsipareigoja: </w:t>
      </w:r>
    </w:p>
    <w:p w14:paraId="5F85A333" w14:textId="77777777" w:rsidR="00F642B2" w:rsidRPr="00F642B2" w:rsidRDefault="00F642B2" w:rsidP="00F642B2">
      <w:pPr>
        <w:spacing w:after="0" w:line="240" w:lineRule="auto"/>
        <w:ind w:firstLine="555"/>
        <w:jc w:val="both"/>
        <w:textAlignment w:val="baseline"/>
        <w:rPr>
          <w:rFonts w:ascii="Times New Roman" w:eastAsia="Times New Roman" w:hAnsi="Times New Roman" w:cs="Times New Roman"/>
          <w:sz w:val="24"/>
          <w:szCs w:val="24"/>
          <w:lang w:eastAsia="lt-LT"/>
        </w:rPr>
      </w:pPr>
      <w:r w:rsidRPr="00F642B2">
        <w:rPr>
          <w:rFonts w:ascii="Times New Roman" w:eastAsia="Times New Roman" w:hAnsi="Times New Roman" w:cs="Times New Roman"/>
          <w:sz w:val="24"/>
          <w:szCs w:val="24"/>
          <w:lang w:eastAsia="lt-LT"/>
        </w:rPr>
        <w:t xml:space="preserve">6.1.1. ne vėliau kaip per 5 (penkias) darbo dienas nuo Sutarties įsigaliojimo dienos perduoti Rangovui objektą darbams atlikti, pasirašant objekto perdavimo–priėmimo aktą; </w:t>
      </w:r>
    </w:p>
    <w:p w14:paraId="24D2CA80" w14:textId="77777777" w:rsidR="00F642B2" w:rsidRPr="00F642B2" w:rsidRDefault="00F642B2" w:rsidP="00F642B2">
      <w:pPr>
        <w:spacing w:after="0" w:line="240" w:lineRule="auto"/>
        <w:ind w:firstLine="555"/>
        <w:jc w:val="both"/>
        <w:textAlignment w:val="baseline"/>
        <w:rPr>
          <w:rFonts w:ascii="Times New Roman" w:eastAsia="Times New Roman" w:hAnsi="Times New Roman" w:cs="Times New Roman"/>
          <w:sz w:val="24"/>
          <w:szCs w:val="24"/>
          <w:lang w:eastAsia="lt-LT"/>
        </w:rPr>
      </w:pPr>
      <w:r w:rsidRPr="00F642B2">
        <w:rPr>
          <w:rFonts w:ascii="Times New Roman" w:eastAsia="Times New Roman" w:hAnsi="Times New Roman" w:cs="Times New Roman"/>
          <w:sz w:val="24"/>
          <w:szCs w:val="24"/>
          <w:lang w:eastAsia="lt-LT"/>
        </w:rPr>
        <w:t>6.1.2. ne vėliau kaip per 5 (penkias) darbo dienas nuo Rangovo pasirašyto atliktų darbų perdavimo-priėmimo akto gavimo dienos priimti tinkamai atliktus darbus, pasirašydamas atliktų darbų perdavimo-priėmimo aktą, arba raštu informuoti Rangovą apie atsisakymą priimti darbus, nurodydamas pašalinti trūkumus per 10 (dešimt) dienų arba per kitą protingą laikotarpį nuo raštiškų pastabų gavimo dienos; </w:t>
      </w:r>
    </w:p>
    <w:p w14:paraId="613B704B" w14:textId="10F23F10" w:rsidR="00B5263B" w:rsidRPr="00B5263B" w:rsidRDefault="00B5263B" w:rsidP="00F642B2">
      <w:pPr>
        <w:spacing w:after="0" w:line="240" w:lineRule="auto"/>
        <w:ind w:firstLine="567"/>
        <w:jc w:val="both"/>
        <w:textAlignment w:val="baseline"/>
        <w:rPr>
          <w:rFonts w:ascii="Segoe UI" w:eastAsia="Times New Roman" w:hAnsi="Segoe UI" w:cs="Segoe UI"/>
          <w:sz w:val="18"/>
          <w:szCs w:val="18"/>
          <w:lang w:eastAsia="lt-LT"/>
        </w:rPr>
      </w:pPr>
      <w:r w:rsidRPr="00AF5D39">
        <w:rPr>
          <w:rFonts w:ascii="Times New Roman" w:eastAsia="Times New Roman" w:hAnsi="Times New Roman" w:cs="Times New Roman"/>
          <w:color w:val="000000"/>
          <w:sz w:val="24"/>
          <w:szCs w:val="24"/>
          <w:lang w:eastAsia="lt-LT"/>
        </w:rPr>
        <w:t>6.1.</w:t>
      </w:r>
      <w:r w:rsidR="00F642B2">
        <w:rPr>
          <w:rFonts w:ascii="Times New Roman" w:eastAsia="Times New Roman" w:hAnsi="Times New Roman" w:cs="Times New Roman"/>
          <w:color w:val="000000"/>
          <w:sz w:val="24"/>
          <w:szCs w:val="24"/>
          <w:lang w:eastAsia="lt-LT"/>
        </w:rPr>
        <w:t>3</w:t>
      </w:r>
      <w:r w:rsidRPr="00AF5D39">
        <w:rPr>
          <w:rFonts w:ascii="Times New Roman" w:eastAsia="Times New Roman" w:hAnsi="Times New Roman" w:cs="Times New Roman"/>
          <w:color w:val="000000"/>
          <w:sz w:val="24"/>
          <w:szCs w:val="24"/>
          <w:lang w:eastAsia="lt-LT"/>
        </w:rPr>
        <w:t xml:space="preserve">. </w:t>
      </w:r>
      <w:r w:rsidR="00B85B4E" w:rsidRPr="00AF5D39">
        <w:rPr>
          <w:rFonts w:ascii="Times New Roman" w:eastAsia="Times New Roman" w:hAnsi="Times New Roman" w:cs="Times New Roman"/>
          <w:color w:val="000000"/>
          <w:sz w:val="24"/>
          <w:szCs w:val="24"/>
          <w:lang w:eastAsia="lt-LT"/>
        </w:rPr>
        <w:t>nedelsdamas, bet ne vėliau kaip per 3 (tris) darbo dienas,</w:t>
      </w:r>
      <w:r w:rsidR="00B85B4E" w:rsidRPr="00B85B4E">
        <w:rPr>
          <w:rFonts w:ascii="Times New Roman" w:eastAsia="Times New Roman" w:hAnsi="Times New Roman" w:cs="Times New Roman"/>
          <w:color w:val="000000"/>
          <w:sz w:val="24"/>
          <w:szCs w:val="24"/>
          <w:lang w:eastAsia="lt-LT"/>
        </w:rPr>
        <w:t xml:space="preserve"> raštu (įskaitant, bet neapsiribojant, elektroniniu paštu) pranešti Rangovui apie pasikeitusius savo rekvizitus, teisinį statusą, paskirtą atstovą</w:t>
      </w:r>
      <w:r w:rsidRPr="00B5263B">
        <w:rPr>
          <w:rFonts w:ascii="Times New Roman" w:eastAsia="Times New Roman" w:hAnsi="Times New Roman" w:cs="Times New Roman"/>
          <w:color w:val="000000"/>
          <w:sz w:val="24"/>
          <w:szCs w:val="24"/>
          <w:lang w:eastAsia="lt-LT"/>
        </w:rPr>
        <w:t>; </w:t>
      </w:r>
    </w:p>
    <w:p w14:paraId="404FD7A5" w14:textId="5814111E"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6.1.</w:t>
      </w:r>
      <w:r w:rsidR="00F642B2">
        <w:rPr>
          <w:rFonts w:ascii="Times New Roman" w:eastAsia="Times New Roman" w:hAnsi="Times New Roman" w:cs="Times New Roman"/>
          <w:sz w:val="24"/>
          <w:szCs w:val="24"/>
          <w:lang w:eastAsia="lt-LT"/>
        </w:rPr>
        <w:t>4</w:t>
      </w:r>
      <w:r w:rsidRPr="00B5263B">
        <w:rPr>
          <w:rFonts w:ascii="Times New Roman" w:eastAsia="Times New Roman" w:hAnsi="Times New Roman" w:cs="Times New Roman"/>
          <w:sz w:val="24"/>
          <w:szCs w:val="24"/>
          <w:lang w:eastAsia="lt-LT"/>
        </w:rPr>
        <w:t>. kilus Šalių ginčui dėl Sutarties, ne vėliau kaip per 3 (tris) darbo dienas nuo ginčo kilimo dienos deleguoti atstovą spręsti ginčo. </w:t>
      </w:r>
    </w:p>
    <w:p w14:paraId="5210AC15"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6.2. Rangovas įsipareigoja: </w:t>
      </w:r>
    </w:p>
    <w:p w14:paraId="64A684FB" w14:textId="35476C65"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6.2.1. Sutartyje nustatytomis sąlygomis ir tvarka pradėti</w:t>
      </w:r>
      <w:r w:rsidR="000250B4">
        <w:rPr>
          <w:rFonts w:ascii="Times New Roman" w:eastAsia="Times New Roman" w:hAnsi="Times New Roman" w:cs="Times New Roman"/>
          <w:color w:val="000000"/>
          <w:sz w:val="24"/>
          <w:szCs w:val="24"/>
          <w:lang w:eastAsia="lt-LT"/>
        </w:rPr>
        <w:t xml:space="preserve"> objekte vykdyti darbus</w:t>
      </w:r>
      <w:r w:rsidRPr="00B5263B">
        <w:rPr>
          <w:rFonts w:ascii="Times New Roman" w:eastAsia="Times New Roman" w:hAnsi="Times New Roman" w:cs="Times New Roman"/>
          <w:color w:val="000000"/>
          <w:sz w:val="24"/>
          <w:szCs w:val="24"/>
          <w:lang w:eastAsia="lt-LT"/>
        </w:rPr>
        <w:t>, kokybiškai atlikti, užbaigti ir laiku perduoti atliktus darbus Užsakovui;  </w:t>
      </w:r>
    </w:p>
    <w:p w14:paraId="63488BD7" w14:textId="7420B8DB" w:rsidR="00B5263B" w:rsidRPr="00312D57"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 xml:space="preserve">6.2.2. </w:t>
      </w:r>
      <w:r w:rsidR="00F74B6C">
        <w:rPr>
          <w:rFonts w:ascii="Times New Roman" w:eastAsia="Times New Roman" w:hAnsi="Times New Roman" w:cs="Times New Roman"/>
          <w:color w:val="000000"/>
          <w:sz w:val="24"/>
          <w:szCs w:val="24"/>
          <w:lang w:eastAsia="lt-LT"/>
        </w:rPr>
        <w:t xml:space="preserve">ne vėliau kaip </w:t>
      </w:r>
      <w:r w:rsidRPr="00B5263B">
        <w:rPr>
          <w:rFonts w:ascii="Times New Roman" w:eastAsia="Times New Roman" w:hAnsi="Times New Roman" w:cs="Times New Roman"/>
          <w:color w:val="000000"/>
          <w:sz w:val="24"/>
          <w:szCs w:val="24"/>
          <w:lang w:eastAsia="lt-LT"/>
        </w:rPr>
        <w:t xml:space="preserve">per </w:t>
      </w:r>
      <w:r w:rsidR="00300BE6">
        <w:rPr>
          <w:rFonts w:ascii="Times New Roman" w:eastAsia="Times New Roman" w:hAnsi="Times New Roman" w:cs="Times New Roman"/>
          <w:color w:val="000000"/>
          <w:sz w:val="24"/>
          <w:szCs w:val="24"/>
          <w:lang w:eastAsia="lt-LT"/>
        </w:rPr>
        <w:t>3</w:t>
      </w:r>
      <w:r w:rsidR="00312D57">
        <w:rPr>
          <w:rFonts w:ascii="Times New Roman" w:eastAsia="Times New Roman" w:hAnsi="Times New Roman" w:cs="Times New Roman"/>
          <w:color w:val="000000"/>
          <w:sz w:val="24"/>
          <w:szCs w:val="24"/>
          <w:lang w:eastAsia="lt-LT"/>
        </w:rPr>
        <w:t xml:space="preserve"> (tris) darbo dienas</w:t>
      </w:r>
      <w:r w:rsidRPr="00B5263B">
        <w:rPr>
          <w:rFonts w:ascii="Times New Roman" w:eastAsia="Times New Roman" w:hAnsi="Times New Roman" w:cs="Times New Roman"/>
          <w:color w:val="000000"/>
          <w:sz w:val="24"/>
          <w:szCs w:val="24"/>
          <w:lang w:eastAsia="lt-LT"/>
        </w:rPr>
        <w:t xml:space="preserve"> nuo Sutarties įsigaliojimo dienos paskirti asmenį, atsakingą už </w:t>
      </w:r>
      <w:r w:rsidR="00F74B6C">
        <w:rPr>
          <w:rFonts w:ascii="Times New Roman" w:eastAsia="Times New Roman" w:hAnsi="Times New Roman" w:cs="Times New Roman"/>
          <w:color w:val="000000"/>
          <w:sz w:val="24"/>
          <w:szCs w:val="24"/>
          <w:lang w:eastAsia="lt-LT"/>
        </w:rPr>
        <w:t>ryšių</w:t>
      </w:r>
      <w:r w:rsidRPr="00B5263B">
        <w:rPr>
          <w:rFonts w:ascii="Times New Roman" w:eastAsia="Times New Roman" w:hAnsi="Times New Roman" w:cs="Times New Roman"/>
          <w:color w:val="000000"/>
          <w:sz w:val="24"/>
          <w:szCs w:val="24"/>
          <w:lang w:eastAsia="lt-LT"/>
        </w:rPr>
        <w:t xml:space="preserve"> su Užsakovu </w:t>
      </w:r>
      <w:r w:rsidR="00F74B6C" w:rsidRPr="00B5263B">
        <w:rPr>
          <w:rFonts w:ascii="Times New Roman" w:eastAsia="Times New Roman" w:hAnsi="Times New Roman" w:cs="Times New Roman"/>
          <w:color w:val="000000"/>
          <w:sz w:val="24"/>
          <w:szCs w:val="24"/>
          <w:lang w:eastAsia="lt-LT"/>
        </w:rPr>
        <w:t>palaiky</w:t>
      </w:r>
      <w:r w:rsidR="00F74B6C">
        <w:rPr>
          <w:rFonts w:ascii="Times New Roman" w:eastAsia="Times New Roman" w:hAnsi="Times New Roman" w:cs="Times New Roman"/>
          <w:color w:val="000000"/>
          <w:sz w:val="24"/>
          <w:szCs w:val="24"/>
          <w:lang w:eastAsia="lt-LT"/>
        </w:rPr>
        <w:t>mą</w:t>
      </w:r>
      <w:r w:rsidR="00F74B6C" w:rsidRPr="00B5263B">
        <w:rPr>
          <w:rFonts w:ascii="Times New Roman" w:eastAsia="Times New Roman" w:hAnsi="Times New Roman" w:cs="Times New Roman"/>
          <w:color w:val="000000"/>
          <w:sz w:val="24"/>
          <w:szCs w:val="24"/>
          <w:lang w:eastAsia="lt-LT"/>
        </w:rPr>
        <w:t xml:space="preserve"> </w:t>
      </w:r>
      <w:r w:rsidRPr="00B5263B">
        <w:rPr>
          <w:rFonts w:ascii="Times New Roman" w:eastAsia="Times New Roman" w:hAnsi="Times New Roman" w:cs="Times New Roman"/>
          <w:color w:val="000000"/>
          <w:sz w:val="24"/>
          <w:szCs w:val="24"/>
          <w:lang w:eastAsia="lt-LT"/>
        </w:rPr>
        <w:t xml:space="preserve">ir apie </w:t>
      </w:r>
      <w:r w:rsidRPr="00312D57">
        <w:rPr>
          <w:rFonts w:ascii="Times New Roman" w:eastAsia="Times New Roman" w:hAnsi="Times New Roman" w:cs="Times New Roman"/>
          <w:color w:val="000000"/>
          <w:sz w:val="24"/>
          <w:szCs w:val="24"/>
          <w:lang w:eastAsia="lt-LT"/>
        </w:rPr>
        <w:t xml:space="preserve">jį </w:t>
      </w:r>
      <w:r w:rsidRPr="00312D57">
        <w:rPr>
          <w:rFonts w:ascii="Times New Roman" w:eastAsia="Times New Roman" w:hAnsi="Times New Roman" w:cs="Times New Roman"/>
          <w:iCs/>
          <w:sz w:val="24"/>
          <w:szCs w:val="24"/>
          <w:lang w:eastAsia="lt-LT"/>
        </w:rPr>
        <w:t xml:space="preserve">raštu </w:t>
      </w:r>
      <w:r w:rsidR="00B85B4E" w:rsidRPr="00B85B4E">
        <w:rPr>
          <w:rFonts w:ascii="Times New Roman" w:eastAsia="Times New Roman" w:hAnsi="Times New Roman" w:cs="Times New Roman"/>
          <w:color w:val="000000"/>
          <w:sz w:val="24"/>
          <w:szCs w:val="24"/>
          <w:lang w:eastAsia="lt-LT"/>
        </w:rPr>
        <w:t>(įskaitant, bet neapsiribojant, elektroniniu paštu)</w:t>
      </w:r>
      <w:r w:rsidRPr="00312D57">
        <w:rPr>
          <w:rFonts w:ascii="Times New Roman" w:eastAsia="Times New Roman" w:hAnsi="Times New Roman" w:cs="Times New Roman"/>
          <w:color w:val="000000"/>
          <w:sz w:val="24"/>
          <w:szCs w:val="24"/>
          <w:lang w:eastAsia="lt-LT"/>
        </w:rPr>
        <w:t xml:space="preserve"> informuoti Užsakovą;  </w:t>
      </w:r>
    </w:p>
    <w:p w14:paraId="71299E34" w14:textId="6DD174C4"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 xml:space="preserve">6.2.3. </w:t>
      </w:r>
      <w:r w:rsidR="00B85B4E" w:rsidRPr="00B85B4E">
        <w:rPr>
          <w:rFonts w:ascii="Times New Roman" w:eastAsia="Times New Roman" w:hAnsi="Times New Roman" w:cs="Times New Roman"/>
          <w:color w:val="000000"/>
          <w:sz w:val="24"/>
          <w:szCs w:val="24"/>
          <w:lang w:eastAsia="lt-LT"/>
        </w:rPr>
        <w:t>nedelsdamas, bet ne vėliau kaip per 3 (tris) darbo dienas, raštu (įskaitant, bet neapsiribojant, elektroniniu paštu) pranešti Užsakovui apie pasikeitusius savo rekvizitus, teisinį statusą, paskirtą atstovą</w:t>
      </w:r>
      <w:r w:rsidRPr="00B5263B">
        <w:rPr>
          <w:rFonts w:ascii="Times New Roman" w:eastAsia="Times New Roman" w:hAnsi="Times New Roman" w:cs="Times New Roman"/>
          <w:color w:val="000000"/>
          <w:sz w:val="24"/>
          <w:szCs w:val="24"/>
          <w:lang w:eastAsia="lt-LT"/>
        </w:rPr>
        <w:t>; </w:t>
      </w:r>
    </w:p>
    <w:p w14:paraId="64A72EB1" w14:textId="77777777" w:rsidR="00B5263B" w:rsidRPr="00132FBC"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xml:space="preserve">6.2.4. kilus Šalių ginčui dėl Sutarties, ne vėliau kaip per 3 (tris) darbo dienas nuo ginčo kilimo dienos </w:t>
      </w:r>
      <w:r w:rsidRPr="00132FBC">
        <w:rPr>
          <w:rFonts w:ascii="Times New Roman" w:eastAsia="Times New Roman" w:hAnsi="Times New Roman" w:cs="Times New Roman"/>
          <w:sz w:val="24"/>
          <w:szCs w:val="24"/>
          <w:lang w:eastAsia="lt-LT"/>
        </w:rPr>
        <w:t>deleguoti atstovą spręsti ginčo; </w:t>
      </w:r>
    </w:p>
    <w:p w14:paraId="7CB73B9A"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132FBC">
        <w:rPr>
          <w:rFonts w:ascii="Times New Roman" w:eastAsia="Times New Roman" w:hAnsi="Times New Roman" w:cs="Times New Roman"/>
          <w:color w:val="000000"/>
          <w:sz w:val="24"/>
          <w:szCs w:val="24"/>
          <w:lang w:eastAsia="lt-LT"/>
        </w:rPr>
        <w:lastRenderedPageBreak/>
        <w:t xml:space="preserve">6.2.5. savo </w:t>
      </w:r>
      <w:r w:rsidRPr="00E9511C">
        <w:rPr>
          <w:rFonts w:ascii="Times New Roman" w:eastAsia="Times New Roman" w:hAnsi="Times New Roman" w:cs="Times New Roman"/>
          <w:color w:val="000000"/>
          <w:sz w:val="24"/>
          <w:szCs w:val="24"/>
          <w:lang w:eastAsia="lt-LT"/>
        </w:rPr>
        <w:t>lėšomis ne vėliau kaip per 10 (dešimt) dienų nuo Užsakovo</w:t>
      </w:r>
      <w:r w:rsidRPr="00132FBC">
        <w:rPr>
          <w:rFonts w:ascii="Times New Roman" w:eastAsia="Times New Roman" w:hAnsi="Times New Roman" w:cs="Times New Roman"/>
          <w:color w:val="000000"/>
          <w:sz w:val="24"/>
          <w:szCs w:val="24"/>
          <w:lang w:eastAsia="lt-LT"/>
        </w:rPr>
        <w:t xml:space="preserve"> rašytinio pranešimo apie nustatytus defektus gavimo dienos arba per kitą Užsakovo nurodytą protingą laikotarpį ištaisyti defektus, nustatytus garantinio laikotarpio metu, arba atlyginti Užsakovui jų šalinimo išlaidas;</w:t>
      </w:r>
      <w:r w:rsidRPr="00B5263B">
        <w:rPr>
          <w:rFonts w:ascii="Times New Roman" w:eastAsia="Times New Roman" w:hAnsi="Times New Roman" w:cs="Times New Roman"/>
          <w:color w:val="000000"/>
          <w:sz w:val="24"/>
          <w:szCs w:val="24"/>
          <w:lang w:eastAsia="lt-LT"/>
        </w:rPr>
        <w:t> </w:t>
      </w:r>
    </w:p>
    <w:p w14:paraId="1C767417"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6D6A26">
        <w:rPr>
          <w:rFonts w:ascii="Times New Roman" w:eastAsia="Times New Roman" w:hAnsi="Times New Roman" w:cs="Times New Roman"/>
          <w:iCs/>
          <w:sz w:val="24"/>
          <w:szCs w:val="24"/>
          <w:lang w:eastAsia="lt-LT"/>
        </w:rPr>
        <w:t>6.2.6.</w:t>
      </w:r>
      <w:r w:rsidRPr="00312D57">
        <w:rPr>
          <w:rFonts w:ascii="Times New Roman" w:eastAsia="Times New Roman" w:hAnsi="Times New Roman" w:cs="Times New Roman"/>
          <w:iCs/>
          <w:sz w:val="24"/>
          <w:szCs w:val="24"/>
          <w:lang w:eastAsia="lt-LT"/>
        </w:rPr>
        <w:t xml:space="preserve"> </w:t>
      </w:r>
      <w:r w:rsidRPr="00312D57">
        <w:rPr>
          <w:rFonts w:ascii="Times New Roman" w:eastAsia="Times New Roman" w:hAnsi="Times New Roman" w:cs="Times New Roman"/>
          <w:sz w:val="24"/>
          <w:szCs w:val="24"/>
          <w:lang w:eastAsia="lt-LT"/>
        </w:rPr>
        <w:t>laikytis konfidencialumo įsipareigojimų,</w:t>
      </w:r>
      <w:r w:rsidRPr="00312D57">
        <w:rPr>
          <w:rFonts w:ascii="Times New Roman" w:eastAsia="Times New Roman" w:hAnsi="Times New Roman" w:cs="Times New Roman"/>
          <w:iCs/>
          <w:sz w:val="24"/>
          <w:szCs w:val="24"/>
          <w:lang w:eastAsia="lt-LT"/>
        </w:rPr>
        <w:t xml:space="preserve"> </w:t>
      </w:r>
      <w:r w:rsidRPr="00AE4A59">
        <w:rPr>
          <w:rFonts w:ascii="Times New Roman" w:eastAsia="Times New Roman" w:hAnsi="Times New Roman" w:cs="Times New Roman"/>
          <w:i/>
          <w:sz w:val="24"/>
          <w:szCs w:val="24"/>
          <w:lang w:eastAsia="lt-LT"/>
        </w:rPr>
        <w:t>asmens duomenų teisinės apsaugos reikalavimų</w:t>
      </w:r>
      <w:r w:rsidRPr="00312D57">
        <w:rPr>
          <w:rFonts w:ascii="Times New Roman" w:eastAsia="Times New Roman" w:hAnsi="Times New Roman" w:cs="Times New Roman"/>
          <w:iCs/>
          <w:sz w:val="24"/>
          <w:szCs w:val="24"/>
          <w:lang w:eastAsia="lt-LT"/>
        </w:rPr>
        <w:t>,</w:t>
      </w:r>
      <w:r w:rsidRPr="00B5263B">
        <w:rPr>
          <w:rFonts w:ascii="Times New Roman" w:eastAsia="Times New Roman" w:hAnsi="Times New Roman" w:cs="Times New Roman"/>
          <w:i/>
          <w:iCs/>
          <w:sz w:val="24"/>
          <w:szCs w:val="24"/>
          <w:lang w:eastAsia="lt-LT"/>
        </w:rPr>
        <w:t xml:space="preserve"> </w:t>
      </w:r>
      <w:r w:rsidRPr="00B5263B">
        <w:rPr>
          <w:rFonts w:ascii="Times New Roman" w:eastAsia="Times New Roman" w:hAnsi="Times New Roman" w:cs="Times New Roman"/>
          <w:sz w:val="24"/>
          <w:szCs w:val="24"/>
          <w:lang w:eastAsia="lt-LT"/>
        </w:rPr>
        <w:t>neatskleisti tretiesiems asmenims jokios informacijos, gautos vykdant Sutartį, išskyrus tiek, kiek tai reikalinga Sutarties vykdymui, o taip pat nenaudoti konfidencialios informacijos asmeniniams ar trečiųjų asmenų poreikiams. Visa Užsakovo Rangovui suteikta informacija yra laikoma konfidencialia, nebent Užsakovas raštu patvirtins, kad tam tikra pateikta informacija nėra konfidenciali. Konfidencialia taip pat nėra laikoma informacija, kuri buvo viešai prieinama, arba Rangovas gali dokumentais įrodyti, kad informacija jam buvo teisėtai žinoma arba buvo pateikta trečiųjų asmenų, turėjusių raštu patvirtintą teisę atskleisti konfidencialią informaciją; </w:t>
      </w:r>
    </w:p>
    <w:p w14:paraId="075054A0" w14:textId="77777777" w:rsidR="00B5263B" w:rsidRPr="00D2445F" w:rsidRDefault="00B5263B" w:rsidP="00B5263B">
      <w:pPr>
        <w:spacing w:after="0" w:line="240" w:lineRule="auto"/>
        <w:ind w:firstLine="555"/>
        <w:jc w:val="both"/>
        <w:textAlignment w:val="baseline"/>
        <w:rPr>
          <w:rFonts w:ascii="Segoe UI" w:eastAsia="Times New Roman" w:hAnsi="Segoe UI" w:cs="Segoe UI"/>
          <w:iCs/>
          <w:sz w:val="18"/>
          <w:szCs w:val="18"/>
          <w:lang w:eastAsia="lt-LT"/>
        </w:rPr>
      </w:pPr>
      <w:r w:rsidRPr="00D2445F">
        <w:rPr>
          <w:rFonts w:ascii="Times New Roman" w:eastAsia="Times New Roman" w:hAnsi="Times New Roman" w:cs="Times New Roman"/>
          <w:iCs/>
          <w:sz w:val="24"/>
          <w:szCs w:val="24"/>
          <w:lang w:eastAsia="lt-LT"/>
        </w:rPr>
        <w:t>6.2.7. vykdydamas darbus, laikytis darbuotojų saugos ir sveikatos bei priešgaisrinių saugos taisyklių reikalavimų, aplinkosaugos, darbų saugumo reikalavimų, užtikrinti objekte materialinių vertybių ir priešgaisrinę apsaugą; </w:t>
      </w:r>
    </w:p>
    <w:p w14:paraId="2FCB2F6E" w14:textId="157F57E6" w:rsidR="00B5263B" w:rsidRPr="00312D57"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312D57">
        <w:rPr>
          <w:rFonts w:ascii="Times New Roman" w:eastAsia="Times New Roman" w:hAnsi="Times New Roman" w:cs="Times New Roman"/>
          <w:iCs/>
          <w:sz w:val="24"/>
          <w:szCs w:val="24"/>
          <w:lang w:eastAsia="lt-LT"/>
        </w:rPr>
        <w:t xml:space="preserve">6.2.8. atlikti darbus tvarkingai, neteršiant teritorijos, kompaktiškai kaupti statybos atliekas ir jas išvežti iš teritorijos. Baigus darbus, šiukšlės iš teritorijos turi būti išvežtos </w:t>
      </w:r>
      <w:r w:rsidR="00F74B6C">
        <w:rPr>
          <w:rFonts w:ascii="Times New Roman" w:eastAsia="Times New Roman" w:hAnsi="Times New Roman" w:cs="Times New Roman"/>
          <w:iCs/>
          <w:sz w:val="24"/>
          <w:szCs w:val="24"/>
          <w:lang w:eastAsia="lt-LT"/>
        </w:rPr>
        <w:t xml:space="preserve">ne vėliau kaip </w:t>
      </w:r>
      <w:r w:rsidRPr="00312D57">
        <w:rPr>
          <w:rFonts w:ascii="Times New Roman" w:eastAsia="Times New Roman" w:hAnsi="Times New Roman" w:cs="Times New Roman"/>
          <w:iCs/>
          <w:sz w:val="24"/>
          <w:szCs w:val="24"/>
          <w:lang w:eastAsia="lt-LT"/>
        </w:rPr>
        <w:t xml:space="preserve">per 5 (penkias) darbo dienas, bet ne vėliau kaip iki </w:t>
      </w:r>
      <w:r w:rsidR="00B85B4E">
        <w:rPr>
          <w:rFonts w:ascii="Times New Roman" w:eastAsia="Times New Roman" w:hAnsi="Times New Roman" w:cs="Times New Roman"/>
          <w:iCs/>
          <w:sz w:val="24"/>
          <w:szCs w:val="24"/>
          <w:lang w:eastAsia="lt-LT"/>
        </w:rPr>
        <w:t xml:space="preserve">atliktų </w:t>
      </w:r>
      <w:r w:rsidRPr="00312D57">
        <w:rPr>
          <w:rFonts w:ascii="Times New Roman" w:eastAsia="Times New Roman" w:hAnsi="Times New Roman" w:cs="Times New Roman"/>
          <w:iCs/>
          <w:sz w:val="24"/>
          <w:szCs w:val="24"/>
          <w:lang w:eastAsia="lt-LT"/>
        </w:rPr>
        <w:t>darbų perdavimo–priėmimo akto pasirašymo dienos</w:t>
      </w:r>
      <w:r w:rsidR="00D2445F">
        <w:rPr>
          <w:rFonts w:ascii="Times New Roman" w:eastAsia="Times New Roman" w:hAnsi="Times New Roman" w:cs="Times New Roman"/>
          <w:iCs/>
          <w:sz w:val="24"/>
          <w:szCs w:val="24"/>
          <w:lang w:eastAsia="lt-LT"/>
        </w:rPr>
        <w:t xml:space="preserve">. </w:t>
      </w:r>
      <w:r w:rsidRPr="00312D57">
        <w:rPr>
          <w:rFonts w:ascii="Times New Roman" w:eastAsia="Times New Roman" w:hAnsi="Times New Roman" w:cs="Times New Roman"/>
          <w:sz w:val="24"/>
          <w:szCs w:val="24"/>
          <w:lang w:eastAsia="lt-LT"/>
        </w:rPr>
        <w:t> </w:t>
      </w:r>
    </w:p>
    <w:p w14:paraId="20E7565F" w14:textId="74376AEB" w:rsidR="00B5263B" w:rsidRPr="00312D57"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312D57">
        <w:rPr>
          <w:rFonts w:ascii="Times New Roman" w:eastAsia="Times New Roman" w:hAnsi="Times New Roman" w:cs="Times New Roman"/>
          <w:iCs/>
          <w:sz w:val="24"/>
          <w:szCs w:val="24"/>
          <w:lang w:eastAsia="lt-LT"/>
        </w:rPr>
        <w:t xml:space="preserve">6.2.9. Užsakovui </w:t>
      </w:r>
      <w:r w:rsidR="00BC50BE">
        <w:rPr>
          <w:rFonts w:ascii="Times New Roman" w:eastAsia="Times New Roman" w:hAnsi="Times New Roman" w:cs="Times New Roman"/>
          <w:iCs/>
          <w:sz w:val="24"/>
          <w:szCs w:val="24"/>
          <w:lang w:eastAsia="lt-LT"/>
        </w:rPr>
        <w:t xml:space="preserve">raštiškai </w:t>
      </w:r>
      <w:r w:rsidRPr="00312D57">
        <w:rPr>
          <w:rFonts w:ascii="Times New Roman" w:eastAsia="Times New Roman" w:hAnsi="Times New Roman" w:cs="Times New Roman"/>
          <w:iCs/>
          <w:sz w:val="24"/>
          <w:szCs w:val="24"/>
          <w:lang w:eastAsia="lt-LT"/>
        </w:rPr>
        <w:t xml:space="preserve">paprašius, </w:t>
      </w:r>
      <w:r w:rsidR="00BC50BE">
        <w:rPr>
          <w:rFonts w:ascii="Times New Roman" w:eastAsia="Times New Roman" w:hAnsi="Times New Roman" w:cs="Times New Roman"/>
          <w:iCs/>
          <w:sz w:val="24"/>
          <w:szCs w:val="24"/>
          <w:lang w:eastAsia="lt-LT"/>
        </w:rPr>
        <w:t>tokiu pat būdu</w:t>
      </w:r>
      <w:r w:rsidR="00BC50BE" w:rsidRPr="00312D57">
        <w:rPr>
          <w:rFonts w:ascii="Times New Roman" w:eastAsia="Times New Roman" w:hAnsi="Times New Roman" w:cs="Times New Roman"/>
          <w:iCs/>
          <w:sz w:val="24"/>
          <w:szCs w:val="24"/>
          <w:lang w:eastAsia="lt-LT"/>
        </w:rPr>
        <w:t xml:space="preserve"> </w:t>
      </w:r>
      <w:r w:rsidRPr="00312D57">
        <w:rPr>
          <w:rFonts w:ascii="Times New Roman" w:eastAsia="Times New Roman" w:hAnsi="Times New Roman" w:cs="Times New Roman"/>
          <w:iCs/>
          <w:sz w:val="24"/>
          <w:szCs w:val="24"/>
          <w:lang w:eastAsia="lt-LT"/>
        </w:rPr>
        <w:t>Užsakovo nurodytu protingu terminu informuoti jį apie darbų eigą, teikti kitą su darbų vykdymu susijusią informaciją, sudaryti sąlygas Užsakovo atstovams lankytis objekte bei susipažinti su visa su darbais susijusia dokumentacija;</w:t>
      </w:r>
      <w:r w:rsidRPr="00312D57">
        <w:rPr>
          <w:rFonts w:ascii="Times New Roman" w:eastAsia="Times New Roman" w:hAnsi="Times New Roman" w:cs="Times New Roman"/>
          <w:sz w:val="24"/>
          <w:szCs w:val="24"/>
          <w:lang w:eastAsia="lt-LT"/>
        </w:rPr>
        <w:t> </w:t>
      </w:r>
    </w:p>
    <w:p w14:paraId="65E931F5" w14:textId="76984D6A" w:rsidR="00B5263B" w:rsidRPr="00312D57"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312D57">
        <w:rPr>
          <w:rFonts w:ascii="Times New Roman" w:eastAsia="Times New Roman" w:hAnsi="Times New Roman" w:cs="Times New Roman"/>
          <w:iCs/>
          <w:sz w:val="24"/>
          <w:szCs w:val="24"/>
          <w:lang w:eastAsia="lt-LT"/>
        </w:rPr>
        <w:t xml:space="preserve">6.2.10. </w:t>
      </w:r>
      <w:r w:rsidR="000C06BE">
        <w:rPr>
          <w:rFonts w:ascii="Times New Roman" w:eastAsia="Times New Roman" w:hAnsi="Times New Roman" w:cs="Times New Roman"/>
          <w:iCs/>
          <w:sz w:val="24"/>
          <w:szCs w:val="24"/>
          <w:lang w:eastAsia="lt-LT"/>
        </w:rPr>
        <w:t xml:space="preserve">pabaigus darbus, </w:t>
      </w:r>
      <w:r w:rsidRPr="00312D57">
        <w:rPr>
          <w:rFonts w:ascii="Times New Roman" w:eastAsia="Times New Roman" w:hAnsi="Times New Roman" w:cs="Times New Roman"/>
          <w:iCs/>
          <w:sz w:val="24"/>
          <w:szCs w:val="24"/>
          <w:lang w:eastAsia="lt-LT"/>
        </w:rPr>
        <w:t xml:space="preserve"> perduoti </w:t>
      </w:r>
      <w:r w:rsidR="000C06BE">
        <w:rPr>
          <w:rFonts w:ascii="Times New Roman" w:eastAsia="Times New Roman" w:hAnsi="Times New Roman" w:cs="Times New Roman"/>
          <w:iCs/>
          <w:sz w:val="24"/>
          <w:szCs w:val="24"/>
          <w:lang w:eastAsia="lt-LT"/>
        </w:rPr>
        <w:t xml:space="preserve">juos </w:t>
      </w:r>
      <w:r w:rsidRPr="00312D57">
        <w:rPr>
          <w:rFonts w:ascii="Times New Roman" w:eastAsia="Times New Roman" w:hAnsi="Times New Roman" w:cs="Times New Roman"/>
          <w:iCs/>
          <w:sz w:val="24"/>
          <w:szCs w:val="24"/>
          <w:lang w:eastAsia="lt-LT"/>
        </w:rPr>
        <w:t xml:space="preserve">Užsakovui </w:t>
      </w:r>
      <w:r w:rsidR="00B85B4E">
        <w:rPr>
          <w:rFonts w:ascii="Times New Roman" w:eastAsia="Times New Roman" w:hAnsi="Times New Roman" w:cs="Times New Roman"/>
          <w:iCs/>
          <w:sz w:val="24"/>
          <w:szCs w:val="24"/>
          <w:lang w:eastAsia="lt-LT"/>
        </w:rPr>
        <w:t xml:space="preserve">atliktų darbų </w:t>
      </w:r>
      <w:r w:rsidRPr="00312D57">
        <w:rPr>
          <w:rFonts w:ascii="Times New Roman" w:eastAsia="Times New Roman" w:hAnsi="Times New Roman" w:cs="Times New Roman"/>
          <w:iCs/>
          <w:sz w:val="24"/>
          <w:szCs w:val="24"/>
          <w:lang w:eastAsia="lt-LT"/>
        </w:rPr>
        <w:t>perdavimo</w:t>
      </w:r>
      <w:r w:rsidR="009C55F9">
        <w:rPr>
          <w:rFonts w:ascii="Times New Roman" w:eastAsia="Times New Roman" w:hAnsi="Times New Roman" w:cs="Times New Roman"/>
          <w:iCs/>
          <w:sz w:val="24"/>
          <w:szCs w:val="24"/>
          <w:lang w:eastAsia="lt-LT"/>
        </w:rPr>
        <w:t>–</w:t>
      </w:r>
      <w:r w:rsidRPr="00312D57">
        <w:rPr>
          <w:rFonts w:ascii="Times New Roman" w:eastAsia="Times New Roman" w:hAnsi="Times New Roman" w:cs="Times New Roman"/>
          <w:iCs/>
          <w:sz w:val="24"/>
          <w:szCs w:val="24"/>
          <w:lang w:eastAsia="lt-LT"/>
        </w:rPr>
        <w:t>priėmimo aktu;</w:t>
      </w:r>
      <w:r w:rsidRPr="00312D57">
        <w:rPr>
          <w:rFonts w:ascii="Times New Roman" w:eastAsia="Times New Roman" w:hAnsi="Times New Roman" w:cs="Times New Roman"/>
          <w:sz w:val="24"/>
          <w:szCs w:val="24"/>
          <w:lang w:eastAsia="lt-LT"/>
        </w:rPr>
        <w:t> </w:t>
      </w:r>
    </w:p>
    <w:p w14:paraId="16345DBA" w14:textId="2AD34EBC" w:rsidR="00B5263B" w:rsidRPr="009C55F9" w:rsidRDefault="00B5263B" w:rsidP="00B5263B">
      <w:pPr>
        <w:spacing w:after="0" w:line="240" w:lineRule="auto"/>
        <w:ind w:firstLine="555"/>
        <w:jc w:val="both"/>
        <w:textAlignment w:val="baseline"/>
        <w:rPr>
          <w:rFonts w:ascii="Segoe UI" w:eastAsia="Times New Roman" w:hAnsi="Segoe UI" w:cs="Segoe UI"/>
          <w:iCs/>
          <w:sz w:val="18"/>
          <w:szCs w:val="18"/>
          <w:lang w:eastAsia="lt-LT"/>
        </w:rPr>
      </w:pPr>
      <w:r w:rsidRPr="009C55F9">
        <w:rPr>
          <w:rFonts w:ascii="Times New Roman" w:eastAsia="Times New Roman" w:hAnsi="Times New Roman" w:cs="Times New Roman"/>
          <w:iCs/>
          <w:color w:val="000000"/>
          <w:sz w:val="24"/>
          <w:szCs w:val="24"/>
          <w:lang w:eastAsia="lt-LT"/>
        </w:rPr>
        <w:t>6.2.1</w:t>
      </w:r>
      <w:r w:rsidR="009C55F9" w:rsidRPr="009C55F9">
        <w:rPr>
          <w:rFonts w:ascii="Times New Roman" w:eastAsia="Times New Roman" w:hAnsi="Times New Roman" w:cs="Times New Roman"/>
          <w:iCs/>
          <w:color w:val="000000"/>
          <w:sz w:val="24"/>
          <w:szCs w:val="24"/>
          <w:lang w:eastAsia="lt-LT"/>
        </w:rPr>
        <w:t>1</w:t>
      </w:r>
      <w:r w:rsidRPr="009C55F9">
        <w:rPr>
          <w:rFonts w:ascii="Times New Roman" w:eastAsia="Times New Roman" w:hAnsi="Times New Roman" w:cs="Times New Roman"/>
          <w:iCs/>
          <w:color w:val="000000"/>
          <w:sz w:val="24"/>
          <w:szCs w:val="24"/>
          <w:lang w:eastAsia="lt-LT"/>
        </w:rPr>
        <w:t>. naudoti tik darbų vykdymui ir naudojimo sąlygoms tinkamas medžiagas pagal Sutarties priede nurodytus reikalavimus; </w:t>
      </w:r>
    </w:p>
    <w:p w14:paraId="7AA03BCD" w14:textId="5F3C6056" w:rsidR="00312D57" w:rsidRPr="00312D57" w:rsidRDefault="00B5263B" w:rsidP="00404D32">
      <w:pPr>
        <w:spacing w:after="0" w:line="240" w:lineRule="auto"/>
        <w:ind w:firstLine="555"/>
        <w:jc w:val="both"/>
        <w:textAlignment w:val="baseline"/>
        <w:rPr>
          <w:rFonts w:ascii="Times New Roman" w:eastAsia="Times New Roman" w:hAnsi="Times New Roman" w:cs="Times New Roman"/>
          <w:iCs/>
          <w:color w:val="000000"/>
          <w:sz w:val="24"/>
          <w:szCs w:val="24"/>
          <w:lang w:eastAsia="lt-LT"/>
        </w:rPr>
      </w:pPr>
      <w:r w:rsidRPr="00312D57">
        <w:rPr>
          <w:rFonts w:ascii="Times New Roman" w:eastAsia="Times New Roman" w:hAnsi="Times New Roman" w:cs="Times New Roman"/>
          <w:iCs/>
          <w:sz w:val="24"/>
          <w:szCs w:val="24"/>
          <w:lang w:eastAsia="lt-LT"/>
        </w:rPr>
        <w:t>6.2.1</w:t>
      </w:r>
      <w:r w:rsidR="009C55F9">
        <w:rPr>
          <w:rFonts w:ascii="Times New Roman" w:eastAsia="Times New Roman" w:hAnsi="Times New Roman" w:cs="Times New Roman"/>
          <w:iCs/>
          <w:sz w:val="24"/>
          <w:szCs w:val="24"/>
          <w:lang w:eastAsia="lt-LT"/>
        </w:rPr>
        <w:t>2</w:t>
      </w:r>
      <w:r w:rsidRPr="00312D57">
        <w:rPr>
          <w:rFonts w:ascii="Times New Roman" w:eastAsia="Times New Roman" w:hAnsi="Times New Roman" w:cs="Times New Roman"/>
          <w:iCs/>
          <w:sz w:val="24"/>
          <w:szCs w:val="24"/>
          <w:lang w:eastAsia="lt-LT"/>
        </w:rPr>
        <w:t>. užtikrinti, kad jo atliktų darbų rezultatas atitiktų Sutarties, Sutarties priedo ir norminių teisės aktų nustatytus kokybės reikalavimus visą garantinį laikotarpį. Kokybės garantija taikoma visoms darbų rezultato sudėtinėms dalims</w:t>
      </w:r>
      <w:r w:rsidR="00404D32">
        <w:rPr>
          <w:rFonts w:ascii="Times New Roman" w:eastAsia="Times New Roman" w:hAnsi="Times New Roman" w:cs="Times New Roman"/>
          <w:iCs/>
          <w:sz w:val="24"/>
          <w:szCs w:val="24"/>
          <w:lang w:eastAsia="lt-LT"/>
        </w:rPr>
        <w:t>.</w:t>
      </w:r>
    </w:p>
    <w:p w14:paraId="70232E44" w14:textId="2C52814E" w:rsidR="00B5263B" w:rsidRPr="00D64CA5" w:rsidRDefault="00B5263B" w:rsidP="00D64CA5">
      <w:pPr>
        <w:tabs>
          <w:tab w:val="left" w:pos="0"/>
          <w:tab w:val="left" w:pos="540"/>
          <w:tab w:val="left" w:pos="1276"/>
        </w:tabs>
        <w:spacing w:after="0" w:line="240" w:lineRule="auto"/>
        <w:ind w:firstLine="567"/>
        <w:jc w:val="both"/>
        <w:rPr>
          <w:rFonts w:ascii="Times New Roman" w:eastAsia="Times New Roman" w:hAnsi="Times New Roman" w:cs="Times New Roman"/>
          <w:bCs/>
          <w:i/>
          <w:sz w:val="24"/>
          <w:szCs w:val="24"/>
        </w:rPr>
      </w:pPr>
      <w:r w:rsidRPr="00C5045D">
        <w:rPr>
          <w:rFonts w:ascii="Times New Roman" w:eastAsia="Times New Roman" w:hAnsi="Times New Roman" w:cs="Times New Roman"/>
          <w:iCs/>
          <w:sz w:val="24"/>
          <w:szCs w:val="24"/>
          <w:lang w:eastAsia="lt-LT"/>
        </w:rPr>
        <w:t>6.3. Jeigu Rangovo kvalifikacija dėl teisės verstis atitinkama veikla nebuvo tikrinama arba tikrinama ne visa apimtimi, Rangovas Užsakovui įsipareigoja, kad Sutartį vykdys tik tokią teisę turintys asmenys</w:t>
      </w:r>
      <w:r w:rsidR="00BC50BE" w:rsidRPr="00C5045D">
        <w:rPr>
          <w:rFonts w:ascii="Times New Roman" w:eastAsia="Times New Roman" w:hAnsi="Times New Roman" w:cs="Times New Roman"/>
          <w:iCs/>
          <w:sz w:val="24"/>
          <w:szCs w:val="24"/>
          <w:lang w:eastAsia="lt-LT"/>
        </w:rPr>
        <w:t>.</w:t>
      </w:r>
    </w:p>
    <w:p w14:paraId="10B2DE38" w14:textId="77777777" w:rsidR="00B5263B" w:rsidRPr="00312D57" w:rsidRDefault="00B5263B" w:rsidP="00D64CA5">
      <w:pPr>
        <w:spacing w:after="0" w:line="240" w:lineRule="auto"/>
        <w:ind w:firstLine="555"/>
        <w:jc w:val="both"/>
        <w:textAlignment w:val="baseline"/>
        <w:rPr>
          <w:rFonts w:ascii="Segoe UI" w:eastAsia="Times New Roman" w:hAnsi="Segoe UI" w:cs="Segoe UI"/>
          <w:sz w:val="18"/>
          <w:szCs w:val="18"/>
          <w:lang w:eastAsia="lt-LT"/>
        </w:rPr>
      </w:pPr>
      <w:r w:rsidRPr="00312D57">
        <w:rPr>
          <w:rFonts w:ascii="Times New Roman" w:eastAsia="Times New Roman" w:hAnsi="Times New Roman" w:cs="Times New Roman"/>
          <w:iCs/>
          <w:sz w:val="24"/>
          <w:szCs w:val="24"/>
          <w:lang w:eastAsia="lt-LT"/>
        </w:rPr>
        <w:t>6.4. Kiti Šalių įsipareigojimai nurodyti kituose Sutarties punktuose bei Sutarties priede.</w:t>
      </w:r>
      <w:r w:rsidRPr="00312D57">
        <w:rPr>
          <w:rFonts w:ascii="Times New Roman" w:eastAsia="Times New Roman" w:hAnsi="Times New Roman" w:cs="Times New Roman"/>
          <w:sz w:val="24"/>
          <w:szCs w:val="24"/>
          <w:lang w:eastAsia="lt-LT"/>
        </w:rPr>
        <w:t> </w:t>
      </w:r>
    </w:p>
    <w:p w14:paraId="3903B308" w14:textId="77777777" w:rsidR="00B5263B" w:rsidRPr="00312D57" w:rsidRDefault="00B5263B" w:rsidP="00B5263B">
      <w:pPr>
        <w:spacing w:after="0" w:line="240" w:lineRule="auto"/>
        <w:jc w:val="both"/>
        <w:textAlignment w:val="baseline"/>
        <w:rPr>
          <w:rFonts w:ascii="Segoe UI" w:eastAsia="Times New Roman" w:hAnsi="Segoe UI" w:cs="Segoe UI"/>
          <w:sz w:val="18"/>
          <w:szCs w:val="18"/>
          <w:lang w:eastAsia="lt-LT"/>
        </w:rPr>
      </w:pPr>
      <w:r w:rsidRPr="00312D57">
        <w:rPr>
          <w:rFonts w:ascii="Times New Roman" w:eastAsia="Times New Roman" w:hAnsi="Times New Roman" w:cs="Times New Roman"/>
          <w:sz w:val="24"/>
          <w:szCs w:val="24"/>
          <w:lang w:eastAsia="lt-LT"/>
        </w:rPr>
        <w:t> </w:t>
      </w:r>
    </w:p>
    <w:p w14:paraId="5DF80595"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VII SKYRIUS</w:t>
      </w:r>
      <w:r w:rsidRPr="00B5263B">
        <w:rPr>
          <w:rFonts w:ascii="Times New Roman" w:eastAsia="Times New Roman" w:hAnsi="Times New Roman" w:cs="Times New Roman"/>
          <w:sz w:val="24"/>
          <w:szCs w:val="24"/>
          <w:lang w:eastAsia="lt-LT"/>
        </w:rPr>
        <w:t> </w:t>
      </w:r>
    </w:p>
    <w:p w14:paraId="0EFB1081"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ŠALIŲ TEISĖS</w:t>
      </w:r>
      <w:r w:rsidRPr="00B5263B">
        <w:rPr>
          <w:rFonts w:ascii="Times New Roman" w:eastAsia="Times New Roman" w:hAnsi="Times New Roman" w:cs="Times New Roman"/>
          <w:sz w:val="24"/>
          <w:szCs w:val="24"/>
          <w:lang w:eastAsia="lt-LT"/>
        </w:rPr>
        <w:t> </w:t>
      </w:r>
    </w:p>
    <w:p w14:paraId="50B4E381"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4688A002"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7.1. Užsakovas turi teisę: </w:t>
      </w:r>
    </w:p>
    <w:p w14:paraId="026F45E5"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7.1.1. pareikšti reikalavimą dėl atliktų darbų trūkumų pašalinimo, jeigu išaiškėja, kad darbai atlikti nekokybiškai arba darbų kiekiai neatitinka Sutartyje bei Sutarties priede nustatytų reikalavimų; </w:t>
      </w:r>
    </w:p>
    <w:p w14:paraId="01D91B84"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7.1.2. nemokėti už atliktus darbus: </w:t>
      </w:r>
    </w:p>
    <w:p w14:paraId="010148B6"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7.1.2.1. tol, kol Rangovas nepašalina atliktų darbų defektų pagal Užsakovo pareikštą reikalavimą; </w:t>
      </w:r>
    </w:p>
    <w:p w14:paraId="294F299B" w14:textId="473043A4"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7.1.2.2. jei pateikta neteisinga PVM sąskaita faktūra (kol bus išsiaiškinta su Rangovu ir bus pateikta teisinga PVM sąskaita faktūra)</w:t>
      </w:r>
      <w:r w:rsidR="00367586">
        <w:rPr>
          <w:rFonts w:ascii="Times New Roman" w:eastAsia="Times New Roman" w:hAnsi="Times New Roman" w:cs="Times New Roman"/>
          <w:color w:val="000000"/>
          <w:sz w:val="24"/>
          <w:szCs w:val="24"/>
          <w:lang w:eastAsia="lt-LT"/>
        </w:rPr>
        <w:t>.</w:t>
      </w:r>
      <w:r w:rsidRPr="00B5263B">
        <w:rPr>
          <w:rFonts w:ascii="Times New Roman" w:eastAsia="Times New Roman" w:hAnsi="Times New Roman" w:cs="Times New Roman"/>
          <w:color w:val="000000"/>
          <w:sz w:val="24"/>
          <w:szCs w:val="24"/>
          <w:lang w:eastAsia="lt-LT"/>
        </w:rPr>
        <w:t> </w:t>
      </w:r>
    </w:p>
    <w:p w14:paraId="5CFBFA0F" w14:textId="6BCDA128"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7.1.3. Rangovui nukrypus nuo Sutartyje bei Sutarties priede nustatytų reikalavimų arba nesilaikant teisės aktuose nustatytų normų ir taisyklių, reikalauti pašalinti defektus, nemokėti už netinkamai atliktus darbus arba, prireikus, reikalauti sustabdyti darbus, kol trūkumai bus pašalinti; </w:t>
      </w:r>
    </w:p>
    <w:p w14:paraId="49B50C68"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7.1.4. kontroliuoti atliekamų darbų kiekius ir kokybę, pastebėjus neatitikimų ar defektų, nedelsiant apie tai informuoti Rangovą; </w:t>
      </w:r>
    </w:p>
    <w:p w14:paraId="41A9CE65"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7.1.5. priskaičiuotų netesybų sumos dydžiu mažinti savo piniginę prievolę Rangovui. </w:t>
      </w:r>
    </w:p>
    <w:p w14:paraId="2A5FBFA6"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7.2. Rangovas turi teisę: </w:t>
      </w:r>
    </w:p>
    <w:p w14:paraId="36481DAB" w14:textId="3F3B644E"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lastRenderedPageBreak/>
        <w:t xml:space="preserve">7.2.1. raštu suderinęs su Užsakovu pasitelkti savo sutartinėms prievolėms vykdyti subrangovus, kaip numatyta Sutarties </w:t>
      </w:r>
      <w:r w:rsidR="007B37FA">
        <w:rPr>
          <w:rFonts w:ascii="Times New Roman" w:eastAsia="Times New Roman" w:hAnsi="Times New Roman" w:cs="Times New Roman"/>
          <w:iCs/>
          <w:color w:val="000000"/>
          <w:sz w:val="24"/>
          <w:szCs w:val="24"/>
          <w:lang w:eastAsia="lt-LT"/>
        </w:rPr>
        <w:t>IX</w:t>
      </w:r>
      <w:r w:rsidR="007B37FA" w:rsidRPr="006D6A26">
        <w:rPr>
          <w:rFonts w:ascii="Times New Roman" w:eastAsia="Times New Roman" w:hAnsi="Times New Roman" w:cs="Times New Roman"/>
          <w:iCs/>
          <w:color w:val="000000"/>
          <w:sz w:val="24"/>
          <w:szCs w:val="24"/>
          <w:lang w:eastAsia="lt-LT"/>
        </w:rPr>
        <w:t xml:space="preserve"> </w:t>
      </w:r>
      <w:r w:rsidRPr="006D6A26">
        <w:rPr>
          <w:rFonts w:ascii="Times New Roman" w:eastAsia="Times New Roman" w:hAnsi="Times New Roman" w:cs="Times New Roman"/>
          <w:iCs/>
          <w:color w:val="000000"/>
          <w:sz w:val="24"/>
          <w:szCs w:val="24"/>
          <w:lang w:eastAsia="lt-LT"/>
        </w:rPr>
        <w:t>skyriuje</w:t>
      </w:r>
      <w:r w:rsidRPr="00B5263B">
        <w:rPr>
          <w:rFonts w:ascii="Times New Roman" w:eastAsia="Times New Roman" w:hAnsi="Times New Roman" w:cs="Times New Roman"/>
          <w:color w:val="000000"/>
          <w:sz w:val="24"/>
          <w:szCs w:val="24"/>
          <w:lang w:eastAsia="lt-LT"/>
        </w:rPr>
        <w:t>; </w:t>
      </w:r>
    </w:p>
    <w:p w14:paraId="07A70536"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7.2.2. reikalauti sumokėti už kokybiškai atliktus, Sutarties bei Sutarties priede nustatytus reikalavimus atitinkančius darbus, Sutartyje nustatyta tvarka, terminais ir sąlygomis; </w:t>
      </w:r>
    </w:p>
    <w:p w14:paraId="2D7FA529"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color w:val="000000"/>
          <w:sz w:val="24"/>
          <w:szCs w:val="24"/>
          <w:lang w:eastAsia="lt-LT"/>
        </w:rPr>
        <w:t>7.2.3. suderinęs su Užsakovu, atlikti darbus anksčiau, nei numatyta Sutartyje. </w:t>
      </w:r>
    </w:p>
    <w:p w14:paraId="14EFE6BF" w14:textId="77777777" w:rsidR="00B5263B" w:rsidRPr="006240CA"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6D6A26">
        <w:rPr>
          <w:rFonts w:ascii="Times New Roman" w:eastAsia="Times New Roman" w:hAnsi="Times New Roman" w:cs="Times New Roman"/>
          <w:iCs/>
          <w:sz w:val="24"/>
          <w:szCs w:val="24"/>
          <w:lang w:eastAsia="lt-LT"/>
        </w:rPr>
        <w:t>7.3. Šalys turi ir kitų Sutarties priede bei teisės aktuose nustatytų teisių</w:t>
      </w:r>
      <w:r w:rsidRPr="006240CA">
        <w:rPr>
          <w:rFonts w:ascii="Times New Roman" w:eastAsia="Times New Roman" w:hAnsi="Times New Roman" w:cs="Times New Roman"/>
          <w:sz w:val="24"/>
          <w:szCs w:val="24"/>
          <w:lang w:eastAsia="lt-LT"/>
        </w:rPr>
        <w:t>. </w:t>
      </w:r>
    </w:p>
    <w:p w14:paraId="5273E07D"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4277F09B"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VIII SKYRIUS</w:t>
      </w:r>
      <w:r w:rsidRPr="00B5263B">
        <w:rPr>
          <w:rFonts w:ascii="Times New Roman" w:eastAsia="Times New Roman" w:hAnsi="Times New Roman" w:cs="Times New Roman"/>
          <w:sz w:val="24"/>
          <w:szCs w:val="24"/>
          <w:lang w:eastAsia="lt-LT"/>
        </w:rPr>
        <w:t> </w:t>
      </w:r>
    </w:p>
    <w:p w14:paraId="0E5631F2"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ŠALIŲ ATSAKOMYBĖ</w:t>
      </w:r>
      <w:r w:rsidRPr="00B5263B">
        <w:rPr>
          <w:rFonts w:ascii="Times New Roman" w:eastAsia="Times New Roman" w:hAnsi="Times New Roman" w:cs="Times New Roman"/>
          <w:sz w:val="24"/>
          <w:szCs w:val="24"/>
          <w:lang w:eastAsia="lt-LT"/>
        </w:rPr>
        <w:t> </w:t>
      </w:r>
    </w:p>
    <w:p w14:paraId="1BC6B6E8"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31639948" w14:textId="77777777" w:rsidR="00B5263B" w:rsidRPr="00132FBC"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8.1. Už į</w:t>
      </w:r>
      <w:r w:rsidRPr="00132FBC">
        <w:rPr>
          <w:rFonts w:ascii="Times New Roman" w:eastAsia="Times New Roman" w:hAnsi="Times New Roman" w:cs="Times New Roman"/>
          <w:sz w:val="24"/>
          <w:szCs w:val="24"/>
          <w:lang w:eastAsia="lt-LT"/>
        </w:rPr>
        <w:t>sipareigojimų, prisiimtų Sutartimi, nevykdymą arba netinkamą vykdymą Šalys atsako įstatymų nustatyta tvarka, atsižvelgdamos į Sutartyje nustatytus ypatumus. </w:t>
      </w:r>
    </w:p>
    <w:p w14:paraId="54FC1F12" w14:textId="77777777" w:rsidR="00B5263B" w:rsidRPr="00132FBC" w:rsidRDefault="00B5263B" w:rsidP="00B5263B">
      <w:pPr>
        <w:shd w:val="clear" w:color="auto" w:fill="FFFFFF"/>
        <w:spacing w:after="0" w:line="240" w:lineRule="auto"/>
        <w:ind w:firstLine="555"/>
        <w:jc w:val="both"/>
        <w:textAlignment w:val="baseline"/>
        <w:rPr>
          <w:rFonts w:ascii="Segoe UI" w:eastAsia="Times New Roman" w:hAnsi="Segoe UI" w:cs="Segoe UI"/>
          <w:sz w:val="18"/>
          <w:szCs w:val="18"/>
          <w:lang w:eastAsia="lt-LT"/>
        </w:rPr>
      </w:pPr>
      <w:r w:rsidRPr="00132FBC">
        <w:rPr>
          <w:rFonts w:ascii="Times New Roman" w:eastAsia="Times New Roman" w:hAnsi="Times New Roman" w:cs="Times New Roman"/>
          <w:sz w:val="24"/>
          <w:szCs w:val="24"/>
          <w:shd w:val="clear" w:color="auto" w:fill="FFFFFF"/>
          <w:lang w:eastAsia="lt-LT"/>
        </w:rPr>
        <w:t>8.2. Rangovas atsako už visus pagal Sutartį prisiimtus įsipareigojimus, nepaisant to, ar jiems vykdyti bus pasitelkiami tretieji asmenys (subrangovai).</w:t>
      </w:r>
      <w:r w:rsidRPr="00132FBC">
        <w:rPr>
          <w:rFonts w:ascii="Times New Roman" w:eastAsia="Times New Roman" w:hAnsi="Times New Roman" w:cs="Times New Roman"/>
          <w:sz w:val="24"/>
          <w:szCs w:val="24"/>
          <w:lang w:eastAsia="lt-LT"/>
        </w:rPr>
        <w:t> </w:t>
      </w:r>
    </w:p>
    <w:p w14:paraId="6740CD0E" w14:textId="74C687B3" w:rsidR="00B5263B" w:rsidRPr="00132FBC" w:rsidRDefault="00B5263B" w:rsidP="00B5263B">
      <w:pPr>
        <w:shd w:val="clear" w:color="auto" w:fill="FFFFFF"/>
        <w:spacing w:after="0" w:line="240" w:lineRule="auto"/>
        <w:ind w:firstLine="555"/>
        <w:jc w:val="both"/>
        <w:textAlignment w:val="baseline"/>
        <w:rPr>
          <w:rFonts w:ascii="Segoe UI" w:eastAsia="Times New Roman" w:hAnsi="Segoe UI" w:cs="Segoe UI"/>
          <w:sz w:val="18"/>
          <w:szCs w:val="18"/>
          <w:lang w:eastAsia="lt-LT"/>
        </w:rPr>
      </w:pPr>
      <w:r w:rsidRPr="00132FBC">
        <w:rPr>
          <w:rFonts w:ascii="Times New Roman" w:eastAsia="Times New Roman" w:hAnsi="Times New Roman" w:cs="Times New Roman"/>
          <w:sz w:val="24"/>
          <w:szCs w:val="24"/>
          <w:shd w:val="clear" w:color="auto" w:fill="FFFFFF"/>
          <w:lang w:eastAsia="lt-LT"/>
        </w:rPr>
        <w:t xml:space="preserve">8.3. Rangovas prisiima visą atsakomybę už darbus nuo darbo pradžios iki kol pagal Sutartį numatytiems darbams bus išduotas ir pasirašytas </w:t>
      </w:r>
      <w:r w:rsidR="00132FBC">
        <w:rPr>
          <w:rFonts w:ascii="Times New Roman" w:eastAsia="Times New Roman" w:hAnsi="Times New Roman" w:cs="Times New Roman"/>
          <w:sz w:val="24"/>
          <w:szCs w:val="24"/>
          <w:shd w:val="clear" w:color="auto" w:fill="FFFFFF"/>
          <w:lang w:eastAsia="lt-LT"/>
        </w:rPr>
        <w:t xml:space="preserve">atliktų </w:t>
      </w:r>
      <w:r w:rsidRPr="00132FBC">
        <w:rPr>
          <w:rFonts w:ascii="Times New Roman" w:eastAsia="Times New Roman" w:hAnsi="Times New Roman" w:cs="Times New Roman"/>
          <w:sz w:val="24"/>
          <w:szCs w:val="24"/>
          <w:shd w:val="clear" w:color="auto" w:fill="FFFFFF"/>
          <w:lang w:eastAsia="lt-LT"/>
        </w:rPr>
        <w:t>darbų perdavimo-priėmimo aktas. Jeigu darbams ar medžiagoms padaroma žala arba jie prarandami, kai už jų priežiūrą atsako Rangovas ir atsakomybė už tą praradimą nepriskirtina Užsakovui, tai Rangovas savo rizika ir sąskaita privalo ištaisyti praradimus ar žalą taip, kad darbai ar medžiagos atitiktų Sutartį. Rangovas yra atsakingas už visus savo veiksmus ir darbų metodų tinkamumą, patikimumą bei darbų saugą visu darbų vykdymo laikotarpiu.</w:t>
      </w:r>
      <w:r w:rsidRPr="00132FBC">
        <w:rPr>
          <w:rFonts w:ascii="Times New Roman" w:eastAsia="Times New Roman" w:hAnsi="Times New Roman" w:cs="Times New Roman"/>
          <w:sz w:val="24"/>
          <w:szCs w:val="24"/>
          <w:lang w:eastAsia="lt-LT"/>
        </w:rPr>
        <w:t> </w:t>
      </w:r>
    </w:p>
    <w:p w14:paraId="3C0771EB" w14:textId="77777777" w:rsidR="00B5263B" w:rsidRPr="00132FBC"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132FBC">
        <w:rPr>
          <w:rFonts w:ascii="Times New Roman" w:eastAsia="Times New Roman" w:hAnsi="Times New Roman" w:cs="Times New Roman"/>
          <w:sz w:val="24"/>
          <w:szCs w:val="24"/>
          <w:lang w:eastAsia="lt-LT"/>
        </w:rPr>
        <w:t xml:space="preserve">8.4. Nei viena iš Šalių nėra atsakinga už įsipareigojimų nevykdymą ar netinkamą vykdymą, jeigu juos vykdyti trukdė nenugalima jėga </w:t>
      </w:r>
      <w:r w:rsidRPr="00132FBC">
        <w:rPr>
          <w:rFonts w:ascii="Times New Roman" w:eastAsia="Times New Roman" w:hAnsi="Times New Roman" w:cs="Times New Roman"/>
          <w:i/>
          <w:iCs/>
          <w:sz w:val="24"/>
          <w:szCs w:val="24"/>
          <w:lang w:eastAsia="lt-LT"/>
        </w:rPr>
        <w:t>(force majeure)</w:t>
      </w:r>
      <w:r w:rsidRPr="00132FBC">
        <w:rPr>
          <w:rFonts w:ascii="Times New Roman" w:eastAsia="Times New Roman" w:hAnsi="Times New Roman" w:cs="Times New Roman"/>
          <w:sz w:val="24"/>
          <w:szCs w:val="24"/>
          <w:lang w:eastAsia="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 </w:t>
      </w:r>
    </w:p>
    <w:p w14:paraId="04AA2A6D"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132FBC">
        <w:rPr>
          <w:rFonts w:ascii="Times New Roman" w:eastAsia="Times New Roman" w:hAnsi="Times New Roman" w:cs="Times New Roman"/>
          <w:sz w:val="24"/>
          <w:szCs w:val="24"/>
          <w:lang w:eastAsia="lt-LT"/>
        </w:rPr>
        <w:t>8.5.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pranešusi kitai Šaliai apie tai raštu.</w:t>
      </w:r>
      <w:r w:rsidRPr="00B5263B">
        <w:rPr>
          <w:rFonts w:ascii="Times New Roman" w:eastAsia="Times New Roman" w:hAnsi="Times New Roman" w:cs="Times New Roman"/>
          <w:sz w:val="24"/>
          <w:szCs w:val="24"/>
          <w:lang w:eastAsia="lt-LT"/>
        </w:rPr>
        <w:t>  </w:t>
      </w:r>
    </w:p>
    <w:p w14:paraId="0F2A5A36" w14:textId="77777777" w:rsidR="00B5263B" w:rsidRPr="00D27F99" w:rsidRDefault="00B5263B" w:rsidP="00B5263B">
      <w:pPr>
        <w:spacing w:after="0" w:line="240" w:lineRule="auto"/>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66D38F73" w14:textId="77777777" w:rsidR="00B5263B" w:rsidRPr="00D27F99" w:rsidRDefault="00B5263B" w:rsidP="00B5263B">
      <w:pPr>
        <w:shd w:val="clear" w:color="auto" w:fill="FFFFFF"/>
        <w:spacing w:after="0" w:line="240" w:lineRule="auto"/>
        <w:jc w:val="center"/>
        <w:textAlignment w:val="baseline"/>
        <w:rPr>
          <w:rFonts w:ascii="Segoe UI" w:eastAsia="Times New Roman" w:hAnsi="Segoe UI" w:cs="Segoe UI"/>
          <w:sz w:val="18"/>
          <w:szCs w:val="18"/>
          <w:lang w:eastAsia="lt-LT"/>
        </w:rPr>
      </w:pPr>
      <w:r w:rsidRPr="00D27F99">
        <w:rPr>
          <w:rFonts w:ascii="Times New Roman" w:eastAsia="Times New Roman" w:hAnsi="Times New Roman" w:cs="Times New Roman"/>
          <w:b/>
          <w:bCs/>
          <w:iCs/>
          <w:sz w:val="24"/>
          <w:szCs w:val="24"/>
          <w:shd w:val="clear" w:color="auto" w:fill="FFFFFF"/>
          <w:lang w:eastAsia="lt-LT"/>
        </w:rPr>
        <w:t>IX SKYRIUS</w:t>
      </w:r>
      <w:r w:rsidRPr="00D27F99">
        <w:rPr>
          <w:rFonts w:ascii="Times New Roman" w:eastAsia="Times New Roman" w:hAnsi="Times New Roman" w:cs="Times New Roman"/>
          <w:sz w:val="24"/>
          <w:szCs w:val="24"/>
          <w:lang w:eastAsia="lt-LT"/>
        </w:rPr>
        <w:t> </w:t>
      </w:r>
    </w:p>
    <w:p w14:paraId="5D3313B4" w14:textId="5D95A3A9" w:rsidR="00B5263B" w:rsidRPr="00D27F99" w:rsidRDefault="00B5263B" w:rsidP="00B5263B">
      <w:pPr>
        <w:shd w:val="clear" w:color="auto" w:fill="FFFFFF"/>
        <w:spacing w:after="0" w:line="240" w:lineRule="auto"/>
        <w:jc w:val="center"/>
        <w:textAlignment w:val="baseline"/>
        <w:rPr>
          <w:rFonts w:ascii="Segoe UI" w:eastAsia="Times New Roman" w:hAnsi="Segoe UI" w:cs="Segoe UI"/>
          <w:sz w:val="18"/>
          <w:szCs w:val="18"/>
          <w:lang w:eastAsia="lt-LT"/>
        </w:rPr>
      </w:pPr>
      <w:r w:rsidRPr="00D27F99">
        <w:rPr>
          <w:rFonts w:ascii="Times New Roman" w:eastAsia="Times New Roman" w:hAnsi="Times New Roman" w:cs="Times New Roman"/>
          <w:b/>
          <w:bCs/>
          <w:iCs/>
          <w:sz w:val="24"/>
          <w:szCs w:val="24"/>
          <w:shd w:val="clear" w:color="auto" w:fill="FFFFFF"/>
          <w:lang w:eastAsia="lt-LT"/>
        </w:rPr>
        <w:t> </w:t>
      </w:r>
      <w:r w:rsidRPr="00A80488">
        <w:rPr>
          <w:rFonts w:ascii="Times New Roman" w:eastAsia="Times New Roman" w:hAnsi="Times New Roman" w:cs="Times New Roman"/>
          <w:b/>
          <w:bCs/>
          <w:iCs/>
          <w:sz w:val="24"/>
          <w:szCs w:val="24"/>
          <w:shd w:val="clear" w:color="auto" w:fill="FFFFFF"/>
          <w:lang w:eastAsia="lt-LT"/>
        </w:rPr>
        <w:t xml:space="preserve">RANGOVO TEISĖ PASITELKTI TREČIUOSIUS ASMENIS (SUBRANGA) </w:t>
      </w:r>
      <w:r w:rsidR="00594773" w:rsidRPr="00A80488">
        <w:rPr>
          <w:rFonts w:ascii="Times New Roman" w:eastAsia="Times New Roman" w:hAnsi="Times New Roman" w:cs="Times New Roman"/>
          <w:b/>
          <w:bCs/>
          <w:iCs/>
          <w:sz w:val="24"/>
          <w:szCs w:val="24"/>
          <w:shd w:val="clear" w:color="auto" w:fill="FFFFFF"/>
          <w:lang w:eastAsia="lt-LT"/>
        </w:rPr>
        <w:t>IR TIESIOGINIS ATSISKAITYMAS</w:t>
      </w:r>
    </w:p>
    <w:p w14:paraId="0B87D3EF" w14:textId="77777777" w:rsidR="00B5263B" w:rsidRPr="00D27F99" w:rsidRDefault="00B5263B" w:rsidP="00B5263B">
      <w:pPr>
        <w:shd w:val="clear" w:color="auto" w:fill="FFFFFF"/>
        <w:spacing w:after="0" w:line="240" w:lineRule="auto"/>
        <w:ind w:firstLine="615"/>
        <w:jc w:val="both"/>
        <w:textAlignment w:val="baseline"/>
        <w:rPr>
          <w:rFonts w:ascii="Segoe UI" w:eastAsia="Times New Roman" w:hAnsi="Segoe UI" w:cs="Segoe UI"/>
          <w:sz w:val="18"/>
          <w:szCs w:val="18"/>
          <w:lang w:eastAsia="lt-LT"/>
        </w:rPr>
      </w:pPr>
      <w:r w:rsidRPr="00D27F99">
        <w:rPr>
          <w:rFonts w:ascii="Times New Roman" w:eastAsia="Times New Roman" w:hAnsi="Times New Roman" w:cs="Times New Roman"/>
          <w:sz w:val="24"/>
          <w:szCs w:val="24"/>
          <w:lang w:eastAsia="lt-LT"/>
        </w:rPr>
        <w:t> </w:t>
      </w:r>
    </w:p>
    <w:p w14:paraId="3778FCF6"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 xml:space="preserve">9.1. </w:t>
      </w:r>
      <w:r w:rsidRPr="0016563A">
        <w:rPr>
          <w:rFonts w:ascii="Times New Roman" w:eastAsia="Times New Roman" w:hAnsi="Times New Roman" w:cs="Times New Roman"/>
          <w:b/>
          <w:i/>
          <w:spacing w:val="-2"/>
          <w:sz w:val="24"/>
          <w:szCs w:val="25"/>
        </w:rPr>
        <w:t xml:space="preserve">[Kai yra keliami kvalifikaciniai reikalavimai]. </w:t>
      </w:r>
      <w:r w:rsidRPr="0016563A">
        <w:rPr>
          <w:rFonts w:ascii="Times New Roman" w:eastAsia="Times New Roman" w:hAnsi="Times New Roman" w:cs="Times New Roman"/>
          <w:i/>
          <w:spacing w:val="-2"/>
          <w:sz w:val="24"/>
          <w:szCs w:val="25"/>
        </w:rPr>
        <w:t>Rangovas Sutarties vykdymui gali pasitelkti:</w:t>
      </w:r>
    </w:p>
    <w:p w14:paraId="378D2E57"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9.1.1. savo pasiūlyme nurodytus subrangovus, kuriais grindžiama Rangovo kvalifikacija;</w:t>
      </w:r>
    </w:p>
    <w:p w14:paraId="3E378DFB"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 xml:space="preserve">9.1.2. kitus subrangovus, jeigu pasiūlymo pateikimo metu jie buvo žinomi. </w:t>
      </w:r>
    </w:p>
    <w:p w14:paraId="744EAFDF"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9.2. Tuo atveju, jei pasiūlymo pateikimo metu Rangovui nebuvo žinomi kiti subrangovai, Rangovas po Sutarties įsigaliojimo įsipareigoja ne vėliau kaip likus 2 (dvi) darbo dienoms iki Sutarties ar Sutarties etapo, kurio veiklas vykdys numatomas pasitelkti subrangovas, vykdymo pradžios Užsakovui pranešti tuo metu žinomų subrangovų pavadinimus, kontaktinius duomenis ir jų atstovus. Rangovas privalo informuoti Užsakovą apie minėtos informacijos pasikeitimus visu Sutarties vykdymo metu. Subrangovo pasitelkimas nekeičia Rangovo atsakomybės dėl Sutarties įvykdymo. Rangovas gali pakeisti subrangovus, jeigu Sutarties vykdymo metu jie:</w:t>
      </w:r>
    </w:p>
    <w:p w14:paraId="09BDE81D"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 xml:space="preserve">9.2.1. netinkamai vykdo įsipareigojimus Rangovui, nepajėgūs vykdyti įsipareigojimų Rangovui dėl iškeltos restruktūrizavimo, bankroto bylos, bankroto proceso vykdymo ne teismo tvarka, inicijuotos </w:t>
      </w:r>
      <w:r w:rsidRPr="0016563A">
        <w:rPr>
          <w:rFonts w:ascii="Times New Roman" w:eastAsia="Times New Roman" w:hAnsi="Times New Roman" w:cs="Times New Roman"/>
          <w:i/>
          <w:spacing w:val="-2"/>
          <w:sz w:val="24"/>
          <w:szCs w:val="25"/>
        </w:rPr>
        <w:lastRenderedPageBreak/>
        <w:t>priverstinio likvidavimo ar susitarimo su kreditoriais procedūros arba jiems vykdomų analogiškų procedūrų;</w:t>
      </w:r>
    </w:p>
    <w:p w14:paraId="557E5BCD"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9.2.2. Rangovo pasiūlyme nurodyto subrangovo, kuriuo grindžiama Rangovo kvalifikacija, padėtis atitinka bent vieną VPĮ 46 straipsnyje nustatytų pašalinimo pagrindų.</w:t>
      </w:r>
    </w:p>
    <w:p w14:paraId="6B94BB4F"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9.3. Apie subrangovų keitimą Rangovas iš anksto raštu turi informuoti Užsakovą, nurodydamas subrangovų pakeitimo priežastis ir būsimus subrangovus, kitus ūkio subjektus. Pasitelkdamas ir vėliau keisdamas subrangovus Rangovas turi užtikrinti, kad subrangovai yra pajėgūs ir kompetentingi tinkamam jiems pavestų užduočių vykdymui. Subrangovai, kurie buvo nurodyti Rangovo pasiūlyme, gali būti keičiami tik gavus rašytinį Užsakovo sutikimą. Jeigu keičiami, Rangovo pasiūlyme nurodyti subrangovai, kuriais grindžiama Rangovo kvalifikacija, Rangovas privalo pateikti jų pašalinimo pagrindų nebuvimą, kvalifikaciją patvirtinančius dokumentus tai dienai, kai Rangovas kreipiasi į Užsakovą su prašymu pakeisti. Prieš duodamas sutikimą keisti Rangovo pasiūlyme nurodytus subrangovus, kuriais grindžiama Rangovo kvalifikacija, Užsakovas privalo patikrinti naujų, Rangovo pasiūlyme nenurodytų, subrangovų, kuriais grindžiama Rangovo kvalifikacija, pašalinimo pagrindų nebuvimą ir kvalifikacijos atitiktį.</w:t>
      </w:r>
    </w:p>
    <w:p w14:paraId="43E2BEDC"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 xml:space="preserve">9.1. </w:t>
      </w:r>
      <w:r w:rsidRPr="0016563A">
        <w:rPr>
          <w:rFonts w:ascii="Times New Roman" w:eastAsia="Times New Roman" w:hAnsi="Times New Roman" w:cs="Times New Roman"/>
          <w:b/>
          <w:i/>
          <w:spacing w:val="-2"/>
          <w:sz w:val="24"/>
          <w:szCs w:val="25"/>
        </w:rPr>
        <w:t>[Jei nekeliami kvalifikaciniai reikalavimai].</w:t>
      </w:r>
      <w:r w:rsidRPr="0016563A">
        <w:rPr>
          <w:rFonts w:ascii="Times New Roman" w:eastAsia="Times New Roman" w:hAnsi="Times New Roman" w:cs="Times New Roman"/>
          <w:i/>
          <w:spacing w:val="-2"/>
          <w:sz w:val="24"/>
          <w:szCs w:val="25"/>
        </w:rPr>
        <w:t xml:space="preserve"> Rangovas Sutarties vykdymui gali pasitelkti:</w:t>
      </w:r>
    </w:p>
    <w:p w14:paraId="6CC0CCD2"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9.1.1. savo pasiūlyme nurodytus subrangovus;</w:t>
      </w:r>
    </w:p>
    <w:p w14:paraId="3B7E7865"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 xml:space="preserve">9.1.2. kitus subrangovus, jeigu pasiūlymo pateikimo metu jie buvo žinomi. </w:t>
      </w:r>
    </w:p>
    <w:p w14:paraId="7DDD87F0"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9.2. Tuo atveju, jei pasiūlymo pateikimo metu Rangovui nebuvo žinomi kiti subrangovai, Rangovas po Sutarties įsigaliojimo įsipareigoja ne vėliau kaip likus 2 (dviem) darbo dienoms iki Sutarties ar Sutarties etapo, kurio veiklas vykdys numatomas pasitelkti subrangovas, vykdymo pradžios Užsakovui pranešti tuo metu žinomų subrangovų pavadinimus, kontaktinius duomenis ir jų atstovus. Rangovas privalo informuoti Užsakovą apie minėtos informacijos pasikeitimus visu Sutarties vykdymo metu. Subrangovo pasitelkimas nekeičia Rangovo atsakomybės dėl Sutarties įvykdymo. Rangovas gali pakeisti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 Apie subrangovų keitimą Rangovas iš anksto raštu turi informuoti Užsakovą, nurodydamas subrangovų pakeitimo priežastis ir būsimus subrangovus, kitus ūkio subjektus. Pasitelkdamas ir vėliau keisdamas subrangovus Rangovas turi užtikrinti, kad subrangovai yra pajėgūs ir kompetentingi tinkamam jiems pavestų užduočių vykdymui. Prieš duodamas sutikimą keisti Rangovo pasiūlyme nurodytus subrangovus, Užsakovas privalo patikrinti naujų, Rangovo pasiūlyme nenurodytų, subrangovų pašalinimo pagrindų nebuvimą (jeigu pirkime taikomi pašalinimo pagrindai).</w:t>
      </w:r>
    </w:p>
    <w:p w14:paraId="36B50CCE" w14:textId="77777777" w:rsidR="0016563A" w:rsidRPr="0016563A" w:rsidRDefault="0016563A" w:rsidP="00F723CF">
      <w:pPr>
        <w:shd w:val="clear" w:color="auto" w:fill="FFFFFF"/>
        <w:tabs>
          <w:tab w:val="left" w:pos="0"/>
          <w:tab w:val="left" w:pos="1134"/>
          <w:tab w:val="left" w:pos="1276"/>
        </w:tabs>
        <w:spacing w:after="0" w:line="240" w:lineRule="auto"/>
        <w:ind w:firstLine="627"/>
        <w:jc w:val="both"/>
        <w:rPr>
          <w:rFonts w:ascii="Times New Roman" w:eastAsia="Times New Roman" w:hAnsi="Times New Roman" w:cs="Times New Roman"/>
          <w:i/>
          <w:spacing w:val="-2"/>
          <w:sz w:val="24"/>
          <w:szCs w:val="25"/>
        </w:rPr>
      </w:pPr>
      <w:r w:rsidRPr="0016563A">
        <w:rPr>
          <w:rFonts w:ascii="Times New Roman" w:eastAsia="Times New Roman" w:hAnsi="Times New Roman" w:cs="Times New Roman"/>
          <w:i/>
          <w:spacing w:val="-2"/>
          <w:sz w:val="24"/>
          <w:szCs w:val="25"/>
        </w:rPr>
        <w:t>9.3. Jeigu tai leidžiama dėl Sutarties pobūdžio, Sutarties šalys gali susitarti dėl tiesioginio atsiskaitymo su subrangovais taikymo.</w:t>
      </w:r>
    </w:p>
    <w:p w14:paraId="16D1DC77" w14:textId="77777777" w:rsidR="00594773" w:rsidRPr="00D27F99" w:rsidRDefault="00594773" w:rsidP="00B5263B">
      <w:pPr>
        <w:shd w:val="clear" w:color="auto" w:fill="FFFFFF"/>
        <w:spacing w:after="0" w:line="240" w:lineRule="auto"/>
        <w:ind w:firstLine="615"/>
        <w:jc w:val="both"/>
        <w:textAlignment w:val="baseline"/>
        <w:rPr>
          <w:rFonts w:ascii="Segoe UI" w:eastAsia="Times New Roman" w:hAnsi="Segoe UI" w:cs="Segoe UI"/>
          <w:sz w:val="18"/>
          <w:szCs w:val="18"/>
          <w:lang w:eastAsia="lt-LT"/>
        </w:rPr>
      </w:pPr>
    </w:p>
    <w:p w14:paraId="1EB13B56"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X SKYRIUS</w:t>
      </w:r>
      <w:r w:rsidRPr="00B5263B">
        <w:rPr>
          <w:rFonts w:ascii="Times New Roman" w:eastAsia="Times New Roman" w:hAnsi="Times New Roman" w:cs="Times New Roman"/>
          <w:sz w:val="24"/>
          <w:szCs w:val="24"/>
          <w:lang w:eastAsia="lt-LT"/>
        </w:rPr>
        <w:t> </w:t>
      </w:r>
    </w:p>
    <w:p w14:paraId="103E25DE" w14:textId="77777777" w:rsidR="00B5263B" w:rsidRPr="003B491A" w:rsidRDefault="00B5263B" w:rsidP="00B5263B">
      <w:pPr>
        <w:spacing w:after="0" w:line="240" w:lineRule="auto"/>
        <w:jc w:val="center"/>
        <w:textAlignment w:val="baseline"/>
        <w:rPr>
          <w:rFonts w:ascii="Segoe UI" w:eastAsia="Times New Roman" w:hAnsi="Segoe UI" w:cs="Segoe UI"/>
          <w:iCs/>
          <w:sz w:val="18"/>
          <w:szCs w:val="18"/>
          <w:lang w:eastAsia="lt-LT"/>
        </w:rPr>
      </w:pPr>
      <w:r w:rsidRPr="00B5263B">
        <w:rPr>
          <w:rFonts w:ascii="Times New Roman" w:eastAsia="Times New Roman" w:hAnsi="Times New Roman" w:cs="Times New Roman"/>
          <w:b/>
          <w:bCs/>
          <w:sz w:val="24"/>
          <w:szCs w:val="24"/>
          <w:lang w:eastAsia="lt-LT"/>
        </w:rPr>
        <w:t> </w:t>
      </w:r>
      <w:r w:rsidRPr="003B491A">
        <w:rPr>
          <w:rFonts w:ascii="Times New Roman" w:eastAsia="Times New Roman" w:hAnsi="Times New Roman" w:cs="Times New Roman"/>
          <w:b/>
          <w:bCs/>
          <w:sz w:val="24"/>
          <w:szCs w:val="24"/>
          <w:lang w:eastAsia="lt-LT"/>
        </w:rPr>
        <w:t xml:space="preserve">DARBŲ GARANTIJOS </w:t>
      </w:r>
      <w:r w:rsidRPr="003B491A">
        <w:rPr>
          <w:rFonts w:ascii="Times New Roman" w:eastAsia="Times New Roman" w:hAnsi="Times New Roman" w:cs="Times New Roman"/>
          <w:b/>
          <w:bCs/>
          <w:iCs/>
          <w:sz w:val="24"/>
          <w:szCs w:val="24"/>
          <w:lang w:eastAsia="lt-LT"/>
        </w:rPr>
        <w:t>IR SUTARTIES ĮVYKDYMO UŽTIKRINIMAS</w:t>
      </w:r>
      <w:r w:rsidRPr="003B491A">
        <w:rPr>
          <w:rFonts w:ascii="Times New Roman" w:eastAsia="Times New Roman" w:hAnsi="Times New Roman" w:cs="Times New Roman"/>
          <w:iCs/>
          <w:sz w:val="24"/>
          <w:szCs w:val="24"/>
          <w:lang w:eastAsia="lt-LT"/>
        </w:rPr>
        <w:t> </w:t>
      </w:r>
    </w:p>
    <w:p w14:paraId="3B3F5E09" w14:textId="77777777" w:rsidR="00B5263B" w:rsidRPr="003B491A" w:rsidRDefault="00B5263B" w:rsidP="00B5263B">
      <w:pPr>
        <w:spacing w:after="0" w:line="240" w:lineRule="auto"/>
        <w:jc w:val="center"/>
        <w:textAlignment w:val="baseline"/>
        <w:rPr>
          <w:rFonts w:ascii="Segoe UI" w:eastAsia="Times New Roman" w:hAnsi="Segoe UI" w:cs="Segoe UI"/>
          <w:sz w:val="18"/>
          <w:szCs w:val="18"/>
          <w:lang w:eastAsia="lt-LT"/>
        </w:rPr>
      </w:pPr>
      <w:r w:rsidRPr="003B491A">
        <w:rPr>
          <w:rFonts w:ascii="Times New Roman" w:eastAsia="Times New Roman" w:hAnsi="Times New Roman" w:cs="Times New Roman"/>
          <w:sz w:val="24"/>
          <w:szCs w:val="24"/>
          <w:lang w:eastAsia="lt-LT"/>
        </w:rPr>
        <w:t> </w:t>
      </w:r>
    </w:p>
    <w:p w14:paraId="09075571" w14:textId="77777777" w:rsidR="00B5263B" w:rsidRPr="003B491A" w:rsidRDefault="00B5263B" w:rsidP="00D27F99">
      <w:pPr>
        <w:spacing w:after="0" w:line="240" w:lineRule="auto"/>
        <w:ind w:firstLine="555"/>
        <w:jc w:val="both"/>
        <w:textAlignment w:val="baseline"/>
        <w:rPr>
          <w:rFonts w:ascii="Segoe UI" w:eastAsia="Times New Roman" w:hAnsi="Segoe UI" w:cs="Segoe UI"/>
          <w:sz w:val="18"/>
          <w:szCs w:val="18"/>
          <w:lang w:eastAsia="lt-LT"/>
        </w:rPr>
      </w:pPr>
      <w:r w:rsidRPr="003B491A">
        <w:rPr>
          <w:rFonts w:ascii="Times New Roman" w:eastAsia="Times New Roman" w:hAnsi="Times New Roman" w:cs="Times New Roman"/>
          <w:sz w:val="24"/>
          <w:szCs w:val="24"/>
          <w:lang w:eastAsia="lt-LT"/>
        </w:rPr>
        <w:t>10.1. Rangovas garantuoja, kad jo atlikti darbai bus kokybiški, be trūkumų ir klaidų, atitiks Sutartyje ir Sutarties priede nustatytus reikalavimus.  </w:t>
      </w:r>
    </w:p>
    <w:p w14:paraId="79657F2D" w14:textId="14798D5C" w:rsidR="00B5263B" w:rsidRPr="003B491A" w:rsidRDefault="00280025" w:rsidP="00B5263B">
      <w:pPr>
        <w:spacing w:after="0" w:line="240" w:lineRule="auto"/>
        <w:ind w:firstLine="555"/>
        <w:jc w:val="both"/>
        <w:textAlignment w:val="baseline"/>
        <w:rPr>
          <w:rFonts w:ascii="Times New Roman" w:eastAsia="Times New Roman" w:hAnsi="Times New Roman" w:cs="Times New Roman"/>
          <w:iCs/>
          <w:sz w:val="24"/>
          <w:szCs w:val="24"/>
          <w:lang w:eastAsia="lt-LT"/>
        </w:rPr>
      </w:pPr>
      <w:r w:rsidRPr="003B491A">
        <w:rPr>
          <w:rFonts w:ascii="Times New Roman" w:eastAsia="Times New Roman" w:hAnsi="Times New Roman" w:cs="Times New Roman"/>
          <w:iCs/>
          <w:sz w:val="24"/>
          <w:szCs w:val="24"/>
          <w:lang w:eastAsia="lt-LT"/>
        </w:rPr>
        <w:t>10.2</w:t>
      </w:r>
      <w:r w:rsidR="00B5263B" w:rsidRPr="003B491A">
        <w:rPr>
          <w:rFonts w:ascii="Times New Roman" w:eastAsia="Times New Roman" w:hAnsi="Times New Roman" w:cs="Times New Roman"/>
          <w:iCs/>
          <w:sz w:val="24"/>
          <w:szCs w:val="24"/>
          <w:lang w:eastAsia="lt-LT"/>
        </w:rPr>
        <w:t xml:space="preserve">. </w:t>
      </w:r>
      <w:r w:rsidR="00BC50BE" w:rsidRPr="003B491A">
        <w:rPr>
          <w:rFonts w:ascii="Times New Roman" w:eastAsia="Times New Roman" w:hAnsi="Times New Roman" w:cs="Times New Roman"/>
          <w:iCs/>
          <w:sz w:val="24"/>
          <w:szCs w:val="24"/>
          <w:lang w:eastAsia="lt-LT"/>
        </w:rPr>
        <w:t>Darbų garantinis terminas nustatomas vadovaujantis Lietuvos Respublikos civilinio kodekso 6.698 straipsnio ir Lietuvos Respublikos statybos įstatymo nuostatomis. Rangovas garantinio laikotarpio metu privalo, Užsakovui pareikalavus, atlikti visus defektų arba žalos ištaisymo darbus, kaip numatyta šioje Sutartyje. Rangovas privalo savo sąskaita ir rizika atlikti darbus, jeigu tie darbai susiję su Sutarties neatitinkančiomis medžiagomis, netinkama darbų kokybe arba bet kurio sutartinio Rangovo įsipareigojimo neįvykdymu.</w:t>
      </w:r>
    </w:p>
    <w:p w14:paraId="71252791" w14:textId="1630CF14" w:rsidR="008A373B" w:rsidRPr="003B491A" w:rsidRDefault="008A373B" w:rsidP="00B14B16">
      <w:pPr>
        <w:tabs>
          <w:tab w:val="left" w:pos="1170"/>
        </w:tabs>
        <w:spacing w:after="0" w:line="240" w:lineRule="auto"/>
        <w:ind w:firstLine="567"/>
        <w:jc w:val="both"/>
        <w:rPr>
          <w:rFonts w:ascii="Times New Roman" w:eastAsia="Times New Roman" w:hAnsi="Times New Roman" w:cs="Times New Roman"/>
          <w:iCs/>
          <w:sz w:val="24"/>
          <w:szCs w:val="24"/>
          <w:lang w:eastAsia="lt-LT"/>
        </w:rPr>
      </w:pPr>
      <w:r w:rsidRPr="003B491A">
        <w:rPr>
          <w:rFonts w:ascii="Times New Roman" w:eastAsia="Times New Roman" w:hAnsi="Times New Roman" w:cs="Times New Roman"/>
          <w:iCs/>
          <w:sz w:val="24"/>
          <w:szCs w:val="24"/>
          <w:lang w:eastAsia="lt-LT"/>
        </w:rPr>
        <w:t>10.3. Jei Rangovas vėluoja atlikti bet kokį darbą ar darbų grupę (etapą) Sutartyje nustatytais terminais, Užsakovas turi teisę be oficialaus įspėjimo ir neribodamas kitų savo teisių gynimo būdų pradėti skaičiuoti 0,05 (penkių šimtųjų) procento, nuo neatliktų darbų vertės (</w:t>
      </w:r>
      <w:r w:rsidR="00BC50BE" w:rsidRPr="003B491A">
        <w:rPr>
          <w:rFonts w:ascii="Times New Roman" w:eastAsia="Times New Roman" w:hAnsi="Times New Roman" w:cs="Times New Roman"/>
          <w:iCs/>
          <w:sz w:val="24"/>
          <w:szCs w:val="24"/>
          <w:lang w:eastAsia="lt-LT"/>
        </w:rPr>
        <w:t xml:space="preserve">be </w:t>
      </w:r>
      <w:r w:rsidRPr="003B491A">
        <w:rPr>
          <w:rFonts w:ascii="Times New Roman" w:eastAsia="Times New Roman" w:hAnsi="Times New Roman" w:cs="Times New Roman"/>
          <w:iCs/>
          <w:sz w:val="24"/>
          <w:szCs w:val="24"/>
          <w:lang w:eastAsia="lt-LT"/>
        </w:rPr>
        <w:t xml:space="preserve">PVM), dydžio delspinigius, už kiekvieną uždelstą dieną. Delspinigių sumokėjimas neatleidžia Rangovo nuo </w:t>
      </w:r>
      <w:r w:rsidRPr="003B491A">
        <w:rPr>
          <w:rFonts w:ascii="Times New Roman" w:eastAsia="Times New Roman" w:hAnsi="Times New Roman" w:cs="Times New Roman"/>
          <w:iCs/>
          <w:sz w:val="24"/>
          <w:szCs w:val="24"/>
          <w:lang w:eastAsia="lt-LT"/>
        </w:rPr>
        <w:lastRenderedPageBreak/>
        <w:t xml:space="preserve">įsipareigojimo baigti darbus. Šios netesybos taikomos taip pat ir tuo atveju, jeigu Rangovas privalo per Užsakovo nurodytą protingą terminą ištaisyti darbų kokybės trūkumus. </w:t>
      </w:r>
    </w:p>
    <w:p w14:paraId="396BD997" w14:textId="3E19DF9B" w:rsidR="008A373B" w:rsidRPr="008A373B" w:rsidRDefault="008A373B" w:rsidP="00B14B16">
      <w:pPr>
        <w:tabs>
          <w:tab w:val="left" w:pos="1170"/>
        </w:tabs>
        <w:spacing w:after="0" w:line="240" w:lineRule="auto"/>
        <w:ind w:firstLine="567"/>
        <w:jc w:val="both"/>
        <w:rPr>
          <w:rFonts w:ascii="Times New Roman" w:eastAsia="Times New Roman" w:hAnsi="Times New Roman" w:cs="Times New Roman"/>
          <w:iCs/>
          <w:sz w:val="24"/>
          <w:szCs w:val="24"/>
          <w:lang w:eastAsia="lt-LT"/>
        </w:rPr>
      </w:pPr>
      <w:r w:rsidRPr="003B491A">
        <w:rPr>
          <w:rFonts w:ascii="Times New Roman" w:eastAsia="Times New Roman" w:hAnsi="Times New Roman" w:cs="Times New Roman"/>
          <w:iCs/>
          <w:sz w:val="24"/>
          <w:szCs w:val="24"/>
          <w:lang w:eastAsia="lt-LT"/>
        </w:rPr>
        <w:t>10.4. Jei Užsakovas nevykdo savo įsipareigojimų Sutartyje numatytais terminais, Rangovas turi teisę be oficialaus įspėjimo ir nesumažindamas kitų savo teisių gynimo būdų pradėti skaičiuoti 0,</w:t>
      </w:r>
      <w:r w:rsidR="00272303" w:rsidRPr="003B491A">
        <w:rPr>
          <w:rFonts w:ascii="Times New Roman" w:eastAsia="Times New Roman" w:hAnsi="Times New Roman" w:cs="Times New Roman"/>
          <w:iCs/>
          <w:sz w:val="24"/>
          <w:szCs w:val="24"/>
          <w:lang w:eastAsia="lt-LT"/>
        </w:rPr>
        <w:t xml:space="preserve">05 </w:t>
      </w:r>
      <w:r w:rsidRPr="003B491A">
        <w:rPr>
          <w:rFonts w:ascii="Times New Roman" w:eastAsia="Times New Roman" w:hAnsi="Times New Roman" w:cs="Times New Roman"/>
          <w:iCs/>
          <w:sz w:val="24"/>
          <w:szCs w:val="24"/>
          <w:lang w:eastAsia="lt-LT"/>
        </w:rPr>
        <w:t>(</w:t>
      </w:r>
      <w:r w:rsidR="00272303" w:rsidRPr="003B491A">
        <w:rPr>
          <w:rFonts w:ascii="Times New Roman" w:eastAsia="Times New Roman" w:hAnsi="Times New Roman" w:cs="Times New Roman"/>
          <w:iCs/>
          <w:sz w:val="24"/>
          <w:szCs w:val="24"/>
          <w:lang w:eastAsia="lt-LT"/>
        </w:rPr>
        <w:t xml:space="preserve">penkių </w:t>
      </w:r>
      <w:r w:rsidRPr="003B491A">
        <w:rPr>
          <w:rFonts w:ascii="Times New Roman" w:eastAsia="Times New Roman" w:hAnsi="Times New Roman" w:cs="Times New Roman"/>
          <w:iCs/>
          <w:sz w:val="24"/>
          <w:szCs w:val="24"/>
          <w:lang w:eastAsia="lt-LT"/>
        </w:rPr>
        <w:t>šimtųjų) procento dydžio delspinigius nuo neįvykdytų įsipareigojimų vertės) už kiekvieną uždelstą dieną.</w:t>
      </w:r>
    </w:p>
    <w:p w14:paraId="79874FB1" w14:textId="319A2DCC" w:rsidR="008A373B" w:rsidRPr="003B491A" w:rsidRDefault="008A373B" w:rsidP="00B14B16">
      <w:pPr>
        <w:tabs>
          <w:tab w:val="left" w:pos="1170"/>
        </w:tabs>
        <w:spacing w:after="0" w:line="240" w:lineRule="auto"/>
        <w:ind w:firstLine="567"/>
        <w:jc w:val="both"/>
        <w:rPr>
          <w:rFonts w:ascii="Times New Roman" w:eastAsia="Times New Roman" w:hAnsi="Times New Roman" w:cs="Times New Roman"/>
          <w:iCs/>
          <w:sz w:val="24"/>
          <w:szCs w:val="24"/>
          <w:lang w:eastAsia="lt-LT"/>
        </w:rPr>
      </w:pPr>
      <w:r w:rsidRPr="008A373B">
        <w:rPr>
          <w:rFonts w:ascii="Times New Roman" w:eastAsia="Times New Roman" w:hAnsi="Times New Roman" w:cs="Times New Roman"/>
          <w:iCs/>
          <w:sz w:val="24"/>
          <w:szCs w:val="24"/>
          <w:lang w:eastAsia="lt-LT"/>
        </w:rPr>
        <w:t>10.</w:t>
      </w:r>
      <w:r w:rsidRPr="00B14B16">
        <w:rPr>
          <w:rFonts w:ascii="Times New Roman" w:eastAsia="Times New Roman" w:hAnsi="Times New Roman" w:cs="Times New Roman"/>
          <w:iCs/>
          <w:sz w:val="24"/>
          <w:szCs w:val="24"/>
          <w:lang w:eastAsia="lt-LT"/>
        </w:rPr>
        <w:t>5</w:t>
      </w:r>
      <w:r w:rsidRPr="008A373B">
        <w:rPr>
          <w:rFonts w:ascii="Times New Roman" w:eastAsia="Times New Roman" w:hAnsi="Times New Roman" w:cs="Times New Roman"/>
          <w:iCs/>
          <w:sz w:val="24"/>
          <w:szCs w:val="24"/>
          <w:lang w:eastAsia="lt-LT"/>
        </w:rPr>
        <w:t xml:space="preserve">. Jei Rangovas nevykdo ar netinkamai vykdo sutartinius įsipareigojimus, </w:t>
      </w:r>
      <w:r w:rsidR="00272303">
        <w:rPr>
          <w:rFonts w:ascii="Times New Roman" w:eastAsia="Times New Roman" w:hAnsi="Times New Roman" w:cs="Times New Roman"/>
          <w:iCs/>
          <w:sz w:val="24"/>
          <w:szCs w:val="24"/>
          <w:lang w:eastAsia="lt-LT"/>
        </w:rPr>
        <w:t xml:space="preserve">nenumatytus Sutarties 10.3 papunktyje ir </w:t>
      </w:r>
      <w:r w:rsidRPr="008A373B">
        <w:rPr>
          <w:rFonts w:ascii="Times New Roman" w:eastAsia="Times New Roman" w:hAnsi="Times New Roman" w:cs="Times New Roman"/>
          <w:iCs/>
          <w:sz w:val="24"/>
          <w:szCs w:val="24"/>
          <w:lang w:eastAsia="lt-LT"/>
        </w:rPr>
        <w:t xml:space="preserve">apie kuriuos Rangovas buvo raštiškai įspėtas, tačiau per Užsakovo nustatytą terminą nepašalino </w:t>
      </w:r>
      <w:r w:rsidR="00272303">
        <w:rPr>
          <w:rFonts w:ascii="Times New Roman" w:eastAsia="Times New Roman" w:hAnsi="Times New Roman" w:cs="Times New Roman"/>
          <w:iCs/>
          <w:sz w:val="24"/>
          <w:szCs w:val="24"/>
          <w:lang w:eastAsia="lt-LT"/>
        </w:rPr>
        <w:t>jų</w:t>
      </w:r>
      <w:r w:rsidR="00272303" w:rsidRPr="008A373B">
        <w:rPr>
          <w:rFonts w:ascii="Times New Roman" w:eastAsia="Times New Roman" w:hAnsi="Times New Roman" w:cs="Times New Roman"/>
          <w:iCs/>
          <w:sz w:val="24"/>
          <w:szCs w:val="24"/>
          <w:lang w:eastAsia="lt-LT"/>
        </w:rPr>
        <w:t xml:space="preserve"> </w:t>
      </w:r>
      <w:r w:rsidRPr="008A373B">
        <w:rPr>
          <w:rFonts w:ascii="Times New Roman" w:eastAsia="Times New Roman" w:hAnsi="Times New Roman" w:cs="Times New Roman"/>
          <w:iCs/>
          <w:sz w:val="24"/>
          <w:szCs w:val="24"/>
          <w:lang w:eastAsia="lt-LT"/>
        </w:rPr>
        <w:t xml:space="preserve">trūkumų, Užsakovo reikalavimu moka </w:t>
      </w:r>
      <w:r w:rsidRPr="003B491A">
        <w:rPr>
          <w:rFonts w:ascii="Times New Roman" w:eastAsia="Times New Roman" w:hAnsi="Times New Roman" w:cs="Times New Roman"/>
          <w:iCs/>
          <w:sz w:val="24"/>
          <w:szCs w:val="24"/>
          <w:lang w:eastAsia="lt-LT"/>
        </w:rPr>
        <w:t>Užsakovui 5 (penkių) procentų nuo visos Sutarties kainos (</w:t>
      </w:r>
      <w:r w:rsidR="00272303" w:rsidRPr="003B491A">
        <w:rPr>
          <w:rFonts w:ascii="Times New Roman" w:eastAsia="Times New Roman" w:hAnsi="Times New Roman" w:cs="Times New Roman"/>
          <w:iCs/>
          <w:sz w:val="24"/>
          <w:szCs w:val="24"/>
          <w:lang w:eastAsia="lt-LT"/>
        </w:rPr>
        <w:t xml:space="preserve">be </w:t>
      </w:r>
      <w:r w:rsidRPr="003B491A">
        <w:rPr>
          <w:rFonts w:ascii="Times New Roman" w:eastAsia="Times New Roman" w:hAnsi="Times New Roman" w:cs="Times New Roman"/>
          <w:iCs/>
          <w:sz w:val="24"/>
          <w:szCs w:val="24"/>
          <w:lang w:eastAsia="lt-LT"/>
        </w:rPr>
        <w:t xml:space="preserve">PVM), nurodytos Sutarties 3.1 papunktyje, dydžio baudą. </w:t>
      </w:r>
    </w:p>
    <w:p w14:paraId="16B689C9" w14:textId="030E505B" w:rsidR="008A373B" w:rsidRPr="008A373B" w:rsidRDefault="008A373B" w:rsidP="00B14B16">
      <w:pPr>
        <w:tabs>
          <w:tab w:val="left" w:pos="1170"/>
        </w:tabs>
        <w:spacing w:after="0" w:line="240" w:lineRule="auto"/>
        <w:ind w:firstLine="567"/>
        <w:jc w:val="both"/>
        <w:rPr>
          <w:rFonts w:ascii="Times New Roman" w:eastAsia="Times New Roman" w:hAnsi="Times New Roman" w:cs="Times New Roman"/>
          <w:iCs/>
          <w:sz w:val="24"/>
          <w:szCs w:val="24"/>
          <w:lang w:eastAsia="lt-LT"/>
        </w:rPr>
      </w:pPr>
      <w:r w:rsidRPr="003B491A">
        <w:rPr>
          <w:rFonts w:ascii="Times New Roman" w:eastAsia="Times New Roman" w:hAnsi="Times New Roman" w:cs="Times New Roman"/>
          <w:iCs/>
          <w:sz w:val="24"/>
          <w:szCs w:val="24"/>
          <w:lang w:eastAsia="lt-LT"/>
        </w:rPr>
        <w:t>10.6. Užsakovas negali reikalauti iš Rangovo kartu ir netesybų, ir realiai įvykdyti prievolę, išskyrus atvejus, kai Rangovas praleidžia prievolės įvykdymo terminą.</w:t>
      </w:r>
    </w:p>
    <w:p w14:paraId="7CE0BE20" w14:textId="68A778B9" w:rsidR="00B5263B" w:rsidRPr="00B5263B" w:rsidRDefault="00B5263B" w:rsidP="00B14B16">
      <w:pPr>
        <w:spacing w:after="0" w:line="240" w:lineRule="auto"/>
        <w:textAlignment w:val="baseline"/>
        <w:rPr>
          <w:rFonts w:ascii="Segoe UI" w:eastAsia="Times New Roman" w:hAnsi="Segoe UI" w:cs="Segoe UI"/>
          <w:sz w:val="18"/>
          <w:szCs w:val="18"/>
          <w:lang w:eastAsia="lt-LT"/>
        </w:rPr>
      </w:pPr>
    </w:p>
    <w:p w14:paraId="54EAC550"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XI SKYRIUS</w:t>
      </w:r>
      <w:r w:rsidRPr="00B5263B">
        <w:rPr>
          <w:rFonts w:ascii="Times New Roman" w:eastAsia="Times New Roman" w:hAnsi="Times New Roman" w:cs="Times New Roman"/>
          <w:sz w:val="24"/>
          <w:szCs w:val="24"/>
          <w:lang w:eastAsia="lt-LT"/>
        </w:rPr>
        <w:t> </w:t>
      </w:r>
    </w:p>
    <w:p w14:paraId="4DA07949"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SUTARTIES GALIOJIMAS</w:t>
      </w:r>
      <w:r w:rsidRPr="00B5263B">
        <w:rPr>
          <w:rFonts w:ascii="Times New Roman" w:eastAsia="Times New Roman" w:hAnsi="Times New Roman" w:cs="Times New Roman"/>
          <w:sz w:val="24"/>
          <w:szCs w:val="24"/>
          <w:lang w:eastAsia="lt-LT"/>
        </w:rPr>
        <w:t> </w:t>
      </w:r>
    </w:p>
    <w:p w14:paraId="2059BC97"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2DA4A2E1" w14:textId="273CB7B9"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11.1. Sutartis įsigalioja nuo jos pasirašymo ir galioja iki visiško Šalių sutartinių įsipareigojimų įvykdymo arba iki kol ji nėra nutraukiama teisės aktuose ar Sutartyje nustatytais atvejais. </w:t>
      </w:r>
    </w:p>
    <w:p w14:paraId="20096A28"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11.2. Nutraukus Sutartį ar jai pasibaigus, lieka galioti Sutarties nuostatos, susijusios su atsakomybe, ginčų nagrinėjimo tvarka, taip pat visos kitos Sutarties nuostatos, jeigu šios nuostatos pagal savo esmę lieka galioti ir po Sutarties nutraukimo. </w:t>
      </w:r>
    </w:p>
    <w:p w14:paraId="243A40E6" w14:textId="0E36F7BF" w:rsidR="00B5263B" w:rsidRPr="00E9511C"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E9511C">
        <w:rPr>
          <w:rFonts w:ascii="Times New Roman" w:eastAsia="Times New Roman" w:hAnsi="Times New Roman" w:cs="Times New Roman"/>
          <w:sz w:val="24"/>
          <w:szCs w:val="24"/>
          <w:lang w:eastAsia="lt-LT"/>
        </w:rPr>
        <w:t xml:space="preserve">11.3. Jei viena iš Šalių nevykdo sutartinių įsipareigojimų ar juos vykdo netinkamai ir tai yra esminis Sutarties pažeidimas, kita Šalis gali vienašališkai nutraukti Sutartį, įspėjusi kitą Šalį raštu prieš 5 (penkias) darbo dienas ir pateikusi pagrįstus motyvus. Esminis Sutarties pažeidimas turi būti suprantamas ir pagal </w:t>
      </w:r>
      <w:r w:rsidR="00982E0B" w:rsidRPr="00E9511C">
        <w:rPr>
          <w:rFonts w:ascii="Times New Roman" w:eastAsia="Times New Roman" w:hAnsi="Times New Roman" w:cs="Times New Roman"/>
          <w:sz w:val="24"/>
          <w:szCs w:val="24"/>
          <w:lang w:eastAsia="lt-LT"/>
        </w:rPr>
        <w:t xml:space="preserve">(Lietuvos Respublikos civilinio kodekso </w:t>
      </w:r>
      <w:r w:rsidR="00992F0D" w:rsidRPr="00E9511C">
        <w:rPr>
          <w:rFonts w:ascii="Times New Roman" w:eastAsia="Times New Roman" w:hAnsi="Times New Roman" w:cs="Times New Roman"/>
          <w:sz w:val="24"/>
          <w:szCs w:val="24"/>
          <w:lang w:eastAsia="lt-LT"/>
        </w:rPr>
        <w:t>(</w:t>
      </w:r>
      <w:r w:rsidR="00982E0B" w:rsidRPr="00E9511C">
        <w:rPr>
          <w:rFonts w:ascii="Times New Roman" w:eastAsia="Times New Roman" w:hAnsi="Times New Roman" w:cs="Times New Roman"/>
          <w:sz w:val="24"/>
          <w:szCs w:val="24"/>
          <w:lang w:eastAsia="lt-LT"/>
        </w:rPr>
        <w:t>toliau</w:t>
      </w:r>
      <w:r w:rsidR="00992F0D" w:rsidRPr="00E9511C">
        <w:rPr>
          <w:rFonts w:ascii="Times New Roman" w:eastAsia="Times New Roman" w:hAnsi="Times New Roman" w:cs="Times New Roman"/>
          <w:sz w:val="24"/>
          <w:szCs w:val="24"/>
          <w:lang w:eastAsia="lt-LT"/>
        </w:rPr>
        <w:t xml:space="preserve"> – </w:t>
      </w:r>
      <w:r w:rsidRPr="00E9511C">
        <w:rPr>
          <w:rFonts w:ascii="Times New Roman" w:eastAsia="Times New Roman" w:hAnsi="Times New Roman" w:cs="Times New Roman"/>
          <w:sz w:val="24"/>
          <w:szCs w:val="24"/>
          <w:lang w:eastAsia="lt-LT"/>
        </w:rPr>
        <w:t>CK</w:t>
      </w:r>
      <w:r w:rsidR="00992F0D" w:rsidRPr="00E9511C">
        <w:rPr>
          <w:rFonts w:ascii="Times New Roman" w:eastAsia="Times New Roman" w:hAnsi="Times New Roman" w:cs="Times New Roman"/>
          <w:sz w:val="24"/>
          <w:szCs w:val="24"/>
          <w:lang w:eastAsia="lt-LT"/>
        </w:rPr>
        <w:t>)</w:t>
      </w:r>
      <w:r w:rsidRPr="00E9511C">
        <w:rPr>
          <w:rFonts w:ascii="Times New Roman" w:eastAsia="Times New Roman" w:hAnsi="Times New Roman" w:cs="Times New Roman"/>
          <w:sz w:val="24"/>
          <w:szCs w:val="24"/>
          <w:lang w:eastAsia="lt-LT"/>
        </w:rPr>
        <w:t xml:space="preserve"> 6.217 straipsnio 2 dalies kriterijus, ir pagal Sutartį (kai Šalys susitaria, ką laikys esminiu Sutarties pažeidimu). Esminiais Sutarties pažeidimais pagal Sutartį laikomi: </w:t>
      </w:r>
    </w:p>
    <w:p w14:paraId="039DEA88" w14:textId="4D55D6AE" w:rsidR="00AB4CC4" w:rsidRPr="00E9511C" w:rsidRDefault="00AB4CC4" w:rsidP="006254C3">
      <w:pPr>
        <w:tabs>
          <w:tab w:val="left" w:pos="0"/>
          <w:tab w:val="left" w:pos="1276"/>
          <w:tab w:val="left" w:pos="3720"/>
        </w:tabs>
        <w:spacing w:after="0" w:line="240" w:lineRule="auto"/>
        <w:ind w:firstLine="567"/>
        <w:jc w:val="both"/>
        <w:rPr>
          <w:rFonts w:ascii="Times New Roman" w:eastAsia="Times New Roman" w:hAnsi="Times New Roman" w:cs="Times New Roman"/>
          <w:bCs/>
          <w:iCs/>
          <w:sz w:val="24"/>
          <w:szCs w:val="24"/>
        </w:rPr>
      </w:pPr>
      <w:r w:rsidRPr="00E9511C">
        <w:rPr>
          <w:rFonts w:ascii="Times New Roman" w:eastAsia="Times New Roman" w:hAnsi="Times New Roman" w:cs="Times New Roman"/>
          <w:bCs/>
          <w:iCs/>
          <w:sz w:val="24"/>
          <w:szCs w:val="24"/>
        </w:rPr>
        <w:t xml:space="preserve">11.3.1. Rangovui nustatytų sutartinių įsipareigojimų įvykdymo terminų nesilaikymas ilgiau kaip </w:t>
      </w:r>
      <w:r w:rsidR="00272303" w:rsidRPr="00E9511C">
        <w:rPr>
          <w:rFonts w:ascii="Times New Roman" w:eastAsia="Times New Roman" w:hAnsi="Times New Roman" w:cs="Times New Roman"/>
          <w:bCs/>
          <w:iCs/>
          <w:sz w:val="24"/>
          <w:szCs w:val="24"/>
        </w:rPr>
        <w:t xml:space="preserve">30 </w:t>
      </w:r>
      <w:r w:rsidR="00D6730F" w:rsidRPr="00E9511C">
        <w:rPr>
          <w:rFonts w:ascii="Times New Roman" w:eastAsia="Times New Roman" w:hAnsi="Times New Roman" w:cs="Times New Roman"/>
          <w:bCs/>
          <w:iCs/>
          <w:sz w:val="24"/>
          <w:szCs w:val="24"/>
        </w:rPr>
        <w:t xml:space="preserve">(trisdešimt) </w:t>
      </w:r>
      <w:r w:rsidRPr="00E9511C">
        <w:rPr>
          <w:rFonts w:ascii="Times New Roman" w:eastAsia="Times New Roman" w:hAnsi="Times New Roman" w:cs="Times New Roman"/>
          <w:bCs/>
          <w:iCs/>
          <w:sz w:val="24"/>
          <w:szCs w:val="24"/>
        </w:rPr>
        <w:t>dienų;</w:t>
      </w:r>
    </w:p>
    <w:p w14:paraId="4DB346DD" w14:textId="1DBC930D" w:rsidR="00272303" w:rsidRPr="00E9511C" w:rsidRDefault="00272303" w:rsidP="006254C3">
      <w:pPr>
        <w:tabs>
          <w:tab w:val="left" w:pos="0"/>
          <w:tab w:val="left" w:pos="1276"/>
          <w:tab w:val="left" w:pos="3720"/>
        </w:tabs>
        <w:spacing w:after="0" w:line="240" w:lineRule="auto"/>
        <w:ind w:firstLine="567"/>
        <w:jc w:val="both"/>
        <w:rPr>
          <w:rFonts w:ascii="Times New Roman" w:eastAsia="Times New Roman" w:hAnsi="Times New Roman" w:cs="Times New Roman"/>
          <w:bCs/>
          <w:iCs/>
          <w:sz w:val="24"/>
          <w:szCs w:val="24"/>
        </w:rPr>
      </w:pPr>
      <w:r w:rsidRPr="00E9511C">
        <w:rPr>
          <w:rFonts w:ascii="Times New Roman" w:eastAsia="Times New Roman" w:hAnsi="Times New Roman" w:cs="Times New Roman"/>
          <w:bCs/>
          <w:iCs/>
          <w:sz w:val="24"/>
          <w:szCs w:val="24"/>
        </w:rPr>
        <w:t xml:space="preserve">11.3.2. Užsakovui nustatytų sutartinių įsipareigojimų įvykdymo terminų, susijusių su apmokėjimu už tinkamai ir faktiškai atliktus darbus, nesilaikymas ilgiau kaip 30 </w:t>
      </w:r>
      <w:r w:rsidR="00D6730F" w:rsidRPr="00E9511C">
        <w:rPr>
          <w:rFonts w:ascii="Times New Roman" w:eastAsia="Times New Roman" w:hAnsi="Times New Roman" w:cs="Times New Roman"/>
          <w:bCs/>
          <w:iCs/>
          <w:sz w:val="24"/>
          <w:szCs w:val="24"/>
        </w:rPr>
        <w:t xml:space="preserve">(trisdešimt) </w:t>
      </w:r>
      <w:r w:rsidRPr="00E9511C">
        <w:rPr>
          <w:rFonts w:ascii="Times New Roman" w:eastAsia="Times New Roman" w:hAnsi="Times New Roman" w:cs="Times New Roman"/>
          <w:bCs/>
          <w:iCs/>
          <w:sz w:val="24"/>
          <w:szCs w:val="24"/>
        </w:rPr>
        <w:t>dienų;</w:t>
      </w:r>
    </w:p>
    <w:p w14:paraId="5EE485F1" w14:textId="74D8811B" w:rsidR="00AB4CC4" w:rsidRPr="00E9511C" w:rsidRDefault="00AB4CC4" w:rsidP="002D0CE6">
      <w:pPr>
        <w:tabs>
          <w:tab w:val="left" w:pos="0"/>
          <w:tab w:val="left" w:pos="1276"/>
          <w:tab w:val="left" w:pos="3720"/>
        </w:tabs>
        <w:spacing w:after="0" w:line="240" w:lineRule="auto"/>
        <w:ind w:firstLine="567"/>
        <w:jc w:val="both"/>
        <w:rPr>
          <w:rFonts w:ascii="Times New Roman" w:eastAsia="Times New Roman" w:hAnsi="Times New Roman" w:cs="Times New Roman"/>
          <w:bCs/>
          <w:iCs/>
          <w:sz w:val="24"/>
          <w:szCs w:val="24"/>
        </w:rPr>
      </w:pPr>
      <w:r w:rsidRPr="00E9511C">
        <w:rPr>
          <w:rFonts w:ascii="Times New Roman" w:eastAsia="Times New Roman" w:hAnsi="Times New Roman" w:cs="Times New Roman"/>
          <w:bCs/>
          <w:iCs/>
          <w:sz w:val="24"/>
          <w:szCs w:val="24"/>
        </w:rPr>
        <w:t>11.3.</w:t>
      </w:r>
      <w:r w:rsidR="00272303" w:rsidRPr="00E9511C">
        <w:rPr>
          <w:rFonts w:ascii="Times New Roman" w:eastAsia="Times New Roman" w:hAnsi="Times New Roman" w:cs="Times New Roman"/>
          <w:bCs/>
          <w:iCs/>
          <w:sz w:val="24"/>
          <w:szCs w:val="24"/>
        </w:rPr>
        <w:t>3</w:t>
      </w:r>
      <w:r w:rsidRPr="00E9511C">
        <w:rPr>
          <w:rFonts w:ascii="Times New Roman" w:eastAsia="Times New Roman" w:hAnsi="Times New Roman" w:cs="Times New Roman"/>
          <w:bCs/>
          <w:iCs/>
          <w:sz w:val="24"/>
          <w:szCs w:val="24"/>
        </w:rPr>
        <w:t>. netinkamos kokybės, t. y. Sutarties reikalavimų neatitinkančių, darbų atlikimas, kai darbų trūkumai neištaisomi per Užsakovo nustatytą protingą terminą.</w:t>
      </w:r>
    </w:p>
    <w:p w14:paraId="30DDB284" w14:textId="6B12367F" w:rsidR="00B5263B" w:rsidRPr="00E9511C"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E9511C">
        <w:rPr>
          <w:rFonts w:ascii="Times New Roman" w:eastAsia="Times New Roman" w:hAnsi="Times New Roman" w:cs="Times New Roman"/>
          <w:sz w:val="24"/>
          <w:szCs w:val="24"/>
          <w:lang w:eastAsia="lt-LT"/>
        </w:rPr>
        <w:t>11.4. Jeigu Rangovas darbus vykdo taip lėtai, kad juos baigti iki Sutarties 4.1 papunktyje nustatyto termino pabaigos pasidaro aiškiai negalima ir</w:t>
      </w:r>
      <w:r w:rsidR="00272303" w:rsidRPr="00E9511C">
        <w:rPr>
          <w:rFonts w:ascii="Times New Roman" w:eastAsia="Times New Roman" w:hAnsi="Times New Roman" w:cs="Times New Roman"/>
          <w:sz w:val="24"/>
          <w:szCs w:val="24"/>
          <w:lang w:eastAsia="lt-LT"/>
        </w:rPr>
        <w:t xml:space="preserve"> (</w:t>
      </w:r>
      <w:r w:rsidRPr="00E9511C">
        <w:rPr>
          <w:rFonts w:ascii="Times New Roman" w:eastAsia="Times New Roman" w:hAnsi="Times New Roman" w:cs="Times New Roman"/>
          <w:sz w:val="24"/>
          <w:szCs w:val="24"/>
          <w:lang w:eastAsia="lt-LT"/>
        </w:rPr>
        <w:t>ar</w:t>
      </w:r>
      <w:r w:rsidR="00272303" w:rsidRPr="00E9511C">
        <w:rPr>
          <w:rFonts w:ascii="Times New Roman" w:eastAsia="Times New Roman" w:hAnsi="Times New Roman" w:cs="Times New Roman"/>
          <w:sz w:val="24"/>
          <w:szCs w:val="24"/>
          <w:lang w:eastAsia="lt-LT"/>
        </w:rPr>
        <w:t>)</w:t>
      </w:r>
      <w:r w:rsidRPr="00E9511C">
        <w:rPr>
          <w:rFonts w:ascii="Times New Roman" w:eastAsia="Times New Roman" w:hAnsi="Times New Roman" w:cs="Times New Roman"/>
          <w:sz w:val="24"/>
          <w:szCs w:val="24"/>
          <w:lang w:eastAsia="lt-LT"/>
        </w:rPr>
        <w:t xml:space="preserve"> Sutarties vykdymo metu paaiškėja, kad jie nebus tinkamai atlikti, tokiu atveju Užsakovas turi teisę nutraukti Sutartį, pranešdamas apie tai Rangovui raštu prieš 5 (penkias) darbo dienas. </w:t>
      </w:r>
    </w:p>
    <w:p w14:paraId="441645CC" w14:textId="3C71A827" w:rsidR="00B5263B" w:rsidRDefault="00B5263B" w:rsidP="00B5263B">
      <w:pPr>
        <w:spacing w:after="0" w:line="240" w:lineRule="auto"/>
        <w:ind w:firstLine="555"/>
        <w:jc w:val="both"/>
        <w:textAlignment w:val="baseline"/>
        <w:rPr>
          <w:rFonts w:ascii="Times New Roman" w:eastAsia="Times New Roman" w:hAnsi="Times New Roman" w:cs="Times New Roman"/>
          <w:sz w:val="24"/>
          <w:szCs w:val="24"/>
          <w:lang w:eastAsia="lt-LT"/>
        </w:rPr>
      </w:pPr>
      <w:r w:rsidRPr="00E9511C">
        <w:rPr>
          <w:rFonts w:ascii="Times New Roman" w:eastAsia="Times New Roman" w:hAnsi="Times New Roman" w:cs="Times New Roman"/>
          <w:sz w:val="24"/>
          <w:szCs w:val="24"/>
          <w:lang w:eastAsia="lt-LT"/>
        </w:rPr>
        <w:t>11.5. Jei Užsakovas nutraukia Sutartį dėl priežasčių</w:t>
      </w:r>
      <w:r w:rsidRPr="00B5263B">
        <w:rPr>
          <w:rFonts w:ascii="Times New Roman" w:eastAsia="Times New Roman" w:hAnsi="Times New Roman" w:cs="Times New Roman"/>
          <w:sz w:val="24"/>
          <w:szCs w:val="24"/>
          <w:lang w:eastAsia="lt-LT"/>
        </w:rPr>
        <w:t>, nurodytų šios Sutarties 11.4 papunktyje, Rangovas privalo atlyginti Užsakovui visus dėl šio nutraukimo atsiradusius nuostolius. </w:t>
      </w:r>
    </w:p>
    <w:p w14:paraId="04331093" w14:textId="49C9B013" w:rsidR="00272303" w:rsidRDefault="00272303" w:rsidP="00B5263B">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bookmarkStart w:id="3" w:name="_Hlk213141074"/>
      <w:r w:rsidRPr="00272303">
        <w:rPr>
          <w:rFonts w:ascii="Times New Roman" w:eastAsia="Times New Roman" w:hAnsi="Times New Roman" w:cs="Times New Roman"/>
          <w:sz w:val="24"/>
          <w:szCs w:val="24"/>
          <w:lang w:eastAsia="lt-LT"/>
        </w:rPr>
        <w:t xml:space="preserve">Užsakovas turi teisę vienašališkai </w:t>
      </w:r>
      <w:r>
        <w:rPr>
          <w:rFonts w:ascii="Times New Roman" w:eastAsia="Times New Roman" w:hAnsi="Times New Roman" w:cs="Times New Roman"/>
          <w:sz w:val="24"/>
          <w:szCs w:val="24"/>
          <w:lang w:eastAsia="lt-LT"/>
        </w:rPr>
        <w:t xml:space="preserve">be svarbių priežasčių </w:t>
      </w:r>
      <w:r w:rsidRPr="00272303">
        <w:rPr>
          <w:rFonts w:ascii="Times New Roman" w:eastAsia="Times New Roman" w:hAnsi="Times New Roman" w:cs="Times New Roman"/>
          <w:sz w:val="24"/>
          <w:szCs w:val="24"/>
          <w:lang w:eastAsia="lt-LT"/>
        </w:rPr>
        <w:t xml:space="preserve">neteismine tvarka nutraukti </w:t>
      </w:r>
      <w:r>
        <w:rPr>
          <w:rFonts w:ascii="Times New Roman" w:eastAsia="Times New Roman" w:hAnsi="Times New Roman" w:cs="Times New Roman"/>
          <w:sz w:val="24"/>
          <w:szCs w:val="24"/>
          <w:lang w:eastAsia="lt-LT"/>
        </w:rPr>
        <w:t>S</w:t>
      </w:r>
      <w:r w:rsidRPr="00272303">
        <w:rPr>
          <w:rFonts w:ascii="Times New Roman" w:eastAsia="Times New Roman" w:hAnsi="Times New Roman" w:cs="Times New Roman"/>
          <w:sz w:val="24"/>
          <w:szCs w:val="24"/>
          <w:lang w:eastAsia="lt-LT"/>
        </w:rPr>
        <w:t xml:space="preserve">utartį pranešęs Rangovui prieš 20 (dvidešimt) dienų. Šiuo atveju Užsakovas privalo sumokėti Rangovui kainos dalį, proporcingą </w:t>
      </w:r>
      <w:r>
        <w:rPr>
          <w:rFonts w:ascii="Times New Roman" w:eastAsia="Times New Roman" w:hAnsi="Times New Roman" w:cs="Times New Roman"/>
          <w:sz w:val="24"/>
          <w:szCs w:val="24"/>
          <w:lang w:eastAsia="lt-LT"/>
        </w:rPr>
        <w:t xml:space="preserve">iki pranešimo apie Sutarties nutraukimą </w:t>
      </w:r>
      <w:r w:rsidRPr="00272303">
        <w:rPr>
          <w:rFonts w:ascii="Times New Roman" w:eastAsia="Times New Roman" w:hAnsi="Times New Roman" w:cs="Times New Roman"/>
          <w:sz w:val="24"/>
          <w:szCs w:val="24"/>
          <w:lang w:eastAsia="lt-LT"/>
        </w:rPr>
        <w:t>atliktiems darbams, ir atlyginti kitas protingas išlaidas, kurias Rangovas, norėdamas įvykdyti Sutartį, padarė iki pranešimo apie Sutarties nutraukimą gavimo iš Užsakovo momento.</w:t>
      </w:r>
    </w:p>
    <w:bookmarkEnd w:id="3"/>
    <w:p w14:paraId="258086C4" w14:textId="5730B1C6" w:rsidR="00B5263B" w:rsidRDefault="00B5263B" w:rsidP="00B5263B">
      <w:pPr>
        <w:spacing w:after="0" w:line="240" w:lineRule="auto"/>
        <w:ind w:firstLine="555"/>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11.</w:t>
      </w:r>
      <w:r w:rsidR="00272303">
        <w:rPr>
          <w:rFonts w:ascii="Times New Roman" w:eastAsia="Times New Roman" w:hAnsi="Times New Roman" w:cs="Times New Roman"/>
          <w:sz w:val="24"/>
          <w:szCs w:val="24"/>
          <w:lang w:eastAsia="lt-LT"/>
        </w:rPr>
        <w:t>7</w:t>
      </w:r>
      <w:r w:rsidRPr="00B5263B">
        <w:rPr>
          <w:rFonts w:ascii="Times New Roman" w:eastAsia="Times New Roman" w:hAnsi="Times New Roman" w:cs="Times New Roman"/>
          <w:sz w:val="24"/>
          <w:szCs w:val="24"/>
          <w:lang w:eastAsia="lt-LT"/>
        </w:rPr>
        <w:t xml:space="preserve">. Sutartis bet kada gali būti nutraukta raštišku abiejų Šalių susitarimu, </w:t>
      </w:r>
      <w:r w:rsidR="00102B62">
        <w:rPr>
          <w:rFonts w:ascii="Times New Roman" w:eastAsia="Times New Roman" w:hAnsi="Times New Roman" w:cs="Times New Roman"/>
          <w:sz w:val="24"/>
          <w:szCs w:val="24"/>
          <w:lang w:eastAsia="lt-LT"/>
        </w:rPr>
        <w:t xml:space="preserve">VPĮ </w:t>
      </w:r>
      <w:r w:rsidRPr="00B5263B">
        <w:rPr>
          <w:rFonts w:ascii="Times New Roman" w:eastAsia="Times New Roman" w:hAnsi="Times New Roman" w:cs="Times New Roman"/>
          <w:sz w:val="24"/>
          <w:szCs w:val="24"/>
          <w:lang w:eastAsia="lt-LT"/>
        </w:rPr>
        <w:t>90 straipsnio</w:t>
      </w:r>
      <w:r w:rsidRPr="00B5263B">
        <w:rPr>
          <w:rFonts w:ascii="Times New Roman" w:eastAsia="Times New Roman" w:hAnsi="Times New Roman" w:cs="Times New Roman"/>
          <w:i/>
          <w:iCs/>
          <w:sz w:val="24"/>
          <w:szCs w:val="24"/>
          <w:lang w:eastAsia="lt-LT"/>
        </w:rPr>
        <w:t xml:space="preserve"> </w:t>
      </w:r>
      <w:r w:rsidRPr="00B5263B">
        <w:rPr>
          <w:rFonts w:ascii="Times New Roman" w:eastAsia="Times New Roman" w:hAnsi="Times New Roman" w:cs="Times New Roman"/>
          <w:sz w:val="24"/>
          <w:szCs w:val="24"/>
          <w:lang w:eastAsia="lt-LT"/>
        </w:rPr>
        <w:t>nustatytais atvejais ir tvarka bei kitų teisės aktų numatytais atvejais. </w:t>
      </w:r>
    </w:p>
    <w:p w14:paraId="52EAE7F3" w14:textId="77777777" w:rsidR="008957CF" w:rsidRPr="00B5263B" w:rsidRDefault="008957CF" w:rsidP="00B5263B">
      <w:pPr>
        <w:spacing w:after="0" w:line="240" w:lineRule="auto"/>
        <w:ind w:firstLine="555"/>
        <w:jc w:val="both"/>
        <w:textAlignment w:val="baseline"/>
        <w:rPr>
          <w:rFonts w:ascii="Segoe UI" w:eastAsia="Times New Roman" w:hAnsi="Segoe UI" w:cs="Segoe UI"/>
          <w:sz w:val="18"/>
          <w:szCs w:val="18"/>
          <w:lang w:eastAsia="lt-LT"/>
        </w:rPr>
      </w:pPr>
    </w:p>
    <w:p w14:paraId="76DB8A1D" w14:textId="77777777" w:rsidR="00132FBC" w:rsidRDefault="00132FBC" w:rsidP="00132FBC">
      <w:pPr>
        <w:tabs>
          <w:tab w:val="left" w:pos="567"/>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XII SKYRIUS</w:t>
      </w:r>
    </w:p>
    <w:p w14:paraId="6DBED625" w14:textId="16F95917" w:rsidR="00132FBC" w:rsidRPr="00132FBC" w:rsidRDefault="00132FBC" w:rsidP="00132FBC">
      <w:pPr>
        <w:tabs>
          <w:tab w:val="left" w:pos="567"/>
        </w:tabs>
        <w:spacing w:after="0" w:line="240" w:lineRule="auto"/>
        <w:jc w:val="center"/>
        <w:rPr>
          <w:rFonts w:ascii="Times New Roman" w:eastAsia="Times New Roman" w:hAnsi="Times New Roman" w:cs="Times New Roman"/>
          <w:b/>
          <w:sz w:val="24"/>
          <w:szCs w:val="24"/>
        </w:rPr>
      </w:pPr>
      <w:r w:rsidRPr="00132FBC">
        <w:rPr>
          <w:rFonts w:ascii="Times New Roman" w:eastAsia="Times New Roman" w:hAnsi="Times New Roman" w:cs="Times New Roman"/>
          <w:b/>
          <w:sz w:val="24"/>
          <w:szCs w:val="24"/>
        </w:rPr>
        <w:t xml:space="preserve"> SUTARTIES VYKDYMO SUSTABDYMAS</w:t>
      </w:r>
    </w:p>
    <w:p w14:paraId="4D2A4659" w14:textId="77777777" w:rsidR="00132FBC" w:rsidRPr="00132FBC" w:rsidRDefault="00132FBC" w:rsidP="00132FBC">
      <w:pPr>
        <w:spacing w:after="0" w:line="240" w:lineRule="auto"/>
        <w:ind w:firstLine="709"/>
        <w:jc w:val="both"/>
        <w:rPr>
          <w:rFonts w:ascii="Times New Roman" w:eastAsia="Times New Roman" w:hAnsi="Times New Roman" w:cs="Times New Roman"/>
          <w:b/>
          <w:sz w:val="24"/>
          <w:szCs w:val="24"/>
        </w:rPr>
      </w:pPr>
    </w:p>
    <w:p w14:paraId="69D99660" w14:textId="77777777" w:rsidR="00132FBC" w:rsidRPr="00132FBC" w:rsidRDefault="00132FBC" w:rsidP="00132FBC">
      <w:pPr>
        <w:spacing w:after="0" w:line="240" w:lineRule="auto"/>
        <w:ind w:firstLine="567"/>
        <w:jc w:val="both"/>
        <w:rPr>
          <w:rFonts w:ascii="Times New Roman" w:eastAsia="Calibri" w:hAnsi="Times New Roman" w:cs="Times New Roman"/>
          <w:sz w:val="24"/>
          <w:szCs w:val="24"/>
        </w:rPr>
      </w:pPr>
      <w:r w:rsidRPr="00132FBC">
        <w:rPr>
          <w:rFonts w:ascii="Times New Roman" w:eastAsia="Calibri" w:hAnsi="Times New Roman" w:cs="Times New Roman"/>
          <w:sz w:val="24"/>
          <w:szCs w:val="24"/>
        </w:rPr>
        <w:t xml:space="preserve">12.1. Esant svarbioms aplinkybėms, nepriklausančiomis nuo Rangovo valios, dėl kurių Rangovas negali vykdyti savo sutartinių įsipareigojimų ir (arba) esant kitoms nenumatytoms aplinkybėms (pavyzdžiui pasikeitus galiojančiam teisės aktui ar įsigaliojus naujam teisės aktui, kuris </w:t>
      </w:r>
      <w:r w:rsidRPr="00132FBC">
        <w:rPr>
          <w:rFonts w:ascii="Times New Roman" w:eastAsia="Calibri" w:hAnsi="Times New Roman" w:cs="Times New Roman"/>
          <w:sz w:val="24"/>
          <w:szCs w:val="24"/>
        </w:rPr>
        <w:lastRenderedPageBreak/>
        <w:t>turi įtakos Sutarties vykdymui, kitos aplinkybės, kurios nebuvo žinomos pirkimo vykdymo metu ir su kuriomis susidurtų bet kuris kitas Užsakovas), Užsakovas turi teisę sustabdyti darbų ar jų dalies atlikimą.</w:t>
      </w:r>
    </w:p>
    <w:p w14:paraId="5B6ADD1B" w14:textId="77777777" w:rsidR="00132FBC" w:rsidRPr="00132FBC" w:rsidRDefault="00132FBC" w:rsidP="00132FBC">
      <w:pPr>
        <w:spacing w:after="0" w:line="240" w:lineRule="auto"/>
        <w:ind w:firstLine="567"/>
        <w:jc w:val="both"/>
        <w:rPr>
          <w:rFonts w:ascii="Times New Roman" w:eastAsia="Calibri" w:hAnsi="Times New Roman" w:cs="Times New Roman"/>
          <w:sz w:val="24"/>
          <w:szCs w:val="24"/>
        </w:rPr>
      </w:pPr>
      <w:r w:rsidRPr="00132FBC">
        <w:rPr>
          <w:rFonts w:ascii="Times New Roman" w:eastAsia="Calibri" w:hAnsi="Times New Roman" w:cs="Times New Roman"/>
          <w:sz w:val="24"/>
          <w:szCs w:val="24"/>
        </w:rPr>
        <w:t>12.2.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nepriklausančią nuo Rangovo. Išnykus aplinkybėms, trukdžiusioms Rangovui vykdyti sutartinius įsipareigojimus, sustabdytas darbų atlikimo terminas atnaujinamas.</w:t>
      </w:r>
    </w:p>
    <w:p w14:paraId="02431D60" w14:textId="77777777" w:rsidR="00132FBC" w:rsidRPr="00132FBC" w:rsidRDefault="00132FBC" w:rsidP="00132FBC">
      <w:pPr>
        <w:spacing w:after="0" w:line="240" w:lineRule="auto"/>
        <w:ind w:firstLine="567"/>
        <w:jc w:val="both"/>
        <w:rPr>
          <w:rFonts w:ascii="Times New Roman" w:eastAsia="Calibri" w:hAnsi="Times New Roman" w:cs="Times New Roman"/>
          <w:sz w:val="24"/>
          <w:szCs w:val="24"/>
        </w:rPr>
      </w:pPr>
      <w:r w:rsidRPr="00132FBC">
        <w:rPr>
          <w:rFonts w:ascii="Times New Roman" w:eastAsia="Calibri" w:hAnsi="Times New Roman" w:cs="Times New Roman"/>
          <w:sz w:val="24"/>
          <w:szCs w:val="24"/>
        </w:rPr>
        <w:t>12.3. Sutarties 12.1 ar 12.2 papunktyje nurodytu atveju Rangovas ir Užsakovas pasirašo susitarimą dėl sutartinių įsipareigojimų vykdymo sustabdymo, jame nurodant priežastis ir sustabdymo terminą, bei pridedant dokumentus, patvirtinančius sustabdymo pagrindą (jeigu tokie yra).</w:t>
      </w:r>
    </w:p>
    <w:p w14:paraId="63CAA63E" w14:textId="77777777" w:rsidR="00132FBC" w:rsidRPr="00132FBC" w:rsidRDefault="00132FBC" w:rsidP="00132FBC">
      <w:pPr>
        <w:spacing w:after="0" w:line="240" w:lineRule="auto"/>
        <w:ind w:firstLine="567"/>
        <w:jc w:val="both"/>
        <w:rPr>
          <w:rFonts w:ascii="Times New Roman" w:eastAsia="Calibri" w:hAnsi="Times New Roman" w:cs="Times New Roman"/>
          <w:sz w:val="24"/>
          <w:szCs w:val="24"/>
        </w:rPr>
      </w:pPr>
      <w:r w:rsidRPr="00132FBC">
        <w:rPr>
          <w:rFonts w:ascii="Times New Roman" w:eastAsia="Calibri" w:hAnsi="Times New Roman" w:cs="Times New Roman"/>
          <w:sz w:val="24"/>
          <w:szCs w:val="24"/>
        </w:rPr>
        <w:t>12.4.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70588578" w14:textId="77777777" w:rsidR="00132FBC" w:rsidRPr="00132FBC" w:rsidRDefault="00132FBC" w:rsidP="00132FBC">
      <w:pPr>
        <w:spacing w:after="0" w:line="240" w:lineRule="auto"/>
        <w:ind w:firstLine="567"/>
        <w:jc w:val="both"/>
        <w:rPr>
          <w:rFonts w:ascii="Times New Roman" w:eastAsia="Calibri" w:hAnsi="Times New Roman" w:cs="Times New Roman"/>
          <w:sz w:val="24"/>
          <w:szCs w:val="24"/>
        </w:rPr>
      </w:pPr>
      <w:r w:rsidRPr="00132FBC">
        <w:rPr>
          <w:rFonts w:ascii="Times New Roman" w:eastAsia="Calibri" w:hAnsi="Times New Roman" w:cs="Times New Roman"/>
          <w:sz w:val="24"/>
          <w:szCs w:val="24"/>
        </w:rPr>
        <w:t>12.5. Tais atvejais, kai Sutarties vykdymas sustabdomas likus iki Sutarties termino pabaigos daugiau laiko, nei galimas sustabdymo terminas, darbų atlikimo Paslaugų terminas pratęsimas tokiam laikotarpiui, kuriam jis buvo sustabdytas.</w:t>
      </w:r>
    </w:p>
    <w:p w14:paraId="0F05417C" w14:textId="77777777" w:rsidR="00132FBC" w:rsidRPr="00132FBC" w:rsidRDefault="00132FBC" w:rsidP="00132FBC">
      <w:pPr>
        <w:spacing w:after="0" w:line="240" w:lineRule="auto"/>
        <w:ind w:firstLine="567"/>
        <w:jc w:val="both"/>
        <w:rPr>
          <w:rFonts w:ascii="Times New Roman" w:eastAsia="Calibri" w:hAnsi="Times New Roman" w:cs="Times New Roman"/>
          <w:sz w:val="24"/>
          <w:szCs w:val="24"/>
        </w:rPr>
      </w:pPr>
      <w:r w:rsidRPr="00132FBC">
        <w:rPr>
          <w:rFonts w:ascii="Times New Roman" w:eastAsia="Calibri" w:hAnsi="Times New Roman" w:cs="Times New Roman"/>
          <w:sz w:val="24"/>
          <w:szCs w:val="24"/>
        </w:rPr>
        <w:t>12.6. Atnaujinant sutartinių įsipareigojimų vykdymą pasirašomas susitarimas dėl sutartinių įsipareigojimų atnaujinimo.</w:t>
      </w:r>
    </w:p>
    <w:p w14:paraId="4EBED702"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0A4B3E59" w14:textId="2436A0EA"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XI</w:t>
      </w:r>
      <w:r w:rsidR="00132FBC">
        <w:rPr>
          <w:rFonts w:ascii="Times New Roman" w:eastAsia="Times New Roman" w:hAnsi="Times New Roman" w:cs="Times New Roman"/>
          <w:b/>
          <w:bCs/>
          <w:sz w:val="24"/>
          <w:szCs w:val="24"/>
          <w:lang w:eastAsia="lt-LT"/>
        </w:rPr>
        <w:t>I</w:t>
      </w:r>
      <w:r w:rsidRPr="00B5263B">
        <w:rPr>
          <w:rFonts w:ascii="Times New Roman" w:eastAsia="Times New Roman" w:hAnsi="Times New Roman" w:cs="Times New Roman"/>
          <w:b/>
          <w:bCs/>
          <w:sz w:val="24"/>
          <w:szCs w:val="24"/>
          <w:lang w:eastAsia="lt-LT"/>
        </w:rPr>
        <w:t>I SKYRIUS</w:t>
      </w:r>
      <w:r w:rsidRPr="00B5263B">
        <w:rPr>
          <w:rFonts w:ascii="Times New Roman" w:eastAsia="Times New Roman" w:hAnsi="Times New Roman" w:cs="Times New Roman"/>
          <w:sz w:val="24"/>
          <w:szCs w:val="24"/>
          <w:lang w:eastAsia="lt-LT"/>
        </w:rPr>
        <w:t> </w:t>
      </w:r>
    </w:p>
    <w:p w14:paraId="03A38EEA"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 </w:t>
      </w:r>
      <w:r w:rsidRPr="00A80488">
        <w:rPr>
          <w:rFonts w:ascii="Times New Roman" w:eastAsia="Times New Roman" w:hAnsi="Times New Roman" w:cs="Times New Roman"/>
          <w:b/>
          <w:bCs/>
          <w:sz w:val="24"/>
          <w:szCs w:val="24"/>
          <w:lang w:eastAsia="lt-LT"/>
        </w:rPr>
        <w:t>KITOS  SĄLYGOS</w:t>
      </w:r>
      <w:r w:rsidRPr="00B5263B">
        <w:rPr>
          <w:rFonts w:ascii="Times New Roman" w:eastAsia="Times New Roman" w:hAnsi="Times New Roman" w:cs="Times New Roman"/>
          <w:sz w:val="24"/>
          <w:szCs w:val="24"/>
          <w:lang w:eastAsia="lt-LT"/>
        </w:rPr>
        <w:t> </w:t>
      </w:r>
    </w:p>
    <w:p w14:paraId="34AE4B6D" w14:textId="77777777"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1D9052B7" w14:textId="624F4581"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 xml:space="preserve">.1. Sutarties sąlygos Sutarties galiojimo laikotarpiu gali būti keičiamos Sutartyje ir Lietuvos Respublikos viešųjų pirkimų </w:t>
      </w:r>
      <w:r w:rsidR="00B5263B" w:rsidRPr="00404D32">
        <w:rPr>
          <w:rFonts w:ascii="Times New Roman" w:eastAsia="Times New Roman" w:hAnsi="Times New Roman" w:cs="Times New Roman"/>
          <w:sz w:val="24"/>
          <w:szCs w:val="24"/>
          <w:lang w:eastAsia="lt-LT"/>
        </w:rPr>
        <w:t xml:space="preserve">įstatymo 89 straipsnyje </w:t>
      </w:r>
      <w:r w:rsidR="00B5263B" w:rsidRPr="00B5263B">
        <w:rPr>
          <w:rFonts w:ascii="Times New Roman" w:eastAsia="Times New Roman" w:hAnsi="Times New Roman" w:cs="Times New Roman"/>
          <w:sz w:val="24"/>
          <w:szCs w:val="24"/>
          <w:lang w:eastAsia="lt-LT"/>
        </w:rPr>
        <w:t>numatytais atvejais</w:t>
      </w:r>
      <w:r w:rsidR="001E5D39">
        <w:rPr>
          <w:rFonts w:ascii="Times New Roman" w:eastAsia="Times New Roman" w:hAnsi="Times New Roman" w:cs="Times New Roman"/>
          <w:sz w:val="24"/>
          <w:szCs w:val="24"/>
          <w:lang w:eastAsia="lt-LT"/>
        </w:rPr>
        <w:t>.</w:t>
      </w:r>
      <w:r w:rsidR="00B5263B" w:rsidRPr="00B5263B">
        <w:rPr>
          <w:rFonts w:ascii="Times New Roman" w:eastAsia="Times New Roman" w:hAnsi="Times New Roman" w:cs="Times New Roman"/>
          <w:sz w:val="24"/>
          <w:szCs w:val="24"/>
          <w:lang w:eastAsia="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9D2EF7">
        <w:rPr>
          <w:rFonts w:ascii="Times New Roman" w:eastAsia="Times New Roman" w:hAnsi="Times New Roman" w:cs="Times New Roman"/>
          <w:sz w:val="24"/>
          <w:szCs w:val="24"/>
          <w:lang w:eastAsia="lt-LT"/>
        </w:rPr>
        <w:t xml:space="preserve">(dešimt) </w:t>
      </w:r>
      <w:r w:rsidR="00B5263B" w:rsidRPr="00B5263B">
        <w:rPr>
          <w:rFonts w:ascii="Times New Roman" w:eastAsia="Times New Roman" w:hAnsi="Times New Roman" w:cs="Times New Roman"/>
          <w:sz w:val="24"/>
          <w:szCs w:val="24"/>
          <w:lang w:eastAsia="lt-LT"/>
        </w:rPr>
        <w:t>darbo dienų. Visi Sutarties pakeitimai galioja tik tada, kai jie sudaryti raštu ir pasirašyti Šalių įgaliotų atstovų.  </w:t>
      </w:r>
    </w:p>
    <w:p w14:paraId="44C20036" w14:textId="1FA91267" w:rsidR="001E5D39" w:rsidRPr="00C10A41" w:rsidRDefault="00132FBC" w:rsidP="00B5263B">
      <w:pPr>
        <w:spacing w:after="0" w:line="240" w:lineRule="auto"/>
        <w:ind w:firstLine="555"/>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.2.</w:t>
      </w:r>
      <w:r w:rsidR="001E5D39" w:rsidRPr="001E5D39">
        <w:t xml:space="preserve"> </w:t>
      </w:r>
      <w:r w:rsidR="001E5D39" w:rsidRPr="001E5D39">
        <w:rPr>
          <w:rFonts w:ascii="Times New Roman" w:eastAsia="Times New Roman" w:hAnsi="Times New Roman" w:cs="Times New Roman"/>
          <w:sz w:val="24"/>
          <w:szCs w:val="24"/>
          <w:lang w:eastAsia="lt-LT"/>
        </w:rPr>
        <w:t xml:space="preserve">Užsakovas atsakingu už Sutarties vykdymą asmeniu skiria </w:t>
      </w:r>
      <w:r w:rsidR="0065205D">
        <w:rPr>
          <w:rFonts w:ascii="Times New Roman" w:eastAsia="Times New Roman" w:hAnsi="Times New Roman" w:cs="Times New Roman"/>
          <w:sz w:val="24"/>
          <w:szCs w:val="24"/>
          <w:lang w:eastAsia="lt-LT"/>
        </w:rPr>
        <w:t>______________</w:t>
      </w:r>
      <w:r w:rsidR="001E5D39" w:rsidRPr="001E5D39">
        <w:rPr>
          <w:rFonts w:ascii="Times New Roman" w:eastAsia="Times New Roman" w:hAnsi="Times New Roman" w:cs="Times New Roman"/>
          <w:sz w:val="24"/>
          <w:szCs w:val="24"/>
          <w:lang w:eastAsia="lt-LT"/>
        </w:rPr>
        <w:t xml:space="preserve">, </w:t>
      </w:r>
      <w:r w:rsidR="0065205D">
        <w:rPr>
          <w:rFonts w:ascii="Times New Roman" w:eastAsia="Times New Roman" w:hAnsi="Times New Roman" w:cs="Times New Roman"/>
          <w:sz w:val="24"/>
          <w:szCs w:val="24"/>
          <w:lang w:eastAsia="lt-LT"/>
        </w:rPr>
        <w:t>___________________________</w:t>
      </w:r>
      <w:r w:rsidR="001E5D39" w:rsidRPr="001E5D39">
        <w:rPr>
          <w:rFonts w:ascii="Times New Roman" w:eastAsia="Times New Roman" w:hAnsi="Times New Roman" w:cs="Times New Roman"/>
          <w:sz w:val="24"/>
          <w:szCs w:val="24"/>
          <w:lang w:eastAsia="lt-LT"/>
        </w:rPr>
        <w:t xml:space="preserve"> (el. paštas: </w:t>
      </w:r>
      <w:r w:rsidR="0065205D">
        <w:rPr>
          <w:rFonts w:ascii="Times New Roman" w:eastAsia="Times New Roman" w:hAnsi="Times New Roman" w:cs="Times New Roman"/>
          <w:sz w:val="24"/>
          <w:szCs w:val="24"/>
          <w:lang w:eastAsia="lt-LT"/>
        </w:rPr>
        <w:t>_________</w:t>
      </w:r>
      <w:r w:rsidR="001E5D39" w:rsidRPr="001E5D39">
        <w:rPr>
          <w:rFonts w:ascii="Times New Roman" w:eastAsia="Times New Roman" w:hAnsi="Times New Roman" w:cs="Times New Roman"/>
          <w:sz w:val="24"/>
          <w:szCs w:val="24"/>
          <w:lang w:eastAsia="lt-LT"/>
        </w:rPr>
        <w:t>@vrm.lt, tel.: (</w:t>
      </w:r>
      <w:r w:rsidR="00B65D94">
        <w:rPr>
          <w:rFonts w:ascii="Times New Roman" w:eastAsia="Times New Roman" w:hAnsi="Times New Roman" w:cs="Times New Roman"/>
          <w:sz w:val="24"/>
          <w:szCs w:val="24"/>
          <w:lang w:eastAsia="lt-LT"/>
        </w:rPr>
        <w:t>+370</w:t>
      </w:r>
      <w:r w:rsidR="00B65D94" w:rsidRPr="001E5D39">
        <w:rPr>
          <w:rFonts w:ascii="Times New Roman" w:eastAsia="Times New Roman" w:hAnsi="Times New Roman" w:cs="Times New Roman"/>
          <w:sz w:val="24"/>
          <w:szCs w:val="24"/>
          <w:lang w:eastAsia="lt-LT"/>
        </w:rPr>
        <w:t xml:space="preserve"> </w:t>
      </w:r>
      <w:r w:rsidR="001E5D39" w:rsidRPr="001E5D39">
        <w:rPr>
          <w:rFonts w:ascii="Times New Roman" w:eastAsia="Times New Roman" w:hAnsi="Times New Roman" w:cs="Times New Roman"/>
          <w:sz w:val="24"/>
          <w:szCs w:val="24"/>
          <w:lang w:eastAsia="lt-LT"/>
        </w:rPr>
        <w:t xml:space="preserve">5) </w:t>
      </w:r>
      <w:r w:rsidR="0065205D" w:rsidRPr="00C10A41">
        <w:rPr>
          <w:rFonts w:ascii="Times New Roman" w:eastAsia="Times New Roman" w:hAnsi="Times New Roman" w:cs="Times New Roman"/>
          <w:sz w:val="24"/>
          <w:szCs w:val="24"/>
          <w:lang w:eastAsia="lt-LT"/>
        </w:rPr>
        <w:t>_________________</w:t>
      </w:r>
      <w:r w:rsidR="001E5D39" w:rsidRPr="00C10A41">
        <w:rPr>
          <w:rFonts w:ascii="Times New Roman" w:eastAsia="Times New Roman" w:hAnsi="Times New Roman" w:cs="Times New Roman"/>
          <w:sz w:val="24"/>
          <w:szCs w:val="24"/>
          <w:lang w:eastAsia="lt-LT"/>
        </w:rPr>
        <w:t xml:space="preserve">). </w:t>
      </w:r>
    </w:p>
    <w:p w14:paraId="618EE744" w14:textId="1D88AADE"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xml:space="preserve"> </w:t>
      </w:r>
      <w:r w:rsidR="00132FBC" w:rsidRPr="00B5263B">
        <w:rPr>
          <w:rFonts w:ascii="Times New Roman" w:eastAsia="Times New Roman" w:hAnsi="Times New Roman" w:cs="Times New Roman"/>
          <w:sz w:val="24"/>
          <w:szCs w:val="24"/>
          <w:lang w:eastAsia="lt-LT"/>
        </w:rPr>
        <w:t>1</w:t>
      </w:r>
      <w:r w:rsidR="00132FBC">
        <w:rPr>
          <w:rFonts w:ascii="Times New Roman" w:eastAsia="Times New Roman" w:hAnsi="Times New Roman" w:cs="Times New Roman"/>
          <w:sz w:val="24"/>
          <w:szCs w:val="24"/>
          <w:lang w:eastAsia="lt-LT"/>
        </w:rPr>
        <w:t>3</w:t>
      </w:r>
      <w:r w:rsidRPr="00B5263B">
        <w:rPr>
          <w:rFonts w:ascii="Times New Roman" w:eastAsia="Times New Roman" w:hAnsi="Times New Roman" w:cs="Times New Roman"/>
          <w:sz w:val="24"/>
          <w:szCs w:val="24"/>
          <w:lang w:eastAsia="lt-LT"/>
        </w:rPr>
        <w:t>.3.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w:t>
      </w:r>
      <w:bookmarkStart w:id="4" w:name="_Hlk171006929"/>
      <w:r w:rsidR="00132FBC" w:rsidRPr="00132FBC">
        <w:rPr>
          <w:rFonts w:ascii="Times New Roman" w:eastAsia="Times New Roman" w:hAnsi="Times New Roman" w:cs="Times New Roman"/>
          <w:sz w:val="24"/>
          <w:szCs w:val="24"/>
          <w:lang w:eastAsia="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bookmarkEnd w:id="4"/>
    </w:p>
    <w:p w14:paraId="424AF8C4" w14:textId="2F06F710"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.4. Sutartis vykdoma vadovaujantis</w:t>
      </w:r>
      <w:r w:rsidR="00382B5F">
        <w:rPr>
          <w:rFonts w:ascii="Times New Roman" w:eastAsia="Times New Roman" w:hAnsi="Times New Roman" w:cs="Times New Roman"/>
          <w:sz w:val="24"/>
          <w:szCs w:val="24"/>
          <w:lang w:eastAsia="lt-LT"/>
        </w:rPr>
        <w:t xml:space="preserve"> CK</w:t>
      </w:r>
      <w:r w:rsidR="00B5263B" w:rsidRPr="00B5263B">
        <w:rPr>
          <w:rFonts w:ascii="Times New Roman" w:eastAsia="Times New Roman" w:hAnsi="Times New Roman" w:cs="Times New Roman"/>
          <w:sz w:val="24"/>
          <w:szCs w:val="24"/>
          <w:lang w:eastAsia="lt-LT"/>
        </w:rPr>
        <w:t xml:space="preserve"> ir kitais teisės aktais. </w:t>
      </w:r>
    </w:p>
    <w:p w14:paraId="5136419B" w14:textId="3CEAC6B0"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.5. Sutartyje, kur reikalauja kontekstas, žodžiai, pateikti vienaskaita, gali turėti ir daugiskaitos prasmę ir atvirkščiai. </w:t>
      </w:r>
    </w:p>
    <w:p w14:paraId="297FBF50" w14:textId="15D531AC"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.6. Kai tam tikra reikšmė yra skirtinga tarp nurodytų skaičiais ir žodžiais, vadovaujamasi žodine reikšme.  </w:t>
      </w:r>
    </w:p>
    <w:p w14:paraId="24DB1809" w14:textId="2EDF3DE5"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.7. Jeigu abejojama dėl Sutarties sąvokų, kurios gali turėti kelias reikšmes, šioms sąvokoms priskiriama priimtiniausia, atsižvelgiant į šios Sutarties prigimtį, esmę bei jos dalyką, reikšmė.  </w:t>
      </w:r>
    </w:p>
    <w:p w14:paraId="0435DF0D" w14:textId="42A18A32"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 xml:space="preserve">.8. Šalių tarpusavio santykiai, neaptarti Sutartyje, reguliuojami </w:t>
      </w:r>
      <w:r w:rsidR="00382B5F">
        <w:rPr>
          <w:rFonts w:ascii="Times New Roman" w:eastAsia="Times New Roman" w:hAnsi="Times New Roman" w:cs="Times New Roman"/>
          <w:sz w:val="24"/>
          <w:szCs w:val="24"/>
          <w:lang w:eastAsia="lt-LT"/>
        </w:rPr>
        <w:t xml:space="preserve">CK </w:t>
      </w:r>
      <w:r w:rsidR="00B5263B" w:rsidRPr="00B5263B">
        <w:rPr>
          <w:rFonts w:ascii="Times New Roman" w:eastAsia="Times New Roman" w:hAnsi="Times New Roman" w:cs="Times New Roman"/>
          <w:sz w:val="24"/>
          <w:szCs w:val="24"/>
          <w:lang w:eastAsia="lt-LT"/>
        </w:rPr>
        <w:t>ir kitų teisės aktų nustatyta tvarka. </w:t>
      </w:r>
    </w:p>
    <w:p w14:paraId="21BA97AB" w14:textId="1AC8D541"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.9. Sutarčiai aiškinti bei ginčams spręsti taikoma Lietuvos Respublikos teisė. </w:t>
      </w:r>
    </w:p>
    <w:p w14:paraId="0E593977" w14:textId="25A9E5DF" w:rsidR="00B5263B" w:rsidRPr="00B5263B" w:rsidRDefault="00132FBC"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lastRenderedPageBreak/>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.10.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 </w:t>
      </w:r>
    </w:p>
    <w:p w14:paraId="0FFE4281" w14:textId="7C408395" w:rsidR="00B5263B" w:rsidRDefault="00132FBC" w:rsidP="00B5263B">
      <w:pPr>
        <w:spacing w:after="0" w:line="240" w:lineRule="auto"/>
        <w:ind w:firstLine="555"/>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00B5263B" w:rsidRPr="00B5263B">
        <w:rPr>
          <w:rFonts w:ascii="Times New Roman" w:eastAsia="Times New Roman" w:hAnsi="Times New Roman" w:cs="Times New Roman"/>
          <w:sz w:val="24"/>
          <w:szCs w:val="24"/>
          <w:lang w:eastAsia="lt-LT"/>
        </w:rPr>
        <w:t xml:space="preserve">.11. Visi ginčai, kylantys iš Sutarties, sprendžiami gera valia ir bendru Šalių susitarimu. Nepavykus ginčo išspręsti derybomis per 30 (trisdešimt) dienų nuo derybų pradžios, bet koks ginčas sprendžiamas Lietuvos Respublikos </w:t>
      </w:r>
      <w:r w:rsidR="00FB3401">
        <w:rPr>
          <w:rFonts w:ascii="Times New Roman" w:eastAsia="Times New Roman" w:hAnsi="Times New Roman" w:cs="Times New Roman"/>
          <w:sz w:val="24"/>
          <w:szCs w:val="24"/>
          <w:lang w:eastAsia="lt-LT"/>
        </w:rPr>
        <w:t>teismuose</w:t>
      </w:r>
      <w:r w:rsidR="00B5263B" w:rsidRPr="00B5263B">
        <w:rPr>
          <w:rFonts w:ascii="Times New Roman" w:eastAsia="Times New Roman" w:hAnsi="Times New Roman" w:cs="Times New Roman"/>
          <w:sz w:val="24"/>
          <w:szCs w:val="24"/>
          <w:lang w:eastAsia="lt-LT"/>
        </w:rPr>
        <w:t>. Derybų pradžia laikoma diena, kurią viena iš Šalių pateikė prašymą raštu kitai Šaliai su siūlymu pradėti derybas. </w:t>
      </w:r>
    </w:p>
    <w:p w14:paraId="5ABC7E24" w14:textId="452256B1" w:rsidR="00132FBC" w:rsidRPr="00132FBC" w:rsidRDefault="00132FBC" w:rsidP="00132FBC">
      <w:pPr>
        <w:tabs>
          <w:tab w:val="left" w:pos="0"/>
          <w:tab w:val="left" w:pos="1276"/>
          <w:tab w:val="left" w:pos="1418"/>
          <w:tab w:val="left" w:pos="3720"/>
        </w:tabs>
        <w:spacing w:after="0" w:line="240" w:lineRule="auto"/>
        <w:ind w:firstLine="567"/>
        <w:jc w:val="both"/>
        <w:rPr>
          <w:rFonts w:ascii="Times New Roman" w:eastAsia="Times New Roman" w:hAnsi="Times New Roman" w:cs="Times New Roman"/>
          <w:sz w:val="24"/>
          <w:szCs w:val="24"/>
        </w:rPr>
      </w:pPr>
      <w:r w:rsidRPr="00132FBC">
        <w:rPr>
          <w:rFonts w:ascii="Times New Roman" w:eastAsia="Times New Roman" w:hAnsi="Times New Roman" w:cs="Times New Roman"/>
          <w:bCs/>
          <w:sz w:val="24"/>
          <w:szCs w:val="24"/>
        </w:rPr>
        <w:t>13.1</w:t>
      </w:r>
      <w:r w:rsidR="006571D8">
        <w:rPr>
          <w:rFonts w:ascii="Times New Roman" w:eastAsia="Times New Roman" w:hAnsi="Times New Roman" w:cs="Times New Roman"/>
          <w:bCs/>
          <w:sz w:val="24"/>
          <w:szCs w:val="24"/>
        </w:rPr>
        <w:t>2</w:t>
      </w:r>
      <w:r w:rsidRPr="00132FBC">
        <w:rPr>
          <w:rFonts w:ascii="Times New Roman" w:eastAsia="Times New Roman" w:hAnsi="Times New Roman" w:cs="Times New Roman"/>
          <w:bCs/>
          <w:sz w:val="24"/>
          <w:szCs w:val="24"/>
        </w:rPr>
        <w:t xml:space="preserve">. </w:t>
      </w:r>
      <w:r w:rsidRPr="00132FBC">
        <w:rPr>
          <w:rFonts w:ascii="Times New Roman" w:eastAsia="Times New Roman" w:hAnsi="Times New Roman" w:cs="Times New Roman"/>
          <w:sz w:val="24"/>
          <w:szCs w:val="24"/>
        </w:rPr>
        <w:t xml:space="preserve">Neatskiriamas Sutarties priedas </w:t>
      </w:r>
      <w:r w:rsidRPr="00132FBC">
        <w:rPr>
          <w:rFonts w:ascii="Times New Roman" w:eastAsia="Times New Roman" w:hAnsi="Times New Roman" w:cs="Times New Roman"/>
          <w:bCs/>
          <w:i/>
          <w:sz w:val="24"/>
          <w:szCs w:val="24"/>
        </w:rPr>
        <w:t xml:space="preserve">– </w:t>
      </w:r>
      <w:r w:rsidRPr="00132FBC">
        <w:rPr>
          <w:rFonts w:ascii="Times New Roman" w:eastAsia="Times New Roman" w:hAnsi="Times New Roman" w:cs="Times New Roman"/>
          <w:sz w:val="24"/>
          <w:szCs w:val="24"/>
        </w:rPr>
        <w:t>Techninė specifikacija (</w:t>
      </w:r>
      <w:r w:rsidRPr="00132FBC">
        <w:rPr>
          <w:rFonts w:ascii="Times New Roman" w:eastAsia="Times New Roman" w:hAnsi="Times New Roman" w:cs="Times New Roman"/>
          <w:i/>
          <w:sz w:val="24"/>
          <w:szCs w:val="24"/>
        </w:rPr>
        <w:t xml:space="preserve">kartu su </w:t>
      </w:r>
      <w:r>
        <w:rPr>
          <w:rFonts w:ascii="Times New Roman" w:eastAsia="Times New Roman" w:hAnsi="Times New Roman" w:cs="Times New Roman"/>
          <w:i/>
          <w:sz w:val="24"/>
          <w:szCs w:val="24"/>
        </w:rPr>
        <w:t>visais priedais ir dokumentais</w:t>
      </w:r>
      <w:r w:rsidRPr="00132FBC">
        <w:rPr>
          <w:rFonts w:ascii="Times New Roman" w:eastAsia="Times New Roman" w:hAnsi="Times New Roman" w:cs="Times New Roman"/>
          <w:i/>
          <w:sz w:val="24"/>
          <w:szCs w:val="24"/>
        </w:rPr>
        <w:t>)</w:t>
      </w:r>
      <w:r w:rsidRPr="00132FBC">
        <w:rPr>
          <w:rFonts w:ascii="Times New Roman" w:eastAsia="Times New Roman" w:hAnsi="Times New Roman" w:cs="Times New Roman"/>
          <w:sz w:val="24"/>
          <w:szCs w:val="24"/>
        </w:rPr>
        <w:t>, ... lapai;</w:t>
      </w:r>
    </w:p>
    <w:p w14:paraId="0C40157B" w14:textId="41577BAC" w:rsidR="00132FBC" w:rsidRPr="00132FBC" w:rsidRDefault="00132FBC" w:rsidP="00132FBC">
      <w:pPr>
        <w:suppressAutoHyphens/>
        <w:spacing w:after="0" w:line="240" w:lineRule="auto"/>
        <w:ind w:firstLine="426"/>
        <w:jc w:val="both"/>
        <w:rPr>
          <w:rFonts w:ascii="Times New Roman" w:eastAsia="Calibri" w:hAnsi="Times New Roman" w:cs="Times New Roman"/>
          <w:bCs/>
          <w:sz w:val="24"/>
          <w:szCs w:val="24"/>
        </w:rPr>
      </w:pPr>
      <w:r w:rsidRPr="00132FBC">
        <w:rPr>
          <w:rFonts w:ascii="Times New Roman" w:eastAsia="Calibri" w:hAnsi="Times New Roman" w:cs="Times New Roman"/>
          <w:sz w:val="24"/>
          <w:szCs w:val="24"/>
        </w:rPr>
        <w:t xml:space="preserve">  PRIDEDAMA.</w:t>
      </w:r>
      <w:r w:rsidRPr="00132FBC">
        <w:rPr>
          <w:rFonts w:ascii="Times New Roman" w:eastAsia="Calibri" w:hAnsi="Times New Roman" w:cs="Times New Roman"/>
          <w:bCs/>
          <w:sz w:val="24"/>
          <w:szCs w:val="24"/>
        </w:rPr>
        <w:t xml:space="preserve"> Rangovo užpildyta pasiūlymo</w:t>
      </w:r>
      <w:r w:rsidRPr="004241D6">
        <w:rPr>
          <w:rFonts w:ascii="Times New Roman" w:eastAsia="Calibri" w:hAnsi="Times New Roman" w:cs="Times New Roman"/>
          <w:bCs/>
          <w:sz w:val="24"/>
          <w:szCs w:val="24"/>
        </w:rPr>
        <w:t xml:space="preserve"> forma </w:t>
      </w:r>
      <w:r>
        <w:rPr>
          <w:rFonts w:ascii="Times New Roman" w:eastAsia="Times New Roman" w:hAnsi="Times New Roman" w:cs="Times New Roman"/>
          <w:i/>
          <w:iCs/>
          <w:sz w:val="24"/>
          <w:szCs w:val="24"/>
          <w:lang w:eastAsia="lt-LT"/>
        </w:rPr>
        <w:t xml:space="preserve">(arba Rangovo pasiūlymas su visais </w:t>
      </w:r>
      <w:r w:rsidRPr="00B5263B">
        <w:rPr>
          <w:rFonts w:ascii="Times New Roman" w:eastAsia="Times New Roman" w:hAnsi="Times New Roman" w:cs="Times New Roman"/>
          <w:i/>
          <w:iCs/>
          <w:sz w:val="24"/>
          <w:szCs w:val="24"/>
          <w:lang w:eastAsia="lt-LT"/>
        </w:rPr>
        <w:t>paaiškinimais ir papildymais)</w:t>
      </w:r>
      <w:r w:rsidRPr="00132FBC">
        <w:rPr>
          <w:rFonts w:ascii="Times New Roman" w:eastAsia="Calibri" w:hAnsi="Times New Roman" w:cs="Times New Roman"/>
          <w:bCs/>
          <w:sz w:val="24"/>
          <w:szCs w:val="24"/>
        </w:rPr>
        <w:t xml:space="preserve">, ... lapai. </w:t>
      </w:r>
    </w:p>
    <w:p w14:paraId="60A2BBA8" w14:textId="77777777" w:rsidR="00B5263B" w:rsidRPr="00B5263B" w:rsidRDefault="00B5263B" w:rsidP="00B5263B">
      <w:pPr>
        <w:spacing w:after="0" w:line="240" w:lineRule="auto"/>
        <w:ind w:firstLine="555"/>
        <w:jc w:val="both"/>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sz w:val="24"/>
          <w:szCs w:val="24"/>
          <w:lang w:eastAsia="lt-LT"/>
        </w:rPr>
        <w:t> </w:t>
      </w:r>
    </w:p>
    <w:p w14:paraId="5E0608AD" w14:textId="11BE8DDC" w:rsidR="00B5263B" w:rsidRPr="00B5263B" w:rsidRDefault="00B5263B" w:rsidP="00B5263B">
      <w:pPr>
        <w:spacing w:after="0" w:line="240" w:lineRule="auto"/>
        <w:jc w:val="center"/>
        <w:textAlignment w:val="baseline"/>
        <w:rPr>
          <w:rFonts w:ascii="Segoe UI" w:eastAsia="Times New Roman" w:hAnsi="Segoe UI" w:cs="Segoe UI"/>
          <w:sz w:val="18"/>
          <w:szCs w:val="18"/>
          <w:lang w:eastAsia="lt-LT"/>
        </w:rPr>
      </w:pPr>
      <w:r w:rsidRPr="00B5263B">
        <w:rPr>
          <w:rFonts w:ascii="Times New Roman" w:eastAsia="Times New Roman" w:hAnsi="Times New Roman" w:cs="Times New Roman"/>
          <w:b/>
          <w:bCs/>
          <w:sz w:val="24"/>
          <w:szCs w:val="24"/>
          <w:lang w:eastAsia="lt-LT"/>
        </w:rPr>
        <w:t>XI</w:t>
      </w:r>
      <w:r w:rsidR="003C56B8">
        <w:rPr>
          <w:rFonts w:ascii="Times New Roman" w:eastAsia="Times New Roman" w:hAnsi="Times New Roman" w:cs="Times New Roman"/>
          <w:b/>
          <w:bCs/>
          <w:sz w:val="24"/>
          <w:szCs w:val="24"/>
          <w:lang w:eastAsia="lt-LT"/>
        </w:rPr>
        <w:t>V</w:t>
      </w:r>
      <w:r w:rsidRPr="00B5263B">
        <w:rPr>
          <w:rFonts w:ascii="Times New Roman" w:eastAsia="Times New Roman" w:hAnsi="Times New Roman" w:cs="Times New Roman"/>
          <w:b/>
          <w:bCs/>
          <w:sz w:val="24"/>
          <w:szCs w:val="24"/>
          <w:lang w:eastAsia="lt-LT"/>
        </w:rPr>
        <w:t xml:space="preserve"> SKYRIUS</w:t>
      </w:r>
      <w:r w:rsidRPr="00B5263B">
        <w:rPr>
          <w:rFonts w:ascii="Times New Roman" w:eastAsia="Times New Roman" w:hAnsi="Times New Roman" w:cs="Times New Roman"/>
          <w:sz w:val="24"/>
          <w:szCs w:val="24"/>
          <w:lang w:eastAsia="lt-LT"/>
        </w:rPr>
        <w:t> </w:t>
      </w:r>
    </w:p>
    <w:p w14:paraId="2887BD39" w14:textId="77777777" w:rsidR="00B5263B" w:rsidRDefault="00B5263B" w:rsidP="00B5263B">
      <w:pPr>
        <w:spacing w:after="0" w:line="240" w:lineRule="auto"/>
        <w:jc w:val="center"/>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b/>
          <w:bCs/>
          <w:sz w:val="24"/>
          <w:szCs w:val="24"/>
          <w:lang w:eastAsia="lt-LT"/>
        </w:rPr>
        <w:t> ŠALIŲ  REKVIZITAI</w:t>
      </w:r>
      <w:r w:rsidRPr="00B5263B">
        <w:rPr>
          <w:rFonts w:ascii="Times New Roman" w:eastAsia="Times New Roman" w:hAnsi="Times New Roman" w:cs="Times New Roman"/>
          <w:sz w:val="24"/>
          <w:szCs w:val="24"/>
          <w:lang w:eastAsia="lt-LT"/>
        </w:rPr>
        <w:t> </w:t>
      </w:r>
    </w:p>
    <w:p w14:paraId="176FBFDD" w14:textId="77777777" w:rsidR="00956F2F" w:rsidRPr="00B5263B" w:rsidRDefault="00956F2F" w:rsidP="00B5263B">
      <w:pPr>
        <w:spacing w:after="0" w:line="240" w:lineRule="auto"/>
        <w:jc w:val="center"/>
        <w:textAlignment w:val="baseline"/>
        <w:rPr>
          <w:rFonts w:ascii="Segoe UI" w:eastAsia="Times New Roman"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40"/>
        <w:gridCol w:w="4698"/>
      </w:tblGrid>
      <w:tr w:rsidR="00B5263B" w:rsidRPr="00B5263B" w14:paraId="14DF372E" w14:textId="77777777" w:rsidTr="00B5263B">
        <w:trPr>
          <w:trHeight w:val="4440"/>
        </w:trPr>
        <w:tc>
          <w:tcPr>
            <w:tcW w:w="5100" w:type="dxa"/>
            <w:tcBorders>
              <w:top w:val="nil"/>
              <w:left w:val="nil"/>
              <w:bottom w:val="nil"/>
              <w:right w:val="nil"/>
            </w:tcBorders>
            <w:hideMark/>
          </w:tcPr>
          <w:p w14:paraId="7A730E84"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b/>
                <w:bCs/>
                <w:sz w:val="24"/>
                <w:szCs w:val="24"/>
                <w:lang w:eastAsia="lt-LT"/>
              </w:rPr>
              <w:t>UŽSAKOVAS</w:t>
            </w:r>
            <w:r w:rsidRPr="00B5263B">
              <w:rPr>
                <w:rFonts w:ascii="Times New Roman" w:eastAsia="Times New Roman" w:hAnsi="Times New Roman" w:cs="Times New Roman"/>
                <w:sz w:val="24"/>
                <w:szCs w:val="24"/>
                <w:lang w:eastAsia="lt-LT"/>
              </w:rPr>
              <w:t> </w:t>
            </w:r>
          </w:p>
          <w:p w14:paraId="2B00E3DA"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5C31EC73" w14:textId="55B5BB0C" w:rsidR="00B5263B" w:rsidRPr="00B5263B" w:rsidRDefault="00416E67" w:rsidP="00B5263B">
            <w:pPr>
              <w:spacing w:after="0" w:line="240" w:lineRule="auto"/>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Išteklių agentūra</w:t>
            </w:r>
            <w:r w:rsidR="00B5263B" w:rsidRPr="00B5263B">
              <w:rPr>
                <w:rFonts w:ascii="Times New Roman" w:eastAsia="Times New Roman" w:hAnsi="Times New Roman" w:cs="Times New Roman"/>
                <w:b/>
                <w:bCs/>
                <w:sz w:val="24"/>
                <w:szCs w:val="24"/>
                <w:lang w:eastAsia="lt-LT"/>
              </w:rPr>
              <w:t> </w:t>
            </w:r>
            <w:r w:rsidR="00B5263B" w:rsidRPr="00B5263B">
              <w:rPr>
                <w:rFonts w:ascii="Times New Roman" w:eastAsia="Times New Roman" w:hAnsi="Times New Roman" w:cs="Times New Roman"/>
                <w:sz w:val="24"/>
                <w:szCs w:val="24"/>
                <w:lang w:eastAsia="lt-LT"/>
              </w:rPr>
              <w:t> </w:t>
            </w:r>
          </w:p>
          <w:p w14:paraId="0248D1D8" w14:textId="77777777" w:rsidR="00B5263B" w:rsidRPr="00B5263B" w:rsidRDefault="00B5263B" w:rsidP="00B5263B">
            <w:pPr>
              <w:spacing w:after="0" w:line="240" w:lineRule="auto"/>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b/>
                <w:bCs/>
                <w:sz w:val="24"/>
                <w:szCs w:val="24"/>
                <w:lang w:eastAsia="lt-LT"/>
              </w:rPr>
              <w:t>prie Lietuvos Respublikos vidaus </w:t>
            </w:r>
            <w:r w:rsidRPr="00B5263B">
              <w:rPr>
                <w:rFonts w:ascii="Times New Roman" w:eastAsia="Times New Roman" w:hAnsi="Times New Roman" w:cs="Times New Roman"/>
                <w:sz w:val="24"/>
                <w:szCs w:val="24"/>
                <w:lang w:eastAsia="lt-LT"/>
              </w:rPr>
              <w:t> </w:t>
            </w:r>
          </w:p>
          <w:p w14:paraId="3EA70BAF" w14:textId="77777777" w:rsidR="00B5263B" w:rsidRPr="00B5263B" w:rsidRDefault="00B5263B" w:rsidP="00B5263B">
            <w:pPr>
              <w:spacing w:after="0" w:line="240" w:lineRule="auto"/>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b/>
                <w:bCs/>
                <w:sz w:val="24"/>
                <w:szCs w:val="24"/>
                <w:lang w:eastAsia="lt-LT"/>
              </w:rPr>
              <w:t>reikalų ministerijos</w:t>
            </w:r>
            <w:r w:rsidRPr="00B5263B">
              <w:rPr>
                <w:rFonts w:ascii="Times New Roman" w:eastAsia="Times New Roman" w:hAnsi="Times New Roman" w:cs="Times New Roman"/>
                <w:sz w:val="24"/>
                <w:szCs w:val="24"/>
                <w:lang w:eastAsia="lt-LT"/>
              </w:rPr>
              <w:t> </w:t>
            </w:r>
          </w:p>
          <w:p w14:paraId="2978059B" w14:textId="77777777" w:rsidR="00B5263B" w:rsidRPr="00B5263B" w:rsidRDefault="00B5263B" w:rsidP="00B5263B">
            <w:pPr>
              <w:spacing w:after="0" w:line="240" w:lineRule="auto"/>
              <w:jc w:val="both"/>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7C7BCB4B" w14:textId="77777777" w:rsidR="00B5263B" w:rsidRPr="00132FBC"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xml:space="preserve">Duomenys </w:t>
            </w:r>
            <w:r w:rsidRPr="00132FBC">
              <w:rPr>
                <w:rFonts w:ascii="Times New Roman" w:eastAsia="Times New Roman" w:hAnsi="Times New Roman" w:cs="Times New Roman"/>
                <w:sz w:val="24"/>
                <w:szCs w:val="24"/>
                <w:lang w:eastAsia="lt-LT"/>
              </w:rPr>
              <w:t>kaupiami ir saugomi Juridinių  </w:t>
            </w:r>
          </w:p>
          <w:p w14:paraId="34330118" w14:textId="77777777" w:rsidR="00B5263B" w:rsidRPr="00132FBC" w:rsidRDefault="00B5263B" w:rsidP="00B5263B">
            <w:pPr>
              <w:spacing w:after="0" w:line="240" w:lineRule="auto"/>
              <w:textAlignment w:val="baseline"/>
              <w:rPr>
                <w:rFonts w:ascii="Times New Roman" w:eastAsia="Times New Roman" w:hAnsi="Times New Roman" w:cs="Times New Roman"/>
                <w:sz w:val="24"/>
                <w:szCs w:val="24"/>
                <w:lang w:eastAsia="lt-LT"/>
              </w:rPr>
            </w:pPr>
            <w:r w:rsidRPr="00132FBC">
              <w:rPr>
                <w:rFonts w:ascii="Times New Roman" w:eastAsia="Times New Roman" w:hAnsi="Times New Roman" w:cs="Times New Roman"/>
                <w:sz w:val="24"/>
                <w:szCs w:val="24"/>
                <w:lang w:eastAsia="lt-LT"/>
              </w:rPr>
              <w:t>asmenų registre, kodas 188729923 </w:t>
            </w:r>
          </w:p>
          <w:p w14:paraId="23BDD182" w14:textId="77777777" w:rsidR="00B5263B" w:rsidRPr="00132FBC" w:rsidRDefault="00B5263B" w:rsidP="00B5263B">
            <w:pPr>
              <w:spacing w:after="0" w:line="240" w:lineRule="auto"/>
              <w:textAlignment w:val="baseline"/>
              <w:rPr>
                <w:rFonts w:ascii="Times New Roman" w:eastAsia="Times New Roman" w:hAnsi="Times New Roman" w:cs="Times New Roman"/>
                <w:sz w:val="24"/>
                <w:szCs w:val="24"/>
                <w:lang w:eastAsia="lt-LT"/>
              </w:rPr>
            </w:pPr>
            <w:r w:rsidRPr="00132FBC">
              <w:rPr>
                <w:rFonts w:ascii="Times New Roman" w:eastAsia="Times New Roman" w:hAnsi="Times New Roman" w:cs="Times New Roman"/>
                <w:color w:val="000000"/>
                <w:sz w:val="24"/>
                <w:szCs w:val="24"/>
                <w:lang w:eastAsia="lt-LT"/>
              </w:rPr>
              <w:t>PVM mokėtojo kodas</w:t>
            </w:r>
            <w:r w:rsidRPr="00132FBC">
              <w:rPr>
                <w:rFonts w:ascii="Times New Roman" w:eastAsia="Times New Roman" w:hAnsi="Times New Roman" w:cs="Times New Roman"/>
                <w:sz w:val="24"/>
                <w:szCs w:val="24"/>
                <w:lang w:eastAsia="lt-LT"/>
              </w:rPr>
              <w:t xml:space="preserve"> LT887299219</w:t>
            </w:r>
            <w:r w:rsidRPr="00132FBC">
              <w:rPr>
                <w:rFonts w:ascii="Times New Roman" w:eastAsia="Times New Roman" w:hAnsi="Times New Roman" w:cs="Times New Roman"/>
                <w:color w:val="000000"/>
                <w:sz w:val="24"/>
                <w:szCs w:val="24"/>
                <w:lang w:eastAsia="lt-LT"/>
              </w:rPr>
              <w:t>  </w:t>
            </w:r>
          </w:p>
          <w:p w14:paraId="441B2F42" w14:textId="77777777" w:rsidR="00B5263B" w:rsidRPr="00132FBC" w:rsidRDefault="00B5263B" w:rsidP="00B5263B">
            <w:pPr>
              <w:spacing w:after="0" w:line="240" w:lineRule="auto"/>
              <w:textAlignment w:val="baseline"/>
              <w:rPr>
                <w:rFonts w:ascii="Times New Roman" w:eastAsia="Times New Roman" w:hAnsi="Times New Roman" w:cs="Times New Roman"/>
                <w:sz w:val="24"/>
                <w:szCs w:val="24"/>
                <w:lang w:eastAsia="lt-LT"/>
              </w:rPr>
            </w:pPr>
            <w:r w:rsidRPr="00132FBC">
              <w:rPr>
                <w:rFonts w:ascii="Times New Roman" w:eastAsia="Times New Roman" w:hAnsi="Times New Roman" w:cs="Times New Roman"/>
                <w:sz w:val="24"/>
                <w:szCs w:val="24"/>
                <w:lang w:eastAsia="lt-LT"/>
              </w:rPr>
              <w:t>Šventaragio g. 2, 01510</w:t>
            </w:r>
            <w:r w:rsidRPr="00132FBC">
              <w:rPr>
                <w:rFonts w:ascii="Times New Roman" w:eastAsia="Times New Roman" w:hAnsi="Times New Roman" w:cs="Times New Roman"/>
                <w:sz w:val="24"/>
                <w:szCs w:val="24"/>
                <w:lang w:val="en-GB" w:eastAsia="lt-LT"/>
              </w:rPr>
              <w:t xml:space="preserve"> </w:t>
            </w:r>
            <w:r w:rsidRPr="00132FBC">
              <w:rPr>
                <w:rFonts w:ascii="Times New Roman" w:eastAsia="Times New Roman" w:hAnsi="Times New Roman" w:cs="Times New Roman"/>
                <w:sz w:val="24"/>
                <w:szCs w:val="24"/>
                <w:lang w:eastAsia="lt-LT"/>
              </w:rPr>
              <w:t>Vilnius                             </w:t>
            </w:r>
          </w:p>
          <w:p w14:paraId="61F0D84F" w14:textId="2A7F8D06" w:rsidR="00B5263B" w:rsidRPr="00132FBC" w:rsidRDefault="00B5263B" w:rsidP="00B5263B">
            <w:pPr>
              <w:spacing w:after="0" w:line="240" w:lineRule="auto"/>
              <w:textAlignment w:val="baseline"/>
              <w:rPr>
                <w:rFonts w:ascii="Times New Roman" w:eastAsia="Times New Roman" w:hAnsi="Times New Roman" w:cs="Times New Roman"/>
                <w:sz w:val="24"/>
                <w:szCs w:val="24"/>
                <w:lang w:eastAsia="lt-LT"/>
              </w:rPr>
            </w:pPr>
            <w:r w:rsidRPr="00132FBC">
              <w:rPr>
                <w:rFonts w:ascii="Times New Roman" w:eastAsia="Times New Roman" w:hAnsi="Times New Roman" w:cs="Times New Roman"/>
                <w:sz w:val="24"/>
                <w:szCs w:val="24"/>
                <w:lang w:eastAsia="lt-LT"/>
              </w:rPr>
              <w:t>Tel. (</w:t>
            </w:r>
            <w:r w:rsidR="00EF7045">
              <w:rPr>
                <w:rFonts w:ascii="Times New Roman" w:eastAsia="Times New Roman" w:hAnsi="Times New Roman" w:cs="Times New Roman"/>
                <w:sz w:val="24"/>
                <w:szCs w:val="24"/>
                <w:lang w:eastAsia="lt-LT"/>
              </w:rPr>
              <w:t>+370</w:t>
            </w:r>
            <w:r w:rsidR="00EF7045" w:rsidRPr="00132FBC">
              <w:rPr>
                <w:rFonts w:ascii="Times New Roman" w:eastAsia="Times New Roman" w:hAnsi="Times New Roman" w:cs="Times New Roman"/>
                <w:sz w:val="24"/>
                <w:szCs w:val="24"/>
                <w:lang w:eastAsia="lt-LT"/>
              </w:rPr>
              <w:t xml:space="preserve"> </w:t>
            </w:r>
            <w:r w:rsidRPr="00132FBC">
              <w:rPr>
                <w:rFonts w:ascii="Times New Roman" w:eastAsia="Times New Roman" w:hAnsi="Times New Roman" w:cs="Times New Roman"/>
                <w:sz w:val="24"/>
                <w:szCs w:val="24"/>
                <w:lang w:eastAsia="lt-LT"/>
              </w:rPr>
              <w:t>5) 271 8899 </w:t>
            </w:r>
          </w:p>
          <w:p w14:paraId="6FA726AA" w14:textId="50E50461" w:rsidR="00B5263B" w:rsidRPr="00132FBC" w:rsidRDefault="00B5263B" w:rsidP="00B5263B">
            <w:pPr>
              <w:spacing w:after="0" w:line="240" w:lineRule="auto"/>
              <w:textAlignment w:val="baseline"/>
              <w:rPr>
                <w:rFonts w:ascii="Times New Roman" w:eastAsia="Times New Roman" w:hAnsi="Times New Roman" w:cs="Times New Roman"/>
                <w:sz w:val="24"/>
                <w:szCs w:val="24"/>
                <w:lang w:eastAsia="lt-LT"/>
              </w:rPr>
            </w:pPr>
            <w:r w:rsidRPr="00132FBC">
              <w:rPr>
                <w:rFonts w:ascii="Times New Roman" w:eastAsia="Times New Roman" w:hAnsi="Times New Roman" w:cs="Times New Roman"/>
                <w:sz w:val="24"/>
                <w:szCs w:val="24"/>
                <w:lang w:eastAsia="lt-LT"/>
              </w:rPr>
              <w:t xml:space="preserve">El. paštas:  </w:t>
            </w:r>
            <w:r w:rsidR="005763AF">
              <w:rPr>
                <w:rFonts w:ascii="Times New Roman" w:eastAsia="Times New Roman" w:hAnsi="Times New Roman" w:cs="Times New Roman"/>
                <w:sz w:val="24"/>
                <w:szCs w:val="24"/>
                <w:lang w:eastAsia="lt-LT"/>
              </w:rPr>
              <w:t>ia</w:t>
            </w:r>
            <w:r w:rsidRPr="00132FBC">
              <w:rPr>
                <w:rFonts w:ascii="Times New Roman" w:eastAsia="Times New Roman" w:hAnsi="Times New Roman" w:cs="Times New Roman"/>
                <w:sz w:val="24"/>
                <w:szCs w:val="24"/>
                <w:lang w:eastAsia="lt-LT"/>
              </w:rPr>
              <w:t>@vrm.lt </w:t>
            </w:r>
          </w:p>
          <w:p w14:paraId="02F48445" w14:textId="1C2FC487" w:rsidR="00A566F9" w:rsidRPr="00A566F9" w:rsidRDefault="00A566F9" w:rsidP="00A566F9">
            <w:pPr>
              <w:spacing w:after="0" w:line="240" w:lineRule="auto"/>
              <w:textAlignment w:val="baseline"/>
              <w:rPr>
                <w:rFonts w:ascii="Times New Roman" w:eastAsia="Times New Roman" w:hAnsi="Times New Roman" w:cs="Times New Roman"/>
                <w:sz w:val="24"/>
                <w:szCs w:val="24"/>
                <w:lang w:eastAsia="lt-LT"/>
              </w:rPr>
            </w:pPr>
            <w:r w:rsidRPr="00A566F9">
              <w:rPr>
                <w:rFonts w:ascii="Times New Roman" w:eastAsia="Times New Roman" w:hAnsi="Times New Roman" w:cs="Times New Roman"/>
                <w:sz w:val="24"/>
                <w:szCs w:val="24"/>
                <w:lang w:eastAsia="lt-LT"/>
              </w:rPr>
              <w:t>A. s. LT30 4040 0636 1000 1072</w:t>
            </w:r>
          </w:p>
          <w:p w14:paraId="7982F7B8" w14:textId="26FFF5CC" w:rsidR="00A566F9" w:rsidRPr="00A566F9" w:rsidRDefault="00A566F9" w:rsidP="00A566F9">
            <w:pPr>
              <w:spacing w:after="0" w:line="240" w:lineRule="auto"/>
              <w:textAlignment w:val="baseline"/>
              <w:rPr>
                <w:rFonts w:ascii="Times New Roman" w:eastAsia="Times New Roman" w:hAnsi="Times New Roman" w:cs="Times New Roman"/>
                <w:sz w:val="24"/>
                <w:szCs w:val="24"/>
                <w:lang w:eastAsia="lt-LT"/>
              </w:rPr>
            </w:pPr>
            <w:r w:rsidRPr="00A566F9">
              <w:rPr>
                <w:rFonts w:ascii="Times New Roman" w:eastAsia="Times New Roman" w:hAnsi="Times New Roman" w:cs="Times New Roman"/>
                <w:sz w:val="24"/>
                <w:szCs w:val="24"/>
                <w:lang w:eastAsia="lt-LT"/>
              </w:rPr>
              <w:t>Lietuvos Respublikos finansų ministerija</w:t>
            </w:r>
          </w:p>
          <w:p w14:paraId="17F02EE7" w14:textId="5CAEA745" w:rsidR="00B5263B" w:rsidRPr="00B5263B" w:rsidRDefault="00A566F9" w:rsidP="00B5263B">
            <w:pPr>
              <w:spacing w:after="0" w:line="240" w:lineRule="auto"/>
              <w:jc w:val="both"/>
              <w:textAlignment w:val="baseline"/>
              <w:rPr>
                <w:rFonts w:ascii="Times New Roman" w:eastAsia="Times New Roman" w:hAnsi="Times New Roman" w:cs="Times New Roman"/>
                <w:sz w:val="24"/>
                <w:szCs w:val="24"/>
                <w:lang w:eastAsia="lt-LT"/>
              </w:rPr>
            </w:pPr>
            <w:r w:rsidRPr="00A566F9">
              <w:rPr>
                <w:rFonts w:ascii="Times New Roman" w:eastAsia="Times New Roman" w:hAnsi="Times New Roman" w:cs="Times New Roman"/>
                <w:sz w:val="24"/>
                <w:szCs w:val="24"/>
                <w:lang w:eastAsia="lt-LT"/>
              </w:rPr>
              <w:t>Banko kodas 40400</w:t>
            </w:r>
            <w:r w:rsidR="00B5263B" w:rsidRPr="00B5263B">
              <w:rPr>
                <w:rFonts w:ascii="Times New Roman" w:eastAsia="Times New Roman" w:hAnsi="Times New Roman" w:cs="Times New Roman"/>
                <w:sz w:val="24"/>
                <w:szCs w:val="24"/>
                <w:lang w:eastAsia="lt-LT"/>
              </w:rPr>
              <w:t> </w:t>
            </w:r>
          </w:p>
          <w:p w14:paraId="574A3562" w14:textId="77777777" w:rsidR="00045FD0" w:rsidRDefault="00045FD0" w:rsidP="00B5263B">
            <w:pPr>
              <w:spacing w:after="0" w:line="240" w:lineRule="auto"/>
              <w:textAlignment w:val="baseline"/>
              <w:rPr>
                <w:rFonts w:ascii="Times New Roman" w:eastAsia="Times New Roman" w:hAnsi="Times New Roman" w:cs="Times New Roman"/>
                <w:sz w:val="24"/>
                <w:szCs w:val="24"/>
                <w:lang w:eastAsia="lt-LT"/>
              </w:rPr>
            </w:pPr>
          </w:p>
          <w:p w14:paraId="74440631" w14:textId="7E7E8892"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Direktorius </w:t>
            </w:r>
          </w:p>
          <w:p w14:paraId="70AE816E"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3FC86395" w14:textId="77777777" w:rsidR="00293E53" w:rsidRDefault="00293E53" w:rsidP="008926AA">
            <w:pPr>
              <w:spacing w:after="0" w:line="240" w:lineRule="auto"/>
              <w:ind w:right="165"/>
              <w:textAlignment w:val="baseline"/>
              <w:rPr>
                <w:rFonts w:ascii="Times New Roman" w:eastAsia="Times New Roman" w:hAnsi="Times New Roman" w:cs="Times New Roman"/>
                <w:iCs/>
                <w:sz w:val="24"/>
                <w:szCs w:val="24"/>
                <w:lang w:eastAsia="lt-LT"/>
              </w:rPr>
            </w:pPr>
          </w:p>
          <w:p w14:paraId="60C80525" w14:textId="5D41C8FC" w:rsidR="00B5263B" w:rsidRPr="00B5263B" w:rsidRDefault="008926AA" w:rsidP="008926AA">
            <w:pPr>
              <w:spacing w:after="0" w:line="240" w:lineRule="auto"/>
              <w:ind w:right="165"/>
              <w:textAlignment w:val="baseline"/>
              <w:rPr>
                <w:rFonts w:ascii="Times New Roman" w:eastAsia="Times New Roman" w:hAnsi="Times New Roman" w:cs="Times New Roman"/>
                <w:sz w:val="24"/>
                <w:szCs w:val="24"/>
                <w:lang w:eastAsia="lt-LT"/>
              </w:rPr>
            </w:pPr>
            <w:r w:rsidRPr="008926AA">
              <w:rPr>
                <w:rFonts w:ascii="Times New Roman" w:eastAsia="Times New Roman" w:hAnsi="Times New Roman" w:cs="Times New Roman"/>
                <w:iCs/>
                <w:sz w:val="24"/>
                <w:szCs w:val="24"/>
                <w:lang w:eastAsia="lt-LT"/>
              </w:rPr>
              <w:t>Giedrius Griška</w:t>
            </w:r>
            <w:r w:rsidR="00B5263B" w:rsidRPr="00B5263B">
              <w:rPr>
                <w:rFonts w:ascii="Times New Roman" w:eastAsia="Times New Roman" w:hAnsi="Times New Roman" w:cs="Times New Roman"/>
                <w:sz w:val="24"/>
                <w:szCs w:val="24"/>
                <w:lang w:eastAsia="lt-LT"/>
              </w:rPr>
              <w:t> </w:t>
            </w:r>
          </w:p>
        </w:tc>
        <w:tc>
          <w:tcPr>
            <w:tcW w:w="4815" w:type="dxa"/>
            <w:tcBorders>
              <w:top w:val="nil"/>
              <w:left w:val="nil"/>
              <w:bottom w:val="nil"/>
              <w:right w:val="nil"/>
            </w:tcBorders>
            <w:hideMark/>
          </w:tcPr>
          <w:p w14:paraId="747A38FA"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b/>
                <w:bCs/>
                <w:sz w:val="24"/>
                <w:szCs w:val="24"/>
                <w:lang w:eastAsia="lt-LT"/>
              </w:rPr>
              <w:t>RANGOVAS</w:t>
            </w:r>
            <w:r w:rsidRPr="00B5263B">
              <w:rPr>
                <w:rFonts w:ascii="Times New Roman" w:eastAsia="Times New Roman" w:hAnsi="Times New Roman" w:cs="Times New Roman"/>
                <w:sz w:val="24"/>
                <w:szCs w:val="24"/>
                <w:lang w:eastAsia="lt-LT"/>
              </w:rPr>
              <w:t> </w:t>
            </w:r>
          </w:p>
          <w:p w14:paraId="0FE8B52D"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6D7B379E" w14:textId="77777777" w:rsidR="00B5263B" w:rsidRPr="00B5263B" w:rsidRDefault="00B5263B" w:rsidP="00B5263B">
            <w:pPr>
              <w:spacing w:after="0" w:line="240" w:lineRule="auto"/>
              <w:jc w:val="both"/>
              <w:textAlignment w:val="baseline"/>
              <w:rPr>
                <w:rFonts w:ascii="Times New Roman" w:eastAsia="Times New Roman" w:hAnsi="Times New Roman" w:cs="Times New Roman"/>
                <w:b/>
                <w:bCs/>
                <w:sz w:val="24"/>
                <w:szCs w:val="24"/>
                <w:lang w:eastAsia="lt-LT"/>
              </w:rPr>
            </w:pPr>
            <w:r w:rsidRPr="00B5263B">
              <w:rPr>
                <w:rFonts w:ascii="Times New Roman" w:eastAsia="Times New Roman" w:hAnsi="Times New Roman" w:cs="Times New Roman"/>
                <w:b/>
                <w:bCs/>
                <w:sz w:val="24"/>
                <w:szCs w:val="24"/>
                <w:lang w:eastAsia="lt-LT"/>
              </w:rPr>
              <w:t>UAB  „Įmonės pavadinimas“  </w:t>
            </w:r>
          </w:p>
          <w:p w14:paraId="2B11920D"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5C1CB4B1"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544CDE70"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w:t>
            </w:r>
          </w:p>
          <w:p w14:paraId="23FE5D5C"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xml:space="preserve">Duomenys kaupiami ir saugomi Juridinių asmenų registre, kodas </w:t>
            </w:r>
            <w:r w:rsidRPr="00B5263B">
              <w:rPr>
                <w:rFonts w:ascii="Times New Roman" w:eastAsia="Times New Roman" w:hAnsi="Times New Roman" w:cs="Times New Roman"/>
                <w:i/>
                <w:iCs/>
                <w:sz w:val="24"/>
                <w:szCs w:val="24"/>
                <w:lang w:eastAsia="lt-LT"/>
              </w:rPr>
              <w:t>kodo numeris</w:t>
            </w:r>
            <w:r w:rsidRPr="00B5263B">
              <w:rPr>
                <w:rFonts w:ascii="Times New Roman" w:eastAsia="Times New Roman" w:hAnsi="Times New Roman" w:cs="Times New Roman"/>
                <w:sz w:val="24"/>
                <w:szCs w:val="24"/>
                <w:lang w:eastAsia="lt-LT"/>
              </w:rPr>
              <w:t> </w:t>
            </w:r>
          </w:p>
          <w:p w14:paraId="705050C2"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xml:space="preserve">PVM mokėtojo kodas </w:t>
            </w:r>
            <w:r w:rsidRPr="00B5263B">
              <w:rPr>
                <w:rFonts w:ascii="Times New Roman" w:eastAsia="Times New Roman" w:hAnsi="Times New Roman" w:cs="Times New Roman"/>
                <w:i/>
                <w:iCs/>
                <w:sz w:val="24"/>
                <w:szCs w:val="24"/>
                <w:lang w:eastAsia="lt-LT"/>
              </w:rPr>
              <w:t>kodo numeris</w:t>
            </w:r>
            <w:r w:rsidRPr="00B5263B">
              <w:rPr>
                <w:rFonts w:ascii="Times New Roman" w:eastAsia="Times New Roman" w:hAnsi="Times New Roman" w:cs="Times New Roman"/>
                <w:sz w:val="24"/>
                <w:szCs w:val="24"/>
                <w:lang w:eastAsia="lt-LT"/>
              </w:rPr>
              <w:t> </w:t>
            </w:r>
          </w:p>
          <w:p w14:paraId="54372779"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i/>
                <w:iCs/>
                <w:sz w:val="24"/>
                <w:szCs w:val="24"/>
                <w:lang w:eastAsia="lt-LT"/>
              </w:rPr>
              <w:t>Adresas</w:t>
            </w:r>
            <w:r w:rsidRPr="00B5263B">
              <w:rPr>
                <w:rFonts w:ascii="Times New Roman" w:eastAsia="Times New Roman" w:hAnsi="Times New Roman" w:cs="Times New Roman"/>
                <w:sz w:val="24"/>
                <w:szCs w:val="24"/>
                <w:lang w:eastAsia="lt-LT"/>
              </w:rPr>
              <w:t xml:space="preserve">, </w:t>
            </w:r>
            <w:r w:rsidRPr="00B5263B">
              <w:rPr>
                <w:rFonts w:ascii="Times New Roman" w:eastAsia="Times New Roman" w:hAnsi="Times New Roman" w:cs="Times New Roman"/>
                <w:i/>
                <w:iCs/>
                <w:sz w:val="24"/>
                <w:szCs w:val="24"/>
                <w:lang w:eastAsia="lt-LT"/>
              </w:rPr>
              <w:t>pašto kodas</w:t>
            </w:r>
            <w:r w:rsidRPr="00B5263B">
              <w:rPr>
                <w:rFonts w:ascii="Times New Roman" w:eastAsia="Times New Roman" w:hAnsi="Times New Roman" w:cs="Times New Roman"/>
                <w:sz w:val="24"/>
                <w:szCs w:val="24"/>
                <w:lang w:eastAsia="lt-LT"/>
              </w:rPr>
              <w:t>  </w:t>
            </w:r>
          </w:p>
          <w:p w14:paraId="62F236AE"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xml:space="preserve">Tel. </w:t>
            </w:r>
            <w:r w:rsidRPr="00B5263B">
              <w:rPr>
                <w:rFonts w:ascii="Times New Roman" w:eastAsia="Times New Roman" w:hAnsi="Times New Roman" w:cs="Times New Roman"/>
                <w:i/>
                <w:iCs/>
                <w:sz w:val="24"/>
                <w:szCs w:val="24"/>
                <w:lang w:eastAsia="lt-LT"/>
              </w:rPr>
              <w:t>telefono numeris</w:t>
            </w:r>
            <w:r w:rsidRPr="00B5263B">
              <w:rPr>
                <w:rFonts w:ascii="Times New Roman" w:eastAsia="Times New Roman" w:hAnsi="Times New Roman" w:cs="Times New Roman"/>
                <w:sz w:val="24"/>
                <w:szCs w:val="24"/>
                <w:lang w:eastAsia="lt-LT"/>
              </w:rPr>
              <w:t> </w:t>
            </w:r>
          </w:p>
          <w:p w14:paraId="0128965E"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i/>
                <w:iCs/>
                <w:sz w:val="24"/>
                <w:szCs w:val="24"/>
                <w:lang w:eastAsia="lt-LT"/>
              </w:rPr>
              <w:t>El. paštas: el. pašto adresas</w:t>
            </w:r>
            <w:r w:rsidRPr="00B5263B">
              <w:rPr>
                <w:rFonts w:ascii="Times New Roman" w:eastAsia="Times New Roman" w:hAnsi="Times New Roman" w:cs="Times New Roman"/>
                <w:sz w:val="24"/>
                <w:szCs w:val="24"/>
                <w:lang w:eastAsia="lt-LT"/>
              </w:rPr>
              <w:t> </w:t>
            </w:r>
          </w:p>
          <w:p w14:paraId="0D1D4FDF"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xml:space="preserve">A. s. LT </w:t>
            </w:r>
            <w:r w:rsidRPr="00B5263B">
              <w:rPr>
                <w:rFonts w:ascii="Times New Roman" w:eastAsia="Times New Roman" w:hAnsi="Times New Roman" w:cs="Times New Roman"/>
                <w:i/>
                <w:iCs/>
                <w:sz w:val="24"/>
                <w:szCs w:val="24"/>
                <w:lang w:eastAsia="lt-LT"/>
              </w:rPr>
              <w:t>sąskaitos numeris</w:t>
            </w:r>
            <w:r w:rsidRPr="00B5263B">
              <w:rPr>
                <w:rFonts w:ascii="Times New Roman" w:eastAsia="Times New Roman" w:hAnsi="Times New Roman" w:cs="Times New Roman"/>
                <w:sz w:val="24"/>
                <w:szCs w:val="24"/>
                <w:lang w:eastAsia="lt-LT"/>
              </w:rPr>
              <w:t> </w:t>
            </w:r>
          </w:p>
          <w:p w14:paraId="388DC893"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i/>
                <w:iCs/>
                <w:sz w:val="24"/>
                <w:szCs w:val="24"/>
                <w:lang w:eastAsia="lt-LT"/>
              </w:rPr>
              <w:t>Banko pavadinimas</w:t>
            </w:r>
            <w:r w:rsidRPr="00B5263B">
              <w:rPr>
                <w:rFonts w:ascii="Times New Roman" w:eastAsia="Times New Roman" w:hAnsi="Times New Roman" w:cs="Times New Roman"/>
                <w:sz w:val="24"/>
                <w:szCs w:val="24"/>
                <w:lang w:eastAsia="lt-LT"/>
              </w:rPr>
              <w:t> </w:t>
            </w:r>
          </w:p>
          <w:p w14:paraId="325474F9"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sz w:val="24"/>
                <w:szCs w:val="24"/>
                <w:lang w:eastAsia="lt-LT"/>
              </w:rPr>
              <w:t xml:space="preserve">Banko kodas </w:t>
            </w:r>
            <w:r w:rsidRPr="00B5263B">
              <w:rPr>
                <w:rFonts w:ascii="Times New Roman" w:eastAsia="Times New Roman" w:hAnsi="Times New Roman" w:cs="Times New Roman"/>
                <w:i/>
                <w:iCs/>
                <w:sz w:val="24"/>
                <w:szCs w:val="24"/>
                <w:lang w:eastAsia="lt-LT"/>
              </w:rPr>
              <w:t>kodo numeris</w:t>
            </w:r>
            <w:r w:rsidRPr="00B5263B">
              <w:rPr>
                <w:rFonts w:ascii="Times New Roman" w:eastAsia="Times New Roman" w:hAnsi="Times New Roman" w:cs="Times New Roman"/>
                <w:sz w:val="24"/>
                <w:szCs w:val="24"/>
                <w:lang w:eastAsia="lt-LT"/>
              </w:rPr>
              <w:t> </w:t>
            </w:r>
          </w:p>
          <w:p w14:paraId="6D185437"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color w:val="000000"/>
                <w:sz w:val="24"/>
                <w:szCs w:val="24"/>
                <w:lang w:eastAsia="lt-LT"/>
              </w:rPr>
              <w:t> </w:t>
            </w:r>
          </w:p>
          <w:p w14:paraId="5963A110"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i/>
                <w:iCs/>
                <w:color w:val="000000"/>
                <w:sz w:val="24"/>
                <w:szCs w:val="24"/>
                <w:lang w:eastAsia="lt-LT"/>
              </w:rPr>
              <w:t>Pareigos</w:t>
            </w:r>
            <w:r w:rsidRPr="00B5263B">
              <w:rPr>
                <w:rFonts w:ascii="Times New Roman" w:eastAsia="Times New Roman" w:hAnsi="Times New Roman" w:cs="Times New Roman"/>
                <w:color w:val="000000"/>
                <w:sz w:val="24"/>
                <w:szCs w:val="24"/>
                <w:lang w:eastAsia="lt-LT"/>
              </w:rPr>
              <w:t> </w:t>
            </w:r>
          </w:p>
          <w:p w14:paraId="5E26CFFB" w14:textId="77777777" w:rsidR="00B5263B" w:rsidRPr="00B5263B" w:rsidRDefault="00B5263B" w:rsidP="00B5263B">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color w:val="000000"/>
                <w:sz w:val="24"/>
                <w:szCs w:val="24"/>
                <w:lang w:eastAsia="lt-LT"/>
              </w:rPr>
              <w:t> </w:t>
            </w:r>
          </w:p>
          <w:p w14:paraId="50DBBD29" w14:textId="77777777" w:rsidR="00293E53" w:rsidRDefault="00B5263B" w:rsidP="00293E53">
            <w:pPr>
              <w:spacing w:after="0" w:line="240" w:lineRule="auto"/>
              <w:ind w:left="720"/>
              <w:jc w:val="center"/>
              <w:textAlignment w:val="baseline"/>
              <w:rPr>
                <w:rFonts w:ascii="Times New Roman" w:eastAsia="Times New Roman" w:hAnsi="Times New Roman" w:cs="Times New Roman"/>
                <w:color w:val="000000"/>
                <w:sz w:val="24"/>
                <w:szCs w:val="24"/>
                <w:lang w:eastAsia="lt-LT"/>
              </w:rPr>
            </w:pPr>
            <w:r w:rsidRPr="00B5263B">
              <w:rPr>
                <w:rFonts w:ascii="Times New Roman" w:eastAsia="Times New Roman" w:hAnsi="Times New Roman" w:cs="Times New Roman"/>
                <w:color w:val="000000"/>
                <w:sz w:val="24"/>
                <w:szCs w:val="24"/>
                <w:lang w:eastAsia="lt-LT"/>
              </w:rPr>
              <w:t>                                    </w:t>
            </w:r>
          </w:p>
          <w:p w14:paraId="0215AECA" w14:textId="41FE38F4" w:rsidR="00B5263B" w:rsidRPr="00B5263B" w:rsidRDefault="00B5263B" w:rsidP="00293E53">
            <w:pPr>
              <w:spacing w:after="0" w:line="240" w:lineRule="auto"/>
              <w:textAlignment w:val="baseline"/>
              <w:rPr>
                <w:rFonts w:ascii="Times New Roman" w:eastAsia="Times New Roman" w:hAnsi="Times New Roman" w:cs="Times New Roman"/>
                <w:sz w:val="24"/>
                <w:szCs w:val="24"/>
                <w:lang w:eastAsia="lt-LT"/>
              </w:rPr>
            </w:pPr>
            <w:r w:rsidRPr="00B5263B">
              <w:rPr>
                <w:rFonts w:ascii="Times New Roman" w:eastAsia="Times New Roman" w:hAnsi="Times New Roman" w:cs="Times New Roman"/>
                <w:i/>
                <w:iCs/>
                <w:color w:val="000000"/>
                <w:sz w:val="24"/>
                <w:szCs w:val="24"/>
                <w:lang w:eastAsia="lt-LT"/>
              </w:rPr>
              <w:t>Vardas Pavardė</w:t>
            </w:r>
            <w:r w:rsidRPr="00B5263B">
              <w:rPr>
                <w:rFonts w:ascii="Times New Roman" w:eastAsia="Times New Roman" w:hAnsi="Times New Roman" w:cs="Times New Roman"/>
                <w:color w:val="000000"/>
                <w:sz w:val="24"/>
                <w:szCs w:val="24"/>
                <w:lang w:eastAsia="lt-LT"/>
              </w:rPr>
              <w:t> </w:t>
            </w:r>
          </w:p>
        </w:tc>
      </w:tr>
    </w:tbl>
    <w:p w14:paraId="7C0244B3" w14:textId="074BD3F5" w:rsidR="00600D07" w:rsidRDefault="00B5263B" w:rsidP="006D6A26">
      <w:pPr>
        <w:spacing w:after="0" w:line="240" w:lineRule="auto"/>
        <w:textAlignment w:val="baseline"/>
      </w:pPr>
      <w:r w:rsidRPr="00B5263B">
        <w:rPr>
          <w:rFonts w:ascii="Times New Roman" w:eastAsia="Times New Roman" w:hAnsi="Times New Roman" w:cs="Times New Roman"/>
          <w:sz w:val="24"/>
          <w:szCs w:val="24"/>
          <w:lang w:eastAsia="lt-LT"/>
        </w:rPr>
        <w:t> </w:t>
      </w:r>
    </w:p>
    <w:sectPr w:rsidR="00600D07" w:rsidSect="00992F0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63B"/>
    <w:rsid w:val="00005803"/>
    <w:rsid w:val="00024607"/>
    <w:rsid w:val="000250B4"/>
    <w:rsid w:val="00045FD0"/>
    <w:rsid w:val="00054EA3"/>
    <w:rsid w:val="00067673"/>
    <w:rsid w:val="000770C7"/>
    <w:rsid w:val="00086429"/>
    <w:rsid w:val="000A0619"/>
    <w:rsid w:val="000B65ED"/>
    <w:rsid w:val="000B6C02"/>
    <w:rsid w:val="000B7586"/>
    <w:rsid w:val="000C06BE"/>
    <w:rsid w:val="000D4965"/>
    <w:rsid w:val="000E4226"/>
    <w:rsid w:val="000F3DDA"/>
    <w:rsid w:val="00102B62"/>
    <w:rsid w:val="00132FBC"/>
    <w:rsid w:val="0013731D"/>
    <w:rsid w:val="001400AA"/>
    <w:rsid w:val="00145A3E"/>
    <w:rsid w:val="00153240"/>
    <w:rsid w:val="00160950"/>
    <w:rsid w:val="0016563A"/>
    <w:rsid w:val="00167404"/>
    <w:rsid w:val="0018069F"/>
    <w:rsid w:val="0018611C"/>
    <w:rsid w:val="001B05EB"/>
    <w:rsid w:val="001C0154"/>
    <w:rsid w:val="001D219E"/>
    <w:rsid w:val="001E5D39"/>
    <w:rsid w:val="001F2E7F"/>
    <w:rsid w:val="00206949"/>
    <w:rsid w:val="00211B75"/>
    <w:rsid w:val="00212FFF"/>
    <w:rsid w:val="00221D97"/>
    <w:rsid w:val="00240A97"/>
    <w:rsid w:val="00245C76"/>
    <w:rsid w:val="002545B9"/>
    <w:rsid w:val="002557C1"/>
    <w:rsid w:val="00260784"/>
    <w:rsid w:val="00261C0B"/>
    <w:rsid w:val="00272303"/>
    <w:rsid w:val="00272307"/>
    <w:rsid w:val="0027304B"/>
    <w:rsid w:val="00280025"/>
    <w:rsid w:val="00293E53"/>
    <w:rsid w:val="00295D89"/>
    <w:rsid w:val="002A12EB"/>
    <w:rsid w:val="002B2DCA"/>
    <w:rsid w:val="002D0CE6"/>
    <w:rsid w:val="002D3B36"/>
    <w:rsid w:val="002E0599"/>
    <w:rsid w:val="002E2B18"/>
    <w:rsid w:val="002F672D"/>
    <w:rsid w:val="00300BE6"/>
    <w:rsid w:val="0030721F"/>
    <w:rsid w:val="00312D57"/>
    <w:rsid w:val="00320825"/>
    <w:rsid w:val="0034061C"/>
    <w:rsid w:val="00343667"/>
    <w:rsid w:val="00344A01"/>
    <w:rsid w:val="00346C29"/>
    <w:rsid w:val="0036713F"/>
    <w:rsid w:val="00367586"/>
    <w:rsid w:val="00382B5F"/>
    <w:rsid w:val="003921A6"/>
    <w:rsid w:val="00393ED2"/>
    <w:rsid w:val="003A092D"/>
    <w:rsid w:val="003A10D4"/>
    <w:rsid w:val="003A4E07"/>
    <w:rsid w:val="003A6BCB"/>
    <w:rsid w:val="003A7EB0"/>
    <w:rsid w:val="003A7FC0"/>
    <w:rsid w:val="003B491A"/>
    <w:rsid w:val="003C56B8"/>
    <w:rsid w:val="003D237E"/>
    <w:rsid w:val="003D3B37"/>
    <w:rsid w:val="003D5242"/>
    <w:rsid w:val="00404D32"/>
    <w:rsid w:val="00416E67"/>
    <w:rsid w:val="004171E0"/>
    <w:rsid w:val="00423864"/>
    <w:rsid w:val="004241D6"/>
    <w:rsid w:val="0042566F"/>
    <w:rsid w:val="00431589"/>
    <w:rsid w:val="00431BB4"/>
    <w:rsid w:val="00447788"/>
    <w:rsid w:val="004620F9"/>
    <w:rsid w:val="004650D9"/>
    <w:rsid w:val="004808B1"/>
    <w:rsid w:val="004825CE"/>
    <w:rsid w:val="00485A6B"/>
    <w:rsid w:val="0049169E"/>
    <w:rsid w:val="004A00CC"/>
    <w:rsid w:val="004A1EB5"/>
    <w:rsid w:val="004E15C5"/>
    <w:rsid w:val="004E4D53"/>
    <w:rsid w:val="004E5D78"/>
    <w:rsid w:val="00530056"/>
    <w:rsid w:val="00541717"/>
    <w:rsid w:val="00554484"/>
    <w:rsid w:val="005609F9"/>
    <w:rsid w:val="00565973"/>
    <w:rsid w:val="0057565E"/>
    <w:rsid w:val="005763AF"/>
    <w:rsid w:val="005917BD"/>
    <w:rsid w:val="00594773"/>
    <w:rsid w:val="005A529D"/>
    <w:rsid w:val="005B3215"/>
    <w:rsid w:val="005D7F83"/>
    <w:rsid w:val="005E6167"/>
    <w:rsid w:val="00600D07"/>
    <w:rsid w:val="00613C0D"/>
    <w:rsid w:val="00620047"/>
    <w:rsid w:val="006240CA"/>
    <w:rsid w:val="006254C3"/>
    <w:rsid w:val="00632FB0"/>
    <w:rsid w:val="0064070B"/>
    <w:rsid w:val="00640E6B"/>
    <w:rsid w:val="0065205D"/>
    <w:rsid w:val="006571D8"/>
    <w:rsid w:val="00680D8F"/>
    <w:rsid w:val="006B1C49"/>
    <w:rsid w:val="006B3F08"/>
    <w:rsid w:val="006C102F"/>
    <w:rsid w:val="006D6A26"/>
    <w:rsid w:val="006D7B3C"/>
    <w:rsid w:val="006E7770"/>
    <w:rsid w:val="006F2DD1"/>
    <w:rsid w:val="007107D4"/>
    <w:rsid w:val="00712CA1"/>
    <w:rsid w:val="00723ECC"/>
    <w:rsid w:val="007362A0"/>
    <w:rsid w:val="00745822"/>
    <w:rsid w:val="00750A7E"/>
    <w:rsid w:val="007514D0"/>
    <w:rsid w:val="00762736"/>
    <w:rsid w:val="00764AEB"/>
    <w:rsid w:val="00787AF0"/>
    <w:rsid w:val="00795E26"/>
    <w:rsid w:val="007A3364"/>
    <w:rsid w:val="007B37FA"/>
    <w:rsid w:val="007B59CE"/>
    <w:rsid w:val="007C3244"/>
    <w:rsid w:val="007C4649"/>
    <w:rsid w:val="007C5CCC"/>
    <w:rsid w:val="007D378E"/>
    <w:rsid w:val="007D7ED4"/>
    <w:rsid w:val="007E047F"/>
    <w:rsid w:val="007E7EF0"/>
    <w:rsid w:val="007F1F6A"/>
    <w:rsid w:val="007F5210"/>
    <w:rsid w:val="00807AAE"/>
    <w:rsid w:val="00856774"/>
    <w:rsid w:val="00861D1B"/>
    <w:rsid w:val="008727F2"/>
    <w:rsid w:val="00886792"/>
    <w:rsid w:val="00890BC3"/>
    <w:rsid w:val="008913DB"/>
    <w:rsid w:val="008926AA"/>
    <w:rsid w:val="0089327C"/>
    <w:rsid w:val="008957CF"/>
    <w:rsid w:val="008A0FD4"/>
    <w:rsid w:val="008A373B"/>
    <w:rsid w:val="008C771C"/>
    <w:rsid w:val="008F6654"/>
    <w:rsid w:val="00907FD9"/>
    <w:rsid w:val="00923553"/>
    <w:rsid w:val="009237CF"/>
    <w:rsid w:val="0092448E"/>
    <w:rsid w:val="009346A8"/>
    <w:rsid w:val="009349E9"/>
    <w:rsid w:val="00941CA8"/>
    <w:rsid w:val="00956F2F"/>
    <w:rsid w:val="00982E0B"/>
    <w:rsid w:val="00983D93"/>
    <w:rsid w:val="00992F0D"/>
    <w:rsid w:val="00995451"/>
    <w:rsid w:val="009960FA"/>
    <w:rsid w:val="009A16B0"/>
    <w:rsid w:val="009A4CD9"/>
    <w:rsid w:val="009A59C6"/>
    <w:rsid w:val="009C1F36"/>
    <w:rsid w:val="009C55F9"/>
    <w:rsid w:val="009D2EF7"/>
    <w:rsid w:val="009E4943"/>
    <w:rsid w:val="009F3B5B"/>
    <w:rsid w:val="009F56D2"/>
    <w:rsid w:val="00A23F02"/>
    <w:rsid w:val="00A347F9"/>
    <w:rsid w:val="00A35DC3"/>
    <w:rsid w:val="00A44DDB"/>
    <w:rsid w:val="00A566F9"/>
    <w:rsid w:val="00A57512"/>
    <w:rsid w:val="00A57E09"/>
    <w:rsid w:val="00A61445"/>
    <w:rsid w:val="00A71C02"/>
    <w:rsid w:val="00A75D68"/>
    <w:rsid w:val="00A7789D"/>
    <w:rsid w:val="00A80488"/>
    <w:rsid w:val="00A9238C"/>
    <w:rsid w:val="00AB134D"/>
    <w:rsid w:val="00AB3CD9"/>
    <w:rsid w:val="00AB4CC4"/>
    <w:rsid w:val="00AD6805"/>
    <w:rsid w:val="00AE0213"/>
    <w:rsid w:val="00AE2D33"/>
    <w:rsid w:val="00AE4A59"/>
    <w:rsid w:val="00AF5D39"/>
    <w:rsid w:val="00B0354C"/>
    <w:rsid w:val="00B0487F"/>
    <w:rsid w:val="00B10B81"/>
    <w:rsid w:val="00B14B16"/>
    <w:rsid w:val="00B24980"/>
    <w:rsid w:val="00B428D5"/>
    <w:rsid w:val="00B5263B"/>
    <w:rsid w:val="00B545B1"/>
    <w:rsid w:val="00B6543D"/>
    <w:rsid w:val="00B65D94"/>
    <w:rsid w:val="00B7396D"/>
    <w:rsid w:val="00B769CF"/>
    <w:rsid w:val="00B85B4E"/>
    <w:rsid w:val="00BA2B72"/>
    <w:rsid w:val="00BC1389"/>
    <w:rsid w:val="00BC50BE"/>
    <w:rsid w:val="00BD7013"/>
    <w:rsid w:val="00BE19B1"/>
    <w:rsid w:val="00BE5C27"/>
    <w:rsid w:val="00BF4F03"/>
    <w:rsid w:val="00C1001A"/>
    <w:rsid w:val="00C10A41"/>
    <w:rsid w:val="00C2630E"/>
    <w:rsid w:val="00C300E6"/>
    <w:rsid w:val="00C437A6"/>
    <w:rsid w:val="00C5045D"/>
    <w:rsid w:val="00C5166D"/>
    <w:rsid w:val="00C53C8A"/>
    <w:rsid w:val="00C552A3"/>
    <w:rsid w:val="00C67339"/>
    <w:rsid w:val="00C73E39"/>
    <w:rsid w:val="00C75790"/>
    <w:rsid w:val="00C8155A"/>
    <w:rsid w:val="00CA5655"/>
    <w:rsid w:val="00CA6595"/>
    <w:rsid w:val="00CC37FE"/>
    <w:rsid w:val="00CC7408"/>
    <w:rsid w:val="00D06B84"/>
    <w:rsid w:val="00D16342"/>
    <w:rsid w:val="00D16B5F"/>
    <w:rsid w:val="00D2445F"/>
    <w:rsid w:val="00D26CD9"/>
    <w:rsid w:val="00D27F99"/>
    <w:rsid w:val="00D317EE"/>
    <w:rsid w:val="00D41433"/>
    <w:rsid w:val="00D4149C"/>
    <w:rsid w:val="00D64CA5"/>
    <w:rsid w:val="00D6730F"/>
    <w:rsid w:val="00D701F2"/>
    <w:rsid w:val="00D7640F"/>
    <w:rsid w:val="00D838DE"/>
    <w:rsid w:val="00D9252B"/>
    <w:rsid w:val="00DA7ECE"/>
    <w:rsid w:val="00DD05DD"/>
    <w:rsid w:val="00DE2D3A"/>
    <w:rsid w:val="00DE530E"/>
    <w:rsid w:val="00DE614B"/>
    <w:rsid w:val="00E10FE1"/>
    <w:rsid w:val="00E27975"/>
    <w:rsid w:val="00E37D6B"/>
    <w:rsid w:val="00E474EE"/>
    <w:rsid w:val="00E47C63"/>
    <w:rsid w:val="00E53095"/>
    <w:rsid w:val="00E53D1C"/>
    <w:rsid w:val="00E6685D"/>
    <w:rsid w:val="00E71FF7"/>
    <w:rsid w:val="00E76A61"/>
    <w:rsid w:val="00E83B11"/>
    <w:rsid w:val="00E9511C"/>
    <w:rsid w:val="00EA3B27"/>
    <w:rsid w:val="00EB0044"/>
    <w:rsid w:val="00EB5E17"/>
    <w:rsid w:val="00EC2346"/>
    <w:rsid w:val="00EE1C83"/>
    <w:rsid w:val="00EE58C3"/>
    <w:rsid w:val="00EE6923"/>
    <w:rsid w:val="00EF05B6"/>
    <w:rsid w:val="00EF6446"/>
    <w:rsid w:val="00EF6BB6"/>
    <w:rsid w:val="00EF7045"/>
    <w:rsid w:val="00F04E14"/>
    <w:rsid w:val="00F06CFE"/>
    <w:rsid w:val="00F17022"/>
    <w:rsid w:val="00F25270"/>
    <w:rsid w:val="00F611B9"/>
    <w:rsid w:val="00F61771"/>
    <w:rsid w:val="00F642B2"/>
    <w:rsid w:val="00F723CF"/>
    <w:rsid w:val="00F7310A"/>
    <w:rsid w:val="00F74B6C"/>
    <w:rsid w:val="00F826D7"/>
    <w:rsid w:val="00F87632"/>
    <w:rsid w:val="00FB3401"/>
    <w:rsid w:val="00FC3D20"/>
    <w:rsid w:val="00FC790D"/>
    <w:rsid w:val="00FD1DE6"/>
    <w:rsid w:val="00FE03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96A8F"/>
  <w15:chartTrackingRefBased/>
  <w15:docId w15:val="{A4F81CEA-F4B6-4429-B266-9722969D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B5263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Numatytasispastraiposriftas"/>
    <w:rsid w:val="00B5263B"/>
  </w:style>
  <w:style w:type="character" w:customStyle="1" w:styleId="normaltextrun">
    <w:name w:val="normaltextrun"/>
    <w:basedOn w:val="Numatytasispastraiposriftas"/>
    <w:rsid w:val="00B5263B"/>
  </w:style>
  <w:style w:type="character" w:customStyle="1" w:styleId="eop">
    <w:name w:val="eop"/>
    <w:basedOn w:val="Numatytasispastraiposriftas"/>
    <w:rsid w:val="00B5263B"/>
  </w:style>
  <w:style w:type="character" w:styleId="Hipersaitas">
    <w:name w:val="Hyperlink"/>
    <w:basedOn w:val="Numatytasispastraiposriftas"/>
    <w:uiPriority w:val="99"/>
    <w:semiHidden/>
    <w:unhideWhenUsed/>
    <w:rsid w:val="00B5263B"/>
    <w:rPr>
      <w:color w:val="0000FF"/>
      <w:u w:val="single"/>
    </w:rPr>
  </w:style>
  <w:style w:type="character" w:styleId="Perirtashipersaitas">
    <w:name w:val="FollowedHyperlink"/>
    <w:basedOn w:val="Numatytasispastraiposriftas"/>
    <w:uiPriority w:val="99"/>
    <w:semiHidden/>
    <w:unhideWhenUsed/>
    <w:rsid w:val="00B5263B"/>
    <w:rPr>
      <w:color w:val="800080"/>
      <w:u w:val="single"/>
    </w:rPr>
  </w:style>
  <w:style w:type="character" w:customStyle="1" w:styleId="fieldrange">
    <w:name w:val="fieldrange"/>
    <w:basedOn w:val="Numatytasispastraiposriftas"/>
    <w:rsid w:val="00B5263B"/>
  </w:style>
  <w:style w:type="paragraph" w:styleId="Debesliotekstas">
    <w:name w:val="Balloon Text"/>
    <w:basedOn w:val="prastasis"/>
    <w:link w:val="DebesliotekstasDiagrama"/>
    <w:uiPriority w:val="99"/>
    <w:semiHidden/>
    <w:unhideWhenUsed/>
    <w:rsid w:val="007E047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E047F"/>
    <w:rPr>
      <w:rFonts w:ascii="Segoe UI" w:hAnsi="Segoe UI" w:cs="Segoe UI"/>
      <w:sz w:val="18"/>
      <w:szCs w:val="18"/>
    </w:rPr>
  </w:style>
  <w:style w:type="character" w:styleId="Komentaronuoroda">
    <w:name w:val="annotation reference"/>
    <w:basedOn w:val="Numatytasispastraiposriftas"/>
    <w:uiPriority w:val="99"/>
    <w:semiHidden/>
    <w:unhideWhenUsed/>
    <w:rsid w:val="007E047F"/>
    <w:rPr>
      <w:sz w:val="16"/>
      <w:szCs w:val="16"/>
    </w:rPr>
  </w:style>
  <w:style w:type="paragraph" w:styleId="Komentarotekstas">
    <w:name w:val="annotation text"/>
    <w:basedOn w:val="prastasis"/>
    <w:link w:val="KomentarotekstasDiagrama"/>
    <w:uiPriority w:val="99"/>
    <w:unhideWhenUsed/>
    <w:rsid w:val="007E04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E047F"/>
    <w:rPr>
      <w:sz w:val="20"/>
      <w:szCs w:val="20"/>
    </w:rPr>
  </w:style>
  <w:style w:type="paragraph" w:styleId="Komentarotema">
    <w:name w:val="annotation subject"/>
    <w:basedOn w:val="Komentarotekstas"/>
    <w:next w:val="Komentarotekstas"/>
    <w:link w:val="KomentarotemaDiagrama"/>
    <w:uiPriority w:val="99"/>
    <w:semiHidden/>
    <w:unhideWhenUsed/>
    <w:rsid w:val="007E047F"/>
    <w:rPr>
      <w:b/>
      <w:bCs/>
    </w:rPr>
  </w:style>
  <w:style w:type="character" w:customStyle="1" w:styleId="KomentarotemaDiagrama">
    <w:name w:val="Komentaro tema Diagrama"/>
    <w:basedOn w:val="KomentarotekstasDiagrama"/>
    <w:link w:val="Komentarotema"/>
    <w:uiPriority w:val="99"/>
    <w:semiHidden/>
    <w:rsid w:val="007E047F"/>
    <w:rPr>
      <w:b/>
      <w:bCs/>
      <w:sz w:val="20"/>
      <w:szCs w:val="20"/>
    </w:rPr>
  </w:style>
  <w:style w:type="paragraph" w:styleId="Pataisymai">
    <w:name w:val="Revision"/>
    <w:hidden/>
    <w:uiPriority w:val="99"/>
    <w:semiHidden/>
    <w:rsid w:val="00160950"/>
    <w:pPr>
      <w:spacing w:after="0" w:line="240" w:lineRule="auto"/>
    </w:pPr>
  </w:style>
  <w:style w:type="paragraph" w:styleId="Pagrindiniotekstotrauka">
    <w:name w:val="Body Text Indent"/>
    <w:basedOn w:val="prastasis"/>
    <w:link w:val="PagrindiniotekstotraukaDiagrama"/>
    <w:uiPriority w:val="99"/>
    <w:semiHidden/>
    <w:unhideWhenUsed/>
    <w:rsid w:val="000B65E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B6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314631">
      <w:bodyDiv w:val="1"/>
      <w:marLeft w:val="0"/>
      <w:marRight w:val="0"/>
      <w:marTop w:val="0"/>
      <w:marBottom w:val="0"/>
      <w:divBdr>
        <w:top w:val="none" w:sz="0" w:space="0" w:color="auto"/>
        <w:left w:val="none" w:sz="0" w:space="0" w:color="auto"/>
        <w:bottom w:val="none" w:sz="0" w:space="0" w:color="auto"/>
        <w:right w:val="none" w:sz="0" w:space="0" w:color="auto"/>
      </w:divBdr>
      <w:divsChild>
        <w:div w:id="1092778377">
          <w:marLeft w:val="0"/>
          <w:marRight w:val="0"/>
          <w:marTop w:val="0"/>
          <w:marBottom w:val="0"/>
          <w:divBdr>
            <w:top w:val="none" w:sz="0" w:space="0" w:color="auto"/>
            <w:left w:val="none" w:sz="0" w:space="0" w:color="auto"/>
            <w:bottom w:val="none" w:sz="0" w:space="0" w:color="auto"/>
            <w:right w:val="none" w:sz="0" w:space="0" w:color="auto"/>
          </w:divBdr>
        </w:div>
        <w:div w:id="940994846">
          <w:marLeft w:val="0"/>
          <w:marRight w:val="0"/>
          <w:marTop w:val="0"/>
          <w:marBottom w:val="0"/>
          <w:divBdr>
            <w:top w:val="none" w:sz="0" w:space="0" w:color="auto"/>
            <w:left w:val="none" w:sz="0" w:space="0" w:color="auto"/>
            <w:bottom w:val="none" w:sz="0" w:space="0" w:color="auto"/>
            <w:right w:val="none" w:sz="0" w:space="0" w:color="auto"/>
          </w:divBdr>
        </w:div>
        <w:div w:id="1064573139">
          <w:marLeft w:val="0"/>
          <w:marRight w:val="0"/>
          <w:marTop w:val="0"/>
          <w:marBottom w:val="0"/>
          <w:divBdr>
            <w:top w:val="none" w:sz="0" w:space="0" w:color="auto"/>
            <w:left w:val="none" w:sz="0" w:space="0" w:color="auto"/>
            <w:bottom w:val="none" w:sz="0" w:space="0" w:color="auto"/>
            <w:right w:val="none" w:sz="0" w:space="0" w:color="auto"/>
          </w:divBdr>
        </w:div>
        <w:div w:id="1921670449">
          <w:marLeft w:val="0"/>
          <w:marRight w:val="0"/>
          <w:marTop w:val="0"/>
          <w:marBottom w:val="0"/>
          <w:divBdr>
            <w:top w:val="none" w:sz="0" w:space="0" w:color="auto"/>
            <w:left w:val="none" w:sz="0" w:space="0" w:color="auto"/>
            <w:bottom w:val="none" w:sz="0" w:space="0" w:color="auto"/>
            <w:right w:val="none" w:sz="0" w:space="0" w:color="auto"/>
          </w:divBdr>
        </w:div>
        <w:div w:id="994379993">
          <w:marLeft w:val="0"/>
          <w:marRight w:val="0"/>
          <w:marTop w:val="0"/>
          <w:marBottom w:val="0"/>
          <w:divBdr>
            <w:top w:val="none" w:sz="0" w:space="0" w:color="auto"/>
            <w:left w:val="none" w:sz="0" w:space="0" w:color="auto"/>
            <w:bottom w:val="none" w:sz="0" w:space="0" w:color="auto"/>
            <w:right w:val="none" w:sz="0" w:space="0" w:color="auto"/>
          </w:divBdr>
        </w:div>
        <w:div w:id="1796176430">
          <w:marLeft w:val="0"/>
          <w:marRight w:val="0"/>
          <w:marTop w:val="0"/>
          <w:marBottom w:val="0"/>
          <w:divBdr>
            <w:top w:val="none" w:sz="0" w:space="0" w:color="auto"/>
            <w:left w:val="none" w:sz="0" w:space="0" w:color="auto"/>
            <w:bottom w:val="none" w:sz="0" w:space="0" w:color="auto"/>
            <w:right w:val="none" w:sz="0" w:space="0" w:color="auto"/>
          </w:divBdr>
        </w:div>
        <w:div w:id="1900826698">
          <w:marLeft w:val="0"/>
          <w:marRight w:val="0"/>
          <w:marTop w:val="0"/>
          <w:marBottom w:val="0"/>
          <w:divBdr>
            <w:top w:val="none" w:sz="0" w:space="0" w:color="auto"/>
            <w:left w:val="none" w:sz="0" w:space="0" w:color="auto"/>
            <w:bottom w:val="none" w:sz="0" w:space="0" w:color="auto"/>
            <w:right w:val="none" w:sz="0" w:space="0" w:color="auto"/>
          </w:divBdr>
        </w:div>
        <w:div w:id="1148136061">
          <w:marLeft w:val="0"/>
          <w:marRight w:val="0"/>
          <w:marTop w:val="0"/>
          <w:marBottom w:val="0"/>
          <w:divBdr>
            <w:top w:val="none" w:sz="0" w:space="0" w:color="auto"/>
            <w:left w:val="none" w:sz="0" w:space="0" w:color="auto"/>
            <w:bottom w:val="none" w:sz="0" w:space="0" w:color="auto"/>
            <w:right w:val="none" w:sz="0" w:space="0" w:color="auto"/>
          </w:divBdr>
        </w:div>
        <w:div w:id="350038114">
          <w:marLeft w:val="0"/>
          <w:marRight w:val="0"/>
          <w:marTop w:val="0"/>
          <w:marBottom w:val="0"/>
          <w:divBdr>
            <w:top w:val="none" w:sz="0" w:space="0" w:color="auto"/>
            <w:left w:val="none" w:sz="0" w:space="0" w:color="auto"/>
            <w:bottom w:val="none" w:sz="0" w:space="0" w:color="auto"/>
            <w:right w:val="none" w:sz="0" w:space="0" w:color="auto"/>
          </w:divBdr>
        </w:div>
        <w:div w:id="1108544336">
          <w:marLeft w:val="0"/>
          <w:marRight w:val="0"/>
          <w:marTop w:val="0"/>
          <w:marBottom w:val="0"/>
          <w:divBdr>
            <w:top w:val="none" w:sz="0" w:space="0" w:color="auto"/>
            <w:left w:val="none" w:sz="0" w:space="0" w:color="auto"/>
            <w:bottom w:val="none" w:sz="0" w:space="0" w:color="auto"/>
            <w:right w:val="none" w:sz="0" w:space="0" w:color="auto"/>
          </w:divBdr>
        </w:div>
        <w:div w:id="12001544">
          <w:marLeft w:val="0"/>
          <w:marRight w:val="0"/>
          <w:marTop w:val="0"/>
          <w:marBottom w:val="0"/>
          <w:divBdr>
            <w:top w:val="none" w:sz="0" w:space="0" w:color="auto"/>
            <w:left w:val="none" w:sz="0" w:space="0" w:color="auto"/>
            <w:bottom w:val="none" w:sz="0" w:space="0" w:color="auto"/>
            <w:right w:val="none" w:sz="0" w:space="0" w:color="auto"/>
          </w:divBdr>
        </w:div>
        <w:div w:id="1304316188">
          <w:marLeft w:val="0"/>
          <w:marRight w:val="0"/>
          <w:marTop w:val="0"/>
          <w:marBottom w:val="0"/>
          <w:divBdr>
            <w:top w:val="none" w:sz="0" w:space="0" w:color="auto"/>
            <w:left w:val="none" w:sz="0" w:space="0" w:color="auto"/>
            <w:bottom w:val="none" w:sz="0" w:space="0" w:color="auto"/>
            <w:right w:val="none" w:sz="0" w:space="0" w:color="auto"/>
          </w:divBdr>
        </w:div>
        <w:div w:id="1264924579">
          <w:marLeft w:val="0"/>
          <w:marRight w:val="0"/>
          <w:marTop w:val="0"/>
          <w:marBottom w:val="0"/>
          <w:divBdr>
            <w:top w:val="none" w:sz="0" w:space="0" w:color="auto"/>
            <w:left w:val="none" w:sz="0" w:space="0" w:color="auto"/>
            <w:bottom w:val="none" w:sz="0" w:space="0" w:color="auto"/>
            <w:right w:val="none" w:sz="0" w:space="0" w:color="auto"/>
          </w:divBdr>
        </w:div>
        <w:div w:id="2123717437">
          <w:marLeft w:val="0"/>
          <w:marRight w:val="0"/>
          <w:marTop w:val="0"/>
          <w:marBottom w:val="0"/>
          <w:divBdr>
            <w:top w:val="none" w:sz="0" w:space="0" w:color="auto"/>
            <w:left w:val="none" w:sz="0" w:space="0" w:color="auto"/>
            <w:bottom w:val="none" w:sz="0" w:space="0" w:color="auto"/>
            <w:right w:val="none" w:sz="0" w:space="0" w:color="auto"/>
          </w:divBdr>
        </w:div>
        <w:div w:id="1308242248">
          <w:marLeft w:val="0"/>
          <w:marRight w:val="0"/>
          <w:marTop w:val="0"/>
          <w:marBottom w:val="0"/>
          <w:divBdr>
            <w:top w:val="none" w:sz="0" w:space="0" w:color="auto"/>
            <w:left w:val="none" w:sz="0" w:space="0" w:color="auto"/>
            <w:bottom w:val="none" w:sz="0" w:space="0" w:color="auto"/>
            <w:right w:val="none" w:sz="0" w:space="0" w:color="auto"/>
          </w:divBdr>
        </w:div>
        <w:div w:id="645738519">
          <w:marLeft w:val="0"/>
          <w:marRight w:val="0"/>
          <w:marTop w:val="0"/>
          <w:marBottom w:val="0"/>
          <w:divBdr>
            <w:top w:val="none" w:sz="0" w:space="0" w:color="auto"/>
            <w:left w:val="none" w:sz="0" w:space="0" w:color="auto"/>
            <w:bottom w:val="none" w:sz="0" w:space="0" w:color="auto"/>
            <w:right w:val="none" w:sz="0" w:space="0" w:color="auto"/>
          </w:divBdr>
        </w:div>
        <w:div w:id="5139153">
          <w:marLeft w:val="0"/>
          <w:marRight w:val="0"/>
          <w:marTop w:val="0"/>
          <w:marBottom w:val="0"/>
          <w:divBdr>
            <w:top w:val="none" w:sz="0" w:space="0" w:color="auto"/>
            <w:left w:val="none" w:sz="0" w:space="0" w:color="auto"/>
            <w:bottom w:val="none" w:sz="0" w:space="0" w:color="auto"/>
            <w:right w:val="none" w:sz="0" w:space="0" w:color="auto"/>
          </w:divBdr>
        </w:div>
        <w:div w:id="2029328215">
          <w:marLeft w:val="0"/>
          <w:marRight w:val="0"/>
          <w:marTop w:val="0"/>
          <w:marBottom w:val="0"/>
          <w:divBdr>
            <w:top w:val="none" w:sz="0" w:space="0" w:color="auto"/>
            <w:left w:val="none" w:sz="0" w:space="0" w:color="auto"/>
            <w:bottom w:val="none" w:sz="0" w:space="0" w:color="auto"/>
            <w:right w:val="none" w:sz="0" w:space="0" w:color="auto"/>
          </w:divBdr>
        </w:div>
        <w:div w:id="1635795027">
          <w:marLeft w:val="0"/>
          <w:marRight w:val="0"/>
          <w:marTop w:val="0"/>
          <w:marBottom w:val="0"/>
          <w:divBdr>
            <w:top w:val="none" w:sz="0" w:space="0" w:color="auto"/>
            <w:left w:val="none" w:sz="0" w:space="0" w:color="auto"/>
            <w:bottom w:val="none" w:sz="0" w:space="0" w:color="auto"/>
            <w:right w:val="none" w:sz="0" w:space="0" w:color="auto"/>
          </w:divBdr>
        </w:div>
        <w:div w:id="1388721285">
          <w:marLeft w:val="0"/>
          <w:marRight w:val="0"/>
          <w:marTop w:val="0"/>
          <w:marBottom w:val="0"/>
          <w:divBdr>
            <w:top w:val="none" w:sz="0" w:space="0" w:color="auto"/>
            <w:left w:val="none" w:sz="0" w:space="0" w:color="auto"/>
            <w:bottom w:val="none" w:sz="0" w:space="0" w:color="auto"/>
            <w:right w:val="none" w:sz="0" w:space="0" w:color="auto"/>
          </w:divBdr>
        </w:div>
        <w:div w:id="2018195668">
          <w:marLeft w:val="0"/>
          <w:marRight w:val="0"/>
          <w:marTop w:val="0"/>
          <w:marBottom w:val="0"/>
          <w:divBdr>
            <w:top w:val="none" w:sz="0" w:space="0" w:color="auto"/>
            <w:left w:val="none" w:sz="0" w:space="0" w:color="auto"/>
            <w:bottom w:val="none" w:sz="0" w:space="0" w:color="auto"/>
            <w:right w:val="none" w:sz="0" w:space="0" w:color="auto"/>
          </w:divBdr>
        </w:div>
        <w:div w:id="773785048">
          <w:marLeft w:val="0"/>
          <w:marRight w:val="0"/>
          <w:marTop w:val="0"/>
          <w:marBottom w:val="0"/>
          <w:divBdr>
            <w:top w:val="none" w:sz="0" w:space="0" w:color="auto"/>
            <w:left w:val="none" w:sz="0" w:space="0" w:color="auto"/>
            <w:bottom w:val="none" w:sz="0" w:space="0" w:color="auto"/>
            <w:right w:val="none" w:sz="0" w:space="0" w:color="auto"/>
          </w:divBdr>
        </w:div>
        <w:div w:id="1120369568">
          <w:marLeft w:val="0"/>
          <w:marRight w:val="0"/>
          <w:marTop w:val="0"/>
          <w:marBottom w:val="0"/>
          <w:divBdr>
            <w:top w:val="none" w:sz="0" w:space="0" w:color="auto"/>
            <w:left w:val="none" w:sz="0" w:space="0" w:color="auto"/>
            <w:bottom w:val="none" w:sz="0" w:space="0" w:color="auto"/>
            <w:right w:val="none" w:sz="0" w:space="0" w:color="auto"/>
          </w:divBdr>
        </w:div>
        <w:div w:id="1705598295">
          <w:marLeft w:val="0"/>
          <w:marRight w:val="0"/>
          <w:marTop w:val="0"/>
          <w:marBottom w:val="0"/>
          <w:divBdr>
            <w:top w:val="none" w:sz="0" w:space="0" w:color="auto"/>
            <w:left w:val="none" w:sz="0" w:space="0" w:color="auto"/>
            <w:bottom w:val="none" w:sz="0" w:space="0" w:color="auto"/>
            <w:right w:val="none" w:sz="0" w:space="0" w:color="auto"/>
          </w:divBdr>
        </w:div>
        <w:div w:id="76175246">
          <w:marLeft w:val="0"/>
          <w:marRight w:val="0"/>
          <w:marTop w:val="0"/>
          <w:marBottom w:val="0"/>
          <w:divBdr>
            <w:top w:val="none" w:sz="0" w:space="0" w:color="auto"/>
            <w:left w:val="none" w:sz="0" w:space="0" w:color="auto"/>
            <w:bottom w:val="none" w:sz="0" w:space="0" w:color="auto"/>
            <w:right w:val="none" w:sz="0" w:space="0" w:color="auto"/>
          </w:divBdr>
        </w:div>
        <w:div w:id="392044492">
          <w:marLeft w:val="0"/>
          <w:marRight w:val="0"/>
          <w:marTop w:val="0"/>
          <w:marBottom w:val="0"/>
          <w:divBdr>
            <w:top w:val="none" w:sz="0" w:space="0" w:color="auto"/>
            <w:left w:val="none" w:sz="0" w:space="0" w:color="auto"/>
            <w:bottom w:val="none" w:sz="0" w:space="0" w:color="auto"/>
            <w:right w:val="none" w:sz="0" w:space="0" w:color="auto"/>
          </w:divBdr>
        </w:div>
        <w:div w:id="1543861482">
          <w:marLeft w:val="0"/>
          <w:marRight w:val="0"/>
          <w:marTop w:val="0"/>
          <w:marBottom w:val="0"/>
          <w:divBdr>
            <w:top w:val="none" w:sz="0" w:space="0" w:color="auto"/>
            <w:left w:val="none" w:sz="0" w:space="0" w:color="auto"/>
            <w:bottom w:val="none" w:sz="0" w:space="0" w:color="auto"/>
            <w:right w:val="none" w:sz="0" w:space="0" w:color="auto"/>
          </w:divBdr>
        </w:div>
        <w:div w:id="1599219425">
          <w:marLeft w:val="0"/>
          <w:marRight w:val="0"/>
          <w:marTop w:val="0"/>
          <w:marBottom w:val="0"/>
          <w:divBdr>
            <w:top w:val="none" w:sz="0" w:space="0" w:color="auto"/>
            <w:left w:val="none" w:sz="0" w:space="0" w:color="auto"/>
            <w:bottom w:val="none" w:sz="0" w:space="0" w:color="auto"/>
            <w:right w:val="none" w:sz="0" w:space="0" w:color="auto"/>
          </w:divBdr>
        </w:div>
        <w:div w:id="349334531">
          <w:marLeft w:val="0"/>
          <w:marRight w:val="0"/>
          <w:marTop w:val="0"/>
          <w:marBottom w:val="0"/>
          <w:divBdr>
            <w:top w:val="none" w:sz="0" w:space="0" w:color="auto"/>
            <w:left w:val="none" w:sz="0" w:space="0" w:color="auto"/>
            <w:bottom w:val="none" w:sz="0" w:space="0" w:color="auto"/>
            <w:right w:val="none" w:sz="0" w:space="0" w:color="auto"/>
          </w:divBdr>
        </w:div>
        <w:div w:id="1409501649">
          <w:marLeft w:val="0"/>
          <w:marRight w:val="0"/>
          <w:marTop w:val="0"/>
          <w:marBottom w:val="0"/>
          <w:divBdr>
            <w:top w:val="none" w:sz="0" w:space="0" w:color="auto"/>
            <w:left w:val="none" w:sz="0" w:space="0" w:color="auto"/>
            <w:bottom w:val="none" w:sz="0" w:space="0" w:color="auto"/>
            <w:right w:val="none" w:sz="0" w:space="0" w:color="auto"/>
          </w:divBdr>
        </w:div>
        <w:div w:id="17508984">
          <w:marLeft w:val="0"/>
          <w:marRight w:val="0"/>
          <w:marTop w:val="0"/>
          <w:marBottom w:val="0"/>
          <w:divBdr>
            <w:top w:val="none" w:sz="0" w:space="0" w:color="auto"/>
            <w:left w:val="none" w:sz="0" w:space="0" w:color="auto"/>
            <w:bottom w:val="none" w:sz="0" w:space="0" w:color="auto"/>
            <w:right w:val="none" w:sz="0" w:space="0" w:color="auto"/>
          </w:divBdr>
        </w:div>
        <w:div w:id="1175077774">
          <w:marLeft w:val="0"/>
          <w:marRight w:val="0"/>
          <w:marTop w:val="0"/>
          <w:marBottom w:val="0"/>
          <w:divBdr>
            <w:top w:val="none" w:sz="0" w:space="0" w:color="auto"/>
            <w:left w:val="none" w:sz="0" w:space="0" w:color="auto"/>
            <w:bottom w:val="none" w:sz="0" w:space="0" w:color="auto"/>
            <w:right w:val="none" w:sz="0" w:space="0" w:color="auto"/>
          </w:divBdr>
        </w:div>
        <w:div w:id="1159887709">
          <w:marLeft w:val="0"/>
          <w:marRight w:val="0"/>
          <w:marTop w:val="0"/>
          <w:marBottom w:val="0"/>
          <w:divBdr>
            <w:top w:val="none" w:sz="0" w:space="0" w:color="auto"/>
            <w:left w:val="none" w:sz="0" w:space="0" w:color="auto"/>
            <w:bottom w:val="none" w:sz="0" w:space="0" w:color="auto"/>
            <w:right w:val="none" w:sz="0" w:space="0" w:color="auto"/>
          </w:divBdr>
        </w:div>
        <w:div w:id="1073820794">
          <w:marLeft w:val="0"/>
          <w:marRight w:val="0"/>
          <w:marTop w:val="0"/>
          <w:marBottom w:val="0"/>
          <w:divBdr>
            <w:top w:val="none" w:sz="0" w:space="0" w:color="auto"/>
            <w:left w:val="none" w:sz="0" w:space="0" w:color="auto"/>
            <w:bottom w:val="none" w:sz="0" w:space="0" w:color="auto"/>
            <w:right w:val="none" w:sz="0" w:space="0" w:color="auto"/>
          </w:divBdr>
        </w:div>
        <w:div w:id="1418673972">
          <w:marLeft w:val="0"/>
          <w:marRight w:val="0"/>
          <w:marTop w:val="0"/>
          <w:marBottom w:val="0"/>
          <w:divBdr>
            <w:top w:val="none" w:sz="0" w:space="0" w:color="auto"/>
            <w:left w:val="none" w:sz="0" w:space="0" w:color="auto"/>
            <w:bottom w:val="none" w:sz="0" w:space="0" w:color="auto"/>
            <w:right w:val="none" w:sz="0" w:space="0" w:color="auto"/>
          </w:divBdr>
        </w:div>
        <w:div w:id="914170506">
          <w:marLeft w:val="0"/>
          <w:marRight w:val="0"/>
          <w:marTop w:val="0"/>
          <w:marBottom w:val="0"/>
          <w:divBdr>
            <w:top w:val="none" w:sz="0" w:space="0" w:color="auto"/>
            <w:left w:val="none" w:sz="0" w:space="0" w:color="auto"/>
            <w:bottom w:val="none" w:sz="0" w:space="0" w:color="auto"/>
            <w:right w:val="none" w:sz="0" w:space="0" w:color="auto"/>
          </w:divBdr>
        </w:div>
        <w:div w:id="600991451">
          <w:marLeft w:val="0"/>
          <w:marRight w:val="0"/>
          <w:marTop w:val="0"/>
          <w:marBottom w:val="0"/>
          <w:divBdr>
            <w:top w:val="none" w:sz="0" w:space="0" w:color="auto"/>
            <w:left w:val="none" w:sz="0" w:space="0" w:color="auto"/>
            <w:bottom w:val="none" w:sz="0" w:space="0" w:color="auto"/>
            <w:right w:val="none" w:sz="0" w:space="0" w:color="auto"/>
          </w:divBdr>
        </w:div>
        <w:div w:id="307053414">
          <w:marLeft w:val="0"/>
          <w:marRight w:val="0"/>
          <w:marTop w:val="0"/>
          <w:marBottom w:val="0"/>
          <w:divBdr>
            <w:top w:val="none" w:sz="0" w:space="0" w:color="auto"/>
            <w:left w:val="none" w:sz="0" w:space="0" w:color="auto"/>
            <w:bottom w:val="none" w:sz="0" w:space="0" w:color="auto"/>
            <w:right w:val="none" w:sz="0" w:space="0" w:color="auto"/>
          </w:divBdr>
        </w:div>
        <w:div w:id="933434772">
          <w:marLeft w:val="0"/>
          <w:marRight w:val="0"/>
          <w:marTop w:val="0"/>
          <w:marBottom w:val="0"/>
          <w:divBdr>
            <w:top w:val="none" w:sz="0" w:space="0" w:color="auto"/>
            <w:left w:val="none" w:sz="0" w:space="0" w:color="auto"/>
            <w:bottom w:val="none" w:sz="0" w:space="0" w:color="auto"/>
            <w:right w:val="none" w:sz="0" w:space="0" w:color="auto"/>
          </w:divBdr>
        </w:div>
        <w:div w:id="1516457181">
          <w:marLeft w:val="0"/>
          <w:marRight w:val="0"/>
          <w:marTop w:val="0"/>
          <w:marBottom w:val="0"/>
          <w:divBdr>
            <w:top w:val="none" w:sz="0" w:space="0" w:color="auto"/>
            <w:left w:val="none" w:sz="0" w:space="0" w:color="auto"/>
            <w:bottom w:val="none" w:sz="0" w:space="0" w:color="auto"/>
            <w:right w:val="none" w:sz="0" w:space="0" w:color="auto"/>
          </w:divBdr>
        </w:div>
        <w:div w:id="1616061931">
          <w:marLeft w:val="0"/>
          <w:marRight w:val="0"/>
          <w:marTop w:val="0"/>
          <w:marBottom w:val="0"/>
          <w:divBdr>
            <w:top w:val="none" w:sz="0" w:space="0" w:color="auto"/>
            <w:left w:val="none" w:sz="0" w:space="0" w:color="auto"/>
            <w:bottom w:val="none" w:sz="0" w:space="0" w:color="auto"/>
            <w:right w:val="none" w:sz="0" w:space="0" w:color="auto"/>
          </w:divBdr>
        </w:div>
        <w:div w:id="726611859">
          <w:marLeft w:val="0"/>
          <w:marRight w:val="0"/>
          <w:marTop w:val="0"/>
          <w:marBottom w:val="0"/>
          <w:divBdr>
            <w:top w:val="none" w:sz="0" w:space="0" w:color="auto"/>
            <w:left w:val="none" w:sz="0" w:space="0" w:color="auto"/>
            <w:bottom w:val="none" w:sz="0" w:space="0" w:color="auto"/>
            <w:right w:val="none" w:sz="0" w:space="0" w:color="auto"/>
          </w:divBdr>
        </w:div>
        <w:div w:id="372002480">
          <w:marLeft w:val="0"/>
          <w:marRight w:val="0"/>
          <w:marTop w:val="0"/>
          <w:marBottom w:val="0"/>
          <w:divBdr>
            <w:top w:val="none" w:sz="0" w:space="0" w:color="auto"/>
            <w:left w:val="none" w:sz="0" w:space="0" w:color="auto"/>
            <w:bottom w:val="none" w:sz="0" w:space="0" w:color="auto"/>
            <w:right w:val="none" w:sz="0" w:space="0" w:color="auto"/>
          </w:divBdr>
        </w:div>
        <w:div w:id="1139305686">
          <w:marLeft w:val="0"/>
          <w:marRight w:val="0"/>
          <w:marTop w:val="0"/>
          <w:marBottom w:val="0"/>
          <w:divBdr>
            <w:top w:val="none" w:sz="0" w:space="0" w:color="auto"/>
            <w:left w:val="none" w:sz="0" w:space="0" w:color="auto"/>
            <w:bottom w:val="none" w:sz="0" w:space="0" w:color="auto"/>
            <w:right w:val="none" w:sz="0" w:space="0" w:color="auto"/>
          </w:divBdr>
        </w:div>
        <w:div w:id="2011635442">
          <w:marLeft w:val="0"/>
          <w:marRight w:val="0"/>
          <w:marTop w:val="0"/>
          <w:marBottom w:val="0"/>
          <w:divBdr>
            <w:top w:val="none" w:sz="0" w:space="0" w:color="auto"/>
            <w:left w:val="none" w:sz="0" w:space="0" w:color="auto"/>
            <w:bottom w:val="none" w:sz="0" w:space="0" w:color="auto"/>
            <w:right w:val="none" w:sz="0" w:space="0" w:color="auto"/>
          </w:divBdr>
        </w:div>
        <w:div w:id="1256749253">
          <w:marLeft w:val="0"/>
          <w:marRight w:val="0"/>
          <w:marTop w:val="0"/>
          <w:marBottom w:val="0"/>
          <w:divBdr>
            <w:top w:val="none" w:sz="0" w:space="0" w:color="auto"/>
            <w:left w:val="none" w:sz="0" w:space="0" w:color="auto"/>
            <w:bottom w:val="none" w:sz="0" w:space="0" w:color="auto"/>
            <w:right w:val="none" w:sz="0" w:space="0" w:color="auto"/>
          </w:divBdr>
        </w:div>
        <w:div w:id="1515998196">
          <w:marLeft w:val="0"/>
          <w:marRight w:val="0"/>
          <w:marTop w:val="0"/>
          <w:marBottom w:val="0"/>
          <w:divBdr>
            <w:top w:val="none" w:sz="0" w:space="0" w:color="auto"/>
            <w:left w:val="none" w:sz="0" w:space="0" w:color="auto"/>
            <w:bottom w:val="none" w:sz="0" w:space="0" w:color="auto"/>
            <w:right w:val="none" w:sz="0" w:space="0" w:color="auto"/>
          </w:divBdr>
        </w:div>
        <w:div w:id="1667323975">
          <w:marLeft w:val="0"/>
          <w:marRight w:val="0"/>
          <w:marTop w:val="0"/>
          <w:marBottom w:val="0"/>
          <w:divBdr>
            <w:top w:val="none" w:sz="0" w:space="0" w:color="auto"/>
            <w:left w:val="none" w:sz="0" w:space="0" w:color="auto"/>
            <w:bottom w:val="none" w:sz="0" w:space="0" w:color="auto"/>
            <w:right w:val="none" w:sz="0" w:space="0" w:color="auto"/>
          </w:divBdr>
        </w:div>
        <w:div w:id="796027158">
          <w:marLeft w:val="0"/>
          <w:marRight w:val="0"/>
          <w:marTop w:val="0"/>
          <w:marBottom w:val="0"/>
          <w:divBdr>
            <w:top w:val="none" w:sz="0" w:space="0" w:color="auto"/>
            <w:left w:val="none" w:sz="0" w:space="0" w:color="auto"/>
            <w:bottom w:val="none" w:sz="0" w:space="0" w:color="auto"/>
            <w:right w:val="none" w:sz="0" w:space="0" w:color="auto"/>
          </w:divBdr>
        </w:div>
        <w:div w:id="575549673">
          <w:marLeft w:val="0"/>
          <w:marRight w:val="0"/>
          <w:marTop w:val="0"/>
          <w:marBottom w:val="0"/>
          <w:divBdr>
            <w:top w:val="none" w:sz="0" w:space="0" w:color="auto"/>
            <w:left w:val="none" w:sz="0" w:space="0" w:color="auto"/>
            <w:bottom w:val="none" w:sz="0" w:space="0" w:color="auto"/>
            <w:right w:val="none" w:sz="0" w:space="0" w:color="auto"/>
          </w:divBdr>
        </w:div>
        <w:div w:id="1988779123">
          <w:marLeft w:val="0"/>
          <w:marRight w:val="0"/>
          <w:marTop w:val="0"/>
          <w:marBottom w:val="0"/>
          <w:divBdr>
            <w:top w:val="none" w:sz="0" w:space="0" w:color="auto"/>
            <w:left w:val="none" w:sz="0" w:space="0" w:color="auto"/>
            <w:bottom w:val="none" w:sz="0" w:space="0" w:color="auto"/>
            <w:right w:val="none" w:sz="0" w:space="0" w:color="auto"/>
          </w:divBdr>
        </w:div>
        <w:div w:id="1459880118">
          <w:marLeft w:val="0"/>
          <w:marRight w:val="0"/>
          <w:marTop w:val="0"/>
          <w:marBottom w:val="0"/>
          <w:divBdr>
            <w:top w:val="none" w:sz="0" w:space="0" w:color="auto"/>
            <w:left w:val="none" w:sz="0" w:space="0" w:color="auto"/>
            <w:bottom w:val="none" w:sz="0" w:space="0" w:color="auto"/>
            <w:right w:val="none" w:sz="0" w:space="0" w:color="auto"/>
          </w:divBdr>
        </w:div>
        <w:div w:id="1118719613">
          <w:marLeft w:val="0"/>
          <w:marRight w:val="0"/>
          <w:marTop w:val="0"/>
          <w:marBottom w:val="0"/>
          <w:divBdr>
            <w:top w:val="none" w:sz="0" w:space="0" w:color="auto"/>
            <w:left w:val="none" w:sz="0" w:space="0" w:color="auto"/>
            <w:bottom w:val="none" w:sz="0" w:space="0" w:color="auto"/>
            <w:right w:val="none" w:sz="0" w:space="0" w:color="auto"/>
          </w:divBdr>
        </w:div>
        <w:div w:id="608508835">
          <w:marLeft w:val="0"/>
          <w:marRight w:val="0"/>
          <w:marTop w:val="0"/>
          <w:marBottom w:val="0"/>
          <w:divBdr>
            <w:top w:val="none" w:sz="0" w:space="0" w:color="auto"/>
            <w:left w:val="none" w:sz="0" w:space="0" w:color="auto"/>
            <w:bottom w:val="none" w:sz="0" w:space="0" w:color="auto"/>
            <w:right w:val="none" w:sz="0" w:space="0" w:color="auto"/>
          </w:divBdr>
        </w:div>
        <w:div w:id="1581059364">
          <w:marLeft w:val="0"/>
          <w:marRight w:val="0"/>
          <w:marTop w:val="0"/>
          <w:marBottom w:val="0"/>
          <w:divBdr>
            <w:top w:val="none" w:sz="0" w:space="0" w:color="auto"/>
            <w:left w:val="none" w:sz="0" w:space="0" w:color="auto"/>
            <w:bottom w:val="none" w:sz="0" w:space="0" w:color="auto"/>
            <w:right w:val="none" w:sz="0" w:space="0" w:color="auto"/>
          </w:divBdr>
        </w:div>
        <w:div w:id="823160456">
          <w:marLeft w:val="0"/>
          <w:marRight w:val="0"/>
          <w:marTop w:val="0"/>
          <w:marBottom w:val="0"/>
          <w:divBdr>
            <w:top w:val="none" w:sz="0" w:space="0" w:color="auto"/>
            <w:left w:val="none" w:sz="0" w:space="0" w:color="auto"/>
            <w:bottom w:val="none" w:sz="0" w:space="0" w:color="auto"/>
            <w:right w:val="none" w:sz="0" w:space="0" w:color="auto"/>
          </w:divBdr>
        </w:div>
        <w:div w:id="1887057902">
          <w:marLeft w:val="0"/>
          <w:marRight w:val="0"/>
          <w:marTop w:val="0"/>
          <w:marBottom w:val="0"/>
          <w:divBdr>
            <w:top w:val="none" w:sz="0" w:space="0" w:color="auto"/>
            <w:left w:val="none" w:sz="0" w:space="0" w:color="auto"/>
            <w:bottom w:val="none" w:sz="0" w:space="0" w:color="auto"/>
            <w:right w:val="none" w:sz="0" w:space="0" w:color="auto"/>
          </w:divBdr>
        </w:div>
        <w:div w:id="1354302132">
          <w:marLeft w:val="0"/>
          <w:marRight w:val="0"/>
          <w:marTop w:val="0"/>
          <w:marBottom w:val="0"/>
          <w:divBdr>
            <w:top w:val="none" w:sz="0" w:space="0" w:color="auto"/>
            <w:left w:val="none" w:sz="0" w:space="0" w:color="auto"/>
            <w:bottom w:val="none" w:sz="0" w:space="0" w:color="auto"/>
            <w:right w:val="none" w:sz="0" w:space="0" w:color="auto"/>
          </w:divBdr>
        </w:div>
        <w:div w:id="905800103">
          <w:marLeft w:val="0"/>
          <w:marRight w:val="0"/>
          <w:marTop w:val="0"/>
          <w:marBottom w:val="0"/>
          <w:divBdr>
            <w:top w:val="none" w:sz="0" w:space="0" w:color="auto"/>
            <w:left w:val="none" w:sz="0" w:space="0" w:color="auto"/>
            <w:bottom w:val="none" w:sz="0" w:space="0" w:color="auto"/>
            <w:right w:val="none" w:sz="0" w:space="0" w:color="auto"/>
          </w:divBdr>
        </w:div>
        <w:div w:id="1500341499">
          <w:marLeft w:val="0"/>
          <w:marRight w:val="0"/>
          <w:marTop w:val="0"/>
          <w:marBottom w:val="0"/>
          <w:divBdr>
            <w:top w:val="none" w:sz="0" w:space="0" w:color="auto"/>
            <w:left w:val="none" w:sz="0" w:space="0" w:color="auto"/>
            <w:bottom w:val="none" w:sz="0" w:space="0" w:color="auto"/>
            <w:right w:val="none" w:sz="0" w:space="0" w:color="auto"/>
          </w:divBdr>
        </w:div>
        <w:div w:id="550578411">
          <w:marLeft w:val="0"/>
          <w:marRight w:val="0"/>
          <w:marTop w:val="0"/>
          <w:marBottom w:val="0"/>
          <w:divBdr>
            <w:top w:val="none" w:sz="0" w:space="0" w:color="auto"/>
            <w:left w:val="none" w:sz="0" w:space="0" w:color="auto"/>
            <w:bottom w:val="none" w:sz="0" w:space="0" w:color="auto"/>
            <w:right w:val="none" w:sz="0" w:space="0" w:color="auto"/>
          </w:divBdr>
        </w:div>
        <w:div w:id="1492142325">
          <w:marLeft w:val="0"/>
          <w:marRight w:val="0"/>
          <w:marTop w:val="0"/>
          <w:marBottom w:val="0"/>
          <w:divBdr>
            <w:top w:val="none" w:sz="0" w:space="0" w:color="auto"/>
            <w:left w:val="none" w:sz="0" w:space="0" w:color="auto"/>
            <w:bottom w:val="none" w:sz="0" w:space="0" w:color="auto"/>
            <w:right w:val="none" w:sz="0" w:space="0" w:color="auto"/>
          </w:divBdr>
        </w:div>
        <w:div w:id="89663114">
          <w:marLeft w:val="0"/>
          <w:marRight w:val="0"/>
          <w:marTop w:val="0"/>
          <w:marBottom w:val="0"/>
          <w:divBdr>
            <w:top w:val="none" w:sz="0" w:space="0" w:color="auto"/>
            <w:left w:val="none" w:sz="0" w:space="0" w:color="auto"/>
            <w:bottom w:val="none" w:sz="0" w:space="0" w:color="auto"/>
            <w:right w:val="none" w:sz="0" w:space="0" w:color="auto"/>
          </w:divBdr>
        </w:div>
        <w:div w:id="2142645495">
          <w:marLeft w:val="0"/>
          <w:marRight w:val="0"/>
          <w:marTop w:val="0"/>
          <w:marBottom w:val="0"/>
          <w:divBdr>
            <w:top w:val="none" w:sz="0" w:space="0" w:color="auto"/>
            <w:left w:val="none" w:sz="0" w:space="0" w:color="auto"/>
            <w:bottom w:val="none" w:sz="0" w:space="0" w:color="auto"/>
            <w:right w:val="none" w:sz="0" w:space="0" w:color="auto"/>
          </w:divBdr>
        </w:div>
        <w:div w:id="68504393">
          <w:marLeft w:val="0"/>
          <w:marRight w:val="0"/>
          <w:marTop w:val="0"/>
          <w:marBottom w:val="0"/>
          <w:divBdr>
            <w:top w:val="none" w:sz="0" w:space="0" w:color="auto"/>
            <w:left w:val="none" w:sz="0" w:space="0" w:color="auto"/>
            <w:bottom w:val="none" w:sz="0" w:space="0" w:color="auto"/>
            <w:right w:val="none" w:sz="0" w:space="0" w:color="auto"/>
          </w:divBdr>
        </w:div>
        <w:div w:id="1318344526">
          <w:marLeft w:val="0"/>
          <w:marRight w:val="0"/>
          <w:marTop w:val="0"/>
          <w:marBottom w:val="0"/>
          <w:divBdr>
            <w:top w:val="none" w:sz="0" w:space="0" w:color="auto"/>
            <w:left w:val="none" w:sz="0" w:space="0" w:color="auto"/>
            <w:bottom w:val="none" w:sz="0" w:space="0" w:color="auto"/>
            <w:right w:val="none" w:sz="0" w:space="0" w:color="auto"/>
          </w:divBdr>
        </w:div>
        <w:div w:id="1524787699">
          <w:marLeft w:val="0"/>
          <w:marRight w:val="0"/>
          <w:marTop w:val="0"/>
          <w:marBottom w:val="0"/>
          <w:divBdr>
            <w:top w:val="none" w:sz="0" w:space="0" w:color="auto"/>
            <w:left w:val="none" w:sz="0" w:space="0" w:color="auto"/>
            <w:bottom w:val="none" w:sz="0" w:space="0" w:color="auto"/>
            <w:right w:val="none" w:sz="0" w:space="0" w:color="auto"/>
          </w:divBdr>
        </w:div>
        <w:div w:id="770441419">
          <w:marLeft w:val="0"/>
          <w:marRight w:val="0"/>
          <w:marTop w:val="0"/>
          <w:marBottom w:val="0"/>
          <w:divBdr>
            <w:top w:val="none" w:sz="0" w:space="0" w:color="auto"/>
            <w:left w:val="none" w:sz="0" w:space="0" w:color="auto"/>
            <w:bottom w:val="none" w:sz="0" w:space="0" w:color="auto"/>
            <w:right w:val="none" w:sz="0" w:space="0" w:color="auto"/>
          </w:divBdr>
        </w:div>
        <w:div w:id="1992634799">
          <w:marLeft w:val="0"/>
          <w:marRight w:val="0"/>
          <w:marTop w:val="0"/>
          <w:marBottom w:val="0"/>
          <w:divBdr>
            <w:top w:val="none" w:sz="0" w:space="0" w:color="auto"/>
            <w:left w:val="none" w:sz="0" w:space="0" w:color="auto"/>
            <w:bottom w:val="none" w:sz="0" w:space="0" w:color="auto"/>
            <w:right w:val="none" w:sz="0" w:space="0" w:color="auto"/>
          </w:divBdr>
        </w:div>
        <w:div w:id="450974751">
          <w:marLeft w:val="0"/>
          <w:marRight w:val="0"/>
          <w:marTop w:val="0"/>
          <w:marBottom w:val="0"/>
          <w:divBdr>
            <w:top w:val="none" w:sz="0" w:space="0" w:color="auto"/>
            <w:left w:val="none" w:sz="0" w:space="0" w:color="auto"/>
            <w:bottom w:val="none" w:sz="0" w:space="0" w:color="auto"/>
            <w:right w:val="none" w:sz="0" w:space="0" w:color="auto"/>
          </w:divBdr>
        </w:div>
        <w:div w:id="1124810475">
          <w:marLeft w:val="0"/>
          <w:marRight w:val="0"/>
          <w:marTop w:val="0"/>
          <w:marBottom w:val="0"/>
          <w:divBdr>
            <w:top w:val="none" w:sz="0" w:space="0" w:color="auto"/>
            <w:left w:val="none" w:sz="0" w:space="0" w:color="auto"/>
            <w:bottom w:val="none" w:sz="0" w:space="0" w:color="auto"/>
            <w:right w:val="none" w:sz="0" w:space="0" w:color="auto"/>
          </w:divBdr>
        </w:div>
        <w:div w:id="1362781815">
          <w:marLeft w:val="0"/>
          <w:marRight w:val="0"/>
          <w:marTop w:val="0"/>
          <w:marBottom w:val="0"/>
          <w:divBdr>
            <w:top w:val="none" w:sz="0" w:space="0" w:color="auto"/>
            <w:left w:val="none" w:sz="0" w:space="0" w:color="auto"/>
            <w:bottom w:val="none" w:sz="0" w:space="0" w:color="auto"/>
            <w:right w:val="none" w:sz="0" w:space="0" w:color="auto"/>
          </w:divBdr>
        </w:div>
        <w:div w:id="361247749">
          <w:marLeft w:val="0"/>
          <w:marRight w:val="0"/>
          <w:marTop w:val="0"/>
          <w:marBottom w:val="0"/>
          <w:divBdr>
            <w:top w:val="none" w:sz="0" w:space="0" w:color="auto"/>
            <w:left w:val="none" w:sz="0" w:space="0" w:color="auto"/>
            <w:bottom w:val="none" w:sz="0" w:space="0" w:color="auto"/>
            <w:right w:val="none" w:sz="0" w:space="0" w:color="auto"/>
          </w:divBdr>
        </w:div>
        <w:div w:id="1037706822">
          <w:marLeft w:val="0"/>
          <w:marRight w:val="0"/>
          <w:marTop w:val="0"/>
          <w:marBottom w:val="0"/>
          <w:divBdr>
            <w:top w:val="none" w:sz="0" w:space="0" w:color="auto"/>
            <w:left w:val="none" w:sz="0" w:space="0" w:color="auto"/>
            <w:bottom w:val="none" w:sz="0" w:space="0" w:color="auto"/>
            <w:right w:val="none" w:sz="0" w:space="0" w:color="auto"/>
          </w:divBdr>
        </w:div>
        <w:div w:id="1813207984">
          <w:marLeft w:val="0"/>
          <w:marRight w:val="0"/>
          <w:marTop w:val="0"/>
          <w:marBottom w:val="0"/>
          <w:divBdr>
            <w:top w:val="none" w:sz="0" w:space="0" w:color="auto"/>
            <w:left w:val="none" w:sz="0" w:space="0" w:color="auto"/>
            <w:bottom w:val="none" w:sz="0" w:space="0" w:color="auto"/>
            <w:right w:val="none" w:sz="0" w:space="0" w:color="auto"/>
          </w:divBdr>
        </w:div>
        <w:div w:id="180365222">
          <w:marLeft w:val="0"/>
          <w:marRight w:val="0"/>
          <w:marTop w:val="0"/>
          <w:marBottom w:val="0"/>
          <w:divBdr>
            <w:top w:val="none" w:sz="0" w:space="0" w:color="auto"/>
            <w:left w:val="none" w:sz="0" w:space="0" w:color="auto"/>
            <w:bottom w:val="none" w:sz="0" w:space="0" w:color="auto"/>
            <w:right w:val="none" w:sz="0" w:space="0" w:color="auto"/>
          </w:divBdr>
        </w:div>
        <w:div w:id="570117389">
          <w:marLeft w:val="0"/>
          <w:marRight w:val="0"/>
          <w:marTop w:val="0"/>
          <w:marBottom w:val="0"/>
          <w:divBdr>
            <w:top w:val="none" w:sz="0" w:space="0" w:color="auto"/>
            <w:left w:val="none" w:sz="0" w:space="0" w:color="auto"/>
            <w:bottom w:val="none" w:sz="0" w:space="0" w:color="auto"/>
            <w:right w:val="none" w:sz="0" w:space="0" w:color="auto"/>
          </w:divBdr>
        </w:div>
        <w:div w:id="53236703">
          <w:marLeft w:val="0"/>
          <w:marRight w:val="0"/>
          <w:marTop w:val="0"/>
          <w:marBottom w:val="0"/>
          <w:divBdr>
            <w:top w:val="none" w:sz="0" w:space="0" w:color="auto"/>
            <w:left w:val="none" w:sz="0" w:space="0" w:color="auto"/>
            <w:bottom w:val="none" w:sz="0" w:space="0" w:color="auto"/>
            <w:right w:val="none" w:sz="0" w:space="0" w:color="auto"/>
          </w:divBdr>
        </w:div>
        <w:div w:id="1102189771">
          <w:marLeft w:val="0"/>
          <w:marRight w:val="0"/>
          <w:marTop w:val="0"/>
          <w:marBottom w:val="0"/>
          <w:divBdr>
            <w:top w:val="none" w:sz="0" w:space="0" w:color="auto"/>
            <w:left w:val="none" w:sz="0" w:space="0" w:color="auto"/>
            <w:bottom w:val="none" w:sz="0" w:space="0" w:color="auto"/>
            <w:right w:val="none" w:sz="0" w:space="0" w:color="auto"/>
          </w:divBdr>
        </w:div>
        <w:div w:id="986127715">
          <w:marLeft w:val="0"/>
          <w:marRight w:val="0"/>
          <w:marTop w:val="0"/>
          <w:marBottom w:val="0"/>
          <w:divBdr>
            <w:top w:val="none" w:sz="0" w:space="0" w:color="auto"/>
            <w:left w:val="none" w:sz="0" w:space="0" w:color="auto"/>
            <w:bottom w:val="none" w:sz="0" w:space="0" w:color="auto"/>
            <w:right w:val="none" w:sz="0" w:space="0" w:color="auto"/>
          </w:divBdr>
        </w:div>
        <w:div w:id="23793731">
          <w:marLeft w:val="0"/>
          <w:marRight w:val="0"/>
          <w:marTop w:val="0"/>
          <w:marBottom w:val="0"/>
          <w:divBdr>
            <w:top w:val="none" w:sz="0" w:space="0" w:color="auto"/>
            <w:left w:val="none" w:sz="0" w:space="0" w:color="auto"/>
            <w:bottom w:val="none" w:sz="0" w:space="0" w:color="auto"/>
            <w:right w:val="none" w:sz="0" w:space="0" w:color="auto"/>
          </w:divBdr>
        </w:div>
        <w:div w:id="1671249081">
          <w:marLeft w:val="0"/>
          <w:marRight w:val="0"/>
          <w:marTop w:val="0"/>
          <w:marBottom w:val="0"/>
          <w:divBdr>
            <w:top w:val="none" w:sz="0" w:space="0" w:color="auto"/>
            <w:left w:val="none" w:sz="0" w:space="0" w:color="auto"/>
            <w:bottom w:val="none" w:sz="0" w:space="0" w:color="auto"/>
            <w:right w:val="none" w:sz="0" w:space="0" w:color="auto"/>
          </w:divBdr>
        </w:div>
        <w:div w:id="659695348">
          <w:marLeft w:val="0"/>
          <w:marRight w:val="0"/>
          <w:marTop w:val="0"/>
          <w:marBottom w:val="0"/>
          <w:divBdr>
            <w:top w:val="none" w:sz="0" w:space="0" w:color="auto"/>
            <w:left w:val="none" w:sz="0" w:space="0" w:color="auto"/>
            <w:bottom w:val="none" w:sz="0" w:space="0" w:color="auto"/>
            <w:right w:val="none" w:sz="0" w:space="0" w:color="auto"/>
          </w:divBdr>
        </w:div>
        <w:div w:id="1622303267">
          <w:marLeft w:val="0"/>
          <w:marRight w:val="0"/>
          <w:marTop w:val="0"/>
          <w:marBottom w:val="0"/>
          <w:divBdr>
            <w:top w:val="none" w:sz="0" w:space="0" w:color="auto"/>
            <w:left w:val="none" w:sz="0" w:space="0" w:color="auto"/>
            <w:bottom w:val="none" w:sz="0" w:space="0" w:color="auto"/>
            <w:right w:val="none" w:sz="0" w:space="0" w:color="auto"/>
          </w:divBdr>
        </w:div>
        <w:div w:id="279608046">
          <w:marLeft w:val="0"/>
          <w:marRight w:val="0"/>
          <w:marTop w:val="0"/>
          <w:marBottom w:val="0"/>
          <w:divBdr>
            <w:top w:val="none" w:sz="0" w:space="0" w:color="auto"/>
            <w:left w:val="none" w:sz="0" w:space="0" w:color="auto"/>
            <w:bottom w:val="none" w:sz="0" w:space="0" w:color="auto"/>
            <w:right w:val="none" w:sz="0" w:space="0" w:color="auto"/>
          </w:divBdr>
        </w:div>
        <w:div w:id="767165840">
          <w:marLeft w:val="0"/>
          <w:marRight w:val="0"/>
          <w:marTop w:val="0"/>
          <w:marBottom w:val="0"/>
          <w:divBdr>
            <w:top w:val="none" w:sz="0" w:space="0" w:color="auto"/>
            <w:left w:val="none" w:sz="0" w:space="0" w:color="auto"/>
            <w:bottom w:val="none" w:sz="0" w:space="0" w:color="auto"/>
            <w:right w:val="none" w:sz="0" w:space="0" w:color="auto"/>
          </w:divBdr>
        </w:div>
        <w:div w:id="1674842724">
          <w:marLeft w:val="0"/>
          <w:marRight w:val="0"/>
          <w:marTop w:val="0"/>
          <w:marBottom w:val="0"/>
          <w:divBdr>
            <w:top w:val="none" w:sz="0" w:space="0" w:color="auto"/>
            <w:left w:val="none" w:sz="0" w:space="0" w:color="auto"/>
            <w:bottom w:val="none" w:sz="0" w:space="0" w:color="auto"/>
            <w:right w:val="none" w:sz="0" w:space="0" w:color="auto"/>
          </w:divBdr>
        </w:div>
        <w:div w:id="215439667">
          <w:marLeft w:val="0"/>
          <w:marRight w:val="0"/>
          <w:marTop w:val="0"/>
          <w:marBottom w:val="0"/>
          <w:divBdr>
            <w:top w:val="none" w:sz="0" w:space="0" w:color="auto"/>
            <w:left w:val="none" w:sz="0" w:space="0" w:color="auto"/>
            <w:bottom w:val="none" w:sz="0" w:space="0" w:color="auto"/>
            <w:right w:val="none" w:sz="0" w:space="0" w:color="auto"/>
          </w:divBdr>
        </w:div>
        <w:div w:id="267783989">
          <w:marLeft w:val="0"/>
          <w:marRight w:val="0"/>
          <w:marTop w:val="0"/>
          <w:marBottom w:val="0"/>
          <w:divBdr>
            <w:top w:val="none" w:sz="0" w:space="0" w:color="auto"/>
            <w:left w:val="none" w:sz="0" w:space="0" w:color="auto"/>
            <w:bottom w:val="none" w:sz="0" w:space="0" w:color="auto"/>
            <w:right w:val="none" w:sz="0" w:space="0" w:color="auto"/>
          </w:divBdr>
        </w:div>
        <w:div w:id="1977562570">
          <w:marLeft w:val="0"/>
          <w:marRight w:val="0"/>
          <w:marTop w:val="0"/>
          <w:marBottom w:val="0"/>
          <w:divBdr>
            <w:top w:val="none" w:sz="0" w:space="0" w:color="auto"/>
            <w:left w:val="none" w:sz="0" w:space="0" w:color="auto"/>
            <w:bottom w:val="none" w:sz="0" w:space="0" w:color="auto"/>
            <w:right w:val="none" w:sz="0" w:space="0" w:color="auto"/>
          </w:divBdr>
        </w:div>
        <w:div w:id="666633349">
          <w:marLeft w:val="0"/>
          <w:marRight w:val="0"/>
          <w:marTop w:val="0"/>
          <w:marBottom w:val="0"/>
          <w:divBdr>
            <w:top w:val="none" w:sz="0" w:space="0" w:color="auto"/>
            <w:left w:val="none" w:sz="0" w:space="0" w:color="auto"/>
            <w:bottom w:val="none" w:sz="0" w:space="0" w:color="auto"/>
            <w:right w:val="none" w:sz="0" w:space="0" w:color="auto"/>
          </w:divBdr>
        </w:div>
        <w:div w:id="1951932776">
          <w:marLeft w:val="0"/>
          <w:marRight w:val="0"/>
          <w:marTop w:val="0"/>
          <w:marBottom w:val="0"/>
          <w:divBdr>
            <w:top w:val="none" w:sz="0" w:space="0" w:color="auto"/>
            <w:left w:val="none" w:sz="0" w:space="0" w:color="auto"/>
            <w:bottom w:val="none" w:sz="0" w:space="0" w:color="auto"/>
            <w:right w:val="none" w:sz="0" w:space="0" w:color="auto"/>
          </w:divBdr>
        </w:div>
        <w:div w:id="862285787">
          <w:marLeft w:val="0"/>
          <w:marRight w:val="0"/>
          <w:marTop w:val="0"/>
          <w:marBottom w:val="0"/>
          <w:divBdr>
            <w:top w:val="none" w:sz="0" w:space="0" w:color="auto"/>
            <w:left w:val="none" w:sz="0" w:space="0" w:color="auto"/>
            <w:bottom w:val="none" w:sz="0" w:space="0" w:color="auto"/>
            <w:right w:val="none" w:sz="0" w:space="0" w:color="auto"/>
          </w:divBdr>
        </w:div>
        <w:div w:id="1296106510">
          <w:marLeft w:val="0"/>
          <w:marRight w:val="0"/>
          <w:marTop w:val="0"/>
          <w:marBottom w:val="0"/>
          <w:divBdr>
            <w:top w:val="none" w:sz="0" w:space="0" w:color="auto"/>
            <w:left w:val="none" w:sz="0" w:space="0" w:color="auto"/>
            <w:bottom w:val="none" w:sz="0" w:space="0" w:color="auto"/>
            <w:right w:val="none" w:sz="0" w:space="0" w:color="auto"/>
          </w:divBdr>
        </w:div>
        <w:div w:id="476724911">
          <w:marLeft w:val="0"/>
          <w:marRight w:val="0"/>
          <w:marTop w:val="0"/>
          <w:marBottom w:val="0"/>
          <w:divBdr>
            <w:top w:val="none" w:sz="0" w:space="0" w:color="auto"/>
            <w:left w:val="none" w:sz="0" w:space="0" w:color="auto"/>
            <w:bottom w:val="none" w:sz="0" w:space="0" w:color="auto"/>
            <w:right w:val="none" w:sz="0" w:space="0" w:color="auto"/>
          </w:divBdr>
        </w:div>
        <w:div w:id="1359087886">
          <w:marLeft w:val="0"/>
          <w:marRight w:val="0"/>
          <w:marTop w:val="0"/>
          <w:marBottom w:val="0"/>
          <w:divBdr>
            <w:top w:val="none" w:sz="0" w:space="0" w:color="auto"/>
            <w:left w:val="none" w:sz="0" w:space="0" w:color="auto"/>
            <w:bottom w:val="none" w:sz="0" w:space="0" w:color="auto"/>
            <w:right w:val="none" w:sz="0" w:space="0" w:color="auto"/>
          </w:divBdr>
        </w:div>
        <w:div w:id="1894805930">
          <w:marLeft w:val="0"/>
          <w:marRight w:val="0"/>
          <w:marTop w:val="0"/>
          <w:marBottom w:val="0"/>
          <w:divBdr>
            <w:top w:val="none" w:sz="0" w:space="0" w:color="auto"/>
            <w:left w:val="none" w:sz="0" w:space="0" w:color="auto"/>
            <w:bottom w:val="none" w:sz="0" w:space="0" w:color="auto"/>
            <w:right w:val="none" w:sz="0" w:space="0" w:color="auto"/>
          </w:divBdr>
        </w:div>
        <w:div w:id="707683669">
          <w:marLeft w:val="0"/>
          <w:marRight w:val="0"/>
          <w:marTop w:val="0"/>
          <w:marBottom w:val="0"/>
          <w:divBdr>
            <w:top w:val="none" w:sz="0" w:space="0" w:color="auto"/>
            <w:left w:val="none" w:sz="0" w:space="0" w:color="auto"/>
            <w:bottom w:val="none" w:sz="0" w:space="0" w:color="auto"/>
            <w:right w:val="none" w:sz="0" w:space="0" w:color="auto"/>
          </w:divBdr>
        </w:div>
        <w:div w:id="603416656">
          <w:marLeft w:val="0"/>
          <w:marRight w:val="0"/>
          <w:marTop w:val="0"/>
          <w:marBottom w:val="0"/>
          <w:divBdr>
            <w:top w:val="none" w:sz="0" w:space="0" w:color="auto"/>
            <w:left w:val="none" w:sz="0" w:space="0" w:color="auto"/>
            <w:bottom w:val="none" w:sz="0" w:space="0" w:color="auto"/>
            <w:right w:val="none" w:sz="0" w:space="0" w:color="auto"/>
          </w:divBdr>
        </w:div>
        <w:div w:id="2121147652">
          <w:marLeft w:val="0"/>
          <w:marRight w:val="0"/>
          <w:marTop w:val="0"/>
          <w:marBottom w:val="0"/>
          <w:divBdr>
            <w:top w:val="none" w:sz="0" w:space="0" w:color="auto"/>
            <w:left w:val="none" w:sz="0" w:space="0" w:color="auto"/>
            <w:bottom w:val="none" w:sz="0" w:space="0" w:color="auto"/>
            <w:right w:val="none" w:sz="0" w:space="0" w:color="auto"/>
          </w:divBdr>
        </w:div>
        <w:div w:id="177895767">
          <w:marLeft w:val="0"/>
          <w:marRight w:val="0"/>
          <w:marTop w:val="0"/>
          <w:marBottom w:val="0"/>
          <w:divBdr>
            <w:top w:val="none" w:sz="0" w:space="0" w:color="auto"/>
            <w:left w:val="none" w:sz="0" w:space="0" w:color="auto"/>
            <w:bottom w:val="none" w:sz="0" w:space="0" w:color="auto"/>
            <w:right w:val="none" w:sz="0" w:space="0" w:color="auto"/>
          </w:divBdr>
        </w:div>
        <w:div w:id="898591906">
          <w:marLeft w:val="0"/>
          <w:marRight w:val="0"/>
          <w:marTop w:val="0"/>
          <w:marBottom w:val="0"/>
          <w:divBdr>
            <w:top w:val="none" w:sz="0" w:space="0" w:color="auto"/>
            <w:left w:val="none" w:sz="0" w:space="0" w:color="auto"/>
            <w:bottom w:val="none" w:sz="0" w:space="0" w:color="auto"/>
            <w:right w:val="none" w:sz="0" w:space="0" w:color="auto"/>
          </w:divBdr>
        </w:div>
        <w:div w:id="514811612">
          <w:marLeft w:val="0"/>
          <w:marRight w:val="0"/>
          <w:marTop w:val="0"/>
          <w:marBottom w:val="0"/>
          <w:divBdr>
            <w:top w:val="none" w:sz="0" w:space="0" w:color="auto"/>
            <w:left w:val="none" w:sz="0" w:space="0" w:color="auto"/>
            <w:bottom w:val="none" w:sz="0" w:space="0" w:color="auto"/>
            <w:right w:val="none" w:sz="0" w:space="0" w:color="auto"/>
          </w:divBdr>
        </w:div>
        <w:div w:id="745345073">
          <w:marLeft w:val="0"/>
          <w:marRight w:val="0"/>
          <w:marTop w:val="0"/>
          <w:marBottom w:val="0"/>
          <w:divBdr>
            <w:top w:val="none" w:sz="0" w:space="0" w:color="auto"/>
            <w:left w:val="none" w:sz="0" w:space="0" w:color="auto"/>
            <w:bottom w:val="none" w:sz="0" w:space="0" w:color="auto"/>
            <w:right w:val="none" w:sz="0" w:space="0" w:color="auto"/>
          </w:divBdr>
        </w:div>
        <w:div w:id="1134719564">
          <w:marLeft w:val="0"/>
          <w:marRight w:val="0"/>
          <w:marTop w:val="0"/>
          <w:marBottom w:val="0"/>
          <w:divBdr>
            <w:top w:val="none" w:sz="0" w:space="0" w:color="auto"/>
            <w:left w:val="none" w:sz="0" w:space="0" w:color="auto"/>
            <w:bottom w:val="none" w:sz="0" w:space="0" w:color="auto"/>
            <w:right w:val="none" w:sz="0" w:space="0" w:color="auto"/>
          </w:divBdr>
        </w:div>
        <w:div w:id="1888762447">
          <w:marLeft w:val="0"/>
          <w:marRight w:val="0"/>
          <w:marTop w:val="0"/>
          <w:marBottom w:val="0"/>
          <w:divBdr>
            <w:top w:val="none" w:sz="0" w:space="0" w:color="auto"/>
            <w:left w:val="none" w:sz="0" w:space="0" w:color="auto"/>
            <w:bottom w:val="none" w:sz="0" w:space="0" w:color="auto"/>
            <w:right w:val="none" w:sz="0" w:space="0" w:color="auto"/>
          </w:divBdr>
        </w:div>
        <w:div w:id="191261693">
          <w:marLeft w:val="0"/>
          <w:marRight w:val="0"/>
          <w:marTop w:val="0"/>
          <w:marBottom w:val="0"/>
          <w:divBdr>
            <w:top w:val="none" w:sz="0" w:space="0" w:color="auto"/>
            <w:left w:val="none" w:sz="0" w:space="0" w:color="auto"/>
            <w:bottom w:val="none" w:sz="0" w:space="0" w:color="auto"/>
            <w:right w:val="none" w:sz="0" w:space="0" w:color="auto"/>
          </w:divBdr>
        </w:div>
        <w:div w:id="1814983567">
          <w:marLeft w:val="0"/>
          <w:marRight w:val="0"/>
          <w:marTop w:val="0"/>
          <w:marBottom w:val="0"/>
          <w:divBdr>
            <w:top w:val="none" w:sz="0" w:space="0" w:color="auto"/>
            <w:left w:val="none" w:sz="0" w:space="0" w:color="auto"/>
            <w:bottom w:val="none" w:sz="0" w:space="0" w:color="auto"/>
            <w:right w:val="none" w:sz="0" w:space="0" w:color="auto"/>
          </w:divBdr>
        </w:div>
        <w:div w:id="1894660402">
          <w:marLeft w:val="0"/>
          <w:marRight w:val="0"/>
          <w:marTop w:val="0"/>
          <w:marBottom w:val="0"/>
          <w:divBdr>
            <w:top w:val="none" w:sz="0" w:space="0" w:color="auto"/>
            <w:left w:val="none" w:sz="0" w:space="0" w:color="auto"/>
            <w:bottom w:val="none" w:sz="0" w:space="0" w:color="auto"/>
            <w:right w:val="none" w:sz="0" w:space="0" w:color="auto"/>
          </w:divBdr>
        </w:div>
        <w:div w:id="1104686462">
          <w:marLeft w:val="0"/>
          <w:marRight w:val="0"/>
          <w:marTop w:val="0"/>
          <w:marBottom w:val="0"/>
          <w:divBdr>
            <w:top w:val="none" w:sz="0" w:space="0" w:color="auto"/>
            <w:left w:val="none" w:sz="0" w:space="0" w:color="auto"/>
            <w:bottom w:val="none" w:sz="0" w:space="0" w:color="auto"/>
            <w:right w:val="none" w:sz="0" w:space="0" w:color="auto"/>
          </w:divBdr>
        </w:div>
        <w:div w:id="1476214556">
          <w:marLeft w:val="0"/>
          <w:marRight w:val="0"/>
          <w:marTop w:val="0"/>
          <w:marBottom w:val="0"/>
          <w:divBdr>
            <w:top w:val="none" w:sz="0" w:space="0" w:color="auto"/>
            <w:left w:val="none" w:sz="0" w:space="0" w:color="auto"/>
            <w:bottom w:val="none" w:sz="0" w:space="0" w:color="auto"/>
            <w:right w:val="none" w:sz="0" w:space="0" w:color="auto"/>
          </w:divBdr>
        </w:div>
        <w:div w:id="815493339">
          <w:marLeft w:val="0"/>
          <w:marRight w:val="0"/>
          <w:marTop w:val="0"/>
          <w:marBottom w:val="0"/>
          <w:divBdr>
            <w:top w:val="none" w:sz="0" w:space="0" w:color="auto"/>
            <w:left w:val="none" w:sz="0" w:space="0" w:color="auto"/>
            <w:bottom w:val="none" w:sz="0" w:space="0" w:color="auto"/>
            <w:right w:val="none" w:sz="0" w:space="0" w:color="auto"/>
          </w:divBdr>
        </w:div>
        <w:div w:id="646278598">
          <w:marLeft w:val="0"/>
          <w:marRight w:val="0"/>
          <w:marTop w:val="0"/>
          <w:marBottom w:val="0"/>
          <w:divBdr>
            <w:top w:val="none" w:sz="0" w:space="0" w:color="auto"/>
            <w:left w:val="none" w:sz="0" w:space="0" w:color="auto"/>
            <w:bottom w:val="none" w:sz="0" w:space="0" w:color="auto"/>
            <w:right w:val="none" w:sz="0" w:space="0" w:color="auto"/>
          </w:divBdr>
        </w:div>
        <w:div w:id="1774351273">
          <w:marLeft w:val="0"/>
          <w:marRight w:val="0"/>
          <w:marTop w:val="0"/>
          <w:marBottom w:val="0"/>
          <w:divBdr>
            <w:top w:val="none" w:sz="0" w:space="0" w:color="auto"/>
            <w:left w:val="none" w:sz="0" w:space="0" w:color="auto"/>
            <w:bottom w:val="none" w:sz="0" w:space="0" w:color="auto"/>
            <w:right w:val="none" w:sz="0" w:space="0" w:color="auto"/>
          </w:divBdr>
        </w:div>
        <w:div w:id="1270818849">
          <w:marLeft w:val="0"/>
          <w:marRight w:val="0"/>
          <w:marTop w:val="0"/>
          <w:marBottom w:val="0"/>
          <w:divBdr>
            <w:top w:val="none" w:sz="0" w:space="0" w:color="auto"/>
            <w:left w:val="none" w:sz="0" w:space="0" w:color="auto"/>
            <w:bottom w:val="none" w:sz="0" w:space="0" w:color="auto"/>
            <w:right w:val="none" w:sz="0" w:space="0" w:color="auto"/>
          </w:divBdr>
        </w:div>
        <w:div w:id="308216961">
          <w:marLeft w:val="0"/>
          <w:marRight w:val="0"/>
          <w:marTop w:val="0"/>
          <w:marBottom w:val="0"/>
          <w:divBdr>
            <w:top w:val="none" w:sz="0" w:space="0" w:color="auto"/>
            <w:left w:val="none" w:sz="0" w:space="0" w:color="auto"/>
            <w:bottom w:val="none" w:sz="0" w:space="0" w:color="auto"/>
            <w:right w:val="none" w:sz="0" w:space="0" w:color="auto"/>
          </w:divBdr>
        </w:div>
        <w:div w:id="1367755087">
          <w:marLeft w:val="0"/>
          <w:marRight w:val="0"/>
          <w:marTop w:val="0"/>
          <w:marBottom w:val="0"/>
          <w:divBdr>
            <w:top w:val="none" w:sz="0" w:space="0" w:color="auto"/>
            <w:left w:val="none" w:sz="0" w:space="0" w:color="auto"/>
            <w:bottom w:val="none" w:sz="0" w:space="0" w:color="auto"/>
            <w:right w:val="none" w:sz="0" w:space="0" w:color="auto"/>
          </w:divBdr>
        </w:div>
        <w:div w:id="1971782054">
          <w:marLeft w:val="0"/>
          <w:marRight w:val="0"/>
          <w:marTop w:val="0"/>
          <w:marBottom w:val="0"/>
          <w:divBdr>
            <w:top w:val="none" w:sz="0" w:space="0" w:color="auto"/>
            <w:left w:val="none" w:sz="0" w:space="0" w:color="auto"/>
            <w:bottom w:val="none" w:sz="0" w:space="0" w:color="auto"/>
            <w:right w:val="none" w:sz="0" w:space="0" w:color="auto"/>
          </w:divBdr>
        </w:div>
        <w:div w:id="877350706">
          <w:marLeft w:val="0"/>
          <w:marRight w:val="0"/>
          <w:marTop w:val="0"/>
          <w:marBottom w:val="0"/>
          <w:divBdr>
            <w:top w:val="none" w:sz="0" w:space="0" w:color="auto"/>
            <w:left w:val="none" w:sz="0" w:space="0" w:color="auto"/>
            <w:bottom w:val="none" w:sz="0" w:space="0" w:color="auto"/>
            <w:right w:val="none" w:sz="0" w:space="0" w:color="auto"/>
          </w:divBdr>
        </w:div>
        <w:div w:id="1215192869">
          <w:marLeft w:val="0"/>
          <w:marRight w:val="0"/>
          <w:marTop w:val="0"/>
          <w:marBottom w:val="0"/>
          <w:divBdr>
            <w:top w:val="none" w:sz="0" w:space="0" w:color="auto"/>
            <w:left w:val="none" w:sz="0" w:space="0" w:color="auto"/>
            <w:bottom w:val="none" w:sz="0" w:space="0" w:color="auto"/>
            <w:right w:val="none" w:sz="0" w:space="0" w:color="auto"/>
          </w:divBdr>
        </w:div>
        <w:div w:id="998079182">
          <w:marLeft w:val="0"/>
          <w:marRight w:val="0"/>
          <w:marTop w:val="0"/>
          <w:marBottom w:val="0"/>
          <w:divBdr>
            <w:top w:val="none" w:sz="0" w:space="0" w:color="auto"/>
            <w:left w:val="none" w:sz="0" w:space="0" w:color="auto"/>
            <w:bottom w:val="none" w:sz="0" w:space="0" w:color="auto"/>
            <w:right w:val="none" w:sz="0" w:space="0" w:color="auto"/>
          </w:divBdr>
        </w:div>
        <w:div w:id="1467775991">
          <w:marLeft w:val="0"/>
          <w:marRight w:val="0"/>
          <w:marTop w:val="0"/>
          <w:marBottom w:val="0"/>
          <w:divBdr>
            <w:top w:val="none" w:sz="0" w:space="0" w:color="auto"/>
            <w:left w:val="none" w:sz="0" w:space="0" w:color="auto"/>
            <w:bottom w:val="none" w:sz="0" w:space="0" w:color="auto"/>
            <w:right w:val="none" w:sz="0" w:space="0" w:color="auto"/>
          </w:divBdr>
        </w:div>
        <w:div w:id="1584492505">
          <w:marLeft w:val="0"/>
          <w:marRight w:val="0"/>
          <w:marTop w:val="0"/>
          <w:marBottom w:val="0"/>
          <w:divBdr>
            <w:top w:val="none" w:sz="0" w:space="0" w:color="auto"/>
            <w:left w:val="none" w:sz="0" w:space="0" w:color="auto"/>
            <w:bottom w:val="none" w:sz="0" w:space="0" w:color="auto"/>
            <w:right w:val="none" w:sz="0" w:space="0" w:color="auto"/>
          </w:divBdr>
        </w:div>
        <w:div w:id="1927615338">
          <w:marLeft w:val="0"/>
          <w:marRight w:val="0"/>
          <w:marTop w:val="0"/>
          <w:marBottom w:val="0"/>
          <w:divBdr>
            <w:top w:val="none" w:sz="0" w:space="0" w:color="auto"/>
            <w:left w:val="none" w:sz="0" w:space="0" w:color="auto"/>
            <w:bottom w:val="none" w:sz="0" w:space="0" w:color="auto"/>
            <w:right w:val="none" w:sz="0" w:space="0" w:color="auto"/>
          </w:divBdr>
        </w:div>
        <w:div w:id="1563709397">
          <w:marLeft w:val="0"/>
          <w:marRight w:val="0"/>
          <w:marTop w:val="0"/>
          <w:marBottom w:val="0"/>
          <w:divBdr>
            <w:top w:val="none" w:sz="0" w:space="0" w:color="auto"/>
            <w:left w:val="none" w:sz="0" w:space="0" w:color="auto"/>
            <w:bottom w:val="none" w:sz="0" w:space="0" w:color="auto"/>
            <w:right w:val="none" w:sz="0" w:space="0" w:color="auto"/>
          </w:divBdr>
        </w:div>
        <w:div w:id="759057954">
          <w:marLeft w:val="0"/>
          <w:marRight w:val="0"/>
          <w:marTop w:val="0"/>
          <w:marBottom w:val="0"/>
          <w:divBdr>
            <w:top w:val="none" w:sz="0" w:space="0" w:color="auto"/>
            <w:left w:val="none" w:sz="0" w:space="0" w:color="auto"/>
            <w:bottom w:val="none" w:sz="0" w:space="0" w:color="auto"/>
            <w:right w:val="none" w:sz="0" w:space="0" w:color="auto"/>
          </w:divBdr>
        </w:div>
        <w:div w:id="330372901">
          <w:marLeft w:val="0"/>
          <w:marRight w:val="0"/>
          <w:marTop w:val="0"/>
          <w:marBottom w:val="0"/>
          <w:divBdr>
            <w:top w:val="none" w:sz="0" w:space="0" w:color="auto"/>
            <w:left w:val="none" w:sz="0" w:space="0" w:color="auto"/>
            <w:bottom w:val="none" w:sz="0" w:space="0" w:color="auto"/>
            <w:right w:val="none" w:sz="0" w:space="0" w:color="auto"/>
          </w:divBdr>
        </w:div>
        <w:div w:id="1963728938">
          <w:marLeft w:val="0"/>
          <w:marRight w:val="0"/>
          <w:marTop w:val="0"/>
          <w:marBottom w:val="0"/>
          <w:divBdr>
            <w:top w:val="none" w:sz="0" w:space="0" w:color="auto"/>
            <w:left w:val="none" w:sz="0" w:space="0" w:color="auto"/>
            <w:bottom w:val="none" w:sz="0" w:space="0" w:color="auto"/>
            <w:right w:val="none" w:sz="0" w:space="0" w:color="auto"/>
          </w:divBdr>
        </w:div>
        <w:div w:id="25756305">
          <w:marLeft w:val="0"/>
          <w:marRight w:val="0"/>
          <w:marTop w:val="0"/>
          <w:marBottom w:val="0"/>
          <w:divBdr>
            <w:top w:val="none" w:sz="0" w:space="0" w:color="auto"/>
            <w:left w:val="none" w:sz="0" w:space="0" w:color="auto"/>
            <w:bottom w:val="none" w:sz="0" w:space="0" w:color="auto"/>
            <w:right w:val="none" w:sz="0" w:space="0" w:color="auto"/>
          </w:divBdr>
        </w:div>
        <w:div w:id="1867870403">
          <w:marLeft w:val="0"/>
          <w:marRight w:val="0"/>
          <w:marTop w:val="0"/>
          <w:marBottom w:val="0"/>
          <w:divBdr>
            <w:top w:val="none" w:sz="0" w:space="0" w:color="auto"/>
            <w:left w:val="none" w:sz="0" w:space="0" w:color="auto"/>
            <w:bottom w:val="none" w:sz="0" w:space="0" w:color="auto"/>
            <w:right w:val="none" w:sz="0" w:space="0" w:color="auto"/>
          </w:divBdr>
        </w:div>
        <w:div w:id="351760186">
          <w:marLeft w:val="0"/>
          <w:marRight w:val="0"/>
          <w:marTop w:val="0"/>
          <w:marBottom w:val="0"/>
          <w:divBdr>
            <w:top w:val="none" w:sz="0" w:space="0" w:color="auto"/>
            <w:left w:val="none" w:sz="0" w:space="0" w:color="auto"/>
            <w:bottom w:val="none" w:sz="0" w:space="0" w:color="auto"/>
            <w:right w:val="none" w:sz="0" w:space="0" w:color="auto"/>
          </w:divBdr>
        </w:div>
        <w:div w:id="829521441">
          <w:marLeft w:val="0"/>
          <w:marRight w:val="0"/>
          <w:marTop w:val="0"/>
          <w:marBottom w:val="0"/>
          <w:divBdr>
            <w:top w:val="none" w:sz="0" w:space="0" w:color="auto"/>
            <w:left w:val="none" w:sz="0" w:space="0" w:color="auto"/>
            <w:bottom w:val="none" w:sz="0" w:space="0" w:color="auto"/>
            <w:right w:val="none" w:sz="0" w:space="0" w:color="auto"/>
          </w:divBdr>
        </w:div>
        <w:div w:id="1916864332">
          <w:marLeft w:val="0"/>
          <w:marRight w:val="0"/>
          <w:marTop w:val="0"/>
          <w:marBottom w:val="0"/>
          <w:divBdr>
            <w:top w:val="none" w:sz="0" w:space="0" w:color="auto"/>
            <w:left w:val="none" w:sz="0" w:space="0" w:color="auto"/>
            <w:bottom w:val="none" w:sz="0" w:space="0" w:color="auto"/>
            <w:right w:val="none" w:sz="0" w:space="0" w:color="auto"/>
          </w:divBdr>
        </w:div>
        <w:div w:id="2130589822">
          <w:marLeft w:val="0"/>
          <w:marRight w:val="0"/>
          <w:marTop w:val="0"/>
          <w:marBottom w:val="0"/>
          <w:divBdr>
            <w:top w:val="none" w:sz="0" w:space="0" w:color="auto"/>
            <w:left w:val="none" w:sz="0" w:space="0" w:color="auto"/>
            <w:bottom w:val="none" w:sz="0" w:space="0" w:color="auto"/>
            <w:right w:val="none" w:sz="0" w:space="0" w:color="auto"/>
          </w:divBdr>
        </w:div>
        <w:div w:id="1490096409">
          <w:marLeft w:val="0"/>
          <w:marRight w:val="0"/>
          <w:marTop w:val="0"/>
          <w:marBottom w:val="0"/>
          <w:divBdr>
            <w:top w:val="none" w:sz="0" w:space="0" w:color="auto"/>
            <w:left w:val="none" w:sz="0" w:space="0" w:color="auto"/>
            <w:bottom w:val="none" w:sz="0" w:space="0" w:color="auto"/>
            <w:right w:val="none" w:sz="0" w:space="0" w:color="auto"/>
          </w:divBdr>
        </w:div>
        <w:div w:id="1726948070">
          <w:marLeft w:val="0"/>
          <w:marRight w:val="0"/>
          <w:marTop w:val="0"/>
          <w:marBottom w:val="0"/>
          <w:divBdr>
            <w:top w:val="none" w:sz="0" w:space="0" w:color="auto"/>
            <w:left w:val="none" w:sz="0" w:space="0" w:color="auto"/>
            <w:bottom w:val="none" w:sz="0" w:space="0" w:color="auto"/>
            <w:right w:val="none" w:sz="0" w:space="0" w:color="auto"/>
          </w:divBdr>
        </w:div>
        <w:div w:id="1433743300">
          <w:marLeft w:val="0"/>
          <w:marRight w:val="0"/>
          <w:marTop w:val="0"/>
          <w:marBottom w:val="0"/>
          <w:divBdr>
            <w:top w:val="none" w:sz="0" w:space="0" w:color="auto"/>
            <w:left w:val="none" w:sz="0" w:space="0" w:color="auto"/>
            <w:bottom w:val="none" w:sz="0" w:space="0" w:color="auto"/>
            <w:right w:val="none" w:sz="0" w:space="0" w:color="auto"/>
          </w:divBdr>
        </w:div>
        <w:div w:id="168984508">
          <w:marLeft w:val="0"/>
          <w:marRight w:val="0"/>
          <w:marTop w:val="0"/>
          <w:marBottom w:val="0"/>
          <w:divBdr>
            <w:top w:val="none" w:sz="0" w:space="0" w:color="auto"/>
            <w:left w:val="none" w:sz="0" w:space="0" w:color="auto"/>
            <w:bottom w:val="none" w:sz="0" w:space="0" w:color="auto"/>
            <w:right w:val="none" w:sz="0" w:space="0" w:color="auto"/>
          </w:divBdr>
        </w:div>
        <w:div w:id="1991791741">
          <w:marLeft w:val="0"/>
          <w:marRight w:val="0"/>
          <w:marTop w:val="0"/>
          <w:marBottom w:val="0"/>
          <w:divBdr>
            <w:top w:val="none" w:sz="0" w:space="0" w:color="auto"/>
            <w:left w:val="none" w:sz="0" w:space="0" w:color="auto"/>
            <w:bottom w:val="none" w:sz="0" w:space="0" w:color="auto"/>
            <w:right w:val="none" w:sz="0" w:space="0" w:color="auto"/>
          </w:divBdr>
        </w:div>
        <w:div w:id="1916551682">
          <w:marLeft w:val="0"/>
          <w:marRight w:val="0"/>
          <w:marTop w:val="0"/>
          <w:marBottom w:val="0"/>
          <w:divBdr>
            <w:top w:val="none" w:sz="0" w:space="0" w:color="auto"/>
            <w:left w:val="none" w:sz="0" w:space="0" w:color="auto"/>
            <w:bottom w:val="none" w:sz="0" w:space="0" w:color="auto"/>
            <w:right w:val="none" w:sz="0" w:space="0" w:color="auto"/>
          </w:divBdr>
        </w:div>
        <w:div w:id="1552692711">
          <w:marLeft w:val="0"/>
          <w:marRight w:val="0"/>
          <w:marTop w:val="0"/>
          <w:marBottom w:val="0"/>
          <w:divBdr>
            <w:top w:val="none" w:sz="0" w:space="0" w:color="auto"/>
            <w:left w:val="none" w:sz="0" w:space="0" w:color="auto"/>
            <w:bottom w:val="none" w:sz="0" w:space="0" w:color="auto"/>
            <w:right w:val="none" w:sz="0" w:space="0" w:color="auto"/>
          </w:divBdr>
        </w:div>
        <w:div w:id="144246518">
          <w:marLeft w:val="0"/>
          <w:marRight w:val="0"/>
          <w:marTop w:val="0"/>
          <w:marBottom w:val="0"/>
          <w:divBdr>
            <w:top w:val="none" w:sz="0" w:space="0" w:color="auto"/>
            <w:left w:val="none" w:sz="0" w:space="0" w:color="auto"/>
            <w:bottom w:val="none" w:sz="0" w:space="0" w:color="auto"/>
            <w:right w:val="none" w:sz="0" w:space="0" w:color="auto"/>
          </w:divBdr>
        </w:div>
        <w:div w:id="326523200">
          <w:marLeft w:val="0"/>
          <w:marRight w:val="0"/>
          <w:marTop w:val="0"/>
          <w:marBottom w:val="0"/>
          <w:divBdr>
            <w:top w:val="none" w:sz="0" w:space="0" w:color="auto"/>
            <w:left w:val="none" w:sz="0" w:space="0" w:color="auto"/>
            <w:bottom w:val="none" w:sz="0" w:space="0" w:color="auto"/>
            <w:right w:val="none" w:sz="0" w:space="0" w:color="auto"/>
          </w:divBdr>
        </w:div>
        <w:div w:id="478693952">
          <w:marLeft w:val="0"/>
          <w:marRight w:val="0"/>
          <w:marTop w:val="0"/>
          <w:marBottom w:val="0"/>
          <w:divBdr>
            <w:top w:val="none" w:sz="0" w:space="0" w:color="auto"/>
            <w:left w:val="none" w:sz="0" w:space="0" w:color="auto"/>
            <w:bottom w:val="none" w:sz="0" w:space="0" w:color="auto"/>
            <w:right w:val="none" w:sz="0" w:space="0" w:color="auto"/>
          </w:divBdr>
        </w:div>
        <w:div w:id="699627295">
          <w:marLeft w:val="0"/>
          <w:marRight w:val="0"/>
          <w:marTop w:val="0"/>
          <w:marBottom w:val="0"/>
          <w:divBdr>
            <w:top w:val="none" w:sz="0" w:space="0" w:color="auto"/>
            <w:left w:val="none" w:sz="0" w:space="0" w:color="auto"/>
            <w:bottom w:val="none" w:sz="0" w:space="0" w:color="auto"/>
            <w:right w:val="none" w:sz="0" w:space="0" w:color="auto"/>
          </w:divBdr>
        </w:div>
        <w:div w:id="2061632673">
          <w:marLeft w:val="0"/>
          <w:marRight w:val="0"/>
          <w:marTop w:val="0"/>
          <w:marBottom w:val="0"/>
          <w:divBdr>
            <w:top w:val="none" w:sz="0" w:space="0" w:color="auto"/>
            <w:left w:val="none" w:sz="0" w:space="0" w:color="auto"/>
            <w:bottom w:val="none" w:sz="0" w:space="0" w:color="auto"/>
            <w:right w:val="none" w:sz="0" w:space="0" w:color="auto"/>
          </w:divBdr>
        </w:div>
        <w:div w:id="563763670">
          <w:marLeft w:val="0"/>
          <w:marRight w:val="0"/>
          <w:marTop w:val="0"/>
          <w:marBottom w:val="0"/>
          <w:divBdr>
            <w:top w:val="none" w:sz="0" w:space="0" w:color="auto"/>
            <w:left w:val="none" w:sz="0" w:space="0" w:color="auto"/>
            <w:bottom w:val="none" w:sz="0" w:space="0" w:color="auto"/>
            <w:right w:val="none" w:sz="0" w:space="0" w:color="auto"/>
          </w:divBdr>
        </w:div>
        <w:div w:id="449512606">
          <w:marLeft w:val="0"/>
          <w:marRight w:val="0"/>
          <w:marTop w:val="0"/>
          <w:marBottom w:val="0"/>
          <w:divBdr>
            <w:top w:val="none" w:sz="0" w:space="0" w:color="auto"/>
            <w:left w:val="none" w:sz="0" w:space="0" w:color="auto"/>
            <w:bottom w:val="none" w:sz="0" w:space="0" w:color="auto"/>
            <w:right w:val="none" w:sz="0" w:space="0" w:color="auto"/>
          </w:divBdr>
        </w:div>
        <w:div w:id="506477466">
          <w:marLeft w:val="0"/>
          <w:marRight w:val="0"/>
          <w:marTop w:val="0"/>
          <w:marBottom w:val="0"/>
          <w:divBdr>
            <w:top w:val="none" w:sz="0" w:space="0" w:color="auto"/>
            <w:left w:val="none" w:sz="0" w:space="0" w:color="auto"/>
            <w:bottom w:val="none" w:sz="0" w:space="0" w:color="auto"/>
            <w:right w:val="none" w:sz="0" w:space="0" w:color="auto"/>
          </w:divBdr>
        </w:div>
        <w:div w:id="335033218">
          <w:marLeft w:val="0"/>
          <w:marRight w:val="0"/>
          <w:marTop w:val="0"/>
          <w:marBottom w:val="0"/>
          <w:divBdr>
            <w:top w:val="none" w:sz="0" w:space="0" w:color="auto"/>
            <w:left w:val="none" w:sz="0" w:space="0" w:color="auto"/>
            <w:bottom w:val="none" w:sz="0" w:space="0" w:color="auto"/>
            <w:right w:val="none" w:sz="0" w:space="0" w:color="auto"/>
          </w:divBdr>
        </w:div>
        <w:div w:id="434253893">
          <w:marLeft w:val="0"/>
          <w:marRight w:val="0"/>
          <w:marTop w:val="0"/>
          <w:marBottom w:val="0"/>
          <w:divBdr>
            <w:top w:val="none" w:sz="0" w:space="0" w:color="auto"/>
            <w:left w:val="none" w:sz="0" w:space="0" w:color="auto"/>
            <w:bottom w:val="none" w:sz="0" w:space="0" w:color="auto"/>
            <w:right w:val="none" w:sz="0" w:space="0" w:color="auto"/>
          </w:divBdr>
        </w:div>
        <w:div w:id="1464470408">
          <w:marLeft w:val="0"/>
          <w:marRight w:val="0"/>
          <w:marTop w:val="0"/>
          <w:marBottom w:val="0"/>
          <w:divBdr>
            <w:top w:val="none" w:sz="0" w:space="0" w:color="auto"/>
            <w:left w:val="none" w:sz="0" w:space="0" w:color="auto"/>
            <w:bottom w:val="none" w:sz="0" w:space="0" w:color="auto"/>
            <w:right w:val="none" w:sz="0" w:space="0" w:color="auto"/>
          </w:divBdr>
        </w:div>
        <w:div w:id="1913925102">
          <w:marLeft w:val="0"/>
          <w:marRight w:val="0"/>
          <w:marTop w:val="0"/>
          <w:marBottom w:val="0"/>
          <w:divBdr>
            <w:top w:val="none" w:sz="0" w:space="0" w:color="auto"/>
            <w:left w:val="none" w:sz="0" w:space="0" w:color="auto"/>
            <w:bottom w:val="none" w:sz="0" w:space="0" w:color="auto"/>
            <w:right w:val="none" w:sz="0" w:space="0" w:color="auto"/>
          </w:divBdr>
        </w:div>
        <w:div w:id="579749708">
          <w:marLeft w:val="0"/>
          <w:marRight w:val="0"/>
          <w:marTop w:val="0"/>
          <w:marBottom w:val="0"/>
          <w:divBdr>
            <w:top w:val="none" w:sz="0" w:space="0" w:color="auto"/>
            <w:left w:val="none" w:sz="0" w:space="0" w:color="auto"/>
            <w:bottom w:val="none" w:sz="0" w:space="0" w:color="auto"/>
            <w:right w:val="none" w:sz="0" w:space="0" w:color="auto"/>
          </w:divBdr>
        </w:div>
        <w:div w:id="1060792155">
          <w:marLeft w:val="0"/>
          <w:marRight w:val="0"/>
          <w:marTop w:val="0"/>
          <w:marBottom w:val="0"/>
          <w:divBdr>
            <w:top w:val="none" w:sz="0" w:space="0" w:color="auto"/>
            <w:left w:val="none" w:sz="0" w:space="0" w:color="auto"/>
            <w:bottom w:val="none" w:sz="0" w:space="0" w:color="auto"/>
            <w:right w:val="none" w:sz="0" w:space="0" w:color="auto"/>
          </w:divBdr>
        </w:div>
        <w:div w:id="668020649">
          <w:marLeft w:val="0"/>
          <w:marRight w:val="0"/>
          <w:marTop w:val="0"/>
          <w:marBottom w:val="0"/>
          <w:divBdr>
            <w:top w:val="none" w:sz="0" w:space="0" w:color="auto"/>
            <w:left w:val="none" w:sz="0" w:space="0" w:color="auto"/>
            <w:bottom w:val="none" w:sz="0" w:space="0" w:color="auto"/>
            <w:right w:val="none" w:sz="0" w:space="0" w:color="auto"/>
          </w:divBdr>
        </w:div>
        <w:div w:id="250624102">
          <w:marLeft w:val="0"/>
          <w:marRight w:val="0"/>
          <w:marTop w:val="0"/>
          <w:marBottom w:val="0"/>
          <w:divBdr>
            <w:top w:val="none" w:sz="0" w:space="0" w:color="auto"/>
            <w:left w:val="none" w:sz="0" w:space="0" w:color="auto"/>
            <w:bottom w:val="none" w:sz="0" w:space="0" w:color="auto"/>
            <w:right w:val="none" w:sz="0" w:space="0" w:color="auto"/>
          </w:divBdr>
        </w:div>
        <w:div w:id="717511658">
          <w:marLeft w:val="0"/>
          <w:marRight w:val="0"/>
          <w:marTop w:val="0"/>
          <w:marBottom w:val="0"/>
          <w:divBdr>
            <w:top w:val="none" w:sz="0" w:space="0" w:color="auto"/>
            <w:left w:val="none" w:sz="0" w:space="0" w:color="auto"/>
            <w:bottom w:val="none" w:sz="0" w:space="0" w:color="auto"/>
            <w:right w:val="none" w:sz="0" w:space="0" w:color="auto"/>
          </w:divBdr>
        </w:div>
        <w:div w:id="914632950">
          <w:marLeft w:val="0"/>
          <w:marRight w:val="0"/>
          <w:marTop w:val="0"/>
          <w:marBottom w:val="0"/>
          <w:divBdr>
            <w:top w:val="none" w:sz="0" w:space="0" w:color="auto"/>
            <w:left w:val="none" w:sz="0" w:space="0" w:color="auto"/>
            <w:bottom w:val="none" w:sz="0" w:space="0" w:color="auto"/>
            <w:right w:val="none" w:sz="0" w:space="0" w:color="auto"/>
          </w:divBdr>
        </w:div>
        <w:div w:id="1454396778">
          <w:marLeft w:val="0"/>
          <w:marRight w:val="0"/>
          <w:marTop w:val="0"/>
          <w:marBottom w:val="0"/>
          <w:divBdr>
            <w:top w:val="none" w:sz="0" w:space="0" w:color="auto"/>
            <w:left w:val="none" w:sz="0" w:space="0" w:color="auto"/>
            <w:bottom w:val="none" w:sz="0" w:space="0" w:color="auto"/>
            <w:right w:val="none" w:sz="0" w:space="0" w:color="auto"/>
          </w:divBdr>
        </w:div>
        <w:div w:id="1667902524">
          <w:marLeft w:val="0"/>
          <w:marRight w:val="0"/>
          <w:marTop w:val="0"/>
          <w:marBottom w:val="0"/>
          <w:divBdr>
            <w:top w:val="none" w:sz="0" w:space="0" w:color="auto"/>
            <w:left w:val="none" w:sz="0" w:space="0" w:color="auto"/>
            <w:bottom w:val="none" w:sz="0" w:space="0" w:color="auto"/>
            <w:right w:val="none" w:sz="0" w:space="0" w:color="auto"/>
          </w:divBdr>
        </w:div>
        <w:div w:id="314845561">
          <w:marLeft w:val="0"/>
          <w:marRight w:val="0"/>
          <w:marTop w:val="0"/>
          <w:marBottom w:val="0"/>
          <w:divBdr>
            <w:top w:val="none" w:sz="0" w:space="0" w:color="auto"/>
            <w:left w:val="none" w:sz="0" w:space="0" w:color="auto"/>
            <w:bottom w:val="none" w:sz="0" w:space="0" w:color="auto"/>
            <w:right w:val="none" w:sz="0" w:space="0" w:color="auto"/>
          </w:divBdr>
        </w:div>
        <w:div w:id="502210693">
          <w:marLeft w:val="0"/>
          <w:marRight w:val="0"/>
          <w:marTop w:val="0"/>
          <w:marBottom w:val="0"/>
          <w:divBdr>
            <w:top w:val="none" w:sz="0" w:space="0" w:color="auto"/>
            <w:left w:val="none" w:sz="0" w:space="0" w:color="auto"/>
            <w:bottom w:val="none" w:sz="0" w:space="0" w:color="auto"/>
            <w:right w:val="none" w:sz="0" w:space="0" w:color="auto"/>
          </w:divBdr>
        </w:div>
        <w:div w:id="444547024">
          <w:marLeft w:val="0"/>
          <w:marRight w:val="0"/>
          <w:marTop w:val="0"/>
          <w:marBottom w:val="0"/>
          <w:divBdr>
            <w:top w:val="none" w:sz="0" w:space="0" w:color="auto"/>
            <w:left w:val="none" w:sz="0" w:space="0" w:color="auto"/>
            <w:bottom w:val="none" w:sz="0" w:space="0" w:color="auto"/>
            <w:right w:val="none" w:sz="0" w:space="0" w:color="auto"/>
          </w:divBdr>
        </w:div>
        <w:div w:id="736318607">
          <w:marLeft w:val="0"/>
          <w:marRight w:val="0"/>
          <w:marTop w:val="0"/>
          <w:marBottom w:val="0"/>
          <w:divBdr>
            <w:top w:val="none" w:sz="0" w:space="0" w:color="auto"/>
            <w:left w:val="none" w:sz="0" w:space="0" w:color="auto"/>
            <w:bottom w:val="none" w:sz="0" w:space="0" w:color="auto"/>
            <w:right w:val="none" w:sz="0" w:space="0" w:color="auto"/>
          </w:divBdr>
        </w:div>
        <w:div w:id="438069674">
          <w:marLeft w:val="0"/>
          <w:marRight w:val="0"/>
          <w:marTop w:val="0"/>
          <w:marBottom w:val="0"/>
          <w:divBdr>
            <w:top w:val="none" w:sz="0" w:space="0" w:color="auto"/>
            <w:left w:val="none" w:sz="0" w:space="0" w:color="auto"/>
            <w:bottom w:val="none" w:sz="0" w:space="0" w:color="auto"/>
            <w:right w:val="none" w:sz="0" w:space="0" w:color="auto"/>
          </w:divBdr>
        </w:div>
        <w:div w:id="1139149315">
          <w:marLeft w:val="0"/>
          <w:marRight w:val="0"/>
          <w:marTop w:val="0"/>
          <w:marBottom w:val="0"/>
          <w:divBdr>
            <w:top w:val="none" w:sz="0" w:space="0" w:color="auto"/>
            <w:left w:val="none" w:sz="0" w:space="0" w:color="auto"/>
            <w:bottom w:val="none" w:sz="0" w:space="0" w:color="auto"/>
            <w:right w:val="none" w:sz="0" w:space="0" w:color="auto"/>
          </w:divBdr>
        </w:div>
        <w:div w:id="588197143">
          <w:marLeft w:val="0"/>
          <w:marRight w:val="0"/>
          <w:marTop w:val="0"/>
          <w:marBottom w:val="0"/>
          <w:divBdr>
            <w:top w:val="none" w:sz="0" w:space="0" w:color="auto"/>
            <w:left w:val="none" w:sz="0" w:space="0" w:color="auto"/>
            <w:bottom w:val="none" w:sz="0" w:space="0" w:color="auto"/>
            <w:right w:val="none" w:sz="0" w:space="0" w:color="auto"/>
          </w:divBdr>
        </w:div>
        <w:div w:id="1865945387">
          <w:marLeft w:val="0"/>
          <w:marRight w:val="0"/>
          <w:marTop w:val="0"/>
          <w:marBottom w:val="0"/>
          <w:divBdr>
            <w:top w:val="none" w:sz="0" w:space="0" w:color="auto"/>
            <w:left w:val="none" w:sz="0" w:space="0" w:color="auto"/>
            <w:bottom w:val="none" w:sz="0" w:space="0" w:color="auto"/>
            <w:right w:val="none" w:sz="0" w:space="0" w:color="auto"/>
          </w:divBdr>
        </w:div>
        <w:div w:id="448360912">
          <w:marLeft w:val="0"/>
          <w:marRight w:val="0"/>
          <w:marTop w:val="0"/>
          <w:marBottom w:val="0"/>
          <w:divBdr>
            <w:top w:val="none" w:sz="0" w:space="0" w:color="auto"/>
            <w:left w:val="none" w:sz="0" w:space="0" w:color="auto"/>
            <w:bottom w:val="none" w:sz="0" w:space="0" w:color="auto"/>
            <w:right w:val="none" w:sz="0" w:space="0" w:color="auto"/>
          </w:divBdr>
        </w:div>
        <w:div w:id="1862353107">
          <w:marLeft w:val="0"/>
          <w:marRight w:val="0"/>
          <w:marTop w:val="0"/>
          <w:marBottom w:val="0"/>
          <w:divBdr>
            <w:top w:val="none" w:sz="0" w:space="0" w:color="auto"/>
            <w:left w:val="none" w:sz="0" w:space="0" w:color="auto"/>
            <w:bottom w:val="none" w:sz="0" w:space="0" w:color="auto"/>
            <w:right w:val="none" w:sz="0" w:space="0" w:color="auto"/>
          </w:divBdr>
        </w:div>
        <w:div w:id="1839691451">
          <w:marLeft w:val="0"/>
          <w:marRight w:val="0"/>
          <w:marTop w:val="0"/>
          <w:marBottom w:val="0"/>
          <w:divBdr>
            <w:top w:val="none" w:sz="0" w:space="0" w:color="auto"/>
            <w:left w:val="none" w:sz="0" w:space="0" w:color="auto"/>
            <w:bottom w:val="none" w:sz="0" w:space="0" w:color="auto"/>
            <w:right w:val="none" w:sz="0" w:space="0" w:color="auto"/>
          </w:divBdr>
        </w:div>
        <w:div w:id="213589923">
          <w:marLeft w:val="0"/>
          <w:marRight w:val="0"/>
          <w:marTop w:val="0"/>
          <w:marBottom w:val="0"/>
          <w:divBdr>
            <w:top w:val="none" w:sz="0" w:space="0" w:color="auto"/>
            <w:left w:val="none" w:sz="0" w:space="0" w:color="auto"/>
            <w:bottom w:val="none" w:sz="0" w:space="0" w:color="auto"/>
            <w:right w:val="none" w:sz="0" w:space="0" w:color="auto"/>
          </w:divBdr>
        </w:div>
        <w:div w:id="1118985302">
          <w:marLeft w:val="0"/>
          <w:marRight w:val="0"/>
          <w:marTop w:val="0"/>
          <w:marBottom w:val="0"/>
          <w:divBdr>
            <w:top w:val="none" w:sz="0" w:space="0" w:color="auto"/>
            <w:left w:val="none" w:sz="0" w:space="0" w:color="auto"/>
            <w:bottom w:val="none" w:sz="0" w:space="0" w:color="auto"/>
            <w:right w:val="none" w:sz="0" w:space="0" w:color="auto"/>
          </w:divBdr>
        </w:div>
        <w:div w:id="1702121876">
          <w:marLeft w:val="0"/>
          <w:marRight w:val="0"/>
          <w:marTop w:val="0"/>
          <w:marBottom w:val="0"/>
          <w:divBdr>
            <w:top w:val="none" w:sz="0" w:space="0" w:color="auto"/>
            <w:left w:val="none" w:sz="0" w:space="0" w:color="auto"/>
            <w:bottom w:val="none" w:sz="0" w:space="0" w:color="auto"/>
            <w:right w:val="none" w:sz="0" w:space="0" w:color="auto"/>
          </w:divBdr>
        </w:div>
        <w:div w:id="841117717">
          <w:marLeft w:val="0"/>
          <w:marRight w:val="0"/>
          <w:marTop w:val="0"/>
          <w:marBottom w:val="0"/>
          <w:divBdr>
            <w:top w:val="none" w:sz="0" w:space="0" w:color="auto"/>
            <w:left w:val="none" w:sz="0" w:space="0" w:color="auto"/>
            <w:bottom w:val="none" w:sz="0" w:space="0" w:color="auto"/>
            <w:right w:val="none" w:sz="0" w:space="0" w:color="auto"/>
          </w:divBdr>
        </w:div>
        <w:div w:id="71852958">
          <w:marLeft w:val="0"/>
          <w:marRight w:val="0"/>
          <w:marTop w:val="0"/>
          <w:marBottom w:val="0"/>
          <w:divBdr>
            <w:top w:val="none" w:sz="0" w:space="0" w:color="auto"/>
            <w:left w:val="none" w:sz="0" w:space="0" w:color="auto"/>
            <w:bottom w:val="none" w:sz="0" w:space="0" w:color="auto"/>
            <w:right w:val="none" w:sz="0" w:space="0" w:color="auto"/>
          </w:divBdr>
        </w:div>
        <w:div w:id="1048411689">
          <w:marLeft w:val="0"/>
          <w:marRight w:val="0"/>
          <w:marTop w:val="0"/>
          <w:marBottom w:val="0"/>
          <w:divBdr>
            <w:top w:val="none" w:sz="0" w:space="0" w:color="auto"/>
            <w:left w:val="none" w:sz="0" w:space="0" w:color="auto"/>
            <w:bottom w:val="none" w:sz="0" w:space="0" w:color="auto"/>
            <w:right w:val="none" w:sz="0" w:space="0" w:color="auto"/>
          </w:divBdr>
        </w:div>
        <w:div w:id="303434284">
          <w:marLeft w:val="0"/>
          <w:marRight w:val="0"/>
          <w:marTop w:val="0"/>
          <w:marBottom w:val="0"/>
          <w:divBdr>
            <w:top w:val="none" w:sz="0" w:space="0" w:color="auto"/>
            <w:left w:val="none" w:sz="0" w:space="0" w:color="auto"/>
            <w:bottom w:val="none" w:sz="0" w:space="0" w:color="auto"/>
            <w:right w:val="none" w:sz="0" w:space="0" w:color="auto"/>
          </w:divBdr>
        </w:div>
        <w:div w:id="1081635299">
          <w:marLeft w:val="0"/>
          <w:marRight w:val="0"/>
          <w:marTop w:val="0"/>
          <w:marBottom w:val="0"/>
          <w:divBdr>
            <w:top w:val="none" w:sz="0" w:space="0" w:color="auto"/>
            <w:left w:val="none" w:sz="0" w:space="0" w:color="auto"/>
            <w:bottom w:val="none" w:sz="0" w:space="0" w:color="auto"/>
            <w:right w:val="none" w:sz="0" w:space="0" w:color="auto"/>
          </w:divBdr>
        </w:div>
        <w:div w:id="1311521091">
          <w:marLeft w:val="0"/>
          <w:marRight w:val="0"/>
          <w:marTop w:val="0"/>
          <w:marBottom w:val="0"/>
          <w:divBdr>
            <w:top w:val="none" w:sz="0" w:space="0" w:color="auto"/>
            <w:left w:val="none" w:sz="0" w:space="0" w:color="auto"/>
            <w:bottom w:val="none" w:sz="0" w:space="0" w:color="auto"/>
            <w:right w:val="none" w:sz="0" w:space="0" w:color="auto"/>
          </w:divBdr>
        </w:div>
        <w:div w:id="1608153187">
          <w:marLeft w:val="0"/>
          <w:marRight w:val="0"/>
          <w:marTop w:val="0"/>
          <w:marBottom w:val="0"/>
          <w:divBdr>
            <w:top w:val="none" w:sz="0" w:space="0" w:color="auto"/>
            <w:left w:val="none" w:sz="0" w:space="0" w:color="auto"/>
            <w:bottom w:val="none" w:sz="0" w:space="0" w:color="auto"/>
            <w:right w:val="none" w:sz="0" w:space="0" w:color="auto"/>
          </w:divBdr>
        </w:div>
        <w:div w:id="2143422944">
          <w:marLeft w:val="0"/>
          <w:marRight w:val="0"/>
          <w:marTop w:val="0"/>
          <w:marBottom w:val="0"/>
          <w:divBdr>
            <w:top w:val="none" w:sz="0" w:space="0" w:color="auto"/>
            <w:left w:val="none" w:sz="0" w:space="0" w:color="auto"/>
            <w:bottom w:val="none" w:sz="0" w:space="0" w:color="auto"/>
            <w:right w:val="none" w:sz="0" w:space="0" w:color="auto"/>
          </w:divBdr>
          <w:divsChild>
            <w:div w:id="1012797808">
              <w:marLeft w:val="-75"/>
              <w:marRight w:val="0"/>
              <w:marTop w:val="30"/>
              <w:marBottom w:val="30"/>
              <w:divBdr>
                <w:top w:val="none" w:sz="0" w:space="0" w:color="auto"/>
                <w:left w:val="none" w:sz="0" w:space="0" w:color="auto"/>
                <w:bottom w:val="none" w:sz="0" w:space="0" w:color="auto"/>
                <w:right w:val="none" w:sz="0" w:space="0" w:color="auto"/>
              </w:divBdr>
              <w:divsChild>
                <w:div w:id="652372584">
                  <w:marLeft w:val="0"/>
                  <w:marRight w:val="0"/>
                  <w:marTop w:val="0"/>
                  <w:marBottom w:val="0"/>
                  <w:divBdr>
                    <w:top w:val="none" w:sz="0" w:space="0" w:color="auto"/>
                    <w:left w:val="none" w:sz="0" w:space="0" w:color="auto"/>
                    <w:bottom w:val="none" w:sz="0" w:space="0" w:color="auto"/>
                    <w:right w:val="none" w:sz="0" w:space="0" w:color="auto"/>
                  </w:divBdr>
                  <w:divsChild>
                    <w:div w:id="264194599">
                      <w:marLeft w:val="0"/>
                      <w:marRight w:val="0"/>
                      <w:marTop w:val="0"/>
                      <w:marBottom w:val="0"/>
                      <w:divBdr>
                        <w:top w:val="none" w:sz="0" w:space="0" w:color="auto"/>
                        <w:left w:val="none" w:sz="0" w:space="0" w:color="auto"/>
                        <w:bottom w:val="none" w:sz="0" w:space="0" w:color="auto"/>
                        <w:right w:val="none" w:sz="0" w:space="0" w:color="auto"/>
                      </w:divBdr>
                    </w:div>
                    <w:div w:id="1304919938">
                      <w:marLeft w:val="0"/>
                      <w:marRight w:val="0"/>
                      <w:marTop w:val="0"/>
                      <w:marBottom w:val="0"/>
                      <w:divBdr>
                        <w:top w:val="none" w:sz="0" w:space="0" w:color="auto"/>
                        <w:left w:val="none" w:sz="0" w:space="0" w:color="auto"/>
                        <w:bottom w:val="none" w:sz="0" w:space="0" w:color="auto"/>
                        <w:right w:val="none" w:sz="0" w:space="0" w:color="auto"/>
                      </w:divBdr>
                    </w:div>
                    <w:div w:id="1364283071">
                      <w:marLeft w:val="0"/>
                      <w:marRight w:val="0"/>
                      <w:marTop w:val="0"/>
                      <w:marBottom w:val="0"/>
                      <w:divBdr>
                        <w:top w:val="none" w:sz="0" w:space="0" w:color="auto"/>
                        <w:left w:val="none" w:sz="0" w:space="0" w:color="auto"/>
                        <w:bottom w:val="none" w:sz="0" w:space="0" w:color="auto"/>
                        <w:right w:val="none" w:sz="0" w:space="0" w:color="auto"/>
                      </w:divBdr>
                    </w:div>
                    <w:div w:id="356809595">
                      <w:marLeft w:val="0"/>
                      <w:marRight w:val="0"/>
                      <w:marTop w:val="0"/>
                      <w:marBottom w:val="0"/>
                      <w:divBdr>
                        <w:top w:val="none" w:sz="0" w:space="0" w:color="auto"/>
                        <w:left w:val="none" w:sz="0" w:space="0" w:color="auto"/>
                        <w:bottom w:val="none" w:sz="0" w:space="0" w:color="auto"/>
                        <w:right w:val="none" w:sz="0" w:space="0" w:color="auto"/>
                      </w:divBdr>
                    </w:div>
                    <w:div w:id="1109545310">
                      <w:marLeft w:val="0"/>
                      <w:marRight w:val="0"/>
                      <w:marTop w:val="0"/>
                      <w:marBottom w:val="0"/>
                      <w:divBdr>
                        <w:top w:val="none" w:sz="0" w:space="0" w:color="auto"/>
                        <w:left w:val="none" w:sz="0" w:space="0" w:color="auto"/>
                        <w:bottom w:val="none" w:sz="0" w:space="0" w:color="auto"/>
                        <w:right w:val="none" w:sz="0" w:space="0" w:color="auto"/>
                      </w:divBdr>
                    </w:div>
                    <w:div w:id="908881804">
                      <w:marLeft w:val="0"/>
                      <w:marRight w:val="0"/>
                      <w:marTop w:val="0"/>
                      <w:marBottom w:val="0"/>
                      <w:divBdr>
                        <w:top w:val="none" w:sz="0" w:space="0" w:color="auto"/>
                        <w:left w:val="none" w:sz="0" w:space="0" w:color="auto"/>
                        <w:bottom w:val="none" w:sz="0" w:space="0" w:color="auto"/>
                        <w:right w:val="none" w:sz="0" w:space="0" w:color="auto"/>
                      </w:divBdr>
                    </w:div>
                    <w:div w:id="1716196742">
                      <w:marLeft w:val="0"/>
                      <w:marRight w:val="0"/>
                      <w:marTop w:val="0"/>
                      <w:marBottom w:val="0"/>
                      <w:divBdr>
                        <w:top w:val="none" w:sz="0" w:space="0" w:color="auto"/>
                        <w:left w:val="none" w:sz="0" w:space="0" w:color="auto"/>
                        <w:bottom w:val="none" w:sz="0" w:space="0" w:color="auto"/>
                        <w:right w:val="none" w:sz="0" w:space="0" w:color="auto"/>
                      </w:divBdr>
                    </w:div>
                    <w:div w:id="1212839203">
                      <w:marLeft w:val="0"/>
                      <w:marRight w:val="0"/>
                      <w:marTop w:val="0"/>
                      <w:marBottom w:val="0"/>
                      <w:divBdr>
                        <w:top w:val="none" w:sz="0" w:space="0" w:color="auto"/>
                        <w:left w:val="none" w:sz="0" w:space="0" w:color="auto"/>
                        <w:bottom w:val="none" w:sz="0" w:space="0" w:color="auto"/>
                        <w:right w:val="none" w:sz="0" w:space="0" w:color="auto"/>
                      </w:divBdr>
                    </w:div>
                    <w:div w:id="2095390323">
                      <w:marLeft w:val="0"/>
                      <w:marRight w:val="0"/>
                      <w:marTop w:val="0"/>
                      <w:marBottom w:val="0"/>
                      <w:divBdr>
                        <w:top w:val="none" w:sz="0" w:space="0" w:color="auto"/>
                        <w:left w:val="none" w:sz="0" w:space="0" w:color="auto"/>
                        <w:bottom w:val="none" w:sz="0" w:space="0" w:color="auto"/>
                        <w:right w:val="none" w:sz="0" w:space="0" w:color="auto"/>
                      </w:divBdr>
                    </w:div>
                    <w:div w:id="536503852">
                      <w:marLeft w:val="0"/>
                      <w:marRight w:val="0"/>
                      <w:marTop w:val="0"/>
                      <w:marBottom w:val="0"/>
                      <w:divBdr>
                        <w:top w:val="none" w:sz="0" w:space="0" w:color="auto"/>
                        <w:left w:val="none" w:sz="0" w:space="0" w:color="auto"/>
                        <w:bottom w:val="none" w:sz="0" w:space="0" w:color="auto"/>
                        <w:right w:val="none" w:sz="0" w:space="0" w:color="auto"/>
                      </w:divBdr>
                    </w:div>
                    <w:div w:id="1114205615">
                      <w:marLeft w:val="0"/>
                      <w:marRight w:val="0"/>
                      <w:marTop w:val="0"/>
                      <w:marBottom w:val="0"/>
                      <w:divBdr>
                        <w:top w:val="none" w:sz="0" w:space="0" w:color="auto"/>
                        <w:left w:val="none" w:sz="0" w:space="0" w:color="auto"/>
                        <w:bottom w:val="none" w:sz="0" w:space="0" w:color="auto"/>
                        <w:right w:val="none" w:sz="0" w:space="0" w:color="auto"/>
                      </w:divBdr>
                    </w:div>
                    <w:div w:id="33311355">
                      <w:marLeft w:val="0"/>
                      <w:marRight w:val="0"/>
                      <w:marTop w:val="0"/>
                      <w:marBottom w:val="0"/>
                      <w:divBdr>
                        <w:top w:val="none" w:sz="0" w:space="0" w:color="auto"/>
                        <w:left w:val="none" w:sz="0" w:space="0" w:color="auto"/>
                        <w:bottom w:val="none" w:sz="0" w:space="0" w:color="auto"/>
                        <w:right w:val="none" w:sz="0" w:space="0" w:color="auto"/>
                      </w:divBdr>
                    </w:div>
                    <w:div w:id="17780467">
                      <w:marLeft w:val="0"/>
                      <w:marRight w:val="0"/>
                      <w:marTop w:val="0"/>
                      <w:marBottom w:val="0"/>
                      <w:divBdr>
                        <w:top w:val="none" w:sz="0" w:space="0" w:color="auto"/>
                        <w:left w:val="none" w:sz="0" w:space="0" w:color="auto"/>
                        <w:bottom w:val="none" w:sz="0" w:space="0" w:color="auto"/>
                        <w:right w:val="none" w:sz="0" w:space="0" w:color="auto"/>
                      </w:divBdr>
                    </w:div>
                    <w:div w:id="1573546927">
                      <w:marLeft w:val="0"/>
                      <w:marRight w:val="0"/>
                      <w:marTop w:val="0"/>
                      <w:marBottom w:val="0"/>
                      <w:divBdr>
                        <w:top w:val="none" w:sz="0" w:space="0" w:color="auto"/>
                        <w:left w:val="none" w:sz="0" w:space="0" w:color="auto"/>
                        <w:bottom w:val="none" w:sz="0" w:space="0" w:color="auto"/>
                        <w:right w:val="none" w:sz="0" w:space="0" w:color="auto"/>
                      </w:divBdr>
                    </w:div>
                    <w:div w:id="1380862271">
                      <w:marLeft w:val="0"/>
                      <w:marRight w:val="0"/>
                      <w:marTop w:val="0"/>
                      <w:marBottom w:val="0"/>
                      <w:divBdr>
                        <w:top w:val="none" w:sz="0" w:space="0" w:color="auto"/>
                        <w:left w:val="none" w:sz="0" w:space="0" w:color="auto"/>
                        <w:bottom w:val="none" w:sz="0" w:space="0" w:color="auto"/>
                        <w:right w:val="none" w:sz="0" w:space="0" w:color="auto"/>
                      </w:divBdr>
                    </w:div>
                    <w:div w:id="244269505">
                      <w:marLeft w:val="0"/>
                      <w:marRight w:val="0"/>
                      <w:marTop w:val="0"/>
                      <w:marBottom w:val="0"/>
                      <w:divBdr>
                        <w:top w:val="none" w:sz="0" w:space="0" w:color="auto"/>
                        <w:left w:val="none" w:sz="0" w:space="0" w:color="auto"/>
                        <w:bottom w:val="none" w:sz="0" w:space="0" w:color="auto"/>
                        <w:right w:val="none" w:sz="0" w:space="0" w:color="auto"/>
                      </w:divBdr>
                    </w:div>
                    <w:div w:id="803236801">
                      <w:marLeft w:val="0"/>
                      <w:marRight w:val="0"/>
                      <w:marTop w:val="0"/>
                      <w:marBottom w:val="0"/>
                      <w:divBdr>
                        <w:top w:val="none" w:sz="0" w:space="0" w:color="auto"/>
                        <w:left w:val="none" w:sz="0" w:space="0" w:color="auto"/>
                        <w:bottom w:val="none" w:sz="0" w:space="0" w:color="auto"/>
                        <w:right w:val="none" w:sz="0" w:space="0" w:color="auto"/>
                      </w:divBdr>
                    </w:div>
                    <w:div w:id="1687976308">
                      <w:marLeft w:val="0"/>
                      <w:marRight w:val="0"/>
                      <w:marTop w:val="0"/>
                      <w:marBottom w:val="0"/>
                      <w:divBdr>
                        <w:top w:val="none" w:sz="0" w:space="0" w:color="auto"/>
                        <w:left w:val="none" w:sz="0" w:space="0" w:color="auto"/>
                        <w:bottom w:val="none" w:sz="0" w:space="0" w:color="auto"/>
                        <w:right w:val="none" w:sz="0" w:space="0" w:color="auto"/>
                      </w:divBdr>
                    </w:div>
                    <w:div w:id="2113358815">
                      <w:marLeft w:val="0"/>
                      <w:marRight w:val="0"/>
                      <w:marTop w:val="0"/>
                      <w:marBottom w:val="0"/>
                      <w:divBdr>
                        <w:top w:val="none" w:sz="0" w:space="0" w:color="auto"/>
                        <w:left w:val="none" w:sz="0" w:space="0" w:color="auto"/>
                        <w:bottom w:val="none" w:sz="0" w:space="0" w:color="auto"/>
                        <w:right w:val="none" w:sz="0" w:space="0" w:color="auto"/>
                      </w:divBdr>
                    </w:div>
                    <w:div w:id="1496603852">
                      <w:marLeft w:val="0"/>
                      <w:marRight w:val="0"/>
                      <w:marTop w:val="0"/>
                      <w:marBottom w:val="0"/>
                      <w:divBdr>
                        <w:top w:val="none" w:sz="0" w:space="0" w:color="auto"/>
                        <w:left w:val="none" w:sz="0" w:space="0" w:color="auto"/>
                        <w:bottom w:val="none" w:sz="0" w:space="0" w:color="auto"/>
                        <w:right w:val="none" w:sz="0" w:space="0" w:color="auto"/>
                      </w:divBdr>
                    </w:div>
                  </w:divsChild>
                </w:div>
                <w:div w:id="1748770641">
                  <w:marLeft w:val="0"/>
                  <w:marRight w:val="0"/>
                  <w:marTop w:val="0"/>
                  <w:marBottom w:val="0"/>
                  <w:divBdr>
                    <w:top w:val="none" w:sz="0" w:space="0" w:color="auto"/>
                    <w:left w:val="none" w:sz="0" w:space="0" w:color="auto"/>
                    <w:bottom w:val="none" w:sz="0" w:space="0" w:color="auto"/>
                    <w:right w:val="none" w:sz="0" w:space="0" w:color="auto"/>
                  </w:divBdr>
                  <w:divsChild>
                    <w:div w:id="759640067">
                      <w:marLeft w:val="0"/>
                      <w:marRight w:val="0"/>
                      <w:marTop w:val="0"/>
                      <w:marBottom w:val="0"/>
                      <w:divBdr>
                        <w:top w:val="none" w:sz="0" w:space="0" w:color="auto"/>
                        <w:left w:val="none" w:sz="0" w:space="0" w:color="auto"/>
                        <w:bottom w:val="none" w:sz="0" w:space="0" w:color="auto"/>
                        <w:right w:val="none" w:sz="0" w:space="0" w:color="auto"/>
                      </w:divBdr>
                    </w:div>
                    <w:div w:id="2045983560">
                      <w:marLeft w:val="0"/>
                      <w:marRight w:val="0"/>
                      <w:marTop w:val="0"/>
                      <w:marBottom w:val="0"/>
                      <w:divBdr>
                        <w:top w:val="none" w:sz="0" w:space="0" w:color="auto"/>
                        <w:left w:val="none" w:sz="0" w:space="0" w:color="auto"/>
                        <w:bottom w:val="none" w:sz="0" w:space="0" w:color="auto"/>
                        <w:right w:val="none" w:sz="0" w:space="0" w:color="auto"/>
                      </w:divBdr>
                    </w:div>
                    <w:div w:id="1691684797">
                      <w:marLeft w:val="0"/>
                      <w:marRight w:val="0"/>
                      <w:marTop w:val="0"/>
                      <w:marBottom w:val="0"/>
                      <w:divBdr>
                        <w:top w:val="none" w:sz="0" w:space="0" w:color="auto"/>
                        <w:left w:val="none" w:sz="0" w:space="0" w:color="auto"/>
                        <w:bottom w:val="none" w:sz="0" w:space="0" w:color="auto"/>
                        <w:right w:val="none" w:sz="0" w:space="0" w:color="auto"/>
                      </w:divBdr>
                    </w:div>
                    <w:div w:id="1544248965">
                      <w:marLeft w:val="0"/>
                      <w:marRight w:val="0"/>
                      <w:marTop w:val="0"/>
                      <w:marBottom w:val="0"/>
                      <w:divBdr>
                        <w:top w:val="none" w:sz="0" w:space="0" w:color="auto"/>
                        <w:left w:val="none" w:sz="0" w:space="0" w:color="auto"/>
                        <w:bottom w:val="none" w:sz="0" w:space="0" w:color="auto"/>
                        <w:right w:val="none" w:sz="0" w:space="0" w:color="auto"/>
                      </w:divBdr>
                    </w:div>
                    <w:div w:id="924270203">
                      <w:marLeft w:val="0"/>
                      <w:marRight w:val="0"/>
                      <w:marTop w:val="0"/>
                      <w:marBottom w:val="0"/>
                      <w:divBdr>
                        <w:top w:val="none" w:sz="0" w:space="0" w:color="auto"/>
                        <w:left w:val="none" w:sz="0" w:space="0" w:color="auto"/>
                        <w:bottom w:val="none" w:sz="0" w:space="0" w:color="auto"/>
                        <w:right w:val="none" w:sz="0" w:space="0" w:color="auto"/>
                      </w:divBdr>
                    </w:div>
                    <w:div w:id="191457428">
                      <w:marLeft w:val="0"/>
                      <w:marRight w:val="0"/>
                      <w:marTop w:val="0"/>
                      <w:marBottom w:val="0"/>
                      <w:divBdr>
                        <w:top w:val="none" w:sz="0" w:space="0" w:color="auto"/>
                        <w:left w:val="none" w:sz="0" w:space="0" w:color="auto"/>
                        <w:bottom w:val="none" w:sz="0" w:space="0" w:color="auto"/>
                        <w:right w:val="none" w:sz="0" w:space="0" w:color="auto"/>
                      </w:divBdr>
                    </w:div>
                    <w:div w:id="418916056">
                      <w:marLeft w:val="0"/>
                      <w:marRight w:val="0"/>
                      <w:marTop w:val="0"/>
                      <w:marBottom w:val="0"/>
                      <w:divBdr>
                        <w:top w:val="none" w:sz="0" w:space="0" w:color="auto"/>
                        <w:left w:val="none" w:sz="0" w:space="0" w:color="auto"/>
                        <w:bottom w:val="none" w:sz="0" w:space="0" w:color="auto"/>
                        <w:right w:val="none" w:sz="0" w:space="0" w:color="auto"/>
                      </w:divBdr>
                    </w:div>
                    <w:div w:id="1254313113">
                      <w:marLeft w:val="0"/>
                      <w:marRight w:val="0"/>
                      <w:marTop w:val="0"/>
                      <w:marBottom w:val="0"/>
                      <w:divBdr>
                        <w:top w:val="none" w:sz="0" w:space="0" w:color="auto"/>
                        <w:left w:val="none" w:sz="0" w:space="0" w:color="auto"/>
                        <w:bottom w:val="none" w:sz="0" w:space="0" w:color="auto"/>
                        <w:right w:val="none" w:sz="0" w:space="0" w:color="auto"/>
                      </w:divBdr>
                    </w:div>
                    <w:div w:id="785197303">
                      <w:marLeft w:val="0"/>
                      <w:marRight w:val="0"/>
                      <w:marTop w:val="0"/>
                      <w:marBottom w:val="0"/>
                      <w:divBdr>
                        <w:top w:val="none" w:sz="0" w:space="0" w:color="auto"/>
                        <w:left w:val="none" w:sz="0" w:space="0" w:color="auto"/>
                        <w:bottom w:val="none" w:sz="0" w:space="0" w:color="auto"/>
                        <w:right w:val="none" w:sz="0" w:space="0" w:color="auto"/>
                      </w:divBdr>
                    </w:div>
                    <w:div w:id="285431107">
                      <w:marLeft w:val="0"/>
                      <w:marRight w:val="0"/>
                      <w:marTop w:val="0"/>
                      <w:marBottom w:val="0"/>
                      <w:divBdr>
                        <w:top w:val="none" w:sz="0" w:space="0" w:color="auto"/>
                        <w:left w:val="none" w:sz="0" w:space="0" w:color="auto"/>
                        <w:bottom w:val="none" w:sz="0" w:space="0" w:color="auto"/>
                        <w:right w:val="none" w:sz="0" w:space="0" w:color="auto"/>
                      </w:divBdr>
                    </w:div>
                    <w:div w:id="209852402">
                      <w:marLeft w:val="0"/>
                      <w:marRight w:val="0"/>
                      <w:marTop w:val="0"/>
                      <w:marBottom w:val="0"/>
                      <w:divBdr>
                        <w:top w:val="none" w:sz="0" w:space="0" w:color="auto"/>
                        <w:left w:val="none" w:sz="0" w:space="0" w:color="auto"/>
                        <w:bottom w:val="none" w:sz="0" w:space="0" w:color="auto"/>
                        <w:right w:val="none" w:sz="0" w:space="0" w:color="auto"/>
                      </w:divBdr>
                    </w:div>
                    <w:div w:id="656807677">
                      <w:marLeft w:val="0"/>
                      <w:marRight w:val="0"/>
                      <w:marTop w:val="0"/>
                      <w:marBottom w:val="0"/>
                      <w:divBdr>
                        <w:top w:val="none" w:sz="0" w:space="0" w:color="auto"/>
                        <w:left w:val="none" w:sz="0" w:space="0" w:color="auto"/>
                        <w:bottom w:val="none" w:sz="0" w:space="0" w:color="auto"/>
                        <w:right w:val="none" w:sz="0" w:space="0" w:color="auto"/>
                      </w:divBdr>
                    </w:div>
                    <w:div w:id="1927878426">
                      <w:marLeft w:val="0"/>
                      <w:marRight w:val="0"/>
                      <w:marTop w:val="0"/>
                      <w:marBottom w:val="0"/>
                      <w:divBdr>
                        <w:top w:val="none" w:sz="0" w:space="0" w:color="auto"/>
                        <w:left w:val="none" w:sz="0" w:space="0" w:color="auto"/>
                        <w:bottom w:val="none" w:sz="0" w:space="0" w:color="auto"/>
                        <w:right w:val="none" w:sz="0" w:space="0" w:color="auto"/>
                      </w:divBdr>
                    </w:div>
                    <w:div w:id="1505825993">
                      <w:marLeft w:val="0"/>
                      <w:marRight w:val="0"/>
                      <w:marTop w:val="0"/>
                      <w:marBottom w:val="0"/>
                      <w:divBdr>
                        <w:top w:val="none" w:sz="0" w:space="0" w:color="auto"/>
                        <w:left w:val="none" w:sz="0" w:space="0" w:color="auto"/>
                        <w:bottom w:val="none" w:sz="0" w:space="0" w:color="auto"/>
                        <w:right w:val="none" w:sz="0" w:space="0" w:color="auto"/>
                      </w:divBdr>
                    </w:div>
                    <w:div w:id="1702783220">
                      <w:marLeft w:val="0"/>
                      <w:marRight w:val="0"/>
                      <w:marTop w:val="0"/>
                      <w:marBottom w:val="0"/>
                      <w:divBdr>
                        <w:top w:val="none" w:sz="0" w:space="0" w:color="auto"/>
                        <w:left w:val="none" w:sz="0" w:space="0" w:color="auto"/>
                        <w:bottom w:val="none" w:sz="0" w:space="0" w:color="auto"/>
                        <w:right w:val="none" w:sz="0" w:space="0" w:color="auto"/>
                      </w:divBdr>
                    </w:div>
                    <w:div w:id="2047177311">
                      <w:marLeft w:val="0"/>
                      <w:marRight w:val="0"/>
                      <w:marTop w:val="0"/>
                      <w:marBottom w:val="0"/>
                      <w:divBdr>
                        <w:top w:val="none" w:sz="0" w:space="0" w:color="auto"/>
                        <w:left w:val="none" w:sz="0" w:space="0" w:color="auto"/>
                        <w:bottom w:val="none" w:sz="0" w:space="0" w:color="auto"/>
                        <w:right w:val="none" w:sz="0" w:space="0" w:color="auto"/>
                      </w:divBdr>
                    </w:div>
                    <w:div w:id="1340231925">
                      <w:marLeft w:val="0"/>
                      <w:marRight w:val="0"/>
                      <w:marTop w:val="0"/>
                      <w:marBottom w:val="0"/>
                      <w:divBdr>
                        <w:top w:val="none" w:sz="0" w:space="0" w:color="auto"/>
                        <w:left w:val="none" w:sz="0" w:space="0" w:color="auto"/>
                        <w:bottom w:val="none" w:sz="0" w:space="0" w:color="auto"/>
                        <w:right w:val="none" w:sz="0" w:space="0" w:color="auto"/>
                      </w:divBdr>
                    </w:div>
                    <w:div w:id="1618294682">
                      <w:marLeft w:val="0"/>
                      <w:marRight w:val="0"/>
                      <w:marTop w:val="0"/>
                      <w:marBottom w:val="0"/>
                      <w:divBdr>
                        <w:top w:val="none" w:sz="0" w:space="0" w:color="auto"/>
                        <w:left w:val="none" w:sz="0" w:space="0" w:color="auto"/>
                        <w:bottom w:val="none" w:sz="0" w:space="0" w:color="auto"/>
                        <w:right w:val="none" w:sz="0" w:space="0" w:color="auto"/>
                      </w:divBdr>
                    </w:div>
                    <w:div w:id="59409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138351">
          <w:marLeft w:val="0"/>
          <w:marRight w:val="0"/>
          <w:marTop w:val="0"/>
          <w:marBottom w:val="0"/>
          <w:divBdr>
            <w:top w:val="none" w:sz="0" w:space="0" w:color="auto"/>
            <w:left w:val="none" w:sz="0" w:space="0" w:color="auto"/>
            <w:bottom w:val="none" w:sz="0" w:space="0" w:color="auto"/>
            <w:right w:val="none" w:sz="0" w:space="0" w:color="auto"/>
          </w:divBdr>
        </w:div>
        <w:div w:id="1108618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Pages>
  <Words>4728</Words>
  <Characters>26951</Characters>
  <Application>Microsoft Office Word</Application>
  <DocSecurity>0</DocSecurity>
  <Lines>224</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31616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2024-07-25T05:49:00Z</dcterms:created>
  <dc:creator>Karolina Skrebytė</dc:creator>
  <cp:lastModifiedBy>Inga Murauskaitė</cp:lastModifiedBy>
  <dcterms:modified xsi:type="dcterms:W3CDTF">2025-11-11T12:52:00Z</dcterms:modified>
  <cp:revision>195</cp:revision>
</cp:coreProperties>
</file>