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41150269" w14:textId="55B890FE" w:rsidR="00561CA9" w:rsidRPr="00561CA9" w:rsidRDefault="00561CA9" w:rsidP="00561CA9">
      <w:pPr>
        <w:widowControl w:val="0"/>
        <w:pBdr>
          <w:top w:val="nil"/>
          <w:left w:val="nil"/>
          <w:bottom w:val="nil"/>
          <w:right w:val="nil"/>
          <w:between w:val="nil"/>
        </w:pBdr>
        <w:tabs>
          <w:tab w:val="left" w:pos="567"/>
          <w:tab w:val="left" w:pos="851"/>
        </w:tabs>
        <w:jc w:val="center"/>
        <w:rPr>
          <w:b/>
          <w:caps/>
          <w:szCs w:val="24"/>
        </w:rPr>
      </w:pPr>
      <w:r w:rsidRPr="00561CA9">
        <w:rPr>
          <w:b/>
          <w:caps/>
          <w:szCs w:val="24"/>
        </w:rPr>
        <w:t>PREKIŲ PIRKIMO-PARDAVIMO SUTARTIES SPECIALIOSIOS SĄLYGOS</w:t>
      </w:r>
    </w:p>
    <w:p w14:paraId="5E0A3B9A" w14:textId="77777777" w:rsidR="00561CA9" w:rsidRDefault="00561CA9">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Pr="00C10F68" w:rsidRDefault="00DD7479">
            <w:pPr>
              <w:jc w:val="both"/>
              <w:rPr>
                <w:b/>
                <w:bCs/>
                <w:kern w:val="2"/>
                <w:szCs w:val="24"/>
              </w:rPr>
            </w:pPr>
            <w:r w:rsidRPr="00C10F68">
              <w:rPr>
                <w:b/>
                <w:bCs/>
                <w:kern w:val="2"/>
                <w:szCs w:val="24"/>
              </w:rPr>
              <w:t>Sutarties pavadinimas</w:t>
            </w:r>
          </w:p>
        </w:tc>
        <w:tc>
          <w:tcPr>
            <w:tcW w:w="7110" w:type="dxa"/>
            <w:gridSpan w:val="3"/>
          </w:tcPr>
          <w:p w14:paraId="249F1FE3" w14:textId="701C045B" w:rsidR="00B767F3" w:rsidRDefault="004806AF">
            <w:pPr>
              <w:jc w:val="both"/>
              <w:rPr>
                <w:kern w:val="2"/>
                <w:szCs w:val="24"/>
              </w:rPr>
            </w:pPr>
            <w:r w:rsidRPr="00C10F68">
              <w:rPr>
                <w:kern w:val="2"/>
                <w:szCs w:val="24"/>
              </w:rPr>
              <w:t>Katilinės, siurbliai, kompresoriai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3CA44E47" w:rsidR="00B767F3" w:rsidRDefault="00DF56A4" w:rsidP="00DF56A4">
            <w:pPr>
              <w:rPr>
                <w:kern w:val="2"/>
                <w:szCs w:val="24"/>
              </w:rPr>
            </w:pPr>
            <w:r w:rsidRPr="00DF56A4">
              <w:rPr>
                <w:kern w:val="2"/>
                <w:szCs w:val="24"/>
              </w:rPr>
              <w:t>2025 m.</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6233A" w14:paraId="3344BE00" w14:textId="77777777">
        <w:tc>
          <w:tcPr>
            <w:tcW w:w="2808" w:type="dxa"/>
            <w:vMerge w:val="restart"/>
          </w:tcPr>
          <w:p w14:paraId="6455DD5F" w14:textId="77777777" w:rsidR="0016233A" w:rsidRDefault="0016233A" w:rsidP="0016233A">
            <w:pPr>
              <w:jc w:val="center"/>
              <w:rPr>
                <w:b/>
                <w:bCs/>
                <w:kern w:val="2"/>
                <w:szCs w:val="24"/>
              </w:rPr>
            </w:pPr>
          </w:p>
          <w:p w14:paraId="4D1A8138" w14:textId="77777777" w:rsidR="0016233A" w:rsidRDefault="0016233A" w:rsidP="0016233A">
            <w:pPr>
              <w:jc w:val="center"/>
              <w:rPr>
                <w:b/>
                <w:bCs/>
                <w:kern w:val="2"/>
                <w:szCs w:val="24"/>
              </w:rPr>
            </w:pPr>
          </w:p>
          <w:p w14:paraId="0CDC16EA" w14:textId="77777777" w:rsidR="0016233A" w:rsidRDefault="0016233A" w:rsidP="0016233A">
            <w:pPr>
              <w:jc w:val="center"/>
              <w:rPr>
                <w:b/>
                <w:bCs/>
                <w:kern w:val="2"/>
                <w:szCs w:val="24"/>
              </w:rPr>
            </w:pPr>
          </w:p>
          <w:p w14:paraId="7267D31D" w14:textId="77777777" w:rsidR="0016233A" w:rsidRDefault="0016233A" w:rsidP="0016233A">
            <w:pPr>
              <w:rPr>
                <w:b/>
                <w:bCs/>
                <w:kern w:val="2"/>
                <w:szCs w:val="24"/>
              </w:rPr>
            </w:pPr>
          </w:p>
          <w:p w14:paraId="141B0403" w14:textId="77777777" w:rsidR="0016233A" w:rsidRDefault="0016233A" w:rsidP="0016233A">
            <w:pPr>
              <w:rPr>
                <w:b/>
                <w:bCs/>
                <w:kern w:val="2"/>
                <w:szCs w:val="24"/>
              </w:rPr>
            </w:pPr>
            <w:r>
              <w:rPr>
                <w:b/>
                <w:bCs/>
                <w:kern w:val="2"/>
                <w:szCs w:val="24"/>
              </w:rPr>
              <w:t>1.1. Pirkėjas</w:t>
            </w:r>
          </w:p>
        </w:tc>
        <w:tc>
          <w:tcPr>
            <w:tcW w:w="3240" w:type="dxa"/>
          </w:tcPr>
          <w:p w14:paraId="6B759FF5" w14:textId="77777777" w:rsidR="0016233A" w:rsidRDefault="0016233A" w:rsidP="0016233A">
            <w:pPr>
              <w:rPr>
                <w:kern w:val="2"/>
                <w:szCs w:val="24"/>
              </w:rPr>
            </w:pPr>
            <w:r>
              <w:rPr>
                <w:kern w:val="2"/>
                <w:szCs w:val="24"/>
              </w:rPr>
              <w:t>1.1.1. Pavadinimas</w:t>
            </w:r>
          </w:p>
        </w:tc>
        <w:tc>
          <w:tcPr>
            <w:tcW w:w="3510" w:type="dxa"/>
          </w:tcPr>
          <w:p w14:paraId="1A86750A" w14:textId="23BDC6C0" w:rsidR="0016233A" w:rsidRDefault="0016233A" w:rsidP="0016233A">
            <w:pPr>
              <w:jc w:val="center"/>
              <w:rPr>
                <w:kern w:val="2"/>
                <w:szCs w:val="24"/>
              </w:rPr>
            </w:pPr>
            <w:r w:rsidRPr="006320A4">
              <w:t>Lietuvos kariuomenės Logistikos valdybos Įgulų aptarnavimo tarnyba</w:t>
            </w:r>
          </w:p>
        </w:tc>
      </w:tr>
      <w:tr w:rsidR="0016233A" w14:paraId="3C548A23" w14:textId="77777777">
        <w:tc>
          <w:tcPr>
            <w:tcW w:w="2808" w:type="dxa"/>
            <w:vMerge/>
          </w:tcPr>
          <w:p w14:paraId="6F39D6C5" w14:textId="77777777" w:rsidR="0016233A" w:rsidRDefault="0016233A" w:rsidP="0016233A">
            <w:pPr>
              <w:rPr>
                <w:kern w:val="2"/>
                <w:szCs w:val="24"/>
              </w:rPr>
            </w:pPr>
          </w:p>
        </w:tc>
        <w:tc>
          <w:tcPr>
            <w:tcW w:w="3240" w:type="dxa"/>
          </w:tcPr>
          <w:p w14:paraId="18F13C6E" w14:textId="77777777" w:rsidR="0016233A" w:rsidRDefault="0016233A" w:rsidP="0016233A">
            <w:pPr>
              <w:rPr>
                <w:kern w:val="2"/>
                <w:szCs w:val="24"/>
              </w:rPr>
            </w:pPr>
            <w:r>
              <w:rPr>
                <w:kern w:val="2"/>
                <w:szCs w:val="24"/>
              </w:rPr>
              <w:t>1.1.2. Juridinio asmens kodas</w:t>
            </w:r>
          </w:p>
        </w:tc>
        <w:tc>
          <w:tcPr>
            <w:tcW w:w="3510" w:type="dxa"/>
          </w:tcPr>
          <w:p w14:paraId="79A7FAFC" w14:textId="09DFE47E" w:rsidR="0016233A" w:rsidRDefault="0016233A" w:rsidP="0016233A">
            <w:pPr>
              <w:jc w:val="center"/>
              <w:rPr>
                <w:kern w:val="2"/>
                <w:szCs w:val="24"/>
              </w:rPr>
            </w:pPr>
            <w:r w:rsidRPr="006320A4">
              <w:t>300066843</w:t>
            </w:r>
          </w:p>
        </w:tc>
      </w:tr>
      <w:tr w:rsidR="0016233A" w14:paraId="7E406A40" w14:textId="77777777">
        <w:tc>
          <w:tcPr>
            <w:tcW w:w="2808" w:type="dxa"/>
            <w:vMerge/>
          </w:tcPr>
          <w:p w14:paraId="12442C78" w14:textId="77777777" w:rsidR="0016233A" w:rsidRDefault="0016233A" w:rsidP="0016233A">
            <w:pPr>
              <w:rPr>
                <w:kern w:val="2"/>
                <w:szCs w:val="24"/>
              </w:rPr>
            </w:pPr>
          </w:p>
        </w:tc>
        <w:tc>
          <w:tcPr>
            <w:tcW w:w="3240" w:type="dxa"/>
          </w:tcPr>
          <w:p w14:paraId="5C6AC392" w14:textId="77777777" w:rsidR="0016233A" w:rsidRDefault="0016233A" w:rsidP="0016233A">
            <w:pPr>
              <w:rPr>
                <w:kern w:val="2"/>
                <w:szCs w:val="24"/>
              </w:rPr>
            </w:pPr>
            <w:r>
              <w:rPr>
                <w:kern w:val="2"/>
                <w:szCs w:val="24"/>
              </w:rPr>
              <w:t>1.1.3. Adresas</w:t>
            </w:r>
          </w:p>
        </w:tc>
        <w:tc>
          <w:tcPr>
            <w:tcW w:w="3510" w:type="dxa"/>
          </w:tcPr>
          <w:p w14:paraId="06DD98ED" w14:textId="4C30806A" w:rsidR="0016233A" w:rsidRDefault="0016233A" w:rsidP="0016233A">
            <w:pPr>
              <w:jc w:val="center"/>
              <w:rPr>
                <w:kern w:val="2"/>
                <w:szCs w:val="24"/>
              </w:rPr>
            </w:pPr>
            <w:r w:rsidRPr="006320A4">
              <w:t>Mindaugo g. 26, LT-03226 Vilnius</w:t>
            </w:r>
          </w:p>
        </w:tc>
      </w:tr>
      <w:tr w:rsidR="0016233A" w14:paraId="3B5E3967" w14:textId="77777777">
        <w:tc>
          <w:tcPr>
            <w:tcW w:w="2808" w:type="dxa"/>
            <w:vMerge/>
          </w:tcPr>
          <w:p w14:paraId="08391543" w14:textId="77777777" w:rsidR="0016233A" w:rsidRDefault="0016233A" w:rsidP="0016233A">
            <w:pPr>
              <w:rPr>
                <w:kern w:val="2"/>
                <w:szCs w:val="24"/>
              </w:rPr>
            </w:pPr>
          </w:p>
        </w:tc>
        <w:tc>
          <w:tcPr>
            <w:tcW w:w="3240" w:type="dxa"/>
          </w:tcPr>
          <w:p w14:paraId="10F15022" w14:textId="77777777" w:rsidR="0016233A" w:rsidRDefault="0016233A" w:rsidP="0016233A">
            <w:pPr>
              <w:rPr>
                <w:kern w:val="2"/>
                <w:szCs w:val="24"/>
              </w:rPr>
            </w:pPr>
            <w:r>
              <w:rPr>
                <w:kern w:val="2"/>
                <w:szCs w:val="24"/>
              </w:rPr>
              <w:t>1.1.4. PVM mokėtojo kodas</w:t>
            </w:r>
          </w:p>
        </w:tc>
        <w:tc>
          <w:tcPr>
            <w:tcW w:w="3510" w:type="dxa"/>
          </w:tcPr>
          <w:p w14:paraId="149BE2F3" w14:textId="77777777" w:rsidR="0016233A" w:rsidRDefault="0016233A" w:rsidP="0016233A">
            <w:pPr>
              <w:jc w:val="center"/>
              <w:rPr>
                <w:kern w:val="2"/>
                <w:szCs w:val="24"/>
              </w:rPr>
            </w:pPr>
          </w:p>
        </w:tc>
      </w:tr>
      <w:tr w:rsidR="0016233A" w14:paraId="0320FC63" w14:textId="77777777">
        <w:tc>
          <w:tcPr>
            <w:tcW w:w="2808" w:type="dxa"/>
            <w:vMerge/>
          </w:tcPr>
          <w:p w14:paraId="28CCF5F1" w14:textId="77777777" w:rsidR="0016233A" w:rsidRDefault="0016233A" w:rsidP="0016233A">
            <w:pPr>
              <w:rPr>
                <w:kern w:val="2"/>
                <w:szCs w:val="24"/>
              </w:rPr>
            </w:pPr>
          </w:p>
        </w:tc>
        <w:tc>
          <w:tcPr>
            <w:tcW w:w="3240" w:type="dxa"/>
          </w:tcPr>
          <w:p w14:paraId="5A03EA01" w14:textId="77777777" w:rsidR="0016233A" w:rsidRDefault="0016233A" w:rsidP="0016233A">
            <w:pPr>
              <w:rPr>
                <w:kern w:val="2"/>
                <w:szCs w:val="24"/>
              </w:rPr>
            </w:pPr>
            <w:r>
              <w:rPr>
                <w:kern w:val="2"/>
                <w:szCs w:val="24"/>
              </w:rPr>
              <w:t>1.1.5. Atsiskaitomoji sąskaita</w:t>
            </w:r>
          </w:p>
        </w:tc>
        <w:tc>
          <w:tcPr>
            <w:tcW w:w="3510" w:type="dxa"/>
          </w:tcPr>
          <w:p w14:paraId="6334FED4" w14:textId="77777777" w:rsidR="0016233A" w:rsidRDefault="0016233A" w:rsidP="0016233A">
            <w:pPr>
              <w:jc w:val="center"/>
              <w:rPr>
                <w:kern w:val="2"/>
                <w:szCs w:val="24"/>
              </w:rPr>
            </w:pPr>
          </w:p>
        </w:tc>
      </w:tr>
      <w:tr w:rsidR="0016233A" w14:paraId="1FDDE4A8" w14:textId="77777777">
        <w:tc>
          <w:tcPr>
            <w:tcW w:w="2808" w:type="dxa"/>
            <w:vMerge/>
          </w:tcPr>
          <w:p w14:paraId="237F0EA0" w14:textId="77777777" w:rsidR="0016233A" w:rsidRDefault="0016233A" w:rsidP="0016233A">
            <w:pPr>
              <w:rPr>
                <w:kern w:val="2"/>
                <w:szCs w:val="24"/>
              </w:rPr>
            </w:pPr>
          </w:p>
        </w:tc>
        <w:tc>
          <w:tcPr>
            <w:tcW w:w="3240" w:type="dxa"/>
          </w:tcPr>
          <w:p w14:paraId="5C60CD7E" w14:textId="77777777" w:rsidR="0016233A" w:rsidRDefault="0016233A" w:rsidP="0016233A">
            <w:pPr>
              <w:rPr>
                <w:kern w:val="2"/>
                <w:szCs w:val="24"/>
              </w:rPr>
            </w:pPr>
            <w:r>
              <w:rPr>
                <w:kern w:val="2"/>
                <w:szCs w:val="24"/>
              </w:rPr>
              <w:t>1.1.6. Bankas, banko kodas</w:t>
            </w:r>
          </w:p>
        </w:tc>
        <w:tc>
          <w:tcPr>
            <w:tcW w:w="3510" w:type="dxa"/>
          </w:tcPr>
          <w:p w14:paraId="08B8428E" w14:textId="77777777" w:rsidR="0016233A" w:rsidRDefault="0016233A" w:rsidP="0016233A">
            <w:pPr>
              <w:jc w:val="center"/>
              <w:rPr>
                <w:kern w:val="2"/>
                <w:szCs w:val="24"/>
              </w:rPr>
            </w:pPr>
          </w:p>
        </w:tc>
      </w:tr>
      <w:tr w:rsidR="0016233A" w14:paraId="708A92F3" w14:textId="77777777">
        <w:tc>
          <w:tcPr>
            <w:tcW w:w="2808" w:type="dxa"/>
            <w:vMerge/>
          </w:tcPr>
          <w:p w14:paraId="1E99B4CF" w14:textId="77777777" w:rsidR="0016233A" w:rsidRDefault="0016233A" w:rsidP="0016233A">
            <w:pPr>
              <w:rPr>
                <w:kern w:val="2"/>
                <w:szCs w:val="24"/>
              </w:rPr>
            </w:pPr>
          </w:p>
        </w:tc>
        <w:tc>
          <w:tcPr>
            <w:tcW w:w="3240" w:type="dxa"/>
          </w:tcPr>
          <w:p w14:paraId="09BA3062" w14:textId="77777777" w:rsidR="0016233A" w:rsidRDefault="0016233A" w:rsidP="0016233A">
            <w:pPr>
              <w:rPr>
                <w:kern w:val="2"/>
                <w:szCs w:val="24"/>
              </w:rPr>
            </w:pPr>
            <w:r>
              <w:rPr>
                <w:kern w:val="2"/>
                <w:szCs w:val="24"/>
              </w:rPr>
              <w:t>1.1.7. Telefonas</w:t>
            </w:r>
          </w:p>
        </w:tc>
        <w:tc>
          <w:tcPr>
            <w:tcW w:w="3510" w:type="dxa"/>
          </w:tcPr>
          <w:p w14:paraId="46DEE882" w14:textId="5B0C5CB9" w:rsidR="0016233A" w:rsidRDefault="0016233A" w:rsidP="0016233A">
            <w:pPr>
              <w:jc w:val="center"/>
              <w:rPr>
                <w:kern w:val="2"/>
                <w:szCs w:val="24"/>
              </w:rPr>
            </w:pPr>
            <w:r w:rsidRPr="006320A4">
              <w:t>+370 706 72854</w:t>
            </w:r>
          </w:p>
        </w:tc>
      </w:tr>
      <w:tr w:rsidR="0016233A" w14:paraId="78C537A6" w14:textId="77777777">
        <w:tc>
          <w:tcPr>
            <w:tcW w:w="2808" w:type="dxa"/>
            <w:vMerge/>
          </w:tcPr>
          <w:p w14:paraId="0F34584F" w14:textId="77777777" w:rsidR="0016233A" w:rsidRDefault="0016233A" w:rsidP="0016233A">
            <w:pPr>
              <w:rPr>
                <w:kern w:val="2"/>
                <w:szCs w:val="24"/>
              </w:rPr>
            </w:pPr>
          </w:p>
        </w:tc>
        <w:tc>
          <w:tcPr>
            <w:tcW w:w="3240" w:type="dxa"/>
          </w:tcPr>
          <w:p w14:paraId="662C950E" w14:textId="77777777" w:rsidR="0016233A" w:rsidRDefault="0016233A" w:rsidP="0016233A">
            <w:pPr>
              <w:rPr>
                <w:kern w:val="2"/>
                <w:szCs w:val="24"/>
              </w:rPr>
            </w:pPr>
            <w:r>
              <w:rPr>
                <w:kern w:val="2"/>
                <w:szCs w:val="24"/>
              </w:rPr>
              <w:t>1.1.8. El. paštas</w:t>
            </w:r>
          </w:p>
        </w:tc>
        <w:tc>
          <w:tcPr>
            <w:tcW w:w="3510" w:type="dxa"/>
          </w:tcPr>
          <w:p w14:paraId="575F296E" w14:textId="43041594" w:rsidR="0016233A" w:rsidRDefault="0016233A" w:rsidP="0016233A">
            <w:pPr>
              <w:jc w:val="center"/>
              <w:rPr>
                <w:kern w:val="2"/>
                <w:szCs w:val="24"/>
              </w:rPr>
            </w:pPr>
            <w:r w:rsidRPr="006320A4">
              <w:t>iat@mil.lt</w:t>
            </w:r>
          </w:p>
        </w:tc>
      </w:tr>
      <w:tr w:rsidR="00FF1161" w14:paraId="75BE758F" w14:textId="77777777">
        <w:tc>
          <w:tcPr>
            <w:tcW w:w="2808" w:type="dxa"/>
            <w:vMerge/>
          </w:tcPr>
          <w:p w14:paraId="40F4E194" w14:textId="77777777" w:rsidR="00FF1161" w:rsidRDefault="00FF1161" w:rsidP="00FF1161">
            <w:pPr>
              <w:rPr>
                <w:kern w:val="2"/>
                <w:szCs w:val="24"/>
              </w:rPr>
            </w:pPr>
          </w:p>
        </w:tc>
        <w:tc>
          <w:tcPr>
            <w:tcW w:w="3240" w:type="dxa"/>
          </w:tcPr>
          <w:p w14:paraId="0D7EB16D" w14:textId="77777777" w:rsidR="00FF1161" w:rsidRDefault="00FF1161" w:rsidP="00FF1161">
            <w:pPr>
              <w:rPr>
                <w:kern w:val="2"/>
                <w:szCs w:val="24"/>
              </w:rPr>
            </w:pPr>
            <w:r>
              <w:rPr>
                <w:kern w:val="2"/>
                <w:szCs w:val="24"/>
              </w:rPr>
              <w:t>1.1.9. Šalies atstovas</w:t>
            </w:r>
          </w:p>
        </w:tc>
        <w:tc>
          <w:tcPr>
            <w:tcW w:w="3510" w:type="dxa"/>
          </w:tcPr>
          <w:p w14:paraId="50696116" w14:textId="77777777" w:rsidR="00FF1161" w:rsidRDefault="00FF1161" w:rsidP="00FF1161">
            <w:pPr>
              <w:jc w:val="center"/>
              <w:rPr>
                <w:kern w:val="2"/>
                <w:szCs w:val="24"/>
              </w:rPr>
            </w:pPr>
          </w:p>
        </w:tc>
      </w:tr>
      <w:tr w:rsidR="00FF1161" w14:paraId="10B903FF" w14:textId="77777777">
        <w:tc>
          <w:tcPr>
            <w:tcW w:w="2808" w:type="dxa"/>
            <w:vMerge/>
          </w:tcPr>
          <w:p w14:paraId="26B0F6B9" w14:textId="77777777" w:rsidR="00FF1161" w:rsidRDefault="00FF1161" w:rsidP="00FF1161">
            <w:pPr>
              <w:rPr>
                <w:kern w:val="2"/>
                <w:szCs w:val="24"/>
              </w:rPr>
            </w:pPr>
          </w:p>
        </w:tc>
        <w:tc>
          <w:tcPr>
            <w:tcW w:w="3240" w:type="dxa"/>
          </w:tcPr>
          <w:p w14:paraId="6DF5CFC7" w14:textId="77777777" w:rsidR="00FF1161" w:rsidRDefault="00FF1161" w:rsidP="00FF1161">
            <w:pPr>
              <w:rPr>
                <w:kern w:val="2"/>
                <w:szCs w:val="24"/>
              </w:rPr>
            </w:pPr>
            <w:r>
              <w:rPr>
                <w:kern w:val="2"/>
                <w:szCs w:val="24"/>
              </w:rPr>
              <w:t>1.1.10. Atstovavimo pagrindas</w:t>
            </w:r>
          </w:p>
        </w:tc>
        <w:tc>
          <w:tcPr>
            <w:tcW w:w="3510" w:type="dxa"/>
          </w:tcPr>
          <w:p w14:paraId="0A30E475" w14:textId="77777777" w:rsidR="00FF1161" w:rsidRDefault="00FF1161" w:rsidP="00FF1161">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22E1377" w14:textId="55BDA9AB" w:rsidR="00B767F3" w:rsidRDefault="00B972C7">
            <w:pPr>
              <w:rPr>
                <w:color w:val="4472C4"/>
                <w:kern w:val="2"/>
                <w:szCs w:val="24"/>
              </w:rPr>
            </w:pPr>
            <w:r>
              <w:rPr>
                <w:color w:val="4472C4"/>
                <w:kern w:val="2"/>
                <w:szCs w:val="24"/>
              </w:rPr>
              <w:t>1</w:t>
            </w:r>
            <w:r w:rsidRPr="00F50209">
              <w:rPr>
                <w:color w:val="4472C4"/>
                <w:kern w:val="2"/>
                <w:szCs w:val="24"/>
              </w:rPr>
              <w:t xml:space="preserve">. </w:t>
            </w:r>
            <w:r w:rsidR="00F50209" w:rsidRPr="00F50209">
              <w:rPr>
                <w:color w:val="4472C4"/>
                <w:kern w:val="2"/>
                <w:szCs w:val="24"/>
              </w:rPr>
              <w:t xml:space="preserve">Kontaktinis asmuo, atsakingas už Sutarties vykdymą, Prekių priėmimą, Sąskaitų per informacinę sistemą SABIS priėmimą </w:t>
            </w:r>
            <w:r w:rsidR="00DD7479" w:rsidRPr="00F50209">
              <w:rPr>
                <w:color w:val="4472C4"/>
                <w:kern w:val="2"/>
                <w:szCs w:val="24"/>
              </w:rPr>
              <w:t>(nurodyti padalinį / skyrių, pareigas, vardą, pavardę, tel., el. paštą)</w:t>
            </w:r>
          </w:p>
          <w:p w14:paraId="5BF6D1DC" w14:textId="77777777" w:rsidR="00F50209" w:rsidRPr="00F50209" w:rsidRDefault="00F50209">
            <w:pPr>
              <w:rPr>
                <w:color w:val="4472C4"/>
                <w:kern w:val="2"/>
                <w:szCs w:val="24"/>
              </w:rPr>
            </w:pPr>
          </w:p>
          <w:p w14:paraId="61F9B250" w14:textId="7C90D98C" w:rsidR="00B972C7" w:rsidRDefault="00B972C7" w:rsidP="00F50209">
            <w:pPr>
              <w:rPr>
                <w:color w:val="4472C4"/>
                <w:kern w:val="2"/>
                <w:szCs w:val="24"/>
              </w:rPr>
            </w:pPr>
            <w:r w:rsidRPr="00F50209">
              <w:rPr>
                <w:color w:val="4472C4"/>
                <w:kern w:val="2"/>
                <w:szCs w:val="24"/>
              </w:rPr>
              <w:t xml:space="preserve">2. </w:t>
            </w:r>
            <w:r w:rsidR="00F50209">
              <w:rPr>
                <w:color w:val="4472C4"/>
                <w:kern w:val="2"/>
                <w:szCs w:val="24"/>
              </w:rPr>
              <w:t>A</w:t>
            </w:r>
            <w:r w:rsidRPr="00F50209">
              <w:rPr>
                <w:color w:val="4472C4"/>
                <w:kern w:val="2"/>
                <w:szCs w:val="24"/>
              </w:rPr>
              <w:t xml:space="preserve">smuo, atsakingas už Sutarties ir pakeitimų paskelbimą pagal </w:t>
            </w:r>
            <w:r w:rsidR="00F50209">
              <w:rPr>
                <w:color w:val="4472C4"/>
                <w:kern w:val="2"/>
                <w:szCs w:val="24"/>
              </w:rPr>
              <w:t>Lietuvos Respublikos v</w:t>
            </w:r>
            <w:r w:rsidRPr="00F50209">
              <w:rPr>
                <w:color w:val="4472C4"/>
                <w:kern w:val="2"/>
                <w:szCs w:val="24"/>
              </w:rPr>
              <w:t>iešųjų pirkimų įstatymo 86 straipsnio 9 dalies nuostatas (pareigos, vardas, pavardė, telefonas, elektroninis paštas)</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B787533" w14:textId="77777777" w:rsidR="00FF1161" w:rsidRPr="00FF1161" w:rsidRDefault="00FF1161" w:rsidP="00FF1161">
            <w:pPr>
              <w:rPr>
                <w:kern w:val="2"/>
                <w:szCs w:val="24"/>
              </w:rPr>
            </w:pPr>
            <w:r w:rsidRPr="00FF1161">
              <w:rPr>
                <w:kern w:val="2"/>
                <w:szCs w:val="24"/>
              </w:rPr>
              <w:t>3.1.1. Tiekėjas įsipareigoja Sutartyje numatytomis sąlygomis perduoti Pirkėjui Prekes:</w:t>
            </w:r>
          </w:p>
          <w:p w14:paraId="7734EC08" w14:textId="6A337871" w:rsidR="00FF1161" w:rsidRPr="00FF1161" w:rsidRDefault="00FF1161" w:rsidP="00FF1161">
            <w:pPr>
              <w:rPr>
                <w:kern w:val="2"/>
                <w:szCs w:val="24"/>
              </w:rPr>
            </w:pPr>
            <w:r w:rsidRPr="00FF1161">
              <w:rPr>
                <w:kern w:val="2"/>
                <w:szCs w:val="24"/>
              </w:rPr>
              <w:t xml:space="preserve">3.1.1.1.  „Nuotekų siurblys (PĮAC)“ </w:t>
            </w:r>
            <w:r w:rsidR="004D395E">
              <w:rPr>
                <w:kern w:val="2"/>
                <w:szCs w:val="24"/>
              </w:rPr>
              <w:t>(</w:t>
            </w:r>
            <w:r w:rsidR="004D395E" w:rsidRPr="00FF1161">
              <w:rPr>
                <w:kern w:val="2"/>
                <w:szCs w:val="24"/>
              </w:rPr>
              <w:t>II pirkimo dalis</w:t>
            </w:r>
            <w:r w:rsidR="004D395E">
              <w:rPr>
                <w:kern w:val="2"/>
                <w:szCs w:val="24"/>
              </w:rPr>
              <w:t>)</w:t>
            </w:r>
            <w:r w:rsidR="004D395E" w:rsidRPr="00FF1161">
              <w:rPr>
                <w:kern w:val="2"/>
                <w:szCs w:val="24"/>
              </w:rPr>
              <w:t xml:space="preserve"> </w:t>
            </w:r>
            <w:r w:rsidRPr="00FF1161">
              <w:rPr>
                <w:kern w:val="2"/>
                <w:szCs w:val="24"/>
              </w:rPr>
              <w:t xml:space="preserve">– nuotekų siurbliai (toliau – Prekės). </w:t>
            </w:r>
          </w:p>
          <w:p w14:paraId="74009C55" w14:textId="444FEC30" w:rsidR="00B767F3" w:rsidRDefault="00FF1161" w:rsidP="00FF1161">
            <w:pPr>
              <w:rPr>
                <w:color w:val="000000"/>
                <w:kern w:val="2"/>
                <w:szCs w:val="24"/>
              </w:rPr>
            </w:pPr>
            <w:r w:rsidRPr="00FF1161">
              <w:rPr>
                <w:kern w:val="2"/>
                <w:szCs w:val="24"/>
              </w:rPr>
              <w:t>3.1.2. Išsamus Prekių aprašymas ir kiti reikalavimai tiekiamoms Prekėms nustatyti 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B3F8B49" w:rsidR="00B767F3" w:rsidRDefault="000D7DB5">
            <w:pPr>
              <w:rPr>
                <w:kern w:val="2"/>
                <w:szCs w:val="24"/>
              </w:rPr>
            </w:pPr>
            <w:r>
              <w:rPr>
                <w:kern w:val="2"/>
                <w:szCs w:val="24"/>
              </w:rPr>
              <w:t>„</w:t>
            </w:r>
            <w:r w:rsidR="00B9104E" w:rsidRPr="00C10F68">
              <w:rPr>
                <w:kern w:val="2"/>
                <w:szCs w:val="24"/>
              </w:rPr>
              <w:t>Katilinės, siurbliai, kompresoriai</w:t>
            </w:r>
            <w:r>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7291CEE9"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57A63A12" w14:textId="66AF0CB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E6EA5F5" w14:textId="485A6B0B" w:rsidR="00B767F3" w:rsidRDefault="00DD7479">
            <w:pPr>
              <w:rPr>
                <w:color w:val="000000"/>
                <w:kern w:val="2"/>
                <w:szCs w:val="24"/>
              </w:rPr>
            </w:pPr>
            <w:r>
              <w:rPr>
                <w:kern w:val="2"/>
                <w:szCs w:val="24"/>
              </w:rPr>
              <w:t xml:space="preserve">Tiekėjas Prekes (visą Prekių kiekį) įsipareigoja pristatyti </w:t>
            </w:r>
            <w:r w:rsidR="00244680" w:rsidRPr="00293879">
              <w:rPr>
                <w:bCs/>
                <w:kern w:val="2"/>
                <w:szCs w:val="24"/>
              </w:rPr>
              <w:t>Sutarties galiojimo metu</w:t>
            </w:r>
            <w:r>
              <w:rPr>
                <w:color w:val="000000"/>
                <w:kern w:val="2"/>
                <w:szCs w:val="24"/>
              </w:rPr>
              <w:t xml:space="preserve"> šiuo adresu: </w:t>
            </w:r>
            <w:proofErr w:type="spellStart"/>
            <w:r w:rsidR="00244680">
              <w:t>Pajuosčio</w:t>
            </w:r>
            <w:proofErr w:type="spellEnd"/>
            <w:r w:rsidR="00244680">
              <w:t xml:space="preserve"> k. 2, </w:t>
            </w:r>
            <w:proofErr w:type="spellStart"/>
            <w:r w:rsidR="00244680">
              <w:t>Velžio</w:t>
            </w:r>
            <w:proofErr w:type="spellEnd"/>
            <w:r w:rsidR="00244680">
              <w:t xml:space="preserve"> sen. Panevėžio r. Prekių pristatymo laikas derinamas su Pirkėjo atstovu. </w:t>
            </w:r>
          </w:p>
          <w:p w14:paraId="0891B028" w14:textId="77777777" w:rsidR="00244680" w:rsidRDefault="00244680">
            <w:pPr>
              <w:rPr>
                <w:color w:val="000000"/>
                <w:kern w:val="2"/>
                <w:szCs w:val="24"/>
              </w:rPr>
            </w:pPr>
          </w:p>
          <w:p w14:paraId="692B09C4" w14:textId="4FC97251"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64877DD4"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1F0CE475"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ADAEB63"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88A8CC0" w14:textId="77777777" w:rsidR="00C9679B" w:rsidRPr="00885F1B" w:rsidRDefault="00C9679B" w:rsidP="00C9679B">
            <w:pPr>
              <w:rPr>
                <w:kern w:val="2"/>
                <w:szCs w:val="24"/>
              </w:rPr>
            </w:pPr>
            <w:r w:rsidRPr="009E242D">
              <w:rPr>
                <w:kern w:val="2"/>
                <w:szCs w:val="24"/>
              </w:rPr>
              <w:t>4</w:t>
            </w:r>
            <w:r w:rsidRPr="00885F1B">
              <w:rPr>
                <w:kern w:val="2"/>
                <w:szCs w:val="24"/>
              </w:rPr>
              <w:t xml:space="preserve">.5.1. Kartu su Prekėmis pateikiami šie dokumentai: </w:t>
            </w:r>
          </w:p>
          <w:p w14:paraId="06468B2E" w14:textId="77777777" w:rsidR="00C9679B" w:rsidRPr="00885F1B" w:rsidRDefault="00C9679B" w:rsidP="00C9679B">
            <w:pPr>
              <w:rPr>
                <w:kern w:val="2"/>
                <w:szCs w:val="24"/>
              </w:rPr>
            </w:pPr>
            <w:r w:rsidRPr="00885F1B">
              <w:rPr>
                <w:kern w:val="2"/>
                <w:szCs w:val="24"/>
              </w:rPr>
              <w:t xml:space="preserve">4.5.1.1. Prekių perdavimo–priėmimo aktas, </w:t>
            </w:r>
          </w:p>
          <w:p w14:paraId="5B5606A0" w14:textId="77777777" w:rsidR="00C9679B" w:rsidRPr="00885F1B" w:rsidRDefault="00C9679B" w:rsidP="00C9679B">
            <w:pPr>
              <w:rPr>
                <w:kern w:val="2"/>
                <w:szCs w:val="24"/>
              </w:rPr>
            </w:pPr>
            <w:r w:rsidRPr="00885F1B">
              <w:rPr>
                <w:kern w:val="2"/>
                <w:szCs w:val="24"/>
              </w:rPr>
              <w:t xml:space="preserve">4.5.1.2. Prekių garantijos dokumentai, </w:t>
            </w:r>
          </w:p>
          <w:p w14:paraId="0E491AB2" w14:textId="50A1666C" w:rsidR="00C9679B" w:rsidRPr="00885F1B" w:rsidRDefault="00C9679B" w:rsidP="00885F1B">
            <w:pPr>
              <w:rPr>
                <w:kern w:val="2"/>
                <w:szCs w:val="24"/>
              </w:rPr>
            </w:pPr>
            <w:r w:rsidRPr="00885F1B">
              <w:rPr>
                <w:kern w:val="2"/>
                <w:szCs w:val="24"/>
              </w:rPr>
              <w:t xml:space="preserve">4.5.1.3. </w:t>
            </w:r>
            <w:r w:rsidR="00885F1B" w:rsidRPr="00885F1B">
              <w:rPr>
                <w:kern w:val="2"/>
                <w:szCs w:val="24"/>
              </w:rPr>
              <w:t xml:space="preserve">Prekių montavimo instrukcijos, techniniai pasai, sertifikatai, </w:t>
            </w:r>
            <w:r w:rsidRPr="00885F1B">
              <w:rPr>
                <w:kern w:val="2"/>
                <w:szCs w:val="24"/>
              </w:rPr>
              <w:t>naudotojo instrukcija lietuvių kalba,</w:t>
            </w:r>
          </w:p>
          <w:p w14:paraId="2591C7BA" w14:textId="7609F302" w:rsidR="00C9679B" w:rsidRPr="009E242D" w:rsidRDefault="00C9679B" w:rsidP="00C9679B">
            <w:pPr>
              <w:rPr>
                <w:kern w:val="2"/>
                <w:szCs w:val="24"/>
              </w:rPr>
            </w:pPr>
            <w:r w:rsidRPr="00885F1B">
              <w:rPr>
                <w:kern w:val="2"/>
                <w:szCs w:val="24"/>
              </w:rPr>
              <w:t>4</w:t>
            </w:r>
            <w:r w:rsidR="00964BB7">
              <w:rPr>
                <w:kern w:val="2"/>
                <w:szCs w:val="24"/>
              </w:rPr>
              <w:t>.5.1.4. Kodifikavimui reikalingos dokumentų formo</w:t>
            </w:r>
            <w:r w:rsidRPr="00885F1B">
              <w:rPr>
                <w:kern w:val="2"/>
                <w:szCs w:val="24"/>
              </w:rPr>
              <w:t>s (Sutarties priedas Nr. 3</w:t>
            </w:r>
            <w:r>
              <w:rPr>
                <w:kern w:val="2"/>
                <w:szCs w:val="24"/>
              </w:rPr>
              <w:t xml:space="preserve">). </w:t>
            </w:r>
            <w:r w:rsidRPr="00402D22">
              <w:rPr>
                <w:kern w:val="2"/>
                <w:szCs w:val="24"/>
              </w:rPr>
              <w:t xml:space="preserve">Pardavėjas turi pateikti užpildytas ir pasirašytas </w:t>
            </w:r>
            <w:r>
              <w:rPr>
                <w:kern w:val="2"/>
                <w:szCs w:val="24"/>
              </w:rPr>
              <w:t>formas elektroniniu pavidalu Gynybos resursų agentūros prie Krašto apsaugos ministerijos</w:t>
            </w:r>
            <w:r w:rsidRPr="00402D22">
              <w:rPr>
                <w:kern w:val="2"/>
                <w:szCs w:val="24"/>
              </w:rPr>
              <w:t xml:space="preserve"> Karybos standartizacijos ir nacionalinio kodifikavimo biurui, elektroninis paštas: </w:t>
            </w:r>
            <w:proofErr w:type="spellStart"/>
            <w:r w:rsidRPr="00402D22">
              <w:rPr>
                <w:kern w:val="2"/>
                <w:szCs w:val="24"/>
              </w:rPr>
              <w:t>ncblt@mil.lt</w:t>
            </w:r>
            <w:proofErr w:type="spellEnd"/>
            <w:r w:rsidRPr="00402D22">
              <w:rPr>
                <w:kern w:val="2"/>
                <w:szCs w:val="24"/>
              </w:rPr>
              <w:t>,  telefonas +370 5 278 5250.</w:t>
            </w:r>
          </w:p>
          <w:p w14:paraId="64A7F2B9" w14:textId="77777777" w:rsidR="00C9679B" w:rsidRDefault="00C9679B" w:rsidP="00C9679B">
            <w:pPr>
              <w:rPr>
                <w:kern w:val="2"/>
                <w:szCs w:val="24"/>
              </w:rPr>
            </w:pPr>
            <w:r w:rsidRPr="009E242D">
              <w:rPr>
                <w:kern w:val="2"/>
                <w:szCs w:val="24"/>
              </w:rPr>
              <w:lastRenderedPageBreak/>
              <w:t>4.5.2. Tiekėjui nepateikus nurodytų dokumentų, laikoma, kad Prekės neatitinka Sutartyje nustatytų reikalavimų.</w:t>
            </w:r>
          </w:p>
          <w:p w14:paraId="73FFA04B" w14:textId="77777777" w:rsidR="00C9679B" w:rsidRDefault="00C9679B" w:rsidP="006A0F5B">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5217648F" w:rsidR="00B767F3" w:rsidRDefault="00DD7479">
            <w:pPr>
              <w:rPr>
                <w:kern w:val="2"/>
                <w:szCs w:val="24"/>
              </w:rPr>
            </w:pPr>
            <w:r>
              <w:rPr>
                <w:kern w:val="2"/>
                <w:szCs w:val="24"/>
              </w:rPr>
              <w:t>Fiksuotos kainos kainodara</w:t>
            </w:r>
            <w:r w:rsidR="001A2681">
              <w:rPr>
                <w:kern w:val="2"/>
                <w:szCs w:val="24"/>
              </w:rPr>
              <w:t>.</w:t>
            </w:r>
          </w:p>
          <w:p w14:paraId="71DDD523" w14:textId="77777777" w:rsidR="00B767F3" w:rsidRDefault="00B767F3">
            <w:pPr>
              <w:rPr>
                <w:kern w:val="2"/>
                <w:szCs w:val="24"/>
              </w:rPr>
            </w:pPr>
          </w:p>
          <w:p w14:paraId="5898D319" w14:textId="1A55B0A8"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67B73919" w14:textId="65164377"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8F66632" w14:textId="77777777" w:rsidR="009022B2" w:rsidRDefault="009022B2" w:rsidP="009022B2">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4FBB8313" w14:textId="77777777" w:rsidR="009022B2" w:rsidRDefault="009022B2" w:rsidP="009022B2">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67A053DB" w14:textId="77777777" w:rsidR="009022B2" w:rsidRDefault="009022B2" w:rsidP="009022B2">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02C367B0" w14:textId="77777777" w:rsidR="001A2681" w:rsidRDefault="009022B2" w:rsidP="009022B2">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313D1D71" w14:textId="0CBDDE3D" w:rsidR="009022B2" w:rsidRDefault="009022B2" w:rsidP="009022B2">
            <w:pPr>
              <w:rPr>
                <w:color w:val="FF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733A6DD" w14:textId="77777777" w:rsidR="00E956F6" w:rsidRPr="00E956F6" w:rsidRDefault="00E956F6" w:rsidP="00E956F6">
            <w:pPr>
              <w:rPr>
                <w:color w:val="000000" w:themeColor="text1"/>
                <w:kern w:val="2"/>
              </w:rPr>
            </w:pPr>
            <w:r w:rsidRPr="00E956F6">
              <w:rPr>
                <w:color w:val="000000" w:themeColor="text1"/>
                <w:kern w:val="2"/>
              </w:rPr>
              <w:t>Sutarties įkainiai bus perskaičiuojami:</w:t>
            </w:r>
          </w:p>
          <w:p w14:paraId="7CE73E9A" w14:textId="04A5F325" w:rsidR="00B767F3" w:rsidRPr="00CB5821" w:rsidRDefault="00E956F6" w:rsidP="00E956F6">
            <w:pPr>
              <w:rPr>
                <w:color w:val="000000" w:themeColor="text1"/>
                <w:kern w:val="2"/>
              </w:rPr>
            </w:pPr>
            <w:r w:rsidRPr="00E956F6">
              <w:rPr>
                <w:color w:val="000000" w:themeColor="text1"/>
                <w:kern w:val="2"/>
              </w:rPr>
              <w:t>5.</w:t>
            </w:r>
            <w:r w:rsidR="00CB5821">
              <w:rPr>
                <w:color w:val="000000" w:themeColor="text1"/>
                <w:kern w:val="2"/>
              </w:rPr>
              <w:t>3.1. dėl PVM tarifo pasikeitimo.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F5BAF9A" w14:textId="77777777" w:rsidR="002513BC" w:rsidRPr="002513BC" w:rsidRDefault="002513BC" w:rsidP="002513BC">
            <w:pPr>
              <w:rPr>
                <w:kern w:val="2"/>
                <w:szCs w:val="24"/>
              </w:rPr>
            </w:pPr>
            <w:r w:rsidRPr="002513BC">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B6C9A68" w14:textId="77777777" w:rsidR="002513BC" w:rsidRPr="002513BC" w:rsidRDefault="002513BC" w:rsidP="002513BC">
            <w:pPr>
              <w:rPr>
                <w:kern w:val="2"/>
                <w:szCs w:val="24"/>
              </w:rPr>
            </w:pPr>
          </w:p>
          <w:p w14:paraId="449693C2" w14:textId="106C848A" w:rsidR="00B767F3" w:rsidRDefault="002513BC" w:rsidP="002513BC">
            <w:pPr>
              <w:rPr>
                <w:kern w:val="2"/>
                <w:szCs w:val="24"/>
              </w:rPr>
            </w:pPr>
            <w:r w:rsidRPr="002513BC">
              <w:rPr>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2513BC">
              <w:rPr>
                <w:kern w:val="2"/>
                <w:szCs w:val="24"/>
              </w:rPr>
              <w:t>as</w:t>
            </w:r>
            <w:proofErr w:type="spellEnd"/>
            <w:r w:rsidRPr="002513BC">
              <w:rPr>
                <w:kern w:val="2"/>
                <w:szCs w:val="24"/>
              </w:rPr>
              <w:t>) Sutarties kaina / įkainis taikoma (-</w:t>
            </w:r>
            <w:proofErr w:type="spellStart"/>
            <w:r w:rsidRPr="002513BC">
              <w:rPr>
                <w:kern w:val="2"/>
                <w:szCs w:val="24"/>
              </w:rPr>
              <w:t>as</w:t>
            </w:r>
            <w:proofErr w:type="spellEnd"/>
            <w:r w:rsidRPr="002513BC">
              <w:rPr>
                <w:kern w:val="2"/>
                <w:szCs w:val="24"/>
              </w:rPr>
              <w:t>) už tą Prekių dalį, kurios bus tiekiamos nuo Šalių pasirašyto Susitarimo įsigaliojimo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2E25663E"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340F4A92"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CDACA80" w14:textId="77777777" w:rsidR="00B21024" w:rsidRDefault="00B21024" w:rsidP="00B21024">
            <w:pPr>
              <w:rPr>
                <w:kern w:val="2"/>
                <w:szCs w:val="24"/>
              </w:rPr>
            </w:pPr>
            <w:r>
              <w:rPr>
                <w:kern w:val="2"/>
                <w:szCs w:val="24"/>
              </w:rPr>
              <w:t>Netaikoma</w:t>
            </w:r>
          </w:p>
          <w:p w14:paraId="3E0BF6EB" w14:textId="3FF1DDE7" w:rsidR="00B767F3" w:rsidRDefault="00B767F3" w:rsidP="00B21024">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449C09AB" w14:textId="76002CD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3C056FD" w14:textId="77777777" w:rsidR="006F1673" w:rsidRPr="006F5BDB" w:rsidRDefault="006F1673" w:rsidP="006F1673">
            <w:pPr>
              <w:rPr>
                <w:color w:val="000000" w:themeColor="text1"/>
                <w:kern w:val="2"/>
                <w:szCs w:val="24"/>
              </w:rPr>
            </w:pPr>
            <w:r w:rsidRPr="006F5BDB">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24D5EB33" w14:textId="77777777" w:rsidR="006F1673" w:rsidRDefault="006F1673" w:rsidP="006F1673">
            <w:pPr>
              <w:rPr>
                <w:color w:val="000000" w:themeColor="text1"/>
                <w:kern w:val="2"/>
                <w:szCs w:val="24"/>
              </w:rPr>
            </w:pPr>
            <w:r w:rsidRPr="006F5BDB">
              <w:rPr>
                <w:color w:val="000000" w:themeColor="text1"/>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081DAEF5" w14:textId="31CB3658"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67A4795" w:rsidR="00B767F3" w:rsidRPr="006F1673" w:rsidRDefault="006F1673">
            <w:pPr>
              <w:rPr>
                <w:color w:val="000000" w:themeColor="text1"/>
                <w:kern w:val="2"/>
                <w:szCs w:val="24"/>
              </w:rPr>
            </w:pPr>
            <w:r>
              <w:rPr>
                <w:kern w:val="2"/>
                <w:szCs w:val="24"/>
              </w:rPr>
              <w:t>5</w:t>
            </w:r>
            <w:r w:rsidRPr="006F1673">
              <w:rPr>
                <w:color w:val="000000" w:themeColor="text1"/>
                <w:kern w:val="2"/>
                <w:szCs w:val="24"/>
              </w:rPr>
              <w:t xml:space="preserve">.5.1. </w:t>
            </w:r>
            <w:r w:rsidR="00DD7479" w:rsidRPr="006F1673">
              <w:rPr>
                <w:color w:val="000000" w:themeColor="text1"/>
                <w:kern w:val="2"/>
                <w:szCs w:val="24"/>
              </w:rPr>
              <w:t xml:space="preserve">Pirkėjas atsiskaito su Tiekėju ne vėliau kaip per </w:t>
            </w:r>
            <w:r w:rsidRPr="006F1673">
              <w:rPr>
                <w:color w:val="000000" w:themeColor="text1"/>
                <w:kern w:val="2"/>
                <w:szCs w:val="24"/>
              </w:rPr>
              <w:t xml:space="preserve">30 (trisdešimt) dienų </w:t>
            </w:r>
            <w:r w:rsidR="00DD7479" w:rsidRPr="006F1673">
              <w:rPr>
                <w:color w:val="000000" w:themeColor="text1"/>
                <w:kern w:val="2"/>
                <w:szCs w:val="24"/>
              </w:rPr>
              <w:t>nuo Sąskaitos gavimo dienos.</w:t>
            </w:r>
          </w:p>
          <w:p w14:paraId="5BDFE28E" w14:textId="78946C2C" w:rsidR="00B767F3" w:rsidRPr="006F1673" w:rsidRDefault="006F1673">
            <w:pPr>
              <w:rPr>
                <w:color w:val="000000" w:themeColor="text1"/>
                <w:kern w:val="2"/>
                <w:szCs w:val="24"/>
                <w:shd w:val="clear" w:color="auto" w:fill="FFFFFF"/>
              </w:rPr>
            </w:pPr>
            <w:r w:rsidRPr="006F1673">
              <w:rPr>
                <w:color w:val="000000" w:themeColor="text1"/>
                <w:kern w:val="2"/>
                <w:szCs w:val="24"/>
                <w:shd w:val="clear" w:color="auto" w:fill="FFFFFF"/>
              </w:rPr>
              <w:t xml:space="preserve">5.5.2. </w:t>
            </w:r>
            <w:r w:rsidR="00DD7479" w:rsidRPr="006F1673">
              <w:rPr>
                <w:color w:val="000000" w:themeColor="text1"/>
                <w:kern w:val="2"/>
                <w:szCs w:val="24"/>
                <w:shd w:val="clear" w:color="auto" w:fill="FFFFFF"/>
              </w:rPr>
              <w:t xml:space="preserve">Apmokėjimo sąlygos: </w:t>
            </w:r>
          </w:p>
          <w:p w14:paraId="6EBD5A8E" w14:textId="224B1BE8" w:rsidR="00B767F3" w:rsidRPr="006F1673" w:rsidRDefault="00DD7479">
            <w:pPr>
              <w:rPr>
                <w:color w:val="000000" w:themeColor="text1"/>
                <w:kern w:val="2"/>
                <w:szCs w:val="24"/>
                <w:shd w:val="clear" w:color="auto" w:fill="FFFFFF"/>
              </w:rPr>
            </w:pPr>
            <w:r w:rsidRPr="006F1673">
              <w:rPr>
                <w:color w:val="000000" w:themeColor="text1"/>
                <w:kern w:val="2"/>
                <w:szCs w:val="24"/>
                <w:shd w:val="clear" w:color="auto" w:fill="FFFFFF"/>
              </w:rPr>
              <w:t>įvykdžius visus sutartinius įsipareigojimus,</w:t>
            </w:r>
            <w:r w:rsidR="006F1673" w:rsidRPr="006F1673">
              <w:rPr>
                <w:color w:val="000000" w:themeColor="text1"/>
                <w:kern w:val="2"/>
                <w:szCs w:val="24"/>
                <w:shd w:val="clear" w:color="auto" w:fill="FFFFFF"/>
              </w:rPr>
              <w:t xml:space="preserve"> sumokama visa Sutarties kaina.</w:t>
            </w:r>
          </w:p>
          <w:p w14:paraId="04C22127" w14:textId="77CF820E" w:rsidR="006F1673" w:rsidRPr="006F1673" w:rsidRDefault="006F1673">
            <w:pPr>
              <w:rPr>
                <w:color w:val="FF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147E302"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5B074577"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4100CFE1"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C7B8FA7" w14:textId="6985E444" w:rsidR="00B767F3" w:rsidRPr="0028469A" w:rsidRDefault="00DD7479">
            <w:pPr>
              <w:rPr>
                <w:kern w:val="2"/>
                <w:szCs w:val="24"/>
              </w:rPr>
            </w:pPr>
            <w:r w:rsidRPr="0028469A">
              <w:rPr>
                <w:kern w:val="2"/>
                <w:szCs w:val="24"/>
              </w:rPr>
              <w:t xml:space="preserve">Prekėms nustatomas </w:t>
            </w:r>
            <w:r w:rsidRPr="0028469A">
              <w:rPr>
                <w:i/>
                <w:color w:val="0070C0"/>
                <w:kern w:val="2"/>
                <w:szCs w:val="24"/>
              </w:rPr>
              <w:t>Tiekėjo pasiūlytas / Techninėje specifikacijoje nustatytas</w:t>
            </w:r>
            <w:r w:rsidRPr="0028469A">
              <w:rPr>
                <w:kern w:val="2"/>
                <w:szCs w:val="24"/>
              </w:rPr>
              <w:t xml:space="preserve"> garantinis terminas, kuris yra </w:t>
            </w:r>
            <w:r w:rsidRPr="0028469A">
              <w:rPr>
                <w:color w:val="4472C4"/>
                <w:kern w:val="2"/>
                <w:szCs w:val="24"/>
              </w:rPr>
              <w:t>(įrašyti terminą mėnesiais / metais)</w:t>
            </w:r>
            <w:r w:rsidRPr="0028469A">
              <w:rPr>
                <w:kern w:val="2"/>
                <w:szCs w:val="24"/>
              </w:rPr>
              <w:t>. Garantinis terminas, skaičiuojamas nuo Prekių perdavimo–priėmimo akto ar Sąskaitos (kai Prekių perdavimo–priėmimo aktas nėra pasirašomas) pasirašymo dienos.</w:t>
            </w:r>
          </w:p>
          <w:p w14:paraId="5290D4C5" w14:textId="77777777" w:rsidR="0028469A" w:rsidRPr="009D3BC3" w:rsidRDefault="0028469A">
            <w:pPr>
              <w:rPr>
                <w:kern w:val="2"/>
                <w:szCs w:val="24"/>
                <w:highlight w:val="yellow"/>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556F0503" w:rsidR="00B767F3" w:rsidRPr="0025769A" w:rsidRDefault="00DD7479">
            <w:r w:rsidRPr="0025769A">
              <w:t xml:space="preserve">Garantinio termino laikotarpiu nustačius Prekių trūkumų, Tiekėjas turi </w:t>
            </w:r>
            <w:r w:rsidRPr="0025769A">
              <w:rPr>
                <w:b/>
                <w:bCs/>
              </w:rPr>
              <w:t>ne vėliau kaip</w:t>
            </w:r>
            <w:r w:rsidRPr="0025769A">
              <w:t xml:space="preserve"> per</w:t>
            </w:r>
            <w:r w:rsidR="0028469A" w:rsidRPr="0025769A">
              <w:t xml:space="preserve"> 48 val.</w:t>
            </w:r>
            <w:r w:rsidRPr="0025769A">
              <w:t xml:space="preserve"> nuo rašytinės pretenzijos gavimo dienos pašalinti Prekių trūkumus.</w:t>
            </w:r>
          </w:p>
          <w:p w14:paraId="768CD3B5" w14:textId="77777777" w:rsidR="00B767F3" w:rsidRPr="009D3BC3" w:rsidRDefault="00B767F3">
            <w:pPr>
              <w:rPr>
                <w:color w:val="FF0000"/>
                <w:kern w:val="2"/>
                <w:szCs w:val="24"/>
                <w:highlight w:val="yellow"/>
              </w:rPr>
            </w:pPr>
          </w:p>
          <w:p w14:paraId="19A8D037" w14:textId="1F2018D6" w:rsidR="00B767F3" w:rsidRPr="009D3BC3" w:rsidRDefault="00B767F3">
            <w:pPr>
              <w:rPr>
                <w:kern w:val="2"/>
                <w:szCs w:val="24"/>
                <w:highlight w:val="yellow"/>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2918579" w:rsidR="0011358C" w:rsidRDefault="00DD7479" w:rsidP="0011358C">
            <w:pPr>
              <w:rPr>
                <w:kern w:val="2"/>
                <w:szCs w:val="24"/>
              </w:rPr>
            </w:pPr>
            <w:r>
              <w:rPr>
                <w:kern w:val="2"/>
                <w:szCs w:val="24"/>
              </w:rPr>
              <w:t xml:space="preserve">Netaikoma </w:t>
            </w:r>
          </w:p>
          <w:p w14:paraId="4D580A95" w14:textId="76A4DB5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w:t>
            </w:r>
            <w:r w:rsidRPr="0011358C">
              <w:rPr>
                <w:kern w:val="2"/>
                <w:szCs w:val="24"/>
              </w:rPr>
              <w:t>Sutarties priede Nr. [...] „Sutarties vykdymui pasitelkiami</w:t>
            </w:r>
            <w:r>
              <w:rPr>
                <w:kern w:val="2"/>
                <w:szCs w:val="24"/>
              </w:rPr>
              <w:t xml:space="preserve">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F00564" w:rsidRDefault="00DD7479">
            <w:pPr>
              <w:rPr>
                <w:b/>
                <w:bCs/>
                <w:kern w:val="2"/>
                <w:szCs w:val="24"/>
              </w:rPr>
            </w:pPr>
            <w:r w:rsidRPr="00F00564">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6997B32" w:rsidR="00B767F3" w:rsidRPr="00F00564" w:rsidRDefault="00DD7479">
            <w:pPr>
              <w:rPr>
                <w:kern w:val="2"/>
                <w:szCs w:val="24"/>
              </w:rPr>
            </w:pPr>
            <w:r w:rsidRPr="00F00564">
              <w:rPr>
                <w:kern w:val="2"/>
                <w:szCs w:val="24"/>
              </w:rPr>
              <w:t>Prievolių pagal</w:t>
            </w:r>
            <w:r w:rsidR="00F00564" w:rsidRPr="00F00564">
              <w:rPr>
                <w:kern w:val="2"/>
                <w:szCs w:val="24"/>
              </w:rPr>
              <w:t xml:space="preserve"> Sutartį įvykdymas užtikrinamas:</w:t>
            </w:r>
          </w:p>
          <w:p w14:paraId="12472A74" w14:textId="3495FF4D" w:rsidR="00B767F3" w:rsidRPr="00F00564" w:rsidRDefault="00DD7479">
            <w:pPr>
              <w:rPr>
                <w:kern w:val="2"/>
                <w:szCs w:val="24"/>
              </w:rPr>
            </w:pPr>
            <w:r w:rsidRPr="00F00564">
              <w:rPr>
                <w:kern w:val="2"/>
                <w:szCs w:val="24"/>
              </w:rPr>
              <w:t>Net</w:t>
            </w:r>
            <w:r w:rsidR="00F00564" w:rsidRPr="00F00564">
              <w:rPr>
                <w:kern w:val="2"/>
                <w:szCs w:val="24"/>
              </w:rPr>
              <w:t>esybomis (delspinigiais, bauda).</w:t>
            </w:r>
          </w:p>
          <w:p w14:paraId="544E68EF" w14:textId="7E7983B5" w:rsidR="00B767F3" w:rsidRPr="00F00564"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31E87FF"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05541AF5"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17A6BE8" w14:textId="77777777" w:rsidR="00B767F3" w:rsidRDefault="00391125" w:rsidP="003559AC">
            <w:pPr>
              <w:rPr>
                <w:color w:val="000000"/>
                <w:kern w:val="2"/>
                <w:szCs w:val="24"/>
              </w:rPr>
            </w:pPr>
            <w:r w:rsidRPr="00391125">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p w14:paraId="12E8EA71" w14:textId="1FE93A9D" w:rsidR="00391125" w:rsidRDefault="00391125">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06A4BD3" w14:textId="77777777" w:rsidR="00AA3C38" w:rsidRPr="00AA3C38" w:rsidRDefault="00AA3C38" w:rsidP="00AA3C38">
            <w:pPr>
              <w:rPr>
                <w:color w:val="000000"/>
                <w:kern w:val="2"/>
              </w:rPr>
            </w:pPr>
            <w:r w:rsidRPr="00AA3C38">
              <w:rPr>
                <w:color w:val="000000"/>
                <w:kern w:val="2"/>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08EBA0A4" w14:textId="77777777" w:rsidR="00AA3C38" w:rsidRPr="00AA3C38" w:rsidRDefault="00AA3C38" w:rsidP="00AA3C38">
            <w:pPr>
              <w:rPr>
                <w:color w:val="000000"/>
                <w:kern w:val="2"/>
              </w:rPr>
            </w:pPr>
            <w:r w:rsidRPr="00AA3C38">
              <w:rPr>
                <w:color w:val="000000"/>
                <w:kern w:val="2"/>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87D87A7" w14:textId="77777777" w:rsidR="00B767F3" w:rsidRDefault="00AA3C38" w:rsidP="00AA3C38">
            <w:pPr>
              <w:rPr>
                <w:color w:val="000000"/>
                <w:kern w:val="2"/>
              </w:rPr>
            </w:pPr>
            <w:r w:rsidRPr="00AA3C38">
              <w:rPr>
                <w:color w:val="000000"/>
                <w:kern w:val="2"/>
              </w:rPr>
              <w:t>9.2.3. Tiekėjas privalo sumokėti Pirkėjui netesybas per 20 (dvidešimt) dienų nuo Pirkėjo pareikalavimo, jeigu netesybų suma nėra išskaitoma iš Tiekėjui mokėtinos sumos.</w:t>
            </w:r>
          </w:p>
          <w:p w14:paraId="63704FE1" w14:textId="527E75E4" w:rsidR="00AA3C38" w:rsidRDefault="00AA3C38" w:rsidP="00AA3C38">
            <w:pPr>
              <w:rPr>
                <w:b/>
                <w:kern w:val="2"/>
              </w:rPr>
            </w:pP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5EDA44E" w14:textId="551B5455" w:rsidR="00AA3C38" w:rsidRPr="00AA3C38" w:rsidRDefault="00AA3C38" w:rsidP="00AA3C38">
            <w:pPr>
              <w:rPr>
                <w:color w:val="000000" w:themeColor="text1"/>
                <w:kern w:val="2"/>
                <w:szCs w:val="24"/>
              </w:rPr>
            </w:pPr>
            <w:r w:rsidRPr="00AA3C38">
              <w:rPr>
                <w:color w:val="000000" w:themeColor="text1"/>
                <w:kern w:val="2"/>
                <w:szCs w:val="24"/>
              </w:rPr>
              <w:lastRenderedPageBreak/>
              <w:t xml:space="preserve">9.3.1. Nutraukus Sutartį dėl esminio Sutarties pažeidimo, nustatyto Sutarties Specialiosiose sąlygose, mokama 10 (dešimt) procentų </w:t>
            </w:r>
            <w:r w:rsidRPr="00AA3C38">
              <w:rPr>
                <w:color w:val="000000" w:themeColor="text1"/>
                <w:kern w:val="2"/>
                <w:szCs w:val="24"/>
              </w:rPr>
              <w:lastRenderedPageBreak/>
              <w:t xml:space="preserve">dydžio bauda nuo Pradinės Sutarties vertės be PVM, nurodytos Specialiųjų </w:t>
            </w:r>
            <w:r w:rsidRPr="00E00A7C">
              <w:rPr>
                <w:color w:val="000000" w:themeColor="text1"/>
                <w:kern w:val="2"/>
                <w:szCs w:val="24"/>
              </w:rPr>
              <w:t xml:space="preserve">sąlygų </w:t>
            </w:r>
            <w:r w:rsidR="00E00A7C" w:rsidRPr="00E00A7C">
              <w:rPr>
                <w:color w:val="000000" w:themeColor="text1"/>
                <w:kern w:val="2"/>
                <w:szCs w:val="24"/>
              </w:rPr>
              <w:t>5.2</w:t>
            </w:r>
            <w:r w:rsidRPr="00E00A7C">
              <w:rPr>
                <w:color w:val="000000" w:themeColor="text1"/>
                <w:kern w:val="2"/>
                <w:szCs w:val="24"/>
              </w:rPr>
              <w:t xml:space="preserve"> punkte.</w:t>
            </w:r>
            <w:r w:rsidRPr="00AA3C38">
              <w:rPr>
                <w:color w:val="000000" w:themeColor="text1"/>
                <w:kern w:val="2"/>
                <w:szCs w:val="24"/>
              </w:rPr>
              <w:t xml:space="preserve"> </w:t>
            </w:r>
          </w:p>
          <w:p w14:paraId="48292084" w14:textId="6CE0031D" w:rsidR="00B767F3" w:rsidRDefault="00AA3C38" w:rsidP="00AA3C38">
            <w:pPr>
              <w:rPr>
                <w:kern w:val="2"/>
                <w:szCs w:val="24"/>
              </w:rPr>
            </w:pPr>
            <w:r w:rsidRPr="00AA3C38">
              <w:rPr>
                <w:color w:val="000000" w:themeColor="text1"/>
                <w:kern w:val="2"/>
                <w:szCs w:val="24"/>
              </w:rPr>
              <w:t xml:space="preserve">9.3.2. Nepagrįstai nutraukus Sutarties vykdymą ne </w:t>
            </w:r>
            <w:r w:rsidRPr="00E00A7C">
              <w:rPr>
                <w:color w:val="000000" w:themeColor="text1"/>
                <w:kern w:val="2"/>
                <w:szCs w:val="24"/>
              </w:rPr>
              <w:t xml:space="preserve">Sutartyje nustatyta tvarka, mokama 5 (penkių) procentų dydžio bauda nuo Pradinės Sutarties vertės, nurodytos Specialiųjų sąlygų </w:t>
            </w:r>
            <w:r w:rsidR="00E00A7C" w:rsidRPr="00E00A7C">
              <w:rPr>
                <w:color w:val="000000" w:themeColor="text1"/>
                <w:kern w:val="2"/>
                <w:szCs w:val="24"/>
              </w:rPr>
              <w:t>5.2</w:t>
            </w:r>
            <w:r w:rsidRPr="00E00A7C">
              <w:rPr>
                <w:color w:val="000000" w:themeColor="text1"/>
                <w:kern w:val="2"/>
                <w:szCs w:val="24"/>
              </w:rPr>
              <w:t xml:space="preserve">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723A91F" w:rsidR="00B767F3" w:rsidRDefault="00065F11">
            <w:pPr>
              <w:rPr>
                <w:kern w:val="2"/>
                <w:szCs w:val="24"/>
              </w:rPr>
            </w:pPr>
            <w:r w:rsidRPr="00065F11">
              <w:rPr>
                <w:color w:val="000000"/>
                <w:kern w:val="2"/>
                <w:szCs w:val="24"/>
              </w:rPr>
              <w:t>Taikoma 5 (penkių) % dydžio bauda nuo Pradinės Sutarties vertės be PVM už kiekvieną pažeidimo atvejį.</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272DF268" w:rsidR="00B767F3" w:rsidRDefault="00065F11">
            <w:pPr>
              <w:rPr>
                <w:color w:val="4472C4"/>
                <w:kern w:val="2"/>
                <w:szCs w:val="24"/>
              </w:rPr>
            </w:pPr>
            <w:r w:rsidRPr="00BE7854">
              <w:rPr>
                <w:color w:val="000000"/>
                <w:kern w:val="2"/>
                <w:szCs w:val="24"/>
              </w:rPr>
              <w:t xml:space="preserve">Jeigu Tiekėjas nesilaiko aplinkosauginių kriterijų, nurodytų Specialiųjų sąlygų </w:t>
            </w:r>
            <w:r w:rsidR="00BE7854" w:rsidRPr="00BE7854">
              <w:rPr>
                <w:color w:val="000000"/>
                <w:kern w:val="2"/>
                <w:szCs w:val="24"/>
              </w:rPr>
              <w:t>13.1.1 papunktyje</w:t>
            </w:r>
            <w:r w:rsidRPr="00BE7854">
              <w:rPr>
                <w:color w:val="000000"/>
                <w:kern w:val="2"/>
                <w:szCs w:val="24"/>
              </w:rPr>
              <w:t xml:space="preserve">, taikoma 100 </w:t>
            </w:r>
            <w:proofErr w:type="spellStart"/>
            <w:r w:rsidRPr="00BE7854">
              <w:rPr>
                <w:color w:val="000000"/>
                <w:kern w:val="2"/>
                <w:szCs w:val="24"/>
              </w:rPr>
              <w:t>Eur</w:t>
            </w:r>
            <w:proofErr w:type="spellEnd"/>
            <w:r w:rsidRPr="00BE7854">
              <w:rPr>
                <w:color w:val="000000"/>
                <w:kern w:val="2"/>
                <w:szCs w:val="24"/>
              </w:rPr>
              <w:t>, (vieno šimto eurų) bauda už kiekvieną atvejį.</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2C93436A"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6D3C0A3" w:rsidR="007B568F" w:rsidRDefault="00DD7479" w:rsidP="007B568F">
            <w:pPr>
              <w:rPr>
                <w:color w:val="4472C4"/>
                <w:kern w:val="2"/>
                <w:szCs w:val="24"/>
              </w:rPr>
            </w:pPr>
            <w:r>
              <w:rPr>
                <w:kern w:val="2"/>
                <w:szCs w:val="24"/>
              </w:rPr>
              <w:t xml:space="preserve">Netaikoma </w:t>
            </w:r>
          </w:p>
          <w:p w14:paraId="5C591A2E" w14:textId="72ED808F"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49202C9"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A7E6E8A" w14:textId="77777777" w:rsidR="007B568F" w:rsidRPr="007B568F" w:rsidRDefault="007B568F" w:rsidP="007B568F">
            <w:pPr>
              <w:rPr>
                <w:color w:val="000000" w:themeColor="text1"/>
                <w:kern w:val="2"/>
                <w:szCs w:val="24"/>
              </w:rPr>
            </w:pPr>
            <w:r w:rsidRPr="007B568F">
              <w:rPr>
                <w:color w:val="000000" w:themeColor="text1"/>
                <w:kern w:val="2"/>
                <w:szCs w:val="24"/>
              </w:rPr>
              <w:t>Sutartį nutraukus Specialiųjų sąlygų 12.2.9, 12.2.10, 12.2.13 punktuose nurodytais atvejais Šalių iš anksto sutartų minimalių nuostolių dydis yra 15 (penkiolika) % nuo Sutarties kainos be PVM.</w:t>
            </w:r>
          </w:p>
          <w:p w14:paraId="41965FB0" w14:textId="4418E7B9"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C85F558" w14:textId="77777777" w:rsidR="00F062E9" w:rsidRPr="00F062E9" w:rsidRDefault="00F062E9" w:rsidP="00F062E9">
            <w:pPr>
              <w:rPr>
                <w:kern w:val="2"/>
                <w:szCs w:val="24"/>
              </w:rPr>
            </w:pPr>
            <w:r w:rsidRPr="00F062E9">
              <w:rPr>
                <w:kern w:val="2"/>
                <w:szCs w:val="24"/>
              </w:rPr>
              <w:t>10.1.1. Tiekėjas vykdo prisiimtus įsipareigojimus už Sutarties priede Nr. 2 nustatytus įkainius;</w:t>
            </w:r>
          </w:p>
          <w:p w14:paraId="6A2219F1" w14:textId="77777777" w:rsidR="00F062E9" w:rsidRPr="00F062E9" w:rsidRDefault="00F062E9" w:rsidP="00F062E9">
            <w:pPr>
              <w:rPr>
                <w:kern w:val="2"/>
                <w:szCs w:val="24"/>
              </w:rPr>
            </w:pPr>
            <w:r w:rsidRPr="00F062E9">
              <w:rPr>
                <w:kern w:val="2"/>
                <w:szCs w:val="24"/>
              </w:rPr>
              <w:t>10.1.2. Tiekėjas laiku ir tinkamai pristato Sutarties ir jos priedus atitinkančias Prekes;</w:t>
            </w:r>
          </w:p>
          <w:p w14:paraId="394A1ED3" w14:textId="77777777" w:rsidR="00F062E9" w:rsidRPr="00F062E9" w:rsidRDefault="00F062E9" w:rsidP="00F062E9">
            <w:pPr>
              <w:rPr>
                <w:kern w:val="2"/>
                <w:szCs w:val="24"/>
              </w:rPr>
            </w:pPr>
            <w:r w:rsidRPr="00F062E9">
              <w:rPr>
                <w:kern w:val="2"/>
                <w:szCs w:val="24"/>
              </w:rPr>
              <w:t xml:space="preserve">10.1.3. Tiekėjas su Prekėmis pateikia Sutarties Specialių sąlygų 4.5.1 punkte nurodytus dokumentus; </w:t>
            </w:r>
          </w:p>
          <w:p w14:paraId="6B8D4A2F" w14:textId="677EB1DF" w:rsidR="00F062E9" w:rsidRPr="00F062E9" w:rsidRDefault="00F062E9" w:rsidP="00F062E9">
            <w:pPr>
              <w:rPr>
                <w:kern w:val="2"/>
                <w:szCs w:val="24"/>
              </w:rPr>
            </w:pPr>
            <w:r w:rsidRPr="00F062E9">
              <w:rPr>
                <w:kern w:val="2"/>
                <w:szCs w:val="24"/>
              </w:rPr>
              <w:t xml:space="preserve">10.1.4.  Tiekėjas privalo užtikrinti, kad Sutarties sudarymo ir vykdymo metu neatsirastų aplinkybių, nurodytų Viešųjų pirkimų įstatymo 45 straipsnio </w:t>
            </w:r>
            <w:r w:rsidR="00BE7854" w:rsidRPr="008446B5">
              <w:t>2</w:t>
            </w:r>
            <w:r w:rsidR="00BE7854" w:rsidRPr="008446B5">
              <w:rPr>
                <w:vertAlign w:val="superscript"/>
              </w:rPr>
              <w:t>1</w:t>
            </w:r>
            <w:r w:rsidR="00BE7854" w:rsidRPr="003356A0">
              <w:t xml:space="preserve"> </w:t>
            </w:r>
            <w:r w:rsidRPr="00F062E9">
              <w:rPr>
                <w:kern w:val="2"/>
                <w:szCs w:val="24"/>
              </w:rPr>
              <w:t>dalyje;</w:t>
            </w:r>
          </w:p>
          <w:p w14:paraId="2663DC7F" w14:textId="77777777" w:rsidR="00F062E9" w:rsidRPr="00F062E9" w:rsidRDefault="00F062E9" w:rsidP="00F062E9">
            <w:pPr>
              <w:rPr>
                <w:kern w:val="2"/>
                <w:szCs w:val="24"/>
              </w:rPr>
            </w:pPr>
            <w:r w:rsidRPr="00F062E9">
              <w:rPr>
                <w:kern w:val="2"/>
                <w:szCs w:val="24"/>
              </w:rPr>
              <w:t>10.1.5. Pardavėjas įsipareigoja susipažinti ir sutarties vykdymo metu laikytis Tiekėjų etikos kodekso (https://vpt.lrv.lt/media/viesa/saugykla/2024/1/w2fscibRf-4.pdf)</w:t>
            </w:r>
          </w:p>
          <w:p w14:paraId="600EAB82" w14:textId="77777777" w:rsidR="00F062E9" w:rsidRPr="00F062E9" w:rsidRDefault="00F062E9" w:rsidP="00F062E9">
            <w:pPr>
              <w:rPr>
                <w:kern w:val="2"/>
                <w:szCs w:val="24"/>
              </w:rPr>
            </w:pPr>
            <w:r w:rsidRPr="00F062E9">
              <w:rPr>
                <w:kern w:val="2"/>
                <w:szCs w:val="24"/>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F062E9">
              <w:rPr>
                <w:kern w:val="2"/>
                <w:szCs w:val="24"/>
              </w:rPr>
              <w:t>pajėgumais</w:t>
            </w:r>
            <w:proofErr w:type="spellEnd"/>
            <w:r w:rsidRPr="00F062E9">
              <w:rPr>
                <w:kern w:val="2"/>
                <w:szCs w:val="24"/>
              </w:rPr>
              <w:t xml:space="preserve"> ir (ar) nesudaryti </w:t>
            </w:r>
            <w:proofErr w:type="spellStart"/>
            <w:r w:rsidRPr="00F062E9">
              <w:rPr>
                <w:kern w:val="2"/>
                <w:szCs w:val="24"/>
              </w:rPr>
              <w:t>subtiekimo</w:t>
            </w:r>
            <w:proofErr w:type="spellEnd"/>
            <w:r w:rsidRPr="00F062E9">
              <w:rPr>
                <w:kern w:val="2"/>
                <w:szCs w:val="24"/>
              </w:rPr>
              <w:t xml:space="preserve"> sutarties (-</w:t>
            </w:r>
            <w:proofErr w:type="spellStart"/>
            <w:r w:rsidRPr="00F062E9">
              <w:rPr>
                <w:kern w:val="2"/>
                <w:szCs w:val="24"/>
              </w:rPr>
              <w:t>čių</w:t>
            </w:r>
            <w:proofErr w:type="spellEnd"/>
            <w:r w:rsidRPr="00F062E9">
              <w:rPr>
                <w:kern w:val="2"/>
                <w:szCs w:val="24"/>
              </w:rPr>
              <w:t>) su subtiekėju (-</w:t>
            </w:r>
            <w:proofErr w:type="spellStart"/>
            <w:r w:rsidRPr="00F062E9">
              <w:rPr>
                <w:kern w:val="2"/>
                <w:szCs w:val="24"/>
              </w:rPr>
              <w:t>ais</w:t>
            </w:r>
            <w:proofErr w:type="spellEnd"/>
            <w:r w:rsidRPr="00F062E9">
              <w:rPr>
                <w:kern w:val="2"/>
                <w:szCs w:val="24"/>
              </w:rPr>
              <w:t>) netenkinančiu (-</w:t>
            </w:r>
            <w:proofErr w:type="spellStart"/>
            <w:r w:rsidRPr="00F062E9">
              <w:rPr>
                <w:kern w:val="2"/>
                <w:szCs w:val="24"/>
              </w:rPr>
              <w:t>ais</w:t>
            </w:r>
            <w:proofErr w:type="spellEnd"/>
            <w:r w:rsidRPr="00F062E9">
              <w:rPr>
                <w:kern w:val="2"/>
                <w:szCs w:val="24"/>
              </w:rPr>
              <w:t xml:space="preserve">) šios sąlygos. Pardavėjas turi užtikrinti, kad anksčiau minėtų Kodekso nuostatų laikytųsi visi Pardavėjo pasitelkti tretieji asmenys (subtiekėjai ar kiti ūkio subjektai, kurių </w:t>
            </w:r>
            <w:proofErr w:type="spellStart"/>
            <w:r w:rsidRPr="00F062E9">
              <w:rPr>
                <w:kern w:val="2"/>
                <w:szCs w:val="24"/>
              </w:rPr>
              <w:t>pajėgumais</w:t>
            </w:r>
            <w:proofErr w:type="spellEnd"/>
            <w:r w:rsidRPr="00F062E9">
              <w:rPr>
                <w:kern w:val="2"/>
                <w:szCs w:val="24"/>
              </w:rPr>
              <w:t xml:space="preserve"> Pardavėjas remiasi).</w:t>
            </w:r>
          </w:p>
          <w:p w14:paraId="2DD67CFC" w14:textId="77777777" w:rsidR="00F062E9" w:rsidRPr="00F062E9" w:rsidRDefault="00F062E9" w:rsidP="00F062E9">
            <w:pPr>
              <w:rPr>
                <w:kern w:val="2"/>
                <w:szCs w:val="24"/>
              </w:rPr>
            </w:pPr>
            <w:r w:rsidRPr="00F062E9">
              <w:rPr>
                <w:kern w:val="2"/>
                <w:szCs w:val="24"/>
              </w:rPr>
              <w:t>Pardavėjas taip pat įsipareigoja nedelsiant informuoti Pirkėją apie Sutarties galiojimo metu atsiradusias aplinkybes, susijusias su Pardavėjo elgesio neatitikimu Kodekso 49 punkto nuostatai.</w:t>
            </w:r>
          </w:p>
          <w:p w14:paraId="18859276" w14:textId="372784A8" w:rsidR="00F062E9" w:rsidRPr="00F062E9" w:rsidRDefault="00F062E9" w:rsidP="00F062E9">
            <w:pPr>
              <w:rPr>
                <w:kern w:val="2"/>
                <w:szCs w:val="24"/>
              </w:rPr>
            </w:pPr>
            <w:r w:rsidRPr="00F062E9">
              <w:rPr>
                <w:kern w:val="2"/>
                <w:szCs w:val="24"/>
              </w:rPr>
              <w:t>Sutarties vykdymo metu Pardavėjui pažeidus Kodekso 49 punkto nuostatas Pirkėjas gali leisti Pardavėjui pašalinti nustatytus pažeidimus (išskyrus nusikaltimų, kitų šiurkščių teisės aktų pažeidimų atvejais) per Pir</w:t>
            </w:r>
            <w:r w:rsidR="00BE7854">
              <w:rPr>
                <w:kern w:val="2"/>
                <w:szCs w:val="24"/>
              </w:rPr>
              <w:t>kėjo nustatytą protingą terminą;</w:t>
            </w:r>
          </w:p>
          <w:p w14:paraId="57507436" w14:textId="51EC45A1" w:rsidR="00F062E9" w:rsidRPr="00F062E9" w:rsidRDefault="00F062E9" w:rsidP="00F062E9">
            <w:pPr>
              <w:rPr>
                <w:kern w:val="2"/>
                <w:szCs w:val="24"/>
              </w:rPr>
            </w:pPr>
            <w:r w:rsidRPr="00F062E9">
              <w:rPr>
                <w:kern w:val="2"/>
                <w:szCs w:val="24"/>
              </w:rPr>
              <w:t>10.1.6. Jeigu Tiekėjo kvalifikacija dėl teisės verstis atitinkama veikla nebuvo tikrinama arba tikrinama ne visa apimtimi, Tiekėjas įsipareigoja, kad Sutartį vykdys ti</w:t>
            </w:r>
            <w:r w:rsidR="00BE7854">
              <w:rPr>
                <w:kern w:val="2"/>
                <w:szCs w:val="24"/>
              </w:rPr>
              <w:t xml:space="preserve">k tokią teisę turintys asmenys; </w:t>
            </w:r>
            <w:r w:rsidRPr="00F062E9">
              <w:rPr>
                <w:kern w:val="2"/>
                <w:szCs w:val="24"/>
              </w:rPr>
              <w:t xml:space="preserve">10.1.7. Sutartyje ir Pirkimo sąlygose nurodytų aplinkosauginių </w:t>
            </w:r>
            <w:r w:rsidR="00BE7854">
              <w:rPr>
                <w:kern w:val="2"/>
                <w:szCs w:val="24"/>
              </w:rPr>
              <w:t>reikalavimų laikymasis;</w:t>
            </w:r>
          </w:p>
          <w:p w14:paraId="3657475F" w14:textId="44871010" w:rsidR="00B767F3" w:rsidRDefault="00F062E9" w:rsidP="00F062E9">
            <w:pPr>
              <w:rPr>
                <w:b/>
                <w:bCs/>
                <w:color w:val="4472C4"/>
                <w:kern w:val="2"/>
                <w:szCs w:val="24"/>
              </w:rPr>
            </w:pPr>
            <w:r w:rsidRPr="00F062E9">
              <w:rPr>
                <w:kern w:val="2"/>
                <w:szCs w:val="24"/>
              </w:rPr>
              <w:t>10.1.8. Bendrųjų sąlygų nuostatų dėl Sutarties vykdymui pasitelkiamų naujų subtiekėjų ir (ar specialistų) / esamų subtiekėjų ir (ar) specialistų keitimo, laikymasis.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lastRenderedPageBreak/>
              <w:t>10.2. Dideli arba nuolatiniai esminės Sutarties sąlygos vykdymo trūkumai</w:t>
            </w:r>
          </w:p>
        </w:tc>
        <w:tc>
          <w:tcPr>
            <w:tcW w:w="6835" w:type="dxa"/>
            <w:gridSpan w:val="3"/>
          </w:tcPr>
          <w:p w14:paraId="6CF7314C" w14:textId="77777777" w:rsidR="00DC4C2D" w:rsidRPr="00DC4C2D" w:rsidRDefault="00DC4C2D" w:rsidP="00DC4C2D">
            <w:pPr>
              <w:rPr>
                <w:kern w:val="2"/>
                <w:szCs w:val="24"/>
              </w:rPr>
            </w:pPr>
            <w:r w:rsidRPr="00DC4C2D">
              <w:rPr>
                <w:kern w:val="2"/>
                <w:szCs w:val="24"/>
              </w:rPr>
              <w:t>10.2.1. Tiekėjas 2 (du) ir daugiau kartų nesilaikė Sutartyje nustatytų Prekių tiekimo terminų arba vėlavo pristatyti Prekes, arba pristatė Sutarties ir jos priedus neatitinkančias Prekes;</w:t>
            </w:r>
          </w:p>
          <w:p w14:paraId="622B135D" w14:textId="77777777" w:rsidR="00DC4C2D" w:rsidRPr="00DC4C2D" w:rsidRDefault="00DC4C2D" w:rsidP="00DC4C2D">
            <w:pPr>
              <w:rPr>
                <w:kern w:val="2"/>
                <w:szCs w:val="24"/>
              </w:rPr>
            </w:pPr>
            <w:r w:rsidRPr="00DC4C2D">
              <w:rPr>
                <w:kern w:val="2"/>
                <w:szCs w:val="24"/>
              </w:rPr>
              <w:t xml:space="preserve">10.2.2. Tiekėjas su Prekėmis nepateikia Sutarties Specialių sąlygų 4.5.1 punkte nurodytų dokumentų; </w:t>
            </w:r>
          </w:p>
          <w:p w14:paraId="2992C036" w14:textId="77777777" w:rsidR="00DC4C2D" w:rsidRPr="00DC4C2D" w:rsidRDefault="00DC4C2D" w:rsidP="00DC4C2D">
            <w:pPr>
              <w:rPr>
                <w:kern w:val="2"/>
                <w:szCs w:val="24"/>
              </w:rPr>
            </w:pPr>
            <w:r w:rsidRPr="00DC4C2D">
              <w:rPr>
                <w:kern w:val="2"/>
                <w:szCs w:val="24"/>
              </w:rPr>
              <w:t>10.2.3.  Tiekėjo elgesys neatitinka Tiekėjų etikos kodekso (https://vpt.lrv.lt/media/viesa/saugykla/2024/1/w2fscibRf-4.pdf)</w:t>
            </w:r>
          </w:p>
          <w:p w14:paraId="7DE4A0E5" w14:textId="34C373E7" w:rsidR="00DC4C2D" w:rsidRPr="00DC4C2D" w:rsidRDefault="00DC4C2D" w:rsidP="00DC4C2D">
            <w:pPr>
              <w:rPr>
                <w:kern w:val="2"/>
                <w:szCs w:val="24"/>
              </w:rPr>
            </w:pPr>
            <w:r w:rsidRPr="00DC4C2D">
              <w:rPr>
                <w:kern w:val="2"/>
                <w:szCs w:val="24"/>
              </w:rPr>
              <w:t>(toliau</w:t>
            </w:r>
            <w:r w:rsidR="00BE7854">
              <w:rPr>
                <w:kern w:val="2"/>
                <w:szCs w:val="24"/>
              </w:rPr>
              <w:t xml:space="preserve"> – Kodeksas) 49 punkto nuostatų;</w:t>
            </w:r>
          </w:p>
          <w:p w14:paraId="46FD63C2" w14:textId="0B4682FC" w:rsidR="00DC4C2D" w:rsidRPr="00DC4C2D" w:rsidRDefault="00DC4C2D" w:rsidP="00DC4C2D">
            <w:pPr>
              <w:rPr>
                <w:kern w:val="2"/>
                <w:szCs w:val="24"/>
              </w:rPr>
            </w:pPr>
            <w:r w:rsidRPr="00DC4C2D">
              <w:rPr>
                <w:kern w:val="2"/>
                <w:szCs w:val="24"/>
              </w:rPr>
              <w:t>10.2.4. Tiekėjas 2 (du) ir daugiau kartų nesilaikė Sutartyje ir Pirkimo sąlygose nurodytų aplinkosauginių reikalavimų, nepriklausomai nuo to, ar ir per kiek lai</w:t>
            </w:r>
            <w:r w:rsidR="00BE7854">
              <w:rPr>
                <w:kern w:val="2"/>
                <w:szCs w:val="24"/>
              </w:rPr>
              <w:t>ko šie trūkumai  buvo ištaisyti;</w:t>
            </w:r>
          </w:p>
          <w:p w14:paraId="5CD8BDF1" w14:textId="77777777" w:rsidR="00B767F3" w:rsidRDefault="00DC4C2D" w:rsidP="00DC4C2D">
            <w:pPr>
              <w:rPr>
                <w:kern w:val="2"/>
                <w:szCs w:val="24"/>
              </w:rPr>
            </w:pPr>
            <w:r w:rsidRPr="00DC4C2D">
              <w:rPr>
                <w:kern w:val="2"/>
                <w:szCs w:val="24"/>
              </w:rPr>
              <w:t>10.2.5. Tiekėjas pažeidžia Bendrųjų sąlygų nuostatas dėl Sutarties vykdymui pasitelkiamų naujų subtiekėjų ir (ar specialistų) / esamų subtiekėjų ir (ar) specialistų keitimo.</w:t>
            </w:r>
          </w:p>
          <w:p w14:paraId="27FF7C68" w14:textId="01E8D8FB" w:rsidR="00DC4C2D" w:rsidRDefault="00DC4C2D" w:rsidP="00DC4C2D">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49E0C2" w14:textId="77777777" w:rsidR="00514C14" w:rsidRPr="00514C14" w:rsidRDefault="00514C14" w:rsidP="00514C14">
            <w:pPr>
              <w:rPr>
                <w:color w:val="000000" w:themeColor="text1"/>
                <w:kern w:val="2"/>
                <w:szCs w:val="24"/>
              </w:rPr>
            </w:pPr>
            <w:r w:rsidRPr="00514C14">
              <w:rPr>
                <w:color w:val="000000" w:themeColor="text1"/>
                <w:kern w:val="2"/>
                <w:szCs w:val="24"/>
              </w:rPr>
              <w:t>Ši Sutartis laikoma sudaryta ir įsigalioja nuo Sutarties pasirašymo dienos (antrosios Šalies pasirašymo dieną).</w:t>
            </w:r>
          </w:p>
          <w:p w14:paraId="78405561" w14:textId="77777777" w:rsidR="00514C14" w:rsidRPr="00514C14" w:rsidRDefault="00514C14" w:rsidP="00514C14">
            <w:pPr>
              <w:rPr>
                <w:color w:val="000000" w:themeColor="text1"/>
                <w:kern w:val="2"/>
                <w:szCs w:val="24"/>
              </w:rPr>
            </w:pPr>
            <w:r w:rsidRPr="00514C14">
              <w:rPr>
                <w:color w:val="000000" w:themeColor="text1"/>
                <w:kern w:val="2"/>
                <w:szCs w:val="24"/>
              </w:rPr>
              <w:t xml:space="preserve">Sutartis galioja iki visiško prievolių įvykdymo (kol bus išnaudota Pradinės Sutarties vertė, bet jos terminas negali būti ilgesnis kaip </w:t>
            </w:r>
          </w:p>
          <w:p w14:paraId="5D5F5251" w14:textId="7C82684C" w:rsidR="00B767F3" w:rsidRPr="00514C14" w:rsidRDefault="008459FE" w:rsidP="00514C14">
            <w:pPr>
              <w:rPr>
                <w:color w:val="000000" w:themeColor="text1"/>
                <w:kern w:val="2"/>
                <w:szCs w:val="24"/>
              </w:rPr>
            </w:pPr>
            <w:r>
              <w:rPr>
                <w:color w:val="000000" w:themeColor="text1"/>
                <w:kern w:val="2"/>
                <w:szCs w:val="24"/>
              </w:rPr>
              <w:t>3</w:t>
            </w:r>
            <w:r w:rsidR="00AE1C7D">
              <w:rPr>
                <w:color w:val="000000" w:themeColor="text1"/>
                <w:kern w:val="2"/>
                <w:szCs w:val="24"/>
              </w:rPr>
              <w:t xml:space="preserve"> (</w:t>
            </w:r>
            <w:r>
              <w:rPr>
                <w:color w:val="000000" w:themeColor="text1"/>
                <w:kern w:val="2"/>
                <w:szCs w:val="24"/>
              </w:rPr>
              <w:t>trys</w:t>
            </w:r>
            <w:r w:rsidR="00AE1C7D">
              <w:rPr>
                <w:color w:val="000000" w:themeColor="text1"/>
                <w:kern w:val="2"/>
                <w:szCs w:val="24"/>
              </w:rPr>
              <w:t>) mėnesiai</w:t>
            </w:r>
            <w:r w:rsidR="00514C14" w:rsidRPr="00514C14">
              <w:rPr>
                <w:color w:val="000000" w:themeColor="text1"/>
                <w:kern w:val="2"/>
                <w:szCs w:val="24"/>
              </w:rPr>
              <w:t>.</w:t>
            </w:r>
          </w:p>
          <w:p w14:paraId="0DC01EF2" w14:textId="57186173" w:rsidR="00514C14" w:rsidRDefault="00514C14" w:rsidP="00514C14">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68BD0862"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7EF77F5F" w14:textId="3049466D" w:rsidR="003A603F" w:rsidRPr="003A603F" w:rsidRDefault="003A603F" w:rsidP="003A603F">
            <w:pPr>
              <w:rPr>
                <w:kern w:val="2"/>
                <w:szCs w:val="24"/>
              </w:rPr>
            </w:pPr>
            <w:r w:rsidRPr="003A603F">
              <w:rPr>
                <w:kern w:val="2"/>
                <w:szCs w:val="24"/>
              </w:rPr>
              <w:t>Sutartis gali būti nutraukiama rašytiniu Šalių susitarimu arba vienašališkai, Bendrosiose sąlygose ir šiais Specialiosiose sąlygose nurodytais atvejais ir nusta</w:t>
            </w:r>
            <w:r w:rsidR="008459FE">
              <w:rPr>
                <w:kern w:val="2"/>
                <w:szCs w:val="24"/>
              </w:rPr>
              <w:t>tyta tvarka:</w:t>
            </w:r>
          </w:p>
          <w:p w14:paraId="77DE6B40" w14:textId="5E29DE75" w:rsidR="003A603F" w:rsidRPr="003A603F" w:rsidRDefault="00C71C8F" w:rsidP="003A603F">
            <w:pPr>
              <w:rPr>
                <w:kern w:val="2"/>
                <w:szCs w:val="24"/>
              </w:rPr>
            </w:pPr>
            <w:r>
              <w:rPr>
                <w:kern w:val="2"/>
                <w:szCs w:val="24"/>
              </w:rPr>
              <w:t xml:space="preserve">12.1.1. </w:t>
            </w:r>
            <w:r w:rsidR="003A603F" w:rsidRPr="003A603F">
              <w:rPr>
                <w:kern w:val="2"/>
                <w:szCs w:val="24"/>
              </w:rPr>
              <w:t>Paaiškėja, kad yra aplinkybė, atitinkanti bent vieną iš VPĮ 45 straipsnio 2</w:t>
            </w:r>
            <w:r w:rsidR="003A603F" w:rsidRPr="003345F3">
              <w:rPr>
                <w:kern w:val="2"/>
                <w:szCs w:val="24"/>
                <w:vertAlign w:val="superscript"/>
              </w:rPr>
              <w:t>1</w:t>
            </w:r>
            <w:r w:rsidR="00BE7854">
              <w:rPr>
                <w:kern w:val="2"/>
                <w:szCs w:val="24"/>
              </w:rPr>
              <w:t xml:space="preserve"> dalyje išvardintų sąlygų;</w:t>
            </w:r>
          </w:p>
          <w:p w14:paraId="2AC56D50" w14:textId="72F05891" w:rsidR="003A603F" w:rsidRPr="003A603F" w:rsidRDefault="00C71C8F" w:rsidP="003A603F">
            <w:pPr>
              <w:rPr>
                <w:kern w:val="2"/>
                <w:szCs w:val="24"/>
              </w:rPr>
            </w:pPr>
            <w:r>
              <w:rPr>
                <w:kern w:val="2"/>
                <w:szCs w:val="24"/>
              </w:rPr>
              <w:t>12.1.</w:t>
            </w:r>
            <w:r w:rsidR="008459FE">
              <w:rPr>
                <w:kern w:val="2"/>
                <w:szCs w:val="24"/>
              </w:rPr>
              <w:t>2</w:t>
            </w:r>
            <w:r w:rsidR="003A603F" w:rsidRPr="003A603F">
              <w:rPr>
                <w:kern w:val="2"/>
                <w:szCs w:val="24"/>
              </w:rPr>
              <w:t xml:space="preserve">. Tiekėjas per Pirkėjo nustatytą terminą Pirkėjui nepateikia Sutarties Specialiųjų sąlygų </w:t>
            </w:r>
            <w:r w:rsidR="00BE7854">
              <w:rPr>
                <w:kern w:val="2"/>
                <w:szCs w:val="24"/>
              </w:rPr>
              <w:t>4.5.1 punkte nurodytų dokumentų;</w:t>
            </w:r>
          </w:p>
          <w:p w14:paraId="72FF61AA" w14:textId="74FB8028" w:rsidR="003A603F" w:rsidRPr="003A603F" w:rsidRDefault="003A603F" w:rsidP="003A603F">
            <w:pPr>
              <w:rPr>
                <w:kern w:val="2"/>
                <w:szCs w:val="24"/>
              </w:rPr>
            </w:pPr>
            <w:r w:rsidRPr="003A603F">
              <w:rPr>
                <w:kern w:val="2"/>
                <w:szCs w:val="24"/>
              </w:rPr>
              <w:t>12.</w:t>
            </w:r>
            <w:r w:rsidR="00C71C8F">
              <w:rPr>
                <w:kern w:val="2"/>
                <w:szCs w:val="24"/>
              </w:rPr>
              <w:t>1.</w:t>
            </w:r>
            <w:r w:rsidR="008459FE">
              <w:rPr>
                <w:kern w:val="2"/>
                <w:szCs w:val="24"/>
              </w:rPr>
              <w:t>3</w:t>
            </w:r>
            <w:r w:rsidRPr="003A603F">
              <w:rPr>
                <w:kern w:val="2"/>
                <w:szCs w:val="24"/>
              </w:rPr>
              <w:t>. Jeigu Pirkėjas sužino, kad Tiekėjo elgesys neatitinka Tiekėjų etikos kodekso (https://vpt.lrv.lt/media/viesa/saugykla/2024/1/w2fscibRf-4.pdf) (toliau – Kodeksas) 49 punkto nuostatų, ir jei Tiekėjas nesutinka pašalinti arba per Pirkėjo nurodytą protingą terminą nepašalina pažeidimų, Pirkėjas turi teisę vienašališkai, nesikreipdamas į teismą, nutraukti Sutartį ben</w:t>
            </w:r>
            <w:r w:rsidR="00BE7854">
              <w:rPr>
                <w:kern w:val="2"/>
                <w:szCs w:val="24"/>
              </w:rPr>
              <w:t>drosios dalies nustatyta tvarka;</w:t>
            </w:r>
          </w:p>
          <w:p w14:paraId="6FAE0A4C" w14:textId="105F0422" w:rsidR="00B767F3" w:rsidRDefault="008459FE" w:rsidP="003A603F">
            <w:pPr>
              <w:rPr>
                <w:color w:val="4472C4"/>
                <w:kern w:val="2"/>
                <w:szCs w:val="24"/>
              </w:rPr>
            </w:pPr>
            <w:r>
              <w:rPr>
                <w:kern w:val="2"/>
                <w:szCs w:val="24"/>
              </w:rPr>
              <w:t>12.1</w:t>
            </w:r>
            <w:r w:rsidR="00C71C8F">
              <w:rPr>
                <w:kern w:val="2"/>
                <w:szCs w:val="24"/>
              </w:rPr>
              <w:t>.</w:t>
            </w:r>
            <w:r>
              <w:rPr>
                <w:kern w:val="2"/>
                <w:szCs w:val="24"/>
              </w:rPr>
              <w:t>4</w:t>
            </w:r>
            <w:r w:rsidR="003A603F" w:rsidRPr="003A603F">
              <w:rPr>
                <w:kern w:val="2"/>
                <w:szCs w:val="24"/>
              </w:rPr>
              <w:t>. Tiekėjas pažeidžia esminę Sutarties sąlygą.</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6B092EEB" w14:textId="77777777" w:rsidR="003A603F" w:rsidRPr="00212A92" w:rsidRDefault="003A603F" w:rsidP="003A603F">
            <w:pPr>
              <w:rPr>
                <w:color w:val="000000" w:themeColor="text1"/>
                <w:kern w:val="2"/>
                <w:szCs w:val="24"/>
              </w:rPr>
            </w:pPr>
            <w:r w:rsidRPr="00B464A4">
              <w:rPr>
                <w:color w:val="000000" w:themeColor="text1"/>
                <w:kern w:val="2"/>
                <w:szCs w:val="24"/>
              </w:rPr>
              <w:t>12.2.1. jeigu Tiekėjas nevykdo prisiimtų įsipareigojimų už Sutartyje nustatytą Sutarties kainą / įkainius;</w:t>
            </w:r>
          </w:p>
          <w:p w14:paraId="5A59E435" w14:textId="47FD3804" w:rsidR="003A603F" w:rsidRPr="00B464A4" w:rsidRDefault="003A603F" w:rsidP="003A603F">
            <w:pPr>
              <w:jc w:val="both"/>
              <w:rPr>
                <w:rFonts w:eastAsia="Arial"/>
                <w:color w:val="000000" w:themeColor="text1"/>
                <w:kern w:val="2"/>
                <w:szCs w:val="24"/>
              </w:rPr>
            </w:pPr>
            <w:r>
              <w:rPr>
                <w:rFonts w:eastAsia="Arial"/>
                <w:color w:val="000000" w:themeColor="text1"/>
                <w:kern w:val="2"/>
                <w:szCs w:val="24"/>
              </w:rPr>
              <w:t>12</w:t>
            </w:r>
            <w:r w:rsidRPr="00B464A4">
              <w:rPr>
                <w:rFonts w:eastAsia="Arial"/>
                <w:color w:val="000000" w:themeColor="text1"/>
                <w:kern w:val="2"/>
                <w:szCs w:val="24"/>
              </w:rPr>
              <w:t>.2.2. jeigu Tiekėjas nesilaiko nustatytų Prekių tiekimo terminų 2 (du) kartus iš eilės;</w:t>
            </w:r>
          </w:p>
          <w:p w14:paraId="4594A264" w14:textId="77777777" w:rsidR="003A603F" w:rsidRPr="00B464A4" w:rsidRDefault="003A603F" w:rsidP="003A603F">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12.2.3. jeigu Tiekėjas pažeidžia Prekių pristatymo terminus ir priskaičiuotų netesybų už vėlavimą suma viršija 10 (dešimt) proc. Pradinės sutarties vertės;</w:t>
            </w:r>
          </w:p>
          <w:p w14:paraId="7226A7B3" w14:textId="77777777" w:rsidR="003A603F" w:rsidRPr="00B464A4" w:rsidRDefault="003A603F" w:rsidP="003A603F">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lastRenderedPageBreak/>
              <w:t>12.2.4. Tiekėjas pažeidžia Prekių pristatymo terminus ir dėl Prekių pristatymo vėlavimo Prekės tampa nebereikalingos;</w:t>
            </w:r>
          </w:p>
          <w:p w14:paraId="4FFC61E8" w14:textId="77777777" w:rsidR="003A603F" w:rsidRPr="00B464A4" w:rsidRDefault="003A603F" w:rsidP="003A603F">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12.2.5. Tiekėjas daugiau kaip 2 (du) kartus pristato Prekes, kurios neatitinka Sutartyje ir (ar) Įstatymuose nustatytų reikalavimų Prekėms;</w:t>
            </w:r>
          </w:p>
          <w:p w14:paraId="2044E011" w14:textId="77777777" w:rsidR="003A603F" w:rsidRPr="00B464A4" w:rsidRDefault="003A603F" w:rsidP="003A603F">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D54BD67" w14:textId="77777777" w:rsidR="003A603F" w:rsidRPr="00B464A4" w:rsidRDefault="003A603F" w:rsidP="003A603F">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12.2.7. Tiekėjas pažeidžia šios Sutarties nuostatas, reglamentuojančias konkurenciją, intelektinės nuosavybės ar konfidencialios informacijos valdymą;</w:t>
            </w:r>
          </w:p>
          <w:p w14:paraId="06F2C800" w14:textId="77777777" w:rsidR="003A603F" w:rsidRPr="00B464A4" w:rsidRDefault="003A603F" w:rsidP="003A603F">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12.2.8. Tiekėjas pažeidžia Bendrųjų sąlygų nuostatas dėl Sutarties vykdymui pasitelkiamų naujų subtiekėjų ir (ar specialistų) / esamų subtiekėjų ir (ar) specialistų keitimo;</w:t>
            </w:r>
          </w:p>
          <w:p w14:paraId="2AEF6897" w14:textId="77777777" w:rsidR="003A603F" w:rsidRPr="00B464A4" w:rsidRDefault="003A603F" w:rsidP="003A603F">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12.2.9. Tiekėjas per 10 (dešimt) darbo dienų nuo prašymo gavimo dienos iš Pirkėjo nepateikia prašomų dokumentų nurodytus VPĮ 51 straipsnio 12 dalyje, kad nėra sąlygų, numatytų VPĮ 45 straipsnio 2</w:t>
            </w:r>
            <w:r w:rsidRPr="00B464A4">
              <w:rPr>
                <w:rFonts w:eastAsia="Arial"/>
                <w:color w:val="000000" w:themeColor="text1"/>
                <w:kern w:val="2"/>
                <w:vertAlign w:val="superscript"/>
              </w:rPr>
              <w:t>1</w:t>
            </w:r>
            <w:r w:rsidRPr="00B464A4">
              <w:rPr>
                <w:rFonts w:eastAsia="Arial"/>
                <w:color w:val="000000" w:themeColor="text1"/>
                <w:kern w:val="2"/>
              </w:rPr>
              <w:t xml:space="preserve"> dalyje;</w:t>
            </w:r>
          </w:p>
          <w:p w14:paraId="3D8C325C" w14:textId="77777777" w:rsidR="003A603F" w:rsidRPr="00B464A4" w:rsidRDefault="003A603F" w:rsidP="003A603F">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12.2.10. paaiškėja, kad yra aplinkybė, atitinkanti bent vieną iš nurodytų VPĮ 45 straipsnio 2</w:t>
            </w:r>
            <w:r w:rsidRPr="00B464A4">
              <w:rPr>
                <w:rFonts w:eastAsia="Arial"/>
                <w:color w:val="000000" w:themeColor="text1"/>
                <w:kern w:val="2"/>
                <w:vertAlign w:val="superscript"/>
              </w:rPr>
              <w:t>1</w:t>
            </w:r>
            <w:r w:rsidRPr="00B464A4">
              <w:rPr>
                <w:rFonts w:eastAsia="Arial"/>
                <w:color w:val="000000" w:themeColor="text1"/>
                <w:kern w:val="2"/>
              </w:rPr>
              <w:t xml:space="preserve"> dalyje;</w:t>
            </w:r>
          </w:p>
          <w:p w14:paraId="4674D487" w14:textId="77777777" w:rsidR="003A603F" w:rsidRPr="00B444B6" w:rsidRDefault="003A603F" w:rsidP="003A603F">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12.2.11</w:t>
            </w:r>
            <w:r w:rsidRPr="00B464A4">
              <w:rPr>
                <w:rFonts w:eastAsia="Arial"/>
                <w:color w:val="000000" w:themeColor="text1"/>
                <w:kern w:val="2"/>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464A4">
              <w:rPr>
                <w:rFonts w:eastAsia="Arial"/>
                <w:color w:val="000000" w:themeColor="text1"/>
                <w:kern w:val="2"/>
              </w:rPr>
              <w:t>pajėgumais</w:t>
            </w:r>
            <w:proofErr w:type="spellEnd"/>
            <w:r w:rsidRPr="00B464A4">
              <w:rPr>
                <w:rFonts w:eastAsia="Arial"/>
                <w:color w:val="000000" w:themeColor="text1"/>
                <w:kern w:val="2"/>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0B0A2878" w14:textId="77777777" w:rsidR="003A603F" w:rsidRPr="00413610" w:rsidRDefault="003A603F" w:rsidP="003A603F">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12.2.12</w:t>
            </w:r>
            <w:r w:rsidRPr="00B444B6">
              <w:rPr>
                <w:rFonts w:eastAsia="Arial"/>
                <w:color w:val="000000" w:themeColor="text1"/>
                <w:kern w:val="2"/>
              </w:rPr>
              <w:t xml:space="preserve">. </w:t>
            </w:r>
            <w:r w:rsidRPr="00B464A4">
              <w:rPr>
                <w:rFonts w:eastAsia="Arial"/>
                <w:color w:val="000000" w:themeColor="text1"/>
                <w:kern w:val="2"/>
              </w:rPr>
              <w:t xml:space="preserve">paaiškėja,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B464A4">
              <w:rPr>
                <w:rFonts w:eastAsia="Arial"/>
                <w:color w:val="000000" w:themeColor="text1"/>
                <w:kern w:val="2"/>
              </w:rPr>
              <w:t>pajėgumais</w:t>
            </w:r>
            <w:proofErr w:type="spellEnd"/>
            <w:r w:rsidRPr="00B464A4">
              <w:rPr>
                <w:rFonts w:eastAsia="Arial"/>
                <w:color w:val="000000" w:themeColor="text1"/>
                <w:kern w:val="2"/>
              </w:rPr>
              <w:t xml:space="preserve"> ir (ar) sudaro </w:t>
            </w:r>
            <w:proofErr w:type="spellStart"/>
            <w:r w:rsidRPr="00B464A4">
              <w:rPr>
                <w:rFonts w:eastAsia="Arial"/>
                <w:color w:val="000000" w:themeColor="text1"/>
                <w:kern w:val="2"/>
              </w:rPr>
              <w:t>subtiekimo</w:t>
            </w:r>
            <w:proofErr w:type="spellEnd"/>
            <w:r w:rsidRPr="00B464A4">
              <w:rPr>
                <w:rFonts w:eastAsia="Arial"/>
                <w:color w:val="000000" w:themeColor="text1"/>
                <w:kern w:val="2"/>
              </w:rPr>
              <w:t xml:space="preserve"> sutartį (-</w:t>
            </w:r>
            <w:proofErr w:type="spellStart"/>
            <w:r w:rsidRPr="00B464A4">
              <w:rPr>
                <w:rFonts w:eastAsia="Arial"/>
                <w:color w:val="000000" w:themeColor="text1"/>
                <w:kern w:val="2"/>
              </w:rPr>
              <w:t>čių</w:t>
            </w:r>
            <w:proofErr w:type="spellEnd"/>
            <w:r w:rsidRPr="00B464A4">
              <w:rPr>
                <w:rFonts w:eastAsia="Arial"/>
                <w:color w:val="000000" w:themeColor="text1"/>
                <w:kern w:val="2"/>
              </w:rPr>
              <w:t>) su subtiekėju (-</w:t>
            </w:r>
            <w:proofErr w:type="spellStart"/>
            <w:r w:rsidRPr="00B464A4">
              <w:rPr>
                <w:rFonts w:eastAsia="Arial"/>
                <w:color w:val="000000" w:themeColor="text1"/>
                <w:kern w:val="2"/>
              </w:rPr>
              <w:t>ais</w:t>
            </w:r>
            <w:proofErr w:type="spellEnd"/>
            <w:r w:rsidRPr="00B464A4">
              <w:rPr>
                <w:rFonts w:eastAsia="Arial"/>
                <w:color w:val="000000" w:themeColor="text1"/>
                <w:kern w:val="2"/>
              </w:rPr>
              <w:t>) netenkinančiu (-</w:t>
            </w:r>
            <w:proofErr w:type="spellStart"/>
            <w:r w:rsidRPr="00B464A4">
              <w:rPr>
                <w:rFonts w:eastAsia="Arial"/>
                <w:color w:val="000000" w:themeColor="text1"/>
                <w:kern w:val="2"/>
              </w:rPr>
              <w:t>ais</w:t>
            </w:r>
            <w:proofErr w:type="spellEnd"/>
            <w:r w:rsidRPr="00B464A4">
              <w:rPr>
                <w:rFonts w:eastAsia="Arial"/>
                <w:color w:val="000000" w:themeColor="text1"/>
                <w:kern w:val="2"/>
              </w:rPr>
              <w:t xml:space="preserve">) šios sąlygos arba Tiekėjas neužtikrina, kad anksčiau minėtų Kodekso nuostatų laikytųsi visi Tiekėjo pasitelkti tretieji asmenys (subtiekėjai ar kiti ūkio subjektai, </w:t>
            </w:r>
            <w:r w:rsidRPr="00B464A4">
              <w:rPr>
                <w:rFonts w:eastAsia="Arial"/>
                <w:color w:val="000000" w:themeColor="text1"/>
                <w:kern w:val="2"/>
              </w:rPr>
              <w:lastRenderedPageBreak/>
              <w:t xml:space="preserve">kurių </w:t>
            </w:r>
            <w:proofErr w:type="spellStart"/>
            <w:r w:rsidRPr="00B464A4">
              <w:rPr>
                <w:rFonts w:eastAsia="Arial"/>
                <w:color w:val="000000" w:themeColor="text1"/>
                <w:kern w:val="2"/>
              </w:rPr>
              <w:t>pajėgumais</w:t>
            </w:r>
            <w:proofErr w:type="spellEnd"/>
            <w:r w:rsidRPr="00B464A4">
              <w:rPr>
                <w:rFonts w:eastAsia="Arial"/>
                <w:color w:val="000000" w:themeColor="text1"/>
                <w:kern w:val="2"/>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w:t>
            </w:r>
            <w:r w:rsidRPr="00413610">
              <w:rPr>
                <w:rFonts w:eastAsia="Arial"/>
                <w:color w:val="000000" w:themeColor="text1"/>
                <w:kern w:val="2"/>
              </w:rPr>
              <w:t>terminu pažeidimą pašalina;</w:t>
            </w:r>
          </w:p>
          <w:p w14:paraId="1FBF4CE0" w14:textId="77777777" w:rsidR="003A603F" w:rsidRPr="00B464A4" w:rsidRDefault="003A603F" w:rsidP="003A603F">
            <w:pPr>
              <w:tabs>
                <w:tab w:val="left" w:pos="567"/>
                <w:tab w:val="left" w:pos="851"/>
                <w:tab w:val="left" w:pos="992"/>
                <w:tab w:val="left" w:pos="1134"/>
              </w:tabs>
              <w:jc w:val="both"/>
              <w:rPr>
                <w:rFonts w:eastAsia="Arial"/>
                <w:color w:val="000000" w:themeColor="text1"/>
                <w:kern w:val="2"/>
              </w:rPr>
            </w:pPr>
            <w:r w:rsidRPr="00413610">
              <w:rPr>
                <w:rFonts w:eastAsia="Arial"/>
                <w:color w:val="000000" w:themeColor="text1"/>
                <w:kern w:val="2"/>
              </w:rPr>
              <w:t>12.2.13. nustatoma, kad Tiekėjas (be atskiro Pirkėjo raštiško sutikimo) Sutarties specialiosios dalies 4.1. p</w:t>
            </w:r>
            <w:r>
              <w:rPr>
                <w:rFonts w:eastAsia="Arial"/>
                <w:color w:val="000000" w:themeColor="text1"/>
                <w:kern w:val="2"/>
              </w:rPr>
              <w:t>unkte nurodytu adresu pristatė P</w:t>
            </w:r>
            <w:r w:rsidRPr="00413610">
              <w:rPr>
                <w:rFonts w:eastAsia="Arial"/>
                <w:color w:val="000000" w:themeColor="text1"/>
                <w:kern w:val="2"/>
              </w:rPr>
              <w:t xml:space="preserve">rekes, prie kurių yra pridėti Sutartyje nenumatyti elektronikos prietaisai, skirti </w:t>
            </w:r>
            <w:proofErr w:type="spellStart"/>
            <w:r w:rsidRPr="00413610">
              <w:rPr>
                <w:rFonts w:eastAsia="Arial"/>
                <w:color w:val="000000" w:themeColor="text1"/>
                <w:kern w:val="2"/>
              </w:rPr>
              <w:t>lokacijos</w:t>
            </w:r>
            <w:proofErr w:type="spellEnd"/>
            <w:r w:rsidRPr="00413610">
              <w:rPr>
                <w:rFonts w:eastAsia="Arial"/>
                <w:color w:val="000000" w:themeColor="text1"/>
                <w:kern w:val="2"/>
              </w:rPr>
              <w:t xml:space="preserve"> fiksavimui ir duomenų perdavimui;</w:t>
            </w:r>
          </w:p>
          <w:p w14:paraId="08F4F995" w14:textId="77777777" w:rsidR="003A603F" w:rsidRPr="00B444B6" w:rsidRDefault="003A603F" w:rsidP="003A603F">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12.2.14</w:t>
            </w:r>
            <w:r w:rsidRPr="00B464A4">
              <w:rPr>
                <w:rFonts w:eastAsia="Arial"/>
                <w:color w:val="000000" w:themeColor="text1"/>
                <w:kern w:val="2"/>
                <w:szCs w:val="24"/>
              </w:rPr>
              <w:t>. Tiekėjas nevykdo (ar informuoja</w:t>
            </w:r>
            <w:r w:rsidRPr="00B444B6">
              <w:rPr>
                <w:rFonts w:eastAsia="Arial"/>
                <w:color w:val="000000" w:themeColor="text1"/>
                <w:kern w:val="2"/>
                <w:szCs w:val="24"/>
              </w:rPr>
              <w:t>, kad negalės vykdyti) su</w:t>
            </w:r>
            <w:r>
              <w:rPr>
                <w:rFonts w:eastAsia="Arial"/>
                <w:color w:val="000000" w:themeColor="text1"/>
                <w:kern w:val="2"/>
                <w:szCs w:val="24"/>
              </w:rPr>
              <w:t>tartinio įsipareigojimo tiekti P</w:t>
            </w:r>
            <w:r w:rsidRPr="00B444B6">
              <w:rPr>
                <w:rFonts w:eastAsia="Arial"/>
                <w:color w:val="000000" w:themeColor="text1"/>
                <w:kern w:val="2"/>
                <w:szCs w:val="24"/>
              </w:rPr>
              <w:t>rekes;</w:t>
            </w:r>
          </w:p>
          <w:p w14:paraId="39177231" w14:textId="77777777" w:rsidR="003A603F" w:rsidRPr="00B444B6" w:rsidRDefault="003A603F" w:rsidP="003A603F">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Pr>
                <w:rFonts w:eastAsia="Arial"/>
                <w:color w:val="000000" w:themeColor="text1"/>
                <w:kern w:val="2"/>
                <w:szCs w:val="24"/>
              </w:rPr>
              <w:t>5</w:t>
            </w:r>
            <w:r w:rsidRPr="00B444B6">
              <w:rPr>
                <w:rFonts w:eastAsia="Arial"/>
                <w:color w:val="000000" w:themeColor="text1"/>
                <w:kern w:val="2"/>
                <w:szCs w:val="24"/>
              </w:rPr>
              <w:t xml:space="preserve">. nevykdo arba netinkamai </w:t>
            </w:r>
            <w:r w:rsidRPr="00615C5A">
              <w:rPr>
                <w:rFonts w:eastAsia="Arial"/>
                <w:color w:val="000000" w:themeColor="text1"/>
                <w:kern w:val="2"/>
                <w:szCs w:val="24"/>
              </w:rPr>
              <w:t>vykdo Sutarties bendrosios dalies 7 skyriuje numatytus garantinius įsipareigojimus;</w:t>
            </w:r>
          </w:p>
          <w:p w14:paraId="538489F5" w14:textId="77777777" w:rsidR="003A603F" w:rsidRPr="00B444B6" w:rsidRDefault="003A603F" w:rsidP="003A603F">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Pr>
                <w:rFonts w:eastAsia="Arial"/>
                <w:color w:val="000000" w:themeColor="text1"/>
                <w:kern w:val="2"/>
                <w:szCs w:val="24"/>
              </w:rPr>
              <w:t>6. Pardavėjo pateiktos P</w:t>
            </w:r>
            <w:r w:rsidRPr="00B444B6">
              <w:rPr>
                <w:rFonts w:eastAsia="Arial"/>
                <w:color w:val="000000" w:themeColor="text1"/>
                <w:kern w:val="2"/>
                <w:szCs w:val="24"/>
              </w:rPr>
              <w:t>rekės ar jų kokybė neatitinka Sutartyje ir jos priede (-</w:t>
            </w:r>
            <w:proofErr w:type="spellStart"/>
            <w:r w:rsidRPr="00B444B6">
              <w:rPr>
                <w:rFonts w:eastAsia="Arial"/>
                <w:color w:val="000000" w:themeColor="text1"/>
                <w:kern w:val="2"/>
                <w:szCs w:val="24"/>
              </w:rPr>
              <w:t>uose</w:t>
            </w:r>
            <w:proofErr w:type="spellEnd"/>
            <w:r w:rsidRPr="00B444B6">
              <w:rPr>
                <w:rFonts w:eastAsia="Arial"/>
                <w:color w:val="000000" w:themeColor="text1"/>
                <w:kern w:val="2"/>
                <w:szCs w:val="24"/>
              </w:rPr>
              <w:t>) nustatytų reikalavimų;</w:t>
            </w:r>
          </w:p>
          <w:p w14:paraId="1EAD52C6" w14:textId="77777777" w:rsidR="003A603F" w:rsidRPr="00B444B6" w:rsidRDefault="003A603F" w:rsidP="003A603F">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Pr>
                <w:rFonts w:eastAsia="Arial"/>
                <w:color w:val="000000" w:themeColor="text1"/>
                <w:kern w:val="2"/>
                <w:szCs w:val="24"/>
              </w:rPr>
              <w:t>7</w:t>
            </w:r>
            <w:r w:rsidRPr="00B444B6">
              <w:rPr>
                <w:rFonts w:eastAsia="Arial"/>
                <w:color w:val="000000" w:themeColor="text1"/>
                <w:kern w:val="2"/>
                <w:szCs w:val="24"/>
              </w:rPr>
              <w:t>. Sutarties galiojimo laikotarpiu Pardavėjas yra įtraukiamas į Nepatikimų tiekėjų ar Melagingą informaciją pateikusių tiekėjų sąrašus;</w:t>
            </w:r>
          </w:p>
          <w:p w14:paraId="7A4D3671" w14:textId="77777777" w:rsidR="003A603F" w:rsidRPr="00B444B6" w:rsidRDefault="003A603F" w:rsidP="003A603F">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w:t>
            </w:r>
            <w:r>
              <w:rPr>
                <w:rFonts w:eastAsia="Arial"/>
                <w:color w:val="000000" w:themeColor="text1"/>
                <w:kern w:val="2"/>
                <w:szCs w:val="24"/>
              </w:rPr>
              <w:t>18</w:t>
            </w:r>
            <w:r w:rsidRPr="00B444B6">
              <w:rPr>
                <w:rFonts w:eastAsia="Arial"/>
                <w:color w:val="000000" w:themeColor="text1"/>
                <w:kern w:val="2"/>
                <w:szCs w:val="24"/>
              </w:rPr>
              <w:t xml:space="preserve">. Sutarties vykdymo metu paaiškėja, </w:t>
            </w:r>
            <w:r>
              <w:rPr>
                <w:rFonts w:eastAsia="Arial"/>
                <w:color w:val="000000" w:themeColor="text1"/>
                <w:kern w:val="2"/>
                <w:szCs w:val="24"/>
              </w:rPr>
              <w:t>kad Pardavėjas ar jo teikiamos P</w:t>
            </w:r>
            <w:r w:rsidRPr="00B444B6">
              <w:rPr>
                <w:rFonts w:eastAsia="Arial"/>
                <w:color w:val="000000" w:themeColor="text1"/>
                <w:kern w:val="2"/>
                <w:szCs w:val="24"/>
              </w:rPr>
              <w:t>rekės nėra patikimos ir kelia pavojų nacionaliniam saugumui;</w:t>
            </w:r>
          </w:p>
          <w:p w14:paraId="7F2E75F2" w14:textId="1D84A809" w:rsidR="003A603F" w:rsidRPr="00B444B6" w:rsidRDefault="003A603F" w:rsidP="003A603F">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w:t>
            </w:r>
            <w:r>
              <w:rPr>
                <w:rFonts w:eastAsia="Arial"/>
                <w:color w:val="000000" w:themeColor="text1"/>
                <w:kern w:val="2"/>
                <w:szCs w:val="24"/>
              </w:rPr>
              <w:t>19</w:t>
            </w:r>
            <w:r w:rsidRPr="00B444B6">
              <w:rPr>
                <w:rFonts w:eastAsia="Arial"/>
                <w:color w:val="000000" w:themeColor="text1"/>
                <w:kern w:val="2"/>
                <w:szCs w:val="24"/>
              </w:rPr>
              <w:t xml:space="preserve">. Sutarties vykdymo metu paaiškėja Viešųjų pirkimų </w:t>
            </w:r>
            <w:r w:rsidR="005A2C24">
              <w:rPr>
                <w:rFonts w:eastAsia="Arial"/>
                <w:color w:val="000000" w:themeColor="text1"/>
                <w:kern w:val="2"/>
                <w:szCs w:val="24"/>
              </w:rPr>
              <w:t>įstatymo 46 straipsnio 1 dalyje</w:t>
            </w:r>
            <w:r w:rsidRPr="00B444B6">
              <w:rPr>
                <w:rFonts w:eastAsia="Arial"/>
                <w:color w:val="000000" w:themeColor="text1"/>
                <w:kern w:val="2"/>
                <w:szCs w:val="24"/>
              </w:rPr>
              <w:t>;</w:t>
            </w:r>
          </w:p>
          <w:p w14:paraId="346FD082" w14:textId="535AB5B5" w:rsidR="003A603F" w:rsidRDefault="003A603F" w:rsidP="003A603F">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12.2.20</w:t>
            </w:r>
            <w:r w:rsidRPr="00B444B6">
              <w:rPr>
                <w:rFonts w:eastAsia="Arial"/>
                <w:color w:val="000000" w:themeColor="text1"/>
                <w:kern w:val="2"/>
                <w:szCs w:val="24"/>
              </w:rPr>
              <w:t>. Sutarties vykdymo metu paaiškėja, kad Sutartis buvo pakeista pažeidžiant Viešųj</w:t>
            </w:r>
            <w:r w:rsidR="005A2C24">
              <w:rPr>
                <w:rFonts w:eastAsia="Arial"/>
                <w:color w:val="000000" w:themeColor="text1"/>
                <w:kern w:val="2"/>
                <w:szCs w:val="24"/>
              </w:rPr>
              <w:t>ų pirkimų įstatymo 89 straipsnį</w:t>
            </w:r>
            <w:r w:rsidRPr="00B444B6">
              <w:rPr>
                <w:rFonts w:eastAsia="Arial"/>
                <w:color w:val="000000" w:themeColor="text1"/>
                <w:kern w:val="2"/>
                <w:szCs w:val="24"/>
              </w:rPr>
              <w:t>.</w:t>
            </w:r>
          </w:p>
          <w:p w14:paraId="03DDA9E3" w14:textId="45C67F29"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11409113" w14:textId="2794B1AA" w:rsidR="00D419D5" w:rsidRPr="00D419D5" w:rsidRDefault="00D419D5" w:rsidP="00D419D5">
            <w:pPr>
              <w:rPr>
                <w:color w:val="000000"/>
                <w:kern w:val="2"/>
                <w:szCs w:val="24"/>
                <w:shd w:val="clear" w:color="auto" w:fill="FFFFFF"/>
              </w:rPr>
            </w:pPr>
            <w:r w:rsidRPr="00D419D5">
              <w:rPr>
                <w:color w:val="000000"/>
                <w:kern w:val="2"/>
                <w:szCs w:val="24"/>
                <w:shd w:val="clear" w:color="auto" w:fill="FFFFFF"/>
              </w:rPr>
              <w:t>13.1.1. 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w:t>
            </w:r>
          </w:p>
          <w:p w14:paraId="0D881801" w14:textId="487B5E7C" w:rsidR="003E549F" w:rsidRDefault="003E549F" w:rsidP="00D419D5">
            <w:pPr>
              <w:rPr>
                <w:color w:val="000000"/>
                <w:kern w:val="2"/>
                <w:szCs w:val="24"/>
                <w:shd w:val="clear" w:color="auto" w:fill="FFFFFF"/>
              </w:rPr>
            </w:pPr>
            <w:r w:rsidRPr="003E549F">
              <w:rPr>
                <w:color w:val="000000"/>
                <w:kern w:val="2"/>
                <w:szCs w:val="24"/>
                <w:shd w:val="clear" w:color="auto" w:fill="FFFFFF"/>
              </w:rPr>
              <w:t>prekė</w:t>
            </w:r>
            <w:r w:rsidR="005A2C24">
              <w:rPr>
                <w:color w:val="000000"/>
                <w:kern w:val="2"/>
                <w:szCs w:val="24"/>
                <w:shd w:val="clear" w:color="auto" w:fill="FFFFFF"/>
              </w:rPr>
              <w:t>s</w:t>
            </w:r>
            <w:r w:rsidRPr="003E549F">
              <w:rPr>
                <w:color w:val="000000"/>
                <w:kern w:val="2"/>
                <w:szCs w:val="24"/>
                <w:shd w:val="clear" w:color="auto" w:fill="FFFFFF"/>
              </w:rPr>
              <w:t xml:space="preserve"> sudedamosios dalys tinka naudoti daug kartų</w:t>
            </w:r>
            <w:r w:rsidR="005A2C24">
              <w:rPr>
                <w:color w:val="000000"/>
                <w:kern w:val="2"/>
                <w:szCs w:val="24"/>
                <w:shd w:val="clear" w:color="auto" w:fill="FFFFFF"/>
              </w:rPr>
              <w:t>/yra perdirbamos</w:t>
            </w:r>
            <w:r>
              <w:rPr>
                <w:color w:val="000000"/>
                <w:kern w:val="2"/>
                <w:szCs w:val="24"/>
                <w:shd w:val="clear" w:color="auto" w:fill="FFFFFF"/>
              </w:rPr>
              <w:t>.</w:t>
            </w:r>
          </w:p>
          <w:p w14:paraId="4B6631DF" w14:textId="22216EDA" w:rsidR="00B767F3" w:rsidRDefault="00D419D5" w:rsidP="00D419D5">
            <w:pPr>
              <w:rPr>
                <w:b/>
                <w:bCs/>
                <w:kern w:val="2"/>
                <w:szCs w:val="24"/>
              </w:rPr>
            </w:pPr>
            <w:r w:rsidRPr="00D419D5">
              <w:rPr>
                <w:color w:val="000000"/>
                <w:kern w:val="2"/>
                <w:szCs w:val="24"/>
                <w:shd w:val="clear" w:color="auto" w:fill="FFFFFF"/>
              </w:rPr>
              <w:t>13.1.2. Nustačius, ka</w:t>
            </w:r>
            <w:r w:rsidR="003E549F">
              <w:rPr>
                <w:color w:val="000000"/>
                <w:kern w:val="2"/>
                <w:szCs w:val="24"/>
                <w:shd w:val="clear" w:color="auto" w:fill="FFFFFF"/>
              </w:rPr>
              <w:t>d Pardavėjas 13.1.1</w:t>
            </w:r>
            <w:r w:rsidRPr="00D419D5">
              <w:rPr>
                <w:color w:val="000000"/>
                <w:kern w:val="2"/>
                <w:szCs w:val="24"/>
                <w:shd w:val="clear" w:color="auto" w:fill="FFFFFF"/>
              </w:rPr>
              <w:t xml:space="preserve"> papunkčiuose nustatytų reikalavimų nesilaiko, Pardavėjui taikoma Specialiųjų sąlygų 9.5 punkte nurodyto dydžio bauda.</w:t>
            </w:r>
          </w:p>
        </w:tc>
      </w:tr>
      <w:tr w:rsidR="00B767F3" w14:paraId="032072CC" w14:textId="77777777">
        <w:trPr>
          <w:trHeight w:val="300"/>
        </w:trPr>
        <w:tc>
          <w:tcPr>
            <w:tcW w:w="2532" w:type="dxa"/>
          </w:tcPr>
          <w:p w14:paraId="0C0ADA8E" w14:textId="390DA6F8"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6D2BB299"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lastRenderedPageBreak/>
              <w:t xml:space="preserve">14.1. </w:t>
            </w:r>
          </w:p>
        </w:tc>
        <w:tc>
          <w:tcPr>
            <w:tcW w:w="7003" w:type="dxa"/>
            <w:gridSpan w:val="4"/>
          </w:tcPr>
          <w:p w14:paraId="77F2A82E" w14:textId="77777777" w:rsidR="00CD198D" w:rsidRDefault="00CD198D" w:rsidP="00CD198D">
            <w:pPr>
              <w:rPr>
                <w:kern w:val="2"/>
                <w:szCs w:val="24"/>
              </w:rPr>
            </w:pPr>
            <w:r w:rsidRPr="002241E1">
              <w:rPr>
                <w:kern w:val="2"/>
                <w:szCs w:val="24"/>
              </w:rPr>
              <w:t>Šalys susitaria pakeisti nurodytą Sutarties Bendrųjų sąlygų punktą ir išd</w:t>
            </w:r>
            <w:r>
              <w:rPr>
                <w:kern w:val="2"/>
                <w:szCs w:val="24"/>
              </w:rPr>
              <w:t xml:space="preserve">ėstyti jį nauja redakcija: </w:t>
            </w:r>
          </w:p>
          <w:p w14:paraId="332ADA55" w14:textId="77777777" w:rsidR="00CD198D" w:rsidRDefault="00CD198D" w:rsidP="00CD198D">
            <w:pPr>
              <w:rPr>
                <w:kern w:val="2"/>
                <w:szCs w:val="24"/>
              </w:rPr>
            </w:pPr>
          </w:p>
          <w:p w14:paraId="0E06BED5" w14:textId="77777777" w:rsidR="00CD198D" w:rsidRDefault="00CD198D" w:rsidP="00CD198D">
            <w:pPr>
              <w:rPr>
                <w:kern w:val="2"/>
                <w:szCs w:val="24"/>
              </w:rPr>
            </w:pPr>
            <w:r>
              <w:rPr>
                <w:kern w:val="2"/>
                <w:szCs w:val="24"/>
              </w:rPr>
              <w:t>12.3.1. Mokėtojas (Lietuvos kariuomenė)</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Specialiosiose sąlygose.</w:t>
            </w:r>
            <w:r>
              <w:t xml:space="preserve"> </w:t>
            </w:r>
            <w:r w:rsidRPr="00993724">
              <w:rPr>
                <w:kern w:val="2"/>
                <w:szCs w:val="24"/>
              </w:rPr>
              <w:t>Sąskaitose faktūrose Pirkėju nurodoma Lietuvos kariuomenės Logistikos valdybos Įgulų aptarnavimo tarnyba, o Mokėtoju – Lietuvos kariuomenė.</w:t>
            </w:r>
          </w:p>
          <w:p w14:paraId="33D39D96" w14:textId="77777777" w:rsidR="00CD198D" w:rsidRDefault="00CD198D" w:rsidP="00CD198D">
            <w:pPr>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510"/>
            </w:tblGrid>
            <w:tr w:rsidR="00CD198D" w14:paraId="16B12836" w14:textId="77777777" w:rsidTr="0028469A">
              <w:tc>
                <w:tcPr>
                  <w:tcW w:w="3240" w:type="dxa"/>
                </w:tcPr>
                <w:p w14:paraId="585163C6" w14:textId="77777777" w:rsidR="00CD198D" w:rsidRDefault="00CD198D" w:rsidP="00CD198D">
                  <w:pPr>
                    <w:rPr>
                      <w:kern w:val="2"/>
                      <w:szCs w:val="24"/>
                    </w:rPr>
                  </w:pPr>
                  <w:r>
                    <w:rPr>
                      <w:kern w:val="2"/>
                      <w:szCs w:val="24"/>
                    </w:rPr>
                    <w:t>1.2.1. Pavadinimas</w:t>
                  </w:r>
                </w:p>
              </w:tc>
              <w:tc>
                <w:tcPr>
                  <w:tcW w:w="3510" w:type="dxa"/>
                </w:tcPr>
                <w:p w14:paraId="456D8C6E" w14:textId="77777777" w:rsidR="00CD198D" w:rsidRDefault="00CD198D" w:rsidP="00CD198D">
                  <w:pPr>
                    <w:jc w:val="center"/>
                    <w:rPr>
                      <w:kern w:val="2"/>
                      <w:szCs w:val="24"/>
                    </w:rPr>
                  </w:pPr>
                  <w:r w:rsidRPr="00A9310B">
                    <w:rPr>
                      <w:kern w:val="2"/>
                      <w:szCs w:val="24"/>
                    </w:rPr>
                    <w:t>Lietuvos kariuomenė</w:t>
                  </w:r>
                </w:p>
              </w:tc>
            </w:tr>
            <w:tr w:rsidR="00CD198D" w14:paraId="385A42A7" w14:textId="77777777" w:rsidTr="0028469A">
              <w:tc>
                <w:tcPr>
                  <w:tcW w:w="3240" w:type="dxa"/>
                </w:tcPr>
                <w:p w14:paraId="256067B3" w14:textId="77777777" w:rsidR="00CD198D" w:rsidRDefault="00CD198D" w:rsidP="00CD198D">
                  <w:pPr>
                    <w:rPr>
                      <w:kern w:val="2"/>
                      <w:szCs w:val="24"/>
                    </w:rPr>
                  </w:pPr>
                  <w:r>
                    <w:rPr>
                      <w:kern w:val="2"/>
                      <w:szCs w:val="24"/>
                    </w:rPr>
                    <w:t>1.2.2. Juridinio asmens kodas</w:t>
                  </w:r>
                </w:p>
              </w:tc>
              <w:tc>
                <w:tcPr>
                  <w:tcW w:w="3510" w:type="dxa"/>
                </w:tcPr>
                <w:p w14:paraId="7E770DD3" w14:textId="77777777" w:rsidR="00CD198D" w:rsidRDefault="00CD198D" w:rsidP="00CD198D">
                  <w:pPr>
                    <w:jc w:val="center"/>
                    <w:rPr>
                      <w:kern w:val="2"/>
                      <w:szCs w:val="24"/>
                    </w:rPr>
                  </w:pPr>
                  <w:r w:rsidRPr="00FE11EF">
                    <w:rPr>
                      <w:kern w:val="2"/>
                      <w:szCs w:val="24"/>
                    </w:rPr>
                    <w:t>188732677</w:t>
                  </w:r>
                </w:p>
              </w:tc>
            </w:tr>
            <w:tr w:rsidR="00CD198D" w14:paraId="0CB861A6" w14:textId="77777777" w:rsidTr="0028469A">
              <w:tc>
                <w:tcPr>
                  <w:tcW w:w="3240" w:type="dxa"/>
                </w:tcPr>
                <w:p w14:paraId="79BBC2D4" w14:textId="77777777" w:rsidR="00CD198D" w:rsidRDefault="00CD198D" w:rsidP="00CD198D">
                  <w:pPr>
                    <w:rPr>
                      <w:kern w:val="2"/>
                      <w:szCs w:val="24"/>
                    </w:rPr>
                  </w:pPr>
                  <w:r>
                    <w:rPr>
                      <w:kern w:val="2"/>
                      <w:szCs w:val="24"/>
                    </w:rPr>
                    <w:t>1.2.3. Adresas</w:t>
                  </w:r>
                </w:p>
              </w:tc>
              <w:tc>
                <w:tcPr>
                  <w:tcW w:w="3510" w:type="dxa"/>
                </w:tcPr>
                <w:p w14:paraId="332E27C4" w14:textId="77777777" w:rsidR="00CD198D" w:rsidRDefault="00CD198D" w:rsidP="00CD198D">
                  <w:pPr>
                    <w:jc w:val="center"/>
                    <w:rPr>
                      <w:kern w:val="2"/>
                      <w:szCs w:val="24"/>
                    </w:rPr>
                  </w:pPr>
                  <w:r w:rsidRPr="00FE11EF">
                    <w:rPr>
                      <w:kern w:val="2"/>
                      <w:szCs w:val="24"/>
                    </w:rPr>
                    <w:t>Šv. Ignoto g. 8, 01144 Vilnius</w:t>
                  </w:r>
                </w:p>
              </w:tc>
            </w:tr>
            <w:tr w:rsidR="00CD198D" w14:paraId="3376C154" w14:textId="77777777" w:rsidTr="0028469A">
              <w:tc>
                <w:tcPr>
                  <w:tcW w:w="3240" w:type="dxa"/>
                </w:tcPr>
                <w:p w14:paraId="1886CFCF" w14:textId="77777777" w:rsidR="00CD198D" w:rsidRDefault="00CD198D" w:rsidP="00CD198D">
                  <w:pPr>
                    <w:rPr>
                      <w:kern w:val="2"/>
                      <w:szCs w:val="24"/>
                    </w:rPr>
                  </w:pPr>
                  <w:r>
                    <w:rPr>
                      <w:kern w:val="2"/>
                      <w:szCs w:val="24"/>
                    </w:rPr>
                    <w:t>1.2.4. PVM mokėtojo kodas</w:t>
                  </w:r>
                </w:p>
              </w:tc>
              <w:tc>
                <w:tcPr>
                  <w:tcW w:w="3510" w:type="dxa"/>
                </w:tcPr>
                <w:p w14:paraId="06DEFC03" w14:textId="77777777" w:rsidR="00CD198D" w:rsidRDefault="00CD198D" w:rsidP="00CD198D">
                  <w:pPr>
                    <w:jc w:val="center"/>
                    <w:rPr>
                      <w:kern w:val="2"/>
                      <w:szCs w:val="24"/>
                    </w:rPr>
                  </w:pPr>
                  <w:r w:rsidRPr="00FE11EF">
                    <w:rPr>
                      <w:kern w:val="2"/>
                      <w:szCs w:val="24"/>
                    </w:rPr>
                    <w:t>LT887326716</w:t>
                  </w:r>
                </w:p>
              </w:tc>
            </w:tr>
            <w:tr w:rsidR="00CD198D" w14:paraId="163CB888" w14:textId="77777777" w:rsidTr="0028469A">
              <w:tc>
                <w:tcPr>
                  <w:tcW w:w="3240" w:type="dxa"/>
                </w:tcPr>
                <w:p w14:paraId="6DE37CDE" w14:textId="77777777" w:rsidR="00CD198D" w:rsidRDefault="00CD198D" w:rsidP="00CD198D">
                  <w:pPr>
                    <w:rPr>
                      <w:kern w:val="2"/>
                      <w:szCs w:val="24"/>
                    </w:rPr>
                  </w:pPr>
                  <w:r>
                    <w:rPr>
                      <w:kern w:val="2"/>
                      <w:szCs w:val="24"/>
                    </w:rPr>
                    <w:t>1.2.5. Atsiskaitomoji sąskaita</w:t>
                  </w:r>
                </w:p>
              </w:tc>
              <w:tc>
                <w:tcPr>
                  <w:tcW w:w="3510" w:type="dxa"/>
                </w:tcPr>
                <w:p w14:paraId="4B3A4A2F" w14:textId="77777777" w:rsidR="00CD198D" w:rsidRDefault="00CD198D" w:rsidP="00CD198D">
                  <w:pPr>
                    <w:jc w:val="center"/>
                    <w:rPr>
                      <w:kern w:val="2"/>
                      <w:szCs w:val="24"/>
                    </w:rPr>
                  </w:pPr>
                  <w:r w:rsidRPr="00FE11EF">
                    <w:rPr>
                      <w:kern w:val="2"/>
                      <w:szCs w:val="24"/>
                    </w:rPr>
                    <w:t>LT 624040063610001175</w:t>
                  </w:r>
                </w:p>
              </w:tc>
            </w:tr>
            <w:tr w:rsidR="00CD198D" w14:paraId="3265C73E" w14:textId="77777777" w:rsidTr="0028469A">
              <w:tc>
                <w:tcPr>
                  <w:tcW w:w="3240" w:type="dxa"/>
                </w:tcPr>
                <w:p w14:paraId="327FE983" w14:textId="77777777" w:rsidR="00CD198D" w:rsidRDefault="00CD198D" w:rsidP="00CD198D">
                  <w:pPr>
                    <w:rPr>
                      <w:kern w:val="2"/>
                      <w:szCs w:val="24"/>
                    </w:rPr>
                  </w:pPr>
                  <w:r>
                    <w:rPr>
                      <w:kern w:val="2"/>
                      <w:szCs w:val="24"/>
                    </w:rPr>
                    <w:t>1.2.6. Bankas, banko kodas</w:t>
                  </w:r>
                </w:p>
              </w:tc>
              <w:tc>
                <w:tcPr>
                  <w:tcW w:w="3510" w:type="dxa"/>
                </w:tcPr>
                <w:p w14:paraId="702E1197" w14:textId="77777777" w:rsidR="00CD198D" w:rsidRDefault="00CD198D" w:rsidP="00CD198D">
                  <w:pPr>
                    <w:jc w:val="cente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CD198D" w14:paraId="39627771" w14:textId="77777777" w:rsidTr="0028469A">
              <w:tc>
                <w:tcPr>
                  <w:tcW w:w="3240" w:type="dxa"/>
                </w:tcPr>
                <w:p w14:paraId="059952E5" w14:textId="77777777" w:rsidR="00CD198D" w:rsidRDefault="00CD198D" w:rsidP="00CD198D">
                  <w:pPr>
                    <w:rPr>
                      <w:kern w:val="2"/>
                      <w:szCs w:val="24"/>
                    </w:rPr>
                  </w:pPr>
                  <w:r>
                    <w:rPr>
                      <w:kern w:val="2"/>
                      <w:szCs w:val="24"/>
                    </w:rPr>
                    <w:t>1.2.7. Telefonas</w:t>
                  </w:r>
                </w:p>
              </w:tc>
              <w:tc>
                <w:tcPr>
                  <w:tcW w:w="3510" w:type="dxa"/>
                </w:tcPr>
                <w:p w14:paraId="660DC599" w14:textId="77777777" w:rsidR="00CD198D" w:rsidRDefault="00CD198D" w:rsidP="00CD198D">
                  <w:pPr>
                    <w:jc w:val="center"/>
                    <w:rPr>
                      <w:kern w:val="2"/>
                      <w:szCs w:val="24"/>
                    </w:rPr>
                  </w:pPr>
                </w:p>
              </w:tc>
            </w:tr>
            <w:tr w:rsidR="00CD198D" w14:paraId="109B09A8" w14:textId="77777777" w:rsidTr="0028469A">
              <w:tc>
                <w:tcPr>
                  <w:tcW w:w="3240" w:type="dxa"/>
                </w:tcPr>
                <w:p w14:paraId="118D035E" w14:textId="77777777" w:rsidR="00CD198D" w:rsidRDefault="00CD198D" w:rsidP="00CD198D">
                  <w:pPr>
                    <w:rPr>
                      <w:kern w:val="2"/>
                      <w:szCs w:val="24"/>
                    </w:rPr>
                  </w:pPr>
                  <w:r>
                    <w:rPr>
                      <w:kern w:val="2"/>
                      <w:szCs w:val="24"/>
                    </w:rPr>
                    <w:t>1.2.8. El. paštas</w:t>
                  </w:r>
                </w:p>
              </w:tc>
              <w:tc>
                <w:tcPr>
                  <w:tcW w:w="3510" w:type="dxa"/>
                </w:tcPr>
                <w:p w14:paraId="69C6F467" w14:textId="77777777" w:rsidR="00CD198D" w:rsidRDefault="00CD198D" w:rsidP="00CD198D">
                  <w:pPr>
                    <w:jc w:val="center"/>
                    <w:rPr>
                      <w:kern w:val="2"/>
                      <w:szCs w:val="24"/>
                    </w:rPr>
                  </w:pPr>
                </w:p>
              </w:tc>
            </w:tr>
            <w:tr w:rsidR="00CD198D" w14:paraId="39F02ABD" w14:textId="77777777" w:rsidTr="0028469A">
              <w:tc>
                <w:tcPr>
                  <w:tcW w:w="3240" w:type="dxa"/>
                </w:tcPr>
                <w:p w14:paraId="26CE3DA3" w14:textId="77777777" w:rsidR="00CD198D" w:rsidRDefault="00CD198D" w:rsidP="00CD198D">
                  <w:pPr>
                    <w:rPr>
                      <w:kern w:val="2"/>
                      <w:szCs w:val="24"/>
                    </w:rPr>
                  </w:pPr>
                  <w:r>
                    <w:rPr>
                      <w:kern w:val="2"/>
                      <w:szCs w:val="24"/>
                    </w:rPr>
                    <w:t>1.2.9. Šalies atstovas</w:t>
                  </w:r>
                </w:p>
              </w:tc>
              <w:tc>
                <w:tcPr>
                  <w:tcW w:w="3510" w:type="dxa"/>
                </w:tcPr>
                <w:p w14:paraId="511F5441" w14:textId="77777777" w:rsidR="00CD198D" w:rsidRDefault="00CD198D" w:rsidP="00CD198D">
                  <w:pPr>
                    <w:jc w:val="center"/>
                    <w:rPr>
                      <w:kern w:val="2"/>
                      <w:szCs w:val="24"/>
                    </w:rPr>
                  </w:pPr>
                </w:p>
              </w:tc>
            </w:tr>
            <w:tr w:rsidR="00CD198D" w14:paraId="3EBC4E3B" w14:textId="77777777" w:rsidTr="0028469A">
              <w:tc>
                <w:tcPr>
                  <w:tcW w:w="3240" w:type="dxa"/>
                </w:tcPr>
                <w:p w14:paraId="4DA4686E" w14:textId="77777777" w:rsidR="00CD198D" w:rsidRDefault="00CD198D" w:rsidP="00CD198D">
                  <w:pPr>
                    <w:rPr>
                      <w:kern w:val="2"/>
                      <w:szCs w:val="24"/>
                    </w:rPr>
                  </w:pPr>
                  <w:r>
                    <w:rPr>
                      <w:kern w:val="2"/>
                      <w:szCs w:val="24"/>
                    </w:rPr>
                    <w:t>1.2.10. Atstovavimo pagrindas</w:t>
                  </w:r>
                </w:p>
              </w:tc>
              <w:tc>
                <w:tcPr>
                  <w:tcW w:w="3510" w:type="dxa"/>
                </w:tcPr>
                <w:p w14:paraId="374720A6" w14:textId="77777777" w:rsidR="00CD198D" w:rsidRDefault="00CD198D" w:rsidP="00CD198D">
                  <w:pPr>
                    <w:jc w:val="center"/>
                    <w:rPr>
                      <w:kern w:val="2"/>
                      <w:szCs w:val="24"/>
                    </w:rPr>
                  </w:pPr>
                </w:p>
              </w:tc>
            </w:tr>
          </w:tbl>
          <w:p w14:paraId="612BA4B0" w14:textId="7378AF86" w:rsidR="00B767F3" w:rsidRDefault="00B767F3">
            <w:pPr>
              <w:rPr>
                <w:kern w:val="2"/>
                <w:szCs w:val="24"/>
              </w:rPr>
            </w:pP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2C444B56" w:rsidR="00B767F3" w:rsidRDefault="00A519A1" w:rsidP="00A519A1">
            <w:pPr>
              <w:rPr>
                <w:b/>
                <w:bCs/>
                <w:kern w:val="2"/>
                <w:szCs w:val="24"/>
              </w:rPr>
            </w:pPr>
            <w:r>
              <w:t>„Techninė specifikacija“, 2 lapai</w:t>
            </w:r>
            <w:r w:rsidRPr="00556369">
              <w:t>.</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E7FB557" w:rsidR="00B767F3" w:rsidRDefault="00A519A1" w:rsidP="00A519A1">
            <w:pPr>
              <w:rPr>
                <w:b/>
                <w:bCs/>
                <w:kern w:val="2"/>
                <w:szCs w:val="24"/>
              </w:rPr>
            </w:pPr>
            <w:r w:rsidRPr="00556369">
              <w:rPr>
                <w:bCs/>
                <w:kern w:val="2"/>
                <w:szCs w:val="24"/>
              </w:rPr>
              <w:t>„Pasiūlymas</w:t>
            </w:r>
            <w:r>
              <w:rPr>
                <w:bCs/>
                <w:kern w:val="2"/>
                <w:szCs w:val="24"/>
              </w:rPr>
              <w:t>“ (II pirkimo dalis), .... lapai</w:t>
            </w:r>
            <w:r w:rsidRPr="00556369">
              <w:rPr>
                <w:bCs/>
                <w:kern w:val="2"/>
                <w:szCs w:val="24"/>
              </w:rPr>
              <w:t>.</w:t>
            </w:r>
          </w:p>
        </w:tc>
      </w:tr>
      <w:tr w:rsidR="00A519A1" w14:paraId="369E96F2" w14:textId="77777777">
        <w:trPr>
          <w:trHeight w:val="300"/>
        </w:trPr>
        <w:tc>
          <w:tcPr>
            <w:tcW w:w="2532" w:type="dxa"/>
          </w:tcPr>
          <w:p w14:paraId="61C55EA7" w14:textId="77777777" w:rsidR="00A519A1" w:rsidRDefault="00A519A1" w:rsidP="00A519A1">
            <w:pPr>
              <w:jc w:val="center"/>
              <w:rPr>
                <w:b/>
                <w:bCs/>
                <w:kern w:val="2"/>
                <w:szCs w:val="24"/>
              </w:rPr>
            </w:pPr>
            <w:r>
              <w:rPr>
                <w:b/>
                <w:bCs/>
                <w:kern w:val="2"/>
                <w:szCs w:val="24"/>
              </w:rPr>
              <w:t>15.3. Priedas Nr. 3</w:t>
            </w:r>
          </w:p>
        </w:tc>
        <w:tc>
          <w:tcPr>
            <w:tcW w:w="7003" w:type="dxa"/>
            <w:gridSpan w:val="4"/>
          </w:tcPr>
          <w:p w14:paraId="6BCD1B56" w14:textId="06730FEB" w:rsidR="00A519A1" w:rsidRDefault="00A519A1" w:rsidP="00A519A1">
            <w:pPr>
              <w:rPr>
                <w:b/>
                <w:bCs/>
                <w:kern w:val="2"/>
                <w:szCs w:val="24"/>
              </w:rPr>
            </w:pPr>
            <w:r w:rsidRPr="0048592A">
              <w:rPr>
                <w:szCs w:val="24"/>
              </w:rPr>
              <w:t>„Kodifikavimui reikalingos dokumentų formos“, 2 lapai.</w:t>
            </w:r>
          </w:p>
        </w:tc>
      </w:tr>
      <w:tr w:rsidR="00A519A1" w14:paraId="143ECD90" w14:textId="77777777">
        <w:trPr>
          <w:trHeight w:val="300"/>
        </w:trPr>
        <w:tc>
          <w:tcPr>
            <w:tcW w:w="2532" w:type="dxa"/>
          </w:tcPr>
          <w:p w14:paraId="7D11A08C" w14:textId="77777777" w:rsidR="00A519A1" w:rsidRDefault="00A519A1" w:rsidP="00A519A1">
            <w:pPr>
              <w:jc w:val="center"/>
              <w:rPr>
                <w:b/>
                <w:bCs/>
                <w:kern w:val="2"/>
                <w:szCs w:val="24"/>
              </w:rPr>
            </w:pPr>
            <w:r>
              <w:rPr>
                <w:b/>
                <w:bCs/>
                <w:kern w:val="2"/>
                <w:szCs w:val="24"/>
              </w:rPr>
              <w:t>15.4. Priedas Nr. 4</w:t>
            </w:r>
          </w:p>
        </w:tc>
        <w:tc>
          <w:tcPr>
            <w:tcW w:w="7003" w:type="dxa"/>
            <w:gridSpan w:val="4"/>
          </w:tcPr>
          <w:p w14:paraId="28490483" w14:textId="77777777" w:rsidR="00A519A1" w:rsidRDefault="00A519A1" w:rsidP="00A519A1">
            <w:pPr>
              <w:jc w:val="center"/>
              <w:rPr>
                <w:b/>
                <w:bCs/>
                <w:kern w:val="2"/>
                <w:szCs w:val="24"/>
              </w:rPr>
            </w:pPr>
          </w:p>
        </w:tc>
      </w:tr>
      <w:tr w:rsidR="00A519A1" w14:paraId="13623D1A" w14:textId="77777777">
        <w:trPr>
          <w:trHeight w:val="300"/>
        </w:trPr>
        <w:tc>
          <w:tcPr>
            <w:tcW w:w="2532" w:type="dxa"/>
          </w:tcPr>
          <w:p w14:paraId="4860DB16" w14:textId="77777777" w:rsidR="00A519A1" w:rsidRDefault="00A519A1" w:rsidP="00A519A1">
            <w:pPr>
              <w:jc w:val="center"/>
              <w:rPr>
                <w:b/>
                <w:bCs/>
                <w:kern w:val="2"/>
                <w:szCs w:val="24"/>
              </w:rPr>
            </w:pPr>
            <w:r>
              <w:rPr>
                <w:b/>
                <w:bCs/>
                <w:kern w:val="2"/>
                <w:szCs w:val="24"/>
              </w:rPr>
              <w:t>15.5. Priedas Nr. 5</w:t>
            </w:r>
          </w:p>
        </w:tc>
        <w:tc>
          <w:tcPr>
            <w:tcW w:w="7003" w:type="dxa"/>
            <w:gridSpan w:val="4"/>
          </w:tcPr>
          <w:p w14:paraId="46C1C9A9" w14:textId="77777777" w:rsidR="00A519A1" w:rsidRDefault="00A519A1" w:rsidP="00A519A1">
            <w:pPr>
              <w:jc w:val="center"/>
              <w:rPr>
                <w:b/>
                <w:bCs/>
                <w:kern w:val="2"/>
                <w:szCs w:val="24"/>
              </w:rPr>
            </w:pPr>
          </w:p>
        </w:tc>
      </w:tr>
      <w:tr w:rsidR="00A519A1" w14:paraId="29AA4422" w14:textId="77777777">
        <w:tc>
          <w:tcPr>
            <w:tcW w:w="9535" w:type="dxa"/>
            <w:gridSpan w:val="5"/>
          </w:tcPr>
          <w:p w14:paraId="3ACEC6B8" w14:textId="77777777" w:rsidR="00A519A1" w:rsidRDefault="00A519A1" w:rsidP="00A519A1">
            <w:pPr>
              <w:jc w:val="center"/>
              <w:rPr>
                <w:b/>
                <w:bCs/>
                <w:kern w:val="2"/>
                <w:szCs w:val="24"/>
              </w:rPr>
            </w:pPr>
            <w:r>
              <w:rPr>
                <w:b/>
                <w:bCs/>
                <w:kern w:val="2"/>
                <w:szCs w:val="24"/>
              </w:rPr>
              <w:t>16. ŠALIŲ ATSTOVŲ PARAŠAI</w:t>
            </w:r>
          </w:p>
        </w:tc>
      </w:tr>
      <w:tr w:rsidR="00A519A1"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A519A1" w:rsidRDefault="00A519A1" w:rsidP="00A519A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A519A1" w:rsidRDefault="00A519A1" w:rsidP="00A519A1">
            <w:pPr>
              <w:jc w:val="center"/>
              <w:rPr>
                <w:b/>
                <w:bCs/>
                <w:kern w:val="2"/>
                <w:szCs w:val="24"/>
              </w:rPr>
            </w:pPr>
            <w:r>
              <w:rPr>
                <w:b/>
                <w:bCs/>
                <w:kern w:val="2"/>
                <w:szCs w:val="24"/>
              </w:rPr>
              <w:t>TIEKĖJAS</w:t>
            </w:r>
          </w:p>
        </w:tc>
      </w:tr>
      <w:tr w:rsidR="00A519A1"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A519A1" w:rsidRDefault="00A519A1" w:rsidP="00A519A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A519A1" w:rsidRDefault="00A519A1" w:rsidP="00A519A1">
            <w:pPr>
              <w:jc w:val="center"/>
              <w:rPr>
                <w:b/>
                <w:bCs/>
                <w:kern w:val="2"/>
                <w:szCs w:val="24"/>
              </w:rPr>
            </w:pPr>
            <w:r>
              <w:rPr>
                <w:color w:val="4472C4"/>
                <w:kern w:val="2"/>
                <w:szCs w:val="24"/>
              </w:rPr>
              <w:t>(nurodomos atstovo pareigos, vardas, pavardė)</w:t>
            </w:r>
          </w:p>
        </w:tc>
      </w:tr>
      <w:tr w:rsidR="00A519A1"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A519A1" w:rsidRDefault="00A519A1" w:rsidP="00A519A1">
            <w:pPr>
              <w:jc w:val="center"/>
              <w:rPr>
                <w:b/>
                <w:bCs/>
                <w:color w:val="4472C4"/>
                <w:kern w:val="2"/>
                <w:szCs w:val="24"/>
              </w:rPr>
            </w:pPr>
          </w:p>
          <w:p w14:paraId="5F978D19" w14:textId="77777777" w:rsidR="00A519A1" w:rsidRDefault="00A519A1" w:rsidP="00A519A1">
            <w:pPr>
              <w:jc w:val="center"/>
              <w:rPr>
                <w:b/>
                <w:bCs/>
                <w:color w:val="4472C4"/>
                <w:kern w:val="2"/>
                <w:szCs w:val="24"/>
              </w:rPr>
            </w:pPr>
            <w:r>
              <w:rPr>
                <w:b/>
                <w:bCs/>
                <w:color w:val="4472C4"/>
                <w:kern w:val="2"/>
                <w:szCs w:val="24"/>
              </w:rPr>
              <w:t>(parašas)</w:t>
            </w:r>
          </w:p>
          <w:p w14:paraId="540CDEA8" w14:textId="77777777" w:rsidR="00A519A1" w:rsidRDefault="00A519A1" w:rsidP="00A519A1">
            <w:pPr>
              <w:jc w:val="center"/>
              <w:rPr>
                <w:b/>
                <w:bCs/>
                <w:color w:val="4472C4"/>
                <w:kern w:val="2"/>
                <w:szCs w:val="24"/>
              </w:rPr>
            </w:pPr>
          </w:p>
          <w:p w14:paraId="0CC6C66D" w14:textId="77777777" w:rsidR="00A519A1" w:rsidRDefault="00A519A1" w:rsidP="00A519A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A519A1" w:rsidRDefault="00A519A1" w:rsidP="00A519A1">
            <w:pPr>
              <w:jc w:val="center"/>
              <w:rPr>
                <w:b/>
                <w:bCs/>
                <w:color w:val="4472C4"/>
                <w:kern w:val="2"/>
                <w:szCs w:val="24"/>
              </w:rPr>
            </w:pPr>
          </w:p>
          <w:p w14:paraId="449EF7AE" w14:textId="77777777" w:rsidR="00A519A1" w:rsidRDefault="00A519A1" w:rsidP="00A519A1">
            <w:pPr>
              <w:jc w:val="center"/>
              <w:rPr>
                <w:b/>
                <w:bCs/>
                <w:color w:val="4472C4"/>
                <w:kern w:val="2"/>
                <w:szCs w:val="24"/>
              </w:rPr>
            </w:pPr>
            <w:r>
              <w:rPr>
                <w:b/>
                <w:bCs/>
                <w:color w:val="4472C4"/>
                <w:kern w:val="2"/>
                <w:szCs w:val="24"/>
              </w:rPr>
              <w:t>(parašas)</w:t>
            </w:r>
          </w:p>
        </w:tc>
      </w:tr>
    </w:tbl>
    <w:p w14:paraId="4CB435E5" w14:textId="77777777" w:rsidR="004F1B6E" w:rsidRDefault="004F1B6E" w:rsidP="004F1B6E">
      <w:pPr>
        <w:ind w:firstLine="4820"/>
        <w:textAlignment w:val="center"/>
        <w:rPr>
          <w:color w:val="000000"/>
          <w:szCs w:val="24"/>
        </w:rPr>
      </w:pPr>
    </w:p>
    <w:p w14:paraId="3884715A" w14:textId="77777777" w:rsidR="004F1B6E" w:rsidRDefault="004F1B6E" w:rsidP="004F1B6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BFD5765" w14:textId="77777777" w:rsidR="004F1B6E" w:rsidRDefault="004F1B6E" w:rsidP="004F1B6E">
      <w:pPr>
        <w:spacing w:line="257" w:lineRule="atLeast"/>
        <w:ind w:firstLine="62"/>
        <w:jc w:val="center"/>
        <w:rPr>
          <w:color w:val="000000"/>
          <w:szCs w:val="24"/>
        </w:rPr>
      </w:pPr>
    </w:p>
    <w:p w14:paraId="510EA564" w14:textId="77777777" w:rsidR="004F1B6E" w:rsidRDefault="004F1B6E" w:rsidP="004F1B6E">
      <w:pPr>
        <w:spacing w:line="257" w:lineRule="atLeast"/>
        <w:jc w:val="center"/>
        <w:rPr>
          <w:color w:val="000000"/>
          <w:szCs w:val="24"/>
        </w:rPr>
      </w:pPr>
      <w:r>
        <w:rPr>
          <w:b/>
          <w:bCs/>
          <w:caps/>
          <w:color w:val="000000"/>
          <w:szCs w:val="24"/>
        </w:rPr>
        <w:t>1.  PAGRINDINĖS SĄVOKOS IR SUTARTIES AIŠKINIMAS</w:t>
      </w:r>
    </w:p>
    <w:p w14:paraId="39EBD627" w14:textId="77777777" w:rsidR="004F1B6E" w:rsidRDefault="004F1B6E" w:rsidP="004F1B6E">
      <w:pPr>
        <w:spacing w:line="257" w:lineRule="atLeast"/>
        <w:ind w:firstLine="62"/>
        <w:jc w:val="both"/>
        <w:rPr>
          <w:color w:val="000000"/>
          <w:szCs w:val="24"/>
        </w:rPr>
      </w:pPr>
    </w:p>
    <w:p w14:paraId="2783746E" w14:textId="77777777" w:rsidR="004F1B6E" w:rsidRDefault="004F1B6E" w:rsidP="004F1B6E">
      <w:pPr>
        <w:spacing w:line="257" w:lineRule="atLeast"/>
        <w:jc w:val="center"/>
        <w:rPr>
          <w:color w:val="000000"/>
          <w:szCs w:val="24"/>
        </w:rPr>
      </w:pPr>
      <w:r>
        <w:rPr>
          <w:b/>
          <w:bCs/>
          <w:color w:val="000000"/>
          <w:szCs w:val="24"/>
        </w:rPr>
        <w:t>1.1. Sąvokos</w:t>
      </w:r>
    </w:p>
    <w:p w14:paraId="791666C4" w14:textId="77777777" w:rsidR="004F1B6E" w:rsidRDefault="004F1B6E" w:rsidP="004F1B6E">
      <w:pPr>
        <w:spacing w:line="257" w:lineRule="atLeast"/>
        <w:ind w:firstLine="62"/>
        <w:jc w:val="both"/>
        <w:rPr>
          <w:color w:val="000000"/>
          <w:szCs w:val="24"/>
        </w:rPr>
      </w:pPr>
    </w:p>
    <w:p w14:paraId="6B715FFE" w14:textId="77777777" w:rsidR="004F1B6E" w:rsidRDefault="004F1B6E" w:rsidP="004F1B6E">
      <w:pPr>
        <w:spacing w:line="257" w:lineRule="atLeast"/>
        <w:jc w:val="both"/>
        <w:rPr>
          <w:color w:val="000000"/>
          <w:szCs w:val="24"/>
        </w:rPr>
      </w:pPr>
      <w:r>
        <w:rPr>
          <w:color w:val="000000"/>
          <w:szCs w:val="24"/>
        </w:rPr>
        <w:t>1.1.1. Šioje Sutartyje didžiąja raide rašomos sąvokos turi paskiau nurodytas reikšmes:</w:t>
      </w:r>
    </w:p>
    <w:p w14:paraId="777C7799" w14:textId="77777777" w:rsidR="004F1B6E" w:rsidRDefault="004F1B6E" w:rsidP="004F1B6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D05312C" w14:textId="77777777" w:rsidR="004F1B6E" w:rsidRDefault="004F1B6E" w:rsidP="004F1B6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B3C6A48" w14:textId="77777777" w:rsidR="004F1B6E" w:rsidRDefault="004F1B6E" w:rsidP="004F1B6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7C62B63" w14:textId="77777777" w:rsidR="004F1B6E" w:rsidRDefault="004F1B6E" w:rsidP="004F1B6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87B6FFF" w14:textId="77777777" w:rsidR="004F1B6E" w:rsidRDefault="004F1B6E" w:rsidP="004F1B6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2846D37" w14:textId="77777777" w:rsidR="004F1B6E" w:rsidRDefault="004F1B6E" w:rsidP="004F1B6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D5EC02E" w14:textId="77777777" w:rsidR="004F1B6E" w:rsidRDefault="004F1B6E" w:rsidP="004F1B6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6FF7F74" w14:textId="77777777" w:rsidR="004F1B6E" w:rsidRDefault="004F1B6E" w:rsidP="004F1B6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C93757" w14:textId="77777777" w:rsidR="004F1B6E" w:rsidRDefault="004F1B6E" w:rsidP="004F1B6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C5CF944" w14:textId="77777777" w:rsidR="004F1B6E" w:rsidRDefault="004F1B6E" w:rsidP="004F1B6E">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5D39EC9" w14:textId="77777777" w:rsidR="004F1B6E" w:rsidRDefault="004F1B6E" w:rsidP="004F1B6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27F733D" w14:textId="77777777" w:rsidR="004F1B6E" w:rsidRDefault="004F1B6E" w:rsidP="004F1B6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E74CC7D" w14:textId="77777777" w:rsidR="004F1B6E" w:rsidRDefault="004F1B6E" w:rsidP="004F1B6E">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1D5D5BD" w14:textId="77777777" w:rsidR="004F1B6E" w:rsidRDefault="004F1B6E" w:rsidP="004F1B6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3759717" w14:textId="77777777" w:rsidR="004F1B6E" w:rsidRDefault="004F1B6E" w:rsidP="004F1B6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132289F" w14:textId="77777777" w:rsidR="004F1B6E" w:rsidRDefault="004F1B6E" w:rsidP="004F1B6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C4D1860" w14:textId="77777777" w:rsidR="004F1B6E" w:rsidRDefault="004F1B6E" w:rsidP="004F1B6E">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64AD190D" w14:textId="77777777" w:rsidR="004F1B6E" w:rsidRDefault="004F1B6E" w:rsidP="004F1B6E">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FA7036D" w14:textId="77777777" w:rsidR="004F1B6E" w:rsidRDefault="004F1B6E" w:rsidP="004F1B6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53B6888" w14:textId="77777777" w:rsidR="004F1B6E" w:rsidRDefault="004F1B6E" w:rsidP="004F1B6E">
      <w:pPr>
        <w:spacing w:line="257" w:lineRule="atLeast"/>
        <w:ind w:firstLine="62"/>
        <w:jc w:val="both"/>
        <w:rPr>
          <w:color w:val="000000"/>
          <w:szCs w:val="24"/>
        </w:rPr>
      </w:pPr>
    </w:p>
    <w:p w14:paraId="7325ED83" w14:textId="77777777" w:rsidR="004F1B6E" w:rsidRDefault="004F1B6E" w:rsidP="004F1B6E">
      <w:pPr>
        <w:spacing w:line="257" w:lineRule="atLeast"/>
        <w:jc w:val="center"/>
        <w:rPr>
          <w:color w:val="000000"/>
          <w:szCs w:val="24"/>
        </w:rPr>
      </w:pPr>
      <w:r>
        <w:rPr>
          <w:b/>
          <w:bCs/>
          <w:color w:val="000000"/>
          <w:szCs w:val="24"/>
        </w:rPr>
        <w:t>1.2.  Sutarties aiškinimas</w:t>
      </w:r>
    </w:p>
    <w:p w14:paraId="1115BF11" w14:textId="77777777" w:rsidR="004F1B6E" w:rsidRDefault="004F1B6E" w:rsidP="004F1B6E">
      <w:pPr>
        <w:spacing w:line="257" w:lineRule="atLeast"/>
        <w:ind w:left="792" w:firstLine="62"/>
        <w:jc w:val="both"/>
        <w:rPr>
          <w:color w:val="000000"/>
          <w:szCs w:val="24"/>
        </w:rPr>
      </w:pPr>
    </w:p>
    <w:p w14:paraId="0A4FA80D" w14:textId="77777777" w:rsidR="004F1B6E" w:rsidRDefault="004F1B6E" w:rsidP="004F1B6E">
      <w:pPr>
        <w:spacing w:line="257" w:lineRule="atLeast"/>
        <w:jc w:val="both"/>
        <w:rPr>
          <w:color w:val="000000"/>
          <w:szCs w:val="24"/>
        </w:rPr>
      </w:pPr>
      <w:r>
        <w:rPr>
          <w:color w:val="000000"/>
          <w:szCs w:val="24"/>
        </w:rPr>
        <w:t>1.2.1. Sutartis yra sudaryta ir turi būti aiškinama pagal Lietuvos Respublikos teisės aktus.</w:t>
      </w:r>
    </w:p>
    <w:p w14:paraId="2CEEA908" w14:textId="77777777" w:rsidR="004F1B6E" w:rsidRDefault="004F1B6E" w:rsidP="004F1B6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AD7551F" w14:textId="77777777" w:rsidR="004F1B6E" w:rsidRDefault="004F1B6E" w:rsidP="004F1B6E">
      <w:pPr>
        <w:spacing w:line="257" w:lineRule="atLeast"/>
        <w:jc w:val="both"/>
        <w:rPr>
          <w:color w:val="000000"/>
          <w:szCs w:val="24"/>
        </w:rPr>
      </w:pPr>
      <w:r>
        <w:rPr>
          <w:color w:val="000000"/>
          <w:szCs w:val="24"/>
        </w:rPr>
        <w:t>1.2.3. Diena Sutartyje reiškia kalendorinę dieną.</w:t>
      </w:r>
    </w:p>
    <w:p w14:paraId="11E96F77" w14:textId="77777777" w:rsidR="004F1B6E" w:rsidRDefault="004F1B6E" w:rsidP="004F1B6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365DC9B" w14:textId="77777777" w:rsidR="004F1B6E" w:rsidRDefault="004F1B6E" w:rsidP="004F1B6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5CCFEE0" w14:textId="77777777" w:rsidR="004F1B6E" w:rsidRDefault="004F1B6E" w:rsidP="004F1B6E">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145AA5AE" w14:textId="77777777" w:rsidR="004F1B6E" w:rsidRDefault="004F1B6E" w:rsidP="004F1B6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492B091" w14:textId="77777777" w:rsidR="004F1B6E" w:rsidRDefault="004F1B6E" w:rsidP="004F1B6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A8C98E5" w14:textId="77777777" w:rsidR="004F1B6E" w:rsidRDefault="004F1B6E" w:rsidP="004F1B6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ED26A86" w14:textId="77777777" w:rsidR="004F1B6E" w:rsidRDefault="004F1B6E" w:rsidP="004F1B6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94D6EA6" w14:textId="77777777" w:rsidR="004F1B6E" w:rsidRDefault="004F1B6E" w:rsidP="004F1B6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9A9339" w14:textId="77777777" w:rsidR="004F1B6E" w:rsidRDefault="004F1B6E" w:rsidP="004F1B6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70EBF09" w14:textId="77777777" w:rsidR="004F1B6E" w:rsidRDefault="004F1B6E" w:rsidP="004F1B6E">
      <w:pPr>
        <w:spacing w:line="257" w:lineRule="atLeast"/>
        <w:ind w:firstLine="62"/>
        <w:jc w:val="both"/>
        <w:rPr>
          <w:color w:val="000000"/>
          <w:szCs w:val="24"/>
        </w:rPr>
      </w:pPr>
    </w:p>
    <w:p w14:paraId="4BC38121" w14:textId="77777777" w:rsidR="004F1B6E" w:rsidRDefault="004F1B6E" w:rsidP="004F1B6E">
      <w:pPr>
        <w:spacing w:line="257" w:lineRule="atLeast"/>
        <w:jc w:val="center"/>
        <w:rPr>
          <w:color w:val="000000"/>
          <w:szCs w:val="24"/>
        </w:rPr>
      </w:pPr>
      <w:r>
        <w:rPr>
          <w:b/>
          <w:bCs/>
          <w:color w:val="000000"/>
          <w:szCs w:val="24"/>
        </w:rPr>
        <w:t>1.3. Dokumentų viršenybė</w:t>
      </w:r>
    </w:p>
    <w:p w14:paraId="263DA60F" w14:textId="77777777" w:rsidR="004F1B6E" w:rsidRDefault="004F1B6E" w:rsidP="004F1B6E">
      <w:pPr>
        <w:spacing w:line="257" w:lineRule="atLeast"/>
        <w:ind w:firstLine="62"/>
        <w:jc w:val="both"/>
        <w:rPr>
          <w:color w:val="000000"/>
          <w:szCs w:val="24"/>
        </w:rPr>
      </w:pPr>
    </w:p>
    <w:p w14:paraId="26184379" w14:textId="77777777" w:rsidR="004F1B6E" w:rsidRDefault="004F1B6E" w:rsidP="004F1B6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BE15160" w14:textId="77777777" w:rsidR="004F1B6E" w:rsidRDefault="004F1B6E" w:rsidP="004F1B6E">
      <w:pPr>
        <w:spacing w:line="276" w:lineRule="atLeast"/>
        <w:jc w:val="both"/>
        <w:rPr>
          <w:color w:val="000000"/>
          <w:szCs w:val="24"/>
        </w:rPr>
      </w:pPr>
      <w:r>
        <w:rPr>
          <w:color w:val="000000"/>
          <w:szCs w:val="24"/>
        </w:rPr>
        <w:t>1.3.1.1. Techninė specifikacija;</w:t>
      </w:r>
    </w:p>
    <w:p w14:paraId="5DFB903D" w14:textId="77777777" w:rsidR="004F1B6E" w:rsidRDefault="004F1B6E" w:rsidP="004F1B6E">
      <w:pPr>
        <w:spacing w:line="276" w:lineRule="atLeast"/>
        <w:jc w:val="both"/>
        <w:rPr>
          <w:color w:val="000000"/>
          <w:szCs w:val="24"/>
        </w:rPr>
      </w:pPr>
      <w:r>
        <w:rPr>
          <w:color w:val="000000"/>
          <w:szCs w:val="24"/>
        </w:rPr>
        <w:t>1.3.1.2. Specialiosios sąlygos;</w:t>
      </w:r>
    </w:p>
    <w:p w14:paraId="16D94F20" w14:textId="77777777" w:rsidR="004F1B6E" w:rsidRDefault="004F1B6E" w:rsidP="004F1B6E">
      <w:pPr>
        <w:spacing w:line="276" w:lineRule="atLeast"/>
        <w:jc w:val="both"/>
        <w:rPr>
          <w:color w:val="000000"/>
          <w:szCs w:val="24"/>
        </w:rPr>
      </w:pPr>
      <w:r>
        <w:rPr>
          <w:color w:val="000000"/>
          <w:szCs w:val="24"/>
        </w:rPr>
        <w:t>1.3.1.3. Bendrosios sąlygos;</w:t>
      </w:r>
    </w:p>
    <w:p w14:paraId="29BD45BC" w14:textId="77777777" w:rsidR="004F1B6E" w:rsidRDefault="004F1B6E" w:rsidP="004F1B6E">
      <w:pPr>
        <w:spacing w:line="276" w:lineRule="atLeast"/>
        <w:jc w:val="both"/>
        <w:rPr>
          <w:color w:val="000000"/>
          <w:szCs w:val="24"/>
        </w:rPr>
      </w:pPr>
      <w:r>
        <w:rPr>
          <w:color w:val="000000"/>
          <w:szCs w:val="24"/>
        </w:rPr>
        <w:t>1.3.1.4. Pirkimo dokumentai (išskyrus techninę specifikaciją);</w:t>
      </w:r>
    </w:p>
    <w:p w14:paraId="5D28FF3B" w14:textId="77777777" w:rsidR="004F1B6E" w:rsidRDefault="004F1B6E" w:rsidP="004F1B6E">
      <w:pPr>
        <w:spacing w:line="276" w:lineRule="atLeast"/>
        <w:jc w:val="both"/>
        <w:rPr>
          <w:color w:val="000000"/>
          <w:szCs w:val="24"/>
        </w:rPr>
      </w:pPr>
      <w:r>
        <w:rPr>
          <w:color w:val="000000"/>
          <w:szCs w:val="24"/>
        </w:rPr>
        <w:t>1.3.1.5. Pasiūlymas;</w:t>
      </w:r>
    </w:p>
    <w:p w14:paraId="08D474A5" w14:textId="77777777" w:rsidR="004F1B6E" w:rsidRDefault="004F1B6E" w:rsidP="004F1B6E">
      <w:pPr>
        <w:spacing w:line="276" w:lineRule="atLeast"/>
        <w:jc w:val="both"/>
        <w:rPr>
          <w:color w:val="000000"/>
          <w:szCs w:val="24"/>
        </w:rPr>
      </w:pPr>
      <w:r>
        <w:rPr>
          <w:color w:val="000000"/>
          <w:szCs w:val="24"/>
        </w:rPr>
        <w:t>1.3.1.6. Kiti Specialiosiose sąlygose išvardinti priedai.</w:t>
      </w:r>
    </w:p>
    <w:p w14:paraId="598B9B3B" w14:textId="77777777" w:rsidR="004F1B6E" w:rsidRDefault="004F1B6E" w:rsidP="004F1B6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BCF169A" w14:textId="77777777" w:rsidR="004F1B6E" w:rsidRDefault="004F1B6E" w:rsidP="004F1B6E">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32A2E890" w14:textId="77777777" w:rsidR="004F1B6E" w:rsidRDefault="004F1B6E" w:rsidP="004F1B6E">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EC0B541" w14:textId="77777777" w:rsidR="004F1B6E" w:rsidRDefault="004F1B6E" w:rsidP="004F1B6E">
      <w:pPr>
        <w:spacing w:line="257" w:lineRule="atLeast"/>
        <w:ind w:firstLine="62"/>
        <w:jc w:val="both"/>
        <w:rPr>
          <w:color w:val="000000"/>
          <w:szCs w:val="24"/>
        </w:rPr>
      </w:pPr>
    </w:p>
    <w:p w14:paraId="31F64965" w14:textId="77777777" w:rsidR="004F1B6E" w:rsidRDefault="004F1B6E" w:rsidP="004F1B6E">
      <w:pPr>
        <w:spacing w:line="257" w:lineRule="atLeast"/>
        <w:jc w:val="center"/>
        <w:rPr>
          <w:color w:val="000000"/>
          <w:szCs w:val="24"/>
        </w:rPr>
      </w:pPr>
      <w:r>
        <w:rPr>
          <w:b/>
          <w:bCs/>
          <w:caps/>
          <w:color w:val="000000"/>
          <w:szCs w:val="24"/>
        </w:rPr>
        <w:t>2.  SUTARTIES DALYKAS</w:t>
      </w:r>
    </w:p>
    <w:p w14:paraId="506A65CE" w14:textId="77777777" w:rsidR="004F1B6E" w:rsidRDefault="004F1B6E" w:rsidP="004F1B6E">
      <w:pPr>
        <w:spacing w:line="257" w:lineRule="atLeast"/>
        <w:ind w:firstLine="62"/>
        <w:jc w:val="both"/>
        <w:rPr>
          <w:color w:val="000000"/>
          <w:szCs w:val="24"/>
        </w:rPr>
      </w:pPr>
    </w:p>
    <w:p w14:paraId="1CD07FEE" w14:textId="77777777" w:rsidR="004F1B6E" w:rsidRDefault="004F1B6E" w:rsidP="004F1B6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C89D1D" w14:textId="77777777" w:rsidR="004F1B6E" w:rsidRDefault="004F1B6E" w:rsidP="004F1B6E">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40183B" w14:textId="77777777" w:rsidR="004F1B6E" w:rsidRDefault="004F1B6E" w:rsidP="004F1B6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1EE8033" w14:textId="77777777" w:rsidR="004F1B6E" w:rsidRDefault="004F1B6E" w:rsidP="004F1B6E">
      <w:pPr>
        <w:spacing w:line="257" w:lineRule="atLeast"/>
        <w:ind w:firstLine="62"/>
        <w:jc w:val="both"/>
        <w:rPr>
          <w:color w:val="000000"/>
          <w:szCs w:val="24"/>
        </w:rPr>
      </w:pPr>
    </w:p>
    <w:p w14:paraId="75B90C9A" w14:textId="77777777" w:rsidR="004F1B6E" w:rsidRDefault="004F1B6E" w:rsidP="004F1B6E">
      <w:pPr>
        <w:spacing w:line="257" w:lineRule="atLeast"/>
        <w:jc w:val="center"/>
        <w:rPr>
          <w:color w:val="000000"/>
          <w:szCs w:val="24"/>
        </w:rPr>
      </w:pPr>
      <w:r>
        <w:rPr>
          <w:b/>
          <w:bCs/>
          <w:caps/>
          <w:color w:val="000000"/>
          <w:szCs w:val="24"/>
        </w:rPr>
        <w:t>3.  TIEKĖJAS IR KITI SUTARTIES VYKDYMUI PASITELKIAMI ASMENYS</w:t>
      </w:r>
    </w:p>
    <w:p w14:paraId="5725553F" w14:textId="77777777" w:rsidR="004F1B6E" w:rsidRDefault="004F1B6E" w:rsidP="004F1B6E">
      <w:pPr>
        <w:spacing w:line="257" w:lineRule="atLeast"/>
        <w:ind w:firstLine="62"/>
        <w:rPr>
          <w:color w:val="000000"/>
          <w:szCs w:val="24"/>
        </w:rPr>
      </w:pPr>
    </w:p>
    <w:p w14:paraId="4E4441E7" w14:textId="77777777" w:rsidR="004F1B6E" w:rsidRDefault="004F1B6E" w:rsidP="004F1B6E">
      <w:pPr>
        <w:spacing w:line="257" w:lineRule="atLeast"/>
        <w:jc w:val="center"/>
        <w:rPr>
          <w:color w:val="000000"/>
          <w:szCs w:val="24"/>
        </w:rPr>
      </w:pPr>
      <w:r>
        <w:rPr>
          <w:b/>
          <w:bCs/>
          <w:color w:val="000000"/>
          <w:szCs w:val="24"/>
        </w:rPr>
        <w:t>3.1.  Kvalifikacija ir kiti Tiekėjo pasiūlymu prisiimti įsipareigojimai</w:t>
      </w:r>
    </w:p>
    <w:p w14:paraId="2BA129F7" w14:textId="77777777" w:rsidR="004F1B6E" w:rsidRDefault="004F1B6E" w:rsidP="004F1B6E">
      <w:pPr>
        <w:spacing w:line="257" w:lineRule="atLeast"/>
        <w:ind w:firstLine="62"/>
        <w:jc w:val="both"/>
        <w:rPr>
          <w:color w:val="000000"/>
          <w:szCs w:val="24"/>
        </w:rPr>
      </w:pPr>
    </w:p>
    <w:p w14:paraId="60D3A38C" w14:textId="77777777" w:rsidR="004F1B6E" w:rsidRDefault="004F1B6E" w:rsidP="004F1B6E">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2362241" w14:textId="77777777" w:rsidR="004F1B6E" w:rsidRDefault="004F1B6E" w:rsidP="004F1B6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1CCDCC5" w14:textId="77777777" w:rsidR="004F1B6E" w:rsidRDefault="004F1B6E" w:rsidP="004F1B6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B3E6483" w14:textId="77777777" w:rsidR="004F1B6E" w:rsidRDefault="004F1B6E" w:rsidP="004F1B6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A29B20" w14:textId="77777777" w:rsidR="004F1B6E" w:rsidRDefault="004F1B6E" w:rsidP="004F1B6E">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0261AE7" w14:textId="77777777" w:rsidR="004F1B6E" w:rsidRDefault="004F1B6E" w:rsidP="004F1B6E">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0E2E890" w14:textId="77777777" w:rsidR="004F1B6E" w:rsidRDefault="004F1B6E" w:rsidP="004F1B6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xml:space="preserve">,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C008B37" w14:textId="77777777" w:rsidR="004F1B6E" w:rsidRDefault="004F1B6E" w:rsidP="004F1B6E">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BE9B1F1" w14:textId="77777777" w:rsidR="004F1B6E" w:rsidRDefault="004F1B6E" w:rsidP="004F1B6E">
      <w:pPr>
        <w:spacing w:line="257" w:lineRule="atLeast"/>
        <w:ind w:firstLine="62"/>
        <w:jc w:val="both"/>
        <w:rPr>
          <w:color w:val="000000"/>
          <w:szCs w:val="24"/>
        </w:rPr>
      </w:pPr>
    </w:p>
    <w:p w14:paraId="7F5C5937" w14:textId="77777777" w:rsidR="004F1B6E" w:rsidRDefault="004F1B6E" w:rsidP="004F1B6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4D79E20" w14:textId="77777777" w:rsidR="004F1B6E" w:rsidRDefault="004F1B6E" w:rsidP="004F1B6E">
      <w:pPr>
        <w:spacing w:line="257" w:lineRule="atLeast"/>
        <w:ind w:firstLine="62"/>
        <w:jc w:val="both"/>
        <w:rPr>
          <w:color w:val="000000"/>
          <w:szCs w:val="24"/>
        </w:rPr>
      </w:pPr>
    </w:p>
    <w:p w14:paraId="2ED9F0F1" w14:textId="77777777" w:rsidR="004F1B6E" w:rsidRDefault="004F1B6E" w:rsidP="004F1B6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9FD13AE" w14:textId="77777777" w:rsidR="004F1B6E" w:rsidRDefault="004F1B6E" w:rsidP="004F1B6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CE8FB02" w14:textId="77777777" w:rsidR="004F1B6E" w:rsidRDefault="004F1B6E" w:rsidP="004F1B6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0F28539" w14:textId="77777777" w:rsidR="004F1B6E" w:rsidRDefault="004F1B6E" w:rsidP="004F1B6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2ED9B2C" w14:textId="77777777" w:rsidR="004F1B6E" w:rsidRDefault="004F1B6E" w:rsidP="004F1B6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066BB0E" w14:textId="77777777" w:rsidR="004F1B6E" w:rsidRDefault="004F1B6E" w:rsidP="004F1B6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7022DA48" w14:textId="77777777" w:rsidR="004F1B6E" w:rsidRDefault="004F1B6E" w:rsidP="004F1B6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41CDFF7" w14:textId="77777777" w:rsidR="004F1B6E" w:rsidRDefault="004F1B6E" w:rsidP="004F1B6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62C8B81B" w14:textId="77777777" w:rsidR="004F1B6E" w:rsidRDefault="004F1B6E" w:rsidP="004F1B6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494BD88C" w14:textId="77777777" w:rsidR="004F1B6E" w:rsidRDefault="004F1B6E" w:rsidP="004F1B6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7DBF4C8C" w14:textId="77777777" w:rsidR="004F1B6E" w:rsidRDefault="004F1B6E" w:rsidP="004F1B6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2EE880F6" w14:textId="77777777" w:rsidR="004F1B6E" w:rsidRDefault="004F1B6E" w:rsidP="004F1B6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8A818A3" w14:textId="77777777" w:rsidR="004F1B6E" w:rsidRDefault="004F1B6E" w:rsidP="004F1B6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3C5F2B1" w14:textId="77777777" w:rsidR="004F1B6E" w:rsidRDefault="004F1B6E" w:rsidP="004F1B6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BFC4318" w14:textId="77777777" w:rsidR="004F1B6E" w:rsidRDefault="004F1B6E" w:rsidP="004F1B6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A6E4E8" w14:textId="77777777" w:rsidR="004F1B6E" w:rsidRDefault="004F1B6E" w:rsidP="004F1B6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8A8756A" w14:textId="77777777" w:rsidR="004F1B6E" w:rsidRDefault="004F1B6E" w:rsidP="004F1B6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1AD5B3F" w14:textId="77777777" w:rsidR="004F1B6E" w:rsidRDefault="004F1B6E" w:rsidP="004F1B6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2923D68" w14:textId="77777777" w:rsidR="004F1B6E" w:rsidRDefault="004F1B6E" w:rsidP="004F1B6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F4A7721" w14:textId="77777777" w:rsidR="004F1B6E" w:rsidRDefault="004F1B6E" w:rsidP="004F1B6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6C8F73E" w14:textId="77777777" w:rsidR="004F1B6E" w:rsidRDefault="004F1B6E" w:rsidP="004F1B6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6C1DF96" w14:textId="77777777" w:rsidR="004F1B6E" w:rsidRDefault="004F1B6E" w:rsidP="004F1B6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6AB6411" w14:textId="77777777" w:rsidR="004F1B6E" w:rsidRDefault="004F1B6E" w:rsidP="004F1B6E">
      <w:pPr>
        <w:spacing w:line="257" w:lineRule="atLeast"/>
        <w:jc w:val="both"/>
        <w:rPr>
          <w:color w:val="000000"/>
          <w:szCs w:val="24"/>
        </w:rPr>
      </w:pPr>
    </w:p>
    <w:p w14:paraId="582AD390" w14:textId="77777777" w:rsidR="004F1B6E" w:rsidRDefault="004F1B6E" w:rsidP="004F1B6E">
      <w:pPr>
        <w:spacing w:line="257" w:lineRule="atLeast"/>
        <w:jc w:val="center"/>
        <w:rPr>
          <w:color w:val="000000"/>
          <w:szCs w:val="24"/>
        </w:rPr>
      </w:pPr>
      <w:r>
        <w:rPr>
          <w:b/>
          <w:bCs/>
          <w:color w:val="000000"/>
          <w:szCs w:val="24"/>
        </w:rPr>
        <w:t>3.3. Jungtinės veiklos partnerių keitimas</w:t>
      </w:r>
    </w:p>
    <w:p w14:paraId="7E033105" w14:textId="77777777" w:rsidR="004F1B6E" w:rsidRDefault="004F1B6E" w:rsidP="004F1B6E">
      <w:pPr>
        <w:spacing w:line="257" w:lineRule="atLeast"/>
        <w:ind w:firstLine="62"/>
        <w:jc w:val="both"/>
        <w:rPr>
          <w:color w:val="000000"/>
          <w:szCs w:val="24"/>
        </w:rPr>
      </w:pPr>
    </w:p>
    <w:p w14:paraId="5B7C9ABB" w14:textId="77777777" w:rsidR="004F1B6E" w:rsidRDefault="004F1B6E" w:rsidP="004F1B6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48D2F8" w14:textId="77777777" w:rsidR="004F1B6E" w:rsidRDefault="004F1B6E" w:rsidP="004F1B6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D26888" w14:textId="77777777" w:rsidR="004F1B6E" w:rsidRDefault="004F1B6E" w:rsidP="004F1B6E">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D010D96" w14:textId="77777777" w:rsidR="004F1B6E" w:rsidRDefault="004F1B6E" w:rsidP="004F1B6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4C7307B6" w14:textId="77777777" w:rsidR="004F1B6E" w:rsidRDefault="004F1B6E" w:rsidP="004F1B6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3FBB13F" w14:textId="77777777" w:rsidR="004F1B6E" w:rsidRDefault="004F1B6E" w:rsidP="004F1B6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9CBBFD1" w14:textId="77777777" w:rsidR="004F1B6E" w:rsidRDefault="004F1B6E" w:rsidP="004F1B6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88A6734" w14:textId="77777777" w:rsidR="004F1B6E" w:rsidRDefault="004F1B6E" w:rsidP="004F1B6E">
      <w:pPr>
        <w:rPr>
          <w:sz w:val="14"/>
          <w:szCs w:val="14"/>
        </w:rPr>
      </w:pPr>
    </w:p>
    <w:p w14:paraId="30A60B29" w14:textId="77777777" w:rsidR="004F1B6E" w:rsidRDefault="004F1B6E" w:rsidP="004F1B6E">
      <w:pPr>
        <w:spacing w:line="257" w:lineRule="atLeast"/>
        <w:ind w:firstLine="62"/>
        <w:jc w:val="both"/>
        <w:rPr>
          <w:color w:val="000000"/>
          <w:szCs w:val="24"/>
        </w:rPr>
      </w:pPr>
    </w:p>
    <w:p w14:paraId="6D06F27E" w14:textId="77777777" w:rsidR="004F1B6E" w:rsidRDefault="004F1B6E" w:rsidP="004F1B6E">
      <w:pPr>
        <w:spacing w:line="257" w:lineRule="atLeast"/>
        <w:jc w:val="center"/>
        <w:rPr>
          <w:color w:val="000000"/>
          <w:szCs w:val="24"/>
        </w:rPr>
      </w:pPr>
      <w:r>
        <w:rPr>
          <w:b/>
          <w:bCs/>
          <w:color w:val="000000"/>
          <w:szCs w:val="24"/>
        </w:rPr>
        <w:t>3.4.  Susitarimai dėl tiesioginio atsiskaitymo su subtiekėjais</w:t>
      </w:r>
    </w:p>
    <w:p w14:paraId="3E91BA5E" w14:textId="77777777" w:rsidR="004F1B6E" w:rsidRDefault="004F1B6E" w:rsidP="004F1B6E">
      <w:pPr>
        <w:spacing w:line="257" w:lineRule="atLeast"/>
        <w:ind w:firstLine="62"/>
        <w:jc w:val="both"/>
        <w:rPr>
          <w:color w:val="000000"/>
          <w:szCs w:val="24"/>
        </w:rPr>
      </w:pPr>
    </w:p>
    <w:p w14:paraId="77A785E1" w14:textId="77777777" w:rsidR="004F1B6E" w:rsidRDefault="004F1B6E" w:rsidP="004F1B6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0C811DB" w14:textId="77777777" w:rsidR="004F1B6E" w:rsidRDefault="004F1B6E" w:rsidP="004F1B6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4661E7FC" w14:textId="77777777" w:rsidR="004F1B6E" w:rsidRDefault="004F1B6E" w:rsidP="004F1B6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50D77E7" w14:textId="77777777" w:rsidR="004F1B6E" w:rsidRDefault="004F1B6E" w:rsidP="004F1B6E">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0BDAC16" w14:textId="77777777" w:rsidR="004F1B6E" w:rsidRDefault="004F1B6E" w:rsidP="004F1B6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77FB9A8" w14:textId="77777777" w:rsidR="004F1B6E" w:rsidRDefault="004F1B6E" w:rsidP="004F1B6E">
      <w:pPr>
        <w:spacing w:line="257" w:lineRule="atLeast"/>
        <w:ind w:firstLine="62"/>
        <w:jc w:val="both"/>
        <w:rPr>
          <w:color w:val="000000"/>
          <w:szCs w:val="24"/>
        </w:rPr>
      </w:pPr>
    </w:p>
    <w:p w14:paraId="2A0250ED" w14:textId="77777777" w:rsidR="004F1B6E" w:rsidRDefault="004F1B6E" w:rsidP="004F1B6E">
      <w:pPr>
        <w:spacing w:line="257" w:lineRule="atLeast"/>
        <w:ind w:left="360" w:hanging="360"/>
        <w:jc w:val="center"/>
        <w:rPr>
          <w:color w:val="000000"/>
          <w:szCs w:val="24"/>
        </w:rPr>
      </w:pPr>
      <w:r>
        <w:rPr>
          <w:b/>
          <w:bCs/>
          <w:caps/>
          <w:color w:val="000000"/>
          <w:szCs w:val="24"/>
        </w:rPr>
        <w:t>4.  ŠALIŲ BENDRADARBIAVIMAS</w:t>
      </w:r>
    </w:p>
    <w:p w14:paraId="35E76758" w14:textId="77777777" w:rsidR="004F1B6E" w:rsidRDefault="004F1B6E" w:rsidP="004F1B6E">
      <w:pPr>
        <w:spacing w:line="257" w:lineRule="atLeast"/>
        <w:ind w:firstLine="62"/>
        <w:jc w:val="both"/>
        <w:rPr>
          <w:color w:val="000000"/>
          <w:szCs w:val="24"/>
        </w:rPr>
      </w:pPr>
    </w:p>
    <w:p w14:paraId="09746D3E" w14:textId="77777777" w:rsidR="004F1B6E" w:rsidRDefault="004F1B6E" w:rsidP="004F1B6E">
      <w:pPr>
        <w:spacing w:line="257" w:lineRule="atLeast"/>
        <w:jc w:val="center"/>
        <w:rPr>
          <w:color w:val="000000"/>
          <w:szCs w:val="24"/>
        </w:rPr>
      </w:pPr>
      <w:r>
        <w:rPr>
          <w:b/>
          <w:bCs/>
          <w:color w:val="000000"/>
          <w:szCs w:val="24"/>
        </w:rPr>
        <w:t>4.1.  Šalių bendradarbiavimo pareiga</w:t>
      </w:r>
    </w:p>
    <w:p w14:paraId="528FA7EF" w14:textId="77777777" w:rsidR="004F1B6E" w:rsidRDefault="004F1B6E" w:rsidP="004F1B6E">
      <w:pPr>
        <w:spacing w:line="257" w:lineRule="atLeast"/>
        <w:ind w:firstLine="62"/>
        <w:rPr>
          <w:color w:val="000000"/>
          <w:szCs w:val="24"/>
        </w:rPr>
      </w:pPr>
    </w:p>
    <w:p w14:paraId="6C2A4F71" w14:textId="77777777" w:rsidR="004F1B6E" w:rsidRDefault="004F1B6E" w:rsidP="004F1B6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36972A" w14:textId="77777777" w:rsidR="004F1B6E" w:rsidRDefault="004F1B6E" w:rsidP="004F1B6E">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7F51FC7F" w14:textId="77777777" w:rsidR="004F1B6E" w:rsidRDefault="004F1B6E" w:rsidP="004F1B6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75096F7" w14:textId="77777777" w:rsidR="004F1B6E" w:rsidRDefault="004F1B6E" w:rsidP="004F1B6E">
      <w:pPr>
        <w:spacing w:line="257" w:lineRule="atLeast"/>
        <w:ind w:firstLine="115"/>
        <w:jc w:val="both"/>
        <w:rPr>
          <w:color w:val="000000"/>
          <w:szCs w:val="24"/>
        </w:rPr>
      </w:pPr>
    </w:p>
    <w:p w14:paraId="39BC3AE7" w14:textId="77777777" w:rsidR="004F1B6E" w:rsidRDefault="004F1B6E" w:rsidP="004F1B6E">
      <w:pPr>
        <w:spacing w:line="257" w:lineRule="atLeast"/>
        <w:jc w:val="center"/>
        <w:rPr>
          <w:color w:val="000000"/>
          <w:szCs w:val="24"/>
        </w:rPr>
      </w:pPr>
      <w:r>
        <w:rPr>
          <w:b/>
          <w:bCs/>
          <w:color w:val="000000"/>
          <w:szCs w:val="24"/>
        </w:rPr>
        <w:t>4.2.  Kontaktiniai asmenys</w:t>
      </w:r>
    </w:p>
    <w:p w14:paraId="052C7A1A" w14:textId="77777777" w:rsidR="004F1B6E" w:rsidRDefault="004F1B6E" w:rsidP="004F1B6E">
      <w:pPr>
        <w:spacing w:line="257" w:lineRule="atLeast"/>
        <w:ind w:firstLine="62"/>
        <w:jc w:val="both"/>
        <w:rPr>
          <w:color w:val="000000"/>
          <w:szCs w:val="24"/>
        </w:rPr>
      </w:pPr>
    </w:p>
    <w:p w14:paraId="1654E42E" w14:textId="77777777" w:rsidR="004F1B6E" w:rsidRDefault="004F1B6E" w:rsidP="004F1B6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1C27D0B" w14:textId="77777777" w:rsidR="004F1B6E" w:rsidRDefault="004F1B6E" w:rsidP="004F1B6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D440203" w14:textId="77777777" w:rsidR="004F1B6E" w:rsidRDefault="004F1B6E" w:rsidP="004F1B6E">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50DFFF6" w14:textId="77777777" w:rsidR="004F1B6E" w:rsidRDefault="004F1B6E" w:rsidP="004F1B6E">
      <w:pPr>
        <w:spacing w:line="257" w:lineRule="atLeast"/>
        <w:ind w:firstLine="62"/>
        <w:jc w:val="both"/>
        <w:rPr>
          <w:color w:val="000000"/>
          <w:szCs w:val="24"/>
        </w:rPr>
      </w:pPr>
    </w:p>
    <w:p w14:paraId="25215629" w14:textId="77777777" w:rsidR="004F1B6E" w:rsidRDefault="004F1B6E" w:rsidP="004F1B6E">
      <w:pPr>
        <w:spacing w:line="257" w:lineRule="atLeast"/>
        <w:jc w:val="center"/>
        <w:rPr>
          <w:color w:val="000000"/>
          <w:szCs w:val="24"/>
        </w:rPr>
      </w:pPr>
      <w:r>
        <w:rPr>
          <w:b/>
          <w:bCs/>
          <w:caps/>
          <w:color w:val="000000"/>
          <w:szCs w:val="24"/>
        </w:rPr>
        <w:t>5.  SUTARTIES VYKDYMO METU PATEIKIAMI DOKUMENTAI</w:t>
      </w:r>
    </w:p>
    <w:p w14:paraId="0AF33BEA" w14:textId="77777777" w:rsidR="004F1B6E" w:rsidRDefault="004F1B6E" w:rsidP="004F1B6E">
      <w:pPr>
        <w:spacing w:line="257" w:lineRule="atLeast"/>
        <w:ind w:firstLine="62"/>
        <w:jc w:val="both"/>
        <w:rPr>
          <w:color w:val="000000"/>
          <w:szCs w:val="24"/>
        </w:rPr>
      </w:pPr>
    </w:p>
    <w:p w14:paraId="304E2B65" w14:textId="77777777" w:rsidR="004F1B6E" w:rsidRDefault="004F1B6E" w:rsidP="004F1B6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1E37BB0" w14:textId="77777777" w:rsidR="004F1B6E" w:rsidRDefault="004F1B6E" w:rsidP="004F1B6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F0CD90A" w14:textId="77777777" w:rsidR="004F1B6E" w:rsidRDefault="004F1B6E" w:rsidP="004F1B6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AEF4720" w14:textId="77777777" w:rsidR="004F1B6E" w:rsidRDefault="004F1B6E" w:rsidP="004F1B6E">
      <w:pPr>
        <w:spacing w:line="257" w:lineRule="atLeast"/>
        <w:ind w:firstLine="62"/>
        <w:jc w:val="both"/>
        <w:rPr>
          <w:color w:val="000000"/>
          <w:szCs w:val="24"/>
        </w:rPr>
      </w:pPr>
    </w:p>
    <w:p w14:paraId="08885F16" w14:textId="77777777" w:rsidR="004F1B6E" w:rsidRDefault="004F1B6E" w:rsidP="004F1B6E">
      <w:pPr>
        <w:spacing w:line="257" w:lineRule="atLeast"/>
        <w:jc w:val="center"/>
        <w:rPr>
          <w:color w:val="000000"/>
          <w:szCs w:val="24"/>
        </w:rPr>
      </w:pPr>
      <w:r>
        <w:rPr>
          <w:b/>
          <w:bCs/>
          <w:caps/>
          <w:color w:val="000000"/>
          <w:szCs w:val="24"/>
        </w:rPr>
        <w:t>6.  PREKIŲ TIEKIMO PABAIGA IR PREKIŲ PRIĖMIMAS</w:t>
      </w:r>
    </w:p>
    <w:p w14:paraId="72B474E7" w14:textId="77777777" w:rsidR="004F1B6E" w:rsidRDefault="004F1B6E" w:rsidP="004F1B6E">
      <w:pPr>
        <w:spacing w:line="257" w:lineRule="atLeast"/>
        <w:ind w:firstLine="62"/>
        <w:rPr>
          <w:color w:val="000000"/>
          <w:szCs w:val="24"/>
        </w:rPr>
      </w:pPr>
    </w:p>
    <w:p w14:paraId="0FF5BEAD" w14:textId="77777777" w:rsidR="004F1B6E" w:rsidRDefault="004F1B6E" w:rsidP="004F1B6E">
      <w:pPr>
        <w:spacing w:line="257" w:lineRule="atLeast"/>
        <w:jc w:val="center"/>
        <w:rPr>
          <w:color w:val="000000"/>
          <w:szCs w:val="24"/>
        </w:rPr>
      </w:pPr>
      <w:r>
        <w:rPr>
          <w:b/>
          <w:bCs/>
          <w:color w:val="000000"/>
          <w:szCs w:val="24"/>
        </w:rPr>
        <w:t>6.1.  Prekių tiekimo pabaiga</w:t>
      </w:r>
    </w:p>
    <w:p w14:paraId="61A0B6F5" w14:textId="77777777" w:rsidR="004F1B6E" w:rsidRDefault="004F1B6E" w:rsidP="004F1B6E">
      <w:pPr>
        <w:spacing w:line="257" w:lineRule="atLeast"/>
        <w:ind w:firstLine="62"/>
        <w:rPr>
          <w:color w:val="000000"/>
          <w:szCs w:val="24"/>
        </w:rPr>
      </w:pPr>
    </w:p>
    <w:p w14:paraId="6D97B31D" w14:textId="77777777" w:rsidR="004F1B6E" w:rsidRDefault="004F1B6E" w:rsidP="004F1B6E">
      <w:pPr>
        <w:spacing w:line="257" w:lineRule="atLeast"/>
        <w:jc w:val="both"/>
        <w:rPr>
          <w:color w:val="000000"/>
          <w:szCs w:val="24"/>
        </w:rPr>
      </w:pPr>
      <w:r>
        <w:rPr>
          <w:color w:val="000000"/>
          <w:szCs w:val="24"/>
        </w:rPr>
        <w:t>6.1.1. Prekių tiekimas laikomas užbaigtu, kai yra įvykdytos visos šios sąlygos:</w:t>
      </w:r>
    </w:p>
    <w:p w14:paraId="6FBF3EC4" w14:textId="77777777" w:rsidR="004F1B6E" w:rsidRDefault="004F1B6E" w:rsidP="004F1B6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6D7E050" w14:textId="77777777" w:rsidR="004F1B6E" w:rsidRDefault="004F1B6E" w:rsidP="004F1B6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2C52152" w14:textId="77777777" w:rsidR="004F1B6E" w:rsidRDefault="004F1B6E" w:rsidP="004F1B6E">
      <w:pPr>
        <w:spacing w:line="257" w:lineRule="atLeast"/>
        <w:jc w:val="both"/>
        <w:rPr>
          <w:color w:val="000000"/>
          <w:szCs w:val="24"/>
        </w:rPr>
      </w:pPr>
      <w:r>
        <w:rPr>
          <w:color w:val="000000"/>
          <w:szCs w:val="24"/>
        </w:rPr>
        <w:t>6.1.1.3. Tiekėjas apmokė Pirkėjo personalą, kaip naudoti Prekes (jeigu to reikalaujama);</w:t>
      </w:r>
    </w:p>
    <w:p w14:paraId="0F9C32D7" w14:textId="77777777" w:rsidR="004F1B6E" w:rsidRDefault="004F1B6E" w:rsidP="004F1B6E">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65712E1" w14:textId="77777777" w:rsidR="004F1B6E" w:rsidRDefault="004F1B6E" w:rsidP="004F1B6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7C4B76" w14:textId="77777777" w:rsidR="004F1B6E" w:rsidRDefault="004F1B6E" w:rsidP="004F1B6E">
      <w:pPr>
        <w:spacing w:line="257" w:lineRule="atLeast"/>
        <w:ind w:firstLine="62"/>
        <w:jc w:val="both"/>
        <w:rPr>
          <w:color w:val="000000"/>
          <w:szCs w:val="24"/>
        </w:rPr>
      </w:pPr>
    </w:p>
    <w:p w14:paraId="0C679BF4" w14:textId="77777777" w:rsidR="004F1B6E" w:rsidRDefault="004F1B6E" w:rsidP="004F1B6E">
      <w:pPr>
        <w:spacing w:line="257" w:lineRule="atLeast"/>
        <w:jc w:val="center"/>
        <w:rPr>
          <w:color w:val="000000"/>
          <w:szCs w:val="24"/>
        </w:rPr>
      </w:pPr>
      <w:r>
        <w:rPr>
          <w:b/>
          <w:bCs/>
          <w:color w:val="000000"/>
          <w:szCs w:val="24"/>
        </w:rPr>
        <w:t>6.2.  Prekių perdavimas–priėmimas</w:t>
      </w:r>
    </w:p>
    <w:p w14:paraId="7DD687F3" w14:textId="77777777" w:rsidR="004F1B6E" w:rsidRDefault="004F1B6E" w:rsidP="004F1B6E">
      <w:pPr>
        <w:spacing w:line="257" w:lineRule="atLeast"/>
        <w:ind w:firstLine="62"/>
        <w:jc w:val="both"/>
        <w:rPr>
          <w:color w:val="000000"/>
          <w:szCs w:val="24"/>
        </w:rPr>
      </w:pPr>
    </w:p>
    <w:p w14:paraId="2A2A6AD7" w14:textId="77777777" w:rsidR="004F1B6E" w:rsidRDefault="004F1B6E" w:rsidP="004F1B6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5193CC" w14:textId="77777777" w:rsidR="004F1B6E" w:rsidRDefault="004F1B6E" w:rsidP="004F1B6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C9FBCD9" w14:textId="77777777" w:rsidR="004F1B6E" w:rsidRDefault="004F1B6E" w:rsidP="004F1B6E">
      <w:pPr>
        <w:spacing w:line="257" w:lineRule="atLeast"/>
        <w:jc w:val="both"/>
        <w:rPr>
          <w:color w:val="000000"/>
          <w:szCs w:val="24"/>
        </w:rPr>
      </w:pPr>
      <w:r>
        <w:rPr>
          <w:color w:val="000000"/>
          <w:szCs w:val="24"/>
        </w:rPr>
        <w:t>6.2.3. Tiekėjui pristačius Prekes, Pirkėjas atlieka jų patikrinimą ir privalo:</w:t>
      </w:r>
    </w:p>
    <w:p w14:paraId="071C8C1B" w14:textId="77777777" w:rsidR="004F1B6E" w:rsidRDefault="004F1B6E" w:rsidP="004F1B6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D378EEB" w14:textId="77777777" w:rsidR="004F1B6E" w:rsidRDefault="004F1B6E" w:rsidP="004F1B6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772C689" w14:textId="77777777" w:rsidR="004F1B6E" w:rsidRDefault="004F1B6E" w:rsidP="004F1B6E">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9371E4E" w14:textId="77777777" w:rsidR="004F1B6E" w:rsidRDefault="004F1B6E" w:rsidP="004F1B6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2927A71" w14:textId="77777777" w:rsidR="004F1B6E" w:rsidRDefault="004F1B6E" w:rsidP="004F1B6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8700E4D" w14:textId="77777777" w:rsidR="004F1B6E" w:rsidRDefault="004F1B6E" w:rsidP="004F1B6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E1843A" w14:textId="77777777" w:rsidR="004F1B6E" w:rsidRDefault="004F1B6E" w:rsidP="004F1B6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F9A8043" w14:textId="77777777" w:rsidR="004F1B6E" w:rsidRDefault="004F1B6E" w:rsidP="004F1B6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5373FFD" w14:textId="77777777" w:rsidR="004F1B6E" w:rsidRDefault="004F1B6E" w:rsidP="004F1B6E">
      <w:pPr>
        <w:spacing w:line="257" w:lineRule="atLeast"/>
        <w:jc w:val="both"/>
        <w:rPr>
          <w:color w:val="000000"/>
          <w:szCs w:val="24"/>
        </w:rPr>
      </w:pPr>
      <w:r>
        <w:rPr>
          <w:color w:val="000000"/>
          <w:szCs w:val="24"/>
        </w:rPr>
        <w:t>6.2.9. Pirkėjas turi teisę naudotis Prekėmis tik po Prekių perdavimo-priėmimo akto pasirašymo.</w:t>
      </w:r>
    </w:p>
    <w:p w14:paraId="239EA8D9" w14:textId="77777777" w:rsidR="004F1B6E" w:rsidRDefault="004F1B6E" w:rsidP="004F1B6E">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8C061CE" w14:textId="77777777" w:rsidR="004F1B6E" w:rsidRDefault="004F1B6E" w:rsidP="004F1B6E">
      <w:pPr>
        <w:spacing w:line="257" w:lineRule="atLeast"/>
        <w:ind w:firstLine="62"/>
        <w:jc w:val="both"/>
        <w:rPr>
          <w:color w:val="000000"/>
          <w:szCs w:val="24"/>
        </w:rPr>
      </w:pPr>
    </w:p>
    <w:p w14:paraId="2774CE90" w14:textId="77777777" w:rsidR="004F1B6E" w:rsidRDefault="004F1B6E" w:rsidP="004F1B6E">
      <w:pPr>
        <w:spacing w:line="257" w:lineRule="atLeast"/>
        <w:jc w:val="center"/>
        <w:rPr>
          <w:color w:val="000000"/>
          <w:szCs w:val="24"/>
        </w:rPr>
      </w:pPr>
      <w:r>
        <w:rPr>
          <w:b/>
          <w:bCs/>
          <w:caps/>
          <w:color w:val="000000"/>
          <w:szCs w:val="24"/>
        </w:rPr>
        <w:t>7.  TIEKĖJO GARANTINIAI ĮSIPAREIGOJIMAI</w:t>
      </w:r>
    </w:p>
    <w:p w14:paraId="47254307" w14:textId="77777777" w:rsidR="004F1B6E" w:rsidRDefault="004F1B6E" w:rsidP="004F1B6E">
      <w:pPr>
        <w:spacing w:line="257" w:lineRule="atLeast"/>
        <w:ind w:firstLine="62"/>
        <w:rPr>
          <w:color w:val="000000"/>
          <w:szCs w:val="24"/>
        </w:rPr>
      </w:pPr>
    </w:p>
    <w:p w14:paraId="7B893FC7" w14:textId="77777777" w:rsidR="004F1B6E" w:rsidRDefault="004F1B6E" w:rsidP="004F1B6E">
      <w:pPr>
        <w:spacing w:line="257" w:lineRule="atLeast"/>
        <w:ind w:left="360" w:hanging="360"/>
        <w:jc w:val="center"/>
        <w:rPr>
          <w:color w:val="000000"/>
          <w:szCs w:val="24"/>
        </w:rPr>
      </w:pPr>
      <w:r>
        <w:rPr>
          <w:b/>
          <w:bCs/>
          <w:color w:val="000000"/>
          <w:szCs w:val="24"/>
        </w:rPr>
        <w:t>7.1.  Garantiniai terminai (jei taikoma)</w:t>
      </w:r>
    </w:p>
    <w:p w14:paraId="5B60A622" w14:textId="77777777" w:rsidR="004F1B6E" w:rsidRDefault="004F1B6E" w:rsidP="004F1B6E">
      <w:pPr>
        <w:spacing w:line="257" w:lineRule="atLeast"/>
        <w:ind w:left="360" w:firstLine="62"/>
        <w:rPr>
          <w:color w:val="000000"/>
          <w:szCs w:val="24"/>
        </w:rPr>
      </w:pPr>
    </w:p>
    <w:p w14:paraId="25D25579" w14:textId="77777777" w:rsidR="004F1B6E" w:rsidRDefault="004F1B6E" w:rsidP="004F1B6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125C4BF" w14:textId="77777777" w:rsidR="004F1B6E" w:rsidRDefault="004F1B6E" w:rsidP="004F1B6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0F9994B" w14:textId="77777777" w:rsidR="004F1B6E" w:rsidRDefault="004F1B6E" w:rsidP="004F1B6E">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7ABE25" w14:textId="77777777" w:rsidR="004F1B6E" w:rsidRDefault="004F1B6E" w:rsidP="004F1B6E">
      <w:pPr>
        <w:spacing w:line="257" w:lineRule="atLeast"/>
        <w:ind w:firstLine="62"/>
        <w:jc w:val="both"/>
        <w:rPr>
          <w:color w:val="000000"/>
          <w:szCs w:val="24"/>
        </w:rPr>
      </w:pPr>
    </w:p>
    <w:p w14:paraId="29DD5A80" w14:textId="77777777" w:rsidR="004F1B6E" w:rsidRDefault="004F1B6E" w:rsidP="004F1B6E">
      <w:pPr>
        <w:spacing w:line="257" w:lineRule="atLeast"/>
        <w:jc w:val="center"/>
        <w:rPr>
          <w:color w:val="000000"/>
          <w:szCs w:val="24"/>
        </w:rPr>
      </w:pPr>
      <w:r>
        <w:rPr>
          <w:b/>
          <w:bCs/>
          <w:color w:val="000000"/>
          <w:szCs w:val="24"/>
        </w:rPr>
        <w:t>7.2.  Pretenzijos dėl Prekių trūkumų</w:t>
      </w:r>
    </w:p>
    <w:p w14:paraId="2BE597CC" w14:textId="77777777" w:rsidR="004F1B6E" w:rsidRDefault="004F1B6E" w:rsidP="004F1B6E">
      <w:pPr>
        <w:spacing w:line="257" w:lineRule="atLeast"/>
        <w:ind w:firstLine="62"/>
        <w:jc w:val="both"/>
        <w:rPr>
          <w:color w:val="000000"/>
          <w:szCs w:val="24"/>
        </w:rPr>
      </w:pPr>
    </w:p>
    <w:p w14:paraId="21FD48E6" w14:textId="77777777" w:rsidR="004F1B6E" w:rsidRDefault="004F1B6E" w:rsidP="004F1B6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E26697" w14:textId="77777777" w:rsidR="004F1B6E" w:rsidRDefault="004F1B6E" w:rsidP="004F1B6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8669D2" w14:textId="77777777" w:rsidR="004F1B6E" w:rsidRDefault="004F1B6E" w:rsidP="004F1B6E">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969B9F" w14:textId="77777777" w:rsidR="004F1B6E" w:rsidRDefault="004F1B6E" w:rsidP="004F1B6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3DCDFAE" w14:textId="77777777" w:rsidR="004F1B6E" w:rsidRDefault="004F1B6E" w:rsidP="004F1B6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B7DE38A" w14:textId="77777777" w:rsidR="004F1B6E" w:rsidRDefault="004F1B6E" w:rsidP="004F1B6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78EE9FE" w14:textId="77777777" w:rsidR="004F1B6E" w:rsidRDefault="004F1B6E" w:rsidP="004F1B6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0B38C57" w14:textId="77777777" w:rsidR="004F1B6E" w:rsidRDefault="004F1B6E" w:rsidP="004F1B6E">
      <w:pPr>
        <w:rPr>
          <w:sz w:val="14"/>
          <w:szCs w:val="14"/>
        </w:rPr>
      </w:pPr>
    </w:p>
    <w:p w14:paraId="131BC1FF" w14:textId="77777777" w:rsidR="004F1B6E" w:rsidRDefault="004F1B6E" w:rsidP="004F1B6E">
      <w:pPr>
        <w:spacing w:line="257" w:lineRule="atLeast"/>
        <w:ind w:firstLine="62"/>
        <w:jc w:val="both"/>
        <w:rPr>
          <w:color w:val="000000"/>
          <w:szCs w:val="24"/>
        </w:rPr>
      </w:pPr>
    </w:p>
    <w:p w14:paraId="2AEE05B1" w14:textId="77777777" w:rsidR="004F1B6E" w:rsidRDefault="004F1B6E" w:rsidP="004F1B6E">
      <w:pPr>
        <w:spacing w:line="257" w:lineRule="atLeast"/>
        <w:jc w:val="center"/>
        <w:rPr>
          <w:color w:val="000000"/>
          <w:szCs w:val="24"/>
        </w:rPr>
      </w:pPr>
      <w:r>
        <w:rPr>
          <w:b/>
          <w:bCs/>
          <w:color w:val="000000"/>
          <w:szCs w:val="24"/>
        </w:rPr>
        <w:t>7.3.  Prekių trūkumų šalinimas</w:t>
      </w:r>
    </w:p>
    <w:p w14:paraId="085D17AB" w14:textId="77777777" w:rsidR="004F1B6E" w:rsidRDefault="004F1B6E" w:rsidP="004F1B6E">
      <w:pPr>
        <w:spacing w:line="257" w:lineRule="atLeast"/>
        <w:ind w:firstLine="62"/>
        <w:jc w:val="both"/>
        <w:rPr>
          <w:color w:val="000000"/>
          <w:szCs w:val="24"/>
        </w:rPr>
      </w:pPr>
    </w:p>
    <w:p w14:paraId="7661AFB8" w14:textId="77777777" w:rsidR="004F1B6E" w:rsidRDefault="004F1B6E" w:rsidP="004F1B6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C9F1351" w14:textId="77777777" w:rsidR="004F1B6E" w:rsidRDefault="004F1B6E" w:rsidP="004F1B6E">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B4CC71" w14:textId="77777777" w:rsidR="004F1B6E" w:rsidRDefault="004F1B6E" w:rsidP="004F1B6E">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C13BF80" w14:textId="77777777" w:rsidR="004F1B6E" w:rsidRDefault="004F1B6E" w:rsidP="004F1B6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CA67108" w14:textId="77777777" w:rsidR="004F1B6E" w:rsidRDefault="004F1B6E" w:rsidP="004F1B6E">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784B3072" w14:textId="77777777" w:rsidR="004F1B6E" w:rsidRDefault="004F1B6E" w:rsidP="004F1B6E">
      <w:pPr>
        <w:spacing w:line="257" w:lineRule="atLeast"/>
        <w:jc w:val="both"/>
        <w:rPr>
          <w:color w:val="000000"/>
          <w:szCs w:val="24"/>
        </w:rPr>
      </w:pPr>
      <w:r>
        <w:rPr>
          <w:color w:val="000000"/>
          <w:szCs w:val="24"/>
        </w:rPr>
        <w:t>7.3.6. Tiekėjas, pašalinęs visus Prekių trūkumus, privalo apie tai informuoti Pirkėją.</w:t>
      </w:r>
    </w:p>
    <w:p w14:paraId="778E7EDF" w14:textId="77777777" w:rsidR="004F1B6E" w:rsidRDefault="004F1B6E" w:rsidP="004F1B6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0A61BC9" w14:textId="77777777" w:rsidR="004F1B6E" w:rsidRDefault="004F1B6E" w:rsidP="004F1B6E">
      <w:pPr>
        <w:spacing w:line="257" w:lineRule="atLeast"/>
        <w:ind w:firstLine="62"/>
        <w:jc w:val="both"/>
        <w:rPr>
          <w:color w:val="000000"/>
          <w:szCs w:val="24"/>
        </w:rPr>
      </w:pPr>
    </w:p>
    <w:p w14:paraId="6F84C1B6" w14:textId="77777777" w:rsidR="004F1B6E" w:rsidRDefault="004F1B6E" w:rsidP="004F1B6E">
      <w:pPr>
        <w:spacing w:line="257" w:lineRule="atLeast"/>
        <w:jc w:val="center"/>
        <w:rPr>
          <w:color w:val="000000"/>
          <w:szCs w:val="24"/>
        </w:rPr>
      </w:pPr>
      <w:r>
        <w:rPr>
          <w:b/>
          <w:bCs/>
          <w:color w:val="000000"/>
          <w:szCs w:val="24"/>
        </w:rPr>
        <w:t>7.4.  Pirkėjo teisės, Tiekėjui nepašalinus Prekių trūkumų</w:t>
      </w:r>
    </w:p>
    <w:p w14:paraId="53085F33" w14:textId="77777777" w:rsidR="004F1B6E" w:rsidRDefault="004F1B6E" w:rsidP="004F1B6E">
      <w:pPr>
        <w:spacing w:line="257" w:lineRule="atLeast"/>
        <w:ind w:firstLine="62"/>
        <w:jc w:val="both"/>
        <w:rPr>
          <w:color w:val="000000"/>
          <w:szCs w:val="24"/>
        </w:rPr>
      </w:pPr>
    </w:p>
    <w:p w14:paraId="0338F994" w14:textId="77777777" w:rsidR="004F1B6E" w:rsidRDefault="004F1B6E" w:rsidP="004F1B6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BCB5245" w14:textId="77777777" w:rsidR="004F1B6E" w:rsidRDefault="004F1B6E" w:rsidP="004F1B6E">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220010E" w14:textId="77777777" w:rsidR="004F1B6E" w:rsidRDefault="004F1B6E" w:rsidP="004F1B6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0D5345B" w14:textId="77777777" w:rsidR="004F1B6E" w:rsidRDefault="004F1B6E" w:rsidP="004F1B6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E46385D" w14:textId="77777777" w:rsidR="004F1B6E" w:rsidRDefault="004F1B6E" w:rsidP="004F1B6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ED2632" w14:textId="77777777" w:rsidR="004F1B6E" w:rsidRDefault="004F1B6E" w:rsidP="004F1B6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2DF20E8" w14:textId="77777777" w:rsidR="004F1B6E" w:rsidRDefault="004F1B6E" w:rsidP="004F1B6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FE4ED5" w14:textId="77777777" w:rsidR="004F1B6E" w:rsidRDefault="004F1B6E" w:rsidP="004F1B6E">
      <w:pPr>
        <w:spacing w:line="257" w:lineRule="atLeast"/>
        <w:ind w:firstLine="62"/>
        <w:jc w:val="both"/>
        <w:rPr>
          <w:color w:val="000000"/>
          <w:szCs w:val="24"/>
        </w:rPr>
      </w:pPr>
    </w:p>
    <w:p w14:paraId="4B230018" w14:textId="77777777" w:rsidR="004F1B6E" w:rsidRDefault="004F1B6E" w:rsidP="004F1B6E">
      <w:pPr>
        <w:spacing w:line="257" w:lineRule="atLeast"/>
        <w:jc w:val="center"/>
        <w:rPr>
          <w:color w:val="000000"/>
          <w:szCs w:val="24"/>
        </w:rPr>
      </w:pPr>
      <w:r>
        <w:rPr>
          <w:b/>
          <w:bCs/>
          <w:caps/>
          <w:color w:val="000000"/>
          <w:szCs w:val="24"/>
        </w:rPr>
        <w:t>8.  PRISTATYMO TERMINAI</w:t>
      </w:r>
    </w:p>
    <w:p w14:paraId="18C773D6" w14:textId="77777777" w:rsidR="004F1B6E" w:rsidRDefault="004F1B6E" w:rsidP="004F1B6E">
      <w:pPr>
        <w:spacing w:line="257" w:lineRule="atLeast"/>
        <w:ind w:firstLine="62"/>
        <w:rPr>
          <w:color w:val="000000"/>
          <w:szCs w:val="24"/>
        </w:rPr>
      </w:pPr>
    </w:p>
    <w:p w14:paraId="36B3876C" w14:textId="77777777" w:rsidR="004F1B6E" w:rsidRDefault="004F1B6E" w:rsidP="004F1B6E">
      <w:pPr>
        <w:spacing w:line="257" w:lineRule="atLeast"/>
        <w:jc w:val="center"/>
        <w:rPr>
          <w:color w:val="000000"/>
          <w:szCs w:val="24"/>
        </w:rPr>
      </w:pPr>
      <w:r>
        <w:rPr>
          <w:b/>
          <w:bCs/>
          <w:color w:val="000000"/>
          <w:szCs w:val="24"/>
        </w:rPr>
        <w:t>8.1.  Pristatymo terminai ir Prekių tiekimo grafikas</w:t>
      </w:r>
    </w:p>
    <w:p w14:paraId="205F1A4B" w14:textId="77777777" w:rsidR="004F1B6E" w:rsidRDefault="004F1B6E" w:rsidP="004F1B6E">
      <w:pPr>
        <w:spacing w:line="257" w:lineRule="atLeast"/>
        <w:ind w:firstLine="62"/>
        <w:jc w:val="both"/>
        <w:rPr>
          <w:color w:val="000000"/>
          <w:szCs w:val="24"/>
        </w:rPr>
      </w:pPr>
    </w:p>
    <w:p w14:paraId="7B8083D6" w14:textId="77777777" w:rsidR="004F1B6E" w:rsidRDefault="004F1B6E" w:rsidP="004F1B6E">
      <w:pPr>
        <w:spacing w:line="257" w:lineRule="atLeast"/>
        <w:jc w:val="both"/>
        <w:rPr>
          <w:color w:val="000000"/>
          <w:szCs w:val="24"/>
        </w:rPr>
      </w:pPr>
      <w:r>
        <w:rPr>
          <w:color w:val="000000"/>
          <w:szCs w:val="24"/>
        </w:rPr>
        <w:t>8.1.1. Tiekėjas privalo pristatyti Prekes laikydamasis terminų, nurodytų Specialiosiose sąlygose.</w:t>
      </w:r>
    </w:p>
    <w:p w14:paraId="0C4EABB8" w14:textId="77777777" w:rsidR="004F1B6E" w:rsidRDefault="004F1B6E" w:rsidP="004F1B6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11E78CD" w14:textId="77777777" w:rsidR="004F1B6E" w:rsidRDefault="004F1B6E" w:rsidP="004F1B6E">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90D2AD6" w14:textId="77777777" w:rsidR="004F1B6E" w:rsidRDefault="004F1B6E" w:rsidP="004F1B6E">
      <w:pPr>
        <w:spacing w:line="257" w:lineRule="atLeast"/>
        <w:ind w:firstLine="62"/>
        <w:jc w:val="both"/>
        <w:rPr>
          <w:color w:val="000000"/>
          <w:szCs w:val="24"/>
        </w:rPr>
      </w:pPr>
    </w:p>
    <w:p w14:paraId="19312FD5" w14:textId="77777777" w:rsidR="004F1B6E" w:rsidRDefault="004F1B6E" w:rsidP="004F1B6E">
      <w:pPr>
        <w:spacing w:line="257" w:lineRule="atLeast"/>
        <w:jc w:val="center"/>
        <w:rPr>
          <w:color w:val="000000"/>
          <w:szCs w:val="24"/>
        </w:rPr>
      </w:pPr>
      <w:r>
        <w:rPr>
          <w:b/>
          <w:bCs/>
          <w:color w:val="000000"/>
          <w:szCs w:val="24"/>
        </w:rPr>
        <w:t>8.2.  Netesybos už Prekių pristatymo vėlavimą</w:t>
      </w:r>
    </w:p>
    <w:p w14:paraId="0F04BAED" w14:textId="77777777" w:rsidR="004F1B6E" w:rsidRDefault="004F1B6E" w:rsidP="004F1B6E">
      <w:pPr>
        <w:spacing w:line="257" w:lineRule="atLeast"/>
        <w:ind w:firstLine="62"/>
        <w:jc w:val="both"/>
        <w:rPr>
          <w:color w:val="000000"/>
          <w:szCs w:val="24"/>
        </w:rPr>
      </w:pPr>
    </w:p>
    <w:p w14:paraId="4383C095" w14:textId="77777777" w:rsidR="004F1B6E" w:rsidRDefault="004F1B6E" w:rsidP="004F1B6E">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07FED98" w14:textId="77777777" w:rsidR="004F1B6E" w:rsidRDefault="004F1B6E" w:rsidP="004F1B6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6CAB56A" w14:textId="77777777" w:rsidR="004F1B6E" w:rsidRDefault="004F1B6E" w:rsidP="004F1B6E">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199E6B24" w14:textId="77777777" w:rsidR="004F1B6E" w:rsidRDefault="004F1B6E" w:rsidP="004F1B6E">
      <w:pPr>
        <w:spacing w:line="257" w:lineRule="atLeast"/>
        <w:ind w:firstLine="62"/>
        <w:jc w:val="both"/>
        <w:rPr>
          <w:color w:val="000000"/>
          <w:szCs w:val="24"/>
        </w:rPr>
      </w:pPr>
    </w:p>
    <w:p w14:paraId="6D81106D" w14:textId="77777777" w:rsidR="004F1B6E" w:rsidRDefault="004F1B6E" w:rsidP="004F1B6E">
      <w:pPr>
        <w:spacing w:line="257" w:lineRule="atLeast"/>
        <w:jc w:val="center"/>
        <w:rPr>
          <w:color w:val="000000"/>
          <w:szCs w:val="24"/>
        </w:rPr>
      </w:pPr>
      <w:r>
        <w:rPr>
          <w:b/>
          <w:bCs/>
          <w:caps/>
          <w:color w:val="000000"/>
          <w:szCs w:val="24"/>
        </w:rPr>
        <w:t>9.  PRIEVOLIŲ PAGAL SUTARTĮ ĮVYKDYMO UŽTIKRINIMO BŪDAI</w:t>
      </w:r>
    </w:p>
    <w:p w14:paraId="0B602953" w14:textId="77777777" w:rsidR="004F1B6E" w:rsidRDefault="004F1B6E" w:rsidP="004F1B6E">
      <w:pPr>
        <w:spacing w:line="257" w:lineRule="atLeast"/>
        <w:ind w:firstLine="62"/>
        <w:rPr>
          <w:color w:val="000000"/>
          <w:szCs w:val="24"/>
        </w:rPr>
      </w:pPr>
    </w:p>
    <w:p w14:paraId="031E1538" w14:textId="77777777" w:rsidR="004F1B6E" w:rsidRDefault="004F1B6E" w:rsidP="004F1B6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420C46F" w14:textId="77777777" w:rsidR="004F1B6E" w:rsidRDefault="004F1B6E" w:rsidP="004F1B6E">
      <w:pPr>
        <w:spacing w:line="257" w:lineRule="atLeast"/>
        <w:ind w:firstLine="62"/>
        <w:jc w:val="both"/>
        <w:rPr>
          <w:color w:val="000000"/>
          <w:szCs w:val="24"/>
        </w:rPr>
      </w:pPr>
    </w:p>
    <w:p w14:paraId="681CADEA" w14:textId="77777777" w:rsidR="004F1B6E" w:rsidRDefault="004F1B6E" w:rsidP="004F1B6E">
      <w:pPr>
        <w:spacing w:line="257" w:lineRule="atLeast"/>
        <w:jc w:val="center"/>
        <w:rPr>
          <w:color w:val="000000"/>
          <w:szCs w:val="24"/>
        </w:rPr>
      </w:pPr>
      <w:r>
        <w:rPr>
          <w:b/>
          <w:bCs/>
          <w:caps/>
          <w:color w:val="000000"/>
          <w:szCs w:val="24"/>
        </w:rPr>
        <w:t>10.  SUTARTIES ĮVYKDYMO UŽTIKRINIMAS (JEI TAIKOMA)</w:t>
      </w:r>
    </w:p>
    <w:p w14:paraId="2F48E7D0" w14:textId="77777777" w:rsidR="004F1B6E" w:rsidRDefault="004F1B6E" w:rsidP="004F1B6E">
      <w:pPr>
        <w:spacing w:line="257" w:lineRule="atLeast"/>
        <w:ind w:firstLine="62"/>
        <w:jc w:val="both"/>
        <w:rPr>
          <w:color w:val="000000"/>
          <w:szCs w:val="24"/>
        </w:rPr>
      </w:pPr>
    </w:p>
    <w:p w14:paraId="1AF1EF6E" w14:textId="77777777" w:rsidR="004F1B6E" w:rsidRDefault="004F1B6E" w:rsidP="004F1B6E">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E7B12C5" w14:textId="77777777" w:rsidR="004F1B6E" w:rsidRDefault="004F1B6E" w:rsidP="004F1B6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8BF82A" w14:textId="77777777" w:rsidR="004F1B6E" w:rsidRDefault="004F1B6E" w:rsidP="004F1B6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EBC52FA" w14:textId="77777777" w:rsidR="004F1B6E" w:rsidRDefault="004F1B6E" w:rsidP="004F1B6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C813FF" w14:textId="77777777" w:rsidR="004F1B6E" w:rsidRDefault="004F1B6E" w:rsidP="004F1B6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B3C293" w14:textId="77777777" w:rsidR="004F1B6E" w:rsidRDefault="004F1B6E" w:rsidP="004F1B6E">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3C704D" w14:textId="77777777" w:rsidR="004F1B6E" w:rsidRDefault="004F1B6E" w:rsidP="004F1B6E">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ACE6DB" w14:textId="77777777" w:rsidR="004F1B6E" w:rsidRDefault="004F1B6E" w:rsidP="004F1B6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32131D4" w14:textId="77777777" w:rsidR="004F1B6E" w:rsidRDefault="004F1B6E" w:rsidP="004F1B6E">
      <w:pPr>
        <w:spacing w:line="257" w:lineRule="atLeast"/>
        <w:jc w:val="both"/>
        <w:textAlignment w:val="baseline"/>
        <w:rPr>
          <w:color w:val="000000"/>
          <w:szCs w:val="24"/>
        </w:rPr>
      </w:pPr>
      <w:r>
        <w:rPr>
          <w:color w:val="000000"/>
          <w:szCs w:val="24"/>
        </w:rPr>
        <w:t>10.8. Sutarties įvykdymo užtikrinimo suma turi būti nurodoma ir išmokama eurais. </w:t>
      </w:r>
    </w:p>
    <w:p w14:paraId="3B817CCA" w14:textId="77777777" w:rsidR="004F1B6E" w:rsidRDefault="004F1B6E" w:rsidP="004F1B6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19D2500" w14:textId="77777777" w:rsidR="004F1B6E" w:rsidRDefault="004F1B6E" w:rsidP="004F1B6E">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A1661D" w14:textId="77777777" w:rsidR="004F1B6E" w:rsidRDefault="004F1B6E" w:rsidP="004F1B6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D73CC7" w14:textId="77777777" w:rsidR="004F1B6E" w:rsidRDefault="004F1B6E" w:rsidP="004F1B6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437AC2" w14:textId="77777777" w:rsidR="004F1B6E" w:rsidRDefault="004F1B6E" w:rsidP="004F1B6E">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C91D7F" w14:textId="77777777" w:rsidR="004F1B6E" w:rsidRDefault="004F1B6E" w:rsidP="004F1B6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7D73BE" w14:textId="77777777" w:rsidR="004F1B6E" w:rsidRDefault="004F1B6E" w:rsidP="004F1B6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CE1B5C" w14:textId="77777777" w:rsidR="004F1B6E" w:rsidRDefault="004F1B6E" w:rsidP="004F1B6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BFC825E" w14:textId="77777777" w:rsidR="004F1B6E" w:rsidRDefault="004F1B6E" w:rsidP="004F1B6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1224A5C" w14:textId="77777777" w:rsidR="004F1B6E" w:rsidRDefault="004F1B6E" w:rsidP="004F1B6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B8B68B7" w14:textId="77777777" w:rsidR="004F1B6E" w:rsidRDefault="004F1B6E" w:rsidP="004F1B6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E3CFE49" w14:textId="77777777" w:rsidR="004F1B6E" w:rsidRDefault="004F1B6E" w:rsidP="004F1B6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4F418A4" w14:textId="77777777" w:rsidR="004F1B6E" w:rsidRDefault="004F1B6E" w:rsidP="004F1B6E">
      <w:pPr>
        <w:spacing w:line="257" w:lineRule="atLeast"/>
        <w:ind w:firstLine="62"/>
        <w:jc w:val="both"/>
        <w:textAlignment w:val="baseline"/>
        <w:rPr>
          <w:color w:val="000000"/>
          <w:szCs w:val="24"/>
        </w:rPr>
      </w:pPr>
    </w:p>
    <w:p w14:paraId="73620CC3" w14:textId="77777777" w:rsidR="004F1B6E" w:rsidRDefault="004F1B6E" w:rsidP="004F1B6E">
      <w:pPr>
        <w:spacing w:line="257" w:lineRule="atLeast"/>
        <w:jc w:val="center"/>
        <w:rPr>
          <w:color w:val="000000"/>
          <w:szCs w:val="24"/>
        </w:rPr>
      </w:pPr>
      <w:r>
        <w:rPr>
          <w:b/>
          <w:bCs/>
          <w:caps/>
          <w:color w:val="000000"/>
          <w:szCs w:val="24"/>
        </w:rPr>
        <w:t>11.  SUTARTIES KAINA IR JOS PERSKAIČIAVIMAS</w:t>
      </w:r>
    </w:p>
    <w:p w14:paraId="13909618" w14:textId="77777777" w:rsidR="004F1B6E" w:rsidRDefault="004F1B6E" w:rsidP="004F1B6E">
      <w:pPr>
        <w:spacing w:line="257" w:lineRule="atLeast"/>
        <w:ind w:firstLine="62"/>
        <w:jc w:val="both"/>
        <w:rPr>
          <w:color w:val="000000"/>
          <w:szCs w:val="24"/>
        </w:rPr>
      </w:pPr>
    </w:p>
    <w:p w14:paraId="2CDAD6EF" w14:textId="77777777" w:rsidR="004F1B6E" w:rsidRDefault="004F1B6E" w:rsidP="004F1B6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2745BD9" w14:textId="77777777" w:rsidR="004F1B6E" w:rsidRDefault="004F1B6E" w:rsidP="004F1B6E">
      <w:pPr>
        <w:spacing w:line="257" w:lineRule="atLeast"/>
        <w:jc w:val="both"/>
        <w:rPr>
          <w:color w:val="000000"/>
          <w:szCs w:val="24"/>
        </w:rPr>
      </w:pPr>
      <w:r>
        <w:rPr>
          <w:color w:val="000000"/>
          <w:szCs w:val="24"/>
        </w:rPr>
        <w:t>11.2. Pradinės sutarties vertė yra nurodyta Specialiosiose sąlygose.</w:t>
      </w:r>
    </w:p>
    <w:p w14:paraId="24F4898C" w14:textId="77777777" w:rsidR="004F1B6E" w:rsidRDefault="004F1B6E" w:rsidP="004F1B6E">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44D810C" w14:textId="77777777" w:rsidR="004F1B6E" w:rsidRDefault="004F1B6E" w:rsidP="004F1B6E">
      <w:pPr>
        <w:spacing w:line="257" w:lineRule="atLeast"/>
        <w:jc w:val="both"/>
        <w:rPr>
          <w:color w:val="000000"/>
          <w:szCs w:val="24"/>
        </w:rPr>
      </w:pPr>
      <w:r>
        <w:rPr>
          <w:color w:val="000000"/>
          <w:szCs w:val="24"/>
        </w:rPr>
        <w:t>11.4. Sutarties kainos peržiūra atliekama Specialiosiose sąlygose nustatyta tvarka.</w:t>
      </w:r>
    </w:p>
    <w:p w14:paraId="3C5C843F" w14:textId="77777777" w:rsidR="004F1B6E" w:rsidRDefault="004F1B6E" w:rsidP="004F1B6E">
      <w:pPr>
        <w:spacing w:line="257" w:lineRule="atLeast"/>
        <w:ind w:firstLine="62"/>
        <w:jc w:val="both"/>
        <w:rPr>
          <w:color w:val="000000"/>
          <w:szCs w:val="24"/>
        </w:rPr>
      </w:pPr>
    </w:p>
    <w:p w14:paraId="444A4B64" w14:textId="77777777" w:rsidR="004F1B6E" w:rsidRDefault="004F1B6E" w:rsidP="004F1B6E">
      <w:pPr>
        <w:spacing w:line="257" w:lineRule="atLeast"/>
        <w:jc w:val="center"/>
        <w:rPr>
          <w:color w:val="000000"/>
          <w:szCs w:val="24"/>
        </w:rPr>
      </w:pPr>
      <w:r>
        <w:rPr>
          <w:b/>
          <w:bCs/>
          <w:caps/>
          <w:color w:val="000000"/>
          <w:szCs w:val="24"/>
        </w:rPr>
        <w:t>12.  ATSISKAITYMO TVARKA</w:t>
      </w:r>
    </w:p>
    <w:p w14:paraId="713B0162" w14:textId="77777777" w:rsidR="004F1B6E" w:rsidRDefault="004F1B6E" w:rsidP="004F1B6E">
      <w:pPr>
        <w:spacing w:line="257" w:lineRule="atLeast"/>
        <w:ind w:firstLine="62"/>
        <w:jc w:val="center"/>
        <w:rPr>
          <w:color w:val="000000"/>
          <w:szCs w:val="24"/>
        </w:rPr>
      </w:pPr>
    </w:p>
    <w:p w14:paraId="7FB1066E" w14:textId="77777777" w:rsidR="004F1B6E" w:rsidRDefault="004F1B6E" w:rsidP="004F1B6E">
      <w:pPr>
        <w:spacing w:line="257" w:lineRule="atLeast"/>
        <w:jc w:val="center"/>
        <w:rPr>
          <w:color w:val="000000"/>
          <w:szCs w:val="24"/>
        </w:rPr>
      </w:pPr>
      <w:r>
        <w:rPr>
          <w:b/>
          <w:bCs/>
          <w:color w:val="000000"/>
          <w:szCs w:val="24"/>
        </w:rPr>
        <w:lastRenderedPageBreak/>
        <w:t>12.1.  Išankstinis mokėjimas (avansas) (jei taikoma)</w:t>
      </w:r>
    </w:p>
    <w:p w14:paraId="4550B7A6" w14:textId="77777777" w:rsidR="004F1B6E" w:rsidRDefault="004F1B6E" w:rsidP="004F1B6E">
      <w:pPr>
        <w:spacing w:line="257" w:lineRule="atLeast"/>
        <w:ind w:firstLine="62"/>
        <w:jc w:val="both"/>
        <w:rPr>
          <w:color w:val="000000"/>
          <w:szCs w:val="24"/>
        </w:rPr>
      </w:pPr>
    </w:p>
    <w:p w14:paraId="44A247BA" w14:textId="77777777" w:rsidR="004F1B6E" w:rsidRDefault="004F1B6E" w:rsidP="004F1B6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0A67E0B" w14:textId="77777777" w:rsidR="004F1B6E" w:rsidRDefault="004F1B6E" w:rsidP="004F1B6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E3E2CCF" w14:textId="77777777" w:rsidR="004F1B6E" w:rsidRDefault="004F1B6E" w:rsidP="004F1B6E">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249DF9C" w14:textId="77777777" w:rsidR="004F1B6E" w:rsidRDefault="004F1B6E" w:rsidP="004F1B6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714386B" w14:textId="77777777" w:rsidR="004F1B6E" w:rsidRDefault="004F1B6E" w:rsidP="004F1B6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C5250F" w14:textId="77777777" w:rsidR="004F1B6E" w:rsidRDefault="004F1B6E" w:rsidP="004F1B6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B6F29" w14:textId="77777777" w:rsidR="004F1B6E" w:rsidRDefault="004F1B6E" w:rsidP="004F1B6E">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54795F" w14:textId="77777777" w:rsidR="004F1B6E" w:rsidRDefault="004F1B6E" w:rsidP="004F1B6E">
      <w:pPr>
        <w:spacing w:line="257" w:lineRule="atLeast"/>
        <w:jc w:val="both"/>
        <w:textAlignment w:val="baseline"/>
        <w:rPr>
          <w:color w:val="000000"/>
          <w:szCs w:val="24"/>
        </w:rPr>
      </w:pPr>
      <w:r>
        <w:rPr>
          <w:color w:val="000000"/>
          <w:szCs w:val="24"/>
        </w:rPr>
        <w:t>12.1.7. Avanso užtikrinimo suma turi būti nurodoma ir išmokama eurais. </w:t>
      </w:r>
    </w:p>
    <w:p w14:paraId="03C1068F" w14:textId="77777777" w:rsidR="004F1B6E" w:rsidRDefault="004F1B6E" w:rsidP="004F1B6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F2555A5" w14:textId="77777777" w:rsidR="004F1B6E" w:rsidRDefault="004F1B6E" w:rsidP="004F1B6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6536F88" w14:textId="77777777" w:rsidR="004F1B6E" w:rsidRDefault="004F1B6E" w:rsidP="004F1B6E">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EAB761" w14:textId="77777777" w:rsidR="004F1B6E" w:rsidRDefault="004F1B6E" w:rsidP="004F1B6E">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C89F18F" w14:textId="77777777" w:rsidR="004F1B6E" w:rsidRDefault="004F1B6E" w:rsidP="004F1B6E">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04D564" w14:textId="77777777" w:rsidR="004F1B6E" w:rsidRDefault="004F1B6E" w:rsidP="004F1B6E">
      <w:pPr>
        <w:spacing w:line="257" w:lineRule="atLeast"/>
        <w:ind w:firstLine="62"/>
        <w:jc w:val="both"/>
        <w:textAlignment w:val="baseline"/>
        <w:rPr>
          <w:color w:val="000000"/>
          <w:szCs w:val="24"/>
        </w:rPr>
      </w:pPr>
    </w:p>
    <w:p w14:paraId="3B7B1A05" w14:textId="77777777" w:rsidR="004F1B6E" w:rsidRDefault="004F1B6E" w:rsidP="004F1B6E">
      <w:pPr>
        <w:spacing w:line="257" w:lineRule="atLeast"/>
        <w:jc w:val="center"/>
        <w:rPr>
          <w:color w:val="000000"/>
          <w:szCs w:val="24"/>
        </w:rPr>
      </w:pPr>
      <w:r>
        <w:rPr>
          <w:b/>
          <w:bCs/>
          <w:color w:val="000000"/>
          <w:szCs w:val="24"/>
        </w:rPr>
        <w:t>12.2.  Mokėjimų tvarka</w:t>
      </w:r>
    </w:p>
    <w:p w14:paraId="7CA21099" w14:textId="77777777" w:rsidR="004F1B6E" w:rsidRDefault="004F1B6E" w:rsidP="004F1B6E">
      <w:pPr>
        <w:spacing w:line="257" w:lineRule="atLeast"/>
        <w:ind w:firstLine="62"/>
        <w:jc w:val="both"/>
        <w:rPr>
          <w:color w:val="000000"/>
          <w:szCs w:val="24"/>
        </w:rPr>
      </w:pPr>
    </w:p>
    <w:p w14:paraId="7063B52A" w14:textId="77777777" w:rsidR="004F1B6E" w:rsidRDefault="004F1B6E" w:rsidP="004F1B6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C2A0890" w14:textId="77777777" w:rsidR="004F1B6E" w:rsidRDefault="004F1B6E" w:rsidP="004F1B6E">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3976357" w14:textId="77777777" w:rsidR="004F1B6E" w:rsidRDefault="004F1B6E" w:rsidP="004F1B6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1CAD114" w14:textId="77777777" w:rsidR="004F1B6E" w:rsidRDefault="004F1B6E" w:rsidP="004F1B6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CC3C940" w14:textId="77777777" w:rsidR="004F1B6E" w:rsidRDefault="004F1B6E" w:rsidP="004F1B6E">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E0C860D" w14:textId="77777777" w:rsidR="004F1B6E" w:rsidRDefault="004F1B6E" w:rsidP="004F1B6E">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317F667B" w14:textId="77777777" w:rsidR="004F1B6E" w:rsidRDefault="004F1B6E" w:rsidP="004F1B6E">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7F8B5AA4" w14:textId="77777777" w:rsidR="004F1B6E" w:rsidRDefault="004F1B6E" w:rsidP="004F1B6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0213D3E" w14:textId="77777777" w:rsidR="004F1B6E" w:rsidRDefault="004F1B6E" w:rsidP="004F1B6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372A26" w14:textId="77777777" w:rsidR="004F1B6E" w:rsidRDefault="004F1B6E" w:rsidP="004F1B6E">
      <w:pPr>
        <w:spacing w:line="257" w:lineRule="atLeast"/>
        <w:ind w:firstLine="62"/>
        <w:jc w:val="both"/>
        <w:rPr>
          <w:color w:val="000000"/>
          <w:szCs w:val="24"/>
        </w:rPr>
      </w:pPr>
    </w:p>
    <w:p w14:paraId="7D58B73D" w14:textId="77777777" w:rsidR="004F1B6E" w:rsidRDefault="004F1B6E" w:rsidP="004F1B6E">
      <w:pPr>
        <w:spacing w:line="257" w:lineRule="atLeast"/>
        <w:jc w:val="center"/>
        <w:rPr>
          <w:color w:val="000000"/>
          <w:szCs w:val="24"/>
        </w:rPr>
      </w:pPr>
      <w:r>
        <w:rPr>
          <w:b/>
          <w:bCs/>
          <w:color w:val="000000"/>
          <w:szCs w:val="24"/>
        </w:rPr>
        <w:t>12.3.  Kiti atsiskaitymo klausimai</w:t>
      </w:r>
    </w:p>
    <w:p w14:paraId="4F7A8B48" w14:textId="77777777" w:rsidR="004F1B6E" w:rsidRDefault="004F1B6E" w:rsidP="004F1B6E">
      <w:pPr>
        <w:spacing w:line="257" w:lineRule="atLeast"/>
        <w:ind w:firstLine="62"/>
        <w:jc w:val="both"/>
        <w:rPr>
          <w:color w:val="000000"/>
          <w:szCs w:val="24"/>
        </w:rPr>
      </w:pPr>
    </w:p>
    <w:p w14:paraId="2B3E2731" w14:textId="77777777" w:rsidR="004F1B6E" w:rsidRDefault="004F1B6E" w:rsidP="004F1B6E">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0A725B12" w14:textId="77777777" w:rsidR="004F1B6E" w:rsidRDefault="004F1B6E" w:rsidP="004F1B6E">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601C73F7" w14:textId="77777777" w:rsidR="004F1B6E" w:rsidRDefault="004F1B6E" w:rsidP="004F1B6E">
      <w:pPr>
        <w:spacing w:line="257" w:lineRule="atLeast"/>
        <w:jc w:val="both"/>
        <w:rPr>
          <w:color w:val="000000"/>
          <w:szCs w:val="24"/>
        </w:rPr>
      </w:pPr>
      <w:r>
        <w:rPr>
          <w:color w:val="000000"/>
          <w:szCs w:val="24"/>
        </w:rPr>
        <w:t>12.3.3. Visi mokėjimai pagal Sutartį atliekami eurais.</w:t>
      </w:r>
    </w:p>
    <w:p w14:paraId="3E99ADF0" w14:textId="77777777" w:rsidR="004F1B6E" w:rsidRDefault="004F1B6E" w:rsidP="004F1B6E">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28B2968C" w14:textId="77777777" w:rsidR="004F1B6E" w:rsidRDefault="004F1B6E" w:rsidP="004F1B6E">
      <w:pPr>
        <w:spacing w:line="257" w:lineRule="atLeast"/>
        <w:ind w:firstLine="62"/>
        <w:jc w:val="both"/>
        <w:rPr>
          <w:color w:val="000000"/>
          <w:szCs w:val="24"/>
        </w:rPr>
      </w:pPr>
    </w:p>
    <w:p w14:paraId="664641D6" w14:textId="77777777" w:rsidR="004F1B6E" w:rsidRDefault="004F1B6E" w:rsidP="004F1B6E">
      <w:pPr>
        <w:spacing w:line="257" w:lineRule="atLeast"/>
        <w:jc w:val="center"/>
        <w:rPr>
          <w:color w:val="000000"/>
          <w:szCs w:val="24"/>
        </w:rPr>
      </w:pPr>
      <w:r>
        <w:rPr>
          <w:b/>
          <w:bCs/>
          <w:caps/>
          <w:color w:val="000000"/>
          <w:szCs w:val="24"/>
        </w:rPr>
        <w:t>13.  KONFIDENCIALI INFORMACIJA</w:t>
      </w:r>
    </w:p>
    <w:p w14:paraId="3058ABCC" w14:textId="77777777" w:rsidR="004F1B6E" w:rsidRDefault="004F1B6E" w:rsidP="004F1B6E">
      <w:pPr>
        <w:spacing w:line="257" w:lineRule="atLeast"/>
        <w:ind w:firstLine="62"/>
        <w:jc w:val="both"/>
        <w:rPr>
          <w:color w:val="000000"/>
          <w:szCs w:val="24"/>
        </w:rPr>
      </w:pPr>
    </w:p>
    <w:p w14:paraId="54C39104" w14:textId="77777777" w:rsidR="004F1B6E" w:rsidRDefault="004F1B6E" w:rsidP="004F1B6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9F3379" w14:textId="77777777" w:rsidR="004F1B6E" w:rsidRDefault="004F1B6E" w:rsidP="004F1B6E">
      <w:pPr>
        <w:spacing w:line="257" w:lineRule="atLeast"/>
        <w:jc w:val="both"/>
        <w:rPr>
          <w:color w:val="000000"/>
          <w:szCs w:val="24"/>
        </w:rPr>
      </w:pPr>
      <w:r>
        <w:rPr>
          <w:color w:val="000000"/>
          <w:szCs w:val="24"/>
        </w:rPr>
        <w:t>13.2.  Šalis turi teisę atskleisti kitos Šalies konfidencialią informaciją šiais atvejais:</w:t>
      </w:r>
    </w:p>
    <w:p w14:paraId="0F868DD0" w14:textId="77777777" w:rsidR="004F1B6E" w:rsidRDefault="004F1B6E" w:rsidP="004F1B6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FB2AEC" w14:textId="77777777" w:rsidR="004F1B6E" w:rsidRDefault="004F1B6E" w:rsidP="004F1B6E">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AA68B7" w14:textId="77777777" w:rsidR="004F1B6E" w:rsidRDefault="004F1B6E" w:rsidP="004F1B6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9800B2C" w14:textId="77777777" w:rsidR="004F1B6E" w:rsidRDefault="004F1B6E" w:rsidP="004F1B6E">
      <w:pPr>
        <w:spacing w:line="257" w:lineRule="atLeast"/>
        <w:jc w:val="both"/>
        <w:rPr>
          <w:color w:val="000000"/>
          <w:szCs w:val="24"/>
        </w:rPr>
      </w:pPr>
      <w:r>
        <w:rPr>
          <w:color w:val="000000"/>
          <w:szCs w:val="24"/>
        </w:rPr>
        <w:t>13.4. Šalis atsako:</w:t>
      </w:r>
    </w:p>
    <w:p w14:paraId="203976E5" w14:textId="77777777" w:rsidR="004F1B6E" w:rsidRDefault="004F1B6E" w:rsidP="004F1B6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792F5D9" w14:textId="77777777" w:rsidR="004F1B6E" w:rsidRDefault="004F1B6E" w:rsidP="004F1B6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BEE6AB0" w14:textId="77777777" w:rsidR="004F1B6E" w:rsidRDefault="004F1B6E" w:rsidP="004F1B6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FA825" w14:textId="77777777" w:rsidR="004F1B6E" w:rsidRDefault="004F1B6E" w:rsidP="004F1B6E">
      <w:pPr>
        <w:spacing w:line="257" w:lineRule="atLeast"/>
        <w:ind w:firstLine="62"/>
        <w:jc w:val="both"/>
        <w:rPr>
          <w:color w:val="000000"/>
          <w:szCs w:val="24"/>
        </w:rPr>
      </w:pPr>
    </w:p>
    <w:p w14:paraId="706274D8" w14:textId="77777777" w:rsidR="004F1B6E" w:rsidRDefault="004F1B6E" w:rsidP="004F1B6E">
      <w:pPr>
        <w:spacing w:line="257" w:lineRule="atLeast"/>
        <w:jc w:val="center"/>
        <w:rPr>
          <w:color w:val="000000"/>
          <w:szCs w:val="24"/>
        </w:rPr>
      </w:pPr>
      <w:r>
        <w:rPr>
          <w:b/>
          <w:bCs/>
          <w:caps/>
          <w:color w:val="000000"/>
          <w:szCs w:val="24"/>
        </w:rPr>
        <w:t>14.  ASMENS DUOMENŲ APSAUGA</w:t>
      </w:r>
    </w:p>
    <w:p w14:paraId="0C2987C5" w14:textId="77777777" w:rsidR="004F1B6E" w:rsidRDefault="004F1B6E" w:rsidP="004F1B6E">
      <w:pPr>
        <w:spacing w:line="257" w:lineRule="atLeast"/>
        <w:ind w:firstLine="62"/>
        <w:jc w:val="both"/>
        <w:rPr>
          <w:color w:val="000000"/>
          <w:szCs w:val="24"/>
        </w:rPr>
      </w:pPr>
    </w:p>
    <w:p w14:paraId="304A4970" w14:textId="77777777" w:rsidR="004F1B6E" w:rsidRDefault="004F1B6E" w:rsidP="004F1B6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CF0225C" w14:textId="77777777" w:rsidR="004F1B6E" w:rsidRDefault="004F1B6E" w:rsidP="004F1B6E">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62E0A4" w14:textId="77777777" w:rsidR="004F1B6E" w:rsidRDefault="004F1B6E" w:rsidP="004F1B6E">
      <w:pPr>
        <w:spacing w:line="257" w:lineRule="atLeast"/>
        <w:ind w:left="360" w:firstLine="115"/>
        <w:jc w:val="both"/>
        <w:rPr>
          <w:color w:val="000000"/>
          <w:szCs w:val="24"/>
        </w:rPr>
      </w:pPr>
    </w:p>
    <w:p w14:paraId="5350B66A" w14:textId="77777777" w:rsidR="004F1B6E" w:rsidRDefault="004F1B6E" w:rsidP="004F1B6E">
      <w:pPr>
        <w:spacing w:line="257" w:lineRule="atLeast"/>
        <w:jc w:val="center"/>
        <w:rPr>
          <w:color w:val="000000"/>
          <w:szCs w:val="24"/>
        </w:rPr>
      </w:pPr>
      <w:r>
        <w:rPr>
          <w:b/>
          <w:bCs/>
          <w:caps/>
          <w:color w:val="000000"/>
          <w:szCs w:val="24"/>
        </w:rPr>
        <w:t>15.  INTELEKTINĖ NUOSAVYBĖ</w:t>
      </w:r>
    </w:p>
    <w:p w14:paraId="5A72DB3F" w14:textId="77777777" w:rsidR="004F1B6E" w:rsidRDefault="004F1B6E" w:rsidP="004F1B6E">
      <w:pPr>
        <w:spacing w:line="257" w:lineRule="atLeast"/>
        <w:ind w:firstLine="62"/>
        <w:jc w:val="both"/>
        <w:rPr>
          <w:color w:val="000000"/>
          <w:szCs w:val="24"/>
        </w:rPr>
      </w:pPr>
    </w:p>
    <w:p w14:paraId="0351D875" w14:textId="77777777" w:rsidR="004F1B6E" w:rsidRDefault="004F1B6E" w:rsidP="004F1B6E">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5E9A870" w14:textId="77777777" w:rsidR="004F1B6E" w:rsidRDefault="004F1B6E" w:rsidP="004F1B6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FEFC9C7" w14:textId="77777777" w:rsidR="004F1B6E" w:rsidRDefault="004F1B6E" w:rsidP="004F1B6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D1C8FDD" w14:textId="77777777" w:rsidR="004F1B6E" w:rsidRDefault="004F1B6E" w:rsidP="004F1B6E">
      <w:pPr>
        <w:spacing w:line="257" w:lineRule="atLeast"/>
        <w:ind w:firstLine="62"/>
        <w:jc w:val="both"/>
        <w:textAlignment w:val="baseline"/>
        <w:rPr>
          <w:color w:val="000000"/>
          <w:szCs w:val="24"/>
        </w:rPr>
      </w:pPr>
    </w:p>
    <w:p w14:paraId="5BC7F071" w14:textId="77777777" w:rsidR="004F1B6E" w:rsidRDefault="004F1B6E" w:rsidP="004F1B6E">
      <w:pPr>
        <w:spacing w:line="257" w:lineRule="atLeast"/>
        <w:jc w:val="center"/>
        <w:rPr>
          <w:color w:val="000000"/>
          <w:szCs w:val="24"/>
        </w:rPr>
      </w:pPr>
      <w:r>
        <w:rPr>
          <w:b/>
          <w:bCs/>
          <w:caps/>
          <w:color w:val="000000"/>
          <w:szCs w:val="24"/>
        </w:rPr>
        <w:t>16.  PAREIŠKIMAI IR GARANTIJOS</w:t>
      </w:r>
    </w:p>
    <w:p w14:paraId="2060131E" w14:textId="77777777" w:rsidR="004F1B6E" w:rsidRDefault="004F1B6E" w:rsidP="004F1B6E">
      <w:pPr>
        <w:spacing w:line="257" w:lineRule="atLeast"/>
        <w:ind w:firstLine="62"/>
        <w:jc w:val="both"/>
        <w:rPr>
          <w:color w:val="000000"/>
          <w:szCs w:val="24"/>
        </w:rPr>
      </w:pPr>
    </w:p>
    <w:p w14:paraId="20CA273D" w14:textId="77777777" w:rsidR="004F1B6E" w:rsidRDefault="004F1B6E" w:rsidP="004F1B6E">
      <w:pPr>
        <w:spacing w:line="257" w:lineRule="atLeast"/>
        <w:jc w:val="both"/>
        <w:rPr>
          <w:color w:val="000000"/>
          <w:szCs w:val="24"/>
        </w:rPr>
      </w:pPr>
      <w:r>
        <w:rPr>
          <w:color w:val="000000"/>
          <w:szCs w:val="24"/>
        </w:rPr>
        <w:lastRenderedPageBreak/>
        <w:t>16.1. Kiekviena iš Šalių pareiškia ir garantuoja kitai Šaliai, kad:</w:t>
      </w:r>
    </w:p>
    <w:p w14:paraId="065011A0" w14:textId="77777777" w:rsidR="004F1B6E" w:rsidRDefault="004F1B6E" w:rsidP="004F1B6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8C0DF05" w14:textId="77777777" w:rsidR="004F1B6E" w:rsidRDefault="004F1B6E" w:rsidP="004F1B6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A38AFFD" w14:textId="77777777" w:rsidR="004F1B6E" w:rsidRDefault="004F1B6E" w:rsidP="004F1B6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C44956" w14:textId="77777777" w:rsidR="004F1B6E" w:rsidRDefault="004F1B6E" w:rsidP="004F1B6E">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3E4C93" w14:textId="77777777" w:rsidR="004F1B6E" w:rsidRDefault="004F1B6E" w:rsidP="004F1B6E">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0C5F32" w14:textId="77777777" w:rsidR="004F1B6E" w:rsidRDefault="004F1B6E" w:rsidP="004F1B6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6ACD90E" w14:textId="77777777" w:rsidR="004F1B6E" w:rsidRDefault="004F1B6E" w:rsidP="004F1B6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00FCA66" w14:textId="77777777" w:rsidR="004F1B6E" w:rsidRDefault="004F1B6E" w:rsidP="004F1B6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8D47C81" w14:textId="77777777" w:rsidR="004F1B6E" w:rsidRDefault="004F1B6E" w:rsidP="004F1B6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AB92559" w14:textId="77777777" w:rsidR="004F1B6E" w:rsidRDefault="004F1B6E" w:rsidP="004F1B6E">
      <w:pPr>
        <w:rPr>
          <w:sz w:val="14"/>
          <w:szCs w:val="14"/>
        </w:rPr>
      </w:pPr>
    </w:p>
    <w:p w14:paraId="1BDAA1EC" w14:textId="77777777" w:rsidR="004F1B6E" w:rsidRDefault="004F1B6E" w:rsidP="004F1B6E">
      <w:pPr>
        <w:spacing w:line="257" w:lineRule="atLeast"/>
        <w:ind w:firstLine="62"/>
        <w:jc w:val="both"/>
        <w:rPr>
          <w:color w:val="000000"/>
          <w:szCs w:val="24"/>
        </w:rPr>
      </w:pPr>
    </w:p>
    <w:p w14:paraId="2D82A55D" w14:textId="77777777" w:rsidR="004F1B6E" w:rsidRDefault="004F1B6E" w:rsidP="004F1B6E">
      <w:pPr>
        <w:spacing w:line="257" w:lineRule="atLeast"/>
        <w:jc w:val="center"/>
        <w:rPr>
          <w:color w:val="000000"/>
          <w:szCs w:val="24"/>
        </w:rPr>
      </w:pPr>
      <w:r>
        <w:rPr>
          <w:b/>
          <w:bCs/>
          <w:caps/>
          <w:color w:val="000000"/>
          <w:szCs w:val="24"/>
        </w:rPr>
        <w:t>17.  BENDRIEJI ATSAKOMYBĖS KLAUSIMAI</w:t>
      </w:r>
    </w:p>
    <w:p w14:paraId="080EB755" w14:textId="77777777" w:rsidR="004F1B6E" w:rsidRDefault="004F1B6E" w:rsidP="004F1B6E">
      <w:pPr>
        <w:spacing w:line="257" w:lineRule="atLeast"/>
        <w:ind w:firstLine="62"/>
        <w:jc w:val="both"/>
        <w:rPr>
          <w:color w:val="000000"/>
          <w:szCs w:val="24"/>
        </w:rPr>
      </w:pPr>
    </w:p>
    <w:p w14:paraId="379BE37D" w14:textId="77777777" w:rsidR="004F1B6E" w:rsidRDefault="004F1B6E" w:rsidP="004F1B6E">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73014F" w14:textId="77777777" w:rsidR="004F1B6E" w:rsidRDefault="004F1B6E" w:rsidP="004F1B6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10617CE" w14:textId="77777777" w:rsidR="004F1B6E" w:rsidRDefault="004F1B6E" w:rsidP="004F1B6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CC0717" w14:textId="77777777" w:rsidR="004F1B6E" w:rsidRDefault="004F1B6E" w:rsidP="004F1B6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B38BB3F" w14:textId="77777777" w:rsidR="004F1B6E" w:rsidRDefault="004F1B6E" w:rsidP="004F1B6E">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743B13" w14:textId="77777777" w:rsidR="004F1B6E" w:rsidRDefault="004F1B6E" w:rsidP="004F1B6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80B23EB" w14:textId="77777777" w:rsidR="004F1B6E" w:rsidRDefault="004F1B6E" w:rsidP="004F1B6E">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6DA3F1" w14:textId="77777777" w:rsidR="004F1B6E" w:rsidRDefault="004F1B6E" w:rsidP="004F1B6E">
      <w:pPr>
        <w:spacing w:line="257" w:lineRule="atLeast"/>
        <w:ind w:firstLine="115"/>
        <w:jc w:val="both"/>
        <w:rPr>
          <w:color w:val="000000"/>
          <w:szCs w:val="24"/>
        </w:rPr>
      </w:pPr>
    </w:p>
    <w:p w14:paraId="4F374FE2" w14:textId="77777777" w:rsidR="004F1B6E" w:rsidRDefault="004F1B6E" w:rsidP="004F1B6E">
      <w:pPr>
        <w:spacing w:line="257" w:lineRule="atLeast"/>
        <w:jc w:val="center"/>
        <w:rPr>
          <w:color w:val="000000"/>
          <w:szCs w:val="24"/>
        </w:rPr>
      </w:pPr>
      <w:r>
        <w:rPr>
          <w:b/>
          <w:bCs/>
          <w:caps/>
          <w:color w:val="000000"/>
          <w:szCs w:val="24"/>
        </w:rPr>
        <w:t>18.  NENUGALIMA JĖGA (FORCE MAJEURE)</w:t>
      </w:r>
    </w:p>
    <w:p w14:paraId="18006A58" w14:textId="77777777" w:rsidR="004F1B6E" w:rsidRDefault="004F1B6E" w:rsidP="004F1B6E">
      <w:pPr>
        <w:spacing w:line="257" w:lineRule="atLeast"/>
        <w:ind w:firstLine="62"/>
        <w:jc w:val="both"/>
        <w:rPr>
          <w:color w:val="000000"/>
          <w:szCs w:val="24"/>
        </w:rPr>
      </w:pPr>
    </w:p>
    <w:p w14:paraId="62FC7241" w14:textId="77777777" w:rsidR="004F1B6E" w:rsidRDefault="004F1B6E" w:rsidP="004F1B6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9B821FA" w14:textId="77777777" w:rsidR="004F1B6E" w:rsidRDefault="004F1B6E" w:rsidP="004F1B6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7FC18AF" w14:textId="77777777" w:rsidR="004F1B6E" w:rsidRDefault="004F1B6E" w:rsidP="004F1B6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4BD981" w14:textId="77777777" w:rsidR="004F1B6E" w:rsidRDefault="004F1B6E" w:rsidP="004F1B6E">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E3DAF2" w14:textId="77777777" w:rsidR="004F1B6E" w:rsidRDefault="004F1B6E" w:rsidP="004F1B6E">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53286B" w14:textId="77777777" w:rsidR="004F1B6E" w:rsidRDefault="004F1B6E" w:rsidP="004F1B6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4254B0" w14:textId="77777777" w:rsidR="004F1B6E" w:rsidRDefault="004F1B6E" w:rsidP="004F1B6E">
      <w:pPr>
        <w:spacing w:line="257" w:lineRule="atLeast"/>
        <w:ind w:firstLine="62"/>
        <w:jc w:val="both"/>
        <w:rPr>
          <w:color w:val="000000"/>
          <w:szCs w:val="24"/>
        </w:rPr>
      </w:pPr>
    </w:p>
    <w:p w14:paraId="7DB796CF" w14:textId="77777777" w:rsidR="004F1B6E" w:rsidRDefault="004F1B6E" w:rsidP="004F1B6E">
      <w:pPr>
        <w:spacing w:line="257" w:lineRule="atLeast"/>
        <w:jc w:val="center"/>
        <w:rPr>
          <w:color w:val="000000"/>
          <w:szCs w:val="24"/>
        </w:rPr>
      </w:pPr>
      <w:r>
        <w:rPr>
          <w:b/>
          <w:bCs/>
          <w:caps/>
          <w:color w:val="000000"/>
          <w:szCs w:val="24"/>
        </w:rPr>
        <w:t>19.  SUTARTIES NUOSTATŲ NEGALIOJIMAS</w:t>
      </w:r>
    </w:p>
    <w:p w14:paraId="07219038" w14:textId="77777777" w:rsidR="004F1B6E" w:rsidRDefault="004F1B6E" w:rsidP="004F1B6E">
      <w:pPr>
        <w:spacing w:line="257" w:lineRule="atLeast"/>
        <w:ind w:firstLine="62"/>
        <w:jc w:val="both"/>
        <w:rPr>
          <w:color w:val="000000"/>
          <w:szCs w:val="24"/>
        </w:rPr>
      </w:pPr>
    </w:p>
    <w:p w14:paraId="2DA66220" w14:textId="77777777" w:rsidR="004F1B6E" w:rsidRDefault="004F1B6E" w:rsidP="004F1B6E">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630F3ECA" w14:textId="77777777" w:rsidR="004F1B6E" w:rsidRDefault="004F1B6E" w:rsidP="004F1B6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E8AB11" w14:textId="77777777" w:rsidR="004F1B6E" w:rsidRDefault="004F1B6E" w:rsidP="004F1B6E">
      <w:pPr>
        <w:spacing w:line="257" w:lineRule="atLeast"/>
        <w:ind w:firstLine="62"/>
        <w:jc w:val="both"/>
        <w:rPr>
          <w:color w:val="000000"/>
          <w:szCs w:val="24"/>
        </w:rPr>
      </w:pPr>
    </w:p>
    <w:p w14:paraId="2AF7834B" w14:textId="77777777" w:rsidR="004F1B6E" w:rsidRDefault="004F1B6E" w:rsidP="004F1B6E">
      <w:pPr>
        <w:spacing w:line="257" w:lineRule="atLeast"/>
        <w:jc w:val="center"/>
        <w:rPr>
          <w:color w:val="000000"/>
          <w:szCs w:val="24"/>
        </w:rPr>
      </w:pPr>
      <w:r>
        <w:rPr>
          <w:b/>
          <w:bCs/>
          <w:caps/>
          <w:color w:val="000000"/>
          <w:szCs w:val="24"/>
        </w:rPr>
        <w:t>20.  SUTARTIES PAKEITIMAI</w:t>
      </w:r>
    </w:p>
    <w:p w14:paraId="74749F19" w14:textId="77777777" w:rsidR="004F1B6E" w:rsidRDefault="004F1B6E" w:rsidP="004F1B6E">
      <w:pPr>
        <w:spacing w:line="257" w:lineRule="atLeast"/>
        <w:ind w:firstLine="62"/>
        <w:jc w:val="both"/>
        <w:rPr>
          <w:color w:val="000000"/>
          <w:szCs w:val="24"/>
        </w:rPr>
      </w:pPr>
    </w:p>
    <w:p w14:paraId="39086D88" w14:textId="77777777" w:rsidR="004F1B6E" w:rsidRDefault="004F1B6E" w:rsidP="004F1B6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35EC02B" w14:textId="77777777" w:rsidR="004F1B6E" w:rsidRDefault="004F1B6E" w:rsidP="004F1B6E">
      <w:pPr>
        <w:spacing w:line="257" w:lineRule="atLeast"/>
        <w:jc w:val="both"/>
        <w:rPr>
          <w:color w:val="000000"/>
          <w:szCs w:val="24"/>
        </w:rPr>
      </w:pPr>
      <w:r>
        <w:rPr>
          <w:color w:val="000000"/>
          <w:szCs w:val="24"/>
        </w:rPr>
        <w:t>20.2. Sutarties pakeitimai įforminami Šalims sudarant Susitarimą.</w:t>
      </w:r>
    </w:p>
    <w:p w14:paraId="34FEE938" w14:textId="77777777" w:rsidR="004F1B6E" w:rsidRDefault="004F1B6E" w:rsidP="004F1B6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245DAA4" w14:textId="77777777" w:rsidR="004F1B6E" w:rsidRDefault="004F1B6E" w:rsidP="004F1B6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CE1A27D" w14:textId="77777777" w:rsidR="004F1B6E" w:rsidRDefault="004F1B6E" w:rsidP="004F1B6E">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23783E" w14:textId="77777777" w:rsidR="004F1B6E" w:rsidRDefault="004F1B6E" w:rsidP="004F1B6E">
      <w:pPr>
        <w:spacing w:line="257" w:lineRule="atLeast"/>
        <w:ind w:firstLine="62"/>
        <w:jc w:val="both"/>
        <w:rPr>
          <w:color w:val="000000"/>
          <w:szCs w:val="24"/>
        </w:rPr>
      </w:pPr>
    </w:p>
    <w:p w14:paraId="66C8AC67" w14:textId="77777777" w:rsidR="004F1B6E" w:rsidRDefault="004F1B6E" w:rsidP="004F1B6E">
      <w:pPr>
        <w:spacing w:line="257" w:lineRule="atLeast"/>
        <w:jc w:val="center"/>
        <w:rPr>
          <w:color w:val="000000"/>
          <w:szCs w:val="24"/>
        </w:rPr>
      </w:pPr>
      <w:r>
        <w:rPr>
          <w:b/>
          <w:bCs/>
          <w:caps/>
          <w:color w:val="000000"/>
          <w:szCs w:val="24"/>
        </w:rPr>
        <w:t>21.  SUTARTIES SUSTABDYMAS</w:t>
      </w:r>
    </w:p>
    <w:p w14:paraId="3B8AC901" w14:textId="77777777" w:rsidR="004F1B6E" w:rsidRDefault="004F1B6E" w:rsidP="004F1B6E">
      <w:pPr>
        <w:spacing w:line="257" w:lineRule="atLeast"/>
        <w:ind w:firstLine="62"/>
        <w:jc w:val="both"/>
        <w:rPr>
          <w:color w:val="000000"/>
          <w:szCs w:val="24"/>
        </w:rPr>
      </w:pPr>
    </w:p>
    <w:p w14:paraId="564E002E" w14:textId="77777777" w:rsidR="004F1B6E" w:rsidRDefault="004F1B6E" w:rsidP="004F1B6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969D63B" w14:textId="77777777" w:rsidR="004F1B6E" w:rsidRDefault="004F1B6E" w:rsidP="004F1B6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C4C5007" w14:textId="77777777" w:rsidR="004F1B6E" w:rsidRDefault="004F1B6E" w:rsidP="004F1B6E">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A6F808" w14:textId="77777777" w:rsidR="004F1B6E" w:rsidRDefault="004F1B6E" w:rsidP="004F1B6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E861C6D" w14:textId="77777777" w:rsidR="004F1B6E" w:rsidRDefault="004F1B6E" w:rsidP="004F1B6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9FD736A" w14:textId="77777777" w:rsidR="004F1B6E" w:rsidRDefault="004F1B6E" w:rsidP="004F1B6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B417FF9" w14:textId="77777777" w:rsidR="004F1B6E" w:rsidRDefault="004F1B6E" w:rsidP="004F1B6E">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4AD764D3" w14:textId="77777777" w:rsidR="004F1B6E" w:rsidRDefault="004F1B6E" w:rsidP="004F1B6E">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443C5BF" w14:textId="77777777" w:rsidR="004F1B6E" w:rsidRDefault="004F1B6E" w:rsidP="004F1B6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7061B15" w14:textId="77777777" w:rsidR="004F1B6E" w:rsidRDefault="004F1B6E" w:rsidP="004F1B6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049E7A5" w14:textId="77777777" w:rsidR="004F1B6E" w:rsidRDefault="004F1B6E" w:rsidP="004F1B6E">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E4877E2" w14:textId="77777777" w:rsidR="004F1B6E" w:rsidRDefault="004F1B6E" w:rsidP="004F1B6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D2C1C39" w14:textId="77777777" w:rsidR="004F1B6E" w:rsidRDefault="004F1B6E" w:rsidP="004F1B6E">
      <w:pPr>
        <w:jc w:val="both"/>
        <w:textAlignment w:val="baseline"/>
        <w:rPr>
          <w:color w:val="000000"/>
          <w:szCs w:val="24"/>
        </w:rPr>
      </w:pPr>
      <w:r>
        <w:rPr>
          <w:color w:val="000000"/>
          <w:szCs w:val="24"/>
        </w:rPr>
        <w:t>21.5. Sutartinių įsipareigojimų vykdymas gali būti stabdomas tik Sutarties galiojimo laikotarpiu tokia tvarka:</w:t>
      </w:r>
    </w:p>
    <w:p w14:paraId="5043B21D" w14:textId="77777777" w:rsidR="004F1B6E" w:rsidRDefault="004F1B6E" w:rsidP="004F1B6E">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5014E2AB" w14:textId="77777777" w:rsidR="004F1B6E" w:rsidRDefault="004F1B6E" w:rsidP="004F1B6E">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4895AF" w14:textId="77777777" w:rsidR="004F1B6E" w:rsidRDefault="004F1B6E" w:rsidP="004F1B6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7A33311" w14:textId="77777777" w:rsidR="004F1B6E" w:rsidRDefault="004F1B6E" w:rsidP="004F1B6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EADA81" w14:textId="77777777" w:rsidR="004F1B6E" w:rsidRDefault="004F1B6E" w:rsidP="004F1B6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ECD8411" w14:textId="77777777" w:rsidR="004F1B6E" w:rsidRDefault="004F1B6E" w:rsidP="004F1B6E">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D506E19" w14:textId="77777777" w:rsidR="004F1B6E" w:rsidRDefault="004F1B6E" w:rsidP="004F1B6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19C7A77" w14:textId="77777777" w:rsidR="004F1B6E" w:rsidRDefault="004F1B6E" w:rsidP="004F1B6E">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B1308B5" w14:textId="77777777" w:rsidR="004F1B6E" w:rsidRDefault="004F1B6E" w:rsidP="004F1B6E">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421406" w14:textId="77777777" w:rsidR="004F1B6E" w:rsidRDefault="004F1B6E" w:rsidP="004F1B6E">
      <w:pPr>
        <w:spacing w:line="257" w:lineRule="atLeast"/>
        <w:ind w:firstLine="62"/>
        <w:jc w:val="both"/>
        <w:textAlignment w:val="baseline"/>
        <w:rPr>
          <w:color w:val="000000"/>
          <w:szCs w:val="24"/>
        </w:rPr>
      </w:pPr>
    </w:p>
    <w:p w14:paraId="1606DEDB" w14:textId="77777777" w:rsidR="004F1B6E" w:rsidRDefault="004F1B6E" w:rsidP="004F1B6E">
      <w:pPr>
        <w:spacing w:line="257" w:lineRule="atLeast"/>
        <w:jc w:val="center"/>
        <w:rPr>
          <w:color w:val="000000"/>
          <w:szCs w:val="24"/>
        </w:rPr>
      </w:pPr>
      <w:r>
        <w:rPr>
          <w:b/>
          <w:bCs/>
          <w:caps/>
          <w:color w:val="000000"/>
          <w:szCs w:val="24"/>
        </w:rPr>
        <w:lastRenderedPageBreak/>
        <w:t>22.  SUTARTIES NUTRAUKIMAS</w:t>
      </w:r>
    </w:p>
    <w:p w14:paraId="20A045A3" w14:textId="77777777" w:rsidR="004F1B6E" w:rsidRDefault="004F1B6E" w:rsidP="004F1B6E">
      <w:pPr>
        <w:spacing w:line="257" w:lineRule="atLeast"/>
        <w:ind w:firstLine="62"/>
        <w:jc w:val="both"/>
        <w:rPr>
          <w:color w:val="000000"/>
          <w:szCs w:val="24"/>
        </w:rPr>
      </w:pPr>
    </w:p>
    <w:p w14:paraId="3F9C3C08" w14:textId="77777777" w:rsidR="004F1B6E" w:rsidRDefault="004F1B6E" w:rsidP="004F1B6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7B7D320" w14:textId="77777777" w:rsidR="004F1B6E" w:rsidRDefault="004F1B6E" w:rsidP="004F1B6E">
      <w:pPr>
        <w:spacing w:line="257" w:lineRule="atLeast"/>
        <w:ind w:firstLine="62"/>
        <w:jc w:val="both"/>
        <w:rPr>
          <w:color w:val="000000"/>
          <w:szCs w:val="24"/>
        </w:rPr>
      </w:pPr>
    </w:p>
    <w:p w14:paraId="122B52C3" w14:textId="77777777" w:rsidR="004F1B6E" w:rsidRDefault="004F1B6E" w:rsidP="004F1B6E">
      <w:pPr>
        <w:spacing w:line="257" w:lineRule="atLeast"/>
        <w:jc w:val="center"/>
        <w:rPr>
          <w:color w:val="000000"/>
          <w:szCs w:val="24"/>
        </w:rPr>
      </w:pPr>
      <w:r>
        <w:rPr>
          <w:b/>
          <w:bCs/>
          <w:color w:val="000000"/>
          <w:szCs w:val="24"/>
        </w:rPr>
        <w:t>22.1.  Pretenzijos dėl Sutarties pažeidimų</w:t>
      </w:r>
    </w:p>
    <w:p w14:paraId="2312B80B" w14:textId="77777777" w:rsidR="004F1B6E" w:rsidRDefault="004F1B6E" w:rsidP="004F1B6E">
      <w:pPr>
        <w:spacing w:line="257" w:lineRule="atLeast"/>
        <w:ind w:firstLine="62"/>
        <w:jc w:val="both"/>
        <w:rPr>
          <w:color w:val="000000"/>
          <w:szCs w:val="24"/>
        </w:rPr>
      </w:pPr>
    </w:p>
    <w:p w14:paraId="202B3020" w14:textId="77777777" w:rsidR="004F1B6E" w:rsidRDefault="004F1B6E" w:rsidP="004F1B6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E202F5" w14:textId="77777777" w:rsidR="004F1B6E" w:rsidRDefault="004F1B6E" w:rsidP="004F1B6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09847DA" w14:textId="77777777" w:rsidR="004F1B6E" w:rsidRDefault="004F1B6E" w:rsidP="004F1B6E">
      <w:pPr>
        <w:spacing w:line="257" w:lineRule="atLeast"/>
        <w:ind w:firstLine="62"/>
        <w:jc w:val="both"/>
        <w:textAlignment w:val="baseline"/>
        <w:rPr>
          <w:color w:val="000000"/>
          <w:szCs w:val="24"/>
        </w:rPr>
      </w:pPr>
    </w:p>
    <w:p w14:paraId="6D091750" w14:textId="77777777" w:rsidR="004F1B6E" w:rsidRDefault="004F1B6E" w:rsidP="004F1B6E">
      <w:pPr>
        <w:spacing w:line="257" w:lineRule="atLeast"/>
        <w:jc w:val="center"/>
        <w:rPr>
          <w:color w:val="000000"/>
          <w:szCs w:val="24"/>
        </w:rPr>
      </w:pPr>
      <w:r>
        <w:rPr>
          <w:b/>
          <w:bCs/>
          <w:color w:val="000000"/>
          <w:szCs w:val="24"/>
        </w:rPr>
        <w:t>22.2.  Sutarties nutraukimas Pirkėjo iniciatyva</w:t>
      </w:r>
    </w:p>
    <w:p w14:paraId="10D03CD8" w14:textId="77777777" w:rsidR="004F1B6E" w:rsidRDefault="004F1B6E" w:rsidP="004F1B6E">
      <w:pPr>
        <w:spacing w:line="257" w:lineRule="atLeast"/>
        <w:ind w:firstLine="62"/>
        <w:jc w:val="both"/>
        <w:rPr>
          <w:color w:val="000000"/>
          <w:szCs w:val="24"/>
        </w:rPr>
      </w:pPr>
    </w:p>
    <w:p w14:paraId="1FBAF553" w14:textId="77777777" w:rsidR="004F1B6E" w:rsidRDefault="004F1B6E" w:rsidP="004F1B6E">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262363C" w14:textId="77777777" w:rsidR="004F1B6E" w:rsidRDefault="004F1B6E" w:rsidP="004F1B6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CC787C4" w14:textId="77777777" w:rsidR="004F1B6E" w:rsidRDefault="004F1B6E" w:rsidP="004F1B6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DB06097" w14:textId="77777777" w:rsidR="004F1B6E" w:rsidRDefault="004F1B6E" w:rsidP="004F1B6E">
      <w:pPr>
        <w:spacing w:line="257" w:lineRule="atLeast"/>
        <w:jc w:val="both"/>
        <w:rPr>
          <w:szCs w:val="24"/>
        </w:rPr>
      </w:pPr>
      <w:r>
        <w:rPr>
          <w:szCs w:val="24"/>
        </w:rPr>
        <w:t>22.2.2.2. Tiekėjo padėtis pasikeičia ir jis atitinka pirkimo dokumentuose nustatytą pašalinimo pagrindą;</w:t>
      </w:r>
    </w:p>
    <w:p w14:paraId="32765A65" w14:textId="77777777" w:rsidR="004F1B6E" w:rsidRDefault="004F1B6E" w:rsidP="004F1B6E">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176B0DB" w14:textId="77777777" w:rsidR="004F1B6E" w:rsidRDefault="004F1B6E" w:rsidP="004F1B6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16B8512" w14:textId="77777777" w:rsidR="004F1B6E" w:rsidRDefault="004F1B6E" w:rsidP="004F1B6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4DCD044" w14:textId="77777777" w:rsidR="004F1B6E" w:rsidRDefault="004F1B6E" w:rsidP="004F1B6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62EA602" w14:textId="77777777" w:rsidR="004F1B6E" w:rsidRDefault="004F1B6E" w:rsidP="004F1B6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6A36462" w14:textId="77777777" w:rsidR="004F1B6E" w:rsidRDefault="004F1B6E" w:rsidP="004F1B6E">
      <w:pPr>
        <w:spacing w:line="257" w:lineRule="atLeast"/>
        <w:jc w:val="both"/>
        <w:textAlignment w:val="baseline"/>
        <w:rPr>
          <w:color w:val="000000"/>
          <w:szCs w:val="24"/>
        </w:rPr>
      </w:pPr>
      <w:r>
        <w:rPr>
          <w:color w:val="000000"/>
          <w:szCs w:val="24"/>
        </w:rPr>
        <w:t>22.2.2.8. nebelieka perkamų Prekių poreikio; </w:t>
      </w:r>
    </w:p>
    <w:p w14:paraId="354ECC48" w14:textId="77777777" w:rsidR="004F1B6E" w:rsidRDefault="004F1B6E" w:rsidP="004F1B6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AFFC757" w14:textId="77777777" w:rsidR="004F1B6E" w:rsidRDefault="004F1B6E" w:rsidP="004F1B6E">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18F1EA3" w14:textId="77777777" w:rsidR="004F1B6E" w:rsidRDefault="004F1B6E" w:rsidP="004F1B6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A97185F" w14:textId="77777777" w:rsidR="004F1B6E" w:rsidRDefault="004F1B6E" w:rsidP="004F1B6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18EE773" w14:textId="77777777" w:rsidR="004F1B6E" w:rsidRDefault="004F1B6E" w:rsidP="004F1B6E">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52190C" w14:textId="77777777" w:rsidR="004F1B6E" w:rsidRDefault="004F1B6E" w:rsidP="004F1B6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29794FB" w14:textId="77777777" w:rsidR="004F1B6E" w:rsidRDefault="004F1B6E" w:rsidP="004F1B6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C3B6728" w14:textId="77777777" w:rsidR="004F1B6E" w:rsidRDefault="004F1B6E" w:rsidP="004F1B6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F13AAE" w14:textId="77777777" w:rsidR="004F1B6E" w:rsidRDefault="004F1B6E" w:rsidP="004F1B6E">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64F430" w14:textId="77777777" w:rsidR="004F1B6E" w:rsidRDefault="004F1B6E" w:rsidP="004F1B6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DF89A25" w14:textId="77777777" w:rsidR="004F1B6E" w:rsidRDefault="004F1B6E" w:rsidP="004F1B6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53E6CEF" w14:textId="77777777" w:rsidR="004F1B6E" w:rsidRDefault="004F1B6E" w:rsidP="004F1B6E">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6E5F174" w14:textId="77777777" w:rsidR="004F1B6E" w:rsidRDefault="004F1B6E" w:rsidP="004F1B6E">
      <w:pPr>
        <w:spacing w:line="257" w:lineRule="atLeast"/>
        <w:ind w:firstLine="62"/>
        <w:jc w:val="both"/>
        <w:textAlignment w:val="baseline"/>
        <w:rPr>
          <w:color w:val="000000"/>
          <w:szCs w:val="24"/>
        </w:rPr>
      </w:pPr>
    </w:p>
    <w:p w14:paraId="4E6CC6CE" w14:textId="77777777" w:rsidR="004F1B6E" w:rsidRDefault="004F1B6E" w:rsidP="004F1B6E">
      <w:pPr>
        <w:spacing w:line="257" w:lineRule="atLeast"/>
        <w:jc w:val="center"/>
        <w:rPr>
          <w:color w:val="000000"/>
          <w:szCs w:val="24"/>
        </w:rPr>
      </w:pPr>
      <w:r>
        <w:rPr>
          <w:b/>
          <w:bCs/>
          <w:color w:val="000000"/>
          <w:szCs w:val="24"/>
        </w:rPr>
        <w:t>22.3.  Sutarties nutraukimas Tiekėjo iniciatyva</w:t>
      </w:r>
    </w:p>
    <w:p w14:paraId="3E13BA9B" w14:textId="77777777" w:rsidR="004F1B6E" w:rsidRDefault="004F1B6E" w:rsidP="004F1B6E">
      <w:pPr>
        <w:spacing w:line="257" w:lineRule="atLeast"/>
        <w:ind w:firstLine="62"/>
        <w:jc w:val="both"/>
        <w:rPr>
          <w:color w:val="000000"/>
          <w:szCs w:val="24"/>
        </w:rPr>
      </w:pPr>
    </w:p>
    <w:p w14:paraId="15EAAA1F" w14:textId="77777777" w:rsidR="004F1B6E" w:rsidRDefault="004F1B6E" w:rsidP="004F1B6E">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668D2A9F" w14:textId="77777777" w:rsidR="004F1B6E" w:rsidRDefault="004F1B6E" w:rsidP="004F1B6E">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0A8FAEA" w14:textId="77777777" w:rsidR="004F1B6E" w:rsidRDefault="004F1B6E" w:rsidP="004F1B6E">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AEC516" w14:textId="77777777" w:rsidR="004F1B6E" w:rsidRDefault="004F1B6E" w:rsidP="004F1B6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4CBD447" w14:textId="77777777" w:rsidR="004F1B6E" w:rsidRDefault="004F1B6E" w:rsidP="004F1B6E">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A9B883B" w14:textId="77777777" w:rsidR="004F1B6E" w:rsidRDefault="004F1B6E" w:rsidP="004F1B6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BC5EA25" w14:textId="77777777" w:rsidR="004F1B6E" w:rsidRDefault="004F1B6E" w:rsidP="004F1B6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2B45573" w14:textId="77777777" w:rsidR="004F1B6E" w:rsidRDefault="004F1B6E" w:rsidP="004F1B6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B3EE59C" w14:textId="77777777" w:rsidR="004F1B6E" w:rsidRDefault="004F1B6E" w:rsidP="004F1B6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6FB5A6D" w14:textId="77777777" w:rsidR="004F1B6E" w:rsidRDefault="004F1B6E" w:rsidP="004F1B6E">
      <w:pPr>
        <w:spacing w:line="257" w:lineRule="atLeast"/>
        <w:ind w:firstLine="62"/>
        <w:jc w:val="both"/>
        <w:textAlignment w:val="baseline"/>
        <w:rPr>
          <w:color w:val="000000"/>
          <w:szCs w:val="24"/>
        </w:rPr>
      </w:pPr>
    </w:p>
    <w:p w14:paraId="03C8EFC1" w14:textId="77777777" w:rsidR="004F1B6E" w:rsidRDefault="004F1B6E" w:rsidP="004F1B6E">
      <w:pPr>
        <w:spacing w:line="257" w:lineRule="atLeast"/>
        <w:jc w:val="center"/>
        <w:rPr>
          <w:color w:val="000000"/>
          <w:szCs w:val="24"/>
        </w:rPr>
      </w:pPr>
      <w:r>
        <w:rPr>
          <w:b/>
          <w:bCs/>
          <w:color w:val="000000"/>
          <w:szCs w:val="24"/>
        </w:rPr>
        <w:t>22.4.  Šalių teisės ir pareigos Sutarties nutraukimo atveju</w:t>
      </w:r>
    </w:p>
    <w:p w14:paraId="4EA25EA8" w14:textId="77777777" w:rsidR="004F1B6E" w:rsidRDefault="004F1B6E" w:rsidP="004F1B6E">
      <w:pPr>
        <w:spacing w:line="257" w:lineRule="atLeast"/>
        <w:ind w:firstLine="62"/>
        <w:jc w:val="both"/>
        <w:rPr>
          <w:color w:val="000000"/>
          <w:szCs w:val="24"/>
        </w:rPr>
      </w:pPr>
    </w:p>
    <w:p w14:paraId="46163EEE" w14:textId="77777777" w:rsidR="004F1B6E" w:rsidRDefault="004F1B6E" w:rsidP="004F1B6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E78F984" w14:textId="77777777" w:rsidR="004F1B6E" w:rsidRDefault="004F1B6E" w:rsidP="004F1B6E">
      <w:pPr>
        <w:spacing w:line="257" w:lineRule="atLeast"/>
        <w:jc w:val="both"/>
        <w:textAlignment w:val="baseline"/>
        <w:rPr>
          <w:color w:val="000000"/>
          <w:szCs w:val="24"/>
        </w:rPr>
      </w:pPr>
      <w:r>
        <w:rPr>
          <w:color w:val="000000"/>
          <w:szCs w:val="24"/>
        </w:rPr>
        <w:t>22.4.2. Nutraukus Sutartį, Šalys privalo: </w:t>
      </w:r>
    </w:p>
    <w:p w14:paraId="62091A9D" w14:textId="77777777" w:rsidR="004F1B6E" w:rsidRDefault="004F1B6E" w:rsidP="004F1B6E">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24ED4D3" w14:textId="77777777" w:rsidR="004F1B6E" w:rsidRDefault="004F1B6E" w:rsidP="004F1B6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54769AE" w14:textId="77777777" w:rsidR="004F1B6E" w:rsidRDefault="004F1B6E" w:rsidP="004F1B6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FAE3FE8" w14:textId="77777777" w:rsidR="004F1B6E" w:rsidRDefault="004F1B6E" w:rsidP="004F1B6E">
      <w:pPr>
        <w:spacing w:line="257" w:lineRule="atLeast"/>
        <w:ind w:firstLine="62"/>
        <w:jc w:val="both"/>
        <w:textAlignment w:val="baseline"/>
        <w:rPr>
          <w:color w:val="000000"/>
          <w:szCs w:val="24"/>
        </w:rPr>
      </w:pPr>
    </w:p>
    <w:p w14:paraId="6AD67F52" w14:textId="77777777" w:rsidR="004F1B6E" w:rsidRDefault="004F1B6E" w:rsidP="004F1B6E">
      <w:pPr>
        <w:spacing w:line="257" w:lineRule="atLeast"/>
        <w:jc w:val="center"/>
        <w:rPr>
          <w:color w:val="000000"/>
          <w:szCs w:val="24"/>
        </w:rPr>
      </w:pPr>
      <w:r>
        <w:rPr>
          <w:b/>
          <w:bCs/>
          <w:caps/>
          <w:color w:val="000000"/>
          <w:szCs w:val="24"/>
        </w:rPr>
        <w:t>23.  PREKIŲ MODELIO AR GAMINTOJO KEITIMAS</w:t>
      </w:r>
    </w:p>
    <w:p w14:paraId="41DF570A" w14:textId="77777777" w:rsidR="004F1B6E" w:rsidRDefault="004F1B6E" w:rsidP="004F1B6E">
      <w:pPr>
        <w:spacing w:line="257" w:lineRule="atLeast"/>
        <w:ind w:firstLine="62"/>
        <w:jc w:val="both"/>
        <w:rPr>
          <w:color w:val="000000"/>
          <w:szCs w:val="24"/>
        </w:rPr>
      </w:pPr>
    </w:p>
    <w:p w14:paraId="301AE3FD" w14:textId="77777777" w:rsidR="004F1B6E" w:rsidRDefault="004F1B6E" w:rsidP="004F1B6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2A93415" w14:textId="77777777" w:rsidR="004F1B6E" w:rsidRDefault="004F1B6E" w:rsidP="004F1B6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03FD4F0" w14:textId="77777777" w:rsidR="004F1B6E" w:rsidRDefault="004F1B6E" w:rsidP="004F1B6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BD89D5B" w14:textId="77777777" w:rsidR="004F1B6E" w:rsidRDefault="004F1B6E" w:rsidP="004F1B6E">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0197F4F" w14:textId="77777777" w:rsidR="004F1B6E" w:rsidRDefault="004F1B6E" w:rsidP="004F1B6E">
      <w:pPr>
        <w:spacing w:line="257" w:lineRule="atLeast"/>
        <w:jc w:val="both"/>
        <w:rPr>
          <w:color w:val="000000"/>
          <w:szCs w:val="24"/>
        </w:rPr>
      </w:pPr>
      <w:r>
        <w:rPr>
          <w:color w:val="000000"/>
          <w:szCs w:val="24"/>
        </w:rPr>
        <w:t>23.1.4. Šalys sudarė rašytinį Susitarimą prie Sutarties dėl Prekių keitimo.</w:t>
      </w:r>
    </w:p>
    <w:p w14:paraId="5D35B3FE" w14:textId="77777777" w:rsidR="004F1B6E" w:rsidRDefault="004F1B6E" w:rsidP="004F1B6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046FD40" w14:textId="77777777" w:rsidR="004F1B6E" w:rsidRDefault="004F1B6E" w:rsidP="004F1B6E">
      <w:pPr>
        <w:spacing w:line="257" w:lineRule="atLeast"/>
        <w:ind w:firstLine="62"/>
        <w:jc w:val="both"/>
        <w:rPr>
          <w:color w:val="000000"/>
          <w:szCs w:val="24"/>
        </w:rPr>
      </w:pPr>
    </w:p>
    <w:p w14:paraId="6E6E6241" w14:textId="77777777" w:rsidR="004F1B6E" w:rsidRDefault="004F1B6E" w:rsidP="004F1B6E">
      <w:pPr>
        <w:spacing w:line="257" w:lineRule="atLeast"/>
        <w:ind w:left="360" w:hanging="360"/>
        <w:jc w:val="center"/>
        <w:rPr>
          <w:color w:val="000000"/>
          <w:szCs w:val="24"/>
        </w:rPr>
      </w:pPr>
      <w:r>
        <w:rPr>
          <w:b/>
          <w:bCs/>
          <w:caps/>
          <w:color w:val="000000"/>
          <w:szCs w:val="24"/>
        </w:rPr>
        <w:lastRenderedPageBreak/>
        <w:t>24.  BENDRAVIMO TVARKA IR KALBA</w:t>
      </w:r>
    </w:p>
    <w:p w14:paraId="1BBC47EF" w14:textId="77777777" w:rsidR="004F1B6E" w:rsidRDefault="004F1B6E" w:rsidP="004F1B6E">
      <w:pPr>
        <w:spacing w:line="257" w:lineRule="atLeast"/>
        <w:ind w:left="360" w:firstLine="62"/>
        <w:jc w:val="both"/>
        <w:rPr>
          <w:color w:val="000000"/>
          <w:szCs w:val="24"/>
        </w:rPr>
      </w:pPr>
    </w:p>
    <w:p w14:paraId="21205A18" w14:textId="77777777" w:rsidR="004F1B6E" w:rsidRDefault="004F1B6E" w:rsidP="004F1B6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12CFC05" w14:textId="77777777" w:rsidR="004F1B6E" w:rsidRDefault="004F1B6E" w:rsidP="004F1B6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CD3996" w14:textId="77777777" w:rsidR="004F1B6E" w:rsidRDefault="004F1B6E" w:rsidP="004F1B6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D270D61" w14:textId="77777777" w:rsidR="004F1B6E" w:rsidRDefault="004F1B6E" w:rsidP="004F1B6E">
      <w:pPr>
        <w:spacing w:line="257" w:lineRule="atLeast"/>
        <w:jc w:val="both"/>
        <w:rPr>
          <w:color w:val="000000"/>
          <w:szCs w:val="24"/>
        </w:rPr>
      </w:pPr>
      <w:r>
        <w:rPr>
          <w:color w:val="000000"/>
          <w:szCs w:val="24"/>
        </w:rPr>
        <w:t>24.4. Jeigu pranešimas siunčiamas el. paštu, laikoma, kad Šalis jį gavo kitą darbo dieną.</w:t>
      </w:r>
    </w:p>
    <w:p w14:paraId="2E390C92" w14:textId="77777777" w:rsidR="004F1B6E" w:rsidRDefault="004F1B6E" w:rsidP="004F1B6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DA3F7B5" w14:textId="77777777" w:rsidR="004F1B6E" w:rsidRDefault="004F1B6E" w:rsidP="004F1B6E">
      <w:pPr>
        <w:spacing w:line="257" w:lineRule="atLeast"/>
        <w:ind w:firstLine="62"/>
        <w:jc w:val="both"/>
        <w:rPr>
          <w:color w:val="000000"/>
          <w:szCs w:val="24"/>
        </w:rPr>
      </w:pPr>
    </w:p>
    <w:p w14:paraId="7662BD35" w14:textId="77777777" w:rsidR="004F1B6E" w:rsidRDefault="004F1B6E" w:rsidP="004F1B6E">
      <w:pPr>
        <w:spacing w:line="257" w:lineRule="atLeast"/>
        <w:ind w:left="360" w:hanging="360"/>
        <w:jc w:val="center"/>
        <w:rPr>
          <w:color w:val="000000"/>
          <w:szCs w:val="24"/>
        </w:rPr>
      </w:pPr>
      <w:r>
        <w:rPr>
          <w:b/>
          <w:bCs/>
          <w:caps/>
          <w:color w:val="000000"/>
          <w:szCs w:val="24"/>
        </w:rPr>
        <w:t>25.  PRETENZIJOS IR GINČŲ SPRENDIMAS</w:t>
      </w:r>
    </w:p>
    <w:p w14:paraId="45018E05" w14:textId="77777777" w:rsidR="004F1B6E" w:rsidRDefault="004F1B6E" w:rsidP="004F1B6E">
      <w:pPr>
        <w:spacing w:line="257" w:lineRule="atLeast"/>
        <w:ind w:left="360" w:firstLine="62"/>
        <w:jc w:val="both"/>
        <w:rPr>
          <w:color w:val="000000"/>
          <w:szCs w:val="24"/>
        </w:rPr>
      </w:pPr>
    </w:p>
    <w:p w14:paraId="67B221B7" w14:textId="77777777" w:rsidR="004F1B6E" w:rsidRDefault="004F1B6E" w:rsidP="004F1B6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7C469C2" w14:textId="77777777" w:rsidR="004F1B6E" w:rsidRDefault="004F1B6E" w:rsidP="004F1B6E">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1A101F" w14:textId="77777777" w:rsidR="004F1B6E" w:rsidRDefault="004F1B6E" w:rsidP="004F1B6E">
      <w:pPr>
        <w:spacing w:line="257" w:lineRule="atLeast"/>
        <w:jc w:val="both"/>
        <w:rPr>
          <w:color w:val="000000"/>
          <w:szCs w:val="24"/>
        </w:rPr>
      </w:pPr>
      <w:r>
        <w:rPr>
          <w:color w:val="000000"/>
          <w:szCs w:val="24"/>
        </w:rPr>
        <w:t>25.3. Kilę ginčai nesudaro pagrindo Šalims atsisakyti vykdyti savo prievoles pagal Sutartį.</w:t>
      </w:r>
    </w:p>
    <w:p w14:paraId="53E9242A" w14:textId="77777777" w:rsidR="004F1B6E" w:rsidRDefault="004F1B6E" w:rsidP="004F1B6E">
      <w:pPr>
        <w:spacing w:line="257" w:lineRule="atLeast"/>
        <w:textAlignment w:val="center"/>
        <w:rPr>
          <w:color w:val="000000"/>
          <w:szCs w:val="24"/>
        </w:rPr>
      </w:pPr>
    </w:p>
    <w:p w14:paraId="321D5439" w14:textId="77777777" w:rsidR="004F1B6E" w:rsidRDefault="004F1B6E" w:rsidP="004F1B6E">
      <w:pPr>
        <w:spacing w:line="259" w:lineRule="auto"/>
        <w:jc w:val="center"/>
        <w:rPr>
          <w:kern w:val="2"/>
          <w:szCs w:val="24"/>
        </w:rPr>
      </w:pPr>
      <w:r>
        <w:rPr>
          <w:kern w:val="2"/>
          <w:szCs w:val="24"/>
        </w:rPr>
        <w:t>________________</w:t>
      </w:r>
    </w:p>
    <w:p w14:paraId="57F6837A" w14:textId="77777777" w:rsidR="00B767F3" w:rsidRDefault="00B767F3"/>
    <w:p w14:paraId="66B3FEE2" w14:textId="475B6042" w:rsidR="009D59CB" w:rsidRDefault="009D59CB">
      <w:r>
        <w:br w:type="page"/>
      </w:r>
    </w:p>
    <w:p w14:paraId="31D63653" w14:textId="77777777" w:rsidR="009D59CB" w:rsidRDefault="009D59CB" w:rsidP="009D59CB">
      <w:pPr>
        <w:ind w:left="5184" w:firstLine="770"/>
        <w:jc w:val="both"/>
        <w:rPr>
          <w:color w:val="000000" w:themeColor="text1"/>
          <w:szCs w:val="24"/>
        </w:rPr>
      </w:pPr>
    </w:p>
    <w:p w14:paraId="01EECCCC" w14:textId="77777777" w:rsidR="009D59CB" w:rsidRPr="00DC2EC3" w:rsidRDefault="009D59CB" w:rsidP="009D59CB">
      <w:pPr>
        <w:ind w:left="5184" w:firstLine="770"/>
        <w:jc w:val="both"/>
        <w:rPr>
          <w:color w:val="000000" w:themeColor="text1"/>
          <w:szCs w:val="24"/>
        </w:rPr>
      </w:pPr>
      <w:r w:rsidRPr="00DC2EC3">
        <w:rPr>
          <w:color w:val="000000" w:themeColor="text1"/>
          <w:szCs w:val="24"/>
        </w:rPr>
        <w:t xml:space="preserve">2025 m. ......………… d. sutarties Nr. </w:t>
      </w:r>
    </w:p>
    <w:p w14:paraId="41335BE4" w14:textId="77777777" w:rsidR="009D59CB" w:rsidRPr="00DC2EC3" w:rsidRDefault="009D59CB" w:rsidP="009D59CB">
      <w:pPr>
        <w:ind w:firstLine="5954"/>
        <w:jc w:val="both"/>
        <w:rPr>
          <w:color w:val="000000" w:themeColor="text1"/>
          <w:szCs w:val="24"/>
        </w:rPr>
      </w:pPr>
      <w:r>
        <w:rPr>
          <w:color w:val="000000" w:themeColor="text1"/>
          <w:szCs w:val="24"/>
        </w:rPr>
        <w:t>3</w:t>
      </w:r>
      <w:r w:rsidRPr="00DC2EC3">
        <w:rPr>
          <w:color w:val="000000" w:themeColor="text1"/>
          <w:szCs w:val="24"/>
        </w:rPr>
        <w:t xml:space="preserve"> priedas</w:t>
      </w:r>
    </w:p>
    <w:p w14:paraId="6A5912FE" w14:textId="77777777" w:rsidR="009D59CB" w:rsidRPr="0024128C" w:rsidRDefault="009D59CB" w:rsidP="009D59CB">
      <w:pPr>
        <w:rPr>
          <w:color w:val="000000" w:themeColor="text1"/>
          <w:szCs w:val="24"/>
        </w:rPr>
      </w:pPr>
    </w:p>
    <w:p w14:paraId="763A90F5" w14:textId="77777777" w:rsidR="009D59CB" w:rsidRPr="0024128C" w:rsidRDefault="009D59CB" w:rsidP="009D59CB">
      <w:pPr>
        <w:ind w:right="-993"/>
        <w:jc w:val="center"/>
        <w:rPr>
          <w:b/>
          <w:color w:val="000000" w:themeColor="text1"/>
          <w:szCs w:val="24"/>
        </w:rPr>
      </w:pPr>
      <w:r w:rsidRPr="0024128C">
        <w:rPr>
          <w:b/>
          <w:color w:val="000000" w:themeColor="text1"/>
          <w:szCs w:val="24"/>
        </w:rPr>
        <w:t>KODIFIKAVIMUI REIKALINGOS DOKUMENTŲ FORMOS</w:t>
      </w:r>
    </w:p>
    <w:p w14:paraId="3FD7FC6B" w14:textId="77777777" w:rsidR="009D59CB" w:rsidRPr="0024128C" w:rsidRDefault="009D59CB" w:rsidP="009D59CB">
      <w:pPr>
        <w:ind w:right="-993"/>
        <w:jc w:val="center"/>
        <w:rPr>
          <w:b/>
          <w:color w:val="000000" w:themeColor="text1"/>
          <w:szCs w:val="24"/>
        </w:rPr>
      </w:pPr>
    </w:p>
    <w:p w14:paraId="5BFB609F" w14:textId="77777777" w:rsidR="009D59CB" w:rsidRPr="0024128C" w:rsidRDefault="009D59CB" w:rsidP="009D59CB">
      <w:pPr>
        <w:ind w:right="-993"/>
        <w:jc w:val="center"/>
        <w:outlineLvl w:val="0"/>
        <w:rPr>
          <w:b/>
          <w:color w:val="000000" w:themeColor="text1"/>
          <w:szCs w:val="24"/>
        </w:rPr>
      </w:pPr>
      <w:r w:rsidRPr="0024128C">
        <w:rPr>
          <w:b/>
          <w:color w:val="000000" w:themeColor="text1"/>
          <w:szCs w:val="24"/>
        </w:rPr>
        <w:t>Kodifikuotinų materialinių vertybių sąrašas</w:t>
      </w:r>
    </w:p>
    <w:p w14:paraId="55B6A61A" w14:textId="77777777" w:rsidR="009D59CB" w:rsidRPr="0024128C" w:rsidRDefault="009D59CB" w:rsidP="009D59CB">
      <w:pPr>
        <w:ind w:right="-993"/>
        <w:jc w:val="center"/>
        <w:rPr>
          <w:b/>
          <w:color w:val="000000" w:themeColor="text1"/>
          <w:szCs w:val="24"/>
        </w:rPr>
      </w:pPr>
    </w:p>
    <w:p w14:paraId="5B0F1454" w14:textId="77777777" w:rsidR="009D59CB" w:rsidRPr="0024128C" w:rsidRDefault="009D59CB" w:rsidP="009D59CB">
      <w:pPr>
        <w:ind w:right="-993"/>
        <w:jc w:val="center"/>
        <w:rPr>
          <w:b/>
          <w:color w:val="000000" w:themeColor="text1"/>
          <w:szCs w:val="24"/>
        </w:rPr>
      </w:pPr>
    </w:p>
    <w:p w14:paraId="6C8BAF08" w14:textId="77777777" w:rsidR="009D59CB" w:rsidRPr="0024128C" w:rsidRDefault="009D59CB" w:rsidP="009D59CB">
      <w:pPr>
        <w:ind w:right="-993"/>
        <w:jc w:val="center"/>
        <w:rPr>
          <w:b/>
          <w:color w:val="000000" w:themeColor="text1"/>
          <w:szCs w:val="24"/>
        </w:rPr>
      </w:pPr>
    </w:p>
    <w:p w14:paraId="45C6C1EA" w14:textId="77777777" w:rsidR="009D59CB" w:rsidRPr="0024128C" w:rsidRDefault="009D59CB" w:rsidP="009D59CB">
      <w:pPr>
        <w:rPr>
          <w:color w:val="000000" w:themeColor="text1"/>
          <w:szCs w:val="24"/>
          <w:lang w:eastAsia="zh-CN"/>
        </w:rPr>
      </w:pPr>
      <w:r w:rsidRPr="0024128C">
        <w:rPr>
          <w:color w:val="000000" w:themeColor="text1"/>
          <w:szCs w:val="24"/>
          <w:lang w:eastAsia="zh-CN"/>
        </w:rPr>
        <w:t>Sąrašo pateikėjas ir data</w:t>
      </w:r>
      <w:r w:rsidRPr="0024128C">
        <w:rPr>
          <w:color w:val="000000" w:themeColor="text1"/>
          <w:szCs w:val="24"/>
          <w:lang w:eastAsia="zh-CN"/>
        </w:rPr>
        <w:tab/>
      </w:r>
      <w:r w:rsidRPr="0024128C">
        <w:rPr>
          <w:color w:val="000000" w:themeColor="text1"/>
          <w:szCs w:val="24"/>
          <w:lang w:eastAsia="zh-CN"/>
        </w:rPr>
        <w:tab/>
      </w:r>
      <w:r w:rsidRPr="0024128C">
        <w:rPr>
          <w:color w:val="000000" w:themeColor="text1"/>
          <w:szCs w:val="24"/>
          <w:lang w:eastAsia="zh-CN"/>
        </w:rPr>
        <w:tab/>
        <w:t>Pridedami dokumentai:</w:t>
      </w:r>
    </w:p>
    <w:p w14:paraId="7509F928" w14:textId="77777777" w:rsidR="009D59CB" w:rsidRPr="0024128C" w:rsidRDefault="009D59CB" w:rsidP="009D59CB">
      <w:pPr>
        <w:rPr>
          <w:color w:val="000000" w:themeColor="text1"/>
          <w:szCs w:val="24"/>
          <w:lang w:eastAsia="zh-CN"/>
        </w:rPr>
      </w:pPr>
      <w:r w:rsidRPr="0024128C">
        <w:rPr>
          <w:color w:val="000000" w:themeColor="text1"/>
          <w:szCs w:val="24"/>
          <w:lang w:eastAsia="zh-CN"/>
        </w:rPr>
        <w:t>Įsigijimo sutarties numeris: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34"/>
        <w:gridCol w:w="1134"/>
        <w:gridCol w:w="1276"/>
        <w:gridCol w:w="1073"/>
        <w:gridCol w:w="1762"/>
        <w:gridCol w:w="992"/>
        <w:gridCol w:w="1560"/>
        <w:gridCol w:w="850"/>
      </w:tblGrid>
      <w:tr w:rsidR="009D59CB" w:rsidRPr="0024128C" w14:paraId="20FBD78F" w14:textId="77777777" w:rsidTr="003C1D57">
        <w:tc>
          <w:tcPr>
            <w:tcW w:w="675" w:type="dxa"/>
            <w:vAlign w:val="center"/>
          </w:tcPr>
          <w:p w14:paraId="1AA87ADB" w14:textId="77777777" w:rsidR="009D59CB" w:rsidRPr="0024128C" w:rsidRDefault="009D59CB" w:rsidP="003C1D57">
            <w:pPr>
              <w:framePr w:hSpace="180" w:wrap="around" w:vAnchor="text" w:hAnchor="page" w:x="1067" w:y="666"/>
              <w:jc w:val="center"/>
              <w:rPr>
                <w:color w:val="000000" w:themeColor="text1"/>
                <w:szCs w:val="24"/>
                <w:lang w:eastAsia="zh-CN"/>
              </w:rPr>
            </w:pPr>
            <w:r w:rsidRPr="0024128C">
              <w:rPr>
                <w:color w:val="000000" w:themeColor="text1"/>
                <w:szCs w:val="24"/>
                <w:lang w:eastAsia="zh-CN"/>
              </w:rPr>
              <w:t>Eil. Nr.</w:t>
            </w:r>
          </w:p>
        </w:tc>
        <w:tc>
          <w:tcPr>
            <w:tcW w:w="1134" w:type="dxa"/>
            <w:vAlign w:val="center"/>
          </w:tcPr>
          <w:p w14:paraId="4C7DD8D5" w14:textId="77777777" w:rsidR="009D59CB" w:rsidRPr="0024128C" w:rsidRDefault="009D59CB" w:rsidP="003C1D57">
            <w:pPr>
              <w:framePr w:hSpace="180" w:wrap="around" w:vAnchor="text" w:hAnchor="page" w:x="1067" w:y="666"/>
              <w:jc w:val="center"/>
              <w:rPr>
                <w:color w:val="000000" w:themeColor="text1"/>
                <w:szCs w:val="24"/>
                <w:lang w:eastAsia="zh-CN"/>
              </w:rPr>
            </w:pPr>
            <w:r w:rsidRPr="0024128C">
              <w:rPr>
                <w:color w:val="000000" w:themeColor="text1"/>
                <w:szCs w:val="24"/>
                <w:lang w:eastAsia="zh-CN"/>
              </w:rPr>
              <w:t>Tiekėjas</w:t>
            </w:r>
          </w:p>
        </w:tc>
        <w:tc>
          <w:tcPr>
            <w:tcW w:w="1134" w:type="dxa"/>
            <w:vAlign w:val="center"/>
          </w:tcPr>
          <w:p w14:paraId="12F442D7" w14:textId="77777777" w:rsidR="009D59CB" w:rsidRPr="0024128C" w:rsidRDefault="009D59CB" w:rsidP="003C1D57">
            <w:pPr>
              <w:framePr w:hSpace="180" w:wrap="around" w:vAnchor="text" w:hAnchor="page" w:x="1067" w:y="666"/>
              <w:jc w:val="center"/>
              <w:rPr>
                <w:color w:val="000000" w:themeColor="text1"/>
                <w:szCs w:val="24"/>
                <w:lang w:eastAsia="zh-CN"/>
              </w:rPr>
            </w:pPr>
            <w:r w:rsidRPr="0024128C">
              <w:rPr>
                <w:color w:val="000000" w:themeColor="text1"/>
                <w:szCs w:val="24"/>
                <w:lang w:eastAsia="zh-CN"/>
              </w:rPr>
              <w:t>NCAGE</w:t>
            </w:r>
          </w:p>
        </w:tc>
        <w:tc>
          <w:tcPr>
            <w:tcW w:w="1276" w:type="dxa"/>
            <w:vAlign w:val="center"/>
          </w:tcPr>
          <w:p w14:paraId="3FB4F551" w14:textId="77777777" w:rsidR="009D59CB" w:rsidRPr="0024128C" w:rsidRDefault="009D59CB" w:rsidP="003C1D57">
            <w:pPr>
              <w:framePr w:hSpace="180" w:wrap="around" w:vAnchor="text" w:hAnchor="page" w:x="1067" w:y="666"/>
              <w:jc w:val="center"/>
              <w:rPr>
                <w:color w:val="000000" w:themeColor="text1"/>
                <w:szCs w:val="24"/>
                <w:lang w:eastAsia="zh-CN"/>
              </w:rPr>
            </w:pPr>
            <w:r w:rsidRPr="0024128C">
              <w:rPr>
                <w:color w:val="000000" w:themeColor="text1"/>
                <w:szCs w:val="24"/>
                <w:lang w:eastAsia="zh-CN"/>
              </w:rPr>
              <w:t>Tikrasis gamintojas</w:t>
            </w:r>
          </w:p>
        </w:tc>
        <w:tc>
          <w:tcPr>
            <w:tcW w:w="1073" w:type="dxa"/>
            <w:vAlign w:val="center"/>
          </w:tcPr>
          <w:p w14:paraId="1C33FBA5" w14:textId="77777777" w:rsidR="009D59CB" w:rsidRPr="0024128C" w:rsidRDefault="009D59CB" w:rsidP="003C1D57">
            <w:pPr>
              <w:framePr w:hSpace="180" w:wrap="around" w:vAnchor="text" w:hAnchor="page" w:x="1067" w:y="666"/>
              <w:jc w:val="center"/>
              <w:rPr>
                <w:color w:val="000000" w:themeColor="text1"/>
                <w:szCs w:val="24"/>
                <w:lang w:eastAsia="zh-CN"/>
              </w:rPr>
            </w:pPr>
            <w:r w:rsidRPr="0024128C">
              <w:rPr>
                <w:color w:val="000000" w:themeColor="text1"/>
                <w:szCs w:val="24"/>
                <w:lang w:eastAsia="zh-CN"/>
              </w:rPr>
              <w:t>NCAGE</w:t>
            </w:r>
          </w:p>
        </w:tc>
        <w:tc>
          <w:tcPr>
            <w:tcW w:w="1762" w:type="dxa"/>
            <w:vAlign w:val="center"/>
          </w:tcPr>
          <w:p w14:paraId="1149ACE8" w14:textId="77777777" w:rsidR="009D59CB" w:rsidRPr="0024128C" w:rsidRDefault="009D59CB" w:rsidP="003C1D57">
            <w:pPr>
              <w:framePr w:hSpace="180" w:wrap="around" w:vAnchor="text" w:hAnchor="page" w:x="1067" w:y="666"/>
              <w:jc w:val="center"/>
              <w:rPr>
                <w:color w:val="000000" w:themeColor="text1"/>
                <w:szCs w:val="24"/>
                <w:lang w:eastAsia="zh-CN"/>
              </w:rPr>
            </w:pPr>
            <w:r w:rsidRPr="0024128C">
              <w:rPr>
                <w:color w:val="000000" w:themeColor="text1"/>
                <w:szCs w:val="24"/>
                <w:lang w:eastAsia="zh-CN"/>
              </w:rPr>
              <w:t>Gamyklinis numeris ar kitas identifikavimo kodas</w:t>
            </w:r>
          </w:p>
        </w:tc>
        <w:tc>
          <w:tcPr>
            <w:tcW w:w="992" w:type="dxa"/>
            <w:vAlign w:val="center"/>
          </w:tcPr>
          <w:p w14:paraId="527AEA17" w14:textId="77777777" w:rsidR="009D59CB" w:rsidRPr="0024128C" w:rsidRDefault="009D59CB" w:rsidP="003C1D57">
            <w:pPr>
              <w:framePr w:hSpace="180" w:wrap="around" w:vAnchor="text" w:hAnchor="page" w:x="1067" w:y="666"/>
              <w:ind w:left="-108" w:firstLine="108"/>
              <w:jc w:val="center"/>
              <w:rPr>
                <w:color w:val="000000" w:themeColor="text1"/>
                <w:szCs w:val="24"/>
                <w:lang w:eastAsia="zh-CN"/>
              </w:rPr>
            </w:pPr>
            <w:r w:rsidRPr="0024128C">
              <w:rPr>
                <w:color w:val="000000" w:themeColor="text1"/>
                <w:szCs w:val="24"/>
                <w:lang w:eastAsia="zh-CN"/>
              </w:rPr>
              <w:t xml:space="preserve">NSN kodas </w:t>
            </w:r>
          </w:p>
          <w:p w14:paraId="50735BD5" w14:textId="77777777" w:rsidR="009D59CB" w:rsidRPr="0024128C" w:rsidRDefault="009D59CB" w:rsidP="003C1D57">
            <w:pPr>
              <w:framePr w:hSpace="180" w:wrap="around" w:vAnchor="text" w:hAnchor="page" w:x="1067" w:y="666"/>
              <w:ind w:left="-108" w:right="-108"/>
              <w:jc w:val="center"/>
              <w:rPr>
                <w:color w:val="000000" w:themeColor="text1"/>
                <w:szCs w:val="24"/>
                <w:lang w:eastAsia="zh-CN"/>
              </w:rPr>
            </w:pPr>
            <w:r w:rsidRPr="0024128C">
              <w:rPr>
                <w:color w:val="000000" w:themeColor="text1"/>
                <w:szCs w:val="24"/>
                <w:lang w:eastAsia="zh-CN"/>
              </w:rPr>
              <w:t>(jei žinomas)</w:t>
            </w:r>
          </w:p>
        </w:tc>
        <w:tc>
          <w:tcPr>
            <w:tcW w:w="1560" w:type="dxa"/>
            <w:vAlign w:val="center"/>
          </w:tcPr>
          <w:p w14:paraId="7496CE4C" w14:textId="77777777" w:rsidR="009D59CB" w:rsidRPr="0024128C" w:rsidRDefault="009D59CB" w:rsidP="003C1D57">
            <w:pPr>
              <w:framePr w:hSpace="180" w:wrap="around" w:vAnchor="text" w:hAnchor="page" w:x="1067" w:y="666"/>
              <w:jc w:val="center"/>
              <w:rPr>
                <w:color w:val="000000" w:themeColor="text1"/>
                <w:szCs w:val="24"/>
                <w:lang w:eastAsia="zh-CN"/>
              </w:rPr>
            </w:pPr>
            <w:r w:rsidRPr="0024128C">
              <w:rPr>
                <w:color w:val="000000" w:themeColor="text1"/>
                <w:szCs w:val="24"/>
                <w:lang w:eastAsia="zh-CN"/>
              </w:rPr>
              <w:t>Pavadinimas</w:t>
            </w:r>
          </w:p>
        </w:tc>
        <w:tc>
          <w:tcPr>
            <w:tcW w:w="850" w:type="dxa"/>
            <w:vAlign w:val="center"/>
          </w:tcPr>
          <w:p w14:paraId="5875243B" w14:textId="77777777" w:rsidR="009D59CB" w:rsidRPr="0024128C" w:rsidRDefault="009D59CB" w:rsidP="003C1D57">
            <w:pPr>
              <w:framePr w:hSpace="180" w:wrap="around" w:vAnchor="text" w:hAnchor="page" w:x="1067" w:y="666"/>
              <w:jc w:val="center"/>
              <w:rPr>
                <w:color w:val="000000" w:themeColor="text1"/>
                <w:szCs w:val="24"/>
                <w:lang w:eastAsia="zh-CN"/>
              </w:rPr>
            </w:pPr>
            <w:r w:rsidRPr="0024128C">
              <w:rPr>
                <w:color w:val="000000" w:themeColor="text1"/>
                <w:szCs w:val="24"/>
                <w:lang w:eastAsia="zh-CN"/>
              </w:rPr>
              <w:t>Kaina</w:t>
            </w:r>
          </w:p>
        </w:tc>
      </w:tr>
      <w:tr w:rsidR="009D59CB" w:rsidRPr="0024128C" w14:paraId="33B928F8" w14:textId="77777777" w:rsidTr="003C1D57">
        <w:tc>
          <w:tcPr>
            <w:tcW w:w="675" w:type="dxa"/>
          </w:tcPr>
          <w:p w14:paraId="7889408B" w14:textId="77777777" w:rsidR="009D59CB" w:rsidRPr="0024128C" w:rsidRDefault="009D59CB" w:rsidP="003C1D57">
            <w:pPr>
              <w:framePr w:hSpace="180" w:wrap="around" w:vAnchor="text" w:hAnchor="page" w:x="1067" w:y="666"/>
              <w:jc w:val="center"/>
              <w:rPr>
                <w:color w:val="000000" w:themeColor="text1"/>
                <w:szCs w:val="24"/>
                <w:lang w:eastAsia="zh-CN"/>
              </w:rPr>
            </w:pPr>
            <w:r w:rsidRPr="0024128C">
              <w:rPr>
                <w:color w:val="000000" w:themeColor="text1"/>
                <w:szCs w:val="24"/>
                <w:lang w:eastAsia="zh-CN"/>
              </w:rPr>
              <w:t>1</w:t>
            </w:r>
          </w:p>
        </w:tc>
        <w:tc>
          <w:tcPr>
            <w:tcW w:w="1134" w:type="dxa"/>
          </w:tcPr>
          <w:p w14:paraId="447E0C28" w14:textId="77777777" w:rsidR="009D59CB" w:rsidRPr="0024128C" w:rsidRDefault="009D59CB" w:rsidP="003C1D57">
            <w:pPr>
              <w:framePr w:hSpace="180" w:wrap="around" w:vAnchor="text" w:hAnchor="page" w:x="1067" w:y="666"/>
              <w:jc w:val="center"/>
              <w:rPr>
                <w:color w:val="000000" w:themeColor="text1"/>
                <w:szCs w:val="24"/>
                <w:lang w:eastAsia="zh-CN"/>
              </w:rPr>
            </w:pPr>
            <w:r w:rsidRPr="0024128C">
              <w:rPr>
                <w:color w:val="000000" w:themeColor="text1"/>
                <w:szCs w:val="24"/>
                <w:lang w:eastAsia="zh-CN"/>
              </w:rPr>
              <w:t>2</w:t>
            </w:r>
          </w:p>
        </w:tc>
        <w:tc>
          <w:tcPr>
            <w:tcW w:w="1134" w:type="dxa"/>
          </w:tcPr>
          <w:p w14:paraId="32A53785" w14:textId="77777777" w:rsidR="009D59CB" w:rsidRPr="0024128C" w:rsidRDefault="009D59CB" w:rsidP="003C1D57">
            <w:pPr>
              <w:framePr w:hSpace="180" w:wrap="around" w:vAnchor="text" w:hAnchor="page" w:x="1067" w:y="666"/>
              <w:jc w:val="center"/>
              <w:rPr>
                <w:color w:val="000000" w:themeColor="text1"/>
                <w:szCs w:val="24"/>
                <w:lang w:eastAsia="zh-CN"/>
              </w:rPr>
            </w:pPr>
            <w:r w:rsidRPr="0024128C">
              <w:rPr>
                <w:color w:val="000000" w:themeColor="text1"/>
                <w:szCs w:val="24"/>
                <w:lang w:eastAsia="zh-CN"/>
              </w:rPr>
              <w:t>3</w:t>
            </w:r>
          </w:p>
        </w:tc>
        <w:tc>
          <w:tcPr>
            <w:tcW w:w="1276" w:type="dxa"/>
          </w:tcPr>
          <w:p w14:paraId="074FACC1" w14:textId="77777777" w:rsidR="009D59CB" w:rsidRPr="0024128C" w:rsidRDefault="009D59CB" w:rsidP="003C1D57">
            <w:pPr>
              <w:framePr w:hSpace="180" w:wrap="around" w:vAnchor="text" w:hAnchor="page" w:x="1067" w:y="666"/>
              <w:jc w:val="center"/>
              <w:rPr>
                <w:color w:val="000000" w:themeColor="text1"/>
                <w:szCs w:val="24"/>
                <w:lang w:eastAsia="zh-CN"/>
              </w:rPr>
            </w:pPr>
            <w:r w:rsidRPr="0024128C">
              <w:rPr>
                <w:color w:val="000000" w:themeColor="text1"/>
                <w:szCs w:val="24"/>
                <w:lang w:eastAsia="zh-CN"/>
              </w:rPr>
              <w:t>4</w:t>
            </w:r>
          </w:p>
        </w:tc>
        <w:tc>
          <w:tcPr>
            <w:tcW w:w="1073" w:type="dxa"/>
          </w:tcPr>
          <w:p w14:paraId="16A32DE0" w14:textId="77777777" w:rsidR="009D59CB" w:rsidRPr="0024128C" w:rsidRDefault="009D59CB" w:rsidP="003C1D57">
            <w:pPr>
              <w:framePr w:hSpace="180" w:wrap="around" w:vAnchor="text" w:hAnchor="page" w:x="1067" w:y="666"/>
              <w:jc w:val="center"/>
              <w:rPr>
                <w:color w:val="000000" w:themeColor="text1"/>
                <w:szCs w:val="24"/>
                <w:lang w:eastAsia="zh-CN"/>
              </w:rPr>
            </w:pPr>
            <w:r w:rsidRPr="0024128C">
              <w:rPr>
                <w:color w:val="000000" w:themeColor="text1"/>
                <w:szCs w:val="24"/>
                <w:lang w:eastAsia="zh-CN"/>
              </w:rPr>
              <w:t>5</w:t>
            </w:r>
          </w:p>
        </w:tc>
        <w:tc>
          <w:tcPr>
            <w:tcW w:w="1762" w:type="dxa"/>
          </w:tcPr>
          <w:p w14:paraId="0D23A1FA" w14:textId="77777777" w:rsidR="009D59CB" w:rsidRPr="0024128C" w:rsidRDefault="009D59CB" w:rsidP="003C1D57">
            <w:pPr>
              <w:framePr w:hSpace="180" w:wrap="around" w:vAnchor="text" w:hAnchor="page" w:x="1067" w:y="666"/>
              <w:jc w:val="center"/>
              <w:rPr>
                <w:color w:val="000000" w:themeColor="text1"/>
                <w:szCs w:val="24"/>
                <w:lang w:eastAsia="zh-CN"/>
              </w:rPr>
            </w:pPr>
            <w:r w:rsidRPr="0024128C">
              <w:rPr>
                <w:color w:val="000000" w:themeColor="text1"/>
                <w:szCs w:val="24"/>
                <w:lang w:eastAsia="zh-CN"/>
              </w:rPr>
              <w:t>6</w:t>
            </w:r>
          </w:p>
        </w:tc>
        <w:tc>
          <w:tcPr>
            <w:tcW w:w="992" w:type="dxa"/>
          </w:tcPr>
          <w:p w14:paraId="2B099EC1" w14:textId="77777777" w:rsidR="009D59CB" w:rsidRPr="0024128C" w:rsidRDefault="009D59CB" w:rsidP="003C1D57">
            <w:pPr>
              <w:framePr w:hSpace="180" w:wrap="around" w:vAnchor="text" w:hAnchor="page" w:x="1067" w:y="666"/>
              <w:jc w:val="center"/>
              <w:rPr>
                <w:color w:val="000000" w:themeColor="text1"/>
                <w:szCs w:val="24"/>
                <w:lang w:eastAsia="zh-CN"/>
              </w:rPr>
            </w:pPr>
            <w:r w:rsidRPr="0024128C">
              <w:rPr>
                <w:color w:val="000000" w:themeColor="text1"/>
                <w:szCs w:val="24"/>
                <w:lang w:eastAsia="zh-CN"/>
              </w:rPr>
              <w:t>7</w:t>
            </w:r>
          </w:p>
        </w:tc>
        <w:tc>
          <w:tcPr>
            <w:tcW w:w="1560" w:type="dxa"/>
          </w:tcPr>
          <w:p w14:paraId="2B1C2F07" w14:textId="77777777" w:rsidR="009D59CB" w:rsidRPr="0024128C" w:rsidRDefault="009D59CB" w:rsidP="003C1D57">
            <w:pPr>
              <w:framePr w:hSpace="180" w:wrap="around" w:vAnchor="text" w:hAnchor="page" w:x="1067" w:y="666"/>
              <w:jc w:val="center"/>
              <w:rPr>
                <w:color w:val="000000" w:themeColor="text1"/>
                <w:szCs w:val="24"/>
                <w:lang w:eastAsia="zh-CN"/>
              </w:rPr>
            </w:pPr>
            <w:r w:rsidRPr="0024128C">
              <w:rPr>
                <w:color w:val="000000" w:themeColor="text1"/>
                <w:szCs w:val="24"/>
                <w:lang w:eastAsia="zh-CN"/>
              </w:rPr>
              <w:t>8</w:t>
            </w:r>
          </w:p>
        </w:tc>
        <w:tc>
          <w:tcPr>
            <w:tcW w:w="850" w:type="dxa"/>
          </w:tcPr>
          <w:p w14:paraId="7344DC02" w14:textId="77777777" w:rsidR="009D59CB" w:rsidRPr="0024128C" w:rsidRDefault="009D59CB" w:rsidP="003C1D57">
            <w:pPr>
              <w:framePr w:hSpace="180" w:wrap="around" w:vAnchor="text" w:hAnchor="page" w:x="1067" w:y="666"/>
              <w:jc w:val="center"/>
              <w:rPr>
                <w:color w:val="000000" w:themeColor="text1"/>
                <w:szCs w:val="24"/>
                <w:lang w:eastAsia="zh-CN"/>
              </w:rPr>
            </w:pPr>
            <w:r w:rsidRPr="0024128C">
              <w:rPr>
                <w:color w:val="000000" w:themeColor="text1"/>
                <w:szCs w:val="24"/>
                <w:lang w:eastAsia="zh-CN"/>
              </w:rPr>
              <w:t>9</w:t>
            </w:r>
          </w:p>
        </w:tc>
      </w:tr>
      <w:tr w:rsidR="009D59CB" w:rsidRPr="0024128C" w14:paraId="7DF41918" w14:textId="77777777" w:rsidTr="003C1D57">
        <w:tc>
          <w:tcPr>
            <w:tcW w:w="675" w:type="dxa"/>
          </w:tcPr>
          <w:p w14:paraId="61658FD4"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134" w:type="dxa"/>
          </w:tcPr>
          <w:p w14:paraId="104B9AC6"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134" w:type="dxa"/>
          </w:tcPr>
          <w:p w14:paraId="3F7D60D7"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276" w:type="dxa"/>
          </w:tcPr>
          <w:p w14:paraId="47F8F9D0"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073" w:type="dxa"/>
          </w:tcPr>
          <w:p w14:paraId="35947502"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762" w:type="dxa"/>
          </w:tcPr>
          <w:p w14:paraId="1B599C67" w14:textId="77777777" w:rsidR="009D59CB" w:rsidRPr="0024128C" w:rsidRDefault="009D59CB" w:rsidP="003C1D57">
            <w:pPr>
              <w:framePr w:hSpace="180" w:wrap="around" w:vAnchor="text" w:hAnchor="page" w:x="1067" w:y="666"/>
              <w:ind w:right="-108"/>
              <w:jc w:val="center"/>
              <w:rPr>
                <w:color w:val="000000" w:themeColor="text1"/>
                <w:szCs w:val="24"/>
                <w:lang w:eastAsia="zh-CN"/>
              </w:rPr>
            </w:pPr>
          </w:p>
        </w:tc>
        <w:tc>
          <w:tcPr>
            <w:tcW w:w="992" w:type="dxa"/>
          </w:tcPr>
          <w:p w14:paraId="57D1EA9E"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560" w:type="dxa"/>
          </w:tcPr>
          <w:p w14:paraId="2B228904"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850" w:type="dxa"/>
          </w:tcPr>
          <w:p w14:paraId="66EF1B38" w14:textId="77777777" w:rsidR="009D59CB" w:rsidRPr="0024128C" w:rsidRDefault="009D59CB" w:rsidP="003C1D57">
            <w:pPr>
              <w:framePr w:hSpace="180" w:wrap="around" w:vAnchor="text" w:hAnchor="page" w:x="1067" w:y="666"/>
              <w:jc w:val="center"/>
              <w:rPr>
                <w:color w:val="000000" w:themeColor="text1"/>
                <w:szCs w:val="24"/>
                <w:lang w:eastAsia="zh-CN"/>
              </w:rPr>
            </w:pPr>
          </w:p>
        </w:tc>
      </w:tr>
      <w:tr w:rsidR="009D59CB" w:rsidRPr="0024128C" w14:paraId="0C697E0B" w14:textId="77777777" w:rsidTr="003C1D57">
        <w:tc>
          <w:tcPr>
            <w:tcW w:w="675" w:type="dxa"/>
          </w:tcPr>
          <w:p w14:paraId="1873A130"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134" w:type="dxa"/>
          </w:tcPr>
          <w:p w14:paraId="26FB5E78"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134" w:type="dxa"/>
          </w:tcPr>
          <w:p w14:paraId="1463E5A2"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276" w:type="dxa"/>
          </w:tcPr>
          <w:p w14:paraId="576D28A1"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073" w:type="dxa"/>
          </w:tcPr>
          <w:p w14:paraId="11BC8BD9"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762" w:type="dxa"/>
          </w:tcPr>
          <w:p w14:paraId="094DB1C4"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992" w:type="dxa"/>
          </w:tcPr>
          <w:p w14:paraId="04A96CF2"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560" w:type="dxa"/>
          </w:tcPr>
          <w:p w14:paraId="72C530FD"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850" w:type="dxa"/>
          </w:tcPr>
          <w:p w14:paraId="11F55924" w14:textId="77777777" w:rsidR="009D59CB" w:rsidRPr="0024128C" w:rsidRDefault="009D59CB" w:rsidP="003C1D57">
            <w:pPr>
              <w:framePr w:hSpace="180" w:wrap="around" w:vAnchor="text" w:hAnchor="page" w:x="1067" w:y="666"/>
              <w:jc w:val="center"/>
              <w:rPr>
                <w:color w:val="000000" w:themeColor="text1"/>
                <w:szCs w:val="24"/>
                <w:lang w:eastAsia="zh-CN"/>
              </w:rPr>
            </w:pPr>
          </w:p>
        </w:tc>
      </w:tr>
      <w:tr w:rsidR="009D59CB" w:rsidRPr="0024128C" w14:paraId="4552614D" w14:textId="77777777" w:rsidTr="003C1D57">
        <w:tc>
          <w:tcPr>
            <w:tcW w:w="675" w:type="dxa"/>
          </w:tcPr>
          <w:p w14:paraId="461515CE"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134" w:type="dxa"/>
          </w:tcPr>
          <w:p w14:paraId="31F26750"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134" w:type="dxa"/>
          </w:tcPr>
          <w:p w14:paraId="3B723BFC"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276" w:type="dxa"/>
          </w:tcPr>
          <w:p w14:paraId="2873F6CF"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073" w:type="dxa"/>
          </w:tcPr>
          <w:p w14:paraId="03D028E3"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762" w:type="dxa"/>
          </w:tcPr>
          <w:p w14:paraId="63BD3D17"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992" w:type="dxa"/>
          </w:tcPr>
          <w:p w14:paraId="6DDD9722"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560" w:type="dxa"/>
          </w:tcPr>
          <w:p w14:paraId="68FBF640"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850" w:type="dxa"/>
          </w:tcPr>
          <w:p w14:paraId="2522DBAE" w14:textId="77777777" w:rsidR="009D59CB" w:rsidRPr="0024128C" w:rsidRDefault="009D59CB" w:rsidP="003C1D57">
            <w:pPr>
              <w:framePr w:hSpace="180" w:wrap="around" w:vAnchor="text" w:hAnchor="page" w:x="1067" w:y="666"/>
              <w:jc w:val="center"/>
              <w:rPr>
                <w:color w:val="000000" w:themeColor="text1"/>
                <w:szCs w:val="24"/>
                <w:lang w:eastAsia="zh-CN"/>
              </w:rPr>
            </w:pPr>
          </w:p>
        </w:tc>
      </w:tr>
      <w:tr w:rsidR="009D59CB" w:rsidRPr="0024128C" w14:paraId="5F5B23B7" w14:textId="77777777" w:rsidTr="003C1D57">
        <w:tc>
          <w:tcPr>
            <w:tcW w:w="675" w:type="dxa"/>
          </w:tcPr>
          <w:p w14:paraId="046B9E91"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134" w:type="dxa"/>
          </w:tcPr>
          <w:p w14:paraId="2FAEE11E"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134" w:type="dxa"/>
          </w:tcPr>
          <w:p w14:paraId="62FEF777"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276" w:type="dxa"/>
          </w:tcPr>
          <w:p w14:paraId="6A687994"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073" w:type="dxa"/>
          </w:tcPr>
          <w:p w14:paraId="450D0B71"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762" w:type="dxa"/>
          </w:tcPr>
          <w:p w14:paraId="207CBE60"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992" w:type="dxa"/>
          </w:tcPr>
          <w:p w14:paraId="6CA037EC"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1560" w:type="dxa"/>
          </w:tcPr>
          <w:p w14:paraId="598E4AC6" w14:textId="77777777" w:rsidR="009D59CB" w:rsidRPr="0024128C" w:rsidRDefault="009D59CB" w:rsidP="003C1D57">
            <w:pPr>
              <w:framePr w:hSpace="180" w:wrap="around" w:vAnchor="text" w:hAnchor="page" w:x="1067" w:y="666"/>
              <w:jc w:val="center"/>
              <w:rPr>
                <w:color w:val="000000" w:themeColor="text1"/>
                <w:szCs w:val="24"/>
                <w:lang w:eastAsia="zh-CN"/>
              </w:rPr>
            </w:pPr>
          </w:p>
        </w:tc>
        <w:tc>
          <w:tcPr>
            <w:tcW w:w="850" w:type="dxa"/>
          </w:tcPr>
          <w:p w14:paraId="42D77974" w14:textId="77777777" w:rsidR="009D59CB" w:rsidRPr="0024128C" w:rsidRDefault="009D59CB" w:rsidP="003C1D57">
            <w:pPr>
              <w:framePr w:hSpace="180" w:wrap="around" w:vAnchor="text" w:hAnchor="page" w:x="1067" w:y="666"/>
              <w:jc w:val="center"/>
              <w:rPr>
                <w:color w:val="000000" w:themeColor="text1"/>
                <w:szCs w:val="24"/>
                <w:lang w:eastAsia="zh-CN"/>
              </w:rPr>
            </w:pPr>
          </w:p>
        </w:tc>
      </w:tr>
    </w:tbl>
    <w:p w14:paraId="467615BF" w14:textId="77777777" w:rsidR="009D59CB" w:rsidRPr="0024128C" w:rsidRDefault="009D59CB" w:rsidP="009D59CB">
      <w:pPr>
        <w:rPr>
          <w:color w:val="000000" w:themeColor="text1"/>
          <w:szCs w:val="24"/>
          <w:lang w:eastAsia="zh-CN"/>
        </w:rPr>
      </w:pPr>
      <w:r w:rsidRPr="0024128C">
        <w:rPr>
          <w:color w:val="000000" w:themeColor="text1"/>
          <w:szCs w:val="24"/>
          <w:lang w:eastAsia="zh-CN"/>
        </w:rPr>
        <w:t>Sutarties pasirašymo data:</w:t>
      </w:r>
    </w:p>
    <w:p w14:paraId="3B2D1A4D" w14:textId="77777777" w:rsidR="009D59CB" w:rsidRPr="0024128C" w:rsidRDefault="009D59CB" w:rsidP="009D59CB">
      <w:pPr>
        <w:rPr>
          <w:color w:val="000000" w:themeColor="text1"/>
          <w:szCs w:val="24"/>
          <w:lang w:eastAsia="zh-CN"/>
        </w:rPr>
      </w:pPr>
    </w:p>
    <w:p w14:paraId="4C56D49D"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rPr>
          <w:snapToGrid w:val="0"/>
          <w:color w:val="000000" w:themeColor="text1"/>
          <w:szCs w:val="24"/>
        </w:rPr>
      </w:pPr>
    </w:p>
    <w:p w14:paraId="3A27604E"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jc w:val="center"/>
        <w:outlineLvl w:val="0"/>
        <w:rPr>
          <w:snapToGrid w:val="0"/>
          <w:color w:val="000000" w:themeColor="text1"/>
          <w:szCs w:val="24"/>
        </w:rPr>
      </w:pPr>
    </w:p>
    <w:p w14:paraId="13A65EF0"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jc w:val="center"/>
        <w:outlineLvl w:val="0"/>
        <w:rPr>
          <w:b/>
          <w:i/>
          <w:snapToGrid w:val="0"/>
          <w:color w:val="000000" w:themeColor="text1"/>
          <w:szCs w:val="24"/>
        </w:rPr>
      </w:pPr>
      <w:r w:rsidRPr="0024128C">
        <w:rPr>
          <w:b/>
          <w:i/>
          <w:snapToGrid w:val="0"/>
          <w:color w:val="000000" w:themeColor="text1"/>
          <w:szCs w:val="24"/>
        </w:rPr>
        <w:t>Kodifikuotinų materialinių vertybių sąrašo pildymo instrukcija</w:t>
      </w:r>
    </w:p>
    <w:p w14:paraId="7094E56A"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rPr>
          <w:snapToGrid w:val="0"/>
          <w:color w:val="000000" w:themeColor="text1"/>
          <w:szCs w:val="24"/>
        </w:rPr>
      </w:pPr>
    </w:p>
    <w:p w14:paraId="1B32179C"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rPr>
          <w:i/>
          <w:snapToGrid w:val="0"/>
          <w:color w:val="000000" w:themeColor="text1"/>
          <w:szCs w:val="24"/>
        </w:rPr>
      </w:pPr>
      <w:r w:rsidRPr="0024128C">
        <w:rPr>
          <w:i/>
          <w:snapToGrid w:val="0"/>
          <w:color w:val="000000" w:themeColor="text1"/>
          <w:szCs w:val="24"/>
        </w:rPr>
        <w:t>Sąrašo pateikėjas ir data — įrašykite sąrašą teikiančią tarnybą ir šio sąrašo užpildymo datą.</w:t>
      </w:r>
    </w:p>
    <w:p w14:paraId="6BC07823"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rPr>
          <w:i/>
          <w:snapToGrid w:val="0"/>
          <w:color w:val="000000" w:themeColor="text1"/>
          <w:szCs w:val="24"/>
        </w:rPr>
      </w:pPr>
      <w:r w:rsidRPr="0024128C">
        <w:rPr>
          <w:i/>
          <w:snapToGrid w:val="0"/>
          <w:color w:val="000000" w:themeColor="text1"/>
          <w:szCs w:val="24"/>
        </w:rPr>
        <w:t>Sutarties pasirašymo data ir numeris — įrašykite sutarties, kurioje įtraukta dalis dėl kodifikavimo, datą ir sutarties numerį.</w:t>
      </w:r>
    </w:p>
    <w:p w14:paraId="51CDC6F5"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color w:val="000000" w:themeColor="text1"/>
          <w:szCs w:val="24"/>
        </w:rPr>
      </w:pPr>
      <w:r w:rsidRPr="0024128C">
        <w:rPr>
          <w:i/>
          <w:snapToGrid w:val="0"/>
          <w:color w:val="000000" w:themeColor="text1"/>
          <w:szCs w:val="24"/>
        </w:rPr>
        <w:t xml:space="preserve">Pridedami dokumentai – nurodykite, kokie dokumentai (ar elektroninės rinkmenos) pridedami (aprašymai, brėžiniai, kt.), dokumentų puslapių skaičių. </w:t>
      </w:r>
    </w:p>
    <w:p w14:paraId="5E5682BD"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rPr>
          <w:i/>
          <w:snapToGrid w:val="0"/>
          <w:color w:val="000000" w:themeColor="text1"/>
          <w:szCs w:val="24"/>
        </w:rPr>
      </w:pPr>
    </w:p>
    <w:p w14:paraId="37E26F6B"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rPr>
          <w:i/>
          <w:snapToGrid w:val="0"/>
          <w:color w:val="000000" w:themeColor="text1"/>
          <w:szCs w:val="24"/>
        </w:rPr>
      </w:pPr>
      <w:r w:rsidRPr="0024128C">
        <w:rPr>
          <w:i/>
          <w:snapToGrid w:val="0"/>
          <w:color w:val="000000" w:themeColor="text1"/>
          <w:szCs w:val="24"/>
        </w:rPr>
        <w:t>2 – Nurodykite materialinių vertybių tiekėją (pardavėją).</w:t>
      </w:r>
    </w:p>
    <w:p w14:paraId="04D91EC9"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rPr>
          <w:i/>
          <w:snapToGrid w:val="0"/>
          <w:color w:val="000000" w:themeColor="text1"/>
          <w:szCs w:val="24"/>
        </w:rPr>
      </w:pPr>
      <w:r w:rsidRPr="0024128C">
        <w:rPr>
          <w:i/>
          <w:snapToGrid w:val="0"/>
          <w:color w:val="000000" w:themeColor="text1"/>
          <w:szCs w:val="24"/>
        </w:rPr>
        <w:t>3 – Jei žinomas, įrašykite tiekėjo (pardavėjo) NCAGE kodą.</w:t>
      </w:r>
    </w:p>
    <w:p w14:paraId="187EC05E"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rPr>
          <w:i/>
          <w:snapToGrid w:val="0"/>
          <w:color w:val="000000" w:themeColor="text1"/>
          <w:szCs w:val="24"/>
        </w:rPr>
      </w:pPr>
      <w:r w:rsidRPr="0024128C">
        <w:rPr>
          <w:i/>
          <w:snapToGrid w:val="0"/>
          <w:color w:val="000000" w:themeColor="text1"/>
          <w:szCs w:val="24"/>
        </w:rPr>
        <w:t>4 – Jei tiekėjas (pardavėjas) nėra tikrasis materialinių vertybių gamintojas, nurodykite tikrąjį gamintoją.</w:t>
      </w:r>
    </w:p>
    <w:p w14:paraId="51A6843B"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rPr>
          <w:i/>
          <w:snapToGrid w:val="0"/>
          <w:color w:val="000000" w:themeColor="text1"/>
          <w:szCs w:val="24"/>
        </w:rPr>
      </w:pPr>
      <w:r w:rsidRPr="0024128C">
        <w:rPr>
          <w:i/>
          <w:snapToGrid w:val="0"/>
          <w:color w:val="000000" w:themeColor="text1"/>
          <w:szCs w:val="24"/>
        </w:rPr>
        <w:t>5 – Jei žinomas, įrašykite tikrojo gamintojo NCAGE kodą.</w:t>
      </w:r>
    </w:p>
    <w:p w14:paraId="7C2B9A1B" w14:textId="77777777" w:rsidR="009D59CB" w:rsidRPr="0024128C" w:rsidRDefault="009D59CB" w:rsidP="009D59CB">
      <w:pPr>
        <w:jc w:val="both"/>
        <w:rPr>
          <w:i/>
          <w:color w:val="000000" w:themeColor="text1"/>
          <w:szCs w:val="24"/>
          <w:lang w:eastAsia="zh-CN"/>
        </w:rPr>
      </w:pPr>
      <w:r w:rsidRPr="0024128C">
        <w:rPr>
          <w:i/>
          <w:color w:val="000000" w:themeColor="text1"/>
          <w:szCs w:val="24"/>
          <w:lang w:eastAsia="zh-CN"/>
        </w:rPr>
        <w:t xml:space="preserve">6 – Nurodykite tikrojo gamintojo suteiktą gamyklinį numerį (artikulą) ar kitą materialinę vertybę vienareikšmiškai identifikuojantį numerį. </w:t>
      </w:r>
    </w:p>
    <w:p w14:paraId="2FC3F35F"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rPr>
          <w:i/>
          <w:snapToGrid w:val="0"/>
          <w:color w:val="000000" w:themeColor="text1"/>
          <w:szCs w:val="24"/>
        </w:rPr>
      </w:pPr>
      <w:r w:rsidRPr="0024128C">
        <w:rPr>
          <w:i/>
          <w:snapToGrid w:val="0"/>
          <w:color w:val="000000" w:themeColor="text1"/>
          <w:szCs w:val="24"/>
        </w:rPr>
        <w:t>7 – Ši grafa pildoma, jei perkamos užsieninės materialinės vertybės ir žinomas NSN kodas.</w:t>
      </w:r>
    </w:p>
    <w:p w14:paraId="0B5C5D34"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rPr>
          <w:i/>
          <w:snapToGrid w:val="0"/>
          <w:color w:val="000000" w:themeColor="text1"/>
          <w:szCs w:val="24"/>
        </w:rPr>
      </w:pPr>
      <w:r w:rsidRPr="0024128C">
        <w:rPr>
          <w:i/>
          <w:snapToGrid w:val="0"/>
          <w:color w:val="000000" w:themeColor="text1"/>
          <w:szCs w:val="24"/>
        </w:rPr>
        <w:t>8 – Nurodykite gamintojo siūlomą materialinės vertybės pavadinimą.</w:t>
      </w:r>
    </w:p>
    <w:p w14:paraId="717057A0" w14:textId="77777777" w:rsidR="009D59CB"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rPr>
          <w:i/>
          <w:snapToGrid w:val="0"/>
          <w:color w:val="000000" w:themeColor="text1"/>
          <w:szCs w:val="24"/>
        </w:rPr>
      </w:pPr>
      <w:r w:rsidRPr="0024128C">
        <w:rPr>
          <w:i/>
          <w:snapToGrid w:val="0"/>
          <w:color w:val="000000" w:themeColor="text1"/>
          <w:szCs w:val="24"/>
        </w:rPr>
        <w:t>9 – Nurodykite materialinės vertybės kainą.</w:t>
      </w:r>
    </w:p>
    <w:p w14:paraId="7DDE76C1" w14:textId="77777777" w:rsidR="009D59CB"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rPr>
          <w:i/>
          <w:snapToGrid w:val="0"/>
          <w:color w:val="000000" w:themeColor="text1"/>
          <w:szCs w:val="24"/>
        </w:rPr>
      </w:pPr>
    </w:p>
    <w:p w14:paraId="27378F30" w14:textId="77777777" w:rsidR="009D59CB"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rPr>
          <w:i/>
          <w:snapToGrid w:val="0"/>
          <w:color w:val="000000" w:themeColor="text1"/>
          <w:szCs w:val="24"/>
        </w:rPr>
      </w:pPr>
      <w:bookmarkStart w:id="0" w:name="_GoBack"/>
      <w:bookmarkEnd w:id="0"/>
    </w:p>
    <w:p w14:paraId="197CF1FE" w14:textId="77777777" w:rsidR="009D59CB"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rPr>
          <w:i/>
          <w:snapToGrid w:val="0"/>
          <w:color w:val="000000" w:themeColor="text1"/>
          <w:szCs w:val="24"/>
        </w:rPr>
      </w:pPr>
    </w:p>
    <w:p w14:paraId="695C50AC" w14:textId="77777777" w:rsidR="009D59CB"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rPr>
          <w:i/>
          <w:snapToGrid w:val="0"/>
          <w:color w:val="000000" w:themeColor="text1"/>
          <w:szCs w:val="24"/>
        </w:rPr>
      </w:pPr>
    </w:p>
    <w:p w14:paraId="158FC78E" w14:textId="77777777" w:rsidR="009D59CB" w:rsidRPr="005753F8"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rPr>
          <w:i/>
          <w:snapToGrid w:val="0"/>
          <w:color w:val="000000" w:themeColor="text1"/>
          <w:szCs w:val="24"/>
        </w:rPr>
      </w:pPr>
    </w:p>
    <w:p w14:paraId="47E749BC"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jc w:val="center"/>
        <w:outlineLvl w:val="0"/>
        <w:rPr>
          <w:b/>
          <w:snapToGrid w:val="0"/>
          <w:color w:val="000000" w:themeColor="text1"/>
          <w:szCs w:val="24"/>
        </w:rPr>
      </w:pPr>
      <w:r w:rsidRPr="0024128C">
        <w:rPr>
          <w:b/>
          <w:snapToGrid w:val="0"/>
          <w:color w:val="000000" w:themeColor="text1"/>
          <w:szCs w:val="24"/>
        </w:rPr>
        <w:lastRenderedPageBreak/>
        <w:t>Informacija apie gamintoją arba tiekėją</w:t>
      </w:r>
    </w:p>
    <w:p w14:paraId="0F047F27"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rPr>
          <w:snapToGrid w:val="0"/>
          <w:color w:val="000000" w:themeColor="text1"/>
          <w:szCs w:val="24"/>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992"/>
        <w:gridCol w:w="1559"/>
        <w:gridCol w:w="993"/>
        <w:gridCol w:w="1134"/>
        <w:gridCol w:w="850"/>
        <w:gridCol w:w="1134"/>
        <w:gridCol w:w="1134"/>
        <w:gridCol w:w="992"/>
        <w:gridCol w:w="1276"/>
      </w:tblGrid>
      <w:tr w:rsidR="009D59CB" w:rsidRPr="0024128C" w14:paraId="73EC6320" w14:textId="77777777" w:rsidTr="003C1D57">
        <w:tc>
          <w:tcPr>
            <w:tcW w:w="710" w:type="dxa"/>
            <w:vAlign w:val="center"/>
          </w:tcPr>
          <w:p w14:paraId="3A8EA414" w14:textId="77777777" w:rsidR="009D59CB" w:rsidRPr="0024128C" w:rsidRDefault="009D59CB" w:rsidP="003C1D57">
            <w:pPr>
              <w:jc w:val="center"/>
              <w:rPr>
                <w:color w:val="000000" w:themeColor="text1"/>
                <w:szCs w:val="24"/>
                <w:lang w:eastAsia="zh-CN"/>
              </w:rPr>
            </w:pPr>
            <w:r w:rsidRPr="0024128C">
              <w:rPr>
                <w:color w:val="000000" w:themeColor="text1"/>
                <w:szCs w:val="24"/>
                <w:lang w:eastAsia="zh-CN"/>
              </w:rPr>
              <w:t>Eil. Nr.</w:t>
            </w:r>
          </w:p>
        </w:tc>
        <w:tc>
          <w:tcPr>
            <w:tcW w:w="992" w:type="dxa"/>
            <w:vAlign w:val="center"/>
          </w:tcPr>
          <w:p w14:paraId="0D3973DA" w14:textId="77777777" w:rsidR="009D59CB" w:rsidRPr="0024128C" w:rsidRDefault="009D59CB" w:rsidP="003C1D57">
            <w:pPr>
              <w:ind w:hanging="108"/>
              <w:jc w:val="center"/>
              <w:rPr>
                <w:color w:val="000000" w:themeColor="text1"/>
                <w:szCs w:val="24"/>
                <w:lang w:eastAsia="zh-CN"/>
              </w:rPr>
            </w:pPr>
            <w:r w:rsidRPr="0024128C">
              <w:rPr>
                <w:color w:val="000000" w:themeColor="text1"/>
                <w:szCs w:val="24"/>
                <w:lang w:eastAsia="zh-CN"/>
              </w:rPr>
              <w:t>NCAGE</w:t>
            </w:r>
          </w:p>
        </w:tc>
        <w:tc>
          <w:tcPr>
            <w:tcW w:w="1559" w:type="dxa"/>
            <w:vAlign w:val="center"/>
          </w:tcPr>
          <w:p w14:paraId="701E2AD7" w14:textId="77777777" w:rsidR="009D59CB" w:rsidRPr="0024128C" w:rsidRDefault="009D59CB" w:rsidP="003C1D57">
            <w:pPr>
              <w:ind w:right="-108" w:hanging="108"/>
              <w:jc w:val="center"/>
              <w:rPr>
                <w:color w:val="000000" w:themeColor="text1"/>
                <w:szCs w:val="24"/>
                <w:lang w:eastAsia="zh-CN"/>
              </w:rPr>
            </w:pPr>
            <w:r w:rsidRPr="0024128C">
              <w:rPr>
                <w:color w:val="000000" w:themeColor="text1"/>
                <w:szCs w:val="24"/>
                <w:lang w:eastAsia="zh-CN"/>
              </w:rPr>
              <w:t>Pavadinimas</w:t>
            </w:r>
          </w:p>
        </w:tc>
        <w:tc>
          <w:tcPr>
            <w:tcW w:w="993" w:type="dxa"/>
            <w:vAlign w:val="center"/>
          </w:tcPr>
          <w:p w14:paraId="505E603B" w14:textId="77777777" w:rsidR="009D59CB" w:rsidRPr="0024128C" w:rsidRDefault="009D59CB" w:rsidP="003C1D57">
            <w:pPr>
              <w:ind w:right="-108" w:hanging="108"/>
              <w:jc w:val="center"/>
              <w:rPr>
                <w:color w:val="000000" w:themeColor="text1"/>
                <w:szCs w:val="24"/>
                <w:lang w:eastAsia="zh-CN"/>
              </w:rPr>
            </w:pPr>
            <w:r w:rsidRPr="0024128C">
              <w:rPr>
                <w:color w:val="000000" w:themeColor="text1"/>
                <w:szCs w:val="24"/>
                <w:lang w:eastAsia="zh-CN"/>
              </w:rPr>
              <w:t>Adresas</w:t>
            </w:r>
          </w:p>
        </w:tc>
        <w:tc>
          <w:tcPr>
            <w:tcW w:w="1134" w:type="dxa"/>
            <w:vAlign w:val="center"/>
          </w:tcPr>
          <w:p w14:paraId="4F9EA773" w14:textId="77777777" w:rsidR="009D59CB" w:rsidRPr="0024128C" w:rsidRDefault="009D59CB" w:rsidP="003C1D57">
            <w:pPr>
              <w:ind w:left="34" w:right="-178" w:hanging="216"/>
              <w:jc w:val="center"/>
              <w:rPr>
                <w:color w:val="000000" w:themeColor="text1"/>
                <w:szCs w:val="24"/>
                <w:lang w:eastAsia="zh-CN"/>
              </w:rPr>
            </w:pPr>
            <w:r w:rsidRPr="0024128C">
              <w:rPr>
                <w:color w:val="000000" w:themeColor="text1"/>
                <w:szCs w:val="24"/>
                <w:lang w:eastAsia="zh-CN"/>
              </w:rPr>
              <w:t xml:space="preserve">Telefono </w:t>
            </w:r>
          </w:p>
          <w:p w14:paraId="148AD5D3" w14:textId="77777777" w:rsidR="009D59CB" w:rsidRPr="0024128C" w:rsidRDefault="009D59CB" w:rsidP="003C1D57">
            <w:pPr>
              <w:ind w:left="34" w:right="-178" w:hanging="216"/>
              <w:jc w:val="center"/>
              <w:rPr>
                <w:color w:val="000000" w:themeColor="text1"/>
                <w:szCs w:val="24"/>
                <w:lang w:eastAsia="zh-CN"/>
              </w:rPr>
            </w:pPr>
            <w:r w:rsidRPr="0024128C">
              <w:rPr>
                <w:color w:val="000000" w:themeColor="text1"/>
                <w:szCs w:val="24"/>
                <w:lang w:eastAsia="zh-CN"/>
              </w:rPr>
              <w:t>Nr.</w:t>
            </w:r>
          </w:p>
        </w:tc>
        <w:tc>
          <w:tcPr>
            <w:tcW w:w="850" w:type="dxa"/>
            <w:vAlign w:val="center"/>
          </w:tcPr>
          <w:p w14:paraId="2D39BA79" w14:textId="77777777" w:rsidR="009D59CB" w:rsidRPr="0024128C" w:rsidRDefault="009D59CB" w:rsidP="003C1D57">
            <w:pPr>
              <w:jc w:val="center"/>
              <w:rPr>
                <w:color w:val="000000" w:themeColor="text1"/>
                <w:szCs w:val="24"/>
                <w:lang w:eastAsia="zh-CN"/>
              </w:rPr>
            </w:pPr>
            <w:r w:rsidRPr="0024128C">
              <w:rPr>
                <w:color w:val="000000" w:themeColor="text1"/>
                <w:szCs w:val="24"/>
                <w:lang w:eastAsia="zh-CN"/>
              </w:rPr>
              <w:t>Fakso Nr.</w:t>
            </w:r>
          </w:p>
        </w:tc>
        <w:tc>
          <w:tcPr>
            <w:tcW w:w="1134" w:type="dxa"/>
            <w:vAlign w:val="center"/>
          </w:tcPr>
          <w:p w14:paraId="1AB37DFD" w14:textId="77777777" w:rsidR="009D59CB" w:rsidRPr="0024128C" w:rsidRDefault="009D59CB" w:rsidP="003C1D57">
            <w:pPr>
              <w:jc w:val="center"/>
              <w:rPr>
                <w:color w:val="000000" w:themeColor="text1"/>
                <w:szCs w:val="24"/>
                <w:lang w:eastAsia="zh-CN"/>
              </w:rPr>
            </w:pPr>
            <w:r w:rsidRPr="0024128C">
              <w:rPr>
                <w:color w:val="000000" w:themeColor="text1"/>
                <w:szCs w:val="24"/>
                <w:lang w:eastAsia="zh-CN"/>
              </w:rPr>
              <w:t>El. pašto adresas</w:t>
            </w:r>
          </w:p>
        </w:tc>
        <w:tc>
          <w:tcPr>
            <w:tcW w:w="1134" w:type="dxa"/>
            <w:vAlign w:val="center"/>
          </w:tcPr>
          <w:p w14:paraId="72F51811" w14:textId="77777777" w:rsidR="009D59CB" w:rsidRPr="0024128C" w:rsidRDefault="009D59CB" w:rsidP="003C1D57">
            <w:pPr>
              <w:jc w:val="center"/>
              <w:rPr>
                <w:color w:val="000000" w:themeColor="text1"/>
                <w:szCs w:val="24"/>
                <w:lang w:eastAsia="zh-CN"/>
              </w:rPr>
            </w:pPr>
            <w:r w:rsidRPr="0024128C">
              <w:rPr>
                <w:color w:val="000000" w:themeColor="text1"/>
                <w:szCs w:val="24"/>
                <w:lang w:eastAsia="zh-CN"/>
              </w:rPr>
              <w:t>Įmonės kodas</w:t>
            </w:r>
          </w:p>
        </w:tc>
        <w:tc>
          <w:tcPr>
            <w:tcW w:w="992" w:type="dxa"/>
            <w:vAlign w:val="center"/>
          </w:tcPr>
          <w:p w14:paraId="3FA9371E" w14:textId="77777777" w:rsidR="009D59CB" w:rsidRPr="0024128C" w:rsidRDefault="009D59CB" w:rsidP="003C1D57">
            <w:pPr>
              <w:ind w:right="-108" w:hanging="108"/>
              <w:jc w:val="center"/>
              <w:rPr>
                <w:color w:val="000000" w:themeColor="text1"/>
                <w:szCs w:val="24"/>
                <w:lang w:eastAsia="zh-CN"/>
              </w:rPr>
            </w:pPr>
            <w:r w:rsidRPr="0024128C">
              <w:rPr>
                <w:color w:val="000000" w:themeColor="text1"/>
                <w:szCs w:val="24"/>
                <w:lang w:eastAsia="zh-CN"/>
              </w:rPr>
              <w:t>Tiekėjas</w:t>
            </w:r>
          </w:p>
        </w:tc>
        <w:tc>
          <w:tcPr>
            <w:tcW w:w="1276" w:type="dxa"/>
            <w:vAlign w:val="center"/>
          </w:tcPr>
          <w:p w14:paraId="59B445F3" w14:textId="77777777" w:rsidR="009D59CB" w:rsidRPr="0024128C" w:rsidRDefault="009D59CB" w:rsidP="003C1D57">
            <w:pPr>
              <w:ind w:right="-108" w:hanging="108"/>
              <w:jc w:val="center"/>
              <w:rPr>
                <w:color w:val="000000" w:themeColor="text1"/>
                <w:szCs w:val="24"/>
                <w:lang w:eastAsia="zh-CN"/>
              </w:rPr>
            </w:pPr>
            <w:r w:rsidRPr="0024128C">
              <w:rPr>
                <w:color w:val="000000" w:themeColor="text1"/>
                <w:szCs w:val="24"/>
                <w:lang w:eastAsia="zh-CN"/>
              </w:rPr>
              <w:t>Gamintojas</w:t>
            </w:r>
          </w:p>
        </w:tc>
      </w:tr>
      <w:tr w:rsidR="009D59CB" w:rsidRPr="0024128C" w14:paraId="22336D7E" w14:textId="77777777" w:rsidTr="003C1D57">
        <w:tc>
          <w:tcPr>
            <w:tcW w:w="710" w:type="dxa"/>
          </w:tcPr>
          <w:p w14:paraId="4EA3B963" w14:textId="77777777" w:rsidR="009D59CB" w:rsidRPr="0024128C" w:rsidRDefault="009D59CB" w:rsidP="003C1D57">
            <w:pPr>
              <w:jc w:val="center"/>
              <w:rPr>
                <w:color w:val="000000" w:themeColor="text1"/>
                <w:szCs w:val="24"/>
                <w:lang w:eastAsia="zh-CN"/>
              </w:rPr>
            </w:pPr>
            <w:r w:rsidRPr="0024128C">
              <w:rPr>
                <w:color w:val="000000" w:themeColor="text1"/>
                <w:szCs w:val="24"/>
                <w:lang w:eastAsia="zh-CN"/>
              </w:rPr>
              <w:t>1</w:t>
            </w:r>
          </w:p>
        </w:tc>
        <w:tc>
          <w:tcPr>
            <w:tcW w:w="992" w:type="dxa"/>
          </w:tcPr>
          <w:p w14:paraId="7A0BE10E" w14:textId="77777777" w:rsidR="009D59CB" w:rsidRPr="0024128C" w:rsidRDefault="009D59CB" w:rsidP="003C1D57">
            <w:pPr>
              <w:jc w:val="center"/>
              <w:rPr>
                <w:color w:val="000000" w:themeColor="text1"/>
                <w:szCs w:val="24"/>
                <w:lang w:eastAsia="zh-CN"/>
              </w:rPr>
            </w:pPr>
            <w:r w:rsidRPr="0024128C">
              <w:rPr>
                <w:color w:val="000000" w:themeColor="text1"/>
                <w:szCs w:val="24"/>
                <w:lang w:eastAsia="zh-CN"/>
              </w:rPr>
              <w:t>2</w:t>
            </w:r>
          </w:p>
        </w:tc>
        <w:tc>
          <w:tcPr>
            <w:tcW w:w="1559" w:type="dxa"/>
          </w:tcPr>
          <w:p w14:paraId="34C5CAFA" w14:textId="77777777" w:rsidR="009D59CB" w:rsidRPr="0024128C" w:rsidRDefault="009D59CB" w:rsidP="003C1D57">
            <w:pPr>
              <w:jc w:val="center"/>
              <w:rPr>
                <w:color w:val="000000" w:themeColor="text1"/>
                <w:szCs w:val="24"/>
                <w:lang w:eastAsia="zh-CN"/>
              </w:rPr>
            </w:pPr>
            <w:r w:rsidRPr="0024128C">
              <w:rPr>
                <w:color w:val="000000" w:themeColor="text1"/>
                <w:szCs w:val="24"/>
                <w:lang w:eastAsia="zh-CN"/>
              </w:rPr>
              <w:t>3</w:t>
            </w:r>
          </w:p>
        </w:tc>
        <w:tc>
          <w:tcPr>
            <w:tcW w:w="993" w:type="dxa"/>
          </w:tcPr>
          <w:p w14:paraId="23089A16" w14:textId="77777777" w:rsidR="009D59CB" w:rsidRPr="0024128C" w:rsidRDefault="009D59CB" w:rsidP="003C1D57">
            <w:pPr>
              <w:jc w:val="center"/>
              <w:rPr>
                <w:color w:val="000000" w:themeColor="text1"/>
                <w:szCs w:val="24"/>
                <w:lang w:eastAsia="zh-CN"/>
              </w:rPr>
            </w:pPr>
            <w:r w:rsidRPr="0024128C">
              <w:rPr>
                <w:color w:val="000000" w:themeColor="text1"/>
                <w:szCs w:val="24"/>
                <w:lang w:eastAsia="zh-CN"/>
              </w:rPr>
              <w:t>4</w:t>
            </w:r>
          </w:p>
        </w:tc>
        <w:tc>
          <w:tcPr>
            <w:tcW w:w="1134" w:type="dxa"/>
          </w:tcPr>
          <w:p w14:paraId="1C0BF97D" w14:textId="77777777" w:rsidR="009D59CB" w:rsidRPr="0024128C" w:rsidRDefault="009D59CB" w:rsidP="003C1D57">
            <w:pPr>
              <w:jc w:val="center"/>
              <w:rPr>
                <w:color w:val="000000" w:themeColor="text1"/>
                <w:szCs w:val="24"/>
                <w:lang w:eastAsia="zh-CN"/>
              </w:rPr>
            </w:pPr>
            <w:r w:rsidRPr="0024128C">
              <w:rPr>
                <w:color w:val="000000" w:themeColor="text1"/>
                <w:szCs w:val="24"/>
                <w:lang w:eastAsia="zh-CN"/>
              </w:rPr>
              <w:t>5</w:t>
            </w:r>
          </w:p>
        </w:tc>
        <w:tc>
          <w:tcPr>
            <w:tcW w:w="850" w:type="dxa"/>
          </w:tcPr>
          <w:p w14:paraId="126EEC6E" w14:textId="77777777" w:rsidR="009D59CB" w:rsidRPr="0024128C" w:rsidRDefault="009D59CB" w:rsidP="003C1D57">
            <w:pPr>
              <w:jc w:val="center"/>
              <w:rPr>
                <w:color w:val="000000" w:themeColor="text1"/>
                <w:szCs w:val="24"/>
                <w:lang w:eastAsia="zh-CN"/>
              </w:rPr>
            </w:pPr>
            <w:r w:rsidRPr="0024128C">
              <w:rPr>
                <w:color w:val="000000" w:themeColor="text1"/>
                <w:szCs w:val="24"/>
                <w:lang w:eastAsia="zh-CN"/>
              </w:rPr>
              <w:t>6</w:t>
            </w:r>
          </w:p>
        </w:tc>
        <w:tc>
          <w:tcPr>
            <w:tcW w:w="1134" w:type="dxa"/>
          </w:tcPr>
          <w:p w14:paraId="4470FE65" w14:textId="77777777" w:rsidR="009D59CB" w:rsidRPr="0024128C" w:rsidRDefault="009D59CB" w:rsidP="003C1D57">
            <w:pPr>
              <w:jc w:val="center"/>
              <w:rPr>
                <w:color w:val="000000" w:themeColor="text1"/>
                <w:szCs w:val="24"/>
                <w:lang w:eastAsia="zh-CN"/>
              </w:rPr>
            </w:pPr>
            <w:r w:rsidRPr="0024128C">
              <w:rPr>
                <w:color w:val="000000" w:themeColor="text1"/>
                <w:szCs w:val="24"/>
                <w:lang w:eastAsia="zh-CN"/>
              </w:rPr>
              <w:t>7</w:t>
            </w:r>
          </w:p>
        </w:tc>
        <w:tc>
          <w:tcPr>
            <w:tcW w:w="1134" w:type="dxa"/>
          </w:tcPr>
          <w:p w14:paraId="3DDC38A4" w14:textId="77777777" w:rsidR="009D59CB" w:rsidRPr="0024128C" w:rsidRDefault="009D59CB" w:rsidP="003C1D57">
            <w:pPr>
              <w:jc w:val="center"/>
              <w:rPr>
                <w:color w:val="000000" w:themeColor="text1"/>
                <w:szCs w:val="24"/>
                <w:lang w:eastAsia="zh-CN"/>
              </w:rPr>
            </w:pPr>
            <w:r w:rsidRPr="0024128C">
              <w:rPr>
                <w:color w:val="000000" w:themeColor="text1"/>
                <w:szCs w:val="24"/>
                <w:lang w:eastAsia="zh-CN"/>
              </w:rPr>
              <w:t>8</w:t>
            </w:r>
          </w:p>
        </w:tc>
        <w:tc>
          <w:tcPr>
            <w:tcW w:w="992" w:type="dxa"/>
          </w:tcPr>
          <w:p w14:paraId="4475BE26" w14:textId="77777777" w:rsidR="009D59CB" w:rsidRPr="0024128C" w:rsidRDefault="009D59CB" w:rsidP="003C1D57">
            <w:pPr>
              <w:jc w:val="center"/>
              <w:rPr>
                <w:color w:val="000000" w:themeColor="text1"/>
                <w:szCs w:val="24"/>
                <w:lang w:eastAsia="zh-CN"/>
              </w:rPr>
            </w:pPr>
            <w:r w:rsidRPr="0024128C">
              <w:rPr>
                <w:color w:val="000000" w:themeColor="text1"/>
                <w:szCs w:val="24"/>
                <w:lang w:eastAsia="zh-CN"/>
              </w:rPr>
              <w:t>9</w:t>
            </w:r>
          </w:p>
        </w:tc>
        <w:tc>
          <w:tcPr>
            <w:tcW w:w="1276" w:type="dxa"/>
          </w:tcPr>
          <w:p w14:paraId="740C9816" w14:textId="77777777" w:rsidR="009D59CB" w:rsidRPr="0024128C" w:rsidRDefault="009D59CB" w:rsidP="003C1D57">
            <w:pPr>
              <w:jc w:val="center"/>
              <w:rPr>
                <w:color w:val="000000" w:themeColor="text1"/>
                <w:szCs w:val="24"/>
                <w:lang w:eastAsia="zh-CN"/>
              </w:rPr>
            </w:pPr>
            <w:r w:rsidRPr="0024128C">
              <w:rPr>
                <w:color w:val="000000" w:themeColor="text1"/>
                <w:szCs w:val="24"/>
                <w:lang w:eastAsia="zh-CN"/>
              </w:rPr>
              <w:t>10</w:t>
            </w:r>
          </w:p>
        </w:tc>
      </w:tr>
      <w:tr w:rsidR="009D59CB" w:rsidRPr="0024128C" w14:paraId="77FE8597" w14:textId="77777777" w:rsidTr="003C1D57">
        <w:tc>
          <w:tcPr>
            <w:tcW w:w="710" w:type="dxa"/>
          </w:tcPr>
          <w:p w14:paraId="29FC4B06" w14:textId="77777777" w:rsidR="009D59CB" w:rsidRPr="0024128C" w:rsidRDefault="009D59CB" w:rsidP="003C1D57">
            <w:pPr>
              <w:jc w:val="center"/>
              <w:rPr>
                <w:color w:val="000000" w:themeColor="text1"/>
                <w:szCs w:val="24"/>
                <w:lang w:eastAsia="zh-CN"/>
              </w:rPr>
            </w:pPr>
          </w:p>
        </w:tc>
        <w:tc>
          <w:tcPr>
            <w:tcW w:w="992" w:type="dxa"/>
          </w:tcPr>
          <w:p w14:paraId="4ED6ED43" w14:textId="77777777" w:rsidR="009D59CB" w:rsidRPr="0024128C" w:rsidRDefault="009D59CB" w:rsidP="003C1D57">
            <w:pPr>
              <w:jc w:val="center"/>
              <w:rPr>
                <w:color w:val="000000" w:themeColor="text1"/>
                <w:szCs w:val="24"/>
                <w:lang w:eastAsia="zh-CN"/>
              </w:rPr>
            </w:pPr>
          </w:p>
        </w:tc>
        <w:tc>
          <w:tcPr>
            <w:tcW w:w="1559" w:type="dxa"/>
          </w:tcPr>
          <w:p w14:paraId="2658F324" w14:textId="77777777" w:rsidR="009D59CB" w:rsidRPr="0024128C" w:rsidRDefault="009D59CB" w:rsidP="003C1D57">
            <w:pPr>
              <w:jc w:val="center"/>
              <w:rPr>
                <w:color w:val="000000" w:themeColor="text1"/>
                <w:szCs w:val="24"/>
                <w:lang w:eastAsia="zh-CN"/>
              </w:rPr>
            </w:pPr>
          </w:p>
        </w:tc>
        <w:tc>
          <w:tcPr>
            <w:tcW w:w="993" w:type="dxa"/>
          </w:tcPr>
          <w:p w14:paraId="3D7470B7" w14:textId="77777777" w:rsidR="009D59CB" w:rsidRPr="0024128C" w:rsidRDefault="009D59CB" w:rsidP="003C1D57">
            <w:pPr>
              <w:jc w:val="center"/>
              <w:rPr>
                <w:color w:val="000000" w:themeColor="text1"/>
                <w:szCs w:val="24"/>
                <w:lang w:eastAsia="zh-CN"/>
              </w:rPr>
            </w:pPr>
          </w:p>
        </w:tc>
        <w:tc>
          <w:tcPr>
            <w:tcW w:w="1134" w:type="dxa"/>
          </w:tcPr>
          <w:p w14:paraId="3714DEA5" w14:textId="77777777" w:rsidR="009D59CB" w:rsidRPr="0024128C" w:rsidRDefault="009D59CB" w:rsidP="003C1D57">
            <w:pPr>
              <w:jc w:val="center"/>
              <w:rPr>
                <w:color w:val="000000" w:themeColor="text1"/>
                <w:szCs w:val="24"/>
                <w:lang w:eastAsia="zh-CN"/>
              </w:rPr>
            </w:pPr>
          </w:p>
        </w:tc>
        <w:tc>
          <w:tcPr>
            <w:tcW w:w="850" w:type="dxa"/>
          </w:tcPr>
          <w:p w14:paraId="36AE2254" w14:textId="77777777" w:rsidR="009D59CB" w:rsidRPr="0024128C" w:rsidRDefault="009D59CB" w:rsidP="003C1D57">
            <w:pPr>
              <w:jc w:val="center"/>
              <w:rPr>
                <w:color w:val="000000" w:themeColor="text1"/>
                <w:szCs w:val="24"/>
                <w:lang w:eastAsia="zh-CN"/>
              </w:rPr>
            </w:pPr>
          </w:p>
        </w:tc>
        <w:tc>
          <w:tcPr>
            <w:tcW w:w="1134" w:type="dxa"/>
          </w:tcPr>
          <w:p w14:paraId="5167C7CE" w14:textId="77777777" w:rsidR="009D59CB" w:rsidRPr="0024128C" w:rsidRDefault="009D59CB" w:rsidP="003C1D57">
            <w:pPr>
              <w:jc w:val="center"/>
              <w:rPr>
                <w:color w:val="000000" w:themeColor="text1"/>
                <w:szCs w:val="24"/>
                <w:lang w:eastAsia="zh-CN"/>
              </w:rPr>
            </w:pPr>
          </w:p>
        </w:tc>
        <w:tc>
          <w:tcPr>
            <w:tcW w:w="1134" w:type="dxa"/>
          </w:tcPr>
          <w:p w14:paraId="15691B21" w14:textId="77777777" w:rsidR="009D59CB" w:rsidRPr="0024128C" w:rsidRDefault="009D59CB" w:rsidP="003C1D57">
            <w:pPr>
              <w:jc w:val="center"/>
              <w:rPr>
                <w:color w:val="000000" w:themeColor="text1"/>
                <w:szCs w:val="24"/>
                <w:lang w:eastAsia="zh-CN"/>
              </w:rPr>
            </w:pPr>
          </w:p>
        </w:tc>
        <w:tc>
          <w:tcPr>
            <w:tcW w:w="992" w:type="dxa"/>
          </w:tcPr>
          <w:p w14:paraId="7C428D0A" w14:textId="77777777" w:rsidR="009D59CB" w:rsidRPr="0024128C" w:rsidRDefault="009D59CB" w:rsidP="003C1D57">
            <w:pPr>
              <w:jc w:val="center"/>
              <w:rPr>
                <w:color w:val="000000" w:themeColor="text1"/>
                <w:szCs w:val="24"/>
                <w:lang w:eastAsia="zh-CN"/>
              </w:rPr>
            </w:pPr>
          </w:p>
        </w:tc>
        <w:tc>
          <w:tcPr>
            <w:tcW w:w="1276" w:type="dxa"/>
          </w:tcPr>
          <w:p w14:paraId="2029A07C" w14:textId="77777777" w:rsidR="009D59CB" w:rsidRPr="0024128C" w:rsidRDefault="009D59CB" w:rsidP="003C1D57">
            <w:pPr>
              <w:jc w:val="center"/>
              <w:rPr>
                <w:color w:val="000000" w:themeColor="text1"/>
                <w:szCs w:val="24"/>
                <w:lang w:eastAsia="zh-CN"/>
              </w:rPr>
            </w:pPr>
          </w:p>
        </w:tc>
      </w:tr>
      <w:tr w:rsidR="009D59CB" w:rsidRPr="0024128C" w14:paraId="038A3E92" w14:textId="77777777" w:rsidTr="003C1D57">
        <w:tc>
          <w:tcPr>
            <w:tcW w:w="710" w:type="dxa"/>
          </w:tcPr>
          <w:p w14:paraId="7A57FC2B" w14:textId="77777777" w:rsidR="009D59CB" w:rsidRPr="0024128C" w:rsidRDefault="009D59CB" w:rsidP="003C1D57">
            <w:pPr>
              <w:jc w:val="center"/>
              <w:rPr>
                <w:color w:val="000000" w:themeColor="text1"/>
                <w:szCs w:val="24"/>
                <w:lang w:eastAsia="zh-CN"/>
              </w:rPr>
            </w:pPr>
          </w:p>
        </w:tc>
        <w:tc>
          <w:tcPr>
            <w:tcW w:w="992" w:type="dxa"/>
          </w:tcPr>
          <w:p w14:paraId="1C7209D0" w14:textId="77777777" w:rsidR="009D59CB" w:rsidRPr="0024128C" w:rsidRDefault="009D59CB" w:rsidP="003C1D57">
            <w:pPr>
              <w:jc w:val="center"/>
              <w:rPr>
                <w:color w:val="000000" w:themeColor="text1"/>
                <w:szCs w:val="24"/>
                <w:lang w:eastAsia="zh-CN"/>
              </w:rPr>
            </w:pPr>
          </w:p>
        </w:tc>
        <w:tc>
          <w:tcPr>
            <w:tcW w:w="1559" w:type="dxa"/>
          </w:tcPr>
          <w:p w14:paraId="5DEF44B5" w14:textId="77777777" w:rsidR="009D59CB" w:rsidRPr="0024128C" w:rsidRDefault="009D59CB" w:rsidP="003C1D57">
            <w:pPr>
              <w:jc w:val="center"/>
              <w:rPr>
                <w:color w:val="000000" w:themeColor="text1"/>
                <w:szCs w:val="24"/>
                <w:lang w:eastAsia="zh-CN"/>
              </w:rPr>
            </w:pPr>
          </w:p>
        </w:tc>
        <w:tc>
          <w:tcPr>
            <w:tcW w:w="993" w:type="dxa"/>
          </w:tcPr>
          <w:p w14:paraId="3F2BACEB" w14:textId="77777777" w:rsidR="009D59CB" w:rsidRPr="0024128C" w:rsidRDefault="009D59CB" w:rsidP="003C1D57">
            <w:pPr>
              <w:jc w:val="center"/>
              <w:rPr>
                <w:color w:val="000000" w:themeColor="text1"/>
                <w:szCs w:val="24"/>
                <w:lang w:eastAsia="zh-CN"/>
              </w:rPr>
            </w:pPr>
          </w:p>
        </w:tc>
        <w:tc>
          <w:tcPr>
            <w:tcW w:w="1134" w:type="dxa"/>
          </w:tcPr>
          <w:p w14:paraId="0995930F" w14:textId="77777777" w:rsidR="009D59CB" w:rsidRPr="0024128C" w:rsidRDefault="009D59CB" w:rsidP="003C1D57">
            <w:pPr>
              <w:jc w:val="center"/>
              <w:rPr>
                <w:color w:val="000000" w:themeColor="text1"/>
                <w:szCs w:val="24"/>
                <w:lang w:eastAsia="zh-CN"/>
              </w:rPr>
            </w:pPr>
          </w:p>
        </w:tc>
        <w:tc>
          <w:tcPr>
            <w:tcW w:w="850" w:type="dxa"/>
          </w:tcPr>
          <w:p w14:paraId="4A375834" w14:textId="77777777" w:rsidR="009D59CB" w:rsidRPr="0024128C" w:rsidRDefault="009D59CB" w:rsidP="003C1D57">
            <w:pPr>
              <w:jc w:val="center"/>
              <w:rPr>
                <w:color w:val="000000" w:themeColor="text1"/>
                <w:szCs w:val="24"/>
                <w:lang w:eastAsia="zh-CN"/>
              </w:rPr>
            </w:pPr>
          </w:p>
        </w:tc>
        <w:tc>
          <w:tcPr>
            <w:tcW w:w="1134" w:type="dxa"/>
          </w:tcPr>
          <w:p w14:paraId="483F8DBE" w14:textId="77777777" w:rsidR="009D59CB" w:rsidRPr="0024128C" w:rsidRDefault="009D59CB" w:rsidP="003C1D57">
            <w:pPr>
              <w:jc w:val="center"/>
              <w:rPr>
                <w:color w:val="000000" w:themeColor="text1"/>
                <w:szCs w:val="24"/>
                <w:lang w:eastAsia="zh-CN"/>
              </w:rPr>
            </w:pPr>
          </w:p>
        </w:tc>
        <w:tc>
          <w:tcPr>
            <w:tcW w:w="1134" w:type="dxa"/>
          </w:tcPr>
          <w:p w14:paraId="492D9D78" w14:textId="77777777" w:rsidR="009D59CB" w:rsidRPr="0024128C" w:rsidRDefault="009D59CB" w:rsidP="003C1D57">
            <w:pPr>
              <w:jc w:val="center"/>
              <w:rPr>
                <w:color w:val="000000" w:themeColor="text1"/>
                <w:szCs w:val="24"/>
                <w:lang w:eastAsia="zh-CN"/>
              </w:rPr>
            </w:pPr>
          </w:p>
        </w:tc>
        <w:tc>
          <w:tcPr>
            <w:tcW w:w="992" w:type="dxa"/>
          </w:tcPr>
          <w:p w14:paraId="75FEF090" w14:textId="77777777" w:rsidR="009D59CB" w:rsidRPr="0024128C" w:rsidRDefault="009D59CB" w:rsidP="003C1D57">
            <w:pPr>
              <w:jc w:val="center"/>
              <w:rPr>
                <w:color w:val="000000" w:themeColor="text1"/>
                <w:szCs w:val="24"/>
                <w:lang w:eastAsia="zh-CN"/>
              </w:rPr>
            </w:pPr>
          </w:p>
        </w:tc>
        <w:tc>
          <w:tcPr>
            <w:tcW w:w="1276" w:type="dxa"/>
          </w:tcPr>
          <w:p w14:paraId="505FBAB3" w14:textId="77777777" w:rsidR="009D59CB" w:rsidRPr="0024128C" w:rsidRDefault="009D59CB" w:rsidP="003C1D57">
            <w:pPr>
              <w:jc w:val="center"/>
              <w:rPr>
                <w:color w:val="000000" w:themeColor="text1"/>
                <w:szCs w:val="24"/>
                <w:lang w:eastAsia="zh-CN"/>
              </w:rPr>
            </w:pPr>
          </w:p>
        </w:tc>
      </w:tr>
      <w:tr w:rsidR="009D59CB" w:rsidRPr="0024128C" w14:paraId="58183E2B" w14:textId="77777777" w:rsidTr="003C1D57">
        <w:tc>
          <w:tcPr>
            <w:tcW w:w="710" w:type="dxa"/>
          </w:tcPr>
          <w:p w14:paraId="698F1CD6" w14:textId="77777777" w:rsidR="009D59CB" w:rsidRPr="0024128C" w:rsidRDefault="009D59CB" w:rsidP="003C1D57">
            <w:pPr>
              <w:jc w:val="center"/>
              <w:rPr>
                <w:color w:val="000000" w:themeColor="text1"/>
                <w:szCs w:val="24"/>
                <w:lang w:eastAsia="zh-CN"/>
              </w:rPr>
            </w:pPr>
          </w:p>
        </w:tc>
        <w:tc>
          <w:tcPr>
            <w:tcW w:w="992" w:type="dxa"/>
          </w:tcPr>
          <w:p w14:paraId="3252279E" w14:textId="77777777" w:rsidR="009D59CB" w:rsidRPr="0024128C" w:rsidRDefault="009D59CB" w:rsidP="003C1D57">
            <w:pPr>
              <w:jc w:val="center"/>
              <w:rPr>
                <w:color w:val="000000" w:themeColor="text1"/>
                <w:szCs w:val="24"/>
                <w:lang w:eastAsia="zh-CN"/>
              </w:rPr>
            </w:pPr>
          </w:p>
        </w:tc>
        <w:tc>
          <w:tcPr>
            <w:tcW w:w="1559" w:type="dxa"/>
          </w:tcPr>
          <w:p w14:paraId="14C6A521" w14:textId="77777777" w:rsidR="009D59CB" w:rsidRPr="0024128C" w:rsidRDefault="009D59CB" w:rsidP="003C1D57">
            <w:pPr>
              <w:jc w:val="center"/>
              <w:rPr>
                <w:color w:val="000000" w:themeColor="text1"/>
                <w:szCs w:val="24"/>
                <w:lang w:eastAsia="zh-CN"/>
              </w:rPr>
            </w:pPr>
          </w:p>
        </w:tc>
        <w:tc>
          <w:tcPr>
            <w:tcW w:w="993" w:type="dxa"/>
          </w:tcPr>
          <w:p w14:paraId="23B99677" w14:textId="77777777" w:rsidR="009D59CB" w:rsidRPr="0024128C" w:rsidRDefault="009D59CB" w:rsidP="003C1D57">
            <w:pPr>
              <w:jc w:val="center"/>
              <w:rPr>
                <w:color w:val="000000" w:themeColor="text1"/>
                <w:szCs w:val="24"/>
                <w:lang w:eastAsia="zh-CN"/>
              </w:rPr>
            </w:pPr>
          </w:p>
        </w:tc>
        <w:tc>
          <w:tcPr>
            <w:tcW w:w="1134" w:type="dxa"/>
          </w:tcPr>
          <w:p w14:paraId="21CE24E8" w14:textId="77777777" w:rsidR="009D59CB" w:rsidRPr="0024128C" w:rsidRDefault="009D59CB" w:rsidP="003C1D57">
            <w:pPr>
              <w:jc w:val="center"/>
              <w:rPr>
                <w:color w:val="000000" w:themeColor="text1"/>
                <w:szCs w:val="24"/>
                <w:lang w:eastAsia="zh-CN"/>
              </w:rPr>
            </w:pPr>
          </w:p>
        </w:tc>
        <w:tc>
          <w:tcPr>
            <w:tcW w:w="850" w:type="dxa"/>
          </w:tcPr>
          <w:p w14:paraId="7C6A8B4E" w14:textId="77777777" w:rsidR="009D59CB" w:rsidRPr="0024128C" w:rsidRDefault="009D59CB" w:rsidP="003C1D57">
            <w:pPr>
              <w:jc w:val="center"/>
              <w:rPr>
                <w:color w:val="000000" w:themeColor="text1"/>
                <w:szCs w:val="24"/>
                <w:lang w:eastAsia="zh-CN"/>
              </w:rPr>
            </w:pPr>
          </w:p>
        </w:tc>
        <w:tc>
          <w:tcPr>
            <w:tcW w:w="1134" w:type="dxa"/>
          </w:tcPr>
          <w:p w14:paraId="1E6F23ED" w14:textId="77777777" w:rsidR="009D59CB" w:rsidRPr="0024128C" w:rsidRDefault="009D59CB" w:rsidP="003C1D57">
            <w:pPr>
              <w:jc w:val="center"/>
              <w:rPr>
                <w:color w:val="000000" w:themeColor="text1"/>
                <w:szCs w:val="24"/>
                <w:lang w:eastAsia="zh-CN"/>
              </w:rPr>
            </w:pPr>
          </w:p>
        </w:tc>
        <w:tc>
          <w:tcPr>
            <w:tcW w:w="1134" w:type="dxa"/>
          </w:tcPr>
          <w:p w14:paraId="28C206DA" w14:textId="77777777" w:rsidR="009D59CB" w:rsidRPr="0024128C" w:rsidRDefault="009D59CB" w:rsidP="003C1D57">
            <w:pPr>
              <w:jc w:val="center"/>
              <w:rPr>
                <w:color w:val="000000" w:themeColor="text1"/>
                <w:szCs w:val="24"/>
                <w:lang w:eastAsia="zh-CN"/>
              </w:rPr>
            </w:pPr>
          </w:p>
        </w:tc>
        <w:tc>
          <w:tcPr>
            <w:tcW w:w="992" w:type="dxa"/>
          </w:tcPr>
          <w:p w14:paraId="368DA52C" w14:textId="77777777" w:rsidR="009D59CB" w:rsidRPr="0024128C" w:rsidRDefault="009D59CB" w:rsidP="003C1D57">
            <w:pPr>
              <w:jc w:val="center"/>
              <w:rPr>
                <w:color w:val="000000" w:themeColor="text1"/>
                <w:szCs w:val="24"/>
                <w:lang w:eastAsia="zh-CN"/>
              </w:rPr>
            </w:pPr>
          </w:p>
        </w:tc>
        <w:tc>
          <w:tcPr>
            <w:tcW w:w="1276" w:type="dxa"/>
          </w:tcPr>
          <w:p w14:paraId="730669DD" w14:textId="77777777" w:rsidR="009D59CB" w:rsidRPr="0024128C" w:rsidRDefault="009D59CB" w:rsidP="003C1D57">
            <w:pPr>
              <w:jc w:val="center"/>
              <w:rPr>
                <w:color w:val="000000" w:themeColor="text1"/>
                <w:szCs w:val="24"/>
                <w:lang w:eastAsia="zh-CN"/>
              </w:rPr>
            </w:pPr>
          </w:p>
        </w:tc>
      </w:tr>
    </w:tbl>
    <w:p w14:paraId="3515CD44"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rPr>
          <w:snapToGrid w:val="0"/>
          <w:color w:val="000000" w:themeColor="text1"/>
          <w:szCs w:val="24"/>
        </w:rPr>
      </w:pPr>
    </w:p>
    <w:p w14:paraId="207074C9"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outlineLvl w:val="0"/>
        <w:rPr>
          <w:b/>
          <w:i/>
          <w:snapToGrid w:val="0"/>
          <w:color w:val="000000" w:themeColor="text1"/>
          <w:szCs w:val="24"/>
        </w:rPr>
      </w:pPr>
      <w:r w:rsidRPr="0024128C">
        <w:rPr>
          <w:b/>
          <w:i/>
          <w:snapToGrid w:val="0"/>
          <w:color w:val="000000" w:themeColor="text1"/>
          <w:szCs w:val="24"/>
        </w:rPr>
        <w:t>Formos “Informacija apie gamintoją arba tiekėją” pildymo instrukcija</w:t>
      </w:r>
    </w:p>
    <w:p w14:paraId="153CF6A6"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rPr>
          <w:i/>
          <w:snapToGrid w:val="0"/>
          <w:color w:val="000000" w:themeColor="text1"/>
          <w:szCs w:val="24"/>
        </w:rPr>
      </w:pPr>
    </w:p>
    <w:p w14:paraId="5ECEF78C"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color w:val="000000" w:themeColor="text1"/>
          <w:szCs w:val="24"/>
        </w:rPr>
      </w:pPr>
      <w:r w:rsidRPr="0024128C">
        <w:rPr>
          <w:i/>
          <w:snapToGrid w:val="0"/>
          <w:color w:val="000000" w:themeColor="text1"/>
          <w:szCs w:val="24"/>
        </w:rPr>
        <w:t>2* – Įrašykite tiekėjo (pardavėjo) ar gamintojo NCAGE kodą (jei jis suteiktas ir yra žinomas).</w:t>
      </w:r>
    </w:p>
    <w:p w14:paraId="44FBAD5F"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color w:val="000000" w:themeColor="text1"/>
          <w:szCs w:val="24"/>
        </w:rPr>
      </w:pPr>
      <w:r w:rsidRPr="0024128C">
        <w:rPr>
          <w:i/>
          <w:snapToGrid w:val="0"/>
          <w:color w:val="000000" w:themeColor="text1"/>
          <w:szCs w:val="24"/>
        </w:rPr>
        <w:t>3 – Nurodykite tikslų tiekėjo (pardavėjo) ar gamintojo pavadinimą.</w:t>
      </w:r>
    </w:p>
    <w:p w14:paraId="0636E47D"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color w:val="000000" w:themeColor="text1"/>
          <w:szCs w:val="24"/>
        </w:rPr>
      </w:pPr>
      <w:r w:rsidRPr="0024128C">
        <w:rPr>
          <w:i/>
          <w:snapToGrid w:val="0"/>
          <w:color w:val="000000" w:themeColor="text1"/>
          <w:szCs w:val="24"/>
        </w:rPr>
        <w:t>4 – Nurodykite tikslų tiekėjo ar gamintojo adresą (taip pat ir pašto indeksą).</w:t>
      </w:r>
    </w:p>
    <w:p w14:paraId="02E85420"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color w:val="000000" w:themeColor="text1"/>
          <w:szCs w:val="24"/>
        </w:rPr>
      </w:pPr>
      <w:r w:rsidRPr="0024128C">
        <w:rPr>
          <w:i/>
          <w:snapToGrid w:val="0"/>
          <w:color w:val="000000" w:themeColor="text1"/>
          <w:szCs w:val="24"/>
        </w:rPr>
        <w:t>5 – Įrašykite tiekėjo ar gamintojo telefono numerį (būtina nurodyti miesto kodą).</w:t>
      </w:r>
    </w:p>
    <w:p w14:paraId="25EFF265"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color w:val="000000" w:themeColor="text1"/>
          <w:szCs w:val="24"/>
        </w:rPr>
      </w:pPr>
      <w:r w:rsidRPr="0024128C">
        <w:rPr>
          <w:i/>
          <w:snapToGrid w:val="0"/>
          <w:color w:val="000000" w:themeColor="text1"/>
          <w:szCs w:val="24"/>
        </w:rPr>
        <w:t xml:space="preserve">6 – Įrašykite tiekėjo ar gamintojo fakso numerį (būtina nurodyti miesto kodą).  </w:t>
      </w:r>
    </w:p>
    <w:p w14:paraId="0132CAF7"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color w:val="000000" w:themeColor="text1"/>
          <w:szCs w:val="24"/>
        </w:rPr>
      </w:pPr>
      <w:r w:rsidRPr="0024128C">
        <w:rPr>
          <w:i/>
          <w:snapToGrid w:val="0"/>
          <w:color w:val="000000" w:themeColor="text1"/>
          <w:szCs w:val="24"/>
        </w:rPr>
        <w:t>7* – Įrašykite tiekėjo ar gamintojo elektroninio pašto adresą.</w:t>
      </w:r>
    </w:p>
    <w:p w14:paraId="14A107AD" w14:textId="77777777" w:rsidR="009D59CB" w:rsidRPr="0024128C" w:rsidRDefault="009D59CB" w:rsidP="009D59CB">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color w:val="000000" w:themeColor="text1"/>
          <w:szCs w:val="24"/>
        </w:rPr>
      </w:pPr>
      <w:r w:rsidRPr="0024128C">
        <w:rPr>
          <w:i/>
          <w:snapToGrid w:val="0"/>
          <w:color w:val="000000" w:themeColor="text1"/>
          <w:szCs w:val="24"/>
        </w:rPr>
        <w:t xml:space="preserve">8 – Įrašykite tiekėjo ar gamintojo įmonės kodą.  </w:t>
      </w:r>
    </w:p>
    <w:p w14:paraId="00B03631" w14:textId="77777777" w:rsidR="009D59CB" w:rsidRPr="0024128C" w:rsidRDefault="009D59CB" w:rsidP="009D59CB">
      <w:pPr>
        <w:jc w:val="both"/>
        <w:rPr>
          <w:i/>
          <w:color w:val="000000" w:themeColor="text1"/>
          <w:szCs w:val="24"/>
          <w:lang w:eastAsia="zh-CN"/>
        </w:rPr>
      </w:pPr>
      <w:r w:rsidRPr="0024128C">
        <w:rPr>
          <w:i/>
          <w:color w:val="000000" w:themeColor="text1"/>
          <w:szCs w:val="24"/>
          <w:lang w:eastAsia="zh-CN"/>
        </w:rPr>
        <w:t>9, 10 – Pažymėkite (X) tinkamą variantą (</w:t>
      </w:r>
      <w:proofErr w:type="spellStart"/>
      <w:r w:rsidRPr="0024128C">
        <w:rPr>
          <w:i/>
          <w:color w:val="000000" w:themeColor="text1"/>
          <w:szCs w:val="24"/>
          <w:lang w:eastAsia="zh-CN"/>
        </w:rPr>
        <w:t>t.y</w:t>
      </w:r>
      <w:proofErr w:type="spellEnd"/>
      <w:r w:rsidRPr="0024128C">
        <w:rPr>
          <w:i/>
          <w:color w:val="000000" w:themeColor="text1"/>
          <w:szCs w:val="24"/>
          <w:lang w:eastAsia="zh-CN"/>
        </w:rPr>
        <w:t>. ar tiekėjas (pardavėjas) yra tikrasis materialinių vertybių gamintojas ar tik platina kitų gamintojų produkciją).</w:t>
      </w:r>
    </w:p>
    <w:p w14:paraId="031BB994" w14:textId="77777777" w:rsidR="009D59CB" w:rsidRPr="0024128C" w:rsidRDefault="009D59CB" w:rsidP="009D59CB">
      <w:pPr>
        <w:rPr>
          <w:i/>
          <w:color w:val="000000" w:themeColor="text1"/>
          <w:szCs w:val="24"/>
          <w:lang w:eastAsia="zh-CN"/>
        </w:rPr>
      </w:pPr>
    </w:p>
    <w:p w14:paraId="59AB0E56" w14:textId="77777777" w:rsidR="009D59CB" w:rsidRPr="0024128C" w:rsidRDefault="009D59CB" w:rsidP="009D59CB">
      <w:pPr>
        <w:pBdr>
          <w:bottom w:val="single" w:sz="12" w:space="1" w:color="auto"/>
        </w:pBdr>
        <w:rPr>
          <w:i/>
          <w:color w:val="000000" w:themeColor="text1"/>
          <w:szCs w:val="24"/>
          <w:lang w:eastAsia="zh-CN"/>
        </w:rPr>
      </w:pPr>
      <w:r w:rsidRPr="0024128C">
        <w:rPr>
          <w:i/>
          <w:color w:val="000000" w:themeColor="text1"/>
          <w:szCs w:val="24"/>
          <w:lang w:eastAsia="zh-CN"/>
        </w:rPr>
        <w:t>* žvaigždute pažymėti laukai nėra privalomi. Kitus, žvaigždute nepažymėtus laukus, būtina pildyti.</w:t>
      </w:r>
    </w:p>
    <w:p w14:paraId="1251E357" w14:textId="77777777" w:rsidR="009D59CB" w:rsidRPr="0024128C" w:rsidRDefault="009D59CB" w:rsidP="009D59CB">
      <w:pPr>
        <w:jc w:val="both"/>
        <w:rPr>
          <w:b/>
          <w:color w:val="000000" w:themeColor="text1"/>
          <w:szCs w:val="24"/>
          <w:lang w:eastAsia="zh-CN"/>
        </w:rPr>
      </w:pPr>
    </w:p>
    <w:p w14:paraId="6A8B4B3B" w14:textId="77777777" w:rsidR="009D59CB" w:rsidRPr="0024128C" w:rsidRDefault="009D59CB" w:rsidP="009D59CB">
      <w:pPr>
        <w:rPr>
          <w:color w:val="000000" w:themeColor="text1"/>
          <w:szCs w:val="24"/>
          <w:lang w:eastAsia="zh-CN"/>
        </w:rPr>
      </w:pPr>
    </w:p>
    <w:p w14:paraId="7CD21356" w14:textId="77777777" w:rsidR="009D59CB" w:rsidRPr="006D5346" w:rsidRDefault="009D59CB" w:rsidP="009D59CB">
      <w:pPr>
        <w:autoSpaceDE w:val="0"/>
        <w:autoSpaceDN w:val="0"/>
        <w:adjustRightInd w:val="0"/>
        <w:jc w:val="center"/>
        <w:rPr>
          <w:szCs w:val="24"/>
          <w:lang w:eastAsia="lt-LT"/>
        </w:rPr>
      </w:pPr>
      <w:r>
        <w:rPr>
          <w:szCs w:val="24"/>
          <w:lang w:eastAsia="lt-LT"/>
        </w:rPr>
        <w:t>_________________</w:t>
      </w:r>
    </w:p>
    <w:p w14:paraId="223CC294" w14:textId="77777777" w:rsidR="009D59CB" w:rsidRDefault="009D59CB" w:rsidP="009D59CB"/>
    <w:p w14:paraId="17889474" w14:textId="77777777" w:rsidR="009D59CB" w:rsidRDefault="009D59CB"/>
    <w:p w14:paraId="22461240" w14:textId="77777777" w:rsidR="009D59CB" w:rsidRDefault="009D59CB"/>
    <w:p w14:paraId="7536D52C" w14:textId="77777777" w:rsidR="009D59CB" w:rsidRDefault="009D59CB"/>
    <w:p w14:paraId="539CF477" w14:textId="77777777" w:rsidR="009D59CB" w:rsidRDefault="009D59CB"/>
    <w:sectPr w:rsidR="009D59CB">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E7FF6" w14:textId="77777777" w:rsidR="001B02C3" w:rsidRDefault="001B02C3">
      <w:r>
        <w:separator/>
      </w:r>
    </w:p>
  </w:endnote>
  <w:endnote w:type="continuationSeparator" w:id="0">
    <w:p w14:paraId="04478600" w14:textId="77777777" w:rsidR="001B02C3" w:rsidRDefault="001B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BE7854" w:rsidRDefault="00BE785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BE7854" w:rsidRDefault="00BE785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BE7854" w:rsidRDefault="00BE785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18A25" w14:textId="77777777" w:rsidR="001B02C3" w:rsidRDefault="001B02C3">
      <w:r>
        <w:separator/>
      </w:r>
    </w:p>
  </w:footnote>
  <w:footnote w:type="continuationSeparator" w:id="0">
    <w:p w14:paraId="63F9E305" w14:textId="77777777" w:rsidR="001B02C3" w:rsidRDefault="001B0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BE7854" w:rsidRDefault="00BE785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BE7854" w:rsidRDefault="00BE785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C745E" w14:textId="77777777" w:rsidR="00BE7854" w:rsidRPr="00561CA9" w:rsidRDefault="00BE7854" w:rsidP="00561CA9">
    <w:pPr>
      <w:tabs>
        <w:tab w:val="center" w:pos="4819"/>
        <w:tab w:val="right" w:pos="9638"/>
      </w:tabs>
      <w:suppressAutoHyphens/>
      <w:rPr>
        <w:szCs w:val="24"/>
        <w:lang w:val="en-US" w:eastAsia="lt-LT"/>
      </w:rPr>
    </w:pPr>
    <w:r w:rsidRPr="00561CA9">
      <w:rPr>
        <w:i/>
        <w:szCs w:val="24"/>
        <w:shd w:val="clear" w:color="auto" w:fill="FFFFFF"/>
        <w:lang w:eastAsia="lt-LT"/>
      </w:rPr>
      <w:t>CVP IS pirkimo paskelbimo data _____ID ______</w:t>
    </w:r>
  </w:p>
  <w:p w14:paraId="1F892B11" w14:textId="77777777" w:rsidR="00BE7854" w:rsidRPr="00561CA9" w:rsidRDefault="00BE7854" w:rsidP="00561CA9">
    <w:pPr>
      <w:tabs>
        <w:tab w:val="center" w:pos="4819"/>
        <w:tab w:val="right" w:pos="9638"/>
      </w:tabs>
      <w:suppressAutoHyphens/>
      <w:ind w:firstLine="8364"/>
      <w:rPr>
        <w:szCs w:val="24"/>
        <w:lang w:eastAsia="lt-LT"/>
      </w:rPr>
    </w:pPr>
    <w:proofErr w:type="spellStart"/>
    <w:r w:rsidRPr="00561CA9">
      <w:rPr>
        <w:szCs w:val="24"/>
        <w:lang w:val="en-US" w:eastAsia="lt-LT"/>
      </w:rPr>
      <w:t>Pirkimo</w:t>
    </w:r>
    <w:proofErr w:type="spellEnd"/>
    <w:r w:rsidRPr="00561CA9">
      <w:rPr>
        <w:szCs w:val="24"/>
        <w:lang w:val="en-US" w:eastAsia="lt-LT"/>
      </w:rPr>
      <w:t xml:space="preserve"> s</w:t>
    </w:r>
    <w:proofErr w:type="spellStart"/>
    <w:r w:rsidRPr="00561CA9">
      <w:rPr>
        <w:szCs w:val="24"/>
        <w:lang w:eastAsia="lt-LT"/>
      </w:rPr>
      <w:t>ąlygų</w:t>
    </w:r>
    <w:proofErr w:type="spellEnd"/>
    <w:r w:rsidRPr="00561CA9">
      <w:rPr>
        <w:szCs w:val="24"/>
        <w:lang w:eastAsia="lt-LT"/>
      </w:rPr>
      <w:t xml:space="preserve"> </w:t>
    </w:r>
  </w:p>
  <w:p w14:paraId="6C45FAD2" w14:textId="78177C35" w:rsidR="00BE7854" w:rsidRPr="00561CA9" w:rsidRDefault="00BE7854" w:rsidP="00561CA9">
    <w:pPr>
      <w:tabs>
        <w:tab w:val="center" w:pos="4819"/>
        <w:tab w:val="right" w:pos="9638"/>
      </w:tabs>
      <w:suppressAutoHyphens/>
      <w:ind w:firstLine="8364"/>
      <w:rPr>
        <w:szCs w:val="24"/>
        <w:lang w:eastAsia="lt-LT"/>
      </w:rPr>
    </w:pPr>
    <w:r>
      <w:rPr>
        <w:szCs w:val="24"/>
        <w:lang w:eastAsia="lt-LT"/>
      </w:rPr>
      <w:t>5</w:t>
    </w:r>
    <w:r w:rsidRPr="00561CA9">
      <w:rPr>
        <w:szCs w:val="24"/>
        <w:lang w:eastAsia="lt-LT"/>
      </w:rPr>
      <w:t xml:space="preserve"> priedas</w:t>
    </w:r>
  </w:p>
  <w:p w14:paraId="10D747CF" w14:textId="77777777" w:rsidR="00BE7854" w:rsidRDefault="00BE785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2821"/>
    <w:rsid w:val="00065F11"/>
    <w:rsid w:val="000D7DB5"/>
    <w:rsid w:val="000E3A84"/>
    <w:rsid w:val="0011358C"/>
    <w:rsid w:val="001160F2"/>
    <w:rsid w:val="0016233A"/>
    <w:rsid w:val="001A2681"/>
    <w:rsid w:val="001B02C3"/>
    <w:rsid w:val="001B2EB7"/>
    <w:rsid w:val="001B6B29"/>
    <w:rsid w:val="00201517"/>
    <w:rsid w:val="00202E5E"/>
    <w:rsid w:val="002371D2"/>
    <w:rsid w:val="00244680"/>
    <w:rsid w:val="002513BC"/>
    <w:rsid w:val="0025769A"/>
    <w:rsid w:val="0028469A"/>
    <w:rsid w:val="00291BB5"/>
    <w:rsid w:val="00293879"/>
    <w:rsid w:val="002E60A7"/>
    <w:rsid w:val="002F0B5F"/>
    <w:rsid w:val="00320B34"/>
    <w:rsid w:val="00326799"/>
    <w:rsid w:val="003345F3"/>
    <w:rsid w:val="003559AC"/>
    <w:rsid w:val="00391125"/>
    <w:rsid w:val="003A603F"/>
    <w:rsid w:val="003B2818"/>
    <w:rsid w:val="003D31DA"/>
    <w:rsid w:val="003E549F"/>
    <w:rsid w:val="003E5D1D"/>
    <w:rsid w:val="004806AF"/>
    <w:rsid w:val="004D395E"/>
    <w:rsid w:val="004E2E82"/>
    <w:rsid w:val="004F1B6E"/>
    <w:rsid w:val="00514C14"/>
    <w:rsid w:val="00521542"/>
    <w:rsid w:val="00561CA9"/>
    <w:rsid w:val="005828DD"/>
    <w:rsid w:val="00587E3C"/>
    <w:rsid w:val="005A2C24"/>
    <w:rsid w:val="005A4FFC"/>
    <w:rsid w:val="005F1C85"/>
    <w:rsid w:val="006253CF"/>
    <w:rsid w:val="006966D8"/>
    <w:rsid w:val="006A0F5B"/>
    <w:rsid w:val="006F1673"/>
    <w:rsid w:val="007406D4"/>
    <w:rsid w:val="007919E1"/>
    <w:rsid w:val="0079559E"/>
    <w:rsid w:val="007B568F"/>
    <w:rsid w:val="007E486A"/>
    <w:rsid w:val="00826C99"/>
    <w:rsid w:val="008459FE"/>
    <w:rsid w:val="00851001"/>
    <w:rsid w:val="00885F1B"/>
    <w:rsid w:val="008C73AF"/>
    <w:rsid w:val="009022B2"/>
    <w:rsid w:val="009034CB"/>
    <w:rsid w:val="00964BB7"/>
    <w:rsid w:val="0099261A"/>
    <w:rsid w:val="009D3BC3"/>
    <w:rsid w:val="009D59CB"/>
    <w:rsid w:val="00A358AE"/>
    <w:rsid w:val="00A519A1"/>
    <w:rsid w:val="00AA3C38"/>
    <w:rsid w:val="00AC01EB"/>
    <w:rsid w:val="00AE1C7D"/>
    <w:rsid w:val="00AE742E"/>
    <w:rsid w:val="00AF015B"/>
    <w:rsid w:val="00B21024"/>
    <w:rsid w:val="00B33CBD"/>
    <w:rsid w:val="00B4144C"/>
    <w:rsid w:val="00B75DF3"/>
    <w:rsid w:val="00B767F3"/>
    <w:rsid w:val="00B9104E"/>
    <w:rsid w:val="00B972C7"/>
    <w:rsid w:val="00BC5B47"/>
    <w:rsid w:val="00BD5AA1"/>
    <w:rsid w:val="00BD7950"/>
    <w:rsid w:val="00BE7854"/>
    <w:rsid w:val="00C10F68"/>
    <w:rsid w:val="00C45892"/>
    <w:rsid w:val="00C71C8F"/>
    <w:rsid w:val="00C9679B"/>
    <w:rsid w:val="00CB5821"/>
    <w:rsid w:val="00CD198D"/>
    <w:rsid w:val="00CD4E99"/>
    <w:rsid w:val="00D419D5"/>
    <w:rsid w:val="00DA68E8"/>
    <w:rsid w:val="00DB23D0"/>
    <w:rsid w:val="00DC4C2D"/>
    <w:rsid w:val="00DD4D1D"/>
    <w:rsid w:val="00DD7479"/>
    <w:rsid w:val="00DF56A4"/>
    <w:rsid w:val="00E00A7C"/>
    <w:rsid w:val="00E956F6"/>
    <w:rsid w:val="00EA067A"/>
    <w:rsid w:val="00F00564"/>
    <w:rsid w:val="00F062E9"/>
    <w:rsid w:val="00F25463"/>
    <w:rsid w:val="00F50209"/>
    <w:rsid w:val="00FF11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6F1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16582</Words>
  <Characters>94521</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2025-10-20T12:17:00Z</dcterms:created>
  <dcterms:modified xsi:type="dcterms:W3CDTF">2025-11-06T08:23:00Z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