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B6173E" w:rsidRDefault="00FF0EE4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A4FED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  <w:r w:rsidR="002A4FED" w:rsidRPr="002A4FED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5104D8" w:rsidRPr="002A4FED">
        <w:rPr>
          <w:rFonts w:ascii="Times New Roman" w:hAnsi="Times New Roman" w:cs="Times New Roman"/>
          <w:sz w:val="24"/>
          <w:szCs w:val="24"/>
          <w:lang w:val="lt-LT"/>
        </w:rPr>
        <w:t xml:space="preserve"> priedo </w:t>
      </w:r>
      <w:r w:rsidR="005404FA">
        <w:rPr>
          <w:rFonts w:ascii="Times New Roman" w:hAnsi="Times New Roman" w:cs="Times New Roman"/>
          <w:sz w:val="24"/>
          <w:szCs w:val="24"/>
          <w:lang w:val="lt-LT"/>
        </w:rPr>
        <w:t xml:space="preserve">2 </w:t>
      </w:r>
      <w:r w:rsidR="005104D8" w:rsidRPr="002A4FED">
        <w:rPr>
          <w:rFonts w:ascii="Times New Roman" w:hAnsi="Times New Roman" w:cs="Times New Roman"/>
          <w:sz w:val="24"/>
          <w:szCs w:val="24"/>
          <w:lang w:val="lt-LT"/>
        </w:rPr>
        <w:t>priedėlis</w:t>
      </w:r>
    </w:p>
    <w:p w:rsidR="00AC4F15" w:rsidRPr="00B6173E" w:rsidRDefault="00AC4F15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B6173E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bCs/>
          <w:sz w:val="24"/>
          <w:szCs w:val="24"/>
          <w:lang w:val="lt-LT" w:eastAsia="lt-LT"/>
        </w:rPr>
        <w:t>(tiekėjo pavadinimas)</w:t>
      </w:r>
    </w:p>
    <w:p w:rsidR="00AC4F15" w:rsidRPr="00B6173E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6173E" w:rsidRDefault="003C671C" w:rsidP="00AC4F1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</w:t>
      </w:r>
      <w:r w:rsidR="00414C52"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(ARBA PER LAIKĄ NUO TIEKĖJO ĮREGISTRAVIMO DIENOS (JEIGU TIEKĖJAS VYKDO VEIKLĄ MAŽIAU NEI 3 METUS)) </w:t>
      </w:r>
      <w:r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F56207" w:rsidRPr="00B6173E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ĮVYKDYTŲ SUTARČIŲ, SUSIJUSIŲ SU PIRKIMO OBJEKTU,</w:t>
      </w:r>
      <w:r w:rsidR="00AC4F15" w:rsidRPr="00B6173E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p w:rsidR="00AC4F15" w:rsidRPr="00B6173E" w:rsidRDefault="00AC4F15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B6173E" w:rsidTr="00A43030">
        <w:trPr>
          <w:trHeight w:val="1226"/>
        </w:trPr>
        <w:tc>
          <w:tcPr>
            <w:tcW w:w="558" w:type="dxa"/>
          </w:tcPr>
          <w:p w:rsidR="003C671C" w:rsidRPr="00B6173E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AC2BE0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ir/ar vykdomos 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sutarties numeris ir sutarties sudarymo data</w:t>
            </w:r>
          </w:p>
        </w:tc>
        <w:tc>
          <w:tcPr>
            <w:tcW w:w="1899" w:type="dxa"/>
          </w:tcPr>
          <w:p w:rsidR="006F4609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B6173E" w:rsidRDefault="00F56207" w:rsidP="00E05C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E05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pristatytos prekės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B6173E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</w:t>
            </w:r>
            <w:r w:rsidR="00E05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pristatytų prekių</w:t>
            </w:r>
            <w:r w:rsidR="00E7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B6173E" w:rsidRDefault="006F4609" w:rsidP="00A43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lt-LT"/>
              </w:rPr>
              <w:t>rėmėsi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tiekėjas, </w:t>
            </w:r>
            <w:r w:rsidR="00E05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pristatytų prekių</w:t>
            </w:r>
            <w:r w:rsidR="00E7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vertė</w:t>
            </w:r>
            <w:r w:rsidR="000835A8"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6F4609" w:rsidRPr="00B6173E" w:rsidRDefault="006F4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proofErr w:type="spellStart"/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</w:t>
            </w:r>
            <w:r w:rsidR="000835A8"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ur</w:t>
            </w:r>
            <w:proofErr w:type="spellEnd"/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B6173E" w:rsidRDefault="006F4609" w:rsidP="00E05CD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E05C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>pristatytų prekių</w:t>
            </w:r>
            <w:r w:rsidR="00E7027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vertes </w:t>
            </w:r>
            <w:proofErr w:type="spellStart"/>
            <w:r w:rsidRPr="00B6173E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B6173E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B6173E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B6173E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B6173E" w:rsidRDefault="00E05CDD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Prekių </w:t>
            </w:r>
            <w:r w:rsidR="00784212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gavėjų</w:t>
            </w:r>
            <w:r w:rsidR="006F4609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32F19" w:rsidRPr="00B6173E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422D04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B6173E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B6173E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B6173E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 w:rsidRPr="00B6173E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 w:rsidRPr="00B6173E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kėjas vykdė ne vienas, bet kartu su kitais ūkio subjektais. Tačiau tokiu atveju turi būti vertinami</w:t>
      </w:r>
      <w:r w:rsidR="007D3FCF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E05CDD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9D4484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</w:t>
      </w:r>
      <w:r w:rsidR="009D4484" w:rsidRPr="00B6173E">
        <w:rPr>
          <w:rFonts w:ascii="Times New Roman" w:hAnsi="Times New Roman" w:cs="Times New Roman"/>
          <w:sz w:val="24"/>
          <w:szCs w:val="24"/>
          <w:lang w:val="lt-LT"/>
        </w:rPr>
        <w:lastRenderedPageBreak/>
        <w:t>sutarties objektas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E05CD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tie</w:t>
      </w:r>
      <w:r w:rsidR="009D4484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kė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</w:t>
      </w:r>
      <w:r w:rsidRPr="00422D0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turi aiškiai nurodyti, kurias </w:t>
      </w:r>
      <w:r w:rsidR="00E05CDD" w:rsidRPr="00422D0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Pr="00422D0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E05CDD" w:rsidRPr="00422D0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tie</w:t>
      </w:r>
      <w:r w:rsidR="007028FD" w:rsidRPr="00422D0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kė</w:t>
      </w:r>
      <w:r w:rsidRPr="00422D04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422D04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422D04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387C19" w:rsidRDefault="00387C19" w:rsidP="003C310B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22D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Kartu su konkurso </w:t>
      </w:r>
      <w:r w:rsidR="00422D04" w:rsidRPr="00422D04">
        <w:rPr>
          <w:rFonts w:ascii="Times New Roman" w:hAnsi="Times New Roman" w:cs="Times New Roman"/>
          <w:i/>
          <w:sz w:val="24"/>
          <w:szCs w:val="24"/>
          <w:lang w:val="lt-LT"/>
        </w:rPr>
        <w:t>sąlygų 6</w:t>
      </w:r>
      <w:r w:rsidRPr="00422D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priedo priedėliu būtina pateikti užsakovų pažymas, kuriose būtų nurodytos  vertės sutarčių, kurios atitinka (sutarties objektas yra toks, koks nurodytas konkurso sąlygų </w:t>
      </w:r>
      <w:r w:rsidR="00422D04" w:rsidRPr="00422D04">
        <w:rPr>
          <w:rFonts w:ascii="Times New Roman" w:hAnsi="Times New Roman" w:cs="Times New Roman"/>
          <w:i/>
          <w:sz w:val="24"/>
          <w:szCs w:val="24"/>
          <w:lang w:val="lt-LT"/>
        </w:rPr>
        <w:t>6</w:t>
      </w:r>
      <w:r w:rsidRPr="00422D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priedo kvalifikacijos reikalavime) kvalifikacinį reikalavimą, taip pat priedėlyje privalo būti nurodytos sutarčių datos,</w:t>
      </w:r>
      <w:r w:rsidR="00E70276" w:rsidRPr="00422D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E05CDD" w:rsidRPr="00422D04">
        <w:rPr>
          <w:rFonts w:ascii="Times New Roman" w:hAnsi="Times New Roman" w:cs="Times New Roman"/>
          <w:i/>
          <w:sz w:val="24"/>
          <w:szCs w:val="24"/>
          <w:lang w:val="lt-LT"/>
        </w:rPr>
        <w:t>prekių</w:t>
      </w:r>
      <w:r w:rsidRPr="00422D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gavėjai, ar </w:t>
      </w:r>
      <w:r w:rsidR="0087719C" w:rsidRPr="00422D04">
        <w:rPr>
          <w:rFonts w:ascii="Times New Roman" w:hAnsi="Times New Roman" w:cs="Times New Roman"/>
          <w:i/>
          <w:sz w:val="24"/>
          <w:szCs w:val="24"/>
          <w:lang w:val="lt-LT"/>
        </w:rPr>
        <w:t>sutartys buvo įvykdytos</w:t>
      </w:r>
      <w:r w:rsidRPr="00422D04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tinkamai.</w:t>
      </w:r>
    </w:p>
    <w:p w:rsidR="00116EC2" w:rsidRPr="00FE68B9" w:rsidRDefault="00116EC2" w:rsidP="00116EC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116EC2" w:rsidRPr="00B6173E" w:rsidRDefault="00116EC2" w:rsidP="003C310B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bookmarkStart w:id="0" w:name="_GoBack"/>
      <w:bookmarkEnd w:id="0"/>
    </w:p>
    <w:p w:rsidR="00AC4F15" w:rsidRPr="00B6173E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(pareigos)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  <w:t xml:space="preserve">_______________ 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  <w:t xml:space="preserve">(vardas pavardė)  </w:t>
      </w:r>
    </w:p>
    <w:p w:rsidR="00AC4F15" w:rsidRPr="00387C1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40AEA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(parašas)</w:t>
      </w:r>
    </w:p>
    <w:sectPr w:rsidR="00AC4F15" w:rsidRPr="00387C19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DF" w:rsidRDefault="009D70DF" w:rsidP="001A3D80">
      <w:pPr>
        <w:spacing w:after="0" w:line="240" w:lineRule="auto"/>
      </w:pPr>
      <w:r>
        <w:separator/>
      </w:r>
    </w:p>
  </w:endnote>
  <w:endnote w:type="continuationSeparator" w:id="0">
    <w:p w:rsidR="009D70DF" w:rsidRDefault="009D70DF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DF" w:rsidRDefault="009D70DF" w:rsidP="001A3D80">
      <w:pPr>
        <w:spacing w:after="0" w:line="240" w:lineRule="auto"/>
      </w:pPr>
      <w:r>
        <w:separator/>
      </w:r>
    </w:p>
  </w:footnote>
  <w:footnote w:type="continuationSeparator" w:id="0">
    <w:p w:rsidR="009D70DF" w:rsidRDefault="009D70DF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343F9"/>
    <w:rsid w:val="00035842"/>
    <w:rsid w:val="00077C0D"/>
    <w:rsid w:val="000835A8"/>
    <w:rsid w:val="000A3CA7"/>
    <w:rsid w:val="000B4031"/>
    <w:rsid w:val="00116EC2"/>
    <w:rsid w:val="0013054E"/>
    <w:rsid w:val="00132F19"/>
    <w:rsid w:val="00156A59"/>
    <w:rsid w:val="00157520"/>
    <w:rsid w:val="00172059"/>
    <w:rsid w:val="001741EA"/>
    <w:rsid w:val="001A15EF"/>
    <w:rsid w:val="001A3D80"/>
    <w:rsid w:val="00203B54"/>
    <w:rsid w:val="00211119"/>
    <w:rsid w:val="00222E81"/>
    <w:rsid w:val="00252CD7"/>
    <w:rsid w:val="00294554"/>
    <w:rsid w:val="002A4FED"/>
    <w:rsid w:val="002A784A"/>
    <w:rsid w:val="002D72C4"/>
    <w:rsid w:val="0030331F"/>
    <w:rsid w:val="0033247B"/>
    <w:rsid w:val="003345BE"/>
    <w:rsid w:val="00377782"/>
    <w:rsid w:val="00387C19"/>
    <w:rsid w:val="003A7FEB"/>
    <w:rsid w:val="003B50FA"/>
    <w:rsid w:val="003C310B"/>
    <w:rsid w:val="003C671C"/>
    <w:rsid w:val="003E4794"/>
    <w:rsid w:val="003F4E3E"/>
    <w:rsid w:val="00410100"/>
    <w:rsid w:val="00414C52"/>
    <w:rsid w:val="00422D04"/>
    <w:rsid w:val="00425791"/>
    <w:rsid w:val="005104D8"/>
    <w:rsid w:val="005404FA"/>
    <w:rsid w:val="00541CEB"/>
    <w:rsid w:val="00545B49"/>
    <w:rsid w:val="005B1C38"/>
    <w:rsid w:val="00625133"/>
    <w:rsid w:val="00657601"/>
    <w:rsid w:val="006B76FE"/>
    <w:rsid w:val="006F2F9F"/>
    <w:rsid w:val="006F4609"/>
    <w:rsid w:val="007028FD"/>
    <w:rsid w:val="007045E2"/>
    <w:rsid w:val="0072591E"/>
    <w:rsid w:val="00784212"/>
    <w:rsid w:val="007D1BE1"/>
    <w:rsid w:val="007D3FCF"/>
    <w:rsid w:val="007F4C1C"/>
    <w:rsid w:val="008259C7"/>
    <w:rsid w:val="0085069F"/>
    <w:rsid w:val="0087719C"/>
    <w:rsid w:val="008C5098"/>
    <w:rsid w:val="00915094"/>
    <w:rsid w:val="009C19CF"/>
    <w:rsid w:val="009D3975"/>
    <w:rsid w:val="009D4484"/>
    <w:rsid w:val="009D70DF"/>
    <w:rsid w:val="00A43030"/>
    <w:rsid w:val="00A65BC1"/>
    <w:rsid w:val="00AC2811"/>
    <w:rsid w:val="00AC2BE0"/>
    <w:rsid w:val="00AC4F15"/>
    <w:rsid w:val="00B05F0F"/>
    <w:rsid w:val="00B14CBA"/>
    <w:rsid w:val="00B47664"/>
    <w:rsid w:val="00B6173E"/>
    <w:rsid w:val="00BD6725"/>
    <w:rsid w:val="00BE2D30"/>
    <w:rsid w:val="00C163EA"/>
    <w:rsid w:val="00C547CC"/>
    <w:rsid w:val="00CB4FFA"/>
    <w:rsid w:val="00CE14F1"/>
    <w:rsid w:val="00D6692F"/>
    <w:rsid w:val="00D854A2"/>
    <w:rsid w:val="00D93BD1"/>
    <w:rsid w:val="00DD5BF7"/>
    <w:rsid w:val="00E05CDD"/>
    <w:rsid w:val="00E135A2"/>
    <w:rsid w:val="00E274D3"/>
    <w:rsid w:val="00E70276"/>
    <w:rsid w:val="00E85C2C"/>
    <w:rsid w:val="00EA5CD5"/>
    <w:rsid w:val="00EA7F5F"/>
    <w:rsid w:val="00EF5FB8"/>
    <w:rsid w:val="00EF7CFA"/>
    <w:rsid w:val="00F0017B"/>
    <w:rsid w:val="00F07B51"/>
    <w:rsid w:val="00F40AEA"/>
    <w:rsid w:val="00F56207"/>
    <w:rsid w:val="00F760A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E843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9358-9F6F-4F77-8946-D82781EC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62</cp:revision>
  <dcterms:created xsi:type="dcterms:W3CDTF">2024-09-30T06:35:00Z</dcterms:created>
  <dcterms:modified xsi:type="dcterms:W3CDTF">2025-11-10T12:47:00Z</dcterms:modified>
</cp:coreProperties>
</file>