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8A76" w14:textId="77777777" w:rsidR="00D95073" w:rsidRDefault="00D95073" w:rsidP="00D9507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D76D317" w14:textId="77777777" w:rsidR="007A23BD" w:rsidRDefault="00D95073" w:rsidP="009A44D3">
      <w:pPr>
        <w:spacing w:after="0" w:line="240" w:lineRule="auto"/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C94">
        <w:rPr>
          <w:rFonts w:ascii="Times New Roman" w:hAnsi="Times New Roman" w:cs="Times New Roman"/>
          <w:b/>
          <w:sz w:val="24"/>
          <w:szCs w:val="24"/>
        </w:rPr>
        <w:t>ESRI PROGRAMINĖS ĮRANGOS PRENUMERATOS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515C">
        <w:rPr>
          <w:rFonts w:ascii="Times New Roman" w:hAnsi="Times New Roman" w:cs="Times New Roman"/>
          <w:b/>
          <w:sz w:val="24"/>
          <w:szCs w:val="24"/>
        </w:rPr>
        <w:t>PRATĘSIMO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15C">
        <w:rPr>
          <w:rFonts w:ascii="Times New Roman" w:hAnsi="Times New Roman" w:cs="Times New Roman"/>
          <w:b/>
          <w:sz w:val="24"/>
          <w:szCs w:val="24"/>
        </w:rPr>
        <w:t xml:space="preserve">IR IŠPLĖTIMO </w:t>
      </w:r>
    </w:p>
    <w:p w14:paraId="0020D066" w14:textId="405F2763" w:rsidR="00D95073" w:rsidRDefault="00D95073" w:rsidP="009A44D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86A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TECHNINĖ SPECIFIKACIJA</w:t>
      </w:r>
    </w:p>
    <w:p w14:paraId="1F0DD3E1" w14:textId="77777777" w:rsidR="007A23BD" w:rsidRPr="00B86A4B" w:rsidRDefault="007A23BD" w:rsidP="009A44D3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FE744FF" w14:textId="67474867" w:rsidR="00D95073" w:rsidRDefault="00D95073" w:rsidP="009A44D3">
      <w:pPr>
        <w:pStyle w:val="Sraopastraipa"/>
        <w:tabs>
          <w:tab w:val="left" w:pos="851"/>
        </w:tabs>
        <w:spacing w:after="0" w:line="240" w:lineRule="auto"/>
        <w:ind w:left="1276"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54D4">
        <w:rPr>
          <w:rFonts w:ascii="Times New Roman" w:hAnsi="Times New Roman" w:cs="Times New Roman"/>
          <w:b/>
          <w:sz w:val="24"/>
          <w:szCs w:val="24"/>
        </w:rPr>
        <w:t xml:space="preserve">Pirkimo objektas: </w:t>
      </w:r>
      <w:r w:rsidR="00953590">
        <w:rPr>
          <w:rFonts w:ascii="Times New Roman" w:hAnsi="Times New Roman" w:cs="Times New Roman"/>
          <w:bCs/>
          <w:sz w:val="24"/>
          <w:szCs w:val="24"/>
        </w:rPr>
        <w:t>Ž</w:t>
      </w:r>
      <w:r w:rsidR="00953590" w:rsidRPr="00953590">
        <w:rPr>
          <w:rFonts w:ascii="Times New Roman" w:hAnsi="Times New Roman" w:cs="Times New Roman"/>
          <w:bCs/>
          <w:sz w:val="24"/>
          <w:szCs w:val="24"/>
        </w:rPr>
        <w:t>emės naudojimo, teritorijų planavimo</w:t>
      </w:r>
      <w:r w:rsidR="001618D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53590" w:rsidRPr="00953590">
        <w:rPr>
          <w:rFonts w:ascii="Times New Roman" w:hAnsi="Times New Roman" w:cs="Times New Roman"/>
          <w:bCs/>
          <w:sz w:val="24"/>
          <w:szCs w:val="24"/>
        </w:rPr>
        <w:t>statybos valstybin</w:t>
      </w:r>
      <w:r w:rsidR="00953590">
        <w:rPr>
          <w:rFonts w:ascii="Times New Roman" w:hAnsi="Times New Roman" w:cs="Times New Roman"/>
          <w:bCs/>
          <w:sz w:val="24"/>
          <w:szCs w:val="24"/>
        </w:rPr>
        <w:t>ei</w:t>
      </w:r>
      <w:r w:rsidR="00953590" w:rsidRPr="00953590">
        <w:rPr>
          <w:rFonts w:ascii="Times New Roman" w:hAnsi="Times New Roman" w:cs="Times New Roman"/>
          <w:bCs/>
          <w:sz w:val="24"/>
          <w:szCs w:val="24"/>
        </w:rPr>
        <w:t xml:space="preserve"> priežiūr</w:t>
      </w:r>
      <w:r w:rsidR="001618D8">
        <w:rPr>
          <w:rFonts w:ascii="Times New Roman" w:hAnsi="Times New Roman" w:cs="Times New Roman"/>
          <w:bCs/>
          <w:sz w:val="24"/>
          <w:szCs w:val="24"/>
        </w:rPr>
        <w:t>ai</w:t>
      </w:r>
      <w:r w:rsidRPr="00C354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ir kitiems </w:t>
      </w:r>
      <w:r w:rsidRPr="00C354D4">
        <w:rPr>
          <w:rFonts w:ascii="Times New Roman" w:hAnsi="Times New Roman" w:cs="Times New Roman"/>
          <w:bCs/>
          <w:sz w:val="24"/>
          <w:szCs w:val="24"/>
        </w:rPr>
        <w:t>techniniam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C354D4">
        <w:rPr>
          <w:rFonts w:ascii="Times New Roman" w:hAnsi="Times New Roman" w:cs="Times New Roman"/>
          <w:bCs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bCs/>
          <w:sz w:val="24"/>
          <w:szCs w:val="24"/>
        </w:rPr>
        <w:t>ams</w:t>
      </w:r>
      <w:r w:rsidRPr="00C354D4">
        <w:rPr>
          <w:rFonts w:ascii="Times New Roman" w:hAnsi="Times New Roman" w:cs="Times New Roman"/>
          <w:bCs/>
          <w:sz w:val="24"/>
          <w:szCs w:val="24"/>
        </w:rPr>
        <w:t xml:space="preserve"> aptarnauti skirtos </w:t>
      </w:r>
      <w:r w:rsidRPr="00C354D4">
        <w:rPr>
          <w:rFonts w:ascii="Times New Roman" w:hAnsi="Times New Roman" w:cs="Times New Roman"/>
          <w:sz w:val="24"/>
          <w:szCs w:val="24"/>
        </w:rPr>
        <w:t>GIS programinės įrangos prenumerat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793EBA">
        <w:rPr>
          <w:rFonts w:ascii="Times New Roman" w:hAnsi="Times New Roman" w:cs="Times New Roman"/>
          <w:sz w:val="24"/>
          <w:szCs w:val="24"/>
        </w:rPr>
        <w:t xml:space="preserve">ir </w:t>
      </w:r>
      <w:r w:rsidR="0015515C" w:rsidRPr="0015515C">
        <w:rPr>
          <w:rFonts w:ascii="Times New Roman" w:hAnsi="Times New Roman" w:cs="Times New Roman"/>
          <w:bCs/>
          <w:sz w:val="24"/>
          <w:szCs w:val="24"/>
        </w:rPr>
        <w:t xml:space="preserve">funkcionalumo išplėtimas sukuriant erdvinių duomenų saugojimo </w:t>
      </w:r>
      <w:r w:rsidR="0015515C">
        <w:rPr>
          <w:rFonts w:ascii="Times New Roman" w:hAnsi="Times New Roman" w:cs="Times New Roman"/>
          <w:bCs/>
          <w:sz w:val="24"/>
          <w:szCs w:val="24"/>
        </w:rPr>
        <w:t xml:space="preserve">ir </w:t>
      </w:r>
      <w:r w:rsidR="0015515C" w:rsidRPr="0015515C">
        <w:rPr>
          <w:rFonts w:ascii="Times New Roman" w:hAnsi="Times New Roman" w:cs="Times New Roman"/>
          <w:sz w:val="24"/>
          <w:szCs w:val="24"/>
        </w:rPr>
        <w:t>paslaugų teikimo</w:t>
      </w:r>
      <w:r w:rsidR="0015515C" w:rsidRPr="00A03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515C" w:rsidRPr="0015515C">
        <w:rPr>
          <w:rFonts w:ascii="Times New Roman" w:hAnsi="Times New Roman" w:cs="Times New Roman"/>
          <w:bCs/>
          <w:sz w:val="24"/>
          <w:szCs w:val="24"/>
        </w:rPr>
        <w:t>priemones</w:t>
      </w:r>
      <w:r w:rsidR="0015515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05910B" w14:textId="77777777" w:rsidR="00F92B79" w:rsidRDefault="00F92B79" w:rsidP="009A44D3">
      <w:pPr>
        <w:pStyle w:val="Sraopastraipa"/>
        <w:tabs>
          <w:tab w:val="left" w:pos="851"/>
        </w:tabs>
        <w:spacing w:after="0" w:line="240" w:lineRule="auto"/>
        <w:ind w:left="1276" w:right="-47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332" w:type="dxa"/>
        <w:tblInd w:w="1271" w:type="dxa"/>
        <w:tblLook w:val="04A0" w:firstRow="1" w:lastRow="0" w:firstColumn="1" w:lastColumn="0" w:noHBand="0" w:noVBand="1"/>
      </w:tblPr>
      <w:tblGrid>
        <w:gridCol w:w="8361"/>
        <w:gridCol w:w="1598"/>
        <w:gridCol w:w="1510"/>
        <w:gridCol w:w="863"/>
      </w:tblGrid>
      <w:tr w:rsidR="007A23BD" w:rsidRPr="00732A2A" w14:paraId="3F88E261" w14:textId="77777777" w:rsidTr="007A23BD">
        <w:trPr>
          <w:trHeight w:val="90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2D86" w14:textId="77777777" w:rsidR="00732A2A" w:rsidRPr="00732A2A" w:rsidRDefault="00732A2A" w:rsidP="009A44D3">
            <w:pPr>
              <w:spacing w:after="0" w:line="240" w:lineRule="auto"/>
              <w:ind w:left="34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Produktas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5CA5" w14:textId="77777777" w:rsidR="00732A2A" w:rsidRPr="00732A2A" w:rsidRDefault="00732A2A" w:rsidP="007A23BD">
            <w:pPr>
              <w:spacing w:after="0" w:line="240" w:lineRule="auto"/>
              <w:ind w:left="88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Prenumeratos / palaikymo pradžia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2686" w14:textId="77777777" w:rsidR="00732A2A" w:rsidRPr="00732A2A" w:rsidRDefault="00732A2A" w:rsidP="007A23B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Prenumeratos / palaikymo pabaiga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8A77" w14:textId="77777777" w:rsidR="00732A2A" w:rsidRPr="00732A2A" w:rsidRDefault="00732A2A" w:rsidP="007A23BD">
            <w:pPr>
              <w:spacing w:after="0" w:line="240" w:lineRule="auto"/>
              <w:ind w:left="35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Kiekis, vnt.</w:t>
            </w:r>
          </w:p>
        </w:tc>
      </w:tr>
      <w:tr w:rsidR="007A23BD" w:rsidRPr="00732A2A" w14:paraId="2ACA5635" w14:textId="77777777" w:rsidTr="007A23BD">
        <w:trPr>
          <w:trHeight w:val="6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7357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 xml:space="preserve">Professional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Plus</w:t>
            </w:r>
            <w:proofErr w:type="spellEnd"/>
            <w:r w:rsidRPr="00732A2A">
              <w:rPr>
                <w:rFonts w:ascii="Aptos Narrow" w:eastAsia="Times New Roman" w:hAnsi="Aptos Narrow" w:cs="Times New Roman"/>
                <w:lang w:eastAsia="lt-LT"/>
              </w:rPr>
              <w:t xml:space="preserve"> naudotojo tipo prenumerata</w:t>
            </w:r>
            <w:r w:rsidRPr="00732A2A">
              <w:rPr>
                <w:rFonts w:ascii="Aptos Narrow" w:eastAsia="Times New Roman" w:hAnsi="Aptos Narrow" w:cs="Times New Roman"/>
                <w:lang w:eastAsia="lt-LT"/>
              </w:rPr>
              <w:br/>
              <w:t xml:space="preserve">(apima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 xml:space="preserve"> Pro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Advanced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, analitinius plėtinius</w:t>
            </w:r>
            <w:r w:rsidRPr="00732A2A">
              <w:rPr>
                <w:rFonts w:ascii="Aptos Narrow" w:eastAsia="Times New Roman" w:hAnsi="Aptos Narrow" w:cs="Times New Roman"/>
                <w:lang w:eastAsia="lt-LT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28AC1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2026-01-01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1BFCB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9E22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4</w:t>
            </w:r>
          </w:p>
        </w:tc>
      </w:tr>
      <w:tr w:rsidR="007A23BD" w:rsidRPr="00732A2A" w14:paraId="7A7C1507" w14:textId="77777777" w:rsidTr="007A23BD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F4F0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Mobile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Worker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naudotojo tipo prenumerata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722E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2026-01-01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72421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E286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75</w:t>
            </w:r>
          </w:p>
        </w:tc>
      </w:tr>
      <w:tr w:rsidR="007A23BD" w:rsidRPr="00732A2A" w14:paraId="25D979B7" w14:textId="77777777" w:rsidTr="007A23BD">
        <w:trPr>
          <w:trHeight w:val="6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B265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Enterprise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Standard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(iki 4 branduolių serveryje) vienerių metų naujumo garantija ir </w:t>
            </w: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techninė priežiūra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B821D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2026-01-01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7FEF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AECC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1</w:t>
            </w:r>
          </w:p>
        </w:tc>
      </w:tr>
      <w:tr w:rsidR="007A23BD" w:rsidRPr="00732A2A" w14:paraId="226FDE15" w14:textId="77777777" w:rsidTr="007A23BD">
        <w:trPr>
          <w:trHeight w:val="6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1E66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Enterprise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Standard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Staging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(iki 4 branduolių serveryje) licencija, skirta </w:t>
            </w: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testavimo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ir </w:t>
            </w:r>
            <w:proofErr w:type="spellStart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mokymos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aplinkoms kurti ir eksploatuoti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FC61" w14:textId="77777777" w:rsidR="00732A2A" w:rsidRPr="00732A2A" w:rsidRDefault="00732A2A" w:rsidP="007A23BD">
            <w:pPr>
              <w:spacing w:after="0" w:line="240" w:lineRule="auto"/>
              <w:ind w:left="88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80077" w14:textId="77777777" w:rsidR="00732A2A" w:rsidRPr="00732A2A" w:rsidRDefault="00732A2A" w:rsidP="007A23B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68603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1</w:t>
            </w:r>
          </w:p>
        </w:tc>
      </w:tr>
      <w:tr w:rsidR="007A23BD" w:rsidRPr="00732A2A" w14:paraId="15476C5E" w14:textId="77777777" w:rsidTr="007A23BD">
        <w:trPr>
          <w:trHeight w:val="6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FED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Enterprise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Standard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Staging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(iki 4 branduolių serveryje) naujumo garantija ir techninė priežiūra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07D7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lang w:eastAsia="lt-LT"/>
              </w:rPr>
              <w:t>2026-12-05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C7430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207F0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1</w:t>
            </w:r>
          </w:p>
        </w:tc>
      </w:tr>
      <w:tr w:rsidR="007A23BD" w:rsidRPr="00732A2A" w14:paraId="424A3F06" w14:textId="77777777" w:rsidTr="007A23BD">
        <w:trPr>
          <w:trHeight w:val="6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0506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Online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Creator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naudotojo tipo prenumerata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br/>
              <w:t xml:space="preserve">(apima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 xml:space="preserve"> Pro Basic</w:t>
            </w: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, 500 kreditų)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E9DD4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2026-01-01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C886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E95EA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5</w:t>
            </w:r>
          </w:p>
        </w:tc>
      </w:tr>
      <w:tr w:rsidR="007A23BD" w:rsidRPr="00732A2A" w14:paraId="793078BC" w14:textId="77777777" w:rsidTr="007A23BD">
        <w:trPr>
          <w:trHeight w:val="30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9D53" w14:textId="77777777" w:rsidR="00732A2A" w:rsidRPr="00732A2A" w:rsidRDefault="00732A2A" w:rsidP="009A44D3">
            <w:pPr>
              <w:spacing w:after="0" w:line="240" w:lineRule="auto"/>
              <w:ind w:left="34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proofErr w:type="spellStart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ArcGIS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Online </w:t>
            </w:r>
            <w:proofErr w:type="spellStart"/>
            <w:r w:rsidRPr="00732A2A">
              <w:rPr>
                <w:rFonts w:ascii="Aptos Narrow" w:eastAsia="Times New Roman" w:hAnsi="Aptos Narrow" w:cs="Times New Roman"/>
                <w:b/>
                <w:bCs/>
                <w:color w:val="000000"/>
                <w:lang w:eastAsia="lt-LT"/>
              </w:rPr>
              <w:t>Viewer</w:t>
            </w:r>
            <w:proofErr w:type="spellEnd"/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 xml:space="preserve"> naudotojo tipo prenumerata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5251" w14:textId="77777777" w:rsidR="00732A2A" w:rsidRPr="00732A2A" w:rsidRDefault="00732A2A" w:rsidP="007A23BD">
            <w:pPr>
              <w:spacing w:after="0" w:line="240" w:lineRule="auto"/>
              <w:ind w:left="88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2026-01-01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CD1D" w14:textId="77777777" w:rsidR="00732A2A" w:rsidRPr="00732A2A" w:rsidRDefault="00732A2A" w:rsidP="007A23B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color w:val="000000"/>
                <w:lang w:eastAsia="lt-LT"/>
              </w:rPr>
              <w:t>2026-12-31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38349" w14:textId="77777777" w:rsidR="00732A2A" w:rsidRPr="00732A2A" w:rsidRDefault="00732A2A" w:rsidP="007A23BD">
            <w:pPr>
              <w:spacing w:after="0" w:line="240" w:lineRule="auto"/>
              <w:ind w:left="35"/>
              <w:jc w:val="right"/>
              <w:rPr>
                <w:rFonts w:ascii="Aptos Narrow" w:eastAsia="Times New Roman" w:hAnsi="Aptos Narrow" w:cs="Times New Roman"/>
                <w:b/>
                <w:bCs/>
                <w:lang w:eastAsia="lt-LT"/>
              </w:rPr>
            </w:pPr>
            <w:r w:rsidRPr="00732A2A">
              <w:rPr>
                <w:rFonts w:ascii="Aptos Narrow" w:eastAsia="Times New Roman" w:hAnsi="Aptos Narrow" w:cs="Times New Roman"/>
                <w:b/>
                <w:bCs/>
                <w:lang w:eastAsia="lt-LT"/>
              </w:rPr>
              <w:t>10</w:t>
            </w:r>
          </w:p>
        </w:tc>
      </w:tr>
    </w:tbl>
    <w:p w14:paraId="7B659A64" w14:textId="77777777" w:rsidR="00454340" w:rsidRPr="00C354D4" w:rsidRDefault="00454340" w:rsidP="009A44D3">
      <w:pPr>
        <w:pStyle w:val="Sraopastraipa"/>
        <w:tabs>
          <w:tab w:val="left" w:pos="851"/>
        </w:tabs>
        <w:spacing w:after="0" w:line="240" w:lineRule="auto"/>
        <w:ind w:left="1276" w:right="-472"/>
        <w:jc w:val="both"/>
        <w:rPr>
          <w:rFonts w:ascii="Times New Roman" w:hAnsi="Times New Roman" w:cs="Times New Roman"/>
          <w:sz w:val="24"/>
          <w:szCs w:val="24"/>
        </w:rPr>
      </w:pPr>
    </w:p>
    <w:p w14:paraId="151E1CCB" w14:textId="77777777" w:rsidR="00D95073" w:rsidRDefault="00D95073" w:rsidP="009A44D3">
      <w:pPr>
        <w:pStyle w:val="Sraopastraipa"/>
        <w:ind w:left="1276" w:right="-472"/>
        <w:jc w:val="both"/>
        <w:rPr>
          <w:rFonts w:ascii="Times New Roman" w:hAnsi="Times New Roman" w:cs="Times New Roman"/>
          <w:sz w:val="24"/>
          <w:szCs w:val="24"/>
        </w:rPr>
      </w:pPr>
    </w:p>
    <w:p w14:paraId="472EE88C" w14:textId="6D8F3659" w:rsidR="00F16CF9" w:rsidRDefault="0083577B" w:rsidP="0083577B">
      <w:pPr>
        <w:jc w:val="center"/>
      </w:pPr>
      <w:r>
        <w:t>_________________________</w:t>
      </w:r>
    </w:p>
    <w:sectPr w:rsidR="00F16CF9" w:rsidSect="009A44D3">
      <w:pgSz w:w="16838" w:h="11906" w:orient="landscape"/>
      <w:pgMar w:top="1440" w:right="223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229F"/>
    <w:multiLevelType w:val="multilevel"/>
    <w:tmpl w:val="EFB6D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77A8"/>
    <w:multiLevelType w:val="multilevel"/>
    <w:tmpl w:val="E5DA88A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548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64EB4CEF"/>
    <w:multiLevelType w:val="hybridMultilevel"/>
    <w:tmpl w:val="7EECCC68"/>
    <w:lvl w:ilvl="0" w:tplc="A1942D7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8" w:hanging="360"/>
      </w:pPr>
    </w:lvl>
    <w:lvl w:ilvl="2" w:tplc="0427001B" w:tentative="1">
      <w:start w:val="1"/>
      <w:numFmt w:val="lowerRoman"/>
      <w:lvlText w:val="%3."/>
      <w:lvlJc w:val="right"/>
      <w:pPr>
        <w:ind w:left="1818" w:hanging="180"/>
      </w:pPr>
    </w:lvl>
    <w:lvl w:ilvl="3" w:tplc="0427000F" w:tentative="1">
      <w:start w:val="1"/>
      <w:numFmt w:val="decimal"/>
      <w:lvlText w:val="%4."/>
      <w:lvlJc w:val="left"/>
      <w:pPr>
        <w:ind w:left="2538" w:hanging="360"/>
      </w:pPr>
    </w:lvl>
    <w:lvl w:ilvl="4" w:tplc="04270019" w:tentative="1">
      <w:start w:val="1"/>
      <w:numFmt w:val="lowerLetter"/>
      <w:lvlText w:val="%5."/>
      <w:lvlJc w:val="left"/>
      <w:pPr>
        <w:ind w:left="3258" w:hanging="360"/>
      </w:pPr>
    </w:lvl>
    <w:lvl w:ilvl="5" w:tplc="0427001B" w:tentative="1">
      <w:start w:val="1"/>
      <w:numFmt w:val="lowerRoman"/>
      <w:lvlText w:val="%6."/>
      <w:lvlJc w:val="right"/>
      <w:pPr>
        <w:ind w:left="3978" w:hanging="180"/>
      </w:pPr>
    </w:lvl>
    <w:lvl w:ilvl="6" w:tplc="0427000F" w:tentative="1">
      <w:start w:val="1"/>
      <w:numFmt w:val="decimal"/>
      <w:lvlText w:val="%7."/>
      <w:lvlJc w:val="left"/>
      <w:pPr>
        <w:ind w:left="4698" w:hanging="360"/>
      </w:pPr>
    </w:lvl>
    <w:lvl w:ilvl="7" w:tplc="04270019" w:tentative="1">
      <w:start w:val="1"/>
      <w:numFmt w:val="lowerLetter"/>
      <w:lvlText w:val="%8."/>
      <w:lvlJc w:val="left"/>
      <w:pPr>
        <w:ind w:left="5418" w:hanging="360"/>
      </w:pPr>
    </w:lvl>
    <w:lvl w:ilvl="8" w:tplc="0427001B" w:tentative="1">
      <w:start w:val="1"/>
      <w:numFmt w:val="lowerRoman"/>
      <w:lvlText w:val="%9."/>
      <w:lvlJc w:val="right"/>
      <w:pPr>
        <w:ind w:left="6138" w:hanging="180"/>
      </w:pPr>
    </w:lvl>
  </w:abstractNum>
  <w:num w:numId="1" w16cid:durableId="1966999992">
    <w:abstractNumId w:val="0"/>
  </w:num>
  <w:num w:numId="2" w16cid:durableId="1142893436">
    <w:abstractNumId w:val="1"/>
  </w:num>
  <w:num w:numId="3" w16cid:durableId="144835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CD"/>
    <w:rsid w:val="000238B7"/>
    <w:rsid w:val="001244C1"/>
    <w:rsid w:val="00137B9C"/>
    <w:rsid w:val="0015515C"/>
    <w:rsid w:val="001571FF"/>
    <w:rsid w:val="001618D8"/>
    <w:rsid w:val="001971D5"/>
    <w:rsid w:val="00454340"/>
    <w:rsid w:val="004C7571"/>
    <w:rsid w:val="00566DE9"/>
    <w:rsid w:val="00591ED6"/>
    <w:rsid w:val="005A6E08"/>
    <w:rsid w:val="006D7326"/>
    <w:rsid w:val="00732A2A"/>
    <w:rsid w:val="00793EBA"/>
    <w:rsid w:val="007A23BD"/>
    <w:rsid w:val="0083577B"/>
    <w:rsid w:val="00953590"/>
    <w:rsid w:val="009A44D3"/>
    <w:rsid w:val="009B334B"/>
    <w:rsid w:val="009D5726"/>
    <w:rsid w:val="00A70589"/>
    <w:rsid w:val="00A73E38"/>
    <w:rsid w:val="00AF136C"/>
    <w:rsid w:val="00B116C5"/>
    <w:rsid w:val="00BF43BB"/>
    <w:rsid w:val="00C070E1"/>
    <w:rsid w:val="00C609CD"/>
    <w:rsid w:val="00D95073"/>
    <w:rsid w:val="00E1551B"/>
    <w:rsid w:val="00F16CF9"/>
    <w:rsid w:val="00F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5BC63"/>
  <w15:chartTrackingRefBased/>
  <w15:docId w15:val="{99FC123D-77FE-488D-AA15-74C2C88A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07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0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0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0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0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0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0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0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0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0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0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0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0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09C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09C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09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09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09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09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0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0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0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0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0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09CD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C609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09C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0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09C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09C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950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95073"/>
  </w:style>
  <w:style w:type="table" w:customStyle="1" w:styleId="TableGrid2">
    <w:name w:val="Table Grid2"/>
    <w:basedOn w:val="prastojilentel"/>
    <w:next w:val="Lentelstinklelis"/>
    <w:uiPriority w:val="99"/>
    <w:rsid w:val="00D95073"/>
    <w:pPr>
      <w:spacing w:after="0" w:line="240" w:lineRule="auto"/>
      <w:jc w:val="both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05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05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0589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05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058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2024-11-04T07:41:00Z</dcterms:created>
  <dc:creator>Jurgita Špūraitė</dc:creator>
  <cp:lastModifiedBy>Juozapas Andrikonis</cp:lastModifiedBy>
  <dcterms:modified xsi:type="dcterms:W3CDTF">2025-10-28T13:53:00Z</dcterms:modified>
  <cp:revision>28</cp:revision>
</cp:coreProperties>
</file>