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7D2D" w14:textId="77777777" w:rsidR="00715472" w:rsidRDefault="00715472" w:rsidP="00715472">
      <w:pPr>
        <w:spacing w:after="0" w:line="240" w:lineRule="auto"/>
        <w:jc w:val="right"/>
        <w:rPr>
          <w:szCs w:val="24"/>
          <w:lang w:eastAsia="lt-LT"/>
        </w:rPr>
      </w:pPr>
      <w:r w:rsidRPr="00715472">
        <w:rPr>
          <w:szCs w:val="24"/>
          <w:lang w:eastAsia="lt-LT"/>
        </w:rPr>
        <w:t xml:space="preserve">Pirkimo sąlygų 2 priedas </w:t>
      </w:r>
    </w:p>
    <w:p w14:paraId="29DFBFE5" w14:textId="59C65C93" w:rsidR="00715472" w:rsidRPr="00715472" w:rsidRDefault="00715472" w:rsidP="00715472">
      <w:pPr>
        <w:spacing w:after="0" w:line="240" w:lineRule="auto"/>
        <w:jc w:val="right"/>
        <w:rPr>
          <w:szCs w:val="24"/>
          <w:lang w:eastAsia="lt-LT"/>
        </w:rPr>
      </w:pPr>
      <w:r w:rsidRPr="00715472">
        <w:rPr>
          <w:szCs w:val="24"/>
          <w:lang w:eastAsia="lt-LT"/>
        </w:rPr>
        <w:t>„Tiekėjų kvalifikacijos reikalavimai ir aplinkos apsaug</w:t>
      </w:r>
      <w:r w:rsidR="00F45B3F">
        <w:rPr>
          <w:szCs w:val="24"/>
          <w:lang w:eastAsia="lt-LT"/>
        </w:rPr>
        <w:t>os kriterijai</w:t>
      </w:r>
      <w:r w:rsidRPr="00715472">
        <w:rPr>
          <w:szCs w:val="24"/>
          <w:lang w:eastAsia="lt-LT"/>
        </w:rPr>
        <w:t>“</w:t>
      </w:r>
    </w:p>
    <w:p w14:paraId="07D17A7A" w14:textId="77777777" w:rsidR="00715472" w:rsidRPr="00715472" w:rsidRDefault="00715472" w:rsidP="00715472">
      <w:pPr>
        <w:spacing w:after="240" w:line="300" w:lineRule="auto"/>
        <w:ind w:firstLine="697"/>
        <w:jc w:val="both"/>
        <w:rPr>
          <w:smallCaps/>
          <w:color w:val="404040"/>
          <w:szCs w:val="24"/>
          <w:lang w:eastAsia="lt-LT"/>
        </w:rPr>
      </w:pPr>
    </w:p>
    <w:p w14:paraId="0A545C56" w14:textId="317D0593" w:rsidR="00715472" w:rsidRPr="00715472" w:rsidRDefault="00715472" w:rsidP="00715472">
      <w:pPr>
        <w:spacing w:after="240" w:line="300" w:lineRule="auto"/>
        <w:ind w:firstLine="697"/>
        <w:jc w:val="center"/>
        <w:rPr>
          <w:rFonts w:eastAsia="Arial"/>
          <w:b/>
          <w:bCs/>
          <w:smallCaps/>
          <w:color w:val="404040"/>
          <w:szCs w:val="24"/>
          <w:lang w:eastAsia="lt-LT"/>
        </w:rPr>
      </w:pPr>
      <w:r w:rsidRPr="00715472">
        <w:rPr>
          <w:rFonts w:eastAsia="Arial"/>
          <w:b/>
          <w:bCs/>
          <w:smallCaps/>
          <w:color w:val="404040"/>
          <w:szCs w:val="24"/>
          <w:lang w:eastAsia="lt-LT"/>
        </w:rPr>
        <w:t xml:space="preserve">TIEKĖJŲ KVALIFIKACIJOS REIKALAVIMAI IR REIKALAVIMAI LAIKYTIS APLINKOS APSAUGOS </w:t>
      </w:r>
      <w:r w:rsidR="00F45B3F">
        <w:rPr>
          <w:rFonts w:eastAsia="Arial"/>
          <w:b/>
          <w:bCs/>
          <w:smallCaps/>
          <w:color w:val="404040"/>
          <w:szCs w:val="24"/>
          <w:lang w:eastAsia="lt-LT"/>
        </w:rPr>
        <w:t>KRITERIJŲ</w:t>
      </w:r>
    </w:p>
    <w:p w14:paraId="616703B1" w14:textId="77777777" w:rsidR="00715472" w:rsidRDefault="00000000" w:rsidP="00715472">
      <w:pPr>
        <w:spacing w:after="0" w:line="240" w:lineRule="auto"/>
        <w:ind w:firstLine="567"/>
        <w:jc w:val="both"/>
        <w:rPr>
          <w:rFonts w:eastAsia="Arial"/>
          <w:b/>
          <w:bCs/>
          <w:szCs w:val="24"/>
          <w:lang w:eastAsia="lt-LT"/>
        </w:rPr>
      </w:pPr>
      <w:sdt>
        <w:sdtPr>
          <w:rPr>
            <w:b/>
            <w:bCs/>
            <w:szCs w:val="24"/>
            <w:lang w:eastAsia="lt-LT"/>
          </w:rPr>
          <w:tag w:val="goog_rdk_129"/>
          <w:id w:val="-1599392971"/>
          <w:placeholder>
            <w:docPart w:val="7A1CDF6989104B7AA895116DE444ADC3"/>
          </w:placeholder>
        </w:sdtPr>
        <w:sdtContent>
          <w:r w:rsidR="00715472" w:rsidRPr="00D6350D">
            <w:rPr>
              <w:b/>
              <w:bCs/>
              <w:szCs w:val="24"/>
              <w:lang w:eastAsia="lt-LT"/>
            </w:rPr>
            <w:t>1.</w:t>
          </w:r>
        </w:sdtContent>
      </w:sdt>
      <w:r w:rsidR="00715472" w:rsidRPr="00D6350D">
        <w:rPr>
          <w:rFonts w:eastAsia="Arial"/>
          <w:b/>
          <w:bCs/>
          <w:szCs w:val="24"/>
          <w:lang w:eastAsia="lt-LT"/>
        </w:rPr>
        <w:t xml:space="preserve">Tiekėjo kvalifikacija turi atitikti šiame priede nustatytus reikalavimus kvalifikacijai – </w:t>
      </w:r>
      <w:proofErr w:type="spellStart"/>
      <w:r w:rsidR="00715472" w:rsidRPr="00D6350D">
        <w:rPr>
          <w:rFonts w:eastAsia="Arial"/>
          <w:b/>
          <w:bCs/>
          <w:szCs w:val="24"/>
          <w:lang w:eastAsia="lt-LT"/>
        </w:rPr>
        <w:t>t.y</w:t>
      </w:r>
      <w:proofErr w:type="spellEnd"/>
      <w:r w:rsidR="00715472" w:rsidRPr="00D6350D">
        <w:rPr>
          <w:rFonts w:eastAsia="Arial"/>
          <w:b/>
          <w:bCs/>
          <w:szCs w:val="24"/>
          <w:lang w:eastAsia="lt-LT"/>
        </w:rPr>
        <w:t xml:space="preserve">., tiekėjas turi teisę verstis nurodyta veikla. </w:t>
      </w:r>
    </w:p>
    <w:p w14:paraId="259A459C" w14:textId="39051B10" w:rsidR="00F45B3F" w:rsidRPr="00D6350D" w:rsidRDefault="00F45B3F" w:rsidP="00715472">
      <w:pPr>
        <w:spacing w:after="0" w:line="240" w:lineRule="auto"/>
        <w:ind w:firstLine="567"/>
        <w:jc w:val="both"/>
        <w:rPr>
          <w:rFonts w:eastAsia="Arial"/>
          <w:b/>
          <w:bCs/>
          <w:szCs w:val="24"/>
          <w:lang w:eastAsia="lt-LT"/>
        </w:rPr>
      </w:pPr>
      <w:r>
        <w:rPr>
          <w:rFonts w:eastAsia="Arial"/>
          <w:b/>
          <w:bCs/>
          <w:szCs w:val="24"/>
          <w:lang w:eastAsia="lt-LT"/>
        </w:rPr>
        <w:t xml:space="preserve">2. Tiekėjo siūlomas elektros mokymo sistemų modulinis stendas (Prekė) turi atitikti vieną ar kelis aplinkos apsaugos </w:t>
      </w:r>
      <w:r w:rsidR="00B10FDF">
        <w:rPr>
          <w:rFonts w:eastAsia="Arial"/>
          <w:b/>
          <w:bCs/>
          <w:szCs w:val="24"/>
          <w:lang w:eastAsia="lt-LT"/>
        </w:rPr>
        <w:t>kriterijus:</w:t>
      </w:r>
    </w:p>
    <w:p w14:paraId="48057CD6" w14:textId="244BA1C2" w:rsidR="00715472" w:rsidRPr="00715472" w:rsidRDefault="00715472" w:rsidP="00715472">
      <w:pPr>
        <w:spacing w:after="0" w:line="240" w:lineRule="auto"/>
        <w:jc w:val="both"/>
        <w:rPr>
          <w:rFonts w:eastAsia="Arial"/>
          <w:color w:val="00B050"/>
          <w:szCs w:val="24"/>
          <w:lang w:eastAsia="lt-LT"/>
        </w:rPr>
      </w:pPr>
      <w:r w:rsidRPr="00715472">
        <w:rPr>
          <w:rFonts w:eastAsia="Arial"/>
          <w:szCs w:val="24"/>
          <w:lang w:eastAsia="lt-LT"/>
        </w:rPr>
        <w:t xml:space="preserve">            </w:t>
      </w:r>
    </w:p>
    <w:p w14:paraId="1592E7ED" w14:textId="77777777" w:rsidR="00715472" w:rsidRPr="00715472" w:rsidRDefault="00715472" w:rsidP="00715472">
      <w:pPr>
        <w:spacing w:after="0" w:line="240" w:lineRule="auto"/>
        <w:ind w:firstLine="567"/>
        <w:jc w:val="both"/>
        <w:rPr>
          <w:rFonts w:eastAsia="Arial"/>
          <w:szCs w:val="24"/>
          <w:lang w:eastAsia="lt-LT"/>
        </w:rPr>
      </w:pPr>
    </w:p>
    <w:tbl>
      <w:tblPr>
        <w:tblStyle w:val="TableGrid3"/>
        <w:tblW w:w="5000" w:type="pct"/>
        <w:tblLook w:val="04A0" w:firstRow="1" w:lastRow="0" w:firstColumn="1" w:lastColumn="0" w:noHBand="0" w:noVBand="1"/>
      </w:tblPr>
      <w:tblGrid>
        <w:gridCol w:w="1275"/>
        <w:gridCol w:w="2971"/>
        <w:gridCol w:w="2859"/>
        <w:gridCol w:w="2857"/>
      </w:tblGrid>
      <w:tr w:rsidR="00715472" w:rsidRPr="00715472" w14:paraId="10D42542" w14:textId="77777777" w:rsidTr="00630E5F">
        <w:trPr>
          <w:cantSplit/>
          <w:tblHeader/>
        </w:trPr>
        <w:tc>
          <w:tcPr>
            <w:tcW w:w="640"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FD81BD5" w14:textId="77777777" w:rsidR="00715472" w:rsidRPr="00715472" w:rsidRDefault="00715472" w:rsidP="00715472">
            <w:pPr>
              <w:spacing w:before="60" w:after="60" w:line="256" w:lineRule="auto"/>
              <w:rPr>
                <w:b/>
                <w:bCs/>
                <w:szCs w:val="24"/>
              </w:rPr>
            </w:pPr>
            <w:r w:rsidRPr="00715472">
              <w:rPr>
                <w:rFonts w:eastAsiaTheme="minorHAnsi"/>
                <w:b/>
                <w:bCs/>
                <w:szCs w:val="24"/>
              </w:rPr>
              <w:t>Eil. Nr.</w:t>
            </w:r>
          </w:p>
        </w:tc>
        <w:tc>
          <w:tcPr>
            <w:tcW w:w="1491"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0B07EB6" w14:textId="78021094" w:rsidR="00715472" w:rsidRPr="00715472" w:rsidRDefault="00B10FDF" w:rsidP="00715472">
            <w:pPr>
              <w:spacing w:before="60" w:after="60" w:line="256" w:lineRule="auto"/>
              <w:rPr>
                <w:rFonts w:eastAsiaTheme="minorHAnsi"/>
                <w:b/>
                <w:bCs/>
                <w:szCs w:val="24"/>
              </w:rPr>
            </w:pPr>
            <w:r>
              <w:rPr>
                <w:b/>
                <w:bCs/>
                <w:szCs w:val="24"/>
              </w:rPr>
              <w:t>Aplinkos apsaugos kriterijus</w:t>
            </w:r>
          </w:p>
        </w:tc>
        <w:tc>
          <w:tcPr>
            <w:tcW w:w="1435"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6DF9FF21" w14:textId="77777777" w:rsidR="00715472" w:rsidRPr="00715472" w:rsidRDefault="00715472" w:rsidP="00715472">
            <w:pPr>
              <w:autoSpaceDE w:val="0"/>
              <w:autoSpaceDN w:val="0"/>
              <w:adjustRightInd w:val="0"/>
              <w:spacing w:after="0" w:line="240" w:lineRule="auto"/>
              <w:rPr>
                <w:b/>
                <w:bCs/>
                <w:color w:val="000000"/>
                <w:szCs w:val="24"/>
              </w:rPr>
            </w:pPr>
            <w:r w:rsidRPr="00715472">
              <w:rPr>
                <w:b/>
                <w:bCs/>
                <w:color w:val="000000"/>
                <w:szCs w:val="24"/>
              </w:rPr>
              <w:t>Atitiktį reikalavimui įrodantys dokumentai</w:t>
            </w:r>
          </w:p>
        </w:tc>
        <w:tc>
          <w:tcPr>
            <w:tcW w:w="1434" w:type="pct"/>
            <w:tcBorders>
              <w:top w:val="single" w:sz="4" w:space="0" w:color="000000"/>
              <w:left w:val="single" w:sz="4" w:space="0" w:color="000000"/>
              <w:bottom w:val="single" w:sz="4" w:space="0" w:color="000000"/>
              <w:right w:val="single" w:sz="4" w:space="0" w:color="000000"/>
            </w:tcBorders>
            <w:shd w:val="clear" w:color="auto" w:fill="DEEAF6"/>
          </w:tcPr>
          <w:p w14:paraId="2ABD8E39" w14:textId="77777777" w:rsidR="00715472" w:rsidRPr="00715472" w:rsidRDefault="00715472" w:rsidP="00715472">
            <w:pPr>
              <w:autoSpaceDE w:val="0"/>
              <w:autoSpaceDN w:val="0"/>
              <w:adjustRightInd w:val="0"/>
              <w:spacing w:after="0" w:line="240" w:lineRule="auto"/>
              <w:rPr>
                <w:b/>
                <w:bCs/>
                <w:color w:val="000000"/>
                <w:szCs w:val="24"/>
              </w:rPr>
            </w:pPr>
            <w:r w:rsidRPr="00715472">
              <w:rPr>
                <w:b/>
                <w:bCs/>
                <w:color w:val="000000"/>
                <w:szCs w:val="24"/>
              </w:rPr>
              <w:t>Subjektas, kuris turi atitikti reikalavimą</w:t>
            </w:r>
          </w:p>
          <w:p w14:paraId="4505F6A6" w14:textId="77777777" w:rsidR="00715472" w:rsidRPr="00715472" w:rsidRDefault="00715472" w:rsidP="00715472">
            <w:pPr>
              <w:autoSpaceDE w:val="0"/>
              <w:autoSpaceDN w:val="0"/>
              <w:adjustRightInd w:val="0"/>
              <w:spacing w:after="0" w:line="240" w:lineRule="auto"/>
              <w:rPr>
                <w:b/>
                <w:bCs/>
                <w:color w:val="000000"/>
                <w:szCs w:val="24"/>
              </w:rPr>
            </w:pPr>
          </w:p>
        </w:tc>
      </w:tr>
      <w:tr w:rsidR="00630E5F" w:rsidRPr="00715472" w14:paraId="70684A24" w14:textId="77777777" w:rsidTr="00D37EB7">
        <w:trPr>
          <w:trHeight w:val="2010"/>
        </w:trPr>
        <w:tc>
          <w:tcPr>
            <w:tcW w:w="640" w:type="pct"/>
            <w:tcBorders>
              <w:top w:val="single" w:sz="4" w:space="0" w:color="000000"/>
              <w:left w:val="single" w:sz="4" w:space="0" w:color="000000"/>
              <w:bottom w:val="single" w:sz="4" w:space="0" w:color="auto"/>
              <w:right w:val="single" w:sz="4" w:space="0" w:color="000000"/>
            </w:tcBorders>
          </w:tcPr>
          <w:p w14:paraId="4A46217B" w14:textId="47F0788F" w:rsidR="00630E5F" w:rsidRPr="00715472" w:rsidRDefault="00630E5F" w:rsidP="00630E5F">
            <w:pPr>
              <w:spacing w:before="60" w:after="60" w:line="256" w:lineRule="auto"/>
              <w:jc w:val="center"/>
              <w:rPr>
                <w:rFonts w:eastAsiaTheme="minorHAnsi"/>
                <w:szCs w:val="24"/>
              </w:rPr>
            </w:pPr>
            <w:r>
              <w:rPr>
                <w:rFonts w:eastAsiaTheme="minorHAnsi"/>
                <w:szCs w:val="24"/>
              </w:rPr>
              <w:t>2</w:t>
            </w:r>
            <w:r w:rsidRPr="00715472">
              <w:rPr>
                <w:rFonts w:eastAsiaTheme="minorHAnsi"/>
                <w:szCs w:val="24"/>
              </w:rPr>
              <w:t>.1.</w:t>
            </w:r>
          </w:p>
        </w:tc>
        <w:tc>
          <w:tcPr>
            <w:tcW w:w="1491" w:type="pct"/>
            <w:tcBorders>
              <w:left w:val="single" w:sz="4" w:space="0" w:color="auto"/>
              <w:bottom w:val="single" w:sz="4" w:space="0" w:color="auto"/>
              <w:right w:val="single" w:sz="4" w:space="0" w:color="auto"/>
            </w:tcBorders>
          </w:tcPr>
          <w:p w14:paraId="7F7F37E2" w14:textId="2A92724B" w:rsidR="00630E5F" w:rsidRPr="00715472" w:rsidRDefault="00630E5F" w:rsidP="00630E5F">
            <w:pPr>
              <w:autoSpaceDE w:val="0"/>
              <w:autoSpaceDN w:val="0"/>
              <w:adjustRightInd w:val="0"/>
              <w:spacing w:after="0" w:line="240" w:lineRule="auto"/>
              <w:rPr>
                <w:color w:val="000000"/>
                <w:szCs w:val="24"/>
              </w:rPr>
            </w:pPr>
            <w:r>
              <w:t>P</w:t>
            </w:r>
            <w:r w:rsidRPr="001C6AD0">
              <w:t>rekei pagaminti ir (ar) tiekti, paslaugai teikti ar darbams atlikti sunaudojama mažiau gamtos išteklių ir (ar) sudėtyje yra pakartotinai panaudotų ir (ar) perdirbtų medžiagų</w:t>
            </w:r>
          </w:p>
        </w:tc>
        <w:tc>
          <w:tcPr>
            <w:tcW w:w="1435" w:type="pct"/>
            <w:vMerge w:val="restart"/>
            <w:tcBorders>
              <w:top w:val="single" w:sz="4" w:space="0" w:color="000000"/>
              <w:left w:val="single" w:sz="4" w:space="0" w:color="000000"/>
              <w:right w:val="single" w:sz="4" w:space="0" w:color="000000"/>
            </w:tcBorders>
          </w:tcPr>
          <w:p w14:paraId="668F55B0" w14:textId="6CE9AADE" w:rsidR="00630E5F" w:rsidRPr="00715472" w:rsidRDefault="00630E5F" w:rsidP="00630E5F">
            <w:pPr>
              <w:autoSpaceDE w:val="0"/>
              <w:autoSpaceDN w:val="0"/>
              <w:adjustRightInd w:val="0"/>
              <w:spacing w:after="0" w:line="240" w:lineRule="auto"/>
              <w:rPr>
                <w:color w:val="000000"/>
                <w:szCs w:val="24"/>
              </w:rPr>
            </w:pPr>
            <w:r>
              <w:rPr>
                <w:rFonts w:eastAsia="Calibri"/>
                <w:kern w:val="2"/>
                <w:szCs w:val="24"/>
                <w:lang w:eastAsia="en-US"/>
                <w14:ligatures w14:val="standardContextual"/>
              </w:rPr>
              <w:t xml:space="preserve">Pasirinktinai: </w:t>
            </w:r>
            <w:r w:rsidRPr="00B10FDF">
              <w:rPr>
                <w:rFonts w:eastAsia="Calibri"/>
                <w:kern w:val="2"/>
                <w:szCs w:val="24"/>
                <w:lang w:eastAsia="en-US"/>
                <w14:ligatures w14:val="standardContextual"/>
              </w:rPr>
              <w:t>gamintojo ir (ar) tiekėjo techniniai dokumentai, gamintojo</w:t>
            </w:r>
            <w:r>
              <w:rPr>
                <w:rFonts w:eastAsia="Calibri"/>
                <w:kern w:val="2"/>
                <w:szCs w:val="24"/>
                <w:lang w:eastAsia="en-US"/>
                <w14:ligatures w14:val="standardContextual"/>
              </w:rPr>
              <w:t xml:space="preserve"> </w:t>
            </w:r>
            <w:r w:rsidRPr="00B10FDF">
              <w:rPr>
                <w:rFonts w:eastAsia="Calibri"/>
                <w:kern w:val="2"/>
                <w:szCs w:val="24"/>
                <w:lang w:eastAsia="en-US"/>
                <w14:ligatures w14:val="standardContextual"/>
              </w:rPr>
              <w:t>ir (ar) tiekėjo rašytinis patvirtinimas,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c>
          <w:tcPr>
            <w:tcW w:w="1434" w:type="pct"/>
            <w:vMerge w:val="restart"/>
            <w:tcBorders>
              <w:top w:val="single" w:sz="4" w:space="0" w:color="000000"/>
              <w:left w:val="single" w:sz="4" w:space="0" w:color="000000"/>
              <w:right w:val="single" w:sz="4" w:space="0" w:color="000000"/>
            </w:tcBorders>
          </w:tcPr>
          <w:p w14:paraId="23D72D70" w14:textId="77777777" w:rsidR="00630E5F" w:rsidRPr="00715472" w:rsidRDefault="00630E5F" w:rsidP="00630E5F">
            <w:pPr>
              <w:autoSpaceDE w:val="0"/>
              <w:autoSpaceDN w:val="0"/>
              <w:adjustRightInd w:val="0"/>
              <w:spacing w:after="0" w:line="240" w:lineRule="auto"/>
              <w:rPr>
                <w:color w:val="000000"/>
                <w:szCs w:val="24"/>
              </w:rPr>
            </w:pPr>
          </w:p>
          <w:p w14:paraId="68737CE5" w14:textId="6264EDF3" w:rsidR="00630E5F" w:rsidRPr="00B10FDF" w:rsidRDefault="00630E5F" w:rsidP="00630E5F">
            <w:pPr>
              <w:autoSpaceDE w:val="0"/>
              <w:autoSpaceDN w:val="0"/>
              <w:adjustRightInd w:val="0"/>
              <w:spacing w:after="0" w:line="240" w:lineRule="auto"/>
              <w:rPr>
                <w:b/>
                <w:bCs/>
                <w:color w:val="000000"/>
                <w:szCs w:val="24"/>
              </w:rPr>
            </w:pPr>
            <w:r w:rsidRPr="00B10FDF">
              <w:rPr>
                <w:b/>
                <w:bCs/>
                <w:color w:val="000000"/>
                <w:szCs w:val="24"/>
              </w:rPr>
              <w:t>Elektros mokymo sistemų modulinis stendas</w:t>
            </w:r>
          </w:p>
          <w:p w14:paraId="318B3BFA" w14:textId="77777777" w:rsidR="00630E5F" w:rsidRPr="00715472" w:rsidRDefault="00630E5F" w:rsidP="00630E5F">
            <w:pPr>
              <w:autoSpaceDE w:val="0"/>
              <w:autoSpaceDN w:val="0"/>
              <w:adjustRightInd w:val="0"/>
              <w:spacing w:after="0" w:line="240" w:lineRule="auto"/>
              <w:rPr>
                <w:color w:val="000000"/>
                <w:szCs w:val="24"/>
              </w:rPr>
            </w:pPr>
          </w:p>
          <w:p w14:paraId="4588B70B" w14:textId="77777777" w:rsidR="00630E5F" w:rsidRPr="00715472" w:rsidRDefault="00630E5F" w:rsidP="00630E5F">
            <w:pPr>
              <w:autoSpaceDE w:val="0"/>
              <w:autoSpaceDN w:val="0"/>
              <w:adjustRightInd w:val="0"/>
              <w:spacing w:after="0" w:line="240" w:lineRule="auto"/>
              <w:rPr>
                <w:b/>
                <w:bCs/>
                <w:color w:val="000000"/>
                <w:szCs w:val="24"/>
              </w:rPr>
            </w:pPr>
          </w:p>
          <w:p w14:paraId="28E2F6F1" w14:textId="77777777" w:rsidR="00630E5F" w:rsidRPr="00715472" w:rsidRDefault="00630E5F" w:rsidP="00630E5F">
            <w:pPr>
              <w:autoSpaceDE w:val="0"/>
              <w:autoSpaceDN w:val="0"/>
              <w:adjustRightInd w:val="0"/>
              <w:spacing w:after="0" w:line="240" w:lineRule="auto"/>
              <w:rPr>
                <w:b/>
                <w:bCs/>
                <w:color w:val="000000"/>
                <w:szCs w:val="24"/>
              </w:rPr>
            </w:pPr>
          </w:p>
          <w:p w14:paraId="26283C24" w14:textId="77777777" w:rsidR="00630E5F" w:rsidRPr="00715472" w:rsidRDefault="00630E5F" w:rsidP="00630E5F">
            <w:pPr>
              <w:autoSpaceDE w:val="0"/>
              <w:autoSpaceDN w:val="0"/>
              <w:adjustRightInd w:val="0"/>
              <w:spacing w:after="0" w:line="240" w:lineRule="auto"/>
              <w:rPr>
                <w:b/>
                <w:bCs/>
                <w:color w:val="000000"/>
                <w:szCs w:val="24"/>
              </w:rPr>
            </w:pPr>
          </w:p>
          <w:p w14:paraId="7097FA95" w14:textId="77777777" w:rsidR="00630E5F" w:rsidRPr="00715472" w:rsidRDefault="00630E5F" w:rsidP="00630E5F">
            <w:pPr>
              <w:autoSpaceDE w:val="0"/>
              <w:autoSpaceDN w:val="0"/>
              <w:adjustRightInd w:val="0"/>
              <w:spacing w:after="0" w:line="240" w:lineRule="auto"/>
              <w:rPr>
                <w:b/>
                <w:bCs/>
                <w:color w:val="000000"/>
                <w:szCs w:val="24"/>
              </w:rPr>
            </w:pPr>
          </w:p>
          <w:p w14:paraId="1175073D" w14:textId="77777777" w:rsidR="00630E5F" w:rsidRPr="00715472" w:rsidRDefault="00630E5F" w:rsidP="00630E5F">
            <w:pPr>
              <w:autoSpaceDE w:val="0"/>
              <w:autoSpaceDN w:val="0"/>
              <w:adjustRightInd w:val="0"/>
              <w:spacing w:after="0" w:line="240" w:lineRule="auto"/>
              <w:rPr>
                <w:b/>
                <w:bCs/>
                <w:color w:val="000000"/>
                <w:szCs w:val="24"/>
              </w:rPr>
            </w:pPr>
          </w:p>
          <w:p w14:paraId="51A37238" w14:textId="77777777" w:rsidR="00630E5F" w:rsidRPr="00715472" w:rsidRDefault="00630E5F" w:rsidP="00630E5F">
            <w:pPr>
              <w:autoSpaceDE w:val="0"/>
              <w:autoSpaceDN w:val="0"/>
              <w:adjustRightInd w:val="0"/>
              <w:spacing w:after="0" w:line="240" w:lineRule="auto"/>
              <w:rPr>
                <w:b/>
                <w:bCs/>
                <w:color w:val="000000"/>
                <w:szCs w:val="24"/>
              </w:rPr>
            </w:pPr>
          </w:p>
          <w:p w14:paraId="0661BDFE" w14:textId="77777777" w:rsidR="00630E5F" w:rsidRPr="00715472" w:rsidRDefault="00630E5F" w:rsidP="00630E5F">
            <w:pPr>
              <w:autoSpaceDE w:val="0"/>
              <w:autoSpaceDN w:val="0"/>
              <w:adjustRightInd w:val="0"/>
              <w:spacing w:after="0" w:line="240" w:lineRule="auto"/>
              <w:rPr>
                <w:b/>
                <w:bCs/>
                <w:color w:val="000000"/>
                <w:szCs w:val="24"/>
              </w:rPr>
            </w:pPr>
          </w:p>
          <w:p w14:paraId="6EC25F1C" w14:textId="77777777" w:rsidR="00630E5F" w:rsidRPr="00715472" w:rsidRDefault="00630E5F" w:rsidP="00630E5F">
            <w:pPr>
              <w:autoSpaceDE w:val="0"/>
              <w:autoSpaceDN w:val="0"/>
              <w:adjustRightInd w:val="0"/>
              <w:spacing w:after="0" w:line="240" w:lineRule="auto"/>
              <w:rPr>
                <w:b/>
                <w:bCs/>
                <w:color w:val="000000"/>
                <w:szCs w:val="24"/>
              </w:rPr>
            </w:pPr>
          </w:p>
          <w:p w14:paraId="31C7AAF6" w14:textId="77777777" w:rsidR="00630E5F" w:rsidRPr="00715472" w:rsidRDefault="00630E5F" w:rsidP="00630E5F">
            <w:pPr>
              <w:autoSpaceDE w:val="0"/>
              <w:autoSpaceDN w:val="0"/>
              <w:adjustRightInd w:val="0"/>
              <w:spacing w:after="0" w:line="240" w:lineRule="auto"/>
              <w:rPr>
                <w:b/>
                <w:bCs/>
                <w:color w:val="000000"/>
                <w:szCs w:val="24"/>
              </w:rPr>
            </w:pPr>
          </w:p>
          <w:p w14:paraId="53F66786" w14:textId="77777777" w:rsidR="00630E5F" w:rsidRPr="00715472" w:rsidRDefault="00630E5F" w:rsidP="00630E5F">
            <w:pPr>
              <w:autoSpaceDE w:val="0"/>
              <w:autoSpaceDN w:val="0"/>
              <w:adjustRightInd w:val="0"/>
              <w:spacing w:after="0" w:line="240" w:lineRule="auto"/>
              <w:rPr>
                <w:b/>
                <w:bCs/>
                <w:color w:val="000000"/>
                <w:szCs w:val="24"/>
              </w:rPr>
            </w:pPr>
          </w:p>
          <w:p w14:paraId="2EEE5673" w14:textId="77777777" w:rsidR="00630E5F" w:rsidRPr="00715472" w:rsidRDefault="00630E5F" w:rsidP="00630E5F">
            <w:pPr>
              <w:autoSpaceDE w:val="0"/>
              <w:autoSpaceDN w:val="0"/>
              <w:adjustRightInd w:val="0"/>
              <w:spacing w:after="0" w:line="240" w:lineRule="auto"/>
              <w:rPr>
                <w:b/>
                <w:bCs/>
                <w:color w:val="000000"/>
                <w:szCs w:val="24"/>
              </w:rPr>
            </w:pPr>
          </w:p>
          <w:p w14:paraId="08773A4B" w14:textId="77777777" w:rsidR="00630E5F" w:rsidRPr="00715472" w:rsidRDefault="00630E5F" w:rsidP="00630E5F">
            <w:pPr>
              <w:autoSpaceDE w:val="0"/>
              <w:autoSpaceDN w:val="0"/>
              <w:adjustRightInd w:val="0"/>
              <w:spacing w:after="0" w:line="240" w:lineRule="auto"/>
              <w:rPr>
                <w:b/>
                <w:bCs/>
                <w:color w:val="000000"/>
                <w:szCs w:val="24"/>
              </w:rPr>
            </w:pPr>
          </w:p>
          <w:p w14:paraId="610411C8" w14:textId="77777777" w:rsidR="00630E5F" w:rsidRPr="00715472" w:rsidRDefault="00630E5F" w:rsidP="00630E5F">
            <w:pPr>
              <w:autoSpaceDE w:val="0"/>
              <w:autoSpaceDN w:val="0"/>
              <w:adjustRightInd w:val="0"/>
              <w:spacing w:after="0" w:line="240" w:lineRule="auto"/>
              <w:rPr>
                <w:b/>
                <w:bCs/>
                <w:color w:val="000000"/>
                <w:szCs w:val="24"/>
              </w:rPr>
            </w:pPr>
          </w:p>
          <w:p w14:paraId="742B0AE2" w14:textId="77777777" w:rsidR="00630E5F" w:rsidRPr="00715472" w:rsidRDefault="00630E5F" w:rsidP="00630E5F">
            <w:pPr>
              <w:autoSpaceDE w:val="0"/>
              <w:autoSpaceDN w:val="0"/>
              <w:adjustRightInd w:val="0"/>
              <w:spacing w:after="0" w:line="240" w:lineRule="auto"/>
              <w:rPr>
                <w:b/>
                <w:bCs/>
                <w:color w:val="000000"/>
                <w:szCs w:val="24"/>
              </w:rPr>
            </w:pPr>
          </w:p>
          <w:p w14:paraId="324D6927" w14:textId="77777777" w:rsidR="00630E5F" w:rsidRPr="00715472" w:rsidRDefault="00630E5F" w:rsidP="00630E5F">
            <w:pPr>
              <w:autoSpaceDE w:val="0"/>
              <w:autoSpaceDN w:val="0"/>
              <w:adjustRightInd w:val="0"/>
              <w:spacing w:after="0" w:line="240" w:lineRule="auto"/>
              <w:rPr>
                <w:b/>
                <w:bCs/>
                <w:color w:val="000000"/>
                <w:szCs w:val="24"/>
              </w:rPr>
            </w:pPr>
          </w:p>
          <w:p w14:paraId="5EC7CA1E" w14:textId="77777777" w:rsidR="00630E5F" w:rsidRPr="00715472" w:rsidRDefault="00630E5F" w:rsidP="00630E5F">
            <w:pPr>
              <w:autoSpaceDE w:val="0"/>
              <w:autoSpaceDN w:val="0"/>
              <w:adjustRightInd w:val="0"/>
              <w:spacing w:after="0" w:line="240" w:lineRule="auto"/>
              <w:rPr>
                <w:b/>
                <w:bCs/>
                <w:color w:val="000000"/>
                <w:szCs w:val="24"/>
              </w:rPr>
            </w:pPr>
          </w:p>
          <w:p w14:paraId="31A1CFA5" w14:textId="77777777" w:rsidR="00630E5F" w:rsidRPr="00715472" w:rsidRDefault="00630E5F" w:rsidP="00630E5F">
            <w:pPr>
              <w:autoSpaceDE w:val="0"/>
              <w:autoSpaceDN w:val="0"/>
              <w:adjustRightInd w:val="0"/>
              <w:spacing w:after="0" w:line="240" w:lineRule="auto"/>
              <w:rPr>
                <w:b/>
                <w:bCs/>
                <w:color w:val="000000"/>
                <w:szCs w:val="24"/>
              </w:rPr>
            </w:pPr>
          </w:p>
          <w:p w14:paraId="27A7B240" w14:textId="77777777" w:rsidR="00630E5F" w:rsidRPr="00715472" w:rsidRDefault="00630E5F" w:rsidP="00630E5F">
            <w:pPr>
              <w:autoSpaceDE w:val="0"/>
              <w:autoSpaceDN w:val="0"/>
              <w:adjustRightInd w:val="0"/>
              <w:spacing w:after="0" w:line="240" w:lineRule="auto"/>
              <w:rPr>
                <w:b/>
                <w:bCs/>
                <w:color w:val="000000"/>
                <w:szCs w:val="24"/>
              </w:rPr>
            </w:pPr>
          </w:p>
          <w:p w14:paraId="676E1BC3" w14:textId="77777777" w:rsidR="00630E5F" w:rsidRPr="00715472" w:rsidRDefault="00630E5F" w:rsidP="00630E5F">
            <w:pPr>
              <w:autoSpaceDE w:val="0"/>
              <w:autoSpaceDN w:val="0"/>
              <w:adjustRightInd w:val="0"/>
              <w:spacing w:after="0" w:line="240" w:lineRule="auto"/>
              <w:rPr>
                <w:b/>
                <w:bCs/>
                <w:color w:val="000000"/>
                <w:szCs w:val="24"/>
              </w:rPr>
            </w:pPr>
          </w:p>
          <w:p w14:paraId="062BF1DE" w14:textId="77777777" w:rsidR="00630E5F" w:rsidRPr="00715472" w:rsidRDefault="00630E5F" w:rsidP="00630E5F">
            <w:pPr>
              <w:autoSpaceDE w:val="0"/>
              <w:autoSpaceDN w:val="0"/>
              <w:adjustRightInd w:val="0"/>
              <w:spacing w:after="0" w:line="240" w:lineRule="auto"/>
              <w:rPr>
                <w:b/>
                <w:bCs/>
                <w:color w:val="000000"/>
                <w:szCs w:val="24"/>
              </w:rPr>
            </w:pPr>
          </w:p>
          <w:p w14:paraId="5EEA85F2" w14:textId="77777777" w:rsidR="00630E5F" w:rsidRPr="00715472" w:rsidRDefault="00630E5F" w:rsidP="00630E5F">
            <w:pPr>
              <w:autoSpaceDE w:val="0"/>
              <w:autoSpaceDN w:val="0"/>
              <w:adjustRightInd w:val="0"/>
              <w:spacing w:after="0" w:line="240" w:lineRule="auto"/>
              <w:rPr>
                <w:b/>
                <w:bCs/>
                <w:color w:val="000000"/>
                <w:szCs w:val="24"/>
              </w:rPr>
            </w:pPr>
          </w:p>
          <w:p w14:paraId="66218CDF" w14:textId="77777777" w:rsidR="00630E5F" w:rsidRPr="00715472" w:rsidRDefault="00630E5F" w:rsidP="00630E5F">
            <w:pPr>
              <w:autoSpaceDE w:val="0"/>
              <w:autoSpaceDN w:val="0"/>
              <w:adjustRightInd w:val="0"/>
              <w:spacing w:after="0" w:line="240" w:lineRule="auto"/>
              <w:rPr>
                <w:b/>
                <w:bCs/>
                <w:color w:val="000000"/>
                <w:szCs w:val="24"/>
              </w:rPr>
            </w:pPr>
          </w:p>
          <w:p w14:paraId="30263FCC" w14:textId="77777777" w:rsidR="00630E5F" w:rsidRPr="00715472" w:rsidRDefault="00630E5F" w:rsidP="00630E5F">
            <w:pPr>
              <w:autoSpaceDE w:val="0"/>
              <w:autoSpaceDN w:val="0"/>
              <w:adjustRightInd w:val="0"/>
              <w:spacing w:after="0" w:line="240" w:lineRule="auto"/>
              <w:rPr>
                <w:b/>
                <w:bCs/>
                <w:color w:val="000000"/>
                <w:szCs w:val="24"/>
              </w:rPr>
            </w:pPr>
          </w:p>
          <w:p w14:paraId="466A4775" w14:textId="77777777" w:rsidR="00630E5F" w:rsidRPr="00715472" w:rsidRDefault="00630E5F" w:rsidP="00630E5F">
            <w:pPr>
              <w:autoSpaceDE w:val="0"/>
              <w:autoSpaceDN w:val="0"/>
              <w:adjustRightInd w:val="0"/>
              <w:spacing w:after="0" w:line="240" w:lineRule="auto"/>
              <w:rPr>
                <w:b/>
                <w:bCs/>
                <w:color w:val="000000"/>
                <w:szCs w:val="24"/>
              </w:rPr>
            </w:pPr>
          </w:p>
          <w:p w14:paraId="76441EE1" w14:textId="77777777" w:rsidR="00630E5F" w:rsidRPr="00715472" w:rsidRDefault="00630E5F" w:rsidP="00630E5F">
            <w:pPr>
              <w:autoSpaceDE w:val="0"/>
              <w:autoSpaceDN w:val="0"/>
              <w:adjustRightInd w:val="0"/>
              <w:spacing w:after="0" w:line="240" w:lineRule="auto"/>
              <w:rPr>
                <w:b/>
                <w:bCs/>
                <w:color w:val="000000"/>
                <w:szCs w:val="24"/>
              </w:rPr>
            </w:pPr>
          </w:p>
          <w:p w14:paraId="2E61939A" w14:textId="64A97CB2" w:rsidR="00630E5F" w:rsidRPr="00715472" w:rsidRDefault="00630E5F" w:rsidP="00630E5F">
            <w:pPr>
              <w:autoSpaceDE w:val="0"/>
              <w:autoSpaceDN w:val="0"/>
              <w:adjustRightInd w:val="0"/>
              <w:spacing w:after="0" w:line="240" w:lineRule="auto"/>
              <w:rPr>
                <w:color w:val="000000"/>
                <w:szCs w:val="24"/>
              </w:rPr>
            </w:pPr>
          </w:p>
        </w:tc>
      </w:tr>
      <w:tr w:rsidR="00630E5F" w:rsidRPr="00715472" w14:paraId="11203B07" w14:textId="77777777" w:rsidTr="00630E5F">
        <w:trPr>
          <w:trHeight w:val="2250"/>
        </w:trPr>
        <w:tc>
          <w:tcPr>
            <w:tcW w:w="640" w:type="pct"/>
            <w:tcBorders>
              <w:top w:val="single" w:sz="4" w:space="0" w:color="auto"/>
              <w:left w:val="single" w:sz="4" w:space="0" w:color="000000"/>
              <w:bottom w:val="single" w:sz="4" w:space="0" w:color="auto"/>
              <w:right w:val="single" w:sz="4" w:space="0" w:color="000000"/>
            </w:tcBorders>
          </w:tcPr>
          <w:p w14:paraId="1952BA49" w14:textId="36D58583" w:rsidR="00630E5F" w:rsidRDefault="00630E5F" w:rsidP="00630E5F">
            <w:pPr>
              <w:spacing w:before="60" w:after="60" w:line="256" w:lineRule="auto"/>
              <w:jc w:val="center"/>
              <w:rPr>
                <w:rFonts w:eastAsiaTheme="minorHAnsi"/>
                <w:szCs w:val="24"/>
              </w:rPr>
            </w:pPr>
            <w:r>
              <w:rPr>
                <w:rFonts w:eastAsiaTheme="minorHAnsi"/>
                <w:szCs w:val="24"/>
              </w:rPr>
              <w:t>2.2.</w:t>
            </w:r>
          </w:p>
        </w:tc>
        <w:tc>
          <w:tcPr>
            <w:tcW w:w="1491" w:type="pct"/>
            <w:tcBorders>
              <w:left w:val="single" w:sz="4" w:space="0" w:color="auto"/>
              <w:bottom w:val="single" w:sz="4" w:space="0" w:color="auto"/>
              <w:right w:val="single" w:sz="4" w:space="0" w:color="auto"/>
            </w:tcBorders>
          </w:tcPr>
          <w:p w14:paraId="15C151CC" w14:textId="187AD28D" w:rsidR="00630E5F" w:rsidRDefault="00630E5F" w:rsidP="00630E5F">
            <w:pPr>
              <w:autoSpaceDE w:val="0"/>
              <w:autoSpaceDN w:val="0"/>
              <w:adjustRightInd w:val="0"/>
              <w:spacing w:after="0" w:line="240" w:lineRule="auto"/>
            </w:pPr>
            <w:r>
              <w:t>P</w:t>
            </w:r>
            <w:r w:rsidRPr="001C6AD0">
              <w:t>rekei pagaminti, tiekti ir (ar) naudoti, paslaugai teikti ar darbams atlikti sunaudojama mažiau elektros energijos ir (ar) naudojama energija iš atsinaujinančių energijos išteklių</w:t>
            </w:r>
          </w:p>
        </w:tc>
        <w:tc>
          <w:tcPr>
            <w:tcW w:w="1435" w:type="pct"/>
            <w:vMerge/>
            <w:tcBorders>
              <w:left w:val="single" w:sz="4" w:space="0" w:color="000000"/>
              <w:right w:val="single" w:sz="4" w:space="0" w:color="000000"/>
            </w:tcBorders>
          </w:tcPr>
          <w:p w14:paraId="346BC4D5" w14:textId="77777777" w:rsidR="00630E5F" w:rsidRPr="00B10FDF" w:rsidRDefault="00630E5F" w:rsidP="00630E5F">
            <w:pPr>
              <w:autoSpaceDE w:val="0"/>
              <w:autoSpaceDN w:val="0"/>
              <w:adjustRightInd w:val="0"/>
              <w:spacing w:after="0" w:line="240" w:lineRule="auto"/>
              <w:rPr>
                <w:kern w:val="2"/>
                <w:szCs w:val="24"/>
                <w14:ligatures w14:val="standardContextual"/>
              </w:rPr>
            </w:pPr>
          </w:p>
        </w:tc>
        <w:tc>
          <w:tcPr>
            <w:tcW w:w="1434" w:type="pct"/>
            <w:vMerge/>
            <w:tcBorders>
              <w:left w:val="single" w:sz="4" w:space="0" w:color="000000"/>
              <w:right w:val="single" w:sz="4" w:space="0" w:color="000000"/>
            </w:tcBorders>
          </w:tcPr>
          <w:p w14:paraId="256AE6AD" w14:textId="77777777" w:rsidR="00630E5F" w:rsidRPr="00715472" w:rsidRDefault="00630E5F" w:rsidP="00630E5F">
            <w:pPr>
              <w:autoSpaceDE w:val="0"/>
              <w:autoSpaceDN w:val="0"/>
              <w:adjustRightInd w:val="0"/>
              <w:spacing w:after="0" w:line="240" w:lineRule="auto"/>
              <w:rPr>
                <w:color w:val="000000"/>
                <w:szCs w:val="24"/>
              </w:rPr>
            </w:pPr>
          </w:p>
        </w:tc>
      </w:tr>
      <w:tr w:rsidR="00630E5F" w:rsidRPr="00715472" w14:paraId="799B0285" w14:textId="77777777" w:rsidTr="00630E5F">
        <w:trPr>
          <w:trHeight w:val="2130"/>
        </w:trPr>
        <w:tc>
          <w:tcPr>
            <w:tcW w:w="640" w:type="pct"/>
            <w:tcBorders>
              <w:top w:val="single" w:sz="4" w:space="0" w:color="auto"/>
              <w:left w:val="single" w:sz="4" w:space="0" w:color="000000"/>
              <w:bottom w:val="single" w:sz="4" w:space="0" w:color="auto"/>
              <w:right w:val="single" w:sz="4" w:space="0" w:color="000000"/>
            </w:tcBorders>
          </w:tcPr>
          <w:p w14:paraId="09A7735F" w14:textId="0AB4C784" w:rsidR="00630E5F" w:rsidRDefault="00630E5F" w:rsidP="00630E5F">
            <w:pPr>
              <w:spacing w:before="60" w:after="60" w:line="256" w:lineRule="auto"/>
              <w:jc w:val="center"/>
              <w:rPr>
                <w:rFonts w:eastAsiaTheme="minorHAnsi"/>
                <w:szCs w:val="24"/>
              </w:rPr>
            </w:pPr>
            <w:r>
              <w:rPr>
                <w:rFonts w:eastAsiaTheme="minorHAnsi"/>
                <w:szCs w:val="24"/>
              </w:rPr>
              <w:t>2.3.</w:t>
            </w:r>
          </w:p>
        </w:tc>
        <w:tc>
          <w:tcPr>
            <w:tcW w:w="1491" w:type="pct"/>
            <w:tcBorders>
              <w:left w:val="single" w:sz="4" w:space="0" w:color="auto"/>
              <w:bottom w:val="single" w:sz="4" w:space="0" w:color="auto"/>
              <w:right w:val="single" w:sz="4" w:space="0" w:color="auto"/>
            </w:tcBorders>
          </w:tcPr>
          <w:p w14:paraId="7801BB7B" w14:textId="587F1B37" w:rsidR="00630E5F" w:rsidRDefault="00630E5F" w:rsidP="00630E5F">
            <w:pPr>
              <w:autoSpaceDE w:val="0"/>
              <w:autoSpaceDN w:val="0"/>
              <w:adjustRightInd w:val="0"/>
              <w:spacing w:after="0" w:line="240" w:lineRule="auto"/>
            </w:pPr>
            <w:r>
              <w:t>P</w:t>
            </w:r>
            <w:r w:rsidRPr="001C6AD0">
              <w:t>rekei pagaminti, paslaugai teikti ar darbams atlikti naudojama mažiau ar nenaudojama pavojingųjų cheminių medžiagų, neteršiama aplinka ir nekeliamas pavojus sveikatai</w:t>
            </w:r>
          </w:p>
        </w:tc>
        <w:tc>
          <w:tcPr>
            <w:tcW w:w="1435" w:type="pct"/>
            <w:vMerge/>
            <w:tcBorders>
              <w:left w:val="single" w:sz="4" w:space="0" w:color="000000"/>
              <w:right w:val="single" w:sz="4" w:space="0" w:color="000000"/>
            </w:tcBorders>
          </w:tcPr>
          <w:p w14:paraId="758251D2" w14:textId="77777777" w:rsidR="00630E5F" w:rsidRPr="00B10FDF" w:rsidRDefault="00630E5F" w:rsidP="00630E5F">
            <w:pPr>
              <w:autoSpaceDE w:val="0"/>
              <w:autoSpaceDN w:val="0"/>
              <w:adjustRightInd w:val="0"/>
              <w:spacing w:after="0" w:line="240" w:lineRule="auto"/>
              <w:rPr>
                <w:kern w:val="2"/>
                <w:szCs w:val="24"/>
                <w14:ligatures w14:val="standardContextual"/>
              </w:rPr>
            </w:pPr>
          </w:p>
        </w:tc>
        <w:tc>
          <w:tcPr>
            <w:tcW w:w="1434" w:type="pct"/>
            <w:vMerge/>
            <w:tcBorders>
              <w:left w:val="single" w:sz="4" w:space="0" w:color="000000"/>
              <w:right w:val="single" w:sz="4" w:space="0" w:color="000000"/>
            </w:tcBorders>
          </w:tcPr>
          <w:p w14:paraId="2389D41C" w14:textId="77777777" w:rsidR="00630E5F" w:rsidRPr="00715472" w:rsidRDefault="00630E5F" w:rsidP="00630E5F">
            <w:pPr>
              <w:autoSpaceDE w:val="0"/>
              <w:autoSpaceDN w:val="0"/>
              <w:adjustRightInd w:val="0"/>
              <w:spacing w:after="0" w:line="240" w:lineRule="auto"/>
              <w:rPr>
                <w:color w:val="000000"/>
                <w:szCs w:val="24"/>
              </w:rPr>
            </w:pPr>
          </w:p>
        </w:tc>
      </w:tr>
      <w:tr w:rsidR="00630E5F" w:rsidRPr="00715472" w14:paraId="3000DE49" w14:textId="77777777" w:rsidTr="00630E5F">
        <w:trPr>
          <w:trHeight w:val="1710"/>
        </w:trPr>
        <w:tc>
          <w:tcPr>
            <w:tcW w:w="640" w:type="pct"/>
            <w:tcBorders>
              <w:top w:val="single" w:sz="4" w:space="0" w:color="auto"/>
              <w:left w:val="single" w:sz="4" w:space="0" w:color="000000"/>
              <w:bottom w:val="single" w:sz="4" w:space="0" w:color="auto"/>
              <w:right w:val="single" w:sz="4" w:space="0" w:color="000000"/>
            </w:tcBorders>
          </w:tcPr>
          <w:p w14:paraId="48FA848C" w14:textId="569428F1" w:rsidR="00630E5F" w:rsidRDefault="00630E5F" w:rsidP="00630E5F">
            <w:pPr>
              <w:spacing w:before="60" w:after="60" w:line="256" w:lineRule="auto"/>
              <w:jc w:val="center"/>
              <w:rPr>
                <w:rFonts w:eastAsiaTheme="minorHAnsi"/>
                <w:szCs w:val="24"/>
              </w:rPr>
            </w:pPr>
            <w:r>
              <w:rPr>
                <w:rFonts w:eastAsiaTheme="minorHAnsi"/>
                <w:szCs w:val="24"/>
              </w:rPr>
              <w:t>2.4.</w:t>
            </w:r>
          </w:p>
        </w:tc>
        <w:tc>
          <w:tcPr>
            <w:tcW w:w="1491" w:type="pct"/>
            <w:tcBorders>
              <w:left w:val="single" w:sz="4" w:space="0" w:color="auto"/>
              <w:bottom w:val="single" w:sz="4" w:space="0" w:color="auto"/>
              <w:right w:val="single" w:sz="4" w:space="0" w:color="auto"/>
            </w:tcBorders>
          </w:tcPr>
          <w:p w14:paraId="35E6FEE4" w14:textId="77777777" w:rsidR="00630E5F" w:rsidRDefault="00630E5F" w:rsidP="00630E5F">
            <w:pPr>
              <w:autoSpaceDE w:val="0"/>
              <w:autoSpaceDN w:val="0"/>
              <w:adjustRightInd w:val="0"/>
              <w:spacing w:after="0" w:line="240" w:lineRule="auto"/>
            </w:pPr>
            <w:r>
              <w:t>P</w:t>
            </w:r>
            <w:r w:rsidRPr="001C6AD0">
              <w:t>rekė yra tvirta, ilgaamžė, funkcionali, ji ar jos sudedamosios dalys tinka naudoti daug kartų ir (ar) lengvai pataisomos, ir (ar) pakeičiamos</w:t>
            </w:r>
          </w:p>
          <w:p w14:paraId="4DBBD6B6" w14:textId="4C0F2BA2" w:rsidR="00630E5F" w:rsidRDefault="00630E5F" w:rsidP="00630E5F">
            <w:pPr>
              <w:autoSpaceDE w:val="0"/>
              <w:autoSpaceDN w:val="0"/>
              <w:adjustRightInd w:val="0"/>
              <w:spacing w:after="0" w:line="240" w:lineRule="auto"/>
            </w:pPr>
          </w:p>
        </w:tc>
        <w:tc>
          <w:tcPr>
            <w:tcW w:w="1435" w:type="pct"/>
            <w:vMerge/>
            <w:tcBorders>
              <w:left w:val="single" w:sz="4" w:space="0" w:color="000000"/>
              <w:right w:val="single" w:sz="4" w:space="0" w:color="000000"/>
            </w:tcBorders>
          </w:tcPr>
          <w:p w14:paraId="3A28DFFB" w14:textId="77777777" w:rsidR="00630E5F" w:rsidRPr="00B10FDF" w:rsidRDefault="00630E5F" w:rsidP="00630E5F">
            <w:pPr>
              <w:autoSpaceDE w:val="0"/>
              <w:autoSpaceDN w:val="0"/>
              <w:adjustRightInd w:val="0"/>
              <w:spacing w:after="0" w:line="240" w:lineRule="auto"/>
              <w:rPr>
                <w:kern w:val="2"/>
                <w:szCs w:val="24"/>
                <w14:ligatures w14:val="standardContextual"/>
              </w:rPr>
            </w:pPr>
          </w:p>
        </w:tc>
        <w:tc>
          <w:tcPr>
            <w:tcW w:w="1434" w:type="pct"/>
            <w:vMerge/>
            <w:tcBorders>
              <w:left w:val="single" w:sz="4" w:space="0" w:color="000000"/>
              <w:right w:val="single" w:sz="4" w:space="0" w:color="000000"/>
            </w:tcBorders>
          </w:tcPr>
          <w:p w14:paraId="4D256E2F" w14:textId="77777777" w:rsidR="00630E5F" w:rsidRPr="00715472" w:rsidRDefault="00630E5F" w:rsidP="00630E5F">
            <w:pPr>
              <w:autoSpaceDE w:val="0"/>
              <w:autoSpaceDN w:val="0"/>
              <w:adjustRightInd w:val="0"/>
              <w:spacing w:after="0" w:line="240" w:lineRule="auto"/>
              <w:rPr>
                <w:color w:val="000000"/>
                <w:szCs w:val="24"/>
              </w:rPr>
            </w:pPr>
          </w:p>
        </w:tc>
      </w:tr>
      <w:tr w:rsidR="00630E5F" w:rsidRPr="00715472" w14:paraId="46D3454E" w14:textId="77777777" w:rsidTr="009261FA">
        <w:trPr>
          <w:trHeight w:val="1311"/>
        </w:trPr>
        <w:tc>
          <w:tcPr>
            <w:tcW w:w="640" w:type="pct"/>
            <w:tcBorders>
              <w:top w:val="single" w:sz="4" w:space="0" w:color="auto"/>
              <w:left w:val="single" w:sz="4" w:space="0" w:color="000000"/>
              <w:bottom w:val="single" w:sz="4" w:space="0" w:color="000000"/>
              <w:right w:val="single" w:sz="4" w:space="0" w:color="000000"/>
            </w:tcBorders>
          </w:tcPr>
          <w:p w14:paraId="7E5471A4" w14:textId="10E3D3D1" w:rsidR="00630E5F" w:rsidRDefault="00630E5F" w:rsidP="00630E5F">
            <w:pPr>
              <w:spacing w:before="60" w:after="60" w:line="256" w:lineRule="auto"/>
              <w:jc w:val="center"/>
              <w:rPr>
                <w:rFonts w:eastAsiaTheme="minorHAnsi"/>
                <w:szCs w:val="24"/>
              </w:rPr>
            </w:pPr>
            <w:r>
              <w:rPr>
                <w:rFonts w:eastAsiaTheme="minorHAnsi"/>
                <w:szCs w:val="24"/>
              </w:rPr>
              <w:lastRenderedPageBreak/>
              <w:t>2.5.</w:t>
            </w:r>
          </w:p>
        </w:tc>
        <w:tc>
          <w:tcPr>
            <w:tcW w:w="1491" w:type="pct"/>
            <w:tcBorders>
              <w:left w:val="single" w:sz="4" w:space="0" w:color="auto"/>
              <w:bottom w:val="single" w:sz="4" w:space="0" w:color="auto"/>
              <w:right w:val="single" w:sz="4" w:space="0" w:color="auto"/>
            </w:tcBorders>
          </w:tcPr>
          <w:p w14:paraId="08989372" w14:textId="0D013120" w:rsidR="00630E5F" w:rsidRDefault="00630E5F" w:rsidP="00630E5F">
            <w:pPr>
              <w:autoSpaceDE w:val="0"/>
              <w:autoSpaceDN w:val="0"/>
              <w:adjustRightInd w:val="0"/>
              <w:spacing w:after="0" w:line="240" w:lineRule="auto"/>
            </w:pPr>
            <w:r>
              <w:t>P</w:t>
            </w:r>
            <w:r w:rsidRPr="001C6AD0">
              <w:t>rekė, virtusi atliekomis, tinka paruošti pakartotinai naudoti ar perdirbti</w:t>
            </w:r>
          </w:p>
        </w:tc>
        <w:tc>
          <w:tcPr>
            <w:tcW w:w="1435" w:type="pct"/>
            <w:vMerge/>
            <w:tcBorders>
              <w:left w:val="single" w:sz="4" w:space="0" w:color="000000"/>
              <w:bottom w:val="single" w:sz="4" w:space="0" w:color="000000"/>
              <w:right w:val="single" w:sz="4" w:space="0" w:color="000000"/>
            </w:tcBorders>
          </w:tcPr>
          <w:p w14:paraId="605D416C" w14:textId="77777777" w:rsidR="00630E5F" w:rsidRPr="00B10FDF" w:rsidRDefault="00630E5F" w:rsidP="00630E5F">
            <w:pPr>
              <w:autoSpaceDE w:val="0"/>
              <w:autoSpaceDN w:val="0"/>
              <w:adjustRightInd w:val="0"/>
              <w:spacing w:after="0" w:line="240" w:lineRule="auto"/>
              <w:rPr>
                <w:kern w:val="2"/>
                <w:szCs w:val="24"/>
                <w14:ligatures w14:val="standardContextual"/>
              </w:rPr>
            </w:pPr>
          </w:p>
        </w:tc>
        <w:tc>
          <w:tcPr>
            <w:tcW w:w="1434" w:type="pct"/>
            <w:vMerge/>
            <w:tcBorders>
              <w:left w:val="single" w:sz="4" w:space="0" w:color="000000"/>
              <w:bottom w:val="single" w:sz="4" w:space="0" w:color="000000"/>
              <w:right w:val="single" w:sz="4" w:space="0" w:color="000000"/>
            </w:tcBorders>
          </w:tcPr>
          <w:p w14:paraId="74A3B13C" w14:textId="77777777" w:rsidR="00630E5F" w:rsidRPr="00715472" w:rsidRDefault="00630E5F" w:rsidP="00630E5F">
            <w:pPr>
              <w:autoSpaceDE w:val="0"/>
              <w:autoSpaceDN w:val="0"/>
              <w:adjustRightInd w:val="0"/>
              <w:spacing w:after="0" w:line="240" w:lineRule="auto"/>
              <w:rPr>
                <w:color w:val="000000"/>
                <w:szCs w:val="24"/>
              </w:rPr>
            </w:pPr>
          </w:p>
        </w:tc>
      </w:tr>
    </w:tbl>
    <w:p w14:paraId="0809CF46" w14:textId="52F54AE7" w:rsidR="00715472" w:rsidRPr="00B10FDF" w:rsidRDefault="00715472" w:rsidP="00B10FDF">
      <w:pPr>
        <w:spacing w:after="0" w:line="300" w:lineRule="auto"/>
        <w:rPr>
          <w:rFonts w:ascii="Arial" w:eastAsia="Arial" w:hAnsi="Arial" w:cs="Arial"/>
          <w:sz w:val="21"/>
          <w:szCs w:val="21"/>
          <w:lang w:eastAsia="lt-LT"/>
        </w:rPr>
        <w:sectPr w:rsidR="00715472" w:rsidRPr="00B10FDF" w:rsidSect="00715472">
          <w:headerReference w:type="first" r:id="rId6"/>
          <w:pgSz w:w="12240" w:h="15840"/>
          <w:pgMar w:top="1134" w:right="567" w:bottom="1134" w:left="1701" w:header="720" w:footer="720" w:gutter="0"/>
          <w:pgNumType w:start="0"/>
          <w:cols w:space="720"/>
          <w:titlePg/>
          <w:docGrid w:linePitch="360"/>
        </w:sectPr>
      </w:pPr>
    </w:p>
    <w:p w14:paraId="59312BDA" w14:textId="1B6684D9" w:rsidR="00C93A0A" w:rsidRPr="00B10FDF" w:rsidRDefault="00C93A0A" w:rsidP="00723E9C">
      <w:pPr>
        <w:spacing w:after="0" w:line="300" w:lineRule="auto"/>
        <w:jc w:val="both"/>
        <w:rPr>
          <w:rFonts w:ascii="Arial" w:eastAsia="Arial" w:hAnsi="Arial" w:cs="Arial"/>
          <w:b/>
          <w:smallCaps/>
          <w:sz w:val="21"/>
          <w:szCs w:val="21"/>
          <w:lang w:eastAsia="lt-LT"/>
        </w:rPr>
      </w:pPr>
      <w:bookmarkStart w:id="0" w:name="_heading=h.26in1rg" w:colFirst="0" w:colLast="0"/>
      <w:bookmarkEnd w:id="0"/>
    </w:p>
    <w:sectPr w:rsidR="00C93A0A" w:rsidRPr="00B10FDF" w:rsidSect="00A57A94">
      <w:pgSz w:w="11907" w:h="16840" w:code="9"/>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CA5A" w14:textId="77777777" w:rsidR="00FA0A44" w:rsidRDefault="00FA0A44">
      <w:pPr>
        <w:spacing w:after="0" w:line="240" w:lineRule="auto"/>
      </w:pPr>
      <w:r>
        <w:separator/>
      </w:r>
    </w:p>
  </w:endnote>
  <w:endnote w:type="continuationSeparator" w:id="0">
    <w:p w14:paraId="182ACC04" w14:textId="77777777" w:rsidR="00FA0A44" w:rsidRDefault="00FA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8853" w14:textId="77777777" w:rsidR="00FA0A44" w:rsidRDefault="00FA0A44">
      <w:pPr>
        <w:spacing w:after="0" w:line="240" w:lineRule="auto"/>
      </w:pPr>
      <w:r>
        <w:separator/>
      </w:r>
    </w:p>
  </w:footnote>
  <w:footnote w:type="continuationSeparator" w:id="0">
    <w:p w14:paraId="51186D31" w14:textId="77777777" w:rsidR="00FA0A44" w:rsidRDefault="00FA0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E39D" w14:textId="77777777" w:rsidR="00715472" w:rsidRDefault="007154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72"/>
    <w:rsid w:val="00297DED"/>
    <w:rsid w:val="00630E5F"/>
    <w:rsid w:val="00715472"/>
    <w:rsid w:val="00723E9C"/>
    <w:rsid w:val="00990E7E"/>
    <w:rsid w:val="00995231"/>
    <w:rsid w:val="00A57A94"/>
    <w:rsid w:val="00B10FDF"/>
    <w:rsid w:val="00BF5DAE"/>
    <w:rsid w:val="00C93A0A"/>
    <w:rsid w:val="00D6350D"/>
    <w:rsid w:val="00D70B54"/>
    <w:rsid w:val="00E85180"/>
    <w:rsid w:val="00F261A1"/>
    <w:rsid w:val="00F45B3F"/>
    <w:rsid w:val="00F675F8"/>
    <w:rsid w:val="00FA0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1351"/>
  <w15:chartTrackingRefBased/>
  <w15:docId w15:val="{BA9870C2-DECD-4887-9E0C-26BD8776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DAE"/>
    <w:pPr>
      <w:spacing w:after="200" w:line="276" w:lineRule="auto"/>
    </w:pPr>
    <w:rPr>
      <w:sz w:val="24"/>
      <w:szCs w:val="28"/>
    </w:rPr>
  </w:style>
  <w:style w:type="paragraph" w:styleId="Antrat1">
    <w:name w:val="heading 1"/>
    <w:basedOn w:val="prastasis"/>
    <w:next w:val="prastasis"/>
    <w:link w:val="Antrat1Diagrama"/>
    <w:uiPriority w:val="9"/>
    <w:qFormat/>
    <w:rsid w:val="00BF5DAE"/>
    <w:pPr>
      <w:keepNext/>
      <w:spacing w:before="240" w:after="60"/>
      <w:outlineLvl w:val="0"/>
    </w:pPr>
    <w:rPr>
      <w:rFonts w:ascii="Calibri Light" w:eastAsia="Times New Roman" w:hAnsi="Calibri Light"/>
      <w:b/>
      <w:bCs/>
      <w:kern w:val="32"/>
      <w:sz w:val="32"/>
      <w:szCs w:val="32"/>
    </w:rPr>
  </w:style>
  <w:style w:type="paragraph" w:styleId="Antrat2">
    <w:name w:val="heading 2"/>
    <w:basedOn w:val="prastasis"/>
    <w:next w:val="prastasis"/>
    <w:link w:val="Antrat2Diagrama"/>
    <w:uiPriority w:val="9"/>
    <w:semiHidden/>
    <w:unhideWhenUsed/>
    <w:qFormat/>
    <w:rsid w:val="00715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15472"/>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Antrat4">
    <w:name w:val="heading 4"/>
    <w:basedOn w:val="prastasis"/>
    <w:next w:val="prastasis"/>
    <w:link w:val="Antrat4Diagrama"/>
    <w:uiPriority w:val="9"/>
    <w:semiHidden/>
    <w:unhideWhenUsed/>
    <w:qFormat/>
    <w:rsid w:val="007154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15472"/>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154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5472"/>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15472"/>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5472"/>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F5DAE"/>
    <w:rPr>
      <w:rFonts w:ascii="Calibri Light" w:eastAsia="Times New Roman" w:hAnsi="Calibri Light"/>
      <w:b/>
      <w:bCs/>
      <w:kern w:val="32"/>
      <w:sz w:val="32"/>
      <w:szCs w:val="32"/>
    </w:rPr>
  </w:style>
  <w:style w:type="paragraph" w:styleId="Betarp">
    <w:name w:val="No Spacing"/>
    <w:uiPriority w:val="1"/>
    <w:qFormat/>
    <w:rsid w:val="00BF5DAE"/>
    <w:rPr>
      <w:sz w:val="24"/>
      <w:szCs w:val="28"/>
    </w:rPr>
  </w:style>
  <w:style w:type="character" w:customStyle="1" w:styleId="Antrat2Diagrama">
    <w:name w:val="Antraštė 2 Diagrama"/>
    <w:basedOn w:val="Numatytasispastraiposriftas"/>
    <w:link w:val="Antrat2"/>
    <w:uiPriority w:val="9"/>
    <w:semiHidden/>
    <w:rsid w:val="0071547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15472"/>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15472"/>
    <w:rPr>
      <w:rFonts w:asciiTheme="minorHAnsi" w:eastAsiaTheme="majorEastAsia" w:hAnsiTheme="minorHAnsi" w:cstheme="majorBidi"/>
      <w:i/>
      <w:iCs/>
      <w:color w:val="2F5496" w:themeColor="accent1" w:themeShade="BF"/>
      <w:sz w:val="24"/>
      <w:szCs w:val="28"/>
    </w:rPr>
  </w:style>
  <w:style w:type="character" w:customStyle="1" w:styleId="Antrat5Diagrama">
    <w:name w:val="Antraštė 5 Diagrama"/>
    <w:basedOn w:val="Numatytasispastraiposriftas"/>
    <w:link w:val="Antrat5"/>
    <w:uiPriority w:val="9"/>
    <w:semiHidden/>
    <w:rsid w:val="00715472"/>
    <w:rPr>
      <w:rFonts w:asciiTheme="minorHAnsi" w:eastAsiaTheme="majorEastAsia" w:hAnsiTheme="minorHAnsi" w:cstheme="majorBidi"/>
      <w:color w:val="2F5496" w:themeColor="accent1" w:themeShade="BF"/>
      <w:sz w:val="24"/>
      <w:szCs w:val="28"/>
    </w:rPr>
  </w:style>
  <w:style w:type="character" w:customStyle="1" w:styleId="Antrat6Diagrama">
    <w:name w:val="Antraštė 6 Diagrama"/>
    <w:basedOn w:val="Numatytasispastraiposriftas"/>
    <w:link w:val="Antrat6"/>
    <w:uiPriority w:val="9"/>
    <w:semiHidden/>
    <w:rsid w:val="00715472"/>
    <w:rPr>
      <w:rFonts w:asciiTheme="minorHAnsi" w:eastAsiaTheme="majorEastAsia" w:hAnsiTheme="minorHAnsi" w:cstheme="majorBidi"/>
      <w:i/>
      <w:iCs/>
      <w:color w:val="595959" w:themeColor="text1" w:themeTint="A6"/>
      <w:sz w:val="24"/>
      <w:szCs w:val="28"/>
    </w:rPr>
  </w:style>
  <w:style w:type="character" w:customStyle="1" w:styleId="Antrat7Diagrama">
    <w:name w:val="Antraštė 7 Diagrama"/>
    <w:basedOn w:val="Numatytasispastraiposriftas"/>
    <w:link w:val="Antrat7"/>
    <w:uiPriority w:val="9"/>
    <w:semiHidden/>
    <w:rsid w:val="00715472"/>
    <w:rPr>
      <w:rFonts w:asciiTheme="minorHAnsi" w:eastAsiaTheme="majorEastAsia" w:hAnsiTheme="minorHAnsi" w:cstheme="majorBidi"/>
      <w:color w:val="595959" w:themeColor="text1" w:themeTint="A6"/>
      <w:sz w:val="24"/>
      <w:szCs w:val="28"/>
    </w:rPr>
  </w:style>
  <w:style w:type="character" w:customStyle="1" w:styleId="Antrat8Diagrama">
    <w:name w:val="Antraštė 8 Diagrama"/>
    <w:basedOn w:val="Numatytasispastraiposriftas"/>
    <w:link w:val="Antrat8"/>
    <w:uiPriority w:val="9"/>
    <w:semiHidden/>
    <w:rsid w:val="00715472"/>
    <w:rPr>
      <w:rFonts w:asciiTheme="minorHAnsi" w:eastAsiaTheme="majorEastAsia" w:hAnsiTheme="minorHAnsi" w:cstheme="majorBidi"/>
      <w:i/>
      <w:iCs/>
      <w:color w:val="272727" w:themeColor="text1" w:themeTint="D8"/>
      <w:sz w:val="24"/>
      <w:szCs w:val="28"/>
    </w:rPr>
  </w:style>
  <w:style w:type="character" w:customStyle="1" w:styleId="Antrat9Diagrama">
    <w:name w:val="Antraštė 9 Diagrama"/>
    <w:basedOn w:val="Numatytasispastraiposriftas"/>
    <w:link w:val="Antrat9"/>
    <w:uiPriority w:val="9"/>
    <w:semiHidden/>
    <w:rsid w:val="00715472"/>
    <w:rPr>
      <w:rFonts w:asciiTheme="minorHAnsi" w:eastAsiaTheme="majorEastAsia" w:hAnsiTheme="minorHAnsi" w:cstheme="majorBidi"/>
      <w:color w:val="272727" w:themeColor="text1" w:themeTint="D8"/>
      <w:sz w:val="24"/>
      <w:szCs w:val="28"/>
    </w:rPr>
  </w:style>
  <w:style w:type="paragraph" w:styleId="Pavadinimas">
    <w:name w:val="Title"/>
    <w:basedOn w:val="prastasis"/>
    <w:next w:val="prastasis"/>
    <w:link w:val="PavadinimasDiagrama"/>
    <w:uiPriority w:val="10"/>
    <w:qFormat/>
    <w:rsid w:val="00715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54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5472"/>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PaantratDiagrama">
    <w:name w:val="Paantraštė Diagrama"/>
    <w:basedOn w:val="Numatytasispastraiposriftas"/>
    <w:link w:val="Paantrat"/>
    <w:uiPriority w:val="11"/>
    <w:rsid w:val="0071547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547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15472"/>
    <w:rPr>
      <w:i/>
      <w:iCs/>
      <w:color w:val="404040" w:themeColor="text1" w:themeTint="BF"/>
      <w:sz w:val="24"/>
      <w:szCs w:val="28"/>
    </w:rPr>
  </w:style>
  <w:style w:type="paragraph" w:styleId="Sraopastraipa">
    <w:name w:val="List Paragraph"/>
    <w:basedOn w:val="prastasis"/>
    <w:uiPriority w:val="34"/>
    <w:qFormat/>
    <w:rsid w:val="00715472"/>
    <w:pPr>
      <w:ind w:left="720"/>
      <w:contextualSpacing/>
    </w:pPr>
  </w:style>
  <w:style w:type="character" w:styleId="Rykuspabraukimas">
    <w:name w:val="Intense Emphasis"/>
    <w:basedOn w:val="Numatytasispastraiposriftas"/>
    <w:uiPriority w:val="21"/>
    <w:qFormat/>
    <w:rsid w:val="00715472"/>
    <w:rPr>
      <w:i/>
      <w:iCs/>
      <w:color w:val="2F5496" w:themeColor="accent1" w:themeShade="BF"/>
    </w:rPr>
  </w:style>
  <w:style w:type="paragraph" w:styleId="Iskirtacitata">
    <w:name w:val="Intense Quote"/>
    <w:basedOn w:val="prastasis"/>
    <w:next w:val="prastasis"/>
    <w:link w:val="IskirtacitataDiagrama"/>
    <w:uiPriority w:val="30"/>
    <w:qFormat/>
    <w:rsid w:val="00715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15472"/>
    <w:rPr>
      <w:i/>
      <w:iCs/>
      <w:color w:val="2F5496" w:themeColor="accent1" w:themeShade="BF"/>
      <w:sz w:val="24"/>
      <w:szCs w:val="28"/>
    </w:rPr>
  </w:style>
  <w:style w:type="character" w:styleId="Rykinuoroda">
    <w:name w:val="Intense Reference"/>
    <w:basedOn w:val="Numatytasispastraiposriftas"/>
    <w:uiPriority w:val="32"/>
    <w:qFormat/>
    <w:rsid w:val="00715472"/>
    <w:rPr>
      <w:b/>
      <w:bCs/>
      <w:smallCaps/>
      <w:color w:val="2F5496" w:themeColor="accent1" w:themeShade="BF"/>
      <w:spacing w:val="5"/>
    </w:rPr>
  </w:style>
  <w:style w:type="paragraph" w:styleId="Antrats">
    <w:name w:val="header"/>
    <w:basedOn w:val="prastasis"/>
    <w:link w:val="AntratsDiagrama"/>
    <w:uiPriority w:val="99"/>
    <w:semiHidden/>
    <w:unhideWhenUsed/>
    <w:rsid w:val="0071547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715472"/>
    <w:rPr>
      <w:sz w:val="24"/>
      <w:szCs w:val="28"/>
    </w:rPr>
  </w:style>
  <w:style w:type="table" w:customStyle="1" w:styleId="TableGrid3">
    <w:name w:val="Table Grid3"/>
    <w:basedOn w:val="prastojilentel"/>
    <w:next w:val="Lentelstinklelis"/>
    <w:uiPriority w:val="39"/>
    <w:rsid w:val="00715472"/>
    <w:pPr>
      <w:ind w:firstLine="697"/>
      <w:jc w:val="both"/>
    </w:pPr>
    <w:rPr>
      <w:rFonts w:eastAsia="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715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1CDF6989104B7AA895116DE444ADC3"/>
        <w:category>
          <w:name w:val="Bendrosios nuostatos"/>
          <w:gallery w:val="placeholder"/>
        </w:category>
        <w:types>
          <w:type w:val="bbPlcHdr"/>
        </w:types>
        <w:behaviors>
          <w:behavior w:val="content"/>
        </w:behaviors>
        <w:guid w:val="{5DB8D5CB-951C-4268-BF6B-A16ED80730D9}"/>
      </w:docPartPr>
      <w:docPartBody>
        <w:p w:rsidR="00051A9E" w:rsidRDefault="00051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38"/>
    <w:rsid w:val="00051A9E"/>
    <w:rsid w:val="000B4038"/>
    <w:rsid w:val="00297DED"/>
    <w:rsid w:val="00595BF4"/>
    <w:rsid w:val="006625FA"/>
    <w:rsid w:val="006A345C"/>
    <w:rsid w:val="00D70B54"/>
    <w:rsid w:val="00E851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1319</Words>
  <Characters>753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Gitenis</dc:creator>
  <cp:keywords/>
  <dc:description/>
  <cp:lastModifiedBy>Gitenis</cp:lastModifiedBy>
  <cp:revision>3</cp:revision>
  <dcterms:created xsi:type="dcterms:W3CDTF">2025-11-11T08:56:00Z</dcterms:created>
  <dcterms:modified xsi:type="dcterms:W3CDTF">2025-11-11T08:58:00Z</dcterms:modified>
</cp:coreProperties>
</file>