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ABC1F" w14:textId="58ECA1A3" w:rsidR="008D704D" w:rsidRPr="00F0499F" w:rsidRDefault="00037902" w:rsidP="00823648">
      <w:pPr>
        <w:tabs>
          <w:tab w:val="left" w:pos="1104"/>
        </w:tabs>
        <w:spacing w:after="120" w:line="20" w:lineRule="atLeast"/>
        <w:contextualSpacing/>
        <w:rPr>
          <w:rFonts w:eastAsia="Calibri" w:cstheme="minorHAnsi"/>
          <w:color w:val="0070C0"/>
        </w:rPr>
      </w:pPr>
      <w:r>
        <w:rPr>
          <w:noProof/>
        </w:rPr>
        <w:drawing>
          <wp:anchor distT="0" distB="0" distL="114300" distR="114300" simplePos="0" relativeHeight="251659264" behindDoc="0" locked="0" layoutInCell="1" allowOverlap="1" wp14:anchorId="724B62AA" wp14:editId="73A97C26">
            <wp:simplePos x="0" y="0"/>
            <wp:positionH relativeFrom="margin">
              <wp:align>left</wp:align>
            </wp:positionH>
            <wp:positionV relativeFrom="paragraph">
              <wp:posOffset>0</wp:posOffset>
            </wp:positionV>
            <wp:extent cx="1295400" cy="657225"/>
            <wp:effectExtent l="0" t="0" r="0" b="9525"/>
            <wp:wrapSquare wrapText="bothSides"/>
            <wp:docPr id="179118608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186087"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54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F5423" w14:textId="77777777" w:rsidR="002F396F" w:rsidRPr="00F0499F" w:rsidRDefault="002F396F" w:rsidP="00DE290C">
      <w:pPr>
        <w:rPr>
          <w:rFonts w:cstheme="minorHAnsi"/>
          <w:b/>
          <w:bCs/>
          <w:smallCaps/>
          <w:sz w:val="22"/>
          <w:szCs w:val="22"/>
        </w:rPr>
      </w:pPr>
    </w:p>
    <w:p w14:paraId="25634C65" w14:textId="77777777" w:rsidR="00823648" w:rsidRDefault="00823648" w:rsidP="007C0612">
      <w:pPr>
        <w:pStyle w:val="Subtitle"/>
        <w:spacing w:line="240" w:lineRule="auto"/>
        <w:jc w:val="center"/>
        <w:rPr>
          <w:rFonts w:eastAsiaTheme="minorHAnsi" w:cstheme="minorHAnsi"/>
          <w:b/>
          <w:bCs/>
          <w:caps w:val="0"/>
          <w:color w:val="auto"/>
          <w:spacing w:val="0"/>
          <w:sz w:val="21"/>
          <w:szCs w:val="21"/>
          <w:lang w:eastAsia="en-US"/>
        </w:rPr>
      </w:pPr>
    </w:p>
    <w:p w14:paraId="2E4A6A51" w14:textId="0901CEB3" w:rsidR="002F396F" w:rsidRPr="008D4003" w:rsidRDefault="002F396F" w:rsidP="007C0612">
      <w:pPr>
        <w:pStyle w:val="Subtitle"/>
        <w:spacing w:line="240" w:lineRule="auto"/>
        <w:jc w:val="center"/>
        <w:rPr>
          <w:rFonts w:eastAsiaTheme="minorHAnsi" w:cstheme="minorHAnsi"/>
          <w:b/>
          <w:bCs/>
          <w:caps w:val="0"/>
          <w:color w:val="auto"/>
          <w:spacing w:val="0"/>
          <w:sz w:val="21"/>
          <w:szCs w:val="21"/>
          <w:lang w:eastAsia="en-US"/>
        </w:rPr>
      </w:pPr>
      <w:r w:rsidRPr="008D4003">
        <w:rPr>
          <w:rFonts w:eastAsiaTheme="minorHAnsi" w:cstheme="minorHAnsi"/>
          <w:b/>
          <w:bCs/>
          <w:caps w:val="0"/>
          <w:color w:val="auto"/>
          <w:spacing w:val="0"/>
          <w:sz w:val="21"/>
          <w:szCs w:val="21"/>
          <w:lang w:eastAsia="en-US"/>
        </w:rPr>
        <w:t>TIEKĖJŲ KVALIFIKACIJOS REIKALAVIMAI</w:t>
      </w:r>
      <w:r w:rsidR="00955F2F" w:rsidRPr="008D4003">
        <w:rPr>
          <w:rFonts w:eastAsiaTheme="minorHAnsi" w:cstheme="minorHAnsi"/>
          <w:b/>
          <w:bCs/>
          <w:caps w:val="0"/>
          <w:color w:val="auto"/>
          <w:spacing w:val="0"/>
          <w:sz w:val="21"/>
          <w:szCs w:val="21"/>
          <w:lang w:eastAsia="en-US"/>
        </w:rPr>
        <w:t xml:space="preserve"> </w:t>
      </w:r>
    </w:p>
    <w:p w14:paraId="2EAB1CAE" w14:textId="77777777" w:rsidR="00F9083B" w:rsidRDefault="00F9083B" w:rsidP="002D71B6">
      <w:pPr>
        <w:spacing w:before="60" w:after="60" w:line="256" w:lineRule="auto"/>
        <w:jc w:val="center"/>
        <w:rPr>
          <w:rFonts w:eastAsiaTheme="minorHAnsi" w:cstheme="minorHAnsi"/>
          <w:b/>
          <w:bCs/>
        </w:rPr>
      </w:pPr>
    </w:p>
    <w:tbl>
      <w:tblPr>
        <w:tblStyle w:val="TableGrid"/>
        <w:tblW w:w="9936" w:type="dxa"/>
        <w:tblInd w:w="0" w:type="dxa"/>
        <w:tblLayout w:type="fixed"/>
        <w:tblLook w:val="04A0" w:firstRow="1" w:lastRow="0" w:firstColumn="1" w:lastColumn="0" w:noHBand="0" w:noVBand="1"/>
      </w:tblPr>
      <w:tblGrid>
        <w:gridCol w:w="1017"/>
        <w:gridCol w:w="4365"/>
        <w:gridCol w:w="4554"/>
      </w:tblGrid>
      <w:tr w:rsidR="00F9083B" w:rsidRPr="009B1AAE" w14:paraId="74DE5C8A" w14:textId="77777777" w:rsidTr="004B19FF">
        <w:trPr>
          <w:tblHeader/>
        </w:trPr>
        <w:tc>
          <w:tcPr>
            <w:tcW w:w="1017" w:type="dxa"/>
            <w:vAlign w:val="center"/>
          </w:tcPr>
          <w:p w14:paraId="7578178C" w14:textId="77777777" w:rsidR="00F9083B" w:rsidRPr="009B1AAE" w:rsidRDefault="00F9083B" w:rsidP="004B19FF">
            <w:pPr>
              <w:jc w:val="center"/>
              <w:rPr>
                <w:b/>
                <w:bCs/>
                <w:szCs w:val="24"/>
              </w:rPr>
            </w:pPr>
            <w:r w:rsidRPr="009B1AAE">
              <w:rPr>
                <w:b/>
                <w:bCs/>
                <w:szCs w:val="24"/>
              </w:rPr>
              <w:t>Eil. Nr.</w:t>
            </w:r>
          </w:p>
        </w:tc>
        <w:tc>
          <w:tcPr>
            <w:tcW w:w="4365" w:type="dxa"/>
            <w:vAlign w:val="center"/>
          </w:tcPr>
          <w:p w14:paraId="1B2C5BFC" w14:textId="77777777" w:rsidR="00F9083B" w:rsidRPr="009B1AAE" w:rsidRDefault="00F9083B" w:rsidP="004B19FF">
            <w:pPr>
              <w:jc w:val="center"/>
              <w:rPr>
                <w:b/>
                <w:bCs/>
                <w:szCs w:val="24"/>
              </w:rPr>
            </w:pPr>
            <w:r w:rsidRPr="009B1AAE">
              <w:rPr>
                <w:b/>
                <w:bCs/>
                <w:szCs w:val="24"/>
              </w:rPr>
              <w:t>Kvalifikacijos reikalavimas</w:t>
            </w:r>
          </w:p>
        </w:tc>
        <w:tc>
          <w:tcPr>
            <w:tcW w:w="4554" w:type="dxa"/>
            <w:vAlign w:val="center"/>
          </w:tcPr>
          <w:p w14:paraId="0FD18B6C" w14:textId="77777777" w:rsidR="00F9083B" w:rsidRPr="009B1AAE" w:rsidRDefault="00F9083B" w:rsidP="004B19FF">
            <w:pPr>
              <w:jc w:val="center"/>
              <w:rPr>
                <w:b/>
                <w:bCs/>
                <w:szCs w:val="24"/>
              </w:rPr>
            </w:pPr>
            <w:r w:rsidRPr="009B1AAE">
              <w:rPr>
                <w:b/>
                <w:bCs/>
                <w:szCs w:val="24"/>
              </w:rPr>
              <w:t>Atitikt</w:t>
            </w:r>
            <w:r w:rsidRPr="009B1AAE">
              <w:rPr>
                <w:b/>
                <w:bCs/>
                <w:szCs w:val="24"/>
              </w:rPr>
              <w:t>į</w:t>
            </w:r>
            <w:r w:rsidRPr="009B1AAE">
              <w:rPr>
                <w:b/>
                <w:bCs/>
                <w:szCs w:val="24"/>
              </w:rPr>
              <w:t xml:space="preserve"> kvalifikacijos reikalavimui patvirtinantys dokumentai, duomenys ir informacija</w:t>
            </w:r>
          </w:p>
        </w:tc>
      </w:tr>
      <w:tr w:rsidR="00F9083B" w:rsidRPr="009B1AAE" w14:paraId="07A0A68A" w14:textId="77777777" w:rsidTr="004B19FF">
        <w:tc>
          <w:tcPr>
            <w:tcW w:w="1017" w:type="dxa"/>
          </w:tcPr>
          <w:p w14:paraId="1190FDB7" w14:textId="77777777" w:rsidR="00F9083B" w:rsidRPr="009B1AAE" w:rsidRDefault="00F9083B" w:rsidP="004B19FF">
            <w:pPr>
              <w:pStyle w:val="Antrat21"/>
            </w:pPr>
            <w:bookmarkStart w:id="0" w:name="_Ref147618453"/>
          </w:p>
        </w:tc>
        <w:bookmarkEnd w:id="0"/>
        <w:tc>
          <w:tcPr>
            <w:tcW w:w="4365" w:type="dxa"/>
          </w:tcPr>
          <w:p w14:paraId="02621865" w14:textId="77777777" w:rsidR="00F9083B" w:rsidRDefault="00F9083B" w:rsidP="004B19FF">
            <w:pPr>
              <w:ind w:left="57" w:right="57"/>
              <w:jc w:val="both"/>
              <w:rPr>
                <w:szCs w:val="24"/>
              </w:rPr>
            </w:pPr>
            <w:r w:rsidRPr="005307AE">
              <w:rPr>
                <w:szCs w:val="24"/>
              </w:rPr>
              <w:t>Tiek</w:t>
            </w:r>
            <w:r w:rsidRPr="005307AE">
              <w:rPr>
                <w:szCs w:val="24"/>
              </w:rPr>
              <w:t>ė</w:t>
            </w:r>
            <w:r w:rsidRPr="005307AE">
              <w:rPr>
                <w:szCs w:val="24"/>
              </w:rPr>
              <w:t>jas (ar tiek</w:t>
            </w:r>
            <w:r w:rsidRPr="005307AE">
              <w:rPr>
                <w:szCs w:val="24"/>
              </w:rPr>
              <w:t>ė</w:t>
            </w:r>
            <w:r w:rsidRPr="005307AE">
              <w:rPr>
                <w:szCs w:val="24"/>
              </w:rPr>
              <w:t>j</w:t>
            </w:r>
            <w:r w:rsidRPr="005307AE">
              <w:rPr>
                <w:szCs w:val="24"/>
              </w:rPr>
              <w:t>ų</w:t>
            </w:r>
            <w:r w:rsidRPr="005307AE">
              <w:rPr>
                <w:szCs w:val="24"/>
              </w:rPr>
              <w:t xml:space="preserve"> grup</w:t>
            </w:r>
            <w:r w:rsidRPr="005307AE">
              <w:rPr>
                <w:szCs w:val="24"/>
              </w:rPr>
              <w:t>ė</w:t>
            </w:r>
            <w:r w:rsidRPr="005307AE">
              <w:rPr>
                <w:szCs w:val="24"/>
              </w:rPr>
              <w:t>s partneriai kartu) per paskutinius 3 (trejus) metus arba per laik</w:t>
            </w:r>
            <w:r w:rsidRPr="005307AE">
              <w:rPr>
                <w:szCs w:val="24"/>
              </w:rPr>
              <w:t>ą</w:t>
            </w:r>
            <w:r w:rsidRPr="005307AE">
              <w:rPr>
                <w:szCs w:val="24"/>
              </w:rPr>
              <w:t xml:space="preserve"> nuo </w:t>
            </w:r>
            <w:r w:rsidRPr="005307AE">
              <w:rPr>
                <w:szCs w:val="24"/>
              </w:rPr>
              <w:t>į</w:t>
            </w:r>
            <w:r w:rsidRPr="005307AE">
              <w:rPr>
                <w:szCs w:val="24"/>
              </w:rPr>
              <w:t>registravimo dienos (jei veikl</w:t>
            </w:r>
            <w:r w:rsidRPr="005307AE">
              <w:rPr>
                <w:szCs w:val="24"/>
              </w:rPr>
              <w:t>ą</w:t>
            </w:r>
            <w:r w:rsidRPr="005307AE">
              <w:rPr>
                <w:szCs w:val="24"/>
              </w:rPr>
              <w:t xml:space="preserve"> prad</w:t>
            </w:r>
            <w:r w:rsidRPr="005307AE">
              <w:rPr>
                <w:szCs w:val="24"/>
              </w:rPr>
              <w:t>ė</w:t>
            </w:r>
            <w:r w:rsidRPr="005307AE">
              <w:rPr>
                <w:szCs w:val="24"/>
              </w:rPr>
              <w:t>jo v</w:t>
            </w:r>
            <w:r w:rsidRPr="005307AE">
              <w:rPr>
                <w:szCs w:val="24"/>
              </w:rPr>
              <w:t>ė</w:t>
            </w:r>
            <w:r w:rsidRPr="005307AE">
              <w:rPr>
                <w:szCs w:val="24"/>
              </w:rPr>
              <w:t>liau) iki pasi</w:t>
            </w:r>
            <w:r w:rsidRPr="005307AE">
              <w:rPr>
                <w:szCs w:val="24"/>
              </w:rPr>
              <w:t>ū</w:t>
            </w:r>
            <w:r w:rsidRPr="005307AE">
              <w:rPr>
                <w:szCs w:val="24"/>
              </w:rPr>
              <w:t>lym</w:t>
            </w:r>
            <w:r w:rsidRPr="005307AE">
              <w:rPr>
                <w:szCs w:val="24"/>
              </w:rPr>
              <w:t>ų</w:t>
            </w:r>
            <w:r w:rsidRPr="005307AE">
              <w:rPr>
                <w:szCs w:val="24"/>
              </w:rPr>
              <w:t xml:space="preserve"> pateikimo termino pabaigos turi b</w:t>
            </w:r>
            <w:r w:rsidRPr="005307AE">
              <w:rPr>
                <w:szCs w:val="24"/>
              </w:rPr>
              <w:t>ū</w:t>
            </w:r>
            <w:r w:rsidRPr="005307AE">
              <w:rPr>
                <w:szCs w:val="24"/>
              </w:rPr>
              <w:t xml:space="preserve">ti tinkamai </w:t>
            </w:r>
            <w:r w:rsidRPr="005307AE">
              <w:rPr>
                <w:szCs w:val="24"/>
              </w:rPr>
              <w:t>į</w:t>
            </w:r>
            <w:r w:rsidRPr="005307AE">
              <w:rPr>
                <w:szCs w:val="24"/>
              </w:rPr>
              <w:t>vykd</w:t>
            </w:r>
            <w:r w:rsidRPr="005307AE">
              <w:rPr>
                <w:szCs w:val="24"/>
              </w:rPr>
              <w:t>ę</w:t>
            </w:r>
            <w:r w:rsidRPr="005307AE">
              <w:rPr>
                <w:szCs w:val="24"/>
              </w:rPr>
              <w:t>s bent vien</w:t>
            </w:r>
            <w:r w:rsidRPr="005307AE">
              <w:rPr>
                <w:szCs w:val="24"/>
              </w:rPr>
              <w:t>ą</w:t>
            </w:r>
            <w:r w:rsidRPr="005307AE">
              <w:rPr>
                <w:szCs w:val="24"/>
              </w:rPr>
              <w:t xml:space="preserve"> (1) sutart</w:t>
            </w:r>
            <w:r w:rsidRPr="005307AE">
              <w:rPr>
                <w:szCs w:val="24"/>
              </w:rPr>
              <w:t>į</w:t>
            </w:r>
            <w:r w:rsidRPr="005307AE">
              <w:rPr>
                <w:szCs w:val="24"/>
              </w:rPr>
              <w:t xml:space="preserve"> d</w:t>
            </w:r>
            <w:r w:rsidRPr="005307AE">
              <w:rPr>
                <w:szCs w:val="24"/>
              </w:rPr>
              <w:t>ė</w:t>
            </w:r>
            <w:r w:rsidRPr="005307AE">
              <w:rPr>
                <w:szCs w:val="24"/>
              </w:rPr>
              <w:t>l informacini</w:t>
            </w:r>
            <w:r w:rsidRPr="005307AE">
              <w:rPr>
                <w:szCs w:val="24"/>
              </w:rPr>
              <w:t>ų</w:t>
            </w:r>
            <w:r w:rsidRPr="005307AE">
              <w:rPr>
                <w:szCs w:val="24"/>
              </w:rPr>
              <w:t xml:space="preserve"> sistem</w:t>
            </w:r>
            <w:r w:rsidRPr="005307AE">
              <w:rPr>
                <w:szCs w:val="24"/>
              </w:rPr>
              <w:t>ų</w:t>
            </w:r>
            <w:r w:rsidRPr="005307AE">
              <w:rPr>
                <w:szCs w:val="24"/>
              </w:rPr>
              <w:t xml:space="preserve"> k</w:t>
            </w:r>
            <w:r w:rsidRPr="005307AE">
              <w:rPr>
                <w:szCs w:val="24"/>
              </w:rPr>
              <w:t>ū</w:t>
            </w:r>
            <w:r w:rsidRPr="005307AE">
              <w:rPr>
                <w:szCs w:val="24"/>
              </w:rPr>
              <w:t>rimo, diegimo ir (ar) palaikymo paslaug</w:t>
            </w:r>
            <w:r w:rsidRPr="005307AE">
              <w:rPr>
                <w:szCs w:val="24"/>
              </w:rPr>
              <w:t>ų</w:t>
            </w:r>
            <w:r w:rsidRPr="005307AE">
              <w:rPr>
                <w:szCs w:val="24"/>
              </w:rPr>
              <w:t>, kurios vert</w:t>
            </w:r>
            <w:r w:rsidRPr="005307AE">
              <w:rPr>
                <w:szCs w:val="24"/>
              </w:rPr>
              <w:t>ė</w:t>
            </w:r>
            <w:r w:rsidRPr="005307AE">
              <w:rPr>
                <w:szCs w:val="24"/>
              </w:rPr>
              <w:t xml:space="preserve"> ne ma</w:t>
            </w:r>
            <w:r w:rsidRPr="005307AE">
              <w:rPr>
                <w:szCs w:val="24"/>
              </w:rPr>
              <w:t>ž</w:t>
            </w:r>
            <w:r w:rsidRPr="005307AE">
              <w:rPr>
                <w:szCs w:val="24"/>
              </w:rPr>
              <w:t>esn</w:t>
            </w:r>
            <w:r w:rsidRPr="005307AE">
              <w:rPr>
                <w:szCs w:val="24"/>
              </w:rPr>
              <w:t>ė</w:t>
            </w:r>
            <w:r w:rsidRPr="005307AE">
              <w:rPr>
                <w:szCs w:val="24"/>
              </w:rPr>
              <w:t xml:space="preserve"> kaip 30 000,00 Eur be PVM.</w:t>
            </w:r>
          </w:p>
          <w:p w14:paraId="084E960A" w14:textId="77777777" w:rsidR="00F9083B" w:rsidRPr="009B1AAE" w:rsidRDefault="00F9083B" w:rsidP="004B19FF">
            <w:pPr>
              <w:ind w:left="57" w:right="57"/>
              <w:jc w:val="both"/>
              <w:rPr>
                <w:szCs w:val="24"/>
              </w:rPr>
            </w:pPr>
            <w:r w:rsidRPr="009B1AAE">
              <w:rPr>
                <w:szCs w:val="24"/>
              </w:rPr>
              <w:t>Jei pateikiami duomenys apie vykdom</w:t>
            </w:r>
            <w:r w:rsidRPr="009B1AAE">
              <w:rPr>
                <w:szCs w:val="24"/>
              </w:rPr>
              <w:t>ą</w:t>
            </w:r>
            <w:r w:rsidRPr="009B1AAE">
              <w:rPr>
                <w:szCs w:val="24"/>
              </w:rPr>
              <w:t xml:space="preserve"> sutart</w:t>
            </w:r>
            <w:r w:rsidRPr="009B1AAE">
              <w:rPr>
                <w:szCs w:val="24"/>
              </w:rPr>
              <w:t>į</w:t>
            </w:r>
            <w:r w:rsidRPr="009B1AAE">
              <w:rPr>
                <w:szCs w:val="24"/>
              </w:rPr>
              <w:t xml:space="preserve">, vertinant </w:t>
            </w:r>
            <w:r w:rsidRPr="009B1AAE">
              <w:rPr>
                <w:szCs w:val="24"/>
              </w:rPr>
              <w:t>šį</w:t>
            </w:r>
            <w:r w:rsidRPr="009B1AAE">
              <w:rPr>
                <w:szCs w:val="24"/>
              </w:rPr>
              <w:t xml:space="preserve"> kriterij</w:t>
            </w:r>
            <w:r w:rsidRPr="009B1AAE">
              <w:rPr>
                <w:szCs w:val="24"/>
              </w:rPr>
              <w:t>ų</w:t>
            </w:r>
            <w:r w:rsidRPr="009B1AAE">
              <w:rPr>
                <w:szCs w:val="24"/>
              </w:rPr>
              <w:t xml:space="preserve"> atsi</w:t>
            </w:r>
            <w:r w:rsidRPr="009B1AAE">
              <w:rPr>
                <w:szCs w:val="24"/>
              </w:rPr>
              <w:t>ž</w:t>
            </w:r>
            <w:r w:rsidRPr="009B1AAE">
              <w:rPr>
                <w:szCs w:val="24"/>
              </w:rPr>
              <w:t xml:space="preserve">velgiama tik </w:t>
            </w:r>
            <w:r w:rsidRPr="009B1AAE">
              <w:rPr>
                <w:szCs w:val="24"/>
              </w:rPr>
              <w:t>į</w:t>
            </w:r>
            <w:r w:rsidRPr="009B1AAE">
              <w:rPr>
                <w:szCs w:val="24"/>
              </w:rPr>
              <w:t xml:space="preserve"> tokios sutarties </w:t>
            </w:r>
            <w:r w:rsidRPr="009B1AAE">
              <w:rPr>
                <w:szCs w:val="24"/>
              </w:rPr>
              <w:t>į</w:t>
            </w:r>
            <w:r w:rsidRPr="009B1AAE">
              <w:rPr>
                <w:szCs w:val="24"/>
              </w:rPr>
              <w:t>vykdyt</w:t>
            </w:r>
            <w:r w:rsidRPr="009B1AAE">
              <w:rPr>
                <w:szCs w:val="24"/>
              </w:rPr>
              <w:t>ą</w:t>
            </w:r>
            <w:r w:rsidRPr="009B1AAE">
              <w:rPr>
                <w:szCs w:val="24"/>
              </w:rPr>
              <w:t xml:space="preserve"> dal</w:t>
            </w:r>
            <w:r w:rsidRPr="009B1AAE">
              <w:rPr>
                <w:szCs w:val="24"/>
              </w:rPr>
              <w:t>į</w:t>
            </w:r>
            <w:r w:rsidRPr="009B1AAE">
              <w:rPr>
                <w:szCs w:val="24"/>
              </w:rPr>
              <w:t>.</w:t>
            </w:r>
          </w:p>
          <w:p w14:paraId="49DEABB7"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jui nedraud</w:t>
            </w:r>
            <w:r w:rsidRPr="009B1AAE">
              <w:rPr>
                <w:szCs w:val="24"/>
              </w:rPr>
              <w:t>ž</w:t>
            </w:r>
            <w:r w:rsidRPr="009B1AAE">
              <w:rPr>
                <w:szCs w:val="24"/>
              </w:rPr>
              <w:t>iama remtis sutartimi, kuri</w:t>
            </w:r>
            <w:r w:rsidRPr="009B1AAE">
              <w:rPr>
                <w:szCs w:val="24"/>
              </w:rPr>
              <w:t>ą</w:t>
            </w:r>
            <w:r w:rsidRPr="009B1AAE">
              <w:rPr>
                <w:szCs w:val="24"/>
              </w:rPr>
              <w:t xml:space="preserve"> tiek</w:t>
            </w:r>
            <w:r w:rsidRPr="009B1AAE">
              <w:rPr>
                <w:szCs w:val="24"/>
              </w:rPr>
              <w:t>ė</w:t>
            </w:r>
            <w:r w:rsidRPr="009B1AAE">
              <w:rPr>
                <w:szCs w:val="24"/>
              </w:rPr>
              <w:t>jas vykd</w:t>
            </w:r>
            <w:r w:rsidRPr="009B1AAE">
              <w:rPr>
                <w:szCs w:val="24"/>
              </w:rPr>
              <w:t>ė</w:t>
            </w:r>
            <w:r w:rsidRPr="009B1AAE">
              <w:rPr>
                <w:szCs w:val="24"/>
              </w:rPr>
              <w:t xml:space="preserve"> ne vienas, bet kartu su kitais </w:t>
            </w:r>
            <w:r w:rsidRPr="009B1AAE">
              <w:rPr>
                <w:szCs w:val="24"/>
              </w:rPr>
              <w:t>ū</w:t>
            </w:r>
            <w:r w:rsidRPr="009B1AAE">
              <w:rPr>
                <w:szCs w:val="24"/>
              </w:rPr>
              <w:t>kio subjektais. Ta</w:t>
            </w:r>
            <w:r w:rsidRPr="009B1AAE">
              <w:rPr>
                <w:szCs w:val="24"/>
              </w:rPr>
              <w:t>č</w:t>
            </w:r>
            <w:r w:rsidRPr="009B1AAE">
              <w:rPr>
                <w:szCs w:val="24"/>
              </w:rPr>
              <w:t>iau tokiu atveju bus vertinami b</w:t>
            </w:r>
            <w:r w:rsidRPr="009B1AAE">
              <w:rPr>
                <w:szCs w:val="24"/>
              </w:rPr>
              <w:t>ū</w:t>
            </w:r>
            <w:r w:rsidRPr="009B1AAE">
              <w:rPr>
                <w:szCs w:val="24"/>
              </w:rPr>
              <w:t>tent konkretaus tiek</w:t>
            </w:r>
            <w:r w:rsidRPr="009B1AAE">
              <w:rPr>
                <w:szCs w:val="24"/>
              </w:rPr>
              <w:t>ė</w:t>
            </w:r>
            <w:r w:rsidRPr="009B1AAE">
              <w:rPr>
                <w:szCs w:val="24"/>
              </w:rPr>
              <w:t>jo, dalyvaujan</w:t>
            </w:r>
            <w:r w:rsidRPr="009B1AAE">
              <w:rPr>
                <w:szCs w:val="24"/>
              </w:rPr>
              <w:t>č</w:t>
            </w:r>
            <w:r w:rsidRPr="009B1AAE">
              <w:rPr>
                <w:szCs w:val="24"/>
              </w:rPr>
              <w:t>io vie</w:t>
            </w:r>
            <w:r w:rsidRPr="009B1AAE">
              <w:rPr>
                <w:szCs w:val="24"/>
              </w:rPr>
              <w:t>š</w:t>
            </w:r>
            <w:r w:rsidRPr="009B1AAE">
              <w:rPr>
                <w:szCs w:val="24"/>
              </w:rPr>
              <w:t>ajame pirkime, pristatytos prek</w:t>
            </w:r>
            <w:r w:rsidRPr="009B1AAE">
              <w:rPr>
                <w:szCs w:val="24"/>
              </w:rPr>
              <w:t>ė</w:t>
            </w:r>
            <w:r w:rsidRPr="009B1AAE">
              <w:rPr>
                <w:szCs w:val="24"/>
              </w:rPr>
              <w:t>s ir j</w:t>
            </w:r>
            <w:r w:rsidRPr="009B1AAE">
              <w:rPr>
                <w:szCs w:val="24"/>
              </w:rPr>
              <w:t>ų</w:t>
            </w:r>
            <w:r w:rsidRPr="009B1AAE">
              <w:rPr>
                <w:szCs w:val="24"/>
              </w:rPr>
              <w:t xml:space="preserve"> paruo</w:t>
            </w:r>
            <w:r w:rsidRPr="009B1AAE">
              <w:rPr>
                <w:szCs w:val="24"/>
              </w:rPr>
              <w:t>š</w:t>
            </w:r>
            <w:r w:rsidRPr="009B1AAE">
              <w:rPr>
                <w:szCs w:val="24"/>
              </w:rPr>
              <w:t>imas naudoti paslaugos, j</w:t>
            </w:r>
            <w:r w:rsidRPr="009B1AAE">
              <w:rPr>
                <w:szCs w:val="24"/>
              </w:rPr>
              <w:t>ų</w:t>
            </w:r>
            <w:r w:rsidRPr="009B1AAE">
              <w:rPr>
                <w:szCs w:val="24"/>
              </w:rPr>
              <w:t xml:space="preserve"> apimtis, vert</w:t>
            </w:r>
            <w:r w:rsidRPr="009B1AAE">
              <w:rPr>
                <w:szCs w:val="24"/>
              </w:rPr>
              <w:t>ė</w:t>
            </w:r>
            <w:r w:rsidRPr="009B1AAE">
              <w:rPr>
                <w:szCs w:val="24"/>
              </w:rPr>
              <w:t>, o ne visas vykdytos sutarties objektas.</w:t>
            </w:r>
          </w:p>
        </w:tc>
        <w:tc>
          <w:tcPr>
            <w:tcW w:w="4554" w:type="dxa"/>
          </w:tcPr>
          <w:p w14:paraId="7E6E7125"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6DF79C03" w14:textId="77777777" w:rsidR="00F9083B" w:rsidRPr="009B1AAE" w:rsidRDefault="00F9083B" w:rsidP="00F9083B">
            <w:pPr>
              <w:pStyle w:val="ListParagraph"/>
              <w:numPr>
                <w:ilvl w:val="0"/>
                <w:numId w:val="27"/>
              </w:numPr>
              <w:ind w:right="57"/>
              <w:jc w:val="both"/>
              <w:rPr>
                <w:szCs w:val="24"/>
              </w:rPr>
            </w:pPr>
            <w:r>
              <w:rPr>
                <w:szCs w:val="24"/>
              </w:rPr>
              <w:t>su</w:t>
            </w:r>
            <w:r w:rsidRPr="009B1AAE">
              <w:rPr>
                <w:szCs w:val="24"/>
              </w:rPr>
              <w:t>tiekt</w:t>
            </w:r>
            <w:r w:rsidRPr="009B1AAE">
              <w:rPr>
                <w:szCs w:val="24"/>
              </w:rPr>
              <w:t>ų</w:t>
            </w:r>
            <w:r w:rsidRPr="009B1AAE">
              <w:rPr>
                <w:szCs w:val="24"/>
              </w:rPr>
              <w:t xml:space="preserve"> </w:t>
            </w:r>
            <w:r w:rsidRPr="007F148C">
              <w:rPr>
                <w:szCs w:val="24"/>
              </w:rPr>
              <w:t>paslaug</w:t>
            </w:r>
            <w:r w:rsidRPr="007F148C">
              <w:rPr>
                <w:szCs w:val="24"/>
              </w:rPr>
              <w:t>ų</w:t>
            </w:r>
            <w:r w:rsidRPr="007F148C">
              <w:rPr>
                <w:szCs w:val="24"/>
              </w:rPr>
              <w:t xml:space="preserve"> s</w:t>
            </w:r>
            <w:r w:rsidRPr="007F148C">
              <w:rPr>
                <w:szCs w:val="24"/>
              </w:rPr>
              <w:t>ą</w:t>
            </w:r>
            <w:r w:rsidRPr="007F148C">
              <w:rPr>
                <w:szCs w:val="24"/>
              </w:rPr>
              <w:t>ra</w:t>
            </w:r>
            <w:r w:rsidRPr="007F148C">
              <w:rPr>
                <w:szCs w:val="24"/>
              </w:rPr>
              <w:t>š</w:t>
            </w:r>
            <w:r w:rsidRPr="007F148C">
              <w:rPr>
                <w:szCs w:val="24"/>
              </w:rPr>
              <w:t>as</w:t>
            </w:r>
            <w:r w:rsidRPr="009B1AAE">
              <w:rPr>
                <w:szCs w:val="24"/>
              </w:rPr>
              <w:t xml:space="preserve">, kuriame nurodytos </w:t>
            </w:r>
            <w:r w:rsidRPr="00693685">
              <w:rPr>
                <w:szCs w:val="24"/>
              </w:rPr>
              <w:t>paslaug</w:t>
            </w:r>
            <w:r w:rsidRPr="00693685">
              <w:rPr>
                <w:szCs w:val="24"/>
              </w:rPr>
              <w:t>ų</w:t>
            </w:r>
            <w:r w:rsidRPr="009B1AAE">
              <w:rPr>
                <w:szCs w:val="24"/>
              </w:rPr>
              <w:t xml:space="preserve"> bendros sumos, datos ir </w:t>
            </w:r>
            <w:r w:rsidRPr="00693685">
              <w:rPr>
                <w:szCs w:val="24"/>
              </w:rPr>
              <w:t>paslaug</w:t>
            </w:r>
            <w:r w:rsidRPr="00693685">
              <w:rPr>
                <w:szCs w:val="24"/>
              </w:rPr>
              <w:t>ų</w:t>
            </w:r>
            <w:r w:rsidRPr="009B1AAE">
              <w:rPr>
                <w:szCs w:val="24"/>
              </w:rPr>
              <w:t xml:space="preserve"> gav</w:t>
            </w:r>
            <w:r w:rsidRPr="009B1AAE">
              <w:rPr>
                <w:szCs w:val="24"/>
              </w:rPr>
              <w:t>ė</w:t>
            </w:r>
            <w:r w:rsidRPr="009B1AAE">
              <w:rPr>
                <w:szCs w:val="24"/>
              </w:rPr>
              <w:t>jai (tiek vie</w:t>
            </w:r>
            <w:r w:rsidRPr="009B1AAE">
              <w:rPr>
                <w:szCs w:val="24"/>
              </w:rPr>
              <w:t>š</w:t>
            </w:r>
            <w:r w:rsidRPr="009B1AAE">
              <w:rPr>
                <w:szCs w:val="24"/>
              </w:rPr>
              <w:t>ieji, tiek privatieji).</w:t>
            </w:r>
          </w:p>
          <w:p w14:paraId="4F291DCB" w14:textId="77777777" w:rsidR="00F9083B" w:rsidRPr="00B16559" w:rsidRDefault="00F9083B" w:rsidP="00F9083B">
            <w:pPr>
              <w:pStyle w:val="ListParagraph"/>
              <w:numPr>
                <w:ilvl w:val="0"/>
                <w:numId w:val="27"/>
              </w:numPr>
              <w:ind w:right="57"/>
              <w:jc w:val="both"/>
              <w:rPr>
                <w:szCs w:val="24"/>
              </w:rPr>
            </w:pPr>
            <w:r w:rsidRPr="007F148C">
              <w:rPr>
                <w:szCs w:val="24"/>
              </w:rPr>
              <w:t>paslaug</w:t>
            </w:r>
            <w:r w:rsidRPr="007F148C">
              <w:rPr>
                <w:szCs w:val="24"/>
              </w:rPr>
              <w:t>ų</w:t>
            </w:r>
            <w:r w:rsidRPr="007F148C">
              <w:rPr>
                <w:szCs w:val="24"/>
              </w:rPr>
              <w:t xml:space="preserve"> gav</w:t>
            </w:r>
            <w:r w:rsidRPr="007F148C">
              <w:rPr>
                <w:szCs w:val="24"/>
              </w:rPr>
              <w:t>ė</w:t>
            </w:r>
            <w:r w:rsidRPr="007F148C">
              <w:rPr>
                <w:szCs w:val="24"/>
              </w:rPr>
              <w:t>j</w:t>
            </w:r>
            <w:r w:rsidRPr="007F148C">
              <w:rPr>
                <w:szCs w:val="24"/>
              </w:rPr>
              <w:t>ų</w:t>
            </w:r>
            <w:r w:rsidRPr="007F148C">
              <w:rPr>
                <w:szCs w:val="24"/>
              </w:rPr>
              <w:t xml:space="preserve"> (tiek vie</w:t>
            </w:r>
            <w:r w:rsidRPr="007F148C">
              <w:rPr>
                <w:szCs w:val="24"/>
              </w:rPr>
              <w:t>šų</w:t>
            </w:r>
            <w:r w:rsidRPr="007F148C">
              <w:rPr>
                <w:szCs w:val="24"/>
              </w:rPr>
              <w:t>j</w:t>
            </w:r>
            <w:r w:rsidRPr="007F148C">
              <w:rPr>
                <w:szCs w:val="24"/>
              </w:rPr>
              <w:t>ų</w:t>
            </w:r>
            <w:r w:rsidRPr="007F148C">
              <w:rPr>
                <w:szCs w:val="24"/>
              </w:rPr>
              <w:t>, tiek priva</w:t>
            </w:r>
            <w:r w:rsidRPr="007F148C">
              <w:rPr>
                <w:szCs w:val="24"/>
              </w:rPr>
              <w:t>č</w:t>
            </w:r>
            <w:r w:rsidRPr="007F148C">
              <w:rPr>
                <w:szCs w:val="24"/>
              </w:rPr>
              <w:t>i</w:t>
            </w:r>
            <w:r w:rsidRPr="007F148C">
              <w:rPr>
                <w:szCs w:val="24"/>
              </w:rPr>
              <w:t>ų</w:t>
            </w:r>
            <w:r w:rsidRPr="007F148C">
              <w:rPr>
                <w:szCs w:val="24"/>
              </w:rPr>
              <w:t>j</w:t>
            </w:r>
            <w:r w:rsidRPr="007F148C">
              <w:rPr>
                <w:szCs w:val="24"/>
              </w:rPr>
              <w:t>ų</w:t>
            </w:r>
            <w:r w:rsidRPr="007F148C">
              <w:rPr>
                <w:szCs w:val="24"/>
              </w:rPr>
              <w:t>) ar j</w:t>
            </w:r>
            <w:r w:rsidRPr="007F148C">
              <w:rPr>
                <w:szCs w:val="24"/>
              </w:rPr>
              <w:t>ų</w:t>
            </w:r>
            <w:r w:rsidRPr="007F148C">
              <w:rPr>
                <w:szCs w:val="24"/>
              </w:rPr>
              <w:t xml:space="preserve"> </w:t>
            </w:r>
            <w:r w:rsidRPr="00B16559">
              <w:rPr>
                <w:szCs w:val="24"/>
              </w:rPr>
              <w:t>į</w:t>
            </w:r>
            <w:r w:rsidRPr="00B16559">
              <w:rPr>
                <w:szCs w:val="24"/>
              </w:rPr>
              <w:t>galiot</w:t>
            </w:r>
            <w:r w:rsidRPr="00B16559">
              <w:rPr>
                <w:szCs w:val="24"/>
              </w:rPr>
              <w:t>ų</w:t>
            </w:r>
            <w:r w:rsidRPr="00B16559">
              <w:rPr>
                <w:szCs w:val="24"/>
              </w:rPr>
              <w:t xml:space="preserve"> asmen</w:t>
            </w:r>
            <w:r w:rsidRPr="00B16559">
              <w:rPr>
                <w:szCs w:val="24"/>
              </w:rPr>
              <w:t>ų</w:t>
            </w:r>
            <w:r w:rsidRPr="00B16559">
              <w:rPr>
                <w:szCs w:val="24"/>
              </w:rPr>
              <w:t xml:space="preserve"> pasira</w:t>
            </w:r>
            <w:r w:rsidRPr="00B16559">
              <w:rPr>
                <w:szCs w:val="24"/>
              </w:rPr>
              <w:t>š</w:t>
            </w:r>
            <w:r w:rsidRPr="00B16559">
              <w:rPr>
                <w:szCs w:val="24"/>
              </w:rPr>
              <w:t>ytos pa</w:t>
            </w:r>
            <w:r w:rsidRPr="00B16559">
              <w:rPr>
                <w:szCs w:val="24"/>
              </w:rPr>
              <w:t>ž</w:t>
            </w:r>
            <w:r w:rsidRPr="00B16559">
              <w:rPr>
                <w:szCs w:val="24"/>
              </w:rPr>
              <w:t>ymos, apie tinkamai</w:t>
            </w:r>
            <w:r w:rsidRPr="007F148C">
              <w:rPr>
                <w:szCs w:val="24"/>
              </w:rPr>
              <w:t xml:space="preserve">  </w:t>
            </w:r>
            <w:r w:rsidRPr="00B16559">
              <w:rPr>
                <w:szCs w:val="24"/>
              </w:rPr>
              <w:t>suteiktas paslaugas. Pa</w:t>
            </w:r>
            <w:r w:rsidRPr="00B16559">
              <w:rPr>
                <w:szCs w:val="24"/>
              </w:rPr>
              <w:t>ž</w:t>
            </w:r>
            <w:r w:rsidRPr="00B16559">
              <w:rPr>
                <w:szCs w:val="24"/>
              </w:rPr>
              <w:t>ymose turi b</w:t>
            </w:r>
            <w:r w:rsidRPr="00B16559">
              <w:rPr>
                <w:szCs w:val="24"/>
              </w:rPr>
              <w:t>ū</w:t>
            </w:r>
            <w:r w:rsidRPr="00B16559">
              <w:rPr>
                <w:szCs w:val="24"/>
              </w:rPr>
              <w:t>ti nurodyta:</w:t>
            </w:r>
          </w:p>
          <w:p w14:paraId="7768D494" w14:textId="77777777" w:rsidR="00F9083B" w:rsidRPr="007F148C" w:rsidRDefault="00F9083B" w:rsidP="004B19FF">
            <w:pPr>
              <w:pStyle w:val="ListParagraph"/>
              <w:ind w:left="417" w:right="57"/>
              <w:jc w:val="both"/>
              <w:rPr>
                <w:szCs w:val="24"/>
              </w:rPr>
            </w:pPr>
            <w:r w:rsidRPr="007F148C">
              <w:rPr>
                <w:szCs w:val="24"/>
              </w:rPr>
              <w:t>•</w:t>
            </w:r>
            <w:r w:rsidRPr="007F148C">
              <w:rPr>
                <w:szCs w:val="24"/>
              </w:rPr>
              <w:t xml:space="preserve"> sutarties (-</w:t>
            </w:r>
            <w:proofErr w:type="spellStart"/>
            <w:r w:rsidRPr="007F148C">
              <w:rPr>
                <w:szCs w:val="24"/>
              </w:rPr>
              <w:t>č</w:t>
            </w:r>
            <w:r w:rsidRPr="007F148C">
              <w:rPr>
                <w:szCs w:val="24"/>
              </w:rPr>
              <w:t>i</w:t>
            </w:r>
            <w:r w:rsidRPr="007F148C">
              <w:rPr>
                <w:szCs w:val="24"/>
              </w:rPr>
              <w:t>ų</w:t>
            </w:r>
            <w:proofErr w:type="spellEnd"/>
            <w:r w:rsidRPr="007F148C">
              <w:rPr>
                <w:szCs w:val="24"/>
              </w:rPr>
              <w:t>) data (-</w:t>
            </w:r>
            <w:proofErr w:type="spellStart"/>
            <w:r w:rsidRPr="007F148C">
              <w:rPr>
                <w:szCs w:val="24"/>
              </w:rPr>
              <w:t>os</w:t>
            </w:r>
            <w:proofErr w:type="spellEnd"/>
            <w:r w:rsidRPr="007F148C">
              <w:rPr>
                <w:szCs w:val="24"/>
              </w:rPr>
              <w:t>);</w:t>
            </w:r>
          </w:p>
          <w:p w14:paraId="0BB017D2" w14:textId="77777777" w:rsidR="00F9083B" w:rsidRPr="007F148C" w:rsidRDefault="00F9083B" w:rsidP="004B19FF">
            <w:pPr>
              <w:pStyle w:val="ListParagraph"/>
              <w:ind w:left="417" w:right="57"/>
              <w:jc w:val="both"/>
              <w:rPr>
                <w:szCs w:val="24"/>
              </w:rPr>
            </w:pPr>
            <w:r w:rsidRPr="007F148C">
              <w:rPr>
                <w:szCs w:val="24"/>
              </w:rPr>
              <w:t>•</w:t>
            </w:r>
            <w:r w:rsidRPr="007F148C">
              <w:rPr>
                <w:szCs w:val="24"/>
              </w:rPr>
              <w:t xml:space="preserve"> suteikt</w:t>
            </w:r>
            <w:r w:rsidRPr="007F148C">
              <w:rPr>
                <w:szCs w:val="24"/>
              </w:rPr>
              <w:t>ų</w:t>
            </w:r>
            <w:r w:rsidRPr="007F148C">
              <w:rPr>
                <w:szCs w:val="24"/>
              </w:rPr>
              <w:t xml:space="preserve"> paslaug</w:t>
            </w:r>
            <w:r w:rsidRPr="007F148C">
              <w:rPr>
                <w:szCs w:val="24"/>
              </w:rPr>
              <w:t>ų</w:t>
            </w:r>
            <w:r w:rsidRPr="007F148C">
              <w:rPr>
                <w:szCs w:val="24"/>
              </w:rPr>
              <w:t xml:space="preserve"> bendros sumos (EUR be PVM);</w:t>
            </w:r>
          </w:p>
          <w:p w14:paraId="7D8E960C" w14:textId="77777777" w:rsidR="00F9083B" w:rsidRDefault="00F9083B" w:rsidP="004B19FF">
            <w:pPr>
              <w:pStyle w:val="ListParagraph"/>
              <w:ind w:left="417" w:right="57"/>
              <w:jc w:val="both"/>
              <w:rPr>
                <w:szCs w:val="24"/>
              </w:rPr>
            </w:pPr>
            <w:r w:rsidRPr="007F148C">
              <w:rPr>
                <w:szCs w:val="24"/>
              </w:rPr>
              <w:t>•</w:t>
            </w:r>
            <w:r w:rsidRPr="007F148C">
              <w:rPr>
                <w:szCs w:val="24"/>
              </w:rPr>
              <w:t xml:space="preserve"> informacija ar paslaugos buvo suteiktos pagal </w:t>
            </w:r>
            <w:r w:rsidRPr="00B16559">
              <w:rPr>
                <w:szCs w:val="24"/>
              </w:rPr>
              <w:t>sutarties (-</w:t>
            </w:r>
            <w:proofErr w:type="spellStart"/>
            <w:r w:rsidRPr="00B16559">
              <w:rPr>
                <w:szCs w:val="24"/>
              </w:rPr>
              <w:t>č</w:t>
            </w:r>
            <w:r w:rsidRPr="00B16559">
              <w:rPr>
                <w:szCs w:val="24"/>
              </w:rPr>
              <w:t>i</w:t>
            </w:r>
            <w:r w:rsidRPr="00B16559">
              <w:rPr>
                <w:szCs w:val="24"/>
              </w:rPr>
              <w:t>ų</w:t>
            </w:r>
            <w:proofErr w:type="spellEnd"/>
            <w:r w:rsidRPr="00B16559">
              <w:rPr>
                <w:szCs w:val="24"/>
              </w:rPr>
              <w:t>) vykdym</w:t>
            </w:r>
            <w:r w:rsidRPr="00B16559">
              <w:rPr>
                <w:szCs w:val="24"/>
              </w:rPr>
              <w:t>ą</w:t>
            </w:r>
            <w:r w:rsidRPr="00B16559">
              <w:rPr>
                <w:szCs w:val="24"/>
              </w:rPr>
              <w:t xml:space="preserve"> reglamentuojan</w:t>
            </w:r>
            <w:r w:rsidRPr="00B16559">
              <w:rPr>
                <w:szCs w:val="24"/>
              </w:rPr>
              <w:t>č</w:t>
            </w:r>
            <w:r w:rsidRPr="00B16559">
              <w:rPr>
                <w:szCs w:val="24"/>
              </w:rPr>
              <w:t>i</w:t>
            </w:r>
            <w:r w:rsidRPr="00B16559">
              <w:rPr>
                <w:szCs w:val="24"/>
              </w:rPr>
              <w:t>ų</w:t>
            </w:r>
            <w:r w:rsidRPr="00B16559">
              <w:rPr>
                <w:szCs w:val="24"/>
              </w:rPr>
              <w:t xml:space="preserve"> teis</w:t>
            </w:r>
            <w:r w:rsidRPr="00B16559">
              <w:rPr>
                <w:szCs w:val="24"/>
              </w:rPr>
              <w:t>ė</w:t>
            </w:r>
            <w:r w:rsidRPr="00B16559">
              <w:rPr>
                <w:szCs w:val="24"/>
              </w:rPr>
              <w:t>s akt</w:t>
            </w:r>
            <w:r w:rsidRPr="00B16559">
              <w:rPr>
                <w:szCs w:val="24"/>
              </w:rPr>
              <w:t>ų</w:t>
            </w:r>
            <w:r w:rsidRPr="007F148C">
              <w:rPr>
                <w:szCs w:val="24"/>
              </w:rPr>
              <w:t xml:space="preserve"> ir sutarties (-</w:t>
            </w:r>
            <w:proofErr w:type="spellStart"/>
            <w:r w:rsidRPr="007F148C">
              <w:rPr>
                <w:szCs w:val="24"/>
              </w:rPr>
              <w:t>č</w:t>
            </w:r>
            <w:r w:rsidRPr="007F148C">
              <w:rPr>
                <w:szCs w:val="24"/>
              </w:rPr>
              <w:t>i</w:t>
            </w:r>
            <w:r w:rsidRPr="007F148C">
              <w:rPr>
                <w:szCs w:val="24"/>
              </w:rPr>
              <w:t>ų</w:t>
            </w:r>
            <w:proofErr w:type="spellEnd"/>
            <w:r w:rsidRPr="007F148C">
              <w:rPr>
                <w:szCs w:val="24"/>
              </w:rPr>
              <w:t>) reikalavimus.</w:t>
            </w:r>
          </w:p>
          <w:p w14:paraId="621F447E" w14:textId="77777777" w:rsidR="00F9083B" w:rsidRDefault="00F9083B" w:rsidP="004B19FF">
            <w:pPr>
              <w:rPr>
                <w:szCs w:val="24"/>
              </w:rPr>
            </w:pPr>
          </w:p>
          <w:p w14:paraId="6493729C" w14:textId="77777777" w:rsidR="00F9083B" w:rsidRPr="00E3427B" w:rsidRDefault="00F9083B" w:rsidP="004B19FF"/>
        </w:tc>
      </w:tr>
      <w:tr w:rsidR="00F9083B" w:rsidRPr="009B1AAE" w14:paraId="476CCD35" w14:textId="77777777" w:rsidTr="004B19FF">
        <w:tc>
          <w:tcPr>
            <w:tcW w:w="1017" w:type="dxa"/>
          </w:tcPr>
          <w:p w14:paraId="3921A3C5" w14:textId="77777777" w:rsidR="00F9083B" w:rsidRPr="009B1AAE" w:rsidRDefault="00F9083B" w:rsidP="004B19FF">
            <w:pPr>
              <w:pStyle w:val="Antrat21"/>
            </w:pPr>
          </w:p>
        </w:tc>
        <w:tc>
          <w:tcPr>
            <w:tcW w:w="4365" w:type="dxa"/>
          </w:tcPr>
          <w:p w14:paraId="5A9499C7" w14:textId="77777777" w:rsidR="00F9083B" w:rsidRPr="009B1AAE" w:rsidRDefault="00F9083B" w:rsidP="004B19FF">
            <w:pPr>
              <w:ind w:left="57" w:right="57"/>
              <w:jc w:val="both"/>
              <w:rPr>
                <w:szCs w:val="24"/>
              </w:rPr>
            </w:pPr>
            <w:r w:rsidRPr="00E22D80">
              <w:rPr>
                <w:szCs w:val="24"/>
              </w:rPr>
              <w:t>Tiek</w:t>
            </w:r>
            <w:r w:rsidRPr="00E22D80">
              <w:rPr>
                <w:szCs w:val="24"/>
              </w:rPr>
              <w:t>ė</w:t>
            </w:r>
            <w:r w:rsidRPr="00E22D80">
              <w:rPr>
                <w:szCs w:val="24"/>
              </w:rPr>
              <w:t>jas turi teis</w:t>
            </w:r>
            <w:r w:rsidRPr="00E22D80">
              <w:rPr>
                <w:szCs w:val="24"/>
              </w:rPr>
              <w:t>ę</w:t>
            </w:r>
            <w:r w:rsidRPr="00E22D80">
              <w:rPr>
                <w:szCs w:val="24"/>
              </w:rPr>
              <w:t xml:space="preserve"> naudoti ir diegti si</w:t>
            </w:r>
            <w:r w:rsidRPr="00E22D80">
              <w:rPr>
                <w:szCs w:val="24"/>
              </w:rPr>
              <w:t>ū</w:t>
            </w:r>
            <w:r w:rsidRPr="00E22D80">
              <w:rPr>
                <w:szCs w:val="24"/>
              </w:rPr>
              <w:t>lom</w:t>
            </w:r>
            <w:r w:rsidRPr="00E22D80">
              <w:rPr>
                <w:szCs w:val="24"/>
              </w:rPr>
              <w:t>ą</w:t>
            </w:r>
            <w:r w:rsidRPr="00E22D80">
              <w:rPr>
                <w:szCs w:val="24"/>
              </w:rPr>
              <w:t xml:space="preserve"> programin</w:t>
            </w:r>
            <w:r w:rsidRPr="00E22D80">
              <w:rPr>
                <w:szCs w:val="24"/>
              </w:rPr>
              <w:t>ę</w:t>
            </w:r>
            <w:r w:rsidRPr="00E22D80">
              <w:rPr>
                <w:szCs w:val="24"/>
              </w:rPr>
              <w:t xml:space="preserve"> </w:t>
            </w:r>
            <w:r w:rsidRPr="00E22D80">
              <w:rPr>
                <w:szCs w:val="24"/>
              </w:rPr>
              <w:t>į</w:t>
            </w:r>
            <w:r w:rsidRPr="00E22D80">
              <w:rPr>
                <w:szCs w:val="24"/>
              </w:rPr>
              <w:t>rang</w:t>
            </w:r>
            <w:r w:rsidRPr="00E22D80">
              <w:rPr>
                <w:szCs w:val="24"/>
              </w:rPr>
              <w:t>ą</w:t>
            </w:r>
            <w:r w:rsidRPr="009B1AAE">
              <w:rPr>
                <w:szCs w:val="24"/>
              </w:rPr>
              <w:t>.</w:t>
            </w:r>
          </w:p>
        </w:tc>
        <w:tc>
          <w:tcPr>
            <w:tcW w:w="4554" w:type="dxa"/>
          </w:tcPr>
          <w:p w14:paraId="11DC3FA3"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4982099C" w14:textId="77777777" w:rsidR="00F9083B" w:rsidRDefault="00F9083B" w:rsidP="004B19FF">
            <w:pPr>
              <w:ind w:left="57" w:right="57"/>
              <w:jc w:val="both"/>
              <w:rPr>
                <w:szCs w:val="24"/>
              </w:rPr>
            </w:pPr>
            <w:r>
              <w:rPr>
                <w:szCs w:val="24"/>
              </w:rPr>
              <w:t>L</w:t>
            </w:r>
            <w:r w:rsidRPr="00E22D80">
              <w:rPr>
                <w:szCs w:val="24"/>
              </w:rPr>
              <w:t>icencijos, gamintojo leidimo ar deklaracijos kopija</w:t>
            </w:r>
            <w:r w:rsidRPr="009B1AAE">
              <w:rPr>
                <w:szCs w:val="24"/>
              </w:rPr>
              <w:t xml:space="preserve"> arba kitas lygiavertis </w:t>
            </w:r>
            <w:r w:rsidRPr="009B1AAE">
              <w:rPr>
                <w:szCs w:val="24"/>
              </w:rPr>
              <w:t>į</w:t>
            </w:r>
            <w:r w:rsidRPr="009B1AAE">
              <w:rPr>
                <w:szCs w:val="24"/>
              </w:rPr>
              <w:t>rodymas</w:t>
            </w:r>
            <w:r>
              <w:rPr>
                <w:szCs w:val="24"/>
              </w:rPr>
              <w:t>.</w:t>
            </w:r>
          </w:p>
          <w:p w14:paraId="4DBCB592" w14:textId="77777777" w:rsidR="00F4267C" w:rsidRDefault="00F4267C" w:rsidP="004B19FF">
            <w:pPr>
              <w:ind w:left="57" w:right="57"/>
              <w:jc w:val="both"/>
              <w:rPr>
                <w:szCs w:val="24"/>
              </w:rPr>
            </w:pPr>
          </w:p>
          <w:p w14:paraId="1CB784C2" w14:textId="77777777" w:rsidR="00F9083B" w:rsidRPr="009B1AAE" w:rsidRDefault="00F9083B" w:rsidP="004B19FF">
            <w:pPr>
              <w:ind w:left="57" w:right="57"/>
              <w:jc w:val="both"/>
              <w:rPr>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tc>
      </w:tr>
      <w:tr w:rsidR="00F9083B" w:rsidRPr="009B1AAE" w14:paraId="680E9733" w14:textId="77777777" w:rsidTr="004B19FF">
        <w:tc>
          <w:tcPr>
            <w:tcW w:w="1017" w:type="dxa"/>
          </w:tcPr>
          <w:p w14:paraId="34095614" w14:textId="77777777" w:rsidR="00F9083B" w:rsidRPr="009B1AAE" w:rsidRDefault="00F9083B" w:rsidP="004B19FF">
            <w:pPr>
              <w:pStyle w:val="Antrat21"/>
            </w:pPr>
          </w:p>
        </w:tc>
        <w:tc>
          <w:tcPr>
            <w:tcW w:w="4365" w:type="dxa"/>
          </w:tcPr>
          <w:p w14:paraId="6537FF5A" w14:textId="77777777" w:rsidR="00F9083B" w:rsidRPr="007D26EC" w:rsidRDefault="00F9083B" w:rsidP="004B19FF">
            <w:pPr>
              <w:ind w:left="57" w:right="57"/>
              <w:jc w:val="both"/>
              <w:rPr>
                <w:szCs w:val="24"/>
              </w:rPr>
            </w:pPr>
            <w:r w:rsidRPr="007D26EC">
              <w:rPr>
                <w:szCs w:val="24"/>
              </w:rPr>
              <w:t>Tiek</w:t>
            </w:r>
            <w:r w:rsidRPr="007D26EC">
              <w:rPr>
                <w:szCs w:val="24"/>
              </w:rPr>
              <w:t>ė</w:t>
            </w:r>
            <w:r w:rsidRPr="007D26EC">
              <w:rPr>
                <w:szCs w:val="24"/>
              </w:rPr>
              <w:t>jas turi tur</w:t>
            </w:r>
            <w:r w:rsidRPr="007D26EC">
              <w:rPr>
                <w:szCs w:val="24"/>
              </w:rPr>
              <w:t>ė</w:t>
            </w:r>
            <w:r w:rsidRPr="007D26EC">
              <w:rPr>
                <w:szCs w:val="24"/>
              </w:rPr>
              <w:t>ti kvalifikuotus specialistus, galin</w:t>
            </w:r>
            <w:r w:rsidRPr="007D26EC">
              <w:rPr>
                <w:szCs w:val="24"/>
              </w:rPr>
              <w:t>č</w:t>
            </w:r>
            <w:r w:rsidRPr="007D26EC">
              <w:rPr>
                <w:szCs w:val="24"/>
              </w:rPr>
              <w:t xml:space="preserve">ius suteikti reikalaujamas paslaugas, t. y. specialistai turi tenkinti </w:t>
            </w:r>
            <w:r w:rsidRPr="007D26EC">
              <w:rPr>
                <w:szCs w:val="24"/>
              </w:rPr>
              <w:t>š</w:t>
            </w:r>
            <w:r w:rsidRPr="007D26EC">
              <w:rPr>
                <w:szCs w:val="24"/>
              </w:rPr>
              <w:t xml:space="preserve">iuos </w:t>
            </w:r>
            <w:r w:rsidRPr="007D26EC">
              <w:rPr>
                <w:szCs w:val="24"/>
              </w:rPr>
              <w:t>ž</w:t>
            </w:r>
            <w:r w:rsidRPr="007D26EC">
              <w:rPr>
                <w:szCs w:val="24"/>
              </w:rPr>
              <w:t xml:space="preserve">emiau nurodytus reikalavimus: </w:t>
            </w:r>
          </w:p>
          <w:p w14:paraId="304C017A" w14:textId="77777777" w:rsidR="00F9083B" w:rsidRPr="00AF6C69" w:rsidRDefault="00F9083B" w:rsidP="00F9083B">
            <w:pPr>
              <w:pStyle w:val="ListParagraph"/>
              <w:numPr>
                <w:ilvl w:val="0"/>
                <w:numId w:val="28"/>
              </w:numPr>
              <w:spacing w:after="200"/>
              <w:ind w:right="57"/>
              <w:jc w:val="both"/>
              <w:rPr>
                <w:szCs w:val="24"/>
              </w:rPr>
            </w:pPr>
            <w:r>
              <w:rPr>
                <w:szCs w:val="24"/>
              </w:rPr>
              <w:t>k</w:t>
            </w:r>
            <w:r w:rsidRPr="00AF6C69">
              <w:rPr>
                <w:szCs w:val="24"/>
              </w:rPr>
              <w:t>iekvienas specialistas privalo mok</w:t>
            </w:r>
            <w:r w:rsidRPr="00AF6C69">
              <w:rPr>
                <w:szCs w:val="24"/>
              </w:rPr>
              <w:t>ė</w:t>
            </w:r>
            <w:r w:rsidRPr="00AF6C69">
              <w:rPr>
                <w:szCs w:val="24"/>
              </w:rPr>
              <w:t>ti lietuvi</w:t>
            </w:r>
            <w:r w:rsidRPr="00AF6C69">
              <w:rPr>
                <w:szCs w:val="24"/>
              </w:rPr>
              <w:t>ų</w:t>
            </w:r>
            <w:r w:rsidRPr="00AF6C69">
              <w:rPr>
                <w:szCs w:val="24"/>
              </w:rPr>
              <w:t xml:space="preserve"> kalb</w:t>
            </w:r>
            <w:r w:rsidRPr="00AF6C69">
              <w:rPr>
                <w:szCs w:val="24"/>
              </w:rPr>
              <w:t>ą</w:t>
            </w:r>
            <w:r w:rsidRPr="00AF6C69">
              <w:rPr>
                <w:szCs w:val="24"/>
              </w:rPr>
              <w:t xml:space="preserve"> (</w:t>
            </w:r>
            <w:r w:rsidRPr="00AF6C69">
              <w:rPr>
                <w:szCs w:val="24"/>
              </w:rPr>
              <w:t>ž</w:t>
            </w:r>
            <w:r w:rsidRPr="00AF6C69">
              <w:rPr>
                <w:szCs w:val="24"/>
              </w:rPr>
              <w:t>od</w:t>
            </w:r>
            <w:r w:rsidRPr="00AF6C69">
              <w:rPr>
                <w:szCs w:val="24"/>
              </w:rPr>
              <w:t>ž</w:t>
            </w:r>
            <w:r w:rsidRPr="00AF6C69">
              <w:rPr>
                <w:szCs w:val="24"/>
              </w:rPr>
              <w:t>iu ir ra</w:t>
            </w:r>
            <w:r w:rsidRPr="00AF6C69">
              <w:rPr>
                <w:szCs w:val="24"/>
              </w:rPr>
              <w:t>š</w:t>
            </w:r>
            <w:r w:rsidRPr="00AF6C69">
              <w:rPr>
                <w:szCs w:val="24"/>
              </w:rPr>
              <w:t xml:space="preserve">tu) ne </w:t>
            </w:r>
            <w:r w:rsidRPr="00AF6C69">
              <w:rPr>
                <w:szCs w:val="24"/>
              </w:rPr>
              <w:t>ž</w:t>
            </w:r>
            <w:r w:rsidRPr="00AF6C69">
              <w:rPr>
                <w:szCs w:val="24"/>
              </w:rPr>
              <w:t>emesniu kaip C1 lygiu pagal Bendruosius Europos kalb</w:t>
            </w:r>
            <w:r w:rsidRPr="00AF6C69">
              <w:rPr>
                <w:szCs w:val="24"/>
              </w:rPr>
              <w:t>ų</w:t>
            </w:r>
            <w:r w:rsidRPr="00AF6C69">
              <w:rPr>
                <w:szCs w:val="24"/>
              </w:rPr>
              <w:t xml:space="preserve"> metmenis (jei lietuvi</w:t>
            </w:r>
            <w:r w:rsidRPr="00AF6C69">
              <w:rPr>
                <w:szCs w:val="24"/>
              </w:rPr>
              <w:t>ų</w:t>
            </w:r>
            <w:r w:rsidRPr="00AF6C69">
              <w:rPr>
                <w:szCs w:val="24"/>
              </w:rPr>
              <w:t xml:space="preserve"> kalba n</w:t>
            </w:r>
            <w:r w:rsidRPr="00AF6C69">
              <w:rPr>
                <w:szCs w:val="24"/>
              </w:rPr>
              <w:t>ė</w:t>
            </w:r>
            <w:r w:rsidRPr="00AF6C69">
              <w:rPr>
                <w:szCs w:val="24"/>
              </w:rPr>
              <w:t>ra gimtoji) arba tiek</w:t>
            </w:r>
            <w:r w:rsidRPr="00AF6C69">
              <w:rPr>
                <w:szCs w:val="24"/>
              </w:rPr>
              <w:t>ė</w:t>
            </w:r>
            <w:r w:rsidRPr="00AF6C69">
              <w:rPr>
                <w:szCs w:val="24"/>
              </w:rPr>
              <w:t>jas savo s</w:t>
            </w:r>
            <w:r w:rsidRPr="00AF6C69">
              <w:rPr>
                <w:szCs w:val="24"/>
              </w:rPr>
              <w:t>ą</w:t>
            </w:r>
            <w:r w:rsidRPr="00AF6C69">
              <w:rPr>
                <w:szCs w:val="24"/>
              </w:rPr>
              <w:t>skaita privalo u</w:t>
            </w:r>
            <w:r w:rsidRPr="00AF6C69">
              <w:rPr>
                <w:szCs w:val="24"/>
              </w:rPr>
              <w:t>ž</w:t>
            </w:r>
            <w:r w:rsidRPr="00AF6C69">
              <w:rPr>
                <w:szCs w:val="24"/>
              </w:rPr>
              <w:t xml:space="preserve">tikrinti vertimo </w:t>
            </w:r>
            <w:r w:rsidRPr="00AF6C69">
              <w:rPr>
                <w:szCs w:val="24"/>
              </w:rPr>
              <w:t>ž</w:t>
            </w:r>
            <w:r w:rsidRPr="00AF6C69">
              <w:rPr>
                <w:szCs w:val="24"/>
              </w:rPr>
              <w:t>od</w:t>
            </w:r>
            <w:r w:rsidRPr="00AF6C69">
              <w:rPr>
                <w:szCs w:val="24"/>
              </w:rPr>
              <w:t>ž</w:t>
            </w:r>
            <w:r w:rsidRPr="00AF6C69">
              <w:rPr>
                <w:szCs w:val="24"/>
              </w:rPr>
              <w:t>iu ir ra</w:t>
            </w:r>
            <w:r w:rsidRPr="00AF6C69">
              <w:rPr>
                <w:szCs w:val="24"/>
              </w:rPr>
              <w:t>š</w:t>
            </w:r>
            <w:r w:rsidRPr="00AF6C69">
              <w:rPr>
                <w:szCs w:val="24"/>
              </w:rPr>
              <w:t>tu paslaugas.</w:t>
            </w:r>
          </w:p>
          <w:p w14:paraId="6EE180BB" w14:textId="77777777" w:rsidR="00F9083B" w:rsidRPr="00E22D80" w:rsidRDefault="00F9083B" w:rsidP="004B19FF">
            <w:pPr>
              <w:ind w:left="57" w:right="57"/>
              <w:jc w:val="both"/>
              <w:rPr>
                <w:szCs w:val="24"/>
              </w:rPr>
            </w:pPr>
            <w:r w:rsidRPr="00AF6C69">
              <w:rPr>
                <w:szCs w:val="24"/>
              </w:rPr>
              <w:t xml:space="preserve"> Perkan</w:t>
            </w:r>
            <w:r w:rsidRPr="00AF6C69">
              <w:rPr>
                <w:szCs w:val="24"/>
              </w:rPr>
              <w:t>č</w:t>
            </w:r>
            <w:r w:rsidRPr="00AF6C69">
              <w:rPr>
                <w:szCs w:val="24"/>
              </w:rPr>
              <w:t>ioji organizacija neriboja specialist</w:t>
            </w:r>
            <w:r w:rsidRPr="00AF6C69">
              <w:rPr>
                <w:szCs w:val="24"/>
              </w:rPr>
              <w:t>ų</w:t>
            </w:r>
            <w:r w:rsidRPr="00AF6C69">
              <w:rPr>
                <w:szCs w:val="24"/>
              </w:rPr>
              <w:t xml:space="preserve"> galimyb</w:t>
            </w:r>
            <w:r w:rsidRPr="00AF6C69">
              <w:rPr>
                <w:szCs w:val="24"/>
              </w:rPr>
              <w:t>ė</w:t>
            </w:r>
            <w:r w:rsidRPr="00AF6C69">
              <w:rPr>
                <w:szCs w:val="24"/>
              </w:rPr>
              <w:t xml:space="preserve">s dalyvauti keliose pozicijose, t. y., </w:t>
            </w:r>
            <w:r w:rsidRPr="00AF6C69">
              <w:rPr>
                <w:szCs w:val="24"/>
              </w:rPr>
              <w:t>į</w:t>
            </w:r>
            <w:r w:rsidRPr="00AF6C69">
              <w:rPr>
                <w:szCs w:val="24"/>
              </w:rPr>
              <w:t xml:space="preserve"> nurodyt</w:t>
            </w:r>
            <w:r w:rsidRPr="00AF6C69">
              <w:rPr>
                <w:szCs w:val="24"/>
              </w:rPr>
              <w:t>ų</w:t>
            </w:r>
            <w:r w:rsidRPr="00AF6C69">
              <w:rPr>
                <w:szCs w:val="24"/>
              </w:rPr>
              <w:t xml:space="preserve"> specialist</w:t>
            </w:r>
            <w:r w:rsidRPr="00AF6C69">
              <w:rPr>
                <w:szCs w:val="24"/>
              </w:rPr>
              <w:t>ų</w:t>
            </w:r>
            <w:r w:rsidRPr="00AF6C69">
              <w:rPr>
                <w:szCs w:val="24"/>
              </w:rPr>
              <w:t xml:space="preserve"> pareigas gali b</w:t>
            </w:r>
            <w:r w:rsidRPr="00AF6C69">
              <w:rPr>
                <w:szCs w:val="24"/>
              </w:rPr>
              <w:t>ū</w:t>
            </w:r>
            <w:r w:rsidRPr="00AF6C69">
              <w:rPr>
                <w:szCs w:val="24"/>
              </w:rPr>
              <w:t>ti si</w:t>
            </w:r>
            <w:r w:rsidRPr="00AF6C69">
              <w:rPr>
                <w:szCs w:val="24"/>
              </w:rPr>
              <w:t>ū</w:t>
            </w:r>
            <w:r w:rsidRPr="00AF6C69">
              <w:rPr>
                <w:szCs w:val="24"/>
              </w:rPr>
              <w:t>lomas ir vienas asmuo, jeigu jis atitinka visus atitinkamam specialistui keliamus reikalavimus</w:t>
            </w:r>
            <w:r>
              <w:rPr>
                <w:szCs w:val="24"/>
              </w:rPr>
              <w:t>.</w:t>
            </w:r>
          </w:p>
        </w:tc>
        <w:tc>
          <w:tcPr>
            <w:tcW w:w="4554" w:type="dxa"/>
          </w:tcPr>
          <w:p w14:paraId="5C1476D9" w14:textId="6A24839A" w:rsidR="00F9083B" w:rsidRPr="00E3427B" w:rsidRDefault="00F9083B" w:rsidP="004B19FF">
            <w:pPr>
              <w:ind w:left="57" w:right="57"/>
              <w:jc w:val="both"/>
              <w:rPr>
                <w:szCs w:val="24"/>
              </w:rPr>
            </w:pPr>
            <w:r w:rsidRPr="007D26EC">
              <w:rPr>
                <w:szCs w:val="24"/>
              </w:rPr>
              <w:t xml:space="preserve">Pateikiamas </w:t>
            </w:r>
            <w:r w:rsidR="00F4267C">
              <w:rPr>
                <w:szCs w:val="24"/>
              </w:rPr>
              <w:t xml:space="preserve">laisvos formos </w:t>
            </w:r>
            <w:r w:rsidRPr="007D26EC">
              <w:rPr>
                <w:szCs w:val="24"/>
              </w:rPr>
              <w:t>vis</w:t>
            </w:r>
            <w:r w:rsidRPr="007D26EC">
              <w:rPr>
                <w:szCs w:val="24"/>
              </w:rPr>
              <w:t>ų</w:t>
            </w:r>
            <w:r w:rsidRPr="007D26EC">
              <w:rPr>
                <w:szCs w:val="24"/>
              </w:rPr>
              <w:t xml:space="preserve"> specialist</w:t>
            </w:r>
            <w:r w:rsidRPr="007D26EC">
              <w:rPr>
                <w:szCs w:val="24"/>
              </w:rPr>
              <w:t>ų</w:t>
            </w:r>
            <w:r w:rsidRPr="007D26EC">
              <w:rPr>
                <w:szCs w:val="24"/>
              </w:rPr>
              <w:t xml:space="preserve"> s</w:t>
            </w:r>
            <w:r w:rsidRPr="007D26EC">
              <w:rPr>
                <w:szCs w:val="24"/>
              </w:rPr>
              <w:t>ą</w:t>
            </w:r>
            <w:r w:rsidRPr="007D26EC">
              <w:rPr>
                <w:szCs w:val="24"/>
              </w:rPr>
              <w:t>ra</w:t>
            </w:r>
            <w:r w:rsidRPr="007D26EC">
              <w:rPr>
                <w:szCs w:val="24"/>
              </w:rPr>
              <w:t>š</w:t>
            </w:r>
            <w:r w:rsidRPr="007D26EC">
              <w:rPr>
                <w:szCs w:val="24"/>
              </w:rPr>
              <w:t>as.</w:t>
            </w:r>
          </w:p>
          <w:p w14:paraId="182058D9" w14:textId="77777777" w:rsidR="00F9083B" w:rsidRDefault="00F9083B" w:rsidP="004B19FF">
            <w:pPr>
              <w:rPr>
                <w:szCs w:val="24"/>
              </w:rPr>
            </w:pPr>
          </w:p>
          <w:p w14:paraId="2BFD3388" w14:textId="77777777" w:rsidR="00F9083B" w:rsidRDefault="00F9083B" w:rsidP="004B19FF">
            <w:pPr>
              <w:rPr>
                <w:szCs w:val="24"/>
              </w:rPr>
            </w:pPr>
            <w:r w:rsidRPr="00E3427B">
              <w:rPr>
                <w:szCs w:val="24"/>
              </w:rPr>
              <w:t>Tuo atveju, jei specialistas n</w:t>
            </w:r>
            <w:r w:rsidRPr="00E3427B">
              <w:rPr>
                <w:szCs w:val="24"/>
              </w:rPr>
              <w:t>ė</w:t>
            </w:r>
            <w:r w:rsidRPr="00E3427B">
              <w:rPr>
                <w:szCs w:val="24"/>
              </w:rPr>
              <w:t>ra tiek</w:t>
            </w:r>
            <w:r w:rsidRPr="00E3427B">
              <w:rPr>
                <w:szCs w:val="24"/>
              </w:rPr>
              <w:t>ė</w:t>
            </w:r>
            <w:r w:rsidRPr="00E3427B">
              <w:rPr>
                <w:szCs w:val="24"/>
              </w:rPr>
              <w:t>jo darbuotojas, pateikiamas specialisto sutikimas, ketinim</w:t>
            </w:r>
            <w:r w:rsidRPr="00E3427B">
              <w:rPr>
                <w:szCs w:val="24"/>
              </w:rPr>
              <w:t>ų</w:t>
            </w:r>
            <w:r w:rsidRPr="00E3427B">
              <w:rPr>
                <w:szCs w:val="24"/>
              </w:rPr>
              <w:t xml:space="preserve"> protokolas arba preliminari sutartis, Dalyviui laim</w:t>
            </w:r>
            <w:r w:rsidRPr="00E3427B">
              <w:rPr>
                <w:szCs w:val="24"/>
              </w:rPr>
              <w:t>ė</w:t>
            </w:r>
            <w:r w:rsidRPr="00E3427B">
              <w:rPr>
                <w:szCs w:val="24"/>
              </w:rPr>
              <w:t>jus konkurs</w:t>
            </w:r>
            <w:r w:rsidRPr="00E3427B">
              <w:rPr>
                <w:szCs w:val="24"/>
              </w:rPr>
              <w:t>ą</w:t>
            </w:r>
            <w:r w:rsidRPr="00E3427B">
              <w:rPr>
                <w:szCs w:val="24"/>
              </w:rPr>
              <w:t xml:space="preserve"> ir pasira</w:t>
            </w:r>
            <w:r w:rsidRPr="00E3427B">
              <w:rPr>
                <w:szCs w:val="24"/>
              </w:rPr>
              <w:t>š</w:t>
            </w:r>
            <w:r w:rsidRPr="00E3427B">
              <w:rPr>
                <w:szCs w:val="24"/>
              </w:rPr>
              <w:t>ius vie</w:t>
            </w:r>
            <w:r w:rsidRPr="00E3427B">
              <w:rPr>
                <w:szCs w:val="24"/>
              </w:rPr>
              <w:t>š</w:t>
            </w:r>
            <w:r w:rsidRPr="00E3427B">
              <w:rPr>
                <w:szCs w:val="24"/>
              </w:rPr>
              <w:t>ojo pirkimo sutart</w:t>
            </w:r>
            <w:r w:rsidRPr="00E3427B">
              <w:rPr>
                <w:szCs w:val="24"/>
              </w:rPr>
              <w:t>į</w:t>
            </w:r>
            <w:r w:rsidRPr="00E3427B">
              <w:rPr>
                <w:szCs w:val="24"/>
              </w:rPr>
              <w:t>, vykdyti jam priskirtas pareigas.</w:t>
            </w:r>
          </w:p>
          <w:p w14:paraId="5AA7410D" w14:textId="77777777" w:rsidR="00F4267C" w:rsidRPr="00E3427B" w:rsidRDefault="00F4267C" w:rsidP="004B19FF">
            <w:pPr>
              <w:rPr>
                <w:szCs w:val="24"/>
              </w:rPr>
            </w:pPr>
          </w:p>
          <w:p w14:paraId="2BAEB2D0" w14:textId="77777777" w:rsidR="00F9083B" w:rsidRPr="007F148C" w:rsidRDefault="00F9083B" w:rsidP="004B19FF">
            <w:pPr>
              <w:rPr>
                <w:b/>
                <w:bCs/>
                <w:i/>
                <w:iCs/>
                <w:szCs w:val="24"/>
              </w:rPr>
            </w:pPr>
            <w:r w:rsidRPr="007F148C">
              <w:rPr>
                <w:b/>
                <w:bCs/>
                <w:i/>
                <w:iCs/>
                <w:szCs w:val="24"/>
              </w:rPr>
              <w:t>Pateikiamos skaitmenin</w:t>
            </w:r>
            <w:r w:rsidRPr="007F148C">
              <w:rPr>
                <w:b/>
                <w:bCs/>
                <w:i/>
                <w:iCs/>
                <w:szCs w:val="24"/>
              </w:rPr>
              <w:t>ė</w:t>
            </w:r>
            <w:r w:rsidRPr="007F148C">
              <w:rPr>
                <w:b/>
                <w:bCs/>
                <w:i/>
                <w:iCs/>
                <w:szCs w:val="24"/>
              </w:rPr>
              <w:t>s dokument</w:t>
            </w:r>
            <w:r w:rsidRPr="007F148C">
              <w:rPr>
                <w:b/>
                <w:bCs/>
                <w:i/>
                <w:iCs/>
                <w:szCs w:val="24"/>
              </w:rPr>
              <w:t>ų</w:t>
            </w:r>
            <w:r w:rsidRPr="007F148C">
              <w:rPr>
                <w:b/>
                <w:bCs/>
                <w:i/>
                <w:iCs/>
                <w:szCs w:val="24"/>
              </w:rPr>
              <w:t xml:space="preserve"> kopijos.</w:t>
            </w:r>
          </w:p>
        </w:tc>
      </w:tr>
      <w:tr w:rsidR="00F9083B" w:rsidRPr="009B1AAE" w14:paraId="68FE2BB1" w14:textId="77777777" w:rsidTr="004B19FF">
        <w:tc>
          <w:tcPr>
            <w:tcW w:w="1017" w:type="dxa"/>
          </w:tcPr>
          <w:p w14:paraId="12CB5DDD" w14:textId="77777777" w:rsidR="00F9083B" w:rsidRPr="009B1AAE" w:rsidRDefault="00F9083B" w:rsidP="004B19FF">
            <w:pPr>
              <w:pStyle w:val="Antrat21"/>
              <w:numPr>
                <w:ilvl w:val="0"/>
                <w:numId w:val="0"/>
              </w:numPr>
              <w:ind w:left="576" w:hanging="576"/>
            </w:pPr>
            <w:r>
              <w:t>3.1.</w:t>
            </w:r>
          </w:p>
        </w:tc>
        <w:tc>
          <w:tcPr>
            <w:tcW w:w="4365" w:type="dxa"/>
          </w:tcPr>
          <w:p w14:paraId="1EDCB510" w14:textId="77777777" w:rsidR="00F9083B" w:rsidRDefault="00F9083B" w:rsidP="004B19FF">
            <w:pPr>
              <w:ind w:left="57" w:right="57"/>
              <w:jc w:val="both"/>
              <w:rPr>
                <w:szCs w:val="24"/>
              </w:rPr>
            </w:pPr>
            <w:r w:rsidRPr="009F405C">
              <w:rPr>
                <w:szCs w:val="24"/>
              </w:rPr>
              <w:t>Projekt</w:t>
            </w:r>
            <w:r w:rsidRPr="009F405C">
              <w:rPr>
                <w:szCs w:val="24"/>
              </w:rPr>
              <w:t>ų</w:t>
            </w:r>
            <w:r w:rsidRPr="009F405C">
              <w:rPr>
                <w:szCs w:val="24"/>
              </w:rPr>
              <w:t xml:space="preserve"> vadovas</w:t>
            </w:r>
            <w:r>
              <w:rPr>
                <w:szCs w:val="24"/>
              </w:rPr>
              <w:t>:</w:t>
            </w:r>
          </w:p>
          <w:p w14:paraId="141AEF1F" w14:textId="77777777" w:rsidR="00F9083B" w:rsidRPr="00A02F74" w:rsidRDefault="00F9083B" w:rsidP="00F9083B">
            <w:pPr>
              <w:pStyle w:val="ListParagraph"/>
              <w:numPr>
                <w:ilvl w:val="0"/>
                <w:numId w:val="29"/>
              </w:numPr>
              <w:spacing w:after="200"/>
              <w:ind w:right="57"/>
              <w:jc w:val="both"/>
              <w:rPr>
                <w:szCs w:val="24"/>
              </w:rPr>
            </w:pPr>
            <w:r>
              <w:rPr>
                <w:szCs w:val="24"/>
              </w:rPr>
              <w:t>t</w:t>
            </w:r>
            <w:r w:rsidRPr="00C57097">
              <w:rPr>
                <w:szCs w:val="24"/>
              </w:rPr>
              <w:t>uri ne ma</w:t>
            </w:r>
            <w:r w:rsidRPr="00C57097">
              <w:rPr>
                <w:szCs w:val="24"/>
              </w:rPr>
              <w:t>ž</w:t>
            </w:r>
            <w:r w:rsidRPr="00C57097">
              <w:rPr>
                <w:szCs w:val="24"/>
              </w:rPr>
              <w:t>esn</w:t>
            </w:r>
            <w:r w:rsidRPr="00C57097">
              <w:rPr>
                <w:szCs w:val="24"/>
              </w:rPr>
              <w:t>ę</w:t>
            </w:r>
            <w:r w:rsidRPr="00C57097">
              <w:rPr>
                <w:szCs w:val="24"/>
              </w:rPr>
              <w:t xml:space="preserve"> kaip 3 met</w:t>
            </w:r>
            <w:r w:rsidRPr="00C57097">
              <w:rPr>
                <w:szCs w:val="24"/>
              </w:rPr>
              <w:t>ų</w:t>
            </w:r>
            <w:r w:rsidRPr="00C57097">
              <w:rPr>
                <w:szCs w:val="24"/>
              </w:rPr>
              <w:t xml:space="preserve"> patirt</w:t>
            </w:r>
            <w:r w:rsidRPr="00C57097">
              <w:rPr>
                <w:szCs w:val="24"/>
              </w:rPr>
              <w:t>į</w:t>
            </w:r>
            <w:r w:rsidRPr="00C57097">
              <w:rPr>
                <w:szCs w:val="24"/>
              </w:rPr>
              <w:t xml:space="preserve"> vadovaujant informacini</w:t>
            </w:r>
            <w:r w:rsidRPr="00C57097">
              <w:rPr>
                <w:szCs w:val="24"/>
              </w:rPr>
              <w:t>ų</w:t>
            </w:r>
            <w:r w:rsidRPr="00C57097">
              <w:rPr>
                <w:szCs w:val="24"/>
              </w:rPr>
              <w:t xml:space="preserve"> sistem</w:t>
            </w:r>
            <w:r w:rsidRPr="00C57097">
              <w:rPr>
                <w:szCs w:val="24"/>
              </w:rPr>
              <w:t>ų</w:t>
            </w:r>
            <w:r w:rsidRPr="00C57097">
              <w:rPr>
                <w:szCs w:val="24"/>
              </w:rPr>
              <w:t xml:space="preserve"> k</w:t>
            </w:r>
            <w:r w:rsidRPr="00C57097">
              <w:rPr>
                <w:szCs w:val="24"/>
              </w:rPr>
              <w:t>ū</w:t>
            </w:r>
            <w:r w:rsidRPr="00C57097">
              <w:rPr>
                <w:szCs w:val="24"/>
              </w:rPr>
              <w:t xml:space="preserve">rimo, diegimo ar tobulinimo projektams, atliekant </w:t>
            </w:r>
            <w:r w:rsidRPr="00C57097">
              <w:rPr>
                <w:szCs w:val="24"/>
              </w:rPr>
              <w:lastRenderedPageBreak/>
              <w:t>paslaug</w:t>
            </w:r>
            <w:r w:rsidRPr="00C57097">
              <w:rPr>
                <w:szCs w:val="24"/>
              </w:rPr>
              <w:t>ų</w:t>
            </w:r>
            <w:r w:rsidRPr="00C57097">
              <w:rPr>
                <w:szCs w:val="24"/>
              </w:rPr>
              <w:t xml:space="preserve"> teikimo valdym</w:t>
            </w:r>
            <w:r w:rsidRPr="00C57097">
              <w:rPr>
                <w:szCs w:val="24"/>
              </w:rPr>
              <w:t>ą</w:t>
            </w:r>
            <w:r w:rsidRPr="00C57097">
              <w:rPr>
                <w:szCs w:val="24"/>
              </w:rPr>
              <w:t>, projekto eigos kontrol</w:t>
            </w:r>
            <w:r w:rsidRPr="00C57097">
              <w:rPr>
                <w:szCs w:val="24"/>
              </w:rPr>
              <w:t>ę</w:t>
            </w:r>
            <w:r w:rsidRPr="00C57097">
              <w:rPr>
                <w:szCs w:val="24"/>
              </w:rPr>
              <w:t xml:space="preserve"> ir koordinuojant specialist</w:t>
            </w:r>
            <w:r w:rsidRPr="00C57097">
              <w:rPr>
                <w:szCs w:val="24"/>
              </w:rPr>
              <w:t>ų</w:t>
            </w:r>
            <w:r w:rsidRPr="00C57097">
              <w:rPr>
                <w:szCs w:val="24"/>
              </w:rPr>
              <w:t xml:space="preserve"> komand</w:t>
            </w:r>
            <w:r w:rsidRPr="00C57097">
              <w:rPr>
                <w:szCs w:val="24"/>
              </w:rPr>
              <w:t>ą</w:t>
            </w:r>
            <w:r w:rsidRPr="00C57097">
              <w:rPr>
                <w:szCs w:val="24"/>
              </w:rPr>
              <w:t>.</w:t>
            </w:r>
          </w:p>
        </w:tc>
        <w:tc>
          <w:tcPr>
            <w:tcW w:w="4554" w:type="dxa"/>
          </w:tcPr>
          <w:p w14:paraId="6854369A" w14:textId="77777777" w:rsidR="00F9083B" w:rsidRPr="009B1AAE" w:rsidRDefault="00F9083B" w:rsidP="004B19FF">
            <w:pPr>
              <w:ind w:left="57" w:right="57"/>
              <w:jc w:val="both"/>
              <w:rPr>
                <w:szCs w:val="24"/>
              </w:rPr>
            </w:pPr>
            <w:r w:rsidRPr="009B1AAE">
              <w:rPr>
                <w:szCs w:val="24"/>
              </w:rPr>
              <w:lastRenderedPageBreak/>
              <w:t>Tiek</w:t>
            </w:r>
            <w:r w:rsidRPr="009B1AAE">
              <w:rPr>
                <w:szCs w:val="24"/>
              </w:rPr>
              <w:t>ė</w:t>
            </w:r>
            <w:r w:rsidRPr="009B1AAE">
              <w:rPr>
                <w:szCs w:val="24"/>
              </w:rPr>
              <w:t>jo pateikiami dokumentai:</w:t>
            </w:r>
          </w:p>
          <w:p w14:paraId="01BF9095" w14:textId="77777777" w:rsidR="00F9083B" w:rsidRDefault="00F9083B" w:rsidP="004B19FF">
            <w:pPr>
              <w:pStyle w:val="ListParagraph"/>
              <w:ind w:left="417" w:right="57"/>
              <w:jc w:val="both"/>
              <w:rPr>
                <w:szCs w:val="24"/>
              </w:rPr>
            </w:pPr>
            <w:r w:rsidRPr="00C03BED">
              <w:rPr>
                <w:szCs w:val="24"/>
              </w:rPr>
              <w:t>Gyvenimo apra</w:t>
            </w:r>
            <w:r w:rsidRPr="00C03BED">
              <w:rPr>
                <w:szCs w:val="24"/>
              </w:rPr>
              <w:t>š</w:t>
            </w:r>
            <w:r w:rsidRPr="00C03BED">
              <w:rPr>
                <w:szCs w:val="24"/>
              </w:rPr>
              <w:t>ymas (CV). Specialisto specifin</w:t>
            </w:r>
            <w:r w:rsidRPr="00C03BED">
              <w:rPr>
                <w:szCs w:val="24"/>
              </w:rPr>
              <w:t>ė</w:t>
            </w:r>
            <w:r w:rsidRPr="00C03BED">
              <w:rPr>
                <w:szCs w:val="24"/>
              </w:rPr>
              <w:t xml:space="preserve"> patirtis tam tikroje srityje turi b</w:t>
            </w:r>
            <w:r w:rsidRPr="00C03BED">
              <w:rPr>
                <w:szCs w:val="24"/>
              </w:rPr>
              <w:t>ū</w:t>
            </w:r>
            <w:r w:rsidRPr="00C03BED">
              <w:rPr>
                <w:szCs w:val="24"/>
              </w:rPr>
              <w:t>ti pagrind</w:t>
            </w:r>
            <w:r w:rsidRPr="00C03BED">
              <w:rPr>
                <w:szCs w:val="24"/>
              </w:rPr>
              <w:t>ž</w:t>
            </w:r>
            <w:r w:rsidRPr="00C03BED">
              <w:rPr>
                <w:szCs w:val="24"/>
              </w:rPr>
              <w:t xml:space="preserve">iama nurodant </w:t>
            </w:r>
            <w:r w:rsidRPr="00C03BED">
              <w:rPr>
                <w:szCs w:val="24"/>
              </w:rPr>
              <w:t>į</w:t>
            </w:r>
            <w:r w:rsidRPr="00C03BED">
              <w:rPr>
                <w:szCs w:val="24"/>
              </w:rPr>
              <w:t xml:space="preserve">vykdytus (vykdomus) </w:t>
            </w:r>
            <w:r w:rsidRPr="00C03BED">
              <w:rPr>
                <w:szCs w:val="24"/>
              </w:rPr>
              <w:lastRenderedPageBreak/>
              <w:t>projektus, kuri</w:t>
            </w:r>
            <w:r w:rsidRPr="00C03BED">
              <w:rPr>
                <w:szCs w:val="24"/>
              </w:rPr>
              <w:t>ų</w:t>
            </w:r>
            <w:r w:rsidRPr="00C03BED">
              <w:rPr>
                <w:szCs w:val="24"/>
              </w:rPr>
              <w:t xml:space="preserve"> apra</w:t>
            </w:r>
            <w:r w:rsidRPr="00C03BED">
              <w:rPr>
                <w:szCs w:val="24"/>
              </w:rPr>
              <w:t>š</w:t>
            </w:r>
            <w:r w:rsidRPr="00C03BED">
              <w:rPr>
                <w:szCs w:val="24"/>
              </w:rPr>
              <w:t>ymai pateikiami gyvenimo apra</w:t>
            </w:r>
            <w:r w:rsidRPr="00C03BED">
              <w:rPr>
                <w:szCs w:val="24"/>
              </w:rPr>
              <w:t>š</w:t>
            </w:r>
            <w:r w:rsidRPr="00C03BED">
              <w:rPr>
                <w:szCs w:val="24"/>
              </w:rPr>
              <w:t>yme (CV).</w:t>
            </w:r>
          </w:p>
          <w:p w14:paraId="0FA067CF" w14:textId="77777777" w:rsidR="008D4003" w:rsidRPr="00A02F74" w:rsidRDefault="008D4003" w:rsidP="004B19FF">
            <w:pPr>
              <w:pStyle w:val="ListParagraph"/>
              <w:ind w:left="417" w:right="57"/>
              <w:jc w:val="both"/>
              <w:rPr>
                <w:szCs w:val="24"/>
              </w:rPr>
            </w:pPr>
          </w:p>
          <w:p w14:paraId="008B3E94" w14:textId="77777777" w:rsidR="00F9083B" w:rsidRDefault="00F9083B" w:rsidP="004B19FF">
            <w:pPr>
              <w:ind w:right="57"/>
              <w:jc w:val="both"/>
              <w:rPr>
                <w:b/>
                <w:bCs/>
                <w:i/>
                <w:iCs/>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p w14:paraId="2D1A676A" w14:textId="77777777" w:rsidR="008D4003" w:rsidRPr="00B509D0" w:rsidRDefault="008D4003" w:rsidP="004B19FF">
            <w:pPr>
              <w:ind w:right="57"/>
              <w:jc w:val="both"/>
              <w:rPr>
                <w:szCs w:val="24"/>
              </w:rPr>
            </w:pPr>
          </w:p>
        </w:tc>
      </w:tr>
      <w:tr w:rsidR="00F9083B" w:rsidRPr="009B1AAE" w14:paraId="22279418" w14:textId="77777777" w:rsidTr="004B19FF">
        <w:tc>
          <w:tcPr>
            <w:tcW w:w="1017" w:type="dxa"/>
          </w:tcPr>
          <w:p w14:paraId="79DF2281" w14:textId="77777777" w:rsidR="00F9083B" w:rsidRPr="009B1AAE" w:rsidRDefault="00F9083B" w:rsidP="004B19FF">
            <w:pPr>
              <w:pStyle w:val="Antrat21"/>
              <w:numPr>
                <w:ilvl w:val="0"/>
                <w:numId w:val="0"/>
              </w:numPr>
              <w:ind w:left="576" w:hanging="576"/>
            </w:pPr>
            <w:r>
              <w:lastRenderedPageBreak/>
              <w:t>3.2.</w:t>
            </w:r>
          </w:p>
        </w:tc>
        <w:tc>
          <w:tcPr>
            <w:tcW w:w="4365" w:type="dxa"/>
          </w:tcPr>
          <w:p w14:paraId="003B9CB6" w14:textId="77777777" w:rsidR="00F9083B" w:rsidRDefault="00F9083B" w:rsidP="004B19FF">
            <w:pPr>
              <w:ind w:left="57" w:right="57"/>
              <w:jc w:val="both"/>
              <w:rPr>
                <w:szCs w:val="24"/>
              </w:rPr>
            </w:pPr>
            <w:r>
              <w:rPr>
                <w:szCs w:val="24"/>
              </w:rPr>
              <w:t>S</w:t>
            </w:r>
            <w:r w:rsidRPr="00C27DAF">
              <w:rPr>
                <w:szCs w:val="24"/>
              </w:rPr>
              <w:t>istemos analitikas</w:t>
            </w:r>
            <w:r>
              <w:rPr>
                <w:szCs w:val="24"/>
              </w:rPr>
              <w:t>:</w:t>
            </w:r>
          </w:p>
          <w:p w14:paraId="09F7B0B0" w14:textId="77777777" w:rsidR="00F9083B" w:rsidRPr="00180F3A" w:rsidRDefault="00F9083B" w:rsidP="00F9083B">
            <w:pPr>
              <w:pStyle w:val="ListParagraph"/>
              <w:numPr>
                <w:ilvl w:val="0"/>
                <w:numId w:val="29"/>
              </w:numPr>
              <w:spacing w:after="200"/>
              <w:ind w:right="57"/>
              <w:jc w:val="both"/>
              <w:rPr>
                <w:szCs w:val="24"/>
              </w:rPr>
            </w:pPr>
            <w:r>
              <w:rPr>
                <w:szCs w:val="24"/>
              </w:rPr>
              <w:t>t</w:t>
            </w:r>
            <w:r w:rsidRPr="00962677">
              <w:rPr>
                <w:szCs w:val="24"/>
              </w:rPr>
              <w:t>uri ne trumpesn</w:t>
            </w:r>
            <w:r w:rsidRPr="00962677">
              <w:rPr>
                <w:szCs w:val="24"/>
              </w:rPr>
              <w:t>ę</w:t>
            </w:r>
            <w:r w:rsidRPr="00962677">
              <w:rPr>
                <w:szCs w:val="24"/>
              </w:rPr>
              <w:t xml:space="preserve"> kaip 2 met</w:t>
            </w:r>
            <w:r w:rsidRPr="00962677">
              <w:rPr>
                <w:szCs w:val="24"/>
              </w:rPr>
              <w:t>ų</w:t>
            </w:r>
            <w:r w:rsidRPr="00962677">
              <w:rPr>
                <w:szCs w:val="24"/>
              </w:rPr>
              <w:t xml:space="preserve"> darbo patirt</w:t>
            </w:r>
            <w:r w:rsidRPr="00962677">
              <w:rPr>
                <w:szCs w:val="24"/>
              </w:rPr>
              <w:t>į</w:t>
            </w:r>
            <w:r w:rsidRPr="00962677">
              <w:rPr>
                <w:szCs w:val="24"/>
              </w:rPr>
              <w:t xml:space="preserve"> informacini</w:t>
            </w:r>
            <w:r w:rsidRPr="00962677">
              <w:rPr>
                <w:szCs w:val="24"/>
              </w:rPr>
              <w:t>ų</w:t>
            </w:r>
            <w:r w:rsidRPr="00962677">
              <w:rPr>
                <w:szCs w:val="24"/>
              </w:rPr>
              <w:t xml:space="preserve"> sistem</w:t>
            </w:r>
            <w:r w:rsidRPr="00962677">
              <w:rPr>
                <w:szCs w:val="24"/>
              </w:rPr>
              <w:t>ų</w:t>
            </w:r>
            <w:r w:rsidRPr="00962677">
              <w:rPr>
                <w:szCs w:val="24"/>
              </w:rPr>
              <w:t xml:space="preserve"> </w:t>
            </w:r>
            <w:r>
              <w:rPr>
                <w:szCs w:val="24"/>
              </w:rPr>
              <w:t>ir/</w:t>
            </w:r>
            <w:r w:rsidRPr="00962677">
              <w:rPr>
                <w:szCs w:val="24"/>
              </w:rPr>
              <w:t>ar e. mokymosi platform</w:t>
            </w:r>
            <w:r w:rsidRPr="00962677">
              <w:rPr>
                <w:szCs w:val="24"/>
              </w:rPr>
              <w:t>ų</w:t>
            </w:r>
            <w:r w:rsidRPr="00962677">
              <w:rPr>
                <w:szCs w:val="24"/>
              </w:rPr>
              <w:t xml:space="preserve"> k</w:t>
            </w:r>
            <w:r w:rsidRPr="00962677">
              <w:rPr>
                <w:szCs w:val="24"/>
              </w:rPr>
              <w:t>ū</w:t>
            </w:r>
            <w:r w:rsidRPr="00962677">
              <w:rPr>
                <w:szCs w:val="24"/>
              </w:rPr>
              <w:t xml:space="preserve">rimo </w:t>
            </w:r>
            <w:r>
              <w:rPr>
                <w:szCs w:val="24"/>
              </w:rPr>
              <w:t>ir/</w:t>
            </w:r>
            <w:r w:rsidRPr="00962677">
              <w:rPr>
                <w:szCs w:val="24"/>
              </w:rPr>
              <w:t>ar tobulinimo projektuose, vykdydamas reikalavim</w:t>
            </w:r>
            <w:r w:rsidRPr="00962677">
              <w:rPr>
                <w:szCs w:val="24"/>
              </w:rPr>
              <w:t>ų</w:t>
            </w:r>
            <w:r w:rsidRPr="00962677">
              <w:rPr>
                <w:szCs w:val="24"/>
              </w:rPr>
              <w:t xml:space="preserve"> analiz</w:t>
            </w:r>
            <w:r w:rsidRPr="00962677">
              <w:rPr>
                <w:szCs w:val="24"/>
              </w:rPr>
              <w:t>ė</w:t>
            </w:r>
            <w:r w:rsidRPr="00962677">
              <w:rPr>
                <w:szCs w:val="24"/>
              </w:rPr>
              <w:t>s ir specifikacij</w:t>
            </w:r>
            <w:r w:rsidRPr="00962677">
              <w:rPr>
                <w:szCs w:val="24"/>
              </w:rPr>
              <w:t>ų</w:t>
            </w:r>
            <w:r w:rsidRPr="00962677">
              <w:rPr>
                <w:szCs w:val="24"/>
              </w:rPr>
              <w:t xml:space="preserve"> rengimo funkcijas</w:t>
            </w:r>
            <w:r>
              <w:rPr>
                <w:szCs w:val="24"/>
              </w:rPr>
              <w:t>.</w:t>
            </w:r>
          </w:p>
        </w:tc>
        <w:tc>
          <w:tcPr>
            <w:tcW w:w="4554" w:type="dxa"/>
          </w:tcPr>
          <w:p w14:paraId="7E41F6C0"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43A40F6A" w14:textId="77777777" w:rsidR="00F9083B" w:rsidRDefault="00F9083B" w:rsidP="004B19FF">
            <w:pPr>
              <w:pStyle w:val="ListParagraph"/>
              <w:ind w:left="417" w:right="57"/>
              <w:jc w:val="both"/>
              <w:rPr>
                <w:szCs w:val="24"/>
              </w:rPr>
            </w:pPr>
            <w:r>
              <w:rPr>
                <w:szCs w:val="24"/>
              </w:rPr>
              <w:t>G</w:t>
            </w:r>
            <w:r w:rsidRPr="00406685">
              <w:rPr>
                <w:szCs w:val="24"/>
              </w:rPr>
              <w:t>yvenimo apra</w:t>
            </w:r>
            <w:r w:rsidRPr="00406685">
              <w:rPr>
                <w:szCs w:val="24"/>
              </w:rPr>
              <w:t>š</w:t>
            </w:r>
            <w:r w:rsidRPr="00406685">
              <w:rPr>
                <w:szCs w:val="24"/>
              </w:rPr>
              <w:t>yma</w:t>
            </w:r>
            <w:r>
              <w:rPr>
                <w:szCs w:val="24"/>
              </w:rPr>
              <w:t>s</w:t>
            </w:r>
            <w:r w:rsidRPr="00406685">
              <w:rPr>
                <w:szCs w:val="24"/>
              </w:rPr>
              <w:t xml:space="preserve"> (CV). Specialisto specifin</w:t>
            </w:r>
            <w:r w:rsidRPr="00406685">
              <w:rPr>
                <w:szCs w:val="24"/>
              </w:rPr>
              <w:t>ė</w:t>
            </w:r>
            <w:r w:rsidRPr="00406685">
              <w:rPr>
                <w:szCs w:val="24"/>
              </w:rPr>
              <w:t xml:space="preserve"> patirtis tam tikroje srityje turi b</w:t>
            </w:r>
            <w:r w:rsidRPr="00406685">
              <w:rPr>
                <w:szCs w:val="24"/>
              </w:rPr>
              <w:t>ū</w:t>
            </w:r>
            <w:r w:rsidRPr="00406685">
              <w:rPr>
                <w:szCs w:val="24"/>
              </w:rPr>
              <w:t>ti pagrind</w:t>
            </w:r>
            <w:r w:rsidRPr="00406685">
              <w:rPr>
                <w:szCs w:val="24"/>
              </w:rPr>
              <w:t>ž</w:t>
            </w:r>
            <w:r w:rsidRPr="00406685">
              <w:rPr>
                <w:szCs w:val="24"/>
              </w:rPr>
              <w:t xml:space="preserve">iama nurodant </w:t>
            </w:r>
            <w:r w:rsidRPr="00406685">
              <w:rPr>
                <w:szCs w:val="24"/>
              </w:rPr>
              <w:t>į</w:t>
            </w:r>
            <w:r w:rsidRPr="00406685">
              <w:rPr>
                <w:szCs w:val="24"/>
              </w:rPr>
              <w:t>vykdyt</w:t>
            </w:r>
            <w:r>
              <w:rPr>
                <w:szCs w:val="24"/>
              </w:rPr>
              <w:t>us</w:t>
            </w:r>
            <w:r w:rsidRPr="00406685">
              <w:rPr>
                <w:szCs w:val="24"/>
              </w:rPr>
              <w:t xml:space="preserve"> (vykdom</w:t>
            </w:r>
            <w:r>
              <w:rPr>
                <w:szCs w:val="24"/>
              </w:rPr>
              <w:t>u</w:t>
            </w:r>
            <w:r w:rsidRPr="00406685">
              <w:rPr>
                <w:szCs w:val="24"/>
              </w:rPr>
              <w:t xml:space="preserve">s) </w:t>
            </w:r>
            <w:r>
              <w:rPr>
                <w:szCs w:val="24"/>
              </w:rPr>
              <w:t>projektus</w:t>
            </w:r>
            <w:r w:rsidRPr="00406685">
              <w:rPr>
                <w:szCs w:val="24"/>
              </w:rPr>
              <w:t>, kuri</w:t>
            </w:r>
            <w:r w:rsidRPr="00406685">
              <w:rPr>
                <w:szCs w:val="24"/>
              </w:rPr>
              <w:t>ų</w:t>
            </w:r>
            <w:r w:rsidRPr="00406685">
              <w:rPr>
                <w:szCs w:val="24"/>
              </w:rPr>
              <w:t xml:space="preserve"> apra</w:t>
            </w:r>
            <w:r w:rsidRPr="00406685">
              <w:rPr>
                <w:szCs w:val="24"/>
              </w:rPr>
              <w:t>š</w:t>
            </w:r>
            <w:r w:rsidRPr="00406685">
              <w:rPr>
                <w:szCs w:val="24"/>
              </w:rPr>
              <w:t>ymai pateikiami gyvenimo apra</w:t>
            </w:r>
            <w:r w:rsidRPr="00406685">
              <w:rPr>
                <w:szCs w:val="24"/>
              </w:rPr>
              <w:t>š</w:t>
            </w:r>
            <w:r w:rsidRPr="00406685">
              <w:rPr>
                <w:szCs w:val="24"/>
              </w:rPr>
              <w:t>yme (CV).</w:t>
            </w:r>
          </w:p>
          <w:p w14:paraId="058D97E8" w14:textId="77777777" w:rsidR="008D4003" w:rsidRPr="00B509D0" w:rsidRDefault="008D4003" w:rsidP="004B19FF">
            <w:pPr>
              <w:pStyle w:val="ListParagraph"/>
              <w:ind w:left="417" w:right="57"/>
              <w:jc w:val="both"/>
              <w:rPr>
                <w:szCs w:val="24"/>
              </w:rPr>
            </w:pPr>
          </w:p>
          <w:p w14:paraId="1667DAC1" w14:textId="77777777" w:rsidR="00F9083B" w:rsidRDefault="00F9083B" w:rsidP="004B19FF">
            <w:pPr>
              <w:ind w:left="57" w:right="57"/>
              <w:jc w:val="both"/>
              <w:rPr>
                <w:b/>
                <w:bCs/>
                <w:i/>
                <w:iCs/>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p w14:paraId="07F020D1" w14:textId="77777777" w:rsidR="008D4003" w:rsidRPr="009B1AAE" w:rsidRDefault="008D4003" w:rsidP="004B19FF">
            <w:pPr>
              <w:ind w:left="57" w:right="57"/>
              <w:jc w:val="both"/>
              <w:rPr>
                <w:szCs w:val="24"/>
              </w:rPr>
            </w:pPr>
          </w:p>
        </w:tc>
      </w:tr>
      <w:tr w:rsidR="00F9083B" w:rsidRPr="009B1AAE" w14:paraId="5A8456E7" w14:textId="77777777" w:rsidTr="004B19FF">
        <w:tc>
          <w:tcPr>
            <w:tcW w:w="1017" w:type="dxa"/>
          </w:tcPr>
          <w:p w14:paraId="63692FF6" w14:textId="77777777" w:rsidR="00F9083B" w:rsidRDefault="00F9083B" w:rsidP="004B19FF">
            <w:pPr>
              <w:pStyle w:val="Antrat21"/>
              <w:numPr>
                <w:ilvl w:val="0"/>
                <w:numId w:val="0"/>
              </w:numPr>
              <w:ind w:left="576" w:hanging="576"/>
            </w:pPr>
            <w:r>
              <w:t>3.3.</w:t>
            </w:r>
          </w:p>
        </w:tc>
        <w:tc>
          <w:tcPr>
            <w:tcW w:w="4365" w:type="dxa"/>
          </w:tcPr>
          <w:p w14:paraId="5561E900" w14:textId="77777777" w:rsidR="00F9083B" w:rsidRDefault="00F9083B" w:rsidP="004B19FF">
            <w:pPr>
              <w:ind w:left="57" w:right="57"/>
              <w:jc w:val="both"/>
              <w:rPr>
                <w:szCs w:val="24"/>
              </w:rPr>
            </w:pPr>
            <w:r w:rsidRPr="00DF1BDE">
              <w:rPr>
                <w:szCs w:val="24"/>
              </w:rPr>
              <w:t>Programuotojas</w:t>
            </w:r>
            <w:r>
              <w:rPr>
                <w:szCs w:val="24"/>
              </w:rPr>
              <w:t>:</w:t>
            </w:r>
          </w:p>
          <w:p w14:paraId="28348FC6" w14:textId="77777777" w:rsidR="00F9083B" w:rsidRDefault="00F9083B" w:rsidP="00F9083B">
            <w:pPr>
              <w:pStyle w:val="ListParagraph"/>
              <w:numPr>
                <w:ilvl w:val="0"/>
                <w:numId w:val="29"/>
              </w:numPr>
              <w:spacing w:after="200"/>
              <w:ind w:right="57"/>
              <w:jc w:val="both"/>
              <w:rPr>
                <w:szCs w:val="24"/>
              </w:rPr>
            </w:pPr>
            <w:r>
              <w:rPr>
                <w:szCs w:val="24"/>
              </w:rPr>
              <w:t>t</w:t>
            </w:r>
            <w:r w:rsidRPr="00B37897">
              <w:rPr>
                <w:szCs w:val="24"/>
              </w:rPr>
              <w:t>uri ne ma</w:t>
            </w:r>
            <w:r w:rsidRPr="00B37897">
              <w:rPr>
                <w:szCs w:val="24"/>
              </w:rPr>
              <w:t>ž</w:t>
            </w:r>
            <w:r w:rsidRPr="00B37897">
              <w:rPr>
                <w:szCs w:val="24"/>
              </w:rPr>
              <w:t>esn</w:t>
            </w:r>
            <w:r w:rsidRPr="00B37897">
              <w:rPr>
                <w:szCs w:val="24"/>
              </w:rPr>
              <w:t>ę</w:t>
            </w:r>
            <w:r w:rsidRPr="00B37897">
              <w:rPr>
                <w:szCs w:val="24"/>
              </w:rPr>
              <w:t xml:space="preserve"> kaip 2 met</w:t>
            </w:r>
            <w:r w:rsidRPr="00B37897">
              <w:rPr>
                <w:szCs w:val="24"/>
              </w:rPr>
              <w:t>ų</w:t>
            </w:r>
            <w:r w:rsidRPr="00B37897">
              <w:rPr>
                <w:szCs w:val="24"/>
              </w:rPr>
              <w:t xml:space="preserve"> programavimo patirt</w:t>
            </w:r>
            <w:r w:rsidRPr="00B37897">
              <w:rPr>
                <w:szCs w:val="24"/>
              </w:rPr>
              <w:t>į</w:t>
            </w:r>
            <w:r w:rsidRPr="00B37897">
              <w:rPr>
                <w:szCs w:val="24"/>
              </w:rPr>
              <w:t xml:space="preserve">, kuriant </w:t>
            </w:r>
            <w:r>
              <w:rPr>
                <w:szCs w:val="24"/>
              </w:rPr>
              <w:t>ir/</w:t>
            </w:r>
            <w:r w:rsidRPr="00B37897">
              <w:rPr>
                <w:szCs w:val="24"/>
              </w:rPr>
              <w:t>ar tobulinant informacines sistemas</w:t>
            </w:r>
            <w:r>
              <w:rPr>
                <w:szCs w:val="24"/>
              </w:rPr>
              <w:t xml:space="preserve"> ir/</w:t>
            </w:r>
            <w:r w:rsidRPr="00B37897">
              <w:rPr>
                <w:szCs w:val="24"/>
              </w:rPr>
              <w:t>ar internetines platformas.</w:t>
            </w:r>
          </w:p>
          <w:p w14:paraId="037C728E" w14:textId="77777777" w:rsidR="00F9083B" w:rsidRPr="00DF1BDE" w:rsidRDefault="00F9083B" w:rsidP="00F9083B">
            <w:pPr>
              <w:pStyle w:val="ListParagraph"/>
              <w:numPr>
                <w:ilvl w:val="0"/>
                <w:numId w:val="29"/>
              </w:numPr>
              <w:spacing w:after="200"/>
              <w:ind w:right="57"/>
              <w:jc w:val="both"/>
              <w:rPr>
                <w:szCs w:val="24"/>
              </w:rPr>
            </w:pPr>
            <w:r>
              <w:rPr>
                <w:szCs w:val="24"/>
              </w:rPr>
              <w:t>d</w:t>
            </w:r>
            <w:r w:rsidRPr="009E272D">
              <w:rPr>
                <w:szCs w:val="24"/>
              </w:rPr>
              <w:t>alyvavo bent viename informacin</w:t>
            </w:r>
            <w:r w:rsidRPr="009E272D">
              <w:rPr>
                <w:szCs w:val="24"/>
              </w:rPr>
              <w:t>ė</w:t>
            </w:r>
            <w:r w:rsidRPr="009E272D">
              <w:rPr>
                <w:szCs w:val="24"/>
              </w:rPr>
              <w:t>s sistemos ar platformos k</w:t>
            </w:r>
            <w:r w:rsidRPr="009E272D">
              <w:rPr>
                <w:szCs w:val="24"/>
              </w:rPr>
              <w:t>ū</w:t>
            </w:r>
            <w:r w:rsidRPr="009E272D">
              <w:rPr>
                <w:szCs w:val="24"/>
              </w:rPr>
              <w:t>rimo projekte, kuriame buvo atsakingas u</w:t>
            </w:r>
            <w:r w:rsidRPr="009E272D">
              <w:rPr>
                <w:szCs w:val="24"/>
              </w:rPr>
              <w:t>ž</w:t>
            </w:r>
            <w:r w:rsidRPr="009E272D">
              <w:rPr>
                <w:szCs w:val="24"/>
              </w:rPr>
              <w:t xml:space="preserve"> programavim</w:t>
            </w:r>
            <w:r w:rsidRPr="009E272D">
              <w:rPr>
                <w:szCs w:val="24"/>
              </w:rPr>
              <w:t>ą</w:t>
            </w:r>
            <w:r w:rsidRPr="009E272D">
              <w:rPr>
                <w:szCs w:val="24"/>
              </w:rPr>
              <w:t xml:space="preserve"> (pvz., PHP, JavaScript, </w:t>
            </w:r>
            <w:proofErr w:type="spellStart"/>
            <w:r w:rsidRPr="009E272D">
              <w:rPr>
                <w:szCs w:val="24"/>
              </w:rPr>
              <w:t>Python</w:t>
            </w:r>
            <w:proofErr w:type="spellEnd"/>
            <w:r w:rsidRPr="009E272D">
              <w:rPr>
                <w:szCs w:val="24"/>
              </w:rPr>
              <w:t>, Java, C# ar kitomis technologijomis).</w:t>
            </w:r>
          </w:p>
        </w:tc>
        <w:tc>
          <w:tcPr>
            <w:tcW w:w="4554" w:type="dxa"/>
          </w:tcPr>
          <w:p w14:paraId="584359F9"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2ADF7BA0" w14:textId="77777777" w:rsidR="00F9083B" w:rsidRDefault="00F9083B" w:rsidP="004B19FF">
            <w:pPr>
              <w:pStyle w:val="ListParagraph"/>
              <w:ind w:left="417" w:right="57"/>
              <w:jc w:val="both"/>
              <w:rPr>
                <w:szCs w:val="24"/>
              </w:rPr>
            </w:pPr>
            <w:r>
              <w:rPr>
                <w:szCs w:val="24"/>
              </w:rPr>
              <w:t>G</w:t>
            </w:r>
            <w:r w:rsidRPr="00406685">
              <w:rPr>
                <w:szCs w:val="24"/>
              </w:rPr>
              <w:t>yvenimo apra</w:t>
            </w:r>
            <w:r w:rsidRPr="00406685">
              <w:rPr>
                <w:szCs w:val="24"/>
              </w:rPr>
              <w:t>š</w:t>
            </w:r>
            <w:r w:rsidRPr="00406685">
              <w:rPr>
                <w:szCs w:val="24"/>
              </w:rPr>
              <w:t>yma</w:t>
            </w:r>
            <w:r>
              <w:rPr>
                <w:szCs w:val="24"/>
              </w:rPr>
              <w:t>s</w:t>
            </w:r>
            <w:r w:rsidRPr="00406685">
              <w:rPr>
                <w:szCs w:val="24"/>
              </w:rPr>
              <w:t xml:space="preserve"> (CV). Specialisto specifin</w:t>
            </w:r>
            <w:r w:rsidRPr="00406685">
              <w:rPr>
                <w:szCs w:val="24"/>
              </w:rPr>
              <w:t>ė</w:t>
            </w:r>
            <w:r w:rsidRPr="00406685">
              <w:rPr>
                <w:szCs w:val="24"/>
              </w:rPr>
              <w:t xml:space="preserve"> patirtis tam tikroje srityje turi b</w:t>
            </w:r>
            <w:r w:rsidRPr="00406685">
              <w:rPr>
                <w:szCs w:val="24"/>
              </w:rPr>
              <w:t>ū</w:t>
            </w:r>
            <w:r w:rsidRPr="00406685">
              <w:rPr>
                <w:szCs w:val="24"/>
              </w:rPr>
              <w:t>ti pagrind</w:t>
            </w:r>
            <w:r w:rsidRPr="00406685">
              <w:rPr>
                <w:szCs w:val="24"/>
              </w:rPr>
              <w:t>ž</w:t>
            </w:r>
            <w:r w:rsidRPr="00406685">
              <w:rPr>
                <w:szCs w:val="24"/>
              </w:rPr>
              <w:t xml:space="preserve">iama nurodant </w:t>
            </w:r>
            <w:r w:rsidRPr="00406685">
              <w:rPr>
                <w:szCs w:val="24"/>
              </w:rPr>
              <w:t>į</w:t>
            </w:r>
            <w:r w:rsidRPr="00406685">
              <w:rPr>
                <w:szCs w:val="24"/>
              </w:rPr>
              <w:t>vykdyt</w:t>
            </w:r>
            <w:r>
              <w:rPr>
                <w:szCs w:val="24"/>
              </w:rPr>
              <w:t>us</w:t>
            </w:r>
            <w:r w:rsidRPr="00406685">
              <w:rPr>
                <w:szCs w:val="24"/>
              </w:rPr>
              <w:t xml:space="preserve"> (vykdom</w:t>
            </w:r>
            <w:r>
              <w:rPr>
                <w:szCs w:val="24"/>
              </w:rPr>
              <w:t>u</w:t>
            </w:r>
            <w:r w:rsidRPr="00406685">
              <w:rPr>
                <w:szCs w:val="24"/>
              </w:rPr>
              <w:t xml:space="preserve">s) </w:t>
            </w:r>
            <w:r>
              <w:rPr>
                <w:szCs w:val="24"/>
              </w:rPr>
              <w:t>projektus</w:t>
            </w:r>
            <w:r w:rsidRPr="00406685">
              <w:rPr>
                <w:szCs w:val="24"/>
              </w:rPr>
              <w:t>, kuri</w:t>
            </w:r>
            <w:r w:rsidRPr="00406685">
              <w:rPr>
                <w:szCs w:val="24"/>
              </w:rPr>
              <w:t>ų</w:t>
            </w:r>
            <w:r w:rsidRPr="00406685">
              <w:rPr>
                <w:szCs w:val="24"/>
              </w:rPr>
              <w:t xml:space="preserve"> apra</w:t>
            </w:r>
            <w:r w:rsidRPr="00406685">
              <w:rPr>
                <w:szCs w:val="24"/>
              </w:rPr>
              <w:t>š</w:t>
            </w:r>
            <w:r w:rsidRPr="00406685">
              <w:rPr>
                <w:szCs w:val="24"/>
              </w:rPr>
              <w:t>ymai pateikiami gyvenimo apra</w:t>
            </w:r>
            <w:r w:rsidRPr="00406685">
              <w:rPr>
                <w:szCs w:val="24"/>
              </w:rPr>
              <w:t>š</w:t>
            </w:r>
            <w:r w:rsidRPr="00406685">
              <w:rPr>
                <w:szCs w:val="24"/>
              </w:rPr>
              <w:t>yme (CV).</w:t>
            </w:r>
          </w:p>
          <w:p w14:paraId="0BE62294" w14:textId="77777777" w:rsidR="008D4003" w:rsidRPr="00B509D0" w:rsidRDefault="008D4003" w:rsidP="004B19FF">
            <w:pPr>
              <w:pStyle w:val="ListParagraph"/>
              <w:ind w:left="417" w:right="57"/>
              <w:jc w:val="both"/>
              <w:rPr>
                <w:szCs w:val="24"/>
              </w:rPr>
            </w:pPr>
          </w:p>
          <w:p w14:paraId="5A967E9E" w14:textId="77777777" w:rsidR="00F9083B" w:rsidRPr="009B1AAE" w:rsidRDefault="00F9083B" w:rsidP="004B19FF">
            <w:pPr>
              <w:ind w:left="57" w:right="57"/>
              <w:jc w:val="both"/>
              <w:rPr>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tc>
      </w:tr>
      <w:tr w:rsidR="00F9083B" w:rsidRPr="009B1AAE" w14:paraId="07107315" w14:textId="77777777" w:rsidTr="004B19FF">
        <w:tc>
          <w:tcPr>
            <w:tcW w:w="1017" w:type="dxa"/>
          </w:tcPr>
          <w:p w14:paraId="2206BE27" w14:textId="77777777" w:rsidR="00F9083B" w:rsidRDefault="00F9083B" w:rsidP="004B19FF">
            <w:pPr>
              <w:pStyle w:val="Antrat21"/>
              <w:numPr>
                <w:ilvl w:val="0"/>
                <w:numId w:val="0"/>
              </w:numPr>
              <w:ind w:left="576" w:hanging="576"/>
            </w:pPr>
            <w:r>
              <w:t>3.4.</w:t>
            </w:r>
          </w:p>
        </w:tc>
        <w:tc>
          <w:tcPr>
            <w:tcW w:w="4365" w:type="dxa"/>
          </w:tcPr>
          <w:p w14:paraId="77B996A9" w14:textId="77777777" w:rsidR="00F9083B" w:rsidRDefault="00F9083B" w:rsidP="004B19FF">
            <w:pPr>
              <w:ind w:left="57" w:right="57"/>
              <w:jc w:val="both"/>
              <w:rPr>
                <w:szCs w:val="24"/>
              </w:rPr>
            </w:pPr>
            <w:r w:rsidRPr="004A269C">
              <w:rPr>
                <w:szCs w:val="24"/>
              </w:rPr>
              <w:t>UX/UI dizaineris</w:t>
            </w:r>
            <w:r>
              <w:rPr>
                <w:szCs w:val="24"/>
              </w:rPr>
              <w:t>:</w:t>
            </w:r>
          </w:p>
          <w:p w14:paraId="25D5CFF3" w14:textId="77777777" w:rsidR="00F9083B" w:rsidRDefault="00F9083B" w:rsidP="00F9083B">
            <w:pPr>
              <w:pStyle w:val="ListParagraph"/>
              <w:numPr>
                <w:ilvl w:val="0"/>
                <w:numId w:val="29"/>
              </w:numPr>
              <w:spacing w:after="200"/>
              <w:ind w:right="57"/>
              <w:jc w:val="both"/>
              <w:rPr>
                <w:szCs w:val="24"/>
              </w:rPr>
            </w:pPr>
            <w:r>
              <w:rPr>
                <w:szCs w:val="24"/>
              </w:rPr>
              <w:t>t</w:t>
            </w:r>
            <w:r w:rsidRPr="00A022A2">
              <w:rPr>
                <w:szCs w:val="24"/>
              </w:rPr>
              <w:t>uri bent 1 met</w:t>
            </w:r>
            <w:r w:rsidRPr="00A022A2">
              <w:rPr>
                <w:szCs w:val="24"/>
              </w:rPr>
              <w:t>ų</w:t>
            </w:r>
            <w:r w:rsidRPr="00A022A2">
              <w:rPr>
                <w:szCs w:val="24"/>
              </w:rPr>
              <w:t xml:space="preserve"> patirt</w:t>
            </w:r>
            <w:r w:rsidRPr="00A022A2">
              <w:rPr>
                <w:szCs w:val="24"/>
              </w:rPr>
              <w:t>į</w:t>
            </w:r>
            <w:r w:rsidRPr="00A022A2">
              <w:rPr>
                <w:szCs w:val="24"/>
              </w:rPr>
              <w:t xml:space="preserve"> kuriant ar tobulinant naudotojo s</w:t>
            </w:r>
            <w:r w:rsidRPr="00A022A2">
              <w:rPr>
                <w:szCs w:val="24"/>
              </w:rPr>
              <w:t>ą</w:t>
            </w:r>
            <w:r w:rsidRPr="00A022A2">
              <w:rPr>
                <w:szCs w:val="24"/>
              </w:rPr>
              <w:t>sajas (UX/UI) informacini</w:t>
            </w:r>
            <w:r w:rsidRPr="00A022A2">
              <w:rPr>
                <w:szCs w:val="24"/>
              </w:rPr>
              <w:t>ų</w:t>
            </w:r>
            <w:r w:rsidRPr="00A022A2">
              <w:rPr>
                <w:szCs w:val="24"/>
              </w:rPr>
              <w:t xml:space="preserve"> </w:t>
            </w:r>
            <w:r>
              <w:rPr>
                <w:szCs w:val="24"/>
              </w:rPr>
              <w:t>ir/</w:t>
            </w:r>
            <w:r w:rsidRPr="00A022A2">
              <w:rPr>
                <w:szCs w:val="24"/>
              </w:rPr>
              <w:t>ar e. mokymosi sistemoms.</w:t>
            </w:r>
          </w:p>
          <w:p w14:paraId="16976F2D" w14:textId="77777777" w:rsidR="00F9083B" w:rsidRPr="004A269C" w:rsidRDefault="00F9083B" w:rsidP="00F9083B">
            <w:pPr>
              <w:pStyle w:val="ListParagraph"/>
              <w:numPr>
                <w:ilvl w:val="0"/>
                <w:numId w:val="29"/>
              </w:numPr>
              <w:spacing w:after="200"/>
              <w:ind w:right="57"/>
              <w:jc w:val="both"/>
              <w:rPr>
                <w:szCs w:val="24"/>
              </w:rPr>
            </w:pPr>
            <w:r>
              <w:rPr>
                <w:szCs w:val="24"/>
              </w:rPr>
              <w:t>d</w:t>
            </w:r>
            <w:r w:rsidRPr="00C36ECB">
              <w:rPr>
                <w:szCs w:val="24"/>
              </w:rPr>
              <w:t>alyvavo bent viename projekte, kuriame atliko naudotojo s</w:t>
            </w:r>
            <w:r w:rsidRPr="00C36ECB">
              <w:rPr>
                <w:szCs w:val="24"/>
              </w:rPr>
              <w:t>ą</w:t>
            </w:r>
            <w:r w:rsidRPr="00C36ECB">
              <w:rPr>
                <w:szCs w:val="24"/>
              </w:rPr>
              <w:t>sajos projektavimo ar ergonomikos analiz</w:t>
            </w:r>
            <w:r w:rsidRPr="00C36ECB">
              <w:rPr>
                <w:szCs w:val="24"/>
              </w:rPr>
              <w:t>ė</w:t>
            </w:r>
            <w:r w:rsidRPr="00C36ECB">
              <w:rPr>
                <w:szCs w:val="24"/>
              </w:rPr>
              <w:t>s darbus pagal WCAG 2.1 AA ar lygiaver</w:t>
            </w:r>
            <w:r w:rsidRPr="00C36ECB">
              <w:rPr>
                <w:szCs w:val="24"/>
              </w:rPr>
              <w:t>č</w:t>
            </w:r>
            <w:r w:rsidRPr="00C36ECB">
              <w:rPr>
                <w:szCs w:val="24"/>
              </w:rPr>
              <w:t>ius prieinamumo principus.</w:t>
            </w:r>
          </w:p>
        </w:tc>
        <w:tc>
          <w:tcPr>
            <w:tcW w:w="4554" w:type="dxa"/>
          </w:tcPr>
          <w:p w14:paraId="4A90D947"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31EC6105" w14:textId="77777777" w:rsidR="00F9083B" w:rsidRDefault="00F9083B" w:rsidP="004B19FF">
            <w:pPr>
              <w:pStyle w:val="ListParagraph"/>
              <w:ind w:left="417" w:right="57"/>
              <w:jc w:val="both"/>
              <w:rPr>
                <w:szCs w:val="24"/>
              </w:rPr>
            </w:pPr>
            <w:r>
              <w:rPr>
                <w:szCs w:val="24"/>
              </w:rPr>
              <w:t>G</w:t>
            </w:r>
            <w:r w:rsidRPr="00406685">
              <w:rPr>
                <w:szCs w:val="24"/>
              </w:rPr>
              <w:t>yvenimo apra</w:t>
            </w:r>
            <w:r w:rsidRPr="00406685">
              <w:rPr>
                <w:szCs w:val="24"/>
              </w:rPr>
              <w:t>š</w:t>
            </w:r>
            <w:r w:rsidRPr="00406685">
              <w:rPr>
                <w:szCs w:val="24"/>
              </w:rPr>
              <w:t>yma</w:t>
            </w:r>
            <w:r>
              <w:rPr>
                <w:szCs w:val="24"/>
              </w:rPr>
              <w:t>s</w:t>
            </w:r>
            <w:r w:rsidRPr="00406685">
              <w:rPr>
                <w:szCs w:val="24"/>
              </w:rPr>
              <w:t xml:space="preserve"> (CV). Specialisto specifin</w:t>
            </w:r>
            <w:r w:rsidRPr="00406685">
              <w:rPr>
                <w:szCs w:val="24"/>
              </w:rPr>
              <w:t>ė</w:t>
            </w:r>
            <w:r w:rsidRPr="00406685">
              <w:rPr>
                <w:szCs w:val="24"/>
              </w:rPr>
              <w:t xml:space="preserve"> patirtis tam tikroje srityje turi b</w:t>
            </w:r>
            <w:r w:rsidRPr="00406685">
              <w:rPr>
                <w:szCs w:val="24"/>
              </w:rPr>
              <w:t>ū</w:t>
            </w:r>
            <w:r w:rsidRPr="00406685">
              <w:rPr>
                <w:szCs w:val="24"/>
              </w:rPr>
              <w:t>ti pagrind</w:t>
            </w:r>
            <w:r w:rsidRPr="00406685">
              <w:rPr>
                <w:szCs w:val="24"/>
              </w:rPr>
              <w:t>ž</w:t>
            </w:r>
            <w:r w:rsidRPr="00406685">
              <w:rPr>
                <w:szCs w:val="24"/>
              </w:rPr>
              <w:t xml:space="preserve">iama nurodant </w:t>
            </w:r>
            <w:r w:rsidRPr="00406685">
              <w:rPr>
                <w:szCs w:val="24"/>
              </w:rPr>
              <w:t>į</w:t>
            </w:r>
            <w:r w:rsidRPr="00406685">
              <w:rPr>
                <w:szCs w:val="24"/>
              </w:rPr>
              <w:t>vykdyt</w:t>
            </w:r>
            <w:r>
              <w:rPr>
                <w:szCs w:val="24"/>
              </w:rPr>
              <w:t>us</w:t>
            </w:r>
            <w:r w:rsidRPr="00406685">
              <w:rPr>
                <w:szCs w:val="24"/>
              </w:rPr>
              <w:t xml:space="preserve"> (vykdom</w:t>
            </w:r>
            <w:r>
              <w:rPr>
                <w:szCs w:val="24"/>
              </w:rPr>
              <w:t>u</w:t>
            </w:r>
            <w:r w:rsidRPr="00406685">
              <w:rPr>
                <w:szCs w:val="24"/>
              </w:rPr>
              <w:t xml:space="preserve">s) </w:t>
            </w:r>
            <w:r>
              <w:rPr>
                <w:szCs w:val="24"/>
              </w:rPr>
              <w:t>projektus</w:t>
            </w:r>
            <w:r w:rsidRPr="00406685">
              <w:rPr>
                <w:szCs w:val="24"/>
              </w:rPr>
              <w:t>, kuri</w:t>
            </w:r>
            <w:r w:rsidRPr="00406685">
              <w:rPr>
                <w:szCs w:val="24"/>
              </w:rPr>
              <w:t>ų</w:t>
            </w:r>
            <w:r w:rsidRPr="00406685">
              <w:rPr>
                <w:szCs w:val="24"/>
              </w:rPr>
              <w:t xml:space="preserve"> apra</w:t>
            </w:r>
            <w:r w:rsidRPr="00406685">
              <w:rPr>
                <w:szCs w:val="24"/>
              </w:rPr>
              <w:t>š</w:t>
            </w:r>
            <w:r w:rsidRPr="00406685">
              <w:rPr>
                <w:szCs w:val="24"/>
              </w:rPr>
              <w:t>ymai pateikiami gyvenimo apra</w:t>
            </w:r>
            <w:r w:rsidRPr="00406685">
              <w:rPr>
                <w:szCs w:val="24"/>
              </w:rPr>
              <w:t>š</w:t>
            </w:r>
            <w:r w:rsidRPr="00406685">
              <w:rPr>
                <w:szCs w:val="24"/>
              </w:rPr>
              <w:t>yme (CV).</w:t>
            </w:r>
          </w:p>
          <w:p w14:paraId="42F2342D" w14:textId="77777777" w:rsidR="008D4003" w:rsidRPr="00B509D0" w:rsidRDefault="008D4003" w:rsidP="004B19FF">
            <w:pPr>
              <w:pStyle w:val="ListParagraph"/>
              <w:ind w:left="417" w:right="57"/>
              <w:jc w:val="both"/>
              <w:rPr>
                <w:szCs w:val="24"/>
              </w:rPr>
            </w:pPr>
          </w:p>
          <w:p w14:paraId="5452C9B1" w14:textId="77777777" w:rsidR="00F9083B" w:rsidRPr="009B1AAE" w:rsidRDefault="00F9083B" w:rsidP="004B19FF">
            <w:pPr>
              <w:ind w:left="57" w:right="57"/>
              <w:jc w:val="both"/>
              <w:rPr>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tc>
      </w:tr>
      <w:tr w:rsidR="00F9083B" w:rsidRPr="009B1AAE" w14:paraId="6DB69654" w14:textId="77777777" w:rsidTr="004B19FF">
        <w:tc>
          <w:tcPr>
            <w:tcW w:w="1017" w:type="dxa"/>
          </w:tcPr>
          <w:p w14:paraId="1D1B8FB3" w14:textId="77777777" w:rsidR="00F9083B" w:rsidRDefault="00F9083B" w:rsidP="004B19FF">
            <w:pPr>
              <w:pStyle w:val="Antrat21"/>
              <w:numPr>
                <w:ilvl w:val="0"/>
                <w:numId w:val="0"/>
              </w:numPr>
              <w:ind w:left="576" w:hanging="576"/>
            </w:pPr>
            <w:r>
              <w:t>3.5.</w:t>
            </w:r>
          </w:p>
        </w:tc>
        <w:tc>
          <w:tcPr>
            <w:tcW w:w="4365" w:type="dxa"/>
          </w:tcPr>
          <w:p w14:paraId="456479CE" w14:textId="77777777" w:rsidR="00F9083B" w:rsidRDefault="00F9083B" w:rsidP="004B19FF">
            <w:pPr>
              <w:ind w:left="57" w:right="57"/>
              <w:jc w:val="both"/>
              <w:rPr>
                <w:szCs w:val="24"/>
              </w:rPr>
            </w:pPr>
            <w:r w:rsidRPr="00E268BD">
              <w:rPr>
                <w:szCs w:val="24"/>
              </w:rPr>
              <w:t>Testavimo specialistas (su saugumo kompetencijomis)</w:t>
            </w:r>
            <w:r>
              <w:rPr>
                <w:szCs w:val="24"/>
              </w:rPr>
              <w:t>:</w:t>
            </w:r>
          </w:p>
          <w:p w14:paraId="3AA19B05" w14:textId="77777777" w:rsidR="00F9083B" w:rsidRPr="00A02F74" w:rsidRDefault="00F9083B" w:rsidP="00F9083B">
            <w:pPr>
              <w:pStyle w:val="ListParagraph"/>
              <w:numPr>
                <w:ilvl w:val="0"/>
                <w:numId w:val="29"/>
              </w:numPr>
              <w:spacing w:after="200"/>
              <w:ind w:right="57"/>
              <w:jc w:val="both"/>
              <w:rPr>
                <w:szCs w:val="24"/>
              </w:rPr>
            </w:pPr>
            <w:r>
              <w:rPr>
                <w:szCs w:val="24"/>
              </w:rPr>
              <w:t>t</w:t>
            </w:r>
            <w:r w:rsidRPr="00E268BD">
              <w:rPr>
                <w:szCs w:val="24"/>
              </w:rPr>
              <w:t>uri ne trumpesn</w:t>
            </w:r>
            <w:r w:rsidRPr="00E268BD">
              <w:rPr>
                <w:szCs w:val="24"/>
              </w:rPr>
              <w:t>ę</w:t>
            </w:r>
            <w:r w:rsidRPr="00E268BD">
              <w:rPr>
                <w:szCs w:val="24"/>
              </w:rPr>
              <w:t xml:space="preserve"> kaip 2 met</w:t>
            </w:r>
            <w:r w:rsidRPr="00E268BD">
              <w:rPr>
                <w:szCs w:val="24"/>
              </w:rPr>
              <w:t>ų</w:t>
            </w:r>
            <w:r w:rsidRPr="00E268BD">
              <w:rPr>
                <w:szCs w:val="24"/>
              </w:rPr>
              <w:t xml:space="preserve"> patirt</w:t>
            </w:r>
            <w:r w:rsidRPr="00E268BD">
              <w:rPr>
                <w:szCs w:val="24"/>
              </w:rPr>
              <w:t>į</w:t>
            </w:r>
            <w:r w:rsidRPr="00E268BD">
              <w:rPr>
                <w:szCs w:val="24"/>
              </w:rPr>
              <w:t xml:space="preserve"> testuojant informacines sistemas, </w:t>
            </w:r>
            <w:r w:rsidRPr="00E268BD">
              <w:rPr>
                <w:szCs w:val="24"/>
              </w:rPr>
              <w:t>į</w:t>
            </w:r>
            <w:r w:rsidRPr="00E268BD">
              <w:rPr>
                <w:szCs w:val="24"/>
              </w:rPr>
              <w:t>skaitant funkcini</w:t>
            </w:r>
            <w:r w:rsidRPr="00E268BD">
              <w:rPr>
                <w:szCs w:val="24"/>
              </w:rPr>
              <w:t>ų</w:t>
            </w:r>
            <w:r w:rsidRPr="00E268BD">
              <w:rPr>
                <w:szCs w:val="24"/>
              </w:rPr>
              <w:t xml:space="preserve"> ir saugumo test</w:t>
            </w:r>
            <w:r w:rsidRPr="00E268BD">
              <w:rPr>
                <w:szCs w:val="24"/>
              </w:rPr>
              <w:t>ų</w:t>
            </w:r>
            <w:r w:rsidRPr="00E268BD">
              <w:rPr>
                <w:szCs w:val="24"/>
              </w:rPr>
              <w:t xml:space="preserve"> atlikim</w:t>
            </w:r>
            <w:r w:rsidRPr="00E268BD">
              <w:rPr>
                <w:szCs w:val="24"/>
              </w:rPr>
              <w:t>ą</w:t>
            </w:r>
            <w:r w:rsidRPr="00E268BD">
              <w:rPr>
                <w:szCs w:val="24"/>
              </w:rPr>
              <w:t>.</w:t>
            </w:r>
          </w:p>
        </w:tc>
        <w:tc>
          <w:tcPr>
            <w:tcW w:w="4554" w:type="dxa"/>
          </w:tcPr>
          <w:p w14:paraId="64C4D7B8" w14:textId="77777777" w:rsidR="00F9083B" w:rsidRPr="009B1AAE" w:rsidRDefault="00F9083B" w:rsidP="004B19FF">
            <w:pPr>
              <w:ind w:left="57" w:right="57"/>
              <w:jc w:val="both"/>
              <w:rPr>
                <w:szCs w:val="24"/>
              </w:rPr>
            </w:pPr>
            <w:r w:rsidRPr="009B1AAE">
              <w:rPr>
                <w:szCs w:val="24"/>
              </w:rPr>
              <w:t>Tiek</w:t>
            </w:r>
            <w:r w:rsidRPr="009B1AAE">
              <w:rPr>
                <w:szCs w:val="24"/>
              </w:rPr>
              <w:t>ė</w:t>
            </w:r>
            <w:r w:rsidRPr="009B1AAE">
              <w:rPr>
                <w:szCs w:val="24"/>
              </w:rPr>
              <w:t>jo pateikiami dokumentai:</w:t>
            </w:r>
          </w:p>
          <w:p w14:paraId="6E94A3EE" w14:textId="77777777" w:rsidR="00F9083B" w:rsidRPr="00A02F74" w:rsidRDefault="00F9083B" w:rsidP="00EB4B6C">
            <w:pPr>
              <w:pStyle w:val="ListParagraph"/>
              <w:spacing w:after="200"/>
              <w:ind w:left="417" w:right="57"/>
              <w:jc w:val="both"/>
              <w:rPr>
                <w:szCs w:val="24"/>
              </w:rPr>
            </w:pPr>
            <w:r w:rsidRPr="00C03BED">
              <w:rPr>
                <w:szCs w:val="24"/>
              </w:rPr>
              <w:t>Gyvenimo apra</w:t>
            </w:r>
            <w:r w:rsidRPr="00C03BED">
              <w:rPr>
                <w:szCs w:val="24"/>
              </w:rPr>
              <w:t>š</w:t>
            </w:r>
            <w:r w:rsidRPr="00C03BED">
              <w:rPr>
                <w:szCs w:val="24"/>
              </w:rPr>
              <w:t>ymas (CV). Specialisto specifin</w:t>
            </w:r>
            <w:r w:rsidRPr="00C03BED">
              <w:rPr>
                <w:szCs w:val="24"/>
              </w:rPr>
              <w:t>ė</w:t>
            </w:r>
            <w:r w:rsidRPr="00C03BED">
              <w:rPr>
                <w:szCs w:val="24"/>
              </w:rPr>
              <w:t xml:space="preserve"> patirtis tam tikroje srityje turi b</w:t>
            </w:r>
            <w:r w:rsidRPr="00C03BED">
              <w:rPr>
                <w:szCs w:val="24"/>
              </w:rPr>
              <w:t>ū</w:t>
            </w:r>
            <w:r w:rsidRPr="00C03BED">
              <w:rPr>
                <w:szCs w:val="24"/>
              </w:rPr>
              <w:t>ti pagrind</w:t>
            </w:r>
            <w:r w:rsidRPr="00C03BED">
              <w:rPr>
                <w:szCs w:val="24"/>
              </w:rPr>
              <w:t>ž</w:t>
            </w:r>
            <w:r w:rsidRPr="00C03BED">
              <w:rPr>
                <w:szCs w:val="24"/>
              </w:rPr>
              <w:t xml:space="preserve">iama nurodant </w:t>
            </w:r>
            <w:r w:rsidRPr="00C03BED">
              <w:rPr>
                <w:szCs w:val="24"/>
              </w:rPr>
              <w:t>į</w:t>
            </w:r>
            <w:r w:rsidRPr="00C03BED">
              <w:rPr>
                <w:szCs w:val="24"/>
              </w:rPr>
              <w:t>vykdytus (vykdomus) projektus, kuri</w:t>
            </w:r>
            <w:r w:rsidRPr="00C03BED">
              <w:rPr>
                <w:szCs w:val="24"/>
              </w:rPr>
              <w:t>ų</w:t>
            </w:r>
            <w:r w:rsidRPr="00C03BED">
              <w:rPr>
                <w:szCs w:val="24"/>
              </w:rPr>
              <w:t xml:space="preserve"> apra</w:t>
            </w:r>
            <w:r w:rsidRPr="00C03BED">
              <w:rPr>
                <w:szCs w:val="24"/>
              </w:rPr>
              <w:t>š</w:t>
            </w:r>
            <w:r w:rsidRPr="00C03BED">
              <w:rPr>
                <w:szCs w:val="24"/>
              </w:rPr>
              <w:t>ymai pateikiami gyvenimo apra</w:t>
            </w:r>
            <w:r w:rsidRPr="00C03BED">
              <w:rPr>
                <w:szCs w:val="24"/>
              </w:rPr>
              <w:t>š</w:t>
            </w:r>
            <w:r w:rsidRPr="00C03BED">
              <w:rPr>
                <w:szCs w:val="24"/>
              </w:rPr>
              <w:t>yme (CV)</w:t>
            </w:r>
            <w:r w:rsidRPr="00A02F74">
              <w:rPr>
                <w:szCs w:val="24"/>
              </w:rPr>
              <w:t>.</w:t>
            </w:r>
          </w:p>
          <w:p w14:paraId="5761C57D" w14:textId="77777777" w:rsidR="00F9083B" w:rsidRPr="00B509D0" w:rsidRDefault="00F9083B" w:rsidP="004B19FF">
            <w:pPr>
              <w:ind w:right="57"/>
              <w:jc w:val="both"/>
              <w:rPr>
                <w:szCs w:val="24"/>
              </w:rPr>
            </w:pPr>
          </w:p>
          <w:p w14:paraId="5CE23921" w14:textId="77777777" w:rsidR="00F9083B" w:rsidRPr="009B1AAE" w:rsidRDefault="00F9083B" w:rsidP="004B19FF">
            <w:pPr>
              <w:ind w:left="57" w:right="57"/>
              <w:jc w:val="both"/>
              <w:rPr>
                <w:szCs w:val="24"/>
              </w:rPr>
            </w:pPr>
            <w:r w:rsidRPr="00B81D90">
              <w:rPr>
                <w:b/>
                <w:bCs/>
                <w:i/>
                <w:iCs/>
                <w:szCs w:val="24"/>
              </w:rPr>
              <w:t>Pateikiamos skaitmenin</w:t>
            </w:r>
            <w:r w:rsidRPr="00B81D90">
              <w:rPr>
                <w:b/>
                <w:bCs/>
                <w:i/>
                <w:iCs/>
                <w:szCs w:val="24"/>
              </w:rPr>
              <w:t>ė</w:t>
            </w:r>
            <w:r w:rsidRPr="00B81D90">
              <w:rPr>
                <w:b/>
                <w:bCs/>
                <w:i/>
                <w:iCs/>
                <w:szCs w:val="24"/>
              </w:rPr>
              <w:t>s dokument</w:t>
            </w:r>
            <w:r w:rsidRPr="00B81D90">
              <w:rPr>
                <w:b/>
                <w:bCs/>
                <w:i/>
                <w:iCs/>
                <w:szCs w:val="24"/>
              </w:rPr>
              <w:t>ų</w:t>
            </w:r>
            <w:r w:rsidRPr="00B81D90">
              <w:rPr>
                <w:b/>
                <w:bCs/>
                <w:i/>
                <w:iCs/>
                <w:szCs w:val="24"/>
              </w:rPr>
              <w:t xml:space="preserve"> kopijos.</w:t>
            </w:r>
          </w:p>
        </w:tc>
      </w:tr>
    </w:tbl>
    <w:p w14:paraId="1A58EE06" w14:textId="77777777" w:rsidR="00F9083B" w:rsidRDefault="00F9083B" w:rsidP="00F9083B"/>
    <w:p w14:paraId="60B029CE" w14:textId="77777777" w:rsidR="00F9083B" w:rsidRPr="007F148C" w:rsidRDefault="00F9083B" w:rsidP="00F9083B">
      <w:pPr>
        <w:ind w:firstLine="720"/>
        <w:rPr>
          <w:b/>
          <w:bCs/>
          <w:i/>
          <w:iCs/>
        </w:rPr>
      </w:pPr>
      <w:r w:rsidRPr="007F148C">
        <w:rPr>
          <w:b/>
          <w:bCs/>
          <w:i/>
          <w:iCs/>
        </w:rPr>
        <w:t>Pastaba:</w:t>
      </w:r>
    </w:p>
    <w:p w14:paraId="6140A491" w14:textId="77777777" w:rsidR="00F9083B" w:rsidRPr="0006133C" w:rsidRDefault="00F9083B" w:rsidP="00F9083B">
      <w:pPr>
        <w:spacing w:after="0" w:line="240" w:lineRule="auto"/>
        <w:ind w:firstLine="720"/>
        <w:rPr>
          <w:i/>
          <w:iCs/>
        </w:rPr>
      </w:pPr>
      <w:r w:rsidRPr="0006133C">
        <w:rPr>
          <w:i/>
          <w:iCs/>
        </w:rPr>
        <w:t>Jeigu pasiūlymą teikia ūkio subjektų grupė, nustatytus kvalifikacijos reikalavimus turi atitikti ūkio subjektų grupės narys (-</w:t>
      </w:r>
      <w:proofErr w:type="spellStart"/>
      <w:r w:rsidRPr="0006133C">
        <w:rPr>
          <w:i/>
          <w:iCs/>
        </w:rPr>
        <w:t>iai</w:t>
      </w:r>
      <w:proofErr w:type="spellEnd"/>
      <w:r w:rsidRPr="0006133C">
        <w:rPr>
          <w:i/>
          <w:iCs/>
        </w:rPr>
        <w:t>), atsižvelgiant į jų prisiimamus įsipareigojimus pirkimo sutarčiai vykdyti.</w:t>
      </w:r>
    </w:p>
    <w:p w14:paraId="07F63BA0" w14:textId="77777777" w:rsidR="00F9083B" w:rsidRPr="0006133C" w:rsidRDefault="00F9083B" w:rsidP="00F9083B">
      <w:pPr>
        <w:spacing w:after="0" w:line="240" w:lineRule="auto"/>
        <w:ind w:firstLine="720"/>
        <w:rPr>
          <w:i/>
          <w:iCs/>
        </w:rPr>
      </w:pPr>
      <w:r w:rsidRPr="0006133C">
        <w:rPr>
          <w:i/>
          <w:iCs/>
        </w:rPr>
        <w:t>Tiekėjas gali remtis kitų ūkio subjektų pajėgumais tik tuo atveju, jei tie subjektai (ar jų darbuotojai) patys vykdys tą pirkimo sutarties dalį, kuriai reikia jų turimų pajėgumų.</w:t>
      </w:r>
    </w:p>
    <w:p w14:paraId="6821DAB9" w14:textId="435E6A58" w:rsidR="00A4599F" w:rsidRPr="00F0499F" w:rsidRDefault="00F9083B" w:rsidP="00984CE6">
      <w:pPr>
        <w:spacing w:after="0" w:line="240" w:lineRule="auto"/>
        <w:ind w:firstLine="720"/>
        <w:rPr>
          <w:rFonts w:cstheme="minorHAnsi"/>
          <w:b/>
          <w:bCs/>
          <w:smallCaps/>
          <w:sz w:val="22"/>
          <w:szCs w:val="22"/>
        </w:rPr>
      </w:pPr>
      <w:r w:rsidRPr="0006133C">
        <w:rPr>
          <w:i/>
          <w:iCs/>
        </w:rPr>
        <w:t>Jeigu tiekėjas pats atitinka nustatytus reikalavimus, tačiau ketina pasitelkti subtiekėjus, subtiekėjų specialistai taip pat privalo atitikti nustatytus kvalifikacijos reikalavimus, jeigu subtiekėjai (ar jų darbuotojai) vykdys tą pirkimo sutarties dalį, kuriai reikalinga konkreti kvalifikacija</w:t>
      </w:r>
    </w:p>
    <w:sectPr w:rsidR="00A4599F" w:rsidRPr="00F0499F"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E88F" w14:textId="77777777" w:rsidR="004B623D" w:rsidRDefault="004B623D" w:rsidP="00D05666">
      <w:r>
        <w:separator/>
      </w:r>
    </w:p>
  </w:endnote>
  <w:endnote w:type="continuationSeparator" w:id="0">
    <w:p w14:paraId="743D3495" w14:textId="77777777" w:rsidR="004B623D" w:rsidRDefault="004B623D" w:rsidP="00D05666">
      <w:r>
        <w:continuationSeparator/>
      </w:r>
    </w:p>
  </w:endnote>
  <w:endnote w:type="continuationNotice" w:id="1">
    <w:p w14:paraId="75BEDC47" w14:textId="77777777" w:rsidR="004B623D" w:rsidRDefault="004B62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5B7B2" w14:textId="77777777" w:rsidR="004B623D" w:rsidRDefault="004B623D" w:rsidP="00D05666">
      <w:r>
        <w:separator/>
      </w:r>
    </w:p>
  </w:footnote>
  <w:footnote w:type="continuationSeparator" w:id="0">
    <w:p w14:paraId="589ED545" w14:textId="77777777" w:rsidR="004B623D" w:rsidRDefault="004B623D" w:rsidP="00D05666">
      <w:r>
        <w:continuationSeparator/>
      </w:r>
    </w:p>
  </w:footnote>
  <w:footnote w:type="continuationNotice" w:id="1">
    <w:p w14:paraId="26000AF9" w14:textId="77777777" w:rsidR="004B623D" w:rsidRDefault="004B62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0066E1"/>
    <w:multiLevelType w:val="multilevel"/>
    <w:tmpl w:val="0E424A0C"/>
    <w:lvl w:ilvl="0">
      <w:start w:val="1"/>
      <w:numFmt w:val="none"/>
      <w:pStyle w:val="Antrat11"/>
      <w:suff w:val="nothing"/>
      <w:lvlText w:val="%1"/>
      <w:lvlJc w:val="left"/>
      <w:pPr>
        <w:ind w:left="0" w:firstLine="0"/>
      </w:pPr>
      <w:rPr>
        <w:rFonts w:hint="default"/>
      </w:rPr>
    </w:lvl>
    <w:lvl w:ilvl="1">
      <w:start w:val="1"/>
      <w:numFmt w:val="decimal"/>
      <w:pStyle w:val="Antrat21"/>
      <w:lvlText w:val="%1%2."/>
      <w:lvlJc w:val="left"/>
      <w:pPr>
        <w:ind w:left="576" w:hanging="576"/>
      </w:pPr>
      <w:rPr>
        <w:rFonts w:ascii="Times New Roman" w:hAnsi="Times New Roman" w:hint="default"/>
        <w:b w:val="0"/>
        <w:i w:val="0"/>
        <w:sz w:val="24"/>
      </w:rPr>
    </w:lvl>
    <w:lvl w:ilvl="2">
      <w:start w:val="1"/>
      <w:numFmt w:val="decimal"/>
      <w:pStyle w:val="Antrat31"/>
      <w:lvlText w:val="%1%2.%3."/>
      <w:lvlJc w:val="left"/>
      <w:pPr>
        <w:ind w:left="578" w:hanging="578"/>
      </w:pPr>
      <w:rPr>
        <w:rFonts w:hint="default"/>
      </w:rPr>
    </w:lvl>
    <w:lvl w:ilvl="3">
      <w:start w:val="1"/>
      <w:numFmt w:val="decimal"/>
      <w:pStyle w:val="Antrat41"/>
      <w:lvlText w:val="%1%2.%3.%4."/>
      <w:lvlJc w:val="left"/>
      <w:pPr>
        <w:ind w:left="864" w:hanging="864"/>
      </w:pPr>
      <w:rPr>
        <w:rFonts w:hint="default"/>
      </w:rPr>
    </w:lvl>
    <w:lvl w:ilvl="4">
      <w:start w:val="1"/>
      <w:numFmt w:val="decimal"/>
      <w:pStyle w:val="Antrat51"/>
      <w:lvlText w:val="%1.%2.%3.%4.%5"/>
      <w:lvlJc w:val="left"/>
      <w:pPr>
        <w:ind w:left="1008" w:hanging="1008"/>
      </w:pPr>
      <w:rPr>
        <w:rFonts w:hint="default"/>
      </w:rPr>
    </w:lvl>
    <w:lvl w:ilvl="5">
      <w:start w:val="1"/>
      <w:numFmt w:val="decimal"/>
      <w:pStyle w:val="Antrat61"/>
      <w:lvlText w:val="%1.%2.%3.%4.%5.%6"/>
      <w:lvlJc w:val="left"/>
      <w:pPr>
        <w:ind w:left="1152" w:hanging="1152"/>
      </w:pPr>
      <w:rPr>
        <w:rFonts w:hint="default"/>
      </w:rPr>
    </w:lvl>
    <w:lvl w:ilvl="6">
      <w:start w:val="1"/>
      <w:numFmt w:val="decimal"/>
      <w:pStyle w:val="Antrat71"/>
      <w:lvlText w:val="%1.%2.%3.%4.%5.%6.%7"/>
      <w:lvlJc w:val="left"/>
      <w:pPr>
        <w:ind w:left="1296" w:hanging="1296"/>
      </w:pPr>
      <w:rPr>
        <w:rFonts w:hint="default"/>
      </w:rPr>
    </w:lvl>
    <w:lvl w:ilvl="7">
      <w:start w:val="1"/>
      <w:numFmt w:val="decimal"/>
      <w:pStyle w:val="Antrat81"/>
      <w:lvlText w:val="%1.%2.%3.%4.%5.%6.%7.%8"/>
      <w:lvlJc w:val="left"/>
      <w:pPr>
        <w:ind w:left="1440" w:hanging="1440"/>
      </w:pPr>
      <w:rPr>
        <w:rFonts w:hint="default"/>
      </w:rPr>
    </w:lvl>
    <w:lvl w:ilvl="8">
      <w:start w:val="1"/>
      <w:numFmt w:val="decimal"/>
      <w:pStyle w:val="Antrat91"/>
      <w:lvlText w:val="%1.%2.%3.%4.%5.%6.%7.%8.%9"/>
      <w:lvlJc w:val="left"/>
      <w:pPr>
        <w:ind w:left="1584" w:hanging="1584"/>
      </w:pPr>
      <w:rPr>
        <w:rFonts w:hint="default"/>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D72F69"/>
    <w:multiLevelType w:val="multilevel"/>
    <w:tmpl w:val="0624FB34"/>
    <w:lvl w:ilvl="0">
      <w:start w:val="1"/>
      <w:numFmt w:val="decimal"/>
      <w:suff w:val="space"/>
      <w:lvlText w:val="%1."/>
      <w:lvlJc w:val="left"/>
      <w:pPr>
        <w:ind w:left="0" w:firstLine="567"/>
      </w:pPr>
      <w:rPr>
        <w:b w:val="0"/>
        <w:bCs w:val="0"/>
      </w:rPr>
    </w:lvl>
    <w:lvl w:ilvl="1">
      <w:start w:val="1"/>
      <w:numFmt w:val="decimal"/>
      <w:isLgl/>
      <w:suff w:val="space"/>
      <w:lvlText w:val="%1.%2."/>
      <w:lvlJc w:val="left"/>
      <w:pPr>
        <w:ind w:left="0" w:firstLine="567"/>
      </w:pPr>
    </w:lvl>
    <w:lvl w:ilvl="2">
      <w:start w:val="1"/>
      <w:numFmt w:val="decimal"/>
      <w:isLgl/>
      <w:suff w:val="space"/>
      <w:lvlText w:val="%1.%2.%3."/>
      <w:lvlJc w:val="left"/>
      <w:pPr>
        <w:ind w:left="0" w:firstLine="567"/>
      </w:pPr>
      <w:rPr>
        <w:i w:val="0"/>
        <w:iCs w:val="0"/>
      </w:rPr>
    </w:lvl>
    <w:lvl w:ilvl="3">
      <w:start w:val="1"/>
      <w:numFmt w:val="decimal"/>
      <w:isLgl/>
      <w:suff w:val="space"/>
      <w:lvlText w:val="%1.%2.%3.%4."/>
      <w:lvlJc w:val="left"/>
      <w:pPr>
        <w:ind w:left="0" w:firstLine="567"/>
      </w:pPr>
    </w:lvl>
    <w:lvl w:ilvl="4">
      <w:start w:val="1"/>
      <w:numFmt w:val="decimal"/>
      <w:isLgl/>
      <w:suff w:val="space"/>
      <w:lvlText w:val="%1.%2.%3.%4.%5."/>
      <w:lvlJc w:val="left"/>
      <w:pPr>
        <w:ind w:left="0" w:firstLine="567"/>
      </w:pPr>
    </w:lvl>
    <w:lvl w:ilvl="5">
      <w:start w:val="1"/>
      <w:numFmt w:val="decimal"/>
      <w:isLgl/>
      <w:suff w:val="space"/>
      <w:lvlText w:val="%1.%2.%3.%4.%5.%6."/>
      <w:lvlJc w:val="left"/>
      <w:pPr>
        <w:ind w:left="0" w:firstLine="567"/>
      </w:pPr>
    </w:lvl>
    <w:lvl w:ilvl="6">
      <w:start w:val="1"/>
      <w:numFmt w:val="decimal"/>
      <w:isLgl/>
      <w:suff w:val="space"/>
      <w:lvlText w:val="%1.%2.%3.%4.%5.%6.%7."/>
      <w:lvlJc w:val="left"/>
      <w:pPr>
        <w:ind w:left="0" w:firstLine="567"/>
      </w:pPr>
    </w:lvl>
    <w:lvl w:ilvl="7">
      <w:start w:val="1"/>
      <w:numFmt w:val="decimal"/>
      <w:isLgl/>
      <w:suff w:val="space"/>
      <w:lvlText w:val="%1.%2.%3.%4.%5.%6.%7.%8."/>
      <w:lvlJc w:val="left"/>
      <w:pPr>
        <w:ind w:left="0" w:firstLine="567"/>
      </w:pPr>
    </w:lvl>
    <w:lvl w:ilvl="8">
      <w:start w:val="1"/>
      <w:numFmt w:val="decimal"/>
      <w:isLgl/>
      <w:suff w:val="space"/>
      <w:lvlText w:val="%1.%2.%3.%4.%5.%6.%7.%8.%9."/>
      <w:lvlJc w:val="left"/>
      <w:pPr>
        <w:ind w:left="0" w:firstLine="567"/>
      </w:pPr>
    </w:lvl>
  </w:abstractNum>
  <w:abstractNum w:abstractNumId="8" w15:restartNumberingAfterBreak="0">
    <w:nsid w:val="32D1294E"/>
    <w:multiLevelType w:val="hybridMultilevel"/>
    <w:tmpl w:val="C0482D62"/>
    <w:lvl w:ilvl="0" w:tplc="DF460D26">
      <w:start w:val="1"/>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6613A0"/>
    <w:multiLevelType w:val="hybridMultilevel"/>
    <w:tmpl w:val="BD806970"/>
    <w:lvl w:ilvl="0" w:tplc="FFFFFFFF">
      <w:start w:val="1"/>
      <w:numFmt w:val="decimal"/>
      <w:lvlText w:val="%1."/>
      <w:lvlJc w:val="left"/>
      <w:pPr>
        <w:ind w:left="417" w:hanging="360"/>
      </w:pPr>
      <w:rPr>
        <w:rFonts w:hint="default"/>
      </w:rPr>
    </w:lvl>
    <w:lvl w:ilvl="1" w:tplc="FFFFFFFF" w:tentative="1">
      <w:start w:val="1"/>
      <w:numFmt w:val="lowerLetter"/>
      <w:lvlText w:val="%2."/>
      <w:lvlJc w:val="left"/>
      <w:pPr>
        <w:ind w:left="1137" w:hanging="360"/>
      </w:pPr>
    </w:lvl>
    <w:lvl w:ilvl="2" w:tplc="FFFFFFFF" w:tentative="1">
      <w:start w:val="1"/>
      <w:numFmt w:val="lowerRoman"/>
      <w:lvlText w:val="%3."/>
      <w:lvlJc w:val="right"/>
      <w:pPr>
        <w:ind w:left="1857" w:hanging="180"/>
      </w:pPr>
    </w:lvl>
    <w:lvl w:ilvl="3" w:tplc="FFFFFFFF" w:tentative="1">
      <w:start w:val="1"/>
      <w:numFmt w:val="decimal"/>
      <w:lvlText w:val="%4."/>
      <w:lvlJc w:val="left"/>
      <w:pPr>
        <w:ind w:left="2577" w:hanging="360"/>
      </w:pPr>
    </w:lvl>
    <w:lvl w:ilvl="4" w:tplc="FFFFFFFF" w:tentative="1">
      <w:start w:val="1"/>
      <w:numFmt w:val="lowerLetter"/>
      <w:lvlText w:val="%5."/>
      <w:lvlJc w:val="left"/>
      <w:pPr>
        <w:ind w:left="3297" w:hanging="360"/>
      </w:pPr>
    </w:lvl>
    <w:lvl w:ilvl="5" w:tplc="FFFFFFFF" w:tentative="1">
      <w:start w:val="1"/>
      <w:numFmt w:val="lowerRoman"/>
      <w:lvlText w:val="%6."/>
      <w:lvlJc w:val="right"/>
      <w:pPr>
        <w:ind w:left="4017" w:hanging="180"/>
      </w:pPr>
    </w:lvl>
    <w:lvl w:ilvl="6" w:tplc="FFFFFFFF" w:tentative="1">
      <w:start w:val="1"/>
      <w:numFmt w:val="decimal"/>
      <w:lvlText w:val="%7."/>
      <w:lvlJc w:val="left"/>
      <w:pPr>
        <w:ind w:left="4737" w:hanging="360"/>
      </w:pPr>
    </w:lvl>
    <w:lvl w:ilvl="7" w:tplc="FFFFFFFF" w:tentative="1">
      <w:start w:val="1"/>
      <w:numFmt w:val="lowerLetter"/>
      <w:lvlText w:val="%8."/>
      <w:lvlJc w:val="left"/>
      <w:pPr>
        <w:ind w:left="5457" w:hanging="360"/>
      </w:pPr>
    </w:lvl>
    <w:lvl w:ilvl="8" w:tplc="FFFFFFFF" w:tentative="1">
      <w:start w:val="1"/>
      <w:numFmt w:val="lowerRoman"/>
      <w:lvlText w:val="%9."/>
      <w:lvlJc w:val="right"/>
      <w:pPr>
        <w:ind w:left="6177" w:hanging="180"/>
      </w:pPr>
    </w:lvl>
  </w:abstractNum>
  <w:abstractNum w:abstractNumId="11" w15:restartNumberingAfterBreak="0">
    <w:nsid w:val="3C263F56"/>
    <w:multiLevelType w:val="hybridMultilevel"/>
    <w:tmpl w:val="B5C6FBA2"/>
    <w:lvl w:ilvl="0" w:tplc="30BE478A">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B9533F"/>
    <w:multiLevelType w:val="hybridMultilevel"/>
    <w:tmpl w:val="C64A9C70"/>
    <w:lvl w:ilvl="0" w:tplc="30BE478A">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507D0"/>
    <w:multiLevelType w:val="multilevel"/>
    <w:tmpl w:val="B6F8E21A"/>
    <w:lvl w:ilvl="0">
      <w:start w:val="11"/>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8"/>
  </w:num>
  <w:num w:numId="4" w16cid:durableId="1484615006">
    <w:abstractNumId w:val="23"/>
  </w:num>
  <w:num w:numId="5" w16cid:durableId="607934237">
    <w:abstractNumId w:val="16"/>
  </w:num>
  <w:num w:numId="6" w16cid:durableId="408162091">
    <w:abstractNumId w:val="30"/>
  </w:num>
  <w:num w:numId="7" w16cid:durableId="12269543">
    <w:abstractNumId w:val="28"/>
  </w:num>
  <w:num w:numId="8" w16cid:durableId="749809940">
    <w:abstractNumId w:val="1"/>
  </w:num>
  <w:num w:numId="9" w16cid:durableId="412043720">
    <w:abstractNumId w:val="29"/>
  </w:num>
  <w:num w:numId="10" w16cid:durableId="1996449446">
    <w:abstractNumId w:val="27"/>
  </w:num>
  <w:num w:numId="11" w16cid:durableId="1482305889">
    <w:abstractNumId w:val="22"/>
  </w:num>
  <w:num w:numId="12" w16cid:durableId="32313854">
    <w:abstractNumId w:val="12"/>
  </w:num>
  <w:num w:numId="13" w16cid:durableId="1318921492">
    <w:abstractNumId w:val="15"/>
  </w:num>
  <w:num w:numId="14" w16cid:durableId="1864435576">
    <w:abstractNumId w:val="25"/>
  </w:num>
  <w:num w:numId="15" w16cid:durableId="1941065713">
    <w:abstractNumId w:val="3"/>
  </w:num>
  <w:num w:numId="16" w16cid:durableId="19859238">
    <w:abstractNumId w:val="5"/>
  </w:num>
  <w:num w:numId="17" w16cid:durableId="1297491117">
    <w:abstractNumId w:val="13"/>
  </w:num>
  <w:num w:numId="18" w16cid:durableId="1677073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16917841">
    <w:abstractNumId w:val="9"/>
  </w:num>
  <w:num w:numId="20" w16cid:durableId="2105684055">
    <w:abstractNumId w:val="20"/>
  </w:num>
  <w:num w:numId="21" w16cid:durableId="371005059">
    <w:abstractNumId w:val="17"/>
  </w:num>
  <w:num w:numId="22" w16cid:durableId="1789858266">
    <w:abstractNumId w:val="26"/>
  </w:num>
  <w:num w:numId="23" w16cid:durableId="494614562">
    <w:abstractNumId w:val="19"/>
  </w:num>
  <w:num w:numId="24" w16cid:durableId="1473055655">
    <w:abstractNumId w:val="24"/>
  </w:num>
  <w:num w:numId="25" w16cid:durableId="510532351">
    <w:abstractNumId w:val="0"/>
  </w:num>
  <w:num w:numId="26" w16cid:durableId="1212962384">
    <w:abstractNumId w:val="4"/>
  </w:num>
  <w:num w:numId="27" w16cid:durableId="106583976">
    <w:abstractNumId w:val="21"/>
  </w:num>
  <w:num w:numId="28" w16cid:durableId="59137929">
    <w:abstractNumId w:val="11"/>
  </w:num>
  <w:num w:numId="29" w16cid:durableId="1979796500">
    <w:abstractNumId w:val="8"/>
  </w:num>
  <w:num w:numId="30" w16cid:durableId="80295887">
    <w:abstractNumId w:val="10"/>
  </w:num>
  <w:num w:numId="31" w16cid:durableId="916288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902"/>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806"/>
    <w:rsid w:val="00067A88"/>
    <w:rsid w:val="00067DCC"/>
    <w:rsid w:val="00067EAF"/>
    <w:rsid w:val="0007051B"/>
    <w:rsid w:val="000714BF"/>
    <w:rsid w:val="00071548"/>
    <w:rsid w:val="000716B1"/>
    <w:rsid w:val="0007282F"/>
    <w:rsid w:val="00072F31"/>
    <w:rsid w:val="00072FE6"/>
    <w:rsid w:val="000738C7"/>
    <w:rsid w:val="00074380"/>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E36"/>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B06"/>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DB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EF8"/>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3DA"/>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D27"/>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07B1"/>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0CD4"/>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96"/>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752"/>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E27"/>
    <w:rsid w:val="002B6251"/>
    <w:rsid w:val="002B6B9E"/>
    <w:rsid w:val="002B6FF7"/>
    <w:rsid w:val="002B75F7"/>
    <w:rsid w:val="002B781B"/>
    <w:rsid w:val="002C14FC"/>
    <w:rsid w:val="002C17A0"/>
    <w:rsid w:val="002C18D8"/>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869"/>
    <w:rsid w:val="002F396F"/>
    <w:rsid w:val="002F44C0"/>
    <w:rsid w:val="002F536E"/>
    <w:rsid w:val="002F5A85"/>
    <w:rsid w:val="002F5E32"/>
    <w:rsid w:val="002F5EE2"/>
    <w:rsid w:val="002F5F47"/>
    <w:rsid w:val="002F5F8E"/>
    <w:rsid w:val="002F67FD"/>
    <w:rsid w:val="002F6EDD"/>
    <w:rsid w:val="002F739A"/>
    <w:rsid w:val="002F7A04"/>
    <w:rsid w:val="002F7B28"/>
    <w:rsid w:val="002F7D23"/>
    <w:rsid w:val="00300FEF"/>
    <w:rsid w:val="00301185"/>
    <w:rsid w:val="003017C1"/>
    <w:rsid w:val="0030189D"/>
    <w:rsid w:val="00301B49"/>
    <w:rsid w:val="0030230E"/>
    <w:rsid w:val="003025DB"/>
    <w:rsid w:val="0030313E"/>
    <w:rsid w:val="00303C2A"/>
    <w:rsid w:val="00303D02"/>
    <w:rsid w:val="003046B4"/>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C54"/>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685C"/>
    <w:rsid w:val="003671C3"/>
    <w:rsid w:val="00370489"/>
    <w:rsid w:val="00370682"/>
    <w:rsid w:val="003713E4"/>
    <w:rsid w:val="00371433"/>
    <w:rsid w:val="00373245"/>
    <w:rsid w:val="00373C97"/>
    <w:rsid w:val="003741D5"/>
    <w:rsid w:val="00374529"/>
    <w:rsid w:val="00374650"/>
    <w:rsid w:val="00374A04"/>
    <w:rsid w:val="003750C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D7C"/>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1F81"/>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06"/>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5E64"/>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DED"/>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23D"/>
    <w:rsid w:val="004B685B"/>
    <w:rsid w:val="004B6BCA"/>
    <w:rsid w:val="004B6FBD"/>
    <w:rsid w:val="004B7455"/>
    <w:rsid w:val="004B7E66"/>
    <w:rsid w:val="004B7FBC"/>
    <w:rsid w:val="004C010A"/>
    <w:rsid w:val="004C076A"/>
    <w:rsid w:val="004C0B12"/>
    <w:rsid w:val="004C0BB9"/>
    <w:rsid w:val="004C1141"/>
    <w:rsid w:val="004C116D"/>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02"/>
    <w:rsid w:val="004E4023"/>
    <w:rsid w:val="004E442B"/>
    <w:rsid w:val="004E443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9E9"/>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608"/>
    <w:rsid w:val="00587BAC"/>
    <w:rsid w:val="00590030"/>
    <w:rsid w:val="00590232"/>
    <w:rsid w:val="005908F1"/>
    <w:rsid w:val="005913BF"/>
    <w:rsid w:val="005922F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B59"/>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5E6"/>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6BF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787"/>
    <w:rsid w:val="00655F17"/>
    <w:rsid w:val="0065679F"/>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68"/>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416"/>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1FA9"/>
    <w:rsid w:val="006C2ED7"/>
    <w:rsid w:val="006C3B38"/>
    <w:rsid w:val="006C4287"/>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1C1B"/>
    <w:rsid w:val="007022FB"/>
    <w:rsid w:val="0070256E"/>
    <w:rsid w:val="00702FDC"/>
    <w:rsid w:val="00703132"/>
    <w:rsid w:val="00703430"/>
    <w:rsid w:val="0070349D"/>
    <w:rsid w:val="007040B2"/>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2D5"/>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289"/>
    <w:rsid w:val="0081425E"/>
    <w:rsid w:val="008142E7"/>
    <w:rsid w:val="00814604"/>
    <w:rsid w:val="00814C2C"/>
    <w:rsid w:val="00814F72"/>
    <w:rsid w:val="008150F0"/>
    <w:rsid w:val="0081570A"/>
    <w:rsid w:val="00815D5F"/>
    <w:rsid w:val="00816329"/>
    <w:rsid w:val="008163FD"/>
    <w:rsid w:val="008176D9"/>
    <w:rsid w:val="00817D5A"/>
    <w:rsid w:val="008216CF"/>
    <w:rsid w:val="00821BB1"/>
    <w:rsid w:val="00821FE8"/>
    <w:rsid w:val="00822FE2"/>
    <w:rsid w:val="00823648"/>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977"/>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0B7"/>
    <w:rsid w:val="008C5210"/>
    <w:rsid w:val="008C5433"/>
    <w:rsid w:val="008C5658"/>
    <w:rsid w:val="008C5F5E"/>
    <w:rsid w:val="008C6767"/>
    <w:rsid w:val="008C6C2F"/>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003"/>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7DD"/>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3AE"/>
    <w:rsid w:val="00901552"/>
    <w:rsid w:val="00901FB3"/>
    <w:rsid w:val="009025EC"/>
    <w:rsid w:val="009032BE"/>
    <w:rsid w:val="009034DF"/>
    <w:rsid w:val="00903F2F"/>
    <w:rsid w:val="009043AE"/>
    <w:rsid w:val="00904BC4"/>
    <w:rsid w:val="009052D8"/>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CE6"/>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1A01"/>
    <w:rsid w:val="009A1EB9"/>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494C"/>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B8A"/>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5C4"/>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BF2"/>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9D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F6C"/>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4B8"/>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71A"/>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1F50"/>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E6D"/>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828"/>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D9B"/>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D9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685"/>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95E"/>
    <w:rsid w:val="00D14BB3"/>
    <w:rsid w:val="00D1501C"/>
    <w:rsid w:val="00D1581F"/>
    <w:rsid w:val="00D159D2"/>
    <w:rsid w:val="00D1609F"/>
    <w:rsid w:val="00D16A37"/>
    <w:rsid w:val="00D17945"/>
    <w:rsid w:val="00D17972"/>
    <w:rsid w:val="00D202BA"/>
    <w:rsid w:val="00D20B5F"/>
    <w:rsid w:val="00D22226"/>
    <w:rsid w:val="00D232F1"/>
    <w:rsid w:val="00D23CC8"/>
    <w:rsid w:val="00D247A7"/>
    <w:rsid w:val="00D24970"/>
    <w:rsid w:val="00D24EF8"/>
    <w:rsid w:val="00D25088"/>
    <w:rsid w:val="00D25672"/>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EA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1A08"/>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14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63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B6C"/>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2F"/>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AFE"/>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92D"/>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7C"/>
    <w:rsid w:val="00F429B7"/>
    <w:rsid w:val="00F42BEE"/>
    <w:rsid w:val="00F42CE8"/>
    <w:rsid w:val="00F43085"/>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4C2"/>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83B"/>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20"/>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3BA"/>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ADFF577-6EF6-4CD0-9008-B20B3DDD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11">
    <w:name w:val="Antraštė 11"/>
    <w:basedOn w:val="Normal"/>
    <w:autoRedefine/>
    <w:qFormat/>
    <w:rsid w:val="00F9083B"/>
    <w:pPr>
      <w:numPr>
        <w:numId w:val="26"/>
      </w:numPr>
      <w:spacing w:after="240" w:line="252" w:lineRule="auto"/>
      <w:jc w:val="center"/>
    </w:pPr>
    <w:rPr>
      <w:rFonts w:ascii="cam" w:eastAsia="Times New Roman" w:hAnsi="cam" w:cs="Times New Roman"/>
      <w:b/>
      <w:caps/>
      <w:sz w:val="28"/>
      <w:szCs w:val="24"/>
      <w:lang w:eastAsia="en-US"/>
    </w:rPr>
  </w:style>
  <w:style w:type="paragraph" w:customStyle="1" w:styleId="Antrat21">
    <w:name w:val="Antraštė 21"/>
    <w:basedOn w:val="Normal"/>
    <w:autoRedefine/>
    <w:qFormat/>
    <w:rsid w:val="00F9083B"/>
    <w:pPr>
      <w:numPr>
        <w:ilvl w:val="1"/>
        <w:numId w:val="26"/>
      </w:numPr>
      <w:spacing w:after="0"/>
      <w:jc w:val="both"/>
    </w:pPr>
    <w:rPr>
      <w:rFonts w:ascii="cam" w:eastAsia="Times New Roman" w:hAnsi="cam" w:cs="Times New Roman"/>
      <w:sz w:val="24"/>
      <w:szCs w:val="24"/>
      <w:lang w:eastAsia="en-US"/>
    </w:rPr>
  </w:style>
  <w:style w:type="paragraph" w:customStyle="1" w:styleId="Antrat31">
    <w:name w:val="Antraštė 31"/>
    <w:basedOn w:val="Normal"/>
    <w:autoRedefine/>
    <w:qFormat/>
    <w:rsid w:val="00F9083B"/>
    <w:pPr>
      <w:numPr>
        <w:ilvl w:val="2"/>
        <w:numId w:val="26"/>
      </w:numPr>
      <w:spacing w:after="0"/>
      <w:jc w:val="both"/>
    </w:pPr>
    <w:rPr>
      <w:rFonts w:ascii="cam" w:eastAsia="Times New Roman" w:hAnsi="cam" w:cs="Times New Roman"/>
      <w:sz w:val="24"/>
      <w:szCs w:val="24"/>
      <w:lang w:eastAsia="en-US"/>
    </w:rPr>
  </w:style>
  <w:style w:type="paragraph" w:customStyle="1" w:styleId="Antrat41">
    <w:name w:val="Antraštė 41"/>
    <w:basedOn w:val="Normal"/>
    <w:autoRedefine/>
    <w:qFormat/>
    <w:rsid w:val="00F9083B"/>
    <w:pPr>
      <w:numPr>
        <w:ilvl w:val="3"/>
        <w:numId w:val="26"/>
      </w:numPr>
      <w:spacing w:after="0"/>
      <w:jc w:val="both"/>
    </w:pPr>
    <w:rPr>
      <w:rFonts w:ascii="cam" w:eastAsia="Times New Roman" w:hAnsi="cam" w:cs="Times New Roman"/>
      <w:sz w:val="24"/>
      <w:szCs w:val="24"/>
      <w:lang w:eastAsia="en-US"/>
    </w:rPr>
  </w:style>
  <w:style w:type="paragraph" w:customStyle="1" w:styleId="Antrat51">
    <w:name w:val="Antraštė 51"/>
    <w:basedOn w:val="Normal"/>
    <w:rsid w:val="00F9083B"/>
    <w:pPr>
      <w:numPr>
        <w:ilvl w:val="4"/>
        <w:numId w:val="26"/>
      </w:numPr>
      <w:spacing w:after="0" w:line="240" w:lineRule="auto"/>
    </w:pPr>
    <w:rPr>
      <w:rFonts w:ascii="Times New Roman" w:eastAsia="Times New Roman" w:hAnsi="Times New Roman" w:cs="Times New Roman"/>
      <w:sz w:val="24"/>
      <w:szCs w:val="24"/>
      <w:lang w:eastAsia="en-US"/>
    </w:rPr>
  </w:style>
  <w:style w:type="paragraph" w:customStyle="1" w:styleId="Antrat61">
    <w:name w:val="Antraštė 61"/>
    <w:basedOn w:val="Normal"/>
    <w:rsid w:val="00F9083B"/>
    <w:pPr>
      <w:numPr>
        <w:ilvl w:val="5"/>
        <w:numId w:val="26"/>
      </w:numPr>
      <w:spacing w:after="0" w:line="240" w:lineRule="auto"/>
    </w:pPr>
    <w:rPr>
      <w:rFonts w:ascii="Times New Roman" w:eastAsia="Times New Roman" w:hAnsi="Times New Roman" w:cs="Times New Roman"/>
      <w:sz w:val="24"/>
      <w:szCs w:val="24"/>
      <w:lang w:eastAsia="en-US"/>
    </w:rPr>
  </w:style>
  <w:style w:type="paragraph" w:customStyle="1" w:styleId="Antrat71">
    <w:name w:val="Antraštė 71"/>
    <w:basedOn w:val="Normal"/>
    <w:rsid w:val="00F9083B"/>
    <w:pPr>
      <w:numPr>
        <w:ilvl w:val="6"/>
        <w:numId w:val="26"/>
      </w:numPr>
      <w:spacing w:after="0" w:line="240" w:lineRule="auto"/>
    </w:pPr>
    <w:rPr>
      <w:rFonts w:ascii="Times New Roman" w:eastAsia="Times New Roman" w:hAnsi="Times New Roman" w:cs="Times New Roman"/>
      <w:sz w:val="24"/>
      <w:szCs w:val="24"/>
      <w:lang w:eastAsia="en-US"/>
    </w:rPr>
  </w:style>
  <w:style w:type="paragraph" w:customStyle="1" w:styleId="Antrat81">
    <w:name w:val="Antraštė 81"/>
    <w:basedOn w:val="Normal"/>
    <w:rsid w:val="00F9083B"/>
    <w:pPr>
      <w:numPr>
        <w:ilvl w:val="7"/>
        <w:numId w:val="26"/>
      </w:numPr>
      <w:spacing w:after="0" w:line="240" w:lineRule="auto"/>
    </w:pPr>
    <w:rPr>
      <w:rFonts w:ascii="Times New Roman" w:eastAsia="Times New Roman" w:hAnsi="Times New Roman" w:cs="Times New Roman"/>
      <w:sz w:val="24"/>
      <w:szCs w:val="24"/>
      <w:lang w:eastAsia="en-US"/>
    </w:rPr>
  </w:style>
  <w:style w:type="paragraph" w:customStyle="1" w:styleId="Antrat91">
    <w:name w:val="Antraštė 91"/>
    <w:basedOn w:val="Normal"/>
    <w:rsid w:val="00F9083B"/>
    <w:pPr>
      <w:numPr>
        <w:ilvl w:val="8"/>
        <w:numId w:val="26"/>
      </w:numPr>
      <w:spacing w:after="0"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2</Pages>
  <Words>3836</Words>
  <Characters>2187</Characters>
  <Application>Microsoft Office Word</Application>
  <DocSecurity>0</DocSecurity>
  <Lines>18</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Viktorija Soldatenko</cp:lastModifiedBy>
  <cp:revision>87</cp:revision>
  <dcterms:created xsi:type="dcterms:W3CDTF">2024-11-28T07:07:00Z</dcterms:created>
  <dcterms:modified xsi:type="dcterms:W3CDTF">2025-11-13T06:39:00Z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