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14085F"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1B9F7AE8" w:rsidR="00805F54" w:rsidRPr="0014085F" w:rsidRDefault="001A689B" w:rsidP="00B21D0F">
            <w:pPr>
              <w:pStyle w:val="NoSpacing"/>
              <w:ind w:left="32"/>
              <w:jc w:val="center"/>
              <w:rPr>
                <w:rFonts w:cstheme="minorHAnsi"/>
                <w:b/>
                <w:bCs/>
                <w:sz w:val="22"/>
                <w:szCs w:val="22"/>
                <w:lang w:val="en-GB"/>
              </w:rPr>
            </w:pPr>
            <w:r w:rsidRPr="0014085F">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54661BE5" w:rsidR="00805F54" w:rsidRPr="0014085F" w:rsidRDefault="00C34F78" w:rsidP="00B21D0F">
            <w:pPr>
              <w:pStyle w:val="NoSpacing"/>
              <w:jc w:val="center"/>
              <w:rPr>
                <w:rFonts w:cstheme="minorHAnsi"/>
                <w:bCs/>
                <w:sz w:val="22"/>
                <w:szCs w:val="22"/>
                <w:lang w:val="en-GB" w:eastAsia="en-US"/>
              </w:rPr>
            </w:pPr>
            <w:r w:rsidRPr="0014085F">
              <w:rPr>
                <w:rFonts w:cstheme="minorHAnsi"/>
                <w:b/>
                <w:sz w:val="22"/>
                <w:szCs w:val="22"/>
                <w:lang w:val="en-GB"/>
              </w:rPr>
              <w:t>Grounds for excluding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A019B14" w:rsidR="00805F54" w:rsidRPr="0014085F" w:rsidRDefault="00C34F78" w:rsidP="005859BE">
            <w:pPr>
              <w:pStyle w:val="NoSpacing"/>
              <w:jc w:val="center"/>
              <w:rPr>
                <w:rFonts w:eastAsia="Yu Mincho" w:cs="Arial"/>
                <w:b/>
                <w:bCs/>
                <w:sz w:val="22"/>
                <w:szCs w:val="22"/>
                <w:lang w:val="en-GB"/>
              </w:rPr>
            </w:pPr>
            <w:r w:rsidRPr="0014085F">
              <w:rPr>
                <w:rFonts w:eastAsia="Yu Mincho" w:cs="Arial"/>
                <w:b/>
                <w:bCs/>
                <w:sz w:val="22"/>
                <w:szCs w:val="22"/>
                <w:lang w:val="en-GB"/>
              </w:rPr>
              <w:t>Article of LPP, paragraph, clause and part of the ESPD form to complete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26499A42" w:rsidR="00805F54" w:rsidRPr="0014085F" w:rsidRDefault="000B2759" w:rsidP="00B21D0F">
            <w:pPr>
              <w:pStyle w:val="NoSpacing"/>
              <w:jc w:val="center"/>
              <w:rPr>
                <w:rFonts w:cstheme="minorHAnsi"/>
                <w:bCs/>
                <w:iCs/>
                <w:sz w:val="22"/>
                <w:szCs w:val="22"/>
                <w:lang w:val="en-GB" w:eastAsia="en-US"/>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035B8B0" wp14:editId="6CF0B88F">
                      <wp:simplePos x="0" y="0"/>
                      <wp:positionH relativeFrom="column">
                        <wp:posOffset>1931670</wp:posOffset>
                      </wp:positionH>
                      <wp:positionV relativeFrom="paragraph">
                        <wp:posOffset>-930910</wp:posOffset>
                      </wp:positionV>
                      <wp:extent cx="211455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14550" cy="495300"/>
                              </a:xfrm>
                              <a:prstGeom prst="rect">
                                <a:avLst/>
                              </a:prstGeom>
                              <a:solidFill>
                                <a:schemeClr val="lt1"/>
                              </a:solidFill>
                              <a:ln w="6350">
                                <a:noFill/>
                              </a:ln>
                            </wps:spPr>
                            <wps:txbx>
                              <w:txbxContent>
                                <w:p w14:paraId="491153BA" w14:textId="77777777" w:rsidR="000B2759" w:rsidRDefault="000B2759" w:rsidP="000B2759">
                                  <w:bookmarkStart w:id="0" w:name="_Toc48053189"/>
                                  <w:bookmarkStart w:id="1" w:name="_Ref38901392"/>
                                  <w:bookmarkStart w:id="2" w:name="_Ref38898051"/>
                                  <w:bookmarkStart w:id="3"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5B8B0" id="_x0000_t202" coordsize="21600,21600" o:spt="202" path="m,l,21600r21600,l21600,xe">
                      <v:stroke joinstyle="miter"/>
                      <v:path gradientshapeok="t" o:connecttype="rect"/>
                    </v:shapetype>
                    <v:shape id="Text Box 1" o:spid="_x0000_s1026" type="#_x0000_t202" style="position:absolute;left:0;text-align:left;margin-left:152.1pt;margin-top:-73.3pt;width:16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A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" fillcolor="white [3201]" stroked="f" strokeweight=".5pt">
                      <v:textbox>
                        <w:txbxContent>
                          <w:p w14:paraId="491153BA" w14:textId="77777777" w:rsidR="000B2759" w:rsidRDefault="000B2759" w:rsidP="000B2759">
                            <w:bookmarkStart w:id="4" w:name="_Toc48053189"/>
                            <w:bookmarkStart w:id="5" w:name="_Ref38901392"/>
                            <w:bookmarkStart w:id="6" w:name="_Ref38898051"/>
                            <w:bookmarkStart w:id="7"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4"/>
                            <w:bookmarkEnd w:id="5"/>
                            <w:bookmarkEnd w:id="6"/>
                            <w:bookmarkEnd w:id="7"/>
                          </w:p>
                        </w:txbxContent>
                      </v:textbox>
                    </v:shape>
                  </w:pict>
                </mc:Fallback>
              </mc:AlternateContent>
            </w:r>
            <w:r w:rsidR="00426725" w:rsidRPr="0014085F">
              <w:rPr>
                <w:rFonts w:cstheme="minorHAnsi"/>
                <w:b/>
                <w:sz w:val="22"/>
                <w:szCs w:val="22"/>
                <w:lang w:val="en-GB"/>
              </w:rPr>
              <w:t>Documentation proving the absence of grounds for exclusion</w:t>
            </w:r>
          </w:p>
        </w:tc>
      </w:tr>
      <w:tr w:rsidR="00805F54" w:rsidRPr="0014085F"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E1AA3E6" w:rsidR="00805F54" w:rsidRPr="0014085F" w:rsidRDefault="002C07A6" w:rsidP="000B2759">
            <w:pPr>
              <w:pStyle w:val="NoSpacing"/>
              <w:jc w:val="center"/>
              <w:rPr>
                <w:sz w:val="22"/>
                <w:szCs w:val="22"/>
                <w:lang w:val="en-GB" w:eastAsia="en-US"/>
              </w:rPr>
            </w:pPr>
            <w:r w:rsidRPr="000B2759">
              <w:rPr>
                <w:b/>
                <w:bCs/>
                <w:sz w:val="22"/>
                <w:szCs w:val="22"/>
                <w:lang w:val="en-GB" w:eastAsia="en-US"/>
              </w:rPr>
              <w:t xml:space="preserve">Mandatory </w:t>
            </w:r>
            <w:r w:rsidR="009906CA" w:rsidRPr="000B2759">
              <w:rPr>
                <w:b/>
                <w:bCs/>
                <w:sz w:val="22"/>
                <w:szCs w:val="22"/>
                <w:lang w:val="en-GB" w:eastAsia="en-US"/>
              </w:rPr>
              <w:t>Grounds for exclusion under Article 46(1)-(4) of the LPP</w:t>
            </w:r>
          </w:p>
        </w:tc>
      </w:tr>
      <w:tr w:rsidR="00805F54" w:rsidRPr="0014085F"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7AA6" w14:textId="6BA1A935" w:rsidR="009906CA" w:rsidRPr="0014085F" w:rsidRDefault="009906CA" w:rsidP="000B2759">
            <w:pPr>
              <w:pStyle w:val="NoSpacing"/>
              <w:jc w:val="both"/>
              <w:rPr>
                <w:rFonts w:ascii="Verdana" w:hAnsi="Verdana"/>
                <w:sz w:val="22"/>
                <w:szCs w:val="22"/>
                <w:lang w:val="en-GB" w:eastAsia="en-US"/>
              </w:rPr>
            </w:pPr>
            <w:r w:rsidRPr="0014085F">
              <w:rPr>
                <w:rFonts w:ascii="Verdana" w:hAnsi="Verdana"/>
                <w:sz w:val="22"/>
                <w:szCs w:val="22"/>
                <w:lang w:val="en-GB" w:eastAsia="en-US"/>
              </w:rPr>
              <w:t>The supplier or its responsible person referred to in Article 46(2)(2) of the LPP has been convicted of this offence:</w:t>
            </w:r>
          </w:p>
          <w:p w14:paraId="0A06DD16" w14:textId="6004A9B4"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913343" w:rsidRPr="0014085F">
              <w:rPr>
                <w:rFonts w:ascii="Verdana" w:hAnsi="Verdana" w:cstheme="minorHAnsi"/>
                <w:bCs/>
                <w:sz w:val="22"/>
                <w:szCs w:val="22"/>
                <w:lang w:val="en-GB" w:eastAsia="en-US"/>
              </w:rPr>
              <w:t xml:space="preserve">participating in, organising or directing a criminal </w:t>
            </w:r>
            <w:proofErr w:type="gramStart"/>
            <w:r w:rsidR="00913343" w:rsidRPr="0014085F">
              <w:rPr>
                <w:rFonts w:ascii="Verdana" w:hAnsi="Verdana" w:cstheme="minorHAnsi"/>
                <w:bCs/>
                <w:sz w:val="22"/>
                <w:szCs w:val="22"/>
                <w:lang w:val="en-GB" w:eastAsia="en-US"/>
              </w:rPr>
              <w:t>organisation;</w:t>
            </w:r>
            <w:proofErr w:type="gramEnd"/>
          </w:p>
          <w:p w14:paraId="445C3849" w14:textId="2D5E4BEF"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913343" w:rsidRPr="0014085F">
              <w:rPr>
                <w:rFonts w:ascii="Verdana" w:hAnsi="Verdana" w:cstheme="minorHAnsi"/>
                <w:bCs/>
                <w:sz w:val="22"/>
                <w:szCs w:val="22"/>
                <w:lang w:val="en-GB" w:eastAsia="en-US"/>
              </w:rPr>
              <w:t xml:space="preserve">bribery, influence peddling and </w:t>
            </w:r>
            <w:proofErr w:type="gramStart"/>
            <w:r w:rsidR="00B222A2">
              <w:rPr>
                <w:rFonts w:ascii="Verdana" w:hAnsi="Verdana" w:cstheme="minorHAnsi"/>
                <w:bCs/>
                <w:sz w:val="22"/>
                <w:szCs w:val="22"/>
                <w:lang w:val="en-GB" w:eastAsia="en-US"/>
              </w:rPr>
              <w:t>graft</w:t>
            </w:r>
            <w:r w:rsidR="00913343" w:rsidRPr="0014085F">
              <w:rPr>
                <w:rFonts w:ascii="Verdana" w:hAnsi="Verdana" w:cstheme="minorHAnsi"/>
                <w:bCs/>
                <w:sz w:val="22"/>
                <w:szCs w:val="22"/>
                <w:lang w:val="en-GB" w:eastAsia="en-US"/>
              </w:rPr>
              <w:t>;</w:t>
            </w:r>
            <w:proofErr w:type="gramEnd"/>
          </w:p>
          <w:p w14:paraId="6DDD23F7" w14:textId="77777777" w:rsidR="007B181B" w:rsidRPr="0014085F" w:rsidRDefault="00805F54" w:rsidP="000B2759">
            <w:pPr>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3) </w:t>
            </w:r>
            <w:r w:rsidR="007B181B" w:rsidRPr="0014085F">
              <w:rPr>
                <w:rFonts w:ascii="Verdana" w:hAnsi="Verdana" w:cstheme="minorHAnsi"/>
                <w:bCs/>
                <w:sz w:val="22"/>
                <w:szCs w:val="22"/>
                <w:lang w:val="en-GB" w:eastAsia="en-US"/>
              </w:rPr>
              <w:t xml:space="preserve">fraud, embezzlement, misappropriation, false declaration concerning the activities of a legal person, use of a credit, loan or grant other than for its intended purpose or in accordance with the procedures laid down, credit fraud, </w:t>
            </w:r>
            <w:r w:rsidR="007B181B" w:rsidRPr="0014085F">
              <w:rPr>
                <w:rFonts w:ascii="Verdana" w:hAnsi="Verdana"/>
                <w:sz w:val="22"/>
                <w:szCs w:val="22"/>
                <w:lang w:val="en-GB"/>
              </w:rPr>
              <w:t>misrepresentation</w:t>
            </w:r>
            <w:r w:rsidR="007B181B" w:rsidRPr="0014085F">
              <w:rPr>
                <w:rFonts w:ascii="Verdana" w:hAnsi="Verdana" w:cstheme="minorHAnsi"/>
                <w:bCs/>
                <w:sz w:val="22"/>
                <w:szCs w:val="22"/>
                <w:lang w:val="en-GB" w:eastAsia="en-US"/>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w:t>
            </w:r>
            <w:r w:rsidR="007B181B" w:rsidRPr="0014085F">
              <w:rPr>
                <w:rFonts w:ascii="Verdana" w:hAnsi="Verdana" w:cstheme="minorHAnsi"/>
                <w:bCs/>
                <w:sz w:val="22"/>
                <w:szCs w:val="22"/>
                <w:lang w:val="en-GB" w:eastAsia="en-US"/>
              </w:rPr>
              <w:lastRenderedPageBreak/>
              <w:t>of the Convention on the protection of the European Communities' financial interests;</w:t>
            </w:r>
          </w:p>
          <w:p w14:paraId="01E8B2B7" w14:textId="3A18DF8D"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4) </w:t>
            </w:r>
            <w:r w:rsidR="007B181B" w:rsidRPr="0014085F">
              <w:rPr>
                <w:rFonts w:ascii="Verdana" w:hAnsi="Verdana" w:cstheme="minorHAnsi"/>
                <w:bCs/>
                <w:sz w:val="22"/>
                <w:szCs w:val="22"/>
                <w:lang w:val="en-GB" w:eastAsia="en-US"/>
              </w:rPr>
              <w:t xml:space="preserve">criminal </w:t>
            </w:r>
            <w:proofErr w:type="gramStart"/>
            <w:r w:rsidR="007B181B" w:rsidRPr="0014085F">
              <w:rPr>
                <w:rFonts w:ascii="Verdana" w:hAnsi="Verdana" w:cstheme="minorHAnsi"/>
                <w:bCs/>
                <w:sz w:val="22"/>
                <w:szCs w:val="22"/>
                <w:lang w:val="en-GB" w:eastAsia="en-US"/>
              </w:rPr>
              <w:t>bankruptcy;</w:t>
            </w:r>
            <w:proofErr w:type="gramEnd"/>
          </w:p>
          <w:p w14:paraId="571CBA25" w14:textId="0391C6A9"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5) </w:t>
            </w:r>
            <w:r w:rsidR="000A3813" w:rsidRPr="0014085F">
              <w:rPr>
                <w:rFonts w:ascii="Verdana" w:hAnsi="Verdana" w:cstheme="minorHAnsi"/>
                <w:bCs/>
                <w:sz w:val="22"/>
                <w:szCs w:val="22"/>
                <w:lang w:val="en-GB" w:eastAsia="en-US"/>
              </w:rPr>
              <w:t>terrorist offences and offences linked to terrorist activities</w:t>
            </w:r>
            <w:r w:rsidRPr="0014085F">
              <w:rPr>
                <w:rFonts w:ascii="Verdana" w:hAnsi="Verdana" w:cstheme="minorHAnsi"/>
                <w:bCs/>
                <w:sz w:val="22"/>
                <w:szCs w:val="22"/>
                <w:lang w:val="en-GB" w:eastAsia="en-US"/>
              </w:rPr>
              <w:t>;</w:t>
            </w:r>
          </w:p>
          <w:p w14:paraId="041E08F8" w14:textId="7AA7E827"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6) </w:t>
            </w:r>
            <w:r w:rsidR="000A3813" w:rsidRPr="0014085F">
              <w:rPr>
                <w:rFonts w:ascii="Verdana" w:hAnsi="Verdana" w:cstheme="minorHAnsi"/>
                <w:bCs/>
                <w:sz w:val="22"/>
                <w:szCs w:val="22"/>
                <w:lang w:val="en-GB" w:eastAsia="en-US"/>
              </w:rPr>
              <w:t>money laundering</w:t>
            </w:r>
            <w:r w:rsidRPr="0014085F">
              <w:rPr>
                <w:rFonts w:ascii="Verdana" w:hAnsi="Verdana" w:cstheme="minorHAnsi"/>
                <w:bCs/>
                <w:sz w:val="22"/>
                <w:szCs w:val="22"/>
                <w:lang w:val="en-GB" w:eastAsia="en-US"/>
              </w:rPr>
              <w:t>;</w:t>
            </w:r>
          </w:p>
          <w:p w14:paraId="0F4ACF50" w14:textId="1D4365EE"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7) </w:t>
            </w:r>
            <w:r w:rsidR="000A3813" w:rsidRPr="0014085F">
              <w:rPr>
                <w:rFonts w:ascii="Verdana" w:hAnsi="Verdana" w:cstheme="minorHAnsi"/>
                <w:bCs/>
                <w:sz w:val="22"/>
                <w:szCs w:val="22"/>
                <w:lang w:val="en-GB" w:eastAsia="en-US"/>
              </w:rPr>
              <w:t>trafficking in human beings, buying or selling a child</w:t>
            </w:r>
            <w:r w:rsidRPr="0014085F">
              <w:rPr>
                <w:rFonts w:ascii="Verdana" w:hAnsi="Verdana" w:cstheme="minorHAnsi"/>
                <w:bCs/>
                <w:sz w:val="22"/>
                <w:szCs w:val="22"/>
                <w:lang w:val="en-GB" w:eastAsia="en-US"/>
              </w:rPr>
              <w:t>;</w:t>
            </w:r>
          </w:p>
          <w:p w14:paraId="4D163C4B" w14:textId="200381F3" w:rsidR="00805F54" w:rsidRPr="0014085F" w:rsidRDefault="00805F54" w:rsidP="000B2759">
            <w:pPr>
              <w:pStyle w:val="NoSpacing"/>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8) </w:t>
            </w:r>
            <w:r w:rsidR="00286460" w:rsidRPr="0014085F">
              <w:rPr>
                <w:rFonts w:ascii="Verdana" w:hAnsi="Verdana" w:cstheme="minorHAnsi"/>
                <w:bCs/>
                <w:sz w:val="22"/>
                <w:szCs w:val="22"/>
                <w:lang w:val="en-GB" w:eastAsia="en-US"/>
              </w:rPr>
              <w:t>an offence committed by a supplier from another country, as defined in the laws of other countries implementing the European Union legislation listed in Article 57(1) of Directive 2014/24/EU.</w:t>
            </w:r>
          </w:p>
          <w:p w14:paraId="419D08D7" w14:textId="77777777" w:rsidR="00286460" w:rsidRPr="0014085F" w:rsidRDefault="00286460" w:rsidP="000B2759">
            <w:pPr>
              <w:pStyle w:val="NoSpacing"/>
              <w:jc w:val="both"/>
              <w:rPr>
                <w:rFonts w:ascii="Verdana" w:hAnsi="Verdana" w:cstheme="minorHAnsi"/>
                <w:b/>
                <w:bCs/>
                <w:sz w:val="22"/>
                <w:szCs w:val="22"/>
                <w:lang w:val="en-GB" w:eastAsia="en-US"/>
              </w:rPr>
            </w:pPr>
          </w:p>
          <w:p w14:paraId="6913E1CF" w14:textId="4BA4E343" w:rsidR="00805F54" w:rsidRPr="0014085F" w:rsidRDefault="00286460"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or the person responsible for the supplier shall be deemed to have been convicted of an offence referred to above where:</w:t>
            </w:r>
          </w:p>
          <w:p w14:paraId="3ACAB6DD" w14:textId="5D47DE42"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CB756A" w:rsidRPr="0014085F">
              <w:rPr>
                <w:rFonts w:ascii="Verdana" w:hAnsi="Verdana" w:cstheme="minorHAnsi"/>
                <w:bCs/>
                <w:sz w:val="22"/>
                <w:szCs w:val="22"/>
                <w:lang w:val="en-GB" w:eastAsia="en-US"/>
              </w:rPr>
              <w:t>the supplier, who is a natural person, has been the subject of a criminal conviction handed down and finalised within the last 5 years and has an unspent or unspent criminal record;</w:t>
            </w:r>
          </w:p>
          <w:p w14:paraId="0DD60F02" w14:textId="7EAB668D" w:rsidR="00805F54" w:rsidRPr="0014085F" w:rsidRDefault="00805F54" w:rsidP="000B2759">
            <w:pPr>
              <w:pStyle w:val="NoSpacing"/>
              <w:jc w:val="both"/>
              <w:rPr>
                <w:rFonts w:ascii="Verdana" w:hAnsi="Verdana"/>
                <w:b/>
                <w:sz w:val="22"/>
                <w:szCs w:val="22"/>
                <w:lang w:val="en-GB" w:eastAsia="en-US"/>
              </w:rPr>
            </w:pPr>
            <w:r w:rsidRPr="0014085F">
              <w:rPr>
                <w:rFonts w:ascii="Verdana" w:hAnsi="Verdana"/>
                <w:sz w:val="22"/>
                <w:szCs w:val="22"/>
                <w:lang w:val="en-GB" w:eastAsia="en-US"/>
              </w:rPr>
              <w:t xml:space="preserve">2) </w:t>
            </w:r>
            <w:r w:rsidR="004C42B1" w:rsidRPr="0014085F">
              <w:rPr>
                <w:rFonts w:ascii="Verdana" w:hAnsi="Verdana"/>
                <w:sz w:val="22"/>
                <w:szCs w:val="22"/>
                <w:lang w:val="en-GB" w:eastAsia="en-US"/>
              </w:rPr>
              <w:t xml:space="preserve">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w:t>
            </w:r>
            <w:r w:rsidR="00682303">
              <w:rPr>
                <w:rFonts w:ascii="Verdana" w:hAnsi="Verdana"/>
                <w:sz w:val="22"/>
                <w:szCs w:val="22"/>
                <w:lang w:val="en-GB" w:eastAsia="en-US"/>
              </w:rPr>
              <w:t xml:space="preserve">structural </w:t>
            </w:r>
            <w:r w:rsidR="004C42B1" w:rsidRPr="0014085F">
              <w:rPr>
                <w:rFonts w:ascii="Verdana" w:hAnsi="Verdana"/>
                <w:sz w:val="22"/>
                <w:szCs w:val="22"/>
                <w:lang w:val="en-GB" w:eastAsia="en-US"/>
              </w:rPr>
              <w:lastRenderedPageBreak/>
              <w:t>subdivision of such an organisation or subdivision of such an organisation, has had a conviction handed down and has been finalised in the preceding five years, and has a conviction which is unexpunged or has not been expunged or set aside;</w:t>
            </w:r>
          </w:p>
          <w:p w14:paraId="680A8795" w14:textId="0D95B4D6"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EC4925" w:rsidRPr="0014085F">
              <w:rPr>
                <w:rFonts w:ascii="Verdana" w:hAnsi="Verdana" w:cstheme="minorHAnsi"/>
                <w:bCs/>
                <w:sz w:val="22"/>
                <w:szCs w:val="22"/>
                <w:lang w:val="en-GB" w:eastAsia="en-US"/>
              </w:rPr>
              <w:t xml:space="preserve">the supplier, being a legal person, another organisation or a </w:t>
            </w:r>
            <w:r w:rsidR="00682303">
              <w:rPr>
                <w:rFonts w:ascii="Verdana" w:hAnsi="Verdana" w:cstheme="minorHAnsi"/>
                <w:bCs/>
                <w:sz w:val="22"/>
                <w:szCs w:val="22"/>
                <w:lang w:val="en-GB" w:eastAsia="en-US"/>
              </w:rPr>
              <w:t xml:space="preserve">structural </w:t>
            </w:r>
            <w:r w:rsidR="00EC4925" w:rsidRPr="0014085F">
              <w:rPr>
                <w:rFonts w:ascii="Verdana" w:hAnsi="Verdana" w:cstheme="minorHAnsi"/>
                <w:bCs/>
                <w:sz w:val="22"/>
                <w:szCs w:val="22"/>
                <w:lang w:val="en-GB" w:eastAsia="en-US"/>
              </w:rPr>
              <w:t>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2D37" w14:textId="02358712" w:rsidR="001C63A0" w:rsidRPr="0014085F" w:rsidRDefault="001C63A0" w:rsidP="001C63A0">
            <w:pPr>
              <w:pStyle w:val="NoSpacing"/>
              <w:jc w:val="both"/>
              <w:rPr>
                <w:rFonts w:ascii="Verdana" w:eastAsia="Yu Mincho" w:hAnsi="Verdana" w:cs="Arial"/>
                <w:b/>
                <w:bCs/>
                <w:sz w:val="22"/>
                <w:szCs w:val="22"/>
                <w:lang w:val="en-GB" w:eastAsia="en-US"/>
              </w:rPr>
            </w:pPr>
            <w:r w:rsidRPr="0014085F">
              <w:rPr>
                <w:rFonts w:ascii="Verdana" w:eastAsia="Yu Mincho" w:hAnsi="Verdana" w:cs="Arial"/>
                <w:b/>
                <w:bCs/>
                <w:sz w:val="22"/>
                <w:szCs w:val="22"/>
                <w:lang w:val="en-GB" w:eastAsia="en-US"/>
              </w:rPr>
              <w:lastRenderedPageBreak/>
              <w:t>Article 46(1) of the LPP</w:t>
            </w:r>
          </w:p>
          <w:p w14:paraId="663075FD" w14:textId="77777777" w:rsidR="001C63A0" w:rsidRPr="0014085F" w:rsidRDefault="001C63A0" w:rsidP="001C63A0">
            <w:pPr>
              <w:pStyle w:val="NoSpacing"/>
              <w:jc w:val="both"/>
              <w:rPr>
                <w:rFonts w:ascii="Verdana" w:eastAsia="Yu Mincho" w:hAnsi="Verdana" w:cs="Arial"/>
                <w:b/>
                <w:bCs/>
                <w:sz w:val="22"/>
                <w:szCs w:val="22"/>
                <w:lang w:val="en-GB" w:eastAsia="en-US"/>
              </w:rPr>
            </w:pPr>
          </w:p>
          <w:p w14:paraId="6C2B5109" w14:textId="7523B084" w:rsidR="001C63A0"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Points A1 to A6 of Part III of the ESPD</w:t>
            </w:r>
          </w:p>
          <w:p w14:paraId="54D0B636" w14:textId="77777777" w:rsidR="001C63A0" w:rsidRPr="0014085F" w:rsidRDefault="001C63A0" w:rsidP="001C63A0">
            <w:pPr>
              <w:pStyle w:val="NoSpacing"/>
              <w:jc w:val="both"/>
              <w:rPr>
                <w:rFonts w:ascii="Verdana" w:eastAsia="Yu Mincho" w:hAnsi="Verdana" w:cs="Arial"/>
                <w:sz w:val="22"/>
                <w:szCs w:val="22"/>
                <w:lang w:val="en-GB" w:eastAsia="en-US"/>
              </w:rPr>
            </w:pPr>
          </w:p>
          <w:p w14:paraId="568DCC81" w14:textId="0417958B" w:rsidR="00B548E2"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Part III, point D1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9BF4CD3" w:rsidR="006A6F2F" w:rsidRPr="0014085F" w:rsidRDefault="00AF5D8A" w:rsidP="006A6F2F">
            <w:pPr>
              <w:pStyle w:val="NoSpacing"/>
              <w:jc w:val="both"/>
              <w:rPr>
                <w:rFonts w:ascii="Verdana" w:hAnsi="Verdana"/>
                <w:sz w:val="22"/>
                <w:szCs w:val="22"/>
                <w:lang w:val="en-GB"/>
              </w:rPr>
            </w:pPr>
            <w:r w:rsidRPr="0014085F">
              <w:rPr>
                <w:rFonts w:ascii="Verdana" w:hAnsi="Verdana"/>
                <w:sz w:val="22"/>
                <w:szCs w:val="22"/>
                <w:lang w:val="en-GB" w:eastAsia="en-US"/>
              </w:rPr>
              <w:t>Entities established in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65CF0289" w14:textId="0739C754"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an extract from a court decision, or</w:t>
            </w:r>
          </w:p>
          <w:p w14:paraId="51A13F20" w14:textId="2CEAC496"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certificate from the Department of Informatics and Communications under the Ministry of the Interior, or</w:t>
            </w:r>
          </w:p>
          <w:p w14:paraId="31FF840B" w14:textId="0BA7CA1E" w:rsidR="00805F54" w:rsidRPr="0014085F" w:rsidRDefault="00D90449" w:rsidP="00290CC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issued by the State Enterprise Centre of Registers in accordance with the procedure laid down by the Government of the Republic of Lithuania, confirming the joint data processed by the competent authorities.</w:t>
            </w:r>
          </w:p>
          <w:p w14:paraId="08269C15" w14:textId="77777777" w:rsidR="00275429" w:rsidRPr="0014085F" w:rsidRDefault="00275429" w:rsidP="00275429">
            <w:pPr>
              <w:pStyle w:val="NoSpacing"/>
              <w:jc w:val="both"/>
              <w:rPr>
                <w:rFonts w:ascii="Verdana" w:hAnsi="Verdana"/>
                <w:sz w:val="22"/>
                <w:szCs w:val="22"/>
                <w:lang w:val="en-GB" w:eastAsia="en-US"/>
              </w:rPr>
            </w:pPr>
          </w:p>
          <w:p w14:paraId="3112119A" w14:textId="3AF6C27A" w:rsidR="00275429" w:rsidRPr="0014085F" w:rsidRDefault="00D90449" w:rsidP="00275429">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2797689" w14:textId="715D13F9" w:rsidR="00805F54" w:rsidRPr="0014085F" w:rsidRDefault="00D90449"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805F54" w:rsidRPr="0014085F">
              <w:rPr>
                <w:rStyle w:val="FootnoteReference"/>
                <w:rFonts w:ascii="Verdana" w:hAnsi="Verdana"/>
                <w:sz w:val="22"/>
                <w:szCs w:val="22"/>
                <w:lang w:val="en-GB"/>
              </w:rPr>
              <w:footnoteReference w:id="2"/>
            </w:r>
            <w:r w:rsidR="647AC547" w:rsidRPr="0014085F">
              <w:rPr>
                <w:rFonts w:ascii="Verdana" w:hAnsi="Verdana"/>
                <w:sz w:val="22"/>
                <w:szCs w:val="22"/>
                <w:lang w:val="en-GB"/>
              </w:rPr>
              <w:t>.</w:t>
            </w:r>
          </w:p>
          <w:p w14:paraId="18764C9A" w14:textId="77777777" w:rsidR="00275429" w:rsidRPr="0014085F" w:rsidRDefault="00275429" w:rsidP="001C3EF8">
            <w:pPr>
              <w:pStyle w:val="NoSpacing"/>
              <w:jc w:val="both"/>
              <w:rPr>
                <w:rFonts w:ascii="Verdana" w:hAnsi="Verdana"/>
                <w:sz w:val="22"/>
                <w:szCs w:val="22"/>
                <w:lang w:val="en-GB"/>
              </w:rPr>
            </w:pPr>
          </w:p>
          <w:p w14:paraId="6E085319" w14:textId="77777777" w:rsidR="00DB5243" w:rsidRPr="0014085F" w:rsidRDefault="008A5141" w:rsidP="00AF4EAC">
            <w:pPr>
              <w:pStyle w:val="NoSpacing"/>
              <w:jc w:val="both"/>
              <w:rPr>
                <w:rFonts w:ascii="Verdana" w:hAnsi="Verdana"/>
                <w:sz w:val="22"/>
                <w:szCs w:val="22"/>
                <w:lang w:val="en-GB"/>
              </w:rPr>
            </w:pPr>
            <w:r w:rsidRPr="0014085F">
              <w:rPr>
                <w:rFonts w:ascii="Verdana" w:hAnsi="Verdana"/>
                <w:sz w:val="22"/>
                <w:szCs w:val="22"/>
                <w:lang w:val="en-GB"/>
              </w:rPr>
              <w:t xml:space="preserve">The documents referred to above must be issued not earlier </w:t>
            </w:r>
            <w:r w:rsidRPr="000B2759">
              <w:rPr>
                <w:rFonts w:ascii="Verdana" w:hAnsi="Verdana"/>
                <w:sz w:val="22"/>
                <w:szCs w:val="22"/>
                <w:lang w:val="en-GB"/>
              </w:rPr>
              <w:t xml:space="preserve">than 180 days </w:t>
            </w:r>
            <w:r w:rsidRPr="000B2759">
              <w:rPr>
                <w:rFonts w:ascii="Verdana" w:hAnsi="Verdana"/>
                <w:i/>
                <w:iCs/>
                <w:sz w:val="22"/>
                <w:szCs w:val="22"/>
                <w:lang w:val="en-GB"/>
              </w:rPr>
              <w:t xml:space="preserve">before the date on which the supplier will have to provide, at the </w:t>
            </w:r>
            <w:r w:rsidRPr="0014085F">
              <w:rPr>
                <w:rFonts w:ascii="Verdana" w:hAnsi="Verdana"/>
                <w:i/>
                <w:iCs/>
                <w:sz w:val="22"/>
                <w:szCs w:val="22"/>
                <w:lang w:val="en-GB"/>
              </w:rPr>
              <w:t xml:space="preserve">request of the contracting authority, the documents proving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w:t>
            </w:r>
            <w:r w:rsidRPr="0014085F">
              <w:rPr>
                <w:rFonts w:ascii="Verdana" w:hAnsi="Verdana"/>
                <w:i/>
                <w:iCs/>
                <w:sz w:val="22"/>
                <w:szCs w:val="22"/>
                <w:lang w:val="en-GB"/>
              </w:rPr>
              <w:lastRenderedPageBreak/>
              <w:t>contracting authority requested the supplier on 10.10.2022 to provide the documentary evidence by 14.10.2022, it must be issued no earlier than 180 days, counting backwards from 14.10.2022.</w:t>
            </w:r>
            <w:r w:rsidRPr="0014085F">
              <w:rPr>
                <w:rFonts w:ascii="Verdana" w:hAnsi="Verdana"/>
                <w:sz w:val="22"/>
                <w:szCs w:val="22"/>
                <w:lang w:val="en-GB"/>
              </w:rPr>
              <w:t xml:space="preserve"> </w:t>
            </w:r>
          </w:p>
          <w:p w14:paraId="3E4661F6" w14:textId="1ECF162C" w:rsidR="00805F54" w:rsidRPr="0014085F" w:rsidRDefault="001727D8"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tr w:rsidR="00ED17B7" w:rsidRPr="0014085F" w14:paraId="1518B62A"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1E883" w14:textId="77777777" w:rsidR="00ED17B7" w:rsidRPr="0014085F" w:rsidRDefault="00ED17B7"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1ECA5" w14:textId="12CD6D63" w:rsidR="00ED17B7" w:rsidRPr="0014085F" w:rsidRDefault="00F51D27" w:rsidP="000B2759">
            <w:pPr>
              <w:pStyle w:val="NoSpacing"/>
              <w:jc w:val="both"/>
              <w:rPr>
                <w:rFonts w:ascii="Verdana" w:hAnsi="Verdana"/>
                <w:sz w:val="22"/>
                <w:szCs w:val="22"/>
                <w:lang w:val="en-GB" w:eastAsia="en-US"/>
              </w:rPr>
            </w:pPr>
            <w:r w:rsidRPr="00F51D27">
              <w:rPr>
                <w:rFonts w:ascii="Verdana" w:hAnsi="Verdana"/>
                <w:sz w:val="22"/>
                <w:szCs w:val="22"/>
                <w:lang w:val="en-GB" w:eastAsia="en-US"/>
              </w:rPr>
              <w:t>The supplier has not complied with the punitive measure imposed on it - a ban on a legal entity from participating in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312E" w14:textId="02352AEC" w:rsidR="00F51D27" w:rsidRPr="0014085F" w:rsidRDefault="00F51D27" w:rsidP="00F51D2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w:t>
            </w:r>
            <w:r>
              <w:rPr>
                <w:rFonts w:ascii="Verdana" w:eastAsia="Yu Mincho" w:hAnsi="Verdana" w:cs="Arial"/>
                <w:b/>
                <w:bCs/>
                <w:sz w:val="22"/>
                <w:szCs w:val="22"/>
                <w:lang w:val="en-GB"/>
              </w:rPr>
              <w:t>(</w:t>
            </w:r>
            <w:r w:rsidRPr="00CA7E59">
              <w:rPr>
                <w:rFonts w:ascii="Verdana" w:eastAsia="Yu Mincho" w:hAnsi="Verdana" w:cs="Arial"/>
                <w:b/>
                <w:bCs/>
                <w:sz w:val="22"/>
                <w:szCs w:val="22"/>
                <w:lang w:eastAsia="en-US"/>
              </w:rPr>
              <w:t>2¹</w:t>
            </w:r>
            <w:r>
              <w:rPr>
                <w:rFonts w:ascii="Verdana" w:eastAsia="Yu Mincho" w:hAnsi="Verdana" w:cs="Arial"/>
                <w:b/>
                <w:bCs/>
                <w:sz w:val="22"/>
                <w:szCs w:val="22"/>
                <w:lang w:eastAsia="en-US"/>
              </w:rPr>
              <w:t xml:space="preserve">) </w:t>
            </w:r>
            <w:r w:rsidRPr="0014085F">
              <w:rPr>
                <w:rFonts w:ascii="Verdana" w:eastAsia="Yu Mincho" w:hAnsi="Verdana" w:cs="Arial"/>
                <w:b/>
                <w:bCs/>
                <w:sz w:val="22"/>
                <w:szCs w:val="22"/>
                <w:lang w:val="en-GB"/>
              </w:rPr>
              <w:t>of the LPP</w:t>
            </w:r>
          </w:p>
          <w:p w14:paraId="37D29D4F" w14:textId="77777777" w:rsidR="00F51D27" w:rsidRPr="0014085F" w:rsidRDefault="00F51D27" w:rsidP="00F51D27">
            <w:pPr>
              <w:pStyle w:val="NoSpacing"/>
              <w:jc w:val="both"/>
              <w:rPr>
                <w:rFonts w:ascii="Verdana" w:eastAsia="Yu Mincho" w:hAnsi="Verdana" w:cs="Arial"/>
                <w:b/>
                <w:bCs/>
                <w:sz w:val="22"/>
                <w:szCs w:val="22"/>
                <w:lang w:val="en-GB"/>
              </w:rPr>
            </w:pPr>
          </w:p>
          <w:p w14:paraId="78B01D93" w14:textId="25E9B33F" w:rsidR="00ED17B7" w:rsidRPr="0014085F" w:rsidRDefault="00F51D27" w:rsidP="00F51D27">
            <w:pPr>
              <w:pStyle w:val="NoSpacing"/>
              <w:jc w:val="both"/>
              <w:rPr>
                <w:rFonts w:ascii="Verdana" w:eastAsia="Yu Mincho" w:hAnsi="Verdana" w:cs="Arial"/>
                <w:b/>
                <w:bCs/>
                <w:sz w:val="22"/>
                <w:szCs w:val="22"/>
                <w:lang w:val="en-GB" w:eastAsia="en-US"/>
              </w:rPr>
            </w:pPr>
            <w:r w:rsidRPr="0014085F">
              <w:rPr>
                <w:rFonts w:ascii="Verdana" w:eastAsia="Yu Mincho" w:hAnsi="Verdana" w:cs="Arial"/>
                <w:sz w:val="22"/>
                <w:szCs w:val="22"/>
                <w:lang w:val="en-GB"/>
              </w:rPr>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0DE03" w14:textId="77777777" w:rsidR="00ED17B7" w:rsidRDefault="00F51D27" w:rsidP="006A6F2F">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534BED9" w14:textId="77777777" w:rsidR="00754A9E" w:rsidRDefault="00754A9E" w:rsidP="006A6F2F">
            <w:pPr>
              <w:pStyle w:val="NoSpacing"/>
              <w:jc w:val="both"/>
              <w:rPr>
                <w:rFonts w:ascii="Verdana" w:hAnsi="Verdana" w:cstheme="minorHAnsi"/>
                <w:bCs/>
                <w:sz w:val="22"/>
                <w:szCs w:val="22"/>
                <w:lang w:val="en-GB"/>
              </w:rPr>
            </w:pPr>
          </w:p>
          <w:p w14:paraId="176B93FB" w14:textId="236FBDD9" w:rsidR="00754A9E" w:rsidRPr="00FD45F1" w:rsidRDefault="00754A9E" w:rsidP="006A6F2F">
            <w:pPr>
              <w:pStyle w:val="NoSpacing"/>
              <w:jc w:val="both"/>
              <w:rPr>
                <w:rFonts w:ascii="Verdana" w:hAnsi="Verdana" w:cstheme="minorHAnsi"/>
                <w:bCs/>
                <w:sz w:val="22"/>
                <w:szCs w:val="22"/>
                <w:lang w:val="en-GB"/>
              </w:rPr>
            </w:pPr>
            <w:r w:rsidRPr="004233C8">
              <w:rPr>
                <w:rFonts w:ascii="Verdana" w:hAnsi="Verdana"/>
                <w:sz w:val="22"/>
                <w:szCs w:val="22"/>
                <w:lang w:val="en-US" w:eastAsia="en-US"/>
              </w:rPr>
              <w:t xml:space="preserve">Foreign suppliers </w:t>
            </w:r>
            <w:bookmarkStart w:id="8" w:name="_Hlk189481848"/>
            <w:r w:rsidRPr="004233C8">
              <w:rPr>
                <w:rFonts w:ascii="Verdana" w:hAnsi="Verdana"/>
                <w:sz w:val="22"/>
                <w:szCs w:val="22"/>
                <w:lang w:val="en-US" w:eastAsia="en-US"/>
              </w:rPr>
              <w:t>provide a certificate or other document confirming the absence of this ground for exclusion, if in their country they are issued.</w:t>
            </w:r>
            <w:r>
              <w:rPr>
                <w:rFonts w:ascii="Verdana" w:hAnsi="Verdana"/>
                <w:sz w:val="22"/>
                <w:szCs w:val="22"/>
                <w:lang w:val="en-US" w:eastAsia="en-US"/>
              </w:rP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bookmarkEnd w:id="8"/>
          </w:p>
        </w:tc>
      </w:tr>
      <w:tr w:rsidR="00805F54" w:rsidRPr="0014085F"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085F" w:rsidRDefault="00805F54" w:rsidP="0068119C">
            <w:pPr>
              <w:pStyle w:val="NoSpacing"/>
              <w:numPr>
                <w:ilvl w:val="0"/>
                <w:numId w:val="5"/>
              </w:numPr>
              <w:rPr>
                <w:rFonts w:ascii="Verdana" w:hAnsi="Verdana" w:cstheme="minorHAnsi"/>
                <w:b/>
                <w:bCs/>
                <w:sz w:val="22"/>
                <w:szCs w:val="22"/>
                <w:lang w:val="en-GB"/>
              </w:rPr>
            </w:pPr>
            <w:bookmarkStart w:id="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63173386" w:rsidR="00805F54" w:rsidRPr="0014085F" w:rsidRDefault="00451AF4" w:rsidP="00290CC0">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w:t>
            </w:r>
            <w:r w:rsidRPr="0014085F">
              <w:rPr>
                <w:rFonts w:ascii="Verdana" w:hAnsi="Verdana"/>
                <w:sz w:val="22"/>
                <w:szCs w:val="22"/>
                <w:lang w:val="en-GB" w:eastAsia="en-US"/>
              </w:rPr>
              <w:lastRenderedPageBreak/>
              <w:t xml:space="preserve">supplier is registered or of the country in which the contracting authority is located, within the meaning of Article 46(2)(1) and (3) of the LPP, or the contracting authority has other evidence of non-compliance with these obligations. </w:t>
            </w:r>
          </w:p>
          <w:p w14:paraId="62526C53" w14:textId="77777777" w:rsidR="00451AF4" w:rsidRPr="0014085F" w:rsidRDefault="00451AF4" w:rsidP="00290CC0">
            <w:pPr>
              <w:pStyle w:val="NoSpacing"/>
              <w:jc w:val="both"/>
              <w:rPr>
                <w:rFonts w:ascii="Verdana" w:hAnsi="Verdana" w:cstheme="minorHAnsi"/>
                <w:b/>
                <w:bCs/>
                <w:sz w:val="22"/>
                <w:szCs w:val="22"/>
                <w:lang w:val="en-GB" w:eastAsia="en-US"/>
              </w:rPr>
            </w:pPr>
          </w:p>
          <w:p w14:paraId="3E7AE0B6" w14:textId="0E7B88E2" w:rsidR="00805F54" w:rsidRPr="0014085F" w:rsidRDefault="0069494A"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shall be deemed to have been convicted of an offence referred to above where:</w:t>
            </w:r>
          </w:p>
          <w:p w14:paraId="0B0B8162" w14:textId="27808EA1"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784048" w:rsidRPr="0014085F">
              <w:rPr>
                <w:rFonts w:ascii="Verdana" w:hAnsi="Verdana" w:cstheme="minorHAnsi"/>
                <w:bCs/>
                <w:sz w:val="22"/>
                <w:szCs w:val="22"/>
                <w:lang w:val="en-GB" w:eastAsia="en-US"/>
              </w:rPr>
              <w:t>he supplier, who is a natural person, has been the subject of a criminal conviction handed down and finalised within the last 5 years and has an unspent or unspent criminal record;</w:t>
            </w:r>
          </w:p>
          <w:p w14:paraId="536F4938" w14:textId="3E2455C4"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3F2E95" w:rsidRPr="0014085F">
              <w:rPr>
                <w:rFonts w:ascii="Verdana" w:hAnsi="Verdana" w:cstheme="minorHAnsi"/>
                <w:bCs/>
                <w:sz w:val="22"/>
                <w:szCs w:val="22"/>
                <w:lang w:val="en-GB" w:eastAsia="en-US"/>
              </w:rPr>
              <w:t xml:space="preserve">the supplier, being a legal person, another organisation or a </w:t>
            </w:r>
            <w:r w:rsidR="00FF4B39">
              <w:rPr>
                <w:rFonts w:ascii="Verdana" w:hAnsi="Verdana" w:cstheme="minorHAnsi"/>
                <w:bCs/>
                <w:sz w:val="22"/>
                <w:szCs w:val="22"/>
                <w:lang w:val="en-GB" w:eastAsia="en-US"/>
              </w:rPr>
              <w:t xml:space="preserve">structural </w:t>
            </w:r>
            <w:r w:rsidR="003F2E95" w:rsidRPr="0014085F">
              <w:rPr>
                <w:rFonts w:ascii="Verdana" w:hAnsi="Verdana" w:cstheme="minorHAnsi"/>
                <w:bCs/>
                <w:sz w:val="22"/>
                <w:szCs w:val="22"/>
                <w:lang w:val="en-GB" w:eastAsia="en-US"/>
              </w:rPr>
              <w:t xml:space="preserve">subdivision thereof, has been the subject of a criminal conviction handed down and </w:t>
            </w:r>
            <w:proofErr w:type="gramStart"/>
            <w:r w:rsidR="003F2E95" w:rsidRPr="0014085F">
              <w:rPr>
                <w:rFonts w:ascii="Verdana" w:hAnsi="Verdana" w:cstheme="minorHAnsi"/>
                <w:bCs/>
                <w:sz w:val="22"/>
                <w:szCs w:val="22"/>
                <w:lang w:val="en-GB" w:eastAsia="en-US"/>
              </w:rPr>
              <w:t>entered into</w:t>
            </w:r>
            <w:proofErr w:type="gramEnd"/>
            <w:r w:rsidR="003F2E95" w:rsidRPr="0014085F">
              <w:rPr>
                <w:rFonts w:ascii="Verdana" w:hAnsi="Verdana" w:cstheme="minorHAnsi"/>
                <w:bCs/>
                <w:sz w:val="22"/>
                <w:szCs w:val="22"/>
                <w:lang w:val="en-GB" w:eastAsia="en-US"/>
              </w:rPr>
              <w:t xml:space="preserve"> final judgment within the last 5 years, or, in the </w:t>
            </w:r>
            <w:r w:rsidR="003F2E95" w:rsidRPr="00FF4B39">
              <w:rPr>
                <w:rFonts w:ascii="Verdana" w:hAnsi="Verdana" w:cstheme="minorHAnsi"/>
                <w:bCs/>
                <w:sz w:val="22"/>
                <w:szCs w:val="22"/>
                <w:lang w:val="en-GB" w:eastAsia="en-US"/>
              </w:rPr>
              <w:t xml:space="preserve">case of </w:t>
            </w:r>
            <w:r w:rsidR="00FF4B39" w:rsidRPr="00FD45F1">
              <w:rPr>
                <w:rFonts w:ascii="Verdana" w:eastAsia="Yu Mincho" w:hAnsi="Verdana" w:cs="Arial"/>
                <w:bCs/>
                <w:sz w:val="22"/>
                <w:szCs w:val="22"/>
                <w:lang w:val="en-GB"/>
              </w:rPr>
              <w:t>Article 46(3)</w:t>
            </w:r>
            <w:r w:rsidR="003F2E95" w:rsidRPr="00FF4B39">
              <w:rPr>
                <w:rFonts w:ascii="Verdana" w:hAnsi="Verdana" w:cstheme="minorHAnsi"/>
                <w:bCs/>
                <w:sz w:val="22"/>
                <w:szCs w:val="22"/>
                <w:lang w:val="en-GB" w:eastAsia="en-US"/>
              </w:rPr>
              <w:t>, of</w:t>
            </w:r>
            <w:r w:rsidR="003F2E95" w:rsidRPr="0014085F">
              <w:rPr>
                <w:rFonts w:ascii="Verdana" w:hAnsi="Verdana" w:cstheme="minorHAnsi"/>
                <w:bCs/>
                <w:sz w:val="22"/>
                <w:szCs w:val="22"/>
                <w:lang w:val="en-GB" w:eastAsia="en-US"/>
              </w:rPr>
              <w:t xml:space="preserve"> a final administrative decision, if such a decision is taken in accordance with the requirements of the supplier's national law.</w:t>
            </w:r>
          </w:p>
          <w:p w14:paraId="6F58C128" w14:textId="77777777" w:rsidR="00805F54" w:rsidRPr="0014085F" w:rsidRDefault="00805F54" w:rsidP="00290CC0">
            <w:pPr>
              <w:pStyle w:val="NoSpacing"/>
              <w:jc w:val="both"/>
              <w:rPr>
                <w:rFonts w:ascii="Verdana" w:hAnsi="Verdana" w:cstheme="minorHAnsi"/>
                <w:b/>
                <w:bCs/>
                <w:sz w:val="22"/>
                <w:szCs w:val="22"/>
                <w:lang w:val="en-GB" w:eastAsia="en-US"/>
              </w:rPr>
            </w:pPr>
          </w:p>
          <w:p w14:paraId="3AF7173D" w14:textId="5BC90BB2" w:rsidR="00805F54" w:rsidRPr="0014085F" w:rsidRDefault="00E05781"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However, this does not apply if:</w:t>
            </w:r>
          </w:p>
          <w:p w14:paraId="344354CE" w14:textId="382B7CEC"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lastRenderedPageBreak/>
              <w:t xml:space="preserve">1) </w:t>
            </w:r>
            <w:r w:rsidR="00B168DC" w:rsidRPr="0014085F">
              <w:rPr>
                <w:rFonts w:ascii="Verdana" w:hAnsi="Verdana" w:cstheme="minorHAnsi"/>
                <w:bCs/>
                <w:sz w:val="22"/>
                <w:szCs w:val="22"/>
                <w:lang w:val="en-GB" w:eastAsia="en-US"/>
              </w:rPr>
              <w:t>the supplier has an obligation to pay taxes, including social security contributions, and is therefore deemed to have already fulfilled the obligations referred to in this paragraph;</w:t>
            </w:r>
          </w:p>
          <w:p w14:paraId="16192DEB" w14:textId="42AAEA42"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B168DC" w:rsidRPr="0014085F">
              <w:rPr>
                <w:rFonts w:ascii="Verdana" w:hAnsi="Verdana" w:cstheme="minorHAnsi"/>
                <w:bCs/>
                <w:sz w:val="22"/>
                <w:szCs w:val="22"/>
                <w:lang w:val="en-GB" w:eastAsia="en-US"/>
              </w:rPr>
              <w:t>the amount of the arrears does not exceed €50 (fifty euros);</w:t>
            </w:r>
          </w:p>
          <w:p w14:paraId="5F0343FF" w14:textId="5110AAD0"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716E68" w:rsidRPr="0014085F">
              <w:rPr>
                <w:rFonts w:ascii="Verdana" w:hAnsi="Verdana" w:cstheme="minorHAnsi"/>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3C1E" w14:textId="2DCC8FDB" w:rsidR="0060324A" w:rsidRPr="0014085F" w:rsidRDefault="0060324A" w:rsidP="0060324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46(3) of the LPP</w:t>
            </w:r>
          </w:p>
          <w:p w14:paraId="78EA2017" w14:textId="77777777" w:rsidR="0060324A" w:rsidRPr="0014085F" w:rsidRDefault="0060324A" w:rsidP="0060324A">
            <w:pPr>
              <w:pStyle w:val="NoSpacing"/>
              <w:jc w:val="both"/>
              <w:rPr>
                <w:rFonts w:ascii="Verdana" w:eastAsia="Yu Mincho" w:hAnsi="Verdana" w:cs="Arial"/>
                <w:b/>
                <w:bCs/>
                <w:sz w:val="22"/>
                <w:szCs w:val="22"/>
                <w:lang w:val="en-GB"/>
              </w:rPr>
            </w:pPr>
          </w:p>
          <w:p w14:paraId="3A790964" w14:textId="6ABA77E1" w:rsidR="00805F54" w:rsidRPr="0014085F" w:rsidRDefault="0060324A" w:rsidP="0060324A">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lastRenderedPageBreak/>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22BE27A0"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sz w:val="22"/>
                <w:szCs w:val="22"/>
                <w:lang w:val="en-GB"/>
              </w:rPr>
              <w:lastRenderedPageBreak/>
              <w:t xml:space="preserve">1) </w:t>
            </w:r>
            <w:r w:rsidR="0060324A" w:rsidRPr="0014085F">
              <w:rPr>
                <w:rFonts w:ascii="Verdana" w:hAnsi="Verdana"/>
                <w:sz w:val="22"/>
                <w:szCs w:val="22"/>
                <w:lang w:val="en-GB"/>
              </w:rPr>
              <w:t>For tax compliance, entities established in Lithuania are requested to</w:t>
            </w:r>
            <w:r w:rsidR="00145DDC" w:rsidRPr="0014085F">
              <w:rPr>
                <w:rFonts w:ascii="Verdana" w:hAnsi="Verdana"/>
                <w:sz w:val="22"/>
                <w:szCs w:val="22"/>
                <w:lang w:val="en-GB"/>
              </w:rPr>
              <w:t xml:space="preserve"> provide</w:t>
            </w:r>
            <w:r w:rsidR="0060324A" w:rsidRPr="0014085F">
              <w:rPr>
                <w:rFonts w:ascii="Verdana" w:hAnsi="Verdana"/>
                <w:sz w:val="22"/>
                <w:szCs w:val="22"/>
                <w:lang w:val="en-GB"/>
              </w:rPr>
              <w:t>:</w:t>
            </w:r>
          </w:p>
          <w:p w14:paraId="2E780372" w14:textId="3F9106F0" w:rsidR="1B0E7516" w:rsidRPr="0014085F" w:rsidRDefault="1B0E7516" w:rsidP="00F510E6">
            <w:pPr>
              <w:pStyle w:val="NoSpacing"/>
              <w:jc w:val="both"/>
              <w:rPr>
                <w:rFonts w:ascii="Verdana" w:hAnsi="Verdana"/>
                <w:b/>
                <w:bCs/>
                <w:sz w:val="22"/>
                <w:szCs w:val="22"/>
                <w:lang w:val="en-GB"/>
              </w:rPr>
            </w:pPr>
          </w:p>
          <w:p w14:paraId="5B77C66C" w14:textId="4B418DC3" w:rsidR="00805F54" w:rsidRPr="0014085F" w:rsidRDefault="005F7EA9" w:rsidP="6AF60749">
            <w:pPr>
              <w:pStyle w:val="NoSpacing"/>
              <w:numPr>
                <w:ilvl w:val="0"/>
                <w:numId w:val="3"/>
              </w:numPr>
              <w:jc w:val="both"/>
              <w:rPr>
                <w:rFonts w:ascii="Verdana" w:hAnsi="Verdana"/>
                <w:sz w:val="22"/>
                <w:szCs w:val="22"/>
                <w:lang w:val="en-GB"/>
              </w:rPr>
            </w:pPr>
            <w:r w:rsidRPr="0014085F">
              <w:rPr>
                <w:rFonts w:ascii="Verdana" w:hAnsi="Verdana"/>
                <w:sz w:val="22"/>
                <w:szCs w:val="22"/>
                <w:lang w:val="en-GB"/>
              </w:rPr>
              <w:t xml:space="preserve">an extract from a court decision (if any) or a document issued by the State Tax </w:t>
            </w:r>
            <w:r w:rsidRPr="0014085F">
              <w:rPr>
                <w:rFonts w:ascii="Verdana" w:hAnsi="Verdana"/>
                <w:sz w:val="22"/>
                <w:szCs w:val="22"/>
                <w:lang w:val="en-GB"/>
              </w:rPr>
              <w:lastRenderedPageBreak/>
              <w:t>Inspectorate under the Ministry of Finance of the Republic of Lithuania,</w:t>
            </w:r>
          </w:p>
          <w:p w14:paraId="6AC40F0D" w14:textId="0DAC4E70" w:rsidR="00805F54" w:rsidRPr="0014085F" w:rsidRDefault="005F7EA9" w:rsidP="00F510E6">
            <w:pPr>
              <w:pStyle w:val="NoSpacing"/>
              <w:numPr>
                <w:ilvl w:val="0"/>
                <w:numId w:val="1"/>
              </w:numPr>
              <w:jc w:val="both"/>
              <w:rPr>
                <w:rFonts w:ascii="Verdana" w:hAnsi="Verdana"/>
                <w:sz w:val="22"/>
                <w:szCs w:val="22"/>
                <w:lang w:val="en-GB"/>
              </w:rPr>
            </w:pPr>
            <w:r w:rsidRPr="0014085F">
              <w:rPr>
                <w:rFonts w:ascii="Verdana" w:hAnsi="Verdana"/>
                <w:sz w:val="22"/>
                <w:szCs w:val="22"/>
                <w:lang w:val="en-GB"/>
              </w:rPr>
              <w:t>or a document issued by the State Enterprise Centre of Registers in accordance with the procedure established by the Government of the Republic of Lithuania, confirming the joint data processed by the competent institutions.</w:t>
            </w:r>
          </w:p>
          <w:p w14:paraId="5F9B7D6E" w14:textId="77777777" w:rsidR="00805F54" w:rsidRPr="0014085F" w:rsidRDefault="00805F54" w:rsidP="39658640">
            <w:pPr>
              <w:pStyle w:val="NoSpacing"/>
              <w:jc w:val="both"/>
              <w:rPr>
                <w:rFonts w:ascii="Verdana" w:hAnsi="Verdana"/>
                <w:sz w:val="22"/>
                <w:szCs w:val="22"/>
                <w:lang w:val="en-GB"/>
              </w:rPr>
            </w:pPr>
          </w:p>
          <w:p w14:paraId="4EEEE929" w14:textId="62025C2E" w:rsidR="00110134" w:rsidRPr="0014085F" w:rsidRDefault="005753E3" w:rsidP="00110134">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9B721F9" w14:textId="7D8342BA" w:rsidR="00110134" w:rsidRPr="0014085F" w:rsidRDefault="00574F5A"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110134" w:rsidRPr="0014085F">
              <w:rPr>
                <w:rStyle w:val="FootnoteReference"/>
                <w:rFonts w:ascii="Verdana" w:hAnsi="Verdana"/>
                <w:sz w:val="22"/>
                <w:szCs w:val="22"/>
                <w:lang w:val="en-GB"/>
              </w:rPr>
              <w:footnoteReference w:id="3"/>
            </w:r>
            <w:r w:rsidR="7871E20C" w:rsidRPr="0014085F">
              <w:rPr>
                <w:rFonts w:ascii="Verdana" w:hAnsi="Verdana"/>
                <w:sz w:val="22"/>
                <w:szCs w:val="22"/>
                <w:lang w:val="en-GB"/>
              </w:rPr>
              <w:t>.</w:t>
            </w:r>
          </w:p>
          <w:p w14:paraId="2DBA6DC7" w14:textId="419F1A1C" w:rsidR="00805F54" w:rsidRPr="0014085F" w:rsidRDefault="00805F54" w:rsidP="39658640">
            <w:pPr>
              <w:pStyle w:val="NoSpacing"/>
              <w:jc w:val="both"/>
              <w:rPr>
                <w:rFonts w:ascii="Verdana" w:eastAsia="Yu Mincho" w:hAnsi="Verdana" w:cs="Arial"/>
                <w:sz w:val="22"/>
                <w:szCs w:val="22"/>
                <w:lang w:val="en-GB"/>
              </w:rPr>
            </w:pPr>
          </w:p>
          <w:p w14:paraId="4EC464DE" w14:textId="36B81403" w:rsidR="00FB4DE7" w:rsidRPr="0014085F" w:rsidRDefault="00267ED6" w:rsidP="39658640">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4EE49353" w14:textId="77777777" w:rsidR="00267ED6" w:rsidRPr="0014085F" w:rsidRDefault="00267ED6" w:rsidP="39658640">
            <w:pPr>
              <w:pStyle w:val="NoSpacing"/>
              <w:jc w:val="both"/>
              <w:rPr>
                <w:rFonts w:ascii="Verdana" w:hAnsi="Verdana"/>
                <w:i/>
                <w:iCs/>
                <w:color w:val="7030A0"/>
                <w:sz w:val="22"/>
                <w:szCs w:val="22"/>
                <w:lang w:val="en-GB"/>
              </w:rPr>
            </w:pPr>
          </w:p>
          <w:p w14:paraId="6A81B2CB" w14:textId="5EE0536D" w:rsidR="00805F54" w:rsidRPr="0014085F" w:rsidRDefault="005A68B6"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p w14:paraId="0CB51534" w14:textId="77777777" w:rsidR="00805F54" w:rsidRPr="0014085F" w:rsidRDefault="00805F54" w:rsidP="00290CC0">
            <w:pPr>
              <w:pStyle w:val="NoSpacing"/>
              <w:jc w:val="both"/>
              <w:rPr>
                <w:rFonts w:ascii="Verdana" w:hAnsi="Verdana" w:cstheme="minorHAnsi"/>
                <w:b/>
                <w:bCs/>
                <w:sz w:val="22"/>
                <w:szCs w:val="22"/>
                <w:lang w:val="en-GB"/>
              </w:rPr>
            </w:pPr>
          </w:p>
          <w:p w14:paraId="19FB1E3F" w14:textId="0349D5C1"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2) </w:t>
            </w:r>
            <w:r w:rsidR="004E6638" w:rsidRPr="0014085F">
              <w:rPr>
                <w:rFonts w:ascii="Verdana" w:hAnsi="Verdana" w:cstheme="minorHAnsi"/>
                <w:bCs/>
                <w:sz w:val="22"/>
                <w:szCs w:val="22"/>
                <w:lang w:val="en-GB"/>
              </w:rPr>
              <w:t>For the fulfilment of obligations related to the payment of social security contributions, entities established in Lithuania are requested to provide:</w:t>
            </w:r>
          </w:p>
          <w:p w14:paraId="51C40CC2" w14:textId="668619B5" w:rsidR="00805F54" w:rsidRPr="0014085F" w:rsidRDefault="00805F54" w:rsidP="00290CC0">
            <w:pPr>
              <w:pStyle w:val="NoSpacing"/>
              <w:jc w:val="both"/>
              <w:rPr>
                <w:rFonts w:ascii="Verdana" w:hAnsi="Verdana" w:cstheme="minorHAnsi"/>
                <w:bCs/>
                <w:sz w:val="22"/>
                <w:szCs w:val="22"/>
                <w:lang w:val="en-GB"/>
              </w:rPr>
            </w:pPr>
            <w:r w:rsidRPr="0014085F">
              <w:rPr>
                <w:rFonts w:ascii="Verdana" w:hAnsi="Verdana" w:cstheme="minorHAnsi"/>
                <w:bCs/>
                <w:sz w:val="22"/>
                <w:szCs w:val="22"/>
                <w:lang w:val="en-GB"/>
              </w:rPr>
              <w:t xml:space="preserve">2.1) </w:t>
            </w:r>
            <w:r w:rsidR="004E6638" w:rsidRPr="0014085F">
              <w:rPr>
                <w:rFonts w:ascii="Verdana" w:hAnsi="Verdana" w:cstheme="minorHAnsi"/>
                <w:bCs/>
                <w:sz w:val="22"/>
                <w:szCs w:val="22"/>
                <w:lang w:val="en-GB"/>
              </w:rPr>
              <w:t xml:space="preserve">If the supplier is a legal entity registered in the Republic of Lithuania, it is not required to provide any documents proving this requirement. The contracting authority shall independently check the data in the national database at </w:t>
            </w:r>
            <w:hyperlink r:id="rId11" w:history="1">
              <w:r w:rsidRPr="0014085F">
                <w:rPr>
                  <w:rStyle w:val="Hyperlink"/>
                  <w:rFonts w:ascii="Verdana" w:hAnsi="Verdana" w:cstheme="minorHAnsi"/>
                  <w:bCs/>
                  <w:sz w:val="22"/>
                  <w:szCs w:val="22"/>
                  <w:u w:val="single"/>
                  <w:lang w:val="en-GB"/>
                </w:rPr>
                <w:t>http://draudejai.sodra.lt/draudeju_viesi_duomenys/</w:t>
              </w:r>
            </w:hyperlink>
            <w:r w:rsidRPr="0014085F">
              <w:rPr>
                <w:rFonts w:ascii="Verdana" w:hAnsi="Verdana" w:cstheme="minorHAnsi"/>
                <w:bCs/>
                <w:sz w:val="22"/>
                <w:szCs w:val="22"/>
                <w:lang w:val="en-GB"/>
              </w:rPr>
              <w:t>.</w:t>
            </w:r>
          </w:p>
          <w:p w14:paraId="75F4E2AC" w14:textId="77777777" w:rsidR="00805F54" w:rsidRPr="0014085F" w:rsidRDefault="00805F54" w:rsidP="00290CC0">
            <w:pPr>
              <w:pStyle w:val="NoSpacing"/>
              <w:jc w:val="both"/>
              <w:rPr>
                <w:rFonts w:ascii="Verdana" w:hAnsi="Verdana" w:cstheme="minorHAnsi"/>
                <w:b/>
                <w:bCs/>
                <w:sz w:val="22"/>
                <w:szCs w:val="22"/>
                <w:lang w:val="en-GB"/>
              </w:rPr>
            </w:pPr>
          </w:p>
          <w:p w14:paraId="692A5F51" w14:textId="329B9915" w:rsidR="00805F54" w:rsidRPr="0014085F" w:rsidRDefault="000A1158" w:rsidP="00290CC0">
            <w:pPr>
              <w:pStyle w:val="NoSpacing"/>
              <w:jc w:val="both"/>
              <w:rPr>
                <w:rFonts w:ascii="Verdana" w:hAnsi="Verdana"/>
                <w:sz w:val="22"/>
                <w:szCs w:val="22"/>
                <w:lang w:val="en-GB"/>
              </w:rPr>
            </w:pPr>
            <w:r w:rsidRPr="0014085F">
              <w:rPr>
                <w:rFonts w:ascii="Verdana" w:hAnsi="Verdana"/>
                <w:sz w:val="22"/>
                <w:szCs w:val="22"/>
                <w:lang w:val="en-GB"/>
              </w:rPr>
              <w:t>If, due to technical failures of the information system of the State Social Insurance Fund Board (hereinafter referred to as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in accordance with the procedure laid down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805F54" w:rsidRPr="0014085F" w:rsidRDefault="00805F54" w:rsidP="00290CC0">
            <w:pPr>
              <w:pStyle w:val="NoSpacing"/>
              <w:jc w:val="both"/>
              <w:rPr>
                <w:rFonts w:ascii="Verdana" w:hAnsi="Verdana"/>
                <w:b/>
                <w:bCs/>
                <w:sz w:val="22"/>
                <w:szCs w:val="22"/>
                <w:lang w:val="en-GB"/>
              </w:rPr>
            </w:pPr>
          </w:p>
          <w:p w14:paraId="19979566" w14:textId="450F54CF" w:rsidR="00805F54" w:rsidRPr="0014085F" w:rsidRDefault="6D8B9F2E" w:rsidP="496BE0B5">
            <w:pPr>
              <w:pStyle w:val="NoSpacing"/>
              <w:jc w:val="both"/>
              <w:rPr>
                <w:rFonts w:ascii="Verdana" w:hAnsi="Verdana"/>
                <w:sz w:val="22"/>
                <w:szCs w:val="22"/>
                <w:lang w:val="en-GB"/>
              </w:rPr>
            </w:pPr>
            <w:r w:rsidRPr="0014085F">
              <w:rPr>
                <w:rFonts w:ascii="Verdana" w:hAnsi="Verdana"/>
                <w:sz w:val="22"/>
                <w:szCs w:val="22"/>
                <w:lang w:val="en-GB"/>
              </w:rPr>
              <w:t xml:space="preserve">2.2) </w:t>
            </w:r>
            <w:r w:rsidR="008112E9" w:rsidRPr="0014085F">
              <w:rPr>
                <w:rFonts w:ascii="Verdana" w:hAnsi="Verdana"/>
                <w:sz w:val="22"/>
                <w:szCs w:val="22"/>
                <w:lang w:val="en-GB"/>
              </w:rPr>
              <w:t xml:space="preserve">If the supplier is a natural person registered in the Republic of Lithuania, he/she shall provide an extract from a court decision (if any) or a document </w:t>
            </w:r>
            <w:r w:rsidR="008112E9" w:rsidRPr="0014085F">
              <w:rPr>
                <w:rFonts w:ascii="Verdana" w:hAnsi="Verdana"/>
                <w:sz w:val="22"/>
                <w:szCs w:val="22"/>
                <w:lang w:val="en-GB"/>
              </w:rPr>
              <w:lastRenderedPageBreak/>
              <w:t xml:space="preserve">issued by </w:t>
            </w:r>
            <w:proofErr w:type="spellStart"/>
            <w:r w:rsidR="008112E9" w:rsidRPr="0014085F">
              <w:rPr>
                <w:rFonts w:ascii="Verdana" w:hAnsi="Verdana"/>
                <w:sz w:val="22"/>
                <w:szCs w:val="22"/>
                <w:lang w:val="en-GB"/>
              </w:rPr>
              <w:t>Sodra</w:t>
            </w:r>
            <w:proofErr w:type="spellEnd"/>
            <w:r w:rsidR="008112E9" w:rsidRPr="0014085F">
              <w:rPr>
                <w:rFonts w:ascii="Verdana" w:hAnsi="Verdana"/>
                <w:sz w:val="22"/>
                <w:szCs w:val="22"/>
                <w:lang w:val="en-GB"/>
              </w:rPr>
              <w:t xml:space="preserve"> or a document issued by the State Enterprise Centre of Registers in accordance with the procedure laid down by the Government of the Republic of Lithuania, confirming the combined data processed by the competent institutions.</w:t>
            </w:r>
          </w:p>
          <w:p w14:paraId="6D77F270" w14:textId="77777777" w:rsidR="00ED4C15" w:rsidRPr="0014085F" w:rsidRDefault="00ED4C15" w:rsidP="00290CC0">
            <w:pPr>
              <w:pStyle w:val="NoSpacing"/>
              <w:jc w:val="both"/>
              <w:rPr>
                <w:rFonts w:ascii="Verdana" w:hAnsi="Verdana" w:cstheme="minorHAnsi"/>
                <w:b/>
                <w:bCs/>
                <w:sz w:val="22"/>
                <w:szCs w:val="22"/>
                <w:lang w:val="en-GB"/>
              </w:rPr>
            </w:pPr>
          </w:p>
          <w:p w14:paraId="2D9C991E" w14:textId="4941BFF8" w:rsidR="00ED4C15" w:rsidRPr="0014085F" w:rsidRDefault="002B61CB" w:rsidP="00ED4C15">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 provide:</w:t>
            </w:r>
          </w:p>
          <w:p w14:paraId="6BAAD310" w14:textId="5B0DEA91" w:rsidR="00ED4C15" w:rsidRPr="0014085F" w:rsidRDefault="002B61CB"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competent authority of the foreign country concerned</w:t>
            </w:r>
            <w:r w:rsidRPr="0014085F">
              <w:rPr>
                <w:rStyle w:val="FootnoteReference"/>
                <w:rFonts w:ascii="Verdana" w:hAnsi="Verdana"/>
                <w:sz w:val="22"/>
                <w:szCs w:val="22"/>
                <w:vertAlign w:val="baseline"/>
                <w:lang w:val="en-GB"/>
              </w:rPr>
              <w:t xml:space="preserve"> </w:t>
            </w:r>
            <w:r w:rsidR="00ED4C15" w:rsidRPr="0014085F">
              <w:rPr>
                <w:rStyle w:val="FootnoteReference"/>
                <w:rFonts w:ascii="Verdana" w:hAnsi="Verdana"/>
                <w:sz w:val="22"/>
                <w:szCs w:val="22"/>
                <w:lang w:val="en-GB"/>
              </w:rPr>
              <w:footnoteReference w:id="4"/>
            </w:r>
            <w:r w:rsidR="63D226CC" w:rsidRPr="0014085F">
              <w:rPr>
                <w:rFonts w:ascii="Verdana" w:hAnsi="Verdana"/>
                <w:sz w:val="22"/>
                <w:szCs w:val="22"/>
                <w:lang w:val="en-GB"/>
              </w:rPr>
              <w:t>.</w:t>
            </w:r>
          </w:p>
          <w:p w14:paraId="034F3AB4" w14:textId="0FB2172E" w:rsidR="00805F54" w:rsidRPr="0014085F" w:rsidRDefault="00805F54" w:rsidP="00290CC0">
            <w:pPr>
              <w:pStyle w:val="NoSpacing"/>
              <w:jc w:val="both"/>
              <w:rPr>
                <w:rFonts w:ascii="Verdana" w:hAnsi="Verdana" w:cstheme="minorHAnsi"/>
                <w:b/>
                <w:bCs/>
                <w:sz w:val="22"/>
                <w:szCs w:val="22"/>
                <w:lang w:val="en-GB"/>
              </w:rPr>
            </w:pPr>
          </w:p>
          <w:p w14:paraId="0C15DA90" w14:textId="77777777" w:rsidR="002B61CB" w:rsidRPr="0014085F" w:rsidRDefault="002B61CB" w:rsidP="002B61C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3D6E8CAC" w14:textId="77777777" w:rsidR="002B61CB" w:rsidRPr="0014085F" w:rsidRDefault="002B61CB" w:rsidP="002B61CB">
            <w:pPr>
              <w:pStyle w:val="NoSpacing"/>
              <w:jc w:val="both"/>
              <w:rPr>
                <w:rFonts w:ascii="Verdana" w:hAnsi="Verdana"/>
                <w:i/>
                <w:iCs/>
                <w:color w:val="7030A0"/>
                <w:sz w:val="22"/>
                <w:szCs w:val="22"/>
                <w:lang w:val="en-GB"/>
              </w:rPr>
            </w:pPr>
          </w:p>
          <w:p w14:paraId="47C71B6E" w14:textId="55176B77" w:rsidR="00805F54" w:rsidRPr="0014085F" w:rsidRDefault="002B61CB" w:rsidP="002B61CB">
            <w:pPr>
              <w:pStyle w:val="NoSpacing"/>
              <w:jc w:val="both"/>
              <w:rPr>
                <w:rFonts w:ascii="Verdana" w:hAnsi="Verdana"/>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tc>
      </w:tr>
      <w:bookmarkEnd w:id="9"/>
      <w:tr w:rsidR="00805F54" w:rsidRPr="0014085F"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5919A32" w:rsidR="00805F54" w:rsidRPr="0014085F" w:rsidRDefault="00EC4A1A" w:rsidP="39658640">
            <w:pPr>
              <w:pStyle w:val="NoSpacing"/>
              <w:jc w:val="both"/>
              <w:rPr>
                <w:rFonts w:ascii="Verdana" w:hAnsi="Verdana"/>
                <w:b/>
                <w:bCs/>
                <w:sz w:val="22"/>
                <w:szCs w:val="22"/>
                <w:lang w:val="en-GB"/>
              </w:rPr>
            </w:pPr>
            <w:r w:rsidRPr="0014085F">
              <w:rPr>
                <w:rFonts w:ascii="Verdana" w:hAnsi="Verdana"/>
                <w:sz w:val="22"/>
                <w:szCs w:val="22"/>
                <w:lang w:val="en-GB"/>
              </w:rPr>
              <w:t>The supplier has entered into agreements with other suppliers aimed at distorting competition in the procurement and the contracting authority has conclusive evidence of this.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64ED" w14:textId="5EDAB679" w:rsidR="00E40362" w:rsidRPr="0014085F" w:rsidRDefault="00E40362" w:rsidP="00E40362">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46(4)(1) of the LPP</w:t>
            </w:r>
          </w:p>
          <w:p w14:paraId="12DBBFA7" w14:textId="77777777" w:rsidR="00E40362" w:rsidRPr="0014085F" w:rsidRDefault="00E40362" w:rsidP="00E40362">
            <w:pPr>
              <w:pStyle w:val="NoSpacing"/>
              <w:jc w:val="both"/>
              <w:rPr>
                <w:rFonts w:ascii="Verdana" w:eastAsia="Yu Mincho" w:hAnsi="Verdana" w:cs="Arial"/>
                <w:b/>
                <w:bCs/>
                <w:sz w:val="22"/>
                <w:szCs w:val="22"/>
                <w:lang w:val="en-GB"/>
              </w:rPr>
            </w:pPr>
          </w:p>
          <w:p w14:paraId="35DF3CE9" w14:textId="315FC4F3" w:rsidR="00805F54" w:rsidRPr="0014085F" w:rsidRDefault="00E40362" w:rsidP="00E40362">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B273D" w14:textId="2412158F"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C057A72" w14:textId="62FF0903" w:rsidR="00805F54" w:rsidRPr="004233C8" w:rsidRDefault="004233C8" w:rsidP="00290CC0">
            <w:pPr>
              <w:pStyle w:val="NoSpacing"/>
              <w:jc w:val="both"/>
              <w:rPr>
                <w:rFonts w:ascii="Verdana" w:hAnsi="Verdana" w:cstheme="minorHAnsi"/>
                <w:b/>
                <w:bCs/>
                <w:iCs/>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rPr>
                <w:rFonts w:ascii="Verdana" w:hAnsi="Verdana"/>
                <w:sz w:val="22"/>
                <w:szCs w:val="22"/>
                <w:lang w:val="en-US" w:eastAsia="en-US"/>
              </w:rPr>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C0B71" w14:textId="028B689C" w:rsidR="003F4A4C" w:rsidRPr="0014085F" w:rsidRDefault="003F4A4C" w:rsidP="003F4A4C">
            <w:pPr>
              <w:pStyle w:val="NoSpacing"/>
              <w:jc w:val="both"/>
              <w:rPr>
                <w:rFonts w:ascii="Verdana" w:hAnsi="Verdana"/>
                <w:sz w:val="22"/>
                <w:szCs w:val="22"/>
                <w:lang w:val="en-GB"/>
              </w:rPr>
            </w:pPr>
            <w:r w:rsidRPr="0014085F">
              <w:rPr>
                <w:rFonts w:ascii="Verdana" w:hAnsi="Verdana"/>
                <w:sz w:val="22"/>
                <w:szCs w:val="22"/>
                <w:lang w:val="en-GB"/>
              </w:rPr>
              <w:t xml:space="preserve">The Supplier has entered into a conflict-of-interest situation within the meaning of Article 21 of the LPP during the procurement process and the situation cannot be remedied. </w:t>
            </w:r>
          </w:p>
          <w:p w14:paraId="1D777E76" w14:textId="20FA25E3" w:rsidR="00805F54" w:rsidRPr="0014085F" w:rsidRDefault="003F4A4C" w:rsidP="003F4A4C">
            <w:pPr>
              <w:pStyle w:val="NoSpacing"/>
              <w:jc w:val="both"/>
              <w:rPr>
                <w:rFonts w:ascii="Verdana" w:hAnsi="Verdana"/>
                <w:b/>
                <w:bCs/>
                <w:sz w:val="22"/>
                <w:szCs w:val="22"/>
                <w:lang w:val="en-GB"/>
              </w:rPr>
            </w:pPr>
            <w:r w:rsidRPr="0014085F">
              <w:rPr>
                <w:rFonts w:ascii="Verdana" w:hAnsi="Verdana"/>
                <w:sz w:val="22"/>
                <w:szCs w:val="22"/>
                <w:lang w:val="en-GB"/>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CDAE4" w14:textId="29F21D24" w:rsidR="007F3297" w:rsidRPr="0014085F" w:rsidRDefault="007F3297" w:rsidP="007F329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46(4)(2) of the LPP</w:t>
            </w:r>
          </w:p>
          <w:p w14:paraId="23A6577D" w14:textId="77777777" w:rsidR="007F3297" w:rsidRPr="0014085F" w:rsidRDefault="007F3297" w:rsidP="007F3297">
            <w:pPr>
              <w:pStyle w:val="NoSpacing"/>
              <w:jc w:val="both"/>
              <w:rPr>
                <w:rFonts w:ascii="Verdana" w:eastAsia="Yu Mincho" w:hAnsi="Verdana" w:cs="Arial"/>
                <w:b/>
                <w:bCs/>
                <w:sz w:val="22"/>
                <w:szCs w:val="22"/>
                <w:lang w:val="en-GB"/>
              </w:rPr>
            </w:pPr>
          </w:p>
          <w:p w14:paraId="032CA815" w14:textId="3C375581" w:rsidR="00805F54" w:rsidRPr="0014085F" w:rsidRDefault="007F3297" w:rsidP="007F3297">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25F" w14:textId="6D099BE4"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D02C02E" w14:textId="24AE77EF"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0C3B3CBA" w14:textId="50B715AF" w:rsidR="00805F54" w:rsidRPr="0014085F" w:rsidRDefault="00805F54" w:rsidP="00290CC0">
            <w:pPr>
              <w:pStyle w:val="NoSpacing"/>
              <w:jc w:val="both"/>
              <w:rPr>
                <w:rFonts w:ascii="Verdana" w:hAnsi="Verdana" w:cstheme="minorHAnsi"/>
                <w:b/>
                <w:bCs/>
                <w:iCs/>
                <w:sz w:val="22"/>
                <w:szCs w:val="22"/>
                <w:lang w:val="en-GB" w:eastAsia="en-US"/>
              </w:rPr>
            </w:pPr>
          </w:p>
        </w:tc>
      </w:tr>
      <w:tr w:rsidR="00805F54" w:rsidRPr="0014085F"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76C00BBB" w:rsidR="00805F54" w:rsidRPr="0014085F" w:rsidRDefault="00BE2B0A" w:rsidP="39658640">
            <w:pPr>
              <w:pStyle w:val="NoSpacing"/>
              <w:jc w:val="both"/>
              <w:rPr>
                <w:rFonts w:ascii="Verdana" w:hAnsi="Verdana"/>
                <w:b/>
                <w:bCs/>
                <w:sz w:val="22"/>
                <w:szCs w:val="22"/>
                <w:lang w:val="en-GB"/>
              </w:rPr>
            </w:pPr>
            <w:r w:rsidRPr="0014085F">
              <w:rPr>
                <w:rFonts w:ascii="Verdana" w:hAnsi="Verdana"/>
                <w:sz w:val="22"/>
                <w:szCs w:val="22"/>
                <w:lang w:val="en-GB"/>
              </w:rPr>
              <w:t>Competition within the meaning of Article 27(3) and (4) of the LPP has been distorted and the situation cannot be remedied</w:t>
            </w:r>
            <w:r w:rsidR="00805F54" w:rsidRPr="0014085F">
              <w:rPr>
                <w:rFonts w:ascii="Verdana" w:hAnsi="Verdana"/>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0AF5" w14:textId="01C37402" w:rsidR="00BE2B0A" w:rsidRPr="0014085F" w:rsidRDefault="00BE2B0A" w:rsidP="00BE2B0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46(4)(3) of the LPP</w:t>
            </w:r>
          </w:p>
          <w:p w14:paraId="071A5085" w14:textId="77777777" w:rsidR="00BE2B0A" w:rsidRPr="0014085F" w:rsidRDefault="00BE2B0A" w:rsidP="00BE2B0A">
            <w:pPr>
              <w:pStyle w:val="NoSpacing"/>
              <w:jc w:val="both"/>
              <w:rPr>
                <w:rFonts w:ascii="Verdana" w:eastAsia="Yu Mincho" w:hAnsi="Verdana" w:cs="Arial"/>
                <w:b/>
                <w:bCs/>
                <w:sz w:val="22"/>
                <w:szCs w:val="22"/>
                <w:lang w:val="en-GB"/>
              </w:rPr>
            </w:pPr>
          </w:p>
          <w:p w14:paraId="51237B56" w14:textId="1996DD2B" w:rsidR="00805F54" w:rsidRPr="0014085F" w:rsidRDefault="00BE2B0A" w:rsidP="00BE2B0A">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08E6" w14:textId="77777777" w:rsidR="00A4734F" w:rsidRDefault="00A4734F" w:rsidP="00290CC0">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BC07AE8" w14:textId="17319017"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tc>
      </w:tr>
      <w:tr w:rsidR="00805F54" w:rsidRPr="0014085F"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8A3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1558D5A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7CDF295C" w14:textId="0C08CBE0" w:rsidR="00805F54" w:rsidRPr="0014085F" w:rsidRDefault="00FD48F0" w:rsidP="00FD48F0">
            <w:pPr>
              <w:pStyle w:val="NoSpacing"/>
              <w:jc w:val="both"/>
              <w:rPr>
                <w:rFonts w:ascii="Verdana" w:hAnsi="Verdana" w:cstheme="minorHAnsi"/>
                <w:bCs/>
                <w:sz w:val="22"/>
                <w:szCs w:val="22"/>
                <w:lang w:val="en-GB"/>
              </w:rPr>
            </w:pPr>
            <w:r w:rsidRPr="0014085F">
              <w:rPr>
                <w:rFonts w:ascii="Verdana" w:hAnsi="Verdana"/>
                <w:sz w:val="22"/>
                <w:szCs w:val="22"/>
                <w:lang w:val="en-GB"/>
              </w:rPr>
              <w:lastRenderedPageBreak/>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27ED6" w14:textId="4924B9AA" w:rsidR="00FD48F0" w:rsidRPr="0014085F" w:rsidRDefault="00FD48F0" w:rsidP="00FD48F0">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46(4)(4) of the LPP</w:t>
            </w:r>
          </w:p>
          <w:p w14:paraId="7FE89362" w14:textId="77777777" w:rsidR="00FD48F0" w:rsidRPr="0014085F" w:rsidRDefault="00FD48F0" w:rsidP="00FD48F0">
            <w:pPr>
              <w:pStyle w:val="NoSpacing"/>
              <w:jc w:val="both"/>
              <w:rPr>
                <w:rFonts w:ascii="Verdana" w:eastAsia="Yu Mincho" w:hAnsi="Verdana" w:cs="Arial"/>
                <w:b/>
                <w:bCs/>
                <w:sz w:val="22"/>
                <w:szCs w:val="22"/>
                <w:lang w:val="en-GB"/>
              </w:rPr>
            </w:pPr>
          </w:p>
          <w:p w14:paraId="13F3F88F" w14:textId="3CC8C4DB" w:rsidR="00805F54" w:rsidRPr="0014085F" w:rsidRDefault="00FD48F0" w:rsidP="00FD48F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F6A0" w14:textId="637181F8"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8D69063" w14:textId="1493E91A"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D26747" w14:textId="77777777" w:rsidR="00805F54" w:rsidRPr="0014085F" w:rsidRDefault="00805F54" w:rsidP="00290CC0">
            <w:pPr>
              <w:pStyle w:val="NoSpacing"/>
              <w:jc w:val="both"/>
              <w:rPr>
                <w:rFonts w:ascii="Verdana" w:hAnsi="Verdana" w:cstheme="minorHAnsi"/>
                <w:bCs/>
                <w:iCs/>
                <w:sz w:val="22"/>
                <w:szCs w:val="22"/>
                <w:lang w:val="en-GB" w:eastAsia="en-US"/>
              </w:rPr>
            </w:pPr>
          </w:p>
          <w:p w14:paraId="33AC8C4B" w14:textId="6A17C9BF" w:rsidR="00805F54" w:rsidRPr="004233C8" w:rsidRDefault="009D1A8E" w:rsidP="39658640">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the procurement procedure on the grounds of exclusion referred to in this point may take into account, inter alia, information published in accordance with Article 52 of the LPP:</w:t>
            </w:r>
          </w:p>
          <w:p w14:paraId="6CF9E83A" w14:textId="77777777" w:rsidR="00805F54" w:rsidRPr="0014085F" w:rsidRDefault="00805F54" w:rsidP="00290CC0">
            <w:pPr>
              <w:pStyle w:val="NoSpacing"/>
              <w:jc w:val="both"/>
              <w:rPr>
                <w:rFonts w:ascii="Verdana" w:hAnsi="Verdana" w:cstheme="minorHAnsi"/>
                <w:b/>
                <w:bCs/>
                <w:sz w:val="22"/>
                <w:szCs w:val="22"/>
                <w:lang w:val="en-GB"/>
              </w:rPr>
            </w:pPr>
          </w:p>
          <w:p w14:paraId="73188CF2" w14:textId="09625467" w:rsidR="00805F54" w:rsidRPr="0014085F" w:rsidRDefault="00F96C61" w:rsidP="00290CC0">
            <w:pPr>
              <w:pStyle w:val="NoSpacing"/>
              <w:jc w:val="both"/>
              <w:rPr>
                <w:rFonts w:ascii="Verdana" w:hAnsi="Verdana"/>
                <w:sz w:val="22"/>
                <w:szCs w:val="22"/>
                <w:u w:val="single"/>
                <w:lang w:val="en-GB"/>
              </w:rPr>
            </w:pPr>
            <w:r w:rsidRPr="00FD45F1">
              <w:rPr>
                <w:sz w:val="22"/>
                <w:szCs w:val="22"/>
              </w:rPr>
              <w:t>https://vpt.lrv.lt/lt/nuorodos/kiti-duomenys/powerbi/melaginga-informacija-pateikusiu-tiekeju-sarasas-</w:t>
            </w:r>
            <w:r w:rsidRPr="00F96C61">
              <w:t>3/</w:t>
            </w:r>
          </w:p>
          <w:p w14:paraId="18429F57" w14:textId="500BE337" w:rsidR="00805F54" w:rsidRPr="0014085F" w:rsidRDefault="00805F54" w:rsidP="00290CC0">
            <w:pPr>
              <w:pStyle w:val="NoSpacing"/>
              <w:jc w:val="both"/>
              <w:rPr>
                <w:rFonts w:ascii="Verdana" w:hAnsi="Verdana" w:cstheme="minorHAnsi"/>
                <w:b/>
                <w:bCs/>
                <w:sz w:val="22"/>
                <w:szCs w:val="22"/>
                <w:lang w:val="en-GB"/>
              </w:rPr>
            </w:pPr>
          </w:p>
        </w:tc>
      </w:tr>
      <w:tr w:rsidR="00805F54" w:rsidRPr="0014085F"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B8D355E" w:rsidR="00805F54" w:rsidRPr="0014085F" w:rsidRDefault="00AC5396" w:rsidP="39658640">
            <w:pPr>
              <w:pStyle w:val="NoSpacing"/>
              <w:jc w:val="both"/>
              <w:rPr>
                <w:rFonts w:ascii="Verdana" w:hAnsi="Verdana"/>
                <w:b/>
                <w:bCs/>
                <w:sz w:val="22"/>
                <w:szCs w:val="22"/>
                <w:lang w:val="en-GB"/>
              </w:rPr>
            </w:pPr>
            <w:r w:rsidRPr="0014085F">
              <w:rPr>
                <w:rFonts w:ascii="Verdana" w:hAnsi="Verdana"/>
                <w:sz w:val="22"/>
                <w:szCs w:val="22"/>
                <w:lang w:val="en-GB"/>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2F6FA" w14:textId="709DAC3C" w:rsidR="00617E09" w:rsidRPr="0014085F" w:rsidRDefault="00617E09" w:rsidP="00617E09">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46(4)(5) of the LPP</w:t>
            </w:r>
          </w:p>
          <w:p w14:paraId="76398512" w14:textId="77777777" w:rsidR="00617E09" w:rsidRPr="0014085F" w:rsidRDefault="00617E09" w:rsidP="00617E09">
            <w:pPr>
              <w:pStyle w:val="NoSpacing"/>
              <w:jc w:val="both"/>
              <w:rPr>
                <w:rFonts w:ascii="Verdana" w:eastAsia="Yu Mincho" w:hAnsi="Verdana" w:cs="Arial"/>
                <w:b/>
                <w:bCs/>
                <w:sz w:val="22"/>
                <w:szCs w:val="22"/>
                <w:lang w:val="en-GB"/>
              </w:rPr>
            </w:pPr>
          </w:p>
          <w:p w14:paraId="122DB63B" w14:textId="17B302D8" w:rsidR="00805F54" w:rsidRPr="0014085F" w:rsidRDefault="00617E09" w:rsidP="00617E09">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p w14:paraId="5477505E" w14:textId="412D8054"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61E4" w14:textId="1C4CB19C"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227F041" w14:textId="45467E5F"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13A3A" w14:textId="6DA1A594" w:rsidR="009F25E5"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has failed to perform a contract concluded in accordance with the </w:t>
            </w:r>
            <w:r w:rsidR="00604DD2" w:rsidRPr="0014085F">
              <w:rPr>
                <w:rFonts w:ascii="Verdana" w:hAnsi="Verdana"/>
                <w:sz w:val="22"/>
                <w:szCs w:val="22"/>
                <w:lang w:val="en-GB"/>
              </w:rPr>
              <w:t>LPP</w:t>
            </w:r>
            <w:r w:rsidRPr="0014085F">
              <w:rPr>
                <w:rFonts w:ascii="Verdana" w:hAnsi="Verdana"/>
                <w:sz w:val="22"/>
                <w:szCs w:val="22"/>
                <w:lang w:val="en-GB"/>
              </w:rPr>
              <w:t xml:space="preserve">, the Law on Public Procurement in the Field of Defence and Security or the Law on Procurement by Contracting Entities in the Field of Water Management, Energy, Transport or Postal Services, or a </w:t>
            </w:r>
            <w:r w:rsidRPr="0014085F">
              <w:rPr>
                <w:rFonts w:ascii="Verdana" w:hAnsi="Verdana"/>
                <w:sz w:val="22"/>
                <w:szCs w:val="22"/>
                <w:lang w:val="en-GB"/>
              </w:rPr>
              <w:lastRenderedPageBreak/>
              <w:t xml:space="preserve">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69FFE4F4" w14:textId="210374E6" w:rsidR="00805F54"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14085F">
              <w:rPr>
                <w:rFonts w:ascii="Verdana" w:hAnsi="Verdana"/>
                <w:sz w:val="22"/>
                <w:szCs w:val="22"/>
                <w:lang w:val="en-GB"/>
              </w:rPr>
              <w:lastRenderedPageBreak/>
              <w:t>before the term of validity of the contract, or where damages were claimed or other similar sanctions were applied.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2820" w14:textId="345DE981" w:rsidR="009F25E5" w:rsidRPr="0014085F" w:rsidRDefault="009F25E5" w:rsidP="009F25E5">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46(4)(6) of the LPP</w:t>
            </w:r>
          </w:p>
          <w:p w14:paraId="09AC1CAF" w14:textId="77777777" w:rsidR="009F25E5" w:rsidRPr="0014085F" w:rsidRDefault="009F25E5" w:rsidP="009F25E5">
            <w:pPr>
              <w:pStyle w:val="NoSpacing"/>
              <w:jc w:val="both"/>
              <w:rPr>
                <w:rFonts w:ascii="Verdana" w:eastAsia="Yu Mincho" w:hAnsi="Verdana" w:cs="Arial"/>
                <w:b/>
                <w:bCs/>
                <w:sz w:val="22"/>
                <w:szCs w:val="22"/>
                <w:lang w:val="en-GB"/>
              </w:rPr>
            </w:pPr>
          </w:p>
          <w:p w14:paraId="2AD51CDF" w14:textId="078CE522" w:rsidR="009F25E5" w:rsidRPr="0014085F" w:rsidRDefault="009F25E5" w:rsidP="009F25E5">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C14</w:t>
            </w:r>
          </w:p>
          <w:p w14:paraId="62D98185" w14:textId="67BA9191" w:rsidR="00805F54" w:rsidRPr="0014085F" w:rsidRDefault="00805F54" w:rsidP="39658640">
            <w:pPr>
              <w:pStyle w:val="NoSpacing"/>
              <w:jc w:val="both"/>
              <w:rPr>
                <w:rFonts w:ascii="Verdana" w:eastAsia="Yu Mincho" w:hAnsi="Verdana" w:cs="Arial"/>
                <w:sz w:val="22"/>
                <w:szCs w:val="22"/>
                <w:lang w:val="en-GB" w:eastAsia="en-US"/>
              </w:rPr>
            </w:pPr>
          </w:p>
          <w:p w14:paraId="01F165CA" w14:textId="5EB3DE32"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4702" w14:textId="3C6ACE0A"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lastRenderedPageBreak/>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3BDE9CB" w14:textId="686F3311" w:rsidR="00805F54" w:rsidRDefault="004233C8" w:rsidP="00290CC0">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w:t>
            </w:r>
            <w:r w:rsidR="00A4734F" w:rsidRPr="00A4734F">
              <w:rPr>
                <w:rFonts w:ascii="Verdana" w:hAnsi="Verdana"/>
                <w:sz w:val="22"/>
                <w:szCs w:val="22"/>
                <w:lang w:val="en-US" w:eastAsia="en-US"/>
              </w:rPr>
              <w:lastRenderedPageBreak/>
              <w:t>exclusion is issued in the foreign supplier's country of origin, the supplier shall inform the contracting authority thereof.</w:t>
            </w:r>
          </w:p>
          <w:p w14:paraId="539515BA" w14:textId="77777777" w:rsidR="004233C8" w:rsidRPr="0014085F" w:rsidRDefault="004233C8" w:rsidP="00290CC0">
            <w:pPr>
              <w:pStyle w:val="NoSpacing"/>
              <w:jc w:val="both"/>
              <w:rPr>
                <w:rFonts w:ascii="Verdana" w:hAnsi="Verdana" w:cstheme="minorHAnsi"/>
                <w:bCs/>
                <w:iCs/>
                <w:sz w:val="22"/>
                <w:szCs w:val="22"/>
                <w:lang w:val="en-GB" w:eastAsia="en-US"/>
              </w:rPr>
            </w:pPr>
          </w:p>
          <w:p w14:paraId="01131722" w14:textId="4D649D69" w:rsidR="00805F54" w:rsidRPr="004233C8" w:rsidRDefault="00604DD2" w:rsidP="39658640">
            <w:pPr>
              <w:pStyle w:val="NoSpacing"/>
              <w:jc w:val="both"/>
              <w:rPr>
                <w:rFonts w:ascii="Verdana" w:hAnsi="Verdana"/>
                <w:bCs/>
                <w:sz w:val="22"/>
                <w:szCs w:val="22"/>
                <w:lang w:val="en-GB"/>
              </w:rPr>
            </w:pPr>
            <w:r w:rsidRPr="004233C8">
              <w:rPr>
                <w:rFonts w:ascii="Verdana" w:hAnsi="Verdana"/>
                <w:bCs/>
                <w:sz w:val="22"/>
                <w:szCs w:val="22"/>
                <w:lang w:val="en-GB"/>
              </w:rPr>
              <w:t>Information published in accordance with Article 91 of the LPP may be taken into account for the purposes of deciding whether to exclude a supplier from the procurement procedure on the grounds of exclusion referred to in this point:</w:t>
            </w:r>
          </w:p>
          <w:p w14:paraId="105B7E82" w14:textId="77777777" w:rsidR="00805F54" w:rsidRPr="0014085F" w:rsidRDefault="00805F54" w:rsidP="00290CC0">
            <w:pPr>
              <w:pStyle w:val="NoSpacing"/>
              <w:jc w:val="both"/>
              <w:rPr>
                <w:rFonts w:ascii="Verdana" w:hAnsi="Verdana"/>
                <w:sz w:val="22"/>
                <w:szCs w:val="22"/>
                <w:lang w:val="en-GB"/>
              </w:rPr>
            </w:pPr>
          </w:p>
          <w:p w14:paraId="166DF784" w14:textId="0D07006D" w:rsidR="00805F54" w:rsidRPr="0014085F" w:rsidRDefault="00F96C61" w:rsidP="00290CC0">
            <w:pPr>
              <w:pStyle w:val="NoSpacing"/>
              <w:jc w:val="both"/>
              <w:rPr>
                <w:rStyle w:val="Hyperlink"/>
                <w:rFonts w:ascii="Verdana" w:hAnsi="Verdana"/>
                <w:sz w:val="22"/>
                <w:szCs w:val="22"/>
                <w:lang w:val="en-GB"/>
              </w:rPr>
            </w:pPr>
            <w:r w:rsidRPr="00FD45F1">
              <w:rPr>
                <w:sz w:val="22"/>
                <w:szCs w:val="22"/>
              </w:rPr>
              <w:t>https://vpt.lrv.lt/lt/nuorodos/kiti-duomenys/powerbi/nepatikimi-tiekejai-1</w:t>
            </w:r>
            <w:r w:rsidRPr="00F96C61">
              <w:t>/</w:t>
            </w:r>
          </w:p>
          <w:p w14:paraId="3D908458" w14:textId="77777777" w:rsidR="00805F54" w:rsidRPr="0014085F" w:rsidRDefault="00805F54" w:rsidP="00290CC0">
            <w:pPr>
              <w:pStyle w:val="NoSpacing"/>
              <w:jc w:val="both"/>
              <w:rPr>
                <w:rFonts w:ascii="Verdana" w:hAnsi="Verdana"/>
                <w:sz w:val="22"/>
                <w:szCs w:val="22"/>
                <w:lang w:val="en-GB"/>
              </w:rPr>
            </w:pPr>
          </w:p>
          <w:p w14:paraId="79CD1AC7" w14:textId="23BC2339" w:rsidR="00805F54" w:rsidRPr="0014085F" w:rsidRDefault="00805F54" w:rsidP="00290CC0">
            <w:pPr>
              <w:pStyle w:val="NoSpacing"/>
              <w:jc w:val="both"/>
              <w:rPr>
                <w:rFonts w:ascii="Verdana" w:hAnsi="Verdana"/>
                <w:sz w:val="22"/>
                <w:szCs w:val="22"/>
                <w:lang w:val="en-GB"/>
              </w:rPr>
            </w:pPr>
            <w:hyperlink r:id="rId12" w:history="1">
              <w:r w:rsidRPr="0014085F">
                <w:rPr>
                  <w:rStyle w:val="Hyperlink"/>
                  <w:rFonts w:ascii="Verdana" w:hAnsi="Verdana"/>
                  <w:sz w:val="22"/>
                  <w:szCs w:val="22"/>
                  <w:lang w:val="en-GB"/>
                </w:rPr>
                <w:t>https://vpt.lrv.lt/lt/pasalinimo-pagrindai-1/nepatikimu-koncesininku-sarasas-1/nepatikimu-koncesininku-sarasas</w:t>
              </w:r>
            </w:hyperlink>
          </w:p>
          <w:p w14:paraId="796E0992" w14:textId="77777777" w:rsidR="00805F54" w:rsidRPr="0014085F" w:rsidRDefault="00805F54" w:rsidP="00290CC0">
            <w:pPr>
              <w:pStyle w:val="NoSpacing"/>
              <w:jc w:val="both"/>
              <w:rPr>
                <w:rFonts w:ascii="Verdana" w:hAnsi="Verdana" w:cstheme="minorHAnsi"/>
                <w:bCs/>
                <w:sz w:val="22"/>
                <w:szCs w:val="22"/>
                <w:lang w:val="en-GB"/>
              </w:rPr>
            </w:pPr>
          </w:p>
          <w:p w14:paraId="18FF6166" w14:textId="1B327A2D" w:rsidR="00805F54" w:rsidRPr="0014085F" w:rsidRDefault="00805F54" w:rsidP="00290CC0">
            <w:pPr>
              <w:pStyle w:val="NoSpacing"/>
              <w:jc w:val="both"/>
              <w:rPr>
                <w:rFonts w:ascii="Verdana" w:hAnsi="Verdana" w:cstheme="minorHAnsi"/>
                <w:b/>
                <w:bCs/>
                <w:sz w:val="22"/>
                <w:szCs w:val="22"/>
                <w:lang w:val="en-GB"/>
              </w:rPr>
            </w:pPr>
          </w:p>
        </w:tc>
      </w:tr>
      <w:tr w:rsidR="00F2785B" w:rsidRPr="0014085F"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085F" w:rsidRDefault="00F2785B" w:rsidP="0068119C">
            <w:pPr>
              <w:pStyle w:val="NoSpacing"/>
              <w:numPr>
                <w:ilvl w:val="0"/>
                <w:numId w:val="5"/>
              </w:numPr>
              <w:rPr>
                <w:rFonts w:ascii="Verdana" w:hAnsi="Verdana" w:cstheme="minorHAnsi"/>
                <w:sz w:val="22"/>
                <w:szCs w:val="22"/>
                <w:lang w:val="en-GB"/>
              </w:rPr>
            </w:pPr>
          </w:p>
          <w:p w14:paraId="284F2B80" w14:textId="075852A7" w:rsidR="0068119C" w:rsidRPr="0014085F" w:rsidRDefault="0068119C" w:rsidP="00F2785B">
            <w:pPr>
              <w:pStyle w:val="NoSpacing"/>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60A802A1" w:rsidR="00F2785B" w:rsidRPr="0014085F" w:rsidRDefault="00FB1BE1" w:rsidP="00F510E6">
            <w:pPr>
              <w:spacing w:after="0" w:line="240" w:lineRule="auto"/>
              <w:jc w:val="both"/>
              <w:rPr>
                <w:rFonts w:ascii="Verdana" w:hAnsi="Verdana" w:cs="Calibri"/>
                <w:b/>
                <w:sz w:val="22"/>
                <w:szCs w:val="22"/>
                <w:lang w:val="en-GB"/>
              </w:rPr>
            </w:pPr>
            <w:r>
              <w:rPr>
                <w:rFonts w:ascii="Verdana" w:hAnsi="Verdana"/>
                <w:sz w:val="22"/>
                <w:szCs w:val="22"/>
                <w:lang w:val="en-GB"/>
              </w:rPr>
              <w:t>T</w:t>
            </w:r>
            <w:r w:rsidR="00CF2FEF" w:rsidRPr="0014085F">
              <w:rPr>
                <w:rFonts w:ascii="Verdana" w:hAnsi="Verdana"/>
                <w:sz w:val="22"/>
                <w:szCs w:val="22"/>
                <w:lang w:val="en-GB"/>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73B2" w14:textId="06D2C659"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46(4)(7) of the LPP</w:t>
            </w:r>
          </w:p>
          <w:p w14:paraId="222C590B" w14:textId="77777777" w:rsidR="00CF2FEF" w:rsidRPr="0014085F" w:rsidRDefault="00CF2FEF" w:rsidP="00CF2FEF">
            <w:pPr>
              <w:pStyle w:val="NoSpacing"/>
              <w:jc w:val="both"/>
              <w:rPr>
                <w:rFonts w:ascii="Verdana" w:eastAsia="Yu Mincho" w:hAnsi="Verdana" w:cs="Arial"/>
                <w:b/>
                <w:bCs/>
                <w:sz w:val="22"/>
                <w:szCs w:val="22"/>
                <w:lang w:val="en-GB"/>
              </w:rPr>
            </w:pPr>
          </w:p>
          <w:p w14:paraId="1A60CB9F" w14:textId="057CB107"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1C178DE7" w14:textId="3B86D31B" w:rsidR="00F2785B" w:rsidRPr="0014085F" w:rsidRDefault="00F2785B" w:rsidP="00F2785B">
            <w:pPr>
              <w:pStyle w:val="NoSpacing"/>
              <w:jc w:val="both"/>
              <w:rPr>
                <w:rFonts w:ascii="Verdana" w:eastAsia="Yu Mincho" w:hAnsi="Verdana" w:cs="Arial"/>
                <w:sz w:val="22"/>
                <w:szCs w:val="22"/>
                <w:lang w:val="en-GB"/>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60340" w14:textId="2879BAB3" w:rsidR="00A4734F" w:rsidRDefault="00A4734F" w:rsidP="002168CD">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103EFC35" w14:textId="60FC2131" w:rsidR="004233C8" w:rsidRDefault="004233C8" w:rsidP="002168CD">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4607B88C" w14:textId="77777777" w:rsidR="004233C8" w:rsidRDefault="004233C8" w:rsidP="002168CD">
            <w:pPr>
              <w:pStyle w:val="NoSpacing"/>
              <w:jc w:val="both"/>
              <w:rPr>
                <w:rFonts w:ascii="Verdana" w:hAnsi="Verdana"/>
                <w:sz w:val="22"/>
                <w:szCs w:val="22"/>
                <w:lang w:val="en-US" w:eastAsia="en-US"/>
              </w:rPr>
            </w:pPr>
          </w:p>
          <w:p w14:paraId="239556DE" w14:textId="2BF916A6"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Decisions to exclude a supplier from the procurement procedure on the grounds of exclusion referred to in this point shall </w:t>
            </w:r>
            <w:proofErr w:type="gramStart"/>
            <w:r w:rsidRPr="0014085F">
              <w:rPr>
                <w:rFonts w:ascii="Verdana" w:hAnsi="Verdana"/>
                <w:sz w:val="22"/>
                <w:szCs w:val="22"/>
                <w:lang w:val="en-GB" w:eastAsia="en-US"/>
              </w:rPr>
              <w:t>take into account</w:t>
            </w:r>
            <w:proofErr w:type="gramEnd"/>
            <w:r w:rsidRPr="0014085F">
              <w:rPr>
                <w:rFonts w:ascii="Verdana" w:hAnsi="Verdana"/>
                <w:sz w:val="22"/>
                <w:szCs w:val="22"/>
                <w:lang w:val="en-GB" w:eastAsia="en-US"/>
              </w:rPr>
              <w:t>, inter alia, the national database at: https://www.registrucentras.lt/jar/p/index.php</w:t>
            </w:r>
          </w:p>
          <w:p w14:paraId="33323A8C" w14:textId="77777777"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the information published on the national database, as well as the information contained in this information notice:</w:t>
            </w:r>
          </w:p>
          <w:p w14:paraId="6081D811" w14:textId="5F020279" w:rsidR="00F2785B" w:rsidRPr="0014085F" w:rsidRDefault="00F96C61" w:rsidP="002168CD">
            <w:pPr>
              <w:pStyle w:val="NoSpacing"/>
              <w:jc w:val="both"/>
              <w:rPr>
                <w:rFonts w:ascii="Verdana" w:hAnsi="Verdana" w:cstheme="minorHAnsi"/>
                <w:b/>
                <w:bCs/>
                <w:iCs/>
                <w:sz w:val="22"/>
                <w:szCs w:val="22"/>
                <w:lang w:val="en-GB"/>
              </w:rPr>
            </w:pPr>
            <w:r w:rsidRPr="00F96C61">
              <w:rPr>
                <w:rFonts w:ascii="Verdana" w:hAnsi="Verdana"/>
                <w:sz w:val="22"/>
                <w:szCs w:val="22"/>
                <w:lang w:val="en-GB" w:eastAsia="en-US"/>
              </w:rPr>
              <w:t>https://vpt.lrv.lt/lt/naujienos-3/finansiniu-ataskaitu-nepateikimas-gali-tapti-kliutimi-dalyvauti-viesuosiuose-pirkimuose/</w:t>
            </w:r>
          </w:p>
        </w:tc>
      </w:tr>
      <w:tr w:rsidR="00F2785B" w:rsidRPr="0014085F"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085F" w:rsidRDefault="00F2785B" w:rsidP="0068119C">
            <w:pPr>
              <w:pStyle w:val="NoSpacing"/>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3350E58" w:rsidR="00F2785B" w:rsidRPr="0014085F" w:rsidRDefault="00B936AF" w:rsidP="00F510E6">
            <w:pPr>
              <w:pStyle w:val="NoSpacing"/>
              <w:jc w:val="both"/>
              <w:rPr>
                <w:rFonts w:ascii="Verdana" w:hAnsi="Verdana"/>
                <w:b/>
                <w:bCs/>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5F4EF" w14:textId="6D85CADC"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46(4)(6)(b) of the LPP</w:t>
            </w:r>
          </w:p>
          <w:p w14:paraId="14522621" w14:textId="77777777" w:rsidR="00CF2FEF" w:rsidRPr="0014085F" w:rsidRDefault="00CF2FEF" w:rsidP="00CF2FEF">
            <w:pPr>
              <w:pStyle w:val="NoSpacing"/>
              <w:jc w:val="both"/>
              <w:rPr>
                <w:rFonts w:ascii="Verdana" w:eastAsia="Yu Mincho" w:hAnsi="Verdana" w:cs="Arial"/>
                <w:b/>
                <w:bCs/>
                <w:sz w:val="22"/>
                <w:szCs w:val="22"/>
                <w:lang w:val="en-GB"/>
              </w:rPr>
            </w:pPr>
          </w:p>
          <w:p w14:paraId="2E8D8765" w14:textId="433EC35C"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09BFC3E6" w14:textId="3EDC12B1"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5316" w14:textId="6B25D5A3"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0BFEA51A" w14:textId="2581CDD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p w14:paraId="2D1E2962" w14:textId="77777777" w:rsidR="004233C8" w:rsidRPr="0014085F" w:rsidRDefault="004233C8" w:rsidP="00F2785B">
            <w:pPr>
              <w:pStyle w:val="NoSpacing"/>
              <w:jc w:val="both"/>
              <w:rPr>
                <w:rFonts w:ascii="Verdana" w:hAnsi="Verdana" w:cstheme="minorHAnsi"/>
                <w:b/>
                <w:bCs/>
                <w:iCs/>
                <w:sz w:val="22"/>
                <w:szCs w:val="22"/>
                <w:lang w:val="en-GB" w:eastAsia="en-US"/>
              </w:rPr>
            </w:pPr>
          </w:p>
          <w:p w14:paraId="468E34E3" w14:textId="588FBAA9" w:rsidR="00956EE0" w:rsidRPr="004233C8" w:rsidRDefault="001924A6" w:rsidP="00F2785B">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00956EE0" w:rsidRPr="004233C8">
              <w:rPr>
                <w:rFonts w:ascii="Verdana" w:hAnsi="Verdana"/>
                <w:bCs/>
                <w:sz w:val="22"/>
                <w:szCs w:val="22"/>
                <w:lang w:val="en-GB"/>
              </w:rPr>
              <w:t>:</w:t>
            </w:r>
          </w:p>
          <w:p w14:paraId="1CF8C934" w14:textId="77777777" w:rsidR="00956EE0" w:rsidRPr="0014085F" w:rsidRDefault="00956EE0" w:rsidP="00F2785B">
            <w:pPr>
              <w:pStyle w:val="NoSpacing"/>
              <w:jc w:val="both"/>
              <w:rPr>
                <w:rFonts w:ascii="Verdana" w:hAnsi="Verdana"/>
                <w:sz w:val="22"/>
                <w:szCs w:val="22"/>
                <w:lang w:val="en-GB"/>
              </w:rPr>
            </w:pPr>
          </w:p>
          <w:p w14:paraId="43108833" w14:textId="0F4B8146" w:rsidR="00F2785B" w:rsidRPr="0014085F" w:rsidRDefault="601259E8" w:rsidP="00F2785B">
            <w:pPr>
              <w:pStyle w:val="NoSpacing"/>
              <w:jc w:val="both"/>
              <w:rPr>
                <w:rFonts w:ascii="Verdana" w:hAnsi="Verdana"/>
                <w:b/>
                <w:bCs/>
                <w:sz w:val="22"/>
                <w:szCs w:val="22"/>
                <w:lang w:val="en-GB"/>
              </w:rPr>
            </w:pPr>
            <w:r w:rsidRPr="0014085F">
              <w:rPr>
                <w:rFonts w:ascii="Verdana" w:hAnsi="Verdana"/>
                <w:sz w:val="22"/>
                <w:szCs w:val="22"/>
                <w:lang w:val="en-GB"/>
              </w:rPr>
              <w:t xml:space="preserve"> </w:t>
            </w:r>
            <w:hyperlink r:id="rId13">
              <w:r w:rsidRPr="0014085F">
                <w:rPr>
                  <w:rStyle w:val="Hyperlink"/>
                  <w:rFonts w:ascii="Verdana" w:hAnsi="Verdana"/>
                  <w:sz w:val="22"/>
                  <w:szCs w:val="22"/>
                  <w:u w:val="single"/>
                  <w:lang w:val="en-GB"/>
                </w:rPr>
                <w:t>https://www.vmi.lt/evmi/mokesciu-moketoju-informacija</w:t>
              </w:r>
            </w:hyperlink>
            <w:r w:rsidR="001924A6" w:rsidRPr="0014085F">
              <w:rPr>
                <w:rFonts w:ascii="Verdana" w:hAnsi="Verdana"/>
                <w:sz w:val="22"/>
                <w:szCs w:val="22"/>
                <w:lang w:val="en-GB"/>
              </w:rPr>
              <w:t>.</w:t>
            </w:r>
          </w:p>
        </w:tc>
      </w:tr>
      <w:tr w:rsidR="00F2785B" w:rsidRPr="0014085F"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085F" w:rsidRDefault="00F2785B" w:rsidP="0068119C">
            <w:pPr>
              <w:pStyle w:val="NoSpacing"/>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3911EC3" w:rsidR="00F2785B" w:rsidRPr="0014085F" w:rsidRDefault="006410DF" w:rsidP="00F2785B">
            <w:pPr>
              <w:pStyle w:val="NoSpacing"/>
              <w:jc w:val="both"/>
              <w:rPr>
                <w:rFonts w:ascii="Verdana" w:hAnsi="Verdana"/>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A6F1" w14:textId="08213F25" w:rsidR="006410DF" w:rsidRPr="0014085F" w:rsidRDefault="006410DF" w:rsidP="006410D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46(4)(6)(c) of the LPP</w:t>
            </w:r>
          </w:p>
          <w:p w14:paraId="6BE03102" w14:textId="77777777" w:rsidR="006410DF" w:rsidRPr="0014085F" w:rsidRDefault="006410DF" w:rsidP="006410DF">
            <w:pPr>
              <w:pStyle w:val="NoSpacing"/>
              <w:jc w:val="both"/>
              <w:rPr>
                <w:rFonts w:ascii="Verdana" w:eastAsia="Yu Mincho" w:hAnsi="Verdana" w:cs="Arial"/>
                <w:b/>
                <w:bCs/>
                <w:sz w:val="22"/>
                <w:szCs w:val="22"/>
                <w:lang w:val="en-GB"/>
              </w:rPr>
            </w:pPr>
          </w:p>
          <w:p w14:paraId="12C5022E" w14:textId="77777777" w:rsidR="006410DF" w:rsidRPr="0014085F" w:rsidRDefault="006410DF" w:rsidP="006410D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4D06A296" w14:textId="753562C9"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6F3E" w14:textId="7FC1B1A6"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FE39C48" w14:textId="44C92EA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7BDE9A96" w14:textId="77777777" w:rsidR="004233C8" w:rsidRPr="0014085F" w:rsidRDefault="004233C8" w:rsidP="00F2785B">
            <w:pPr>
              <w:pStyle w:val="NoSpacing"/>
              <w:jc w:val="both"/>
              <w:rPr>
                <w:rFonts w:ascii="Verdana" w:hAnsi="Verdana" w:cstheme="minorHAnsi"/>
                <w:bCs/>
                <w:iCs/>
                <w:sz w:val="22"/>
                <w:szCs w:val="22"/>
                <w:lang w:val="en-GB" w:eastAsia="en-US"/>
              </w:rPr>
            </w:pPr>
          </w:p>
          <w:p w14:paraId="1B380521" w14:textId="2FFDD21C" w:rsidR="00F2785B" w:rsidRPr="004233C8" w:rsidRDefault="00956EE0" w:rsidP="004233C8">
            <w:pPr>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601259E8" w:rsidRPr="004233C8">
              <w:rPr>
                <w:rFonts w:ascii="Verdana" w:hAnsi="Verdana"/>
                <w:bCs/>
                <w:sz w:val="22"/>
                <w:szCs w:val="22"/>
                <w:lang w:val="en-GB"/>
              </w:rPr>
              <w:t xml:space="preserve"> </w:t>
            </w:r>
          </w:p>
          <w:p w14:paraId="5DEB9188" w14:textId="0C99AEE0" w:rsidR="00F2785B" w:rsidRPr="0014085F" w:rsidRDefault="00F2785B" w:rsidP="00F2785B">
            <w:pPr>
              <w:rPr>
                <w:rFonts w:ascii="Verdana" w:hAnsi="Verdana" w:cstheme="minorHAnsi"/>
                <w:bCs/>
                <w:iCs/>
                <w:sz w:val="22"/>
                <w:szCs w:val="22"/>
                <w:lang w:val="en-GB" w:eastAsia="en-US"/>
              </w:rPr>
            </w:pPr>
            <w:hyperlink r:id="rId14" w:history="1">
              <w:r w:rsidRPr="0014085F">
                <w:rPr>
                  <w:rStyle w:val="Hyperlink"/>
                  <w:rFonts w:ascii="Verdana" w:hAnsi="Verdana"/>
                  <w:sz w:val="22"/>
                  <w:szCs w:val="22"/>
                  <w:u w:val="single"/>
                  <w:lang w:val="en-GB"/>
                </w:rPr>
                <w:t>https://kt.gov.lt/lt/atviri-duomenys/diskvalifikavimas-is-viesuju-pirkimu</w:t>
              </w:r>
            </w:hyperlink>
            <w:r w:rsidRPr="0014085F">
              <w:rPr>
                <w:rFonts w:ascii="Verdana" w:hAnsi="Verdana"/>
                <w:sz w:val="22"/>
                <w:szCs w:val="22"/>
                <w:lang w:val="en-GB"/>
              </w:rPr>
              <w:t xml:space="preserve"> </w:t>
            </w:r>
            <w:r w:rsidR="0097352B" w:rsidRPr="0014085F">
              <w:rPr>
                <w:rFonts w:ascii="Verdana" w:hAnsi="Verdana"/>
                <w:sz w:val="22"/>
                <w:szCs w:val="22"/>
                <w:lang w:val="en-GB"/>
              </w:rPr>
              <w:t>published information.</w:t>
            </w:r>
          </w:p>
        </w:tc>
      </w:tr>
      <w:tr w:rsidR="00FD45F1" w:rsidRPr="0014085F" w14:paraId="1EB9C56D" w14:textId="77777777" w:rsidTr="00A348F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E2B2DE6" w:rsidR="00FD45F1" w:rsidRPr="0014085F" w:rsidRDefault="00FD45F1" w:rsidP="000B2759">
            <w:pPr>
              <w:jc w:val="center"/>
              <w:rPr>
                <w:rFonts w:ascii="Verdana" w:hAnsi="Verdana"/>
                <w:b/>
                <w:bCs/>
                <w:color w:val="7030A0"/>
                <w:sz w:val="22"/>
                <w:szCs w:val="22"/>
                <w:lang w:val="en-GB"/>
              </w:rPr>
            </w:pPr>
            <w:r w:rsidRPr="000B2759">
              <w:rPr>
                <w:rFonts w:ascii="Verdana" w:hAnsi="Verdana"/>
                <w:b/>
                <w:bCs/>
                <w:sz w:val="22"/>
                <w:szCs w:val="22"/>
                <w:lang w:val="en-GB"/>
              </w:rPr>
              <w:t>Grounds for exclusion under Article 46(6) of the LPP:</w:t>
            </w:r>
          </w:p>
        </w:tc>
      </w:tr>
      <w:tr w:rsidR="0078496B" w:rsidRPr="0014085F" w14:paraId="579A522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78496B" w:rsidRPr="0014085F" w:rsidRDefault="0078496B" w:rsidP="009C5FB2">
            <w:pPr>
              <w:pStyle w:val="NoSpacing"/>
              <w:numPr>
                <w:ilvl w:val="0"/>
                <w:numId w:val="26"/>
              </w:numPr>
              <w:rPr>
                <w:rFonts w:ascii="Verdana" w:hAnsi="Verdana"/>
                <w:sz w:val="22"/>
                <w:szCs w:val="22"/>
                <w:lang w:val="en-GB"/>
              </w:rPr>
            </w:pPr>
            <w:bookmarkStart w:id="1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16D2" w14:textId="77777777"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D24B9DA" w14:textId="4BC653F3" w:rsidR="0078496B" w:rsidRPr="0014085F" w:rsidRDefault="0078496B" w:rsidP="0078496B">
            <w:pPr>
              <w:spacing w:after="0" w:line="240" w:lineRule="auto"/>
              <w:jc w:val="both"/>
              <w:rPr>
                <w:rFonts w:ascii="Verdana" w:hAnsi="Verdana"/>
                <w:sz w:val="22"/>
                <w:szCs w:val="22"/>
                <w:highlight w:val="lightGray"/>
                <w:lang w:val="en-GB"/>
              </w:rPr>
            </w:pPr>
            <w:r w:rsidRPr="0014085F">
              <w:rPr>
                <w:rFonts w:ascii="Verdana" w:hAnsi="Verdana"/>
                <w:sz w:val="22"/>
                <w:szCs w:val="22"/>
                <w:lang w:val="en-GB"/>
              </w:rPr>
              <w:t>However, in the situations referred to in this point, the contracting authority will not exclude the supplier from the procurement procedure if he provides reasonable evidence that he will be able to perform the contract adequately.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4529" w14:textId="59AF964B"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46(6)(2) of the LPP</w:t>
            </w:r>
          </w:p>
          <w:p w14:paraId="76C61D38" w14:textId="77777777" w:rsidR="0078496B" w:rsidRPr="0014085F" w:rsidRDefault="0078496B" w:rsidP="0078496B">
            <w:pPr>
              <w:rPr>
                <w:rFonts w:ascii="Verdana" w:eastAsia="Yu Mincho" w:hAnsi="Verdana" w:cs="Arial"/>
                <w:b/>
                <w:bCs/>
                <w:sz w:val="22"/>
                <w:szCs w:val="22"/>
                <w:lang w:val="en-GB"/>
              </w:rPr>
            </w:pPr>
          </w:p>
          <w:p w14:paraId="12668C6D" w14:textId="467AFC04"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Part III, points C4, C5, C6, C7, C8, C9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6594" w14:textId="750EC41B"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5CFA7D0" w14:textId="5286360B" w:rsidR="004233C8" w:rsidRDefault="004233C8" w:rsidP="0078496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3579AF" w14:textId="77777777" w:rsidR="004233C8" w:rsidRDefault="004233C8" w:rsidP="0078496B">
            <w:pPr>
              <w:pStyle w:val="NoSpacing"/>
              <w:jc w:val="both"/>
              <w:rPr>
                <w:rFonts w:ascii="Verdana" w:hAnsi="Verdana"/>
                <w:sz w:val="22"/>
                <w:szCs w:val="22"/>
                <w:lang w:val="en-US" w:eastAsia="en-US"/>
              </w:rPr>
            </w:pPr>
          </w:p>
          <w:p w14:paraId="3CF1D231" w14:textId="4A65BDF7" w:rsidR="0078496B" w:rsidRPr="0014085F" w:rsidRDefault="0078496B" w:rsidP="0078496B">
            <w:pPr>
              <w:pStyle w:val="NoSpacing"/>
              <w:jc w:val="both"/>
              <w:rPr>
                <w:rFonts w:ascii="Verdana" w:hAnsi="Verdana"/>
                <w:sz w:val="22"/>
                <w:szCs w:val="22"/>
                <w:lang w:val="en-GB"/>
              </w:rPr>
            </w:pPr>
            <w:r w:rsidRPr="0014085F">
              <w:rPr>
                <w:rFonts w:ascii="Verdana" w:hAnsi="Verdana"/>
                <w:sz w:val="22"/>
                <w:szCs w:val="22"/>
                <w:lang w:val="en-GB"/>
              </w:rPr>
              <w:t>The contracting authority shall independently verify the data in the national database at:</w:t>
            </w:r>
          </w:p>
          <w:p w14:paraId="39880CE4" w14:textId="367C338E" w:rsidR="0078496B" w:rsidRPr="0014085F" w:rsidRDefault="0078496B" w:rsidP="0078496B">
            <w:pPr>
              <w:pStyle w:val="NoSpacing"/>
              <w:jc w:val="both"/>
              <w:rPr>
                <w:rFonts w:ascii="Verdana" w:hAnsi="Verdana" w:cstheme="minorHAnsi"/>
                <w:bCs/>
                <w:sz w:val="22"/>
                <w:szCs w:val="22"/>
                <w:lang w:val="en-GB"/>
              </w:rPr>
            </w:pPr>
            <w:hyperlink r:id="rId15" w:history="1">
              <w:r w:rsidRPr="0014085F">
                <w:rPr>
                  <w:rStyle w:val="Hyperlink"/>
                  <w:rFonts w:ascii="Verdana" w:hAnsi="Verdana" w:cstheme="minorHAnsi"/>
                  <w:bCs/>
                  <w:sz w:val="22"/>
                  <w:szCs w:val="22"/>
                  <w:u w:val="single"/>
                  <w:lang w:val="en-GB"/>
                </w:rPr>
                <w:t>https://www.registrucentras.lt/jar/p/</w:t>
              </w:r>
            </w:hyperlink>
            <w:r w:rsidRPr="0014085F">
              <w:rPr>
                <w:rFonts w:ascii="Verdana" w:hAnsi="Verdana" w:cstheme="minorHAnsi"/>
                <w:bCs/>
                <w:sz w:val="22"/>
                <w:szCs w:val="22"/>
                <w:lang w:val="en-GB"/>
              </w:rPr>
              <w:t xml:space="preserve">. </w:t>
            </w:r>
          </w:p>
          <w:p w14:paraId="1BFB59E8" w14:textId="155D3C75" w:rsidR="0078496B" w:rsidRPr="0014085F" w:rsidRDefault="0078496B" w:rsidP="0078496B">
            <w:pPr>
              <w:pStyle w:val="NoSpacing"/>
              <w:jc w:val="both"/>
              <w:rPr>
                <w:rFonts w:ascii="Verdana" w:hAnsi="Verdana" w:cstheme="minorHAnsi"/>
                <w:b/>
                <w:bCs/>
                <w:sz w:val="22"/>
                <w:szCs w:val="22"/>
                <w:highlight w:val="lightGray"/>
                <w:lang w:val="en-GB"/>
              </w:rPr>
            </w:pPr>
          </w:p>
          <w:p w14:paraId="78D377B6" w14:textId="77777777" w:rsidR="0078496B" w:rsidRPr="0014085F" w:rsidRDefault="0078496B" w:rsidP="0078496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w:t>
            </w:r>
            <w:r w:rsidRPr="000B2759">
              <w:rPr>
                <w:rFonts w:ascii="Verdana" w:hAnsi="Verdana"/>
                <w:sz w:val="22"/>
                <w:szCs w:val="22"/>
                <w:lang w:val="en-GB"/>
              </w:rPr>
              <w:t xml:space="preserve">than 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63A469F1" w14:textId="77777777" w:rsidR="0078496B" w:rsidRPr="0014085F" w:rsidRDefault="0078496B" w:rsidP="0078496B">
            <w:pPr>
              <w:pStyle w:val="NoSpacing"/>
              <w:jc w:val="both"/>
              <w:rPr>
                <w:rFonts w:ascii="Verdana" w:hAnsi="Verdana"/>
                <w:i/>
                <w:iCs/>
                <w:color w:val="7030A0"/>
                <w:sz w:val="22"/>
                <w:szCs w:val="22"/>
                <w:lang w:val="en-GB"/>
              </w:rPr>
            </w:pPr>
          </w:p>
          <w:p w14:paraId="0548DEDC" w14:textId="358120E3" w:rsidR="0078496B" w:rsidRPr="0014085F" w:rsidRDefault="0078496B" w:rsidP="0078496B">
            <w:pPr>
              <w:pStyle w:val="NoSpacing"/>
              <w:jc w:val="both"/>
              <w:rPr>
                <w:rFonts w:ascii="Verdana" w:hAnsi="Verdana" w:cstheme="minorHAnsi"/>
                <w:b/>
                <w:bCs/>
                <w:sz w:val="22"/>
                <w:szCs w:val="22"/>
                <w:highlight w:val="lightGray"/>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bookmarkEnd w:id="10"/>
      <w:tr w:rsidR="0078496B" w:rsidRPr="0014085F" w14:paraId="6950CD83"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78496B" w:rsidRPr="0014085F" w:rsidRDefault="0078496B" w:rsidP="0078496B">
            <w:pPr>
              <w:pStyle w:val="NoSpacing"/>
              <w:numPr>
                <w:ilvl w:val="0"/>
                <w:numId w:val="26"/>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20CA8AFD"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09E3F" w14:textId="05AF46EE"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46(6)(3) of the LPP</w:t>
            </w:r>
          </w:p>
          <w:p w14:paraId="51B3AD81" w14:textId="77777777" w:rsidR="0078496B" w:rsidRPr="0014085F" w:rsidRDefault="0078496B" w:rsidP="0078496B">
            <w:pPr>
              <w:rPr>
                <w:rFonts w:ascii="Verdana" w:eastAsia="Yu Mincho" w:hAnsi="Verdana" w:cs="Arial"/>
                <w:b/>
                <w:bCs/>
                <w:sz w:val="22"/>
                <w:szCs w:val="22"/>
                <w:lang w:val="en-GB"/>
              </w:rPr>
            </w:pPr>
          </w:p>
          <w:p w14:paraId="32495CF9" w14:textId="08B4C42D"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559D" w14:textId="4B9FBE36"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D4A5FFA" w14:textId="4A50EB18" w:rsidR="0078496B" w:rsidRPr="0014085F" w:rsidRDefault="004233C8" w:rsidP="0078496B">
            <w:pPr>
              <w:pStyle w:val="NoSpacing"/>
              <w:jc w:val="both"/>
              <w:rPr>
                <w:rFonts w:ascii="Verdana" w:hAnsi="Verdana"/>
                <w:color w:val="00B050"/>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bl>
    <w:p w14:paraId="2F93CAC4" w14:textId="77777777" w:rsidR="004E5D0A" w:rsidRPr="0014085F" w:rsidRDefault="004E5D0A" w:rsidP="00290CC0">
      <w:pPr>
        <w:spacing w:after="0" w:line="240" w:lineRule="auto"/>
        <w:rPr>
          <w:rFonts w:ascii="Verdana" w:hAnsi="Verdana"/>
          <w:sz w:val="22"/>
          <w:szCs w:val="22"/>
          <w:lang w:val="en-GB"/>
        </w:rPr>
      </w:pPr>
    </w:p>
    <w:sectPr w:rsidR="004E5D0A" w:rsidRPr="0014085F" w:rsidSect="00290CC0">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9335" w14:textId="77777777" w:rsidR="00A27DA1" w:rsidRDefault="00A27DA1" w:rsidP="00B97C4F">
      <w:pPr>
        <w:spacing w:after="0" w:line="240" w:lineRule="auto"/>
      </w:pPr>
      <w:r>
        <w:separator/>
      </w:r>
    </w:p>
  </w:endnote>
  <w:endnote w:type="continuationSeparator" w:id="0">
    <w:p w14:paraId="0534F0C7" w14:textId="77777777" w:rsidR="00A27DA1" w:rsidRDefault="00A27DA1" w:rsidP="00B97C4F">
      <w:pPr>
        <w:spacing w:after="0" w:line="240" w:lineRule="auto"/>
      </w:pPr>
      <w:r>
        <w:continuationSeparator/>
      </w:r>
    </w:p>
  </w:endnote>
  <w:endnote w:type="continuationNotice" w:id="1">
    <w:p w14:paraId="025AD7ED" w14:textId="77777777" w:rsidR="00A27DA1" w:rsidRDefault="00A2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09D7" w14:textId="77777777" w:rsidR="00A27DA1" w:rsidRDefault="00A27DA1" w:rsidP="00B97C4F">
      <w:pPr>
        <w:spacing w:after="0" w:line="240" w:lineRule="auto"/>
      </w:pPr>
      <w:r>
        <w:separator/>
      </w:r>
    </w:p>
  </w:footnote>
  <w:footnote w:type="continuationSeparator" w:id="0">
    <w:p w14:paraId="271DB82C" w14:textId="77777777" w:rsidR="00A27DA1" w:rsidRDefault="00A27DA1" w:rsidP="00B97C4F">
      <w:pPr>
        <w:spacing w:after="0" w:line="240" w:lineRule="auto"/>
      </w:pPr>
      <w:r>
        <w:continuationSeparator/>
      </w:r>
    </w:p>
  </w:footnote>
  <w:footnote w:type="continuationNotice" w:id="1">
    <w:p w14:paraId="3EAC6950" w14:textId="77777777" w:rsidR="00A27DA1" w:rsidRDefault="00A27DA1">
      <w:pPr>
        <w:spacing w:after="0" w:line="240" w:lineRule="auto"/>
      </w:pPr>
    </w:p>
  </w:footnote>
  <w:footnote w:id="2">
    <w:p w14:paraId="34DB55B6" w14:textId="3417D951" w:rsidR="00805F54" w:rsidRPr="00EE152C" w:rsidRDefault="00805F54" w:rsidP="0068119C">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w:t>
      </w:r>
      <w:r w:rsidR="00EE152C"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517133AA" w14:textId="019738EF" w:rsidR="00805F54" w:rsidRPr="00EE152C" w:rsidRDefault="00073E44" w:rsidP="0068119C">
      <w:pPr>
        <w:pStyle w:val="FootnoteText"/>
        <w:numPr>
          <w:ilvl w:val="0"/>
          <w:numId w:val="10"/>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7CF56D19" w14:textId="35013664" w:rsidR="00805F54" w:rsidRPr="00EE152C" w:rsidRDefault="00073E44" w:rsidP="0068119C">
      <w:pPr>
        <w:pStyle w:val="FootnoteText"/>
        <w:numPr>
          <w:ilvl w:val="0"/>
          <w:numId w:val="10"/>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00805F54" w:rsidRPr="00EE152C">
        <w:rPr>
          <w:rFonts w:ascii="Calibri" w:eastAsia="Yu Mincho" w:hAnsi="Calibri" w:cs="Arial"/>
          <w:i/>
          <w:iCs/>
          <w:lang w:val="en-GB"/>
        </w:rPr>
        <w:t>.</w:t>
      </w:r>
    </w:p>
  </w:footnote>
  <w:footnote w:id="3">
    <w:p w14:paraId="44AD8220" w14:textId="77777777" w:rsidR="00073E44" w:rsidRPr="00EE152C" w:rsidRDefault="00073E44" w:rsidP="00073E44">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4F65ECA7" w14:textId="77777777" w:rsidR="00073E44" w:rsidRPr="00EE152C" w:rsidRDefault="00073E44" w:rsidP="00073E44">
      <w:pPr>
        <w:pStyle w:val="FootnoteText"/>
        <w:numPr>
          <w:ilvl w:val="0"/>
          <w:numId w:val="1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24293C66" w14:textId="63FBD953" w:rsidR="00110134" w:rsidRPr="00EE152C" w:rsidRDefault="00073E44" w:rsidP="00073E44">
      <w:pPr>
        <w:pStyle w:val="FootnoteText"/>
        <w:numPr>
          <w:ilvl w:val="0"/>
          <w:numId w:val="11"/>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footnote>
  <w:footnote w:id="4">
    <w:p w14:paraId="343FE9D9" w14:textId="42874D8E" w:rsidR="00073E44" w:rsidRPr="00EE152C" w:rsidRDefault="00ED4C15" w:rsidP="00073E44">
      <w:pPr>
        <w:pStyle w:val="FootnoteText"/>
        <w:jc w:val="both"/>
        <w:rPr>
          <w:i/>
          <w:iCs/>
          <w:lang w:val="en-GB"/>
        </w:rPr>
      </w:pPr>
      <w:r w:rsidRPr="00EE152C">
        <w:rPr>
          <w:rStyle w:val="FootnoteReference"/>
          <w:rFonts w:ascii="Calibri" w:eastAsia="Yu Mincho" w:hAnsi="Calibri" w:cs="Arial"/>
          <w:lang w:val="en-GB"/>
        </w:rPr>
        <w:footnoteRef/>
      </w:r>
      <w:r w:rsidRPr="00EE152C">
        <w:rPr>
          <w:rFonts w:ascii="Calibri" w:eastAsia="Yu Mincho" w:hAnsi="Calibri" w:cs="Arial"/>
          <w:lang w:val="en-GB"/>
        </w:rPr>
        <w:t xml:space="preserve"> </w:t>
      </w:r>
      <w:r w:rsidR="00073E44"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12FAFBF5" w14:textId="77777777" w:rsidR="00073E44" w:rsidRPr="00EE152C" w:rsidRDefault="00073E44" w:rsidP="00073E44">
      <w:pPr>
        <w:pStyle w:val="FootnoteText"/>
        <w:numPr>
          <w:ilvl w:val="0"/>
          <w:numId w:val="2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32ECBFD9" w14:textId="58B4E6A2" w:rsidR="00ED4C15" w:rsidRDefault="00073E44" w:rsidP="00FD45F1">
      <w:pPr>
        <w:pStyle w:val="FootnoteText"/>
        <w:numPr>
          <w:ilvl w:val="0"/>
          <w:numId w:val="21"/>
        </w:numPr>
        <w:jc w:val="both"/>
        <w:rPr>
          <w:rFonts w:ascii="Calibri" w:eastAsia="Yu Mincho" w:hAnsi="Calibri" w:cs="Arial"/>
          <w:i/>
          <w:iCs/>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p w14:paraId="7A1A40F8" w14:textId="1D57CA84" w:rsidR="00CE73D8" w:rsidRPr="00EE152C" w:rsidRDefault="00CE73D8" w:rsidP="00FD45F1">
      <w:pPr>
        <w:pStyle w:val="FootnoteText"/>
        <w:ind w:left="720"/>
        <w:jc w:val="both"/>
        <w:rPr>
          <w:rFonts w:ascii="Calibri" w:eastAsia="Yu Mincho" w:hAnsi="Calibri"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A700C"/>
    <w:multiLevelType w:val="hybridMultilevel"/>
    <w:tmpl w:val="2FE26092"/>
    <w:lvl w:ilvl="0" w:tplc="F0E07EF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AF515F"/>
    <w:multiLevelType w:val="hybridMultilevel"/>
    <w:tmpl w:val="2FE26092"/>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EAD5401"/>
    <w:multiLevelType w:val="hybridMultilevel"/>
    <w:tmpl w:val="7542EFB4"/>
    <w:lvl w:ilvl="0" w:tplc="94E0D564">
      <w:start w:val="12"/>
      <w:numFmt w:val="decimal"/>
      <w:lvlText w:val="%1."/>
      <w:lvlJc w:val="left"/>
      <w:pPr>
        <w:ind w:left="36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3"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4"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E0C4E1A"/>
    <w:multiLevelType w:val="multilevel"/>
    <w:tmpl w:val="CE12FC8E"/>
    <w:lvl w:ilvl="0">
      <w:start w:val="13"/>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6F6C1614"/>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16459">
    <w:abstractNumId w:val="9"/>
  </w:num>
  <w:num w:numId="2" w16cid:durableId="467630936">
    <w:abstractNumId w:val="7"/>
  </w:num>
  <w:num w:numId="3" w16cid:durableId="7097100">
    <w:abstractNumId w:val="21"/>
  </w:num>
  <w:num w:numId="4" w16cid:durableId="842664944">
    <w:abstractNumId w:val="17"/>
  </w:num>
  <w:num w:numId="5" w16cid:durableId="780297277">
    <w:abstractNumId w:val="24"/>
  </w:num>
  <w:num w:numId="6" w16cid:durableId="1021082049">
    <w:abstractNumId w:val="22"/>
  </w:num>
  <w:num w:numId="7" w16cid:durableId="1091656166">
    <w:abstractNumId w:val="2"/>
  </w:num>
  <w:num w:numId="8" w16cid:durableId="8678973">
    <w:abstractNumId w:val="1"/>
  </w:num>
  <w:num w:numId="9" w16cid:durableId="1870558754">
    <w:abstractNumId w:val="15"/>
  </w:num>
  <w:num w:numId="10" w16cid:durableId="2060200890">
    <w:abstractNumId w:val="19"/>
  </w:num>
  <w:num w:numId="11" w16cid:durableId="650787658">
    <w:abstractNumId w:val="23"/>
  </w:num>
  <w:num w:numId="12" w16cid:durableId="2025476287">
    <w:abstractNumId w:val="0"/>
  </w:num>
  <w:num w:numId="13" w16cid:durableId="502279579">
    <w:abstractNumId w:val="3"/>
  </w:num>
  <w:num w:numId="14" w16cid:durableId="527529872">
    <w:abstractNumId w:val="25"/>
  </w:num>
  <w:num w:numId="15" w16cid:durableId="1347051817">
    <w:abstractNumId w:val="20"/>
  </w:num>
  <w:num w:numId="16" w16cid:durableId="1428234474">
    <w:abstractNumId w:val="12"/>
  </w:num>
  <w:num w:numId="17" w16cid:durableId="1946302607">
    <w:abstractNumId w:val="11"/>
  </w:num>
  <w:num w:numId="18" w16cid:durableId="1144616264">
    <w:abstractNumId w:val="18"/>
  </w:num>
  <w:num w:numId="19" w16cid:durableId="91126307">
    <w:abstractNumId w:val="14"/>
  </w:num>
  <w:num w:numId="20" w16cid:durableId="1856575020">
    <w:abstractNumId w:val="13"/>
  </w:num>
  <w:num w:numId="21" w16cid:durableId="953749722">
    <w:abstractNumId w:val="10"/>
  </w:num>
  <w:num w:numId="22" w16cid:durableId="1915511851">
    <w:abstractNumId w:val="4"/>
  </w:num>
  <w:num w:numId="23" w16cid:durableId="1737313264">
    <w:abstractNumId w:val="5"/>
  </w:num>
  <w:num w:numId="24" w16cid:durableId="291526020">
    <w:abstractNumId w:val="6"/>
  </w:num>
  <w:num w:numId="25" w16cid:durableId="1311785492">
    <w:abstractNumId w:val="8"/>
  </w:num>
  <w:num w:numId="26" w16cid:durableId="351497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34052"/>
    <w:rsid w:val="0004323E"/>
    <w:rsid w:val="00045824"/>
    <w:rsid w:val="00046795"/>
    <w:rsid w:val="00047F5F"/>
    <w:rsid w:val="00052274"/>
    <w:rsid w:val="0007098E"/>
    <w:rsid w:val="00073E44"/>
    <w:rsid w:val="00090807"/>
    <w:rsid w:val="000929DF"/>
    <w:rsid w:val="000949D9"/>
    <w:rsid w:val="000A1158"/>
    <w:rsid w:val="000A3813"/>
    <w:rsid w:val="000A7227"/>
    <w:rsid w:val="000B04BA"/>
    <w:rsid w:val="000B2759"/>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085F"/>
    <w:rsid w:val="00143410"/>
    <w:rsid w:val="00145DDC"/>
    <w:rsid w:val="00160B5D"/>
    <w:rsid w:val="001620D3"/>
    <w:rsid w:val="001640C2"/>
    <w:rsid w:val="0016677C"/>
    <w:rsid w:val="001670FA"/>
    <w:rsid w:val="001727D8"/>
    <w:rsid w:val="0017455B"/>
    <w:rsid w:val="00177EAE"/>
    <w:rsid w:val="00180614"/>
    <w:rsid w:val="00186297"/>
    <w:rsid w:val="001924A6"/>
    <w:rsid w:val="00196E45"/>
    <w:rsid w:val="001A0108"/>
    <w:rsid w:val="001A689B"/>
    <w:rsid w:val="001A7B8C"/>
    <w:rsid w:val="001B0F01"/>
    <w:rsid w:val="001B46F8"/>
    <w:rsid w:val="001B6DC5"/>
    <w:rsid w:val="001C33EA"/>
    <w:rsid w:val="001C3EF8"/>
    <w:rsid w:val="001C4665"/>
    <w:rsid w:val="001C63A0"/>
    <w:rsid w:val="001C70E5"/>
    <w:rsid w:val="001D4659"/>
    <w:rsid w:val="001E687D"/>
    <w:rsid w:val="001F3EB3"/>
    <w:rsid w:val="001F4734"/>
    <w:rsid w:val="00206166"/>
    <w:rsid w:val="00213D1E"/>
    <w:rsid w:val="002168CD"/>
    <w:rsid w:val="00220983"/>
    <w:rsid w:val="00225ED4"/>
    <w:rsid w:val="00233FFB"/>
    <w:rsid w:val="00235EBC"/>
    <w:rsid w:val="00241C1E"/>
    <w:rsid w:val="00257871"/>
    <w:rsid w:val="00262028"/>
    <w:rsid w:val="00266F09"/>
    <w:rsid w:val="00267ED6"/>
    <w:rsid w:val="002729A3"/>
    <w:rsid w:val="00275429"/>
    <w:rsid w:val="00275A7D"/>
    <w:rsid w:val="00282E9F"/>
    <w:rsid w:val="00286460"/>
    <w:rsid w:val="00290CC0"/>
    <w:rsid w:val="002912A4"/>
    <w:rsid w:val="002B0C11"/>
    <w:rsid w:val="002B1932"/>
    <w:rsid w:val="002B61CB"/>
    <w:rsid w:val="002C07A6"/>
    <w:rsid w:val="002E2DFB"/>
    <w:rsid w:val="002E5E16"/>
    <w:rsid w:val="002E7E87"/>
    <w:rsid w:val="002F2F40"/>
    <w:rsid w:val="00302076"/>
    <w:rsid w:val="003042EA"/>
    <w:rsid w:val="003043D1"/>
    <w:rsid w:val="003221D8"/>
    <w:rsid w:val="00370F56"/>
    <w:rsid w:val="00375DF9"/>
    <w:rsid w:val="003906EE"/>
    <w:rsid w:val="003A5D81"/>
    <w:rsid w:val="003B1FAB"/>
    <w:rsid w:val="003F2E95"/>
    <w:rsid w:val="003F4A4C"/>
    <w:rsid w:val="003F6597"/>
    <w:rsid w:val="00404BCE"/>
    <w:rsid w:val="00417AD8"/>
    <w:rsid w:val="00421330"/>
    <w:rsid w:val="004233C8"/>
    <w:rsid w:val="00424118"/>
    <w:rsid w:val="00426725"/>
    <w:rsid w:val="00427E63"/>
    <w:rsid w:val="00433063"/>
    <w:rsid w:val="00445397"/>
    <w:rsid w:val="00447215"/>
    <w:rsid w:val="00451AF4"/>
    <w:rsid w:val="004548D6"/>
    <w:rsid w:val="00456B81"/>
    <w:rsid w:val="00487C41"/>
    <w:rsid w:val="00496F7C"/>
    <w:rsid w:val="00497091"/>
    <w:rsid w:val="004B4710"/>
    <w:rsid w:val="004B6830"/>
    <w:rsid w:val="004C22A3"/>
    <w:rsid w:val="004C42B1"/>
    <w:rsid w:val="004C60DC"/>
    <w:rsid w:val="004C69E6"/>
    <w:rsid w:val="004D2837"/>
    <w:rsid w:val="004E0772"/>
    <w:rsid w:val="004E5D0A"/>
    <w:rsid w:val="004E6638"/>
    <w:rsid w:val="004F3653"/>
    <w:rsid w:val="004F43FB"/>
    <w:rsid w:val="00502A8E"/>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4F5A"/>
    <w:rsid w:val="005753E3"/>
    <w:rsid w:val="00575CCD"/>
    <w:rsid w:val="005817D3"/>
    <w:rsid w:val="005859BE"/>
    <w:rsid w:val="005A1970"/>
    <w:rsid w:val="005A6016"/>
    <w:rsid w:val="005A68B6"/>
    <w:rsid w:val="005B39EA"/>
    <w:rsid w:val="005C095E"/>
    <w:rsid w:val="005C6C4D"/>
    <w:rsid w:val="005D1FF7"/>
    <w:rsid w:val="005F56F5"/>
    <w:rsid w:val="005F7EA9"/>
    <w:rsid w:val="0060035D"/>
    <w:rsid w:val="0060324A"/>
    <w:rsid w:val="006037D8"/>
    <w:rsid w:val="00604DD2"/>
    <w:rsid w:val="00615F83"/>
    <w:rsid w:val="00617E09"/>
    <w:rsid w:val="00620A10"/>
    <w:rsid w:val="00625EFE"/>
    <w:rsid w:val="006410DF"/>
    <w:rsid w:val="0064178C"/>
    <w:rsid w:val="00652729"/>
    <w:rsid w:val="00672DEE"/>
    <w:rsid w:val="0068119C"/>
    <w:rsid w:val="00682303"/>
    <w:rsid w:val="00687C43"/>
    <w:rsid w:val="00692064"/>
    <w:rsid w:val="0069411A"/>
    <w:rsid w:val="0069494A"/>
    <w:rsid w:val="006A2936"/>
    <w:rsid w:val="006A2BC3"/>
    <w:rsid w:val="006A6F2F"/>
    <w:rsid w:val="006B18DE"/>
    <w:rsid w:val="006B33A3"/>
    <w:rsid w:val="006B7EC8"/>
    <w:rsid w:val="006C105F"/>
    <w:rsid w:val="006D758D"/>
    <w:rsid w:val="006D7665"/>
    <w:rsid w:val="006DA2CD"/>
    <w:rsid w:val="006E14D5"/>
    <w:rsid w:val="006E170C"/>
    <w:rsid w:val="006E3DBF"/>
    <w:rsid w:val="006E7DB7"/>
    <w:rsid w:val="006F743F"/>
    <w:rsid w:val="00705FC9"/>
    <w:rsid w:val="00711BB2"/>
    <w:rsid w:val="0071277E"/>
    <w:rsid w:val="007146C2"/>
    <w:rsid w:val="00716E68"/>
    <w:rsid w:val="00725861"/>
    <w:rsid w:val="0072756D"/>
    <w:rsid w:val="00730428"/>
    <w:rsid w:val="00754A9E"/>
    <w:rsid w:val="00767A08"/>
    <w:rsid w:val="00772F5D"/>
    <w:rsid w:val="00784048"/>
    <w:rsid w:val="0078496B"/>
    <w:rsid w:val="00787677"/>
    <w:rsid w:val="00797D9D"/>
    <w:rsid w:val="007A730F"/>
    <w:rsid w:val="007B181B"/>
    <w:rsid w:val="007B31AA"/>
    <w:rsid w:val="007B352A"/>
    <w:rsid w:val="007B643B"/>
    <w:rsid w:val="007B6BB0"/>
    <w:rsid w:val="007F2E48"/>
    <w:rsid w:val="007F3297"/>
    <w:rsid w:val="008026D5"/>
    <w:rsid w:val="00802A3E"/>
    <w:rsid w:val="00805F54"/>
    <w:rsid w:val="008112E9"/>
    <w:rsid w:val="0082229C"/>
    <w:rsid w:val="00834261"/>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5141"/>
    <w:rsid w:val="008B3370"/>
    <w:rsid w:val="008B3E88"/>
    <w:rsid w:val="008B759A"/>
    <w:rsid w:val="008C449E"/>
    <w:rsid w:val="008D5E3C"/>
    <w:rsid w:val="008E20E0"/>
    <w:rsid w:val="008E236A"/>
    <w:rsid w:val="008F2A78"/>
    <w:rsid w:val="008F7645"/>
    <w:rsid w:val="008F7A96"/>
    <w:rsid w:val="00901DD5"/>
    <w:rsid w:val="00906B94"/>
    <w:rsid w:val="00913343"/>
    <w:rsid w:val="00920C96"/>
    <w:rsid w:val="009352E8"/>
    <w:rsid w:val="00940127"/>
    <w:rsid w:val="00944E18"/>
    <w:rsid w:val="00947E94"/>
    <w:rsid w:val="00956EE0"/>
    <w:rsid w:val="00961A49"/>
    <w:rsid w:val="00961ADB"/>
    <w:rsid w:val="0096455E"/>
    <w:rsid w:val="00965989"/>
    <w:rsid w:val="00970C31"/>
    <w:rsid w:val="00972328"/>
    <w:rsid w:val="0097352B"/>
    <w:rsid w:val="00982A9F"/>
    <w:rsid w:val="009852CA"/>
    <w:rsid w:val="009906CA"/>
    <w:rsid w:val="009A1A61"/>
    <w:rsid w:val="009B0340"/>
    <w:rsid w:val="009B0E2E"/>
    <w:rsid w:val="009B300D"/>
    <w:rsid w:val="009B487D"/>
    <w:rsid w:val="009C0C31"/>
    <w:rsid w:val="009C5FB2"/>
    <w:rsid w:val="009C76FA"/>
    <w:rsid w:val="009D1A8E"/>
    <w:rsid w:val="009D2F30"/>
    <w:rsid w:val="009F236C"/>
    <w:rsid w:val="009F25E5"/>
    <w:rsid w:val="009F7B89"/>
    <w:rsid w:val="00A142D8"/>
    <w:rsid w:val="00A148F2"/>
    <w:rsid w:val="00A255FA"/>
    <w:rsid w:val="00A27DA1"/>
    <w:rsid w:val="00A35903"/>
    <w:rsid w:val="00A411BD"/>
    <w:rsid w:val="00A4734F"/>
    <w:rsid w:val="00A573D4"/>
    <w:rsid w:val="00A669AE"/>
    <w:rsid w:val="00A765B1"/>
    <w:rsid w:val="00A824E8"/>
    <w:rsid w:val="00A8602E"/>
    <w:rsid w:val="00A874E6"/>
    <w:rsid w:val="00AB544A"/>
    <w:rsid w:val="00AC332A"/>
    <w:rsid w:val="00AC5396"/>
    <w:rsid w:val="00AD4CF6"/>
    <w:rsid w:val="00AD5AD2"/>
    <w:rsid w:val="00AE0169"/>
    <w:rsid w:val="00AE2278"/>
    <w:rsid w:val="00AE5501"/>
    <w:rsid w:val="00AF4536"/>
    <w:rsid w:val="00AF4EAC"/>
    <w:rsid w:val="00AF5D8A"/>
    <w:rsid w:val="00AF7CF7"/>
    <w:rsid w:val="00B044BA"/>
    <w:rsid w:val="00B06414"/>
    <w:rsid w:val="00B1588A"/>
    <w:rsid w:val="00B168DC"/>
    <w:rsid w:val="00B21D0F"/>
    <w:rsid w:val="00B222A2"/>
    <w:rsid w:val="00B2375A"/>
    <w:rsid w:val="00B32515"/>
    <w:rsid w:val="00B35395"/>
    <w:rsid w:val="00B46BE2"/>
    <w:rsid w:val="00B5060C"/>
    <w:rsid w:val="00B548E2"/>
    <w:rsid w:val="00B565C9"/>
    <w:rsid w:val="00B66675"/>
    <w:rsid w:val="00B73A06"/>
    <w:rsid w:val="00B76549"/>
    <w:rsid w:val="00B936AF"/>
    <w:rsid w:val="00B9553D"/>
    <w:rsid w:val="00B96F4B"/>
    <w:rsid w:val="00B97C4F"/>
    <w:rsid w:val="00BC34D5"/>
    <w:rsid w:val="00BE2B0A"/>
    <w:rsid w:val="00C02F22"/>
    <w:rsid w:val="00C17B56"/>
    <w:rsid w:val="00C34CAF"/>
    <w:rsid w:val="00C34F78"/>
    <w:rsid w:val="00C37458"/>
    <w:rsid w:val="00C571F4"/>
    <w:rsid w:val="00C800BF"/>
    <w:rsid w:val="00C97910"/>
    <w:rsid w:val="00CA1DBE"/>
    <w:rsid w:val="00CA385C"/>
    <w:rsid w:val="00CA5553"/>
    <w:rsid w:val="00CB4459"/>
    <w:rsid w:val="00CB756A"/>
    <w:rsid w:val="00CC7D4C"/>
    <w:rsid w:val="00CE5BC4"/>
    <w:rsid w:val="00CE73D8"/>
    <w:rsid w:val="00CF0FA8"/>
    <w:rsid w:val="00CF2FEF"/>
    <w:rsid w:val="00D132D8"/>
    <w:rsid w:val="00D15B7B"/>
    <w:rsid w:val="00D17CDD"/>
    <w:rsid w:val="00D25682"/>
    <w:rsid w:val="00D27A09"/>
    <w:rsid w:val="00D514C4"/>
    <w:rsid w:val="00D53FCA"/>
    <w:rsid w:val="00D7078E"/>
    <w:rsid w:val="00D75FC4"/>
    <w:rsid w:val="00D83B63"/>
    <w:rsid w:val="00D845DC"/>
    <w:rsid w:val="00D90449"/>
    <w:rsid w:val="00DA0CEE"/>
    <w:rsid w:val="00DB4B20"/>
    <w:rsid w:val="00DB5243"/>
    <w:rsid w:val="00DC54FC"/>
    <w:rsid w:val="00DD4AD6"/>
    <w:rsid w:val="00DE7D32"/>
    <w:rsid w:val="00E03202"/>
    <w:rsid w:val="00E05781"/>
    <w:rsid w:val="00E05CC7"/>
    <w:rsid w:val="00E05F35"/>
    <w:rsid w:val="00E40362"/>
    <w:rsid w:val="00E42909"/>
    <w:rsid w:val="00E42E44"/>
    <w:rsid w:val="00E55A5B"/>
    <w:rsid w:val="00E75F21"/>
    <w:rsid w:val="00E95848"/>
    <w:rsid w:val="00EA346F"/>
    <w:rsid w:val="00EA4F0D"/>
    <w:rsid w:val="00EB56B1"/>
    <w:rsid w:val="00EC2A36"/>
    <w:rsid w:val="00EC3806"/>
    <w:rsid w:val="00EC4925"/>
    <w:rsid w:val="00EC4A1A"/>
    <w:rsid w:val="00ED17B7"/>
    <w:rsid w:val="00ED4C15"/>
    <w:rsid w:val="00EDC014"/>
    <w:rsid w:val="00EE1468"/>
    <w:rsid w:val="00EE152C"/>
    <w:rsid w:val="00F009F2"/>
    <w:rsid w:val="00F10DFC"/>
    <w:rsid w:val="00F21B55"/>
    <w:rsid w:val="00F2785B"/>
    <w:rsid w:val="00F30C5A"/>
    <w:rsid w:val="00F313D3"/>
    <w:rsid w:val="00F3485D"/>
    <w:rsid w:val="00F510E6"/>
    <w:rsid w:val="00F51D27"/>
    <w:rsid w:val="00F53F25"/>
    <w:rsid w:val="00F56FE1"/>
    <w:rsid w:val="00F7793B"/>
    <w:rsid w:val="00F77D76"/>
    <w:rsid w:val="00F85D9F"/>
    <w:rsid w:val="00F8752B"/>
    <w:rsid w:val="00F92555"/>
    <w:rsid w:val="00F96C61"/>
    <w:rsid w:val="00F97055"/>
    <w:rsid w:val="00FA3A3E"/>
    <w:rsid w:val="00FB1BE1"/>
    <w:rsid w:val="00FB1CCA"/>
    <w:rsid w:val="00FB4DE7"/>
    <w:rsid w:val="00FC1945"/>
    <w:rsid w:val="00FD45F1"/>
    <w:rsid w:val="00FD48F0"/>
    <w:rsid w:val="00FE1333"/>
    <w:rsid w:val="00FF4B39"/>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6B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EC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9A3390E-329D-4636-A1DC-C329ED5B1472}">
  <ds:schemaRefs>
    <ds:schemaRef ds:uri="http://schemas.openxmlformats.org/officeDocument/2006/bibliography"/>
  </ds:schemaRefs>
</ds:datastoreItem>
</file>

<file path=customXml/itemProps2.xml><?xml version="1.0" encoding="utf-8"?>
<ds:datastoreItem xmlns:ds="http://schemas.openxmlformats.org/officeDocument/2006/customXml" ds:itemID="{94A522E7-D6C0-4407-A3AA-C1F4952D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58d86aa-8fe5-4539-8203-03c44674af5d"/>
    <ds:schemaRef ds:uri="http://schemas.microsoft.com/office/infopath/2007/PartnerControls"/>
    <ds:schemaRef ds:uri="9f7bfde5-fec1-41b1-af96-d0ead4fdf1a4"/>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16981</Words>
  <Characters>9680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5_Grounds for exclusion of suppliers [EN]</vt:lpstr>
    </vt:vector>
  </TitlesOfParts>
  <Company>VPT</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5_Grounds for exclusion of suppliers [EN]</dc:title>
  <dc:subject/>
  <cp:keywords/>
  <dc:description/>
  <cp:lastModifiedBy>Justas Šakočius</cp:lastModifiedBy>
  <cp:revision>20</cp:revision>
  <cp:lastPrinted>2022-04-22T07:29:00Z</cp:lastPrinted>
  <dcterms:created xsi:type="dcterms:W3CDTF">2022-09-13T07:07:00Z</dcterms:created>
  <dcterms:modified xsi:type="dcterms:W3CDTF">2025-02-26T08:46:00Z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ies>
</file>