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ADEB1" w14:textId="05AE892C" w:rsidR="00B4383A" w:rsidRPr="00390A08" w:rsidRDefault="00B4383A" w:rsidP="00390A08">
      <w:pPr>
        <w:spacing w:after="0" w:line="240" w:lineRule="auto"/>
        <w:jc w:val="center"/>
        <w:rPr>
          <w:rStyle w:val="Strong"/>
          <w:rFonts w:ascii="Cambria" w:hAnsi="Cambria" w:cs="Times New Roman"/>
          <w:bCs w:val="0"/>
          <w:sz w:val="20"/>
          <w:szCs w:val="20"/>
        </w:rPr>
      </w:pPr>
      <w:bookmarkStart w:id="0" w:name="_GoBack"/>
      <w:r w:rsidRPr="00390A08">
        <w:rPr>
          <w:rStyle w:val="Strong"/>
          <w:rFonts w:ascii="Cambria" w:hAnsi="Cambria" w:cs="Times New Roman"/>
          <w:bCs w:val="0"/>
          <w:sz w:val="20"/>
          <w:szCs w:val="20"/>
        </w:rPr>
        <w:t>KAMIENINIO TINKLO NAUJINIMAS</w:t>
      </w:r>
    </w:p>
    <w:p w14:paraId="3C1E0611" w14:textId="22B6A659" w:rsidR="00B4383A" w:rsidRPr="00390A08" w:rsidRDefault="00B4383A" w:rsidP="00390A08">
      <w:pPr>
        <w:spacing w:after="0" w:line="240" w:lineRule="auto"/>
        <w:jc w:val="center"/>
        <w:rPr>
          <w:rStyle w:val="Strong"/>
          <w:rFonts w:ascii="Cambria" w:hAnsi="Cambria" w:cs="Times New Roman"/>
          <w:color w:val="000000"/>
          <w:sz w:val="20"/>
          <w:szCs w:val="20"/>
          <w:shd w:val="clear" w:color="auto" w:fill="FFFFFF"/>
        </w:rPr>
      </w:pPr>
      <w:r w:rsidRPr="00390A08">
        <w:rPr>
          <w:rStyle w:val="Strong"/>
          <w:rFonts w:ascii="Cambria" w:hAnsi="Cambria" w:cs="Times New Roman"/>
          <w:color w:val="000000"/>
          <w:sz w:val="20"/>
          <w:szCs w:val="20"/>
          <w:shd w:val="clear" w:color="auto" w:fill="FFFFFF"/>
        </w:rPr>
        <w:t>TECHNINĖ SPECIFIKACIJA</w:t>
      </w:r>
    </w:p>
    <w:p w14:paraId="541867FE" w14:textId="77777777" w:rsidR="00B4383A" w:rsidRPr="00390A08" w:rsidRDefault="00B4383A" w:rsidP="00390A08">
      <w:pPr>
        <w:spacing w:after="0" w:line="240" w:lineRule="auto"/>
        <w:jc w:val="center"/>
        <w:rPr>
          <w:rStyle w:val="Strong"/>
          <w:rFonts w:ascii="Cambria" w:hAnsi="Cambria" w:cs="Times New Roman"/>
          <w:color w:val="000000"/>
          <w:sz w:val="20"/>
          <w:szCs w:val="20"/>
          <w:shd w:val="clear" w:color="auto" w:fill="FFFFFF"/>
        </w:rPr>
      </w:pPr>
    </w:p>
    <w:p w14:paraId="10AD706C" w14:textId="77777777" w:rsidR="00B4383A" w:rsidRPr="00390A08" w:rsidRDefault="00B4383A" w:rsidP="00390A08">
      <w:pPr>
        <w:spacing w:after="0" w:line="240" w:lineRule="auto"/>
        <w:ind w:firstLine="360"/>
        <w:jc w:val="both"/>
        <w:rPr>
          <w:rFonts w:ascii="Cambria" w:eastAsia="Calibri" w:hAnsi="Cambria" w:cs="Times New Roman"/>
          <w:b/>
          <w:color w:val="000000"/>
          <w:sz w:val="20"/>
          <w:szCs w:val="20"/>
          <w:shd w:val="clear" w:color="auto" w:fill="FFFFFF"/>
        </w:rPr>
      </w:pPr>
      <w:r w:rsidRPr="00390A08">
        <w:rPr>
          <w:rFonts w:ascii="Cambria" w:eastAsia="Calibri" w:hAnsi="Cambria" w:cs="Times New Roman"/>
          <w:b/>
          <w:color w:val="000000"/>
          <w:sz w:val="20"/>
          <w:szCs w:val="20"/>
          <w:shd w:val="clear" w:color="auto" w:fill="FFFFFF"/>
        </w:rPr>
        <w:t>Pirkimo objektas</w:t>
      </w:r>
    </w:p>
    <w:p w14:paraId="488CD033" w14:textId="5E176490" w:rsidR="00B4383A" w:rsidRPr="00390A08" w:rsidRDefault="00B4383A" w:rsidP="00390A08">
      <w:pPr>
        <w:spacing w:after="0" w:line="240" w:lineRule="auto"/>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Šiuo pirkimu Lietuvos sveikatos mokslų universiteto ligoninė Kauno klinikos (toliau Perkančioji organizacija) siekia atnaujinti kamieninio kompiuterinio tinklo įrangą ir įsigyti kamienin</w:t>
      </w:r>
      <w:r w:rsidR="005B5D84" w:rsidRPr="00390A08">
        <w:rPr>
          <w:rFonts w:ascii="Cambria" w:hAnsi="Cambria" w:cs="Times New Roman"/>
          <w:color w:val="000000"/>
          <w:sz w:val="20"/>
          <w:szCs w:val="20"/>
          <w:shd w:val="clear" w:color="auto" w:fill="FFFFFF"/>
        </w:rPr>
        <w:t>ius</w:t>
      </w:r>
      <w:r w:rsidRPr="00390A08">
        <w:rPr>
          <w:rFonts w:ascii="Cambria" w:hAnsi="Cambria" w:cs="Times New Roman"/>
          <w:color w:val="000000"/>
          <w:sz w:val="20"/>
          <w:szCs w:val="20"/>
          <w:shd w:val="clear" w:color="auto" w:fill="FFFFFF"/>
        </w:rPr>
        <w:t xml:space="preserve"> tinklo komutatori</w:t>
      </w:r>
      <w:r w:rsidR="005B5D84" w:rsidRPr="00390A08">
        <w:rPr>
          <w:rFonts w:ascii="Cambria" w:hAnsi="Cambria" w:cs="Times New Roman"/>
          <w:color w:val="000000"/>
          <w:sz w:val="20"/>
          <w:szCs w:val="20"/>
          <w:shd w:val="clear" w:color="auto" w:fill="FFFFFF"/>
        </w:rPr>
        <w:t>us</w:t>
      </w:r>
      <w:r w:rsidRPr="00390A08">
        <w:rPr>
          <w:rFonts w:ascii="Cambria" w:hAnsi="Cambria" w:cs="Times New Roman"/>
          <w:color w:val="000000"/>
          <w:sz w:val="20"/>
          <w:szCs w:val="20"/>
          <w:shd w:val="clear" w:color="auto" w:fill="FFFFFF"/>
        </w:rPr>
        <w:t xml:space="preserve"> bei migracijos </w:t>
      </w:r>
      <w:r w:rsidR="000261E5" w:rsidRPr="00390A08">
        <w:rPr>
          <w:rFonts w:ascii="Cambria" w:hAnsi="Cambria" w:cs="Times New Roman"/>
          <w:color w:val="000000"/>
          <w:sz w:val="20"/>
          <w:szCs w:val="20"/>
          <w:shd w:val="clear" w:color="auto" w:fill="FFFFFF"/>
        </w:rPr>
        <w:t>paslaugas</w:t>
      </w:r>
      <w:r w:rsidRPr="00390A08">
        <w:rPr>
          <w:rFonts w:ascii="Cambria" w:hAnsi="Cambria" w:cs="Times New Roman"/>
          <w:color w:val="000000"/>
          <w:sz w:val="20"/>
          <w:szCs w:val="20"/>
          <w:shd w:val="clear" w:color="auto" w:fill="FFFFFF"/>
        </w:rPr>
        <w:t xml:space="preserve"> iš esamos infrastruktūros į naujai įsigyjamą įrangą. </w:t>
      </w:r>
      <w:r w:rsidR="006E4801" w:rsidRPr="00390A08">
        <w:rPr>
          <w:rFonts w:ascii="Cambria" w:hAnsi="Cambria" w:cs="Times New Roman"/>
          <w:color w:val="000000"/>
          <w:sz w:val="20"/>
          <w:szCs w:val="20"/>
          <w:shd w:val="clear" w:color="auto" w:fill="FFFFFF"/>
        </w:rPr>
        <w:t>Naujinamų k</w:t>
      </w:r>
      <w:r w:rsidR="00CB68BF" w:rsidRPr="00390A08">
        <w:rPr>
          <w:rFonts w:ascii="Cambria" w:hAnsi="Cambria" w:cs="Times New Roman"/>
          <w:color w:val="000000"/>
          <w:sz w:val="20"/>
          <w:szCs w:val="20"/>
          <w:shd w:val="clear" w:color="auto" w:fill="FFFFFF"/>
        </w:rPr>
        <w:t xml:space="preserve">amieninio </w:t>
      </w:r>
      <w:r w:rsidRPr="00390A08">
        <w:rPr>
          <w:rFonts w:ascii="Cambria" w:hAnsi="Cambria" w:cs="Times New Roman"/>
          <w:color w:val="000000"/>
          <w:sz w:val="20"/>
          <w:szCs w:val="20"/>
          <w:shd w:val="clear" w:color="auto" w:fill="FFFFFF"/>
        </w:rPr>
        <w:t>tinklo komutatori</w:t>
      </w:r>
      <w:r w:rsidR="004A3330" w:rsidRPr="00390A08">
        <w:rPr>
          <w:rFonts w:ascii="Cambria" w:hAnsi="Cambria" w:cs="Times New Roman"/>
          <w:color w:val="000000"/>
          <w:sz w:val="20"/>
          <w:szCs w:val="20"/>
          <w:shd w:val="clear" w:color="auto" w:fill="FFFFFF"/>
        </w:rPr>
        <w:t>ų</w:t>
      </w:r>
      <w:r w:rsidRPr="00390A08">
        <w:rPr>
          <w:rFonts w:ascii="Cambria" w:hAnsi="Cambria" w:cs="Times New Roman"/>
          <w:color w:val="000000"/>
          <w:sz w:val="20"/>
          <w:szCs w:val="20"/>
          <w:shd w:val="clear" w:color="auto" w:fill="FFFFFF"/>
        </w:rPr>
        <w:t xml:space="preserve"> būtinosios charakteristik</w:t>
      </w:r>
      <w:r w:rsidR="0022787D" w:rsidRPr="00390A08">
        <w:rPr>
          <w:rFonts w:ascii="Cambria" w:hAnsi="Cambria" w:cs="Times New Roman"/>
          <w:color w:val="000000"/>
          <w:sz w:val="20"/>
          <w:szCs w:val="20"/>
          <w:shd w:val="clear" w:color="auto" w:fill="FFFFFF"/>
        </w:rPr>
        <w:t>os pateik</w:t>
      </w:r>
      <w:r w:rsidR="006E4801" w:rsidRPr="00390A08">
        <w:rPr>
          <w:rFonts w:ascii="Cambria" w:hAnsi="Cambria" w:cs="Times New Roman"/>
          <w:color w:val="000000"/>
          <w:sz w:val="20"/>
          <w:szCs w:val="20"/>
          <w:shd w:val="clear" w:color="auto" w:fill="FFFFFF"/>
        </w:rPr>
        <w:t>tos</w:t>
      </w:r>
      <w:r w:rsidR="0022787D" w:rsidRPr="00390A08">
        <w:rPr>
          <w:rFonts w:ascii="Cambria" w:hAnsi="Cambria" w:cs="Times New Roman"/>
          <w:color w:val="000000"/>
          <w:sz w:val="20"/>
          <w:szCs w:val="20"/>
          <w:shd w:val="clear" w:color="auto" w:fill="FFFFFF"/>
        </w:rPr>
        <w:t xml:space="preserve"> lentelė</w:t>
      </w:r>
      <w:r w:rsidR="00000195" w:rsidRPr="00390A08">
        <w:rPr>
          <w:rFonts w:ascii="Cambria" w:hAnsi="Cambria" w:cs="Times New Roman"/>
          <w:color w:val="000000"/>
          <w:sz w:val="20"/>
          <w:szCs w:val="20"/>
          <w:shd w:val="clear" w:color="auto" w:fill="FFFFFF"/>
        </w:rPr>
        <w:t>s</w:t>
      </w:r>
      <w:r w:rsidR="0022787D" w:rsidRPr="00390A08">
        <w:rPr>
          <w:rFonts w:ascii="Cambria" w:hAnsi="Cambria" w:cs="Times New Roman"/>
          <w:color w:val="000000"/>
          <w:sz w:val="20"/>
          <w:szCs w:val="20"/>
          <w:shd w:val="clear" w:color="auto" w:fill="FFFFFF"/>
        </w:rPr>
        <w:t xml:space="preserve">e </w:t>
      </w:r>
      <w:proofErr w:type="spellStart"/>
      <w:r w:rsidR="0022787D" w:rsidRPr="00390A08">
        <w:rPr>
          <w:rFonts w:ascii="Cambria" w:hAnsi="Cambria" w:cs="Times New Roman"/>
          <w:color w:val="000000"/>
          <w:sz w:val="20"/>
          <w:szCs w:val="20"/>
          <w:shd w:val="clear" w:color="auto" w:fill="FFFFFF"/>
        </w:rPr>
        <w:t>nr.</w:t>
      </w:r>
      <w:proofErr w:type="spellEnd"/>
      <w:r w:rsidR="0022787D" w:rsidRPr="00390A08">
        <w:rPr>
          <w:rFonts w:ascii="Cambria" w:hAnsi="Cambria" w:cs="Times New Roman"/>
          <w:color w:val="000000"/>
          <w:sz w:val="20"/>
          <w:szCs w:val="20"/>
          <w:shd w:val="clear" w:color="auto" w:fill="FFFFFF"/>
        </w:rPr>
        <w:t xml:space="preserve"> 1</w:t>
      </w:r>
      <w:r w:rsidR="004A3330" w:rsidRPr="00390A08">
        <w:rPr>
          <w:rFonts w:ascii="Cambria" w:hAnsi="Cambria" w:cs="Times New Roman"/>
          <w:color w:val="000000"/>
          <w:sz w:val="20"/>
          <w:szCs w:val="20"/>
          <w:shd w:val="clear" w:color="auto" w:fill="FFFFFF"/>
        </w:rPr>
        <w:t>,</w:t>
      </w:r>
      <w:r w:rsidR="00CB68BF" w:rsidRPr="00390A08">
        <w:rPr>
          <w:rFonts w:ascii="Cambria" w:hAnsi="Cambria" w:cs="Times New Roman"/>
          <w:color w:val="000000"/>
          <w:sz w:val="20"/>
          <w:szCs w:val="20"/>
          <w:shd w:val="clear" w:color="auto" w:fill="FFFFFF"/>
        </w:rPr>
        <w:t xml:space="preserve"> </w:t>
      </w:r>
      <w:r w:rsidR="004A3330" w:rsidRPr="00390A08">
        <w:rPr>
          <w:rFonts w:ascii="Cambria" w:hAnsi="Cambria" w:cs="Times New Roman"/>
          <w:color w:val="000000"/>
          <w:sz w:val="20"/>
          <w:szCs w:val="20"/>
          <w:shd w:val="clear" w:color="auto" w:fill="FFFFFF"/>
        </w:rPr>
        <w:t>2,</w:t>
      </w:r>
      <w:r w:rsidR="00CB68BF" w:rsidRPr="00390A08">
        <w:rPr>
          <w:rFonts w:ascii="Cambria" w:hAnsi="Cambria" w:cs="Times New Roman"/>
          <w:color w:val="000000"/>
          <w:sz w:val="20"/>
          <w:szCs w:val="20"/>
          <w:shd w:val="clear" w:color="auto" w:fill="FFFFFF"/>
        </w:rPr>
        <w:t xml:space="preserve"> </w:t>
      </w:r>
      <w:r w:rsidR="004A3330" w:rsidRPr="00390A08">
        <w:rPr>
          <w:rFonts w:ascii="Cambria" w:hAnsi="Cambria" w:cs="Times New Roman"/>
          <w:color w:val="000000"/>
          <w:sz w:val="20"/>
          <w:szCs w:val="20"/>
          <w:shd w:val="clear" w:color="auto" w:fill="FFFFFF"/>
        </w:rPr>
        <w:t>3</w:t>
      </w:r>
      <w:r w:rsidR="0022787D" w:rsidRPr="00390A08">
        <w:rPr>
          <w:rFonts w:ascii="Cambria" w:hAnsi="Cambria" w:cs="Times New Roman"/>
          <w:color w:val="000000"/>
          <w:sz w:val="20"/>
          <w:szCs w:val="20"/>
          <w:shd w:val="clear" w:color="auto" w:fill="FFFFFF"/>
        </w:rPr>
        <w:t>.</w:t>
      </w:r>
    </w:p>
    <w:p w14:paraId="749D1100" w14:textId="77777777" w:rsidR="00B4383A" w:rsidRPr="00390A08" w:rsidRDefault="00B4383A" w:rsidP="00390A08">
      <w:pPr>
        <w:spacing w:after="0" w:line="240" w:lineRule="auto"/>
        <w:ind w:firstLine="360"/>
        <w:jc w:val="both"/>
        <w:rPr>
          <w:rFonts w:ascii="Cambria" w:eastAsia="Calibri" w:hAnsi="Cambria" w:cs="Times New Roman"/>
          <w:b/>
          <w:color w:val="000000"/>
          <w:sz w:val="20"/>
          <w:szCs w:val="20"/>
          <w:shd w:val="clear" w:color="auto" w:fill="FFFFFF"/>
        </w:rPr>
      </w:pPr>
      <w:r w:rsidRPr="00390A08">
        <w:rPr>
          <w:rFonts w:ascii="Cambria" w:eastAsia="Calibri" w:hAnsi="Cambria" w:cs="Times New Roman"/>
          <w:b/>
          <w:color w:val="000000"/>
          <w:sz w:val="20"/>
          <w:szCs w:val="20"/>
          <w:shd w:val="clear" w:color="auto" w:fill="FFFFFF"/>
        </w:rPr>
        <w:t>Bendrieji reikalavimai</w:t>
      </w:r>
    </w:p>
    <w:p w14:paraId="48A211EE" w14:textId="25FE2271" w:rsidR="00B4383A" w:rsidRPr="00390A08" w:rsidRDefault="00B4383A" w:rsidP="00390A08">
      <w:pPr>
        <w:spacing w:after="0" w:line="240" w:lineRule="auto"/>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Pateikiama įranga turi atitikti gamintojo šalies standartus, gamintojo techninius standartus, LR TA patvirtintus ir galiojančius standartus, įranga turi būti registruota naudoti Europos sąjungoje – turėti CE sertifikatą.</w:t>
      </w:r>
    </w:p>
    <w:p w14:paraId="0C96A4B7" w14:textId="521EDCC5" w:rsidR="00B4383A" w:rsidRPr="00390A08" w:rsidRDefault="00B4383A" w:rsidP="00390A08">
      <w:pPr>
        <w:spacing w:after="0" w:line="240" w:lineRule="auto"/>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 xml:space="preserve">Įranga turi būti nauja, nenaudota, neatnaujinta (angl. – </w:t>
      </w:r>
      <w:proofErr w:type="spellStart"/>
      <w:r w:rsidRPr="00390A08">
        <w:rPr>
          <w:rFonts w:ascii="Cambria" w:hAnsi="Cambria" w:cs="Times New Roman"/>
          <w:i/>
          <w:color w:val="000000"/>
          <w:sz w:val="20"/>
          <w:szCs w:val="20"/>
          <w:shd w:val="clear" w:color="auto" w:fill="FFFFFF"/>
        </w:rPr>
        <w:t>remarketing</w:t>
      </w:r>
      <w:proofErr w:type="spellEnd"/>
      <w:r w:rsidRPr="00390A08">
        <w:rPr>
          <w:rFonts w:ascii="Cambria" w:hAnsi="Cambria" w:cs="Times New Roman"/>
          <w:i/>
          <w:color w:val="000000"/>
          <w:sz w:val="20"/>
          <w:szCs w:val="20"/>
          <w:shd w:val="clear" w:color="auto" w:fill="FFFFFF"/>
        </w:rPr>
        <w:t xml:space="preserve"> / </w:t>
      </w:r>
      <w:proofErr w:type="spellStart"/>
      <w:r w:rsidRPr="00390A08">
        <w:rPr>
          <w:rFonts w:ascii="Cambria" w:hAnsi="Cambria" w:cs="Times New Roman"/>
          <w:i/>
          <w:color w:val="000000"/>
          <w:sz w:val="20"/>
          <w:szCs w:val="20"/>
          <w:shd w:val="clear" w:color="auto" w:fill="FFFFFF"/>
        </w:rPr>
        <w:t>refurbished</w:t>
      </w:r>
      <w:proofErr w:type="spellEnd"/>
      <w:r w:rsidRPr="00390A08">
        <w:rPr>
          <w:rFonts w:ascii="Cambria" w:hAnsi="Cambria" w:cs="Times New Roman"/>
          <w:color w:val="000000"/>
          <w:sz w:val="20"/>
          <w:szCs w:val="20"/>
          <w:shd w:val="clear" w:color="auto" w:fill="FFFFFF"/>
        </w:rPr>
        <w:t xml:space="preserve">), pateikiama originalioje gamintojo pakuotėje, </w:t>
      </w:r>
      <w:proofErr w:type="spellStart"/>
      <w:r w:rsidRPr="00390A08">
        <w:rPr>
          <w:rFonts w:ascii="Cambria" w:hAnsi="Cambria" w:cs="Times New Roman"/>
          <w:color w:val="000000"/>
          <w:sz w:val="20"/>
          <w:szCs w:val="20"/>
          <w:shd w:val="clear" w:color="auto" w:fill="FFFFFF"/>
        </w:rPr>
        <w:t>gamykliškai</w:t>
      </w:r>
      <w:proofErr w:type="spellEnd"/>
      <w:r w:rsidRPr="00390A08">
        <w:rPr>
          <w:rFonts w:ascii="Cambria" w:hAnsi="Cambria" w:cs="Times New Roman"/>
          <w:color w:val="000000"/>
          <w:sz w:val="20"/>
          <w:szCs w:val="20"/>
          <w:shd w:val="clear" w:color="auto" w:fill="FFFFFF"/>
        </w:rPr>
        <w:t xml:space="preserve"> atnaujinti komponentai (angl. - </w:t>
      </w:r>
      <w:proofErr w:type="spellStart"/>
      <w:r w:rsidR="00642CE3" w:rsidRPr="00390A08">
        <w:rPr>
          <w:rFonts w:ascii="Cambria" w:hAnsi="Cambria" w:cs="Times New Roman"/>
          <w:i/>
          <w:color w:val="000000"/>
          <w:sz w:val="20"/>
          <w:szCs w:val="20"/>
          <w:shd w:val="clear" w:color="auto" w:fill="FFFFFF"/>
        </w:rPr>
        <w:t>r</w:t>
      </w:r>
      <w:r w:rsidRPr="00390A08">
        <w:rPr>
          <w:rFonts w:ascii="Cambria" w:hAnsi="Cambria" w:cs="Times New Roman"/>
          <w:i/>
          <w:color w:val="000000"/>
          <w:sz w:val="20"/>
          <w:szCs w:val="20"/>
          <w:shd w:val="clear" w:color="auto" w:fill="FFFFFF"/>
        </w:rPr>
        <w:t>efurbished</w:t>
      </w:r>
      <w:proofErr w:type="spellEnd"/>
      <w:r w:rsidRPr="00390A08">
        <w:rPr>
          <w:rFonts w:ascii="Cambria" w:hAnsi="Cambria" w:cs="Times New Roman"/>
          <w:color w:val="000000"/>
          <w:sz w:val="20"/>
          <w:szCs w:val="20"/>
          <w:shd w:val="clear" w:color="auto" w:fill="FFFFFF"/>
        </w:rPr>
        <w:t xml:space="preserve">) neleistini. </w:t>
      </w:r>
    </w:p>
    <w:p w14:paraId="56BB4A76" w14:textId="13455E97" w:rsidR="008C0329" w:rsidRPr="00390A08" w:rsidRDefault="000261E5" w:rsidP="00390A08">
      <w:pPr>
        <w:spacing w:after="0" w:line="240" w:lineRule="auto"/>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Į</w:t>
      </w:r>
      <w:r w:rsidR="000973D5" w:rsidRPr="00390A08">
        <w:rPr>
          <w:rFonts w:ascii="Cambria" w:hAnsi="Cambria" w:cs="Times New Roman"/>
          <w:color w:val="000000"/>
          <w:sz w:val="20"/>
          <w:szCs w:val="20"/>
          <w:shd w:val="clear" w:color="auto" w:fill="FFFFFF"/>
        </w:rPr>
        <w:t xml:space="preserve"> pasiūlymo kainą </w:t>
      </w:r>
      <w:r w:rsidRPr="00390A08">
        <w:rPr>
          <w:rFonts w:ascii="Cambria" w:hAnsi="Cambria" w:cs="Times New Roman"/>
          <w:color w:val="000000"/>
          <w:sz w:val="20"/>
          <w:szCs w:val="20"/>
          <w:shd w:val="clear" w:color="auto" w:fill="FFFFFF"/>
        </w:rPr>
        <w:t xml:space="preserve">turi būti įskaičiuota </w:t>
      </w:r>
      <w:r w:rsidR="008C0329" w:rsidRPr="00390A08">
        <w:rPr>
          <w:rFonts w:ascii="Cambria" w:hAnsi="Cambria" w:cs="Times New Roman"/>
          <w:color w:val="000000"/>
          <w:sz w:val="20"/>
          <w:szCs w:val="20"/>
          <w:shd w:val="clear" w:color="auto" w:fill="FFFFFF"/>
        </w:rPr>
        <w:t>įranga</w:t>
      </w:r>
      <w:r w:rsidRPr="00390A08">
        <w:rPr>
          <w:rFonts w:ascii="Cambria" w:hAnsi="Cambria" w:cs="Times New Roman"/>
          <w:color w:val="000000"/>
          <w:sz w:val="20"/>
          <w:szCs w:val="20"/>
          <w:shd w:val="clear" w:color="auto" w:fill="FFFFFF"/>
        </w:rPr>
        <w:t>,</w:t>
      </w:r>
      <w:r w:rsidR="008C0329" w:rsidRPr="00390A08">
        <w:rPr>
          <w:rFonts w:ascii="Cambria" w:hAnsi="Cambria" w:cs="Times New Roman"/>
          <w:color w:val="000000"/>
          <w:sz w:val="20"/>
          <w:szCs w:val="20"/>
          <w:shd w:val="clear" w:color="auto" w:fill="FFFFFF"/>
        </w:rPr>
        <w:t xml:space="preserve"> visi įrangos veikimą užtikrinantys kabeliai ir jungtys, </w:t>
      </w:r>
      <w:r w:rsidRPr="00390A08">
        <w:rPr>
          <w:rFonts w:ascii="Cambria" w:hAnsi="Cambria" w:cs="Times New Roman"/>
          <w:color w:val="000000"/>
          <w:sz w:val="20"/>
          <w:szCs w:val="20"/>
          <w:shd w:val="clear" w:color="auto" w:fill="FFFFFF"/>
        </w:rPr>
        <w:t xml:space="preserve"> licencijos, kurios</w:t>
      </w:r>
      <w:r w:rsidR="000973D5" w:rsidRPr="00390A08">
        <w:rPr>
          <w:rFonts w:ascii="Cambria" w:hAnsi="Cambria" w:cs="Times New Roman"/>
          <w:color w:val="000000"/>
          <w:sz w:val="20"/>
          <w:szCs w:val="20"/>
          <w:shd w:val="clear" w:color="auto" w:fill="FFFFFF"/>
        </w:rPr>
        <w:t xml:space="preserve"> reikaling</w:t>
      </w:r>
      <w:r w:rsidRPr="00390A08">
        <w:rPr>
          <w:rFonts w:ascii="Cambria" w:hAnsi="Cambria" w:cs="Times New Roman"/>
          <w:color w:val="000000"/>
          <w:sz w:val="20"/>
          <w:szCs w:val="20"/>
          <w:shd w:val="clear" w:color="auto" w:fill="FFFFFF"/>
        </w:rPr>
        <w:t>os</w:t>
      </w:r>
      <w:r w:rsidR="000973D5" w:rsidRPr="00390A08">
        <w:rPr>
          <w:rFonts w:ascii="Cambria" w:hAnsi="Cambria" w:cs="Times New Roman"/>
          <w:color w:val="000000"/>
          <w:sz w:val="20"/>
          <w:szCs w:val="20"/>
          <w:shd w:val="clear" w:color="auto" w:fill="FFFFFF"/>
        </w:rPr>
        <w:t xml:space="preserve"> užtikrinti žemiau aprašytų techninės įrangos savybių naudojimą neterminuotą laiką, neribotam pr</w:t>
      </w:r>
      <w:r w:rsidR="008C0329" w:rsidRPr="00390A08">
        <w:rPr>
          <w:rFonts w:ascii="Cambria" w:hAnsi="Cambria" w:cs="Times New Roman"/>
          <w:color w:val="000000"/>
          <w:sz w:val="20"/>
          <w:szCs w:val="20"/>
          <w:shd w:val="clear" w:color="auto" w:fill="FFFFFF"/>
        </w:rPr>
        <w:t>ievadų kiekiui, duomenų srautui, bei pristatymo išlaidos.</w:t>
      </w:r>
      <w:r w:rsidR="000973D5" w:rsidRPr="00390A08">
        <w:rPr>
          <w:rFonts w:ascii="Cambria" w:hAnsi="Cambria" w:cs="Times New Roman"/>
          <w:color w:val="000000"/>
          <w:sz w:val="20"/>
          <w:szCs w:val="20"/>
          <w:shd w:val="clear" w:color="auto" w:fill="FFFFFF"/>
        </w:rPr>
        <w:t xml:space="preserve"> </w:t>
      </w:r>
    </w:p>
    <w:p w14:paraId="202518CF" w14:textId="17ACAED1" w:rsidR="000973D5" w:rsidRPr="00390A08" w:rsidRDefault="000973D5" w:rsidP="00390A08">
      <w:pPr>
        <w:spacing w:after="0" w:line="240" w:lineRule="auto"/>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Įranga ir licencijos pateikiamos kartu su siūlomais komutatoriais. Jei reikalingi papildomi moduliai komutatorių apjungimui, jie turės būti pateikti nereikalaujant papildomų Perkančiosios organizacijos lėšų.</w:t>
      </w:r>
    </w:p>
    <w:p w14:paraId="5FBE86B3" w14:textId="77777777" w:rsidR="000973D5" w:rsidRPr="00390A08" w:rsidRDefault="000973D5" w:rsidP="00390A08">
      <w:pPr>
        <w:spacing w:after="0" w:line="240" w:lineRule="auto"/>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Visa pateikiama įranga, licencijos, techninio palaikymo kontraktai, turi būti užregistruotos gamintojo palaikymo sistemoje Perkančiosios organizacijos vardu.</w:t>
      </w:r>
    </w:p>
    <w:p w14:paraId="2D373637" w14:textId="32E2187E" w:rsidR="000973D5" w:rsidRPr="00390A08" w:rsidRDefault="000973D5" w:rsidP="00390A08">
      <w:pPr>
        <w:spacing w:after="0" w:line="240" w:lineRule="auto"/>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Jei po pasiūlymo teikimo (sutarties galiojimo metu) įranga nebegaminama ir Tiekėjas nebeturi galimybės jos tiekti, gali būti tiekiama kita (naujesnio modelio) įranga, analogiškų ar geresnių techninių savybių, nei siūlyta.</w:t>
      </w:r>
    </w:p>
    <w:p w14:paraId="6EB92D19" w14:textId="505969D1" w:rsidR="00D21D60" w:rsidRPr="00390A08" w:rsidRDefault="00D21D60" w:rsidP="00390A08">
      <w:pPr>
        <w:spacing w:after="0" w:line="240" w:lineRule="auto"/>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Tiekėjas privalo užpildyti stulpelį „Siūloma charakteristika“, pateikė nurodytų parametrų teisingumą įrodančius firmos gamintojos dokumentus (techninius aprašus, bukletus ir pan.) originalo, o reikalaujamų parametrų – ir lietuvių kalbomis. Tais atvejais, kai parametrų teisingumą įrodančių firmos gamintojos dokumentų (techninių aprašų, bukletų ir pan.) originalo kalba yra anglų kalba, pateikti vertimus į lietuvių kalbą kartu su pasiūlymu nėra privalomas, tačiau tokie vertimai turės būti pateikti viešojo pirkimo komisijai pareikalavus. Pateiktose elektroninės gamintojo įrangos dokumentacijos kopijose turi būti galima lengva nurodytų įrangos charakteristikų paieška.</w:t>
      </w:r>
    </w:p>
    <w:tbl>
      <w:tblPr>
        <w:tblStyle w:val="TableGrid"/>
        <w:tblW w:w="9962" w:type="dxa"/>
        <w:tblLook w:val="04A0" w:firstRow="1" w:lastRow="0" w:firstColumn="1" w:lastColumn="0" w:noHBand="0" w:noVBand="1"/>
      </w:tblPr>
      <w:tblGrid>
        <w:gridCol w:w="562"/>
        <w:gridCol w:w="5954"/>
        <w:gridCol w:w="3446"/>
      </w:tblGrid>
      <w:tr w:rsidR="002F12F3" w:rsidRPr="00390A08" w14:paraId="13AD1291" w14:textId="77777777" w:rsidTr="002F12F3">
        <w:tc>
          <w:tcPr>
            <w:tcW w:w="562" w:type="dxa"/>
          </w:tcPr>
          <w:p w14:paraId="7808641B" w14:textId="77777777" w:rsidR="002F12F3" w:rsidRPr="00390A08" w:rsidRDefault="002F12F3" w:rsidP="00390A08">
            <w:pPr>
              <w:rPr>
                <w:rFonts w:ascii="Cambria" w:hAnsi="Cambria" w:cs="Times New Roman"/>
                <w:color w:val="000000"/>
                <w:sz w:val="20"/>
                <w:szCs w:val="20"/>
                <w:highlight w:val="green"/>
                <w:shd w:val="clear" w:color="auto" w:fill="FFFFFF"/>
              </w:rPr>
            </w:pPr>
            <w:r w:rsidRPr="00390A08">
              <w:rPr>
                <w:rFonts w:ascii="Cambria" w:hAnsi="Cambria" w:cs="Times New Roman"/>
                <w:b/>
                <w:color w:val="000000"/>
                <w:sz w:val="20"/>
                <w:szCs w:val="20"/>
              </w:rPr>
              <w:t>Eil. Nr.</w:t>
            </w:r>
          </w:p>
        </w:tc>
        <w:tc>
          <w:tcPr>
            <w:tcW w:w="5954" w:type="dxa"/>
            <w:vAlign w:val="center"/>
          </w:tcPr>
          <w:p w14:paraId="74F5537F" w14:textId="45E38985" w:rsidR="002F12F3" w:rsidRPr="00390A08" w:rsidRDefault="004A756D" w:rsidP="00390A08">
            <w:pPr>
              <w:jc w:val="center"/>
              <w:rPr>
                <w:rFonts w:ascii="Cambria" w:hAnsi="Cambria" w:cs="Times New Roman"/>
                <w:color w:val="000000"/>
                <w:sz w:val="20"/>
                <w:szCs w:val="20"/>
                <w:highlight w:val="green"/>
                <w:shd w:val="clear" w:color="auto" w:fill="FFFFFF"/>
              </w:rPr>
            </w:pPr>
            <w:r w:rsidRPr="00390A08">
              <w:rPr>
                <w:rFonts w:ascii="Cambria" w:eastAsiaTheme="majorEastAsia" w:hAnsi="Cambria" w:cs="Times New Roman"/>
                <w:b/>
                <w:bCs/>
                <w:sz w:val="20"/>
                <w:szCs w:val="20"/>
              </w:rPr>
              <w:t>Reikalavimas</w:t>
            </w:r>
          </w:p>
        </w:tc>
        <w:tc>
          <w:tcPr>
            <w:tcW w:w="3446" w:type="dxa"/>
            <w:vAlign w:val="center"/>
          </w:tcPr>
          <w:p w14:paraId="02911A5D" w14:textId="3E7D6D2A" w:rsidR="002F12F3" w:rsidRPr="00390A08" w:rsidRDefault="004A756D" w:rsidP="00390A08">
            <w:pPr>
              <w:jc w:val="center"/>
              <w:rPr>
                <w:rFonts w:ascii="Cambria" w:hAnsi="Cambria" w:cs="Times New Roman"/>
                <w:color w:val="000000"/>
                <w:sz w:val="20"/>
                <w:szCs w:val="20"/>
                <w:highlight w:val="green"/>
                <w:shd w:val="clear" w:color="auto" w:fill="FFFFFF"/>
              </w:rPr>
            </w:pPr>
            <w:r w:rsidRPr="00390A08">
              <w:rPr>
                <w:rFonts w:ascii="Cambria" w:hAnsi="Cambria" w:cs="Times New Roman"/>
                <w:b/>
                <w:bCs/>
                <w:sz w:val="20"/>
                <w:szCs w:val="20"/>
              </w:rPr>
              <w:t>Į</w:t>
            </w:r>
            <w:r w:rsidR="002F12F3" w:rsidRPr="00390A08">
              <w:rPr>
                <w:rFonts w:ascii="Cambria" w:hAnsi="Cambria" w:cs="Times New Roman"/>
                <w:b/>
                <w:bCs/>
                <w:sz w:val="20"/>
                <w:szCs w:val="20"/>
              </w:rPr>
              <w:t>rašyti</w:t>
            </w:r>
            <w:r w:rsidRPr="00390A08">
              <w:rPr>
                <w:rFonts w:ascii="Cambria" w:hAnsi="Cambria" w:cs="Times New Roman"/>
                <w:b/>
                <w:bCs/>
                <w:sz w:val="20"/>
                <w:szCs w:val="20"/>
              </w:rPr>
              <w:t xml:space="preserve"> pateiktų dokumentų pavadinimus</w:t>
            </w:r>
          </w:p>
        </w:tc>
      </w:tr>
      <w:tr w:rsidR="002F12F3" w:rsidRPr="00390A08" w14:paraId="6CE29DA6" w14:textId="77777777" w:rsidTr="002F12F3">
        <w:tc>
          <w:tcPr>
            <w:tcW w:w="562" w:type="dxa"/>
          </w:tcPr>
          <w:p w14:paraId="71AE01AB" w14:textId="77777777" w:rsidR="002F12F3" w:rsidRPr="00390A08" w:rsidRDefault="002F12F3" w:rsidP="00390A08">
            <w:pPr>
              <w:pStyle w:val="ListParagraph"/>
              <w:numPr>
                <w:ilvl w:val="0"/>
                <w:numId w:val="12"/>
              </w:numPr>
              <w:ind w:left="452"/>
              <w:rPr>
                <w:rFonts w:ascii="Cambria" w:hAnsi="Cambria" w:cs="Times New Roman"/>
                <w:color w:val="000000"/>
                <w:sz w:val="20"/>
                <w:szCs w:val="20"/>
                <w:shd w:val="clear" w:color="auto" w:fill="FFFFFF"/>
              </w:rPr>
            </w:pPr>
          </w:p>
        </w:tc>
        <w:tc>
          <w:tcPr>
            <w:tcW w:w="5954" w:type="dxa"/>
          </w:tcPr>
          <w:p w14:paraId="3B82E86B" w14:textId="70DEF974" w:rsidR="002F12F3" w:rsidRPr="00390A08" w:rsidRDefault="002F12F3" w:rsidP="00390A08">
            <w:pPr>
              <w:ind w:firstLine="360"/>
              <w:jc w:val="both"/>
              <w:rPr>
                <w:rFonts w:ascii="Cambria" w:hAnsi="Cambria" w:cs="Times New Roman"/>
                <w:b/>
                <w:color w:val="000000"/>
                <w:sz w:val="20"/>
                <w:szCs w:val="20"/>
                <w:u w:val="single"/>
                <w:shd w:val="clear" w:color="auto" w:fill="FFFFFF"/>
              </w:rPr>
            </w:pPr>
            <w:bookmarkStart w:id="1" w:name="_Hlk173486993"/>
            <w:r w:rsidRPr="00390A08">
              <w:rPr>
                <w:rFonts w:ascii="Cambria" w:hAnsi="Cambria" w:cs="Times New Roman"/>
                <w:color w:val="000000"/>
                <w:sz w:val="20"/>
                <w:szCs w:val="20"/>
                <w:shd w:val="clear" w:color="auto" w:fill="FFFFFF"/>
              </w:rPr>
              <w:t xml:space="preserve">Tiekėjas privalo atitikti </w:t>
            </w:r>
            <w:bookmarkEnd w:id="1"/>
            <w:r w:rsidRPr="00390A08">
              <w:rPr>
                <w:rFonts w:ascii="Cambria" w:hAnsi="Cambria" w:cs="Times New Roman"/>
                <w:color w:val="000000"/>
                <w:sz w:val="20"/>
                <w:szCs w:val="20"/>
                <w:shd w:val="clear" w:color="auto" w:fill="FFFFFF"/>
              </w:rPr>
              <w:t>ISO 9001 (LST EN ISO 9001) standarto (arba lygiaverčio standarto) ir ISO 27001 (LST EN ISO 27001) standarto (arba lygiaverčio standarto) reikalavimus.</w:t>
            </w:r>
            <w:r w:rsidRPr="00390A08">
              <w:rPr>
                <w:rFonts w:ascii="Cambria" w:hAnsi="Cambria" w:cs="Times New Roman"/>
                <w:sz w:val="20"/>
                <w:szCs w:val="20"/>
              </w:rPr>
              <w:t xml:space="preserve"> </w:t>
            </w:r>
            <w:r w:rsidRPr="00390A08">
              <w:rPr>
                <w:rFonts w:ascii="Cambria" w:hAnsi="Cambria" w:cs="Times New Roman"/>
                <w:color w:val="000000"/>
                <w:sz w:val="20"/>
                <w:szCs w:val="20"/>
                <w:shd w:val="clear" w:color="auto" w:fill="FFFFFF"/>
              </w:rPr>
              <w:t xml:space="preserve">Veiklos sritys: tinklas ar telekomunikacijų įrangos tiekimas, diegimas ar lygiavertės sritys, susijusios su tinklu ar telekomunikacijų įrangos tiekimu, projektavimu, diegimu ir priežiūra. </w:t>
            </w:r>
            <w:r w:rsidRPr="00390A08">
              <w:rPr>
                <w:rFonts w:ascii="Cambria" w:hAnsi="Cambria" w:cs="Times New Roman"/>
                <w:b/>
                <w:color w:val="000000"/>
                <w:sz w:val="20"/>
                <w:szCs w:val="20"/>
                <w:u w:val="single"/>
                <w:shd w:val="clear" w:color="auto" w:fill="FFFFFF"/>
              </w:rPr>
              <w:t>Tiekėjas su pasiūlymu turi pateikti skenuotus sertifikatus elektronine forma.</w:t>
            </w:r>
          </w:p>
          <w:p w14:paraId="281B2EE8" w14:textId="77777777" w:rsidR="002F12F3" w:rsidRPr="00390A08" w:rsidRDefault="002F12F3" w:rsidP="00390A08">
            <w:pPr>
              <w:rPr>
                <w:rFonts w:ascii="Cambria" w:hAnsi="Cambria" w:cs="Times New Roman"/>
                <w:color w:val="000000"/>
                <w:sz w:val="20"/>
                <w:szCs w:val="20"/>
                <w:highlight w:val="green"/>
                <w:shd w:val="clear" w:color="auto" w:fill="FFFFFF"/>
              </w:rPr>
            </w:pPr>
          </w:p>
        </w:tc>
        <w:tc>
          <w:tcPr>
            <w:tcW w:w="3446" w:type="dxa"/>
          </w:tcPr>
          <w:p w14:paraId="35E3528C" w14:textId="77777777" w:rsidR="002F12F3" w:rsidRPr="00390A08" w:rsidRDefault="002F12F3" w:rsidP="00390A08">
            <w:pPr>
              <w:rPr>
                <w:rFonts w:ascii="Cambria" w:hAnsi="Cambria" w:cs="Times New Roman"/>
                <w:color w:val="000000"/>
                <w:sz w:val="20"/>
                <w:szCs w:val="20"/>
                <w:highlight w:val="green"/>
                <w:shd w:val="clear" w:color="auto" w:fill="FFFFFF"/>
              </w:rPr>
            </w:pPr>
          </w:p>
        </w:tc>
      </w:tr>
      <w:tr w:rsidR="002F12F3" w:rsidRPr="00390A08" w14:paraId="4E461CAB" w14:textId="77777777" w:rsidTr="002F12F3">
        <w:tc>
          <w:tcPr>
            <w:tcW w:w="562" w:type="dxa"/>
          </w:tcPr>
          <w:p w14:paraId="4CC6CC82" w14:textId="77777777" w:rsidR="002F12F3" w:rsidRPr="00390A08" w:rsidRDefault="002F12F3" w:rsidP="00390A08">
            <w:pPr>
              <w:pStyle w:val="ListParagraph"/>
              <w:numPr>
                <w:ilvl w:val="0"/>
                <w:numId w:val="12"/>
              </w:numPr>
              <w:ind w:left="452"/>
              <w:rPr>
                <w:rFonts w:ascii="Cambria" w:hAnsi="Cambria" w:cs="Times New Roman"/>
                <w:color w:val="000000"/>
                <w:sz w:val="20"/>
                <w:szCs w:val="20"/>
                <w:shd w:val="clear" w:color="auto" w:fill="FFFFFF"/>
              </w:rPr>
            </w:pPr>
          </w:p>
        </w:tc>
        <w:tc>
          <w:tcPr>
            <w:tcW w:w="5954" w:type="dxa"/>
          </w:tcPr>
          <w:p w14:paraId="01A083F4" w14:textId="77777777" w:rsidR="002F12F3" w:rsidRPr="00390A08" w:rsidRDefault="002F12F3" w:rsidP="00390A08">
            <w:pPr>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Tiekėjas kartu su pasiūlymu turi pateikti raštišką siūlomos įrangos gamintojo dokumentą adresuotą Perkančiajai organizacijai patvirtinantį, jog visa siūloma įranga yra parinkta teisingai, pilnai atitinka keliamus reikalavimus bei užsakymo metu gamintojo sistemose bus registruota Perkančiosios organizacijos vardu.</w:t>
            </w:r>
          </w:p>
        </w:tc>
        <w:tc>
          <w:tcPr>
            <w:tcW w:w="3446" w:type="dxa"/>
          </w:tcPr>
          <w:p w14:paraId="05F2CA43" w14:textId="77777777" w:rsidR="002F12F3" w:rsidRPr="00390A08" w:rsidRDefault="002F12F3" w:rsidP="00390A08">
            <w:pPr>
              <w:rPr>
                <w:rFonts w:ascii="Cambria" w:hAnsi="Cambria" w:cs="Times New Roman"/>
                <w:color w:val="000000"/>
                <w:sz w:val="20"/>
                <w:szCs w:val="20"/>
                <w:highlight w:val="green"/>
                <w:shd w:val="clear" w:color="auto" w:fill="FFFFFF"/>
              </w:rPr>
            </w:pPr>
          </w:p>
        </w:tc>
      </w:tr>
      <w:tr w:rsidR="002F12F3" w:rsidRPr="00390A08" w14:paraId="17243CE8" w14:textId="77777777" w:rsidTr="002F12F3">
        <w:tc>
          <w:tcPr>
            <w:tcW w:w="562" w:type="dxa"/>
          </w:tcPr>
          <w:p w14:paraId="72C6B786" w14:textId="77777777" w:rsidR="002F12F3" w:rsidRPr="00390A08" w:rsidRDefault="002F12F3" w:rsidP="00390A08">
            <w:pPr>
              <w:pStyle w:val="ListParagraph"/>
              <w:numPr>
                <w:ilvl w:val="0"/>
                <w:numId w:val="12"/>
              </w:numPr>
              <w:ind w:left="452"/>
              <w:rPr>
                <w:rFonts w:ascii="Cambria" w:hAnsi="Cambria" w:cs="Times New Roman"/>
                <w:color w:val="000000"/>
                <w:sz w:val="20"/>
                <w:szCs w:val="20"/>
                <w:shd w:val="clear" w:color="auto" w:fill="FFFFFF"/>
              </w:rPr>
            </w:pPr>
          </w:p>
        </w:tc>
        <w:tc>
          <w:tcPr>
            <w:tcW w:w="5954" w:type="dxa"/>
          </w:tcPr>
          <w:p w14:paraId="4C7B83BE" w14:textId="77777777" w:rsidR="002F12F3" w:rsidRPr="00390A08" w:rsidRDefault="002F12F3" w:rsidP="00390A08">
            <w:pPr>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Tiekėjas kartu su pasiūlymu atskiruose dokumentuose turi pateikti pilną komplektuojamų komponentų sąrašą su gamintojo kodais, kiekiais ir pavadinimais.</w:t>
            </w:r>
          </w:p>
        </w:tc>
        <w:tc>
          <w:tcPr>
            <w:tcW w:w="3446" w:type="dxa"/>
          </w:tcPr>
          <w:p w14:paraId="3979F7CD" w14:textId="77777777" w:rsidR="002F12F3" w:rsidRPr="00390A08" w:rsidRDefault="002F12F3" w:rsidP="00390A08">
            <w:pPr>
              <w:rPr>
                <w:rFonts w:ascii="Cambria" w:hAnsi="Cambria" w:cs="Times New Roman"/>
                <w:color w:val="000000"/>
                <w:sz w:val="20"/>
                <w:szCs w:val="20"/>
                <w:highlight w:val="green"/>
                <w:shd w:val="clear" w:color="auto" w:fill="FFFFFF"/>
              </w:rPr>
            </w:pPr>
          </w:p>
        </w:tc>
      </w:tr>
    </w:tbl>
    <w:p w14:paraId="113D4EE5" w14:textId="77777777" w:rsidR="002F12F3" w:rsidRPr="00390A08" w:rsidRDefault="002F12F3" w:rsidP="00390A08">
      <w:pPr>
        <w:spacing w:after="0" w:line="240" w:lineRule="auto"/>
        <w:ind w:firstLine="360"/>
        <w:jc w:val="both"/>
        <w:rPr>
          <w:rFonts w:ascii="Cambria" w:hAnsi="Cambria" w:cs="Times New Roman"/>
          <w:color w:val="000000"/>
          <w:sz w:val="20"/>
          <w:szCs w:val="20"/>
          <w:shd w:val="clear" w:color="auto" w:fill="FFFFFF"/>
        </w:rPr>
      </w:pPr>
    </w:p>
    <w:p w14:paraId="0EE2B0D2" w14:textId="3709C788" w:rsidR="000261E5" w:rsidRPr="00390A08" w:rsidRDefault="000261E5" w:rsidP="00390A08">
      <w:pPr>
        <w:spacing w:after="0" w:line="240" w:lineRule="auto"/>
        <w:ind w:firstLine="360"/>
        <w:jc w:val="both"/>
        <w:rPr>
          <w:rFonts w:ascii="Cambria" w:hAnsi="Cambria" w:cs="Times New Roman"/>
          <w:b/>
          <w:color w:val="000000"/>
          <w:sz w:val="20"/>
          <w:szCs w:val="20"/>
          <w:shd w:val="clear" w:color="auto" w:fill="FFFFFF"/>
        </w:rPr>
      </w:pPr>
      <w:r w:rsidRPr="00390A08">
        <w:rPr>
          <w:rFonts w:ascii="Cambria" w:hAnsi="Cambria" w:cs="Times New Roman"/>
          <w:b/>
          <w:color w:val="000000"/>
          <w:sz w:val="20"/>
          <w:szCs w:val="20"/>
          <w:shd w:val="clear" w:color="auto" w:fill="FFFFFF"/>
        </w:rPr>
        <w:t>Reikalavimai paslaugoms</w:t>
      </w:r>
    </w:p>
    <w:p w14:paraId="4BF05727" w14:textId="699BC1D7" w:rsidR="00D21D60" w:rsidRPr="00390A08" w:rsidRDefault="00D21D60" w:rsidP="00390A08">
      <w:pPr>
        <w:spacing w:after="0" w:line="240" w:lineRule="auto"/>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 xml:space="preserve">Naujojo sprendimo diegimas ir perjungimas iš senos į naują įrangą neturi trikdyti Perkančios organizacijos darbuotojų darbo, arba tokie darbai, kurie gali sukelti trikdymus, </w:t>
      </w:r>
      <w:r w:rsidR="002F12F3" w:rsidRPr="00390A08">
        <w:rPr>
          <w:rFonts w:ascii="Cambria" w:hAnsi="Cambria" w:cs="Times New Roman"/>
          <w:color w:val="000000"/>
          <w:sz w:val="20"/>
          <w:szCs w:val="20"/>
          <w:shd w:val="clear" w:color="auto" w:fill="FFFFFF"/>
        </w:rPr>
        <w:t>turi būti</w:t>
      </w:r>
      <w:r w:rsidRPr="00390A08">
        <w:rPr>
          <w:rFonts w:ascii="Cambria" w:hAnsi="Cambria" w:cs="Times New Roman"/>
          <w:color w:val="000000"/>
          <w:sz w:val="20"/>
          <w:szCs w:val="20"/>
          <w:shd w:val="clear" w:color="auto" w:fill="FFFFFF"/>
        </w:rPr>
        <w:t xml:space="preserve"> suderinti su Perkančiąja organizacija ir esant reikalui atliekami ne darbo metu.</w:t>
      </w:r>
    </w:p>
    <w:p w14:paraId="216BCF03" w14:textId="5BDF8E6E" w:rsidR="001A6ED4" w:rsidRPr="00390A08" w:rsidRDefault="001A6ED4" w:rsidP="00390A08">
      <w:pPr>
        <w:spacing w:after="0" w:line="240" w:lineRule="auto"/>
        <w:ind w:firstLine="36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 xml:space="preserve">Tiekėjas per </w:t>
      </w:r>
      <w:r w:rsidR="002F12F3" w:rsidRPr="00390A08">
        <w:rPr>
          <w:rFonts w:ascii="Cambria" w:hAnsi="Cambria" w:cs="Times New Roman"/>
          <w:color w:val="000000"/>
          <w:sz w:val="20"/>
          <w:szCs w:val="20"/>
          <w:shd w:val="clear" w:color="auto" w:fill="FFFFFF"/>
        </w:rPr>
        <w:t>10 darbo dienų</w:t>
      </w:r>
      <w:r w:rsidRPr="00390A08">
        <w:rPr>
          <w:rFonts w:ascii="Cambria" w:hAnsi="Cambria" w:cs="Times New Roman"/>
          <w:color w:val="000000"/>
          <w:sz w:val="20"/>
          <w:szCs w:val="20"/>
          <w:shd w:val="clear" w:color="auto" w:fill="FFFFFF"/>
        </w:rPr>
        <w:t xml:space="preserve"> nuo sutarties pasirašymo dienos Perkančiajai organizacijai </w:t>
      </w:r>
      <w:r w:rsidR="00F7616A" w:rsidRPr="00390A08">
        <w:rPr>
          <w:rFonts w:ascii="Cambria" w:hAnsi="Cambria" w:cs="Times New Roman"/>
          <w:color w:val="000000"/>
          <w:sz w:val="20"/>
          <w:szCs w:val="20"/>
          <w:shd w:val="clear" w:color="auto" w:fill="FFFFFF"/>
        </w:rPr>
        <w:t>pateiks</w:t>
      </w:r>
      <w:r w:rsidRPr="00390A08">
        <w:rPr>
          <w:rFonts w:ascii="Cambria" w:hAnsi="Cambria" w:cs="Times New Roman"/>
          <w:color w:val="000000"/>
          <w:sz w:val="20"/>
          <w:szCs w:val="20"/>
          <w:shd w:val="clear" w:color="auto" w:fill="FFFFFF"/>
        </w:rPr>
        <w:t xml:space="preserve"> ir su ja suderin</w:t>
      </w:r>
      <w:r w:rsidR="00F7616A" w:rsidRPr="00390A08">
        <w:rPr>
          <w:rFonts w:ascii="Cambria" w:hAnsi="Cambria" w:cs="Times New Roman"/>
          <w:color w:val="000000"/>
          <w:sz w:val="20"/>
          <w:szCs w:val="20"/>
          <w:shd w:val="clear" w:color="auto" w:fill="FFFFFF"/>
        </w:rPr>
        <w:t>s</w:t>
      </w:r>
      <w:r w:rsidRPr="00390A08">
        <w:rPr>
          <w:rFonts w:ascii="Cambria" w:hAnsi="Cambria" w:cs="Times New Roman"/>
          <w:color w:val="000000"/>
          <w:sz w:val="20"/>
          <w:szCs w:val="20"/>
          <w:shd w:val="clear" w:color="auto" w:fill="FFFFFF"/>
        </w:rPr>
        <w:t xml:space="preserve"> darbų plan</w:t>
      </w:r>
      <w:r w:rsidR="00F530F6" w:rsidRPr="00390A08">
        <w:rPr>
          <w:rFonts w:ascii="Cambria" w:hAnsi="Cambria" w:cs="Times New Roman"/>
          <w:color w:val="000000"/>
          <w:sz w:val="20"/>
          <w:szCs w:val="20"/>
          <w:shd w:val="clear" w:color="auto" w:fill="FFFFFF"/>
        </w:rPr>
        <w:t>ą</w:t>
      </w:r>
      <w:r w:rsidRPr="00390A08">
        <w:rPr>
          <w:rFonts w:ascii="Cambria" w:hAnsi="Cambria" w:cs="Times New Roman"/>
          <w:color w:val="000000"/>
          <w:sz w:val="20"/>
          <w:szCs w:val="20"/>
          <w:shd w:val="clear" w:color="auto" w:fill="FFFFFF"/>
        </w:rPr>
        <w:t xml:space="preserve">, kuriame </w:t>
      </w:r>
      <w:r w:rsidR="002F12F3" w:rsidRPr="00390A08">
        <w:rPr>
          <w:rFonts w:ascii="Cambria" w:hAnsi="Cambria" w:cs="Times New Roman"/>
          <w:color w:val="000000"/>
          <w:sz w:val="20"/>
          <w:szCs w:val="20"/>
          <w:shd w:val="clear" w:color="auto" w:fill="FFFFFF"/>
        </w:rPr>
        <w:t xml:space="preserve">bus </w:t>
      </w:r>
      <w:r w:rsidRPr="00390A08">
        <w:rPr>
          <w:rFonts w:ascii="Cambria" w:hAnsi="Cambria" w:cs="Times New Roman"/>
          <w:color w:val="000000"/>
          <w:sz w:val="20"/>
          <w:szCs w:val="20"/>
          <w:shd w:val="clear" w:color="auto" w:fill="FFFFFF"/>
        </w:rPr>
        <w:t>apibrėžiami konkretūs darbai ir jų atlikimo terminai.</w:t>
      </w:r>
      <w:r w:rsidR="00F530F6" w:rsidRPr="00390A08">
        <w:rPr>
          <w:rFonts w:ascii="Cambria" w:hAnsi="Cambria" w:cs="Times New Roman"/>
          <w:color w:val="000000"/>
          <w:sz w:val="20"/>
          <w:szCs w:val="20"/>
          <w:shd w:val="clear" w:color="auto" w:fill="FFFFFF"/>
        </w:rPr>
        <w:t xml:space="preserve"> </w:t>
      </w:r>
      <w:r w:rsidRPr="00390A08">
        <w:rPr>
          <w:rFonts w:ascii="Cambria" w:hAnsi="Cambria" w:cs="Times New Roman"/>
          <w:color w:val="000000"/>
          <w:sz w:val="20"/>
          <w:szCs w:val="20"/>
          <w:shd w:val="clear" w:color="auto" w:fill="FFFFFF"/>
        </w:rPr>
        <w:t xml:space="preserve">Darbų diegimo planas </w:t>
      </w:r>
      <w:r w:rsidR="00F7616A" w:rsidRPr="00390A08">
        <w:rPr>
          <w:rFonts w:ascii="Cambria" w:hAnsi="Cambria" w:cs="Times New Roman"/>
          <w:color w:val="000000"/>
          <w:sz w:val="20"/>
          <w:szCs w:val="20"/>
          <w:shd w:val="clear" w:color="auto" w:fill="FFFFFF"/>
        </w:rPr>
        <w:t>apims</w:t>
      </w:r>
      <w:r w:rsidRPr="00390A08">
        <w:rPr>
          <w:rFonts w:ascii="Cambria" w:hAnsi="Cambria" w:cs="Times New Roman"/>
          <w:color w:val="000000"/>
          <w:sz w:val="20"/>
          <w:szCs w:val="20"/>
          <w:shd w:val="clear" w:color="auto" w:fill="FFFFFF"/>
        </w:rPr>
        <w:t xml:space="preserve"> šiuos etapus: </w:t>
      </w:r>
      <w:r w:rsidR="000261E5" w:rsidRPr="00390A08">
        <w:rPr>
          <w:rFonts w:ascii="Cambria" w:hAnsi="Cambria" w:cs="Times New Roman"/>
          <w:b/>
          <w:color w:val="000000"/>
          <w:sz w:val="20"/>
          <w:szCs w:val="20"/>
          <w:shd w:val="clear" w:color="auto" w:fill="FFFFFF"/>
        </w:rPr>
        <w:t>A</w:t>
      </w:r>
      <w:r w:rsidRPr="00390A08">
        <w:rPr>
          <w:rFonts w:ascii="Cambria" w:hAnsi="Cambria" w:cs="Times New Roman"/>
          <w:b/>
          <w:color w:val="000000"/>
          <w:sz w:val="20"/>
          <w:szCs w:val="20"/>
          <w:shd w:val="clear" w:color="auto" w:fill="FFFFFF"/>
        </w:rPr>
        <w:t>nalizė</w:t>
      </w:r>
      <w:r w:rsidR="007B3F70" w:rsidRPr="00390A08">
        <w:rPr>
          <w:rFonts w:ascii="Cambria" w:hAnsi="Cambria" w:cs="Times New Roman"/>
          <w:b/>
          <w:color w:val="000000"/>
          <w:sz w:val="20"/>
          <w:szCs w:val="20"/>
          <w:shd w:val="clear" w:color="auto" w:fill="FFFFFF"/>
        </w:rPr>
        <w:t>,</w:t>
      </w:r>
      <w:r w:rsidRPr="00390A08">
        <w:rPr>
          <w:rFonts w:ascii="Cambria" w:hAnsi="Cambria" w:cs="Times New Roman"/>
          <w:b/>
          <w:color w:val="000000"/>
          <w:sz w:val="20"/>
          <w:szCs w:val="20"/>
          <w:shd w:val="clear" w:color="auto" w:fill="FFFFFF"/>
        </w:rPr>
        <w:t xml:space="preserve"> </w:t>
      </w:r>
      <w:r w:rsidR="000261E5" w:rsidRPr="00390A08">
        <w:rPr>
          <w:rFonts w:ascii="Cambria" w:hAnsi="Cambria" w:cs="Times New Roman"/>
          <w:b/>
          <w:color w:val="000000"/>
          <w:sz w:val="20"/>
          <w:szCs w:val="20"/>
          <w:shd w:val="clear" w:color="auto" w:fill="FFFFFF"/>
        </w:rPr>
        <w:t>P</w:t>
      </w:r>
      <w:r w:rsidRPr="00390A08">
        <w:rPr>
          <w:rFonts w:ascii="Cambria" w:hAnsi="Cambria" w:cs="Times New Roman"/>
          <w:b/>
          <w:color w:val="000000"/>
          <w:sz w:val="20"/>
          <w:szCs w:val="20"/>
          <w:shd w:val="clear" w:color="auto" w:fill="FFFFFF"/>
        </w:rPr>
        <w:t>rojektavimas</w:t>
      </w:r>
      <w:r w:rsidR="007B3F70" w:rsidRPr="00390A08">
        <w:rPr>
          <w:rFonts w:ascii="Cambria" w:hAnsi="Cambria" w:cs="Times New Roman"/>
          <w:b/>
          <w:color w:val="000000"/>
          <w:sz w:val="20"/>
          <w:szCs w:val="20"/>
          <w:shd w:val="clear" w:color="auto" w:fill="FFFFFF"/>
        </w:rPr>
        <w:t>,</w:t>
      </w:r>
      <w:r w:rsidRPr="00390A08">
        <w:rPr>
          <w:rFonts w:ascii="Cambria" w:hAnsi="Cambria" w:cs="Times New Roman"/>
          <w:b/>
          <w:color w:val="000000"/>
          <w:sz w:val="20"/>
          <w:szCs w:val="20"/>
          <w:shd w:val="clear" w:color="auto" w:fill="FFFFFF"/>
        </w:rPr>
        <w:t xml:space="preserve"> </w:t>
      </w:r>
      <w:r w:rsidR="000261E5" w:rsidRPr="00390A08">
        <w:rPr>
          <w:rFonts w:ascii="Cambria" w:hAnsi="Cambria" w:cs="Times New Roman"/>
          <w:b/>
          <w:color w:val="000000"/>
          <w:sz w:val="20"/>
          <w:szCs w:val="20"/>
          <w:shd w:val="clear" w:color="auto" w:fill="FFFFFF"/>
        </w:rPr>
        <w:t>D</w:t>
      </w:r>
      <w:r w:rsidRPr="00390A08">
        <w:rPr>
          <w:rFonts w:ascii="Cambria" w:hAnsi="Cambria" w:cs="Times New Roman"/>
          <w:b/>
          <w:color w:val="000000"/>
          <w:sz w:val="20"/>
          <w:szCs w:val="20"/>
          <w:shd w:val="clear" w:color="auto" w:fill="FFFFFF"/>
        </w:rPr>
        <w:t>iegimas</w:t>
      </w:r>
      <w:r w:rsidR="007B3F70" w:rsidRPr="00390A08">
        <w:rPr>
          <w:rFonts w:ascii="Cambria" w:hAnsi="Cambria" w:cs="Times New Roman"/>
          <w:b/>
          <w:color w:val="000000"/>
          <w:sz w:val="20"/>
          <w:szCs w:val="20"/>
          <w:shd w:val="clear" w:color="auto" w:fill="FFFFFF"/>
        </w:rPr>
        <w:t>,</w:t>
      </w:r>
      <w:r w:rsidR="000261E5" w:rsidRPr="00390A08">
        <w:rPr>
          <w:rFonts w:ascii="Cambria" w:hAnsi="Cambria" w:cs="Times New Roman"/>
          <w:b/>
          <w:color w:val="000000"/>
          <w:sz w:val="20"/>
          <w:szCs w:val="20"/>
          <w:shd w:val="clear" w:color="auto" w:fill="FFFFFF"/>
        </w:rPr>
        <w:t xml:space="preserve"> T</w:t>
      </w:r>
      <w:r w:rsidRPr="00390A08">
        <w:rPr>
          <w:rFonts w:ascii="Cambria" w:hAnsi="Cambria" w:cs="Times New Roman"/>
          <w:b/>
          <w:color w:val="000000"/>
          <w:sz w:val="20"/>
          <w:szCs w:val="20"/>
          <w:shd w:val="clear" w:color="auto" w:fill="FFFFFF"/>
        </w:rPr>
        <w:t>estavimas</w:t>
      </w:r>
      <w:r w:rsidR="007B3F70" w:rsidRPr="00390A08">
        <w:rPr>
          <w:rFonts w:ascii="Cambria" w:hAnsi="Cambria" w:cs="Times New Roman"/>
          <w:b/>
          <w:color w:val="000000"/>
          <w:sz w:val="20"/>
          <w:szCs w:val="20"/>
          <w:shd w:val="clear" w:color="auto" w:fill="FFFFFF"/>
        </w:rPr>
        <w:t>,</w:t>
      </w:r>
      <w:r w:rsidR="000261E5" w:rsidRPr="00390A08">
        <w:rPr>
          <w:rFonts w:ascii="Cambria" w:hAnsi="Cambria" w:cs="Times New Roman"/>
          <w:b/>
          <w:color w:val="000000"/>
          <w:sz w:val="20"/>
          <w:szCs w:val="20"/>
          <w:shd w:val="clear" w:color="auto" w:fill="FFFFFF"/>
        </w:rPr>
        <w:t xml:space="preserve"> D</w:t>
      </w:r>
      <w:r w:rsidRPr="00390A08">
        <w:rPr>
          <w:rFonts w:ascii="Cambria" w:hAnsi="Cambria" w:cs="Times New Roman"/>
          <w:b/>
          <w:color w:val="000000"/>
          <w:sz w:val="20"/>
          <w:szCs w:val="20"/>
          <w:shd w:val="clear" w:color="auto" w:fill="FFFFFF"/>
        </w:rPr>
        <w:t>okumentavimas</w:t>
      </w:r>
      <w:r w:rsidRPr="00390A08">
        <w:rPr>
          <w:rFonts w:ascii="Cambria" w:hAnsi="Cambria" w:cs="Times New Roman"/>
          <w:color w:val="000000"/>
          <w:sz w:val="20"/>
          <w:szCs w:val="20"/>
          <w:shd w:val="clear" w:color="auto" w:fill="FFFFFF"/>
        </w:rPr>
        <w:t>.</w:t>
      </w:r>
    </w:p>
    <w:p w14:paraId="742E71B6" w14:textId="78791DEC" w:rsidR="001A6ED4" w:rsidRPr="00390A08" w:rsidRDefault="001A6ED4" w:rsidP="00390A08">
      <w:pPr>
        <w:spacing w:after="0" w:line="240" w:lineRule="auto"/>
        <w:ind w:firstLine="360"/>
        <w:jc w:val="both"/>
        <w:rPr>
          <w:rFonts w:ascii="Cambria" w:hAnsi="Cambria" w:cs="Times New Roman"/>
          <w:color w:val="000000"/>
          <w:sz w:val="20"/>
          <w:szCs w:val="20"/>
          <w:shd w:val="clear" w:color="auto" w:fill="FFFFFF"/>
        </w:rPr>
      </w:pPr>
      <w:r w:rsidRPr="00390A08">
        <w:rPr>
          <w:rFonts w:ascii="Cambria" w:hAnsi="Cambria" w:cs="Times New Roman"/>
          <w:b/>
          <w:color w:val="000000"/>
          <w:sz w:val="20"/>
          <w:szCs w:val="20"/>
          <w:shd w:val="clear" w:color="auto" w:fill="FFFFFF"/>
        </w:rPr>
        <w:lastRenderedPageBreak/>
        <w:t>Analizė</w:t>
      </w:r>
      <w:r w:rsidRPr="00390A08">
        <w:rPr>
          <w:rFonts w:ascii="Cambria" w:hAnsi="Cambria" w:cs="Times New Roman"/>
          <w:color w:val="000000"/>
          <w:sz w:val="20"/>
          <w:szCs w:val="20"/>
          <w:shd w:val="clear" w:color="auto" w:fill="FFFFFF"/>
        </w:rPr>
        <w:t>. Paslaugų ti</w:t>
      </w:r>
      <w:r w:rsidR="00F9321F" w:rsidRPr="00390A08">
        <w:rPr>
          <w:rFonts w:ascii="Cambria" w:hAnsi="Cambria" w:cs="Times New Roman"/>
          <w:color w:val="000000"/>
          <w:sz w:val="20"/>
          <w:szCs w:val="20"/>
          <w:shd w:val="clear" w:color="auto" w:fill="FFFFFF"/>
        </w:rPr>
        <w:t>e</w:t>
      </w:r>
      <w:r w:rsidRPr="00390A08">
        <w:rPr>
          <w:rFonts w:ascii="Cambria" w:hAnsi="Cambria" w:cs="Times New Roman"/>
          <w:color w:val="000000"/>
          <w:sz w:val="20"/>
          <w:szCs w:val="20"/>
          <w:shd w:val="clear" w:color="auto" w:fill="FFFFFF"/>
        </w:rPr>
        <w:t>kėjas užfiksuo</w:t>
      </w:r>
      <w:r w:rsidR="00F7616A" w:rsidRPr="00390A08">
        <w:rPr>
          <w:rFonts w:ascii="Cambria" w:hAnsi="Cambria" w:cs="Times New Roman"/>
          <w:color w:val="000000"/>
          <w:sz w:val="20"/>
          <w:szCs w:val="20"/>
          <w:shd w:val="clear" w:color="auto" w:fill="FFFFFF"/>
        </w:rPr>
        <w:t>s</w:t>
      </w:r>
      <w:r w:rsidRPr="00390A08">
        <w:rPr>
          <w:rFonts w:ascii="Cambria" w:hAnsi="Cambria" w:cs="Times New Roman"/>
          <w:color w:val="000000"/>
          <w:sz w:val="20"/>
          <w:szCs w:val="20"/>
          <w:shd w:val="clear" w:color="auto" w:fill="FFFFFF"/>
        </w:rPr>
        <w:t xml:space="preserve"> esamo duomenų perdavimo tinklo situaciją ir pateik</w:t>
      </w:r>
      <w:r w:rsidR="00F7616A" w:rsidRPr="00390A08">
        <w:rPr>
          <w:rFonts w:ascii="Cambria" w:hAnsi="Cambria" w:cs="Times New Roman"/>
          <w:color w:val="000000"/>
          <w:sz w:val="20"/>
          <w:szCs w:val="20"/>
          <w:shd w:val="clear" w:color="auto" w:fill="FFFFFF"/>
        </w:rPr>
        <w:t>s</w:t>
      </w:r>
      <w:r w:rsidRPr="00390A08">
        <w:rPr>
          <w:rFonts w:ascii="Cambria" w:hAnsi="Cambria" w:cs="Times New Roman"/>
          <w:color w:val="000000"/>
          <w:sz w:val="20"/>
          <w:szCs w:val="20"/>
          <w:shd w:val="clear" w:color="auto" w:fill="FFFFFF"/>
        </w:rPr>
        <w:t xml:space="preserve"> su tuo susijusius aprašus, kurie apim</w:t>
      </w:r>
      <w:r w:rsidR="00E564F7" w:rsidRPr="00390A08">
        <w:rPr>
          <w:rFonts w:ascii="Cambria" w:hAnsi="Cambria" w:cs="Times New Roman"/>
          <w:color w:val="000000"/>
          <w:sz w:val="20"/>
          <w:szCs w:val="20"/>
          <w:shd w:val="clear" w:color="auto" w:fill="FFFFFF"/>
        </w:rPr>
        <w:t>s</w:t>
      </w:r>
      <w:r w:rsidRPr="00390A08">
        <w:rPr>
          <w:rFonts w:ascii="Cambria" w:hAnsi="Cambria" w:cs="Times New Roman"/>
          <w:color w:val="000000"/>
          <w:sz w:val="20"/>
          <w:szCs w:val="20"/>
          <w:shd w:val="clear" w:color="auto" w:fill="FFFFFF"/>
        </w:rPr>
        <w:t xml:space="preserve"> esamo duomenų perdavimo tinklo jungimo/komutavimo schemas (apimančios centrinio ofiso ir nutolusių lokacijų duomenų perdavimo tinklo mazgus (komutatoriai, maršrutizatoriai, ugniasienės ir pan.), pagrindinio duomenų centro kritinės IT infrastruktūros komponentus, tokius kaip tarnybinės stotys, duomenų saugyklos ir kt.), esamo duomenų perdavimo tinklo konfigūracijas.</w:t>
      </w:r>
    </w:p>
    <w:p w14:paraId="26D87323" w14:textId="57F6D005" w:rsidR="00F9321F" w:rsidRPr="00390A08" w:rsidRDefault="00F9321F" w:rsidP="00390A08">
      <w:pPr>
        <w:spacing w:after="0" w:line="240" w:lineRule="auto"/>
        <w:ind w:firstLine="357"/>
        <w:jc w:val="both"/>
        <w:rPr>
          <w:rFonts w:ascii="Cambria" w:hAnsi="Cambria" w:cs="Times New Roman"/>
          <w:color w:val="000000"/>
          <w:sz w:val="20"/>
          <w:szCs w:val="20"/>
          <w:shd w:val="clear" w:color="auto" w:fill="FFFFFF"/>
        </w:rPr>
      </w:pPr>
      <w:r w:rsidRPr="00390A08">
        <w:rPr>
          <w:rFonts w:ascii="Cambria" w:hAnsi="Cambria" w:cs="Times New Roman"/>
          <w:b/>
          <w:color w:val="000000"/>
          <w:sz w:val="20"/>
          <w:szCs w:val="20"/>
          <w:shd w:val="clear" w:color="auto" w:fill="FFFFFF"/>
        </w:rPr>
        <w:t>Projektavimas</w:t>
      </w:r>
      <w:r w:rsidRPr="00390A08">
        <w:rPr>
          <w:rFonts w:ascii="Cambria" w:hAnsi="Cambria" w:cs="Times New Roman"/>
          <w:color w:val="000000"/>
          <w:sz w:val="20"/>
          <w:szCs w:val="20"/>
          <w:shd w:val="clear" w:color="auto" w:fill="FFFFFF"/>
        </w:rPr>
        <w:t>. Paslaugų teikėjas pareng</w:t>
      </w:r>
      <w:r w:rsidR="00E564F7" w:rsidRPr="00390A08">
        <w:rPr>
          <w:rFonts w:ascii="Cambria" w:hAnsi="Cambria" w:cs="Times New Roman"/>
          <w:color w:val="000000"/>
          <w:sz w:val="20"/>
          <w:szCs w:val="20"/>
          <w:shd w:val="clear" w:color="auto" w:fill="FFFFFF"/>
        </w:rPr>
        <w:t>s</w:t>
      </w:r>
      <w:r w:rsidRPr="00390A08">
        <w:rPr>
          <w:rFonts w:ascii="Cambria" w:hAnsi="Cambria" w:cs="Times New Roman"/>
          <w:color w:val="000000"/>
          <w:sz w:val="20"/>
          <w:szCs w:val="20"/>
          <w:shd w:val="clear" w:color="auto" w:fill="FFFFFF"/>
        </w:rPr>
        <w:t xml:space="preserve"> ir su Perkančiąja organizacija suderin</w:t>
      </w:r>
      <w:r w:rsidR="00E564F7" w:rsidRPr="00390A08">
        <w:rPr>
          <w:rFonts w:ascii="Cambria" w:hAnsi="Cambria" w:cs="Times New Roman"/>
          <w:color w:val="000000"/>
          <w:sz w:val="20"/>
          <w:szCs w:val="20"/>
          <w:shd w:val="clear" w:color="auto" w:fill="FFFFFF"/>
        </w:rPr>
        <w:t>s</w:t>
      </w:r>
      <w:r w:rsidRPr="00390A08">
        <w:rPr>
          <w:rFonts w:ascii="Cambria" w:hAnsi="Cambria" w:cs="Times New Roman"/>
          <w:color w:val="000000"/>
          <w:sz w:val="20"/>
          <w:szCs w:val="20"/>
          <w:shd w:val="clear" w:color="auto" w:fill="FFFFFF"/>
        </w:rPr>
        <w:t xml:space="preserve"> pilnai išbaigtą duomenų perdavimo tinklo architektūrinį sprendimą, kuris apim</w:t>
      </w:r>
      <w:r w:rsidR="00E564F7" w:rsidRPr="00390A08">
        <w:rPr>
          <w:rFonts w:ascii="Cambria" w:hAnsi="Cambria" w:cs="Times New Roman"/>
          <w:color w:val="000000"/>
          <w:sz w:val="20"/>
          <w:szCs w:val="20"/>
          <w:shd w:val="clear" w:color="auto" w:fill="FFFFFF"/>
        </w:rPr>
        <w:t>s</w:t>
      </w:r>
      <w:r w:rsidR="007B3F70" w:rsidRPr="00390A08">
        <w:rPr>
          <w:rFonts w:ascii="Cambria" w:hAnsi="Cambria" w:cs="Times New Roman"/>
          <w:color w:val="000000"/>
          <w:sz w:val="20"/>
          <w:szCs w:val="20"/>
          <w:shd w:val="clear" w:color="auto" w:fill="FFFFFF"/>
        </w:rPr>
        <w:t xml:space="preserve"> naujo duomenų perdavimo tinklo</w:t>
      </w:r>
      <w:r w:rsidRPr="00390A08">
        <w:rPr>
          <w:rFonts w:ascii="Cambria" w:hAnsi="Cambria" w:cs="Times New Roman"/>
          <w:color w:val="000000"/>
          <w:sz w:val="20"/>
          <w:szCs w:val="20"/>
          <w:shd w:val="clear" w:color="auto" w:fill="FFFFFF"/>
        </w:rPr>
        <w:t>:</w:t>
      </w:r>
    </w:p>
    <w:p w14:paraId="5F74606F" w14:textId="4B7FC35A" w:rsidR="00F9321F" w:rsidRPr="00390A08" w:rsidRDefault="00F9321F" w:rsidP="00390A08">
      <w:pPr>
        <w:pStyle w:val="NoSpacing"/>
        <w:numPr>
          <w:ilvl w:val="0"/>
          <w:numId w:val="8"/>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topologiją (L2/L3)</w:t>
      </w:r>
      <w:r w:rsidR="007B3F70" w:rsidRPr="00390A08">
        <w:rPr>
          <w:rFonts w:ascii="Cambria" w:hAnsi="Cambria" w:cs="Times New Roman"/>
          <w:sz w:val="20"/>
          <w:szCs w:val="20"/>
          <w:shd w:val="clear" w:color="auto" w:fill="FFFFFF"/>
        </w:rPr>
        <w:t>,</w:t>
      </w:r>
    </w:p>
    <w:p w14:paraId="3B510EC9" w14:textId="75E5999C" w:rsidR="00F9321F" w:rsidRPr="00390A08" w:rsidRDefault="00F9321F" w:rsidP="00390A08">
      <w:pPr>
        <w:pStyle w:val="NoSpacing"/>
        <w:numPr>
          <w:ilvl w:val="0"/>
          <w:numId w:val="8"/>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sprendinius, užtikrinančius aukštą patikimumą</w:t>
      </w:r>
      <w:r w:rsidR="007B3F70" w:rsidRPr="00390A08">
        <w:rPr>
          <w:rFonts w:ascii="Cambria" w:hAnsi="Cambria" w:cs="Times New Roman"/>
          <w:sz w:val="20"/>
          <w:szCs w:val="20"/>
          <w:shd w:val="clear" w:color="auto" w:fill="FFFFFF"/>
        </w:rPr>
        <w:t>,</w:t>
      </w:r>
    </w:p>
    <w:p w14:paraId="729D6B09" w14:textId="143C0E07" w:rsidR="00F9321F" w:rsidRPr="00390A08" w:rsidRDefault="00F9321F" w:rsidP="00390A08">
      <w:pPr>
        <w:pStyle w:val="NoSpacing"/>
        <w:numPr>
          <w:ilvl w:val="0"/>
          <w:numId w:val="8"/>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loginę architektūrą</w:t>
      </w:r>
      <w:r w:rsidR="007B3F70" w:rsidRPr="00390A08">
        <w:rPr>
          <w:rFonts w:ascii="Cambria" w:hAnsi="Cambria" w:cs="Times New Roman"/>
          <w:sz w:val="20"/>
          <w:szCs w:val="20"/>
          <w:shd w:val="clear" w:color="auto" w:fill="FFFFFF"/>
        </w:rPr>
        <w:t>,</w:t>
      </w:r>
    </w:p>
    <w:p w14:paraId="1C85B8CB" w14:textId="24E3F12C" w:rsidR="00F9321F" w:rsidRPr="00390A08" w:rsidRDefault="00F9321F" w:rsidP="00390A08">
      <w:pPr>
        <w:pStyle w:val="NoSpacing"/>
        <w:numPr>
          <w:ilvl w:val="0"/>
          <w:numId w:val="8"/>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numatomas konfigūracijas, IP adresų planus, virtualių tinklų (VLAN) sąrašus</w:t>
      </w:r>
      <w:r w:rsidR="007B3F70" w:rsidRPr="00390A08">
        <w:rPr>
          <w:rFonts w:ascii="Cambria" w:hAnsi="Cambria" w:cs="Times New Roman"/>
          <w:sz w:val="20"/>
          <w:szCs w:val="20"/>
          <w:shd w:val="clear" w:color="auto" w:fill="FFFFFF"/>
        </w:rPr>
        <w:t>,</w:t>
      </w:r>
    </w:p>
    <w:p w14:paraId="2752CAD5" w14:textId="5F5E3F0F" w:rsidR="00F9321F" w:rsidRPr="00390A08" w:rsidRDefault="00F9321F" w:rsidP="00390A08">
      <w:pPr>
        <w:pStyle w:val="NoSpacing"/>
        <w:numPr>
          <w:ilvl w:val="0"/>
          <w:numId w:val="8"/>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valdymo sprendimus (bevielio ir laidinio tinklo autorizavimas, stebėsena, konfigūracijų valdymas ir saugojimas bei kt.)</w:t>
      </w:r>
      <w:r w:rsidR="007B3F70" w:rsidRPr="00390A08">
        <w:rPr>
          <w:rFonts w:ascii="Cambria" w:hAnsi="Cambria" w:cs="Times New Roman"/>
          <w:sz w:val="20"/>
          <w:szCs w:val="20"/>
          <w:shd w:val="clear" w:color="auto" w:fill="FFFFFF"/>
        </w:rPr>
        <w:t>,</w:t>
      </w:r>
    </w:p>
    <w:p w14:paraId="49FFDDEC" w14:textId="139B7ED2" w:rsidR="00F9321F" w:rsidRPr="00390A08" w:rsidRDefault="00F9321F" w:rsidP="00390A08">
      <w:pPr>
        <w:pStyle w:val="NoSpacing"/>
        <w:numPr>
          <w:ilvl w:val="0"/>
          <w:numId w:val="8"/>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integraciją su esama Perkančios organizacijos infrastruktūra</w:t>
      </w:r>
      <w:r w:rsidR="007B3F70" w:rsidRPr="00390A08">
        <w:rPr>
          <w:rFonts w:ascii="Cambria" w:hAnsi="Cambria" w:cs="Times New Roman"/>
          <w:sz w:val="20"/>
          <w:szCs w:val="20"/>
          <w:shd w:val="clear" w:color="auto" w:fill="FFFFFF"/>
        </w:rPr>
        <w:t>,</w:t>
      </w:r>
    </w:p>
    <w:p w14:paraId="3FA570EC" w14:textId="7C90C1A3" w:rsidR="00F9321F" w:rsidRPr="00390A08" w:rsidRDefault="00F9321F" w:rsidP="00390A08">
      <w:pPr>
        <w:pStyle w:val="NoSpacing"/>
        <w:numPr>
          <w:ilvl w:val="0"/>
          <w:numId w:val="8"/>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naujo duomenų aukšto prieinamumo ir funkcionalumo testavimo scenarijus ir planą.</w:t>
      </w:r>
    </w:p>
    <w:p w14:paraId="58618F36" w14:textId="77777777" w:rsidR="000261E5" w:rsidRPr="00390A08" w:rsidRDefault="000261E5" w:rsidP="00390A08">
      <w:pPr>
        <w:pStyle w:val="NoSpacing"/>
        <w:ind w:left="720"/>
        <w:rPr>
          <w:rFonts w:ascii="Cambria" w:hAnsi="Cambria" w:cs="Times New Roman"/>
          <w:sz w:val="20"/>
          <w:szCs w:val="20"/>
          <w:shd w:val="clear" w:color="auto" w:fill="FFFFFF"/>
        </w:rPr>
      </w:pPr>
    </w:p>
    <w:p w14:paraId="17E87890" w14:textId="77777777" w:rsidR="002F12F3" w:rsidRPr="00390A08" w:rsidRDefault="007B3F70" w:rsidP="00390A08">
      <w:pPr>
        <w:spacing w:after="0" w:line="240" w:lineRule="auto"/>
        <w:ind w:firstLine="357"/>
        <w:jc w:val="both"/>
        <w:rPr>
          <w:rFonts w:ascii="Cambria" w:hAnsi="Cambria" w:cs="Times New Roman"/>
          <w:color w:val="000000"/>
          <w:sz w:val="20"/>
          <w:szCs w:val="20"/>
          <w:shd w:val="clear" w:color="auto" w:fill="FFFFFF"/>
        </w:rPr>
      </w:pPr>
      <w:r w:rsidRPr="00390A08">
        <w:rPr>
          <w:rFonts w:ascii="Cambria" w:hAnsi="Cambria" w:cs="Times New Roman"/>
          <w:b/>
          <w:color w:val="000000"/>
          <w:sz w:val="20"/>
          <w:szCs w:val="20"/>
          <w:shd w:val="clear" w:color="auto" w:fill="FFFFFF"/>
        </w:rPr>
        <w:t>Diegimas</w:t>
      </w:r>
      <w:r w:rsidRPr="00390A08">
        <w:rPr>
          <w:rFonts w:ascii="Cambria" w:hAnsi="Cambria" w:cs="Times New Roman"/>
          <w:color w:val="000000"/>
          <w:sz w:val="20"/>
          <w:szCs w:val="20"/>
          <w:shd w:val="clear" w:color="auto" w:fill="FFFFFF"/>
        </w:rPr>
        <w:t>, diegimo darbai. Įsigyjam</w:t>
      </w:r>
      <w:r w:rsidR="00C20E06" w:rsidRPr="00390A08">
        <w:rPr>
          <w:rFonts w:ascii="Cambria" w:hAnsi="Cambria" w:cs="Times New Roman"/>
          <w:color w:val="000000"/>
          <w:sz w:val="20"/>
          <w:szCs w:val="20"/>
          <w:shd w:val="clear" w:color="auto" w:fill="FFFFFF"/>
        </w:rPr>
        <w:t>i</w:t>
      </w:r>
      <w:r w:rsidRPr="00390A08">
        <w:rPr>
          <w:rFonts w:ascii="Cambria" w:hAnsi="Cambria" w:cs="Times New Roman"/>
          <w:color w:val="000000"/>
          <w:sz w:val="20"/>
          <w:szCs w:val="20"/>
          <w:shd w:val="clear" w:color="auto" w:fill="FFFFFF"/>
        </w:rPr>
        <w:t xml:space="preserve"> tinklo komutatori</w:t>
      </w:r>
      <w:r w:rsidR="00C20E06" w:rsidRPr="00390A08">
        <w:rPr>
          <w:rFonts w:ascii="Cambria" w:hAnsi="Cambria" w:cs="Times New Roman"/>
          <w:color w:val="000000"/>
          <w:sz w:val="20"/>
          <w:szCs w:val="20"/>
          <w:shd w:val="clear" w:color="auto" w:fill="FFFFFF"/>
        </w:rPr>
        <w:t>ai</w:t>
      </w:r>
      <w:r w:rsidRPr="00390A08">
        <w:rPr>
          <w:rFonts w:ascii="Cambria" w:hAnsi="Cambria" w:cs="Times New Roman"/>
          <w:color w:val="000000"/>
          <w:sz w:val="20"/>
          <w:szCs w:val="20"/>
          <w:shd w:val="clear" w:color="auto" w:fill="FFFFFF"/>
        </w:rPr>
        <w:t xml:space="preserve"> </w:t>
      </w:r>
      <w:r w:rsidR="00E564F7" w:rsidRPr="00390A08">
        <w:rPr>
          <w:rFonts w:ascii="Cambria" w:hAnsi="Cambria" w:cs="Times New Roman"/>
          <w:color w:val="000000"/>
          <w:sz w:val="20"/>
          <w:szCs w:val="20"/>
          <w:shd w:val="clear" w:color="auto" w:fill="FFFFFF"/>
        </w:rPr>
        <w:t>bus</w:t>
      </w:r>
      <w:r w:rsidRPr="00390A08">
        <w:rPr>
          <w:rFonts w:ascii="Cambria" w:hAnsi="Cambria" w:cs="Times New Roman"/>
          <w:color w:val="000000"/>
          <w:sz w:val="20"/>
          <w:szCs w:val="20"/>
          <w:shd w:val="clear" w:color="auto" w:fill="FFFFFF"/>
        </w:rPr>
        <w:t xml:space="preserve"> sumontuot</w:t>
      </w:r>
      <w:r w:rsidR="00C20E06" w:rsidRPr="00390A08">
        <w:rPr>
          <w:rFonts w:ascii="Cambria" w:hAnsi="Cambria" w:cs="Times New Roman"/>
          <w:color w:val="000000"/>
          <w:sz w:val="20"/>
          <w:szCs w:val="20"/>
          <w:shd w:val="clear" w:color="auto" w:fill="FFFFFF"/>
        </w:rPr>
        <w:t>i</w:t>
      </w:r>
      <w:r w:rsidRPr="00390A08">
        <w:rPr>
          <w:rFonts w:ascii="Cambria" w:hAnsi="Cambria" w:cs="Times New Roman"/>
          <w:color w:val="000000"/>
          <w:sz w:val="20"/>
          <w:szCs w:val="20"/>
          <w:shd w:val="clear" w:color="auto" w:fill="FFFFFF"/>
        </w:rPr>
        <w:t xml:space="preserve"> Perkančios organizacijos nurodytose patalpose Kaune. </w:t>
      </w:r>
      <w:r w:rsidR="00A51072" w:rsidRPr="00390A08">
        <w:rPr>
          <w:rFonts w:ascii="Cambria" w:hAnsi="Cambria" w:cs="Times New Roman"/>
          <w:color w:val="000000"/>
          <w:sz w:val="20"/>
          <w:szCs w:val="20"/>
          <w:shd w:val="clear" w:color="auto" w:fill="FFFFFF"/>
        </w:rPr>
        <w:t>K</w:t>
      </w:r>
      <w:r w:rsidRPr="00390A08">
        <w:rPr>
          <w:rFonts w:ascii="Cambria" w:hAnsi="Cambria" w:cs="Times New Roman"/>
          <w:color w:val="000000"/>
          <w:sz w:val="20"/>
          <w:szCs w:val="20"/>
          <w:shd w:val="clear" w:color="auto" w:fill="FFFFFF"/>
        </w:rPr>
        <w:t>omutatori</w:t>
      </w:r>
      <w:r w:rsidR="00C20E06" w:rsidRPr="00390A08">
        <w:rPr>
          <w:rFonts w:ascii="Cambria" w:hAnsi="Cambria" w:cs="Times New Roman"/>
          <w:color w:val="000000"/>
          <w:sz w:val="20"/>
          <w:szCs w:val="20"/>
          <w:shd w:val="clear" w:color="auto" w:fill="FFFFFF"/>
        </w:rPr>
        <w:t>ai</w:t>
      </w:r>
      <w:r w:rsidRPr="00390A08">
        <w:rPr>
          <w:rFonts w:ascii="Cambria" w:hAnsi="Cambria" w:cs="Times New Roman"/>
          <w:color w:val="000000"/>
          <w:sz w:val="20"/>
          <w:szCs w:val="20"/>
          <w:shd w:val="clear" w:color="auto" w:fill="FFFFFF"/>
        </w:rPr>
        <w:t xml:space="preserve"> </w:t>
      </w:r>
      <w:r w:rsidR="00E564F7" w:rsidRPr="00390A08">
        <w:rPr>
          <w:rFonts w:ascii="Cambria" w:hAnsi="Cambria" w:cs="Times New Roman"/>
          <w:color w:val="000000"/>
          <w:sz w:val="20"/>
          <w:szCs w:val="20"/>
          <w:shd w:val="clear" w:color="auto" w:fill="FFFFFF"/>
        </w:rPr>
        <w:t xml:space="preserve">bus </w:t>
      </w:r>
      <w:r w:rsidRPr="00390A08">
        <w:rPr>
          <w:rFonts w:ascii="Cambria" w:hAnsi="Cambria" w:cs="Times New Roman"/>
          <w:color w:val="000000"/>
          <w:sz w:val="20"/>
          <w:szCs w:val="20"/>
          <w:shd w:val="clear" w:color="auto" w:fill="FFFFFF"/>
        </w:rPr>
        <w:t>pažymėt</w:t>
      </w:r>
      <w:r w:rsidR="00C20E06" w:rsidRPr="00390A08">
        <w:rPr>
          <w:rFonts w:ascii="Cambria" w:hAnsi="Cambria" w:cs="Times New Roman"/>
          <w:color w:val="000000"/>
          <w:sz w:val="20"/>
          <w:szCs w:val="20"/>
          <w:shd w:val="clear" w:color="auto" w:fill="FFFFFF"/>
        </w:rPr>
        <w:t>i</w:t>
      </w:r>
      <w:r w:rsidRPr="00390A08">
        <w:rPr>
          <w:rFonts w:ascii="Cambria" w:hAnsi="Cambria" w:cs="Times New Roman"/>
          <w:color w:val="000000"/>
          <w:sz w:val="20"/>
          <w:szCs w:val="20"/>
          <w:shd w:val="clear" w:color="auto" w:fill="FFFFFF"/>
        </w:rPr>
        <w:t xml:space="preserve"> pagal suderintą vardų suteikimo principą. Esama tinklo komutacija </w:t>
      </w:r>
      <w:r w:rsidR="00E564F7" w:rsidRPr="00390A08">
        <w:rPr>
          <w:rFonts w:ascii="Cambria" w:hAnsi="Cambria" w:cs="Times New Roman"/>
          <w:color w:val="000000"/>
          <w:sz w:val="20"/>
          <w:szCs w:val="20"/>
          <w:shd w:val="clear" w:color="auto" w:fill="FFFFFF"/>
        </w:rPr>
        <w:t xml:space="preserve">bus </w:t>
      </w:r>
      <w:r w:rsidRPr="00390A08">
        <w:rPr>
          <w:rFonts w:ascii="Cambria" w:hAnsi="Cambria" w:cs="Times New Roman"/>
          <w:color w:val="000000"/>
          <w:sz w:val="20"/>
          <w:szCs w:val="20"/>
          <w:shd w:val="clear" w:color="auto" w:fill="FFFFFF"/>
        </w:rPr>
        <w:t>perkelta iš esamų tinklo komutatorių į naujai diegiam</w:t>
      </w:r>
      <w:r w:rsidR="00C20E06" w:rsidRPr="00390A08">
        <w:rPr>
          <w:rFonts w:ascii="Cambria" w:hAnsi="Cambria" w:cs="Times New Roman"/>
          <w:color w:val="000000"/>
          <w:sz w:val="20"/>
          <w:szCs w:val="20"/>
          <w:shd w:val="clear" w:color="auto" w:fill="FFFFFF"/>
        </w:rPr>
        <w:t>us</w:t>
      </w:r>
      <w:r w:rsidRPr="00390A08">
        <w:rPr>
          <w:rFonts w:ascii="Cambria" w:hAnsi="Cambria" w:cs="Times New Roman"/>
          <w:color w:val="000000"/>
          <w:sz w:val="20"/>
          <w:szCs w:val="20"/>
          <w:shd w:val="clear" w:color="auto" w:fill="FFFFFF"/>
        </w:rPr>
        <w:t xml:space="preserve"> tinklo komutatori</w:t>
      </w:r>
      <w:r w:rsidR="00C20E06" w:rsidRPr="00390A08">
        <w:rPr>
          <w:rFonts w:ascii="Cambria" w:hAnsi="Cambria" w:cs="Times New Roman"/>
          <w:color w:val="000000"/>
          <w:sz w:val="20"/>
          <w:szCs w:val="20"/>
          <w:shd w:val="clear" w:color="auto" w:fill="FFFFFF"/>
        </w:rPr>
        <w:t>us</w:t>
      </w:r>
      <w:r w:rsidRPr="00390A08">
        <w:rPr>
          <w:rFonts w:ascii="Cambria" w:hAnsi="Cambria" w:cs="Times New Roman"/>
          <w:color w:val="000000"/>
          <w:sz w:val="20"/>
          <w:szCs w:val="20"/>
          <w:shd w:val="clear" w:color="auto" w:fill="FFFFFF"/>
        </w:rPr>
        <w:t>.</w:t>
      </w:r>
      <w:r w:rsidR="00A51072" w:rsidRPr="00390A08">
        <w:rPr>
          <w:rFonts w:ascii="Cambria" w:hAnsi="Cambria" w:cs="Times New Roman"/>
          <w:color w:val="000000"/>
          <w:sz w:val="20"/>
          <w:szCs w:val="20"/>
          <w:shd w:val="clear" w:color="auto" w:fill="FFFFFF"/>
        </w:rPr>
        <w:t xml:space="preserve"> </w:t>
      </w:r>
      <w:r w:rsidRPr="00390A08">
        <w:rPr>
          <w:rFonts w:ascii="Cambria" w:hAnsi="Cambria" w:cs="Times New Roman"/>
          <w:color w:val="000000"/>
          <w:sz w:val="20"/>
          <w:szCs w:val="20"/>
          <w:shd w:val="clear" w:color="auto" w:fill="FFFFFF"/>
        </w:rPr>
        <w:t>Perkėlus tinklo komutaciją į nauj</w:t>
      </w:r>
      <w:r w:rsidR="00C20E06" w:rsidRPr="00390A08">
        <w:rPr>
          <w:rFonts w:ascii="Cambria" w:hAnsi="Cambria" w:cs="Times New Roman"/>
          <w:color w:val="000000"/>
          <w:sz w:val="20"/>
          <w:szCs w:val="20"/>
          <w:shd w:val="clear" w:color="auto" w:fill="FFFFFF"/>
        </w:rPr>
        <w:t>uosius</w:t>
      </w:r>
      <w:r w:rsidRPr="00390A08">
        <w:rPr>
          <w:rFonts w:ascii="Cambria" w:hAnsi="Cambria" w:cs="Times New Roman"/>
          <w:color w:val="000000"/>
          <w:sz w:val="20"/>
          <w:szCs w:val="20"/>
          <w:shd w:val="clear" w:color="auto" w:fill="FFFFFF"/>
        </w:rPr>
        <w:t xml:space="preserve"> tinklo komutatori</w:t>
      </w:r>
      <w:r w:rsidR="00C20E06" w:rsidRPr="00390A08">
        <w:rPr>
          <w:rFonts w:ascii="Cambria" w:hAnsi="Cambria" w:cs="Times New Roman"/>
          <w:color w:val="000000"/>
          <w:sz w:val="20"/>
          <w:szCs w:val="20"/>
          <w:shd w:val="clear" w:color="auto" w:fill="FFFFFF"/>
        </w:rPr>
        <w:t>us</w:t>
      </w:r>
      <w:r w:rsidRPr="00390A08">
        <w:rPr>
          <w:rFonts w:ascii="Cambria" w:hAnsi="Cambria" w:cs="Times New Roman"/>
          <w:color w:val="000000"/>
          <w:sz w:val="20"/>
          <w:szCs w:val="20"/>
          <w:shd w:val="clear" w:color="auto" w:fill="FFFFFF"/>
        </w:rPr>
        <w:t>, pakeičiam</w:t>
      </w:r>
      <w:r w:rsidR="00C20E06" w:rsidRPr="00390A08">
        <w:rPr>
          <w:rFonts w:ascii="Cambria" w:hAnsi="Cambria" w:cs="Times New Roman"/>
          <w:color w:val="000000"/>
          <w:sz w:val="20"/>
          <w:szCs w:val="20"/>
          <w:shd w:val="clear" w:color="auto" w:fill="FFFFFF"/>
        </w:rPr>
        <w:t xml:space="preserve">i komutatoriai </w:t>
      </w:r>
      <w:r w:rsidR="00E564F7" w:rsidRPr="00390A08">
        <w:rPr>
          <w:rFonts w:ascii="Cambria" w:hAnsi="Cambria" w:cs="Times New Roman"/>
          <w:color w:val="000000"/>
          <w:sz w:val="20"/>
          <w:szCs w:val="20"/>
          <w:shd w:val="clear" w:color="auto" w:fill="FFFFFF"/>
        </w:rPr>
        <w:t xml:space="preserve">bus </w:t>
      </w:r>
      <w:r w:rsidRPr="00390A08">
        <w:rPr>
          <w:rFonts w:ascii="Cambria" w:hAnsi="Cambria" w:cs="Times New Roman"/>
          <w:color w:val="000000"/>
          <w:sz w:val="20"/>
          <w:szCs w:val="20"/>
          <w:shd w:val="clear" w:color="auto" w:fill="FFFFFF"/>
        </w:rPr>
        <w:t>išmontuot</w:t>
      </w:r>
      <w:r w:rsidR="00C20E06" w:rsidRPr="00390A08">
        <w:rPr>
          <w:rFonts w:ascii="Cambria" w:hAnsi="Cambria" w:cs="Times New Roman"/>
          <w:color w:val="000000"/>
          <w:sz w:val="20"/>
          <w:szCs w:val="20"/>
          <w:shd w:val="clear" w:color="auto" w:fill="FFFFFF"/>
        </w:rPr>
        <w:t>i</w:t>
      </w:r>
      <w:r w:rsidRPr="00390A08">
        <w:rPr>
          <w:rFonts w:ascii="Cambria" w:hAnsi="Cambria" w:cs="Times New Roman"/>
          <w:color w:val="000000"/>
          <w:sz w:val="20"/>
          <w:szCs w:val="20"/>
          <w:shd w:val="clear" w:color="auto" w:fill="FFFFFF"/>
        </w:rPr>
        <w:t xml:space="preserve"> ir pristatyt</w:t>
      </w:r>
      <w:r w:rsidR="00C20E06" w:rsidRPr="00390A08">
        <w:rPr>
          <w:rFonts w:ascii="Cambria" w:hAnsi="Cambria" w:cs="Times New Roman"/>
          <w:color w:val="000000"/>
          <w:sz w:val="20"/>
          <w:szCs w:val="20"/>
          <w:shd w:val="clear" w:color="auto" w:fill="FFFFFF"/>
        </w:rPr>
        <w:t>i</w:t>
      </w:r>
      <w:r w:rsidRPr="00390A08">
        <w:rPr>
          <w:rFonts w:ascii="Cambria" w:hAnsi="Cambria" w:cs="Times New Roman"/>
          <w:color w:val="000000"/>
          <w:sz w:val="20"/>
          <w:szCs w:val="20"/>
          <w:shd w:val="clear" w:color="auto" w:fill="FFFFFF"/>
        </w:rPr>
        <w:t xml:space="preserve"> į Perkančios organizacijos nurodytą lokaciją Kaune</w:t>
      </w:r>
      <w:r w:rsidR="00A51072" w:rsidRPr="00390A08">
        <w:rPr>
          <w:rFonts w:ascii="Cambria" w:hAnsi="Cambria" w:cs="Times New Roman"/>
          <w:color w:val="000000"/>
          <w:sz w:val="20"/>
          <w:szCs w:val="20"/>
          <w:shd w:val="clear" w:color="auto" w:fill="FFFFFF"/>
        </w:rPr>
        <w:t xml:space="preserve">. </w:t>
      </w:r>
      <w:r w:rsidRPr="00390A08">
        <w:rPr>
          <w:rFonts w:ascii="Cambria" w:hAnsi="Cambria" w:cs="Times New Roman"/>
          <w:color w:val="000000"/>
          <w:sz w:val="20"/>
          <w:szCs w:val="20"/>
          <w:shd w:val="clear" w:color="auto" w:fill="FFFFFF"/>
        </w:rPr>
        <w:t>Visi jungiamieji kabeliai, naudojami nauj</w:t>
      </w:r>
      <w:r w:rsidR="00C431E1" w:rsidRPr="00390A08">
        <w:rPr>
          <w:rFonts w:ascii="Cambria" w:hAnsi="Cambria" w:cs="Times New Roman"/>
          <w:color w:val="000000"/>
          <w:sz w:val="20"/>
          <w:szCs w:val="20"/>
          <w:shd w:val="clear" w:color="auto" w:fill="FFFFFF"/>
        </w:rPr>
        <w:t>ų</w:t>
      </w:r>
      <w:r w:rsidRPr="00390A08">
        <w:rPr>
          <w:rFonts w:ascii="Cambria" w:hAnsi="Cambria" w:cs="Times New Roman"/>
          <w:color w:val="000000"/>
          <w:sz w:val="20"/>
          <w:szCs w:val="20"/>
          <w:shd w:val="clear" w:color="auto" w:fill="FFFFFF"/>
        </w:rPr>
        <w:t xml:space="preserve"> komutatori</w:t>
      </w:r>
      <w:r w:rsidR="00C431E1" w:rsidRPr="00390A08">
        <w:rPr>
          <w:rFonts w:ascii="Cambria" w:hAnsi="Cambria" w:cs="Times New Roman"/>
          <w:color w:val="000000"/>
          <w:sz w:val="20"/>
          <w:szCs w:val="20"/>
          <w:shd w:val="clear" w:color="auto" w:fill="FFFFFF"/>
        </w:rPr>
        <w:t>ų</w:t>
      </w:r>
      <w:r w:rsidRPr="00390A08">
        <w:rPr>
          <w:rFonts w:ascii="Cambria" w:hAnsi="Cambria" w:cs="Times New Roman"/>
          <w:color w:val="000000"/>
          <w:sz w:val="20"/>
          <w:szCs w:val="20"/>
          <w:shd w:val="clear" w:color="auto" w:fill="FFFFFF"/>
        </w:rPr>
        <w:t xml:space="preserve"> tarpusavio apjungimui </w:t>
      </w:r>
      <w:r w:rsidR="00E564F7" w:rsidRPr="00390A08">
        <w:rPr>
          <w:rFonts w:ascii="Cambria" w:hAnsi="Cambria" w:cs="Times New Roman"/>
          <w:color w:val="000000"/>
          <w:sz w:val="20"/>
          <w:szCs w:val="20"/>
          <w:shd w:val="clear" w:color="auto" w:fill="FFFFFF"/>
        </w:rPr>
        <w:t xml:space="preserve">bus </w:t>
      </w:r>
      <w:r w:rsidRPr="00390A08">
        <w:rPr>
          <w:rFonts w:ascii="Cambria" w:hAnsi="Cambria" w:cs="Times New Roman"/>
          <w:color w:val="000000"/>
          <w:sz w:val="20"/>
          <w:szCs w:val="20"/>
          <w:shd w:val="clear" w:color="auto" w:fill="FFFFFF"/>
        </w:rPr>
        <w:t>sužymėti</w:t>
      </w:r>
      <w:r w:rsidR="00A51072" w:rsidRPr="00390A08">
        <w:rPr>
          <w:rFonts w:ascii="Cambria" w:hAnsi="Cambria" w:cs="Times New Roman"/>
          <w:color w:val="000000"/>
          <w:sz w:val="20"/>
          <w:szCs w:val="20"/>
          <w:shd w:val="clear" w:color="auto" w:fill="FFFFFF"/>
        </w:rPr>
        <w:t xml:space="preserve">. </w:t>
      </w:r>
      <w:proofErr w:type="spellStart"/>
      <w:r w:rsidRPr="00390A08">
        <w:rPr>
          <w:rFonts w:ascii="Cambria" w:hAnsi="Cambria" w:cs="Times New Roman"/>
          <w:color w:val="000000"/>
          <w:sz w:val="20"/>
          <w:szCs w:val="20"/>
          <w:shd w:val="clear" w:color="auto" w:fill="FFFFFF"/>
        </w:rPr>
        <w:t>Įsigyjamam</w:t>
      </w:r>
      <w:r w:rsidR="002642E6" w:rsidRPr="00390A08">
        <w:rPr>
          <w:rFonts w:ascii="Cambria" w:hAnsi="Cambria" w:cs="Times New Roman"/>
          <w:color w:val="000000"/>
          <w:sz w:val="20"/>
          <w:szCs w:val="20"/>
          <w:shd w:val="clear" w:color="auto" w:fill="FFFFFF"/>
        </w:rPr>
        <w:t>iems</w:t>
      </w:r>
      <w:proofErr w:type="spellEnd"/>
      <w:r w:rsidRPr="00390A08">
        <w:rPr>
          <w:rFonts w:ascii="Cambria" w:hAnsi="Cambria" w:cs="Times New Roman"/>
          <w:color w:val="000000"/>
          <w:sz w:val="20"/>
          <w:szCs w:val="20"/>
          <w:shd w:val="clear" w:color="auto" w:fill="FFFFFF"/>
        </w:rPr>
        <w:t xml:space="preserve"> tinklo komutatori</w:t>
      </w:r>
      <w:r w:rsidR="002642E6" w:rsidRPr="00390A08">
        <w:rPr>
          <w:rFonts w:ascii="Cambria" w:hAnsi="Cambria" w:cs="Times New Roman"/>
          <w:color w:val="000000"/>
          <w:sz w:val="20"/>
          <w:szCs w:val="20"/>
          <w:shd w:val="clear" w:color="auto" w:fill="FFFFFF"/>
        </w:rPr>
        <w:t>ams</w:t>
      </w:r>
      <w:r w:rsidRPr="00390A08">
        <w:rPr>
          <w:rFonts w:ascii="Cambria" w:hAnsi="Cambria" w:cs="Times New Roman"/>
          <w:color w:val="000000"/>
          <w:sz w:val="20"/>
          <w:szCs w:val="20"/>
          <w:shd w:val="clear" w:color="auto" w:fill="FFFFFF"/>
        </w:rPr>
        <w:t xml:space="preserve"> </w:t>
      </w:r>
      <w:r w:rsidR="00E564F7" w:rsidRPr="00390A08">
        <w:rPr>
          <w:rFonts w:ascii="Cambria" w:hAnsi="Cambria" w:cs="Times New Roman"/>
          <w:color w:val="000000"/>
          <w:sz w:val="20"/>
          <w:szCs w:val="20"/>
          <w:shd w:val="clear" w:color="auto" w:fill="FFFFFF"/>
        </w:rPr>
        <w:t xml:space="preserve">bus </w:t>
      </w:r>
      <w:r w:rsidRPr="00390A08">
        <w:rPr>
          <w:rFonts w:ascii="Cambria" w:hAnsi="Cambria" w:cs="Times New Roman"/>
          <w:color w:val="000000"/>
          <w:sz w:val="20"/>
          <w:szCs w:val="20"/>
          <w:shd w:val="clear" w:color="auto" w:fill="FFFFFF"/>
        </w:rPr>
        <w:t>įdiegta aktualiausia, stabili, gamintojo palaikoma programinė įranga</w:t>
      </w:r>
      <w:r w:rsidR="00A51072" w:rsidRPr="00390A08">
        <w:rPr>
          <w:rFonts w:ascii="Cambria" w:hAnsi="Cambria" w:cs="Times New Roman"/>
          <w:color w:val="000000"/>
          <w:sz w:val="20"/>
          <w:szCs w:val="20"/>
          <w:shd w:val="clear" w:color="auto" w:fill="FFFFFF"/>
        </w:rPr>
        <w:t>.</w:t>
      </w:r>
    </w:p>
    <w:p w14:paraId="4DD39C43" w14:textId="59C28EAD" w:rsidR="007B3F70" w:rsidRPr="00390A08" w:rsidRDefault="00A51072" w:rsidP="00390A08">
      <w:pPr>
        <w:spacing w:after="0" w:line="240" w:lineRule="auto"/>
        <w:ind w:firstLine="357"/>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 xml:space="preserve">Pagal aukščiau aprašytą diegimo planą </w:t>
      </w:r>
      <w:r w:rsidR="002F12F3" w:rsidRPr="00390A08">
        <w:rPr>
          <w:rFonts w:ascii="Cambria" w:hAnsi="Cambria" w:cs="Times New Roman"/>
          <w:color w:val="000000"/>
          <w:sz w:val="20"/>
          <w:szCs w:val="20"/>
          <w:shd w:val="clear" w:color="auto" w:fill="FFFFFF"/>
        </w:rPr>
        <w:t>turi būti</w:t>
      </w:r>
      <w:r w:rsidR="00E564F7" w:rsidRPr="00390A08">
        <w:rPr>
          <w:rFonts w:ascii="Cambria" w:hAnsi="Cambria" w:cs="Times New Roman"/>
          <w:color w:val="000000"/>
          <w:sz w:val="20"/>
          <w:szCs w:val="20"/>
          <w:shd w:val="clear" w:color="auto" w:fill="FFFFFF"/>
        </w:rPr>
        <w:t xml:space="preserve"> </w:t>
      </w:r>
      <w:r w:rsidR="007B3F70" w:rsidRPr="00390A08">
        <w:rPr>
          <w:rFonts w:ascii="Cambria" w:hAnsi="Cambria" w:cs="Times New Roman"/>
          <w:color w:val="000000"/>
          <w:sz w:val="20"/>
          <w:szCs w:val="20"/>
          <w:shd w:val="clear" w:color="auto" w:fill="FFFFFF"/>
        </w:rPr>
        <w:t xml:space="preserve">įvykdyti </w:t>
      </w:r>
      <w:r w:rsidRPr="00390A08">
        <w:rPr>
          <w:rFonts w:ascii="Cambria" w:hAnsi="Cambria" w:cs="Times New Roman"/>
          <w:color w:val="000000"/>
          <w:sz w:val="20"/>
          <w:szCs w:val="20"/>
          <w:shd w:val="clear" w:color="auto" w:fill="FFFFFF"/>
        </w:rPr>
        <w:t xml:space="preserve">ne mažiau nei </w:t>
      </w:r>
      <w:r w:rsidR="007B3F70" w:rsidRPr="00390A08">
        <w:rPr>
          <w:rFonts w:ascii="Cambria" w:hAnsi="Cambria" w:cs="Times New Roman"/>
          <w:color w:val="000000"/>
          <w:sz w:val="20"/>
          <w:szCs w:val="20"/>
          <w:shd w:val="clear" w:color="auto" w:fill="FFFFFF"/>
        </w:rPr>
        <w:t>šie</w:t>
      </w:r>
      <w:r w:rsidRPr="00390A08">
        <w:rPr>
          <w:rFonts w:ascii="Cambria" w:hAnsi="Cambria" w:cs="Times New Roman"/>
          <w:color w:val="000000"/>
          <w:sz w:val="20"/>
          <w:szCs w:val="20"/>
          <w:shd w:val="clear" w:color="auto" w:fill="FFFFFF"/>
        </w:rPr>
        <w:t xml:space="preserve"> </w:t>
      </w:r>
      <w:r w:rsidR="007B3F70" w:rsidRPr="00390A08">
        <w:rPr>
          <w:rFonts w:ascii="Cambria" w:hAnsi="Cambria" w:cs="Times New Roman"/>
          <w:color w:val="000000"/>
          <w:sz w:val="20"/>
          <w:szCs w:val="20"/>
          <w:shd w:val="clear" w:color="auto" w:fill="FFFFFF"/>
        </w:rPr>
        <w:t>įrangos diegimo ir konfigūravimo darbai:</w:t>
      </w:r>
    </w:p>
    <w:p w14:paraId="4A1E89CF" w14:textId="4D7F8DF2" w:rsidR="007B3F70" w:rsidRPr="00390A08" w:rsidRDefault="007B3F70"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sukonfigūruotos valdymo sąsajos, nuotolinei prieigai</w:t>
      </w:r>
      <w:r w:rsidR="00A51072" w:rsidRPr="00390A08">
        <w:rPr>
          <w:rFonts w:ascii="Cambria" w:hAnsi="Cambria" w:cs="Times New Roman"/>
          <w:sz w:val="20"/>
          <w:szCs w:val="20"/>
          <w:shd w:val="clear" w:color="auto" w:fill="FFFFFF"/>
        </w:rPr>
        <w:t>,</w:t>
      </w:r>
    </w:p>
    <w:p w14:paraId="1099B161" w14:textId="7B7D1394" w:rsidR="007B3F70" w:rsidRPr="00390A08" w:rsidRDefault="007B3F70"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 xml:space="preserve">įjungti ir naudojami tik saugūs prieigos protokolai (nesaugūs, tokie kaip http, </w:t>
      </w:r>
      <w:proofErr w:type="spellStart"/>
      <w:r w:rsidRPr="00390A08">
        <w:rPr>
          <w:rFonts w:ascii="Cambria" w:hAnsi="Cambria" w:cs="Times New Roman"/>
          <w:sz w:val="20"/>
          <w:szCs w:val="20"/>
          <w:shd w:val="clear" w:color="auto" w:fill="FFFFFF"/>
        </w:rPr>
        <w:t>telnet</w:t>
      </w:r>
      <w:proofErr w:type="spellEnd"/>
      <w:r w:rsidRPr="00390A08">
        <w:rPr>
          <w:rFonts w:ascii="Cambria" w:hAnsi="Cambria" w:cs="Times New Roman"/>
          <w:sz w:val="20"/>
          <w:szCs w:val="20"/>
          <w:shd w:val="clear" w:color="auto" w:fill="FFFFFF"/>
        </w:rPr>
        <w:t xml:space="preserve"> ir pan., turi būti išjungti ir nenaudojami)</w:t>
      </w:r>
      <w:r w:rsidR="00A51072" w:rsidRPr="00390A08">
        <w:rPr>
          <w:rFonts w:ascii="Cambria" w:hAnsi="Cambria" w:cs="Times New Roman"/>
          <w:sz w:val="20"/>
          <w:szCs w:val="20"/>
          <w:shd w:val="clear" w:color="auto" w:fill="FFFFFF"/>
        </w:rPr>
        <w:t>,</w:t>
      </w:r>
    </w:p>
    <w:p w14:paraId="73368E48" w14:textId="2FA754CA" w:rsidR="007B3F70" w:rsidRPr="00390A08" w:rsidRDefault="00A51072"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w:t>
      </w:r>
      <w:r w:rsidR="007B3F70" w:rsidRPr="00390A08">
        <w:rPr>
          <w:rFonts w:ascii="Cambria" w:hAnsi="Cambria" w:cs="Times New Roman"/>
          <w:sz w:val="20"/>
          <w:szCs w:val="20"/>
          <w:shd w:val="clear" w:color="auto" w:fill="FFFFFF"/>
        </w:rPr>
        <w:t xml:space="preserve">ukonfigūruoti sisteminiai nustatymai (DNS, NTP, </w:t>
      </w:r>
      <w:proofErr w:type="spellStart"/>
      <w:r w:rsidR="007B3F70" w:rsidRPr="00390A08">
        <w:rPr>
          <w:rFonts w:ascii="Cambria" w:hAnsi="Cambria" w:cs="Times New Roman"/>
          <w:sz w:val="20"/>
          <w:szCs w:val="20"/>
          <w:shd w:val="clear" w:color="auto" w:fill="FFFFFF"/>
        </w:rPr>
        <w:t>Syslog</w:t>
      </w:r>
      <w:proofErr w:type="spellEnd"/>
      <w:r w:rsidR="007B3F70" w:rsidRPr="00390A08">
        <w:rPr>
          <w:rFonts w:ascii="Cambria" w:hAnsi="Cambria" w:cs="Times New Roman"/>
          <w:sz w:val="20"/>
          <w:szCs w:val="20"/>
          <w:shd w:val="clear" w:color="auto" w:fill="FFFFFF"/>
        </w:rPr>
        <w:t xml:space="preserve">, </w:t>
      </w:r>
      <w:proofErr w:type="spellStart"/>
      <w:r w:rsidR="007B3F70" w:rsidRPr="00390A08">
        <w:rPr>
          <w:rFonts w:ascii="Cambria" w:hAnsi="Cambria" w:cs="Times New Roman"/>
          <w:sz w:val="20"/>
          <w:szCs w:val="20"/>
          <w:shd w:val="clear" w:color="auto" w:fill="FFFFFF"/>
        </w:rPr>
        <w:t>Radius</w:t>
      </w:r>
      <w:proofErr w:type="spellEnd"/>
      <w:r w:rsidR="007B3F70" w:rsidRPr="00390A08">
        <w:rPr>
          <w:rFonts w:ascii="Cambria" w:hAnsi="Cambria" w:cs="Times New Roman"/>
          <w:sz w:val="20"/>
          <w:szCs w:val="20"/>
          <w:shd w:val="clear" w:color="auto" w:fill="FFFFFF"/>
        </w:rPr>
        <w:t xml:space="preserve"> ir pan.)</w:t>
      </w:r>
      <w:r w:rsidRPr="00390A08">
        <w:rPr>
          <w:rFonts w:ascii="Cambria" w:hAnsi="Cambria" w:cs="Times New Roman"/>
          <w:sz w:val="20"/>
          <w:szCs w:val="20"/>
          <w:shd w:val="clear" w:color="auto" w:fill="FFFFFF"/>
        </w:rPr>
        <w:t>,</w:t>
      </w:r>
    </w:p>
    <w:p w14:paraId="0EFD5B44" w14:textId="16C313D2" w:rsidR="007B3F70" w:rsidRPr="00390A08" w:rsidRDefault="00A51072"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w:t>
      </w:r>
      <w:r w:rsidR="007B3F70" w:rsidRPr="00390A08">
        <w:rPr>
          <w:rFonts w:ascii="Cambria" w:hAnsi="Cambria" w:cs="Times New Roman"/>
          <w:sz w:val="20"/>
          <w:szCs w:val="20"/>
          <w:shd w:val="clear" w:color="auto" w:fill="FFFFFF"/>
        </w:rPr>
        <w:t>udaryti ir pritaikyti reikiami prieigos sąrašai (ACL), prieigai prie valdymui skirtų sąsajų</w:t>
      </w:r>
      <w:r w:rsidRPr="00390A08">
        <w:rPr>
          <w:rFonts w:ascii="Cambria" w:hAnsi="Cambria" w:cs="Times New Roman"/>
          <w:sz w:val="20"/>
          <w:szCs w:val="20"/>
          <w:shd w:val="clear" w:color="auto" w:fill="FFFFFF"/>
        </w:rPr>
        <w:t>,</w:t>
      </w:r>
    </w:p>
    <w:p w14:paraId="28A303F7" w14:textId="14F68F75" w:rsidR="007B3F70" w:rsidRPr="00390A08" w:rsidRDefault="00A51072"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l</w:t>
      </w:r>
      <w:r w:rsidR="007B3F70" w:rsidRPr="00390A08">
        <w:rPr>
          <w:rFonts w:ascii="Cambria" w:hAnsi="Cambria" w:cs="Times New Roman"/>
          <w:sz w:val="20"/>
          <w:szCs w:val="20"/>
          <w:shd w:val="clear" w:color="auto" w:fill="FFFFFF"/>
        </w:rPr>
        <w:t>okalių naudotojų slaptažodžiai turi būti užšifruoti</w:t>
      </w:r>
      <w:r w:rsidRPr="00390A08">
        <w:rPr>
          <w:rFonts w:ascii="Cambria" w:hAnsi="Cambria" w:cs="Times New Roman"/>
          <w:sz w:val="20"/>
          <w:szCs w:val="20"/>
          <w:shd w:val="clear" w:color="auto" w:fill="FFFFFF"/>
        </w:rPr>
        <w:t>,</w:t>
      </w:r>
    </w:p>
    <w:p w14:paraId="10DBE06B" w14:textId="7D41B124" w:rsidR="007B3F70" w:rsidRPr="00390A08" w:rsidRDefault="00A51072"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w:t>
      </w:r>
      <w:r w:rsidR="007B3F70" w:rsidRPr="00390A08">
        <w:rPr>
          <w:rFonts w:ascii="Cambria" w:hAnsi="Cambria" w:cs="Times New Roman"/>
          <w:sz w:val="20"/>
          <w:szCs w:val="20"/>
          <w:shd w:val="clear" w:color="auto" w:fill="FFFFFF"/>
        </w:rPr>
        <w:t>ukonfigūruoti visi numatytieji virtualūs tinklai (VLAN)</w:t>
      </w:r>
      <w:r w:rsidRPr="00390A08">
        <w:rPr>
          <w:rFonts w:ascii="Cambria" w:hAnsi="Cambria" w:cs="Times New Roman"/>
          <w:sz w:val="20"/>
          <w:szCs w:val="20"/>
          <w:shd w:val="clear" w:color="auto" w:fill="FFFFFF"/>
        </w:rPr>
        <w:t>,</w:t>
      </w:r>
    </w:p>
    <w:p w14:paraId="5E3D197F" w14:textId="5195001A" w:rsidR="007B3F70" w:rsidRPr="00390A08" w:rsidRDefault="00A51072"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w:t>
      </w:r>
      <w:r w:rsidR="007B3F70" w:rsidRPr="00390A08">
        <w:rPr>
          <w:rFonts w:ascii="Cambria" w:hAnsi="Cambria" w:cs="Times New Roman"/>
          <w:sz w:val="20"/>
          <w:szCs w:val="20"/>
          <w:shd w:val="clear" w:color="auto" w:fill="FFFFFF"/>
        </w:rPr>
        <w:t>ukonfigūruoti fiziniai ir loginiai prievadai, prievadų grupės (LACP)</w:t>
      </w:r>
      <w:r w:rsidRPr="00390A08">
        <w:rPr>
          <w:rFonts w:ascii="Cambria" w:hAnsi="Cambria" w:cs="Times New Roman"/>
          <w:sz w:val="20"/>
          <w:szCs w:val="20"/>
          <w:shd w:val="clear" w:color="auto" w:fill="FFFFFF"/>
        </w:rPr>
        <w:t>,</w:t>
      </w:r>
    </w:p>
    <w:p w14:paraId="690818EB" w14:textId="744D59B8" w:rsidR="007B3F70" w:rsidRPr="00390A08" w:rsidRDefault="00A51072"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w:t>
      </w:r>
      <w:r w:rsidR="007B3F70" w:rsidRPr="00390A08">
        <w:rPr>
          <w:rFonts w:ascii="Cambria" w:hAnsi="Cambria" w:cs="Times New Roman"/>
          <w:sz w:val="20"/>
          <w:szCs w:val="20"/>
          <w:shd w:val="clear" w:color="auto" w:fill="FFFFFF"/>
        </w:rPr>
        <w:t>ukonfigūruotas kilpų prevencijos protokolas pagal suderintą architektūrą</w:t>
      </w:r>
      <w:r w:rsidRPr="00390A08">
        <w:rPr>
          <w:rFonts w:ascii="Cambria" w:hAnsi="Cambria" w:cs="Times New Roman"/>
          <w:sz w:val="20"/>
          <w:szCs w:val="20"/>
          <w:shd w:val="clear" w:color="auto" w:fill="FFFFFF"/>
        </w:rPr>
        <w:t>,</w:t>
      </w:r>
    </w:p>
    <w:p w14:paraId="76B0CBE8" w14:textId="7F887DDC" w:rsidR="007B3F70" w:rsidRPr="00390A08" w:rsidRDefault="00A51072"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w:t>
      </w:r>
      <w:r w:rsidR="007B3F70" w:rsidRPr="00390A08">
        <w:rPr>
          <w:rFonts w:ascii="Cambria" w:hAnsi="Cambria" w:cs="Times New Roman"/>
          <w:sz w:val="20"/>
          <w:szCs w:val="20"/>
          <w:shd w:val="clear" w:color="auto" w:fill="FFFFFF"/>
        </w:rPr>
        <w:t>ukonfigūruoti fiziniai (</w:t>
      </w:r>
      <w:proofErr w:type="spellStart"/>
      <w:r w:rsidR="007B3F70" w:rsidRPr="00390A08">
        <w:rPr>
          <w:rFonts w:ascii="Cambria" w:hAnsi="Cambria" w:cs="Times New Roman"/>
          <w:sz w:val="20"/>
          <w:szCs w:val="20"/>
          <w:shd w:val="clear" w:color="auto" w:fill="FFFFFF"/>
        </w:rPr>
        <w:t>stack</w:t>
      </w:r>
      <w:proofErr w:type="spellEnd"/>
      <w:r w:rsidR="007B3F70" w:rsidRPr="00390A08">
        <w:rPr>
          <w:rFonts w:ascii="Cambria" w:hAnsi="Cambria" w:cs="Times New Roman"/>
          <w:sz w:val="20"/>
          <w:szCs w:val="20"/>
          <w:shd w:val="clear" w:color="auto" w:fill="FFFFFF"/>
        </w:rPr>
        <w:t>) ar loginiai/virtualūs komutatorių junginiai pagal architektūrinį sprendimą</w:t>
      </w:r>
      <w:r w:rsidRPr="00390A08">
        <w:rPr>
          <w:rFonts w:ascii="Cambria" w:hAnsi="Cambria" w:cs="Times New Roman"/>
          <w:sz w:val="20"/>
          <w:szCs w:val="20"/>
          <w:shd w:val="clear" w:color="auto" w:fill="FFFFFF"/>
        </w:rPr>
        <w:t>,</w:t>
      </w:r>
    </w:p>
    <w:p w14:paraId="778B69A1" w14:textId="5AAF82F0" w:rsidR="007B3F70" w:rsidRPr="00390A08" w:rsidRDefault="00A51072"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w:t>
      </w:r>
      <w:r w:rsidR="007B3F70" w:rsidRPr="00390A08">
        <w:rPr>
          <w:rFonts w:ascii="Cambria" w:hAnsi="Cambria" w:cs="Times New Roman"/>
          <w:sz w:val="20"/>
          <w:szCs w:val="20"/>
          <w:shd w:val="clear" w:color="auto" w:fill="FFFFFF"/>
        </w:rPr>
        <w:t>ukonfigūruoti stebėsenai reikalingi nustatymai</w:t>
      </w:r>
      <w:r w:rsidRPr="00390A08">
        <w:rPr>
          <w:rFonts w:ascii="Cambria" w:hAnsi="Cambria" w:cs="Times New Roman"/>
          <w:sz w:val="20"/>
          <w:szCs w:val="20"/>
          <w:shd w:val="clear" w:color="auto" w:fill="FFFFFF"/>
        </w:rPr>
        <w:t>,</w:t>
      </w:r>
    </w:p>
    <w:p w14:paraId="3A604A7D" w14:textId="45A8BC4A" w:rsidR="007B3F70" w:rsidRPr="00390A08" w:rsidRDefault="00A51072" w:rsidP="00390A08">
      <w:pPr>
        <w:pStyle w:val="NoSpacing"/>
        <w:numPr>
          <w:ilvl w:val="0"/>
          <w:numId w:val="9"/>
        </w:numPr>
        <w:rPr>
          <w:rFonts w:ascii="Cambria" w:hAnsi="Cambria" w:cs="Times New Roman"/>
          <w:sz w:val="20"/>
          <w:szCs w:val="20"/>
          <w:shd w:val="clear" w:color="auto" w:fill="FFFFFF"/>
        </w:rPr>
      </w:pPr>
      <w:proofErr w:type="spellStart"/>
      <w:r w:rsidRPr="00390A08">
        <w:rPr>
          <w:rFonts w:ascii="Cambria" w:hAnsi="Cambria" w:cs="Times New Roman"/>
          <w:sz w:val="20"/>
          <w:szCs w:val="20"/>
          <w:shd w:val="clear" w:color="auto" w:fill="FFFFFF"/>
        </w:rPr>
        <w:t>m</w:t>
      </w:r>
      <w:r w:rsidR="007B3F70" w:rsidRPr="00390A08">
        <w:rPr>
          <w:rFonts w:ascii="Cambria" w:hAnsi="Cambria" w:cs="Times New Roman"/>
          <w:sz w:val="20"/>
          <w:szCs w:val="20"/>
          <w:shd w:val="clear" w:color="auto" w:fill="FFFFFF"/>
        </w:rPr>
        <w:t>aršrutizavimo</w:t>
      </w:r>
      <w:proofErr w:type="spellEnd"/>
      <w:r w:rsidR="007B3F70" w:rsidRPr="00390A08">
        <w:rPr>
          <w:rFonts w:ascii="Cambria" w:hAnsi="Cambria" w:cs="Times New Roman"/>
          <w:sz w:val="20"/>
          <w:szCs w:val="20"/>
          <w:shd w:val="clear" w:color="auto" w:fill="FFFFFF"/>
        </w:rPr>
        <w:t xml:space="preserve"> konfigūravimas </w:t>
      </w:r>
      <w:r w:rsidR="000C681C" w:rsidRPr="00390A08">
        <w:rPr>
          <w:rFonts w:ascii="Cambria" w:hAnsi="Cambria" w:cs="Times New Roman"/>
          <w:sz w:val="20"/>
          <w:szCs w:val="20"/>
          <w:shd w:val="clear" w:color="auto" w:fill="FFFFFF"/>
        </w:rPr>
        <w:t xml:space="preserve">kamieniniame </w:t>
      </w:r>
      <w:r w:rsidR="007B3F70" w:rsidRPr="00390A08">
        <w:rPr>
          <w:rFonts w:ascii="Cambria" w:hAnsi="Cambria" w:cs="Times New Roman"/>
          <w:sz w:val="20"/>
          <w:szCs w:val="20"/>
          <w:shd w:val="clear" w:color="auto" w:fill="FFFFFF"/>
        </w:rPr>
        <w:t>(pagrindiniame) segmente</w:t>
      </w:r>
      <w:r w:rsidRPr="00390A08">
        <w:rPr>
          <w:rFonts w:ascii="Cambria" w:hAnsi="Cambria" w:cs="Times New Roman"/>
          <w:sz w:val="20"/>
          <w:szCs w:val="20"/>
          <w:shd w:val="clear" w:color="auto" w:fill="FFFFFF"/>
        </w:rPr>
        <w:t>,</w:t>
      </w:r>
    </w:p>
    <w:p w14:paraId="1B1660C6" w14:textId="2B0E7738" w:rsidR="007B3F70" w:rsidRPr="00390A08" w:rsidRDefault="00A51072"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u</w:t>
      </w:r>
      <w:r w:rsidR="007B3F70" w:rsidRPr="00390A08">
        <w:rPr>
          <w:rFonts w:ascii="Cambria" w:hAnsi="Cambria" w:cs="Times New Roman"/>
          <w:sz w:val="20"/>
          <w:szCs w:val="20"/>
          <w:shd w:val="clear" w:color="auto" w:fill="FFFFFF"/>
        </w:rPr>
        <w:t>žtikrinta galimybė atsisiųsti skirtingas vartotojų roles, aprašytas vartotojų autentifikavimo programinėje įrangoje</w:t>
      </w:r>
      <w:r w:rsidRPr="00390A08">
        <w:rPr>
          <w:rFonts w:ascii="Cambria" w:hAnsi="Cambria" w:cs="Times New Roman"/>
          <w:sz w:val="20"/>
          <w:szCs w:val="20"/>
          <w:shd w:val="clear" w:color="auto" w:fill="FFFFFF"/>
        </w:rPr>
        <w:t>,</w:t>
      </w:r>
    </w:p>
    <w:p w14:paraId="448B4AB8" w14:textId="4FE6E6A3" w:rsidR="007B3F70" w:rsidRPr="00390A08" w:rsidRDefault="00A51072" w:rsidP="00390A08">
      <w:pPr>
        <w:pStyle w:val="NoSpacing"/>
        <w:numPr>
          <w:ilvl w:val="0"/>
          <w:numId w:val="9"/>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w:t>
      </w:r>
      <w:r w:rsidR="007B3F70" w:rsidRPr="00390A08">
        <w:rPr>
          <w:rFonts w:ascii="Cambria" w:hAnsi="Cambria" w:cs="Times New Roman"/>
          <w:sz w:val="20"/>
          <w:szCs w:val="20"/>
          <w:shd w:val="clear" w:color="auto" w:fill="FFFFFF"/>
        </w:rPr>
        <w:t xml:space="preserve">ukonfigūruotas prie komutatoriaus prijungtų vartotojų centralizuotas autentifikavimas, jų tarpusavio izoliavimas ir kiekvieno vartotojo </w:t>
      </w:r>
      <w:proofErr w:type="spellStart"/>
      <w:r w:rsidR="007B3F70" w:rsidRPr="00390A08">
        <w:rPr>
          <w:rFonts w:ascii="Cambria" w:hAnsi="Cambria" w:cs="Times New Roman"/>
          <w:sz w:val="20"/>
          <w:szCs w:val="20"/>
          <w:shd w:val="clear" w:color="auto" w:fill="FFFFFF"/>
        </w:rPr>
        <w:t>tuneliavimas</w:t>
      </w:r>
      <w:proofErr w:type="spellEnd"/>
      <w:r w:rsidR="007B3F70" w:rsidRPr="00390A08">
        <w:rPr>
          <w:rFonts w:ascii="Cambria" w:hAnsi="Cambria" w:cs="Times New Roman"/>
          <w:sz w:val="20"/>
          <w:szCs w:val="20"/>
          <w:shd w:val="clear" w:color="auto" w:fill="FFFFFF"/>
        </w:rPr>
        <w:t xml:space="preserve"> tinklo kontroleryje.</w:t>
      </w:r>
    </w:p>
    <w:p w14:paraId="682AC88A" w14:textId="77777777" w:rsidR="000261E5" w:rsidRPr="00390A08" w:rsidRDefault="000261E5" w:rsidP="00390A08">
      <w:pPr>
        <w:pStyle w:val="NoSpacing"/>
        <w:ind w:left="720"/>
        <w:rPr>
          <w:rFonts w:ascii="Cambria" w:hAnsi="Cambria" w:cs="Times New Roman"/>
          <w:sz w:val="20"/>
          <w:szCs w:val="20"/>
          <w:shd w:val="clear" w:color="auto" w:fill="FFFFFF"/>
        </w:rPr>
      </w:pPr>
    </w:p>
    <w:p w14:paraId="6DF2887A" w14:textId="68275972" w:rsidR="007B3F70" w:rsidRPr="00390A08" w:rsidRDefault="000261E5" w:rsidP="00390A08">
      <w:pPr>
        <w:spacing w:after="0" w:line="240" w:lineRule="auto"/>
        <w:ind w:firstLine="72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Tur</w:t>
      </w:r>
      <w:r w:rsidR="002F12F3" w:rsidRPr="00390A08">
        <w:rPr>
          <w:rFonts w:ascii="Cambria" w:hAnsi="Cambria" w:cs="Times New Roman"/>
          <w:color w:val="000000"/>
          <w:sz w:val="20"/>
          <w:szCs w:val="20"/>
          <w:shd w:val="clear" w:color="auto" w:fill="FFFFFF"/>
        </w:rPr>
        <w:t>ės</w:t>
      </w:r>
      <w:r w:rsidRPr="00390A08">
        <w:rPr>
          <w:rFonts w:ascii="Cambria" w:hAnsi="Cambria" w:cs="Times New Roman"/>
          <w:color w:val="000000"/>
          <w:sz w:val="20"/>
          <w:szCs w:val="20"/>
          <w:shd w:val="clear" w:color="auto" w:fill="FFFFFF"/>
        </w:rPr>
        <w:t xml:space="preserve"> būti</w:t>
      </w:r>
      <w:r w:rsidR="00E564F7" w:rsidRPr="00390A08">
        <w:rPr>
          <w:rFonts w:ascii="Cambria" w:hAnsi="Cambria" w:cs="Times New Roman"/>
          <w:color w:val="000000"/>
          <w:sz w:val="20"/>
          <w:szCs w:val="20"/>
          <w:shd w:val="clear" w:color="auto" w:fill="FFFFFF"/>
        </w:rPr>
        <w:t xml:space="preserve"> </w:t>
      </w:r>
      <w:r w:rsidR="007B3F70" w:rsidRPr="00390A08">
        <w:rPr>
          <w:rFonts w:ascii="Cambria" w:hAnsi="Cambria" w:cs="Times New Roman"/>
          <w:color w:val="000000"/>
          <w:sz w:val="20"/>
          <w:szCs w:val="20"/>
          <w:shd w:val="clear" w:color="auto" w:fill="FFFFFF"/>
        </w:rPr>
        <w:t>atlikti ir kiti konfigūravimo darbai pagal Perkančios organizacijos poreikius, susiję su pateikiamos įrangos įdiegimu, kad būtų pilnai pasiektas įsigyjamo sprendimo funkcionalumas</w:t>
      </w:r>
      <w:r w:rsidR="001B5018" w:rsidRPr="00390A08">
        <w:rPr>
          <w:rFonts w:ascii="Cambria" w:hAnsi="Cambria" w:cs="Times New Roman"/>
          <w:color w:val="000000"/>
          <w:sz w:val="20"/>
          <w:szCs w:val="20"/>
          <w:shd w:val="clear" w:color="auto" w:fill="FFFFFF"/>
        </w:rPr>
        <w:t xml:space="preserve"> aprašytas perkamos sistemos reikalavimuose</w:t>
      </w:r>
      <w:r w:rsidR="007B3F70" w:rsidRPr="00390A08">
        <w:rPr>
          <w:rFonts w:ascii="Cambria" w:hAnsi="Cambria" w:cs="Times New Roman"/>
          <w:color w:val="000000"/>
          <w:sz w:val="20"/>
          <w:szCs w:val="20"/>
          <w:shd w:val="clear" w:color="auto" w:fill="FFFFFF"/>
        </w:rPr>
        <w:t>.</w:t>
      </w:r>
    </w:p>
    <w:p w14:paraId="7F75B23D" w14:textId="3FC19308" w:rsidR="001B5018" w:rsidRPr="00390A08" w:rsidRDefault="001B5018" w:rsidP="00390A08">
      <w:pPr>
        <w:spacing w:after="0" w:line="240" w:lineRule="auto"/>
        <w:ind w:firstLine="720"/>
        <w:jc w:val="both"/>
        <w:rPr>
          <w:rFonts w:ascii="Cambria" w:hAnsi="Cambria" w:cs="Times New Roman"/>
          <w:color w:val="000000"/>
          <w:sz w:val="20"/>
          <w:szCs w:val="20"/>
          <w:shd w:val="clear" w:color="auto" w:fill="FFFFFF"/>
        </w:rPr>
      </w:pPr>
      <w:r w:rsidRPr="00390A08">
        <w:rPr>
          <w:rFonts w:ascii="Cambria" w:hAnsi="Cambria" w:cs="Times New Roman"/>
          <w:b/>
          <w:color w:val="000000"/>
          <w:sz w:val="20"/>
          <w:szCs w:val="20"/>
          <w:shd w:val="clear" w:color="auto" w:fill="FFFFFF"/>
        </w:rPr>
        <w:t>Testavimas</w:t>
      </w:r>
      <w:r w:rsidRPr="00390A08">
        <w:rPr>
          <w:rFonts w:ascii="Cambria" w:hAnsi="Cambria" w:cs="Times New Roman"/>
          <w:color w:val="000000"/>
          <w:sz w:val="20"/>
          <w:szCs w:val="20"/>
          <w:shd w:val="clear" w:color="auto" w:fill="FFFFFF"/>
        </w:rPr>
        <w:t xml:space="preserve">. Atlikus sprendimo diegimo darbus, tinklo veikimas </w:t>
      </w:r>
      <w:r w:rsidR="002F12F3" w:rsidRPr="00390A08">
        <w:rPr>
          <w:rFonts w:ascii="Cambria" w:hAnsi="Cambria" w:cs="Times New Roman"/>
          <w:color w:val="000000"/>
          <w:sz w:val="20"/>
          <w:szCs w:val="20"/>
          <w:shd w:val="clear" w:color="auto" w:fill="FFFFFF"/>
        </w:rPr>
        <w:t>turi būti</w:t>
      </w:r>
      <w:r w:rsidR="00E564F7" w:rsidRPr="00390A08">
        <w:rPr>
          <w:rFonts w:ascii="Cambria" w:hAnsi="Cambria" w:cs="Times New Roman"/>
          <w:color w:val="000000"/>
          <w:sz w:val="20"/>
          <w:szCs w:val="20"/>
          <w:shd w:val="clear" w:color="auto" w:fill="FFFFFF"/>
        </w:rPr>
        <w:t xml:space="preserve"> </w:t>
      </w:r>
      <w:r w:rsidRPr="00390A08">
        <w:rPr>
          <w:rFonts w:ascii="Cambria" w:hAnsi="Cambria" w:cs="Times New Roman"/>
          <w:color w:val="000000"/>
          <w:sz w:val="20"/>
          <w:szCs w:val="20"/>
          <w:shd w:val="clear" w:color="auto" w:fill="FFFFFF"/>
        </w:rPr>
        <w:t>patikrintas pagal parengtą testavimo planą ir su Perkančiąja organizacija suderintus testavimo scenarijus, apimančius:</w:t>
      </w:r>
    </w:p>
    <w:p w14:paraId="6143CBBD" w14:textId="5BE7098F" w:rsidR="001B5018" w:rsidRPr="00390A08" w:rsidRDefault="001B5018" w:rsidP="00390A08">
      <w:pPr>
        <w:pStyle w:val="NoSpacing"/>
        <w:numPr>
          <w:ilvl w:val="0"/>
          <w:numId w:val="10"/>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visų sprendimo komponentų žurnalinių įrašų klaidų patikr</w:t>
      </w:r>
      <w:r w:rsidR="0044569D" w:rsidRPr="00390A08">
        <w:rPr>
          <w:rFonts w:ascii="Cambria" w:hAnsi="Cambria" w:cs="Times New Roman"/>
          <w:sz w:val="20"/>
          <w:szCs w:val="20"/>
          <w:shd w:val="clear" w:color="auto" w:fill="FFFFFF"/>
        </w:rPr>
        <w:t>ą</w:t>
      </w:r>
      <w:r w:rsidRPr="00390A08">
        <w:rPr>
          <w:rFonts w:ascii="Cambria" w:hAnsi="Cambria" w:cs="Times New Roman"/>
          <w:sz w:val="20"/>
          <w:szCs w:val="20"/>
          <w:shd w:val="clear" w:color="auto" w:fill="FFFFFF"/>
        </w:rPr>
        <w:t>,</w:t>
      </w:r>
    </w:p>
    <w:p w14:paraId="00EBFBFD" w14:textId="012AD0EB" w:rsidR="001B5018" w:rsidRPr="00390A08" w:rsidRDefault="001B5018" w:rsidP="00390A08">
      <w:pPr>
        <w:pStyle w:val="NoSpacing"/>
        <w:numPr>
          <w:ilvl w:val="0"/>
          <w:numId w:val="10"/>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visų sprendimo komponentų aktyvių klaidų patikr</w:t>
      </w:r>
      <w:r w:rsidR="0044569D" w:rsidRPr="00390A08">
        <w:rPr>
          <w:rFonts w:ascii="Cambria" w:hAnsi="Cambria" w:cs="Times New Roman"/>
          <w:sz w:val="20"/>
          <w:szCs w:val="20"/>
          <w:shd w:val="clear" w:color="auto" w:fill="FFFFFF"/>
        </w:rPr>
        <w:t>ą</w:t>
      </w:r>
      <w:r w:rsidRPr="00390A08">
        <w:rPr>
          <w:rFonts w:ascii="Cambria" w:hAnsi="Cambria" w:cs="Times New Roman"/>
          <w:sz w:val="20"/>
          <w:szCs w:val="20"/>
          <w:shd w:val="clear" w:color="auto" w:fill="FFFFFF"/>
        </w:rPr>
        <w:t>,</w:t>
      </w:r>
    </w:p>
    <w:p w14:paraId="782EC2B8" w14:textId="188AF9C0" w:rsidR="001B5018" w:rsidRPr="00390A08" w:rsidRDefault="000C681C" w:rsidP="00390A08">
      <w:pPr>
        <w:pStyle w:val="NoSpacing"/>
        <w:numPr>
          <w:ilvl w:val="0"/>
          <w:numId w:val="10"/>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kamieninių</w:t>
      </w:r>
      <w:r w:rsidR="001B5018" w:rsidRPr="00390A08">
        <w:rPr>
          <w:rFonts w:ascii="Cambria" w:hAnsi="Cambria" w:cs="Times New Roman"/>
          <w:sz w:val="20"/>
          <w:szCs w:val="20"/>
          <w:shd w:val="clear" w:color="auto" w:fill="FFFFFF"/>
        </w:rPr>
        <w:t xml:space="preserve"> (pagrindinių) komutatorių</w:t>
      </w:r>
      <w:r w:rsidR="00176A62" w:rsidRPr="00390A08">
        <w:rPr>
          <w:rFonts w:ascii="Cambria" w:hAnsi="Cambria" w:cs="Times New Roman"/>
          <w:sz w:val="20"/>
          <w:szCs w:val="20"/>
          <w:shd w:val="clear" w:color="auto" w:fill="FFFFFF"/>
        </w:rPr>
        <w:t xml:space="preserve"> ir prieigos komutatorių</w:t>
      </w:r>
      <w:r w:rsidR="001B5018" w:rsidRPr="00390A08">
        <w:rPr>
          <w:rFonts w:ascii="Cambria" w:hAnsi="Cambria" w:cs="Times New Roman"/>
          <w:sz w:val="20"/>
          <w:szCs w:val="20"/>
          <w:shd w:val="clear" w:color="auto" w:fill="FFFFFF"/>
        </w:rPr>
        <w:t xml:space="preserve"> aukšto patikimumo testavimas, išjungiant vieną iš </w:t>
      </w:r>
      <w:r w:rsidRPr="00390A08">
        <w:rPr>
          <w:rFonts w:ascii="Cambria" w:hAnsi="Cambria" w:cs="Times New Roman"/>
          <w:sz w:val="20"/>
          <w:szCs w:val="20"/>
          <w:shd w:val="clear" w:color="auto" w:fill="FFFFFF"/>
        </w:rPr>
        <w:t xml:space="preserve">kamieninių </w:t>
      </w:r>
      <w:r w:rsidR="00542C2F" w:rsidRPr="00390A08">
        <w:rPr>
          <w:rFonts w:ascii="Cambria" w:hAnsi="Cambria" w:cs="Times New Roman"/>
          <w:sz w:val="20"/>
          <w:szCs w:val="20"/>
          <w:shd w:val="clear" w:color="auto" w:fill="FFFFFF"/>
        </w:rPr>
        <w:t>ar prieigos</w:t>
      </w:r>
      <w:r w:rsidR="001B5018" w:rsidRPr="00390A08">
        <w:rPr>
          <w:rFonts w:ascii="Cambria" w:hAnsi="Cambria" w:cs="Times New Roman"/>
          <w:sz w:val="20"/>
          <w:szCs w:val="20"/>
          <w:shd w:val="clear" w:color="auto" w:fill="FFFFFF"/>
        </w:rPr>
        <w:t xml:space="preserve"> komutatorių, nesutrikdant tinklo paslaugų (neskaitant trumpalaikių trikdžių),</w:t>
      </w:r>
    </w:p>
    <w:p w14:paraId="34F0F452" w14:textId="47296F87" w:rsidR="001B5018" w:rsidRPr="00390A08" w:rsidRDefault="001B5018" w:rsidP="00390A08">
      <w:pPr>
        <w:pStyle w:val="NoSpacing"/>
        <w:numPr>
          <w:ilvl w:val="0"/>
          <w:numId w:val="10"/>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išorinių tarnybų komutatorių aukšto patikimumo testavimas, išjungiant vieną iš šių komutatorių, nesutrikdant tinklo paslaugų (neskaitant trumpalaikių trikdžių)</w:t>
      </w:r>
      <w:r w:rsidR="0044569D" w:rsidRPr="00390A08">
        <w:rPr>
          <w:rFonts w:ascii="Cambria" w:hAnsi="Cambria" w:cs="Times New Roman"/>
          <w:sz w:val="20"/>
          <w:szCs w:val="20"/>
          <w:shd w:val="clear" w:color="auto" w:fill="FFFFFF"/>
        </w:rPr>
        <w:t>,</w:t>
      </w:r>
    </w:p>
    <w:p w14:paraId="1AD9CD53" w14:textId="4C5C8114" w:rsidR="001B5018" w:rsidRPr="00390A08" w:rsidRDefault="001B5018" w:rsidP="00390A08">
      <w:pPr>
        <w:pStyle w:val="NoSpacing"/>
        <w:numPr>
          <w:ilvl w:val="0"/>
          <w:numId w:val="10"/>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lastRenderedPageBreak/>
        <w:t>dubliuojančių tinklo sujungimų tarp tinklo įrangos funkcionalumo testavimas, išjungiant vieną iš dubliuojančių jungčių, nesutrikdant tinklo paslaugų (neskaitant trumpalaikių trikdžių)</w:t>
      </w:r>
      <w:r w:rsidR="0044569D" w:rsidRPr="00390A08">
        <w:rPr>
          <w:rFonts w:ascii="Cambria" w:hAnsi="Cambria" w:cs="Times New Roman"/>
          <w:sz w:val="20"/>
          <w:szCs w:val="20"/>
          <w:shd w:val="clear" w:color="auto" w:fill="FFFFFF"/>
        </w:rPr>
        <w:t>,</w:t>
      </w:r>
    </w:p>
    <w:p w14:paraId="30A6B355" w14:textId="249252B3" w:rsidR="001B5018" w:rsidRPr="00390A08" w:rsidRDefault="001B5018" w:rsidP="00390A08">
      <w:pPr>
        <w:pStyle w:val="NoSpacing"/>
        <w:numPr>
          <w:ilvl w:val="0"/>
          <w:numId w:val="10"/>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kilpų prevencijos mechanizmo konvergavimo laikų ir funkcionalumo testavimas, išjungiant pagrindinį (</w:t>
      </w:r>
      <w:proofErr w:type="spellStart"/>
      <w:r w:rsidRPr="00390A08">
        <w:rPr>
          <w:rFonts w:ascii="Cambria" w:hAnsi="Cambria" w:cs="Times New Roman"/>
          <w:sz w:val="20"/>
          <w:szCs w:val="20"/>
          <w:shd w:val="clear" w:color="auto" w:fill="FFFFFF"/>
        </w:rPr>
        <w:t>Root</w:t>
      </w:r>
      <w:proofErr w:type="spellEnd"/>
      <w:r w:rsidRPr="00390A08">
        <w:rPr>
          <w:rFonts w:ascii="Cambria" w:hAnsi="Cambria" w:cs="Times New Roman"/>
          <w:sz w:val="20"/>
          <w:szCs w:val="20"/>
          <w:shd w:val="clear" w:color="auto" w:fill="FFFFFF"/>
        </w:rPr>
        <w:t>) komutatorių</w:t>
      </w:r>
      <w:r w:rsidR="0044569D" w:rsidRPr="00390A08">
        <w:rPr>
          <w:rFonts w:ascii="Cambria" w:hAnsi="Cambria" w:cs="Times New Roman"/>
          <w:sz w:val="20"/>
          <w:szCs w:val="20"/>
          <w:shd w:val="clear" w:color="auto" w:fill="FFFFFF"/>
        </w:rPr>
        <w:t>,</w:t>
      </w:r>
    </w:p>
    <w:p w14:paraId="741D7595" w14:textId="46BFDD81" w:rsidR="001B5018" w:rsidRPr="00390A08" w:rsidRDefault="001B5018" w:rsidP="00390A08">
      <w:pPr>
        <w:pStyle w:val="NoSpacing"/>
        <w:numPr>
          <w:ilvl w:val="0"/>
          <w:numId w:val="10"/>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komutatorių konfigūracijų valdymo sprendimo funkcionalumo testavimas (keičiant, išsaugant, atstatant konfigūracijas)</w:t>
      </w:r>
      <w:r w:rsidR="0044569D" w:rsidRPr="00390A08">
        <w:rPr>
          <w:rFonts w:ascii="Cambria" w:hAnsi="Cambria" w:cs="Times New Roman"/>
          <w:sz w:val="20"/>
          <w:szCs w:val="20"/>
          <w:shd w:val="clear" w:color="auto" w:fill="FFFFFF"/>
        </w:rPr>
        <w:t>,</w:t>
      </w:r>
    </w:p>
    <w:p w14:paraId="10BEB928" w14:textId="68A729B1" w:rsidR="001B5018" w:rsidRPr="00390A08" w:rsidRDefault="001B5018" w:rsidP="00390A08">
      <w:pPr>
        <w:pStyle w:val="NoSpacing"/>
        <w:numPr>
          <w:ilvl w:val="0"/>
          <w:numId w:val="10"/>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viso testavimo metu atliekama prieigų kontrolė (tikrinama ar pasiekiami vidiniai tinklo resursai, ar veikia interneto ryšys ir pan.).</w:t>
      </w:r>
    </w:p>
    <w:p w14:paraId="5B1DE904" w14:textId="77777777" w:rsidR="002F12F3" w:rsidRPr="00390A08" w:rsidRDefault="002F12F3" w:rsidP="00390A08">
      <w:pPr>
        <w:spacing w:after="0" w:line="240" w:lineRule="auto"/>
        <w:ind w:firstLine="720"/>
        <w:jc w:val="both"/>
        <w:rPr>
          <w:rFonts w:ascii="Cambria" w:hAnsi="Cambria" w:cs="Times New Roman"/>
          <w:color w:val="000000"/>
          <w:sz w:val="20"/>
          <w:szCs w:val="20"/>
          <w:shd w:val="clear" w:color="auto" w:fill="FFFFFF"/>
        </w:rPr>
      </w:pPr>
    </w:p>
    <w:p w14:paraId="66A17A0E" w14:textId="46319117" w:rsidR="0044569D" w:rsidRPr="00390A08" w:rsidRDefault="001B5018" w:rsidP="00390A08">
      <w:pPr>
        <w:spacing w:after="0" w:line="240" w:lineRule="auto"/>
        <w:ind w:firstLine="72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 xml:space="preserve">Visi vykdomi testai </w:t>
      </w:r>
      <w:r w:rsidR="002F12F3" w:rsidRPr="00390A08">
        <w:rPr>
          <w:rFonts w:ascii="Cambria" w:hAnsi="Cambria" w:cs="Times New Roman"/>
          <w:color w:val="000000"/>
          <w:sz w:val="20"/>
          <w:szCs w:val="20"/>
          <w:shd w:val="clear" w:color="auto" w:fill="FFFFFF"/>
        </w:rPr>
        <w:t>turi būti</w:t>
      </w:r>
      <w:r w:rsidR="00E564F7" w:rsidRPr="00390A08">
        <w:rPr>
          <w:rFonts w:ascii="Cambria" w:hAnsi="Cambria" w:cs="Times New Roman"/>
          <w:color w:val="000000"/>
          <w:sz w:val="20"/>
          <w:szCs w:val="20"/>
          <w:shd w:val="clear" w:color="auto" w:fill="FFFFFF"/>
        </w:rPr>
        <w:t xml:space="preserve"> </w:t>
      </w:r>
      <w:r w:rsidRPr="00390A08">
        <w:rPr>
          <w:rFonts w:ascii="Cambria" w:hAnsi="Cambria" w:cs="Times New Roman"/>
          <w:color w:val="000000"/>
          <w:sz w:val="20"/>
          <w:szCs w:val="20"/>
          <w:shd w:val="clear" w:color="auto" w:fill="FFFFFF"/>
        </w:rPr>
        <w:t>protokoluojami, fiksuojant testavimo rezultatus.</w:t>
      </w:r>
      <w:r w:rsidR="0044569D" w:rsidRPr="00390A08">
        <w:rPr>
          <w:rFonts w:ascii="Cambria" w:hAnsi="Cambria" w:cs="Times New Roman"/>
          <w:color w:val="000000"/>
          <w:sz w:val="20"/>
          <w:szCs w:val="20"/>
          <w:shd w:val="clear" w:color="auto" w:fill="FFFFFF"/>
        </w:rPr>
        <w:t xml:space="preserve"> </w:t>
      </w:r>
      <w:r w:rsidRPr="00390A08">
        <w:rPr>
          <w:rFonts w:ascii="Cambria" w:hAnsi="Cambria" w:cs="Times New Roman"/>
          <w:color w:val="000000"/>
          <w:sz w:val="20"/>
          <w:szCs w:val="20"/>
          <w:shd w:val="clear" w:color="auto" w:fill="FFFFFF"/>
        </w:rPr>
        <w:t xml:space="preserve">Esant nesėkmingam testavimo rezultatui, </w:t>
      </w:r>
      <w:r w:rsidR="002F12F3" w:rsidRPr="00390A08">
        <w:rPr>
          <w:rFonts w:ascii="Cambria" w:hAnsi="Cambria" w:cs="Times New Roman"/>
          <w:color w:val="000000"/>
          <w:sz w:val="20"/>
          <w:szCs w:val="20"/>
          <w:shd w:val="clear" w:color="auto" w:fill="FFFFFF"/>
        </w:rPr>
        <w:t>turi būti</w:t>
      </w:r>
      <w:r w:rsidR="00E564F7" w:rsidRPr="00390A08">
        <w:rPr>
          <w:rFonts w:ascii="Cambria" w:hAnsi="Cambria" w:cs="Times New Roman"/>
          <w:color w:val="000000"/>
          <w:sz w:val="20"/>
          <w:szCs w:val="20"/>
          <w:shd w:val="clear" w:color="auto" w:fill="FFFFFF"/>
        </w:rPr>
        <w:t xml:space="preserve"> </w:t>
      </w:r>
      <w:r w:rsidRPr="00390A08">
        <w:rPr>
          <w:rFonts w:ascii="Cambria" w:hAnsi="Cambria" w:cs="Times New Roman"/>
          <w:color w:val="000000"/>
          <w:sz w:val="20"/>
          <w:szCs w:val="20"/>
          <w:shd w:val="clear" w:color="auto" w:fill="FFFFFF"/>
        </w:rPr>
        <w:t>atliktas pakartotinas funkcionalumo testavimas prieš tai atlikus reikiamus sprendimo konfigūracijų pakeitimus.</w:t>
      </w:r>
    </w:p>
    <w:p w14:paraId="37CC68A8" w14:textId="04E733CA" w:rsidR="0044569D" w:rsidRPr="00390A08" w:rsidRDefault="0044569D" w:rsidP="00390A08">
      <w:pPr>
        <w:spacing w:after="0" w:line="240" w:lineRule="auto"/>
        <w:ind w:firstLine="72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 xml:space="preserve">Testavimo rezultatai </w:t>
      </w:r>
      <w:r w:rsidR="000C681C" w:rsidRPr="00390A08">
        <w:rPr>
          <w:rFonts w:ascii="Cambria" w:hAnsi="Cambria" w:cs="Times New Roman"/>
          <w:color w:val="000000"/>
          <w:sz w:val="20"/>
          <w:szCs w:val="20"/>
          <w:shd w:val="clear" w:color="auto" w:fill="FFFFFF"/>
        </w:rPr>
        <w:t xml:space="preserve">turi būti </w:t>
      </w:r>
      <w:r w:rsidRPr="00390A08">
        <w:rPr>
          <w:rFonts w:ascii="Cambria" w:hAnsi="Cambria" w:cs="Times New Roman"/>
          <w:color w:val="000000"/>
          <w:sz w:val="20"/>
          <w:szCs w:val="20"/>
          <w:shd w:val="clear" w:color="auto" w:fill="FFFFFF"/>
        </w:rPr>
        <w:t>pateikti Perkančiajai organizacijai.</w:t>
      </w:r>
    </w:p>
    <w:p w14:paraId="4B9F9A5C" w14:textId="3B1D153F" w:rsidR="0044569D" w:rsidRPr="00390A08" w:rsidRDefault="0044569D" w:rsidP="00390A08">
      <w:pPr>
        <w:spacing w:after="0" w:line="240" w:lineRule="auto"/>
        <w:ind w:firstLine="720"/>
        <w:jc w:val="both"/>
        <w:rPr>
          <w:rFonts w:ascii="Cambria" w:hAnsi="Cambria" w:cs="Times New Roman"/>
          <w:color w:val="000000"/>
          <w:sz w:val="20"/>
          <w:szCs w:val="20"/>
          <w:shd w:val="clear" w:color="auto" w:fill="FFFFFF"/>
        </w:rPr>
      </w:pPr>
      <w:r w:rsidRPr="00390A08">
        <w:rPr>
          <w:rFonts w:ascii="Cambria" w:hAnsi="Cambria" w:cs="Times New Roman"/>
          <w:b/>
          <w:color w:val="000000"/>
          <w:sz w:val="20"/>
          <w:szCs w:val="20"/>
          <w:shd w:val="clear" w:color="auto" w:fill="FFFFFF"/>
        </w:rPr>
        <w:t>Dokumentavimas</w:t>
      </w:r>
      <w:r w:rsidRPr="00390A08">
        <w:rPr>
          <w:rFonts w:ascii="Cambria" w:hAnsi="Cambria" w:cs="Times New Roman"/>
          <w:color w:val="000000"/>
          <w:sz w:val="20"/>
          <w:szCs w:val="20"/>
          <w:shd w:val="clear" w:color="auto" w:fill="FFFFFF"/>
        </w:rPr>
        <w:t xml:space="preserve">. </w:t>
      </w:r>
      <w:r w:rsidR="002F12F3" w:rsidRPr="00390A08">
        <w:rPr>
          <w:rFonts w:ascii="Cambria" w:hAnsi="Cambria" w:cs="Times New Roman"/>
          <w:color w:val="000000"/>
          <w:sz w:val="20"/>
          <w:szCs w:val="20"/>
          <w:shd w:val="clear" w:color="auto" w:fill="FFFFFF"/>
        </w:rPr>
        <w:t>Turi būti</w:t>
      </w:r>
      <w:r w:rsidR="00E564F7" w:rsidRPr="00390A08">
        <w:rPr>
          <w:rFonts w:ascii="Cambria" w:hAnsi="Cambria" w:cs="Times New Roman"/>
          <w:color w:val="000000"/>
          <w:sz w:val="20"/>
          <w:szCs w:val="20"/>
          <w:shd w:val="clear" w:color="auto" w:fill="FFFFFF"/>
        </w:rPr>
        <w:t xml:space="preserve"> </w:t>
      </w:r>
      <w:r w:rsidRPr="00390A08">
        <w:rPr>
          <w:rFonts w:ascii="Cambria" w:hAnsi="Cambria" w:cs="Times New Roman"/>
          <w:color w:val="000000"/>
          <w:sz w:val="20"/>
          <w:szCs w:val="20"/>
          <w:shd w:val="clear" w:color="auto" w:fill="FFFFFF"/>
        </w:rPr>
        <w:t xml:space="preserve">paruošta ir Perkančiajai organizacijai pateikta detali įdiegto sprendimo dokumentacija, kurioje </w:t>
      </w:r>
      <w:r w:rsidR="00725BBF" w:rsidRPr="00390A08">
        <w:rPr>
          <w:rFonts w:ascii="Cambria" w:hAnsi="Cambria" w:cs="Times New Roman"/>
          <w:color w:val="000000"/>
          <w:sz w:val="20"/>
          <w:szCs w:val="20"/>
          <w:shd w:val="clear" w:color="auto" w:fill="FFFFFF"/>
        </w:rPr>
        <w:t>aprašyti</w:t>
      </w:r>
      <w:r w:rsidRPr="00390A08">
        <w:rPr>
          <w:rFonts w:ascii="Cambria" w:hAnsi="Cambria" w:cs="Times New Roman"/>
          <w:color w:val="000000"/>
          <w:sz w:val="20"/>
          <w:szCs w:val="20"/>
          <w:shd w:val="clear" w:color="auto" w:fill="FFFFFF"/>
        </w:rPr>
        <w:t>:</w:t>
      </w:r>
    </w:p>
    <w:p w14:paraId="44F18740" w14:textId="065DE257" w:rsidR="0044569D" w:rsidRPr="00390A08" w:rsidRDefault="0044569D" w:rsidP="00390A08">
      <w:pPr>
        <w:pStyle w:val="NoSpacing"/>
        <w:numPr>
          <w:ilvl w:val="0"/>
          <w:numId w:val="11"/>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fizinės įrangos modeliai ir serijiniai numeriai,</w:t>
      </w:r>
    </w:p>
    <w:p w14:paraId="00DE7533" w14:textId="37750344" w:rsidR="0044569D" w:rsidRPr="00390A08" w:rsidRDefault="0044569D" w:rsidP="00390A08">
      <w:pPr>
        <w:pStyle w:val="NoSpacing"/>
        <w:numPr>
          <w:ilvl w:val="0"/>
          <w:numId w:val="11"/>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sprendime naudojamų virtualių komponentų techniniai parametrai,</w:t>
      </w:r>
    </w:p>
    <w:p w14:paraId="7142DBEC" w14:textId="7F88AE9C" w:rsidR="0044569D" w:rsidRPr="00390A08" w:rsidRDefault="0044569D" w:rsidP="00390A08">
      <w:pPr>
        <w:pStyle w:val="NoSpacing"/>
        <w:numPr>
          <w:ilvl w:val="0"/>
          <w:numId w:val="11"/>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sprendimo loginės ir fizinės schemos,</w:t>
      </w:r>
    </w:p>
    <w:p w14:paraId="2CFBE7FE" w14:textId="3B0CF2FD" w:rsidR="0044569D" w:rsidRPr="00390A08" w:rsidRDefault="0044569D" w:rsidP="00390A08">
      <w:pPr>
        <w:pStyle w:val="NoSpacing"/>
        <w:numPr>
          <w:ilvl w:val="0"/>
          <w:numId w:val="11"/>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sprendimų aprašymai,</w:t>
      </w:r>
    </w:p>
    <w:p w14:paraId="56FFD902" w14:textId="597562C2" w:rsidR="0044569D" w:rsidRPr="00390A08" w:rsidRDefault="0044569D" w:rsidP="00390A08">
      <w:pPr>
        <w:pStyle w:val="NoSpacing"/>
        <w:numPr>
          <w:ilvl w:val="0"/>
          <w:numId w:val="11"/>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įrangos konfigūracijos,</w:t>
      </w:r>
    </w:p>
    <w:p w14:paraId="3035047C" w14:textId="7FB218C1" w:rsidR="0044569D" w:rsidRPr="00390A08" w:rsidRDefault="0044569D" w:rsidP="00390A08">
      <w:pPr>
        <w:pStyle w:val="NoSpacing"/>
        <w:numPr>
          <w:ilvl w:val="0"/>
          <w:numId w:val="11"/>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sprendimuose naudojamos licencijos,</w:t>
      </w:r>
    </w:p>
    <w:p w14:paraId="7CF9CBF4" w14:textId="58F4300A" w:rsidR="0044569D" w:rsidRPr="00390A08" w:rsidRDefault="0044569D" w:rsidP="00390A08">
      <w:pPr>
        <w:pStyle w:val="NoSpacing"/>
        <w:numPr>
          <w:ilvl w:val="0"/>
          <w:numId w:val="11"/>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sistemos valdiklių telkinio veikimo aprašas, fizinės jungimo bei loginės schemos, sukonfigūruoti/naudojami nustatymai,</w:t>
      </w:r>
    </w:p>
    <w:p w14:paraId="161257B7" w14:textId="2EBCEB31" w:rsidR="0044569D" w:rsidRPr="00390A08" w:rsidRDefault="0044569D" w:rsidP="00390A08">
      <w:pPr>
        <w:pStyle w:val="NoSpacing"/>
        <w:numPr>
          <w:ilvl w:val="0"/>
          <w:numId w:val="11"/>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komutatorių konfigūracijų valdymo sprendimo schemos, aprašymas, sukonfigūruoti</w:t>
      </w:r>
      <w:r w:rsidR="00697FAA" w:rsidRPr="00390A08">
        <w:rPr>
          <w:rFonts w:ascii="Cambria" w:hAnsi="Cambria" w:cs="Times New Roman"/>
          <w:sz w:val="20"/>
          <w:szCs w:val="20"/>
          <w:shd w:val="clear" w:color="auto" w:fill="FFFFFF"/>
        </w:rPr>
        <w:t xml:space="preserve"> </w:t>
      </w:r>
      <w:r w:rsidRPr="00390A08">
        <w:rPr>
          <w:rFonts w:ascii="Cambria" w:hAnsi="Cambria" w:cs="Times New Roman"/>
          <w:sz w:val="20"/>
          <w:szCs w:val="20"/>
          <w:shd w:val="clear" w:color="auto" w:fill="FFFFFF"/>
        </w:rPr>
        <w:t>/</w:t>
      </w:r>
      <w:r w:rsidR="00697FAA" w:rsidRPr="00390A08">
        <w:rPr>
          <w:rFonts w:ascii="Cambria" w:hAnsi="Cambria" w:cs="Times New Roman"/>
          <w:sz w:val="20"/>
          <w:szCs w:val="20"/>
          <w:shd w:val="clear" w:color="auto" w:fill="FFFFFF"/>
        </w:rPr>
        <w:t xml:space="preserve"> </w:t>
      </w:r>
      <w:r w:rsidRPr="00390A08">
        <w:rPr>
          <w:rFonts w:ascii="Cambria" w:hAnsi="Cambria" w:cs="Times New Roman"/>
          <w:sz w:val="20"/>
          <w:szCs w:val="20"/>
          <w:shd w:val="clear" w:color="auto" w:fill="FFFFFF"/>
        </w:rPr>
        <w:t>naudojami nustatymai,</w:t>
      </w:r>
    </w:p>
    <w:p w14:paraId="58BBB58F" w14:textId="46F0D6D2" w:rsidR="0044569D" w:rsidRPr="00390A08" w:rsidRDefault="0044569D" w:rsidP="00390A08">
      <w:pPr>
        <w:pStyle w:val="NoSpacing"/>
        <w:numPr>
          <w:ilvl w:val="0"/>
          <w:numId w:val="11"/>
        </w:numPr>
        <w:rPr>
          <w:rFonts w:ascii="Cambria" w:hAnsi="Cambria" w:cs="Times New Roman"/>
          <w:sz w:val="20"/>
          <w:szCs w:val="20"/>
          <w:shd w:val="clear" w:color="auto" w:fill="FFFFFF"/>
        </w:rPr>
      </w:pPr>
      <w:r w:rsidRPr="00390A08">
        <w:rPr>
          <w:rFonts w:ascii="Cambria" w:hAnsi="Cambria" w:cs="Times New Roman"/>
          <w:sz w:val="20"/>
          <w:szCs w:val="20"/>
          <w:shd w:val="clear" w:color="auto" w:fill="FFFFFF"/>
        </w:rPr>
        <w:t>kita su įdiegtu sprendimu susijusi dokumentacija.</w:t>
      </w:r>
    </w:p>
    <w:p w14:paraId="206E1753" w14:textId="77777777" w:rsidR="00D21D60" w:rsidRPr="00390A08" w:rsidRDefault="00D21D60" w:rsidP="00390A08">
      <w:pPr>
        <w:pStyle w:val="NoSpacing"/>
        <w:ind w:left="720"/>
        <w:rPr>
          <w:rFonts w:ascii="Cambria" w:hAnsi="Cambria" w:cs="Times New Roman"/>
          <w:sz w:val="20"/>
          <w:szCs w:val="20"/>
          <w:shd w:val="clear" w:color="auto" w:fill="FFFFFF"/>
        </w:rPr>
      </w:pPr>
    </w:p>
    <w:p w14:paraId="3CA8C0C6" w14:textId="77777777" w:rsidR="00D21D60" w:rsidRPr="00390A08" w:rsidRDefault="004F7DB7" w:rsidP="00390A08">
      <w:pPr>
        <w:spacing w:after="0" w:line="240" w:lineRule="auto"/>
        <w:ind w:firstLine="72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 xml:space="preserve">Įvykdžius darbus </w:t>
      </w:r>
      <w:r w:rsidR="00D21D60" w:rsidRPr="00390A08">
        <w:rPr>
          <w:rFonts w:ascii="Cambria" w:hAnsi="Cambria" w:cs="Times New Roman"/>
          <w:color w:val="000000"/>
          <w:sz w:val="20"/>
          <w:szCs w:val="20"/>
          <w:shd w:val="clear" w:color="auto" w:fill="FFFFFF"/>
        </w:rPr>
        <w:t>turi būti</w:t>
      </w:r>
      <w:r w:rsidR="007A262E" w:rsidRPr="00390A08">
        <w:rPr>
          <w:rFonts w:ascii="Cambria" w:hAnsi="Cambria" w:cs="Times New Roman"/>
          <w:color w:val="000000"/>
          <w:sz w:val="20"/>
          <w:szCs w:val="20"/>
          <w:shd w:val="clear" w:color="auto" w:fill="FFFFFF"/>
        </w:rPr>
        <w:t xml:space="preserve"> </w:t>
      </w:r>
      <w:r w:rsidRPr="00390A08">
        <w:rPr>
          <w:rFonts w:ascii="Cambria" w:hAnsi="Cambria" w:cs="Times New Roman"/>
          <w:color w:val="000000"/>
          <w:sz w:val="20"/>
          <w:szCs w:val="20"/>
          <w:shd w:val="clear" w:color="auto" w:fill="FFFFFF"/>
        </w:rPr>
        <w:t>pateikta diegimo dokumentacija, pateikti sprendinyje naudojamos techninės ir programinės įrangos administravimo vadovai.</w:t>
      </w:r>
    </w:p>
    <w:p w14:paraId="2235F75D" w14:textId="232E275C" w:rsidR="0071392F" w:rsidRPr="00390A08" w:rsidRDefault="000261E5" w:rsidP="00390A08">
      <w:pPr>
        <w:spacing w:after="0" w:line="240" w:lineRule="auto"/>
        <w:ind w:firstLine="720"/>
        <w:jc w:val="both"/>
        <w:rPr>
          <w:rFonts w:ascii="Cambria" w:hAnsi="Cambria" w:cs="Times New Roman"/>
          <w:color w:val="000000"/>
          <w:sz w:val="20"/>
          <w:szCs w:val="20"/>
          <w:highlight w:val="green"/>
          <w:shd w:val="clear" w:color="auto" w:fill="FFFFFF"/>
        </w:rPr>
      </w:pPr>
      <w:r w:rsidRPr="00390A08">
        <w:rPr>
          <w:rFonts w:ascii="Cambria" w:hAnsi="Cambria" w:cs="Times New Roman"/>
          <w:color w:val="000000"/>
          <w:sz w:val="20"/>
          <w:szCs w:val="20"/>
          <w:shd w:val="clear" w:color="auto" w:fill="FFFFFF"/>
        </w:rPr>
        <w:t>Turi būti atliktos</w:t>
      </w:r>
      <w:r w:rsidR="001A6ED4" w:rsidRPr="00390A08">
        <w:rPr>
          <w:rFonts w:ascii="Cambria" w:hAnsi="Cambria" w:cs="Times New Roman"/>
          <w:color w:val="000000"/>
          <w:sz w:val="20"/>
          <w:szCs w:val="20"/>
          <w:shd w:val="clear" w:color="auto" w:fill="FFFFFF"/>
        </w:rPr>
        <w:t xml:space="preserve"> </w:t>
      </w:r>
      <w:r w:rsidR="00180C54" w:rsidRPr="00390A08">
        <w:rPr>
          <w:rFonts w:ascii="Cambria" w:hAnsi="Cambria" w:cs="Times New Roman"/>
          <w:color w:val="000000"/>
          <w:sz w:val="20"/>
          <w:szCs w:val="20"/>
          <w:shd w:val="clear" w:color="auto" w:fill="FFFFFF"/>
        </w:rPr>
        <w:t>vis</w:t>
      </w:r>
      <w:r w:rsidRPr="00390A08">
        <w:rPr>
          <w:rFonts w:ascii="Cambria" w:hAnsi="Cambria" w:cs="Times New Roman"/>
          <w:color w:val="000000"/>
          <w:sz w:val="20"/>
          <w:szCs w:val="20"/>
          <w:shd w:val="clear" w:color="auto" w:fill="FFFFFF"/>
        </w:rPr>
        <w:t>os nurodytos</w:t>
      </w:r>
      <w:r w:rsidR="001A6ED4" w:rsidRPr="00390A08">
        <w:rPr>
          <w:rFonts w:ascii="Cambria" w:hAnsi="Cambria" w:cs="Times New Roman"/>
          <w:color w:val="000000"/>
          <w:sz w:val="20"/>
          <w:szCs w:val="20"/>
          <w:shd w:val="clear" w:color="auto" w:fill="FFFFFF"/>
        </w:rPr>
        <w:t xml:space="preserve"> </w:t>
      </w:r>
      <w:r w:rsidRPr="00390A08">
        <w:rPr>
          <w:rFonts w:ascii="Cambria" w:hAnsi="Cambria" w:cs="Times New Roman"/>
          <w:color w:val="000000"/>
          <w:sz w:val="20"/>
          <w:szCs w:val="20"/>
          <w:shd w:val="clear" w:color="auto" w:fill="FFFFFF"/>
        </w:rPr>
        <w:t>paslaugos</w:t>
      </w:r>
      <w:r w:rsidR="001A6ED4" w:rsidRPr="00390A08">
        <w:rPr>
          <w:rFonts w:ascii="Cambria" w:hAnsi="Cambria" w:cs="Times New Roman"/>
          <w:color w:val="000000"/>
          <w:sz w:val="20"/>
          <w:szCs w:val="20"/>
          <w:shd w:val="clear" w:color="auto" w:fill="FFFFFF"/>
        </w:rPr>
        <w:t xml:space="preserve"> pagal Perkančios organizacijos poreikius, susij</w:t>
      </w:r>
      <w:r w:rsidRPr="00390A08">
        <w:rPr>
          <w:rFonts w:ascii="Cambria" w:hAnsi="Cambria" w:cs="Times New Roman"/>
          <w:color w:val="000000"/>
          <w:sz w:val="20"/>
          <w:szCs w:val="20"/>
          <w:shd w:val="clear" w:color="auto" w:fill="FFFFFF"/>
        </w:rPr>
        <w:t>usios</w:t>
      </w:r>
      <w:r w:rsidR="001A6ED4" w:rsidRPr="00390A08">
        <w:rPr>
          <w:rFonts w:ascii="Cambria" w:hAnsi="Cambria" w:cs="Times New Roman"/>
          <w:color w:val="000000"/>
          <w:sz w:val="20"/>
          <w:szCs w:val="20"/>
          <w:shd w:val="clear" w:color="auto" w:fill="FFFFFF"/>
        </w:rPr>
        <w:t xml:space="preserve"> su pateikiamos įrangos įdiegimu, kad būtų </w:t>
      </w:r>
      <w:r w:rsidR="00D762D1" w:rsidRPr="00390A08">
        <w:rPr>
          <w:rFonts w:ascii="Cambria" w:hAnsi="Cambria" w:cs="Times New Roman"/>
          <w:color w:val="000000"/>
          <w:sz w:val="20"/>
          <w:szCs w:val="20"/>
          <w:shd w:val="clear" w:color="auto" w:fill="FFFFFF"/>
        </w:rPr>
        <w:t xml:space="preserve">pasiektas </w:t>
      </w:r>
      <w:r w:rsidR="001A6ED4" w:rsidRPr="00390A08">
        <w:rPr>
          <w:rFonts w:ascii="Cambria" w:hAnsi="Cambria" w:cs="Times New Roman"/>
          <w:color w:val="000000"/>
          <w:sz w:val="20"/>
          <w:szCs w:val="20"/>
          <w:shd w:val="clear" w:color="auto" w:fill="FFFFFF"/>
        </w:rPr>
        <w:t>norimas funkcionalumas.</w:t>
      </w:r>
    </w:p>
    <w:p w14:paraId="197EBCED" w14:textId="21575C89" w:rsidR="00180C54" w:rsidRPr="00390A08" w:rsidRDefault="00B4383A" w:rsidP="00390A08">
      <w:pPr>
        <w:spacing w:after="0" w:line="240" w:lineRule="auto"/>
        <w:ind w:firstLine="720"/>
        <w:jc w:val="both"/>
        <w:rPr>
          <w:rFonts w:ascii="Cambria" w:hAnsi="Cambria" w:cs="Times New Roman"/>
          <w:color w:val="000000"/>
          <w:sz w:val="20"/>
          <w:szCs w:val="20"/>
          <w:shd w:val="clear" w:color="auto" w:fill="FFFFFF"/>
        </w:rPr>
      </w:pPr>
      <w:r w:rsidRPr="00390A08">
        <w:rPr>
          <w:rFonts w:ascii="Cambria" w:hAnsi="Cambria" w:cs="Times New Roman"/>
          <w:color w:val="000000"/>
          <w:sz w:val="20"/>
          <w:szCs w:val="20"/>
          <w:shd w:val="clear" w:color="auto" w:fill="FFFFFF"/>
        </w:rPr>
        <w:t xml:space="preserve">Prekių pristatymo </w:t>
      </w:r>
      <w:r w:rsidR="00D21D60" w:rsidRPr="00390A08">
        <w:rPr>
          <w:rFonts w:ascii="Cambria" w:hAnsi="Cambria" w:cs="Times New Roman"/>
          <w:color w:val="000000"/>
          <w:sz w:val="20"/>
          <w:szCs w:val="20"/>
          <w:shd w:val="clear" w:color="auto" w:fill="FFFFFF"/>
        </w:rPr>
        <w:t>su</w:t>
      </w:r>
      <w:r w:rsidR="00791F72" w:rsidRPr="00390A08">
        <w:rPr>
          <w:rFonts w:ascii="Cambria" w:hAnsi="Cambria" w:cs="Times New Roman"/>
          <w:color w:val="000000"/>
          <w:sz w:val="20"/>
          <w:szCs w:val="20"/>
          <w:shd w:val="clear" w:color="auto" w:fill="FFFFFF"/>
        </w:rPr>
        <w:t>montavimo</w:t>
      </w:r>
      <w:r w:rsidR="00D21D60" w:rsidRPr="00390A08">
        <w:rPr>
          <w:rFonts w:ascii="Cambria" w:hAnsi="Cambria" w:cs="Times New Roman"/>
          <w:color w:val="000000"/>
          <w:sz w:val="20"/>
          <w:szCs w:val="20"/>
          <w:shd w:val="clear" w:color="auto" w:fill="FFFFFF"/>
        </w:rPr>
        <w:t xml:space="preserve"> ir paleidimo</w:t>
      </w:r>
      <w:r w:rsidR="00791F72" w:rsidRPr="00390A08">
        <w:rPr>
          <w:rFonts w:ascii="Cambria" w:hAnsi="Cambria" w:cs="Times New Roman"/>
          <w:color w:val="000000"/>
          <w:sz w:val="20"/>
          <w:szCs w:val="20"/>
          <w:shd w:val="clear" w:color="auto" w:fill="FFFFFF"/>
        </w:rPr>
        <w:t xml:space="preserve"> </w:t>
      </w:r>
      <w:r w:rsidRPr="00390A08">
        <w:rPr>
          <w:rFonts w:ascii="Cambria" w:hAnsi="Cambria" w:cs="Times New Roman"/>
          <w:color w:val="000000"/>
          <w:sz w:val="20"/>
          <w:szCs w:val="20"/>
          <w:shd w:val="clear" w:color="auto" w:fill="FFFFFF"/>
        </w:rPr>
        <w:t>terminas: 60 darbo dienų nuo užsakymo pateikimo dienos.</w:t>
      </w:r>
    </w:p>
    <w:p w14:paraId="10E5F982" w14:textId="77777777" w:rsidR="00153C8A" w:rsidRPr="00390A08" w:rsidRDefault="00153C8A" w:rsidP="00390A08">
      <w:pPr>
        <w:spacing w:after="0" w:line="240" w:lineRule="auto"/>
        <w:ind w:firstLine="426"/>
        <w:jc w:val="both"/>
        <w:rPr>
          <w:rFonts w:ascii="Cambria" w:eastAsia="Calibri" w:hAnsi="Cambria" w:cs="Times New Roman"/>
          <w:b/>
          <w:color w:val="000000"/>
          <w:sz w:val="20"/>
          <w:szCs w:val="20"/>
          <w:shd w:val="clear" w:color="auto" w:fill="FFFFFF"/>
        </w:rPr>
      </w:pPr>
      <w:r w:rsidRPr="00390A08">
        <w:rPr>
          <w:rFonts w:ascii="Cambria" w:eastAsia="Calibri" w:hAnsi="Cambria" w:cs="Times New Roman"/>
          <w:b/>
          <w:color w:val="000000"/>
          <w:sz w:val="20"/>
          <w:szCs w:val="20"/>
          <w:shd w:val="clear" w:color="auto" w:fill="FFFFFF"/>
        </w:rPr>
        <w:t>Techniniai reikalavimai</w:t>
      </w:r>
    </w:p>
    <w:p w14:paraId="61A1AFB0" w14:textId="0EF3BEF7" w:rsidR="00153C8A" w:rsidRPr="00390A08" w:rsidRDefault="00153C8A" w:rsidP="00390A08">
      <w:pPr>
        <w:pStyle w:val="ListParagraph"/>
        <w:numPr>
          <w:ilvl w:val="0"/>
          <w:numId w:val="13"/>
        </w:numPr>
        <w:spacing w:after="0" w:line="240" w:lineRule="auto"/>
        <w:ind w:left="714" w:hanging="357"/>
        <w:rPr>
          <w:rFonts w:ascii="Cambria" w:hAnsi="Cambria" w:cs="Times New Roman"/>
          <w:b/>
          <w:sz w:val="20"/>
          <w:szCs w:val="20"/>
        </w:rPr>
      </w:pPr>
      <w:r w:rsidRPr="00390A08">
        <w:rPr>
          <w:rFonts w:ascii="Cambria" w:hAnsi="Cambria" w:cs="Times New Roman"/>
          <w:b/>
          <w:sz w:val="20"/>
          <w:szCs w:val="20"/>
        </w:rPr>
        <w:t>Kamieninis tinklo komutatorius</w:t>
      </w:r>
    </w:p>
    <w:p w14:paraId="12DDED60" w14:textId="77777777" w:rsidR="00153C8A" w:rsidRPr="00390A08" w:rsidRDefault="00153C8A" w:rsidP="00390A08">
      <w:pPr>
        <w:spacing w:after="0" w:line="240" w:lineRule="auto"/>
        <w:contextualSpacing/>
        <w:jc w:val="right"/>
        <w:rPr>
          <w:rFonts w:ascii="Cambria" w:hAnsi="Cambria" w:cs="Times New Roman"/>
          <w:bCs/>
          <w:sz w:val="20"/>
          <w:szCs w:val="20"/>
        </w:rPr>
      </w:pPr>
      <w:r w:rsidRPr="00390A08">
        <w:rPr>
          <w:rFonts w:ascii="Cambria" w:hAnsi="Cambria" w:cs="Times New Roman"/>
          <w:bCs/>
          <w:sz w:val="20"/>
          <w:szCs w:val="20"/>
        </w:rPr>
        <w:t xml:space="preserve">Lentelė </w:t>
      </w:r>
      <w:proofErr w:type="spellStart"/>
      <w:r w:rsidRPr="00390A08">
        <w:rPr>
          <w:rFonts w:ascii="Cambria" w:hAnsi="Cambria" w:cs="Times New Roman"/>
          <w:bCs/>
          <w:sz w:val="20"/>
          <w:szCs w:val="20"/>
        </w:rPr>
        <w:t>nr.</w:t>
      </w:r>
      <w:proofErr w:type="spellEnd"/>
      <w:r w:rsidRPr="00390A08">
        <w:rPr>
          <w:rFonts w:ascii="Cambria" w:hAnsi="Cambria" w:cs="Times New Roman"/>
          <w:bCs/>
          <w:sz w:val="20"/>
          <w:szCs w:val="20"/>
        </w:rPr>
        <w:t xml:space="preserve"> 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5103"/>
        <w:gridCol w:w="4111"/>
      </w:tblGrid>
      <w:tr w:rsidR="00B63020" w:rsidRPr="00390A08" w14:paraId="731D3D68" w14:textId="77777777" w:rsidTr="006E2785">
        <w:trPr>
          <w:cantSplit/>
        </w:trPr>
        <w:tc>
          <w:tcPr>
            <w:tcW w:w="709" w:type="dxa"/>
            <w:shd w:val="clear" w:color="auto" w:fill="FFF2CC" w:themeFill="accent4" w:themeFillTint="33"/>
          </w:tcPr>
          <w:p w14:paraId="66E827B5" w14:textId="77777777" w:rsidR="00B63020" w:rsidRPr="00390A08" w:rsidRDefault="00B63020" w:rsidP="00390A08">
            <w:pPr>
              <w:spacing w:after="0" w:line="240" w:lineRule="auto"/>
              <w:jc w:val="center"/>
              <w:rPr>
                <w:rFonts w:ascii="Cambria" w:hAnsi="Cambria" w:cs="Times New Roman"/>
                <w:b/>
                <w:color w:val="000000"/>
                <w:sz w:val="20"/>
                <w:szCs w:val="20"/>
              </w:rPr>
            </w:pPr>
            <w:r w:rsidRPr="00390A08">
              <w:rPr>
                <w:rFonts w:ascii="Cambria" w:hAnsi="Cambria" w:cs="Times New Roman"/>
                <w:b/>
                <w:color w:val="000000"/>
                <w:sz w:val="20"/>
                <w:szCs w:val="20"/>
              </w:rPr>
              <w:t>Eil. Nr.</w:t>
            </w:r>
          </w:p>
        </w:tc>
        <w:tc>
          <w:tcPr>
            <w:tcW w:w="5103"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32EFBB1" w14:textId="77ADCAB9" w:rsidR="00B63020" w:rsidRPr="00390A08" w:rsidRDefault="00B63020" w:rsidP="00390A08">
            <w:pPr>
              <w:keepNext/>
              <w:keepLines/>
              <w:spacing w:after="0" w:line="240" w:lineRule="auto"/>
              <w:jc w:val="center"/>
              <w:outlineLvl w:val="6"/>
              <w:rPr>
                <w:rFonts w:ascii="Cambria" w:eastAsiaTheme="majorEastAsia" w:hAnsi="Cambria" w:cs="Times New Roman"/>
                <w:sz w:val="20"/>
                <w:szCs w:val="20"/>
              </w:rPr>
            </w:pPr>
            <w:r w:rsidRPr="00390A08">
              <w:rPr>
                <w:rFonts w:ascii="Cambria" w:eastAsiaTheme="majorEastAsia" w:hAnsi="Cambria" w:cs="Times New Roman"/>
                <w:b/>
                <w:bCs/>
                <w:sz w:val="20"/>
                <w:szCs w:val="20"/>
              </w:rPr>
              <w:t>Reikalaujama charakteristika</w:t>
            </w:r>
          </w:p>
        </w:tc>
        <w:tc>
          <w:tcPr>
            <w:tcW w:w="4111" w:type="dxa"/>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14:paraId="2C7A83C1" w14:textId="604CA089" w:rsidR="00B63020" w:rsidRPr="00390A08" w:rsidRDefault="00B63020" w:rsidP="00390A08">
            <w:pPr>
              <w:tabs>
                <w:tab w:val="center" w:pos="4819"/>
                <w:tab w:val="right" w:pos="9638"/>
              </w:tabs>
              <w:spacing w:after="0" w:line="240" w:lineRule="auto"/>
              <w:jc w:val="center"/>
              <w:rPr>
                <w:rFonts w:ascii="Cambria" w:hAnsi="Cambria" w:cs="Times New Roman"/>
                <w:b/>
                <w:bCs/>
                <w:sz w:val="20"/>
                <w:szCs w:val="20"/>
              </w:rPr>
            </w:pPr>
            <w:r w:rsidRPr="00390A08">
              <w:rPr>
                <w:rFonts w:ascii="Cambria" w:hAnsi="Cambria" w:cs="Times New Roman"/>
                <w:b/>
                <w:bCs/>
                <w:sz w:val="20"/>
                <w:szCs w:val="20"/>
              </w:rPr>
              <w:t>Siūloma charakteristika</w:t>
            </w:r>
          </w:p>
        </w:tc>
      </w:tr>
      <w:tr w:rsidR="00B63020" w:rsidRPr="00390A08" w14:paraId="14C67B7D" w14:textId="77777777" w:rsidTr="006E2785">
        <w:tc>
          <w:tcPr>
            <w:tcW w:w="709" w:type="dxa"/>
          </w:tcPr>
          <w:p w14:paraId="43C9A4C2" w14:textId="77777777" w:rsidR="00B63020" w:rsidRPr="00390A08" w:rsidRDefault="00B63020"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947C87A" w14:textId="23003205" w:rsidR="00B63020" w:rsidRPr="00390A08" w:rsidRDefault="00D843B4" w:rsidP="00390A08">
            <w:pPr>
              <w:spacing w:after="0" w:line="240" w:lineRule="auto"/>
              <w:jc w:val="both"/>
              <w:rPr>
                <w:rFonts w:ascii="Cambria" w:eastAsia="Times New Roman" w:hAnsi="Cambria" w:cs="Times New Roman"/>
                <w:color w:val="000009"/>
                <w:sz w:val="20"/>
                <w:szCs w:val="20"/>
              </w:rPr>
            </w:pPr>
            <w:r w:rsidRPr="00390A08">
              <w:rPr>
                <w:rFonts w:ascii="Cambria" w:eastAsia="Times New Roman" w:hAnsi="Cambria" w:cs="Times New Roman"/>
                <w:color w:val="000009"/>
                <w:sz w:val="20"/>
                <w:szCs w:val="20"/>
              </w:rPr>
              <w:t>Siūlomos įrangos</w:t>
            </w:r>
            <w:r w:rsidR="00B63020" w:rsidRPr="00390A08">
              <w:rPr>
                <w:rFonts w:ascii="Cambria" w:eastAsia="Times New Roman" w:hAnsi="Cambria" w:cs="Times New Roman"/>
                <w:color w:val="000009"/>
                <w:sz w:val="20"/>
                <w:szCs w:val="20"/>
              </w:rPr>
              <w:t xml:space="preserve"> gamintojas, modelis, kodas</w:t>
            </w:r>
            <w:r w:rsidR="00791F72" w:rsidRPr="00390A08">
              <w:rPr>
                <w:rFonts w:ascii="Cambria" w:eastAsia="Times New Roman" w:hAnsi="Cambria" w:cs="Times New Roman"/>
                <w:color w:val="000009"/>
                <w:sz w:val="20"/>
                <w:szCs w:val="20"/>
              </w:rPr>
              <w:t xml:space="preserve"> (jei yra)</w:t>
            </w:r>
            <w:r w:rsidR="00B63020" w:rsidRPr="00390A08">
              <w:rPr>
                <w:rFonts w:ascii="Cambria" w:eastAsia="Times New Roman" w:hAnsi="Cambria" w:cs="Times New Roman"/>
                <w:color w:val="000009"/>
                <w:sz w:val="20"/>
                <w:szCs w:val="20"/>
              </w:rPr>
              <w:t>.</w:t>
            </w:r>
          </w:p>
          <w:p w14:paraId="26FDA6E0" w14:textId="33052FAD" w:rsidR="00B63020" w:rsidRPr="00390A08" w:rsidRDefault="00D843B4" w:rsidP="00390A08">
            <w:pPr>
              <w:pStyle w:val="ListParagraph"/>
              <w:numPr>
                <w:ilvl w:val="0"/>
                <w:numId w:val="66"/>
              </w:numPr>
              <w:spacing w:after="0" w:line="240" w:lineRule="auto"/>
              <w:ind w:left="588"/>
              <w:jc w:val="both"/>
              <w:rPr>
                <w:rFonts w:ascii="Cambria" w:hAnsi="Cambria" w:cs="Times New Roman"/>
                <w:sz w:val="20"/>
                <w:szCs w:val="20"/>
              </w:rPr>
            </w:pPr>
            <w:r w:rsidRPr="00390A08">
              <w:rPr>
                <w:rFonts w:ascii="Cambria" w:eastAsia="Times New Roman" w:hAnsi="Cambria" w:cs="Times New Roman"/>
                <w:color w:val="000009"/>
                <w:sz w:val="20"/>
                <w:szCs w:val="20"/>
              </w:rPr>
              <w:t>Pateikti</w:t>
            </w:r>
            <w:r w:rsidR="00B63020" w:rsidRPr="00390A08">
              <w:rPr>
                <w:rFonts w:ascii="Cambria" w:hAnsi="Cambria" w:cs="Times New Roman"/>
                <w:color w:val="000000" w:themeColor="text1"/>
                <w:sz w:val="20"/>
                <w:szCs w:val="20"/>
              </w:rPr>
              <w:t xml:space="preserve"> nuorodą</w:t>
            </w:r>
            <w:r w:rsidR="000973D5" w:rsidRPr="00390A08">
              <w:rPr>
                <w:rFonts w:ascii="Cambria" w:hAnsi="Cambria" w:cs="Times New Roman"/>
                <w:color w:val="000000" w:themeColor="text1"/>
                <w:sz w:val="20"/>
                <w:szCs w:val="20"/>
              </w:rPr>
              <w:t xml:space="preserve"> į gamintojo portalą, </w:t>
            </w:r>
            <w:r w:rsidRPr="00390A08">
              <w:rPr>
                <w:rFonts w:ascii="Cambria" w:hAnsi="Cambria" w:cs="Times New Roman"/>
                <w:color w:val="000000" w:themeColor="text1"/>
                <w:sz w:val="20"/>
                <w:szCs w:val="20"/>
              </w:rPr>
              <w:t>ir/</w:t>
            </w:r>
            <w:r w:rsidR="000973D5" w:rsidRPr="00390A08">
              <w:rPr>
                <w:rFonts w:ascii="Cambria" w:hAnsi="Cambria" w:cs="Times New Roman"/>
                <w:color w:val="000000" w:themeColor="text1"/>
                <w:sz w:val="20"/>
                <w:szCs w:val="20"/>
              </w:rPr>
              <w:t xml:space="preserve">arba, bukletą </w:t>
            </w:r>
            <w:r w:rsidR="00B63020" w:rsidRPr="00390A08">
              <w:rPr>
                <w:rFonts w:ascii="Cambria" w:hAnsi="Cambria" w:cs="Times New Roman"/>
                <w:color w:val="000000" w:themeColor="text1"/>
                <w:sz w:val="20"/>
                <w:szCs w:val="20"/>
              </w:rPr>
              <w:t>kuriame aprašytos siūlomo įrenginio techninės charakteristikos.</w:t>
            </w:r>
          </w:p>
        </w:tc>
        <w:tc>
          <w:tcPr>
            <w:tcW w:w="4111" w:type="dxa"/>
          </w:tcPr>
          <w:p w14:paraId="6BF79971" w14:textId="2DCB5EBF" w:rsidR="00C65C21" w:rsidRPr="00390A08" w:rsidRDefault="00C65C21" w:rsidP="00390A08">
            <w:pPr>
              <w:snapToGrid w:val="0"/>
              <w:spacing w:after="0" w:line="240" w:lineRule="auto"/>
              <w:rPr>
                <w:rFonts w:ascii="Cambria" w:hAnsi="Cambria" w:cs="Times New Roman"/>
                <w:sz w:val="20"/>
                <w:szCs w:val="20"/>
              </w:rPr>
            </w:pPr>
          </w:p>
        </w:tc>
      </w:tr>
      <w:tr w:rsidR="00CE3DCA" w:rsidRPr="00390A08" w14:paraId="3DF73BDE" w14:textId="77777777" w:rsidTr="006E2785">
        <w:tc>
          <w:tcPr>
            <w:tcW w:w="709" w:type="dxa"/>
          </w:tcPr>
          <w:p w14:paraId="1D7C3292" w14:textId="77777777" w:rsidR="00CE3DCA" w:rsidRPr="00390A08" w:rsidRDefault="00CE3DCA"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27342B1" w14:textId="1AD241CA" w:rsidR="00CE3DCA" w:rsidRPr="00390A08" w:rsidRDefault="00CE3DCA"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Konstrukcija.</w:t>
            </w:r>
          </w:p>
          <w:p w14:paraId="31485E70" w14:textId="7F2AEA13" w:rsidR="00D843B4" w:rsidRPr="00390A08" w:rsidRDefault="00D843B4" w:rsidP="00390A08">
            <w:pPr>
              <w:pStyle w:val="ListParagraph"/>
              <w:numPr>
                <w:ilvl w:val="0"/>
                <w:numId w:val="59"/>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Ne daugiau 8U aukščio.</w:t>
            </w:r>
          </w:p>
          <w:p w14:paraId="109C8D84" w14:textId="644091CD" w:rsidR="00D843B4" w:rsidRPr="00390A08" w:rsidRDefault="00D843B4" w:rsidP="00390A08">
            <w:pPr>
              <w:pStyle w:val="ListParagraph"/>
              <w:numPr>
                <w:ilvl w:val="0"/>
                <w:numId w:val="59"/>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M</w:t>
            </w:r>
            <w:r w:rsidR="00CE3DCA" w:rsidRPr="00390A08">
              <w:rPr>
                <w:rFonts w:ascii="Cambria" w:hAnsi="Cambria" w:cs="Times New Roman"/>
                <w:color w:val="000000" w:themeColor="text1"/>
                <w:sz w:val="20"/>
                <w:szCs w:val="20"/>
              </w:rPr>
              <w:t xml:space="preserve">ontuojamas į 19“ </w:t>
            </w:r>
            <w:r w:rsidR="0028626C" w:rsidRPr="00390A08">
              <w:rPr>
                <w:rFonts w:ascii="Cambria" w:hAnsi="Cambria" w:cs="Times New Roman"/>
                <w:color w:val="000000" w:themeColor="text1"/>
                <w:sz w:val="20"/>
                <w:szCs w:val="20"/>
              </w:rPr>
              <w:t xml:space="preserve">komutacinę </w:t>
            </w:r>
            <w:r w:rsidRPr="00390A08">
              <w:rPr>
                <w:rFonts w:ascii="Cambria" w:hAnsi="Cambria" w:cs="Times New Roman"/>
                <w:color w:val="000000" w:themeColor="text1"/>
                <w:sz w:val="20"/>
                <w:szCs w:val="20"/>
              </w:rPr>
              <w:t>spintą.</w:t>
            </w:r>
          </w:p>
          <w:p w14:paraId="259F9427" w14:textId="02F5CAA0" w:rsidR="00CE3DCA" w:rsidRPr="00390A08" w:rsidRDefault="00D843B4" w:rsidP="00390A08">
            <w:pPr>
              <w:pStyle w:val="ListParagraph"/>
              <w:numPr>
                <w:ilvl w:val="0"/>
                <w:numId w:val="59"/>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Montuojama horizontaliai.</w:t>
            </w:r>
          </w:p>
          <w:p w14:paraId="3D9FC4EE" w14:textId="1E6F9F70" w:rsidR="00D843B4" w:rsidRPr="00390A08" w:rsidRDefault="00D843B4" w:rsidP="00390A08">
            <w:pPr>
              <w:pStyle w:val="ListParagraph"/>
              <w:numPr>
                <w:ilvl w:val="0"/>
                <w:numId w:val="59"/>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Turi būti pateikta su montavimo detalėmis.</w:t>
            </w:r>
          </w:p>
        </w:tc>
        <w:tc>
          <w:tcPr>
            <w:tcW w:w="4111" w:type="dxa"/>
          </w:tcPr>
          <w:p w14:paraId="3552A100" w14:textId="2D92074B" w:rsidR="00CE3DCA" w:rsidRPr="00390A08" w:rsidRDefault="00CE3DCA" w:rsidP="00390A08">
            <w:pPr>
              <w:snapToGrid w:val="0"/>
              <w:spacing w:after="0" w:line="240" w:lineRule="auto"/>
              <w:rPr>
                <w:rFonts w:ascii="Cambria" w:hAnsi="Cambria" w:cs="Times New Roman"/>
                <w:sz w:val="20"/>
                <w:szCs w:val="20"/>
              </w:rPr>
            </w:pPr>
          </w:p>
        </w:tc>
      </w:tr>
      <w:tr w:rsidR="00CE3DCA" w:rsidRPr="00390A08" w14:paraId="2C713EBC" w14:textId="77777777" w:rsidTr="006E2785">
        <w:tc>
          <w:tcPr>
            <w:tcW w:w="709" w:type="dxa"/>
          </w:tcPr>
          <w:p w14:paraId="50C07655" w14:textId="77777777" w:rsidR="00CE3DCA" w:rsidRPr="00390A08" w:rsidRDefault="00CE3DCA"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978A45A" w14:textId="7445BA47" w:rsidR="00CE3DCA" w:rsidRPr="00390A08" w:rsidRDefault="00CE3DCA"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Architektūra.</w:t>
            </w:r>
          </w:p>
          <w:p w14:paraId="4BBE1CCE" w14:textId="4FB57D44" w:rsidR="00CE3DCA" w:rsidRPr="00390A08" w:rsidRDefault="0028626C" w:rsidP="00390A08">
            <w:pPr>
              <w:pStyle w:val="ListParagraph"/>
              <w:numPr>
                <w:ilvl w:val="0"/>
                <w:numId w:val="67"/>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Įranga t</w:t>
            </w:r>
            <w:r w:rsidR="00CE3DCA" w:rsidRPr="00390A08">
              <w:rPr>
                <w:rFonts w:ascii="Cambria" w:hAnsi="Cambria" w:cs="Times New Roman"/>
                <w:color w:val="000000" w:themeColor="text1"/>
                <w:sz w:val="20"/>
                <w:szCs w:val="20"/>
              </w:rPr>
              <w:t>uri būti aukšt</w:t>
            </w:r>
            <w:r w:rsidRPr="00390A08">
              <w:rPr>
                <w:rFonts w:ascii="Cambria" w:hAnsi="Cambria" w:cs="Times New Roman"/>
                <w:color w:val="000000" w:themeColor="text1"/>
                <w:sz w:val="20"/>
                <w:szCs w:val="20"/>
              </w:rPr>
              <w:t>ą</w:t>
            </w:r>
            <w:r w:rsidR="00CE3DCA" w:rsidRPr="00390A08">
              <w:rPr>
                <w:rFonts w:ascii="Cambria" w:hAnsi="Cambria" w:cs="Times New Roman"/>
                <w:color w:val="000000" w:themeColor="text1"/>
                <w:sz w:val="20"/>
                <w:szCs w:val="20"/>
              </w:rPr>
              <w:t xml:space="preserve"> patikimumą užtikrinančios modulinės architektūros su ne mažiau kaip 8 pilno pločio vietomis (angl. </w:t>
            </w:r>
            <w:proofErr w:type="spellStart"/>
            <w:r w:rsidR="00CE3DCA" w:rsidRPr="00390A08">
              <w:rPr>
                <w:rFonts w:ascii="Cambria" w:hAnsi="Cambria" w:cs="Times New Roman"/>
                <w:i/>
                <w:color w:val="000000" w:themeColor="text1"/>
                <w:sz w:val="20"/>
                <w:szCs w:val="20"/>
              </w:rPr>
              <w:t>Slot</w:t>
            </w:r>
            <w:proofErr w:type="spellEnd"/>
            <w:r w:rsidR="00CE3DCA" w:rsidRPr="00390A08">
              <w:rPr>
                <w:rFonts w:ascii="Cambria" w:hAnsi="Cambria" w:cs="Times New Roman"/>
                <w:color w:val="000000" w:themeColor="text1"/>
                <w:sz w:val="20"/>
                <w:szCs w:val="20"/>
              </w:rPr>
              <w:t>) prievadų moduliams įmontuoti.</w:t>
            </w:r>
          </w:p>
        </w:tc>
        <w:tc>
          <w:tcPr>
            <w:tcW w:w="4111" w:type="dxa"/>
          </w:tcPr>
          <w:p w14:paraId="5763D863" w14:textId="562E8A55" w:rsidR="00CE3DCA" w:rsidRPr="00390A08" w:rsidRDefault="00CE3DCA" w:rsidP="00390A08">
            <w:pPr>
              <w:snapToGrid w:val="0"/>
              <w:spacing w:after="0" w:line="240" w:lineRule="auto"/>
              <w:rPr>
                <w:rFonts w:ascii="Cambria" w:hAnsi="Cambria" w:cs="Times New Roman"/>
                <w:sz w:val="20"/>
                <w:szCs w:val="20"/>
              </w:rPr>
            </w:pPr>
          </w:p>
        </w:tc>
      </w:tr>
      <w:tr w:rsidR="0028626C" w:rsidRPr="00390A08" w14:paraId="01991017" w14:textId="77777777" w:rsidTr="006E2785">
        <w:tc>
          <w:tcPr>
            <w:tcW w:w="709" w:type="dxa"/>
          </w:tcPr>
          <w:p w14:paraId="0F8073F0" w14:textId="77777777" w:rsidR="0028626C" w:rsidRPr="00390A08" w:rsidRDefault="0028626C"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5EF2FB1B" w14:textId="558BDB77" w:rsidR="0028626C" w:rsidRPr="00390A08" w:rsidRDefault="0028626C"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El. maitinimas.</w:t>
            </w:r>
          </w:p>
          <w:p w14:paraId="037DD0AD" w14:textId="7DA20ECB" w:rsidR="0028626C" w:rsidRPr="00390A08" w:rsidRDefault="00F52F40" w:rsidP="00390A08">
            <w:pPr>
              <w:pStyle w:val="ListParagraph"/>
              <w:numPr>
                <w:ilvl w:val="0"/>
                <w:numId w:val="67"/>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lastRenderedPageBreak/>
              <w:t>Įrangos e</w:t>
            </w:r>
            <w:r w:rsidR="0028626C" w:rsidRPr="00390A08">
              <w:rPr>
                <w:rFonts w:ascii="Cambria" w:hAnsi="Cambria" w:cs="Times New Roman"/>
                <w:color w:val="000000" w:themeColor="text1"/>
                <w:sz w:val="20"/>
                <w:szCs w:val="20"/>
              </w:rPr>
              <w:t>lektros maitinimo įtampa turi atitikti Lietuvos Respublikoje naudojamai kintamai įtampai.</w:t>
            </w:r>
          </w:p>
        </w:tc>
        <w:tc>
          <w:tcPr>
            <w:tcW w:w="4111" w:type="dxa"/>
          </w:tcPr>
          <w:p w14:paraId="0CBB1ECB" w14:textId="527DC0A9" w:rsidR="0028626C" w:rsidRPr="00390A08" w:rsidRDefault="0028626C" w:rsidP="00390A08">
            <w:pPr>
              <w:snapToGrid w:val="0"/>
              <w:spacing w:after="0" w:line="240" w:lineRule="auto"/>
              <w:rPr>
                <w:rFonts w:ascii="Cambria" w:hAnsi="Cambria" w:cs="Times New Roman"/>
                <w:sz w:val="20"/>
                <w:szCs w:val="20"/>
              </w:rPr>
            </w:pPr>
          </w:p>
        </w:tc>
      </w:tr>
      <w:tr w:rsidR="0028626C" w:rsidRPr="00390A08" w14:paraId="279AD57B" w14:textId="77777777" w:rsidTr="006E2785">
        <w:tc>
          <w:tcPr>
            <w:tcW w:w="709" w:type="dxa"/>
          </w:tcPr>
          <w:p w14:paraId="680AFAA0" w14:textId="77777777" w:rsidR="0028626C" w:rsidRPr="00390A08" w:rsidRDefault="0028626C"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2928FC1C" w14:textId="716F4722" w:rsidR="0028626C" w:rsidRPr="00390A08" w:rsidRDefault="0028626C"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El. maitinimo šaltiniai.</w:t>
            </w:r>
          </w:p>
          <w:p w14:paraId="308AFD77" w14:textId="77777777" w:rsidR="00D843B4" w:rsidRPr="00390A08" w:rsidRDefault="006E47C6" w:rsidP="00390A08">
            <w:pPr>
              <w:pStyle w:val="ListParagraph"/>
              <w:numPr>
                <w:ilvl w:val="0"/>
                <w:numId w:val="60"/>
              </w:num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Įranga t</w:t>
            </w:r>
            <w:r w:rsidR="0028626C" w:rsidRPr="00390A08">
              <w:rPr>
                <w:rFonts w:ascii="Cambria" w:hAnsi="Cambria" w:cs="Times New Roman"/>
                <w:color w:val="000000" w:themeColor="text1"/>
                <w:sz w:val="20"/>
                <w:szCs w:val="20"/>
              </w:rPr>
              <w:t xml:space="preserve">uri būti sukomplektuota su ne mažiau kaip 4 vnt. maitinimo šaltinių. </w:t>
            </w:r>
          </w:p>
          <w:p w14:paraId="42735694" w14:textId="74BDCDBF" w:rsidR="0028626C" w:rsidRPr="00390A08" w:rsidRDefault="0028626C" w:rsidP="00390A08">
            <w:pPr>
              <w:pStyle w:val="ListParagraph"/>
              <w:numPr>
                <w:ilvl w:val="0"/>
                <w:numId w:val="60"/>
              </w:num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Dviem maitinimo šaltiniams nustojus veikti, komutatoriaus darbas neturi būti įtakojamas.</w:t>
            </w:r>
          </w:p>
        </w:tc>
        <w:tc>
          <w:tcPr>
            <w:tcW w:w="4111" w:type="dxa"/>
          </w:tcPr>
          <w:p w14:paraId="5DCD49F3" w14:textId="3D54EECF" w:rsidR="0028626C" w:rsidRPr="00390A08" w:rsidRDefault="0028626C" w:rsidP="00390A08">
            <w:pPr>
              <w:snapToGrid w:val="0"/>
              <w:spacing w:after="0" w:line="240" w:lineRule="auto"/>
              <w:rPr>
                <w:rFonts w:ascii="Cambria" w:hAnsi="Cambria" w:cs="Times New Roman"/>
                <w:sz w:val="20"/>
                <w:szCs w:val="20"/>
              </w:rPr>
            </w:pPr>
          </w:p>
        </w:tc>
      </w:tr>
      <w:tr w:rsidR="0028626C" w:rsidRPr="00390A08" w14:paraId="7B2DEFF4" w14:textId="77777777" w:rsidTr="006E2785">
        <w:tc>
          <w:tcPr>
            <w:tcW w:w="709" w:type="dxa"/>
          </w:tcPr>
          <w:p w14:paraId="79FCA03A" w14:textId="77777777" w:rsidR="0028626C" w:rsidRPr="00390A08" w:rsidRDefault="0028626C"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6CE8620F" w14:textId="300DA18B" w:rsidR="0028626C" w:rsidRPr="00390A08" w:rsidRDefault="0028626C"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Aušinimas.</w:t>
            </w:r>
          </w:p>
          <w:p w14:paraId="553C4ACB" w14:textId="2DA8BFED" w:rsidR="0028626C" w:rsidRPr="00390A08" w:rsidRDefault="006E47C6" w:rsidP="00390A08">
            <w:pPr>
              <w:pStyle w:val="ListParagraph"/>
              <w:numPr>
                <w:ilvl w:val="0"/>
                <w:numId w:val="15"/>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Įrenginys t</w:t>
            </w:r>
            <w:r w:rsidR="0028626C" w:rsidRPr="00390A08">
              <w:rPr>
                <w:rFonts w:ascii="Cambria" w:hAnsi="Cambria" w:cs="Times New Roman"/>
                <w:color w:val="000000" w:themeColor="text1"/>
                <w:sz w:val="20"/>
                <w:szCs w:val="20"/>
              </w:rPr>
              <w:t xml:space="preserve">uri būti </w:t>
            </w:r>
            <w:r w:rsidRPr="00390A08">
              <w:rPr>
                <w:rFonts w:ascii="Cambria" w:hAnsi="Cambria" w:cs="Times New Roman"/>
                <w:color w:val="000000" w:themeColor="text1"/>
                <w:sz w:val="20"/>
                <w:szCs w:val="20"/>
              </w:rPr>
              <w:t xml:space="preserve">su </w:t>
            </w:r>
            <w:r w:rsidR="0028626C" w:rsidRPr="00390A08">
              <w:rPr>
                <w:rFonts w:ascii="Cambria" w:hAnsi="Cambria" w:cs="Times New Roman"/>
                <w:color w:val="000000" w:themeColor="text1"/>
                <w:sz w:val="20"/>
                <w:szCs w:val="20"/>
              </w:rPr>
              <w:t>duomenų centrams pritaikyta aušinimo krypti</w:t>
            </w:r>
            <w:r w:rsidRPr="00390A08">
              <w:rPr>
                <w:rFonts w:ascii="Cambria" w:hAnsi="Cambria" w:cs="Times New Roman"/>
                <w:color w:val="000000" w:themeColor="text1"/>
                <w:sz w:val="20"/>
                <w:szCs w:val="20"/>
              </w:rPr>
              <w:t>mi</w:t>
            </w:r>
            <w:r w:rsidR="0028626C" w:rsidRPr="00390A08">
              <w:rPr>
                <w:rFonts w:ascii="Cambria" w:hAnsi="Cambria" w:cs="Times New Roman"/>
                <w:color w:val="000000" w:themeColor="text1"/>
                <w:sz w:val="20"/>
                <w:szCs w:val="20"/>
              </w:rPr>
              <w:t>, kai aušinama iš priekio į galą, o priekis yra prievadų panelės.</w:t>
            </w:r>
          </w:p>
          <w:p w14:paraId="050E21E5" w14:textId="77777777" w:rsidR="0028626C" w:rsidRPr="00390A08" w:rsidRDefault="0028626C" w:rsidP="00390A08">
            <w:pPr>
              <w:pStyle w:val="ListParagraph"/>
              <w:numPr>
                <w:ilvl w:val="0"/>
                <w:numId w:val="15"/>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Komutatorius turi būti komplektuojamas su ne mažiau kaip 3 aušinimo blokais, užtikrinant N+1 aukštą patikimumą.</w:t>
            </w:r>
          </w:p>
        </w:tc>
        <w:tc>
          <w:tcPr>
            <w:tcW w:w="4111" w:type="dxa"/>
          </w:tcPr>
          <w:p w14:paraId="0A3700FF" w14:textId="7E5A45C0" w:rsidR="0028626C" w:rsidRPr="00390A08" w:rsidRDefault="0028626C" w:rsidP="00390A08">
            <w:pPr>
              <w:snapToGrid w:val="0"/>
              <w:spacing w:after="0" w:line="240" w:lineRule="auto"/>
              <w:rPr>
                <w:rFonts w:ascii="Cambria" w:hAnsi="Cambria" w:cs="Times New Roman"/>
                <w:sz w:val="20"/>
                <w:szCs w:val="20"/>
              </w:rPr>
            </w:pPr>
          </w:p>
        </w:tc>
      </w:tr>
      <w:tr w:rsidR="0028626C" w:rsidRPr="00390A08" w14:paraId="2AA960A2" w14:textId="77777777" w:rsidTr="006E2785">
        <w:tc>
          <w:tcPr>
            <w:tcW w:w="709" w:type="dxa"/>
          </w:tcPr>
          <w:p w14:paraId="2C5B621F" w14:textId="77777777" w:rsidR="0028626C" w:rsidRPr="00390A08" w:rsidRDefault="0028626C"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77427EFE" w14:textId="4B331011" w:rsidR="0028626C" w:rsidRPr="00390A08" w:rsidRDefault="0028626C"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Valdymo moduliai.</w:t>
            </w:r>
          </w:p>
          <w:p w14:paraId="7020E5FB" w14:textId="47E1EFF3" w:rsidR="0028626C" w:rsidRPr="00390A08" w:rsidRDefault="006E47C6" w:rsidP="00390A08">
            <w:pPr>
              <w:pStyle w:val="ListParagraph"/>
              <w:numPr>
                <w:ilvl w:val="0"/>
                <w:numId w:val="68"/>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Įrenginyje t</w:t>
            </w:r>
            <w:r w:rsidR="0028626C" w:rsidRPr="00390A08">
              <w:rPr>
                <w:rFonts w:ascii="Cambria" w:hAnsi="Cambria" w:cs="Times New Roman"/>
                <w:color w:val="000000" w:themeColor="text1"/>
                <w:sz w:val="20"/>
                <w:szCs w:val="20"/>
              </w:rPr>
              <w:t>uri būti sukomplektuot</w:t>
            </w:r>
            <w:r w:rsidRPr="00390A08">
              <w:rPr>
                <w:rFonts w:ascii="Cambria" w:hAnsi="Cambria" w:cs="Times New Roman"/>
                <w:color w:val="000000" w:themeColor="text1"/>
                <w:sz w:val="20"/>
                <w:szCs w:val="20"/>
              </w:rPr>
              <w:t>i</w:t>
            </w:r>
            <w:r w:rsidR="0028626C" w:rsidRPr="00390A08">
              <w:rPr>
                <w:rFonts w:ascii="Cambria" w:hAnsi="Cambria" w:cs="Times New Roman"/>
                <w:color w:val="000000" w:themeColor="text1"/>
                <w:sz w:val="20"/>
                <w:szCs w:val="20"/>
              </w:rPr>
              <w:t xml:space="preserve"> ne mažiau kaip </w:t>
            </w:r>
            <w:r w:rsidRPr="00390A08">
              <w:rPr>
                <w:rFonts w:ascii="Cambria" w:hAnsi="Cambria" w:cs="Times New Roman"/>
                <w:color w:val="000000" w:themeColor="text1"/>
                <w:sz w:val="20"/>
                <w:szCs w:val="20"/>
              </w:rPr>
              <w:t xml:space="preserve">du </w:t>
            </w:r>
            <w:r w:rsidR="0028626C" w:rsidRPr="00390A08">
              <w:rPr>
                <w:rFonts w:ascii="Cambria" w:hAnsi="Cambria" w:cs="Times New Roman"/>
                <w:color w:val="000000" w:themeColor="text1"/>
                <w:sz w:val="20"/>
                <w:szCs w:val="20"/>
              </w:rPr>
              <w:t>aukštą patikimumą užtikrinan</w:t>
            </w:r>
            <w:r w:rsidRPr="00390A08">
              <w:rPr>
                <w:rFonts w:ascii="Cambria" w:hAnsi="Cambria" w:cs="Times New Roman"/>
                <w:color w:val="000000" w:themeColor="text1"/>
                <w:sz w:val="20"/>
                <w:szCs w:val="20"/>
              </w:rPr>
              <w:t>ty</w:t>
            </w:r>
            <w:r w:rsidR="0028626C" w:rsidRPr="00390A08">
              <w:rPr>
                <w:rFonts w:ascii="Cambria" w:hAnsi="Cambria" w:cs="Times New Roman"/>
                <w:color w:val="000000" w:themeColor="text1"/>
                <w:sz w:val="20"/>
                <w:szCs w:val="20"/>
              </w:rPr>
              <w:t xml:space="preserve">s valdymo moduliai (angl. </w:t>
            </w:r>
            <w:proofErr w:type="spellStart"/>
            <w:r w:rsidR="0028626C" w:rsidRPr="00390A08">
              <w:rPr>
                <w:rFonts w:ascii="Cambria" w:hAnsi="Cambria" w:cs="Times New Roman"/>
                <w:i/>
                <w:color w:val="000000" w:themeColor="text1"/>
                <w:sz w:val="20"/>
                <w:szCs w:val="20"/>
              </w:rPr>
              <w:t>Management</w:t>
            </w:r>
            <w:proofErr w:type="spellEnd"/>
            <w:r w:rsidR="0028626C" w:rsidRPr="00390A08">
              <w:rPr>
                <w:rFonts w:ascii="Cambria" w:hAnsi="Cambria" w:cs="Times New Roman"/>
                <w:i/>
                <w:color w:val="000000" w:themeColor="text1"/>
                <w:sz w:val="20"/>
                <w:szCs w:val="20"/>
              </w:rPr>
              <w:t xml:space="preserve"> Module</w:t>
            </w:r>
            <w:r w:rsidR="0028626C" w:rsidRPr="00390A08">
              <w:rPr>
                <w:rFonts w:ascii="Cambria" w:hAnsi="Cambria" w:cs="Times New Roman"/>
                <w:color w:val="000000" w:themeColor="text1"/>
                <w:sz w:val="20"/>
                <w:szCs w:val="20"/>
              </w:rPr>
              <w:t>).</w:t>
            </w:r>
          </w:p>
        </w:tc>
        <w:tc>
          <w:tcPr>
            <w:tcW w:w="4111" w:type="dxa"/>
          </w:tcPr>
          <w:p w14:paraId="3923BA28" w14:textId="6832CCAF" w:rsidR="0028626C" w:rsidRPr="00390A08" w:rsidRDefault="0028626C" w:rsidP="00390A08">
            <w:pPr>
              <w:snapToGrid w:val="0"/>
              <w:spacing w:after="0" w:line="240" w:lineRule="auto"/>
              <w:rPr>
                <w:rFonts w:ascii="Cambria" w:hAnsi="Cambria" w:cs="Times New Roman"/>
                <w:sz w:val="20"/>
                <w:szCs w:val="20"/>
              </w:rPr>
            </w:pPr>
          </w:p>
        </w:tc>
      </w:tr>
      <w:tr w:rsidR="006E47C6" w:rsidRPr="00390A08" w14:paraId="6DF53930" w14:textId="77777777" w:rsidTr="006E2785">
        <w:tc>
          <w:tcPr>
            <w:tcW w:w="709" w:type="dxa"/>
          </w:tcPr>
          <w:p w14:paraId="3EECE0FF" w14:textId="77777777" w:rsidR="006E47C6" w:rsidRPr="00390A08" w:rsidRDefault="006E47C6"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18AC1868" w14:textId="1D30FF3D" w:rsidR="006E47C6" w:rsidRPr="00390A08" w:rsidRDefault="006E47C6"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Komutavimo matricos moduliai.</w:t>
            </w:r>
          </w:p>
          <w:p w14:paraId="40AB406A" w14:textId="77777777" w:rsidR="00D843B4" w:rsidRPr="00390A08" w:rsidRDefault="006E47C6" w:rsidP="00390A08">
            <w:pPr>
              <w:pStyle w:val="ListParagraph"/>
              <w:numPr>
                <w:ilvl w:val="0"/>
                <w:numId w:val="61"/>
              </w:num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Įrenginyje turi būti sukomplektuoti ne mažiau kaip du aukštą patikimumą </w:t>
            </w:r>
            <w:r w:rsidR="00335CF9" w:rsidRPr="00390A08">
              <w:rPr>
                <w:rFonts w:ascii="Cambria" w:hAnsi="Cambria" w:cs="Times New Roman"/>
                <w:color w:val="000000" w:themeColor="text1"/>
                <w:sz w:val="20"/>
                <w:szCs w:val="20"/>
              </w:rPr>
              <w:t>užtikrinantys</w:t>
            </w:r>
            <w:r w:rsidRPr="00390A08">
              <w:rPr>
                <w:rFonts w:ascii="Cambria" w:hAnsi="Cambria" w:cs="Times New Roman"/>
                <w:color w:val="000000" w:themeColor="text1"/>
                <w:sz w:val="20"/>
                <w:szCs w:val="20"/>
              </w:rPr>
              <w:t xml:space="preserve"> komutavimo matricos moduliai (angl. </w:t>
            </w:r>
            <w:proofErr w:type="spellStart"/>
            <w:r w:rsidRPr="00390A08">
              <w:rPr>
                <w:rFonts w:ascii="Cambria" w:hAnsi="Cambria" w:cs="Times New Roman"/>
                <w:i/>
                <w:color w:val="000000" w:themeColor="text1"/>
                <w:sz w:val="20"/>
                <w:szCs w:val="20"/>
              </w:rPr>
              <w:t>Fabric</w:t>
            </w:r>
            <w:proofErr w:type="spellEnd"/>
            <w:r w:rsidRPr="00390A08">
              <w:rPr>
                <w:rFonts w:ascii="Cambria" w:hAnsi="Cambria" w:cs="Times New Roman"/>
                <w:i/>
                <w:color w:val="000000" w:themeColor="text1"/>
                <w:sz w:val="20"/>
                <w:szCs w:val="20"/>
              </w:rPr>
              <w:t xml:space="preserve"> Module</w:t>
            </w:r>
            <w:r w:rsidRPr="00390A08">
              <w:rPr>
                <w:rFonts w:ascii="Cambria" w:hAnsi="Cambria" w:cs="Times New Roman"/>
                <w:color w:val="000000" w:themeColor="text1"/>
                <w:sz w:val="20"/>
                <w:szCs w:val="20"/>
              </w:rPr>
              <w:t xml:space="preserve">). </w:t>
            </w:r>
          </w:p>
          <w:p w14:paraId="7A22CD18" w14:textId="4A307953" w:rsidR="006E47C6" w:rsidRPr="00390A08" w:rsidRDefault="006E47C6" w:rsidP="00390A08">
            <w:pPr>
              <w:pStyle w:val="ListParagraph"/>
              <w:numPr>
                <w:ilvl w:val="0"/>
                <w:numId w:val="61"/>
              </w:num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Kiekvienas modulis turi užtikrinti ne mažesnį nei 7 </w:t>
            </w:r>
            <w:proofErr w:type="spellStart"/>
            <w:r w:rsidRPr="00390A08">
              <w:rPr>
                <w:rFonts w:ascii="Cambria" w:hAnsi="Cambria" w:cs="Times New Roman"/>
                <w:color w:val="000000" w:themeColor="text1"/>
                <w:sz w:val="20"/>
                <w:szCs w:val="20"/>
              </w:rPr>
              <w:t>Tbps</w:t>
            </w:r>
            <w:proofErr w:type="spellEnd"/>
            <w:r w:rsidRPr="00390A08">
              <w:rPr>
                <w:rFonts w:ascii="Cambria" w:hAnsi="Cambria" w:cs="Times New Roman"/>
                <w:color w:val="000000" w:themeColor="text1"/>
                <w:sz w:val="20"/>
                <w:szCs w:val="20"/>
              </w:rPr>
              <w:t xml:space="preserve"> komutavimo našumą.</w:t>
            </w:r>
          </w:p>
        </w:tc>
        <w:tc>
          <w:tcPr>
            <w:tcW w:w="4111" w:type="dxa"/>
          </w:tcPr>
          <w:p w14:paraId="2423014A" w14:textId="4ED48B2C" w:rsidR="006E47C6" w:rsidRPr="00390A08" w:rsidRDefault="006E47C6" w:rsidP="00390A08">
            <w:pPr>
              <w:snapToGrid w:val="0"/>
              <w:spacing w:after="0" w:line="240" w:lineRule="auto"/>
              <w:rPr>
                <w:rFonts w:ascii="Cambria" w:hAnsi="Cambria" w:cs="Times New Roman"/>
                <w:sz w:val="20"/>
                <w:szCs w:val="20"/>
              </w:rPr>
            </w:pPr>
          </w:p>
        </w:tc>
      </w:tr>
      <w:tr w:rsidR="00335CF9" w:rsidRPr="00390A08" w14:paraId="2E109D69" w14:textId="77777777" w:rsidTr="006E2785">
        <w:tc>
          <w:tcPr>
            <w:tcW w:w="709" w:type="dxa"/>
          </w:tcPr>
          <w:p w14:paraId="739FE750" w14:textId="77777777" w:rsidR="00335CF9" w:rsidRPr="00390A08" w:rsidRDefault="00335CF9" w:rsidP="00390A08">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301C4722" w14:textId="28165C5D" w:rsidR="00335CF9" w:rsidRPr="00390A08" w:rsidRDefault="00335CF9"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Įrangos prievadų moduliai.</w:t>
            </w:r>
          </w:p>
          <w:p w14:paraId="6B5A8E7F" w14:textId="77777777" w:rsidR="00335CF9" w:rsidRPr="00390A08" w:rsidRDefault="00335CF9"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Pateikiama su prievadų moduliais, suteikiančiais:</w:t>
            </w:r>
          </w:p>
          <w:p w14:paraId="0C1992CE" w14:textId="037F6411" w:rsidR="00335CF9" w:rsidRPr="00390A08" w:rsidRDefault="00D843B4" w:rsidP="00390A08">
            <w:pPr>
              <w:pStyle w:val="ListParagraph"/>
              <w:numPr>
                <w:ilvl w:val="0"/>
                <w:numId w:val="16"/>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w:t>
            </w:r>
            <w:r w:rsidR="00335CF9" w:rsidRPr="00390A08">
              <w:rPr>
                <w:rFonts w:ascii="Cambria" w:hAnsi="Cambria" w:cs="Times New Roman"/>
                <w:color w:val="000000" w:themeColor="text1"/>
                <w:sz w:val="20"/>
                <w:szCs w:val="20"/>
              </w:rPr>
              <w:t>e mažiau kaip 6 vnt. keičiamos greitaveiko</w:t>
            </w:r>
            <w:r w:rsidRPr="00390A08">
              <w:rPr>
                <w:rFonts w:ascii="Cambria" w:hAnsi="Cambria" w:cs="Times New Roman"/>
                <w:color w:val="000000" w:themeColor="text1"/>
                <w:sz w:val="20"/>
                <w:szCs w:val="20"/>
              </w:rPr>
              <w:t>s 40G/100G QSFP28 tipo prievadų.</w:t>
            </w:r>
          </w:p>
          <w:p w14:paraId="4C219545" w14:textId="6767591F" w:rsidR="00335CF9" w:rsidRPr="00390A08" w:rsidRDefault="00D843B4" w:rsidP="00390A08">
            <w:pPr>
              <w:pStyle w:val="ListParagraph"/>
              <w:numPr>
                <w:ilvl w:val="0"/>
                <w:numId w:val="16"/>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w:t>
            </w:r>
            <w:r w:rsidR="00335CF9" w:rsidRPr="00390A08">
              <w:rPr>
                <w:rFonts w:ascii="Cambria" w:hAnsi="Cambria" w:cs="Times New Roman"/>
                <w:color w:val="000000" w:themeColor="text1"/>
                <w:sz w:val="20"/>
                <w:szCs w:val="20"/>
              </w:rPr>
              <w:t xml:space="preserve">e mažiau kaip </w:t>
            </w:r>
            <w:r w:rsidR="009364F1" w:rsidRPr="00390A08">
              <w:rPr>
                <w:rFonts w:ascii="Cambria" w:hAnsi="Cambria" w:cs="Times New Roman"/>
                <w:color w:val="000000" w:themeColor="text1"/>
                <w:sz w:val="20"/>
                <w:szCs w:val="20"/>
              </w:rPr>
              <w:t>96</w:t>
            </w:r>
            <w:r w:rsidR="00335CF9" w:rsidRPr="00390A08">
              <w:rPr>
                <w:rFonts w:ascii="Cambria" w:hAnsi="Cambria" w:cs="Times New Roman"/>
                <w:color w:val="000000" w:themeColor="text1"/>
                <w:sz w:val="20"/>
                <w:szCs w:val="20"/>
              </w:rPr>
              <w:t xml:space="preserve"> vnt. keičiamos  greitaveikos 1G/10G/25G SFP/SFP+/SFP28 tipo prievadų</w:t>
            </w:r>
            <w:r w:rsidRPr="00390A08">
              <w:rPr>
                <w:rFonts w:ascii="Cambria" w:hAnsi="Cambria" w:cs="Times New Roman"/>
                <w:color w:val="000000" w:themeColor="text1"/>
                <w:sz w:val="20"/>
                <w:szCs w:val="20"/>
              </w:rPr>
              <w:t>.</w:t>
            </w:r>
            <w:r w:rsidR="00335CF9" w:rsidRPr="00390A08">
              <w:rPr>
                <w:rFonts w:ascii="Cambria" w:hAnsi="Cambria" w:cs="Times New Roman"/>
                <w:color w:val="000000" w:themeColor="text1"/>
                <w:sz w:val="20"/>
                <w:szCs w:val="20"/>
              </w:rPr>
              <w:t xml:space="preserve"> </w:t>
            </w:r>
          </w:p>
          <w:p w14:paraId="3F6846E4" w14:textId="27A415E1" w:rsidR="00335CF9" w:rsidRPr="00390A08" w:rsidRDefault="00D843B4" w:rsidP="00390A08">
            <w:pPr>
              <w:pStyle w:val="ListParagraph"/>
              <w:numPr>
                <w:ilvl w:val="0"/>
                <w:numId w:val="16"/>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w:t>
            </w:r>
            <w:r w:rsidR="00335CF9" w:rsidRPr="00390A08">
              <w:rPr>
                <w:rFonts w:ascii="Cambria" w:hAnsi="Cambria" w:cs="Times New Roman"/>
                <w:color w:val="000000" w:themeColor="text1"/>
                <w:sz w:val="20"/>
                <w:szCs w:val="20"/>
              </w:rPr>
              <w:t xml:space="preserve">e mažiau kaip 1 vnt. dedikuotas valdymui skirtas (angl. </w:t>
            </w:r>
            <w:proofErr w:type="spellStart"/>
            <w:r w:rsidR="00335CF9" w:rsidRPr="00390A08">
              <w:rPr>
                <w:rFonts w:ascii="Cambria" w:hAnsi="Cambria" w:cs="Times New Roman"/>
                <w:i/>
                <w:color w:val="000000" w:themeColor="text1"/>
                <w:sz w:val="20"/>
                <w:szCs w:val="20"/>
              </w:rPr>
              <w:t>Out</w:t>
            </w:r>
            <w:proofErr w:type="spellEnd"/>
            <w:r w:rsidR="00335CF9" w:rsidRPr="00390A08">
              <w:rPr>
                <w:rFonts w:ascii="Cambria" w:hAnsi="Cambria" w:cs="Times New Roman"/>
                <w:i/>
                <w:color w:val="000000" w:themeColor="text1"/>
                <w:sz w:val="20"/>
                <w:szCs w:val="20"/>
              </w:rPr>
              <w:t xml:space="preserve"> </w:t>
            </w:r>
            <w:proofErr w:type="spellStart"/>
            <w:r w:rsidR="00335CF9" w:rsidRPr="00390A08">
              <w:rPr>
                <w:rFonts w:ascii="Cambria" w:hAnsi="Cambria" w:cs="Times New Roman"/>
                <w:i/>
                <w:color w:val="000000" w:themeColor="text1"/>
                <w:sz w:val="20"/>
                <w:szCs w:val="20"/>
              </w:rPr>
              <w:t>of</w:t>
            </w:r>
            <w:proofErr w:type="spellEnd"/>
            <w:r w:rsidR="00335CF9" w:rsidRPr="00390A08">
              <w:rPr>
                <w:rFonts w:ascii="Cambria" w:hAnsi="Cambria" w:cs="Times New Roman"/>
                <w:i/>
                <w:color w:val="000000" w:themeColor="text1"/>
                <w:sz w:val="20"/>
                <w:szCs w:val="20"/>
              </w:rPr>
              <w:t xml:space="preserve"> </w:t>
            </w:r>
            <w:proofErr w:type="spellStart"/>
            <w:r w:rsidR="00335CF9" w:rsidRPr="00390A08">
              <w:rPr>
                <w:rFonts w:ascii="Cambria" w:hAnsi="Cambria" w:cs="Times New Roman"/>
                <w:i/>
                <w:color w:val="000000" w:themeColor="text1"/>
                <w:sz w:val="20"/>
                <w:szCs w:val="20"/>
              </w:rPr>
              <w:t>Band</w:t>
            </w:r>
            <w:proofErr w:type="spellEnd"/>
            <w:r w:rsidR="00335CF9" w:rsidRPr="00390A08">
              <w:rPr>
                <w:rFonts w:ascii="Cambria" w:hAnsi="Cambria" w:cs="Times New Roman"/>
                <w:i/>
                <w:color w:val="000000" w:themeColor="text1"/>
                <w:sz w:val="20"/>
                <w:szCs w:val="20"/>
              </w:rPr>
              <w:t xml:space="preserve"> </w:t>
            </w:r>
            <w:proofErr w:type="spellStart"/>
            <w:r w:rsidR="00335CF9" w:rsidRPr="00390A08">
              <w:rPr>
                <w:rFonts w:ascii="Cambria" w:hAnsi="Cambria" w:cs="Times New Roman"/>
                <w:i/>
                <w:color w:val="000000" w:themeColor="text1"/>
                <w:sz w:val="20"/>
                <w:szCs w:val="20"/>
              </w:rPr>
              <w:t>Management</w:t>
            </w:r>
            <w:proofErr w:type="spellEnd"/>
            <w:r w:rsidR="00335CF9" w:rsidRPr="00390A08">
              <w:rPr>
                <w:rFonts w:ascii="Cambria" w:hAnsi="Cambria" w:cs="Times New Roman"/>
                <w:color w:val="000000" w:themeColor="text1"/>
                <w:sz w:val="20"/>
                <w:szCs w:val="20"/>
              </w:rPr>
              <w:t>) RJ45 tipo prievadas</w:t>
            </w:r>
            <w:r w:rsidRPr="00390A08">
              <w:rPr>
                <w:rFonts w:ascii="Cambria" w:hAnsi="Cambria" w:cs="Times New Roman"/>
                <w:color w:val="000000" w:themeColor="text1"/>
                <w:sz w:val="20"/>
                <w:szCs w:val="20"/>
              </w:rPr>
              <w:t>.</w:t>
            </w:r>
          </w:p>
          <w:p w14:paraId="1E7475F7" w14:textId="513CDCB5" w:rsidR="00335CF9" w:rsidRPr="00390A08" w:rsidRDefault="00335CF9" w:rsidP="00390A08">
            <w:pPr>
              <w:pStyle w:val="ListParagraph"/>
              <w:numPr>
                <w:ilvl w:val="0"/>
                <w:numId w:val="16"/>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RJ45 tipo konsolės prievadas</w:t>
            </w:r>
            <w:r w:rsidR="00D843B4" w:rsidRPr="00390A08">
              <w:rPr>
                <w:rFonts w:ascii="Cambria" w:hAnsi="Cambria" w:cs="Times New Roman"/>
                <w:color w:val="000000" w:themeColor="text1"/>
                <w:sz w:val="20"/>
                <w:szCs w:val="20"/>
              </w:rPr>
              <w:t>.</w:t>
            </w:r>
          </w:p>
          <w:p w14:paraId="74DE561A" w14:textId="77777777" w:rsidR="00335CF9" w:rsidRPr="00390A08" w:rsidRDefault="00335CF9" w:rsidP="00390A08">
            <w:pPr>
              <w:pStyle w:val="ListParagraph"/>
              <w:numPr>
                <w:ilvl w:val="0"/>
                <w:numId w:val="16"/>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USB tipo prievadas (angl. </w:t>
            </w:r>
            <w:proofErr w:type="spellStart"/>
            <w:r w:rsidRPr="00390A08">
              <w:rPr>
                <w:rFonts w:ascii="Cambria" w:hAnsi="Cambria" w:cs="Times New Roman"/>
                <w:i/>
                <w:color w:val="000000" w:themeColor="text1"/>
                <w:sz w:val="20"/>
                <w:szCs w:val="20"/>
              </w:rPr>
              <w:t>Host</w:t>
            </w:r>
            <w:proofErr w:type="spellEnd"/>
            <w:r w:rsidRPr="00390A08">
              <w:rPr>
                <w:rFonts w:ascii="Cambria" w:hAnsi="Cambria" w:cs="Times New Roman"/>
                <w:i/>
                <w:color w:val="000000" w:themeColor="text1"/>
                <w:sz w:val="20"/>
                <w:szCs w:val="20"/>
              </w:rPr>
              <w:t xml:space="preserve"> Port</w:t>
            </w:r>
            <w:r w:rsidRPr="00390A08">
              <w:rPr>
                <w:rFonts w:ascii="Cambria" w:hAnsi="Cambria" w:cs="Times New Roman"/>
                <w:color w:val="000000" w:themeColor="text1"/>
                <w:sz w:val="20"/>
                <w:szCs w:val="20"/>
              </w:rPr>
              <w:t>).</w:t>
            </w:r>
          </w:p>
          <w:p w14:paraId="109A0754" w14:textId="41A682F1" w:rsidR="00335CF9" w:rsidRPr="00390A08" w:rsidRDefault="00335CF9" w:rsidP="00390A08">
            <w:pPr>
              <w:pStyle w:val="ListParagraph"/>
              <w:numPr>
                <w:ilvl w:val="0"/>
                <w:numId w:val="16"/>
              </w:numPr>
              <w:spacing w:after="0" w:line="240" w:lineRule="auto"/>
              <w:ind w:left="304"/>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Sumontavus reikiamus prievadų modulius, turi likti ne mažiau kaip </w:t>
            </w:r>
            <w:r w:rsidR="00526CBF" w:rsidRPr="00390A08">
              <w:rPr>
                <w:rFonts w:ascii="Cambria" w:hAnsi="Cambria" w:cs="Times New Roman"/>
                <w:color w:val="000000" w:themeColor="text1"/>
                <w:sz w:val="20"/>
                <w:szCs w:val="20"/>
              </w:rPr>
              <w:t>4</w:t>
            </w:r>
            <w:r w:rsidRPr="00390A08">
              <w:rPr>
                <w:rFonts w:ascii="Cambria" w:hAnsi="Cambria" w:cs="Times New Roman"/>
                <w:color w:val="000000" w:themeColor="text1"/>
                <w:sz w:val="20"/>
                <w:szCs w:val="20"/>
              </w:rPr>
              <w:t xml:space="preserve"> pilno pločio vietos (angl. </w:t>
            </w:r>
            <w:proofErr w:type="spellStart"/>
            <w:r w:rsidRPr="00390A08">
              <w:rPr>
                <w:rFonts w:ascii="Cambria" w:hAnsi="Cambria" w:cs="Times New Roman"/>
                <w:i/>
                <w:color w:val="000000" w:themeColor="text1"/>
                <w:sz w:val="20"/>
                <w:szCs w:val="20"/>
              </w:rPr>
              <w:t>Slot</w:t>
            </w:r>
            <w:proofErr w:type="spellEnd"/>
            <w:r w:rsidRPr="00390A08">
              <w:rPr>
                <w:rFonts w:ascii="Cambria" w:hAnsi="Cambria" w:cs="Times New Roman"/>
                <w:color w:val="000000" w:themeColor="text1"/>
                <w:sz w:val="20"/>
                <w:szCs w:val="20"/>
              </w:rPr>
              <w:t>) prievadų moduliams įmontuoti.</w:t>
            </w:r>
          </w:p>
        </w:tc>
        <w:tc>
          <w:tcPr>
            <w:tcW w:w="4111" w:type="dxa"/>
          </w:tcPr>
          <w:p w14:paraId="0017D9F1" w14:textId="4AEBF685" w:rsidR="00335CF9" w:rsidRPr="00390A08" w:rsidRDefault="00335CF9" w:rsidP="00390A08">
            <w:pPr>
              <w:snapToGrid w:val="0"/>
              <w:spacing w:after="0" w:line="240" w:lineRule="auto"/>
              <w:rPr>
                <w:rFonts w:ascii="Cambria" w:hAnsi="Cambria" w:cs="Times New Roman"/>
                <w:sz w:val="20"/>
                <w:szCs w:val="20"/>
              </w:rPr>
            </w:pPr>
          </w:p>
        </w:tc>
      </w:tr>
      <w:tr w:rsidR="00335CF9" w:rsidRPr="00390A08" w14:paraId="19A618AC" w14:textId="77777777" w:rsidTr="006E2785">
        <w:tc>
          <w:tcPr>
            <w:tcW w:w="709" w:type="dxa"/>
          </w:tcPr>
          <w:p w14:paraId="4E739B17" w14:textId="77777777" w:rsidR="00335CF9" w:rsidRPr="00390A08" w:rsidRDefault="00335CF9" w:rsidP="00390A08">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684BFFEB" w14:textId="77777777" w:rsidR="009F25CB" w:rsidRPr="00390A08" w:rsidRDefault="00335CF9"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Kartu su komutatoriumi komplektuojami optiniai keitikliai (angl. </w:t>
            </w:r>
            <w:proofErr w:type="spellStart"/>
            <w:r w:rsidRPr="00390A08">
              <w:rPr>
                <w:rFonts w:ascii="Cambria" w:hAnsi="Cambria" w:cs="Times New Roman"/>
                <w:i/>
                <w:color w:val="000000" w:themeColor="text1"/>
                <w:sz w:val="20"/>
                <w:szCs w:val="20"/>
              </w:rPr>
              <w:t>Transceivers</w:t>
            </w:r>
            <w:proofErr w:type="spellEnd"/>
            <w:r w:rsidRPr="00390A08">
              <w:rPr>
                <w:rFonts w:ascii="Cambria" w:hAnsi="Cambria" w:cs="Times New Roman"/>
                <w:color w:val="000000" w:themeColor="text1"/>
                <w:sz w:val="20"/>
                <w:szCs w:val="20"/>
              </w:rPr>
              <w:t xml:space="preserve">) ir kabeliai. </w:t>
            </w:r>
          </w:p>
          <w:p w14:paraId="70BE12E1" w14:textId="4C620AFA" w:rsidR="00335CF9" w:rsidRPr="00390A08" w:rsidRDefault="00335CF9"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Turi būti pateikiama ne mažiau kaip: </w:t>
            </w:r>
          </w:p>
          <w:p w14:paraId="46E73414" w14:textId="6E785A00" w:rsidR="00335CF9" w:rsidRPr="00390A08" w:rsidRDefault="00D843B4" w:rsidP="00390A08">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w:t>
            </w:r>
            <w:r w:rsidR="003D124A" w:rsidRPr="00390A08">
              <w:rPr>
                <w:rFonts w:ascii="Cambria" w:hAnsi="Cambria" w:cs="Times New Roman"/>
                <w:color w:val="000000" w:themeColor="text1"/>
                <w:sz w:val="20"/>
                <w:szCs w:val="20"/>
              </w:rPr>
              <w:t xml:space="preserve">ujungimui su Perkančiosios organizacijos turimu </w:t>
            </w:r>
            <w:r w:rsidR="00635FD1" w:rsidRPr="00390A08">
              <w:rPr>
                <w:rFonts w:ascii="Cambria" w:hAnsi="Cambria" w:cs="Times New Roman"/>
                <w:color w:val="000000" w:themeColor="text1"/>
                <w:sz w:val="20"/>
                <w:szCs w:val="20"/>
              </w:rPr>
              <w:t xml:space="preserve">kamieniniu Aruba </w:t>
            </w:r>
            <w:proofErr w:type="spellStart"/>
            <w:r w:rsidR="00635FD1" w:rsidRPr="00390A08">
              <w:rPr>
                <w:rFonts w:ascii="Cambria" w:hAnsi="Cambria" w:cs="Times New Roman"/>
                <w:color w:val="000000" w:themeColor="text1"/>
                <w:sz w:val="20"/>
                <w:szCs w:val="20"/>
              </w:rPr>
              <w:t>komutatorium</w:t>
            </w:r>
            <w:proofErr w:type="spellEnd"/>
            <w:r w:rsidR="00635FD1" w:rsidRPr="00390A08">
              <w:rPr>
                <w:rFonts w:ascii="Cambria" w:hAnsi="Cambria" w:cs="Times New Roman"/>
                <w:color w:val="000000" w:themeColor="text1"/>
                <w:sz w:val="20"/>
                <w:szCs w:val="20"/>
              </w:rPr>
              <w:t xml:space="preserve"> turi būti pateikta </w:t>
            </w:r>
            <w:r w:rsidR="00335CF9" w:rsidRPr="00390A08">
              <w:rPr>
                <w:rFonts w:ascii="Cambria" w:hAnsi="Cambria" w:cs="Times New Roman"/>
                <w:color w:val="000000" w:themeColor="text1"/>
                <w:sz w:val="20"/>
                <w:szCs w:val="20"/>
              </w:rPr>
              <w:t xml:space="preserve">ne mažiau kaip </w:t>
            </w:r>
            <w:r w:rsidR="000E2ABD" w:rsidRPr="00390A08">
              <w:rPr>
                <w:rFonts w:ascii="Cambria" w:hAnsi="Cambria" w:cs="Times New Roman"/>
                <w:color w:val="000000" w:themeColor="text1"/>
                <w:sz w:val="20"/>
                <w:szCs w:val="20"/>
              </w:rPr>
              <w:t>6</w:t>
            </w:r>
            <w:r w:rsidR="00335CF9" w:rsidRPr="00390A08">
              <w:rPr>
                <w:rFonts w:ascii="Cambria" w:hAnsi="Cambria" w:cs="Times New Roman"/>
                <w:color w:val="000000" w:themeColor="text1"/>
                <w:sz w:val="20"/>
                <w:szCs w:val="20"/>
              </w:rPr>
              <w:t xml:space="preserve"> vnt. </w:t>
            </w:r>
            <w:r w:rsidR="00D3607B" w:rsidRPr="00390A08">
              <w:rPr>
                <w:rFonts w:ascii="Cambria" w:hAnsi="Cambria" w:cs="Times New Roman"/>
                <w:color w:val="000000" w:themeColor="text1"/>
                <w:sz w:val="20"/>
                <w:szCs w:val="20"/>
              </w:rPr>
              <w:t xml:space="preserve">to pačio gamintojo kaip </w:t>
            </w:r>
            <w:r w:rsidR="00DF1ACB" w:rsidRPr="00390A08">
              <w:rPr>
                <w:rFonts w:ascii="Cambria" w:hAnsi="Cambria" w:cs="Times New Roman"/>
                <w:color w:val="000000" w:themeColor="text1"/>
                <w:sz w:val="20"/>
                <w:szCs w:val="20"/>
              </w:rPr>
              <w:t xml:space="preserve">siūlomas </w:t>
            </w:r>
            <w:r w:rsidR="00D3607B" w:rsidRPr="00390A08">
              <w:rPr>
                <w:rFonts w:ascii="Cambria" w:hAnsi="Cambria" w:cs="Times New Roman"/>
                <w:color w:val="000000" w:themeColor="text1"/>
                <w:sz w:val="20"/>
                <w:szCs w:val="20"/>
              </w:rPr>
              <w:t xml:space="preserve">komutatorius </w:t>
            </w:r>
            <w:r w:rsidR="005A4DF3" w:rsidRPr="00390A08">
              <w:rPr>
                <w:rFonts w:ascii="Cambria" w:hAnsi="Cambria" w:cs="Times New Roman"/>
                <w:color w:val="000000" w:themeColor="text1"/>
                <w:sz w:val="20"/>
                <w:szCs w:val="20"/>
              </w:rPr>
              <w:t xml:space="preserve">originalūs </w:t>
            </w:r>
            <w:r w:rsidR="00D3607B" w:rsidRPr="00390A08">
              <w:rPr>
                <w:rFonts w:ascii="Cambria" w:hAnsi="Cambria" w:cs="Times New Roman"/>
                <w:color w:val="000000" w:themeColor="text1"/>
                <w:sz w:val="20"/>
                <w:szCs w:val="20"/>
              </w:rPr>
              <w:t>100G QSFP28 to QSFP28</w:t>
            </w:r>
            <w:r w:rsidR="005D0365" w:rsidRPr="00390A08">
              <w:rPr>
                <w:rFonts w:ascii="Cambria" w:hAnsi="Cambria" w:cs="Times New Roman"/>
                <w:color w:val="000000" w:themeColor="text1"/>
                <w:sz w:val="20"/>
                <w:szCs w:val="20"/>
              </w:rPr>
              <w:t xml:space="preserve"> 5m</w:t>
            </w:r>
            <w:r w:rsidR="00D3607B" w:rsidRPr="00390A08">
              <w:rPr>
                <w:rFonts w:ascii="Cambria" w:hAnsi="Cambria" w:cs="Times New Roman"/>
                <w:color w:val="000000" w:themeColor="text1"/>
                <w:sz w:val="20"/>
                <w:szCs w:val="20"/>
              </w:rPr>
              <w:t xml:space="preserve"> </w:t>
            </w:r>
            <w:r w:rsidR="00335CF9" w:rsidRPr="00390A08">
              <w:rPr>
                <w:rFonts w:ascii="Cambria" w:hAnsi="Cambria" w:cs="Times New Roman"/>
                <w:color w:val="000000" w:themeColor="text1"/>
                <w:sz w:val="20"/>
                <w:szCs w:val="20"/>
              </w:rPr>
              <w:t>optini</w:t>
            </w:r>
            <w:r w:rsidR="005A4DF3" w:rsidRPr="00390A08">
              <w:rPr>
                <w:rFonts w:ascii="Cambria" w:hAnsi="Cambria" w:cs="Times New Roman"/>
                <w:color w:val="000000" w:themeColor="text1"/>
                <w:sz w:val="20"/>
                <w:szCs w:val="20"/>
              </w:rPr>
              <w:t>ai</w:t>
            </w:r>
            <w:r w:rsidR="00335CF9" w:rsidRPr="00390A08">
              <w:rPr>
                <w:rFonts w:ascii="Cambria" w:hAnsi="Cambria" w:cs="Times New Roman"/>
                <w:color w:val="000000" w:themeColor="text1"/>
                <w:sz w:val="20"/>
                <w:szCs w:val="20"/>
              </w:rPr>
              <w:t xml:space="preserve"> keitikli</w:t>
            </w:r>
            <w:r w:rsidR="005A4DF3" w:rsidRPr="00390A08">
              <w:rPr>
                <w:rFonts w:ascii="Cambria" w:hAnsi="Cambria" w:cs="Times New Roman"/>
                <w:color w:val="000000" w:themeColor="text1"/>
                <w:sz w:val="20"/>
                <w:szCs w:val="20"/>
              </w:rPr>
              <w:t>ai</w:t>
            </w:r>
            <w:r w:rsidR="005D0365" w:rsidRPr="00390A08">
              <w:rPr>
                <w:rFonts w:ascii="Cambria" w:hAnsi="Cambria" w:cs="Times New Roman"/>
                <w:color w:val="000000" w:themeColor="text1"/>
                <w:sz w:val="20"/>
                <w:szCs w:val="20"/>
              </w:rPr>
              <w:t xml:space="preserve"> su kabeli</w:t>
            </w:r>
            <w:r w:rsidR="00DF1ACB" w:rsidRPr="00390A08">
              <w:rPr>
                <w:rFonts w:ascii="Cambria" w:hAnsi="Cambria" w:cs="Times New Roman"/>
                <w:color w:val="000000" w:themeColor="text1"/>
                <w:sz w:val="20"/>
                <w:szCs w:val="20"/>
              </w:rPr>
              <w:t>ais</w:t>
            </w:r>
            <w:r w:rsidRPr="00390A08">
              <w:rPr>
                <w:rFonts w:ascii="Cambria" w:hAnsi="Cambria" w:cs="Times New Roman"/>
                <w:color w:val="000000" w:themeColor="text1"/>
                <w:sz w:val="20"/>
                <w:szCs w:val="20"/>
              </w:rPr>
              <w:t>.</w:t>
            </w:r>
          </w:p>
          <w:p w14:paraId="777F2DCE" w14:textId="2D270490" w:rsidR="00CE7163" w:rsidRPr="00390A08" w:rsidRDefault="00D843B4" w:rsidP="00390A08">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w:t>
            </w:r>
            <w:r w:rsidR="00335CF9" w:rsidRPr="00390A08">
              <w:rPr>
                <w:rFonts w:ascii="Cambria" w:hAnsi="Cambria" w:cs="Times New Roman"/>
                <w:color w:val="000000" w:themeColor="text1"/>
                <w:sz w:val="20"/>
                <w:szCs w:val="20"/>
              </w:rPr>
              <w:t>ujungimui su Perkančios organizacijos turim</w:t>
            </w:r>
            <w:r w:rsidR="001A61A9" w:rsidRPr="00390A08">
              <w:rPr>
                <w:rFonts w:ascii="Cambria" w:hAnsi="Cambria" w:cs="Times New Roman"/>
                <w:color w:val="000000" w:themeColor="text1"/>
                <w:sz w:val="20"/>
                <w:szCs w:val="20"/>
              </w:rPr>
              <w:t>omi</w:t>
            </w:r>
            <w:r w:rsidR="00C6715E" w:rsidRPr="00390A08">
              <w:rPr>
                <w:rFonts w:ascii="Cambria" w:hAnsi="Cambria" w:cs="Times New Roman"/>
                <w:color w:val="000000" w:themeColor="text1"/>
                <w:sz w:val="20"/>
                <w:szCs w:val="20"/>
              </w:rPr>
              <w:t xml:space="preserve">s </w:t>
            </w:r>
            <w:proofErr w:type="spellStart"/>
            <w:r w:rsidR="00C6715E" w:rsidRPr="00390A08">
              <w:rPr>
                <w:rFonts w:ascii="Cambria" w:hAnsi="Cambria" w:cs="Times New Roman"/>
                <w:color w:val="000000" w:themeColor="text1"/>
                <w:sz w:val="20"/>
                <w:szCs w:val="20"/>
              </w:rPr>
              <w:t>Fortinet</w:t>
            </w:r>
            <w:proofErr w:type="spellEnd"/>
            <w:r w:rsidR="00C6715E" w:rsidRPr="00390A08">
              <w:rPr>
                <w:rFonts w:ascii="Cambria" w:hAnsi="Cambria" w:cs="Times New Roman"/>
                <w:color w:val="000000" w:themeColor="text1"/>
                <w:sz w:val="20"/>
                <w:szCs w:val="20"/>
              </w:rPr>
              <w:t xml:space="preserve"> ugniasienėmis </w:t>
            </w:r>
            <w:r w:rsidR="00335CF9" w:rsidRPr="00390A08">
              <w:rPr>
                <w:rFonts w:ascii="Cambria" w:hAnsi="Cambria" w:cs="Times New Roman"/>
                <w:color w:val="000000" w:themeColor="text1"/>
                <w:sz w:val="20"/>
                <w:szCs w:val="20"/>
              </w:rPr>
              <w:t xml:space="preserve">turi būti pateikta ne mažiau kaip </w:t>
            </w:r>
            <w:r w:rsidR="00035D1B" w:rsidRPr="00390A08">
              <w:rPr>
                <w:rFonts w:ascii="Cambria" w:hAnsi="Cambria" w:cs="Times New Roman"/>
                <w:color w:val="000000" w:themeColor="text1"/>
                <w:sz w:val="20"/>
                <w:szCs w:val="20"/>
              </w:rPr>
              <w:t>4</w:t>
            </w:r>
            <w:r w:rsidR="00335CF9" w:rsidRPr="00390A08">
              <w:rPr>
                <w:rFonts w:ascii="Cambria" w:hAnsi="Cambria" w:cs="Times New Roman"/>
                <w:color w:val="000000" w:themeColor="text1"/>
                <w:sz w:val="20"/>
                <w:szCs w:val="20"/>
              </w:rPr>
              <w:t xml:space="preserve"> vnt.</w:t>
            </w:r>
            <w:r w:rsidR="00DF1ACB" w:rsidRPr="00390A08">
              <w:rPr>
                <w:rFonts w:ascii="Cambria" w:hAnsi="Cambria" w:cs="Times New Roman"/>
                <w:color w:val="000000" w:themeColor="text1"/>
                <w:sz w:val="20"/>
                <w:szCs w:val="20"/>
              </w:rPr>
              <w:t xml:space="preserve"> 40</w:t>
            </w:r>
            <w:r w:rsidR="00D924D4" w:rsidRPr="00390A08">
              <w:rPr>
                <w:rFonts w:ascii="Cambria" w:hAnsi="Cambria" w:cs="Times New Roman"/>
                <w:color w:val="000000" w:themeColor="text1"/>
                <w:sz w:val="20"/>
                <w:szCs w:val="20"/>
              </w:rPr>
              <w:t>G QSFP+</w:t>
            </w:r>
            <w:r w:rsidR="00335CF9" w:rsidRPr="00390A08">
              <w:rPr>
                <w:rFonts w:ascii="Cambria" w:hAnsi="Cambria" w:cs="Times New Roman"/>
                <w:color w:val="000000" w:themeColor="text1"/>
                <w:sz w:val="20"/>
                <w:szCs w:val="20"/>
              </w:rPr>
              <w:t xml:space="preserve"> optinių keitiklių arba lygiaverčių</w:t>
            </w:r>
            <w:r w:rsidRPr="00390A08">
              <w:rPr>
                <w:rFonts w:ascii="Cambria" w:hAnsi="Cambria" w:cs="Times New Roman"/>
                <w:color w:val="000000" w:themeColor="text1"/>
                <w:sz w:val="20"/>
                <w:szCs w:val="20"/>
              </w:rPr>
              <w:t>.</w:t>
            </w:r>
          </w:p>
          <w:p w14:paraId="5250E39E" w14:textId="2B001A4A" w:rsidR="009D25E4" w:rsidRPr="00390A08" w:rsidRDefault="00D843B4" w:rsidP="00390A08">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w:t>
            </w:r>
            <w:r w:rsidR="009D25E4" w:rsidRPr="00390A08">
              <w:rPr>
                <w:rFonts w:ascii="Cambria" w:hAnsi="Cambria" w:cs="Times New Roman"/>
                <w:color w:val="000000" w:themeColor="text1"/>
                <w:sz w:val="20"/>
                <w:szCs w:val="20"/>
              </w:rPr>
              <w:t xml:space="preserve">ujungimui su Perkančios organizacijos </w:t>
            </w:r>
            <w:proofErr w:type="spellStart"/>
            <w:r w:rsidR="009D25E4" w:rsidRPr="00390A08">
              <w:rPr>
                <w:rFonts w:ascii="Cambria" w:hAnsi="Cambria" w:cs="Times New Roman"/>
                <w:color w:val="000000" w:themeColor="text1"/>
                <w:sz w:val="20"/>
                <w:szCs w:val="20"/>
              </w:rPr>
              <w:t>turimomais</w:t>
            </w:r>
            <w:proofErr w:type="spellEnd"/>
            <w:r w:rsidR="009D25E4" w:rsidRPr="00390A08">
              <w:rPr>
                <w:rFonts w:ascii="Cambria" w:hAnsi="Cambria" w:cs="Times New Roman"/>
                <w:color w:val="000000" w:themeColor="text1"/>
                <w:sz w:val="20"/>
                <w:szCs w:val="20"/>
              </w:rPr>
              <w:t xml:space="preserve"> </w:t>
            </w:r>
            <w:proofErr w:type="spellStart"/>
            <w:r w:rsidR="009D25E4" w:rsidRPr="00390A08">
              <w:rPr>
                <w:rFonts w:ascii="Cambria" w:hAnsi="Cambria" w:cs="Times New Roman"/>
                <w:color w:val="000000" w:themeColor="text1"/>
                <w:sz w:val="20"/>
                <w:szCs w:val="20"/>
              </w:rPr>
              <w:t>Cisco</w:t>
            </w:r>
            <w:proofErr w:type="spellEnd"/>
            <w:r w:rsidR="009D25E4" w:rsidRPr="00390A08">
              <w:rPr>
                <w:rFonts w:ascii="Cambria" w:hAnsi="Cambria" w:cs="Times New Roman"/>
                <w:color w:val="000000" w:themeColor="text1"/>
                <w:sz w:val="20"/>
                <w:szCs w:val="20"/>
              </w:rPr>
              <w:t xml:space="preserve"> komutatoriais turi būti pateikta </w:t>
            </w:r>
            <w:r w:rsidR="009D25E4" w:rsidRPr="00390A08">
              <w:rPr>
                <w:rFonts w:ascii="Cambria" w:hAnsi="Cambria" w:cs="Times New Roman"/>
                <w:color w:val="000000" w:themeColor="text1"/>
                <w:sz w:val="20"/>
                <w:szCs w:val="20"/>
              </w:rPr>
              <w:lastRenderedPageBreak/>
              <w:t xml:space="preserve">ne mažiau kaip </w:t>
            </w:r>
            <w:r w:rsidR="00E21A17" w:rsidRPr="00390A08">
              <w:rPr>
                <w:rFonts w:ascii="Cambria" w:hAnsi="Cambria" w:cs="Times New Roman"/>
                <w:color w:val="000000" w:themeColor="text1"/>
                <w:sz w:val="20"/>
                <w:szCs w:val="20"/>
              </w:rPr>
              <w:t>2</w:t>
            </w:r>
            <w:r w:rsidR="009D25E4" w:rsidRPr="00390A08">
              <w:rPr>
                <w:rFonts w:ascii="Cambria" w:hAnsi="Cambria" w:cs="Times New Roman"/>
                <w:color w:val="000000" w:themeColor="text1"/>
                <w:sz w:val="20"/>
                <w:szCs w:val="20"/>
              </w:rPr>
              <w:t xml:space="preserve"> vnt. </w:t>
            </w:r>
            <w:r w:rsidR="00E21A17" w:rsidRPr="00390A08">
              <w:rPr>
                <w:rFonts w:ascii="Cambria" w:hAnsi="Cambria" w:cs="Times New Roman"/>
                <w:color w:val="000000" w:themeColor="text1"/>
                <w:sz w:val="20"/>
                <w:szCs w:val="20"/>
              </w:rPr>
              <w:t>100</w:t>
            </w:r>
            <w:r w:rsidR="009D25E4" w:rsidRPr="00390A08">
              <w:rPr>
                <w:rFonts w:ascii="Cambria" w:hAnsi="Cambria" w:cs="Times New Roman"/>
                <w:color w:val="000000" w:themeColor="text1"/>
                <w:sz w:val="20"/>
                <w:szCs w:val="20"/>
              </w:rPr>
              <w:t>G</w:t>
            </w:r>
            <w:r w:rsidR="004F7F51" w:rsidRPr="00390A08">
              <w:rPr>
                <w:rFonts w:ascii="Cambria" w:hAnsi="Cambria" w:cs="Times New Roman"/>
                <w:color w:val="000000" w:themeColor="text1"/>
                <w:sz w:val="20"/>
                <w:szCs w:val="20"/>
              </w:rPr>
              <w:t xml:space="preserve">BASE-LR4 </w:t>
            </w:r>
            <w:r w:rsidR="009D25E4" w:rsidRPr="00390A08">
              <w:rPr>
                <w:rFonts w:ascii="Cambria" w:hAnsi="Cambria" w:cs="Times New Roman"/>
                <w:color w:val="000000" w:themeColor="text1"/>
                <w:sz w:val="20"/>
                <w:szCs w:val="20"/>
              </w:rPr>
              <w:t>QSFP</w:t>
            </w:r>
            <w:r w:rsidR="004F7F51" w:rsidRPr="00390A08">
              <w:rPr>
                <w:rFonts w:ascii="Cambria" w:hAnsi="Cambria" w:cs="Times New Roman"/>
                <w:color w:val="000000" w:themeColor="text1"/>
                <w:sz w:val="20"/>
                <w:szCs w:val="20"/>
              </w:rPr>
              <w:t>28</w:t>
            </w:r>
            <w:r w:rsidR="009D25E4" w:rsidRPr="00390A08">
              <w:rPr>
                <w:rFonts w:ascii="Cambria" w:hAnsi="Cambria" w:cs="Times New Roman"/>
                <w:color w:val="000000" w:themeColor="text1"/>
                <w:sz w:val="20"/>
                <w:szCs w:val="20"/>
              </w:rPr>
              <w:t xml:space="preserve"> optini</w:t>
            </w:r>
            <w:r w:rsidR="001E79C5" w:rsidRPr="00390A08">
              <w:rPr>
                <w:rFonts w:ascii="Cambria" w:hAnsi="Cambria" w:cs="Times New Roman"/>
                <w:color w:val="000000" w:themeColor="text1"/>
                <w:sz w:val="20"/>
                <w:szCs w:val="20"/>
              </w:rPr>
              <w:t>ai</w:t>
            </w:r>
            <w:r w:rsidR="009D25E4" w:rsidRPr="00390A08">
              <w:rPr>
                <w:rFonts w:ascii="Cambria" w:hAnsi="Cambria" w:cs="Times New Roman"/>
                <w:color w:val="000000" w:themeColor="text1"/>
                <w:sz w:val="20"/>
                <w:szCs w:val="20"/>
              </w:rPr>
              <w:t xml:space="preserve"> keitikli</w:t>
            </w:r>
            <w:r w:rsidR="001E79C5" w:rsidRPr="00390A08">
              <w:rPr>
                <w:rFonts w:ascii="Cambria" w:hAnsi="Cambria" w:cs="Times New Roman"/>
                <w:color w:val="000000" w:themeColor="text1"/>
                <w:sz w:val="20"/>
                <w:szCs w:val="20"/>
              </w:rPr>
              <w:t>ai</w:t>
            </w:r>
            <w:r w:rsidR="009D25E4" w:rsidRPr="00390A08">
              <w:rPr>
                <w:rFonts w:ascii="Cambria" w:hAnsi="Cambria" w:cs="Times New Roman"/>
                <w:color w:val="000000" w:themeColor="text1"/>
                <w:sz w:val="20"/>
                <w:szCs w:val="20"/>
              </w:rPr>
              <w:t xml:space="preserve"> arba lygiaverči</w:t>
            </w:r>
            <w:r w:rsidR="001E79C5" w:rsidRPr="00390A08">
              <w:rPr>
                <w:rFonts w:ascii="Cambria" w:hAnsi="Cambria" w:cs="Times New Roman"/>
                <w:color w:val="000000" w:themeColor="text1"/>
                <w:sz w:val="20"/>
                <w:szCs w:val="20"/>
              </w:rPr>
              <w:t>ai</w:t>
            </w:r>
            <w:r w:rsidRPr="00390A08">
              <w:rPr>
                <w:rFonts w:ascii="Cambria" w:hAnsi="Cambria" w:cs="Times New Roman"/>
                <w:color w:val="000000" w:themeColor="text1"/>
                <w:sz w:val="20"/>
                <w:szCs w:val="20"/>
              </w:rPr>
              <w:t>.</w:t>
            </w:r>
          </w:p>
          <w:p w14:paraId="4B6C71F9" w14:textId="341AE438" w:rsidR="00A76F89" w:rsidRPr="00390A08" w:rsidRDefault="00D843B4" w:rsidP="00390A08">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w:t>
            </w:r>
            <w:r w:rsidR="00A76F89" w:rsidRPr="00390A08">
              <w:rPr>
                <w:rFonts w:ascii="Cambria" w:hAnsi="Cambria" w:cs="Times New Roman"/>
                <w:color w:val="000000" w:themeColor="text1"/>
                <w:sz w:val="20"/>
                <w:szCs w:val="20"/>
              </w:rPr>
              <w:t>ujungimui su Perkančiosios organizacijos turim</w:t>
            </w:r>
            <w:r w:rsidR="004A58C3" w:rsidRPr="00390A08">
              <w:rPr>
                <w:rFonts w:ascii="Cambria" w:hAnsi="Cambria" w:cs="Times New Roman"/>
                <w:color w:val="000000" w:themeColor="text1"/>
                <w:sz w:val="20"/>
                <w:szCs w:val="20"/>
              </w:rPr>
              <w:t xml:space="preserve">ais </w:t>
            </w:r>
            <w:r w:rsidR="00A76F89" w:rsidRPr="00390A08">
              <w:rPr>
                <w:rFonts w:ascii="Cambria" w:hAnsi="Cambria" w:cs="Times New Roman"/>
                <w:color w:val="000000" w:themeColor="text1"/>
                <w:sz w:val="20"/>
                <w:szCs w:val="20"/>
              </w:rPr>
              <w:t>Aruba komutatori</w:t>
            </w:r>
            <w:r w:rsidR="004A58C3" w:rsidRPr="00390A08">
              <w:rPr>
                <w:rFonts w:ascii="Cambria" w:hAnsi="Cambria" w:cs="Times New Roman"/>
                <w:color w:val="000000" w:themeColor="text1"/>
                <w:sz w:val="20"/>
                <w:szCs w:val="20"/>
              </w:rPr>
              <w:t>ais</w:t>
            </w:r>
            <w:r w:rsidR="00A76F89" w:rsidRPr="00390A08">
              <w:rPr>
                <w:rFonts w:ascii="Cambria" w:hAnsi="Cambria" w:cs="Times New Roman"/>
                <w:color w:val="000000" w:themeColor="text1"/>
                <w:sz w:val="20"/>
                <w:szCs w:val="20"/>
              </w:rPr>
              <w:t xml:space="preserve"> turi būti pateikta ne mažiau kaip </w:t>
            </w:r>
            <w:r w:rsidR="004A58C3" w:rsidRPr="00390A08">
              <w:rPr>
                <w:rFonts w:ascii="Cambria" w:hAnsi="Cambria" w:cs="Times New Roman"/>
                <w:color w:val="000000" w:themeColor="text1"/>
                <w:sz w:val="20"/>
                <w:szCs w:val="20"/>
              </w:rPr>
              <w:t>2</w:t>
            </w:r>
            <w:r w:rsidR="00A76F89" w:rsidRPr="00390A08">
              <w:rPr>
                <w:rFonts w:ascii="Cambria" w:hAnsi="Cambria" w:cs="Times New Roman"/>
                <w:color w:val="000000" w:themeColor="text1"/>
                <w:sz w:val="20"/>
                <w:szCs w:val="20"/>
              </w:rPr>
              <w:t xml:space="preserve"> vnt. 10G </w:t>
            </w:r>
            <w:r w:rsidR="00754771" w:rsidRPr="00390A08">
              <w:rPr>
                <w:rFonts w:ascii="Cambria" w:hAnsi="Cambria" w:cs="Times New Roman"/>
                <w:color w:val="000000" w:themeColor="text1"/>
                <w:sz w:val="20"/>
                <w:szCs w:val="20"/>
              </w:rPr>
              <w:t>SFP+ to SFP+</w:t>
            </w:r>
            <w:r w:rsidR="00A76F89" w:rsidRPr="00390A08">
              <w:rPr>
                <w:rFonts w:ascii="Cambria" w:hAnsi="Cambria" w:cs="Times New Roman"/>
                <w:color w:val="000000" w:themeColor="text1"/>
                <w:sz w:val="20"/>
                <w:szCs w:val="20"/>
              </w:rPr>
              <w:t xml:space="preserve"> </w:t>
            </w:r>
            <w:r w:rsidR="00E37E0F" w:rsidRPr="00390A08">
              <w:rPr>
                <w:rFonts w:ascii="Cambria" w:hAnsi="Cambria" w:cs="Times New Roman"/>
                <w:color w:val="000000" w:themeColor="text1"/>
                <w:sz w:val="20"/>
                <w:szCs w:val="20"/>
              </w:rPr>
              <w:t xml:space="preserve">5m </w:t>
            </w:r>
            <w:r w:rsidR="00A76F89" w:rsidRPr="00390A08">
              <w:rPr>
                <w:rFonts w:ascii="Cambria" w:hAnsi="Cambria" w:cs="Times New Roman"/>
                <w:color w:val="000000" w:themeColor="text1"/>
                <w:sz w:val="20"/>
                <w:szCs w:val="20"/>
              </w:rPr>
              <w:t>optiniai keitikliai su kabeliais</w:t>
            </w:r>
            <w:r w:rsidRPr="00390A08">
              <w:rPr>
                <w:rFonts w:ascii="Cambria" w:hAnsi="Cambria" w:cs="Times New Roman"/>
                <w:color w:val="000000" w:themeColor="text1"/>
                <w:sz w:val="20"/>
                <w:szCs w:val="20"/>
              </w:rPr>
              <w:t>.</w:t>
            </w:r>
          </w:p>
          <w:p w14:paraId="68A63147" w14:textId="30EEC5BB" w:rsidR="00C1491A" w:rsidRPr="00390A08" w:rsidRDefault="00D843B4" w:rsidP="00390A08">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w:t>
            </w:r>
            <w:r w:rsidR="00C1491A" w:rsidRPr="00390A08">
              <w:rPr>
                <w:rFonts w:ascii="Cambria" w:hAnsi="Cambria" w:cs="Times New Roman"/>
                <w:color w:val="000000" w:themeColor="text1"/>
                <w:sz w:val="20"/>
                <w:szCs w:val="20"/>
              </w:rPr>
              <w:t xml:space="preserve">ujungimui su Perkančiosios organizacijos turimais Aruba komutatoriais turi būti pateikta ne mažiau kaip </w:t>
            </w:r>
            <w:r w:rsidR="00063692" w:rsidRPr="00390A08">
              <w:rPr>
                <w:rFonts w:ascii="Cambria" w:hAnsi="Cambria" w:cs="Times New Roman"/>
                <w:color w:val="000000" w:themeColor="text1"/>
                <w:sz w:val="20"/>
                <w:szCs w:val="20"/>
              </w:rPr>
              <w:t>9</w:t>
            </w:r>
            <w:r w:rsidR="00C1491A" w:rsidRPr="00390A08">
              <w:rPr>
                <w:rFonts w:ascii="Cambria" w:hAnsi="Cambria" w:cs="Times New Roman"/>
                <w:color w:val="000000" w:themeColor="text1"/>
                <w:sz w:val="20"/>
                <w:szCs w:val="20"/>
              </w:rPr>
              <w:t xml:space="preserve"> vnt. 1G SFP optiniai keitikliai</w:t>
            </w:r>
            <w:r w:rsidRPr="00390A08">
              <w:rPr>
                <w:rFonts w:ascii="Cambria" w:hAnsi="Cambria" w:cs="Times New Roman"/>
                <w:color w:val="000000" w:themeColor="text1"/>
                <w:sz w:val="20"/>
                <w:szCs w:val="20"/>
              </w:rPr>
              <w:t>.</w:t>
            </w:r>
          </w:p>
          <w:p w14:paraId="7C42557A" w14:textId="7561C574" w:rsidR="00313801" w:rsidRPr="00390A08" w:rsidRDefault="00D843B4" w:rsidP="00390A08">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w:t>
            </w:r>
            <w:r w:rsidR="00313801" w:rsidRPr="00390A08">
              <w:rPr>
                <w:rFonts w:ascii="Cambria" w:hAnsi="Cambria" w:cs="Times New Roman"/>
                <w:color w:val="000000" w:themeColor="text1"/>
                <w:sz w:val="20"/>
                <w:szCs w:val="20"/>
              </w:rPr>
              <w:t>ujungimui su Perkančiosios organizacijos turimais Aruba komutatoriais turi būti pateikta ne mažiau kaip 1</w:t>
            </w:r>
            <w:r w:rsidR="00AF1402" w:rsidRPr="00390A08">
              <w:rPr>
                <w:rFonts w:ascii="Cambria" w:hAnsi="Cambria" w:cs="Times New Roman"/>
                <w:color w:val="000000" w:themeColor="text1"/>
                <w:sz w:val="20"/>
                <w:szCs w:val="20"/>
              </w:rPr>
              <w:t>3</w:t>
            </w:r>
            <w:r w:rsidR="00313801" w:rsidRPr="00390A08">
              <w:rPr>
                <w:rFonts w:ascii="Cambria" w:hAnsi="Cambria" w:cs="Times New Roman"/>
                <w:color w:val="000000" w:themeColor="text1"/>
                <w:sz w:val="20"/>
                <w:szCs w:val="20"/>
              </w:rPr>
              <w:t xml:space="preserve"> vnt. 1</w:t>
            </w:r>
            <w:r w:rsidR="000B6F16" w:rsidRPr="00390A08">
              <w:rPr>
                <w:rFonts w:ascii="Cambria" w:hAnsi="Cambria" w:cs="Times New Roman"/>
                <w:color w:val="000000" w:themeColor="text1"/>
                <w:sz w:val="20"/>
                <w:szCs w:val="20"/>
              </w:rPr>
              <w:t>0</w:t>
            </w:r>
            <w:r w:rsidR="00313801" w:rsidRPr="00390A08">
              <w:rPr>
                <w:rFonts w:ascii="Cambria" w:hAnsi="Cambria" w:cs="Times New Roman"/>
                <w:color w:val="000000" w:themeColor="text1"/>
                <w:sz w:val="20"/>
                <w:szCs w:val="20"/>
              </w:rPr>
              <w:t>G SFP</w:t>
            </w:r>
            <w:r w:rsidR="000B6F16" w:rsidRPr="00390A08">
              <w:rPr>
                <w:rFonts w:ascii="Cambria" w:hAnsi="Cambria" w:cs="Times New Roman"/>
                <w:color w:val="000000" w:themeColor="text1"/>
                <w:sz w:val="20"/>
                <w:szCs w:val="20"/>
              </w:rPr>
              <w:t>+</w:t>
            </w:r>
            <w:r w:rsidR="00313801" w:rsidRPr="00390A08">
              <w:rPr>
                <w:rFonts w:ascii="Cambria" w:hAnsi="Cambria" w:cs="Times New Roman"/>
                <w:color w:val="000000" w:themeColor="text1"/>
                <w:sz w:val="20"/>
                <w:szCs w:val="20"/>
              </w:rPr>
              <w:t xml:space="preserve"> optini</w:t>
            </w:r>
            <w:r w:rsidR="000B6F16" w:rsidRPr="00390A08">
              <w:rPr>
                <w:rFonts w:ascii="Cambria" w:hAnsi="Cambria" w:cs="Times New Roman"/>
                <w:color w:val="000000" w:themeColor="text1"/>
                <w:sz w:val="20"/>
                <w:szCs w:val="20"/>
              </w:rPr>
              <w:t>ų</w:t>
            </w:r>
            <w:r w:rsidR="00313801" w:rsidRPr="00390A08">
              <w:rPr>
                <w:rFonts w:ascii="Cambria" w:hAnsi="Cambria" w:cs="Times New Roman"/>
                <w:color w:val="000000" w:themeColor="text1"/>
                <w:sz w:val="20"/>
                <w:szCs w:val="20"/>
              </w:rPr>
              <w:t xml:space="preserve"> keitikli</w:t>
            </w:r>
            <w:r w:rsidR="000B6F16" w:rsidRPr="00390A08">
              <w:rPr>
                <w:rFonts w:ascii="Cambria" w:hAnsi="Cambria" w:cs="Times New Roman"/>
                <w:color w:val="000000" w:themeColor="text1"/>
                <w:sz w:val="20"/>
                <w:szCs w:val="20"/>
              </w:rPr>
              <w:t>ų</w:t>
            </w:r>
            <w:r w:rsidRPr="00390A08">
              <w:rPr>
                <w:rFonts w:ascii="Cambria" w:hAnsi="Cambria" w:cs="Times New Roman"/>
                <w:color w:val="000000" w:themeColor="text1"/>
                <w:sz w:val="20"/>
                <w:szCs w:val="20"/>
              </w:rPr>
              <w:t>.</w:t>
            </w:r>
          </w:p>
          <w:p w14:paraId="0681257A" w14:textId="5AEDCE7F" w:rsidR="004E753B" w:rsidRPr="00390A08" w:rsidRDefault="00D843B4" w:rsidP="00390A08">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w:t>
            </w:r>
            <w:r w:rsidR="004E753B" w:rsidRPr="00390A08">
              <w:rPr>
                <w:rFonts w:ascii="Cambria" w:hAnsi="Cambria" w:cs="Times New Roman"/>
                <w:color w:val="000000" w:themeColor="text1"/>
                <w:sz w:val="20"/>
                <w:szCs w:val="20"/>
              </w:rPr>
              <w:t>ujungimui su Perkančiosios organizacijos turimais Aruba komutatoriais turi būti pateikta ne mažiau kaip 1</w:t>
            </w:r>
            <w:r w:rsidR="002E6F91" w:rsidRPr="00390A08">
              <w:rPr>
                <w:rFonts w:ascii="Cambria" w:hAnsi="Cambria" w:cs="Times New Roman"/>
                <w:color w:val="000000" w:themeColor="text1"/>
                <w:sz w:val="20"/>
                <w:szCs w:val="20"/>
              </w:rPr>
              <w:t>0</w:t>
            </w:r>
            <w:r w:rsidR="004E753B" w:rsidRPr="00390A08">
              <w:rPr>
                <w:rFonts w:ascii="Cambria" w:hAnsi="Cambria" w:cs="Times New Roman"/>
                <w:color w:val="000000" w:themeColor="text1"/>
                <w:sz w:val="20"/>
                <w:szCs w:val="20"/>
              </w:rPr>
              <w:t xml:space="preserve"> vnt. </w:t>
            </w:r>
            <w:r w:rsidR="002E6F91" w:rsidRPr="00390A08">
              <w:rPr>
                <w:rFonts w:ascii="Cambria" w:hAnsi="Cambria" w:cs="Times New Roman"/>
                <w:color w:val="000000" w:themeColor="text1"/>
                <w:sz w:val="20"/>
                <w:szCs w:val="20"/>
              </w:rPr>
              <w:t>25</w:t>
            </w:r>
            <w:r w:rsidR="004E753B" w:rsidRPr="00390A08">
              <w:rPr>
                <w:rFonts w:ascii="Cambria" w:hAnsi="Cambria" w:cs="Times New Roman"/>
                <w:color w:val="000000" w:themeColor="text1"/>
                <w:sz w:val="20"/>
                <w:szCs w:val="20"/>
              </w:rPr>
              <w:t>G SFP</w:t>
            </w:r>
            <w:r w:rsidR="002E6F91" w:rsidRPr="00390A08">
              <w:rPr>
                <w:rFonts w:ascii="Cambria" w:hAnsi="Cambria" w:cs="Times New Roman"/>
                <w:color w:val="000000" w:themeColor="text1"/>
                <w:sz w:val="20"/>
                <w:szCs w:val="20"/>
              </w:rPr>
              <w:t>28</w:t>
            </w:r>
            <w:r w:rsidR="004E753B" w:rsidRPr="00390A08">
              <w:rPr>
                <w:rFonts w:ascii="Cambria" w:hAnsi="Cambria" w:cs="Times New Roman"/>
                <w:color w:val="000000" w:themeColor="text1"/>
                <w:sz w:val="20"/>
                <w:szCs w:val="20"/>
              </w:rPr>
              <w:t xml:space="preserve"> optinių keitiklių</w:t>
            </w:r>
            <w:r w:rsidRPr="00390A08">
              <w:rPr>
                <w:rFonts w:ascii="Cambria" w:hAnsi="Cambria" w:cs="Times New Roman"/>
                <w:color w:val="000000" w:themeColor="text1"/>
                <w:sz w:val="20"/>
                <w:szCs w:val="20"/>
              </w:rPr>
              <w:t>.</w:t>
            </w:r>
          </w:p>
          <w:p w14:paraId="5F870FE2" w14:textId="4D01A158" w:rsidR="00CE7163" w:rsidRPr="00390A08" w:rsidRDefault="00D843B4" w:rsidP="00390A08">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w:t>
            </w:r>
            <w:r w:rsidR="00496E6C" w:rsidRPr="00390A08">
              <w:rPr>
                <w:rFonts w:ascii="Cambria" w:hAnsi="Cambria" w:cs="Times New Roman"/>
                <w:color w:val="000000" w:themeColor="text1"/>
                <w:sz w:val="20"/>
                <w:szCs w:val="20"/>
              </w:rPr>
              <w:t>ujungimui su Perkančiosios organizacijos turimais Aruba komutatoriais turi būti pateikta ne mažiau kaip 4 vnt. 40G QS</w:t>
            </w:r>
            <w:r w:rsidR="00CB42C5" w:rsidRPr="00390A08">
              <w:rPr>
                <w:rFonts w:ascii="Cambria" w:hAnsi="Cambria" w:cs="Times New Roman"/>
                <w:color w:val="000000" w:themeColor="text1"/>
                <w:sz w:val="20"/>
                <w:szCs w:val="20"/>
              </w:rPr>
              <w:t>FP+</w:t>
            </w:r>
            <w:r w:rsidR="00496E6C" w:rsidRPr="00390A08">
              <w:rPr>
                <w:rFonts w:ascii="Cambria" w:hAnsi="Cambria" w:cs="Times New Roman"/>
                <w:color w:val="000000" w:themeColor="text1"/>
                <w:sz w:val="20"/>
                <w:szCs w:val="20"/>
              </w:rPr>
              <w:t xml:space="preserve"> optinių keitiklių</w:t>
            </w:r>
            <w:r w:rsidRPr="00390A08">
              <w:rPr>
                <w:rFonts w:ascii="Cambria" w:hAnsi="Cambria" w:cs="Times New Roman"/>
                <w:color w:val="000000" w:themeColor="text1"/>
                <w:sz w:val="20"/>
                <w:szCs w:val="20"/>
              </w:rPr>
              <w:t>.</w:t>
            </w:r>
          </w:p>
          <w:p w14:paraId="74087A10" w14:textId="1B353833" w:rsidR="00335CF9" w:rsidRPr="00390A08" w:rsidRDefault="00D843B4" w:rsidP="00390A08">
            <w:pPr>
              <w:pStyle w:val="ListParagraph"/>
              <w:numPr>
                <w:ilvl w:val="0"/>
                <w:numId w:val="1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V</w:t>
            </w:r>
            <w:r w:rsidR="00335CF9" w:rsidRPr="00390A08">
              <w:rPr>
                <w:rFonts w:ascii="Cambria" w:hAnsi="Cambria" w:cs="Times New Roman"/>
                <w:color w:val="000000" w:themeColor="text1"/>
                <w:sz w:val="20"/>
                <w:szCs w:val="20"/>
              </w:rPr>
              <w:t xml:space="preserve">isi reikalingi tiek optiniai tiek variniai UTP kabeliai (angl. </w:t>
            </w:r>
            <w:proofErr w:type="spellStart"/>
            <w:r w:rsidR="00335CF9" w:rsidRPr="00390A08">
              <w:rPr>
                <w:rFonts w:ascii="Cambria" w:hAnsi="Cambria" w:cs="Times New Roman"/>
                <w:i/>
                <w:color w:val="000000" w:themeColor="text1"/>
                <w:sz w:val="20"/>
                <w:szCs w:val="20"/>
              </w:rPr>
              <w:t>Patch</w:t>
            </w:r>
            <w:proofErr w:type="spellEnd"/>
            <w:r w:rsidR="00335CF9" w:rsidRPr="00390A08">
              <w:rPr>
                <w:rFonts w:ascii="Cambria" w:hAnsi="Cambria" w:cs="Times New Roman"/>
                <w:i/>
                <w:color w:val="000000" w:themeColor="text1"/>
                <w:sz w:val="20"/>
                <w:szCs w:val="20"/>
              </w:rPr>
              <w:t xml:space="preserve"> </w:t>
            </w:r>
            <w:proofErr w:type="spellStart"/>
            <w:r w:rsidR="00335CF9" w:rsidRPr="00390A08">
              <w:rPr>
                <w:rFonts w:ascii="Cambria" w:hAnsi="Cambria" w:cs="Times New Roman"/>
                <w:i/>
                <w:color w:val="000000" w:themeColor="text1"/>
                <w:sz w:val="20"/>
                <w:szCs w:val="20"/>
              </w:rPr>
              <w:t>cables</w:t>
            </w:r>
            <w:proofErr w:type="spellEnd"/>
            <w:r w:rsidR="00335CF9" w:rsidRPr="00390A08">
              <w:rPr>
                <w:rFonts w:ascii="Cambria" w:hAnsi="Cambria" w:cs="Times New Roman"/>
                <w:color w:val="000000" w:themeColor="text1"/>
                <w:sz w:val="20"/>
                <w:szCs w:val="20"/>
              </w:rPr>
              <w:t>) sujungimui su esama infrastruktūra reikalingiems migracijos darbams atlikti.</w:t>
            </w:r>
          </w:p>
        </w:tc>
        <w:tc>
          <w:tcPr>
            <w:tcW w:w="4111" w:type="dxa"/>
          </w:tcPr>
          <w:p w14:paraId="043FAB95" w14:textId="3F6AB94F" w:rsidR="00335CF9" w:rsidRPr="00390A08" w:rsidRDefault="00335CF9" w:rsidP="00390A08">
            <w:pPr>
              <w:snapToGrid w:val="0"/>
              <w:spacing w:after="0" w:line="240" w:lineRule="auto"/>
              <w:rPr>
                <w:rFonts w:ascii="Cambria" w:hAnsi="Cambria" w:cs="Times New Roman"/>
                <w:sz w:val="20"/>
                <w:szCs w:val="20"/>
              </w:rPr>
            </w:pPr>
          </w:p>
        </w:tc>
      </w:tr>
      <w:tr w:rsidR="008D6B13" w:rsidRPr="00390A08" w14:paraId="6D61A5EE" w14:textId="77777777" w:rsidTr="006E2785">
        <w:tc>
          <w:tcPr>
            <w:tcW w:w="709" w:type="dxa"/>
          </w:tcPr>
          <w:p w14:paraId="140D320A" w14:textId="77777777" w:rsidR="008D6B13" w:rsidRPr="00390A08" w:rsidRDefault="008D6B13" w:rsidP="00390A08">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21115497" w14:textId="7C87E80E" w:rsidR="008D6B13" w:rsidRPr="00390A08" w:rsidRDefault="008D6B13"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Plečiamumas.</w:t>
            </w:r>
          </w:p>
          <w:p w14:paraId="54E3CEE9" w14:textId="39843C7D" w:rsidR="008D6B13" w:rsidRPr="00390A08" w:rsidRDefault="008D6B13"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galimybė siūlomą komutatorių komplektuoti su ne prastesnėmis nei šiomis prievadų plokštėmis:</w:t>
            </w:r>
          </w:p>
          <w:p w14:paraId="4285B59C" w14:textId="75A3F198" w:rsidR="008D6B13" w:rsidRPr="00390A08" w:rsidRDefault="00D843B4" w:rsidP="00390A08">
            <w:pPr>
              <w:pStyle w:val="ListParagraph"/>
              <w:numPr>
                <w:ilvl w:val="0"/>
                <w:numId w:val="18"/>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w:t>
            </w:r>
            <w:r w:rsidR="008D6B13" w:rsidRPr="00390A08">
              <w:rPr>
                <w:rFonts w:ascii="Cambria" w:hAnsi="Cambria" w:cs="Times New Roman"/>
                <w:color w:val="000000" w:themeColor="text1"/>
                <w:sz w:val="20"/>
                <w:szCs w:val="20"/>
              </w:rPr>
              <w:t>e mažiau kaip 6 vnt. keičiamos greitaveikos 40</w:t>
            </w:r>
            <w:r w:rsidRPr="00390A08">
              <w:rPr>
                <w:rFonts w:ascii="Cambria" w:hAnsi="Cambria" w:cs="Times New Roman"/>
                <w:color w:val="000000" w:themeColor="text1"/>
                <w:sz w:val="20"/>
                <w:szCs w:val="20"/>
              </w:rPr>
              <w:t>G/100G QSFP28 tipo prievadų.</w:t>
            </w:r>
          </w:p>
          <w:p w14:paraId="1E94E9E8" w14:textId="6DABD8A6" w:rsidR="008D6B13" w:rsidRPr="00390A08" w:rsidRDefault="00D843B4" w:rsidP="00390A08">
            <w:pPr>
              <w:pStyle w:val="ListParagraph"/>
              <w:numPr>
                <w:ilvl w:val="0"/>
                <w:numId w:val="18"/>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w:t>
            </w:r>
            <w:r w:rsidR="008D6B13" w:rsidRPr="00390A08">
              <w:rPr>
                <w:rFonts w:ascii="Cambria" w:hAnsi="Cambria" w:cs="Times New Roman"/>
                <w:color w:val="000000" w:themeColor="text1"/>
                <w:sz w:val="20"/>
                <w:szCs w:val="20"/>
              </w:rPr>
              <w:t>e mažiau kaip 8 vnt. 40G QSFP+ tipo prievadų</w:t>
            </w:r>
            <w:r w:rsidRPr="00390A08">
              <w:rPr>
                <w:rFonts w:ascii="Cambria" w:hAnsi="Cambria" w:cs="Times New Roman"/>
                <w:color w:val="000000" w:themeColor="text1"/>
                <w:sz w:val="20"/>
                <w:szCs w:val="20"/>
              </w:rPr>
              <w:t>.</w:t>
            </w:r>
          </w:p>
          <w:p w14:paraId="51DE20A7" w14:textId="4A6D3422" w:rsidR="008D6B13" w:rsidRPr="00390A08" w:rsidRDefault="00D843B4" w:rsidP="00390A08">
            <w:pPr>
              <w:pStyle w:val="ListParagraph"/>
              <w:numPr>
                <w:ilvl w:val="0"/>
                <w:numId w:val="18"/>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w:t>
            </w:r>
            <w:r w:rsidR="008D6B13" w:rsidRPr="00390A08">
              <w:rPr>
                <w:rFonts w:ascii="Cambria" w:hAnsi="Cambria" w:cs="Times New Roman"/>
                <w:color w:val="000000" w:themeColor="text1"/>
                <w:sz w:val="20"/>
                <w:szCs w:val="20"/>
              </w:rPr>
              <w:t xml:space="preserve">e mažiau kaip 32 vnt. 10G SFP+ tipo prievadų su </w:t>
            </w:r>
            <w:proofErr w:type="spellStart"/>
            <w:r w:rsidR="008D6B13" w:rsidRPr="00390A08">
              <w:rPr>
                <w:rFonts w:ascii="Cambria" w:hAnsi="Cambria" w:cs="Times New Roman"/>
                <w:color w:val="000000" w:themeColor="text1"/>
                <w:sz w:val="20"/>
                <w:szCs w:val="20"/>
              </w:rPr>
              <w:t>MACsec</w:t>
            </w:r>
            <w:proofErr w:type="spellEnd"/>
            <w:r w:rsidR="008D6B13" w:rsidRPr="00390A08">
              <w:rPr>
                <w:rFonts w:ascii="Cambria" w:hAnsi="Cambria" w:cs="Times New Roman"/>
                <w:color w:val="000000" w:themeColor="text1"/>
                <w:sz w:val="20"/>
                <w:szCs w:val="20"/>
              </w:rPr>
              <w:t xml:space="preserve"> palaikymu</w:t>
            </w:r>
            <w:r w:rsidRPr="00390A08">
              <w:rPr>
                <w:rFonts w:ascii="Cambria" w:hAnsi="Cambria" w:cs="Times New Roman"/>
                <w:color w:val="000000" w:themeColor="text1"/>
                <w:sz w:val="20"/>
                <w:szCs w:val="20"/>
              </w:rPr>
              <w:t>.</w:t>
            </w:r>
          </w:p>
          <w:p w14:paraId="5197896C" w14:textId="74DDB086" w:rsidR="008D6B13" w:rsidRPr="00390A08" w:rsidRDefault="00D843B4" w:rsidP="00390A08">
            <w:pPr>
              <w:pStyle w:val="ListParagraph"/>
              <w:numPr>
                <w:ilvl w:val="0"/>
                <w:numId w:val="18"/>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w:t>
            </w:r>
            <w:r w:rsidR="008D6B13" w:rsidRPr="00390A08">
              <w:rPr>
                <w:rFonts w:ascii="Cambria" w:hAnsi="Cambria" w:cs="Times New Roman"/>
                <w:color w:val="000000" w:themeColor="text1"/>
                <w:sz w:val="20"/>
                <w:szCs w:val="20"/>
              </w:rPr>
              <w:t>e mažiau kaip 32 vnt. keičiamos greitaveikos 1G/10G/25G SFP/SFP+/SFP28 tipo prievadų.</w:t>
            </w:r>
          </w:p>
        </w:tc>
        <w:tc>
          <w:tcPr>
            <w:tcW w:w="4111" w:type="dxa"/>
          </w:tcPr>
          <w:p w14:paraId="3D7FDD82" w14:textId="7C53E888" w:rsidR="008D6B13" w:rsidRPr="00390A08" w:rsidRDefault="008D6B13" w:rsidP="00390A08">
            <w:pPr>
              <w:snapToGrid w:val="0"/>
              <w:spacing w:after="0" w:line="240" w:lineRule="auto"/>
              <w:rPr>
                <w:rFonts w:ascii="Cambria" w:hAnsi="Cambria" w:cs="Times New Roman"/>
                <w:sz w:val="20"/>
                <w:szCs w:val="20"/>
              </w:rPr>
            </w:pPr>
          </w:p>
        </w:tc>
      </w:tr>
      <w:tr w:rsidR="00B561F5" w:rsidRPr="00390A08" w14:paraId="57C1EF7E" w14:textId="77777777" w:rsidTr="006E2785">
        <w:tc>
          <w:tcPr>
            <w:tcW w:w="709" w:type="dxa"/>
          </w:tcPr>
          <w:p w14:paraId="56279644" w14:textId="77777777" w:rsidR="00B561F5" w:rsidRPr="00390A08" w:rsidRDefault="00B561F5" w:rsidP="00390A08">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4327E563" w14:textId="678D89D1" w:rsidR="00B561F5" w:rsidRPr="00390A08" w:rsidRDefault="00B561F5" w:rsidP="00390A08">
            <w:pPr>
              <w:spacing w:after="0" w:line="240" w:lineRule="auto"/>
              <w:rPr>
                <w:rFonts w:ascii="Cambria" w:eastAsia="Times New Roman" w:hAnsi="Cambria" w:cs="Times New Roman"/>
                <w:sz w:val="20"/>
                <w:szCs w:val="20"/>
              </w:rPr>
            </w:pPr>
            <w:r w:rsidRPr="00390A08">
              <w:rPr>
                <w:rFonts w:ascii="Cambria" w:eastAsia="Times New Roman" w:hAnsi="Cambria" w:cs="Times New Roman"/>
                <w:color w:val="000000" w:themeColor="text1"/>
                <w:sz w:val="20"/>
                <w:szCs w:val="20"/>
              </w:rPr>
              <w:t>Našumas.</w:t>
            </w:r>
          </w:p>
          <w:p w14:paraId="2AE55F18" w14:textId="63630F36" w:rsidR="00B561F5" w:rsidRPr="00390A08" w:rsidRDefault="009F25CB" w:rsidP="00390A08">
            <w:pPr>
              <w:pStyle w:val="ListParagraph"/>
              <w:numPr>
                <w:ilvl w:val="0"/>
                <w:numId w:val="1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K</w:t>
            </w:r>
            <w:r w:rsidR="00B561F5" w:rsidRPr="00390A08">
              <w:rPr>
                <w:rFonts w:ascii="Cambria" w:hAnsi="Cambria" w:cs="Times New Roman"/>
                <w:color w:val="000000" w:themeColor="text1"/>
                <w:sz w:val="20"/>
                <w:szCs w:val="20"/>
              </w:rPr>
              <w:t xml:space="preserve">omutavimo našumas turi būti ne mažiau 14 </w:t>
            </w:r>
            <w:proofErr w:type="spellStart"/>
            <w:r w:rsidR="00B561F5" w:rsidRPr="00390A08">
              <w:rPr>
                <w:rFonts w:ascii="Cambria" w:hAnsi="Cambria" w:cs="Times New Roman"/>
                <w:color w:val="000000" w:themeColor="text1"/>
                <w:sz w:val="20"/>
                <w:szCs w:val="20"/>
              </w:rPr>
              <w:t>Tbps</w:t>
            </w:r>
            <w:proofErr w:type="spellEnd"/>
            <w:r w:rsidR="00B561F5" w:rsidRPr="00390A08">
              <w:rPr>
                <w:rFonts w:ascii="Cambria" w:hAnsi="Cambria" w:cs="Times New Roman"/>
                <w:color w:val="000000" w:themeColor="text1"/>
                <w:sz w:val="20"/>
                <w:szCs w:val="20"/>
              </w:rPr>
              <w:t xml:space="preserve">, su galimybe padidinti iki 19 </w:t>
            </w:r>
            <w:proofErr w:type="spellStart"/>
            <w:r w:rsidR="00B561F5" w:rsidRPr="00390A08">
              <w:rPr>
                <w:rFonts w:ascii="Cambria" w:hAnsi="Cambria" w:cs="Times New Roman"/>
                <w:color w:val="000000" w:themeColor="text1"/>
                <w:sz w:val="20"/>
                <w:szCs w:val="20"/>
              </w:rPr>
              <w:t>Tbps</w:t>
            </w:r>
            <w:proofErr w:type="spellEnd"/>
            <w:r w:rsidR="00B561F5" w:rsidRPr="00390A08">
              <w:rPr>
                <w:rFonts w:ascii="Cambria" w:hAnsi="Cambria" w:cs="Times New Roman"/>
                <w:color w:val="000000" w:themeColor="text1"/>
                <w:sz w:val="20"/>
                <w:szCs w:val="20"/>
              </w:rPr>
              <w:t xml:space="preserve"> įmontuojant papil</w:t>
            </w:r>
            <w:r w:rsidR="00D843B4" w:rsidRPr="00390A08">
              <w:rPr>
                <w:rFonts w:ascii="Cambria" w:hAnsi="Cambria" w:cs="Times New Roman"/>
                <w:color w:val="000000" w:themeColor="text1"/>
                <w:sz w:val="20"/>
                <w:szCs w:val="20"/>
              </w:rPr>
              <w:t>domą komutavimo matricos modulį.</w:t>
            </w:r>
          </w:p>
          <w:p w14:paraId="3C7DF136" w14:textId="5CB7F250" w:rsidR="00B561F5" w:rsidRPr="00390A08" w:rsidRDefault="00D843B4" w:rsidP="00390A08">
            <w:pPr>
              <w:pStyle w:val="ListParagraph"/>
              <w:numPr>
                <w:ilvl w:val="0"/>
                <w:numId w:val="19"/>
              </w:numPr>
              <w:spacing w:after="0" w:line="240" w:lineRule="auto"/>
              <w:ind w:left="588"/>
              <w:jc w:val="both"/>
              <w:rPr>
                <w:rFonts w:ascii="Cambria" w:hAnsi="Cambria" w:cs="Times New Roman"/>
                <w:color w:val="000000" w:themeColor="text1"/>
                <w:sz w:val="20"/>
                <w:szCs w:val="20"/>
              </w:rPr>
            </w:pPr>
            <w:proofErr w:type="spellStart"/>
            <w:r w:rsidRPr="00390A08">
              <w:rPr>
                <w:rFonts w:ascii="Cambria" w:hAnsi="Cambria" w:cs="Times New Roman"/>
                <w:color w:val="000000" w:themeColor="text1"/>
                <w:sz w:val="20"/>
                <w:szCs w:val="20"/>
              </w:rPr>
              <w:t>M</w:t>
            </w:r>
            <w:r w:rsidR="00B561F5" w:rsidRPr="00390A08">
              <w:rPr>
                <w:rFonts w:ascii="Cambria" w:hAnsi="Cambria" w:cs="Times New Roman"/>
                <w:color w:val="000000" w:themeColor="text1"/>
                <w:sz w:val="20"/>
                <w:szCs w:val="20"/>
              </w:rPr>
              <w:t>aršrutizavimo</w:t>
            </w:r>
            <w:proofErr w:type="spellEnd"/>
            <w:r w:rsidR="00B561F5" w:rsidRPr="00390A08">
              <w:rPr>
                <w:rFonts w:ascii="Cambria" w:hAnsi="Cambria" w:cs="Times New Roman"/>
                <w:color w:val="000000" w:themeColor="text1"/>
                <w:sz w:val="20"/>
                <w:szCs w:val="20"/>
              </w:rPr>
              <w:t xml:space="preserve"> našumas ne mažiau kaip 7 </w:t>
            </w:r>
            <w:proofErr w:type="spellStart"/>
            <w:r w:rsidR="00B561F5" w:rsidRPr="00390A08">
              <w:rPr>
                <w:rFonts w:ascii="Cambria" w:hAnsi="Cambria" w:cs="Times New Roman"/>
                <w:color w:val="000000" w:themeColor="text1"/>
                <w:sz w:val="20"/>
                <w:szCs w:val="20"/>
              </w:rPr>
              <w:t>Bpps</w:t>
            </w:r>
            <w:proofErr w:type="spellEnd"/>
            <w:r w:rsidR="00B561F5" w:rsidRPr="00390A08">
              <w:rPr>
                <w:rFonts w:ascii="Cambria" w:hAnsi="Cambria" w:cs="Times New Roman"/>
                <w:color w:val="000000" w:themeColor="text1"/>
                <w:sz w:val="20"/>
                <w:szCs w:val="20"/>
              </w:rPr>
              <w:t>.</w:t>
            </w:r>
          </w:p>
        </w:tc>
        <w:tc>
          <w:tcPr>
            <w:tcW w:w="4111" w:type="dxa"/>
          </w:tcPr>
          <w:p w14:paraId="469B881F" w14:textId="3A0CABA2" w:rsidR="00B561F5" w:rsidRPr="00390A08" w:rsidRDefault="00B561F5" w:rsidP="00390A08">
            <w:pPr>
              <w:snapToGrid w:val="0"/>
              <w:spacing w:after="0" w:line="240" w:lineRule="auto"/>
              <w:rPr>
                <w:rFonts w:ascii="Cambria" w:hAnsi="Cambria" w:cs="Times New Roman"/>
                <w:sz w:val="20"/>
                <w:szCs w:val="20"/>
              </w:rPr>
            </w:pPr>
          </w:p>
        </w:tc>
      </w:tr>
      <w:tr w:rsidR="00B561F5" w:rsidRPr="00390A08" w14:paraId="5BFF4598" w14:textId="77777777" w:rsidTr="006E2785">
        <w:tc>
          <w:tcPr>
            <w:tcW w:w="709" w:type="dxa"/>
          </w:tcPr>
          <w:p w14:paraId="460D93A2" w14:textId="77777777" w:rsidR="00B561F5" w:rsidRPr="00390A08" w:rsidRDefault="00B561F5"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5E753A07" w14:textId="3535271D" w:rsidR="00B561F5" w:rsidRPr="00390A08" w:rsidRDefault="00B561F5"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Virtualių tinklų palaikymas.</w:t>
            </w:r>
          </w:p>
          <w:p w14:paraId="2D5425D2" w14:textId="2795AC43" w:rsidR="00B561F5" w:rsidRPr="00390A08" w:rsidRDefault="00B561F5" w:rsidP="00390A08">
            <w:pPr>
              <w:pStyle w:val="ListParagraph"/>
              <w:numPr>
                <w:ilvl w:val="0"/>
                <w:numId w:val="69"/>
              </w:numPr>
              <w:snapToGrid w:val="0"/>
              <w:spacing w:after="0" w:line="240" w:lineRule="auto"/>
              <w:ind w:left="588"/>
              <w:jc w:val="both"/>
              <w:rPr>
                <w:rFonts w:ascii="Cambria" w:hAnsi="Cambria" w:cs="Times New Roman"/>
                <w:bCs/>
                <w:sz w:val="20"/>
                <w:szCs w:val="20"/>
              </w:rPr>
            </w:pPr>
            <w:r w:rsidRPr="00390A08">
              <w:rPr>
                <w:rFonts w:ascii="Cambria" w:hAnsi="Cambria" w:cs="Times New Roman"/>
                <w:color w:val="000000" w:themeColor="text1"/>
                <w:sz w:val="20"/>
                <w:szCs w:val="20"/>
              </w:rPr>
              <w:t>Palaikoma ne mažiau kaip 4094 VLAN vienu metu.</w:t>
            </w:r>
          </w:p>
        </w:tc>
        <w:tc>
          <w:tcPr>
            <w:tcW w:w="4111" w:type="dxa"/>
          </w:tcPr>
          <w:p w14:paraId="103BAA41" w14:textId="13213401" w:rsidR="00B561F5" w:rsidRPr="00390A08" w:rsidRDefault="00B561F5" w:rsidP="00390A08">
            <w:pPr>
              <w:snapToGrid w:val="0"/>
              <w:spacing w:after="0" w:line="240" w:lineRule="auto"/>
              <w:rPr>
                <w:rFonts w:ascii="Cambria" w:hAnsi="Cambria" w:cs="Times New Roman"/>
                <w:sz w:val="20"/>
                <w:szCs w:val="20"/>
              </w:rPr>
            </w:pPr>
          </w:p>
        </w:tc>
      </w:tr>
      <w:tr w:rsidR="00DB344E" w:rsidRPr="00390A08" w14:paraId="5D72930F" w14:textId="77777777" w:rsidTr="006E2785">
        <w:tc>
          <w:tcPr>
            <w:tcW w:w="709" w:type="dxa"/>
          </w:tcPr>
          <w:p w14:paraId="6B1DCB15" w14:textId="77777777" w:rsidR="00DB344E" w:rsidRPr="00390A08" w:rsidRDefault="00DB344E"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8111C63" w14:textId="77777777" w:rsidR="00D843B4" w:rsidRPr="00390A08" w:rsidRDefault="00DB344E"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MAC adresų lentelės dydis</w:t>
            </w:r>
            <w:r w:rsidR="00D843B4" w:rsidRPr="00390A08">
              <w:rPr>
                <w:rFonts w:ascii="Cambria" w:hAnsi="Cambria" w:cs="Times New Roman"/>
                <w:color w:val="000000" w:themeColor="text1"/>
                <w:sz w:val="20"/>
                <w:szCs w:val="20"/>
              </w:rPr>
              <w:t>.</w:t>
            </w:r>
          </w:p>
          <w:p w14:paraId="60A99522" w14:textId="5AFEE642" w:rsidR="00DB344E" w:rsidRPr="00390A08" w:rsidRDefault="00D843B4" w:rsidP="00390A08">
            <w:pPr>
              <w:pStyle w:val="ListParagraph"/>
              <w:numPr>
                <w:ilvl w:val="0"/>
                <w:numId w:val="62"/>
              </w:numPr>
              <w:snapToGrid w:val="0"/>
              <w:spacing w:after="0" w:line="240" w:lineRule="auto"/>
              <w:ind w:left="588"/>
              <w:rPr>
                <w:rFonts w:ascii="Cambria" w:hAnsi="Cambria" w:cs="Times New Roman"/>
                <w:sz w:val="20"/>
                <w:szCs w:val="20"/>
              </w:rPr>
            </w:pPr>
            <w:r w:rsidRPr="00390A08">
              <w:rPr>
                <w:rFonts w:ascii="Cambria" w:hAnsi="Cambria" w:cs="Times New Roman"/>
                <w:color w:val="000000" w:themeColor="text1"/>
                <w:sz w:val="20"/>
                <w:szCs w:val="20"/>
              </w:rPr>
              <w:t>N</w:t>
            </w:r>
            <w:r w:rsidR="00DB344E" w:rsidRPr="00390A08">
              <w:rPr>
                <w:rFonts w:ascii="Cambria" w:hAnsi="Cambria" w:cs="Times New Roman"/>
                <w:color w:val="000000" w:themeColor="text1"/>
                <w:sz w:val="20"/>
                <w:szCs w:val="20"/>
              </w:rPr>
              <w:t>e mažiau kaip 768000 įrašų.</w:t>
            </w:r>
          </w:p>
        </w:tc>
        <w:tc>
          <w:tcPr>
            <w:tcW w:w="4111" w:type="dxa"/>
          </w:tcPr>
          <w:p w14:paraId="64CB11B1" w14:textId="2E1BB4E8" w:rsidR="00DB344E" w:rsidRPr="00390A08" w:rsidRDefault="00DB344E" w:rsidP="00390A08">
            <w:pPr>
              <w:snapToGrid w:val="0"/>
              <w:spacing w:after="0" w:line="240" w:lineRule="auto"/>
              <w:rPr>
                <w:rFonts w:ascii="Cambria" w:hAnsi="Cambria" w:cs="Times New Roman"/>
                <w:sz w:val="20"/>
                <w:szCs w:val="20"/>
              </w:rPr>
            </w:pPr>
          </w:p>
        </w:tc>
      </w:tr>
      <w:tr w:rsidR="00DB344E" w:rsidRPr="00390A08" w14:paraId="6A15B4F0" w14:textId="77777777" w:rsidTr="006E2785">
        <w:tc>
          <w:tcPr>
            <w:tcW w:w="709" w:type="dxa"/>
          </w:tcPr>
          <w:p w14:paraId="0F808589" w14:textId="77777777" w:rsidR="00DB344E" w:rsidRPr="00390A08" w:rsidRDefault="00DB344E"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7BECD48" w14:textId="77777777" w:rsidR="00D843B4" w:rsidRPr="00390A08" w:rsidRDefault="00DB344E"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IPv4/IPv6 maršrutų kiekis</w:t>
            </w:r>
            <w:r w:rsidR="00D843B4" w:rsidRPr="00390A08">
              <w:rPr>
                <w:rFonts w:ascii="Cambria" w:hAnsi="Cambria" w:cs="Times New Roman"/>
                <w:color w:val="000000" w:themeColor="text1"/>
                <w:sz w:val="20"/>
                <w:szCs w:val="20"/>
              </w:rPr>
              <w:t>.</w:t>
            </w:r>
          </w:p>
          <w:p w14:paraId="30E6DD53" w14:textId="1A290C08" w:rsidR="00DB344E" w:rsidRPr="00390A08" w:rsidRDefault="00D843B4" w:rsidP="00390A08">
            <w:pPr>
              <w:pStyle w:val="ListParagraph"/>
              <w:numPr>
                <w:ilvl w:val="0"/>
                <w:numId w:val="62"/>
              </w:numPr>
              <w:snapToGrid w:val="0"/>
              <w:spacing w:after="0" w:line="240" w:lineRule="auto"/>
              <w:ind w:left="588"/>
              <w:rPr>
                <w:rFonts w:ascii="Cambria" w:hAnsi="Cambria" w:cs="Times New Roman"/>
                <w:b/>
                <w:sz w:val="20"/>
                <w:szCs w:val="20"/>
              </w:rPr>
            </w:pPr>
            <w:r w:rsidRPr="00390A08">
              <w:rPr>
                <w:rFonts w:ascii="Cambria" w:hAnsi="Cambria" w:cs="Times New Roman"/>
                <w:color w:val="000000" w:themeColor="text1"/>
                <w:sz w:val="20"/>
                <w:szCs w:val="20"/>
              </w:rPr>
              <w:t>N</w:t>
            </w:r>
            <w:r w:rsidR="00DB344E" w:rsidRPr="00390A08">
              <w:rPr>
                <w:rFonts w:ascii="Cambria" w:hAnsi="Cambria" w:cs="Times New Roman"/>
                <w:color w:val="000000" w:themeColor="text1"/>
                <w:sz w:val="20"/>
                <w:szCs w:val="20"/>
              </w:rPr>
              <w:t>e mažesnis kaip 32000.</w:t>
            </w:r>
          </w:p>
        </w:tc>
        <w:tc>
          <w:tcPr>
            <w:tcW w:w="4111" w:type="dxa"/>
          </w:tcPr>
          <w:p w14:paraId="23C57B3E" w14:textId="7BB92781" w:rsidR="00DB344E" w:rsidRPr="00390A08" w:rsidRDefault="00DB344E" w:rsidP="00390A08">
            <w:pPr>
              <w:snapToGrid w:val="0"/>
              <w:spacing w:after="0" w:line="240" w:lineRule="auto"/>
              <w:rPr>
                <w:rFonts w:ascii="Cambria" w:hAnsi="Cambria" w:cs="Times New Roman"/>
                <w:bCs/>
                <w:sz w:val="20"/>
                <w:szCs w:val="20"/>
              </w:rPr>
            </w:pPr>
          </w:p>
        </w:tc>
      </w:tr>
      <w:tr w:rsidR="00DB344E" w:rsidRPr="00390A08" w14:paraId="0ED0D217" w14:textId="77777777" w:rsidTr="006E2785">
        <w:tc>
          <w:tcPr>
            <w:tcW w:w="709" w:type="dxa"/>
          </w:tcPr>
          <w:p w14:paraId="5DCB5CF6" w14:textId="77777777" w:rsidR="00DB344E" w:rsidRPr="00390A08" w:rsidRDefault="00DB344E"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5B79A640" w14:textId="77777777" w:rsidR="00D843B4" w:rsidRPr="00390A08" w:rsidRDefault="00DB344E"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IGMP grupių kiekis</w:t>
            </w:r>
            <w:r w:rsidR="00D843B4" w:rsidRPr="00390A08">
              <w:rPr>
                <w:rFonts w:ascii="Cambria" w:hAnsi="Cambria" w:cs="Times New Roman"/>
                <w:color w:val="000000" w:themeColor="text1"/>
                <w:sz w:val="20"/>
                <w:szCs w:val="20"/>
              </w:rPr>
              <w:t>.</w:t>
            </w:r>
          </w:p>
          <w:p w14:paraId="4C5AD218" w14:textId="3F0B5FF6" w:rsidR="00DB344E" w:rsidRPr="00390A08" w:rsidRDefault="00D843B4" w:rsidP="00390A08">
            <w:pPr>
              <w:pStyle w:val="ListParagraph"/>
              <w:numPr>
                <w:ilvl w:val="0"/>
                <w:numId w:val="62"/>
              </w:numPr>
              <w:snapToGrid w:val="0"/>
              <w:spacing w:after="0" w:line="240" w:lineRule="auto"/>
              <w:ind w:left="588"/>
              <w:rPr>
                <w:rFonts w:ascii="Cambria" w:hAnsi="Cambria" w:cs="Times New Roman"/>
                <w:sz w:val="20"/>
                <w:szCs w:val="20"/>
              </w:rPr>
            </w:pPr>
            <w:r w:rsidRPr="00390A08">
              <w:rPr>
                <w:rFonts w:ascii="Cambria" w:hAnsi="Cambria" w:cs="Times New Roman"/>
                <w:color w:val="000000" w:themeColor="text1"/>
                <w:sz w:val="20"/>
                <w:szCs w:val="20"/>
              </w:rPr>
              <w:t>N</w:t>
            </w:r>
            <w:r w:rsidR="00DB344E" w:rsidRPr="00390A08">
              <w:rPr>
                <w:rFonts w:ascii="Cambria" w:hAnsi="Cambria" w:cs="Times New Roman"/>
                <w:color w:val="000000" w:themeColor="text1"/>
                <w:sz w:val="20"/>
                <w:szCs w:val="20"/>
              </w:rPr>
              <w:t>e mažiau kaip 32000.</w:t>
            </w:r>
          </w:p>
        </w:tc>
        <w:tc>
          <w:tcPr>
            <w:tcW w:w="4111" w:type="dxa"/>
          </w:tcPr>
          <w:p w14:paraId="533AB8CF" w14:textId="710E60EB" w:rsidR="00DB344E" w:rsidRPr="00390A08" w:rsidRDefault="00DB344E" w:rsidP="00390A08">
            <w:pPr>
              <w:snapToGrid w:val="0"/>
              <w:spacing w:after="0" w:line="240" w:lineRule="auto"/>
              <w:rPr>
                <w:rFonts w:ascii="Cambria" w:hAnsi="Cambria" w:cs="Times New Roman"/>
                <w:sz w:val="20"/>
                <w:szCs w:val="20"/>
              </w:rPr>
            </w:pPr>
          </w:p>
        </w:tc>
      </w:tr>
      <w:tr w:rsidR="00DB344E" w:rsidRPr="00390A08" w14:paraId="390A96E8" w14:textId="77777777" w:rsidTr="006E2785">
        <w:tc>
          <w:tcPr>
            <w:tcW w:w="709" w:type="dxa"/>
          </w:tcPr>
          <w:p w14:paraId="7C187D9D" w14:textId="77777777" w:rsidR="00DB344E" w:rsidRPr="00390A08" w:rsidRDefault="00DB344E"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689A9081" w14:textId="77777777" w:rsidR="00D843B4" w:rsidRPr="00390A08" w:rsidRDefault="00DB344E"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Standartų palaikymas. </w:t>
            </w:r>
          </w:p>
          <w:p w14:paraId="2B1BB825" w14:textId="10C4CA88" w:rsidR="00DB344E" w:rsidRPr="00390A08" w:rsidRDefault="00DB344E"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šie ar jiems lygiaverčiai standartai:</w:t>
            </w:r>
          </w:p>
          <w:p w14:paraId="617437CF" w14:textId="058D4A1B" w:rsidR="00DB344E" w:rsidRPr="00390A08" w:rsidRDefault="00DB344E" w:rsidP="00390A08">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802.1Q (VLAN),</w:t>
            </w:r>
          </w:p>
          <w:p w14:paraId="428DEE45" w14:textId="5017E82C" w:rsidR="00DB344E" w:rsidRPr="00390A08" w:rsidRDefault="00DB344E" w:rsidP="00390A08">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MSTP, RSTP, STP, RPVST+,</w:t>
            </w:r>
          </w:p>
          <w:p w14:paraId="59FAA063" w14:textId="744C2E1E" w:rsidR="00DB344E" w:rsidRPr="00390A08" w:rsidRDefault="00DB344E" w:rsidP="00390A08">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IEEE 802.1AB LLDP,</w:t>
            </w:r>
          </w:p>
          <w:p w14:paraId="7EE7CF33" w14:textId="64FB6702" w:rsidR="00DB344E" w:rsidRPr="00390A08" w:rsidRDefault="00DB344E" w:rsidP="00390A08">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Port </w:t>
            </w:r>
            <w:proofErr w:type="spellStart"/>
            <w:r w:rsidRPr="00390A08">
              <w:rPr>
                <w:rFonts w:ascii="Cambria" w:hAnsi="Cambria" w:cs="Times New Roman"/>
                <w:color w:val="000000" w:themeColor="text1"/>
                <w:sz w:val="20"/>
                <w:szCs w:val="20"/>
              </w:rPr>
              <w:t>Mirroring</w:t>
            </w:r>
            <w:proofErr w:type="spellEnd"/>
            <w:r w:rsidRPr="00390A08">
              <w:rPr>
                <w:rFonts w:ascii="Cambria" w:hAnsi="Cambria" w:cs="Times New Roman"/>
                <w:color w:val="000000" w:themeColor="text1"/>
                <w:sz w:val="20"/>
                <w:szCs w:val="20"/>
              </w:rPr>
              <w:t xml:space="preserve"> arba lygiavertis,</w:t>
            </w:r>
          </w:p>
          <w:p w14:paraId="1E04E48B" w14:textId="204F9599" w:rsidR="00DB344E" w:rsidRPr="00390A08" w:rsidRDefault="00DB344E" w:rsidP="00390A08">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NTP,</w:t>
            </w:r>
          </w:p>
          <w:p w14:paraId="3CC07CA4" w14:textId="10687151" w:rsidR="00DB344E" w:rsidRPr="00390A08" w:rsidRDefault="00DB344E" w:rsidP="00390A08">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UDLD,</w:t>
            </w:r>
          </w:p>
          <w:p w14:paraId="3F7A78BE" w14:textId="6F3BC887" w:rsidR="00DB344E" w:rsidRPr="00390A08" w:rsidRDefault="00DB344E" w:rsidP="00390A08">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lastRenderedPageBreak/>
              <w:t xml:space="preserve">DHCP </w:t>
            </w:r>
            <w:proofErr w:type="spellStart"/>
            <w:r w:rsidRPr="00390A08">
              <w:rPr>
                <w:rFonts w:ascii="Cambria" w:hAnsi="Cambria" w:cs="Times New Roman"/>
                <w:color w:val="000000" w:themeColor="text1"/>
                <w:sz w:val="20"/>
                <w:szCs w:val="20"/>
              </w:rPr>
              <w:t>relay</w:t>
            </w:r>
            <w:proofErr w:type="spellEnd"/>
            <w:r w:rsidRPr="00390A08">
              <w:rPr>
                <w:rFonts w:ascii="Cambria" w:hAnsi="Cambria" w:cs="Times New Roman"/>
                <w:color w:val="000000" w:themeColor="text1"/>
                <w:sz w:val="20"/>
                <w:szCs w:val="20"/>
              </w:rPr>
              <w:t>,</w:t>
            </w:r>
          </w:p>
          <w:p w14:paraId="5876F0B5" w14:textId="13357439" w:rsidR="00DB344E" w:rsidRPr="00390A08" w:rsidRDefault="00DB344E" w:rsidP="00390A08">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DHCP </w:t>
            </w:r>
            <w:proofErr w:type="spellStart"/>
            <w:r w:rsidRPr="00390A08">
              <w:rPr>
                <w:rFonts w:ascii="Cambria" w:hAnsi="Cambria" w:cs="Times New Roman"/>
                <w:color w:val="000000" w:themeColor="text1"/>
                <w:sz w:val="20"/>
                <w:szCs w:val="20"/>
              </w:rPr>
              <w:t>server</w:t>
            </w:r>
            <w:proofErr w:type="spellEnd"/>
            <w:r w:rsidRPr="00390A08">
              <w:rPr>
                <w:rFonts w:ascii="Cambria" w:hAnsi="Cambria" w:cs="Times New Roman"/>
                <w:color w:val="000000" w:themeColor="text1"/>
                <w:sz w:val="20"/>
                <w:szCs w:val="20"/>
              </w:rPr>
              <w:t>,</w:t>
            </w:r>
          </w:p>
          <w:p w14:paraId="65FD27DE" w14:textId="32C07E0C" w:rsidR="00DB344E" w:rsidRPr="00390A08" w:rsidRDefault="00DB344E" w:rsidP="00390A08">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ACL,</w:t>
            </w:r>
          </w:p>
          <w:p w14:paraId="3BEF60DE" w14:textId="77777777" w:rsidR="00DB344E" w:rsidRPr="00390A08" w:rsidRDefault="00DB344E" w:rsidP="00390A08">
            <w:pPr>
              <w:pStyle w:val="ListParagraph"/>
              <w:numPr>
                <w:ilvl w:val="0"/>
                <w:numId w:val="20"/>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IP </w:t>
            </w:r>
            <w:proofErr w:type="spellStart"/>
            <w:r w:rsidRPr="00390A08">
              <w:rPr>
                <w:rFonts w:ascii="Cambria" w:hAnsi="Cambria" w:cs="Times New Roman"/>
                <w:color w:val="000000" w:themeColor="text1"/>
                <w:sz w:val="20"/>
                <w:szCs w:val="20"/>
              </w:rPr>
              <w:t>Direct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Broadcast</w:t>
            </w:r>
            <w:proofErr w:type="spellEnd"/>
            <w:r w:rsidRPr="00390A08">
              <w:rPr>
                <w:rFonts w:ascii="Cambria" w:hAnsi="Cambria" w:cs="Times New Roman"/>
                <w:color w:val="000000" w:themeColor="text1"/>
                <w:sz w:val="20"/>
                <w:szCs w:val="20"/>
              </w:rPr>
              <w:t>.</w:t>
            </w:r>
          </w:p>
        </w:tc>
        <w:tc>
          <w:tcPr>
            <w:tcW w:w="4111" w:type="dxa"/>
          </w:tcPr>
          <w:p w14:paraId="6963E9BB" w14:textId="2250F2E0" w:rsidR="00DB344E" w:rsidRPr="00390A08" w:rsidRDefault="00DB344E" w:rsidP="00390A08">
            <w:pPr>
              <w:snapToGrid w:val="0"/>
              <w:spacing w:after="0" w:line="240" w:lineRule="auto"/>
              <w:rPr>
                <w:rFonts w:ascii="Cambria" w:hAnsi="Cambria" w:cs="Times New Roman"/>
                <w:sz w:val="20"/>
                <w:szCs w:val="20"/>
              </w:rPr>
            </w:pPr>
          </w:p>
        </w:tc>
      </w:tr>
      <w:tr w:rsidR="00DB344E" w:rsidRPr="00390A08" w14:paraId="564F6F40" w14:textId="77777777" w:rsidTr="006E2785">
        <w:tc>
          <w:tcPr>
            <w:tcW w:w="709" w:type="dxa"/>
          </w:tcPr>
          <w:p w14:paraId="664C124D" w14:textId="77777777" w:rsidR="00DB344E" w:rsidRPr="00390A08" w:rsidRDefault="00DB344E" w:rsidP="00390A08">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0072548A" w14:textId="76A766C5" w:rsidR="00DB344E" w:rsidRPr="00390A08" w:rsidRDefault="00DB344E" w:rsidP="00390A08">
            <w:pPr>
              <w:snapToGrid w:val="0"/>
              <w:spacing w:after="0" w:line="240" w:lineRule="auto"/>
              <w:rPr>
                <w:rFonts w:ascii="Cambria" w:hAnsi="Cambria" w:cs="Times New Roman"/>
                <w:sz w:val="20"/>
                <w:szCs w:val="20"/>
              </w:rPr>
            </w:pPr>
            <w:r w:rsidRPr="00390A08">
              <w:rPr>
                <w:rFonts w:ascii="Cambria" w:hAnsi="Cambria" w:cs="Times New Roman"/>
                <w:sz w:val="20"/>
                <w:szCs w:val="20"/>
              </w:rPr>
              <w:t>Palaikomi VXLAN funkcionalumai:</w:t>
            </w:r>
          </w:p>
          <w:p w14:paraId="3D21F5A5" w14:textId="6F9034EC" w:rsidR="00DB344E" w:rsidRPr="00390A08" w:rsidRDefault="00D843B4" w:rsidP="00390A08">
            <w:pPr>
              <w:pStyle w:val="ListParagraph"/>
              <w:numPr>
                <w:ilvl w:val="0"/>
                <w:numId w:val="21"/>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S</w:t>
            </w:r>
            <w:r w:rsidR="00DB344E" w:rsidRPr="00390A08">
              <w:rPr>
                <w:rFonts w:ascii="Cambria" w:hAnsi="Cambria" w:cs="Times New Roman"/>
                <w:sz w:val="20"/>
                <w:szCs w:val="20"/>
              </w:rPr>
              <w:t>tatiniai VXLAN,</w:t>
            </w:r>
          </w:p>
          <w:p w14:paraId="5AD987AB" w14:textId="0464038E" w:rsidR="00DB344E" w:rsidRPr="00390A08" w:rsidRDefault="00D843B4" w:rsidP="00390A08">
            <w:pPr>
              <w:pStyle w:val="ListParagraph"/>
              <w:numPr>
                <w:ilvl w:val="0"/>
                <w:numId w:val="21"/>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D</w:t>
            </w:r>
            <w:r w:rsidR="00DB344E" w:rsidRPr="00390A08">
              <w:rPr>
                <w:rFonts w:ascii="Cambria" w:hAnsi="Cambria" w:cs="Times New Roman"/>
                <w:sz w:val="20"/>
                <w:szCs w:val="20"/>
              </w:rPr>
              <w:t>inaminiai VXLAN su BGP-EVPN.</w:t>
            </w:r>
          </w:p>
        </w:tc>
        <w:tc>
          <w:tcPr>
            <w:tcW w:w="4111" w:type="dxa"/>
          </w:tcPr>
          <w:p w14:paraId="6636906C" w14:textId="1FF51D33" w:rsidR="00DB344E" w:rsidRPr="00390A08" w:rsidRDefault="00DB344E" w:rsidP="00390A08">
            <w:pPr>
              <w:snapToGrid w:val="0"/>
              <w:spacing w:after="0" w:line="240" w:lineRule="auto"/>
              <w:rPr>
                <w:rFonts w:ascii="Cambria" w:hAnsi="Cambria" w:cs="Times New Roman"/>
                <w:sz w:val="20"/>
                <w:szCs w:val="20"/>
              </w:rPr>
            </w:pPr>
          </w:p>
        </w:tc>
      </w:tr>
      <w:tr w:rsidR="00DB344E" w:rsidRPr="00390A08" w14:paraId="4863F202" w14:textId="77777777" w:rsidTr="006E2785">
        <w:tc>
          <w:tcPr>
            <w:tcW w:w="709" w:type="dxa"/>
          </w:tcPr>
          <w:p w14:paraId="406BD94B" w14:textId="77777777" w:rsidR="00DB344E" w:rsidRPr="00390A08" w:rsidRDefault="00DB344E" w:rsidP="00390A08">
            <w:pPr>
              <w:pStyle w:val="ListParagraph"/>
              <w:numPr>
                <w:ilvl w:val="1"/>
                <w:numId w:val="14"/>
              </w:numPr>
              <w:snapToGrid w:val="0"/>
              <w:spacing w:after="0" w:line="240" w:lineRule="auto"/>
              <w:ind w:left="452"/>
              <w:rPr>
                <w:rFonts w:ascii="Cambria" w:eastAsia="Times New Roman" w:hAnsi="Cambria" w:cs="Times New Roman"/>
                <w:sz w:val="20"/>
                <w:szCs w:val="20"/>
              </w:rPr>
            </w:pPr>
          </w:p>
        </w:tc>
        <w:tc>
          <w:tcPr>
            <w:tcW w:w="5103" w:type="dxa"/>
          </w:tcPr>
          <w:p w14:paraId="092FCCED" w14:textId="77777777" w:rsidR="00D843B4" w:rsidRPr="00390A08" w:rsidRDefault="00DB344E" w:rsidP="00390A08">
            <w:pPr>
              <w:snapToGrid w:val="0"/>
              <w:spacing w:after="0" w:line="240" w:lineRule="auto"/>
              <w:rPr>
                <w:rFonts w:ascii="Cambria" w:hAnsi="Cambria" w:cs="Times New Roman"/>
                <w:sz w:val="20"/>
                <w:szCs w:val="20"/>
              </w:rPr>
            </w:pPr>
            <w:proofErr w:type="spellStart"/>
            <w:r w:rsidRPr="00390A08">
              <w:rPr>
                <w:rFonts w:ascii="Cambria" w:hAnsi="Cambria" w:cs="Times New Roman"/>
                <w:sz w:val="20"/>
                <w:szCs w:val="20"/>
              </w:rPr>
              <w:t>Maršrutizavimas</w:t>
            </w:r>
            <w:proofErr w:type="spellEnd"/>
            <w:r w:rsidRPr="00390A08">
              <w:rPr>
                <w:rFonts w:ascii="Cambria" w:hAnsi="Cambria" w:cs="Times New Roman"/>
                <w:sz w:val="20"/>
                <w:szCs w:val="20"/>
              </w:rPr>
              <w:t xml:space="preserve">. </w:t>
            </w:r>
          </w:p>
          <w:p w14:paraId="22368CFE" w14:textId="0BE91DFB" w:rsidR="00DB344E" w:rsidRPr="00390A08" w:rsidRDefault="00DB344E" w:rsidP="00390A08">
            <w:pPr>
              <w:snapToGrid w:val="0"/>
              <w:spacing w:after="0" w:line="240" w:lineRule="auto"/>
              <w:rPr>
                <w:rFonts w:ascii="Cambria" w:hAnsi="Cambria" w:cs="Times New Roman"/>
                <w:sz w:val="20"/>
                <w:szCs w:val="20"/>
              </w:rPr>
            </w:pPr>
            <w:r w:rsidRPr="00390A08">
              <w:rPr>
                <w:rFonts w:ascii="Cambria" w:hAnsi="Cambria" w:cs="Times New Roman"/>
                <w:sz w:val="20"/>
                <w:szCs w:val="20"/>
              </w:rPr>
              <w:t xml:space="preserve">Palaikomi </w:t>
            </w:r>
            <w:proofErr w:type="spellStart"/>
            <w:r w:rsidRPr="00390A08">
              <w:rPr>
                <w:rFonts w:ascii="Cambria" w:hAnsi="Cambria" w:cs="Times New Roman"/>
                <w:sz w:val="20"/>
                <w:szCs w:val="20"/>
              </w:rPr>
              <w:t>maršrutizavimo</w:t>
            </w:r>
            <w:proofErr w:type="spellEnd"/>
            <w:r w:rsidRPr="00390A08">
              <w:rPr>
                <w:rFonts w:ascii="Cambria" w:hAnsi="Cambria" w:cs="Times New Roman"/>
                <w:sz w:val="20"/>
                <w:szCs w:val="20"/>
              </w:rPr>
              <w:t xml:space="preserve"> protokolai ir funkcijos:</w:t>
            </w:r>
          </w:p>
          <w:p w14:paraId="21CBB16F" w14:textId="576CE627" w:rsidR="00DB344E" w:rsidRPr="00390A08" w:rsidRDefault="00D843B4" w:rsidP="00390A08">
            <w:pPr>
              <w:pStyle w:val="ListParagraph"/>
              <w:numPr>
                <w:ilvl w:val="0"/>
                <w:numId w:val="22"/>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S</w:t>
            </w:r>
            <w:r w:rsidR="00DB344E" w:rsidRPr="00390A08">
              <w:rPr>
                <w:rFonts w:ascii="Cambria" w:hAnsi="Cambria" w:cs="Times New Roman"/>
                <w:sz w:val="20"/>
                <w:szCs w:val="20"/>
              </w:rPr>
              <w:t>tatiniai IPv4 ir IPv6 maršrutai,</w:t>
            </w:r>
          </w:p>
          <w:p w14:paraId="1E62BBE7" w14:textId="7B212422" w:rsidR="00DB344E" w:rsidRPr="00390A08" w:rsidRDefault="00DB344E" w:rsidP="00390A08">
            <w:pPr>
              <w:pStyle w:val="ListParagraph"/>
              <w:numPr>
                <w:ilvl w:val="0"/>
                <w:numId w:val="22"/>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OSPF,</w:t>
            </w:r>
          </w:p>
          <w:p w14:paraId="4CCF58D2" w14:textId="2073BA32" w:rsidR="00DB344E" w:rsidRPr="00390A08" w:rsidRDefault="00DB344E" w:rsidP="00390A08">
            <w:pPr>
              <w:pStyle w:val="ListParagraph"/>
              <w:numPr>
                <w:ilvl w:val="0"/>
                <w:numId w:val="22"/>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VRF,</w:t>
            </w:r>
          </w:p>
          <w:p w14:paraId="498F4A34" w14:textId="23D046A8" w:rsidR="00DB344E" w:rsidRPr="00390A08" w:rsidRDefault="00DB344E" w:rsidP="00390A08">
            <w:pPr>
              <w:pStyle w:val="ListParagraph"/>
              <w:numPr>
                <w:ilvl w:val="0"/>
                <w:numId w:val="22"/>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BGP,</w:t>
            </w:r>
          </w:p>
          <w:p w14:paraId="191E8589" w14:textId="339F7FAB" w:rsidR="00DB344E" w:rsidRPr="00390A08" w:rsidRDefault="00DB344E" w:rsidP="00390A08">
            <w:pPr>
              <w:pStyle w:val="ListParagraph"/>
              <w:numPr>
                <w:ilvl w:val="0"/>
                <w:numId w:val="22"/>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EVPN,</w:t>
            </w:r>
          </w:p>
          <w:p w14:paraId="42F587AD" w14:textId="77777777" w:rsidR="00DB344E" w:rsidRPr="00390A08" w:rsidRDefault="00DB344E" w:rsidP="00390A08">
            <w:pPr>
              <w:pStyle w:val="ListParagraph"/>
              <w:numPr>
                <w:ilvl w:val="0"/>
                <w:numId w:val="22"/>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PBR (angl. </w:t>
            </w:r>
            <w:proofErr w:type="spellStart"/>
            <w:r w:rsidRPr="00390A08">
              <w:rPr>
                <w:rFonts w:ascii="Cambria" w:hAnsi="Cambria" w:cs="Times New Roman"/>
                <w:i/>
                <w:sz w:val="20"/>
                <w:szCs w:val="20"/>
              </w:rPr>
              <w:t>Policy</w:t>
            </w:r>
            <w:proofErr w:type="spellEnd"/>
            <w:r w:rsidRPr="00390A08">
              <w:rPr>
                <w:rFonts w:ascii="Cambria" w:hAnsi="Cambria" w:cs="Times New Roman"/>
                <w:i/>
                <w:sz w:val="20"/>
                <w:szCs w:val="20"/>
              </w:rPr>
              <w:t xml:space="preserve"> </w:t>
            </w:r>
            <w:proofErr w:type="spellStart"/>
            <w:r w:rsidRPr="00390A08">
              <w:rPr>
                <w:rFonts w:ascii="Cambria" w:hAnsi="Cambria" w:cs="Times New Roman"/>
                <w:i/>
                <w:sz w:val="20"/>
                <w:szCs w:val="20"/>
              </w:rPr>
              <w:t>Based</w:t>
            </w:r>
            <w:proofErr w:type="spellEnd"/>
            <w:r w:rsidRPr="00390A08">
              <w:rPr>
                <w:rFonts w:ascii="Cambria" w:hAnsi="Cambria" w:cs="Times New Roman"/>
                <w:i/>
                <w:sz w:val="20"/>
                <w:szCs w:val="20"/>
              </w:rPr>
              <w:t xml:space="preserve"> </w:t>
            </w:r>
            <w:proofErr w:type="spellStart"/>
            <w:r w:rsidRPr="00390A08">
              <w:rPr>
                <w:rFonts w:ascii="Cambria" w:hAnsi="Cambria" w:cs="Times New Roman"/>
                <w:i/>
                <w:sz w:val="20"/>
                <w:szCs w:val="20"/>
              </w:rPr>
              <w:t>Routing</w:t>
            </w:r>
            <w:proofErr w:type="spellEnd"/>
            <w:r w:rsidRPr="00390A08">
              <w:rPr>
                <w:rFonts w:ascii="Cambria" w:hAnsi="Cambria" w:cs="Times New Roman"/>
                <w:sz w:val="20"/>
                <w:szCs w:val="20"/>
              </w:rPr>
              <w:t>).</w:t>
            </w:r>
          </w:p>
        </w:tc>
        <w:tc>
          <w:tcPr>
            <w:tcW w:w="4111" w:type="dxa"/>
          </w:tcPr>
          <w:p w14:paraId="6062C672" w14:textId="196DF0AA" w:rsidR="00DB344E" w:rsidRPr="00390A08" w:rsidRDefault="00DB344E" w:rsidP="00390A08">
            <w:pPr>
              <w:snapToGrid w:val="0"/>
              <w:spacing w:after="0" w:line="240" w:lineRule="auto"/>
              <w:rPr>
                <w:rFonts w:ascii="Cambria" w:hAnsi="Cambria" w:cs="Times New Roman"/>
                <w:sz w:val="20"/>
                <w:szCs w:val="20"/>
              </w:rPr>
            </w:pPr>
          </w:p>
        </w:tc>
      </w:tr>
      <w:tr w:rsidR="00DB344E" w:rsidRPr="00390A08" w14:paraId="7C31EF31" w14:textId="77777777" w:rsidTr="006E2785">
        <w:tc>
          <w:tcPr>
            <w:tcW w:w="709" w:type="dxa"/>
          </w:tcPr>
          <w:p w14:paraId="3D481476" w14:textId="77777777" w:rsidR="00DB344E" w:rsidRPr="00390A08" w:rsidRDefault="00DB344E"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5BC8FBF1" w14:textId="77777777" w:rsidR="00D843B4" w:rsidRPr="00390A08" w:rsidRDefault="00DB344E" w:rsidP="00390A08">
            <w:pPr>
              <w:snapToGrid w:val="0"/>
              <w:spacing w:after="0" w:line="240" w:lineRule="auto"/>
              <w:rPr>
                <w:rFonts w:ascii="Cambria" w:hAnsi="Cambria" w:cs="Times New Roman"/>
                <w:sz w:val="20"/>
                <w:szCs w:val="20"/>
              </w:rPr>
            </w:pPr>
            <w:proofErr w:type="spellStart"/>
            <w:r w:rsidRPr="00390A08">
              <w:rPr>
                <w:rFonts w:ascii="Cambria" w:hAnsi="Cambria" w:cs="Times New Roman"/>
                <w:sz w:val="20"/>
                <w:szCs w:val="20"/>
              </w:rPr>
              <w:t>Multicast</w:t>
            </w:r>
            <w:proofErr w:type="spellEnd"/>
            <w:r w:rsidRPr="00390A08">
              <w:rPr>
                <w:rFonts w:ascii="Cambria" w:hAnsi="Cambria" w:cs="Times New Roman"/>
                <w:sz w:val="20"/>
                <w:szCs w:val="20"/>
              </w:rPr>
              <w:t xml:space="preserve"> protokolai. </w:t>
            </w:r>
          </w:p>
          <w:p w14:paraId="3F211E09" w14:textId="07C6416F" w:rsidR="00DB344E" w:rsidRPr="00390A08" w:rsidRDefault="00DB344E" w:rsidP="00390A08">
            <w:pPr>
              <w:snapToGrid w:val="0"/>
              <w:spacing w:after="0" w:line="240" w:lineRule="auto"/>
              <w:rPr>
                <w:rFonts w:ascii="Cambria" w:hAnsi="Cambria" w:cs="Times New Roman"/>
                <w:sz w:val="20"/>
                <w:szCs w:val="20"/>
              </w:rPr>
            </w:pPr>
            <w:r w:rsidRPr="00390A08">
              <w:rPr>
                <w:rFonts w:ascii="Cambria" w:hAnsi="Cambria" w:cs="Times New Roman"/>
                <w:sz w:val="20"/>
                <w:szCs w:val="20"/>
              </w:rPr>
              <w:t xml:space="preserve">Palaikomi šie </w:t>
            </w:r>
            <w:proofErr w:type="spellStart"/>
            <w:r w:rsidRPr="00390A08">
              <w:rPr>
                <w:rFonts w:ascii="Cambria" w:hAnsi="Cambria" w:cs="Times New Roman"/>
                <w:sz w:val="20"/>
                <w:szCs w:val="20"/>
              </w:rPr>
              <w:t>Multicast</w:t>
            </w:r>
            <w:proofErr w:type="spellEnd"/>
            <w:r w:rsidRPr="00390A08">
              <w:rPr>
                <w:rFonts w:ascii="Cambria" w:hAnsi="Cambria" w:cs="Times New Roman"/>
                <w:sz w:val="20"/>
                <w:szCs w:val="20"/>
              </w:rPr>
              <w:t xml:space="preserve"> protokolai:</w:t>
            </w:r>
          </w:p>
          <w:p w14:paraId="748A20F9" w14:textId="67AF9C81" w:rsidR="00DB344E" w:rsidRPr="00390A08" w:rsidRDefault="00DB344E" w:rsidP="00390A08">
            <w:pPr>
              <w:pStyle w:val="ListParagraph"/>
              <w:numPr>
                <w:ilvl w:val="0"/>
                <w:numId w:val="23"/>
              </w:numPr>
              <w:spacing w:after="0" w:line="240" w:lineRule="auto"/>
              <w:ind w:left="588"/>
              <w:jc w:val="both"/>
              <w:rPr>
                <w:rFonts w:ascii="Cambria" w:hAnsi="Cambria" w:cs="Times New Roman"/>
                <w:sz w:val="20"/>
                <w:szCs w:val="20"/>
              </w:rPr>
            </w:pPr>
            <w:proofErr w:type="spellStart"/>
            <w:r w:rsidRPr="00390A08">
              <w:rPr>
                <w:rFonts w:ascii="Cambria" w:hAnsi="Cambria" w:cs="Times New Roman"/>
                <w:sz w:val="20"/>
                <w:szCs w:val="20"/>
              </w:rPr>
              <w:t>Multicast</w:t>
            </w:r>
            <w:proofErr w:type="spellEnd"/>
            <w:r w:rsidRPr="00390A08">
              <w:rPr>
                <w:rFonts w:ascii="Cambria" w:hAnsi="Cambria" w:cs="Times New Roman"/>
                <w:sz w:val="20"/>
                <w:szCs w:val="20"/>
              </w:rPr>
              <w:t xml:space="preserve"> srauto valdymas IGMP v1, v2, v3,</w:t>
            </w:r>
          </w:p>
          <w:p w14:paraId="721FEB43" w14:textId="3596798E" w:rsidR="00DB344E" w:rsidRPr="00390A08" w:rsidRDefault="00DB344E" w:rsidP="00390A08">
            <w:pPr>
              <w:pStyle w:val="ListParagraph"/>
              <w:numPr>
                <w:ilvl w:val="0"/>
                <w:numId w:val="23"/>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(RFC 3810) </w:t>
            </w:r>
            <w:proofErr w:type="spellStart"/>
            <w:r w:rsidRPr="00390A08">
              <w:rPr>
                <w:rFonts w:ascii="Cambria" w:hAnsi="Cambria" w:cs="Times New Roman"/>
                <w:sz w:val="20"/>
                <w:szCs w:val="20"/>
              </w:rPr>
              <w:t>Multicast</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Listener</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Discovery</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Version</w:t>
            </w:r>
            <w:proofErr w:type="spellEnd"/>
            <w:r w:rsidRPr="00390A08">
              <w:rPr>
                <w:rFonts w:ascii="Cambria" w:hAnsi="Cambria" w:cs="Times New Roman"/>
                <w:sz w:val="20"/>
                <w:szCs w:val="20"/>
              </w:rPr>
              <w:t xml:space="preserve"> 2 (MLDv2),</w:t>
            </w:r>
          </w:p>
          <w:p w14:paraId="4D915E74" w14:textId="7864AAF5" w:rsidR="00DB344E" w:rsidRPr="00390A08" w:rsidRDefault="00DB344E" w:rsidP="00390A08">
            <w:pPr>
              <w:pStyle w:val="ListParagraph"/>
              <w:numPr>
                <w:ilvl w:val="0"/>
                <w:numId w:val="23"/>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MLD </w:t>
            </w:r>
            <w:proofErr w:type="spellStart"/>
            <w:r w:rsidRPr="00390A08">
              <w:rPr>
                <w:rFonts w:ascii="Cambria" w:hAnsi="Cambria" w:cs="Times New Roman"/>
                <w:sz w:val="20"/>
                <w:szCs w:val="20"/>
              </w:rPr>
              <w:t>snooping</w:t>
            </w:r>
            <w:proofErr w:type="spellEnd"/>
            <w:r w:rsidRPr="00390A08">
              <w:rPr>
                <w:rFonts w:ascii="Cambria" w:hAnsi="Cambria" w:cs="Times New Roman"/>
                <w:sz w:val="20"/>
                <w:szCs w:val="20"/>
              </w:rPr>
              <w:t>,</w:t>
            </w:r>
          </w:p>
          <w:p w14:paraId="5CE15E62" w14:textId="77777777" w:rsidR="00DB344E" w:rsidRPr="00390A08" w:rsidRDefault="00DB344E" w:rsidP="00390A08">
            <w:pPr>
              <w:pStyle w:val="ListParagraph"/>
              <w:numPr>
                <w:ilvl w:val="0"/>
                <w:numId w:val="23"/>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PIM-DM, PIM-SM.</w:t>
            </w:r>
          </w:p>
        </w:tc>
        <w:tc>
          <w:tcPr>
            <w:tcW w:w="4111" w:type="dxa"/>
          </w:tcPr>
          <w:p w14:paraId="4CEEB210" w14:textId="29B67A02" w:rsidR="00DB344E" w:rsidRPr="00390A08" w:rsidRDefault="00DB344E" w:rsidP="00390A08">
            <w:pPr>
              <w:snapToGrid w:val="0"/>
              <w:spacing w:after="0" w:line="240" w:lineRule="auto"/>
              <w:rPr>
                <w:rFonts w:ascii="Cambria" w:hAnsi="Cambria" w:cs="Times New Roman"/>
                <w:sz w:val="20"/>
                <w:szCs w:val="20"/>
              </w:rPr>
            </w:pPr>
          </w:p>
        </w:tc>
      </w:tr>
      <w:tr w:rsidR="003812F5" w:rsidRPr="00390A08" w14:paraId="362ADD6A" w14:textId="77777777" w:rsidTr="006E2785">
        <w:tc>
          <w:tcPr>
            <w:tcW w:w="709" w:type="dxa"/>
          </w:tcPr>
          <w:p w14:paraId="22B233C6" w14:textId="77777777" w:rsidR="003812F5" w:rsidRPr="00390A08" w:rsidRDefault="003812F5"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1E6572DE" w14:textId="5DCB8422" w:rsidR="003812F5" w:rsidRPr="00390A08" w:rsidRDefault="003812F5"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Aukštą patikimumą užtikrinantys protokolai:</w:t>
            </w:r>
          </w:p>
          <w:p w14:paraId="34F48258" w14:textId="009D7F9C" w:rsidR="003812F5" w:rsidRPr="00390A08" w:rsidRDefault="003812F5" w:rsidP="00390A08">
            <w:pPr>
              <w:pStyle w:val="ListParagraph"/>
              <w:numPr>
                <w:ilvl w:val="0"/>
                <w:numId w:val="2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VRRP,</w:t>
            </w:r>
          </w:p>
          <w:p w14:paraId="23393FB0" w14:textId="77777777" w:rsidR="003812F5" w:rsidRPr="00390A08" w:rsidRDefault="003812F5" w:rsidP="00390A08">
            <w:pPr>
              <w:pStyle w:val="ListParagraph"/>
              <w:numPr>
                <w:ilvl w:val="0"/>
                <w:numId w:val="2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802.3ad su LACP.</w:t>
            </w:r>
          </w:p>
        </w:tc>
        <w:tc>
          <w:tcPr>
            <w:tcW w:w="4111" w:type="dxa"/>
          </w:tcPr>
          <w:p w14:paraId="664D14FB" w14:textId="587366CE" w:rsidR="003812F5" w:rsidRPr="00390A08" w:rsidRDefault="003812F5" w:rsidP="00390A08">
            <w:pPr>
              <w:snapToGrid w:val="0"/>
              <w:spacing w:after="0" w:line="240" w:lineRule="auto"/>
              <w:rPr>
                <w:rFonts w:ascii="Cambria" w:hAnsi="Cambria" w:cs="Times New Roman"/>
                <w:sz w:val="20"/>
                <w:szCs w:val="20"/>
              </w:rPr>
            </w:pPr>
          </w:p>
        </w:tc>
      </w:tr>
      <w:tr w:rsidR="003812F5" w:rsidRPr="00390A08" w14:paraId="3F14D66C" w14:textId="77777777" w:rsidTr="006E2785">
        <w:tc>
          <w:tcPr>
            <w:tcW w:w="709" w:type="dxa"/>
          </w:tcPr>
          <w:p w14:paraId="257D0B7E" w14:textId="77777777" w:rsidR="003812F5" w:rsidRPr="00390A08" w:rsidRDefault="003812F5"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1EE55FCA" w14:textId="69BCB27B" w:rsidR="003812F5" w:rsidRPr="00390A08" w:rsidRDefault="003812F5"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Saugumo funkcijos. Turi būti palaikomi šie saugumo protokolai ir standartai:</w:t>
            </w:r>
          </w:p>
          <w:p w14:paraId="60988EF7" w14:textId="41E734FE" w:rsidR="003812F5" w:rsidRPr="00390A08" w:rsidRDefault="003812F5" w:rsidP="00390A08">
            <w:pPr>
              <w:pStyle w:val="ListParagraph"/>
              <w:numPr>
                <w:ilvl w:val="0"/>
                <w:numId w:val="25"/>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SSH tuneliai,</w:t>
            </w:r>
          </w:p>
          <w:p w14:paraId="57B1779D" w14:textId="45637549" w:rsidR="003812F5" w:rsidRPr="00390A08" w:rsidRDefault="003812F5" w:rsidP="00390A08">
            <w:pPr>
              <w:pStyle w:val="ListParagraph"/>
              <w:numPr>
                <w:ilvl w:val="0"/>
                <w:numId w:val="25"/>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SFTP,</w:t>
            </w:r>
          </w:p>
          <w:p w14:paraId="4E46B2BA" w14:textId="310FD91E" w:rsidR="003812F5" w:rsidRPr="00390A08" w:rsidRDefault="003812F5" w:rsidP="00390A08">
            <w:pPr>
              <w:pStyle w:val="ListParagraph"/>
              <w:numPr>
                <w:ilvl w:val="0"/>
                <w:numId w:val="25"/>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TFTP,</w:t>
            </w:r>
          </w:p>
          <w:p w14:paraId="09436A9B" w14:textId="20D9781B" w:rsidR="003812F5" w:rsidRPr="00390A08" w:rsidRDefault="003812F5" w:rsidP="00390A08">
            <w:pPr>
              <w:pStyle w:val="ListParagraph"/>
              <w:numPr>
                <w:ilvl w:val="0"/>
                <w:numId w:val="25"/>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Access </w:t>
            </w:r>
            <w:proofErr w:type="spellStart"/>
            <w:r w:rsidRPr="00390A08">
              <w:rPr>
                <w:rFonts w:ascii="Cambria" w:hAnsi="Cambria" w:cs="Times New Roman"/>
                <w:color w:val="000000" w:themeColor="text1"/>
                <w:sz w:val="20"/>
                <w:szCs w:val="20"/>
              </w:rPr>
              <w:t>Control</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Lists</w:t>
            </w:r>
            <w:proofErr w:type="spellEnd"/>
            <w:r w:rsidRPr="00390A08">
              <w:rPr>
                <w:rFonts w:ascii="Cambria" w:hAnsi="Cambria" w:cs="Times New Roman"/>
                <w:color w:val="000000" w:themeColor="text1"/>
                <w:sz w:val="20"/>
                <w:szCs w:val="20"/>
              </w:rPr>
              <w:t xml:space="preserve"> (ACL), priskiriami prievadui su galimybe nurodyti L3/L4 parametrus,</w:t>
            </w:r>
          </w:p>
          <w:p w14:paraId="7A5D7866" w14:textId="4E28EE51" w:rsidR="003812F5" w:rsidRPr="00390A08" w:rsidRDefault="003812F5" w:rsidP="00390A08">
            <w:pPr>
              <w:pStyle w:val="ListParagraph"/>
              <w:numPr>
                <w:ilvl w:val="0"/>
                <w:numId w:val="25"/>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Prievadų apsauga nuo BPDU atakų,</w:t>
            </w:r>
          </w:p>
          <w:p w14:paraId="6EE0D4D1" w14:textId="5437FF58" w:rsidR="003812F5" w:rsidRPr="00390A08" w:rsidRDefault="003812F5" w:rsidP="00390A08">
            <w:pPr>
              <w:pStyle w:val="ListParagraph"/>
              <w:numPr>
                <w:ilvl w:val="0"/>
                <w:numId w:val="25"/>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Dinaminė ARP apsauga,</w:t>
            </w:r>
          </w:p>
          <w:p w14:paraId="42514831" w14:textId="09A16DD5" w:rsidR="003812F5" w:rsidRPr="00390A08" w:rsidRDefault="003812F5" w:rsidP="00390A08">
            <w:pPr>
              <w:pStyle w:val="ListParagraph"/>
              <w:numPr>
                <w:ilvl w:val="0"/>
                <w:numId w:val="25"/>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TACACS+, </w:t>
            </w:r>
            <w:proofErr w:type="spellStart"/>
            <w:r w:rsidRPr="00390A08">
              <w:rPr>
                <w:rFonts w:ascii="Cambria" w:hAnsi="Cambria" w:cs="Times New Roman"/>
                <w:color w:val="000000" w:themeColor="text1"/>
                <w:sz w:val="20"/>
                <w:szCs w:val="20"/>
              </w:rPr>
              <w:t>Radius</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Secure</w:t>
            </w:r>
            <w:proofErr w:type="spellEnd"/>
            <w:r w:rsidRPr="00390A08">
              <w:rPr>
                <w:rFonts w:ascii="Cambria" w:hAnsi="Cambria" w:cs="Times New Roman"/>
                <w:color w:val="000000" w:themeColor="text1"/>
                <w:sz w:val="20"/>
                <w:szCs w:val="20"/>
              </w:rPr>
              <w:t xml:space="preserve"> Shell (SSHv2),</w:t>
            </w:r>
          </w:p>
          <w:p w14:paraId="434B59CA" w14:textId="77777777" w:rsidR="003812F5" w:rsidRPr="00390A08" w:rsidRDefault="003812F5" w:rsidP="00390A08">
            <w:pPr>
              <w:pStyle w:val="ListParagraph"/>
              <w:numPr>
                <w:ilvl w:val="0"/>
                <w:numId w:val="25"/>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FIPS 140-2 standarto atitikimas.</w:t>
            </w:r>
          </w:p>
        </w:tc>
        <w:tc>
          <w:tcPr>
            <w:tcW w:w="4111" w:type="dxa"/>
          </w:tcPr>
          <w:p w14:paraId="3CC079FE" w14:textId="5E3BE2FF" w:rsidR="003812F5" w:rsidRPr="00390A08" w:rsidRDefault="003812F5" w:rsidP="00390A08">
            <w:pPr>
              <w:snapToGrid w:val="0"/>
              <w:spacing w:after="0" w:line="240" w:lineRule="auto"/>
              <w:rPr>
                <w:rFonts w:ascii="Cambria" w:hAnsi="Cambria" w:cs="Times New Roman"/>
                <w:sz w:val="20"/>
                <w:szCs w:val="20"/>
              </w:rPr>
            </w:pPr>
          </w:p>
        </w:tc>
      </w:tr>
      <w:tr w:rsidR="003812F5" w:rsidRPr="00390A08" w14:paraId="7D1D8EA1" w14:textId="77777777" w:rsidTr="006E2785">
        <w:tc>
          <w:tcPr>
            <w:tcW w:w="709" w:type="dxa"/>
          </w:tcPr>
          <w:p w14:paraId="1D72BC36" w14:textId="77777777" w:rsidR="003812F5" w:rsidRPr="00390A08" w:rsidRDefault="003812F5"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775DFF7D" w14:textId="77777777" w:rsidR="00D843B4" w:rsidRPr="00390A08" w:rsidRDefault="003812F5"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Paslaugos kokybės valdymo funkcijos. </w:t>
            </w:r>
          </w:p>
          <w:p w14:paraId="2236E7A6" w14:textId="4876245E" w:rsidR="003812F5" w:rsidRPr="00390A08" w:rsidRDefault="003812F5"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šie eilių valdymo metodai:</w:t>
            </w:r>
          </w:p>
          <w:p w14:paraId="2F618992" w14:textId="13A87CB2" w:rsidR="003812F5" w:rsidRPr="00390A08" w:rsidRDefault="003812F5" w:rsidP="00390A08">
            <w:pPr>
              <w:pStyle w:val="ListParagraph"/>
              <w:numPr>
                <w:ilvl w:val="0"/>
                <w:numId w:val="26"/>
              </w:numPr>
              <w:spacing w:after="0" w:line="240" w:lineRule="auto"/>
              <w:ind w:left="588"/>
              <w:jc w:val="both"/>
              <w:rPr>
                <w:rFonts w:ascii="Cambria" w:hAnsi="Cambria" w:cs="Times New Roman"/>
                <w:color w:val="000000" w:themeColor="text1"/>
                <w:sz w:val="20"/>
                <w:szCs w:val="20"/>
              </w:rPr>
            </w:pPr>
            <w:proofErr w:type="spellStart"/>
            <w:r w:rsidRPr="00390A08">
              <w:rPr>
                <w:rFonts w:ascii="Cambria" w:hAnsi="Cambria" w:cs="Times New Roman"/>
                <w:color w:val="000000" w:themeColor="text1"/>
                <w:sz w:val="20"/>
                <w:szCs w:val="20"/>
              </w:rPr>
              <w:t>Strict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Priority</w:t>
            </w:r>
            <w:proofErr w:type="spellEnd"/>
            <w:r w:rsidRPr="00390A08">
              <w:rPr>
                <w:rFonts w:ascii="Cambria" w:hAnsi="Cambria" w:cs="Times New Roman"/>
                <w:color w:val="000000" w:themeColor="text1"/>
                <w:sz w:val="20"/>
                <w:szCs w:val="20"/>
              </w:rPr>
              <w:t xml:space="preserve"> (SP),</w:t>
            </w:r>
          </w:p>
          <w:p w14:paraId="4BE77DB4" w14:textId="1FE8E40C" w:rsidR="003812F5" w:rsidRPr="00390A08" w:rsidRDefault="003812F5" w:rsidP="00390A08">
            <w:pPr>
              <w:pStyle w:val="ListParagraph"/>
              <w:numPr>
                <w:ilvl w:val="0"/>
                <w:numId w:val="26"/>
              </w:numPr>
              <w:spacing w:after="0" w:line="240" w:lineRule="auto"/>
              <w:ind w:left="588"/>
              <w:jc w:val="both"/>
              <w:rPr>
                <w:rFonts w:ascii="Cambria" w:hAnsi="Cambria" w:cs="Times New Roman"/>
                <w:color w:val="000000" w:themeColor="text1"/>
                <w:sz w:val="20"/>
                <w:szCs w:val="20"/>
              </w:rPr>
            </w:pPr>
            <w:proofErr w:type="spellStart"/>
            <w:r w:rsidRPr="00390A08">
              <w:rPr>
                <w:rFonts w:ascii="Cambria" w:hAnsi="Cambria" w:cs="Times New Roman"/>
                <w:color w:val="000000" w:themeColor="text1"/>
                <w:sz w:val="20"/>
                <w:szCs w:val="20"/>
              </w:rPr>
              <w:t>Deficit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weighted</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round</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robin</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queuing</w:t>
            </w:r>
            <w:proofErr w:type="spellEnd"/>
            <w:r w:rsidRPr="00390A08">
              <w:rPr>
                <w:rFonts w:ascii="Cambria" w:hAnsi="Cambria" w:cs="Times New Roman"/>
                <w:color w:val="000000" w:themeColor="text1"/>
                <w:sz w:val="20"/>
                <w:szCs w:val="20"/>
              </w:rPr>
              <w:t xml:space="preserve"> (DWRR).</w:t>
            </w:r>
          </w:p>
          <w:p w14:paraId="0ACE502A" w14:textId="77777777" w:rsidR="003812F5" w:rsidRPr="00390A08" w:rsidRDefault="003812F5"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šie paketų valdymo algoritmai:</w:t>
            </w:r>
          </w:p>
          <w:p w14:paraId="27E612B5" w14:textId="33B3054C" w:rsidR="003812F5" w:rsidRPr="00390A08" w:rsidRDefault="003812F5" w:rsidP="00390A08">
            <w:pPr>
              <w:pStyle w:val="ListParagraph"/>
              <w:numPr>
                <w:ilvl w:val="0"/>
                <w:numId w:val="2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IEEE 802.1p </w:t>
            </w:r>
            <w:proofErr w:type="spellStart"/>
            <w:r w:rsidRPr="00390A08">
              <w:rPr>
                <w:rFonts w:ascii="Cambria" w:hAnsi="Cambria" w:cs="Times New Roman"/>
                <w:color w:val="000000" w:themeColor="text1"/>
                <w:sz w:val="20"/>
                <w:szCs w:val="20"/>
              </w:rPr>
              <w:t>Priority</w:t>
            </w:r>
            <w:proofErr w:type="spellEnd"/>
            <w:r w:rsidRPr="00390A08">
              <w:rPr>
                <w:rFonts w:ascii="Cambria" w:hAnsi="Cambria" w:cs="Times New Roman"/>
                <w:color w:val="000000" w:themeColor="text1"/>
                <w:sz w:val="20"/>
                <w:szCs w:val="20"/>
              </w:rPr>
              <w:t>,</w:t>
            </w:r>
          </w:p>
          <w:p w14:paraId="40686D1D" w14:textId="0A22F8FA" w:rsidR="003812F5" w:rsidRPr="00390A08" w:rsidRDefault="003812F5" w:rsidP="00390A08">
            <w:pPr>
              <w:pStyle w:val="ListParagraph"/>
              <w:numPr>
                <w:ilvl w:val="0"/>
                <w:numId w:val="2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IEEE 802.3x </w:t>
            </w:r>
            <w:proofErr w:type="spellStart"/>
            <w:r w:rsidRPr="00390A08">
              <w:rPr>
                <w:rFonts w:ascii="Cambria" w:hAnsi="Cambria" w:cs="Times New Roman"/>
                <w:color w:val="000000" w:themeColor="text1"/>
                <w:sz w:val="20"/>
                <w:szCs w:val="20"/>
              </w:rPr>
              <w:t>Flow</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Control</w:t>
            </w:r>
            <w:proofErr w:type="spellEnd"/>
            <w:r w:rsidRPr="00390A08">
              <w:rPr>
                <w:rFonts w:ascii="Cambria" w:hAnsi="Cambria" w:cs="Times New Roman"/>
                <w:color w:val="000000" w:themeColor="text1"/>
                <w:sz w:val="20"/>
                <w:szCs w:val="20"/>
              </w:rPr>
              <w:t>,</w:t>
            </w:r>
          </w:p>
          <w:p w14:paraId="012ED6B1" w14:textId="0E2C33AB" w:rsidR="003812F5" w:rsidRPr="00390A08" w:rsidRDefault="003812F5" w:rsidP="00390A08">
            <w:pPr>
              <w:pStyle w:val="ListParagraph"/>
              <w:numPr>
                <w:ilvl w:val="0"/>
                <w:numId w:val="2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paketų klasifikavimo 802.1p standartas leidžiantis naudoti aštuonias prioriteto eiles,</w:t>
            </w:r>
          </w:p>
          <w:p w14:paraId="7CEF0004" w14:textId="3C5004D6" w:rsidR="003812F5" w:rsidRPr="00390A08" w:rsidRDefault="003812F5" w:rsidP="00390A08">
            <w:pPr>
              <w:pStyle w:val="ListParagraph"/>
              <w:numPr>
                <w:ilvl w:val="0"/>
                <w:numId w:val="2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įrenginys turi palaikyti IP SLA tinklo kokybės parametrų stebėjimą.</w:t>
            </w:r>
          </w:p>
        </w:tc>
        <w:tc>
          <w:tcPr>
            <w:tcW w:w="4111" w:type="dxa"/>
          </w:tcPr>
          <w:p w14:paraId="77E090BD" w14:textId="3A803BA3" w:rsidR="003812F5" w:rsidRPr="00390A08" w:rsidRDefault="003812F5" w:rsidP="00390A08">
            <w:pPr>
              <w:snapToGrid w:val="0"/>
              <w:spacing w:after="0" w:line="240" w:lineRule="auto"/>
              <w:rPr>
                <w:rFonts w:ascii="Cambria" w:hAnsi="Cambria" w:cs="Times New Roman"/>
                <w:sz w:val="20"/>
                <w:szCs w:val="20"/>
              </w:rPr>
            </w:pPr>
          </w:p>
        </w:tc>
      </w:tr>
      <w:tr w:rsidR="003812F5" w:rsidRPr="00390A08" w14:paraId="143FD761" w14:textId="77777777" w:rsidTr="006E2785">
        <w:tc>
          <w:tcPr>
            <w:tcW w:w="709" w:type="dxa"/>
          </w:tcPr>
          <w:p w14:paraId="71F5ACF2" w14:textId="77777777" w:rsidR="003812F5" w:rsidRPr="00390A08" w:rsidRDefault="003812F5"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9D9A63B" w14:textId="77777777" w:rsidR="00D843B4" w:rsidRPr="00390A08" w:rsidRDefault="003812F5"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Valdymo funkcijos. </w:t>
            </w:r>
          </w:p>
          <w:p w14:paraId="7AF1C501" w14:textId="6C1F5A57" w:rsidR="003812F5" w:rsidRPr="00390A08" w:rsidRDefault="003812F5"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Palaikomi šie valdymo būdus:</w:t>
            </w:r>
          </w:p>
          <w:p w14:paraId="281FA489" w14:textId="2E2F563E" w:rsidR="003812F5" w:rsidRPr="00390A08" w:rsidRDefault="003812F5" w:rsidP="00390A08">
            <w:pPr>
              <w:pStyle w:val="ListParagraph"/>
              <w:numPr>
                <w:ilvl w:val="0"/>
                <w:numId w:val="28"/>
              </w:numPr>
              <w:snapToGrid w:val="0"/>
              <w:spacing w:after="0" w:line="240" w:lineRule="auto"/>
              <w:ind w:left="588"/>
              <w:jc w:val="both"/>
              <w:rPr>
                <w:rFonts w:ascii="Cambria" w:hAnsi="Cambria" w:cs="Times New Roman"/>
                <w:sz w:val="20"/>
                <w:szCs w:val="20"/>
              </w:rPr>
            </w:pPr>
            <w:proofErr w:type="spellStart"/>
            <w:r w:rsidRPr="00390A08">
              <w:rPr>
                <w:rFonts w:ascii="Cambria" w:hAnsi="Cambria" w:cs="Times New Roman"/>
                <w:color w:val="000000" w:themeColor="text1"/>
                <w:sz w:val="20"/>
                <w:szCs w:val="20"/>
              </w:rPr>
              <w:t>Command</w:t>
            </w:r>
            <w:proofErr w:type="spellEnd"/>
            <w:r w:rsidRPr="00390A08">
              <w:rPr>
                <w:rFonts w:ascii="Cambria" w:hAnsi="Cambria" w:cs="Times New Roman"/>
                <w:color w:val="000000" w:themeColor="text1"/>
                <w:sz w:val="20"/>
                <w:szCs w:val="20"/>
              </w:rPr>
              <w:t xml:space="preserve"> Line </w:t>
            </w:r>
            <w:proofErr w:type="spellStart"/>
            <w:r w:rsidRPr="00390A08">
              <w:rPr>
                <w:rFonts w:ascii="Cambria" w:hAnsi="Cambria" w:cs="Times New Roman"/>
                <w:color w:val="000000" w:themeColor="text1"/>
                <w:sz w:val="20"/>
                <w:szCs w:val="20"/>
              </w:rPr>
              <w:t>Interface</w:t>
            </w:r>
            <w:proofErr w:type="spellEnd"/>
            <w:r w:rsidRPr="00390A08">
              <w:rPr>
                <w:rFonts w:ascii="Cambria" w:hAnsi="Cambria" w:cs="Times New Roman"/>
                <w:color w:val="000000" w:themeColor="text1"/>
                <w:sz w:val="20"/>
                <w:szCs w:val="20"/>
              </w:rPr>
              <w:t xml:space="preserve"> (CLI),</w:t>
            </w:r>
          </w:p>
          <w:p w14:paraId="60F7E845" w14:textId="17AB438D" w:rsidR="003812F5" w:rsidRPr="00390A08" w:rsidRDefault="003812F5" w:rsidP="00390A08">
            <w:pPr>
              <w:pStyle w:val="ListParagraph"/>
              <w:numPr>
                <w:ilvl w:val="0"/>
                <w:numId w:val="28"/>
              </w:numPr>
              <w:snapToGrid w:val="0"/>
              <w:spacing w:after="0" w:line="240" w:lineRule="auto"/>
              <w:ind w:left="588"/>
              <w:jc w:val="both"/>
              <w:rPr>
                <w:rFonts w:ascii="Cambria" w:hAnsi="Cambria" w:cs="Times New Roman"/>
                <w:sz w:val="20"/>
                <w:szCs w:val="20"/>
              </w:rPr>
            </w:pPr>
            <w:proofErr w:type="spellStart"/>
            <w:r w:rsidRPr="00390A08">
              <w:rPr>
                <w:rFonts w:ascii="Cambria" w:hAnsi="Cambria" w:cs="Times New Roman"/>
                <w:color w:val="000000" w:themeColor="text1"/>
                <w:sz w:val="20"/>
                <w:szCs w:val="20"/>
              </w:rPr>
              <w:t>Rest</w:t>
            </w:r>
            <w:proofErr w:type="spellEnd"/>
            <w:r w:rsidRPr="00390A08">
              <w:rPr>
                <w:rFonts w:ascii="Cambria" w:hAnsi="Cambria" w:cs="Times New Roman"/>
                <w:color w:val="000000" w:themeColor="text1"/>
                <w:sz w:val="20"/>
                <w:szCs w:val="20"/>
              </w:rPr>
              <w:t xml:space="preserve"> API,</w:t>
            </w:r>
          </w:p>
          <w:p w14:paraId="21968A5E" w14:textId="0081B090" w:rsidR="003812F5" w:rsidRPr="00390A08" w:rsidRDefault="003812F5" w:rsidP="00390A08">
            <w:pPr>
              <w:pStyle w:val="ListParagraph"/>
              <w:numPr>
                <w:ilvl w:val="0"/>
                <w:numId w:val="28"/>
              </w:numPr>
              <w:snapToGrid w:val="0"/>
              <w:spacing w:after="0" w:line="240" w:lineRule="auto"/>
              <w:ind w:left="588"/>
              <w:jc w:val="both"/>
              <w:rPr>
                <w:rFonts w:ascii="Cambria" w:hAnsi="Cambria" w:cs="Times New Roman"/>
                <w:sz w:val="20"/>
                <w:szCs w:val="20"/>
              </w:rPr>
            </w:pPr>
            <w:proofErr w:type="spellStart"/>
            <w:r w:rsidRPr="00390A08">
              <w:rPr>
                <w:rFonts w:ascii="Cambria" w:hAnsi="Cambria" w:cs="Times New Roman"/>
                <w:color w:val="000000" w:themeColor="text1"/>
                <w:sz w:val="20"/>
                <w:szCs w:val="20"/>
              </w:rPr>
              <w:t>Python</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skriptų</w:t>
            </w:r>
            <w:proofErr w:type="spellEnd"/>
            <w:r w:rsidRPr="00390A08">
              <w:rPr>
                <w:rFonts w:ascii="Cambria" w:hAnsi="Cambria" w:cs="Times New Roman"/>
                <w:color w:val="000000" w:themeColor="text1"/>
                <w:sz w:val="20"/>
                <w:szCs w:val="20"/>
              </w:rPr>
              <w:t xml:space="preserve"> palaikymas,</w:t>
            </w:r>
          </w:p>
          <w:p w14:paraId="2746EFD2" w14:textId="02704C1C" w:rsidR="003812F5" w:rsidRPr="00390A08" w:rsidRDefault="003812F5" w:rsidP="00390A08">
            <w:pPr>
              <w:pStyle w:val="ListParagraph"/>
              <w:numPr>
                <w:ilvl w:val="0"/>
                <w:numId w:val="28"/>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lastRenderedPageBreak/>
              <w:t>galimybė būti valdomam per to paties gamintojo debesijos platformą.</w:t>
            </w:r>
          </w:p>
        </w:tc>
        <w:tc>
          <w:tcPr>
            <w:tcW w:w="4111" w:type="dxa"/>
          </w:tcPr>
          <w:p w14:paraId="676B238D" w14:textId="647C9E60" w:rsidR="003812F5" w:rsidRPr="00390A08" w:rsidRDefault="003812F5" w:rsidP="00390A08">
            <w:pPr>
              <w:snapToGrid w:val="0"/>
              <w:spacing w:after="0" w:line="240" w:lineRule="auto"/>
              <w:rPr>
                <w:rFonts w:ascii="Cambria" w:hAnsi="Cambria" w:cs="Times New Roman"/>
                <w:sz w:val="20"/>
                <w:szCs w:val="20"/>
              </w:rPr>
            </w:pPr>
          </w:p>
        </w:tc>
      </w:tr>
      <w:tr w:rsidR="003812F5" w:rsidRPr="00390A08" w14:paraId="08FBD2C5" w14:textId="77777777" w:rsidTr="006E2785">
        <w:tc>
          <w:tcPr>
            <w:tcW w:w="709" w:type="dxa"/>
          </w:tcPr>
          <w:p w14:paraId="70366114" w14:textId="77777777" w:rsidR="003812F5" w:rsidRPr="00390A08" w:rsidRDefault="003812F5"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14CB3897" w14:textId="59176D02" w:rsidR="003812F5" w:rsidRPr="00390A08" w:rsidRDefault="003812F5" w:rsidP="00390A08">
            <w:pPr>
              <w:snapToGrid w:val="0"/>
              <w:spacing w:after="0" w:line="240" w:lineRule="auto"/>
              <w:rPr>
                <w:rFonts w:ascii="Cambria" w:hAnsi="Cambria" w:cs="Times New Roman"/>
                <w:sz w:val="20"/>
                <w:szCs w:val="20"/>
              </w:rPr>
            </w:pPr>
            <w:r w:rsidRPr="00390A08">
              <w:rPr>
                <w:rFonts w:ascii="Cambria" w:hAnsi="Cambria" w:cs="Times New Roman"/>
                <w:sz w:val="20"/>
                <w:szCs w:val="20"/>
              </w:rPr>
              <w:t>Suderinamumas.</w:t>
            </w:r>
          </w:p>
          <w:p w14:paraId="3D4B9B86" w14:textId="77777777" w:rsidR="00D843B4" w:rsidRPr="00390A08" w:rsidRDefault="003812F5" w:rsidP="00390A08">
            <w:pPr>
              <w:pStyle w:val="ListParagraph"/>
              <w:numPr>
                <w:ilvl w:val="0"/>
                <w:numId w:val="63"/>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Įranga turi būti pilnai suderinama su dabar Perkančiosios organizacijos naudojama stebėjimo ir valdymo programine įranga HPE </w:t>
            </w:r>
            <w:proofErr w:type="spellStart"/>
            <w:r w:rsidRPr="00390A08">
              <w:rPr>
                <w:rFonts w:ascii="Cambria" w:hAnsi="Cambria" w:cs="Times New Roman"/>
                <w:color w:val="000000" w:themeColor="text1"/>
                <w:sz w:val="20"/>
                <w:szCs w:val="20"/>
              </w:rPr>
              <w:t>Intelligent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Management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Center</w:t>
            </w:r>
            <w:proofErr w:type="spellEnd"/>
            <w:r w:rsidRPr="00390A08">
              <w:rPr>
                <w:rFonts w:ascii="Cambria" w:hAnsi="Cambria" w:cs="Times New Roman"/>
                <w:color w:val="000000" w:themeColor="text1"/>
                <w:sz w:val="20"/>
                <w:szCs w:val="20"/>
              </w:rPr>
              <w:t>.</w:t>
            </w:r>
          </w:p>
          <w:p w14:paraId="0350CFEB" w14:textId="77777777" w:rsidR="00D843B4" w:rsidRPr="00390A08" w:rsidRDefault="003812F5" w:rsidP="00390A08">
            <w:pPr>
              <w:pStyle w:val="ListParagraph"/>
              <w:numPr>
                <w:ilvl w:val="0"/>
                <w:numId w:val="63"/>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Su pasiūlymu turi būti pateikta tai suderinamumą patvirtinanti gamintojo HPE dokumentacija.</w:t>
            </w:r>
          </w:p>
          <w:p w14:paraId="77DEF376" w14:textId="71FFF46C" w:rsidR="003812F5" w:rsidRPr="00390A08" w:rsidRDefault="004F329D" w:rsidP="00390A08">
            <w:pPr>
              <w:pStyle w:val="ListParagraph"/>
              <w:numPr>
                <w:ilvl w:val="0"/>
                <w:numId w:val="63"/>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Siūlomas komutatorius turi būti pilnai suderinamas ir </w:t>
            </w:r>
            <w:proofErr w:type="spellStart"/>
            <w:r w:rsidRPr="00390A08">
              <w:rPr>
                <w:rFonts w:ascii="Cambria" w:hAnsi="Cambria" w:cs="Times New Roman"/>
                <w:color w:val="000000" w:themeColor="text1"/>
                <w:sz w:val="20"/>
                <w:szCs w:val="20"/>
              </w:rPr>
              <w:t>stekuotis</w:t>
            </w:r>
            <w:proofErr w:type="spellEnd"/>
            <w:r w:rsidRPr="00390A08">
              <w:rPr>
                <w:rFonts w:ascii="Cambria" w:hAnsi="Cambria" w:cs="Times New Roman"/>
                <w:color w:val="000000" w:themeColor="text1"/>
                <w:sz w:val="20"/>
                <w:szCs w:val="20"/>
              </w:rPr>
              <w:t xml:space="preserve"> su </w:t>
            </w:r>
            <w:r w:rsidR="00814E72" w:rsidRPr="00390A08">
              <w:rPr>
                <w:rFonts w:ascii="Cambria" w:hAnsi="Cambria" w:cs="Times New Roman"/>
                <w:color w:val="000000" w:themeColor="text1"/>
                <w:sz w:val="20"/>
                <w:szCs w:val="20"/>
              </w:rPr>
              <w:t>P</w:t>
            </w:r>
            <w:r w:rsidRPr="00390A08">
              <w:rPr>
                <w:rFonts w:ascii="Cambria" w:hAnsi="Cambria" w:cs="Times New Roman"/>
                <w:color w:val="000000" w:themeColor="text1"/>
                <w:sz w:val="20"/>
                <w:szCs w:val="20"/>
              </w:rPr>
              <w:t xml:space="preserve">erkančiosios organizacijos šiuo metu naudojamu HPE Aruba </w:t>
            </w:r>
            <w:proofErr w:type="spellStart"/>
            <w:r w:rsidRPr="00390A08">
              <w:rPr>
                <w:rFonts w:ascii="Cambria" w:hAnsi="Cambria" w:cs="Times New Roman"/>
                <w:color w:val="000000" w:themeColor="text1"/>
                <w:sz w:val="20"/>
                <w:szCs w:val="20"/>
              </w:rPr>
              <w:t>Networking</w:t>
            </w:r>
            <w:proofErr w:type="spellEnd"/>
            <w:r w:rsidRPr="00390A08">
              <w:rPr>
                <w:rFonts w:ascii="Cambria" w:hAnsi="Cambria" w:cs="Times New Roman"/>
                <w:color w:val="000000" w:themeColor="text1"/>
                <w:sz w:val="20"/>
                <w:szCs w:val="20"/>
              </w:rPr>
              <w:t xml:space="preserve"> 8400 serijos komutatoriumi.</w:t>
            </w:r>
          </w:p>
        </w:tc>
        <w:tc>
          <w:tcPr>
            <w:tcW w:w="4111" w:type="dxa"/>
          </w:tcPr>
          <w:p w14:paraId="3F2EFF10" w14:textId="1BD4B1A1" w:rsidR="003812F5" w:rsidRPr="00390A08" w:rsidRDefault="003812F5" w:rsidP="00390A08">
            <w:pPr>
              <w:snapToGrid w:val="0"/>
              <w:spacing w:after="0" w:line="240" w:lineRule="auto"/>
              <w:rPr>
                <w:rFonts w:ascii="Cambria" w:hAnsi="Cambria" w:cs="Times New Roman"/>
                <w:sz w:val="20"/>
                <w:szCs w:val="20"/>
              </w:rPr>
            </w:pPr>
          </w:p>
        </w:tc>
      </w:tr>
      <w:tr w:rsidR="003812F5" w:rsidRPr="00390A08" w14:paraId="28D20572" w14:textId="77777777" w:rsidTr="006E2785">
        <w:tc>
          <w:tcPr>
            <w:tcW w:w="709" w:type="dxa"/>
          </w:tcPr>
          <w:p w14:paraId="3FD18DC2" w14:textId="77777777" w:rsidR="003812F5" w:rsidRPr="00390A08" w:rsidRDefault="003812F5"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1EBD4C56" w14:textId="31ED3384" w:rsidR="003812F5" w:rsidRPr="00390A08" w:rsidRDefault="003812F5"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Srautų stebėjimo funkcijos.</w:t>
            </w:r>
          </w:p>
          <w:p w14:paraId="349DB5E0" w14:textId="3FEDBECB" w:rsidR="003812F5" w:rsidRPr="00390A08" w:rsidRDefault="003812F5" w:rsidP="00390A08">
            <w:pPr>
              <w:pStyle w:val="ListParagraph"/>
              <w:numPr>
                <w:ilvl w:val="0"/>
                <w:numId w:val="64"/>
              </w:numPr>
              <w:snapToGrid w:val="0"/>
              <w:spacing w:after="0" w:line="240" w:lineRule="auto"/>
              <w:ind w:left="588"/>
              <w:jc w:val="both"/>
              <w:rPr>
                <w:rFonts w:ascii="Cambria" w:hAnsi="Cambria" w:cs="Times New Roman"/>
                <w:sz w:val="20"/>
                <w:szCs w:val="20"/>
              </w:rPr>
            </w:pPr>
            <w:proofErr w:type="spellStart"/>
            <w:r w:rsidRPr="00390A08">
              <w:rPr>
                <w:rFonts w:ascii="Cambria" w:hAnsi="Cambria" w:cs="Times New Roman"/>
                <w:color w:val="000000" w:themeColor="text1"/>
                <w:sz w:val="20"/>
                <w:szCs w:val="20"/>
              </w:rPr>
              <w:t>sFlow</w:t>
            </w:r>
            <w:proofErr w:type="spellEnd"/>
            <w:r w:rsidRPr="00390A08">
              <w:rPr>
                <w:rFonts w:ascii="Cambria" w:hAnsi="Cambria" w:cs="Times New Roman"/>
                <w:color w:val="000000" w:themeColor="text1"/>
                <w:sz w:val="20"/>
                <w:szCs w:val="20"/>
              </w:rPr>
              <w:t xml:space="preserve"> arba lygiavertis.</w:t>
            </w:r>
          </w:p>
        </w:tc>
        <w:tc>
          <w:tcPr>
            <w:tcW w:w="4111" w:type="dxa"/>
          </w:tcPr>
          <w:p w14:paraId="21572FD0" w14:textId="49AF1E6B" w:rsidR="003812F5" w:rsidRPr="00390A08" w:rsidRDefault="003812F5" w:rsidP="00390A08">
            <w:pPr>
              <w:snapToGrid w:val="0"/>
              <w:spacing w:after="0" w:line="240" w:lineRule="auto"/>
              <w:rPr>
                <w:rFonts w:ascii="Cambria" w:hAnsi="Cambria" w:cs="Times New Roman"/>
                <w:sz w:val="20"/>
                <w:szCs w:val="20"/>
              </w:rPr>
            </w:pPr>
          </w:p>
        </w:tc>
      </w:tr>
      <w:tr w:rsidR="003812F5" w:rsidRPr="00390A08" w14:paraId="21BA112F" w14:textId="77777777" w:rsidTr="006E2785">
        <w:tc>
          <w:tcPr>
            <w:tcW w:w="709" w:type="dxa"/>
          </w:tcPr>
          <w:p w14:paraId="1C27B9D0" w14:textId="77777777" w:rsidR="003812F5" w:rsidRPr="00390A08" w:rsidRDefault="003812F5"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4908D31A" w14:textId="72975FFD" w:rsidR="003812F5" w:rsidRPr="00390A08" w:rsidRDefault="003812F5" w:rsidP="00390A08">
            <w:pPr>
              <w:snapToGrid w:val="0"/>
              <w:spacing w:after="0" w:line="240" w:lineRule="auto"/>
              <w:rPr>
                <w:rFonts w:ascii="Cambria" w:hAnsi="Cambria" w:cs="Times New Roman"/>
                <w:color w:val="000000" w:themeColor="text1"/>
                <w:sz w:val="20"/>
                <w:szCs w:val="20"/>
              </w:rPr>
            </w:pPr>
            <w:r w:rsidRPr="00390A08">
              <w:rPr>
                <w:rFonts w:ascii="Cambria" w:eastAsia="Times New Roman" w:hAnsi="Cambria" w:cs="Times New Roman"/>
                <w:sz w:val="20"/>
                <w:szCs w:val="20"/>
                <w:lang w:eastAsia="lt-LT"/>
              </w:rPr>
              <w:t>Programinė sąsaja.</w:t>
            </w:r>
          </w:p>
          <w:p w14:paraId="4E4273F5" w14:textId="77777777" w:rsidR="00D843B4" w:rsidRPr="00390A08" w:rsidRDefault="003812F5" w:rsidP="00390A08">
            <w:pPr>
              <w:pStyle w:val="ListParagraph"/>
              <w:numPr>
                <w:ilvl w:val="0"/>
                <w:numId w:val="64"/>
              </w:numPr>
              <w:shd w:val="clear" w:color="auto" w:fill="FFFFFF"/>
              <w:spacing w:after="0" w:line="240" w:lineRule="auto"/>
              <w:ind w:left="588"/>
              <w:jc w:val="both"/>
              <w:rPr>
                <w:rFonts w:ascii="Cambria" w:eastAsia="Times New Roman" w:hAnsi="Cambria" w:cs="Times New Roman"/>
                <w:spacing w:val="-5"/>
                <w:sz w:val="20"/>
                <w:szCs w:val="20"/>
                <w:lang w:eastAsia="lt-LT"/>
              </w:rPr>
            </w:pPr>
            <w:r w:rsidRPr="00390A08">
              <w:rPr>
                <w:rFonts w:ascii="Cambria" w:eastAsia="Times New Roman" w:hAnsi="Cambria" w:cs="Times New Roman"/>
                <w:spacing w:val="-5"/>
                <w:sz w:val="20"/>
                <w:szCs w:val="20"/>
                <w:lang w:eastAsia="lt-LT"/>
              </w:rPr>
              <w:t xml:space="preserve">Komutatorius turi gebėti reaguoti į tinklo ir sisteminius įvykius (realiu laiku) ir pagal tai imtis veiksmų, vykdyti programinį kodą, kuris gali vykdyti pakeitimus komutatoriaus konfigūracijoje. </w:t>
            </w:r>
          </w:p>
          <w:p w14:paraId="24CD14B6" w14:textId="77777777" w:rsidR="00D843B4" w:rsidRPr="00390A08" w:rsidRDefault="003812F5" w:rsidP="00390A08">
            <w:pPr>
              <w:pStyle w:val="ListParagraph"/>
              <w:numPr>
                <w:ilvl w:val="0"/>
                <w:numId w:val="64"/>
              </w:numPr>
              <w:shd w:val="clear" w:color="auto" w:fill="FFFFFF"/>
              <w:spacing w:after="0" w:line="240" w:lineRule="auto"/>
              <w:ind w:left="588"/>
              <w:jc w:val="both"/>
              <w:rPr>
                <w:rFonts w:ascii="Cambria" w:eastAsia="Times New Roman" w:hAnsi="Cambria" w:cs="Times New Roman"/>
                <w:spacing w:val="-5"/>
                <w:sz w:val="20"/>
                <w:szCs w:val="20"/>
                <w:lang w:eastAsia="lt-LT"/>
              </w:rPr>
            </w:pPr>
            <w:r w:rsidRPr="00390A08">
              <w:rPr>
                <w:rFonts w:ascii="Cambria" w:eastAsia="Times New Roman" w:hAnsi="Cambria" w:cs="Times New Roman"/>
                <w:spacing w:val="-5"/>
                <w:sz w:val="20"/>
                <w:szCs w:val="20"/>
                <w:lang w:eastAsia="lt-LT"/>
              </w:rPr>
              <w:t xml:space="preserve">Programinis kodas turi būti palaikomas </w:t>
            </w:r>
            <w:proofErr w:type="spellStart"/>
            <w:r w:rsidRPr="00390A08">
              <w:rPr>
                <w:rFonts w:ascii="Cambria" w:eastAsia="Times New Roman" w:hAnsi="Cambria" w:cs="Times New Roman"/>
                <w:spacing w:val="-5"/>
                <w:sz w:val="20"/>
                <w:szCs w:val="20"/>
                <w:lang w:eastAsia="lt-LT"/>
              </w:rPr>
              <w:t>Python</w:t>
            </w:r>
            <w:proofErr w:type="spellEnd"/>
            <w:r w:rsidRPr="00390A08">
              <w:rPr>
                <w:rFonts w:ascii="Cambria" w:eastAsia="Times New Roman" w:hAnsi="Cambria" w:cs="Times New Roman"/>
                <w:spacing w:val="-5"/>
                <w:sz w:val="20"/>
                <w:szCs w:val="20"/>
                <w:lang w:eastAsia="lt-LT"/>
              </w:rPr>
              <w:t xml:space="preserve"> programavimo kalba. </w:t>
            </w:r>
          </w:p>
          <w:p w14:paraId="73D1EA4F" w14:textId="6667524C" w:rsidR="003812F5" w:rsidRPr="00390A08" w:rsidRDefault="003812F5" w:rsidP="00390A08">
            <w:pPr>
              <w:pStyle w:val="ListParagraph"/>
              <w:numPr>
                <w:ilvl w:val="0"/>
                <w:numId w:val="64"/>
              </w:numPr>
              <w:shd w:val="clear" w:color="auto" w:fill="FFFFFF"/>
              <w:spacing w:after="0" w:line="240" w:lineRule="auto"/>
              <w:ind w:left="588"/>
              <w:jc w:val="both"/>
              <w:rPr>
                <w:rFonts w:ascii="Cambria" w:eastAsia="Times New Roman" w:hAnsi="Cambria" w:cs="Times New Roman"/>
                <w:spacing w:val="-5"/>
                <w:sz w:val="20"/>
                <w:szCs w:val="20"/>
                <w:lang w:eastAsia="lt-LT"/>
              </w:rPr>
            </w:pPr>
            <w:r w:rsidRPr="00390A08">
              <w:rPr>
                <w:rFonts w:ascii="Cambria" w:eastAsia="Times New Roman" w:hAnsi="Cambria" w:cs="Times New Roman"/>
                <w:spacing w:val="-5"/>
                <w:sz w:val="20"/>
                <w:szCs w:val="20"/>
                <w:lang w:eastAsia="lt-LT"/>
              </w:rPr>
              <w:t>Programinis kodas turi būti saugomas komutatoriuje.</w:t>
            </w:r>
          </w:p>
        </w:tc>
        <w:tc>
          <w:tcPr>
            <w:tcW w:w="4111" w:type="dxa"/>
          </w:tcPr>
          <w:p w14:paraId="5716D36E" w14:textId="5E2EB9CC" w:rsidR="003812F5" w:rsidRPr="00390A08" w:rsidRDefault="003812F5" w:rsidP="00390A08">
            <w:pPr>
              <w:snapToGrid w:val="0"/>
              <w:spacing w:after="0" w:line="240" w:lineRule="auto"/>
              <w:rPr>
                <w:rFonts w:ascii="Cambria" w:hAnsi="Cambria" w:cs="Times New Roman"/>
                <w:sz w:val="20"/>
                <w:szCs w:val="20"/>
              </w:rPr>
            </w:pPr>
          </w:p>
        </w:tc>
      </w:tr>
      <w:tr w:rsidR="003812F5" w:rsidRPr="00390A08" w14:paraId="67750B3B" w14:textId="77777777" w:rsidTr="006E2785">
        <w:tc>
          <w:tcPr>
            <w:tcW w:w="709" w:type="dxa"/>
          </w:tcPr>
          <w:p w14:paraId="7A31F2F7" w14:textId="77777777" w:rsidR="003812F5" w:rsidRPr="00390A08" w:rsidRDefault="003812F5"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2ECB90E6" w14:textId="77777777" w:rsidR="009F25CB" w:rsidRPr="00390A08" w:rsidRDefault="003812F5"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w:t>
            </w:r>
            <w:proofErr w:type="spellStart"/>
            <w:r w:rsidRPr="00390A08">
              <w:rPr>
                <w:rFonts w:ascii="Cambria" w:hAnsi="Cambria" w:cs="Times New Roman"/>
                <w:color w:val="000000" w:themeColor="text1"/>
                <w:sz w:val="20"/>
                <w:szCs w:val="20"/>
              </w:rPr>
              <w:t>Jumbo</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frames</w:t>
            </w:r>
            <w:proofErr w:type="spellEnd"/>
            <w:r w:rsidRPr="00390A08">
              <w:rPr>
                <w:rFonts w:ascii="Cambria" w:hAnsi="Cambria" w:cs="Times New Roman"/>
                <w:color w:val="000000" w:themeColor="text1"/>
                <w:sz w:val="20"/>
                <w:szCs w:val="20"/>
              </w:rPr>
              <w:t xml:space="preserve">“ palaikymas. </w:t>
            </w:r>
          </w:p>
          <w:p w14:paraId="465B8AD5" w14:textId="0B8CACBD" w:rsidR="003812F5" w:rsidRPr="00390A08" w:rsidRDefault="003812F5" w:rsidP="00390A08">
            <w:pPr>
              <w:pStyle w:val="ListParagraph"/>
              <w:numPr>
                <w:ilvl w:val="0"/>
                <w:numId w:val="65"/>
              </w:numPr>
              <w:snapToGrid w:val="0"/>
              <w:spacing w:after="0" w:line="240" w:lineRule="auto"/>
              <w:ind w:left="588"/>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ne mažesni nei 9000 baitų paketai visuose prievaduose.</w:t>
            </w:r>
          </w:p>
        </w:tc>
        <w:tc>
          <w:tcPr>
            <w:tcW w:w="4111" w:type="dxa"/>
          </w:tcPr>
          <w:p w14:paraId="40E9E14D" w14:textId="419AB986" w:rsidR="003812F5" w:rsidRPr="00390A08" w:rsidRDefault="003812F5" w:rsidP="00390A08">
            <w:pPr>
              <w:snapToGrid w:val="0"/>
              <w:spacing w:after="0" w:line="240" w:lineRule="auto"/>
              <w:rPr>
                <w:rFonts w:ascii="Cambria" w:hAnsi="Cambria" w:cs="Times New Roman"/>
                <w:sz w:val="20"/>
                <w:szCs w:val="20"/>
              </w:rPr>
            </w:pPr>
          </w:p>
        </w:tc>
      </w:tr>
      <w:tr w:rsidR="003812F5" w:rsidRPr="00390A08" w14:paraId="304FEE82" w14:textId="77777777" w:rsidTr="006E2785">
        <w:tc>
          <w:tcPr>
            <w:tcW w:w="709" w:type="dxa"/>
          </w:tcPr>
          <w:p w14:paraId="103CC27C" w14:textId="77777777" w:rsidR="003812F5" w:rsidRPr="00390A08" w:rsidRDefault="003812F5"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56E99A90" w14:textId="0AB51209" w:rsidR="003812F5" w:rsidRPr="00390A08" w:rsidRDefault="003812F5" w:rsidP="00390A08">
            <w:pPr>
              <w:spacing w:after="0" w:line="240" w:lineRule="auto"/>
              <w:rPr>
                <w:rFonts w:ascii="Cambria" w:hAnsi="Cambria" w:cs="Times New Roman"/>
                <w:sz w:val="20"/>
                <w:szCs w:val="20"/>
              </w:rPr>
            </w:pPr>
            <w:r w:rsidRPr="00390A08">
              <w:rPr>
                <w:rFonts w:ascii="Cambria" w:hAnsi="Cambria" w:cs="Times New Roman"/>
                <w:sz w:val="20"/>
                <w:szCs w:val="20"/>
              </w:rPr>
              <w:t>Veikimo sąlygos.</w:t>
            </w:r>
          </w:p>
          <w:p w14:paraId="72AF2543" w14:textId="21C95F3F" w:rsidR="003812F5" w:rsidRPr="00390A08" w:rsidRDefault="003812F5"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Komutatorius turi veikti šiomis aplinkos sąlygomis:</w:t>
            </w:r>
          </w:p>
          <w:p w14:paraId="44357E3D" w14:textId="71012A93" w:rsidR="003812F5" w:rsidRPr="00390A08" w:rsidRDefault="009F25CB" w:rsidP="00390A08">
            <w:pPr>
              <w:pStyle w:val="ListParagraph"/>
              <w:numPr>
                <w:ilvl w:val="0"/>
                <w:numId w:val="2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w:t>
            </w:r>
            <w:r w:rsidR="003812F5" w:rsidRPr="00390A08">
              <w:rPr>
                <w:rFonts w:ascii="Cambria" w:hAnsi="Cambria" w:cs="Times New Roman"/>
                <w:color w:val="000000" w:themeColor="text1"/>
                <w:sz w:val="20"/>
                <w:szCs w:val="20"/>
              </w:rPr>
              <w:t xml:space="preserve">emperatūra </w:t>
            </w:r>
            <w:r w:rsidR="003812F5" w:rsidRPr="00390A08">
              <w:rPr>
                <w:rFonts w:ascii="Cambria" w:hAnsi="Cambria" w:cs="Times New Roman"/>
                <w:sz w:val="20"/>
                <w:szCs w:val="20"/>
              </w:rPr>
              <w:t>nuo 0</w:t>
            </w:r>
            <w:r w:rsidRPr="00390A08">
              <w:rPr>
                <w:rFonts w:ascii="Cambria" w:hAnsi="Cambria" w:cs="Times New Roman"/>
                <w:sz w:val="20"/>
                <w:szCs w:val="20"/>
              </w:rPr>
              <w:t>°C iki 40°C.</w:t>
            </w:r>
          </w:p>
          <w:p w14:paraId="5338D096" w14:textId="7C102E58" w:rsidR="003812F5" w:rsidRPr="00390A08" w:rsidRDefault="009F25CB" w:rsidP="00390A08">
            <w:pPr>
              <w:pStyle w:val="ListParagraph"/>
              <w:numPr>
                <w:ilvl w:val="0"/>
                <w:numId w:val="2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sz w:val="20"/>
                <w:szCs w:val="20"/>
              </w:rPr>
              <w:t>D</w:t>
            </w:r>
            <w:r w:rsidR="003812F5" w:rsidRPr="00390A08">
              <w:rPr>
                <w:rFonts w:ascii="Cambria" w:hAnsi="Cambria" w:cs="Times New Roman"/>
                <w:sz w:val="20"/>
                <w:szCs w:val="20"/>
              </w:rPr>
              <w:t>rėgmė (</w:t>
            </w:r>
            <w:proofErr w:type="spellStart"/>
            <w:r w:rsidR="003812F5" w:rsidRPr="00390A08">
              <w:rPr>
                <w:rFonts w:ascii="Cambria" w:hAnsi="Cambria" w:cs="Times New Roman"/>
                <w:sz w:val="20"/>
                <w:szCs w:val="20"/>
              </w:rPr>
              <w:t>nesikondencuojanti</w:t>
            </w:r>
            <w:proofErr w:type="spellEnd"/>
            <w:r w:rsidR="003812F5" w:rsidRPr="00390A08">
              <w:rPr>
                <w:rFonts w:ascii="Cambria" w:hAnsi="Cambria" w:cs="Times New Roman"/>
                <w:sz w:val="20"/>
                <w:szCs w:val="20"/>
              </w:rPr>
              <w:t>) nuo 5% iki 95%.</w:t>
            </w:r>
          </w:p>
        </w:tc>
        <w:tc>
          <w:tcPr>
            <w:tcW w:w="4111" w:type="dxa"/>
          </w:tcPr>
          <w:p w14:paraId="45A6EFF2" w14:textId="67CC3187" w:rsidR="003812F5" w:rsidRPr="00390A08" w:rsidRDefault="003812F5" w:rsidP="00390A08">
            <w:pPr>
              <w:snapToGrid w:val="0"/>
              <w:spacing w:after="0" w:line="240" w:lineRule="auto"/>
              <w:rPr>
                <w:rFonts w:ascii="Cambria" w:hAnsi="Cambria" w:cs="Times New Roman"/>
                <w:sz w:val="20"/>
                <w:szCs w:val="20"/>
              </w:rPr>
            </w:pPr>
          </w:p>
        </w:tc>
      </w:tr>
      <w:tr w:rsidR="003812F5" w:rsidRPr="00390A08" w14:paraId="384665C0" w14:textId="77777777" w:rsidTr="006E2785">
        <w:tc>
          <w:tcPr>
            <w:tcW w:w="709" w:type="dxa"/>
          </w:tcPr>
          <w:p w14:paraId="4B14D676" w14:textId="77777777" w:rsidR="003812F5" w:rsidRPr="00390A08" w:rsidRDefault="003812F5" w:rsidP="00390A08">
            <w:pPr>
              <w:pStyle w:val="ListParagraph"/>
              <w:numPr>
                <w:ilvl w:val="1"/>
                <w:numId w:val="14"/>
              </w:numPr>
              <w:snapToGrid w:val="0"/>
              <w:spacing w:after="0" w:line="240" w:lineRule="auto"/>
              <w:ind w:left="452"/>
              <w:rPr>
                <w:rFonts w:ascii="Cambria" w:hAnsi="Cambria" w:cs="Times New Roman"/>
                <w:sz w:val="20"/>
                <w:szCs w:val="20"/>
              </w:rPr>
            </w:pPr>
          </w:p>
        </w:tc>
        <w:tc>
          <w:tcPr>
            <w:tcW w:w="5103" w:type="dxa"/>
          </w:tcPr>
          <w:p w14:paraId="09BE0833" w14:textId="5A4D3F68" w:rsidR="003812F5" w:rsidRPr="00390A08" w:rsidRDefault="003812F5"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Garantija.</w:t>
            </w:r>
          </w:p>
          <w:p w14:paraId="7AACF7BC" w14:textId="75A5BC61" w:rsidR="003812F5" w:rsidRPr="00390A08" w:rsidRDefault="003812F5" w:rsidP="00390A08">
            <w:pPr>
              <w:pStyle w:val="ListParagraph"/>
              <w:numPr>
                <w:ilvl w:val="0"/>
                <w:numId w:val="30"/>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Siūlomai įrangai ir komponentams turi būti taikoma ne trumpesnė kaip 5 metų įrangos gamintojo užtikrinta garantinė priežiūra, gedimų šalinimo reakcijos laikas – ne vėliau kaip kita darbo diena nuo Perkančiosios organizacijos pranešimo pateikimo (telefonu, el. paštu) dienos.</w:t>
            </w:r>
          </w:p>
          <w:p w14:paraId="58A8EEB1" w14:textId="77777777" w:rsidR="003812F5" w:rsidRPr="00390A08" w:rsidRDefault="003812F5" w:rsidP="00390A08">
            <w:pPr>
              <w:pStyle w:val="ListParagraph"/>
              <w:numPr>
                <w:ilvl w:val="0"/>
                <w:numId w:val="30"/>
              </w:numPr>
              <w:spacing w:after="0" w:line="240" w:lineRule="auto"/>
              <w:ind w:left="588"/>
              <w:jc w:val="both"/>
              <w:rPr>
                <w:rFonts w:ascii="Cambria" w:eastAsia="SimSun" w:hAnsi="Cambria" w:cs="Times New Roman"/>
                <w:sz w:val="20"/>
                <w:szCs w:val="20"/>
              </w:rPr>
            </w:pPr>
            <w:r w:rsidRPr="00390A08">
              <w:rPr>
                <w:rFonts w:ascii="Cambria" w:hAnsi="Cambria" w:cs="Times New Roman"/>
                <w:color w:val="000000" w:themeColor="text1"/>
                <w:sz w:val="20"/>
                <w:szCs w:val="20"/>
              </w:rPr>
              <w:t xml:space="preserve">Turi būti užtikrintas nemokamas vidinės programinės įrangos (angl. </w:t>
            </w:r>
            <w:proofErr w:type="spellStart"/>
            <w:r w:rsidRPr="00390A08">
              <w:rPr>
                <w:rFonts w:ascii="Cambria" w:hAnsi="Cambria" w:cs="Times New Roman"/>
                <w:i/>
                <w:color w:val="000000" w:themeColor="text1"/>
                <w:sz w:val="20"/>
                <w:szCs w:val="20"/>
              </w:rPr>
              <w:t>Firmware</w:t>
            </w:r>
            <w:proofErr w:type="spellEnd"/>
            <w:r w:rsidRPr="00390A08">
              <w:rPr>
                <w:rFonts w:ascii="Cambria" w:hAnsi="Cambria" w:cs="Times New Roman"/>
                <w:color w:val="000000" w:themeColor="text1"/>
                <w:sz w:val="20"/>
                <w:szCs w:val="20"/>
              </w:rPr>
              <w:t>) atnaujinimas viso garantinio laikotarpio metu.</w:t>
            </w:r>
          </w:p>
        </w:tc>
        <w:tc>
          <w:tcPr>
            <w:tcW w:w="4111" w:type="dxa"/>
          </w:tcPr>
          <w:p w14:paraId="63D9DED4" w14:textId="1F94FECE" w:rsidR="003812F5" w:rsidRPr="00390A08" w:rsidRDefault="003812F5" w:rsidP="00390A08">
            <w:pPr>
              <w:snapToGrid w:val="0"/>
              <w:spacing w:after="0" w:line="240" w:lineRule="auto"/>
              <w:rPr>
                <w:rFonts w:ascii="Cambria" w:hAnsi="Cambria" w:cs="Times New Roman"/>
                <w:sz w:val="20"/>
                <w:szCs w:val="20"/>
              </w:rPr>
            </w:pPr>
          </w:p>
        </w:tc>
      </w:tr>
    </w:tbl>
    <w:p w14:paraId="47AC1188" w14:textId="49420111" w:rsidR="006E2785" w:rsidRPr="00390A08" w:rsidRDefault="006E2785" w:rsidP="00390A08">
      <w:pPr>
        <w:spacing w:after="0" w:line="240" w:lineRule="auto"/>
        <w:contextualSpacing/>
        <w:rPr>
          <w:rFonts w:ascii="Cambria" w:hAnsi="Cambria" w:cs="Times New Roman"/>
          <w:b/>
          <w:sz w:val="20"/>
          <w:szCs w:val="20"/>
        </w:rPr>
      </w:pPr>
    </w:p>
    <w:p w14:paraId="68F2CC1C" w14:textId="1F785188" w:rsidR="001435E0" w:rsidRPr="00390A08" w:rsidRDefault="00C9302D" w:rsidP="00390A08">
      <w:pPr>
        <w:pStyle w:val="ListParagraph"/>
        <w:numPr>
          <w:ilvl w:val="0"/>
          <w:numId w:val="13"/>
        </w:numPr>
        <w:spacing w:after="0" w:line="240" w:lineRule="auto"/>
        <w:ind w:left="714" w:hanging="357"/>
        <w:rPr>
          <w:rFonts w:ascii="Cambria" w:hAnsi="Cambria" w:cs="Times New Roman"/>
          <w:b/>
          <w:sz w:val="20"/>
          <w:szCs w:val="20"/>
        </w:rPr>
      </w:pPr>
      <w:proofErr w:type="spellStart"/>
      <w:r w:rsidRPr="00390A08">
        <w:rPr>
          <w:rFonts w:ascii="Cambria" w:hAnsi="Cambria" w:cs="Times New Roman"/>
          <w:b/>
          <w:sz w:val="20"/>
          <w:szCs w:val="20"/>
        </w:rPr>
        <w:t>Priegos</w:t>
      </w:r>
      <w:proofErr w:type="spellEnd"/>
      <w:r w:rsidR="00F714EF" w:rsidRPr="00390A08">
        <w:rPr>
          <w:rFonts w:ascii="Cambria" w:hAnsi="Cambria" w:cs="Times New Roman"/>
          <w:b/>
          <w:sz w:val="20"/>
          <w:szCs w:val="20"/>
        </w:rPr>
        <w:t xml:space="preserve"> komutatorius</w:t>
      </w:r>
      <w:r w:rsidR="00FE1885" w:rsidRPr="00390A08">
        <w:rPr>
          <w:rFonts w:ascii="Cambria" w:hAnsi="Cambria" w:cs="Times New Roman"/>
          <w:b/>
          <w:sz w:val="20"/>
          <w:szCs w:val="20"/>
        </w:rPr>
        <w:t xml:space="preserve"> I tipo</w:t>
      </w:r>
    </w:p>
    <w:p w14:paraId="6F969EE5" w14:textId="00C3AF3E" w:rsidR="00580DEB" w:rsidRPr="00390A08" w:rsidRDefault="00580DEB" w:rsidP="00390A08">
      <w:pPr>
        <w:spacing w:after="0" w:line="240" w:lineRule="auto"/>
        <w:jc w:val="right"/>
        <w:rPr>
          <w:rFonts w:ascii="Cambria" w:hAnsi="Cambria" w:cs="Times New Roman"/>
          <w:bCs/>
          <w:sz w:val="20"/>
          <w:szCs w:val="20"/>
        </w:rPr>
      </w:pPr>
      <w:r w:rsidRPr="00390A08">
        <w:rPr>
          <w:rFonts w:ascii="Cambria" w:hAnsi="Cambria" w:cs="Times New Roman"/>
          <w:bCs/>
          <w:sz w:val="20"/>
          <w:szCs w:val="20"/>
        </w:rPr>
        <w:t xml:space="preserve">Lentelė </w:t>
      </w:r>
      <w:proofErr w:type="spellStart"/>
      <w:r w:rsidRPr="00390A08">
        <w:rPr>
          <w:rFonts w:ascii="Cambria" w:hAnsi="Cambria" w:cs="Times New Roman"/>
          <w:bCs/>
          <w:sz w:val="20"/>
          <w:szCs w:val="20"/>
        </w:rPr>
        <w:t>nr.</w:t>
      </w:r>
      <w:proofErr w:type="spellEnd"/>
      <w:r w:rsidRPr="00390A08">
        <w:rPr>
          <w:rFonts w:ascii="Cambria" w:hAnsi="Cambria" w:cs="Times New Roman"/>
          <w:bCs/>
          <w:sz w:val="20"/>
          <w:szCs w:val="20"/>
        </w:rPr>
        <w:t xml:space="preserve"> 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4961"/>
        <w:gridCol w:w="4253"/>
      </w:tblGrid>
      <w:tr w:rsidR="001435E0" w:rsidRPr="00390A08" w14:paraId="4D575FE2" w14:textId="77777777" w:rsidTr="006E2785">
        <w:trPr>
          <w:cantSplit/>
        </w:trPr>
        <w:tc>
          <w:tcPr>
            <w:tcW w:w="709" w:type="dxa"/>
            <w:shd w:val="clear" w:color="auto" w:fill="FFF2CC" w:themeFill="accent4" w:themeFillTint="33"/>
          </w:tcPr>
          <w:p w14:paraId="1B02D710" w14:textId="77777777" w:rsidR="001435E0" w:rsidRPr="00390A08" w:rsidRDefault="001435E0" w:rsidP="00390A08">
            <w:pPr>
              <w:spacing w:after="0" w:line="240" w:lineRule="auto"/>
              <w:jc w:val="center"/>
              <w:rPr>
                <w:rFonts w:ascii="Cambria" w:hAnsi="Cambria" w:cs="Times New Roman"/>
                <w:b/>
                <w:color w:val="000000"/>
                <w:sz w:val="20"/>
                <w:szCs w:val="20"/>
              </w:rPr>
            </w:pPr>
            <w:r w:rsidRPr="00390A08">
              <w:rPr>
                <w:rFonts w:ascii="Cambria" w:hAnsi="Cambria" w:cs="Times New Roman"/>
                <w:b/>
                <w:color w:val="000000"/>
                <w:sz w:val="20"/>
                <w:szCs w:val="20"/>
              </w:rPr>
              <w:t>Eil. Nr.</w:t>
            </w:r>
          </w:p>
        </w:tc>
        <w:tc>
          <w:tcPr>
            <w:tcW w:w="496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7013509" w14:textId="77777777" w:rsidR="001435E0" w:rsidRPr="00390A08" w:rsidRDefault="001435E0" w:rsidP="00390A08">
            <w:pPr>
              <w:keepNext/>
              <w:keepLines/>
              <w:spacing w:after="0" w:line="240" w:lineRule="auto"/>
              <w:jc w:val="center"/>
              <w:outlineLvl w:val="6"/>
              <w:rPr>
                <w:rFonts w:ascii="Cambria" w:eastAsiaTheme="majorEastAsia" w:hAnsi="Cambria" w:cs="Times New Roman"/>
                <w:sz w:val="20"/>
                <w:szCs w:val="20"/>
              </w:rPr>
            </w:pPr>
            <w:r w:rsidRPr="00390A08">
              <w:rPr>
                <w:rFonts w:ascii="Cambria" w:eastAsiaTheme="majorEastAsia" w:hAnsi="Cambria" w:cs="Times New Roman"/>
                <w:b/>
                <w:bCs/>
                <w:sz w:val="20"/>
                <w:szCs w:val="20"/>
              </w:rPr>
              <w:t>Reikalaujama charakteristika</w:t>
            </w:r>
          </w:p>
        </w:tc>
        <w:tc>
          <w:tcPr>
            <w:tcW w:w="4253" w:type="dxa"/>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14:paraId="645C8B42" w14:textId="77777777" w:rsidR="001435E0" w:rsidRPr="00390A08" w:rsidRDefault="001435E0" w:rsidP="00390A08">
            <w:pPr>
              <w:tabs>
                <w:tab w:val="center" w:pos="4819"/>
                <w:tab w:val="right" w:pos="9638"/>
              </w:tabs>
              <w:spacing w:after="0" w:line="240" w:lineRule="auto"/>
              <w:jc w:val="center"/>
              <w:rPr>
                <w:rFonts w:ascii="Cambria" w:hAnsi="Cambria" w:cs="Times New Roman"/>
                <w:b/>
                <w:bCs/>
                <w:sz w:val="20"/>
                <w:szCs w:val="20"/>
              </w:rPr>
            </w:pPr>
            <w:r w:rsidRPr="00390A08">
              <w:rPr>
                <w:rFonts w:ascii="Cambria" w:hAnsi="Cambria" w:cs="Times New Roman"/>
                <w:b/>
                <w:bCs/>
                <w:sz w:val="20"/>
                <w:szCs w:val="20"/>
              </w:rPr>
              <w:t>Siūloma charakteristika</w:t>
            </w:r>
          </w:p>
        </w:tc>
      </w:tr>
      <w:tr w:rsidR="001435E0" w:rsidRPr="00390A08" w14:paraId="264B3375" w14:textId="77777777" w:rsidTr="006E2785">
        <w:tc>
          <w:tcPr>
            <w:tcW w:w="709" w:type="dxa"/>
          </w:tcPr>
          <w:p w14:paraId="2C063313"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4AE58F8D" w14:textId="77777777" w:rsidR="009F25CB" w:rsidRPr="00390A08" w:rsidRDefault="009F25CB" w:rsidP="00390A08">
            <w:pPr>
              <w:spacing w:after="0" w:line="240" w:lineRule="auto"/>
              <w:jc w:val="both"/>
              <w:rPr>
                <w:rFonts w:ascii="Cambria" w:eastAsia="Times New Roman" w:hAnsi="Cambria" w:cs="Times New Roman"/>
                <w:color w:val="000009"/>
                <w:sz w:val="20"/>
                <w:szCs w:val="20"/>
              </w:rPr>
            </w:pPr>
            <w:r w:rsidRPr="00390A08">
              <w:rPr>
                <w:rFonts w:ascii="Cambria" w:eastAsia="Times New Roman" w:hAnsi="Cambria" w:cs="Times New Roman"/>
                <w:color w:val="000009"/>
                <w:sz w:val="20"/>
                <w:szCs w:val="20"/>
              </w:rPr>
              <w:t>Siūlomos įrangos gamintojas, modelis, kodas (jei yra).</w:t>
            </w:r>
          </w:p>
          <w:p w14:paraId="742A5293" w14:textId="63C0F241" w:rsidR="001435E0" w:rsidRPr="00390A08" w:rsidRDefault="009F25CB" w:rsidP="00390A08">
            <w:pPr>
              <w:pStyle w:val="ListParagraph"/>
              <w:numPr>
                <w:ilvl w:val="0"/>
                <w:numId w:val="70"/>
              </w:numPr>
              <w:spacing w:after="0" w:line="240" w:lineRule="auto"/>
              <w:ind w:left="588"/>
              <w:jc w:val="both"/>
              <w:rPr>
                <w:rFonts w:ascii="Cambria" w:hAnsi="Cambria" w:cs="Times New Roman"/>
                <w:sz w:val="20"/>
                <w:szCs w:val="20"/>
              </w:rPr>
            </w:pPr>
            <w:r w:rsidRPr="00390A08">
              <w:rPr>
                <w:rFonts w:ascii="Cambria" w:eastAsia="Times New Roman" w:hAnsi="Cambria" w:cs="Times New Roman"/>
                <w:color w:val="000009"/>
                <w:sz w:val="20"/>
                <w:szCs w:val="20"/>
              </w:rPr>
              <w:t>Pateikti</w:t>
            </w:r>
            <w:r w:rsidRPr="00390A08">
              <w:rPr>
                <w:rFonts w:ascii="Cambria" w:hAnsi="Cambria" w:cs="Times New Roman"/>
                <w:color w:val="000000" w:themeColor="text1"/>
                <w:sz w:val="20"/>
                <w:szCs w:val="20"/>
              </w:rPr>
              <w:t xml:space="preserve"> nuorodą į gamintojo portalą, ir/arba, bukletą kuriame aprašytos siūlomo įrenginio techninės charakteristikos.</w:t>
            </w:r>
          </w:p>
        </w:tc>
        <w:tc>
          <w:tcPr>
            <w:tcW w:w="4253" w:type="dxa"/>
          </w:tcPr>
          <w:p w14:paraId="4148F0D0" w14:textId="4B07D8CC" w:rsidR="00E81DF9" w:rsidRPr="00390A08" w:rsidRDefault="00E81DF9" w:rsidP="00390A08">
            <w:pPr>
              <w:snapToGrid w:val="0"/>
              <w:spacing w:after="0" w:line="240" w:lineRule="auto"/>
              <w:rPr>
                <w:rFonts w:ascii="Cambria" w:hAnsi="Cambria" w:cs="Times New Roman"/>
                <w:sz w:val="20"/>
                <w:szCs w:val="20"/>
              </w:rPr>
            </w:pPr>
          </w:p>
        </w:tc>
      </w:tr>
      <w:tr w:rsidR="001435E0" w:rsidRPr="00390A08" w14:paraId="24D33DCB" w14:textId="77777777" w:rsidTr="006E2785">
        <w:tc>
          <w:tcPr>
            <w:tcW w:w="709" w:type="dxa"/>
          </w:tcPr>
          <w:p w14:paraId="2E01C574"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1500C497" w14:textId="77777777" w:rsidR="001435E0" w:rsidRPr="00390A08" w:rsidRDefault="001435E0"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Konstrukcija.</w:t>
            </w:r>
          </w:p>
          <w:p w14:paraId="0F5D48C3" w14:textId="0D2B8554" w:rsidR="009F25CB" w:rsidRPr="00390A08" w:rsidRDefault="006D1B58" w:rsidP="00390A08">
            <w:pPr>
              <w:pStyle w:val="ListParagraph"/>
              <w:numPr>
                <w:ilvl w:val="0"/>
                <w:numId w:val="70"/>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Turi būti ne daugiau 1U aukščio</w:t>
            </w:r>
            <w:r w:rsidR="009F25CB" w:rsidRPr="00390A08">
              <w:rPr>
                <w:rFonts w:ascii="Cambria" w:hAnsi="Cambria" w:cs="Times New Roman"/>
                <w:color w:val="000000" w:themeColor="text1"/>
                <w:sz w:val="20"/>
                <w:szCs w:val="20"/>
              </w:rPr>
              <w:t>.</w:t>
            </w:r>
            <w:r w:rsidRPr="00390A08">
              <w:rPr>
                <w:rFonts w:ascii="Cambria" w:hAnsi="Cambria" w:cs="Times New Roman"/>
                <w:color w:val="000000" w:themeColor="text1"/>
                <w:sz w:val="20"/>
                <w:szCs w:val="20"/>
              </w:rPr>
              <w:t xml:space="preserve"> </w:t>
            </w:r>
          </w:p>
          <w:p w14:paraId="5C534FF8" w14:textId="67FC4F4A" w:rsidR="009F25CB" w:rsidRPr="00390A08" w:rsidRDefault="009F25CB" w:rsidP="00390A08">
            <w:pPr>
              <w:pStyle w:val="ListParagraph"/>
              <w:numPr>
                <w:ilvl w:val="0"/>
                <w:numId w:val="70"/>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M</w:t>
            </w:r>
            <w:r w:rsidR="006D1B58" w:rsidRPr="00390A08">
              <w:rPr>
                <w:rFonts w:ascii="Cambria" w:hAnsi="Cambria" w:cs="Times New Roman"/>
                <w:color w:val="000000" w:themeColor="text1"/>
                <w:sz w:val="20"/>
                <w:szCs w:val="20"/>
              </w:rPr>
              <w:t>ontuojamas į 19“ komutacinę spintą</w:t>
            </w:r>
            <w:r w:rsidRPr="00390A08">
              <w:rPr>
                <w:rFonts w:ascii="Cambria" w:hAnsi="Cambria" w:cs="Times New Roman"/>
                <w:color w:val="000000" w:themeColor="text1"/>
                <w:sz w:val="20"/>
                <w:szCs w:val="20"/>
              </w:rPr>
              <w:t>.</w:t>
            </w:r>
          </w:p>
          <w:p w14:paraId="59A95737" w14:textId="3E68118B" w:rsidR="001435E0" w:rsidRPr="00390A08" w:rsidRDefault="009F25CB" w:rsidP="00390A08">
            <w:pPr>
              <w:pStyle w:val="ListParagraph"/>
              <w:numPr>
                <w:ilvl w:val="0"/>
                <w:numId w:val="70"/>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M</w:t>
            </w:r>
            <w:r w:rsidR="006D1B58" w:rsidRPr="00390A08">
              <w:rPr>
                <w:rFonts w:ascii="Cambria" w:hAnsi="Cambria" w:cs="Times New Roman"/>
                <w:color w:val="000000" w:themeColor="text1"/>
                <w:sz w:val="20"/>
                <w:szCs w:val="20"/>
              </w:rPr>
              <w:t>ontuojamas horizontaliai.</w:t>
            </w:r>
          </w:p>
          <w:p w14:paraId="59829957" w14:textId="549FF394" w:rsidR="009F25CB" w:rsidRPr="00390A08" w:rsidRDefault="009F25CB" w:rsidP="00390A08">
            <w:pPr>
              <w:pStyle w:val="ListParagraph"/>
              <w:numPr>
                <w:ilvl w:val="0"/>
                <w:numId w:val="70"/>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Pateikiamas su montavimo detalėmis.</w:t>
            </w:r>
          </w:p>
        </w:tc>
        <w:tc>
          <w:tcPr>
            <w:tcW w:w="4253" w:type="dxa"/>
          </w:tcPr>
          <w:p w14:paraId="02417933" w14:textId="44476B1D"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1AADD2F0" w14:textId="77777777" w:rsidTr="006E2785">
        <w:tc>
          <w:tcPr>
            <w:tcW w:w="709" w:type="dxa"/>
          </w:tcPr>
          <w:p w14:paraId="19F94446"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0ABCEA61" w14:textId="77777777" w:rsidR="001435E0" w:rsidRPr="00390A08" w:rsidRDefault="001435E0"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El. maitinimas.</w:t>
            </w:r>
          </w:p>
          <w:p w14:paraId="0C784084" w14:textId="77777777" w:rsidR="001435E0" w:rsidRPr="00390A08" w:rsidRDefault="001435E0" w:rsidP="00390A08">
            <w:pPr>
              <w:pStyle w:val="ListParagraph"/>
              <w:numPr>
                <w:ilvl w:val="0"/>
                <w:numId w:val="71"/>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Įrangos elektros maitinimo įtampa turi atitikti Lietuvos Respublikoje naudojamai kintamai įtampai.</w:t>
            </w:r>
          </w:p>
        </w:tc>
        <w:tc>
          <w:tcPr>
            <w:tcW w:w="4253" w:type="dxa"/>
          </w:tcPr>
          <w:p w14:paraId="7C4FC10C" w14:textId="02E52349"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35C0D8F1" w14:textId="77777777" w:rsidTr="006E2785">
        <w:tc>
          <w:tcPr>
            <w:tcW w:w="709" w:type="dxa"/>
          </w:tcPr>
          <w:p w14:paraId="1981F21E"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293233D4" w14:textId="77777777" w:rsidR="001435E0" w:rsidRPr="00390A08" w:rsidRDefault="001435E0"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El. maitinimo šaltiniai.</w:t>
            </w:r>
          </w:p>
          <w:p w14:paraId="4DC72B38" w14:textId="77777777" w:rsidR="009F25CB" w:rsidRPr="00390A08" w:rsidRDefault="00514761" w:rsidP="00390A08">
            <w:pPr>
              <w:pStyle w:val="ListParagraph"/>
              <w:numPr>
                <w:ilvl w:val="0"/>
                <w:numId w:val="71"/>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Ne mažiau 2 vnt. maitinimo šaltinių. </w:t>
            </w:r>
          </w:p>
          <w:p w14:paraId="494A6F51" w14:textId="1176E685" w:rsidR="009F25CB" w:rsidRPr="00390A08" w:rsidRDefault="00514761" w:rsidP="00390A08">
            <w:pPr>
              <w:pStyle w:val="ListParagraph"/>
              <w:numPr>
                <w:ilvl w:val="0"/>
                <w:numId w:val="71"/>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Maitinimo šaltiniai turi būti dubliuoti (vienam iš maitinimo šaltinių sugedus įrenginys turi veikti toliau)</w:t>
            </w:r>
            <w:r w:rsidR="009F25CB" w:rsidRPr="00390A08">
              <w:rPr>
                <w:rFonts w:ascii="Cambria" w:hAnsi="Cambria" w:cs="Times New Roman"/>
                <w:color w:val="000000" w:themeColor="text1"/>
                <w:sz w:val="20"/>
                <w:szCs w:val="20"/>
              </w:rPr>
              <w:t>.</w:t>
            </w:r>
            <w:r w:rsidRPr="00390A08">
              <w:rPr>
                <w:rFonts w:ascii="Cambria" w:hAnsi="Cambria" w:cs="Times New Roman"/>
                <w:color w:val="000000" w:themeColor="text1"/>
                <w:sz w:val="20"/>
                <w:szCs w:val="20"/>
              </w:rPr>
              <w:t xml:space="preserve"> </w:t>
            </w:r>
          </w:p>
          <w:p w14:paraId="05FB1812" w14:textId="78C11683" w:rsidR="001435E0" w:rsidRPr="00390A08" w:rsidRDefault="009F25CB" w:rsidP="00390A08">
            <w:pPr>
              <w:pStyle w:val="ListParagraph"/>
              <w:numPr>
                <w:ilvl w:val="0"/>
                <w:numId w:val="71"/>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K</w:t>
            </w:r>
            <w:r w:rsidR="00514761" w:rsidRPr="00390A08">
              <w:rPr>
                <w:rFonts w:ascii="Cambria" w:hAnsi="Cambria" w:cs="Times New Roman"/>
                <w:color w:val="000000" w:themeColor="text1"/>
                <w:sz w:val="20"/>
                <w:szCs w:val="20"/>
              </w:rPr>
              <w:t>aršto keitimo (</w:t>
            </w:r>
            <w:r w:rsidR="00514761" w:rsidRPr="00390A08">
              <w:rPr>
                <w:rFonts w:ascii="Cambria" w:hAnsi="Cambria" w:cs="Times New Roman"/>
                <w:i/>
                <w:color w:val="000000" w:themeColor="text1"/>
                <w:sz w:val="20"/>
                <w:szCs w:val="20"/>
              </w:rPr>
              <w:t xml:space="preserve">angl. </w:t>
            </w:r>
            <w:proofErr w:type="spellStart"/>
            <w:r w:rsidR="00514761" w:rsidRPr="00390A08">
              <w:rPr>
                <w:rFonts w:ascii="Cambria" w:hAnsi="Cambria" w:cs="Times New Roman"/>
                <w:i/>
                <w:color w:val="000000" w:themeColor="text1"/>
                <w:sz w:val="20"/>
                <w:szCs w:val="20"/>
              </w:rPr>
              <w:t>hot-plug</w:t>
            </w:r>
            <w:proofErr w:type="spellEnd"/>
            <w:r w:rsidR="00514761" w:rsidRPr="00390A08">
              <w:rPr>
                <w:rFonts w:ascii="Cambria" w:hAnsi="Cambria" w:cs="Times New Roman"/>
                <w:i/>
                <w:color w:val="000000" w:themeColor="text1"/>
                <w:sz w:val="20"/>
                <w:szCs w:val="20"/>
              </w:rPr>
              <w:t xml:space="preserve">/ </w:t>
            </w:r>
            <w:proofErr w:type="spellStart"/>
            <w:r w:rsidR="00514761" w:rsidRPr="00390A08">
              <w:rPr>
                <w:rFonts w:ascii="Cambria" w:hAnsi="Cambria" w:cs="Times New Roman"/>
                <w:i/>
                <w:color w:val="000000" w:themeColor="text1"/>
                <w:sz w:val="20"/>
                <w:szCs w:val="20"/>
              </w:rPr>
              <w:t>hot-swap</w:t>
            </w:r>
            <w:proofErr w:type="spellEnd"/>
            <w:r w:rsidR="00514761" w:rsidRPr="00390A08">
              <w:rPr>
                <w:rFonts w:ascii="Cambria" w:hAnsi="Cambria" w:cs="Times New Roman"/>
                <w:color w:val="000000" w:themeColor="text1"/>
                <w:sz w:val="20"/>
                <w:szCs w:val="20"/>
              </w:rPr>
              <w:t xml:space="preserve">) tipo. </w:t>
            </w:r>
          </w:p>
        </w:tc>
        <w:tc>
          <w:tcPr>
            <w:tcW w:w="4253" w:type="dxa"/>
          </w:tcPr>
          <w:p w14:paraId="0CD72C08" w14:textId="2B8762A4"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39E7E122" w14:textId="77777777" w:rsidTr="006E2785">
        <w:tc>
          <w:tcPr>
            <w:tcW w:w="709" w:type="dxa"/>
          </w:tcPr>
          <w:p w14:paraId="424F6B92"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7BDE8798" w14:textId="77777777" w:rsidR="001435E0" w:rsidRPr="00390A08" w:rsidRDefault="001435E0"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Aušinimas.</w:t>
            </w:r>
          </w:p>
          <w:p w14:paraId="4904BDD3" w14:textId="77777777" w:rsidR="006F5307" w:rsidRPr="00390A08" w:rsidRDefault="006F5307" w:rsidP="00390A08">
            <w:pPr>
              <w:pStyle w:val="ListParagraph"/>
              <w:numPr>
                <w:ilvl w:val="0"/>
                <w:numId w:val="32"/>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palaikomas aušinimo modulių keitimas neišjungus įrenginio (</w:t>
            </w:r>
            <w:r w:rsidRPr="00390A08">
              <w:rPr>
                <w:rFonts w:ascii="Cambria" w:hAnsi="Cambria" w:cs="Times New Roman"/>
                <w:i/>
                <w:color w:val="000000" w:themeColor="text1"/>
                <w:sz w:val="20"/>
                <w:szCs w:val="20"/>
              </w:rPr>
              <w:t xml:space="preserve">angl. </w:t>
            </w:r>
            <w:proofErr w:type="spellStart"/>
            <w:r w:rsidRPr="00390A08">
              <w:rPr>
                <w:rFonts w:ascii="Cambria" w:hAnsi="Cambria" w:cs="Times New Roman"/>
                <w:i/>
                <w:color w:val="000000" w:themeColor="text1"/>
                <w:sz w:val="20"/>
                <w:szCs w:val="20"/>
              </w:rPr>
              <w:t>hot-swap</w:t>
            </w:r>
            <w:proofErr w:type="spellEnd"/>
            <w:r w:rsidRPr="00390A08">
              <w:rPr>
                <w:rFonts w:ascii="Cambria" w:hAnsi="Cambria" w:cs="Times New Roman"/>
                <w:color w:val="000000" w:themeColor="text1"/>
                <w:sz w:val="20"/>
                <w:szCs w:val="20"/>
              </w:rPr>
              <w:t>).</w:t>
            </w:r>
          </w:p>
          <w:p w14:paraId="07F88E37" w14:textId="55F31A72" w:rsidR="001435E0" w:rsidRPr="00390A08" w:rsidRDefault="006F5307" w:rsidP="00390A08">
            <w:pPr>
              <w:pStyle w:val="ListParagraph"/>
              <w:numPr>
                <w:ilvl w:val="0"/>
                <w:numId w:val="32"/>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Komutatoriuose turi būti įdiegtas maksimalus gamintojo leidžiamas aušinimo modulių kiekis (ne mažiau kaip du);</w:t>
            </w:r>
          </w:p>
        </w:tc>
        <w:tc>
          <w:tcPr>
            <w:tcW w:w="4253" w:type="dxa"/>
          </w:tcPr>
          <w:p w14:paraId="444C305B" w14:textId="03DFED20"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27AB04AA" w14:textId="77777777" w:rsidTr="006E2785">
        <w:tc>
          <w:tcPr>
            <w:tcW w:w="709" w:type="dxa"/>
          </w:tcPr>
          <w:p w14:paraId="7DD0A3C7" w14:textId="77777777" w:rsidR="001435E0" w:rsidRPr="00390A08" w:rsidRDefault="001435E0" w:rsidP="00390A08">
            <w:pPr>
              <w:pStyle w:val="ListParagraph"/>
              <w:numPr>
                <w:ilvl w:val="1"/>
                <w:numId w:val="31"/>
              </w:numPr>
              <w:snapToGrid w:val="0"/>
              <w:spacing w:after="0" w:line="240" w:lineRule="auto"/>
              <w:ind w:left="452"/>
              <w:rPr>
                <w:rFonts w:ascii="Cambria" w:eastAsia="Times New Roman" w:hAnsi="Cambria" w:cs="Times New Roman"/>
                <w:sz w:val="20"/>
                <w:szCs w:val="20"/>
              </w:rPr>
            </w:pPr>
          </w:p>
        </w:tc>
        <w:tc>
          <w:tcPr>
            <w:tcW w:w="4961" w:type="dxa"/>
          </w:tcPr>
          <w:p w14:paraId="40F3B775" w14:textId="77777777" w:rsidR="001435E0" w:rsidRPr="00390A08" w:rsidRDefault="00A06610"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Prievadai.</w:t>
            </w:r>
          </w:p>
          <w:p w14:paraId="070795E2" w14:textId="15996CCD" w:rsidR="00A50C7E" w:rsidRPr="00390A08" w:rsidRDefault="00A50C7E" w:rsidP="00390A08">
            <w:pPr>
              <w:pStyle w:val="ListParagraph"/>
              <w:numPr>
                <w:ilvl w:val="0"/>
                <w:numId w:val="33"/>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Ne mažiau kaip 24 vnt. </w:t>
            </w:r>
            <w:r w:rsidR="000174DF" w:rsidRPr="00390A08">
              <w:rPr>
                <w:rFonts w:ascii="Cambria" w:hAnsi="Cambria" w:cs="Times New Roman"/>
                <w:color w:val="000000" w:themeColor="text1"/>
                <w:sz w:val="20"/>
                <w:szCs w:val="20"/>
              </w:rPr>
              <w:t xml:space="preserve">1G/10G SFP+ </w:t>
            </w:r>
            <w:r w:rsidRPr="00390A08">
              <w:rPr>
                <w:rFonts w:ascii="Cambria" w:hAnsi="Cambria" w:cs="Times New Roman"/>
                <w:color w:val="000000" w:themeColor="text1"/>
                <w:sz w:val="20"/>
                <w:szCs w:val="20"/>
              </w:rPr>
              <w:t>tipo prievadų</w:t>
            </w:r>
            <w:r w:rsidR="00226F81" w:rsidRPr="00390A08">
              <w:rPr>
                <w:rFonts w:ascii="Cambria" w:hAnsi="Cambria" w:cs="Times New Roman"/>
                <w:color w:val="000000" w:themeColor="text1"/>
                <w:sz w:val="20"/>
                <w:szCs w:val="20"/>
              </w:rPr>
              <w:t>,</w:t>
            </w:r>
          </w:p>
          <w:p w14:paraId="68CAAD32" w14:textId="77777777" w:rsidR="00496149" w:rsidRPr="00390A08" w:rsidRDefault="00496149" w:rsidP="00390A08">
            <w:pPr>
              <w:pStyle w:val="ListParagraph"/>
              <w:numPr>
                <w:ilvl w:val="0"/>
                <w:numId w:val="33"/>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Ne mažiau kaip 4 vnt. keičiamos greitaveikos 1/10/25/50G (SFP/SFP+/SFP28/SFP56) tipo prievadų.</w:t>
            </w:r>
          </w:p>
          <w:p w14:paraId="4075D382" w14:textId="4A909224" w:rsidR="0047242E" w:rsidRPr="00390A08" w:rsidRDefault="0047242E" w:rsidP="00390A08">
            <w:pPr>
              <w:pStyle w:val="ListParagraph"/>
              <w:numPr>
                <w:ilvl w:val="0"/>
                <w:numId w:val="33"/>
              </w:numPr>
              <w:spacing w:after="0" w:line="240" w:lineRule="auto"/>
              <w:ind w:left="588"/>
              <w:jc w:val="both"/>
              <w:rPr>
                <w:rFonts w:ascii="Cambria" w:hAnsi="Cambria" w:cs="Times New Roman"/>
                <w:b/>
                <w:sz w:val="20"/>
                <w:szCs w:val="20"/>
              </w:rPr>
            </w:pPr>
            <w:r w:rsidRPr="00390A08">
              <w:rPr>
                <w:rFonts w:ascii="Cambria" w:hAnsi="Cambria" w:cs="Times New Roman"/>
                <w:color w:val="000000" w:themeColor="text1"/>
                <w:sz w:val="20"/>
                <w:szCs w:val="20"/>
              </w:rPr>
              <w:t>USB (</w:t>
            </w:r>
            <w:proofErr w:type="spellStart"/>
            <w:r w:rsidRPr="00390A08">
              <w:rPr>
                <w:rFonts w:ascii="Cambria" w:hAnsi="Cambria" w:cs="Times New Roman"/>
                <w:color w:val="000000" w:themeColor="text1"/>
                <w:sz w:val="20"/>
                <w:szCs w:val="20"/>
              </w:rPr>
              <w:t>microUSB</w:t>
            </w:r>
            <w:proofErr w:type="spellEnd"/>
            <w:r w:rsidRPr="00390A08">
              <w:rPr>
                <w:rFonts w:ascii="Cambria" w:hAnsi="Cambria" w:cs="Times New Roman"/>
                <w:color w:val="000000" w:themeColor="text1"/>
                <w:sz w:val="20"/>
                <w:szCs w:val="20"/>
              </w:rPr>
              <w:t xml:space="preserve"> arba USB-C) tipo konsolės prievadas.</w:t>
            </w:r>
          </w:p>
          <w:p w14:paraId="3A19464E" w14:textId="25FA6512" w:rsidR="00226F81" w:rsidRPr="00390A08" w:rsidRDefault="009A15EF" w:rsidP="00390A08">
            <w:pPr>
              <w:pStyle w:val="ListParagraph"/>
              <w:numPr>
                <w:ilvl w:val="0"/>
                <w:numId w:val="33"/>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USB tipo prievadas (</w:t>
            </w:r>
            <w:proofErr w:type="spellStart"/>
            <w:r w:rsidRPr="00390A08">
              <w:rPr>
                <w:rFonts w:ascii="Cambria" w:hAnsi="Cambria" w:cs="Times New Roman"/>
                <w:color w:val="000000" w:themeColor="text1"/>
                <w:sz w:val="20"/>
                <w:szCs w:val="20"/>
              </w:rPr>
              <w:t>host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port</w:t>
            </w:r>
            <w:proofErr w:type="spellEnd"/>
            <w:r w:rsidRPr="00390A08">
              <w:rPr>
                <w:rFonts w:ascii="Cambria" w:hAnsi="Cambria" w:cs="Times New Roman"/>
                <w:color w:val="000000" w:themeColor="text1"/>
                <w:sz w:val="20"/>
                <w:szCs w:val="20"/>
              </w:rPr>
              <w:t>).</w:t>
            </w:r>
          </w:p>
          <w:p w14:paraId="2F82B3FB" w14:textId="5828B584" w:rsidR="00A06610" w:rsidRPr="00390A08" w:rsidRDefault="00CD3822" w:rsidP="00390A08">
            <w:pPr>
              <w:pStyle w:val="ListParagraph"/>
              <w:numPr>
                <w:ilvl w:val="0"/>
                <w:numId w:val="33"/>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OOBM tipo prievadas.</w:t>
            </w:r>
          </w:p>
        </w:tc>
        <w:tc>
          <w:tcPr>
            <w:tcW w:w="4253" w:type="dxa"/>
          </w:tcPr>
          <w:p w14:paraId="1E225F34" w14:textId="409889F1" w:rsidR="001435E0" w:rsidRPr="00390A08" w:rsidRDefault="001435E0" w:rsidP="00390A08">
            <w:pPr>
              <w:spacing w:after="0" w:line="240" w:lineRule="auto"/>
              <w:jc w:val="both"/>
              <w:rPr>
                <w:rFonts w:ascii="Cambria" w:hAnsi="Cambria" w:cs="Times New Roman"/>
                <w:color w:val="000000" w:themeColor="text1"/>
                <w:sz w:val="20"/>
                <w:szCs w:val="20"/>
              </w:rPr>
            </w:pPr>
          </w:p>
        </w:tc>
      </w:tr>
      <w:tr w:rsidR="001435E0" w:rsidRPr="00390A08" w14:paraId="209F49C1" w14:textId="77777777" w:rsidTr="006E2785">
        <w:tc>
          <w:tcPr>
            <w:tcW w:w="709" w:type="dxa"/>
          </w:tcPr>
          <w:p w14:paraId="346A9B9D" w14:textId="77777777" w:rsidR="001435E0" w:rsidRPr="00390A08" w:rsidRDefault="001435E0" w:rsidP="00390A08">
            <w:pPr>
              <w:pStyle w:val="ListParagraph"/>
              <w:numPr>
                <w:ilvl w:val="1"/>
                <w:numId w:val="31"/>
              </w:numPr>
              <w:snapToGrid w:val="0"/>
              <w:spacing w:after="0" w:line="240" w:lineRule="auto"/>
              <w:ind w:left="452"/>
              <w:rPr>
                <w:rFonts w:ascii="Cambria" w:eastAsia="Times New Roman" w:hAnsi="Cambria" w:cs="Times New Roman"/>
                <w:sz w:val="20"/>
                <w:szCs w:val="20"/>
              </w:rPr>
            </w:pPr>
          </w:p>
        </w:tc>
        <w:tc>
          <w:tcPr>
            <w:tcW w:w="4961" w:type="dxa"/>
          </w:tcPr>
          <w:p w14:paraId="7F6F6A25" w14:textId="77777777" w:rsidR="009F25CB" w:rsidRPr="00390A08" w:rsidRDefault="009E262E" w:rsidP="00390A08">
            <w:pPr>
              <w:pStyle w:val="NoSpacing"/>
              <w:rPr>
                <w:rFonts w:ascii="Cambria" w:hAnsi="Cambria" w:cs="Times New Roman"/>
                <w:sz w:val="20"/>
                <w:szCs w:val="20"/>
              </w:rPr>
            </w:pPr>
            <w:r w:rsidRPr="00390A08">
              <w:rPr>
                <w:rFonts w:ascii="Cambria" w:hAnsi="Cambria" w:cs="Times New Roman"/>
                <w:sz w:val="20"/>
                <w:szCs w:val="20"/>
              </w:rPr>
              <w:t>Našumas.</w:t>
            </w:r>
          </w:p>
          <w:p w14:paraId="4818C487" w14:textId="5BB0DA88" w:rsidR="009F25CB" w:rsidRPr="00390A08" w:rsidRDefault="009E262E" w:rsidP="00390A08">
            <w:pPr>
              <w:pStyle w:val="ListParagraph"/>
              <w:numPr>
                <w:ilvl w:val="0"/>
                <w:numId w:val="72"/>
              </w:numPr>
              <w:spacing w:after="0" w:line="240" w:lineRule="auto"/>
              <w:ind w:left="588"/>
              <w:jc w:val="both"/>
              <w:rPr>
                <w:rFonts w:ascii="Cambria" w:hAnsi="Cambria"/>
                <w:sz w:val="20"/>
                <w:szCs w:val="20"/>
              </w:rPr>
            </w:pPr>
            <w:r w:rsidRPr="00390A08">
              <w:rPr>
                <w:rFonts w:ascii="Cambria" w:hAnsi="Cambria" w:cs="Times New Roman"/>
                <w:sz w:val="20"/>
                <w:szCs w:val="20"/>
              </w:rPr>
              <w:t xml:space="preserve">Komutavimo našumas </w:t>
            </w:r>
            <w:r w:rsidR="009F25CB" w:rsidRPr="00390A08">
              <w:rPr>
                <w:rFonts w:ascii="Cambria" w:hAnsi="Cambria" w:cs="Times New Roman"/>
                <w:sz w:val="20"/>
                <w:szCs w:val="20"/>
              </w:rPr>
              <w:t xml:space="preserve">- </w:t>
            </w:r>
            <w:r w:rsidRPr="00390A08">
              <w:rPr>
                <w:rFonts w:ascii="Cambria" w:hAnsi="Cambria" w:cs="Times New Roman"/>
                <w:sz w:val="20"/>
                <w:szCs w:val="20"/>
              </w:rPr>
              <w:t xml:space="preserve">ne mažiau </w:t>
            </w:r>
            <w:r w:rsidR="00C95458" w:rsidRPr="00390A08">
              <w:rPr>
                <w:rFonts w:ascii="Cambria" w:hAnsi="Cambria" w:cs="Times New Roman"/>
                <w:sz w:val="20"/>
                <w:szCs w:val="20"/>
              </w:rPr>
              <w:t>860</w:t>
            </w:r>
            <w:r w:rsidRPr="00390A08">
              <w:rPr>
                <w:rFonts w:ascii="Cambria" w:hAnsi="Cambria" w:cs="Times New Roman"/>
                <w:sz w:val="20"/>
                <w:szCs w:val="20"/>
              </w:rPr>
              <w:t xml:space="preserve"> </w:t>
            </w:r>
            <w:proofErr w:type="spellStart"/>
            <w:r w:rsidRPr="00390A08">
              <w:rPr>
                <w:rFonts w:ascii="Cambria" w:hAnsi="Cambria" w:cs="Times New Roman"/>
                <w:sz w:val="20"/>
                <w:szCs w:val="20"/>
              </w:rPr>
              <w:t>Gbps</w:t>
            </w:r>
            <w:proofErr w:type="spellEnd"/>
            <w:r w:rsidRPr="00390A08">
              <w:rPr>
                <w:rFonts w:ascii="Cambria" w:hAnsi="Cambria" w:cs="Times New Roman"/>
                <w:sz w:val="20"/>
                <w:szCs w:val="20"/>
              </w:rPr>
              <w:t>.</w:t>
            </w:r>
          </w:p>
          <w:p w14:paraId="5839BF3C" w14:textId="77852C16" w:rsidR="001435E0" w:rsidRPr="00390A08" w:rsidRDefault="009F25CB" w:rsidP="00390A08">
            <w:pPr>
              <w:pStyle w:val="ListParagraph"/>
              <w:numPr>
                <w:ilvl w:val="0"/>
                <w:numId w:val="72"/>
              </w:numPr>
              <w:spacing w:after="0" w:line="240" w:lineRule="auto"/>
              <w:ind w:left="588"/>
              <w:jc w:val="both"/>
              <w:rPr>
                <w:rFonts w:ascii="Cambria" w:hAnsi="Cambria"/>
                <w:sz w:val="20"/>
                <w:szCs w:val="20"/>
              </w:rPr>
            </w:pPr>
            <w:proofErr w:type="spellStart"/>
            <w:r w:rsidRPr="00390A08">
              <w:rPr>
                <w:rFonts w:ascii="Cambria" w:hAnsi="Cambria" w:cs="Times New Roman"/>
                <w:sz w:val="20"/>
                <w:szCs w:val="20"/>
              </w:rPr>
              <w:t>Maršrutizavimo</w:t>
            </w:r>
            <w:proofErr w:type="spellEnd"/>
            <w:r w:rsidRPr="00390A08">
              <w:rPr>
                <w:rFonts w:ascii="Cambria" w:hAnsi="Cambria" w:cs="Times New Roman"/>
                <w:sz w:val="20"/>
                <w:szCs w:val="20"/>
              </w:rPr>
              <w:t xml:space="preserve"> našumas - </w:t>
            </w:r>
            <w:r w:rsidR="009E262E" w:rsidRPr="00390A08">
              <w:rPr>
                <w:rFonts w:ascii="Cambria" w:hAnsi="Cambria" w:cs="Times New Roman"/>
                <w:sz w:val="20"/>
                <w:szCs w:val="20"/>
              </w:rPr>
              <w:t xml:space="preserve">ne mažiau </w:t>
            </w:r>
            <w:r w:rsidR="006D492A" w:rsidRPr="00390A08">
              <w:rPr>
                <w:rFonts w:ascii="Cambria" w:hAnsi="Cambria" w:cs="Times New Roman"/>
                <w:sz w:val="20"/>
                <w:szCs w:val="20"/>
              </w:rPr>
              <w:t>640</w:t>
            </w:r>
            <w:r w:rsidR="009E262E" w:rsidRPr="00390A08">
              <w:rPr>
                <w:rFonts w:ascii="Cambria" w:hAnsi="Cambria" w:cs="Times New Roman"/>
                <w:sz w:val="20"/>
                <w:szCs w:val="20"/>
              </w:rPr>
              <w:t xml:space="preserve"> </w:t>
            </w:r>
            <w:proofErr w:type="spellStart"/>
            <w:r w:rsidR="009E262E" w:rsidRPr="00390A08">
              <w:rPr>
                <w:rFonts w:ascii="Cambria" w:hAnsi="Cambria" w:cs="Times New Roman"/>
                <w:sz w:val="20"/>
                <w:szCs w:val="20"/>
              </w:rPr>
              <w:t>Mpps</w:t>
            </w:r>
            <w:proofErr w:type="spellEnd"/>
            <w:r w:rsidR="009E262E" w:rsidRPr="00390A08">
              <w:rPr>
                <w:rFonts w:ascii="Cambria" w:hAnsi="Cambria" w:cs="Times New Roman"/>
                <w:sz w:val="20"/>
                <w:szCs w:val="20"/>
              </w:rPr>
              <w:t>.</w:t>
            </w:r>
          </w:p>
        </w:tc>
        <w:tc>
          <w:tcPr>
            <w:tcW w:w="4253" w:type="dxa"/>
          </w:tcPr>
          <w:p w14:paraId="19CB2035" w14:textId="36F0A790" w:rsidR="00734DDE" w:rsidRPr="00390A08" w:rsidRDefault="00734DDE" w:rsidP="00390A08">
            <w:pPr>
              <w:snapToGrid w:val="0"/>
              <w:spacing w:after="0" w:line="240" w:lineRule="auto"/>
              <w:rPr>
                <w:rFonts w:ascii="Cambria" w:hAnsi="Cambria" w:cs="Times New Roman"/>
                <w:sz w:val="20"/>
                <w:szCs w:val="20"/>
              </w:rPr>
            </w:pPr>
          </w:p>
        </w:tc>
      </w:tr>
      <w:tr w:rsidR="001435E0" w:rsidRPr="00390A08" w14:paraId="2C256CDC" w14:textId="77777777" w:rsidTr="006E2785">
        <w:tc>
          <w:tcPr>
            <w:tcW w:w="709" w:type="dxa"/>
          </w:tcPr>
          <w:p w14:paraId="19DD22F1"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5392495F" w14:textId="77777777" w:rsidR="001435E0" w:rsidRPr="00390A08" w:rsidRDefault="001435E0"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Virtualių tinklų palaikymas.</w:t>
            </w:r>
          </w:p>
          <w:p w14:paraId="2E15A8D7" w14:textId="4174650B" w:rsidR="001435E0" w:rsidRPr="00390A08" w:rsidRDefault="001435E0" w:rsidP="00390A08">
            <w:pPr>
              <w:pStyle w:val="ListParagraph"/>
              <w:numPr>
                <w:ilvl w:val="0"/>
                <w:numId w:val="73"/>
              </w:numPr>
              <w:snapToGrid w:val="0"/>
              <w:spacing w:after="0" w:line="240" w:lineRule="auto"/>
              <w:ind w:left="588"/>
              <w:jc w:val="both"/>
              <w:rPr>
                <w:rFonts w:ascii="Cambria" w:hAnsi="Cambria" w:cs="Times New Roman"/>
                <w:bCs/>
                <w:sz w:val="20"/>
                <w:szCs w:val="20"/>
              </w:rPr>
            </w:pPr>
            <w:r w:rsidRPr="00390A08">
              <w:rPr>
                <w:rFonts w:ascii="Cambria" w:hAnsi="Cambria" w:cs="Times New Roman"/>
                <w:color w:val="000000" w:themeColor="text1"/>
                <w:sz w:val="20"/>
                <w:szCs w:val="20"/>
              </w:rPr>
              <w:t>Palaikoma ne mažiau kaip 40</w:t>
            </w:r>
            <w:r w:rsidR="00922C0C" w:rsidRPr="00390A08">
              <w:rPr>
                <w:rFonts w:ascii="Cambria" w:hAnsi="Cambria" w:cs="Times New Roman"/>
                <w:color w:val="000000" w:themeColor="text1"/>
                <w:sz w:val="20"/>
                <w:szCs w:val="20"/>
              </w:rPr>
              <w:t>00</w:t>
            </w:r>
            <w:r w:rsidRPr="00390A08">
              <w:rPr>
                <w:rFonts w:ascii="Cambria" w:hAnsi="Cambria" w:cs="Times New Roman"/>
                <w:color w:val="000000" w:themeColor="text1"/>
                <w:sz w:val="20"/>
                <w:szCs w:val="20"/>
              </w:rPr>
              <w:t xml:space="preserve"> VLAN vienu metu.</w:t>
            </w:r>
          </w:p>
        </w:tc>
        <w:tc>
          <w:tcPr>
            <w:tcW w:w="4253" w:type="dxa"/>
          </w:tcPr>
          <w:p w14:paraId="0FFB0617" w14:textId="4958FDF4"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32816FD7" w14:textId="77777777" w:rsidTr="006E2785">
        <w:tc>
          <w:tcPr>
            <w:tcW w:w="709" w:type="dxa"/>
          </w:tcPr>
          <w:p w14:paraId="32CDF8DB"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596E28AB" w14:textId="77777777" w:rsidR="009F25CB" w:rsidRPr="00390A08" w:rsidRDefault="001435E0"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MAC adresų lentelės dydis</w:t>
            </w:r>
            <w:r w:rsidR="009F25CB" w:rsidRPr="00390A08">
              <w:rPr>
                <w:rFonts w:ascii="Cambria" w:hAnsi="Cambria" w:cs="Times New Roman"/>
                <w:color w:val="000000" w:themeColor="text1"/>
                <w:sz w:val="20"/>
                <w:szCs w:val="20"/>
              </w:rPr>
              <w:t>.</w:t>
            </w:r>
          </w:p>
          <w:p w14:paraId="22D0C799" w14:textId="3C5E944F" w:rsidR="001435E0" w:rsidRPr="00390A08" w:rsidRDefault="009F25CB" w:rsidP="00390A08">
            <w:pPr>
              <w:pStyle w:val="ListParagraph"/>
              <w:numPr>
                <w:ilvl w:val="0"/>
                <w:numId w:val="73"/>
              </w:numPr>
              <w:snapToGrid w:val="0"/>
              <w:spacing w:after="0" w:line="240" w:lineRule="auto"/>
              <w:ind w:left="588"/>
              <w:rPr>
                <w:rFonts w:ascii="Cambria" w:hAnsi="Cambria" w:cs="Times New Roman"/>
                <w:sz w:val="20"/>
                <w:szCs w:val="20"/>
              </w:rPr>
            </w:pPr>
            <w:r w:rsidRPr="00390A08">
              <w:rPr>
                <w:rFonts w:ascii="Cambria" w:hAnsi="Cambria" w:cs="Times New Roman"/>
                <w:color w:val="000000" w:themeColor="text1"/>
                <w:sz w:val="20"/>
                <w:szCs w:val="20"/>
              </w:rPr>
              <w:t>N</w:t>
            </w:r>
            <w:r w:rsidR="001435E0" w:rsidRPr="00390A08">
              <w:rPr>
                <w:rFonts w:ascii="Cambria" w:hAnsi="Cambria" w:cs="Times New Roman"/>
                <w:color w:val="000000" w:themeColor="text1"/>
                <w:sz w:val="20"/>
                <w:szCs w:val="20"/>
              </w:rPr>
              <w:t xml:space="preserve">e mažiau kaip </w:t>
            </w:r>
            <w:r w:rsidR="00C35D12" w:rsidRPr="00390A08">
              <w:rPr>
                <w:rFonts w:ascii="Cambria" w:hAnsi="Cambria" w:cs="Times New Roman"/>
                <w:color w:val="000000" w:themeColor="text1"/>
                <w:sz w:val="20"/>
                <w:szCs w:val="20"/>
              </w:rPr>
              <w:t>32000</w:t>
            </w:r>
            <w:r w:rsidR="001435E0" w:rsidRPr="00390A08">
              <w:rPr>
                <w:rFonts w:ascii="Cambria" w:hAnsi="Cambria" w:cs="Times New Roman"/>
                <w:color w:val="000000" w:themeColor="text1"/>
                <w:sz w:val="20"/>
                <w:szCs w:val="20"/>
              </w:rPr>
              <w:t xml:space="preserve"> įrašų.</w:t>
            </w:r>
          </w:p>
        </w:tc>
        <w:tc>
          <w:tcPr>
            <w:tcW w:w="4253" w:type="dxa"/>
          </w:tcPr>
          <w:p w14:paraId="3E85EA7C" w14:textId="76134DC8"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698105DB" w14:textId="77777777" w:rsidTr="006E2785">
        <w:tc>
          <w:tcPr>
            <w:tcW w:w="709" w:type="dxa"/>
          </w:tcPr>
          <w:p w14:paraId="2AAC47F3"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262EFA1B" w14:textId="77777777" w:rsidR="009F25CB" w:rsidRPr="00390A08" w:rsidRDefault="001435E0"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IPv4/IPv6 maršrutų kiekis</w:t>
            </w:r>
            <w:r w:rsidR="009F25CB" w:rsidRPr="00390A08">
              <w:rPr>
                <w:rFonts w:ascii="Cambria" w:hAnsi="Cambria" w:cs="Times New Roman"/>
                <w:color w:val="000000" w:themeColor="text1"/>
                <w:sz w:val="20"/>
                <w:szCs w:val="20"/>
              </w:rPr>
              <w:t>.</w:t>
            </w:r>
          </w:p>
          <w:p w14:paraId="2E50FBA3" w14:textId="57F55F6E" w:rsidR="001435E0" w:rsidRPr="00390A08" w:rsidRDefault="009F25CB" w:rsidP="00390A08">
            <w:pPr>
              <w:pStyle w:val="ListParagraph"/>
              <w:numPr>
                <w:ilvl w:val="0"/>
                <w:numId w:val="73"/>
              </w:numPr>
              <w:snapToGrid w:val="0"/>
              <w:spacing w:after="0" w:line="240" w:lineRule="auto"/>
              <w:ind w:left="588"/>
              <w:rPr>
                <w:rFonts w:ascii="Cambria" w:hAnsi="Cambria" w:cs="Times New Roman"/>
                <w:b/>
                <w:sz w:val="20"/>
                <w:szCs w:val="20"/>
              </w:rPr>
            </w:pPr>
            <w:r w:rsidRPr="00390A08">
              <w:rPr>
                <w:rFonts w:ascii="Cambria" w:hAnsi="Cambria" w:cs="Times New Roman"/>
                <w:color w:val="000000" w:themeColor="text1"/>
                <w:sz w:val="20"/>
                <w:szCs w:val="20"/>
              </w:rPr>
              <w:t>N</w:t>
            </w:r>
            <w:r w:rsidR="001435E0" w:rsidRPr="00390A08">
              <w:rPr>
                <w:rFonts w:ascii="Cambria" w:hAnsi="Cambria" w:cs="Times New Roman"/>
                <w:color w:val="000000" w:themeColor="text1"/>
                <w:sz w:val="20"/>
                <w:szCs w:val="20"/>
              </w:rPr>
              <w:t xml:space="preserve">e mažesnis kaip </w:t>
            </w:r>
            <w:r w:rsidR="008B7219" w:rsidRPr="00390A08">
              <w:rPr>
                <w:rFonts w:ascii="Cambria" w:hAnsi="Cambria" w:cs="Times New Roman"/>
                <w:color w:val="000000" w:themeColor="text1"/>
                <w:sz w:val="20"/>
                <w:szCs w:val="20"/>
              </w:rPr>
              <w:t>60</w:t>
            </w:r>
            <w:r w:rsidR="001435E0" w:rsidRPr="00390A08">
              <w:rPr>
                <w:rFonts w:ascii="Cambria" w:hAnsi="Cambria" w:cs="Times New Roman"/>
                <w:color w:val="000000" w:themeColor="text1"/>
                <w:sz w:val="20"/>
                <w:szCs w:val="20"/>
              </w:rPr>
              <w:t>000.</w:t>
            </w:r>
          </w:p>
        </w:tc>
        <w:tc>
          <w:tcPr>
            <w:tcW w:w="4253" w:type="dxa"/>
          </w:tcPr>
          <w:p w14:paraId="73D26531" w14:textId="5D9BF12F" w:rsidR="001435E0" w:rsidRPr="00390A08" w:rsidRDefault="001435E0" w:rsidP="00390A08">
            <w:pPr>
              <w:snapToGrid w:val="0"/>
              <w:spacing w:after="0" w:line="240" w:lineRule="auto"/>
              <w:rPr>
                <w:rFonts w:ascii="Cambria" w:hAnsi="Cambria" w:cs="Times New Roman"/>
                <w:bCs/>
                <w:sz w:val="20"/>
                <w:szCs w:val="20"/>
              </w:rPr>
            </w:pPr>
          </w:p>
        </w:tc>
      </w:tr>
      <w:tr w:rsidR="001435E0" w:rsidRPr="00390A08" w14:paraId="52D50A38" w14:textId="77777777" w:rsidTr="006E2785">
        <w:tc>
          <w:tcPr>
            <w:tcW w:w="709" w:type="dxa"/>
          </w:tcPr>
          <w:p w14:paraId="15CA828B"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0210D336" w14:textId="77777777" w:rsidR="009F25CB" w:rsidRPr="00390A08" w:rsidRDefault="001435E0"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IGMP grupių kiekis</w:t>
            </w:r>
            <w:r w:rsidR="009F25CB" w:rsidRPr="00390A08">
              <w:rPr>
                <w:rFonts w:ascii="Cambria" w:hAnsi="Cambria" w:cs="Times New Roman"/>
                <w:color w:val="000000" w:themeColor="text1"/>
                <w:sz w:val="20"/>
                <w:szCs w:val="20"/>
              </w:rPr>
              <w:t>.</w:t>
            </w:r>
          </w:p>
          <w:p w14:paraId="14FEDC20" w14:textId="512FB638" w:rsidR="001435E0" w:rsidRPr="00390A08" w:rsidRDefault="009F25CB" w:rsidP="00390A08">
            <w:pPr>
              <w:pStyle w:val="ListParagraph"/>
              <w:numPr>
                <w:ilvl w:val="0"/>
                <w:numId w:val="73"/>
              </w:numPr>
              <w:snapToGrid w:val="0"/>
              <w:spacing w:after="0" w:line="240" w:lineRule="auto"/>
              <w:ind w:left="588"/>
              <w:rPr>
                <w:rFonts w:ascii="Cambria" w:hAnsi="Cambria" w:cs="Times New Roman"/>
                <w:sz w:val="20"/>
                <w:szCs w:val="20"/>
              </w:rPr>
            </w:pPr>
            <w:r w:rsidRPr="00390A08">
              <w:rPr>
                <w:rFonts w:ascii="Cambria" w:hAnsi="Cambria" w:cs="Times New Roman"/>
                <w:color w:val="000000" w:themeColor="text1"/>
                <w:sz w:val="20"/>
                <w:szCs w:val="20"/>
              </w:rPr>
              <w:t>N</w:t>
            </w:r>
            <w:r w:rsidR="001435E0" w:rsidRPr="00390A08">
              <w:rPr>
                <w:rFonts w:ascii="Cambria" w:hAnsi="Cambria" w:cs="Times New Roman"/>
                <w:color w:val="000000" w:themeColor="text1"/>
                <w:sz w:val="20"/>
                <w:szCs w:val="20"/>
              </w:rPr>
              <w:t xml:space="preserve">e mažiau kaip </w:t>
            </w:r>
            <w:r w:rsidR="00EB30C4" w:rsidRPr="00390A08">
              <w:rPr>
                <w:rFonts w:ascii="Cambria" w:hAnsi="Cambria" w:cs="Times New Roman"/>
                <w:color w:val="000000" w:themeColor="text1"/>
                <w:sz w:val="20"/>
                <w:szCs w:val="20"/>
              </w:rPr>
              <w:t>4000</w:t>
            </w:r>
            <w:r w:rsidR="001435E0" w:rsidRPr="00390A08">
              <w:rPr>
                <w:rFonts w:ascii="Cambria" w:hAnsi="Cambria" w:cs="Times New Roman"/>
                <w:color w:val="000000" w:themeColor="text1"/>
                <w:sz w:val="20"/>
                <w:szCs w:val="20"/>
              </w:rPr>
              <w:t>.</w:t>
            </w:r>
          </w:p>
        </w:tc>
        <w:tc>
          <w:tcPr>
            <w:tcW w:w="4253" w:type="dxa"/>
          </w:tcPr>
          <w:p w14:paraId="104F71FF" w14:textId="428077E8" w:rsidR="001435E0" w:rsidRPr="00390A08" w:rsidRDefault="001435E0" w:rsidP="00390A08">
            <w:pPr>
              <w:snapToGrid w:val="0"/>
              <w:spacing w:after="0" w:line="240" w:lineRule="auto"/>
              <w:rPr>
                <w:rFonts w:ascii="Cambria" w:hAnsi="Cambria" w:cs="Times New Roman"/>
                <w:sz w:val="20"/>
                <w:szCs w:val="20"/>
              </w:rPr>
            </w:pPr>
          </w:p>
        </w:tc>
      </w:tr>
      <w:tr w:rsidR="00153167" w:rsidRPr="00390A08" w14:paraId="3973E633" w14:textId="77777777" w:rsidTr="006E2785">
        <w:tc>
          <w:tcPr>
            <w:tcW w:w="709" w:type="dxa"/>
          </w:tcPr>
          <w:p w14:paraId="4FA017E9" w14:textId="77777777" w:rsidR="00153167" w:rsidRPr="00390A08" w:rsidRDefault="00153167"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088E0765" w14:textId="77777777" w:rsidR="00153167" w:rsidRPr="00390A08" w:rsidRDefault="00153167"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IPv4 ACL (</w:t>
            </w:r>
            <w:proofErr w:type="spellStart"/>
            <w:r w:rsidRPr="00390A08">
              <w:rPr>
                <w:rFonts w:ascii="Cambria" w:hAnsi="Cambria" w:cs="Times New Roman"/>
                <w:color w:val="000000" w:themeColor="text1"/>
                <w:sz w:val="20"/>
                <w:szCs w:val="20"/>
              </w:rPr>
              <w:t>ingress</w:t>
            </w:r>
            <w:proofErr w:type="spellEnd"/>
            <w:r w:rsidRPr="00390A08">
              <w:rPr>
                <w:rFonts w:ascii="Cambria" w:hAnsi="Cambria" w:cs="Times New Roman"/>
                <w:color w:val="000000" w:themeColor="text1"/>
                <w:sz w:val="20"/>
                <w:szCs w:val="20"/>
              </w:rPr>
              <w:t>/</w:t>
            </w:r>
            <w:proofErr w:type="spellStart"/>
            <w:r w:rsidRPr="00390A08">
              <w:rPr>
                <w:rFonts w:ascii="Cambria" w:hAnsi="Cambria" w:cs="Times New Roman"/>
                <w:color w:val="000000" w:themeColor="text1"/>
                <w:sz w:val="20"/>
                <w:szCs w:val="20"/>
              </w:rPr>
              <w:t>egress</w:t>
            </w:r>
            <w:proofErr w:type="spellEnd"/>
            <w:r w:rsidRPr="00390A08">
              <w:rPr>
                <w:rFonts w:ascii="Cambria" w:hAnsi="Cambria" w:cs="Times New Roman"/>
                <w:color w:val="000000" w:themeColor="text1"/>
                <w:sz w:val="20"/>
                <w:szCs w:val="20"/>
              </w:rPr>
              <w:t>)</w:t>
            </w:r>
            <w:r w:rsidR="00791A8C" w:rsidRPr="00390A08">
              <w:rPr>
                <w:rFonts w:ascii="Cambria" w:hAnsi="Cambria" w:cs="Times New Roman"/>
                <w:color w:val="000000" w:themeColor="text1"/>
                <w:sz w:val="20"/>
                <w:szCs w:val="20"/>
              </w:rPr>
              <w:t>.</w:t>
            </w:r>
          </w:p>
          <w:p w14:paraId="4BC21957" w14:textId="458EC214" w:rsidR="00791A8C" w:rsidRPr="00390A08" w:rsidRDefault="00791A8C" w:rsidP="00390A08">
            <w:pPr>
              <w:pStyle w:val="ListParagraph"/>
              <w:numPr>
                <w:ilvl w:val="0"/>
                <w:numId w:val="34"/>
              </w:numPr>
              <w:snapToGrid w:val="0"/>
              <w:spacing w:after="0" w:line="240" w:lineRule="auto"/>
              <w:ind w:left="588"/>
              <w:rPr>
                <w:rFonts w:ascii="Cambria" w:hAnsi="Cambria" w:cs="Times New Roman"/>
                <w:color w:val="000000" w:themeColor="text1"/>
                <w:sz w:val="20"/>
                <w:szCs w:val="20"/>
              </w:rPr>
            </w:pPr>
            <w:r w:rsidRPr="00390A08">
              <w:rPr>
                <w:rFonts w:ascii="Cambria" w:hAnsi="Cambria" w:cs="Times New Roman"/>
                <w:color w:val="000000" w:themeColor="text1"/>
                <w:sz w:val="20"/>
                <w:szCs w:val="20"/>
              </w:rPr>
              <w:t>Ne mažiau kaip 20000/8000</w:t>
            </w:r>
          </w:p>
        </w:tc>
        <w:tc>
          <w:tcPr>
            <w:tcW w:w="4253" w:type="dxa"/>
          </w:tcPr>
          <w:p w14:paraId="7052F452" w14:textId="5584E555" w:rsidR="00153167" w:rsidRPr="00390A08" w:rsidRDefault="00153167" w:rsidP="00390A08">
            <w:pPr>
              <w:snapToGrid w:val="0"/>
              <w:spacing w:after="0" w:line="240" w:lineRule="auto"/>
              <w:rPr>
                <w:rFonts w:ascii="Cambria" w:hAnsi="Cambria" w:cs="Times New Roman"/>
                <w:color w:val="000000" w:themeColor="text1"/>
                <w:sz w:val="20"/>
                <w:szCs w:val="20"/>
              </w:rPr>
            </w:pPr>
          </w:p>
        </w:tc>
      </w:tr>
      <w:tr w:rsidR="00A42C33" w:rsidRPr="00390A08" w14:paraId="43A3AFC2" w14:textId="77777777" w:rsidTr="006E2785">
        <w:tc>
          <w:tcPr>
            <w:tcW w:w="709" w:type="dxa"/>
          </w:tcPr>
          <w:p w14:paraId="2F6BE203" w14:textId="77777777" w:rsidR="00A42C33" w:rsidRPr="00390A08" w:rsidRDefault="00A42C33"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423BB4B8" w14:textId="77777777" w:rsidR="00A42C33" w:rsidRPr="00390A08" w:rsidRDefault="009A4FFD"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Operatyviosios atminties dydis.</w:t>
            </w:r>
          </w:p>
          <w:p w14:paraId="58CA4B81" w14:textId="5CAE6D8C" w:rsidR="009A4FFD" w:rsidRPr="00390A08" w:rsidRDefault="009A4FFD" w:rsidP="00390A08">
            <w:pPr>
              <w:pStyle w:val="ListParagraph"/>
              <w:numPr>
                <w:ilvl w:val="0"/>
                <w:numId w:val="34"/>
              </w:numPr>
              <w:snapToGrid w:val="0"/>
              <w:spacing w:after="0" w:line="240" w:lineRule="auto"/>
              <w:ind w:left="588"/>
              <w:rPr>
                <w:rFonts w:ascii="Cambria" w:hAnsi="Cambria" w:cs="Times New Roman"/>
                <w:color w:val="000000" w:themeColor="text1"/>
                <w:sz w:val="20"/>
                <w:szCs w:val="20"/>
              </w:rPr>
            </w:pPr>
            <w:r w:rsidRPr="00390A08">
              <w:rPr>
                <w:rFonts w:ascii="Cambria" w:hAnsi="Cambria" w:cs="Times New Roman"/>
                <w:color w:val="000000" w:themeColor="text1"/>
                <w:sz w:val="20"/>
                <w:szCs w:val="20"/>
              </w:rPr>
              <w:t>Ne mažiau kaip 8 GB.</w:t>
            </w:r>
          </w:p>
        </w:tc>
        <w:tc>
          <w:tcPr>
            <w:tcW w:w="4253" w:type="dxa"/>
          </w:tcPr>
          <w:p w14:paraId="63BF7977" w14:textId="665ED6DA" w:rsidR="00A42C33" w:rsidRPr="00390A08" w:rsidRDefault="00A42C33" w:rsidP="00390A08">
            <w:pPr>
              <w:snapToGrid w:val="0"/>
              <w:spacing w:after="0" w:line="240" w:lineRule="auto"/>
              <w:rPr>
                <w:rFonts w:ascii="Cambria" w:hAnsi="Cambria" w:cs="Times New Roman"/>
                <w:color w:val="000000" w:themeColor="text1"/>
                <w:sz w:val="20"/>
                <w:szCs w:val="20"/>
              </w:rPr>
            </w:pPr>
          </w:p>
        </w:tc>
      </w:tr>
      <w:tr w:rsidR="00094AA5" w:rsidRPr="00390A08" w14:paraId="2ABF9621" w14:textId="77777777" w:rsidTr="006E2785">
        <w:tc>
          <w:tcPr>
            <w:tcW w:w="709" w:type="dxa"/>
          </w:tcPr>
          <w:p w14:paraId="425112B4" w14:textId="77777777" w:rsidR="00094AA5" w:rsidRPr="00390A08" w:rsidRDefault="00094AA5"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28ABFDAD" w14:textId="77777777" w:rsidR="00094AA5" w:rsidRPr="00390A08" w:rsidRDefault="00094AA5"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Saugojimo atminties dydis.</w:t>
            </w:r>
          </w:p>
          <w:p w14:paraId="650C9792" w14:textId="77777777" w:rsidR="009F25CB" w:rsidRPr="00390A08" w:rsidRDefault="00BA040D" w:rsidP="00390A08">
            <w:pPr>
              <w:pStyle w:val="ListParagraph"/>
              <w:numPr>
                <w:ilvl w:val="0"/>
                <w:numId w:val="34"/>
              </w:numPr>
              <w:snapToGrid w:val="0"/>
              <w:spacing w:after="0" w:line="240" w:lineRule="auto"/>
              <w:ind w:left="588"/>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Ne mažiau kaip 32 GB. </w:t>
            </w:r>
          </w:p>
          <w:p w14:paraId="3B476D0A" w14:textId="43A9D2E6" w:rsidR="00094AA5" w:rsidRPr="00390A08" w:rsidRDefault="00BA040D" w:rsidP="00390A08">
            <w:pPr>
              <w:pStyle w:val="ListParagraph"/>
              <w:numPr>
                <w:ilvl w:val="0"/>
                <w:numId w:val="34"/>
              </w:numPr>
              <w:snapToGrid w:val="0"/>
              <w:spacing w:after="0" w:line="240" w:lineRule="auto"/>
              <w:ind w:left="588"/>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Saugojimo atmintis turi būti </w:t>
            </w:r>
            <w:proofErr w:type="spellStart"/>
            <w:r w:rsidRPr="00390A08">
              <w:rPr>
                <w:rFonts w:ascii="Cambria" w:hAnsi="Cambria" w:cs="Times New Roman"/>
                <w:color w:val="000000" w:themeColor="text1"/>
                <w:sz w:val="20"/>
                <w:szCs w:val="20"/>
              </w:rPr>
              <w:t>eMMC</w:t>
            </w:r>
            <w:proofErr w:type="spellEnd"/>
            <w:r w:rsidRPr="00390A08">
              <w:rPr>
                <w:rFonts w:ascii="Cambria" w:hAnsi="Cambria" w:cs="Times New Roman"/>
                <w:color w:val="000000" w:themeColor="text1"/>
                <w:sz w:val="20"/>
                <w:szCs w:val="20"/>
              </w:rPr>
              <w:t xml:space="preserve"> tipo.</w:t>
            </w:r>
          </w:p>
        </w:tc>
        <w:tc>
          <w:tcPr>
            <w:tcW w:w="4253" w:type="dxa"/>
          </w:tcPr>
          <w:p w14:paraId="3E2EF6D1" w14:textId="5F655564" w:rsidR="00094AA5" w:rsidRPr="00390A08" w:rsidRDefault="00094AA5" w:rsidP="00390A08">
            <w:pPr>
              <w:snapToGrid w:val="0"/>
              <w:spacing w:after="0" w:line="240" w:lineRule="auto"/>
              <w:rPr>
                <w:rFonts w:ascii="Cambria" w:hAnsi="Cambria" w:cs="Times New Roman"/>
                <w:color w:val="000000" w:themeColor="text1"/>
                <w:sz w:val="20"/>
                <w:szCs w:val="20"/>
              </w:rPr>
            </w:pPr>
          </w:p>
        </w:tc>
      </w:tr>
      <w:tr w:rsidR="001435E0" w:rsidRPr="00390A08" w14:paraId="07B89888" w14:textId="77777777" w:rsidTr="006E2785">
        <w:tc>
          <w:tcPr>
            <w:tcW w:w="709" w:type="dxa"/>
          </w:tcPr>
          <w:p w14:paraId="51F5E43A"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6CC807C0" w14:textId="77777777" w:rsidR="009F25CB" w:rsidRPr="00390A08" w:rsidRDefault="001435E0"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Standartų palaikymas. </w:t>
            </w:r>
          </w:p>
          <w:p w14:paraId="614175C3" w14:textId="2F1FA9F6" w:rsidR="001435E0" w:rsidRPr="00390A08" w:rsidRDefault="001435E0"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šie ar jiems lygiaverčiai standartai:</w:t>
            </w:r>
          </w:p>
          <w:p w14:paraId="0AA09731" w14:textId="141D49B6" w:rsidR="0030334D" w:rsidRPr="00390A08" w:rsidRDefault="0030334D" w:rsidP="00390A08">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802.1Q (VLAN),</w:t>
            </w:r>
          </w:p>
          <w:p w14:paraId="4DD4E201" w14:textId="4B53DE6E" w:rsidR="0030334D" w:rsidRPr="00390A08" w:rsidRDefault="0030334D" w:rsidP="00390A08">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MSTP, RSTP, STP, RPVST+,</w:t>
            </w:r>
          </w:p>
          <w:p w14:paraId="7AEF2AD5" w14:textId="0F929D92" w:rsidR="0030334D" w:rsidRPr="00390A08" w:rsidRDefault="0030334D" w:rsidP="00390A08">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IEEE 802.1AB LLDP ir LLDP-MED</w:t>
            </w:r>
            <w:r w:rsidR="00D873AC" w:rsidRPr="00390A08">
              <w:rPr>
                <w:rFonts w:ascii="Cambria" w:hAnsi="Cambria" w:cs="Times New Roman"/>
                <w:color w:val="000000" w:themeColor="text1"/>
                <w:sz w:val="20"/>
                <w:szCs w:val="20"/>
              </w:rPr>
              <w:t>,</w:t>
            </w:r>
          </w:p>
          <w:p w14:paraId="444B31DA" w14:textId="33A04346" w:rsidR="0030334D" w:rsidRPr="00390A08" w:rsidRDefault="0030334D" w:rsidP="00390A08">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Port </w:t>
            </w:r>
            <w:proofErr w:type="spellStart"/>
            <w:r w:rsidRPr="00390A08">
              <w:rPr>
                <w:rFonts w:ascii="Cambria" w:hAnsi="Cambria" w:cs="Times New Roman"/>
                <w:color w:val="000000" w:themeColor="text1"/>
                <w:sz w:val="20"/>
                <w:szCs w:val="20"/>
              </w:rPr>
              <w:t>Mirroring</w:t>
            </w:r>
            <w:proofErr w:type="spellEnd"/>
            <w:r w:rsidRPr="00390A08">
              <w:rPr>
                <w:rFonts w:ascii="Cambria" w:hAnsi="Cambria" w:cs="Times New Roman"/>
                <w:color w:val="000000" w:themeColor="text1"/>
                <w:sz w:val="20"/>
                <w:szCs w:val="20"/>
              </w:rPr>
              <w:t xml:space="preserve"> arba lygiavertis</w:t>
            </w:r>
            <w:r w:rsidR="00D873AC" w:rsidRPr="00390A08">
              <w:rPr>
                <w:rFonts w:ascii="Cambria" w:hAnsi="Cambria" w:cs="Times New Roman"/>
                <w:color w:val="000000" w:themeColor="text1"/>
                <w:sz w:val="20"/>
                <w:szCs w:val="20"/>
              </w:rPr>
              <w:t>,</w:t>
            </w:r>
          </w:p>
          <w:p w14:paraId="13C4576F" w14:textId="3E0CDE2A" w:rsidR="0030334D" w:rsidRPr="00390A08" w:rsidRDefault="0030334D" w:rsidP="00390A08">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NTP ir PTP (TC rėžimas)</w:t>
            </w:r>
            <w:r w:rsidR="00D873AC" w:rsidRPr="00390A08">
              <w:rPr>
                <w:rFonts w:ascii="Cambria" w:hAnsi="Cambria" w:cs="Times New Roman"/>
                <w:color w:val="000000" w:themeColor="text1"/>
                <w:sz w:val="20"/>
                <w:szCs w:val="20"/>
              </w:rPr>
              <w:t>,</w:t>
            </w:r>
          </w:p>
          <w:p w14:paraId="6E5AEBA1" w14:textId="230A69AD" w:rsidR="0030334D" w:rsidRPr="00390A08" w:rsidRDefault="0030334D" w:rsidP="00390A08">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ERPS</w:t>
            </w:r>
            <w:r w:rsidR="00D873AC" w:rsidRPr="00390A08">
              <w:rPr>
                <w:rFonts w:ascii="Cambria" w:hAnsi="Cambria" w:cs="Times New Roman"/>
                <w:color w:val="000000" w:themeColor="text1"/>
                <w:sz w:val="20"/>
                <w:szCs w:val="20"/>
              </w:rPr>
              <w:t>,</w:t>
            </w:r>
          </w:p>
          <w:p w14:paraId="310E6312" w14:textId="42F9749E" w:rsidR="0030334D" w:rsidRPr="00390A08" w:rsidRDefault="0030334D" w:rsidP="00390A08">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lastRenderedPageBreak/>
              <w:t>UDLD</w:t>
            </w:r>
            <w:r w:rsidR="00D873AC" w:rsidRPr="00390A08">
              <w:rPr>
                <w:rFonts w:ascii="Cambria" w:hAnsi="Cambria" w:cs="Times New Roman"/>
                <w:color w:val="000000" w:themeColor="text1"/>
                <w:sz w:val="20"/>
                <w:szCs w:val="20"/>
              </w:rPr>
              <w:t>,</w:t>
            </w:r>
          </w:p>
          <w:p w14:paraId="0FFB6C74" w14:textId="31B99FC1" w:rsidR="0030334D" w:rsidRPr="00390A08" w:rsidRDefault="0030334D" w:rsidP="00390A08">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MVRP arba lygiavertis</w:t>
            </w:r>
            <w:r w:rsidR="00D873AC" w:rsidRPr="00390A08">
              <w:rPr>
                <w:rFonts w:ascii="Cambria" w:hAnsi="Cambria" w:cs="Times New Roman"/>
                <w:color w:val="000000" w:themeColor="text1"/>
                <w:sz w:val="20"/>
                <w:szCs w:val="20"/>
              </w:rPr>
              <w:t>,</w:t>
            </w:r>
          </w:p>
          <w:p w14:paraId="3B7C597C" w14:textId="5FC02CB6" w:rsidR="0030334D" w:rsidRPr="00390A08" w:rsidRDefault="0030334D" w:rsidP="00390A08">
            <w:pPr>
              <w:pStyle w:val="ListParagraph"/>
              <w:numPr>
                <w:ilvl w:val="0"/>
                <w:numId w:val="3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DHCP </w:t>
            </w:r>
            <w:proofErr w:type="spellStart"/>
            <w:r w:rsidRPr="00390A08">
              <w:rPr>
                <w:rFonts w:ascii="Cambria" w:hAnsi="Cambria" w:cs="Times New Roman"/>
                <w:color w:val="000000" w:themeColor="text1"/>
                <w:sz w:val="20"/>
                <w:szCs w:val="20"/>
              </w:rPr>
              <w:t>relay</w:t>
            </w:r>
            <w:proofErr w:type="spellEnd"/>
            <w:r w:rsidR="00D873AC" w:rsidRPr="00390A08">
              <w:rPr>
                <w:rFonts w:ascii="Cambria" w:hAnsi="Cambria" w:cs="Times New Roman"/>
                <w:color w:val="000000" w:themeColor="text1"/>
                <w:sz w:val="20"/>
                <w:szCs w:val="20"/>
              </w:rPr>
              <w:t>,</w:t>
            </w:r>
          </w:p>
          <w:p w14:paraId="439E035B" w14:textId="52F9326E" w:rsidR="0030334D" w:rsidRPr="00390A08" w:rsidRDefault="0030334D" w:rsidP="00390A08">
            <w:pPr>
              <w:pStyle w:val="ListParagraph"/>
              <w:numPr>
                <w:ilvl w:val="0"/>
                <w:numId w:val="34"/>
              </w:numPr>
              <w:spacing w:after="0" w:line="240" w:lineRule="auto"/>
              <w:ind w:left="588"/>
              <w:jc w:val="both"/>
              <w:rPr>
                <w:rFonts w:ascii="Cambria" w:hAnsi="Cambria" w:cs="Times New Roman"/>
                <w:b/>
                <w:sz w:val="20"/>
                <w:szCs w:val="20"/>
              </w:rPr>
            </w:pPr>
            <w:r w:rsidRPr="00390A08">
              <w:rPr>
                <w:rFonts w:ascii="Cambria" w:hAnsi="Cambria" w:cs="Times New Roman"/>
                <w:color w:val="000000" w:themeColor="text1"/>
                <w:sz w:val="20"/>
                <w:szCs w:val="20"/>
              </w:rPr>
              <w:t xml:space="preserve">DHCP </w:t>
            </w:r>
            <w:proofErr w:type="spellStart"/>
            <w:r w:rsidRPr="00390A08">
              <w:rPr>
                <w:rFonts w:ascii="Cambria" w:hAnsi="Cambria" w:cs="Times New Roman"/>
                <w:color w:val="000000" w:themeColor="text1"/>
                <w:sz w:val="20"/>
                <w:szCs w:val="20"/>
              </w:rPr>
              <w:t>server</w:t>
            </w:r>
            <w:proofErr w:type="spellEnd"/>
            <w:r w:rsidR="00D873AC" w:rsidRPr="00390A08">
              <w:rPr>
                <w:rFonts w:ascii="Cambria" w:hAnsi="Cambria" w:cs="Times New Roman"/>
                <w:color w:val="000000" w:themeColor="text1"/>
                <w:sz w:val="20"/>
                <w:szCs w:val="20"/>
              </w:rPr>
              <w:t>,</w:t>
            </w:r>
          </w:p>
          <w:p w14:paraId="6B0F6E59" w14:textId="42A80A40" w:rsidR="001435E0" w:rsidRPr="00390A08" w:rsidRDefault="0030334D" w:rsidP="00390A08">
            <w:pPr>
              <w:pStyle w:val="ListParagraph"/>
              <w:numPr>
                <w:ilvl w:val="0"/>
                <w:numId w:val="34"/>
              </w:numPr>
              <w:spacing w:after="0" w:line="240" w:lineRule="auto"/>
              <w:ind w:left="588"/>
              <w:jc w:val="both"/>
              <w:rPr>
                <w:rFonts w:ascii="Cambria" w:hAnsi="Cambria" w:cs="Times New Roman"/>
                <w:b/>
                <w:sz w:val="20"/>
                <w:szCs w:val="20"/>
              </w:rPr>
            </w:pPr>
            <w:r w:rsidRPr="00390A08">
              <w:rPr>
                <w:rFonts w:ascii="Cambria" w:hAnsi="Cambria" w:cs="Times New Roman"/>
                <w:color w:val="000000" w:themeColor="text1"/>
                <w:sz w:val="20"/>
                <w:szCs w:val="20"/>
              </w:rPr>
              <w:t xml:space="preserve">IP </w:t>
            </w:r>
            <w:proofErr w:type="spellStart"/>
            <w:r w:rsidRPr="00390A08">
              <w:rPr>
                <w:rFonts w:ascii="Cambria" w:hAnsi="Cambria" w:cs="Times New Roman"/>
                <w:color w:val="000000" w:themeColor="text1"/>
                <w:sz w:val="20"/>
                <w:szCs w:val="20"/>
              </w:rPr>
              <w:t>Direct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Broadcast</w:t>
            </w:r>
            <w:proofErr w:type="spellEnd"/>
            <w:r w:rsidRPr="00390A08">
              <w:rPr>
                <w:rFonts w:ascii="Cambria" w:hAnsi="Cambria" w:cs="Times New Roman"/>
                <w:color w:val="000000" w:themeColor="text1"/>
                <w:sz w:val="20"/>
                <w:szCs w:val="20"/>
              </w:rPr>
              <w:t>.</w:t>
            </w:r>
          </w:p>
        </w:tc>
        <w:tc>
          <w:tcPr>
            <w:tcW w:w="4253" w:type="dxa"/>
          </w:tcPr>
          <w:p w14:paraId="7A6820A0" w14:textId="4D89C242" w:rsidR="001435E0" w:rsidRPr="00390A08" w:rsidRDefault="001435E0" w:rsidP="00390A08">
            <w:pPr>
              <w:spacing w:after="0" w:line="240" w:lineRule="auto"/>
              <w:jc w:val="both"/>
              <w:rPr>
                <w:rFonts w:ascii="Cambria" w:hAnsi="Cambria" w:cs="Times New Roman"/>
                <w:bCs/>
                <w:sz w:val="20"/>
                <w:szCs w:val="20"/>
              </w:rPr>
            </w:pPr>
          </w:p>
        </w:tc>
      </w:tr>
      <w:tr w:rsidR="001435E0" w:rsidRPr="00390A08" w14:paraId="4F2F3EEB" w14:textId="77777777" w:rsidTr="006E2785">
        <w:tc>
          <w:tcPr>
            <w:tcW w:w="709" w:type="dxa"/>
          </w:tcPr>
          <w:p w14:paraId="4FC05D5E" w14:textId="77777777" w:rsidR="001435E0" w:rsidRPr="00390A08" w:rsidRDefault="001435E0" w:rsidP="00390A08">
            <w:pPr>
              <w:pStyle w:val="ListParagraph"/>
              <w:numPr>
                <w:ilvl w:val="1"/>
                <w:numId w:val="31"/>
              </w:numPr>
              <w:snapToGrid w:val="0"/>
              <w:spacing w:after="0" w:line="240" w:lineRule="auto"/>
              <w:ind w:left="452"/>
              <w:rPr>
                <w:rFonts w:ascii="Cambria" w:eastAsia="Times New Roman" w:hAnsi="Cambria" w:cs="Times New Roman"/>
                <w:sz w:val="20"/>
                <w:szCs w:val="20"/>
              </w:rPr>
            </w:pPr>
          </w:p>
        </w:tc>
        <w:tc>
          <w:tcPr>
            <w:tcW w:w="4961" w:type="dxa"/>
          </w:tcPr>
          <w:p w14:paraId="21CAAF53" w14:textId="77777777" w:rsidR="001435E0" w:rsidRPr="00390A08" w:rsidRDefault="001435E0" w:rsidP="00390A08">
            <w:pPr>
              <w:snapToGrid w:val="0"/>
              <w:spacing w:after="0" w:line="240" w:lineRule="auto"/>
              <w:rPr>
                <w:rFonts w:ascii="Cambria" w:hAnsi="Cambria" w:cs="Times New Roman"/>
                <w:sz w:val="20"/>
                <w:szCs w:val="20"/>
              </w:rPr>
            </w:pPr>
            <w:r w:rsidRPr="00390A08">
              <w:rPr>
                <w:rFonts w:ascii="Cambria" w:hAnsi="Cambria" w:cs="Times New Roman"/>
                <w:sz w:val="20"/>
                <w:szCs w:val="20"/>
              </w:rPr>
              <w:t>Palaikomi VXLAN funkcionalumai:</w:t>
            </w:r>
          </w:p>
          <w:p w14:paraId="43A9C560" w14:textId="77777777" w:rsidR="00AE1459" w:rsidRPr="00390A08" w:rsidRDefault="00AE1459" w:rsidP="00390A08">
            <w:pPr>
              <w:pStyle w:val="NoSpacing"/>
              <w:rPr>
                <w:rFonts w:ascii="Cambria" w:hAnsi="Cambria" w:cs="Times New Roman"/>
                <w:sz w:val="20"/>
                <w:szCs w:val="20"/>
              </w:rPr>
            </w:pPr>
            <w:r w:rsidRPr="00390A08">
              <w:rPr>
                <w:rFonts w:ascii="Cambria" w:hAnsi="Cambria" w:cs="Times New Roman"/>
                <w:sz w:val="20"/>
                <w:szCs w:val="20"/>
              </w:rPr>
              <w:t>Turi būti palaikomi VXLAN funkcionalumai:</w:t>
            </w:r>
          </w:p>
          <w:p w14:paraId="6305D8A7" w14:textId="67DD906C" w:rsidR="00AE1459" w:rsidRPr="00390A08" w:rsidRDefault="00AE1459" w:rsidP="00390A08">
            <w:pPr>
              <w:pStyle w:val="ListParagraph"/>
              <w:numPr>
                <w:ilvl w:val="0"/>
                <w:numId w:val="35"/>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Statiniai VXLAN</w:t>
            </w:r>
            <w:r w:rsidR="00E63F48" w:rsidRPr="00390A08">
              <w:rPr>
                <w:rFonts w:ascii="Cambria" w:hAnsi="Cambria" w:cs="Times New Roman"/>
                <w:sz w:val="20"/>
                <w:szCs w:val="20"/>
              </w:rPr>
              <w:t>,</w:t>
            </w:r>
          </w:p>
          <w:p w14:paraId="72556445" w14:textId="571D9E35" w:rsidR="00AE1459" w:rsidRPr="00390A08" w:rsidRDefault="00AE1459" w:rsidP="00390A08">
            <w:pPr>
              <w:pStyle w:val="ListParagraph"/>
              <w:numPr>
                <w:ilvl w:val="0"/>
                <w:numId w:val="35"/>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VXLAN IPv4/IPv6 (</w:t>
            </w:r>
            <w:proofErr w:type="spellStart"/>
            <w:r w:rsidRPr="00390A08">
              <w:rPr>
                <w:rFonts w:ascii="Cambria" w:hAnsi="Cambria" w:cs="Times New Roman"/>
                <w:sz w:val="20"/>
                <w:szCs w:val="20"/>
              </w:rPr>
              <w:t>underlay</w:t>
            </w:r>
            <w:proofErr w:type="spellEnd"/>
            <w:r w:rsidRPr="00390A08">
              <w:rPr>
                <w:rFonts w:ascii="Cambria" w:hAnsi="Cambria" w:cs="Times New Roman"/>
                <w:sz w:val="20"/>
                <w:szCs w:val="20"/>
              </w:rPr>
              <w:t>)</w:t>
            </w:r>
            <w:r w:rsidR="00E63F48" w:rsidRPr="00390A08">
              <w:rPr>
                <w:rFonts w:ascii="Cambria" w:hAnsi="Cambria" w:cs="Times New Roman"/>
                <w:sz w:val="20"/>
                <w:szCs w:val="20"/>
              </w:rPr>
              <w:t>,</w:t>
            </w:r>
          </w:p>
          <w:p w14:paraId="50F49098" w14:textId="2F39A549" w:rsidR="00AE1459" w:rsidRPr="00390A08" w:rsidRDefault="00AE1459" w:rsidP="00390A08">
            <w:pPr>
              <w:pStyle w:val="ListParagraph"/>
              <w:numPr>
                <w:ilvl w:val="0"/>
                <w:numId w:val="35"/>
              </w:numPr>
              <w:spacing w:after="0" w:line="240" w:lineRule="auto"/>
              <w:ind w:left="588"/>
              <w:jc w:val="both"/>
              <w:rPr>
                <w:rFonts w:ascii="Cambria" w:hAnsi="Cambria" w:cs="Times New Roman"/>
                <w:sz w:val="20"/>
                <w:szCs w:val="20"/>
              </w:rPr>
            </w:pPr>
            <w:proofErr w:type="spellStart"/>
            <w:r w:rsidRPr="00390A08">
              <w:rPr>
                <w:rFonts w:ascii="Cambria" w:hAnsi="Cambria" w:cs="Times New Roman"/>
                <w:sz w:val="20"/>
                <w:szCs w:val="20"/>
              </w:rPr>
              <w:t>Symmetric</w:t>
            </w:r>
            <w:proofErr w:type="spellEnd"/>
            <w:r w:rsidRPr="00390A08">
              <w:rPr>
                <w:rFonts w:ascii="Cambria" w:hAnsi="Cambria" w:cs="Times New Roman"/>
                <w:sz w:val="20"/>
                <w:szCs w:val="20"/>
              </w:rPr>
              <w:t xml:space="preserve"> IRB</w:t>
            </w:r>
            <w:r w:rsidR="00E63F48" w:rsidRPr="00390A08">
              <w:rPr>
                <w:rFonts w:ascii="Cambria" w:hAnsi="Cambria" w:cs="Times New Roman"/>
                <w:sz w:val="20"/>
                <w:szCs w:val="20"/>
              </w:rPr>
              <w:t>,</w:t>
            </w:r>
          </w:p>
          <w:p w14:paraId="515BF5DA" w14:textId="71DF6936" w:rsidR="00AE1459" w:rsidRPr="00390A08" w:rsidRDefault="00AE1459" w:rsidP="00390A08">
            <w:pPr>
              <w:pStyle w:val="ListParagraph"/>
              <w:numPr>
                <w:ilvl w:val="0"/>
                <w:numId w:val="35"/>
              </w:numPr>
              <w:spacing w:after="0" w:line="240" w:lineRule="auto"/>
              <w:ind w:left="588"/>
              <w:jc w:val="both"/>
              <w:rPr>
                <w:rFonts w:ascii="Cambria" w:hAnsi="Cambria" w:cs="Times New Roman"/>
                <w:b/>
                <w:sz w:val="20"/>
                <w:szCs w:val="20"/>
              </w:rPr>
            </w:pPr>
            <w:proofErr w:type="spellStart"/>
            <w:r w:rsidRPr="00390A08">
              <w:rPr>
                <w:rFonts w:ascii="Cambria" w:hAnsi="Cambria" w:cs="Times New Roman"/>
                <w:sz w:val="20"/>
                <w:szCs w:val="20"/>
              </w:rPr>
              <w:t>Asymmetric</w:t>
            </w:r>
            <w:proofErr w:type="spellEnd"/>
            <w:r w:rsidRPr="00390A08">
              <w:rPr>
                <w:rFonts w:ascii="Cambria" w:hAnsi="Cambria" w:cs="Times New Roman"/>
                <w:sz w:val="20"/>
                <w:szCs w:val="20"/>
              </w:rPr>
              <w:t xml:space="preserve"> IRB</w:t>
            </w:r>
            <w:r w:rsidR="00E63F48" w:rsidRPr="00390A08">
              <w:rPr>
                <w:rFonts w:ascii="Cambria" w:hAnsi="Cambria" w:cs="Times New Roman"/>
                <w:sz w:val="20"/>
                <w:szCs w:val="20"/>
              </w:rPr>
              <w:t>,</w:t>
            </w:r>
          </w:p>
          <w:p w14:paraId="6CDA389F" w14:textId="4FF395D8" w:rsidR="001435E0" w:rsidRPr="00390A08" w:rsidRDefault="00AE1459" w:rsidP="00390A08">
            <w:pPr>
              <w:pStyle w:val="ListParagraph"/>
              <w:numPr>
                <w:ilvl w:val="0"/>
                <w:numId w:val="35"/>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VXLAN BGP-EVPN.</w:t>
            </w:r>
          </w:p>
        </w:tc>
        <w:tc>
          <w:tcPr>
            <w:tcW w:w="4253" w:type="dxa"/>
          </w:tcPr>
          <w:p w14:paraId="03542C2C" w14:textId="38EE2B27"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0E641022" w14:textId="77777777" w:rsidTr="006E2785">
        <w:tc>
          <w:tcPr>
            <w:tcW w:w="709" w:type="dxa"/>
          </w:tcPr>
          <w:p w14:paraId="628D9A48" w14:textId="77777777" w:rsidR="001435E0" w:rsidRPr="00390A08" w:rsidRDefault="001435E0" w:rsidP="00390A08">
            <w:pPr>
              <w:pStyle w:val="ListParagraph"/>
              <w:numPr>
                <w:ilvl w:val="1"/>
                <w:numId w:val="31"/>
              </w:numPr>
              <w:snapToGrid w:val="0"/>
              <w:spacing w:after="0" w:line="240" w:lineRule="auto"/>
              <w:ind w:left="452"/>
              <w:rPr>
                <w:rFonts w:ascii="Cambria" w:eastAsia="Times New Roman" w:hAnsi="Cambria" w:cs="Times New Roman"/>
                <w:sz w:val="20"/>
                <w:szCs w:val="20"/>
              </w:rPr>
            </w:pPr>
          </w:p>
        </w:tc>
        <w:tc>
          <w:tcPr>
            <w:tcW w:w="4961" w:type="dxa"/>
          </w:tcPr>
          <w:p w14:paraId="68ED671F" w14:textId="77777777" w:rsidR="009F25CB" w:rsidRPr="00390A08" w:rsidRDefault="001435E0" w:rsidP="00390A08">
            <w:pPr>
              <w:snapToGrid w:val="0"/>
              <w:spacing w:after="0" w:line="240" w:lineRule="auto"/>
              <w:rPr>
                <w:rFonts w:ascii="Cambria" w:hAnsi="Cambria" w:cs="Times New Roman"/>
                <w:sz w:val="20"/>
                <w:szCs w:val="20"/>
              </w:rPr>
            </w:pPr>
            <w:proofErr w:type="spellStart"/>
            <w:r w:rsidRPr="00390A08">
              <w:rPr>
                <w:rFonts w:ascii="Cambria" w:hAnsi="Cambria" w:cs="Times New Roman"/>
                <w:sz w:val="20"/>
                <w:szCs w:val="20"/>
              </w:rPr>
              <w:t>Maršrutizavimas</w:t>
            </w:r>
            <w:proofErr w:type="spellEnd"/>
            <w:r w:rsidRPr="00390A08">
              <w:rPr>
                <w:rFonts w:ascii="Cambria" w:hAnsi="Cambria" w:cs="Times New Roman"/>
                <w:sz w:val="20"/>
                <w:szCs w:val="20"/>
              </w:rPr>
              <w:t xml:space="preserve">. </w:t>
            </w:r>
          </w:p>
          <w:p w14:paraId="6D64B5FD" w14:textId="036F8928" w:rsidR="001435E0" w:rsidRPr="00390A08" w:rsidRDefault="001435E0" w:rsidP="00390A08">
            <w:pPr>
              <w:snapToGrid w:val="0"/>
              <w:spacing w:after="0" w:line="240" w:lineRule="auto"/>
              <w:rPr>
                <w:rFonts w:ascii="Cambria" w:hAnsi="Cambria" w:cs="Times New Roman"/>
                <w:sz w:val="20"/>
                <w:szCs w:val="20"/>
              </w:rPr>
            </w:pPr>
            <w:r w:rsidRPr="00390A08">
              <w:rPr>
                <w:rFonts w:ascii="Cambria" w:hAnsi="Cambria" w:cs="Times New Roman"/>
                <w:sz w:val="20"/>
                <w:szCs w:val="20"/>
              </w:rPr>
              <w:t xml:space="preserve">Palaikomi </w:t>
            </w:r>
            <w:proofErr w:type="spellStart"/>
            <w:r w:rsidRPr="00390A08">
              <w:rPr>
                <w:rFonts w:ascii="Cambria" w:hAnsi="Cambria" w:cs="Times New Roman"/>
                <w:sz w:val="20"/>
                <w:szCs w:val="20"/>
              </w:rPr>
              <w:t>maršrutizavimo</w:t>
            </w:r>
            <w:proofErr w:type="spellEnd"/>
            <w:r w:rsidRPr="00390A08">
              <w:rPr>
                <w:rFonts w:ascii="Cambria" w:hAnsi="Cambria" w:cs="Times New Roman"/>
                <w:sz w:val="20"/>
                <w:szCs w:val="20"/>
              </w:rPr>
              <w:t xml:space="preserve"> protokolai ir funkcijos:</w:t>
            </w:r>
          </w:p>
          <w:p w14:paraId="6BE8677E" w14:textId="0885354E" w:rsidR="00DE6CFE" w:rsidRPr="00390A08" w:rsidRDefault="00DE6CFE" w:rsidP="00390A08">
            <w:pPr>
              <w:pStyle w:val="ListParagraph"/>
              <w:numPr>
                <w:ilvl w:val="0"/>
                <w:numId w:val="36"/>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VRF (</w:t>
            </w:r>
            <w:r w:rsidRPr="00390A08">
              <w:rPr>
                <w:rFonts w:ascii="Cambria" w:hAnsi="Cambria" w:cs="Times New Roman"/>
                <w:i/>
                <w:sz w:val="20"/>
                <w:szCs w:val="20"/>
              </w:rPr>
              <w:t xml:space="preserve">angl. </w:t>
            </w:r>
            <w:proofErr w:type="spellStart"/>
            <w:r w:rsidRPr="00390A08">
              <w:rPr>
                <w:rFonts w:ascii="Cambria" w:hAnsi="Cambria" w:cs="Times New Roman"/>
                <w:i/>
                <w:sz w:val="20"/>
                <w:szCs w:val="20"/>
              </w:rPr>
              <w:t>virtual</w:t>
            </w:r>
            <w:proofErr w:type="spellEnd"/>
            <w:r w:rsidRPr="00390A08">
              <w:rPr>
                <w:rFonts w:ascii="Cambria" w:hAnsi="Cambria" w:cs="Times New Roman"/>
                <w:i/>
                <w:sz w:val="20"/>
                <w:szCs w:val="20"/>
              </w:rPr>
              <w:t xml:space="preserve"> </w:t>
            </w:r>
            <w:proofErr w:type="spellStart"/>
            <w:r w:rsidRPr="00390A08">
              <w:rPr>
                <w:rFonts w:ascii="Cambria" w:hAnsi="Cambria" w:cs="Times New Roman"/>
                <w:i/>
                <w:sz w:val="20"/>
                <w:szCs w:val="20"/>
              </w:rPr>
              <w:t>routing</w:t>
            </w:r>
            <w:proofErr w:type="spellEnd"/>
            <w:r w:rsidRPr="00390A08">
              <w:rPr>
                <w:rFonts w:ascii="Cambria" w:hAnsi="Cambria" w:cs="Times New Roman"/>
                <w:i/>
                <w:sz w:val="20"/>
                <w:szCs w:val="20"/>
              </w:rPr>
              <w:t xml:space="preserve"> </w:t>
            </w:r>
            <w:proofErr w:type="spellStart"/>
            <w:r w:rsidRPr="00390A08">
              <w:rPr>
                <w:rFonts w:ascii="Cambria" w:hAnsi="Cambria" w:cs="Times New Roman"/>
                <w:i/>
                <w:sz w:val="20"/>
                <w:szCs w:val="20"/>
              </w:rPr>
              <w:t>and</w:t>
            </w:r>
            <w:proofErr w:type="spellEnd"/>
            <w:r w:rsidRPr="00390A08">
              <w:rPr>
                <w:rFonts w:ascii="Cambria" w:hAnsi="Cambria" w:cs="Times New Roman"/>
                <w:i/>
                <w:sz w:val="20"/>
                <w:szCs w:val="20"/>
              </w:rPr>
              <w:t xml:space="preserve"> </w:t>
            </w:r>
            <w:proofErr w:type="spellStart"/>
            <w:r w:rsidRPr="00390A08">
              <w:rPr>
                <w:rFonts w:ascii="Cambria" w:hAnsi="Cambria" w:cs="Times New Roman"/>
                <w:i/>
                <w:sz w:val="20"/>
                <w:szCs w:val="20"/>
              </w:rPr>
              <w:t>forwarding</w:t>
            </w:r>
            <w:proofErr w:type="spellEnd"/>
            <w:r w:rsidRPr="00390A08">
              <w:rPr>
                <w:rFonts w:ascii="Cambria" w:hAnsi="Cambria" w:cs="Times New Roman"/>
                <w:i/>
                <w:sz w:val="20"/>
                <w:szCs w:val="20"/>
              </w:rPr>
              <w:t xml:space="preserve"> </w:t>
            </w:r>
            <w:proofErr w:type="spellStart"/>
            <w:r w:rsidRPr="00390A08">
              <w:rPr>
                <w:rFonts w:ascii="Cambria" w:hAnsi="Cambria" w:cs="Times New Roman"/>
                <w:i/>
                <w:sz w:val="20"/>
                <w:szCs w:val="20"/>
              </w:rPr>
              <w:t>functions</w:t>
            </w:r>
            <w:proofErr w:type="spellEnd"/>
            <w:r w:rsidRPr="00390A08">
              <w:rPr>
                <w:rFonts w:ascii="Cambria" w:hAnsi="Cambria" w:cs="Times New Roman"/>
                <w:sz w:val="20"/>
                <w:szCs w:val="20"/>
              </w:rPr>
              <w:t>) arba lygiavertis (ne mažiaus kaip 256)</w:t>
            </w:r>
            <w:r w:rsidR="00DC4EF9" w:rsidRPr="00390A08">
              <w:rPr>
                <w:rFonts w:ascii="Cambria" w:hAnsi="Cambria" w:cs="Times New Roman"/>
                <w:sz w:val="20"/>
                <w:szCs w:val="20"/>
              </w:rPr>
              <w:t>,</w:t>
            </w:r>
          </w:p>
          <w:p w14:paraId="4DD7312D" w14:textId="24E79772" w:rsidR="00DE6CFE" w:rsidRPr="00390A08" w:rsidRDefault="00DE6CFE" w:rsidP="00390A08">
            <w:pPr>
              <w:pStyle w:val="ListParagraph"/>
              <w:numPr>
                <w:ilvl w:val="0"/>
                <w:numId w:val="36"/>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OSPFv2, v3</w:t>
            </w:r>
            <w:r w:rsidR="00DC4EF9" w:rsidRPr="00390A08">
              <w:rPr>
                <w:rFonts w:ascii="Cambria" w:hAnsi="Cambria" w:cs="Times New Roman"/>
                <w:sz w:val="20"/>
                <w:szCs w:val="20"/>
              </w:rPr>
              <w:t>,</w:t>
            </w:r>
          </w:p>
          <w:p w14:paraId="53867479" w14:textId="7ED5E9ED" w:rsidR="00DE6CFE" w:rsidRPr="00390A08" w:rsidRDefault="00DE6CFE" w:rsidP="00390A08">
            <w:pPr>
              <w:pStyle w:val="ListParagraph"/>
              <w:numPr>
                <w:ilvl w:val="0"/>
                <w:numId w:val="36"/>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BGPv4 ir </w:t>
            </w:r>
            <w:proofErr w:type="spellStart"/>
            <w:r w:rsidRPr="00390A08">
              <w:rPr>
                <w:rFonts w:ascii="Cambria" w:hAnsi="Cambria" w:cs="Times New Roman"/>
                <w:sz w:val="20"/>
                <w:szCs w:val="20"/>
              </w:rPr>
              <w:t>dynamic</w:t>
            </w:r>
            <w:proofErr w:type="spellEnd"/>
            <w:r w:rsidRPr="00390A08">
              <w:rPr>
                <w:rFonts w:ascii="Cambria" w:hAnsi="Cambria" w:cs="Times New Roman"/>
                <w:sz w:val="20"/>
                <w:szCs w:val="20"/>
              </w:rPr>
              <w:t xml:space="preserve"> BGP </w:t>
            </w:r>
            <w:proofErr w:type="spellStart"/>
            <w:r w:rsidRPr="00390A08">
              <w:rPr>
                <w:rFonts w:ascii="Cambria" w:hAnsi="Cambria" w:cs="Times New Roman"/>
                <w:sz w:val="20"/>
                <w:szCs w:val="20"/>
              </w:rPr>
              <w:t>peering</w:t>
            </w:r>
            <w:proofErr w:type="spellEnd"/>
            <w:r w:rsidR="00DC4EF9" w:rsidRPr="00390A08">
              <w:rPr>
                <w:rFonts w:ascii="Cambria" w:hAnsi="Cambria" w:cs="Times New Roman"/>
                <w:sz w:val="20"/>
                <w:szCs w:val="20"/>
              </w:rPr>
              <w:t>,</w:t>
            </w:r>
          </w:p>
          <w:p w14:paraId="682F19BA" w14:textId="0982BE23" w:rsidR="00DE6CFE" w:rsidRPr="00390A08" w:rsidRDefault="00DE6CFE" w:rsidP="00390A08">
            <w:pPr>
              <w:pStyle w:val="ListParagraph"/>
              <w:numPr>
                <w:ilvl w:val="0"/>
                <w:numId w:val="36"/>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Statiniai IPv4 ir Ipv6 maršrutai</w:t>
            </w:r>
            <w:r w:rsidR="00DC4EF9" w:rsidRPr="00390A08">
              <w:rPr>
                <w:rFonts w:ascii="Cambria" w:hAnsi="Cambria" w:cs="Times New Roman"/>
                <w:sz w:val="20"/>
                <w:szCs w:val="20"/>
              </w:rPr>
              <w:t>,</w:t>
            </w:r>
          </w:p>
          <w:p w14:paraId="71FAD141" w14:textId="5A94BFEB" w:rsidR="00DE6CFE" w:rsidRPr="00390A08" w:rsidRDefault="00DE6CFE" w:rsidP="00390A08">
            <w:pPr>
              <w:pStyle w:val="ListParagraph"/>
              <w:numPr>
                <w:ilvl w:val="0"/>
                <w:numId w:val="36"/>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PBR (</w:t>
            </w:r>
            <w:r w:rsidRPr="00390A08">
              <w:rPr>
                <w:rFonts w:ascii="Cambria" w:hAnsi="Cambria" w:cs="Times New Roman"/>
                <w:i/>
                <w:sz w:val="20"/>
                <w:szCs w:val="20"/>
              </w:rPr>
              <w:t xml:space="preserve">angl. </w:t>
            </w:r>
            <w:proofErr w:type="spellStart"/>
            <w:r w:rsidRPr="00390A08">
              <w:rPr>
                <w:rFonts w:ascii="Cambria" w:hAnsi="Cambria" w:cs="Times New Roman"/>
                <w:i/>
                <w:sz w:val="20"/>
                <w:szCs w:val="20"/>
              </w:rPr>
              <w:t>Policy</w:t>
            </w:r>
            <w:proofErr w:type="spellEnd"/>
            <w:r w:rsidRPr="00390A08">
              <w:rPr>
                <w:rFonts w:ascii="Cambria" w:hAnsi="Cambria" w:cs="Times New Roman"/>
                <w:i/>
                <w:sz w:val="20"/>
                <w:szCs w:val="20"/>
              </w:rPr>
              <w:t xml:space="preserve"> </w:t>
            </w:r>
            <w:proofErr w:type="spellStart"/>
            <w:r w:rsidRPr="00390A08">
              <w:rPr>
                <w:rFonts w:ascii="Cambria" w:hAnsi="Cambria" w:cs="Times New Roman"/>
                <w:i/>
                <w:sz w:val="20"/>
                <w:szCs w:val="20"/>
              </w:rPr>
              <w:t>Based</w:t>
            </w:r>
            <w:proofErr w:type="spellEnd"/>
            <w:r w:rsidRPr="00390A08">
              <w:rPr>
                <w:rFonts w:ascii="Cambria" w:hAnsi="Cambria" w:cs="Times New Roman"/>
                <w:i/>
                <w:sz w:val="20"/>
                <w:szCs w:val="20"/>
              </w:rPr>
              <w:t xml:space="preserve"> </w:t>
            </w:r>
            <w:proofErr w:type="spellStart"/>
            <w:r w:rsidRPr="00390A08">
              <w:rPr>
                <w:rFonts w:ascii="Cambria" w:hAnsi="Cambria" w:cs="Times New Roman"/>
                <w:i/>
                <w:sz w:val="20"/>
                <w:szCs w:val="20"/>
              </w:rPr>
              <w:t>Routing</w:t>
            </w:r>
            <w:proofErr w:type="spellEnd"/>
            <w:r w:rsidRPr="00390A08">
              <w:rPr>
                <w:rFonts w:ascii="Cambria" w:hAnsi="Cambria" w:cs="Times New Roman"/>
                <w:sz w:val="20"/>
                <w:szCs w:val="20"/>
              </w:rPr>
              <w:t>)</w:t>
            </w:r>
            <w:r w:rsidR="00DC4EF9" w:rsidRPr="00390A08">
              <w:rPr>
                <w:rFonts w:ascii="Cambria" w:hAnsi="Cambria" w:cs="Times New Roman"/>
                <w:sz w:val="20"/>
                <w:szCs w:val="20"/>
              </w:rPr>
              <w:t>,</w:t>
            </w:r>
          </w:p>
          <w:p w14:paraId="3E3A9EE7" w14:textId="12E31EFE" w:rsidR="00DE6CFE" w:rsidRPr="00390A08" w:rsidRDefault="00DE6CFE" w:rsidP="00390A08">
            <w:pPr>
              <w:pStyle w:val="ListParagraph"/>
              <w:numPr>
                <w:ilvl w:val="0"/>
                <w:numId w:val="36"/>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BFD Statiniams IPv4 maršrutams</w:t>
            </w:r>
            <w:r w:rsidR="00DC4EF9" w:rsidRPr="00390A08">
              <w:rPr>
                <w:rFonts w:ascii="Cambria" w:hAnsi="Cambria" w:cs="Times New Roman"/>
                <w:sz w:val="20"/>
                <w:szCs w:val="20"/>
              </w:rPr>
              <w:t>,</w:t>
            </w:r>
          </w:p>
          <w:p w14:paraId="69EEDA28" w14:textId="6C12D93E" w:rsidR="00DE6CFE" w:rsidRPr="00390A08" w:rsidRDefault="00DE6CFE" w:rsidP="00390A08">
            <w:pPr>
              <w:pStyle w:val="ListParagraph"/>
              <w:numPr>
                <w:ilvl w:val="0"/>
                <w:numId w:val="36"/>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BFD BGPv4</w:t>
            </w:r>
            <w:r w:rsidR="00DC4EF9" w:rsidRPr="00390A08">
              <w:rPr>
                <w:rFonts w:ascii="Cambria" w:hAnsi="Cambria" w:cs="Times New Roman"/>
                <w:sz w:val="20"/>
                <w:szCs w:val="20"/>
              </w:rPr>
              <w:t>,</w:t>
            </w:r>
          </w:p>
          <w:p w14:paraId="0B34335C" w14:textId="6BEBC393" w:rsidR="00DE6CFE" w:rsidRPr="00390A08" w:rsidRDefault="00DE6CFE" w:rsidP="00390A08">
            <w:pPr>
              <w:pStyle w:val="ListParagraph"/>
              <w:numPr>
                <w:ilvl w:val="0"/>
                <w:numId w:val="36"/>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BFD OSPFv2, v3</w:t>
            </w:r>
            <w:r w:rsidR="00DC4EF9" w:rsidRPr="00390A08">
              <w:rPr>
                <w:rFonts w:ascii="Cambria" w:hAnsi="Cambria" w:cs="Times New Roman"/>
                <w:sz w:val="20"/>
                <w:szCs w:val="20"/>
              </w:rPr>
              <w:t>,</w:t>
            </w:r>
          </w:p>
          <w:p w14:paraId="6CA30971" w14:textId="71179C32" w:rsidR="00DE6CFE" w:rsidRPr="00390A08" w:rsidRDefault="00DE6CFE" w:rsidP="00390A08">
            <w:pPr>
              <w:pStyle w:val="ListParagraph"/>
              <w:numPr>
                <w:ilvl w:val="0"/>
                <w:numId w:val="36"/>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BFD PIM </w:t>
            </w:r>
            <w:proofErr w:type="spellStart"/>
            <w:r w:rsidRPr="00390A08">
              <w:rPr>
                <w:rFonts w:ascii="Cambria" w:hAnsi="Cambria" w:cs="Times New Roman"/>
                <w:sz w:val="20"/>
                <w:szCs w:val="20"/>
              </w:rPr>
              <w:t>over</w:t>
            </w:r>
            <w:proofErr w:type="spellEnd"/>
            <w:r w:rsidRPr="00390A08">
              <w:rPr>
                <w:rFonts w:ascii="Cambria" w:hAnsi="Cambria" w:cs="Times New Roman"/>
                <w:sz w:val="20"/>
                <w:szCs w:val="20"/>
              </w:rPr>
              <w:t xml:space="preserve"> IPv4</w:t>
            </w:r>
            <w:r w:rsidR="00DC4EF9" w:rsidRPr="00390A08">
              <w:rPr>
                <w:rFonts w:ascii="Cambria" w:hAnsi="Cambria" w:cs="Times New Roman"/>
                <w:sz w:val="20"/>
                <w:szCs w:val="20"/>
              </w:rPr>
              <w:t>,</w:t>
            </w:r>
          </w:p>
          <w:p w14:paraId="45AE16A8" w14:textId="16F0EC9D" w:rsidR="00DE6CFE" w:rsidRPr="00390A08" w:rsidRDefault="00DE6CFE" w:rsidP="00390A08">
            <w:pPr>
              <w:pStyle w:val="ListParagraph"/>
              <w:numPr>
                <w:ilvl w:val="0"/>
                <w:numId w:val="36"/>
              </w:numPr>
              <w:spacing w:after="0" w:line="240" w:lineRule="auto"/>
              <w:ind w:left="588"/>
              <w:jc w:val="both"/>
              <w:rPr>
                <w:rFonts w:ascii="Cambria" w:hAnsi="Cambria" w:cs="Times New Roman"/>
                <w:b/>
                <w:sz w:val="20"/>
                <w:szCs w:val="20"/>
              </w:rPr>
            </w:pPr>
            <w:r w:rsidRPr="00390A08">
              <w:rPr>
                <w:rFonts w:ascii="Cambria" w:hAnsi="Cambria" w:cs="Times New Roman"/>
                <w:sz w:val="20"/>
                <w:szCs w:val="20"/>
              </w:rPr>
              <w:t xml:space="preserve">BFD PIM </w:t>
            </w:r>
            <w:proofErr w:type="spellStart"/>
            <w:r w:rsidRPr="00390A08">
              <w:rPr>
                <w:rFonts w:ascii="Cambria" w:hAnsi="Cambria" w:cs="Times New Roman"/>
                <w:sz w:val="20"/>
                <w:szCs w:val="20"/>
              </w:rPr>
              <w:t>over</w:t>
            </w:r>
            <w:proofErr w:type="spellEnd"/>
            <w:r w:rsidRPr="00390A08">
              <w:rPr>
                <w:rFonts w:ascii="Cambria" w:hAnsi="Cambria" w:cs="Times New Roman"/>
                <w:sz w:val="20"/>
                <w:szCs w:val="20"/>
              </w:rPr>
              <w:t xml:space="preserve"> IPv6</w:t>
            </w:r>
            <w:r w:rsidR="00DC4EF9" w:rsidRPr="00390A08">
              <w:rPr>
                <w:rFonts w:ascii="Cambria" w:hAnsi="Cambria" w:cs="Times New Roman"/>
                <w:sz w:val="20"/>
                <w:szCs w:val="20"/>
              </w:rPr>
              <w:t>,</w:t>
            </w:r>
          </w:p>
          <w:p w14:paraId="083D3779" w14:textId="42A8065E" w:rsidR="001435E0" w:rsidRPr="00390A08" w:rsidRDefault="00DE6CFE" w:rsidP="00390A08">
            <w:pPr>
              <w:pStyle w:val="ListParagraph"/>
              <w:numPr>
                <w:ilvl w:val="0"/>
                <w:numId w:val="36"/>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BFD VRRP.</w:t>
            </w:r>
          </w:p>
        </w:tc>
        <w:tc>
          <w:tcPr>
            <w:tcW w:w="4253" w:type="dxa"/>
          </w:tcPr>
          <w:p w14:paraId="6F042DF5" w14:textId="23FA5475"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1071CD59" w14:textId="77777777" w:rsidTr="006E2785">
        <w:tc>
          <w:tcPr>
            <w:tcW w:w="709" w:type="dxa"/>
          </w:tcPr>
          <w:p w14:paraId="2FCBB30E"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0B51C6A1" w14:textId="77777777" w:rsidR="009F25CB" w:rsidRPr="00390A08" w:rsidRDefault="001435E0" w:rsidP="00390A08">
            <w:pPr>
              <w:snapToGrid w:val="0"/>
              <w:spacing w:after="0" w:line="240" w:lineRule="auto"/>
              <w:rPr>
                <w:rFonts w:ascii="Cambria" w:hAnsi="Cambria" w:cs="Times New Roman"/>
                <w:sz w:val="20"/>
                <w:szCs w:val="20"/>
              </w:rPr>
            </w:pPr>
            <w:proofErr w:type="spellStart"/>
            <w:r w:rsidRPr="00390A08">
              <w:rPr>
                <w:rFonts w:ascii="Cambria" w:hAnsi="Cambria" w:cs="Times New Roman"/>
                <w:sz w:val="20"/>
                <w:szCs w:val="20"/>
              </w:rPr>
              <w:t>Multicast</w:t>
            </w:r>
            <w:proofErr w:type="spellEnd"/>
            <w:r w:rsidRPr="00390A08">
              <w:rPr>
                <w:rFonts w:ascii="Cambria" w:hAnsi="Cambria" w:cs="Times New Roman"/>
                <w:sz w:val="20"/>
                <w:szCs w:val="20"/>
              </w:rPr>
              <w:t xml:space="preserve"> protokolai. </w:t>
            </w:r>
          </w:p>
          <w:p w14:paraId="34A0FD99" w14:textId="7699F4D0" w:rsidR="001435E0" w:rsidRPr="00390A08" w:rsidRDefault="001435E0" w:rsidP="00390A08">
            <w:pPr>
              <w:snapToGrid w:val="0"/>
              <w:spacing w:after="0" w:line="240" w:lineRule="auto"/>
              <w:rPr>
                <w:rFonts w:ascii="Cambria" w:hAnsi="Cambria" w:cs="Times New Roman"/>
                <w:sz w:val="20"/>
                <w:szCs w:val="20"/>
              </w:rPr>
            </w:pPr>
            <w:r w:rsidRPr="00390A08">
              <w:rPr>
                <w:rFonts w:ascii="Cambria" w:hAnsi="Cambria" w:cs="Times New Roman"/>
                <w:sz w:val="20"/>
                <w:szCs w:val="20"/>
              </w:rPr>
              <w:t xml:space="preserve">Palaikomi šie </w:t>
            </w:r>
            <w:proofErr w:type="spellStart"/>
            <w:r w:rsidRPr="00390A08">
              <w:rPr>
                <w:rFonts w:ascii="Cambria" w:hAnsi="Cambria" w:cs="Times New Roman"/>
                <w:sz w:val="20"/>
                <w:szCs w:val="20"/>
              </w:rPr>
              <w:t>Multicast</w:t>
            </w:r>
            <w:proofErr w:type="spellEnd"/>
            <w:r w:rsidRPr="00390A08">
              <w:rPr>
                <w:rFonts w:ascii="Cambria" w:hAnsi="Cambria" w:cs="Times New Roman"/>
                <w:sz w:val="20"/>
                <w:szCs w:val="20"/>
              </w:rPr>
              <w:t xml:space="preserve"> protokolai:</w:t>
            </w:r>
          </w:p>
          <w:p w14:paraId="7FB5D915" w14:textId="13599118" w:rsidR="00345588" w:rsidRPr="00390A08" w:rsidRDefault="00345588" w:rsidP="00390A08">
            <w:pPr>
              <w:pStyle w:val="ListParagraph"/>
              <w:numPr>
                <w:ilvl w:val="0"/>
                <w:numId w:val="37"/>
              </w:numPr>
              <w:spacing w:after="0" w:line="240" w:lineRule="auto"/>
              <w:ind w:left="588"/>
              <w:jc w:val="both"/>
              <w:rPr>
                <w:rFonts w:ascii="Cambria" w:hAnsi="Cambria" w:cs="Times New Roman"/>
                <w:sz w:val="20"/>
                <w:szCs w:val="20"/>
              </w:rPr>
            </w:pPr>
            <w:proofErr w:type="spellStart"/>
            <w:r w:rsidRPr="00390A08">
              <w:rPr>
                <w:rFonts w:ascii="Cambria" w:hAnsi="Cambria" w:cs="Times New Roman"/>
                <w:sz w:val="20"/>
                <w:szCs w:val="20"/>
              </w:rPr>
              <w:t>Multicast</w:t>
            </w:r>
            <w:proofErr w:type="spellEnd"/>
            <w:r w:rsidRPr="00390A08">
              <w:rPr>
                <w:rFonts w:ascii="Cambria" w:hAnsi="Cambria" w:cs="Times New Roman"/>
                <w:sz w:val="20"/>
                <w:szCs w:val="20"/>
              </w:rPr>
              <w:t xml:space="preserve"> srauto valdymas IGMP v2,v3</w:t>
            </w:r>
            <w:r w:rsidR="000E4A73" w:rsidRPr="00390A08">
              <w:rPr>
                <w:rFonts w:ascii="Cambria" w:hAnsi="Cambria" w:cs="Times New Roman"/>
                <w:sz w:val="20"/>
                <w:szCs w:val="20"/>
              </w:rPr>
              <w:t>,</w:t>
            </w:r>
          </w:p>
          <w:p w14:paraId="7E560192" w14:textId="5A9C70DD" w:rsidR="00345588" w:rsidRPr="00390A08" w:rsidRDefault="00345588" w:rsidP="00390A08">
            <w:pPr>
              <w:pStyle w:val="ListParagraph"/>
              <w:numPr>
                <w:ilvl w:val="0"/>
                <w:numId w:val="37"/>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(RFC 3810) </w:t>
            </w:r>
            <w:proofErr w:type="spellStart"/>
            <w:r w:rsidRPr="00390A08">
              <w:rPr>
                <w:rFonts w:ascii="Cambria" w:hAnsi="Cambria" w:cs="Times New Roman"/>
                <w:sz w:val="20"/>
                <w:szCs w:val="20"/>
              </w:rPr>
              <w:t>Multicast</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Listener</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Discovery</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Version</w:t>
            </w:r>
            <w:proofErr w:type="spellEnd"/>
            <w:r w:rsidRPr="00390A08">
              <w:rPr>
                <w:rFonts w:ascii="Cambria" w:hAnsi="Cambria" w:cs="Times New Roman"/>
                <w:sz w:val="20"/>
                <w:szCs w:val="20"/>
              </w:rPr>
              <w:t xml:space="preserve"> 2 (MLDv2)</w:t>
            </w:r>
            <w:r w:rsidR="000E4A73" w:rsidRPr="00390A08">
              <w:rPr>
                <w:rFonts w:ascii="Cambria" w:hAnsi="Cambria" w:cs="Times New Roman"/>
                <w:sz w:val="20"/>
                <w:szCs w:val="20"/>
              </w:rPr>
              <w:t>,</w:t>
            </w:r>
          </w:p>
          <w:p w14:paraId="4487437D" w14:textId="00FBE698" w:rsidR="00345588" w:rsidRPr="00390A08" w:rsidRDefault="00345588" w:rsidP="00390A08">
            <w:pPr>
              <w:pStyle w:val="ListParagraph"/>
              <w:numPr>
                <w:ilvl w:val="0"/>
                <w:numId w:val="37"/>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MLD </w:t>
            </w:r>
            <w:proofErr w:type="spellStart"/>
            <w:r w:rsidRPr="00390A08">
              <w:rPr>
                <w:rFonts w:ascii="Cambria" w:hAnsi="Cambria" w:cs="Times New Roman"/>
                <w:sz w:val="20"/>
                <w:szCs w:val="20"/>
              </w:rPr>
              <w:t>snooping</w:t>
            </w:r>
            <w:proofErr w:type="spellEnd"/>
            <w:r w:rsidR="000E4A73" w:rsidRPr="00390A08">
              <w:rPr>
                <w:rFonts w:ascii="Cambria" w:hAnsi="Cambria" w:cs="Times New Roman"/>
                <w:sz w:val="20"/>
                <w:szCs w:val="20"/>
              </w:rPr>
              <w:t>,</w:t>
            </w:r>
          </w:p>
          <w:p w14:paraId="1434D938" w14:textId="14186234" w:rsidR="00345588" w:rsidRPr="00390A08" w:rsidRDefault="00345588" w:rsidP="00390A08">
            <w:pPr>
              <w:pStyle w:val="ListParagraph"/>
              <w:numPr>
                <w:ilvl w:val="0"/>
                <w:numId w:val="37"/>
              </w:numPr>
              <w:spacing w:after="0" w:line="240" w:lineRule="auto"/>
              <w:ind w:left="588"/>
              <w:jc w:val="both"/>
              <w:rPr>
                <w:rFonts w:ascii="Cambria" w:hAnsi="Cambria" w:cs="Times New Roman"/>
                <w:sz w:val="20"/>
                <w:szCs w:val="20"/>
              </w:rPr>
            </w:pPr>
            <w:proofErr w:type="spellStart"/>
            <w:r w:rsidRPr="00390A08">
              <w:rPr>
                <w:rFonts w:ascii="Cambria" w:hAnsi="Cambria" w:cs="Times New Roman"/>
                <w:sz w:val="20"/>
                <w:szCs w:val="20"/>
              </w:rPr>
              <w:t>Anycast</w:t>
            </w:r>
            <w:proofErr w:type="spellEnd"/>
            <w:r w:rsidRPr="00390A08">
              <w:rPr>
                <w:rFonts w:ascii="Cambria" w:hAnsi="Cambria" w:cs="Times New Roman"/>
                <w:sz w:val="20"/>
                <w:szCs w:val="20"/>
              </w:rPr>
              <w:t xml:space="preserve"> RP</w:t>
            </w:r>
            <w:r w:rsidR="000E4A73" w:rsidRPr="00390A08">
              <w:rPr>
                <w:rFonts w:ascii="Cambria" w:hAnsi="Cambria" w:cs="Times New Roman"/>
                <w:sz w:val="20"/>
                <w:szCs w:val="20"/>
              </w:rPr>
              <w:t>,</w:t>
            </w:r>
          </w:p>
          <w:p w14:paraId="4A7E05C5" w14:textId="60E249C7" w:rsidR="00345588" w:rsidRPr="00390A08" w:rsidRDefault="00345588" w:rsidP="00390A08">
            <w:pPr>
              <w:pStyle w:val="ListParagraph"/>
              <w:numPr>
                <w:ilvl w:val="0"/>
                <w:numId w:val="37"/>
              </w:numPr>
              <w:spacing w:after="0" w:line="240" w:lineRule="auto"/>
              <w:ind w:left="588"/>
              <w:jc w:val="both"/>
              <w:rPr>
                <w:rFonts w:ascii="Cambria" w:hAnsi="Cambria" w:cs="Times New Roman"/>
                <w:b/>
                <w:sz w:val="20"/>
                <w:szCs w:val="20"/>
              </w:rPr>
            </w:pPr>
            <w:r w:rsidRPr="00390A08">
              <w:rPr>
                <w:rFonts w:ascii="Cambria" w:hAnsi="Cambria" w:cs="Times New Roman"/>
                <w:sz w:val="20"/>
                <w:szCs w:val="20"/>
              </w:rPr>
              <w:t>MSDP</w:t>
            </w:r>
            <w:r w:rsidR="000E4A73" w:rsidRPr="00390A08">
              <w:rPr>
                <w:rFonts w:ascii="Cambria" w:hAnsi="Cambria" w:cs="Times New Roman"/>
                <w:sz w:val="20"/>
                <w:szCs w:val="20"/>
              </w:rPr>
              <w:t>,</w:t>
            </w:r>
          </w:p>
          <w:p w14:paraId="0D37ED45" w14:textId="5FB03AE5" w:rsidR="001435E0" w:rsidRPr="00390A08" w:rsidRDefault="00345588" w:rsidP="00390A08">
            <w:pPr>
              <w:pStyle w:val="ListParagraph"/>
              <w:numPr>
                <w:ilvl w:val="0"/>
                <w:numId w:val="37"/>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PIM-DM, PIM-SM.</w:t>
            </w:r>
          </w:p>
        </w:tc>
        <w:tc>
          <w:tcPr>
            <w:tcW w:w="4253" w:type="dxa"/>
          </w:tcPr>
          <w:p w14:paraId="461E38B2" w14:textId="5586C573"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0823FBDB" w14:textId="77777777" w:rsidTr="006E2785">
        <w:tc>
          <w:tcPr>
            <w:tcW w:w="709" w:type="dxa"/>
          </w:tcPr>
          <w:p w14:paraId="78DF8A26"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32C3C433" w14:textId="77777777" w:rsidR="001435E0" w:rsidRPr="00390A08" w:rsidRDefault="001435E0"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Aukštą patikimumą užtikrinantys protokolai:</w:t>
            </w:r>
          </w:p>
          <w:p w14:paraId="1B4A9DB0" w14:textId="77777777" w:rsidR="001435E0" w:rsidRPr="00390A08" w:rsidRDefault="001435E0" w:rsidP="00390A08">
            <w:pPr>
              <w:pStyle w:val="ListParagraph"/>
              <w:numPr>
                <w:ilvl w:val="0"/>
                <w:numId w:val="38"/>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VRRP,</w:t>
            </w:r>
          </w:p>
          <w:p w14:paraId="18903584" w14:textId="77777777" w:rsidR="001435E0" w:rsidRPr="00390A08" w:rsidRDefault="001435E0" w:rsidP="00390A08">
            <w:pPr>
              <w:pStyle w:val="ListParagraph"/>
              <w:numPr>
                <w:ilvl w:val="0"/>
                <w:numId w:val="38"/>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802.3ad su LACP.</w:t>
            </w:r>
          </w:p>
        </w:tc>
        <w:tc>
          <w:tcPr>
            <w:tcW w:w="4253" w:type="dxa"/>
          </w:tcPr>
          <w:p w14:paraId="1B6B8D9A" w14:textId="2E51A86B"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72B20D10" w14:textId="77777777" w:rsidTr="006E2785">
        <w:tc>
          <w:tcPr>
            <w:tcW w:w="709" w:type="dxa"/>
          </w:tcPr>
          <w:p w14:paraId="6781A8CB"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7F196D5E" w14:textId="77777777" w:rsidR="009F25CB" w:rsidRPr="00390A08" w:rsidRDefault="001435E0"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Saugumo funkcijos. </w:t>
            </w:r>
          </w:p>
          <w:p w14:paraId="74356256" w14:textId="59C53F47" w:rsidR="001435E0" w:rsidRPr="00390A08" w:rsidRDefault="001435E0"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šie saugumo protokolai ir standartai:</w:t>
            </w:r>
          </w:p>
          <w:p w14:paraId="5AD6BC19" w14:textId="692905D2" w:rsidR="00DC4EF9" w:rsidRPr="00390A08" w:rsidRDefault="00DC4EF9" w:rsidP="00390A08">
            <w:pPr>
              <w:pStyle w:val="ListParagraph"/>
              <w:numPr>
                <w:ilvl w:val="0"/>
                <w:numId w:val="3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GRE tuneliai</w:t>
            </w:r>
            <w:r w:rsidR="000E4A73" w:rsidRPr="00390A08">
              <w:rPr>
                <w:rFonts w:ascii="Cambria" w:hAnsi="Cambria" w:cs="Times New Roman"/>
                <w:color w:val="000000" w:themeColor="text1"/>
                <w:sz w:val="20"/>
                <w:szCs w:val="20"/>
              </w:rPr>
              <w:t>,</w:t>
            </w:r>
          </w:p>
          <w:p w14:paraId="7AFAFEB1" w14:textId="27456C3C" w:rsidR="00DC4EF9" w:rsidRPr="00390A08" w:rsidRDefault="00DC4EF9" w:rsidP="00390A08">
            <w:pPr>
              <w:pStyle w:val="ListParagraph"/>
              <w:numPr>
                <w:ilvl w:val="0"/>
                <w:numId w:val="3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TFTP</w:t>
            </w:r>
            <w:r w:rsidR="000E4A73" w:rsidRPr="00390A08">
              <w:rPr>
                <w:rFonts w:ascii="Cambria" w:hAnsi="Cambria" w:cs="Times New Roman"/>
                <w:color w:val="000000" w:themeColor="text1"/>
                <w:sz w:val="20"/>
                <w:szCs w:val="20"/>
              </w:rPr>
              <w:t>,</w:t>
            </w:r>
          </w:p>
          <w:p w14:paraId="0A09D6EC" w14:textId="56EC2C09" w:rsidR="00DC4EF9" w:rsidRPr="00390A08" w:rsidRDefault="00DC4EF9" w:rsidP="00390A08">
            <w:pPr>
              <w:pStyle w:val="ListParagraph"/>
              <w:numPr>
                <w:ilvl w:val="0"/>
                <w:numId w:val="39"/>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Access </w:t>
            </w:r>
            <w:proofErr w:type="spellStart"/>
            <w:r w:rsidRPr="00390A08">
              <w:rPr>
                <w:rFonts w:ascii="Cambria" w:hAnsi="Cambria" w:cs="Times New Roman"/>
                <w:color w:val="000000" w:themeColor="text1"/>
                <w:sz w:val="20"/>
                <w:szCs w:val="20"/>
              </w:rPr>
              <w:t>Control</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Lists</w:t>
            </w:r>
            <w:proofErr w:type="spellEnd"/>
            <w:r w:rsidRPr="00390A08">
              <w:rPr>
                <w:rFonts w:ascii="Cambria" w:hAnsi="Cambria" w:cs="Times New Roman"/>
                <w:color w:val="000000" w:themeColor="text1"/>
                <w:sz w:val="20"/>
                <w:szCs w:val="20"/>
              </w:rPr>
              <w:t xml:space="preserve"> (ACL), priskiriami prievadui su galimybe nurodyti  L3/L4 parametrus</w:t>
            </w:r>
            <w:r w:rsidR="000E4A73" w:rsidRPr="00390A08">
              <w:rPr>
                <w:rFonts w:ascii="Cambria" w:hAnsi="Cambria" w:cs="Times New Roman"/>
                <w:color w:val="000000" w:themeColor="text1"/>
                <w:sz w:val="20"/>
                <w:szCs w:val="20"/>
              </w:rPr>
              <w:t>,</w:t>
            </w:r>
          </w:p>
          <w:p w14:paraId="3686D08F" w14:textId="3008BDEB" w:rsidR="00DC4EF9" w:rsidRPr="00390A08" w:rsidRDefault="00DC4EF9" w:rsidP="00390A08">
            <w:pPr>
              <w:pStyle w:val="ListParagraph"/>
              <w:numPr>
                <w:ilvl w:val="0"/>
                <w:numId w:val="39"/>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Prievadų apsauga  nuo BPDU atakų ir STP-RG (STP </w:t>
            </w:r>
            <w:proofErr w:type="spellStart"/>
            <w:r w:rsidRPr="00390A08">
              <w:rPr>
                <w:rFonts w:ascii="Cambria" w:hAnsi="Cambria" w:cs="Times New Roman"/>
                <w:color w:val="000000" w:themeColor="text1"/>
                <w:sz w:val="20"/>
                <w:szCs w:val="20"/>
              </w:rPr>
              <w:t>root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guard</w:t>
            </w:r>
            <w:proofErr w:type="spellEnd"/>
            <w:r w:rsidRPr="00390A08">
              <w:rPr>
                <w:rFonts w:ascii="Cambria" w:hAnsi="Cambria" w:cs="Times New Roman"/>
                <w:color w:val="000000" w:themeColor="text1"/>
                <w:sz w:val="20"/>
                <w:szCs w:val="20"/>
              </w:rPr>
              <w:t>) funkcijos palaikymas</w:t>
            </w:r>
            <w:r w:rsidR="000E4A73" w:rsidRPr="00390A08">
              <w:rPr>
                <w:rFonts w:ascii="Cambria" w:hAnsi="Cambria" w:cs="Times New Roman"/>
                <w:color w:val="000000" w:themeColor="text1"/>
                <w:sz w:val="20"/>
                <w:szCs w:val="20"/>
              </w:rPr>
              <w:t>,</w:t>
            </w:r>
          </w:p>
          <w:p w14:paraId="6CFBD9F5" w14:textId="0F7ED277" w:rsidR="00DC4EF9" w:rsidRPr="00390A08" w:rsidRDefault="00DC4EF9" w:rsidP="00390A08">
            <w:pPr>
              <w:pStyle w:val="ListParagraph"/>
              <w:numPr>
                <w:ilvl w:val="0"/>
                <w:numId w:val="39"/>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Dinaminė ARP apsauga, apsauga nuo </w:t>
            </w:r>
            <w:proofErr w:type="spellStart"/>
            <w:r w:rsidRPr="00390A08">
              <w:rPr>
                <w:rFonts w:ascii="Cambria" w:hAnsi="Cambria" w:cs="Times New Roman"/>
                <w:color w:val="000000" w:themeColor="text1"/>
                <w:sz w:val="20"/>
                <w:szCs w:val="20"/>
              </w:rPr>
              <w:t>apsimetėliškų</w:t>
            </w:r>
            <w:proofErr w:type="spellEnd"/>
            <w:r w:rsidRPr="00390A08">
              <w:rPr>
                <w:rFonts w:ascii="Cambria" w:hAnsi="Cambria" w:cs="Times New Roman"/>
                <w:color w:val="000000" w:themeColor="text1"/>
                <w:sz w:val="20"/>
                <w:szCs w:val="20"/>
              </w:rPr>
              <w:t xml:space="preserve"> DHCP serverių. TACACS+, </w:t>
            </w:r>
            <w:proofErr w:type="spellStart"/>
            <w:r w:rsidRPr="00390A08">
              <w:rPr>
                <w:rFonts w:ascii="Cambria" w:hAnsi="Cambria" w:cs="Times New Roman"/>
                <w:color w:val="000000" w:themeColor="text1"/>
                <w:sz w:val="20"/>
                <w:szCs w:val="20"/>
              </w:rPr>
              <w:t>Radius</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Secure</w:t>
            </w:r>
            <w:proofErr w:type="spellEnd"/>
            <w:r w:rsidRPr="00390A08">
              <w:rPr>
                <w:rFonts w:ascii="Cambria" w:hAnsi="Cambria" w:cs="Times New Roman"/>
                <w:color w:val="000000" w:themeColor="text1"/>
                <w:sz w:val="20"/>
                <w:szCs w:val="20"/>
              </w:rPr>
              <w:t xml:space="preserve"> Shell (SSHv2). </w:t>
            </w:r>
            <w:proofErr w:type="spellStart"/>
            <w:r w:rsidRPr="00390A08">
              <w:rPr>
                <w:rFonts w:ascii="Cambria" w:hAnsi="Cambria" w:cs="Times New Roman"/>
                <w:color w:val="000000" w:themeColor="text1"/>
                <w:sz w:val="20"/>
                <w:szCs w:val="20"/>
              </w:rPr>
              <w:t>Secure</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Sockets</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Layer</w:t>
            </w:r>
            <w:proofErr w:type="spellEnd"/>
            <w:r w:rsidRPr="00390A08">
              <w:rPr>
                <w:rFonts w:ascii="Cambria" w:hAnsi="Cambria" w:cs="Times New Roman"/>
                <w:color w:val="000000" w:themeColor="text1"/>
                <w:sz w:val="20"/>
                <w:szCs w:val="20"/>
              </w:rPr>
              <w:t xml:space="preserve"> (SSL). </w:t>
            </w:r>
            <w:proofErr w:type="spellStart"/>
            <w:r w:rsidRPr="00390A08">
              <w:rPr>
                <w:rFonts w:ascii="Cambria" w:hAnsi="Cambria" w:cs="Times New Roman"/>
                <w:color w:val="000000" w:themeColor="text1"/>
                <w:sz w:val="20"/>
                <w:szCs w:val="20"/>
              </w:rPr>
              <w:t>Secure</w:t>
            </w:r>
            <w:proofErr w:type="spellEnd"/>
            <w:r w:rsidRPr="00390A08">
              <w:rPr>
                <w:rFonts w:ascii="Cambria" w:hAnsi="Cambria" w:cs="Times New Roman"/>
                <w:color w:val="000000" w:themeColor="text1"/>
                <w:sz w:val="20"/>
                <w:szCs w:val="20"/>
              </w:rPr>
              <w:t xml:space="preserve"> FTP</w:t>
            </w:r>
            <w:r w:rsidR="000E4A73" w:rsidRPr="00390A08">
              <w:rPr>
                <w:rFonts w:ascii="Cambria" w:hAnsi="Cambria" w:cs="Times New Roman"/>
                <w:color w:val="000000" w:themeColor="text1"/>
                <w:sz w:val="20"/>
                <w:szCs w:val="20"/>
              </w:rPr>
              <w:t>,</w:t>
            </w:r>
          </w:p>
          <w:p w14:paraId="14E58E4F" w14:textId="77C71304" w:rsidR="00DC4EF9" w:rsidRPr="00390A08" w:rsidRDefault="00DC4EF9" w:rsidP="00390A08">
            <w:pPr>
              <w:pStyle w:val="ListParagraph"/>
              <w:numPr>
                <w:ilvl w:val="0"/>
                <w:numId w:val="39"/>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lastRenderedPageBreak/>
              <w:t xml:space="preserve">Vartotojų autentikavimo metodai: IEEE 802.1X, </w:t>
            </w:r>
            <w:proofErr w:type="spellStart"/>
            <w:r w:rsidRPr="00390A08">
              <w:rPr>
                <w:rFonts w:ascii="Cambria" w:hAnsi="Cambria" w:cs="Times New Roman"/>
                <w:color w:val="000000" w:themeColor="text1"/>
                <w:sz w:val="20"/>
                <w:szCs w:val="20"/>
              </w:rPr>
              <w:t>Web-based</w:t>
            </w:r>
            <w:proofErr w:type="spellEnd"/>
            <w:r w:rsidRPr="00390A08">
              <w:rPr>
                <w:rFonts w:ascii="Cambria" w:hAnsi="Cambria" w:cs="Times New Roman"/>
                <w:color w:val="000000" w:themeColor="text1"/>
                <w:sz w:val="20"/>
                <w:szCs w:val="20"/>
              </w:rPr>
              <w:t xml:space="preserve"> ir MAC-</w:t>
            </w:r>
            <w:proofErr w:type="spellStart"/>
            <w:r w:rsidRPr="00390A08">
              <w:rPr>
                <w:rFonts w:ascii="Cambria" w:hAnsi="Cambria" w:cs="Times New Roman"/>
                <w:color w:val="000000" w:themeColor="text1"/>
                <w:sz w:val="20"/>
                <w:szCs w:val="20"/>
              </w:rPr>
              <w:t>based</w:t>
            </w:r>
            <w:proofErr w:type="spellEnd"/>
            <w:r w:rsidRPr="00390A08">
              <w:rPr>
                <w:rFonts w:ascii="Cambria" w:hAnsi="Cambria" w:cs="Times New Roman"/>
                <w:color w:val="000000" w:themeColor="text1"/>
                <w:sz w:val="20"/>
                <w:szCs w:val="20"/>
              </w:rPr>
              <w:t xml:space="preserve">. RFC 3576 </w:t>
            </w:r>
            <w:proofErr w:type="spellStart"/>
            <w:r w:rsidRPr="00390A08">
              <w:rPr>
                <w:rFonts w:ascii="Cambria" w:hAnsi="Cambria" w:cs="Times New Roman"/>
                <w:color w:val="000000" w:themeColor="text1"/>
                <w:sz w:val="20"/>
                <w:szCs w:val="20"/>
              </w:rPr>
              <w:t>CoA</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Change</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of</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Authorization</w:t>
            </w:r>
            <w:proofErr w:type="spellEnd"/>
            <w:r w:rsidRPr="00390A08">
              <w:rPr>
                <w:rFonts w:ascii="Cambria" w:hAnsi="Cambria" w:cs="Times New Roman"/>
                <w:color w:val="000000" w:themeColor="text1"/>
                <w:sz w:val="20"/>
                <w:szCs w:val="20"/>
              </w:rPr>
              <w:t>)</w:t>
            </w:r>
            <w:r w:rsidR="000E4A73" w:rsidRPr="00390A08">
              <w:rPr>
                <w:rFonts w:ascii="Cambria" w:hAnsi="Cambria" w:cs="Times New Roman"/>
                <w:color w:val="000000" w:themeColor="text1"/>
                <w:sz w:val="20"/>
                <w:szCs w:val="20"/>
              </w:rPr>
              <w:t>,</w:t>
            </w:r>
          </w:p>
          <w:p w14:paraId="45911B61" w14:textId="3099AE68" w:rsidR="00DC4EF9" w:rsidRPr="00390A08" w:rsidRDefault="00DC4EF9" w:rsidP="00390A08">
            <w:pPr>
              <w:pStyle w:val="ListParagraph"/>
              <w:numPr>
                <w:ilvl w:val="0"/>
                <w:numId w:val="39"/>
              </w:numPr>
              <w:spacing w:after="0" w:line="240" w:lineRule="auto"/>
              <w:ind w:left="588"/>
              <w:jc w:val="both"/>
              <w:rPr>
                <w:rStyle w:val="bold1"/>
                <w:rFonts w:ascii="Cambria" w:hAnsi="Cambria"/>
                <w:b w:val="0"/>
                <w:bCs w:val="0"/>
                <w:color w:val="000000" w:themeColor="text1"/>
                <w:sz w:val="20"/>
                <w:szCs w:val="20"/>
              </w:rPr>
            </w:pPr>
            <w:r w:rsidRPr="00390A08">
              <w:rPr>
                <w:rFonts w:ascii="Cambria" w:hAnsi="Cambria" w:cs="Times New Roman"/>
                <w:color w:val="000000" w:themeColor="text1"/>
                <w:sz w:val="20"/>
                <w:szCs w:val="20"/>
              </w:rPr>
              <w:t xml:space="preserve">Galimybė </w:t>
            </w:r>
            <w:proofErr w:type="spellStart"/>
            <w:r w:rsidRPr="00390A08">
              <w:rPr>
                <w:rFonts w:ascii="Cambria" w:hAnsi="Cambria" w:cs="Times New Roman"/>
                <w:color w:val="000000" w:themeColor="text1"/>
                <w:sz w:val="20"/>
                <w:szCs w:val="20"/>
              </w:rPr>
              <w:t>autentikuoti</w:t>
            </w:r>
            <w:proofErr w:type="spellEnd"/>
            <w:r w:rsidRPr="00390A08">
              <w:rPr>
                <w:rFonts w:ascii="Cambria" w:hAnsi="Cambria" w:cs="Times New Roman"/>
                <w:color w:val="000000" w:themeColor="text1"/>
                <w:sz w:val="20"/>
                <w:szCs w:val="20"/>
              </w:rPr>
              <w:t xml:space="preserve"> vartotojus skirtingais būdais: WEB </w:t>
            </w:r>
            <w:proofErr w:type="spellStart"/>
            <w:r w:rsidRPr="00390A08">
              <w:rPr>
                <w:rFonts w:ascii="Cambria" w:hAnsi="Cambria" w:cs="Times New Roman"/>
                <w:color w:val="000000" w:themeColor="text1"/>
                <w:sz w:val="20"/>
                <w:szCs w:val="20"/>
              </w:rPr>
              <w:t>autentikacija</w:t>
            </w:r>
            <w:proofErr w:type="spellEnd"/>
            <w:r w:rsidRPr="00390A08">
              <w:rPr>
                <w:rFonts w:ascii="Cambria" w:hAnsi="Cambria" w:cs="Times New Roman"/>
                <w:color w:val="000000" w:themeColor="text1"/>
                <w:sz w:val="20"/>
                <w:szCs w:val="20"/>
              </w:rPr>
              <w:t xml:space="preserve">, MAC </w:t>
            </w:r>
            <w:proofErr w:type="spellStart"/>
            <w:r w:rsidRPr="00390A08">
              <w:rPr>
                <w:rFonts w:ascii="Cambria" w:hAnsi="Cambria" w:cs="Times New Roman"/>
                <w:color w:val="000000" w:themeColor="text1"/>
                <w:sz w:val="20"/>
                <w:szCs w:val="20"/>
              </w:rPr>
              <w:t>autentikacija</w:t>
            </w:r>
            <w:proofErr w:type="spellEnd"/>
            <w:r w:rsidRPr="00390A08">
              <w:rPr>
                <w:rFonts w:ascii="Cambria" w:hAnsi="Cambria" w:cs="Times New Roman"/>
                <w:color w:val="000000" w:themeColor="text1"/>
                <w:sz w:val="20"/>
                <w:szCs w:val="20"/>
              </w:rPr>
              <w:t xml:space="preserve"> ir 802.1X </w:t>
            </w:r>
            <w:proofErr w:type="spellStart"/>
            <w:r w:rsidRPr="00390A08">
              <w:rPr>
                <w:rFonts w:ascii="Cambria" w:hAnsi="Cambria" w:cs="Times New Roman"/>
                <w:color w:val="000000" w:themeColor="text1"/>
                <w:sz w:val="20"/>
                <w:szCs w:val="20"/>
              </w:rPr>
              <w:t>autentikacija</w:t>
            </w:r>
            <w:proofErr w:type="spellEnd"/>
            <w:r w:rsidRPr="00390A08">
              <w:rPr>
                <w:rFonts w:ascii="Cambria" w:hAnsi="Cambria" w:cs="Times New Roman"/>
                <w:color w:val="000000" w:themeColor="text1"/>
                <w:sz w:val="20"/>
                <w:szCs w:val="20"/>
              </w:rPr>
              <w:t xml:space="preserve"> tame pačiame prievade (MAC ir 802.1X </w:t>
            </w:r>
            <w:proofErr w:type="spellStart"/>
            <w:r w:rsidRPr="00390A08">
              <w:rPr>
                <w:rFonts w:ascii="Cambria" w:hAnsi="Cambria" w:cs="Times New Roman"/>
                <w:color w:val="000000" w:themeColor="text1"/>
                <w:sz w:val="20"/>
                <w:szCs w:val="20"/>
              </w:rPr>
              <w:t>autentikacija</w:t>
            </w:r>
            <w:proofErr w:type="spellEnd"/>
            <w:r w:rsidRPr="00390A08">
              <w:rPr>
                <w:rFonts w:ascii="Cambria" w:hAnsi="Cambria" w:cs="Times New Roman"/>
                <w:color w:val="000000" w:themeColor="text1"/>
                <w:sz w:val="20"/>
                <w:szCs w:val="20"/>
              </w:rPr>
              <w:t xml:space="preserve"> gali būti atliekama kartu tam pačiam klientui). Automatinis perėjimas prie kito autentikavimo būdo vienam nepavykus</w:t>
            </w:r>
            <w:r w:rsidR="000E4A73" w:rsidRPr="00390A08">
              <w:rPr>
                <w:rFonts w:ascii="Cambria" w:hAnsi="Cambria" w:cs="Times New Roman"/>
                <w:color w:val="000000" w:themeColor="text1"/>
                <w:sz w:val="20"/>
                <w:szCs w:val="20"/>
              </w:rPr>
              <w:t>,</w:t>
            </w:r>
          </w:p>
          <w:p w14:paraId="77C685E9" w14:textId="6AD4384B" w:rsidR="001435E0" w:rsidRPr="00390A08" w:rsidRDefault="00DC4EF9" w:rsidP="00390A08">
            <w:pPr>
              <w:pStyle w:val="ListParagraph"/>
              <w:numPr>
                <w:ilvl w:val="0"/>
                <w:numId w:val="39"/>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Aprašytos politikos turi </w:t>
            </w:r>
            <w:r w:rsidRPr="00390A08">
              <w:rPr>
                <w:rStyle w:val="ui-provider"/>
                <w:rFonts w:ascii="Cambria" w:hAnsi="Cambria" w:cs="Times New Roman"/>
                <w:sz w:val="20"/>
                <w:szCs w:val="20"/>
              </w:rPr>
              <w:t>leisti komutatoriui grąžinti paketą, skirtą klientui, tik tuo atveju, jei srautą inicijavo klientas ir jis buvo išsaugotas/ užprogramuotas srauto lentelėje.</w:t>
            </w:r>
          </w:p>
        </w:tc>
        <w:tc>
          <w:tcPr>
            <w:tcW w:w="4253" w:type="dxa"/>
          </w:tcPr>
          <w:p w14:paraId="11AB463B" w14:textId="65463CA8"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10F6F8FF" w14:textId="77777777" w:rsidTr="006E2785">
        <w:tc>
          <w:tcPr>
            <w:tcW w:w="709" w:type="dxa"/>
          </w:tcPr>
          <w:p w14:paraId="33AC1187"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5CE13EA6" w14:textId="77777777" w:rsidR="009F25CB" w:rsidRPr="00390A08" w:rsidRDefault="001435E0"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Paslaugos kokybės valdymo funkcijos. </w:t>
            </w:r>
          </w:p>
          <w:p w14:paraId="6B29457A" w14:textId="0D85B0ED" w:rsidR="001435E0" w:rsidRPr="00390A08" w:rsidRDefault="001435E0"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šie eilių valdymo metodai:</w:t>
            </w:r>
          </w:p>
          <w:p w14:paraId="295B4691" w14:textId="77777777" w:rsidR="001435E0" w:rsidRPr="00390A08" w:rsidRDefault="001435E0" w:rsidP="00390A08">
            <w:pPr>
              <w:pStyle w:val="ListParagraph"/>
              <w:numPr>
                <w:ilvl w:val="0"/>
                <w:numId w:val="40"/>
              </w:numPr>
              <w:spacing w:after="0" w:line="240" w:lineRule="auto"/>
              <w:ind w:left="588"/>
              <w:jc w:val="both"/>
              <w:rPr>
                <w:rFonts w:ascii="Cambria" w:hAnsi="Cambria" w:cs="Times New Roman"/>
                <w:color w:val="000000" w:themeColor="text1"/>
                <w:sz w:val="20"/>
                <w:szCs w:val="20"/>
              </w:rPr>
            </w:pPr>
            <w:proofErr w:type="spellStart"/>
            <w:r w:rsidRPr="00390A08">
              <w:rPr>
                <w:rFonts w:ascii="Cambria" w:hAnsi="Cambria" w:cs="Times New Roman"/>
                <w:color w:val="000000" w:themeColor="text1"/>
                <w:sz w:val="20"/>
                <w:szCs w:val="20"/>
              </w:rPr>
              <w:t>Strict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Priority</w:t>
            </w:r>
            <w:proofErr w:type="spellEnd"/>
            <w:r w:rsidRPr="00390A08">
              <w:rPr>
                <w:rFonts w:ascii="Cambria" w:hAnsi="Cambria" w:cs="Times New Roman"/>
                <w:color w:val="000000" w:themeColor="text1"/>
                <w:sz w:val="20"/>
                <w:szCs w:val="20"/>
              </w:rPr>
              <w:t xml:space="preserve"> (SP),</w:t>
            </w:r>
          </w:p>
          <w:p w14:paraId="2DAEFC13" w14:textId="77777777" w:rsidR="001435E0" w:rsidRPr="00390A08" w:rsidRDefault="001435E0" w:rsidP="00390A08">
            <w:pPr>
              <w:pStyle w:val="ListParagraph"/>
              <w:numPr>
                <w:ilvl w:val="0"/>
                <w:numId w:val="40"/>
              </w:numPr>
              <w:spacing w:after="0" w:line="240" w:lineRule="auto"/>
              <w:ind w:left="588"/>
              <w:jc w:val="both"/>
              <w:rPr>
                <w:rFonts w:ascii="Cambria" w:hAnsi="Cambria" w:cs="Times New Roman"/>
                <w:color w:val="000000" w:themeColor="text1"/>
                <w:sz w:val="20"/>
                <w:szCs w:val="20"/>
              </w:rPr>
            </w:pPr>
            <w:proofErr w:type="spellStart"/>
            <w:r w:rsidRPr="00390A08">
              <w:rPr>
                <w:rFonts w:ascii="Cambria" w:hAnsi="Cambria" w:cs="Times New Roman"/>
                <w:color w:val="000000" w:themeColor="text1"/>
                <w:sz w:val="20"/>
                <w:szCs w:val="20"/>
              </w:rPr>
              <w:t>Deficit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weighted</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round</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robin</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queuing</w:t>
            </w:r>
            <w:proofErr w:type="spellEnd"/>
            <w:r w:rsidRPr="00390A08">
              <w:rPr>
                <w:rFonts w:ascii="Cambria" w:hAnsi="Cambria" w:cs="Times New Roman"/>
                <w:color w:val="000000" w:themeColor="text1"/>
                <w:sz w:val="20"/>
                <w:szCs w:val="20"/>
              </w:rPr>
              <w:t xml:space="preserve"> (DWRR).</w:t>
            </w:r>
          </w:p>
          <w:p w14:paraId="2D091EC0" w14:textId="77777777" w:rsidR="001435E0" w:rsidRPr="00390A08" w:rsidRDefault="001435E0"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šie paketų valdymo algoritmai:</w:t>
            </w:r>
          </w:p>
          <w:p w14:paraId="51ED67EB" w14:textId="77777777" w:rsidR="001435E0" w:rsidRPr="00390A08" w:rsidRDefault="001435E0" w:rsidP="00390A08">
            <w:pPr>
              <w:pStyle w:val="ListParagraph"/>
              <w:numPr>
                <w:ilvl w:val="0"/>
                <w:numId w:val="41"/>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IEEE 802.1p </w:t>
            </w:r>
            <w:proofErr w:type="spellStart"/>
            <w:r w:rsidRPr="00390A08">
              <w:rPr>
                <w:rFonts w:ascii="Cambria" w:hAnsi="Cambria" w:cs="Times New Roman"/>
                <w:color w:val="000000" w:themeColor="text1"/>
                <w:sz w:val="20"/>
                <w:szCs w:val="20"/>
              </w:rPr>
              <w:t>Priority</w:t>
            </w:r>
            <w:proofErr w:type="spellEnd"/>
            <w:r w:rsidRPr="00390A08">
              <w:rPr>
                <w:rFonts w:ascii="Cambria" w:hAnsi="Cambria" w:cs="Times New Roman"/>
                <w:color w:val="000000" w:themeColor="text1"/>
                <w:sz w:val="20"/>
                <w:szCs w:val="20"/>
              </w:rPr>
              <w:t>,</w:t>
            </w:r>
          </w:p>
          <w:p w14:paraId="1BB876BE" w14:textId="77777777" w:rsidR="001435E0" w:rsidRPr="00390A08" w:rsidRDefault="001435E0" w:rsidP="00390A08">
            <w:pPr>
              <w:pStyle w:val="ListParagraph"/>
              <w:numPr>
                <w:ilvl w:val="0"/>
                <w:numId w:val="41"/>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IEEE 802.3x </w:t>
            </w:r>
            <w:proofErr w:type="spellStart"/>
            <w:r w:rsidRPr="00390A08">
              <w:rPr>
                <w:rFonts w:ascii="Cambria" w:hAnsi="Cambria" w:cs="Times New Roman"/>
                <w:color w:val="000000" w:themeColor="text1"/>
                <w:sz w:val="20"/>
                <w:szCs w:val="20"/>
              </w:rPr>
              <w:t>Flow</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Control</w:t>
            </w:r>
            <w:proofErr w:type="spellEnd"/>
            <w:r w:rsidRPr="00390A08">
              <w:rPr>
                <w:rFonts w:ascii="Cambria" w:hAnsi="Cambria" w:cs="Times New Roman"/>
                <w:color w:val="000000" w:themeColor="text1"/>
                <w:sz w:val="20"/>
                <w:szCs w:val="20"/>
              </w:rPr>
              <w:t>,</w:t>
            </w:r>
          </w:p>
          <w:p w14:paraId="0EB01EBC" w14:textId="0874E05D" w:rsidR="001435E0" w:rsidRPr="00390A08" w:rsidRDefault="009F25CB" w:rsidP="00390A08">
            <w:pPr>
              <w:pStyle w:val="ListParagraph"/>
              <w:numPr>
                <w:ilvl w:val="0"/>
                <w:numId w:val="41"/>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P</w:t>
            </w:r>
            <w:r w:rsidR="001435E0" w:rsidRPr="00390A08">
              <w:rPr>
                <w:rFonts w:ascii="Cambria" w:hAnsi="Cambria" w:cs="Times New Roman"/>
                <w:color w:val="000000" w:themeColor="text1"/>
                <w:sz w:val="20"/>
                <w:szCs w:val="20"/>
              </w:rPr>
              <w:t>aketų klasifikavimo 802.1p standartas leidžiantis naudoti aštuonias prioriteto eiles,</w:t>
            </w:r>
          </w:p>
          <w:p w14:paraId="1597BF42" w14:textId="0F388C9F" w:rsidR="001435E0" w:rsidRPr="00390A08" w:rsidRDefault="009F25CB" w:rsidP="00390A08">
            <w:pPr>
              <w:pStyle w:val="ListParagraph"/>
              <w:numPr>
                <w:ilvl w:val="0"/>
                <w:numId w:val="41"/>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Į</w:t>
            </w:r>
            <w:r w:rsidR="001435E0" w:rsidRPr="00390A08">
              <w:rPr>
                <w:rFonts w:ascii="Cambria" w:hAnsi="Cambria" w:cs="Times New Roman"/>
                <w:color w:val="000000" w:themeColor="text1"/>
                <w:sz w:val="20"/>
                <w:szCs w:val="20"/>
              </w:rPr>
              <w:t>renginys turi palaikyti IP SLA tinklo kokybės parametrų stebėjimą.</w:t>
            </w:r>
          </w:p>
        </w:tc>
        <w:tc>
          <w:tcPr>
            <w:tcW w:w="4253" w:type="dxa"/>
          </w:tcPr>
          <w:p w14:paraId="05A11D8A" w14:textId="5291EDB2" w:rsidR="001435E0" w:rsidRPr="00390A08" w:rsidRDefault="001435E0" w:rsidP="00390A08">
            <w:pPr>
              <w:snapToGrid w:val="0"/>
              <w:spacing w:after="0" w:line="240" w:lineRule="auto"/>
              <w:rPr>
                <w:rFonts w:ascii="Cambria" w:hAnsi="Cambria" w:cs="Times New Roman"/>
                <w:sz w:val="20"/>
                <w:szCs w:val="20"/>
              </w:rPr>
            </w:pPr>
          </w:p>
        </w:tc>
      </w:tr>
      <w:tr w:rsidR="00534B5D" w:rsidRPr="00390A08" w14:paraId="42227D2F" w14:textId="77777777" w:rsidTr="006E2785">
        <w:tc>
          <w:tcPr>
            <w:tcW w:w="709" w:type="dxa"/>
          </w:tcPr>
          <w:p w14:paraId="5AE583E2" w14:textId="77777777" w:rsidR="00534B5D" w:rsidRPr="00390A08" w:rsidRDefault="00534B5D"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55521133" w14:textId="77777777" w:rsidR="00534B5D" w:rsidRPr="00390A08" w:rsidRDefault="004E2481"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Aplikacijų atpažinimas.</w:t>
            </w:r>
          </w:p>
          <w:p w14:paraId="25CA02D0" w14:textId="77777777" w:rsidR="00490771" w:rsidRPr="00390A08" w:rsidRDefault="00490771" w:rsidP="00390A08">
            <w:pPr>
              <w:pStyle w:val="NoSpacing"/>
              <w:rPr>
                <w:rFonts w:ascii="Cambria" w:hAnsi="Cambria" w:cs="Times New Roman"/>
                <w:sz w:val="20"/>
                <w:szCs w:val="20"/>
              </w:rPr>
            </w:pPr>
            <w:r w:rsidRPr="00390A08">
              <w:rPr>
                <w:rFonts w:ascii="Cambria" w:hAnsi="Cambria" w:cs="Times New Roman"/>
                <w:sz w:val="20"/>
                <w:szCs w:val="20"/>
              </w:rPr>
              <w:t>Turi palaikyti:</w:t>
            </w:r>
          </w:p>
          <w:p w14:paraId="51DAAD0B" w14:textId="690A73C1" w:rsidR="00490771" w:rsidRPr="00390A08" w:rsidRDefault="00490771" w:rsidP="00390A08">
            <w:pPr>
              <w:pStyle w:val="ListParagraph"/>
              <w:numPr>
                <w:ilvl w:val="0"/>
                <w:numId w:val="42"/>
              </w:numPr>
              <w:spacing w:after="0" w:line="240" w:lineRule="auto"/>
              <w:ind w:left="588"/>
              <w:jc w:val="both"/>
              <w:rPr>
                <w:rFonts w:ascii="Cambria" w:hAnsi="Cambria" w:cs="Times New Roman"/>
                <w:b/>
                <w:sz w:val="20"/>
                <w:szCs w:val="20"/>
              </w:rPr>
            </w:pPr>
            <w:r w:rsidRPr="00390A08">
              <w:rPr>
                <w:rFonts w:ascii="Cambria" w:hAnsi="Cambria" w:cs="Times New Roman"/>
                <w:color w:val="000000" w:themeColor="text1"/>
                <w:sz w:val="20"/>
                <w:szCs w:val="20"/>
              </w:rPr>
              <w:t>Aplikacijų atpažinimą, ne mažiau kaip 2000 skirtingų aplikacijos, ne mažiau kaip 20 skirtingų aplikacijų kategorijų</w:t>
            </w:r>
            <w:r w:rsidR="009F25CB" w:rsidRPr="00390A08">
              <w:rPr>
                <w:rFonts w:ascii="Cambria" w:hAnsi="Cambria" w:cs="Times New Roman"/>
                <w:color w:val="000000" w:themeColor="text1"/>
                <w:sz w:val="20"/>
                <w:szCs w:val="20"/>
              </w:rPr>
              <w:t>.</w:t>
            </w:r>
          </w:p>
          <w:p w14:paraId="320160B3" w14:textId="4D2D63C6" w:rsidR="004E2481" w:rsidRPr="00390A08" w:rsidRDefault="00490771" w:rsidP="00390A08">
            <w:pPr>
              <w:pStyle w:val="ListParagraph"/>
              <w:numPr>
                <w:ilvl w:val="0"/>
                <w:numId w:val="42"/>
              </w:numPr>
              <w:spacing w:after="0" w:line="240" w:lineRule="auto"/>
              <w:ind w:left="588"/>
              <w:jc w:val="both"/>
              <w:rPr>
                <w:rFonts w:ascii="Cambria" w:hAnsi="Cambria" w:cs="Times New Roman"/>
                <w:b/>
                <w:sz w:val="20"/>
                <w:szCs w:val="20"/>
              </w:rPr>
            </w:pPr>
            <w:r w:rsidRPr="00390A08">
              <w:rPr>
                <w:rFonts w:ascii="Cambria" w:hAnsi="Cambria" w:cs="Times New Roman"/>
                <w:color w:val="000000" w:themeColor="text1"/>
                <w:sz w:val="20"/>
                <w:szCs w:val="20"/>
              </w:rPr>
              <w:t>Politikų taikymą (</w:t>
            </w:r>
            <w:proofErr w:type="spellStart"/>
            <w:r w:rsidRPr="00390A08">
              <w:rPr>
                <w:rFonts w:ascii="Cambria" w:hAnsi="Cambria" w:cs="Times New Roman"/>
                <w:color w:val="000000" w:themeColor="text1"/>
                <w:sz w:val="20"/>
                <w:szCs w:val="20"/>
              </w:rPr>
              <w:t>permit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drop</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remark</w:t>
            </w:r>
            <w:proofErr w:type="spellEnd"/>
            <w:r w:rsidRPr="00390A08">
              <w:rPr>
                <w:rFonts w:ascii="Cambria" w:hAnsi="Cambria" w:cs="Times New Roman"/>
                <w:color w:val="000000" w:themeColor="text1"/>
                <w:sz w:val="20"/>
                <w:szCs w:val="20"/>
              </w:rPr>
              <w:t xml:space="preserve"> ir </w:t>
            </w:r>
            <w:proofErr w:type="spellStart"/>
            <w:r w:rsidRPr="00390A08">
              <w:rPr>
                <w:rFonts w:ascii="Cambria" w:hAnsi="Cambria" w:cs="Times New Roman"/>
                <w:color w:val="000000" w:themeColor="text1"/>
                <w:sz w:val="20"/>
                <w:szCs w:val="20"/>
              </w:rPr>
              <w:t>mirror</w:t>
            </w:r>
            <w:proofErr w:type="spellEnd"/>
            <w:r w:rsidRPr="00390A08">
              <w:rPr>
                <w:rFonts w:ascii="Cambria" w:hAnsi="Cambria" w:cs="Times New Roman"/>
                <w:color w:val="000000" w:themeColor="text1"/>
                <w:sz w:val="20"/>
                <w:szCs w:val="20"/>
              </w:rPr>
              <w:t>) pagal aplikacijas.</w:t>
            </w:r>
          </w:p>
        </w:tc>
        <w:tc>
          <w:tcPr>
            <w:tcW w:w="4253" w:type="dxa"/>
          </w:tcPr>
          <w:p w14:paraId="79E78692" w14:textId="43589863" w:rsidR="00534B5D" w:rsidRPr="00390A08" w:rsidRDefault="00534B5D" w:rsidP="00390A08">
            <w:pPr>
              <w:spacing w:after="0" w:line="240" w:lineRule="auto"/>
              <w:jc w:val="both"/>
              <w:rPr>
                <w:rFonts w:ascii="Cambria" w:hAnsi="Cambria" w:cs="Times New Roman"/>
                <w:bCs/>
                <w:sz w:val="20"/>
                <w:szCs w:val="20"/>
              </w:rPr>
            </w:pPr>
          </w:p>
        </w:tc>
      </w:tr>
      <w:tr w:rsidR="001435E0" w:rsidRPr="00390A08" w14:paraId="36968AF1" w14:textId="77777777" w:rsidTr="006E2785">
        <w:tc>
          <w:tcPr>
            <w:tcW w:w="709" w:type="dxa"/>
          </w:tcPr>
          <w:p w14:paraId="6DBB1B83"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2A7215E8" w14:textId="77777777" w:rsidR="009F25CB" w:rsidRPr="00390A08" w:rsidRDefault="001435E0"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Valdymo funkcijos. </w:t>
            </w:r>
          </w:p>
          <w:p w14:paraId="3E1B585E" w14:textId="510791D2" w:rsidR="001435E0" w:rsidRPr="00390A08" w:rsidRDefault="001435E0"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Palaikomi šie valdymo būdus:</w:t>
            </w:r>
          </w:p>
          <w:p w14:paraId="3A19D7A7" w14:textId="77777777" w:rsidR="001435E0" w:rsidRPr="00390A08" w:rsidRDefault="001435E0" w:rsidP="00390A08">
            <w:pPr>
              <w:pStyle w:val="NoSpacing"/>
              <w:numPr>
                <w:ilvl w:val="0"/>
                <w:numId w:val="45"/>
              </w:numPr>
              <w:ind w:left="588"/>
              <w:rPr>
                <w:rFonts w:ascii="Cambria" w:hAnsi="Cambria" w:cs="Times New Roman"/>
                <w:sz w:val="20"/>
                <w:szCs w:val="20"/>
              </w:rPr>
            </w:pPr>
            <w:proofErr w:type="spellStart"/>
            <w:r w:rsidRPr="00390A08">
              <w:rPr>
                <w:rFonts w:ascii="Cambria" w:hAnsi="Cambria" w:cs="Times New Roman"/>
                <w:sz w:val="20"/>
                <w:szCs w:val="20"/>
              </w:rPr>
              <w:t>Command</w:t>
            </w:r>
            <w:proofErr w:type="spellEnd"/>
            <w:r w:rsidRPr="00390A08">
              <w:rPr>
                <w:rFonts w:ascii="Cambria" w:hAnsi="Cambria" w:cs="Times New Roman"/>
                <w:sz w:val="20"/>
                <w:szCs w:val="20"/>
              </w:rPr>
              <w:t xml:space="preserve"> Line </w:t>
            </w:r>
            <w:proofErr w:type="spellStart"/>
            <w:r w:rsidRPr="00390A08">
              <w:rPr>
                <w:rFonts w:ascii="Cambria" w:hAnsi="Cambria" w:cs="Times New Roman"/>
                <w:sz w:val="20"/>
                <w:szCs w:val="20"/>
              </w:rPr>
              <w:t>Interface</w:t>
            </w:r>
            <w:proofErr w:type="spellEnd"/>
            <w:r w:rsidRPr="00390A08">
              <w:rPr>
                <w:rFonts w:ascii="Cambria" w:hAnsi="Cambria" w:cs="Times New Roman"/>
                <w:sz w:val="20"/>
                <w:szCs w:val="20"/>
              </w:rPr>
              <w:t xml:space="preserve"> (CLI),</w:t>
            </w:r>
          </w:p>
          <w:p w14:paraId="0C7302C7" w14:textId="77777777" w:rsidR="001435E0" w:rsidRPr="00390A08" w:rsidRDefault="001435E0" w:rsidP="00390A08">
            <w:pPr>
              <w:pStyle w:val="NoSpacing"/>
              <w:numPr>
                <w:ilvl w:val="0"/>
                <w:numId w:val="45"/>
              </w:numPr>
              <w:ind w:left="588"/>
              <w:rPr>
                <w:rFonts w:ascii="Cambria" w:hAnsi="Cambria" w:cs="Times New Roman"/>
                <w:sz w:val="20"/>
                <w:szCs w:val="20"/>
              </w:rPr>
            </w:pPr>
            <w:proofErr w:type="spellStart"/>
            <w:r w:rsidRPr="00390A08">
              <w:rPr>
                <w:rFonts w:ascii="Cambria" w:hAnsi="Cambria" w:cs="Times New Roman"/>
                <w:sz w:val="20"/>
                <w:szCs w:val="20"/>
              </w:rPr>
              <w:t>Rest</w:t>
            </w:r>
            <w:proofErr w:type="spellEnd"/>
            <w:r w:rsidRPr="00390A08">
              <w:rPr>
                <w:rFonts w:ascii="Cambria" w:hAnsi="Cambria" w:cs="Times New Roman"/>
                <w:sz w:val="20"/>
                <w:szCs w:val="20"/>
              </w:rPr>
              <w:t xml:space="preserve"> API,</w:t>
            </w:r>
          </w:p>
          <w:p w14:paraId="78771F56" w14:textId="44EDF98C" w:rsidR="001435E0" w:rsidRPr="00390A08" w:rsidRDefault="009F25CB" w:rsidP="00390A08">
            <w:pPr>
              <w:pStyle w:val="NoSpacing"/>
              <w:numPr>
                <w:ilvl w:val="0"/>
                <w:numId w:val="45"/>
              </w:numPr>
              <w:ind w:left="588"/>
              <w:rPr>
                <w:rFonts w:ascii="Cambria" w:hAnsi="Cambria"/>
                <w:sz w:val="20"/>
                <w:szCs w:val="20"/>
              </w:rPr>
            </w:pPr>
            <w:r w:rsidRPr="00390A08">
              <w:rPr>
                <w:rFonts w:ascii="Cambria" w:hAnsi="Cambria" w:cs="Times New Roman"/>
                <w:sz w:val="20"/>
                <w:szCs w:val="20"/>
              </w:rPr>
              <w:t>G</w:t>
            </w:r>
            <w:r w:rsidR="001435E0" w:rsidRPr="00390A08">
              <w:rPr>
                <w:rFonts w:ascii="Cambria" w:hAnsi="Cambria" w:cs="Times New Roman"/>
                <w:sz w:val="20"/>
                <w:szCs w:val="20"/>
              </w:rPr>
              <w:t>alimybė būti valdomam per to paties gamintojo debesijos platformą.</w:t>
            </w:r>
          </w:p>
        </w:tc>
        <w:tc>
          <w:tcPr>
            <w:tcW w:w="4253" w:type="dxa"/>
          </w:tcPr>
          <w:p w14:paraId="6238C2D0" w14:textId="38DAD5D2"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1F877004" w14:textId="77777777" w:rsidTr="006E2785">
        <w:tc>
          <w:tcPr>
            <w:tcW w:w="709" w:type="dxa"/>
          </w:tcPr>
          <w:p w14:paraId="485D102C"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354252E8" w14:textId="77777777" w:rsidR="001435E0" w:rsidRPr="00390A08" w:rsidRDefault="001435E0" w:rsidP="00390A08">
            <w:pPr>
              <w:snapToGrid w:val="0"/>
              <w:spacing w:after="0" w:line="240" w:lineRule="auto"/>
              <w:rPr>
                <w:rFonts w:ascii="Cambria" w:hAnsi="Cambria" w:cs="Times New Roman"/>
                <w:sz w:val="20"/>
                <w:szCs w:val="20"/>
              </w:rPr>
            </w:pPr>
            <w:r w:rsidRPr="00390A08">
              <w:rPr>
                <w:rFonts w:ascii="Cambria" w:hAnsi="Cambria" w:cs="Times New Roman"/>
                <w:sz w:val="20"/>
                <w:szCs w:val="20"/>
              </w:rPr>
              <w:t>Suderinamumas.</w:t>
            </w:r>
          </w:p>
          <w:p w14:paraId="0396519E" w14:textId="7A09E103" w:rsidR="001435E0" w:rsidRPr="00390A08" w:rsidRDefault="001435E0" w:rsidP="00390A08">
            <w:pPr>
              <w:pStyle w:val="ListParagraph"/>
              <w:numPr>
                <w:ilvl w:val="0"/>
                <w:numId w:val="74"/>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Įranga turi būti pilnai suderinama su dabar Perkančiosios organizacijos naudojama stebėjimo ir valdymo programine įranga HPE </w:t>
            </w:r>
            <w:proofErr w:type="spellStart"/>
            <w:r w:rsidRPr="00390A08">
              <w:rPr>
                <w:rFonts w:ascii="Cambria" w:hAnsi="Cambria" w:cs="Times New Roman"/>
                <w:color w:val="000000" w:themeColor="text1"/>
                <w:sz w:val="20"/>
                <w:szCs w:val="20"/>
              </w:rPr>
              <w:t>Intelligent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Management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Center</w:t>
            </w:r>
            <w:proofErr w:type="spellEnd"/>
            <w:r w:rsidRPr="00390A08">
              <w:rPr>
                <w:rFonts w:ascii="Cambria" w:hAnsi="Cambria" w:cs="Times New Roman"/>
                <w:color w:val="000000" w:themeColor="text1"/>
                <w:sz w:val="20"/>
                <w:szCs w:val="20"/>
              </w:rPr>
              <w:t>.</w:t>
            </w:r>
          </w:p>
        </w:tc>
        <w:tc>
          <w:tcPr>
            <w:tcW w:w="4253" w:type="dxa"/>
          </w:tcPr>
          <w:p w14:paraId="1707C118" w14:textId="3E49BA8C"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04DF3C30" w14:textId="77777777" w:rsidTr="006E2785">
        <w:tc>
          <w:tcPr>
            <w:tcW w:w="709" w:type="dxa"/>
          </w:tcPr>
          <w:p w14:paraId="29E10912"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3925B32F" w14:textId="77777777" w:rsidR="001435E0" w:rsidRPr="00390A08" w:rsidRDefault="001435E0"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Srautų stebėjimo funkcijos.</w:t>
            </w:r>
          </w:p>
          <w:p w14:paraId="7657DC07" w14:textId="77777777" w:rsidR="001435E0" w:rsidRPr="00390A08" w:rsidRDefault="001435E0" w:rsidP="00390A08">
            <w:pPr>
              <w:pStyle w:val="ListParagraph"/>
              <w:numPr>
                <w:ilvl w:val="0"/>
                <w:numId w:val="75"/>
              </w:numPr>
              <w:snapToGrid w:val="0"/>
              <w:spacing w:after="0" w:line="240" w:lineRule="auto"/>
              <w:ind w:left="588"/>
              <w:jc w:val="both"/>
              <w:rPr>
                <w:rFonts w:ascii="Cambria" w:hAnsi="Cambria" w:cs="Times New Roman"/>
                <w:sz w:val="20"/>
                <w:szCs w:val="20"/>
              </w:rPr>
            </w:pPr>
            <w:proofErr w:type="spellStart"/>
            <w:r w:rsidRPr="00390A08">
              <w:rPr>
                <w:rFonts w:ascii="Cambria" w:hAnsi="Cambria" w:cs="Times New Roman"/>
                <w:color w:val="000000" w:themeColor="text1"/>
                <w:sz w:val="20"/>
                <w:szCs w:val="20"/>
              </w:rPr>
              <w:t>sFlow</w:t>
            </w:r>
            <w:proofErr w:type="spellEnd"/>
            <w:r w:rsidRPr="00390A08">
              <w:rPr>
                <w:rFonts w:ascii="Cambria" w:hAnsi="Cambria" w:cs="Times New Roman"/>
                <w:color w:val="000000" w:themeColor="text1"/>
                <w:sz w:val="20"/>
                <w:szCs w:val="20"/>
              </w:rPr>
              <w:t xml:space="preserve"> arba lygiavertis.</w:t>
            </w:r>
          </w:p>
        </w:tc>
        <w:tc>
          <w:tcPr>
            <w:tcW w:w="4253" w:type="dxa"/>
          </w:tcPr>
          <w:p w14:paraId="6D4ED8C7" w14:textId="2D865DDC"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0EBACA2A" w14:textId="77777777" w:rsidTr="006E2785">
        <w:tc>
          <w:tcPr>
            <w:tcW w:w="709" w:type="dxa"/>
          </w:tcPr>
          <w:p w14:paraId="64191D94"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6A8C77C0" w14:textId="77777777" w:rsidR="009F25CB" w:rsidRPr="00390A08" w:rsidRDefault="001435E0"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w:t>
            </w:r>
            <w:proofErr w:type="spellStart"/>
            <w:r w:rsidRPr="00390A08">
              <w:rPr>
                <w:rFonts w:ascii="Cambria" w:hAnsi="Cambria" w:cs="Times New Roman"/>
                <w:color w:val="000000" w:themeColor="text1"/>
                <w:sz w:val="20"/>
                <w:szCs w:val="20"/>
              </w:rPr>
              <w:t>Jumbo</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frames</w:t>
            </w:r>
            <w:proofErr w:type="spellEnd"/>
            <w:r w:rsidRPr="00390A08">
              <w:rPr>
                <w:rFonts w:ascii="Cambria" w:hAnsi="Cambria" w:cs="Times New Roman"/>
                <w:color w:val="000000" w:themeColor="text1"/>
                <w:sz w:val="20"/>
                <w:szCs w:val="20"/>
              </w:rPr>
              <w:t xml:space="preserve">“ palaikymas. </w:t>
            </w:r>
          </w:p>
          <w:p w14:paraId="3290A4C3" w14:textId="680A347C" w:rsidR="001435E0" w:rsidRPr="00390A08" w:rsidRDefault="001435E0" w:rsidP="00390A08">
            <w:pPr>
              <w:pStyle w:val="ListParagraph"/>
              <w:numPr>
                <w:ilvl w:val="0"/>
                <w:numId w:val="75"/>
              </w:numPr>
              <w:snapToGrid w:val="0"/>
              <w:spacing w:after="0" w:line="240" w:lineRule="auto"/>
              <w:ind w:left="588"/>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ne mažesni nei 9000 baitų paketai visuose prievaduose.</w:t>
            </w:r>
          </w:p>
        </w:tc>
        <w:tc>
          <w:tcPr>
            <w:tcW w:w="4253" w:type="dxa"/>
          </w:tcPr>
          <w:p w14:paraId="720D9930" w14:textId="16CB81F6"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2B0F8002" w14:textId="77777777" w:rsidTr="006E2785">
        <w:tc>
          <w:tcPr>
            <w:tcW w:w="709" w:type="dxa"/>
          </w:tcPr>
          <w:p w14:paraId="2EEA6D2C"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726B087F" w14:textId="77777777" w:rsidR="001435E0" w:rsidRPr="00390A08" w:rsidRDefault="001435E0" w:rsidP="00390A08">
            <w:pPr>
              <w:spacing w:after="0" w:line="240" w:lineRule="auto"/>
              <w:rPr>
                <w:rFonts w:ascii="Cambria" w:hAnsi="Cambria" w:cs="Times New Roman"/>
                <w:sz w:val="20"/>
                <w:szCs w:val="20"/>
              </w:rPr>
            </w:pPr>
            <w:r w:rsidRPr="00390A08">
              <w:rPr>
                <w:rFonts w:ascii="Cambria" w:hAnsi="Cambria" w:cs="Times New Roman"/>
                <w:sz w:val="20"/>
                <w:szCs w:val="20"/>
              </w:rPr>
              <w:t>Veikimo sąlygos.</w:t>
            </w:r>
          </w:p>
          <w:p w14:paraId="0F31F656" w14:textId="77777777" w:rsidR="001435E0" w:rsidRPr="00390A08" w:rsidRDefault="001435E0"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Komutatorius turi veikti šiomis aplinkos sąlygomis:</w:t>
            </w:r>
          </w:p>
          <w:p w14:paraId="0AC40102" w14:textId="5D9CC255" w:rsidR="001435E0" w:rsidRPr="00390A08" w:rsidRDefault="009F25CB" w:rsidP="00390A08">
            <w:pPr>
              <w:pStyle w:val="ListParagraph"/>
              <w:numPr>
                <w:ilvl w:val="0"/>
                <w:numId w:val="4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w:t>
            </w:r>
            <w:r w:rsidR="001435E0" w:rsidRPr="00390A08">
              <w:rPr>
                <w:rFonts w:ascii="Cambria" w:hAnsi="Cambria" w:cs="Times New Roman"/>
                <w:color w:val="000000" w:themeColor="text1"/>
                <w:sz w:val="20"/>
                <w:szCs w:val="20"/>
              </w:rPr>
              <w:t xml:space="preserve">emperatūra </w:t>
            </w:r>
            <w:r w:rsidR="001435E0" w:rsidRPr="00390A08">
              <w:rPr>
                <w:rFonts w:ascii="Cambria" w:hAnsi="Cambria" w:cs="Times New Roman"/>
                <w:sz w:val="20"/>
                <w:szCs w:val="20"/>
              </w:rPr>
              <w:t>nuo 0°C iki 40°C;</w:t>
            </w:r>
          </w:p>
          <w:p w14:paraId="1C67734F" w14:textId="39C10C1C" w:rsidR="001435E0" w:rsidRPr="00390A08" w:rsidRDefault="009F25CB" w:rsidP="00390A08">
            <w:pPr>
              <w:pStyle w:val="ListParagraph"/>
              <w:numPr>
                <w:ilvl w:val="0"/>
                <w:numId w:val="44"/>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sz w:val="20"/>
                <w:szCs w:val="20"/>
              </w:rPr>
              <w:t>D</w:t>
            </w:r>
            <w:r w:rsidR="001435E0" w:rsidRPr="00390A08">
              <w:rPr>
                <w:rFonts w:ascii="Cambria" w:hAnsi="Cambria" w:cs="Times New Roman"/>
                <w:sz w:val="20"/>
                <w:szCs w:val="20"/>
              </w:rPr>
              <w:t>rėgmė (</w:t>
            </w:r>
            <w:proofErr w:type="spellStart"/>
            <w:r w:rsidR="001435E0" w:rsidRPr="00390A08">
              <w:rPr>
                <w:rFonts w:ascii="Cambria" w:hAnsi="Cambria" w:cs="Times New Roman"/>
                <w:sz w:val="20"/>
                <w:szCs w:val="20"/>
              </w:rPr>
              <w:t>nesikondencuojanti</w:t>
            </w:r>
            <w:proofErr w:type="spellEnd"/>
            <w:r w:rsidR="001435E0" w:rsidRPr="00390A08">
              <w:rPr>
                <w:rFonts w:ascii="Cambria" w:hAnsi="Cambria" w:cs="Times New Roman"/>
                <w:sz w:val="20"/>
                <w:szCs w:val="20"/>
              </w:rPr>
              <w:t>) nuo 5% iki 95%.</w:t>
            </w:r>
          </w:p>
        </w:tc>
        <w:tc>
          <w:tcPr>
            <w:tcW w:w="4253" w:type="dxa"/>
          </w:tcPr>
          <w:p w14:paraId="33CF196F" w14:textId="18458752" w:rsidR="001435E0" w:rsidRPr="00390A08" w:rsidRDefault="001435E0" w:rsidP="00390A08">
            <w:pPr>
              <w:snapToGrid w:val="0"/>
              <w:spacing w:after="0" w:line="240" w:lineRule="auto"/>
              <w:rPr>
                <w:rFonts w:ascii="Cambria" w:hAnsi="Cambria" w:cs="Times New Roman"/>
                <w:sz w:val="20"/>
                <w:szCs w:val="20"/>
              </w:rPr>
            </w:pPr>
          </w:p>
        </w:tc>
      </w:tr>
      <w:tr w:rsidR="001435E0" w:rsidRPr="00390A08" w14:paraId="4FE63968" w14:textId="77777777" w:rsidTr="006E2785">
        <w:tc>
          <w:tcPr>
            <w:tcW w:w="709" w:type="dxa"/>
          </w:tcPr>
          <w:p w14:paraId="0CAE878C" w14:textId="77777777" w:rsidR="001435E0" w:rsidRPr="00390A08" w:rsidRDefault="001435E0" w:rsidP="00390A08">
            <w:pPr>
              <w:pStyle w:val="ListParagraph"/>
              <w:numPr>
                <w:ilvl w:val="1"/>
                <w:numId w:val="31"/>
              </w:numPr>
              <w:snapToGrid w:val="0"/>
              <w:spacing w:after="0" w:line="240" w:lineRule="auto"/>
              <w:ind w:left="452"/>
              <w:rPr>
                <w:rFonts w:ascii="Cambria" w:hAnsi="Cambria" w:cs="Times New Roman"/>
                <w:sz w:val="20"/>
                <w:szCs w:val="20"/>
              </w:rPr>
            </w:pPr>
          </w:p>
        </w:tc>
        <w:tc>
          <w:tcPr>
            <w:tcW w:w="4961" w:type="dxa"/>
          </w:tcPr>
          <w:p w14:paraId="1E92CFE4" w14:textId="77777777" w:rsidR="001435E0" w:rsidRPr="00390A08" w:rsidRDefault="001435E0"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Garantija.</w:t>
            </w:r>
          </w:p>
          <w:p w14:paraId="013E22FE" w14:textId="77777777" w:rsidR="001435E0" w:rsidRPr="00390A08" w:rsidRDefault="001435E0" w:rsidP="00390A08">
            <w:pPr>
              <w:pStyle w:val="ListParagraph"/>
              <w:numPr>
                <w:ilvl w:val="0"/>
                <w:numId w:val="43"/>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lastRenderedPageBreak/>
              <w:t>Siūlomai įrangai ir komponentams turi būti taikoma ne trumpesnė kaip 5 metų įrangos gamintojo užtikrinta garantinė priežiūra, gedimų šalinimo reakcijos laikas – ne vėliau kaip kita darbo diena nuo Perkančiosios organizacijos pranešimo pateikimo (telefonu, el. paštu) dienos.</w:t>
            </w:r>
          </w:p>
          <w:p w14:paraId="47D1107D" w14:textId="77777777" w:rsidR="001435E0" w:rsidRPr="00390A08" w:rsidRDefault="001435E0" w:rsidP="00390A08">
            <w:pPr>
              <w:pStyle w:val="ListParagraph"/>
              <w:numPr>
                <w:ilvl w:val="0"/>
                <w:numId w:val="43"/>
              </w:numPr>
              <w:spacing w:after="0" w:line="240" w:lineRule="auto"/>
              <w:ind w:left="588"/>
              <w:jc w:val="both"/>
              <w:rPr>
                <w:rFonts w:ascii="Cambria" w:eastAsia="SimSun" w:hAnsi="Cambria" w:cs="Times New Roman"/>
                <w:sz w:val="20"/>
                <w:szCs w:val="20"/>
              </w:rPr>
            </w:pPr>
            <w:r w:rsidRPr="00390A08">
              <w:rPr>
                <w:rFonts w:ascii="Cambria" w:hAnsi="Cambria" w:cs="Times New Roman"/>
                <w:color w:val="000000" w:themeColor="text1"/>
                <w:sz w:val="20"/>
                <w:szCs w:val="20"/>
              </w:rPr>
              <w:t xml:space="preserve">Turi būti užtikrintas nemokamas vidinės programinės įrangos (angl. </w:t>
            </w:r>
            <w:proofErr w:type="spellStart"/>
            <w:r w:rsidRPr="00390A08">
              <w:rPr>
                <w:rFonts w:ascii="Cambria" w:hAnsi="Cambria" w:cs="Times New Roman"/>
                <w:i/>
                <w:color w:val="000000" w:themeColor="text1"/>
                <w:sz w:val="20"/>
                <w:szCs w:val="20"/>
              </w:rPr>
              <w:t>Firmware</w:t>
            </w:r>
            <w:proofErr w:type="spellEnd"/>
            <w:r w:rsidRPr="00390A08">
              <w:rPr>
                <w:rFonts w:ascii="Cambria" w:hAnsi="Cambria" w:cs="Times New Roman"/>
                <w:color w:val="000000" w:themeColor="text1"/>
                <w:sz w:val="20"/>
                <w:szCs w:val="20"/>
              </w:rPr>
              <w:t>) atnaujinimas viso garantinio laikotarpio metu.</w:t>
            </w:r>
          </w:p>
        </w:tc>
        <w:tc>
          <w:tcPr>
            <w:tcW w:w="4253" w:type="dxa"/>
          </w:tcPr>
          <w:p w14:paraId="5BB528AC" w14:textId="3E651D2C" w:rsidR="001435E0" w:rsidRPr="00390A08" w:rsidRDefault="001435E0" w:rsidP="00390A08">
            <w:pPr>
              <w:snapToGrid w:val="0"/>
              <w:spacing w:after="0" w:line="240" w:lineRule="auto"/>
              <w:rPr>
                <w:rFonts w:ascii="Cambria" w:hAnsi="Cambria" w:cs="Times New Roman"/>
                <w:sz w:val="20"/>
                <w:szCs w:val="20"/>
              </w:rPr>
            </w:pPr>
          </w:p>
        </w:tc>
      </w:tr>
    </w:tbl>
    <w:p w14:paraId="60BBADAE" w14:textId="77777777" w:rsidR="001435E0" w:rsidRPr="00390A08" w:rsidRDefault="001435E0" w:rsidP="00390A08">
      <w:pPr>
        <w:spacing w:after="0" w:line="240" w:lineRule="auto"/>
        <w:contextualSpacing/>
        <w:rPr>
          <w:rFonts w:ascii="Cambria" w:hAnsi="Cambria" w:cs="Times New Roman"/>
          <w:b/>
          <w:sz w:val="20"/>
          <w:szCs w:val="20"/>
        </w:rPr>
      </w:pPr>
    </w:p>
    <w:p w14:paraId="2DD82C7E" w14:textId="70CD3C80" w:rsidR="00B375B1" w:rsidRPr="00390A08" w:rsidRDefault="00B375B1" w:rsidP="00390A08">
      <w:pPr>
        <w:spacing w:after="0" w:line="240" w:lineRule="auto"/>
        <w:rPr>
          <w:rFonts w:ascii="Cambria" w:hAnsi="Cambria" w:cs="Times New Roman"/>
          <w:b/>
          <w:sz w:val="20"/>
          <w:szCs w:val="20"/>
        </w:rPr>
      </w:pPr>
      <w:r w:rsidRPr="00390A08">
        <w:rPr>
          <w:rFonts w:ascii="Cambria" w:hAnsi="Cambria" w:cs="Times New Roman"/>
          <w:b/>
          <w:sz w:val="20"/>
          <w:szCs w:val="20"/>
        </w:rPr>
        <w:t xml:space="preserve">3. </w:t>
      </w:r>
      <w:r w:rsidR="00FE1885" w:rsidRPr="00390A08">
        <w:rPr>
          <w:rFonts w:ascii="Cambria" w:hAnsi="Cambria" w:cs="Times New Roman"/>
          <w:b/>
          <w:sz w:val="20"/>
          <w:szCs w:val="20"/>
        </w:rPr>
        <w:t>Prieigos</w:t>
      </w:r>
      <w:r w:rsidRPr="00390A08">
        <w:rPr>
          <w:rFonts w:ascii="Cambria" w:hAnsi="Cambria" w:cs="Times New Roman"/>
          <w:b/>
          <w:sz w:val="20"/>
          <w:szCs w:val="20"/>
        </w:rPr>
        <w:t xml:space="preserve"> komutatorius</w:t>
      </w:r>
      <w:r w:rsidR="00FE1885" w:rsidRPr="00390A08">
        <w:rPr>
          <w:rFonts w:ascii="Cambria" w:hAnsi="Cambria" w:cs="Times New Roman"/>
          <w:b/>
          <w:sz w:val="20"/>
          <w:szCs w:val="20"/>
        </w:rPr>
        <w:t xml:space="preserve"> II tipo</w:t>
      </w:r>
    </w:p>
    <w:p w14:paraId="6FD0E644" w14:textId="1C8D108E" w:rsidR="006E2785" w:rsidRPr="00390A08" w:rsidRDefault="006E2785" w:rsidP="00390A08">
      <w:pPr>
        <w:spacing w:after="0" w:line="240" w:lineRule="auto"/>
        <w:jc w:val="right"/>
        <w:rPr>
          <w:rFonts w:ascii="Cambria" w:hAnsi="Cambria" w:cs="Times New Roman"/>
          <w:bCs/>
          <w:sz w:val="20"/>
          <w:szCs w:val="20"/>
        </w:rPr>
      </w:pPr>
      <w:r w:rsidRPr="00390A08">
        <w:rPr>
          <w:rFonts w:ascii="Cambria" w:hAnsi="Cambria" w:cs="Times New Roman"/>
          <w:bCs/>
          <w:sz w:val="20"/>
          <w:szCs w:val="20"/>
        </w:rPr>
        <w:t xml:space="preserve">Lentelė </w:t>
      </w:r>
      <w:proofErr w:type="spellStart"/>
      <w:r w:rsidRPr="00390A08">
        <w:rPr>
          <w:rFonts w:ascii="Cambria" w:hAnsi="Cambria" w:cs="Times New Roman"/>
          <w:bCs/>
          <w:sz w:val="20"/>
          <w:szCs w:val="20"/>
        </w:rPr>
        <w:t>nr.</w:t>
      </w:r>
      <w:proofErr w:type="spellEnd"/>
      <w:r w:rsidRPr="00390A08">
        <w:rPr>
          <w:rFonts w:ascii="Cambria" w:hAnsi="Cambria" w:cs="Times New Roman"/>
          <w:bCs/>
          <w:sz w:val="20"/>
          <w:szCs w:val="20"/>
        </w:rPr>
        <w:t xml:space="preserve"> 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4961"/>
        <w:gridCol w:w="4253"/>
      </w:tblGrid>
      <w:tr w:rsidR="00B375B1" w:rsidRPr="00390A08" w14:paraId="7B1FA034" w14:textId="77777777" w:rsidTr="006E2785">
        <w:trPr>
          <w:cantSplit/>
        </w:trPr>
        <w:tc>
          <w:tcPr>
            <w:tcW w:w="709" w:type="dxa"/>
            <w:shd w:val="clear" w:color="auto" w:fill="FFF2CC" w:themeFill="accent4" w:themeFillTint="33"/>
          </w:tcPr>
          <w:p w14:paraId="11CFCB52" w14:textId="77777777" w:rsidR="00B375B1" w:rsidRPr="00390A08" w:rsidRDefault="00B375B1" w:rsidP="00390A08">
            <w:pPr>
              <w:spacing w:after="0" w:line="240" w:lineRule="auto"/>
              <w:jc w:val="center"/>
              <w:rPr>
                <w:rFonts w:ascii="Cambria" w:hAnsi="Cambria" w:cs="Times New Roman"/>
                <w:b/>
                <w:color w:val="000000"/>
                <w:sz w:val="20"/>
                <w:szCs w:val="20"/>
              </w:rPr>
            </w:pPr>
            <w:r w:rsidRPr="00390A08">
              <w:rPr>
                <w:rFonts w:ascii="Cambria" w:hAnsi="Cambria" w:cs="Times New Roman"/>
                <w:b/>
                <w:color w:val="000000"/>
                <w:sz w:val="20"/>
                <w:szCs w:val="20"/>
              </w:rPr>
              <w:t>Eil. Nr.</w:t>
            </w:r>
          </w:p>
        </w:tc>
        <w:tc>
          <w:tcPr>
            <w:tcW w:w="4961"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BB7C328" w14:textId="77777777" w:rsidR="00B375B1" w:rsidRPr="00390A08" w:rsidRDefault="00B375B1" w:rsidP="00390A08">
            <w:pPr>
              <w:keepNext/>
              <w:keepLines/>
              <w:spacing w:after="0" w:line="240" w:lineRule="auto"/>
              <w:jc w:val="center"/>
              <w:outlineLvl w:val="6"/>
              <w:rPr>
                <w:rFonts w:ascii="Cambria" w:eastAsiaTheme="majorEastAsia" w:hAnsi="Cambria" w:cs="Times New Roman"/>
                <w:sz w:val="20"/>
                <w:szCs w:val="20"/>
              </w:rPr>
            </w:pPr>
            <w:r w:rsidRPr="00390A08">
              <w:rPr>
                <w:rFonts w:ascii="Cambria" w:eastAsiaTheme="majorEastAsia" w:hAnsi="Cambria" w:cs="Times New Roman"/>
                <w:b/>
                <w:bCs/>
                <w:sz w:val="20"/>
                <w:szCs w:val="20"/>
              </w:rPr>
              <w:t>Reikalaujama charakteristika</w:t>
            </w:r>
          </w:p>
        </w:tc>
        <w:tc>
          <w:tcPr>
            <w:tcW w:w="4253" w:type="dxa"/>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14:paraId="03C6C27B" w14:textId="77777777" w:rsidR="00B375B1" w:rsidRPr="00390A08" w:rsidRDefault="00B375B1" w:rsidP="00390A08">
            <w:pPr>
              <w:tabs>
                <w:tab w:val="center" w:pos="4819"/>
                <w:tab w:val="right" w:pos="9638"/>
              </w:tabs>
              <w:spacing w:after="0" w:line="240" w:lineRule="auto"/>
              <w:jc w:val="center"/>
              <w:rPr>
                <w:rFonts w:ascii="Cambria" w:hAnsi="Cambria" w:cs="Times New Roman"/>
                <w:b/>
                <w:bCs/>
                <w:sz w:val="20"/>
                <w:szCs w:val="20"/>
              </w:rPr>
            </w:pPr>
            <w:r w:rsidRPr="00390A08">
              <w:rPr>
                <w:rFonts w:ascii="Cambria" w:hAnsi="Cambria" w:cs="Times New Roman"/>
                <w:b/>
                <w:bCs/>
                <w:sz w:val="20"/>
                <w:szCs w:val="20"/>
              </w:rPr>
              <w:t>Siūloma charakteristika</w:t>
            </w:r>
          </w:p>
        </w:tc>
      </w:tr>
      <w:tr w:rsidR="004A15B1" w:rsidRPr="00390A08" w14:paraId="2F871D9E" w14:textId="77777777" w:rsidTr="006E2785">
        <w:tc>
          <w:tcPr>
            <w:tcW w:w="709" w:type="dxa"/>
          </w:tcPr>
          <w:p w14:paraId="0751DB96" w14:textId="77777777" w:rsidR="004A15B1" w:rsidRPr="00390A08" w:rsidRDefault="004A1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4AD32CA8" w14:textId="77777777" w:rsidR="004A15B1" w:rsidRPr="00390A08" w:rsidRDefault="004A15B1" w:rsidP="00390A08">
            <w:pPr>
              <w:spacing w:after="0" w:line="240" w:lineRule="auto"/>
              <w:jc w:val="both"/>
              <w:rPr>
                <w:rFonts w:ascii="Cambria" w:eastAsia="Times New Roman" w:hAnsi="Cambria" w:cs="Times New Roman"/>
                <w:color w:val="000009"/>
                <w:sz w:val="20"/>
                <w:szCs w:val="20"/>
              </w:rPr>
            </w:pPr>
            <w:r w:rsidRPr="00390A08">
              <w:rPr>
                <w:rFonts w:ascii="Cambria" w:eastAsia="Times New Roman" w:hAnsi="Cambria" w:cs="Times New Roman"/>
                <w:color w:val="000009"/>
                <w:sz w:val="20"/>
                <w:szCs w:val="20"/>
              </w:rPr>
              <w:t>Siūlomos įrangos gamintojas, modelis, kodas (jei yra).</w:t>
            </w:r>
          </w:p>
          <w:p w14:paraId="43AF3B5A" w14:textId="226502F3" w:rsidR="004A15B1" w:rsidRPr="00390A08" w:rsidRDefault="004A15B1" w:rsidP="00390A08">
            <w:pPr>
              <w:pStyle w:val="ListParagraph"/>
              <w:numPr>
                <w:ilvl w:val="0"/>
                <w:numId w:val="76"/>
              </w:numPr>
              <w:spacing w:after="0" w:line="240" w:lineRule="auto"/>
              <w:ind w:left="588"/>
              <w:jc w:val="both"/>
              <w:rPr>
                <w:rFonts w:ascii="Cambria" w:hAnsi="Cambria" w:cs="Times New Roman"/>
                <w:sz w:val="20"/>
                <w:szCs w:val="20"/>
              </w:rPr>
            </w:pPr>
            <w:r w:rsidRPr="00390A08">
              <w:rPr>
                <w:rFonts w:ascii="Cambria" w:eastAsia="Times New Roman" w:hAnsi="Cambria" w:cs="Times New Roman"/>
                <w:color w:val="000009"/>
                <w:sz w:val="20"/>
                <w:szCs w:val="20"/>
              </w:rPr>
              <w:t>Pateikti</w:t>
            </w:r>
            <w:r w:rsidRPr="00390A08">
              <w:rPr>
                <w:rFonts w:ascii="Cambria" w:hAnsi="Cambria" w:cs="Times New Roman"/>
                <w:color w:val="000000" w:themeColor="text1"/>
                <w:sz w:val="20"/>
                <w:szCs w:val="20"/>
              </w:rPr>
              <w:t xml:space="preserve"> nuorodą į gamintojo portalą, ir/arba, bukletą kuriame aprašytos siūlomo įrenginio techninės charakteristikos.</w:t>
            </w:r>
          </w:p>
        </w:tc>
        <w:tc>
          <w:tcPr>
            <w:tcW w:w="4253" w:type="dxa"/>
          </w:tcPr>
          <w:p w14:paraId="24782098" w14:textId="147C7285" w:rsidR="004A15B1" w:rsidRPr="00390A08" w:rsidRDefault="004A15B1" w:rsidP="00390A08">
            <w:pPr>
              <w:snapToGrid w:val="0"/>
              <w:spacing w:after="0" w:line="240" w:lineRule="auto"/>
              <w:rPr>
                <w:rFonts w:ascii="Cambria" w:hAnsi="Cambria" w:cs="Times New Roman"/>
                <w:sz w:val="20"/>
                <w:szCs w:val="20"/>
              </w:rPr>
            </w:pPr>
          </w:p>
        </w:tc>
      </w:tr>
      <w:tr w:rsidR="00B375B1" w:rsidRPr="00390A08" w14:paraId="739A9524" w14:textId="77777777" w:rsidTr="006E2785">
        <w:tc>
          <w:tcPr>
            <w:tcW w:w="709" w:type="dxa"/>
          </w:tcPr>
          <w:p w14:paraId="6D880B4A"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17260E5F" w14:textId="77777777" w:rsidR="00B375B1" w:rsidRPr="00390A08" w:rsidRDefault="00B375B1"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Konstrukcija.</w:t>
            </w:r>
          </w:p>
          <w:p w14:paraId="0C611ACA" w14:textId="72477025" w:rsidR="004A15B1" w:rsidRPr="00390A08" w:rsidRDefault="00B375B1" w:rsidP="00390A08">
            <w:pPr>
              <w:pStyle w:val="ListParagraph"/>
              <w:numPr>
                <w:ilvl w:val="0"/>
                <w:numId w:val="76"/>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Turi būti ne daugiau 1U aukščio</w:t>
            </w:r>
            <w:r w:rsidR="004A15B1" w:rsidRPr="00390A08">
              <w:rPr>
                <w:rFonts w:ascii="Cambria" w:hAnsi="Cambria" w:cs="Times New Roman"/>
                <w:color w:val="000000" w:themeColor="text1"/>
                <w:sz w:val="20"/>
                <w:szCs w:val="20"/>
              </w:rPr>
              <w:t>.</w:t>
            </w:r>
            <w:r w:rsidRPr="00390A08">
              <w:rPr>
                <w:rFonts w:ascii="Cambria" w:hAnsi="Cambria" w:cs="Times New Roman"/>
                <w:color w:val="000000" w:themeColor="text1"/>
                <w:sz w:val="20"/>
                <w:szCs w:val="20"/>
              </w:rPr>
              <w:t xml:space="preserve"> </w:t>
            </w:r>
          </w:p>
          <w:p w14:paraId="2BFD4995" w14:textId="17288413" w:rsidR="004A15B1" w:rsidRPr="00390A08" w:rsidRDefault="004A15B1" w:rsidP="00390A08">
            <w:pPr>
              <w:pStyle w:val="ListParagraph"/>
              <w:numPr>
                <w:ilvl w:val="0"/>
                <w:numId w:val="76"/>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M</w:t>
            </w:r>
            <w:r w:rsidR="00B375B1" w:rsidRPr="00390A08">
              <w:rPr>
                <w:rFonts w:ascii="Cambria" w:hAnsi="Cambria" w:cs="Times New Roman"/>
                <w:color w:val="000000" w:themeColor="text1"/>
                <w:sz w:val="20"/>
                <w:szCs w:val="20"/>
              </w:rPr>
              <w:t>ontuojamas į 19“ komutacinę spintą</w:t>
            </w:r>
            <w:r w:rsidRPr="00390A08">
              <w:rPr>
                <w:rFonts w:ascii="Cambria" w:hAnsi="Cambria" w:cs="Times New Roman"/>
                <w:color w:val="000000" w:themeColor="text1"/>
                <w:sz w:val="20"/>
                <w:szCs w:val="20"/>
              </w:rPr>
              <w:t>.</w:t>
            </w:r>
          </w:p>
          <w:p w14:paraId="5F5E933B" w14:textId="46F297BE" w:rsidR="004A15B1" w:rsidRPr="00390A08" w:rsidRDefault="004A15B1" w:rsidP="00390A08">
            <w:pPr>
              <w:pStyle w:val="ListParagraph"/>
              <w:numPr>
                <w:ilvl w:val="0"/>
                <w:numId w:val="76"/>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Montuojamas horizontaliai.</w:t>
            </w:r>
          </w:p>
          <w:p w14:paraId="2A0208FC" w14:textId="6C0349E7" w:rsidR="00B375B1" w:rsidRPr="00390A08" w:rsidRDefault="004A15B1" w:rsidP="00390A08">
            <w:pPr>
              <w:pStyle w:val="ListParagraph"/>
              <w:numPr>
                <w:ilvl w:val="0"/>
                <w:numId w:val="76"/>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P</w:t>
            </w:r>
            <w:r w:rsidR="00B375B1" w:rsidRPr="00390A08">
              <w:rPr>
                <w:rFonts w:ascii="Cambria" w:hAnsi="Cambria" w:cs="Times New Roman"/>
                <w:color w:val="000000" w:themeColor="text1"/>
                <w:sz w:val="20"/>
                <w:szCs w:val="20"/>
              </w:rPr>
              <w:t xml:space="preserve">ateikiamas su montavimo detalėmis, </w:t>
            </w:r>
          </w:p>
        </w:tc>
        <w:tc>
          <w:tcPr>
            <w:tcW w:w="4253" w:type="dxa"/>
          </w:tcPr>
          <w:p w14:paraId="2B1F8769" w14:textId="481CE64B"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29E6C316" w14:textId="77777777" w:rsidTr="006E2785">
        <w:tc>
          <w:tcPr>
            <w:tcW w:w="709" w:type="dxa"/>
          </w:tcPr>
          <w:p w14:paraId="0C5889A8"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BA5A402" w14:textId="77777777" w:rsidR="00B375B1" w:rsidRPr="00390A08" w:rsidRDefault="00B375B1"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El. maitinimas.</w:t>
            </w:r>
          </w:p>
          <w:p w14:paraId="5C91C07C" w14:textId="77777777" w:rsidR="00B375B1" w:rsidRPr="00390A08" w:rsidRDefault="00B375B1" w:rsidP="00390A08">
            <w:pPr>
              <w:pStyle w:val="ListParagraph"/>
              <w:numPr>
                <w:ilvl w:val="0"/>
                <w:numId w:val="77"/>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Įrangos elektros maitinimo įtampa turi atitikti Lietuvos Respublikoje naudojamai kintamai įtampai.</w:t>
            </w:r>
          </w:p>
        </w:tc>
        <w:tc>
          <w:tcPr>
            <w:tcW w:w="4253" w:type="dxa"/>
          </w:tcPr>
          <w:p w14:paraId="5E923421" w14:textId="17BBA5C3"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15CD973A" w14:textId="77777777" w:rsidTr="006E2785">
        <w:tc>
          <w:tcPr>
            <w:tcW w:w="709" w:type="dxa"/>
          </w:tcPr>
          <w:p w14:paraId="14D6E874"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13A06C3B" w14:textId="77777777" w:rsidR="00B375B1" w:rsidRPr="00390A08" w:rsidRDefault="00B375B1" w:rsidP="00390A08">
            <w:pPr>
              <w:pStyle w:val="NoSpacing"/>
              <w:rPr>
                <w:rFonts w:ascii="Cambria" w:hAnsi="Cambria" w:cs="Times New Roman"/>
                <w:sz w:val="20"/>
                <w:szCs w:val="20"/>
              </w:rPr>
            </w:pPr>
            <w:r w:rsidRPr="00390A08">
              <w:rPr>
                <w:rFonts w:ascii="Cambria" w:hAnsi="Cambria" w:cs="Times New Roman"/>
                <w:sz w:val="20"/>
                <w:szCs w:val="20"/>
              </w:rPr>
              <w:t>El. maitinimo šaltiniai.</w:t>
            </w:r>
          </w:p>
          <w:p w14:paraId="421B9FC5" w14:textId="77777777" w:rsidR="004A15B1" w:rsidRPr="00390A08" w:rsidRDefault="00B375B1" w:rsidP="00390A08">
            <w:pPr>
              <w:pStyle w:val="NoSpacing"/>
              <w:numPr>
                <w:ilvl w:val="0"/>
                <w:numId w:val="77"/>
              </w:numPr>
              <w:ind w:left="588"/>
              <w:rPr>
                <w:rFonts w:ascii="Cambria" w:hAnsi="Cambria" w:cs="Times New Roman"/>
                <w:sz w:val="20"/>
                <w:szCs w:val="20"/>
              </w:rPr>
            </w:pPr>
            <w:r w:rsidRPr="00390A08">
              <w:rPr>
                <w:rFonts w:ascii="Cambria" w:hAnsi="Cambria" w:cs="Times New Roman"/>
                <w:sz w:val="20"/>
                <w:szCs w:val="20"/>
              </w:rPr>
              <w:t xml:space="preserve">Ne mažiau 2 vnt. maitinimo šaltinių. </w:t>
            </w:r>
          </w:p>
          <w:p w14:paraId="0C64CEDB" w14:textId="1657D1E3" w:rsidR="00B375B1" w:rsidRPr="00390A08" w:rsidRDefault="00B375B1" w:rsidP="00390A08">
            <w:pPr>
              <w:pStyle w:val="NoSpacing"/>
              <w:numPr>
                <w:ilvl w:val="0"/>
                <w:numId w:val="77"/>
              </w:numPr>
              <w:ind w:left="588"/>
              <w:rPr>
                <w:rFonts w:ascii="Cambria" w:hAnsi="Cambria" w:cs="Times New Roman"/>
                <w:sz w:val="20"/>
                <w:szCs w:val="20"/>
              </w:rPr>
            </w:pPr>
            <w:r w:rsidRPr="00390A08">
              <w:rPr>
                <w:rFonts w:ascii="Cambria" w:hAnsi="Cambria" w:cs="Times New Roman"/>
                <w:sz w:val="20"/>
                <w:szCs w:val="20"/>
              </w:rPr>
              <w:t xml:space="preserve">Maitinimo šaltiniai turi būti dubliuoti (vienam iš maitinimo šaltinių sugedus įrenginys turi veikti toliau), karšto keitimo (angl. </w:t>
            </w:r>
            <w:proofErr w:type="spellStart"/>
            <w:r w:rsidRPr="00390A08">
              <w:rPr>
                <w:rFonts w:ascii="Cambria" w:hAnsi="Cambria" w:cs="Times New Roman"/>
                <w:sz w:val="20"/>
                <w:szCs w:val="20"/>
              </w:rPr>
              <w:t>hot-plug</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hot-swap</w:t>
            </w:r>
            <w:proofErr w:type="spellEnd"/>
            <w:r w:rsidRPr="00390A08">
              <w:rPr>
                <w:rFonts w:ascii="Cambria" w:hAnsi="Cambria" w:cs="Times New Roman"/>
                <w:sz w:val="20"/>
                <w:szCs w:val="20"/>
              </w:rPr>
              <w:t xml:space="preserve">) tipo. </w:t>
            </w:r>
          </w:p>
        </w:tc>
        <w:tc>
          <w:tcPr>
            <w:tcW w:w="4253" w:type="dxa"/>
          </w:tcPr>
          <w:p w14:paraId="12605C9C" w14:textId="14D2ED81"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35B89B88" w14:textId="77777777" w:rsidTr="006E2785">
        <w:tc>
          <w:tcPr>
            <w:tcW w:w="709" w:type="dxa"/>
          </w:tcPr>
          <w:p w14:paraId="0B2F5BA6"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2DB9F09" w14:textId="77777777" w:rsidR="00B37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Aušinimas.</w:t>
            </w:r>
          </w:p>
          <w:p w14:paraId="2E70EACC" w14:textId="0E42524B" w:rsidR="00B375B1" w:rsidRPr="00390A08" w:rsidRDefault="00B375B1" w:rsidP="00390A08">
            <w:pPr>
              <w:pStyle w:val="ListParagraph"/>
              <w:numPr>
                <w:ilvl w:val="0"/>
                <w:numId w:val="4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Turi būti palaikomas aušinimo modulių keitimas neišjungus įrenginio (angl. </w:t>
            </w:r>
            <w:proofErr w:type="spellStart"/>
            <w:r w:rsidRPr="00390A08">
              <w:rPr>
                <w:rFonts w:ascii="Cambria" w:hAnsi="Cambria" w:cs="Times New Roman"/>
                <w:color w:val="000000" w:themeColor="text1"/>
                <w:sz w:val="20"/>
                <w:szCs w:val="20"/>
              </w:rPr>
              <w:t>hot-swap</w:t>
            </w:r>
            <w:proofErr w:type="spellEnd"/>
            <w:r w:rsidRPr="00390A08">
              <w:rPr>
                <w:rFonts w:ascii="Cambria" w:hAnsi="Cambria" w:cs="Times New Roman"/>
                <w:color w:val="000000" w:themeColor="text1"/>
                <w:sz w:val="20"/>
                <w:szCs w:val="20"/>
              </w:rPr>
              <w:t>)</w:t>
            </w:r>
            <w:r w:rsidR="004A15B1" w:rsidRPr="00390A08">
              <w:rPr>
                <w:rFonts w:ascii="Cambria" w:hAnsi="Cambria" w:cs="Times New Roman"/>
                <w:color w:val="000000" w:themeColor="text1"/>
                <w:sz w:val="20"/>
                <w:szCs w:val="20"/>
              </w:rPr>
              <w:t>.</w:t>
            </w:r>
          </w:p>
          <w:p w14:paraId="3CEC555F" w14:textId="5A3918CC" w:rsidR="00B375B1" w:rsidRPr="00390A08" w:rsidRDefault="00B375B1" w:rsidP="00390A08">
            <w:pPr>
              <w:pStyle w:val="ListParagraph"/>
              <w:numPr>
                <w:ilvl w:val="0"/>
                <w:numId w:val="47"/>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Komutatoriuose turi būti įdiegtas maksimalus gamintojo leidžiamas aušinimo modulių kiekis (ne mažiau kaip du)</w:t>
            </w:r>
            <w:r w:rsidR="004A15B1" w:rsidRPr="00390A08">
              <w:rPr>
                <w:rFonts w:ascii="Cambria" w:hAnsi="Cambria" w:cs="Times New Roman"/>
                <w:color w:val="000000" w:themeColor="text1"/>
                <w:sz w:val="20"/>
                <w:szCs w:val="20"/>
              </w:rPr>
              <w:t>.</w:t>
            </w:r>
          </w:p>
        </w:tc>
        <w:tc>
          <w:tcPr>
            <w:tcW w:w="4253" w:type="dxa"/>
          </w:tcPr>
          <w:p w14:paraId="5193FF5E" w14:textId="7AEE2229" w:rsidR="00B375B1" w:rsidRPr="00390A08" w:rsidRDefault="00B375B1" w:rsidP="00390A08">
            <w:pPr>
              <w:spacing w:after="0" w:line="240" w:lineRule="auto"/>
              <w:jc w:val="both"/>
              <w:rPr>
                <w:rFonts w:ascii="Cambria" w:hAnsi="Cambria" w:cs="Times New Roman"/>
                <w:color w:val="000000" w:themeColor="text1"/>
                <w:sz w:val="20"/>
                <w:szCs w:val="20"/>
              </w:rPr>
            </w:pPr>
          </w:p>
        </w:tc>
      </w:tr>
      <w:tr w:rsidR="00B375B1" w:rsidRPr="00390A08" w14:paraId="5C046068" w14:textId="77777777" w:rsidTr="006E2785">
        <w:tc>
          <w:tcPr>
            <w:tcW w:w="709" w:type="dxa"/>
          </w:tcPr>
          <w:p w14:paraId="063376D8" w14:textId="77777777" w:rsidR="00B375B1" w:rsidRPr="00390A08" w:rsidRDefault="00B375B1" w:rsidP="00390A08">
            <w:pPr>
              <w:pStyle w:val="ListParagraph"/>
              <w:numPr>
                <w:ilvl w:val="1"/>
                <w:numId w:val="46"/>
              </w:numPr>
              <w:snapToGrid w:val="0"/>
              <w:spacing w:after="0" w:line="240" w:lineRule="auto"/>
              <w:ind w:left="452"/>
              <w:rPr>
                <w:rFonts w:ascii="Cambria" w:eastAsia="Times New Roman" w:hAnsi="Cambria" w:cs="Times New Roman"/>
                <w:sz w:val="20"/>
                <w:szCs w:val="20"/>
              </w:rPr>
            </w:pPr>
          </w:p>
        </w:tc>
        <w:tc>
          <w:tcPr>
            <w:tcW w:w="4961" w:type="dxa"/>
          </w:tcPr>
          <w:p w14:paraId="7F62E60D" w14:textId="77777777" w:rsidR="00B375B1" w:rsidRPr="00390A08" w:rsidRDefault="00B375B1"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Prievadai.</w:t>
            </w:r>
          </w:p>
          <w:p w14:paraId="102079A9" w14:textId="6D709B07" w:rsidR="00B375B1" w:rsidRPr="00390A08" w:rsidRDefault="00B375B1" w:rsidP="00390A08">
            <w:pPr>
              <w:pStyle w:val="ListParagraph"/>
              <w:numPr>
                <w:ilvl w:val="0"/>
                <w:numId w:val="48"/>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Ne mažiau kaip 24 vnt. </w:t>
            </w:r>
            <w:r w:rsidR="00401D73" w:rsidRPr="00390A08">
              <w:rPr>
                <w:rFonts w:ascii="Cambria" w:hAnsi="Cambria" w:cs="Times New Roman"/>
                <w:color w:val="000000" w:themeColor="text1"/>
                <w:sz w:val="20"/>
                <w:szCs w:val="20"/>
              </w:rPr>
              <w:t xml:space="preserve">10/100/1000 </w:t>
            </w:r>
            <w:proofErr w:type="spellStart"/>
            <w:r w:rsidR="00401D73" w:rsidRPr="00390A08">
              <w:rPr>
                <w:rFonts w:ascii="Cambria" w:hAnsi="Cambria" w:cs="Times New Roman"/>
                <w:color w:val="000000" w:themeColor="text1"/>
                <w:sz w:val="20"/>
                <w:szCs w:val="20"/>
              </w:rPr>
              <w:t>BaseT</w:t>
            </w:r>
            <w:proofErr w:type="spellEnd"/>
            <w:r w:rsidR="00401D73" w:rsidRPr="00390A08">
              <w:rPr>
                <w:rFonts w:ascii="Cambria" w:hAnsi="Cambria" w:cs="Times New Roman"/>
                <w:color w:val="000000" w:themeColor="text1"/>
                <w:sz w:val="20"/>
                <w:szCs w:val="20"/>
              </w:rPr>
              <w:t xml:space="preserve"> </w:t>
            </w:r>
            <w:r w:rsidRPr="00390A08">
              <w:rPr>
                <w:rFonts w:ascii="Cambria" w:hAnsi="Cambria" w:cs="Times New Roman"/>
                <w:color w:val="000000" w:themeColor="text1"/>
                <w:sz w:val="20"/>
                <w:szCs w:val="20"/>
              </w:rPr>
              <w:t>tipo prievadų,</w:t>
            </w:r>
          </w:p>
          <w:p w14:paraId="48E80250" w14:textId="77777777" w:rsidR="00B375B1" w:rsidRPr="00390A08" w:rsidRDefault="00B375B1" w:rsidP="00390A08">
            <w:pPr>
              <w:pStyle w:val="ListParagraph"/>
              <w:numPr>
                <w:ilvl w:val="0"/>
                <w:numId w:val="48"/>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Ne mažiau kaip 4 vnt. keičiamos greitaveikos 1/10/25/50G (SFP/SFP+/SFP28/SFP56) tipo prievadų.</w:t>
            </w:r>
          </w:p>
          <w:p w14:paraId="07ADA091" w14:textId="77777777" w:rsidR="00B375B1" w:rsidRPr="00390A08" w:rsidRDefault="00B375B1" w:rsidP="00390A08">
            <w:pPr>
              <w:pStyle w:val="ListParagraph"/>
              <w:numPr>
                <w:ilvl w:val="0"/>
                <w:numId w:val="48"/>
              </w:numPr>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USB (</w:t>
            </w:r>
            <w:proofErr w:type="spellStart"/>
            <w:r w:rsidRPr="00390A08">
              <w:rPr>
                <w:rFonts w:ascii="Cambria" w:hAnsi="Cambria" w:cs="Times New Roman"/>
                <w:color w:val="000000" w:themeColor="text1"/>
                <w:sz w:val="20"/>
                <w:szCs w:val="20"/>
              </w:rPr>
              <w:t>microUSB</w:t>
            </w:r>
            <w:proofErr w:type="spellEnd"/>
            <w:r w:rsidRPr="00390A08">
              <w:rPr>
                <w:rFonts w:ascii="Cambria" w:hAnsi="Cambria" w:cs="Times New Roman"/>
                <w:color w:val="000000" w:themeColor="text1"/>
                <w:sz w:val="20"/>
                <w:szCs w:val="20"/>
              </w:rPr>
              <w:t xml:space="preserve"> arba USB-C) tipo konsolės prievadas.</w:t>
            </w:r>
          </w:p>
          <w:p w14:paraId="2AF58490" w14:textId="77777777" w:rsidR="00B375B1" w:rsidRPr="00390A08" w:rsidRDefault="00B375B1" w:rsidP="00390A08">
            <w:pPr>
              <w:pStyle w:val="ListParagraph"/>
              <w:numPr>
                <w:ilvl w:val="0"/>
                <w:numId w:val="48"/>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USB tipo prievadas (</w:t>
            </w:r>
            <w:proofErr w:type="spellStart"/>
            <w:r w:rsidRPr="00390A08">
              <w:rPr>
                <w:rFonts w:ascii="Cambria" w:hAnsi="Cambria" w:cs="Times New Roman"/>
                <w:color w:val="000000" w:themeColor="text1"/>
                <w:sz w:val="20"/>
                <w:szCs w:val="20"/>
              </w:rPr>
              <w:t>host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port</w:t>
            </w:r>
            <w:proofErr w:type="spellEnd"/>
            <w:r w:rsidRPr="00390A08">
              <w:rPr>
                <w:rFonts w:ascii="Cambria" w:hAnsi="Cambria" w:cs="Times New Roman"/>
                <w:color w:val="000000" w:themeColor="text1"/>
                <w:sz w:val="20"/>
                <w:szCs w:val="20"/>
              </w:rPr>
              <w:t>).</w:t>
            </w:r>
          </w:p>
          <w:p w14:paraId="27EB5065" w14:textId="77777777" w:rsidR="00B375B1" w:rsidRPr="00390A08" w:rsidRDefault="00B375B1" w:rsidP="00390A08">
            <w:pPr>
              <w:pStyle w:val="ListParagraph"/>
              <w:numPr>
                <w:ilvl w:val="0"/>
                <w:numId w:val="48"/>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OOBM tipo prievadas.</w:t>
            </w:r>
          </w:p>
        </w:tc>
        <w:tc>
          <w:tcPr>
            <w:tcW w:w="4253" w:type="dxa"/>
          </w:tcPr>
          <w:p w14:paraId="0978027E" w14:textId="1CA176DB" w:rsidR="00B375B1" w:rsidRPr="00390A08" w:rsidRDefault="00B375B1" w:rsidP="00390A08">
            <w:pPr>
              <w:spacing w:after="0" w:line="240" w:lineRule="auto"/>
              <w:jc w:val="both"/>
              <w:rPr>
                <w:rFonts w:ascii="Cambria" w:hAnsi="Cambria" w:cs="Times New Roman"/>
                <w:color w:val="000000" w:themeColor="text1"/>
                <w:sz w:val="20"/>
                <w:szCs w:val="20"/>
              </w:rPr>
            </w:pPr>
          </w:p>
        </w:tc>
      </w:tr>
      <w:tr w:rsidR="00B375B1" w:rsidRPr="00390A08" w14:paraId="3FC7FCEB" w14:textId="77777777" w:rsidTr="006E2785">
        <w:tc>
          <w:tcPr>
            <w:tcW w:w="709" w:type="dxa"/>
          </w:tcPr>
          <w:p w14:paraId="2EF35E4F" w14:textId="77777777" w:rsidR="00B375B1" w:rsidRPr="00390A08" w:rsidRDefault="00B375B1" w:rsidP="00390A08">
            <w:pPr>
              <w:pStyle w:val="ListParagraph"/>
              <w:numPr>
                <w:ilvl w:val="1"/>
                <w:numId w:val="46"/>
              </w:numPr>
              <w:snapToGrid w:val="0"/>
              <w:spacing w:after="0" w:line="240" w:lineRule="auto"/>
              <w:ind w:left="452"/>
              <w:rPr>
                <w:rFonts w:ascii="Cambria" w:eastAsia="Times New Roman" w:hAnsi="Cambria" w:cs="Times New Roman"/>
                <w:sz w:val="20"/>
                <w:szCs w:val="20"/>
              </w:rPr>
            </w:pPr>
          </w:p>
        </w:tc>
        <w:tc>
          <w:tcPr>
            <w:tcW w:w="4961" w:type="dxa"/>
          </w:tcPr>
          <w:p w14:paraId="0942E6B0" w14:textId="77777777" w:rsidR="004A15B1" w:rsidRPr="00390A08" w:rsidRDefault="00B375B1" w:rsidP="00390A08">
            <w:pPr>
              <w:pStyle w:val="NoSpacing"/>
              <w:rPr>
                <w:rFonts w:ascii="Cambria" w:hAnsi="Cambria" w:cs="Times New Roman"/>
                <w:sz w:val="20"/>
                <w:szCs w:val="20"/>
              </w:rPr>
            </w:pPr>
            <w:r w:rsidRPr="00390A08">
              <w:rPr>
                <w:rFonts w:ascii="Cambria" w:hAnsi="Cambria" w:cs="Times New Roman"/>
                <w:sz w:val="20"/>
                <w:szCs w:val="20"/>
              </w:rPr>
              <w:t>Našumas.</w:t>
            </w:r>
          </w:p>
          <w:p w14:paraId="45308649" w14:textId="517ED1C9" w:rsidR="00B375B1" w:rsidRPr="00390A08" w:rsidRDefault="00B375B1" w:rsidP="00390A08">
            <w:pPr>
              <w:pStyle w:val="NoSpacing"/>
              <w:numPr>
                <w:ilvl w:val="0"/>
                <w:numId w:val="78"/>
              </w:numPr>
              <w:ind w:left="588"/>
              <w:rPr>
                <w:rFonts w:ascii="Cambria" w:hAnsi="Cambria" w:cs="Times New Roman"/>
                <w:sz w:val="20"/>
                <w:szCs w:val="20"/>
              </w:rPr>
            </w:pPr>
            <w:r w:rsidRPr="00390A08">
              <w:rPr>
                <w:rFonts w:ascii="Cambria" w:hAnsi="Cambria" w:cs="Times New Roman"/>
                <w:sz w:val="20"/>
                <w:szCs w:val="20"/>
              </w:rPr>
              <w:t xml:space="preserve">Komutavimo našumas turi būti ne mažiau </w:t>
            </w:r>
            <w:r w:rsidR="007235B9" w:rsidRPr="00390A08">
              <w:rPr>
                <w:rFonts w:ascii="Cambria" w:hAnsi="Cambria" w:cs="Times New Roman"/>
                <w:sz w:val="20"/>
                <w:szCs w:val="20"/>
              </w:rPr>
              <w:t>4</w:t>
            </w:r>
            <w:r w:rsidR="00425349" w:rsidRPr="00390A08">
              <w:rPr>
                <w:rFonts w:ascii="Cambria" w:hAnsi="Cambria" w:cs="Times New Roman"/>
                <w:sz w:val="20"/>
                <w:szCs w:val="20"/>
              </w:rPr>
              <w:t>20</w:t>
            </w:r>
            <w:r w:rsidRPr="00390A08">
              <w:rPr>
                <w:rFonts w:ascii="Cambria" w:hAnsi="Cambria" w:cs="Times New Roman"/>
                <w:sz w:val="20"/>
                <w:szCs w:val="20"/>
              </w:rPr>
              <w:t xml:space="preserve"> </w:t>
            </w:r>
            <w:proofErr w:type="spellStart"/>
            <w:r w:rsidRPr="00390A08">
              <w:rPr>
                <w:rFonts w:ascii="Cambria" w:hAnsi="Cambria" w:cs="Times New Roman"/>
                <w:sz w:val="20"/>
                <w:szCs w:val="20"/>
              </w:rPr>
              <w:t>Gbps</w:t>
            </w:r>
            <w:proofErr w:type="spellEnd"/>
            <w:r w:rsidRPr="00390A08">
              <w:rPr>
                <w:rFonts w:ascii="Cambria" w:hAnsi="Cambria" w:cs="Times New Roman"/>
                <w:sz w:val="20"/>
                <w:szCs w:val="20"/>
              </w:rPr>
              <w:t>.</w:t>
            </w:r>
          </w:p>
          <w:p w14:paraId="719C6972" w14:textId="01912E81" w:rsidR="00B375B1" w:rsidRPr="00390A08" w:rsidRDefault="00B375B1" w:rsidP="00390A08">
            <w:pPr>
              <w:pStyle w:val="NoSpacing"/>
              <w:numPr>
                <w:ilvl w:val="0"/>
                <w:numId w:val="78"/>
              </w:numPr>
              <w:ind w:left="588"/>
              <w:rPr>
                <w:rFonts w:ascii="Cambria" w:hAnsi="Cambria"/>
                <w:sz w:val="20"/>
                <w:szCs w:val="20"/>
              </w:rPr>
            </w:pPr>
            <w:proofErr w:type="spellStart"/>
            <w:r w:rsidRPr="00390A08">
              <w:rPr>
                <w:rFonts w:ascii="Cambria" w:hAnsi="Cambria" w:cs="Times New Roman"/>
                <w:sz w:val="20"/>
                <w:szCs w:val="20"/>
              </w:rPr>
              <w:t>Maršrutizavimo</w:t>
            </w:r>
            <w:proofErr w:type="spellEnd"/>
            <w:r w:rsidRPr="00390A08">
              <w:rPr>
                <w:rFonts w:ascii="Cambria" w:hAnsi="Cambria" w:cs="Times New Roman"/>
                <w:sz w:val="20"/>
                <w:szCs w:val="20"/>
              </w:rPr>
              <w:t xml:space="preserve"> našumas turi būti ne mažiau </w:t>
            </w:r>
            <w:r w:rsidR="00425349" w:rsidRPr="00390A08">
              <w:rPr>
                <w:rFonts w:ascii="Cambria" w:hAnsi="Cambria" w:cs="Times New Roman"/>
                <w:sz w:val="20"/>
                <w:szCs w:val="20"/>
              </w:rPr>
              <w:t>310</w:t>
            </w:r>
            <w:r w:rsidRPr="00390A08">
              <w:rPr>
                <w:rFonts w:ascii="Cambria" w:hAnsi="Cambria" w:cs="Times New Roman"/>
                <w:sz w:val="20"/>
                <w:szCs w:val="20"/>
              </w:rPr>
              <w:t xml:space="preserve"> </w:t>
            </w:r>
            <w:proofErr w:type="spellStart"/>
            <w:r w:rsidRPr="00390A08">
              <w:rPr>
                <w:rFonts w:ascii="Cambria" w:hAnsi="Cambria" w:cs="Times New Roman"/>
                <w:sz w:val="20"/>
                <w:szCs w:val="20"/>
              </w:rPr>
              <w:t>Mpps</w:t>
            </w:r>
            <w:proofErr w:type="spellEnd"/>
            <w:r w:rsidRPr="00390A08">
              <w:rPr>
                <w:rFonts w:ascii="Cambria" w:hAnsi="Cambria" w:cs="Times New Roman"/>
                <w:sz w:val="20"/>
                <w:szCs w:val="20"/>
              </w:rPr>
              <w:t>.</w:t>
            </w:r>
          </w:p>
        </w:tc>
        <w:tc>
          <w:tcPr>
            <w:tcW w:w="4253" w:type="dxa"/>
          </w:tcPr>
          <w:p w14:paraId="6E72A8F0" w14:textId="7959820D"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6DDA34AB" w14:textId="77777777" w:rsidTr="006E2785">
        <w:tc>
          <w:tcPr>
            <w:tcW w:w="709" w:type="dxa"/>
          </w:tcPr>
          <w:p w14:paraId="763E9544"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59F13FFF" w14:textId="77777777" w:rsidR="00B375B1" w:rsidRPr="00390A08" w:rsidRDefault="00B375B1"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Virtualių tinklų palaikymas.</w:t>
            </w:r>
          </w:p>
          <w:p w14:paraId="173101DD" w14:textId="77777777" w:rsidR="00B375B1" w:rsidRPr="00390A08" w:rsidRDefault="00B375B1" w:rsidP="00390A08">
            <w:pPr>
              <w:pStyle w:val="ListParagraph"/>
              <w:numPr>
                <w:ilvl w:val="0"/>
                <w:numId w:val="79"/>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Palaikoma ne mažiau kaip 4000 VLAN vienu metu.</w:t>
            </w:r>
          </w:p>
        </w:tc>
        <w:tc>
          <w:tcPr>
            <w:tcW w:w="4253" w:type="dxa"/>
          </w:tcPr>
          <w:p w14:paraId="4E214829" w14:textId="79DF2C66"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3B600CD1" w14:textId="77777777" w:rsidTr="006E2785">
        <w:tc>
          <w:tcPr>
            <w:tcW w:w="709" w:type="dxa"/>
          </w:tcPr>
          <w:p w14:paraId="672373E9"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5535EFB7" w14:textId="77777777" w:rsidR="004A1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MAC adresų lentelės dydis</w:t>
            </w:r>
            <w:r w:rsidR="004A15B1" w:rsidRPr="00390A08">
              <w:rPr>
                <w:rFonts w:ascii="Cambria" w:hAnsi="Cambria" w:cs="Times New Roman"/>
                <w:color w:val="000000" w:themeColor="text1"/>
                <w:sz w:val="20"/>
                <w:szCs w:val="20"/>
              </w:rPr>
              <w:t>.</w:t>
            </w:r>
          </w:p>
          <w:p w14:paraId="5622B225" w14:textId="14F1E8E2" w:rsidR="00B375B1" w:rsidRPr="00390A08" w:rsidRDefault="004A15B1" w:rsidP="00390A08">
            <w:pPr>
              <w:pStyle w:val="ListParagraph"/>
              <w:numPr>
                <w:ilvl w:val="0"/>
                <w:numId w:val="79"/>
              </w:numPr>
              <w:snapToGrid w:val="0"/>
              <w:spacing w:after="0" w:line="240" w:lineRule="auto"/>
              <w:ind w:left="588"/>
              <w:rPr>
                <w:rFonts w:ascii="Cambria" w:hAnsi="Cambria" w:cs="Times New Roman"/>
                <w:sz w:val="20"/>
                <w:szCs w:val="20"/>
              </w:rPr>
            </w:pPr>
            <w:r w:rsidRPr="00390A08">
              <w:rPr>
                <w:rFonts w:ascii="Cambria" w:hAnsi="Cambria" w:cs="Times New Roman"/>
                <w:color w:val="000000" w:themeColor="text1"/>
                <w:sz w:val="20"/>
                <w:szCs w:val="20"/>
              </w:rPr>
              <w:t>N</w:t>
            </w:r>
            <w:r w:rsidR="00B375B1" w:rsidRPr="00390A08">
              <w:rPr>
                <w:rFonts w:ascii="Cambria" w:hAnsi="Cambria" w:cs="Times New Roman"/>
                <w:color w:val="000000" w:themeColor="text1"/>
                <w:sz w:val="20"/>
                <w:szCs w:val="20"/>
              </w:rPr>
              <w:t>e mažiau kaip 32000 įrašų.</w:t>
            </w:r>
          </w:p>
        </w:tc>
        <w:tc>
          <w:tcPr>
            <w:tcW w:w="4253" w:type="dxa"/>
          </w:tcPr>
          <w:p w14:paraId="0C1922FD" w14:textId="01B732AE"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03C996EF" w14:textId="77777777" w:rsidTr="006E2785">
        <w:tc>
          <w:tcPr>
            <w:tcW w:w="709" w:type="dxa"/>
          </w:tcPr>
          <w:p w14:paraId="6ED87DA6"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159249F1" w14:textId="77777777" w:rsidR="004A1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IPv4/IPv6 maršrutų kiekis</w:t>
            </w:r>
            <w:r w:rsidR="004A15B1" w:rsidRPr="00390A08">
              <w:rPr>
                <w:rFonts w:ascii="Cambria" w:hAnsi="Cambria" w:cs="Times New Roman"/>
                <w:color w:val="000000" w:themeColor="text1"/>
                <w:sz w:val="20"/>
                <w:szCs w:val="20"/>
              </w:rPr>
              <w:t>.</w:t>
            </w:r>
          </w:p>
          <w:p w14:paraId="02592D57" w14:textId="776777F5" w:rsidR="00B375B1" w:rsidRPr="00390A08" w:rsidRDefault="004A15B1" w:rsidP="00390A08">
            <w:pPr>
              <w:pStyle w:val="ListParagraph"/>
              <w:numPr>
                <w:ilvl w:val="0"/>
                <w:numId w:val="79"/>
              </w:numPr>
              <w:snapToGrid w:val="0"/>
              <w:spacing w:after="0" w:line="240" w:lineRule="auto"/>
              <w:ind w:left="588"/>
              <w:rPr>
                <w:rFonts w:ascii="Cambria" w:hAnsi="Cambria" w:cs="Times New Roman"/>
                <w:sz w:val="20"/>
                <w:szCs w:val="20"/>
              </w:rPr>
            </w:pPr>
            <w:r w:rsidRPr="00390A08">
              <w:rPr>
                <w:rFonts w:ascii="Cambria" w:hAnsi="Cambria" w:cs="Times New Roman"/>
                <w:color w:val="000000" w:themeColor="text1"/>
                <w:sz w:val="20"/>
                <w:szCs w:val="20"/>
              </w:rPr>
              <w:t>N</w:t>
            </w:r>
            <w:r w:rsidR="00B375B1" w:rsidRPr="00390A08">
              <w:rPr>
                <w:rFonts w:ascii="Cambria" w:hAnsi="Cambria" w:cs="Times New Roman"/>
                <w:color w:val="000000" w:themeColor="text1"/>
                <w:sz w:val="20"/>
                <w:szCs w:val="20"/>
              </w:rPr>
              <w:t>e mažesnis kaip 60000.</w:t>
            </w:r>
          </w:p>
        </w:tc>
        <w:tc>
          <w:tcPr>
            <w:tcW w:w="4253" w:type="dxa"/>
          </w:tcPr>
          <w:p w14:paraId="322D029A" w14:textId="6C1FE6CB"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313F0D06" w14:textId="77777777" w:rsidTr="006E2785">
        <w:tc>
          <w:tcPr>
            <w:tcW w:w="709" w:type="dxa"/>
          </w:tcPr>
          <w:p w14:paraId="67AFEFCA"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1DB109D5" w14:textId="77777777" w:rsidR="004A1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IGMP grupių kiekis</w:t>
            </w:r>
            <w:r w:rsidR="004A15B1" w:rsidRPr="00390A08">
              <w:rPr>
                <w:rFonts w:ascii="Cambria" w:hAnsi="Cambria" w:cs="Times New Roman"/>
                <w:color w:val="000000" w:themeColor="text1"/>
                <w:sz w:val="20"/>
                <w:szCs w:val="20"/>
              </w:rPr>
              <w:t>.</w:t>
            </w:r>
          </w:p>
          <w:p w14:paraId="638F1596" w14:textId="685132A0" w:rsidR="00B375B1" w:rsidRPr="00390A08" w:rsidRDefault="004A15B1" w:rsidP="00390A08">
            <w:pPr>
              <w:pStyle w:val="ListParagraph"/>
              <w:numPr>
                <w:ilvl w:val="0"/>
                <w:numId w:val="79"/>
              </w:numPr>
              <w:snapToGrid w:val="0"/>
              <w:spacing w:after="0" w:line="240" w:lineRule="auto"/>
              <w:ind w:left="588"/>
              <w:rPr>
                <w:rFonts w:ascii="Cambria" w:hAnsi="Cambria" w:cs="Times New Roman"/>
                <w:sz w:val="20"/>
                <w:szCs w:val="20"/>
              </w:rPr>
            </w:pPr>
            <w:r w:rsidRPr="00390A08">
              <w:rPr>
                <w:rFonts w:ascii="Cambria" w:hAnsi="Cambria" w:cs="Times New Roman"/>
                <w:color w:val="000000" w:themeColor="text1"/>
                <w:sz w:val="20"/>
                <w:szCs w:val="20"/>
              </w:rPr>
              <w:t>N</w:t>
            </w:r>
            <w:r w:rsidR="00B375B1" w:rsidRPr="00390A08">
              <w:rPr>
                <w:rFonts w:ascii="Cambria" w:hAnsi="Cambria" w:cs="Times New Roman"/>
                <w:color w:val="000000" w:themeColor="text1"/>
                <w:sz w:val="20"/>
                <w:szCs w:val="20"/>
              </w:rPr>
              <w:t>e mažiau kaip 4000.</w:t>
            </w:r>
          </w:p>
        </w:tc>
        <w:tc>
          <w:tcPr>
            <w:tcW w:w="4253" w:type="dxa"/>
          </w:tcPr>
          <w:p w14:paraId="033C0957" w14:textId="1EE5F2AF"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3854A509" w14:textId="77777777" w:rsidTr="006E2785">
        <w:tc>
          <w:tcPr>
            <w:tcW w:w="709" w:type="dxa"/>
          </w:tcPr>
          <w:p w14:paraId="5AE35E6C"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5FAA2B66" w14:textId="77777777" w:rsidR="00B37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IPv4 ACL (</w:t>
            </w:r>
            <w:proofErr w:type="spellStart"/>
            <w:r w:rsidRPr="00390A08">
              <w:rPr>
                <w:rFonts w:ascii="Cambria" w:hAnsi="Cambria" w:cs="Times New Roman"/>
                <w:color w:val="000000" w:themeColor="text1"/>
                <w:sz w:val="20"/>
                <w:szCs w:val="20"/>
              </w:rPr>
              <w:t>ingress</w:t>
            </w:r>
            <w:proofErr w:type="spellEnd"/>
            <w:r w:rsidRPr="00390A08">
              <w:rPr>
                <w:rFonts w:ascii="Cambria" w:hAnsi="Cambria" w:cs="Times New Roman"/>
                <w:color w:val="000000" w:themeColor="text1"/>
                <w:sz w:val="20"/>
                <w:szCs w:val="20"/>
              </w:rPr>
              <w:t>/</w:t>
            </w:r>
            <w:proofErr w:type="spellStart"/>
            <w:r w:rsidRPr="00390A08">
              <w:rPr>
                <w:rFonts w:ascii="Cambria" w:hAnsi="Cambria" w:cs="Times New Roman"/>
                <w:color w:val="000000" w:themeColor="text1"/>
                <w:sz w:val="20"/>
                <w:szCs w:val="20"/>
              </w:rPr>
              <w:t>egress</w:t>
            </w:r>
            <w:proofErr w:type="spellEnd"/>
            <w:r w:rsidRPr="00390A08">
              <w:rPr>
                <w:rFonts w:ascii="Cambria" w:hAnsi="Cambria" w:cs="Times New Roman"/>
                <w:color w:val="000000" w:themeColor="text1"/>
                <w:sz w:val="20"/>
                <w:szCs w:val="20"/>
              </w:rPr>
              <w:t>).</w:t>
            </w:r>
          </w:p>
          <w:p w14:paraId="1E4FE3EA" w14:textId="0E1001A4" w:rsidR="00B375B1" w:rsidRPr="00390A08" w:rsidRDefault="00B375B1" w:rsidP="00390A08">
            <w:pPr>
              <w:pStyle w:val="ListParagraph"/>
              <w:numPr>
                <w:ilvl w:val="0"/>
                <w:numId w:val="49"/>
              </w:numPr>
              <w:snapToGrid w:val="0"/>
              <w:spacing w:after="0" w:line="240" w:lineRule="auto"/>
              <w:ind w:left="588"/>
              <w:rPr>
                <w:rFonts w:ascii="Cambria" w:hAnsi="Cambria" w:cs="Times New Roman"/>
                <w:color w:val="000000" w:themeColor="text1"/>
                <w:sz w:val="20"/>
                <w:szCs w:val="20"/>
              </w:rPr>
            </w:pPr>
            <w:r w:rsidRPr="00390A08">
              <w:rPr>
                <w:rFonts w:ascii="Cambria" w:hAnsi="Cambria" w:cs="Times New Roman"/>
                <w:color w:val="000000" w:themeColor="text1"/>
                <w:sz w:val="20"/>
                <w:szCs w:val="20"/>
              </w:rPr>
              <w:t>Ne mažiau kaip 20000/8000</w:t>
            </w:r>
            <w:r w:rsidR="004A15B1" w:rsidRPr="00390A08">
              <w:rPr>
                <w:rFonts w:ascii="Cambria" w:hAnsi="Cambria" w:cs="Times New Roman"/>
                <w:color w:val="000000" w:themeColor="text1"/>
                <w:sz w:val="20"/>
                <w:szCs w:val="20"/>
              </w:rPr>
              <w:t>.</w:t>
            </w:r>
          </w:p>
        </w:tc>
        <w:tc>
          <w:tcPr>
            <w:tcW w:w="4253" w:type="dxa"/>
          </w:tcPr>
          <w:p w14:paraId="79E74525" w14:textId="769BF492" w:rsidR="00B375B1" w:rsidRPr="00390A08" w:rsidRDefault="00B375B1" w:rsidP="00390A08">
            <w:pPr>
              <w:snapToGrid w:val="0"/>
              <w:spacing w:after="0" w:line="240" w:lineRule="auto"/>
              <w:rPr>
                <w:rFonts w:ascii="Cambria" w:hAnsi="Cambria" w:cs="Times New Roman"/>
                <w:color w:val="000000" w:themeColor="text1"/>
                <w:sz w:val="20"/>
                <w:szCs w:val="20"/>
              </w:rPr>
            </w:pPr>
          </w:p>
        </w:tc>
      </w:tr>
      <w:tr w:rsidR="00B375B1" w:rsidRPr="00390A08" w14:paraId="373E42A6" w14:textId="77777777" w:rsidTr="006E2785">
        <w:tc>
          <w:tcPr>
            <w:tcW w:w="709" w:type="dxa"/>
          </w:tcPr>
          <w:p w14:paraId="224C2935"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5ED58F0C" w14:textId="77777777" w:rsidR="00B37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Operatyviosios atminties dydis.</w:t>
            </w:r>
          </w:p>
          <w:p w14:paraId="41DDB36C" w14:textId="77777777" w:rsidR="00B375B1" w:rsidRPr="00390A08" w:rsidRDefault="00B375B1" w:rsidP="00390A08">
            <w:pPr>
              <w:pStyle w:val="ListParagraph"/>
              <w:numPr>
                <w:ilvl w:val="0"/>
                <w:numId w:val="49"/>
              </w:numPr>
              <w:snapToGrid w:val="0"/>
              <w:spacing w:after="0" w:line="240" w:lineRule="auto"/>
              <w:ind w:left="588"/>
              <w:rPr>
                <w:rFonts w:ascii="Cambria" w:hAnsi="Cambria" w:cs="Times New Roman"/>
                <w:color w:val="000000" w:themeColor="text1"/>
                <w:sz w:val="20"/>
                <w:szCs w:val="20"/>
              </w:rPr>
            </w:pPr>
            <w:r w:rsidRPr="00390A08">
              <w:rPr>
                <w:rFonts w:ascii="Cambria" w:hAnsi="Cambria" w:cs="Times New Roman"/>
                <w:color w:val="000000" w:themeColor="text1"/>
                <w:sz w:val="20"/>
                <w:szCs w:val="20"/>
              </w:rPr>
              <w:t>Ne mažiau kaip 8 GB.</w:t>
            </w:r>
          </w:p>
        </w:tc>
        <w:tc>
          <w:tcPr>
            <w:tcW w:w="4253" w:type="dxa"/>
          </w:tcPr>
          <w:p w14:paraId="71391DEF" w14:textId="58026C70" w:rsidR="00B375B1" w:rsidRPr="00390A08" w:rsidRDefault="00B375B1" w:rsidP="00390A08">
            <w:pPr>
              <w:snapToGrid w:val="0"/>
              <w:spacing w:after="0" w:line="240" w:lineRule="auto"/>
              <w:rPr>
                <w:rFonts w:ascii="Cambria" w:hAnsi="Cambria" w:cs="Times New Roman"/>
                <w:color w:val="000000" w:themeColor="text1"/>
                <w:sz w:val="20"/>
                <w:szCs w:val="20"/>
              </w:rPr>
            </w:pPr>
          </w:p>
        </w:tc>
      </w:tr>
      <w:tr w:rsidR="00B375B1" w:rsidRPr="00390A08" w14:paraId="0DF3BE0C" w14:textId="77777777" w:rsidTr="006E2785">
        <w:tc>
          <w:tcPr>
            <w:tcW w:w="709" w:type="dxa"/>
          </w:tcPr>
          <w:p w14:paraId="6A8FB8A3"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26AB395B" w14:textId="77777777" w:rsidR="00B37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Saugojimo atminties dydis.</w:t>
            </w:r>
          </w:p>
          <w:p w14:paraId="18A59374" w14:textId="77777777" w:rsidR="004A15B1" w:rsidRPr="00390A08" w:rsidRDefault="00B375B1" w:rsidP="00390A08">
            <w:pPr>
              <w:pStyle w:val="ListParagraph"/>
              <w:numPr>
                <w:ilvl w:val="0"/>
                <w:numId w:val="49"/>
              </w:numPr>
              <w:snapToGrid w:val="0"/>
              <w:spacing w:after="0" w:line="240" w:lineRule="auto"/>
              <w:ind w:left="588"/>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Ne mažiau kaip 32 GB. </w:t>
            </w:r>
          </w:p>
          <w:p w14:paraId="11C4205E" w14:textId="171B9811" w:rsidR="00B375B1" w:rsidRPr="00390A08" w:rsidRDefault="00B375B1" w:rsidP="00390A08">
            <w:pPr>
              <w:pStyle w:val="ListParagraph"/>
              <w:numPr>
                <w:ilvl w:val="0"/>
                <w:numId w:val="49"/>
              </w:numPr>
              <w:snapToGrid w:val="0"/>
              <w:spacing w:after="0" w:line="240" w:lineRule="auto"/>
              <w:ind w:left="588"/>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Saugojimo atmintis turi būti </w:t>
            </w:r>
            <w:proofErr w:type="spellStart"/>
            <w:r w:rsidRPr="00390A08">
              <w:rPr>
                <w:rFonts w:ascii="Cambria" w:hAnsi="Cambria" w:cs="Times New Roman"/>
                <w:color w:val="000000" w:themeColor="text1"/>
                <w:sz w:val="20"/>
                <w:szCs w:val="20"/>
              </w:rPr>
              <w:t>eMMC</w:t>
            </w:r>
            <w:proofErr w:type="spellEnd"/>
            <w:r w:rsidRPr="00390A08">
              <w:rPr>
                <w:rFonts w:ascii="Cambria" w:hAnsi="Cambria" w:cs="Times New Roman"/>
                <w:color w:val="000000" w:themeColor="text1"/>
                <w:sz w:val="20"/>
                <w:szCs w:val="20"/>
              </w:rPr>
              <w:t xml:space="preserve"> tipo.</w:t>
            </w:r>
          </w:p>
        </w:tc>
        <w:tc>
          <w:tcPr>
            <w:tcW w:w="4253" w:type="dxa"/>
          </w:tcPr>
          <w:p w14:paraId="2C1A747E" w14:textId="7006F800" w:rsidR="00B375B1" w:rsidRPr="00390A08" w:rsidRDefault="00B375B1" w:rsidP="00390A08">
            <w:pPr>
              <w:snapToGrid w:val="0"/>
              <w:spacing w:after="0" w:line="240" w:lineRule="auto"/>
              <w:rPr>
                <w:rFonts w:ascii="Cambria" w:hAnsi="Cambria" w:cs="Times New Roman"/>
                <w:color w:val="000000" w:themeColor="text1"/>
                <w:sz w:val="20"/>
                <w:szCs w:val="20"/>
              </w:rPr>
            </w:pPr>
          </w:p>
        </w:tc>
      </w:tr>
      <w:tr w:rsidR="00B375B1" w:rsidRPr="00390A08" w14:paraId="08B0C29E" w14:textId="77777777" w:rsidTr="006E2785">
        <w:tc>
          <w:tcPr>
            <w:tcW w:w="709" w:type="dxa"/>
          </w:tcPr>
          <w:p w14:paraId="5ACE95A5"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1BA3F6F" w14:textId="77777777" w:rsidR="004A15B1" w:rsidRPr="00390A08" w:rsidRDefault="00B375B1"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Standartų palaikymas. </w:t>
            </w:r>
          </w:p>
          <w:p w14:paraId="424FB920" w14:textId="2316835D" w:rsidR="00B375B1" w:rsidRPr="00390A08" w:rsidRDefault="00B375B1"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šie ar jiems lygiaverčiai standartai:</w:t>
            </w:r>
          </w:p>
          <w:p w14:paraId="077DE6D5" w14:textId="77777777" w:rsidR="00B375B1" w:rsidRPr="00390A08" w:rsidRDefault="00B375B1" w:rsidP="00390A08">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802.1Q (VLAN),</w:t>
            </w:r>
          </w:p>
          <w:p w14:paraId="040D2391" w14:textId="77777777" w:rsidR="00B375B1" w:rsidRPr="00390A08" w:rsidRDefault="00B375B1" w:rsidP="00390A08">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MSTP, RSTP, STP, RPVST+,</w:t>
            </w:r>
          </w:p>
          <w:p w14:paraId="071A2F45" w14:textId="77777777" w:rsidR="00B375B1" w:rsidRPr="00390A08" w:rsidRDefault="00B375B1" w:rsidP="00390A08">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IEEE 802.1AB LLDP ir LLDP-MED,</w:t>
            </w:r>
          </w:p>
          <w:p w14:paraId="12942962" w14:textId="77777777" w:rsidR="00B375B1" w:rsidRPr="00390A08" w:rsidRDefault="00B375B1" w:rsidP="00390A08">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Port </w:t>
            </w:r>
            <w:proofErr w:type="spellStart"/>
            <w:r w:rsidRPr="00390A08">
              <w:rPr>
                <w:rFonts w:ascii="Cambria" w:hAnsi="Cambria" w:cs="Times New Roman"/>
                <w:color w:val="000000" w:themeColor="text1"/>
                <w:sz w:val="20"/>
                <w:szCs w:val="20"/>
              </w:rPr>
              <w:t>Mirroring</w:t>
            </w:r>
            <w:proofErr w:type="spellEnd"/>
            <w:r w:rsidRPr="00390A08">
              <w:rPr>
                <w:rFonts w:ascii="Cambria" w:hAnsi="Cambria" w:cs="Times New Roman"/>
                <w:color w:val="000000" w:themeColor="text1"/>
                <w:sz w:val="20"/>
                <w:szCs w:val="20"/>
              </w:rPr>
              <w:t xml:space="preserve"> arba lygiavertis,</w:t>
            </w:r>
          </w:p>
          <w:p w14:paraId="59045ABC" w14:textId="77777777" w:rsidR="00B375B1" w:rsidRPr="00390A08" w:rsidRDefault="00B375B1" w:rsidP="00390A08">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NTP ir PTP (TC rėžimas),</w:t>
            </w:r>
          </w:p>
          <w:p w14:paraId="1719B8BD" w14:textId="77777777" w:rsidR="00B375B1" w:rsidRPr="00390A08" w:rsidRDefault="00B375B1" w:rsidP="00390A08">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ERPS,</w:t>
            </w:r>
          </w:p>
          <w:p w14:paraId="50D0E75A" w14:textId="77777777" w:rsidR="00B375B1" w:rsidRPr="00390A08" w:rsidRDefault="00B375B1" w:rsidP="00390A08">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UDLD,</w:t>
            </w:r>
          </w:p>
          <w:p w14:paraId="7948467A" w14:textId="77777777" w:rsidR="00B375B1" w:rsidRPr="00390A08" w:rsidRDefault="00B375B1" w:rsidP="00390A08">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MVRP arba lygiavertis,</w:t>
            </w:r>
          </w:p>
          <w:p w14:paraId="64C4ADE7" w14:textId="77777777" w:rsidR="00B375B1" w:rsidRPr="00390A08" w:rsidRDefault="00B375B1" w:rsidP="00390A08">
            <w:pPr>
              <w:pStyle w:val="ListParagraph"/>
              <w:numPr>
                <w:ilvl w:val="0"/>
                <w:numId w:val="49"/>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DHCP </w:t>
            </w:r>
            <w:proofErr w:type="spellStart"/>
            <w:r w:rsidRPr="00390A08">
              <w:rPr>
                <w:rFonts w:ascii="Cambria" w:hAnsi="Cambria" w:cs="Times New Roman"/>
                <w:color w:val="000000" w:themeColor="text1"/>
                <w:sz w:val="20"/>
                <w:szCs w:val="20"/>
              </w:rPr>
              <w:t>relay</w:t>
            </w:r>
            <w:proofErr w:type="spellEnd"/>
            <w:r w:rsidRPr="00390A08">
              <w:rPr>
                <w:rFonts w:ascii="Cambria" w:hAnsi="Cambria" w:cs="Times New Roman"/>
                <w:color w:val="000000" w:themeColor="text1"/>
                <w:sz w:val="20"/>
                <w:szCs w:val="20"/>
              </w:rPr>
              <w:t>,</w:t>
            </w:r>
          </w:p>
          <w:p w14:paraId="68507339" w14:textId="77777777" w:rsidR="00B375B1" w:rsidRPr="00390A08" w:rsidRDefault="00B375B1" w:rsidP="00390A08">
            <w:pPr>
              <w:pStyle w:val="ListParagraph"/>
              <w:numPr>
                <w:ilvl w:val="0"/>
                <w:numId w:val="49"/>
              </w:numPr>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 xml:space="preserve">DHCP </w:t>
            </w:r>
            <w:proofErr w:type="spellStart"/>
            <w:r w:rsidRPr="00390A08">
              <w:rPr>
                <w:rFonts w:ascii="Cambria" w:hAnsi="Cambria" w:cs="Times New Roman"/>
                <w:color w:val="000000" w:themeColor="text1"/>
                <w:sz w:val="20"/>
                <w:szCs w:val="20"/>
              </w:rPr>
              <w:t>server</w:t>
            </w:r>
            <w:proofErr w:type="spellEnd"/>
            <w:r w:rsidRPr="00390A08">
              <w:rPr>
                <w:rFonts w:ascii="Cambria" w:hAnsi="Cambria" w:cs="Times New Roman"/>
                <w:color w:val="000000" w:themeColor="text1"/>
                <w:sz w:val="20"/>
                <w:szCs w:val="20"/>
              </w:rPr>
              <w:t>,</w:t>
            </w:r>
          </w:p>
          <w:p w14:paraId="716138A8" w14:textId="77777777" w:rsidR="00B375B1" w:rsidRPr="00390A08" w:rsidRDefault="00B375B1" w:rsidP="00390A08">
            <w:pPr>
              <w:pStyle w:val="ListParagraph"/>
              <w:numPr>
                <w:ilvl w:val="0"/>
                <w:numId w:val="49"/>
              </w:numPr>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 xml:space="preserve">IP </w:t>
            </w:r>
            <w:proofErr w:type="spellStart"/>
            <w:r w:rsidRPr="00390A08">
              <w:rPr>
                <w:rFonts w:ascii="Cambria" w:hAnsi="Cambria" w:cs="Times New Roman"/>
                <w:color w:val="000000" w:themeColor="text1"/>
                <w:sz w:val="20"/>
                <w:szCs w:val="20"/>
              </w:rPr>
              <w:t>Direct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Broadcast</w:t>
            </w:r>
            <w:proofErr w:type="spellEnd"/>
            <w:r w:rsidRPr="00390A08">
              <w:rPr>
                <w:rFonts w:ascii="Cambria" w:hAnsi="Cambria" w:cs="Times New Roman"/>
                <w:color w:val="000000" w:themeColor="text1"/>
                <w:sz w:val="20"/>
                <w:szCs w:val="20"/>
              </w:rPr>
              <w:t>.</w:t>
            </w:r>
          </w:p>
        </w:tc>
        <w:tc>
          <w:tcPr>
            <w:tcW w:w="4253" w:type="dxa"/>
          </w:tcPr>
          <w:p w14:paraId="3FB11CF5" w14:textId="566506BE" w:rsidR="00B375B1" w:rsidRPr="00390A08" w:rsidRDefault="00B375B1" w:rsidP="00390A08">
            <w:pPr>
              <w:spacing w:after="0" w:line="240" w:lineRule="auto"/>
              <w:jc w:val="both"/>
              <w:rPr>
                <w:rFonts w:ascii="Cambria" w:hAnsi="Cambria" w:cs="Times New Roman"/>
                <w:sz w:val="20"/>
                <w:szCs w:val="20"/>
              </w:rPr>
            </w:pPr>
          </w:p>
        </w:tc>
      </w:tr>
      <w:tr w:rsidR="00B375B1" w:rsidRPr="00390A08" w14:paraId="6B74BA4B" w14:textId="77777777" w:rsidTr="006E2785">
        <w:tc>
          <w:tcPr>
            <w:tcW w:w="709" w:type="dxa"/>
          </w:tcPr>
          <w:p w14:paraId="0026D230" w14:textId="77777777" w:rsidR="00B375B1" w:rsidRPr="00390A08" w:rsidRDefault="00B375B1" w:rsidP="00390A08">
            <w:pPr>
              <w:pStyle w:val="ListParagraph"/>
              <w:numPr>
                <w:ilvl w:val="1"/>
                <w:numId w:val="46"/>
              </w:numPr>
              <w:snapToGrid w:val="0"/>
              <w:spacing w:after="0" w:line="240" w:lineRule="auto"/>
              <w:ind w:left="452"/>
              <w:rPr>
                <w:rFonts w:ascii="Cambria" w:eastAsia="Times New Roman" w:hAnsi="Cambria" w:cs="Times New Roman"/>
                <w:sz w:val="20"/>
                <w:szCs w:val="20"/>
              </w:rPr>
            </w:pPr>
          </w:p>
        </w:tc>
        <w:tc>
          <w:tcPr>
            <w:tcW w:w="4961" w:type="dxa"/>
          </w:tcPr>
          <w:p w14:paraId="6C5A240C" w14:textId="77777777" w:rsidR="00B375B1" w:rsidRPr="00390A08" w:rsidRDefault="00B375B1" w:rsidP="00390A08">
            <w:pPr>
              <w:pStyle w:val="NoSpacing"/>
              <w:rPr>
                <w:rFonts w:ascii="Cambria" w:hAnsi="Cambria" w:cs="Times New Roman"/>
                <w:sz w:val="20"/>
                <w:szCs w:val="20"/>
              </w:rPr>
            </w:pPr>
            <w:r w:rsidRPr="00390A08">
              <w:rPr>
                <w:rFonts w:ascii="Cambria" w:hAnsi="Cambria" w:cs="Times New Roman"/>
                <w:sz w:val="20"/>
                <w:szCs w:val="20"/>
              </w:rPr>
              <w:t>Palaikomi VXLAN funkcionalumai:</w:t>
            </w:r>
          </w:p>
          <w:p w14:paraId="5925CB6F" w14:textId="77777777" w:rsidR="00B375B1" w:rsidRPr="00390A08" w:rsidRDefault="00B375B1" w:rsidP="00390A08">
            <w:pPr>
              <w:pStyle w:val="NoSpacing"/>
              <w:rPr>
                <w:rFonts w:ascii="Cambria" w:hAnsi="Cambria" w:cs="Times New Roman"/>
                <w:sz w:val="20"/>
                <w:szCs w:val="20"/>
              </w:rPr>
            </w:pPr>
            <w:r w:rsidRPr="00390A08">
              <w:rPr>
                <w:rFonts w:ascii="Cambria" w:hAnsi="Cambria" w:cs="Times New Roman"/>
                <w:sz w:val="20"/>
                <w:szCs w:val="20"/>
              </w:rPr>
              <w:t>Turi būti palaikomi VXLAN funkcionalumai:</w:t>
            </w:r>
          </w:p>
          <w:p w14:paraId="19FA38C5" w14:textId="77777777" w:rsidR="00B375B1" w:rsidRPr="00390A08" w:rsidRDefault="00B375B1" w:rsidP="00390A08">
            <w:pPr>
              <w:pStyle w:val="NoSpacing"/>
              <w:numPr>
                <w:ilvl w:val="0"/>
                <w:numId w:val="80"/>
              </w:numPr>
              <w:ind w:left="588"/>
              <w:rPr>
                <w:rFonts w:ascii="Cambria" w:hAnsi="Cambria" w:cs="Times New Roman"/>
                <w:sz w:val="20"/>
                <w:szCs w:val="20"/>
              </w:rPr>
            </w:pPr>
            <w:r w:rsidRPr="00390A08">
              <w:rPr>
                <w:rFonts w:ascii="Cambria" w:hAnsi="Cambria" w:cs="Times New Roman"/>
                <w:sz w:val="20"/>
                <w:szCs w:val="20"/>
              </w:rPr>
              <w:t>Statiniai VXLAN,</w:t>
            </w:r>
          </w:p>
          <w:p w14:paraId="2F609012" w14:textId="77777777" w:rsidR="00B375B1" w:rsidRPr="00390A08" w:rsidRDefault="00B375B1" w:rsidP="00390A08">
            <w:pPr>
              <w:pStyle w:val="NoSpacing"/>
              <w:numPr>
                <w:ilvl w:val="0"/>
                <w:numId w:val="80"/>
              </w:numPr>
              <w:ind w:left="588"/>
              <w:rPr>
                <w:rFonts w:ascii="Cambria" w:hAnsi="Cambria" w:cs="Times New Roman"/>
                <w:sz w:val="20"/>
                <w:szCs w:val="20"/>
              </w:rPr>
            </w:pPr>
            <w:r w:rsidRPr="00390A08">
              <w:rPr>
                <w:rFonts w:ascii="Cambria" w:hAnsi="Cambria" w:cs="Times New Roman"/>
                <w:sz w:val="20"/>
                <w:szCs w:val="20"/>
              </w:rPr>
              <w:t>VXLAN IPv4/IPv6 (</w:t>
            </w:r>
            <w:proofErr w:type="spellStart"/>
            <w:r w:rsidRPr="00390A08">
              <w:rPr>
                <w:rFonts w:ascii="Cambria" w:hAnsi="Cambria" w:cs="Times New Roman"/>
                <w:sz w:val="20"/>
                <w:szCs w:val="20"/>
              </w:rPr>
              <w:t>underlay</w:t>
            </w:r>
            <w:proofErr w:type="spellEnd"/>
            <w:r w:rsidRPr="00390A08">
              <w:rPr>
                <w:rFonts w:ascii="Cambria" w:hAnsi="Cambria" w:cs="Times New Roman"/>
                <w:sz w:val="20"/>
                <w:szCs w:val="20"/>
              </w:rPr>
              <w:t>),</w:t>
            </w:r>
          </w:p>
          <w:p w14:paraId="2683C65A" w14:textId="77777777" w:rsidR="00B375B1" w:rsidRPr="00390A08" w:rsidRDefault="00B375B1" w:rsidP="00390A08">
            <w:pPr>
              <w:pStyle w:val="NoSpacing"/>
              <w:numPr>
                <w:ilvl w:val="0"/>
                <w:numId w:val="80"/>
              </w:numPr>
              <w:ind w:left="588"/>
              <w:rPr>
                <w:rFonts w:ascii="Cambria" w:hAnsi="Cambria" w:cs="Times New Roman"/>
                <w:sz w:val="20"/>
                <w:szCs w:val="20"/>
              </w:rPr>
            </w:pPr>
            <w:proofErr w:type="spellStart"/>
            <w:r w:rsidRPr="00390A08">
              <w:rPr>
                <w:rFonts w:ascii="Cambria" w:hAnsi="Cambria" w:cs="Times New Roman"/>
                <w:sz w:val="20"/>
                <w:szCs w:val="20"/>
              </w:rPr>
              <w:t>Symmetric</w:t>
            </w:r>
            <w:proofErr w:type="spellEnd"/>
            <w:r w:rsidRPr="00390A08">
              <w:rPr>
                <w:rFonts w:ascii="Cambria" w:hAnsi="Cambria" w:cs="Times New Roman"/>
                <w:sz w:val="20"/>
                <w:szCs w:val="20"/>
              </w:rPr>
              <w:t xml:space="preserve"> IRB,</w:t>
            </w:r>
          </w:p>
          <w:p w14:paraId="285D2CEF" w14:textId="77777777" w:rsidR="00B375B1" w:rsidRPr="00390A08" w:rsidRDefault="00B375B1" w:rsidP="00390A08">
            <w:pPr>
              <w:pStyle w:val="NoSpacing"/>
              <w:numPr>
                <w:ilvl w:val="0"/>
                <w:numId w:val="80"/>
              </w:numPr>
              <w:ind w:left="588"/>
              <w:rPr>
                <w:rFonts w:ascii="Cambria" w:hAnsi="Cambria" w:cs="Times New Roman"/>
                <w:sz w:val="20"/>
                <w:szCs w:val="20"/>
              </w:rPr>
            </w:pPr>
            <w:proofErr w:type="spellStart"/>
            <w:r w:rsidRPr="00390A08">
              <w:rPr>
                <w:rFonts w:ascii="Cambria" w:hAnsi="Cambria" w:cs="Times New Roman"/>
                <w:sz w:val="20"/>
                <w:szCs w:val="20"/>
              </w:rPr>
              <w:t>Asymmetric</w:t>
            </w:r>
            <w:proofErr w:type="spellEnd"/>
            <w:r w:rsidRPr="00390A08">
              <w:rPr>
                <w:rFonts w:ascii="Cambria" w:hAnsi="Cambria" w:cs="Times New Roman"/>
                <w:sz w:val="20"/>
                <w:szCs w:val="20"/>
              </w:rPr>
              <w:t xml:space="preserve"> IRB,</w:t>
            </w:r>
          </w:p>
          <w:p w14:paraId="1991962F" w14:textId="77777777" w:rsidR="00B375B1" w:rsidRPr="00390A08" w:rsidRDefault="00B375B1" w:rsidP="00390A08">
            <w:pPr>
              <w:pStyle w:val="NoSpacing"/>
              <w:numPr>
                <w:ilvl w:val="0"/>
                <w:numId w:val="80"/>
              </w:numPr>
              <w:ind w:left="588"/>
              <w:rPr>
                <w:rFonts w:ascii="Cambria" w:hAnsi="Cambria" w:cs="Times New Roman"/>
                <w:sz w:val="20"/>
                <w:szCs w:val="20"/>
              </w:rPr>
            </w:pPr>
            <w:r w:rsidRPr="00390A08">
              <w:rPr>
                <w:rFonts w:ascii="Cambria" w:hAnsi="Cambria" w:cs="Times New Roman"/>
                <w:sz w:val="20"/>
                <w:szCs w:val="20"/>
              </w:rPr>
              <w:t>VXLAN BGP-EVPN.</w:t>
            </w:r>
          </w:p>
        </w:tc>
        <w:tc>
          <w:tcPr>
            <w:tcW w:w="4253" w:type="dxa"/>
          </w:tcPr>
          <w:p w14:paraId="33089624" w14:textId="7CC092D8"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22ABE88B" w14:textId="77777777" w:rsidTr="006E2785">
        <w:tc>
          <w:tcPr>
            <w:tcW w:w="709" w:type="dxa"/>
          </w:tcPr>
          <w:p w14:paraId="781BB991" w14:textId="77777777" w:rsidR="00B375B1" w:rsidRPr="00390A08" w:rsidRDefault="00B375B1" w:rsidP="00390A08">
            <w:pPr>
              <w:pStyle w:val="ListParagraph"/>
              <w:numPr>
                <w:ilvl w:val="1"/>
                <w:numId w:val="46"/>
              </w:numPr>
              <w:snapToGrid w:val="0"/>
              <w:spacing w:after="0" w:line="240" w:lineRule="auto"/>
              <w:ind w:left="452"/>
              <w:rPr>
                <w:rFonts w:ascii="Cambria" w:eastAsia="Times New Roman" w:hAnsi="Cambria" w:cs="Times New Roman"/>
                <w:sz w:val="20"/>
                <w:szCs w:val="20"/>
              </w:rPr>
            </w:pPr>
          </w:p>
        </w:tc>
        <w:tc>
          <w:tcPr>
            <w:tcW w:w="4961" w:type="dxa"/>
          </w:tcPr>
          <w:p w14:paraId="1A6232EE" w14:textId="77777777" w:rsidR="004A15B1" w:rsidRPr="00390A08" w:rsidRDefault="00B375B1" w:rsidP="00390A08">
            <w:pPr>
              <w:snapToGrid w:val="0"/>
              <w:spacing w:after="0" w:line="240" w:lineRule="auto"/>
              <w:rPr>
                <w:rFonts w:ascii="Cambria" w:hAnsi="Cambria" w:cs="Times New Roman"/>
                <w:sz w:val="20"/>
                <w:szCs w:val="20"/>
              </w:rPr>
            </w:pPr>
            <w:proofErr w:type="spellStart"/>
            <w:r w:rsidRPr="00390A08">
              <w:rPr>
                <w:rFonts w:ascii="Cambria" w:hAnsi="Cambria" w:cs="Times New Roman"/>
                <w:sz w:val="20"/>
                <w:szCs w:val="20"/>
              </w:rPr>
              <w:t>Maršrutizavimas</w:t>
            </w:r>
            <w:proofErr w:type="spellEnd"/>
            <w:r w:rsidRPr="00390A08">
              <w:rPr>
                <w:rFonts w:ascii="Cambria" w:hAnsi="Cambria" w:cs="Times New Roman"/>
                <w:sz w:val="20"/>
                <w:szCs w:val="20"/>
              </w:rPr>
              <w:t xml:space="preserve">. </w:t>
            </w:r>
          </w:p>
          <w:p w14:paraId="5AAAE649" w14:textId="14F1C6BE" w:rsidR="00B375B1" w:rsidRPr="00390A08" w:rsidRDefault="00B375B1" w:rsidP="00390A08">
            <w:pPr>
              <w:snapToGrid w:val="0"/>
              <w:spacing w:after="0" w:line="240" w:lineRule="auto"/>
              <w:rPr>
                <w:rFonts w:ascii="Cambria" w:hAnsi="Cambria" w:cs="Times New Roman"/>
                <w:sz w:val="20"/>
                <w:szCs w:val="20"/>
              </w:rPr>
            </w:pPr>
            <w:r w:rsidRPr="00390A08">
              <w:rPr>
                <w:rFonts w:ascii="Cambria" w:hAnsi="Cambria" w:cs="Times New Roman"/>
                <w:sz w:val="20"/>
                <w:szCs w:val="20"/>
              </w:rPr>
              <w:t xml:space="preserve">Palaikomi </w:t>
            </w:r>
            <w:proofErr w:type="spellStart"/>
            <w:r w:rsidRPr="00390A08">
              <w:rPr>
                <w:rFonts w:ascii="Cambria" w:hAnsi="Cambria" w:cs="Times New Roman"/>
                <w:sz w:val="20"/>
                <w:szCs w:val="20"/>
              </w:rPr>
              <w:t>maršrutizavimo</w:t>
            </w:r>
            <w:proofErr w:type="spellEnd"/>
            <w:r w:rsidRPr="00390A08">
              <w:rPr>
                <w:rFonts w:ascii="Cambria" w:hAnsi="Cambria" w:cs="Times New Roman"/>
                <w:sz w:val="20"/>
                <w:szCs w:val="20"/>
              </w:rPr>
              <w:t xml:space="preserve"> protokolai ir funkcijos:</w:t>
            </w:r>
          </w:p>
          <w:p w14:paraId="69516D09" w14:textId="77777777" w:rsidR="00B375B1" w:rsidRPr="00390A08" w:rsidRDefault="00B375B1" w:rsidP="00390A08">
            <w:pPr>
              <w:pStyle w:val="ListParagraph"/>
              <w:numPr>
                <w:ilvl w:val="0"/>
                <w:numId w:val="50"/>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VRF (angl. </w:t>
            </w:r>
            <w:proofErr w:type="spellStart"/>
            <w:r w:rsidRPr="00390A08">
              <w:rPr>
                <w:rFonts w:ascii="Cambria" w:hAnsi="Cambria" w:cs="Times New Roman"/>
                <w:sz w:val="20"/>
                <w:szCs w:val="20"/>
              </w:rPr>
              <w:t>virtual</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routing</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and</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forwarding</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functions</w:t>
            </w:r>
            <w:proofErr w:type="spellEnd"/>
            <w:r w:rsidRPr="00390A08">
              <w:rPr>
                <w:rFonts w:ascii="Cambria" w:hAnsi="Cambria" w:cs="Times New Roman"/>
                <w:sz w:val="20"/>
                <w:szCs w:val="20"/>
              </w:rPr>
              <w:t>) arba lygiavertis (ne mažiaus kaip 256),</w:t>
            </w:r>
          </w:p>
          <w:p w14:paraId="73D0EF66" w14:textId="77777777" w:rsidR="00B375B1" w:rsidRPr="00390A08" w:rsidRDefault="00B375B1" w:rsidP="00390A08">
            <w:pPr>
              <w:pStyle w:val="ListParagraph"/>
              <w:numPr>
                <w:ilvl w:val="0"/>
                <w:numId w:val="50"/>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OSPFv2, v3,</w:t>
            </w:r>
          </w:p>
          <w:p w14:paraId="317D02EF" w14:textId="77777777" w:rsidR="00B375B1" w:rsidRPr="00390A08" w:rsidRDefault="00B375B1" w:rsidP="00390A08">
            <w:pPr>
              <w:pStyle w:val="ListParagraph"/>
              <w:numPr>
                <w:ilvl w:val="0"/>
                <w:numId w:val="50"/>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BGPv4 ir </w:t>
            </w:r>
            <w:proofErr w:type="spellStart"/>
            <w:r w:rsidRPr="00390A08">
              <w:rPr>
                <w:rFonts w:ascii="Cambria" w:hAnsi="Cambria" w:cs="Times New Roman"/>
                <w:sz w:val="20"/>
                <w:szCs w:val="20"/>
              </w:rPr>
              <w:t>dynamic</w:t>
            </w:r>
            <w:proofErr w:type="spellEnd"/>
            <w:r w:rsidRPr="00390A08">
              <w:rPr>
                <w:rFonts w:ascii="Cambria" w:hAnsi="Cambria" w:cs="Times New Roman"/>
                <w:sz w:val="20"/>
                <w:szCs w:val="20"/>
              </w:rPr>
              <w:t xml:space="preserve"> BGP </w:t>
            </w:r>
            <w:proofErr w:type="spellStart"/>
            <w:r w:rsidRPr="00390A08">
              <w:rPr>
                <w:rFonts w:ascii="Cambria" w:hAnsi="Cambria" w:cs="Times New Roman"/>
                <w:sz w:val="20"/>
                <w:szCs w:val="20"/>
              </w:rPr>
              <w:t>peering</w:t>
            </w:r>
            <w:proofErr w:type="spellEnd"/>
            <w:r w:rsidRPr="00390A08">
              <w:rPr>
                <w:rFonts w:ascii="Cambria" w:hAnsi="Cambria" w:cs="Times New Roman"/>
                <w:sz w:val="20"/>
                <w:szCs w:val="20"/>
              </w:rPr>
              <w:t>,</w:t>
            </w:r>
          </w:p>
          <w:p w14:paraId="23E64D70" w14:textId="77777777" w:rsidR="00B375B1" w:rsidRPr="00390A08" w:rsidRDefault="00B375B1" w:rsidP="00390A08">
            <w:pPr>
              <w:pStyle w:val="ListParagraph"/>
              <w:numPr>
                <w:ilvl w:val="0"/>
                <w:numId w:val="50"/>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Statiniai IPv4 ir Ipv6 maršrutai,</w:t>
            </w:r>
          </w:p>
          <w:p w14:paraId="55358785" w14:textId="77777777" w:rsidR="00B375B1" w:rsidRPr="00390A08" w:rsidRDefault="00B375B1" w:rsidP="00390A08">
            <w:pPr>
              <w:pStyle w:val="ListParagraph"/>
              <w:numPr>
                <w:ilvl w:val="0"/>
                <w:numId w:val="50"/>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PBR (angl. </w:t>
            </w:r>
            <w:proofErr w:type="spellStart"/>
            <w:r w:rsidRPr="00390A08">
              <w:rPr>
                <w:rFonts w:ascii="Cambria" w:hAnsi="Cambria" w:cs="Times New Roman"/>
                <w:sz w:val="20"/>
                <w:szCs w:val="20"/>
              </w:rPr>
              <w:t>Policy</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Based</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Routing</w:t>
            </w:r>
            <w:proofErr w:type="spellEnd"/>
            <w:r w:rsidRPr="00390A08">
              <w:rPr>
                <w:rFonts w:ascii="Cambria" w:hAnsi="Cambria" w:cs="Times New Roman"/>
                <w:sz w:val="20"/>
                <w:szCs w:val="20"/>
              </w:rPr>
              <w:t>),</w:t>
            </w:r>
          </w:p>
          <w:p w14:paraId="019CDE40" w14:textId="77777777" w:rsidR="00B375B1" w:rsidRPr="00390A08" w:rsidRDefault="00B375B1" w:rsidP="00390A08">
            <w:pPr>
              <w:pStyle w:val="ListParagraph"/>
              <w:numPr>
                <w:ilvl w:val="0"/>
                <w:numId w:val="50"/>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BFD Statiniams IPv4 maršrutams,</w:t>
            </w:r>
          </w:p>
          <w:p w14:paraId="7A06E40F" w14:textId="77777777" w:rsidR="00B375B1" w:rsidRPr="00390A08" w:rsidRDefault="00B375B1" w:rsidP="00390A08">
            <w:pPr>
              <w:pStyle w:val="ListParagraph"/>
              <w:numPr>
                <w:ilvl w:val="0"/>
                <w:numId w:val="50"/>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BFD BGPv4,</w:t>
            </w:r>
          </w:p>
          <w:p w14:paraId="75681719" w14:textId="77777777" w:rsidR="00B375B1" w:rsidRPr="00390A08" w:rsidRDefault="00B375B1" w:rsidP="00390A08">
            <w:pPr>
              <w:pStyle w:val="ListParagraph"/>
              <w:numPr>
                <w:ilvl w:val="0"/>
                <w:numId w:val="50"/>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BFD OSPFv2, v3,</w:t>
            </w:r>
          </w:p>
          <w:p w14:paraId="354B04DB" w14:textId="77777777" w:rsidR="00B375B1" w:rsidRPr="00390A08" w:rsidRDefault="00B375B1" w:rsidP="00390A08">
            <w:pPr>
              <w:pStyle w:val="ListParagraph"/>
              <w:numPr>
                <w:ilvl w:val="0"/>
                <w:numId w:val="50"/>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BFD PIM </w:t>
            </w:r>
            <w:proofErr w:type="spellStart"/>
            <w:r w:rsidRPr="00390A08">
              <w:rPr>
                <w:rFonts w:ascii="Cambria" w:hAnsi="Cambria" w:cs="Times New Roman"/>
                <w:sz w:val="20"/>
                <w:szCs w:val="20"/>
              </w:rPr>
              <w:t>over</w:t>
            </w:r>
            <w:proofErr w:type="spellEnd"/>
            <w:r w:rsidRPr="00390A08">
              <w:rPr>
                <w:rFonts w:ascii="Cambria" w:hAnsi="Cambria" w:cs="Times New Roman"/>
                <w:sz w:val="20"/>
                <w:szCs w:val="20"/>
              </w:rPr>
              <w:t xml:space="preserve"> IPv4,</w:t>
            </w:r>
          </w:p>
          <w:p w14:paraId="1A061942" w14:textId="77777777" w:rsidR="00B375B1" w:rsidRPr="00390A08" w:rsidRDefault="00B375B1" w:rsidP="00390A08">
            <w:pPr>
              <w:pStyle w:val="ListParagraph"/>
              <w:numPr>
                <w:ilvl w:val="0"/>
                <w:numId w:val="50"/>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BFD PIM </w:t>
            </w:r>
            <w:proofErr w:type="spellStart"/>
            <w:r w:rsidRPr="00390A08">
              <w:rPr>
                <w:rFonts w:ascii="Cambria" w:hAnsi="Cambria" w:cs="Times New Roman"/>
                <w:sz w:val="20"/>
                <w:szCs w:val="20"/>
              </w:rPr>
              <w:t>over</w:t>
            </w:r>
            <w:proofErr w:type="spellEnd"/>
            <w:r w:rsidRPr="00390A08">
              <w:rPr>
                <w:rFonts w:ascii="Cambria" w:hAnsi="Cambria" w:cs="Times New Roman"/>
                <w:sz w:val="20"/>
                <w:szCs w:val="20"/>
              </w:rPr>
              <w:t xml:space="preserve"> IPv6,</w:t>
            </w:r>
          </w:p>
          <w:p w14:paraId="7703A854" w14:textId="77777777" w:rsidR="00B375B1" w:rsidRPr="00390A08" w:rsidRDefault="00B375B1" w:rsidP="00390A08">
            <w:pPr>
              <w:pStyle w:val="ListParagraph"/>
              <w:numPr>
                <w:ilvl w:val="0"/>
                <w:numId w:val="50"/>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BFD VRRP.</w:t>
            </w:r>
          </w:p>
        </w:tc>
        <w:tc>
          <w:tcPr>
            <w:tcW w:w="4253" w:type="dxa"/>
          </w:tcPr>
          <w:p w14:paraId="68FF3BF4" w14:textId="02CE50EC"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6C51609D" w14:textId="77777777" w:rsidTr="006E2785">
        <w:tc>
          <w:tcPr>
            <w:tcW w:w="709" w:type="dxa"/>
          </w:tcPr>
          <w:p w14:paraId="3804DB5D"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2D96B3BB" w14:textId="77777777" w:rsidR="004A15B1" w:rsidRPr="00390A08" w:rsidRDefault="00B375B1" w:rsidP="00390A08">
            <w:pPr>
              <w:snapToGrid w:val="0"/>
              <w:spacing w:after="0" w:line="240" w:lineRule="auto"/>
              <w:rPr>
                <w:rFonts w:ascii="Cambria" w:hAnsi="Cambria" w:cs="Times New Roman"/>
                <w:sz w:val="20"/>
                <w:szCs w:val="20"/>
              </w:rPr>
            </w:pPr>
            <w:proofErr w:type="spellStart"/>
            <w:r w:rsidRPr="00390A08">
              <w:rPr>
                <w:rFonts w:ascii="Cambria" w:hAnsi="Cambria" w:cs="Times New Roman"/>
                <w:sz w:val="20"/>
                <w:szCs w:val="20"/>
              </w:rPr>
              <w:t>Multicast</w:t>
            </w:r>
            <w:proofErr w:type="spellEnd"/>
            <w:r w:rsidRPr="00390A08">
              <w:rPr>
                <w:rFonts w:ascii="Cambria" w:hAnsi="Cambria" w:cs="Times New Roman"/>
                <w:sz w:val="20"/>
                <w:szCs w:val="20"/>
              </w:rPr>
              <w:t xml:space="preserve"> protokolai. </w:t>
            </w:r>
          </w:p>
          <w:p w14:paraId="2D604179" w14:textId="44488803" w:rsidR="00B375B1" w:rsidRPr="00390A08" w:rsidRDefault="00B375B1" w:rsidP="00390A08">
            <w:pPr>
              <w:snapToGrid w:val="0"/>
              <w:spacing w:after="0" w:line="240" w:lineRule="auto"/>
              <w:rPr>
                <w:rFonts w:ascii="Cambria" w:hAnsi="Cambria" w:cs="Times New Roman"/>
                <w:sz w:val="20"/>
                <w:szCs w:val="20"/>
              </w:rPr>
            </w:pPr>
            <w:r w:rsidRPr="00390A08">
              <w:rPr>
                <w:rFonts w:ascii="Cambria" w:hAnsi="Cambria" w:cs="Times New Roman"/>
                <w:sz w:val="20"/>
                <w:szCs w:val="20"/>
              </w:rPr>
              <w:t xml:space="preserve">Palaikomi šie </w:t>
            </w:r>
            <w:proofErr w:type="spellStart"/>
            <w:r w:rsidRPr="00390A08">
              <w:rPr>
                <w:rFonts w:ascii="Cambria" w:hAnsi="Cambria" w:cs="Times New Roman"/>
                <w:sz w:val="20"/>
                <w:szCs w:val="20"/>
              </w:rPr>
              <w:t>Multicast</w:t>
            </w:r>
            <w:proofErr w:type="spellEnd"/>
            <w:r w:rsidRPr="00390A08">
              <w:rPr>
                <w:rFonts w:ascii="Cambria" w:hAnsi="Cambria" w:cs="Times New Roman"/>
                <w:sz w:val="20"/>
                <w:szCs w:val="20"/>
              </w:rPr>
              <w:t xml:space="preserve"> protokolai:</w:t>
            </w:r>
          </w:p>
          <w:p w14:paraId="60BC8BC2" w14:textId="77777777" w:rsidR="00B375B1" w:rsidRPr="00390A08" w:rsidRDefault="00B375B1" w:rsidP="00390A08">
            <w:pPr>
              <w:pStyle w:val="ListParagraph"/>
              <w:numPr>
                <w:ilvl w:val="0"/>
                <w:numId w:val="51"/>
              </w:numPr>
              <w:spacing w:after="0" w:line="240" w:lineRule="auto"/>
              <w:ind w:left="588"/>
              <w:jc w:val="both"/>
              <w:rPr>
                <w:rFonts w:ascii="Cambria" w:hAnsi="Cambria" w:cs="Times New Roman"/>
                <w:sz w:val="20"/>
                <w:szCs w:val="20"/>
              </w:rPr>
            </w:pPr>
            <w:proofErr w:type="spellStart"/>
            <w:r w:rsidRPr="00390A08">
              <w:rPr>
                <w:rFonts w:ascii="Cambria" w:hAnsi="Cambria" w:cs="Times New Roman"/>
                <w:sz w:val="20"/>
                <w:szCs w:val="20"/>
              </w:rPr>
              <w:lastRenderedPageBreak/>
              <w:t>Multicast</w:t>
            </w:r>
            <w:proofErr w:type="spellEnd"/>
            <w:r w:rsidRPr="00390A08">
              <w:rPr>
                <w:rFonts w:ascii="Cambria" w:hAnsi="Cambria" w:cs="Times New Roman"/>
                <w:sz w:val="20"/>
                <w:szCs w:val="20"/>
              </w:rPr>
              <w:t xml:space="preserve"> srauto valdymas IGMP v2,v3,</w:t>
            </w:r>
          </w:p>
          <w:p w14:paraId="3C4A7249" w14:textId="77777777" w:rsidR="00B375B1" w:rsidRPr="00390A08" w:rsidRDefault="00B375B1" w:rsidP="00390A08">
            <w:pPr>
              <w:pStyle w:val="ListParagraph"/>
              <w:numPr>
                <w:ilvl w:val="0"/>
                <w:numId w:val="51"/>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(RFC 3810) </w:t>
            </w:r>
            <w:proofErr w:type="spellStart"/>
            <w:r w:rsidRPr="00390A08">
              <w:rPr>
                <w:rFonts w:ascii="Cambria" w:hAnsi="Cambria" w:cs="Times New Roman"/>
                <w:sz w:val="20"/>
                <w:szCs w:val="20"/>
              </w:rPr>
              <w:t>Multicast</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Listener</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Discovery</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Version</w:t>
            </w:r>
            <w:proofErr w:type="spellEnd"/>
            <w:r w:rsidRPr="00390A08">
              <w:rPr>
                <w:rFonts w:ascii="Cambria" w:hAnsi="Cambria" w:cs="Times New Roman"/>
                <w:sz w:val="20"/>
                <w:szCs w:val="20"/>
              </w:rPr>
              <w:t xml:space="preserve"> 2 (MLDv2),</w:t>
            </w:r>
          </w:p>
          <w:p w14:paraId="0F0F2813" w14:textId="77777777" w:rsidR="00B375B1" w:rsidRPr="00390A08" w:rsidRDefault="00B375B1" w:rsidP="00390A08">
            <w:pPr>
              <w:pStyle w:val="ListParagraph"/>
              <w:numPr>
                <w:ilvl w:val="0"/>
                <w:numId w:val="51"/>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 xml:space="preserve">MLD </w:t>
            </w:r>
            <w:proofErr w:type="spellStart"/>
            <w:r w:rsidRPr="00390A08">
              <w:rPr>
                <w:rFonts w:ascii="Cambria" w:hAnsi="Cambria" w:cs="Times New Roman"/>
                <w:sz w:val="20"/>
                <w:szCs w:val="20"/>
              </w:rPr>
              <w:t>snooping</w:t>
            </w:r>
            <w:proofErr w:type="spellEnd"/>
            <w:r w:rsidRPr="00390A08">
              <w:rPr>
                <w:rFonts w:ascii="Cambria" w:hAnsi="Cambria" w:cs="Times New Roman"/>
                <w:sz w:val="20"/>
                <w:szCs w:val="20"/>
              </w:rPr>
              <w:t>,</w:t>
            </w:r>
          </w:p>
          <w:p w14:paraId="5381144D" w14:textId="77777777" w:rsidR="00B375B1" w:rsidRPr="00390A08" w:rsidRDefault="00B375B1" w:rsidP="00390A08">
            <w:pPr>
              <w:pStyle w:val="ListParagraph"/>
              <w:numPr>
                <w:ilvl w:val="0"/>
                <w:numId w:val="51"/>
              </w:numPr>
              <w:spacing w:after="0" w:line="240" w:lineRule="auto"/>
              <w:ind w:left="588"/>
              <w:jc w:val="both"/>
              <w:rPr>
                <w:rFonts w:ascii="Cambria" w:hAnsi="Cambria" w:cs="Times New Roman"/>
                <w:sz w:val="20"/>
                <w:szCs w:val="20"/>
              </w:rPr>
            </w:pPr>
            <w:proofErr w:type="spellStart"/>
            <w:r w:rsidRPr="00390A08">
              <w:rPr>
                <w:rFonts w:ascii="Cambria" w:hAnsi="Cambria" w:cs="Times New Roman"/>
                <w:sz w:val="20"/>
                <w:szCs w:val="20"/>
              </w:rPr>
              <w:t>Anycast</w:t>
            </w:r>
            <w:proofErr w:type="spellEnd"/>
            <w:r w:rsidRPr="00390A08">
              <w:rPr>
                <w:rFonts w:ascii="Cambria" w:hAnsi="Cambria" w:cs="Times New Roman"/>
                <w:sz w:val="20"/>
                <w:szCs w:val="20"/>
              </w:rPr>
              <w:t xml:space="preserve"> RP,</w:t>
            </w:r>
          </w:p>
          <w:p w14:paraId="19F4BF0B" w14:textId="77777777" w:rsidR="00B375B1" w:rsidRPr="00390A08" w:rsidRDefault="00B375B1" w:rsidP="00390A08">
            <w:pPr>
              <w:pStyle w:val="ListParagraph"/>
              <w:numPr>
                <w:ilvl w:val="0"/>
                <w:numId w:val="51"/>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MSDP,</w:t>
            </w:r>
          </w:p>
          <w:p w14:paraId="5D51C024" w14:textId="77777777" w:rsidR="00B375B1" w:rsidRPr="00390A08" w:rsidRDefault="00B375B1" w:rsidP="00390A08">
            <w:pPr>
              <w:pStyle w:val="ListParagraph"/>
              <w:numPr>
                <w:ilvl w:val="0"/>
                <w:numId w:val="51"/>
              </w:numPr>
              <w:spacing w:after="0" w:line="240" w:lineRule="auto"/>
              <w:ind w:left="588"/>
              <w:jc w:val="both"/>
              <w:rPr>
                <w:rFonts w:ascii="Cambria" w:hAnsi="Cambria" w:cs="Times New Roman"/>
                <w:sz w:val="20"/>
                <w:szCs w:val="20"/>
              </w:rPr>
            </w:pPr>
            <w:r w:rsidRPr="00390A08">
              <w:rPr>
                <w:rFonts w:ascii="Cambria" w:hAnsi="Cambria" w:cs="Times New Roman"/>
                <w:sz w:val="20"/>
                <w:szCs w:val="20"/>
              </w:rPr>
              <w:t>PIM-DM, PIM-SM.</w:t>
            </w:r>
          </w:p>
        </w:tc>
        <w:tc>
          <w:tcPr>
            <w:tcW w:w="4253" w:type="dxa"/>
          </w:tcPr>
          <w:p w14:paraId="364E1391" w14:textId="4003294D"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0E7FA161" w14:textId="77777777" w:rsidTr="006E2785">
        <w:tc>
          <w:tcPr>
            <w:tcW w:w="709" w:type="dxa"/>
          </w:tcPr>
          <w:p w14:paraId="08F4570F"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20BC7CD8" w14:textId="77777777" w:rsidR="00B37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Aukštą patikimumą užtikrinantys protokolai:</w:t>
            </w:r>
          </w:p>
          <w:p w14:paraId="7A0E2C41" w14:textId="77777777" w:rsidR="00B375B1" w:rsidRPr="00390A08" w:rsidRDefault="00B375B1" w:rsidP="00390A08">
            <w:pPr>
              <w:pStyle w:val="ListParagraph"/>
              <w:numPr>
                <w:ilvl w:val="0"/>
                <w:numId w:val="52"/>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VRRP,</w:t>
            </w:r>
          </w:p>
          <w:p w14:paraId="0CC4A5E3" w14:textId="77777777" w:rsidR="00B375B1" w:rsidRPr="00390A08" w:rsidRDefault="00B375B1" w:rsidP="00390A08">
            <w:pPr>
              <w:pStyle w:val="ListParagraph"/>
              <w:numPr>
                <w:ilvl w:val="0"/>
                <w:numId w:val="52"/>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802.3ad su LACP.</w:t>
            </w:r>
          </w:p>
        </w:tc>
        <w:tc>
          <w:tcPr>
            <w:tcW w:w="4253" w:type="dxa"/>
          </w:tcPr>
          <w:p w14:paraId="3B6E38A3" w14:textId="54545853"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691963A2" w14:textId="77777777" w:rsidTr="006E2785">
        <w:tc>
          <w:tcPr>
            <w:tcW w:w="709" w:type="dxa"/>
          </w:tcPr>
          <w:p w14:paraId="515EC9BF"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23E7B37E" w14:textId="77777777" w:rsidR="004A1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Saugumo funkcijos. </w:t>
            </w:r>
          </w:p>
          <w:p w14:paraId="3C6E977A" w14:textId="0979E235" w:rsidR="00B37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šie saugumo protokolai ir standartai:</w:t>
            </w:r>
          </w:p>
          <w:p w14:paraId="79B5FD28" w14:textId="77777777" w:rsidR="00B375B1" w:rsidRPr="00390A08" w:rsidRDefault="00B375B1" w:rsidP="00390A08">
            <w:pPr>
              <w:pStyle w:val="ListParagraph"/>
              <w:numPr>
                <w:ilvl w:val="0"/>
                <w:numId w:val="53"/>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GRE tuneliai,</w:t>
            </w:r>
          </w:p>
          <w:p w14:paraId="55BDDF91" w14:textId="77777777" w:rsidR="00B375B1" w:rsidRPr="00390A08" w:rsidRDefault="00B375B1" w:rsidP="00390A08">
            <w:pPr>
              <w:pStyle w:val="ListParagraph"/>
              <w:numPr>
                <w:ilvl w:val="0"/>
                <w:numId w:val="53"/>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TFTP,</w:t>
            </w:r>
          </w:p>
          <w:p w14:paraId="70369710" w14:textId="77777777" w:rsidR="00B375B1" w:rsidRPr="00390A08" w:rsidRDefault="00B375B1" w:rsidP="00390A08">
            <w:pPr>
              <w:pStyle w:val="ListParagraph"/>
              <w:numPr>
                <w:ilvl w:val="0"/>
                <w:numId w:val="53"/>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Access </w:t>
            </w:r>
            <w:proofErr w:type="spellStart"/>
            <w:r w:rsidRPr="00390A08">
              <w:rPr>
                <w:rFonts w:ascii="Cambria" w:hAnsi="Cambria" w:cs="Times New Roman"/>
                <w:color w:val="000000" w:themeColor="text1"/>
                <w:sz w:val="20"/>
                <w:szCs w:val="20"/>
              </w:rPr>
              <w:t>Control</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Lists</w:t>
            </w:r>
            <w:proofErr w:type="spellEnd"/>
            <w:r w:rsidRPr="00390A08">
              <w:rPr>
                <w:rFonts w:ascii="Cambria" w:hAnsi="Cambria" w:cs="Times New Roman"/>
                <w:color w:val="000000" w:themeColor="text1"/>
                <w:sz w:val="20"/>
                <w:szCs w:val="20"/>
              </w:rPr>
              <w:t xml:space="preserve"> (ACL), priskiriami prievadui su galimybe nurodyti  L3/L4 parametrus,</w:t>
            </w:r>
          </w:p>
          <w:p w14:paraId="794E3566" w14:textId="77777777" w:rsidR="00B375B1" w:rsidRPr="00390A08" w:rsidRDefault="00B375B1" w:rsidP="00390A08">
            <w:pPr>
              <w:pStyle w:val="ListParagraph"/>
              <w:numPr>
                <w:ilvl w:val="0"/>
                <w:numId w:val="53"/>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Prievadų apsauga  nuo BPDU atakų ir STP-RG (STP </w:t>
            </w:r>
            <w:proofErr w:type="spellStart"/>
            <w:r w:rsidRPr="00390A08">
              <w:rPr>
                <w:rFonts w:ascii="Cambria" w:hAnsi="Cambria" w:cs="Times New Roman"/>
                <w:color w:val="000000" w:themeColor="text1"/>
                <w:sz w:val="20"/>
                <w:szCs w:val="20"/>
              </w:rPr>
              <w:t>root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guard</w:t>
            </w:r>
            <w:proofErr w:type="spellEnd"/>
            <w:r w:rsidRPr="00390A08">
              <w:rPr>
                <w:rFonts w:ascii="Cambria" w:hAnsi="Cambria" w:cs="Times New Roman"/>
                <w:color w:val="000000" w:themeColor="text1"/>
                <w:sz w:val="20"/>
                <w:szCs w:val="20"/>
              </w:rPr>
              <w:t>) funkcijos palaikymas,</w:t>
            </w:r>
          </w:p>
          <w:p w14:paraId="48637C2C" w14:textId="77777777" w:rsidR="00B375B1" w:rsidRPr="00390A08" w:rsidRDefault="00B375B1" w:rsidP="00390A08">
            <w:pPr>
              <w:pStyle w:val="ListParagraph"/>
              <w:numPr>
                <w:ilvl w:val="0"/>
                <w:numId w:val="53"/>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Dinaminė ARP apsauga, apsauga nuo </w:t>
            </w:r>
            <w:proofErr w:type="spellStart"/>
            <w:r w:rsidRPr="00390A08">
              <w:rPr>
                <w:rFonts w:ascii="Cambria" w:hAnsi="Cambria" w:cs="Times New Roman"/>
                <w:color w:val="000000" w:themeColor="text1"/>
                <w:sz w:val="20"/>
                <w:szCs w:val="20"/>
              </w:rPr>
              <w:t>apsimetėliškų</w:t>
            </w:r>
            <w:proofErr w:type="spellEnd"/>
            <w:r w:rsidRPr="00390A08">
              <w:rPr>
                <w:rFonts w:ascii="Cambria" w:hAnsi="Cambria" w:cs="Times New Roman"/>
                <w:color w:val="000000" w:themeColor="text1"/>
                <w:sz w:val="20"/>
                <w:szCs w:val="20"/>
              </w:rPr>
              <w:t xml:space="preserve"> DHCP serverių. TACACS+, </w:t>
            </w:r>
            <w:proofErr w:type="spellStart"/>
            <w:r w:rsidRPr="00390A08">
              <w:rPr>
                <w:rFonts w:ascii="Cambria" w:hAnsi="Cambria" w:cs="Times New Roman"/>
                <w:color w:val="000000" w:themeColor="text1"/>
                <w:sz w:val="20"/>
                <w:szCs w:val="20"/>
              </w:rPr>
              <w:t>Radius</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Secure</w:t>
            </w:r>
            <w:proofErr w:type="spellEnd"/>
            <w:r w:rsidRPr="00390A08">
              <w:rPr>
                <w:rFonts w:ascii="Cambria" w:hAnsi="Cambria" w:cs="Times New Roman"/>
                <w:color w:val="000000" w:themeColor="text1"/>
                <w:sz w:val="20"/>
                <w:szCs w:val="20"/>
              </w:rPr>
              <w:t xml:space="preserve"> Shell (SSHv2). </w:t>
            </w:r>
            <w:proofErr w:type="spellStart"/>
            <w:r w:rsidRPr="00390A08">
              <w:rPr>
                <w:rFonts w:ascii="Cambria" w:hAnsi="Cambria" w:cs="Times New Roman"/>
                <w:color w:val="000000" w:themeColor="text1"/>
                <w:sz w:val="20"/>
                <w:szCs w:val="20"/>
              </w:rPr>
              <w:t>Secure</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Sockets</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Layer</w:t>
            </w:r>
            <w:proofErr w:type="spellEnd"/>
            <w:r w:rsidRPr="00390A08">
              <w:rPr>
                <w:rFonts w:ascii="Cambria" w:hAnsi="Cambria" w:cs="Times New Roman"/>
                <w:color w:val="000000" w:themeColor="text1"/>
                <w:sz w:val="20"/>
                <w:szCs w:val="20"/>
              </w:rPr>
              <w:t xml:space="preserve"> (SSL). </w:t>
            </w:r>
            <w:proofErr w:type="spellStart"/>
            <w:r w:rsidRPr="00390A08">
              <w:rPr>
                <w:rFonts w:ascii="Cambria" w:hAnsi="Cambria" w:cs="Times New Roman"/>
                <w:color w:val="000000" w:themeColor="text1"/>
                <w:sz w:val="20"/>
                <w:szCs w:val="20"/>
              </w:rPr>
              <w:t>Secure</w:t>
            </w:r>
            <w:proofErr w:type="spellEnd"/>
            <w:r w:rsidRPr="00390A08">
              <w:rPr>
                <w:rFonts w:ascii="Cambria" w:hAnsi="Cambria" w:cs="Times New Roman"/>
                <w:color w:val="000000" w:themeColor="text1"/>
                <w:sz w:val="20"/>
                <w:szCs w:val="20"/>
              </w:rPr>
              <w:t xml:space="preserve"> FTP,</w:t>
            </w:r>
          </w:p>
          <w:p w14:paraId="2B9F700A" w14:textId="77777777" w:rsidR="00B375B1" w:rsidRPr="00390A08" w:rsidRDefault="00B375B1" w:rsidP="00390A08">
            <w:pPr>
              <w:pStyle w:val="ListParagraph"/>
              <w:numPr>
                <w:ilvl w:val="0"/>
                <w:numId w:val="53"/>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Vartotojų autentikavimo metodai: IEEE 802.1X, </w:t>
            </w:r>
            <w:proofErr w:type="spellStart"/>
            <w:r w:rsidRPr="00390A08">
              <w:rPr>
                <w:rFonts w:ascii="Cambria" w:hAnsi="Cambria" w:cs="Times New Roman"/>
                <w:color w:val="000000" w:themeColor="text1"/>
                <w:sz w:val="20"/>
                <w:szCs w:val="20"/>
              </w:rPr>
              <w:t>Web-based</w:t>
            </w:r>
            <w:proofErr w:type="spellEnd"/>
            <w:r w:rsidRPr="00390A08">
              <w:rPr>
                <w:rFonts w:ascii="Cambria" w:hAnsi="Cambria" w:cs="Times New Roman"/>
                <w:color w:val="000000" w:themeColor="text1"/>
                <w:sz w:val="20"/>
                <w:szCs w:val="20"/>
              </w:rPr>
              <w:t xml:space="preserve"> ir MAC-</w:t>
            </w:r>
            <w:proofErr w:type="spellStart"/>
            <w:r w:rsidRPr="00390A08">
              <w:rPr>
                <w:rFonts w:ascii="Cambria" w:hAnsi="Cambria" w:cs="Times New Roman"/>
                <w:color w:val="000000" w:themeColor="text1"/>
                <w:sz w:val="20"/>
                <w:szCs w:val="20"/>
              </w:rPr>
              <w:t>based</w:t>
            </w:r>
            <w:proofErr w:type="spellEnd"/>
            <w:r w:rsidRPr="00390A08">
              <w:rPr>
                <w:rFonts w:ascii="Cambria" w:hAnsi="Cambria" w:cs="Times New Roman"/>
                <w:color w:val="000000" w:themeColor="text1"/>
                <w:sz w:val="20"/>
                <w:szCs w:val="20"/>
              </w:rPr>
              <w:t xml:space="preserve">. RFC 3576 </w:t>
            </w:r>
            <w:proofErr w:type="spellStart"/>
            <w:r w:rsidRPr="00390A08">
              <w:rPr>
                <w:rFonts w:ascii="Cambria" w:hAnsi="Cambria" w:cs="Times New Roman"/>
                <w:color w:val="000000" w:themeColor="text1"/>
                <w:sz w:val="20"/>
                <w:szCs w:val="20"/>
              </w:rPr>
              <w:t>CoA</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Change</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of</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Authorization</w:t>
            </w:r>
            <w:proofErr w:type="spellEnd"/>
            <w:r w:rsidRPr="00390A08">
              <w:rPr>
                <w:rFonts w:ascii="Cambria" w:hAnsi="Cambria" w:cs="Times New Roman"/>
                <w:color w:val="000000" w:themeColor="text1"/>
                <w:sz w:val="20"/>
                <w:szCs w:val="20"/>
              </w:rPr>
              <w:t>),</w:t>
            </w:r>
          </w:p>
          <w:p w14:paraId="1E99F11F" w14:textId="75DC5118" w:rsidR="00B375B1" w:rsidRPr="00390A08" w:rsidRDefault="00B375B1" w:rsidP="00390A08">
            <w:pPr>
              <w:pStyle w:val="ListParagraph"/>
              <w:numPr>
                <w:ilvl w:val="0"/>
                <w:numId w:val="53"/>
              </w:numPr>
              <w:spacing w:after="0" w:line="240" w:lineRule="auto"/>
              <w:ind w:left="588"/>
              <w:jc w:val="both"/>
              <w:rPr>
                <w:rStyle w:val="bold1"/>
                <w:rFonts w:ascii="Cambria" w:hAnsi="Cambria"/>
                <w:color w:val="000000" w:themeColor="text1"/>
                <w:sz w:val="20"/>
                <w:szCs w:val="20"/>
              </w:rPr>
            </w:pPr>
            <w:r w:rsidRPr="00390A08">
              <w:rPr>
                <w:rFonts w:ascii="Cambria" w:hAnsi="Cambria" w:cs="Times New Roman"/>
                <w:color w:val="000000" w:themeColor="text1"/>
                <w:sz w:val="20"/>
                <w:szCs w:val="20"/>
              </w:rPr>
              <w:t xml:space="preserve">Galimybė </w:t>
            </w:r>
            <w:proofErr w:type="spellStart"/>
            <w:r w:rsidRPr="00390A08">
              <w:rPr>
                <w:rFonts w:ascii="Cambria" w:hAnsi="Cambria" w:cs="Times New Roman"/>
                <w:color w:val="000000" w:themeColor="text1"/>
                <w:sz w:val="20"/>
                <w:szCs w:val="20"/>
              </w:rPr>
              <w:t>autentikuoti</w:t>
            </w:r>
            <w:proofErr w:type="spellEnd"/>
            <w:r w:rsidRPr="00390A08">
              <w:rPr>
                <w:rFonts w:ascii="Cambria" w:hAnsi="Cambria" w:cs="Times New Roman"/>
                <w:color w:val="000000" w:themeColor="text1"/>
                <w:sz w:val="20"/>
                <w:szCs w:val="20"/>
              </w:rPr>
              <w:t xml:space="preserve"> vartotojus skirtingais būdais: WEB </w:t>
            </w:r>
            <w:proofErr w:type="spellStart"/>
            <w:r w:rsidRPr="00390A08">
              <w:rPr>
                <w:rFonts w:ascii="Cambria" w:hAnsi="Cambria" w:cs="Times New Roman"/>
                <w:color w:val="000000" w:themeColor="text1"/>
                <w:sz w:val="20"/>
                <w:szCs w:val="20"/>
              </w:rPr>
              <w:t>autentikacija</w:t>
            </w:r>
            <w:proofErr w:type="spellEnd"/>
            <w:r w:rsidRPr="00390A08">
              <w:rPr>
                <w:rFonts w:ascii="Cambria" w:hAnsi="Cambria" w:cs="Times New Roman"/>
                <w:color w:val="000000" w:themeColor="text1"/>
                <w:sz w:val="20"/>
                <w:szCs w:val="20"/>
              </w:rPr>
              <w:t xml:space="preserve">, MAC </w:t>
            </w:r>
            <w:proofErr w:type="spellStart"/>
            <w:r w:rsidRPr="00390A08">
              <w:rPr>
                <w:rFonts w:ascii="Cambria" w:hAnsi="Cambria" w:cs="Times New Roman"/>
                <w:color w:val="000000" w:themeColor="text1"/>
                <w:sz w:val="20"/>
                <w:szCs w:val="20"/>
              </w:rPr>
              <w:t>autentikacija</w:t>
            </w:r>
            <w:proofErr w:type="spellEnd"/>
            <w:r w:rsidRPr="00390A08">
              <w:rPr>
                <w:rFonts w:ascii="Cambria" w:hAnsi="Cambria" w:cs="Times New Roman"/>
                <w:color w:val="000000" w:themeColor="text1"/>
                <w:sz w:val="20"/>
                <w:szCs w:val="20"/>
              </w:rPr>
              <w:t xml:space="preserve"> ir 802.1X </w:t>
            </w:r>
            <w:proofErr w:type="spellStart"/>
            <w:r w:rsidRPr="00390A08">
              <w:rPr>
                <w:rFonts w:ascii="Cambria" w:hAnsi="Cambria" w:cs="Times New Roman"/>
                <w:color w:val="000000" w:themeColor="text1"/>
                <w:sz w:val="20"/>
                <w:szCs w:val="20"/>
              </w:rPr>
              <w:t>autentikacija</w:t>
            </w:r>
            <w:proofErr w:type="spellEnd"/>
            <w:r w:rsidRPr="00390A08">
              <w:rPr>
                <w:rFonts w:ascii="Cambria" w:hAnsi="Cambria" w:cs="Times New Roman"/>
                <w:color w:val="000000" w:themeColor="text1"/>
                <w:sz w:val="20"/>
                <w:szCs w:val="20"/>
              </w:rPr>
              <w:t xml:space="preserve"> tame pačiame prievade (MAC ir 802.1X </w:t>
            </w:r>
            <w:proofErr w:type="spellStart"/>
            <w:r w:rsidRPr="00390A08">
              <w:rPr>
                <w:rFonts w:ascii="Cambria" w:hAnsi="Cambria" w:cs="Times New Roman"/>
                <w:color w:val="000000" w:themeColor="text1"/>
                <w:sz w:val="20"/>
                <w:szCs w:val="20"/>
              </w:rPr>
              <w:t>autentikacija</w:t>
            </w:r>
            <w:proofErr w:type="spellEnd"/>
            <w:r w:rsidRPr="00390A08">
              <w:rPr>
                <w:rFonts w:ascii="Cambria" w:hAnsi="Cambria" w:cs="Times New Roman"/>
                <w:color w:val="000000" w:themeColor="text1"/>
                <w:sz w:val="20"/>
                <w:szCs w:val="20"/>
              </w:rPr>
              <w:t xml:space="preserve"> gali būti atliekama kartu tam pačiam klientui). Automatinis perėjimas prie kito autentikavimo būdo vienam nepavykus</w:t>
            </w:r>
            <w:r w:rsidR="004A15B1" w:rsidRPr="00390A08">
              <w:rPr>
                <w:rFonts w:ascii="Cambria" w:hAnsi="Cambria" w:cs="Times New Roman"/>
                <w:color w:val="000000" w:themeColor="text1"/>
                <w:sz w:val="20"/>
                <w:szCs w:val="20"/>
              </w:rPr>
              <w:t>.</w:t>
            </w:r>
          </w:p>
          <w:p w14:paraId="12C402AA" w14:textId="77777777" w:rsidR="00B375B1" w:rsidRPr="00390A08" w:rsidRDefault="00B375B1" w:rsidP="00390A08">
            <w:pPr>
              <w:pStyle w:val="ListParagraph"/>
              <w:numPr>
                <w:ilvl w:val="0"/>
                <w:numId w:val="53"/>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Aprašytos politikos turi </w:t>
            </w:r>
            <w:r w:rsidRPr="00390A08">
              <w:rPr>
                <w:rStyle w:val="ui-provider"/>
                <w:rFonts w:ascii="Cambria" w:hAnsi="Cambria" w:cs="Times New Roman"/>
                <w:sz w:val="20"/>
                <w:szCs w:val="20"/>
              </w:rPr>
              <w:t>leisti komutatoriui grąžinti paketą, skirtą klientui, tik tuo atveju, jei srautą inicijavo klientas ir jis buvo išsaugotas/ užprogramuotas srauto lentelėje.</w:t>
            </w:r>
          </w:p>
        </w:tc>
        <w:tc>
          <w:tcPr>
            <w:tcW w:w="4253" w:type="dxa"/>
          </w:tcPr>
          <w:p w14:paraId="0217E0D8" w14:textId="42CD4178"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557A0BB1" w14:textId="77777777" w:rsidTr="006E2785">
        <w:tc>
          <w:tcPr>
            <w:tcW w:w="709" w:type="dxa"/>
          </w:tcPr>
          <w:p w14:paraId="0E101B4B"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08E6112C" w14:textId="77777777" w:rsidR="004A15B1" w:rsidRPr="00390A08" w:rsidRDefault="00B375B1"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Paslaugos kokybės valdymo funkcijos. </w:t>
            </w:r>
          </w:p>
          <w:p w14:paraId="1AF3C3C5" w14:textId="20200ED7" w:rsidR="00B375B1" w:rsidRPr="00390A08" w:rsidRDefault="00B375B1" w:rsidP="00390A08">
            <w:pPr>
              <w:snapToGrid w:val="0"/>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šie eilių valdymo metodai:</w:t>
            </w:r>
          </w:p>
          <w:p w14:paraId="14AA26E6" w14:textId="77777777" w:rsidR="00B375B1" w:rsidRPr="00390A08" w:rsidRDefault="00B375B1" w:rsidP="00390A08">
            <w:pPr>
              <w:pStyle w:val="ListParagraph"/>
              <w:numPr>
                <w:ilvl w:val="0"/>
                <w:numId w:val="54"/>
              </w:numPr>
              <w:spacing w:after="0" w:line="240" w:lineRule="auto"/>
              <w:ind w:left="588"/>
              <w:jc w:val="both"/>
              <w:rPr>
                <w:rFonts w:ascii="Cambria" w:hAnsi="Cambria" w:cs="Times New Roman"/>
                <w:color w:val="000000" w:themeColor="text1"/>
                <w:sz w:val="20"/>
                <w:szCs w:val="20"/>
              </w:rPr>
            </w:pPr>
            <w:proofErr w:type="spellStart"/>
            <w:r w:rsidRPr="00390A08">
              <w:rPr>
                <w:rFonts w:ascii="Cambria" w:hAnsi="Cambria" w:cs="Times New Roman"/>
                <w:color w:val="000000" w:themeColor="text1"/>
                <w:sz w:val="20"/>
                <w:szCs w:val="20"/>
              </w:rPr>
              <w:t>Strict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Priority</w:t>
            </w:r>
            <w:proofErr w:type="spellEnd"/>
            <w:r w:rsidRPr="00390A08">
              <w:rPr>
                <w:rFonts w:ascii="Cambria" w:hAnsi="Cambria" w:cs="Times New Roman"/>
                <w:color w:val="000000" w:themeColor="text1"/>
                <w:sz w:val="20"/>
                <w:szCs w:val="20"/>
              </w:rPr>
              <w:t xml:space="preserve"> (SP),</w:t>
            </w:r>
          </w:p>
          <w:p w14:paraId="5EA30039" w14:textId="77777777" w:rsidR="00B375B1" w:rsidRPr="00390A08" w:rsidRDefault="00B375B1" w:rsidP="00390A08">
            <w:pPr>
              <w:pStyle w:val="ListParagraph"/>
              <w:numPr>
                <w:ilvl w:val="0"/>
                <w:numId w:val="54"/>
              </w:numPr>
              <w:spacing w:after="0" w:line="240" w:lineRule="auto"/>
              <w:ind w:left="588"/>
              <w:jc w:val="both"/>
              <w:rPr>
                <w:rFonts w:ascii="Cambria" w:hAnsi="Cambria" w:cs="Times New Roman"/>
                <w:color w:val="000000" w:themeColor="text1"/>
                <w:sz w:val="20"/>
                <w:szCs w:val="20"/>
              </w:rPr>
            </w:pPr>
            <w:proofErr w:type="spellStart"/>
            <w:r w:rsidRPr="00390A08">
              <w:rPr>
                <w:rFonts w:ascii="Cambria" w:hAnsi="Cambria" w:cs="Times New Roman"/>
                <w:color w:val="000000" w:themeColor="text1"/>
                <w:sz w:val="20"/>
                <w:szCs w:val="20"/>
              </w:rPr>
              <w:t>Deficit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weighted</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round</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robin</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queuing</w:t>
            </w:r>
            <w:proofErr w:type="spellEnd"/>
            <w:r w:rsidRPr="00390A08">
              <w:rPr>
                <w:rFonts w:ascii="Cambria" w:hAnsi="Cambria" w:cs="Times New Roman"/>
                <w:color w:val="000000" w:themeColor="text1"/>
                <w:sz w:val="20"/>
                <w:szCs w:val="20"/>
              </w:rPr>
              <w:t xml:space="preserve"> (DWRR).</w:t>
            </w:r>
          </w:p>
          <w:p w14:paraId="2E4C6D2A" w14:textId="77777777" w:rsidR="00B375B1" w:rsidRPr="00390A08" w:rsidRDefault="00B375B1"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šie paketų valdymo algoritmai:</w:t>
            </w:r>
          </w:p>
          <w:p w14:paraId="4504B1A9" w14:textId="77777777" w:rsidR="00B375B1" w:rsidRPr="00390A08" w:rsidRDefault="00B375B1" w:rsidP="00390A08">
            <w:pPr>
              <w:pStyle w:val="ListParagraph"/>
              <w:numPr>
                <w:ilvl w:val="0"/>
                <w:numId w:val="55"/>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IEEE 802.1p </w:t>
            </w:r>
            <w:proofErr w:type="spellStart"/>
            <w:r w:rsidRPr="00390A08">
              <w:rPr>
                <w:rFonts w:ascii="Cambria" w:hAnsi="Cambria" w:cs="Times New Roman"/>
                <w:color w:val="000000" w:themeColor="text1"/>
                <w:sz w:val="20"/>
                <w:szCs w:val="20"/>
              </w:rPr>
              <w:t>Priority</w:t>
            </w:r>
            <w:proofErr w:type="spellEnd"/>
            <w:r w:rsidRPr="00390A08">
              <w:rPr>
                <w:rFonts w:ascii="Cambria" w:hAnsi="Cambria" w:cs="Times New Roman"/>
                <w:color w:val="000000" w:themeColor="text1"/>
                <w:sz w:val="20"/>
                <w:szCs w:val="20"/>
              </w:rPr>
              <w:t>,</w:t>
            </w:r>
          </w:p>
          <w:p w14:paraId="60206C38" w14:textId="77777777" w:rsidR="00B375B1" w:rsidRPr="00390A08" w:rsidRDefault="00B375B1" w:rsidP="00390A08">
            <w:pPr>
              <w:pStyle w:val="ListParagraph"/>
              <w:numPr>
                <w:ilvl w:val="0"/>
                <w:numId w:val="55"/>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IEEE 802.3x </w:t>
            </w:r>
            <w:proofErr w:type="spellStart"/>
            <w:r w:rsidRPr="00390A08">
              <w:rPr>
                <w:rFonts w:ascii="Cambria" w:hAnsi="Cambria" w:cs="Times New Roman"/>
                <w:color w:val="000000" w:themeColor="text1"/>
                <w:sz w:val="20"/>
                <w:szCs w:val="20"/>
              </w:rPr>
              <w:t>Flow</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Control</w:t>
            </w:r>
            <w:proofErr w:type="spellEnd"/>
            <w:r w:rsidRPr="00390A08">
              <w:rPr>
                <w:rFonts w:ascii="Cambria" w:hAnsi="Cambria" w:cs="Times New Roman"/>
                <w:color w:val="000000" w:themeColor="text1"/>
                <w:sz w:val="20"/>
                <w:szCs w:val="20"/>
              </w:rPr>
              <w:t>,</w:t>
            </w:r>
          </w:p>
          <w:p w14:paraId="56E499A7" w14:textId="77777777" w:rsidR="00B375B1" w:rsidRPr="00390A08" w:rsidRDefault="00B375B1" w:rsidP="00390A08">
            <w:pPr>
              <w:pStyle w:val="ListParagraph"/>
              <w:numPr>
                <w:ilvl w:val="0"/>
                <w:numId w:val="55"/>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paketų klasifikavimo 802.1p standartas leidžiantis naudoti aštuonias prioriteto eiles,</w:t>
            </w:r>
          </w:p>
          <w:p w14:paraId="1AE7786F" w14:textId="77777777" w:rsidR="00B375B1" w:rsidRPr="00390A08" w:rsidRDefault="00B375B1" w:rsidP="00390A08">
            <w:pPr>
              <w:pStyle w:val="ListParagraph"/>
              <w:numPr>
                <w:ilvl w:val="0"/>
                <w:numId w:val="55"/>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įrenginys turi palaikyti IP SLA tinklo kokybės parametrų stebėjimą.</w:t>
            </w:r>
          </w:p>
        </w:tc>
        <w:tc>
          <w:tcPr>
            <w:tcW w:w="4253" w:type="dxa"/>
          </w:tcPr>
          <w:p w14:paraId="731A5D4B" w14:textId="57555FD9"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7D2F91E7" w14:textId="77777777" w:rsidTr="006E2785">
        <w:tc>
          <w:tcPr>
            <w:tcW w:w="709" w:type="dxa"/>
          </w:tcPr>
          <w:p w14:paraId="461F7279"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F775862" w14:textId="77777777" w:rsidR="00B375B1" w:rsidRPr="00390A08" w:rsidRDefault="00B375B1" w:rsidP="00390A08">
            <w:pPr>
              <w:pStyle w:val="NoSpacing"/>
              <w:rPr>
                <w:rFonts w:ascii="Cambria" w:hAnsi="Cambria" w:cs="Times New Roman"/>
                <w:sz w:val="20"/>
                <w:szCs w:val="20"/>
              </w:rPr>
            </w:pPr>
            <w:r w:rsidRPr="00390A08">
              <w:rPr>
                <w:rFonts w:ascii="Cambria" w:hAnsi="Cambria" w:cs="Times New Roman"/>
                <w:sz w:val="20"/>
                <w:szCs w:val="20"/>
              </w:rPr>
              <w:t>Aplikacijų atpažinimas.</w:t>
            </w:r>
          </w:p>
          <w:p w14:paraId="60868BEE" w14:textId="77777777" w:rsidR="00B375B1" w:rsidRPr="00390A08" w:rsidRDefault="00B375B1" w:rsidP="00390A08">
            <w:pPr>
              <w:pStyle w:val="NoSpacing"/>
              <w:rPr>
                <w:rFonts w:ascii="Cambria" w:hAnsi="Cambria" w:cs="Times New Roman"/>
                <w:sz w:val="20"/>
                <w:szCs w:val="20"/>
              </w:rPr>
            </w:pPr>
            <w:r w:rsidRPr="00390A08">
              <w:rPr>
                <w:rFonts w:ascii="Cambria" w:hAnsi="Cambria" w:cs="Times New Roman"/>
                <w:sz w:val="20"/>
                <w:szCs w:val="20"/>
              </w:rPr>
              <w:t>Turi palaikyti:</w:t>
            </w:r>
          </w:p>
          <w:p w14:paraId="24B30B9E" w14:textId="15708E5A" w:rsidR="00B375B1" w:rsidRPr="00390A08" w:rsidRDefault="00B375B1" w:rsidP="00390A08">
            <w:pPr>
              <w:pStyle w:val="NoSpacing"/>
              <w:numPr>
                <w:ilvl w:val="0"/>
                <w:numId w:val="81"/>
              </w:numPr>
              <w:ind w:left="588"/>
              <w:rPr>
                <w:rFonts w:ascii="Cambria" w:hAnsi="Cambria" w:cs="Times New Roman"/>
                <w:sz w:val="20"/>
                <w:szCs w:val="20"/>
              </w:rPr>
            </w:pPr>
            <w:r w:rsidRPr="00390A08">
              <w:rPr>
                <w:rFonts w:ascii="Cambria" w:hAnsi="Cambria" w:cs="Times New Roman"/>
                <w:sz w:val="20"/>
                <w:szCs w:val="20"/>
              </w:rPr>
              <w:t>Aplikacijų atpažinimą, ne mažiau kaip 2000 skirtingų aplikacijos, ne mažiau kaip 20 skirtingų aplikacijų kategorijų</w:t>
            </w:r>
            <w:r w:rsidR="004A15B1" w:rsidRPr="00390A08">
              <w:rPr>
                <w:rFonts w:ascii="Cambria" w:hAnsi="Cambria" w:cs="Times New Roman"/>
                <w:sz w:val="20"/>
                <w:szCs w:val="20"/>
              </w:rPr>
              <w:t>.</w:t>
            </w:r>
          </w:p>
          <w:p w14:paraId="03D1844B" w14:textId="77777777" w:rsidR="00B375B1" w:rsidRPr="00390A08" w:rsidRDefault="00B375B1" w:rsidP="00390A08">
            <w:pPr>
              <w:pStyle w:val="NoSpacing"/>
              <w:numPr>
                <w:ilvl w:val="0"/>
                <w:numId w:val="81"/>
              </w:numPr>
              <w:ind w:left="588"/>
              <w:rPr>
                <w:rFonts w:ascii="Cambria" w:hAnsi="Cambria" w:cs="Times New Roman"/>
                <w:sz w:val="20"/>
                <w:szCs w:val="20"/>
              </w:rPr>
            </w:pPr>
            <w:r w:rsidRPr="00390A08">
              <w:rPr>
                <w:rFonts w:ascii="Cambria" w:hAnsi="Cambria" w:cs="Times New Roman"/>
                <w:sz w:val="20"/>
                <w:szCs w:val="20"/>
              </w:rPr>
              <w:lastRenderedPageBreak/>
              <w:t>Politikų taikymą (</w:t>
            </w:r>
            <w:proofErr w:type="spellStart"/>
            <w:r w:rsidRPr="00390A08">
              <w:rPr>
                <w:rFonts w:ascii="Cambria" w:hAnsi="Cambria" w:cs="Times New Roman"/>
                <w:sz w:val="20"/>
                <w:szCs w:val="20"/>
              </w:rPr>
              <w:t>permit</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drop</w:t>
            </w:r>
            <w:proofErr w:type="spellEnd"/>
            <w:r w:rsidRPr="00390A08">
              <w:rPr>
                <w:rFonts w:ascii="Cambria" w:hAnsi="Cambria" w:cs="Times New Roman"/>
                <w:sz w:val="20"/>
                <w:szCs w:val="20"/>
              </w:rPr>
              <w:t xml:space="preserve">, </w:t>
            </w:r>
            <w:proofErr w:type="spellStart"/>
            <w:r w:rsidRPr="00390A08">
              <w:rPr>
                <w:rFonts w:ascii="Cambria" w:hAnsi="Cambria" w:cs="Times New Roman"/>
                <w:sz w:val="20"/>
                <w:szCs w:val="20"/>
              </w:rPr>
              <w:t>remark</w:t>
            </w:r>
            <w:proofErr w:type="spellEnd"/>
            <w:r w:rsidRPr="00390A08">
              <w:rPr>
                <w:rFonts w:ascii="Cambria" w:hAnsi="Cambria" w:cs="Times New Roman"/>
                <w:sz w:val="20"/>
                <w:szCs w:val="20"/>
              </w:rPr>
              <w:t xml:space="preserve"> ir </w:t>
            </w:r>
            <w:proofErr w:type="spellStart"/>
            <w:r w:rsidRPr="00390A08">
              <w:rPr>
                <w:rFonts w:ascii="Cambria" w:hAnsi="Cambria" w:cs="Times New Roman"/>
                <w:sz w:val="20"/>
                <w:szCs w:val="20"/>
              </w:rPr>
              <w:t>mirror</w:t>
            </w:r>
            <w:proofErr w:type="spellEnd"/>
            <w:r w:rsidRPr="00390A08">
              <w:rPr>
                <w:rFonts w:ascii="Cambria" w:hAnsi="Cambria" w:cs="Times New Roman"/>
                <w:sz w:val="20"/>
                <w:szCs w:val="20"/>
              </w:rPr>
              <w:t>) pagal aplikacijas.</w:t>
            </w:r>
          </w:p>
        </w:tc>
        <w:tc>
          <w:tcPr>
            <w:tcW w:w="4253" w:type="dxa"/>
          </w:tcPr>
          <w:p w14:paraId="44AB5D85" w14:textId="014AFE13" w:rsidR="00B375B1" w:rsidRPr="00390A08" w:rsidRDefault="00B375B1" w:rsidP="00390A08">
            <w:pPr>
              <w:spacing w:after="0" w:line="240" w:lineRule="auto"/>
              <w:jc w:val="both"/>
              <w:rPr>
                <w:rFonts w:ascii="Cambria" w:hAnsi="Cambria" w:cs="Times New Roman"/>
                <w:sz w:val="20"/>
                <w:szCs w:val="20"/>
              </w:rPr>
            </w:pPr>
          </w:p>
        </w:tc>
      </w:tr>
      <w:tr w:rsidR="00B375B1" w:rsidRPr="00390A08" w14:paraId="2BB0464E" w14:textId="77777777" w:rsidTr="006E2785">
        <w:tc>
          <w:tcPr>
            <w:tcW w:w="709" w:type="dxa"/>
          </w:tcPr>
          <w:p w14:paraId="24FD3BE9"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A141351" w14:textId="77777777" w:rsidR="004A1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Valdymo funkcijos. </w:t>
            </w:r>
          </w:p>
          <w:p w14:paraId="21F03030" w14:textId="1A11DB3B" w:rsidR="00B37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Palaikomi šie valdymo būdus:</w:t>
            </w:r>
          </w:p>
          <w:p w14:paraId="16757369" w14:textId="77777777" w:rsidR="00B375B1" w:rsidRPr="00390A08" w:rsidRDefault="00B375B1" w:rsidP="00390A08">
            <w:pPr>
              <w:pStyle w:val="ListParagraph"/>
              <w:numPr>
                <w:ilvl w:val="0"/>
                <w:numId w:val="56"/>
              </w:numPr>
              <w:snapToGrid w:val="0"/>
              <w:spacing w:after="0" w:line="240" w:lineRule="auto"/>
              <w:ind w:left="588"/>
              <w:jc w:val="both"/>
              <w:rPr>
                <w:rFonts w:ascii="Cambria" w:hAnsi="Cambria" w:cs="Times New Roman"/>
                <w:sz w:val="20"/>
                <w:szCs w:val="20"/>
              </w:rPr>
            </w:pPr>
            <w:proofErr w:type="spellStart"/>
            <w:r w:rsidRPr="00390A08">
              <w:rPr>
                <w:rFonts w:ascii="Cambria" w:hAnsi="Cambria" w:cs="Times New Roman"/>
                <w:color w:val="000000" w:themeColor="text1"/>
                <w:sz w:val="20"/>
                <w:szCs w:val="20"/>
              </w:rPr>
              <w:t>Command</w:t>
            </w:r>
            <w:proofErr w:type="spellEnd"/>
            <w:r w:rsidRPr="00390A08">
              <w:rPr>
                <w:rFonts w:ascii="Cambria" w:hAnsi="Cambria" w:cs="Times New Roman"/>
                <w:color w:val="000000" w:themeColor="text1"/>
                <w:sz w:val="20"/>
                <w:szCs w:val="20"/>
              </w:rPr>
              <w:t xml:space="preserve"> Line </w:t>
            </w:r>
            <w:proofErr w:type="spellStart"/>
            <w:r w:rsidRPr="00390A08">
              <w:rPr>
                <w:rFonts w:ascii="Cambria" w:hAnsi="Cambria" w:cs="Times New Roman"/>
                <w:color w:val="000000" w:themeColor="text1"/>
                <w:sz w:val="20"/>
                <w:szCs w:val="20"/>
              </w:rPr>
              <w:t>Interface</w:t>
            </w:r>
            <w:proofErr w:type="spellEnd"/>
            <w:r w:rsidRPr="00390A08">
              <w:rPr>
                <w:rFonts w:ascii="Cambria" w:hAnsi="Cambria" w:cs="Times New Roman"/>
                <w:color w:val="000000" w:themeColor="text1"/>
                <w:sz w:val="20"/>
                <w:szCs w:val="20"/>
              </w:rPr>
              <w:t xml:space="preserve"> (CLI),</w:t>
            </w:r>
          </w:p>
          <w:p w14:paraId="32D9520C" w14:textId="77777777" w:rsidR="00B375B1" w:rsidRPr="00390A08" w:rsidRDefault="00B375B1" w:rsidP="00390A08">
            <w:pPr>
              <w:pStyle w:val="ListParagraph"/>
              <w:numPr>
                <w:ilvl w:val="0"/>
                <w:numId w:val="56"/>
              </w:numPr>
              <w:snapToGrid w:val="0"/>
              <w:spacing w:after="0" w:line="240" w:lineRule="auto"/>
              <w:ind w:left="588"/>
              <w:jc w:val="both"/>
              <w:rPr>
                <w:rFonts w:ascii="Cambria" w:hAnsi="Cambria" w:cs="Times New Roman"/>
                <w:sz w:val="20"/>
                <w:szCs w:val="20"/>
              </w:rPr>
            </w:pPr>
            <w:proofErr w:type="spellStart"/>
            <w:r w:rsidRPr="00390A08">
              <w:rPr>
                <w:rFonts w:ascii="Cambria" w:hAnsi="Cambria" w:cs="Times New Roman"/>
                <w:color w:val="000000" w:themeColor="text1"/>
                <w:sz w:val="20"/>
                <w:szCs w:val="20"/>
              </w:rPr>
              <w:t>Rest</w:t>
            </w:r>
            <w:proofErr w:type="spellEnd"/>
            <w:r w:rsidRPr="00390A08">
              <w:rPr>
                <w:rFonts w:ascii="Cambria" w:hAnsi="Cambria" w:cs="Times New Roman"/>
                <w:color w:val="000000" w:themeColor="text1"/>
                <w:sz w:val="20"/>
                <w:szCs w:val="20"/>
              </w:rPr>
              <w:t xml:space="preserve"> API,</w:t>
            </w:r>
          </w:p>
          <w:p w14:paraId="562D5419" w14:textId="40608370" w:rsidR="00B375B1" w:rsidRPr="00390A08" w:rsidRDefault="004A15B1" w:rsidP="00390A08">
            <w:pPr>
              <w:pStyle w:val="ListParagraph"/>
              <w:numPr>
                <w:ilvl w:val="0"/>
                <w:numId w:val="56"/>
              </w:numPr>
              <w:snapToGrid w:val="0"/>
              <w:spacing w:after="0" w:line="240" w:lineRule="auto"/>
              <w:ind w:left="588"/>
              <w:jc w:val="both"/>
              <w:rPr>
                <w:rFonts w:ascii="Cambria" w:hAnsi="Cambria" w:cs="Times New Roman"/>
                <w:sz w:val="20"/>
                <w:szCs w:val="20"/>
              </w:rPr>
            </w:pPr>
            <w:r w:rsidRPr="00390A08">
              <w:rPr>
                <w:rFonts w:ascii="Cambria" w:hAnsi="Cambria" w:cs="Times New Roman"/>
                <w:color w:val="000000" w:themeColor="text1"/>
                <w:sz w:val="20"/>
                <w:szCs w:val="20"/>
              </w:rPr>
              <w:t>G</w:t>
            </w:r>
            <w:r w:rsidR="00B375B1" w:rsidRPr="00390A08">
              <w:rPr>
                <w:rFonts w:ascii="Cambria" w:hAnsi="Cambria" w:cs="Times New Roman"/>
                <w:color w:val="000000" w:themeColor="text1"/>
                <w:sz w:val="20"/>
                <w:szCs w:val="20"/>
              </w:rPr>
              <w:t>alimybė būti valdomam per to paties gamintojo debesijos platformą.</w:t>
            </w:r>
          </w:p>
        </w:tc>
        <w:tc>
          <w:tcPr>
            <w:tcW w:w="4253" w:type="dxa"/>
          </w:tcPr>
          <w:p w14:paraId="75D5F1F5" w14:textId="3501C425"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1CBDCAC2" w14:textId="77777777" w:rsidTr="006E2785">
        <w:tc>
          <w:tcPr>
            <w:tcW w:w="709" w:type="dxa"/>
          </w:tcPr>
          <w:p w14:paraId="2485F362"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41D6B04C" w14:textId="77777777" w:rsidR="00B375B1" w:rsidRPr="00390A08" w:rsidRDefault="00B375B1" w:rsidP="00390A08">
            <w:pPr>
              <w:snapToGrid w:val="0"/>
              <w:spacing w:after="0" w:line="240" w:lineRule="auto"/>
              <w:rPr>
                <w:rFonts w:ascii="Cambria" w:hAnsi="Cambria" w:cs="Times New Roman"/>
                <w:sz w:val="20"/>
                <w:szCs w:val="20"/>
              </w:rPr>
            </w:pPr>
            <w:r w:rsidRPr="00390A08">
              <w:rPr>
                <w:rFonts w:ascii="Cambria" w:hAnsi="Cambria" w:cs="Times New Roman"/>
                <w:sz w:val="20"/>
                <w:szCs w:val="20"/>
              </w:rPr>
              <w:t>Suderinamumas.</w:t>
            </w:r>
          </w:p>
          <w:p w14:paraId="0CB12F81" w14:textId="634E96D7" w:rsidR="00B375B1" w:rsidRPr="00390A08" w:rsidRDefault="00B375B1" w:rsidP="00390A08">
            <w:pPr>
              <w:pStyle w:val="ListParagraph"/>
              <w:numPr>
                <w:ilvl w:val="0"/>
                <w:numId w:val="82"/>
              </w:numPr>
              <w:snapToGrid w:val="0"/>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 xml:space="preserve">Įranga turi būti pilnai suderinama su dabar Perkančiosios organizacijos naudojama stebėjimo ir valdymo programine įranga HPE </w:t>
            </w:r>
            <w:proofErr w:type="spellStart"/>
            <w:r w:rsidRPr="00390A08">
              <w:rPr>
                <w:rFonts w:ascii="Cambria" w:hAnsi="Cambria" w:cs="Times New Roman"/>
                <w:color w:val="000000" w:themeColor="text1"/>
                <w:sz w:val="20"/>
                <w:szCs w:val="20"/>
              </w:rPr>
              <w:t>Intelligent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Management</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Center</w:t>
            </w:r>
            <w:proofErr w:type="spellEnd"/>
            <w:r w:rsidRPr="00390A08">
              <w:rPr>
                <w:rFonts w:ascii="Cambria" w:hAnsi="Cambria" w:cs="Times New Roman"/>
                <w:color w:val="000000" w:themeColor="text1"/>
                <w:sz w:val="20"/>
                <w:szCs w:val="20"/>
              </w:rPr>
              <w:t>.</w:t>
            </w:r>
          </w:p>
        </w:tc>
        <w:tc>
          <w:tcPr>
            <w:tcW w:w="4253" w:type="dxa"/>
          </w:tcPr>
          <w:p w14:paraId="11A908A8" w14:textId="1FCE7D7C"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5D3DC193" w14:textId="77777777" w:rsidTr="006E2785">
        <w:tc>
          <w:tcPr>
            <w:tcW w:w="709" w:type="dxa"/>
          </w:tcPr>
          <w:p w14:paraId="38183105"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131D5DAB" w14:textId="77777777" w:rsidR="00B375B1" w:rsidRPr="00390A08" w:rsidRDefault="00B375B1"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Srautų stebėjimo funkcijos.</w:t>
            </w:r>
          </w:p>
          <w:p w14:paraId="689F1C38" w14:textId="77777777" w:rsidR="00B375B1" w:rsidRPr="00390A08" w:rsidRDefault="00B375B1" w:rsidP="00390A08">
            <w:pPr>
              <w:pStyle w:val="ListParagraph"/>
              <w:numPr>
                <w:ilvl w:val="0"/>
                <w:numId w:val="82"/>
              </w:numPr>
              <w:snapToGrid w:val="0"/>
              <w:spacing w:after="0" w:line="240" w:lineRule="auto"/>
              <w:ind w:left="588"/>
              <w:jc w:val="both"/>
              <w:rPr>
                <w:rFonts w:ascii="Cambria" w:hAnsi="Cambria" w:cs="Times New Roman"/>
                <w:sz w:val="20"/>
                <w:szCs w:val="20"/>
              </w:rPr>
            </w:pPr>
            <w:proofErr w:type="spellStart"/>
            <w:r w:rsidRPr="00390A08">
              <w:rPr>
                <w:rFonts w:ascii="Cambria" w:hAnsi="Cambria" w:cs="Times New Roman"/>
                <w:color w:val="000000" w:themeColor="text1"/>
                <w:sz w:val="20"/>
                <w:szCs w:val="20"/>
              </w:rPr>
              <w:t>sFlow</w:t>
            </w:r>
            <w:proofErr w:type="spellEnd"/>
            <w:r w:rsidRPr="00390A08">
              <w:rPr>
                <w:rFonts w:ascii="Cambria" w:hAnsi="Cambria" w:cs="Times New Roman"/>
                <w:color w:val="000000" w:themeColor="text1"/>
                <w:sz w:val="20"/>
                <w:szCs w:val="20"/>
              </w:rPr>
              <w:t xml:space="preserve"> arba lygiavertis.</w:t>
            </w:r>
          </w:p>
        </w:tc>
        <w:tc>
          <w:tcPr>
            <w:tcW w:w="4253" w:type="dxa"/>
          </w:tcPr>
          <w:p w14:paraId="1EA5E48D" w14:textId="4FB0CC4F"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5F025C57" w14:textId="77777777" w:rsidTr="006E2785">
        <w:tc>
          <w:tcPr>
            <w:tcW w:w="709" w:type="dxa"/>
          </w:tcPr>
          <w:p w14:paraId="253801C4"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3BEB599E" w14:textId="77777777" w:rsidR="004A15B1" w:rsidRPr="00390A08" w:rsidRDefault="00B375B1" w:rsidP="00390A08">
            <w:pPr>
              <w:snapToGrid w:val="0"/>
              <w:spacing w:after="0" w:line="240" w:lineRule="auto"/>
              <w:rPr>
                <w:rFonts w:ascii="Cambria" w:hAnsi="Cambria" w:cs="Times New Roman"/>
                <w:color w:val="000000" w:themeColor="text1"/>
                <w:sz w:val="20"/>
                <w:szCs w:val="20"/>
              </w:rPr>
            </w:pPr>
            <w:r w:rsidRPr="00390A08">
              <w:rPr>
                <w:rFonts w:ascii="Cambria" w:hAnsi="Cambria" w:cs="Times New Roman"/>
                <w:color w:val="000000" w:themeColor="text1"/>
                <w:sz w:val="20"/>
                <w:szCs w:val="20"/>
              </w:rPr>
              <w:t>„</w:t>
            </w:r>
            <w:proofErr w:type="spellStart"/>
            <w:r w:rsidRPr="00390A08">
              <w:rPr>
                <w:rFonts w:ascii="Cambria" w:hAnsi="Cambria" w:cs="Times New Roman"/>
                <w:color w:val="000000" w:themeColor="text1"/>
                <w:sz w:val="20"/>
                <w:szCs w:val="20"/>
              </w:rPr>
              <w:t>Jumbo</w:t>
            </w:r>
            <w:proofErr w:type="spellEnd"/>
            <w:r w:rsidRPr="00390A08">
              <w:rPr>
                <w:rFonts w:ascii="Cambria" w:hAnsi="Cambria" w:cs="Times New Roman"/>
                <w:color w:val="000000" w:themeColor="text1"/>
                <w:sz w:val="20"/>
                <w:szCs w:val="20"/>
              </w:rPr>
              <w:t xml:space="preserve"> </w:t>
            </w:r>
            <w:proofErr w:type="spellStart"/>
            <w:r w:rsidRPr="00390A08">
              <w:rPr>
                <w:rFonts w:ascii="Cambria" w:hAnsi="Cambria" w:cs="Times New Roman"/>
                <w:color w:val="000000" w:themeColor="text1"/>
                <w:sz w:val="20"/>
                <w:szCs w:val="20"/>
              </w:rPr>
              <w:t>frames</w:t>
            </w:r>
            <w:proofErr w:type="spellEnd"/>
            <w:r w:rsidRPr="00390A08">
              <w:rPr>
                <w:rFonts w:ascii="Cambria" w:hAnsi="Cambria" w:cs="Times New Roman"/>
                <w:color w:val="000000" w:themeColor="text1"/>
                <w:sz w:val="20"/>
                <w:szCs w:val="20"/>
              </w:rPr>
              <w:t xml:space="preserve">“ palaikymas. </w:t>
            </w:r>
          </w:p>
          <w:p w14:paraId="70A87C1D" w14:textId="4F95ABC4" w:rsidR="00B375B1" w:rsidRPr="00390A08" w:rsidRDefault="00B375B1" w:rsidP="00390A08">
            <w:pPr>
              <w:pStyle w:val="ListParagraph"/>
              <w:numPr>
                <w:ilvl w:val="0"/>
                <w:numId w:val="82"/>
              </w:numPr>
              <w:snapToGrid w:val="0"/>
              <w:spacing w:after="0" w:line="240" w:lineRule="auto"/>
              <w:ind w:left="588"/>
              <w:rPr>
                <w:rFonts w:ascii="Cambria" w:hAnsi="Cambria" w:cs="Times New Roman"/>
                <w:color w:val="000000" w:themeColor="text1"/>
                <w:sz w:val="20"/>
                <w:szCs w:val="20"/>
              </w:rPr>
            </w:pPr>
            <w:r w:rsidRPr="00390A08">
              <w:rPr>
                <w:rFonts w:ascii="Cambria" w:hAnsi="Cambria" w:cs="Times New Roman"/>
                <w:color w:val="000000" w:themeColor="text1"/>
                <w:sz w:val="20"/>
                <w:szCs w:val="20"/>
              </w:rPr>
              <w:t>Turi būti palaikomi ne mažesni nei 9000 baitų paketai visuose prievaduose.</w:t>
            </w:r>
          </w:p>
        </w:tc>
        <w:tc>
          <w:tcPr>
            <w:tcW w:w="4253" w:type="dxa"/>
          </w:tcPr>
          <w:p w14:paraId="0AAE626B" w14:textId="4C9AD51E"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6EDEFC51" w14:textId="77777777" w:rsidTr="006E2785">
        <w:tc>
          <w:tcPr>
            <w:tcW w:w="709" w:type="dxa"/>
          </w:tcPr>
          <w:p w14:paraId="789D5BA8"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47D22501" w14:textId="77777777" w:rsidR="00B375B1" w:rsidRPr="00390A08" w:rsidRDefault="00B375B1" w:rsidP="00390A08">
            <w:pPr>
              <w:spacing w:after="0" w:line="240" w:lineRule="auto"/>
              <w:rPr>
                <w:rFonts w:ascii="Cambria" w:hAnsi="Cambria" w:cs="Times New Roman"/>
                <w:sz w:val="20"/>
                <w:szCs w:val="20"/>
              </w:rPr>
            </w:pPr>
            <w:r w:rsidRPr="00390A08">
              <w:rPr>
                <w:rFonts w:ascii="Cambria" w:hAnsi="Cambria" w:cs="Times New Roman"/>
                <w:sz w:val="20"/>
                <w:szCs w:val="20"/>
              </w:rPr>
              <w:t>Veikimo sąlygos.</w:t>
            </w:r>
          </w:p>
          <w:p w14:paraId="63E283A2" w14:textId="77777777" w:rsidR="00B375B1" w:rsidRPr="00390A08" w:rsidRDefault="00B375B1" w:rsidP="00390A08">
            <w:pPr>
              <w:spacing w:after="0" w:line="240" w:lineRule="auto"/>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Komutatorius turi veikti šiomis aplinkos sąlygomis:</w:t>
            </w:r>
          </w:p>
          <w:p w14:paraId="03E0C9C1" w14:textId="3393C7EB" w:rsidR="00B375B1" w:rsidRPr="00390A08" w:rsidRDefault="004A15B1" w:rsidP="00390A08">
            <w:pPr>
              <w:pStyle w:val="ListParagraph"/>
              <w:numPr>
                <w:ilvl w:val="0"/>
                <w:numId w:val="5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T</w:t>
            </w:r>
            <w:r w:rsidR="00B375B1" w:rsidRPr="00390A08">
              <w:rPr>
                <w:rFonts w:ascii="Cambria" w:hAnsi="Cambria" w:cs="Times New Roman"/>
                <w:color w:val="000000" w:themeColor="text1"/>
                <w:sz w:val="20"/>
                <w:szCs w:val="20"/>
              </w:rPr>
              <w:t xml:space="preserve">emperatūra </w:t>
            </w:r>
            <w:r w:rsidR="00B375B1" w:rsidRPr="00390A08">
              <w:rPr>
                <w:rFonts w:ascii="Cambria" w:hAnsi="Cambria" w:cs="Times New Roman"/>
                <w:sz w:val="20"/>
                <w:szCs w:val="20"/>
              </w:rPr>
              <w:t>nuo 0°C iki 40°C</w:t>
            </w:r>
            <w:r w:rsidRPr="00390A08">
              <w:rPr>
                <w:rFonts w:ascii="Cambria" w:hAnsi="Cambria" w:cs="Times New Roman"/>
                <w:sz w:val="20"/>
                <w:szCs w:val="20"/>
              </w:rPr>
              <w:t>.</w:t>
            </w:r>
          </w:p>
          <w:p w14:paraId="61A893CE" w14:textId="4F5314D7" w:rsidR="00B375B1" w:rsidRPr="00390A08" w:rsidRDefault="004A15B1" w:rsidP="00390A08">
            <w:pPr>
              <w:pStyle w:val="ListParagraph"/>
              <w:numPr>
                <w:ilvl w:val="0"/>
                <w:numId w:val="57"/>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sz w:val="20"/>
                <w:szCs w:val="20"/>
              </w:rPr>
              <w:t>D</w:t>
            </w:r>
            <w:r w:rsidR="00B375B1" w:rsidRPr="00390A08">
              <w:rPr>
                <w:rFonts w:ascii="Cambria" w:hAnsi="Cambria" w:cs="Times New Roman"/>
                <w:sz w:val="20"/>
                <w:szCs w:val="20"/>
              </w:rPr>
              <w:t>rėgmė (</w:t>
            </w:r>
            <w:proofErr w:type="spellStart"/>
            <w:r w:rsidR="00B375B1" w:rsidRPr="00390A08">
              <w:rPr>
                <w:rFonts w:ascii="Cambria" w:hAnsi="Cambria" w:cs="Times New Roman"/>
                <w:sz w:val="20"/>
                <w:szCs w:val="20"/>
              </w:rPr>
              <w:t>nesikondencuojanti</w:t>
            </w:r>
            <w:proofErr w:type="spellEnd"/>
            <w:r w:rsidR="00B375B1" w:rsidRPr="00390A08">
              <w:rPr>
                <w:rFonts w:ascii="Cambria" w:hAnsi="Cambria" w:cs="Times New Roman"/>
                <w:sz w:val="20"/>
                <w:szCs w:val="20"/>
              </w:rPr>
              <w:t>) nuo 5% iki 95%.</w:t>
            </w:r>
          </w:p>
        </w:tc>
        <w:tc>
          <w:tcPr>
            <w:tcW w:w="4253" w:type="dxa"/>
          </w:tcPr>
          <w:p w14:paraId="58BD3D21" w14:textId="6AEEBCF5" w:rsidR="00B375B1" w:rsidRPr="00390A08" w:rsidRDefault="00B375B1" w:rsidP="00390A08">
            <w:pPr>
              <w:snapToGrid w:val="0"/>
              <w:spacing w:after="0" w:line="240" w:lineRule="auto"/>
              <w:rPr>
                <w:rFonts w:ascii="Cambria" w:hAnsi="Cambria" w:cs="Times New Roman"/>
                <w:sz w:val="20"/>
                <w:szCs w:val="20"/>
              </w:rPr>
            </w:pPr>
          </w:p>
        </w:tc>
      </w:tr>
      <w:tr w:rsidR="00B375B1" w:rsidRPr="00390A08" w14:paraId="5D39A471" w14:textId="77777777" w:rsidTr="006E2785">
        <w:tc>
          <w:tcPr>
            <w:tcW w:w="709" w:type="dxa"/>
          </w:tcPr>
          <w:p w14:paraId="7B82ADC0" w14:textId="77777777" w:rsidR="00B375B1" w:rsidRPr="00390A08" w:rsidRDefault="00B375B1" w:rsidP="00390A08">
            <w:pPr>
              <w:pStyle w:val="ListParagraph"/>
              <w:numPr>
                <w:ilvl w:val="1"/>
                <w:numId w:val="46"/>
              </w:numPr>
              <w:snapToGrid w:val="0"/>
              <w:spacing w:after="0" w:line="240" w:lineRule="auto"/>
              <w:ind w:left="452"/>
              <w:rPr>
                <w:rFonts w:ascii="Cambria" w:hAnsi="Cambria" w:cs="Times New Roman"/>
                <w:sz w:val="20"/>
                <w:szCs w:val="20"/>
              </w:rPr>
            </w:pPr>
          </w:p>
        </w:tc>
        <w:tc>
          <w:tcPr>
            <w:tcW w:w="4961" w:type="dxa"/>
          </w:tcPr>
          <w:p w14:paraId="5F50A864" w14:textId="77777777" w:rsidR="00B375B1" w:rsidRPr="00390A08" w:rsidRDefault="00B375B1" w:rsidP="00390A08">
            <w:pPr>
              <w:snapToGrid w:val="0"/>
              <w:spacing w:after="0" w:line="240" w:lineRule="auto"/>
              <w:rPr>
                <w:rFonts w:ascii="Cambria" w:hAnsi="Cambria" w:cs="Times New Roman"/>
                <w:sz w:val="20"/>
                <w:szCs w:val="20"/>
              </w:rPr>
            </w:pPr>
            <w:r w:rsidRPr="00390A08">
              <w:rPr>
                <w:rFonts w:ascii="Cambria" w:hAnsi="Cambria" w:cs="Times New Roman"/>
                <w:color w:val="000000" w:themeColor="text1"/>
                <w:sz w:val="20"/>
                <w:szCs w:val="20"/>
              </w:rPr>
              <w:t>Garantija.</w:t>
            </w:r>
          </w:p>
          <w:p w14:paraId="3458F818" w14:textId="77777777" w:rsidR="00B375B1" w:rsidRPr="00390A08" w:rsidRDefault="00B375B1" w:rsidP="00390A08">
            <w:pPr>
              <w:pStyle w:val="ListParagraph"/>
              <w:numPr>
                <w:ilvl w:val="0"/>
                <w:numId w:val="58"/>
              </w:numPr>
              <w:spacing w:after="0" w:line="240" w:lineRule="auto"/>
              <w:ind w:left="588"/>
              <w:jc w:val="both"/>
              <w:rPr>
                <w:rFonts w:ascii="Cambria" w:hAnsi="Cambria" w:cs="Times New Roman"/>
                <w:color w:val="000000" w:themeColor="text1"/>
                <w:sz w:val="20"/>
                <w:szCs w:val="20"/>
              </w:rPr>
            </w:pPr>
            <w:r w:rsidRPr="00390A08">
              <w:rPr>
                <w:rFonts w:ascii="Cambria" w:hAnsi="Cambria" w:cs="Times New Roman"/>
                <w:color w:val="000000" w:themeColor="text1"/>
                <w:sz w:val="20"/>
                <w:szCs w:val="20"/>
              </w:rPr>
              <w:t>Siūlomai įrangai ir komponentams turi būti taikoma ne trumpesnė kaip 5 metų įrangos gamintojo užtikrinta garantinė priežiūra, gedimų šalinimo reakcijos laikas – ne vėliau kaip kita darbo diena nuo Perkančiosios organizacijos pranešimo pateikimo (telefonu, el. paštu) dienos.</w:t>
            </w:r>
          </w:p>
          <w:p w14:paraId="54327C8C" w14:textId="77777777" w:rsidR="00B375B1" w:rsidRPr="00390A08" w:rsidRDefault="00B375B1" w:rsidP="00390A08">
            <w:pPr>
              <w:pStyle w:val="ListParagraph"/>
              <w:numPr>
                <w:ilvl w:val="0"/>
                <w:numId w:val="58"/>
              </w:numPr>
              <w:spacing w:after="0" w:line="240" w:lineRule="auto"/>
              <w:ind w:left="588"/>
              <w:jc w:val="both"/>
              <w:rPr>
                <w:rFonts w:ascii="Cambria" w:eastAsia="SimSun" w:hAnsi="Cambria" w:cs="Times New Roman"/>
                <w:sz w:val="20"/>
                <w:szCs w:val="20"/>
              </w:rPr>
            </w:pPr>
            <w:r w:rsidRPr="00390A08">
              <w:rPr>
                <w:rFonts w:ascii="Cambria" w:hAnsi="Cambria" w:cs="Times New Roman"/>
                <w:color w:val="000000" w:themeColor="text1"/>
                <w:sz w:val="20"/>
                <w:szCs w:val="20"/>
              </w:rPr>
              <w:t xml:space="preserve">Turi būti užtikrintas nemokamas vidinės programinės įrangos (angl. </w:t>
            </w:r>
            <w:proofErr w:type="spellStart"/>
            <w:r w:rsidRPr="00390A08">
              <w:rPr>
                <w:rFonts w:ascii="Cambria" w:hAnsi="Cambria" w:cs="Times New Roman"/>
                <w:color w:val="000000" w:themeColor="text1"/>
                <w:sz w:val="20"/>
                <w:szCs w:val="20"/>
              </w:rPr>
              <w:t>Firmware</w:t>
            </w:r>
            <w:proofErr w:type="spellEnd"/>
            <w:r w:rsidRPr="00390A08">
              <w:rPr>
                <w:rFonts w:ascii="Cambria" w:hAnsi="Cambria" w:cs="Times New Roman"/>
                <w:color w:val="000000" w:themeColor="text1"/>
                <w:sz w:val="20"/>
                <w:szCs w:val="20"/>
              </w:rPr>
              <w:t>) atnaujinimas viso garantinio laikotarpio metu.</w:t>
            </w:r>
          </w:p>
        </w:tc>
        <w:tc>
          <w:tcPr>
            <w:tcW w:w="4253" w:type="dxa"/>
          </w:tcPr>
          <w:p w14:paraId="76881279" w14:textId="63D3F3C5" w:rsidR="00B375B1" w:rsidRPr="00390A08" w:rsidRDefault="00B375B1" w:rsidP="00390A08">
            <w:pPr>
              <w:snapToGrid w:val="0"/>
              <w:spacing w:after="0" w:line="240" w:lineRule="auto"/>
              <w:rPr>
                <w:rFonts w:ascii="Cambria" w:hAnsi="Cambria" w:cs="Times New Roman"/>
                <w:sz w:val="20"/>
                <w:szCs w:val="20"/>
              </w:rPr>
            </w:pPr>
          </w:p>
        </w:tc>
      </w:tr>
      <w:bookmarkEnd w:id="0"/>
    </w:tbl>
    <w:p w14:paraId="3520292B" w14:textId="77777777" w:rsidR="00B375B1" w:rsidRPr="00390A08" w:rsidRDefault="00B375B1" w:rsidP="00390A08">
      <w:pPr>
        <w:spacing w:after="0" w:line="240" w:lineRule="auto"/>
        <w:contextualSpacing/>
        <w:rPr>
          <w:rFonts w:ascii="Cambria" w:hAnsi="Cambria" w:cs="Times New Roman"/>
          <w:b/>
          <w:sz w:val="20"/>
          <w:szCs w:val="20"/>
        </w:rPr>
      </w:pPr>
    </w:p>
    <w:sectPr w:rsidR="00B375B1" w:rsidRPr="00390A08" w:rsidSect="0057673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515FB"/>
    <w:multiLevelType w:val="hybridMultilevel"/>
    <w:tmpl w:val="D284BC9E"/>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1" w15:restartNumberingAfterBreak="0">
    <w:nsid w:val="0A9F2EAF"/>
    <w:multiLevelType w:val="hybridMultilevel"/>
    <w:tmpl w:val="DBA01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A03828"/>
    <w:multiLevelType w:val="hybridMultilevel"/>
    <w:tmpl w:val="35820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123951"/>
    <w:multiLevelType w:val="multilevel"/>
    <w:tmpl w:val="29E2433A"/>
    <w:styleLink w:val="WWNum67"/>
    <w:lvl w:ilvl="0">
      <w:numFmt w:val="bullet"/>
      <w:lvlText w:val="•"/>
      <w:lvlJc w:val="left"/>
      <w:rPr>
        <w:rFonts w:ascii="Calibri" w:eastAsia="Calibri" w:hAnsi="Calibri" w:cs="Calibri"/>
        <w:lang w:val="af-ZA"/>
      </w:rPr>
    </w:lvl>
    <w:lvl w:ilvl="1">
      <w:numFmt w:val="bullet"/>
      <w:lvlText w:val="o"/>
      <w:lvlJc w:val="left"/>
      <w:pPr>
        <w:ind w:left="1471" w:hanging="360"/>
      </w:pPr>
      <w:rPr>
        <w:rFonts w:ascii="Courier New" w:hAnsi="Courier New" w:cs="Courier New"/>
      </w:rPr>
    </w:lvl>
    <w:lvl w:ilvl="2">
      <w:numFmt w:val="bullet"/>
      <w:lvlText w:val=""/>
      <w:lvlJc w:val="left"/>
      <w:pPr>
        <w:ind w:left="2191" w:hanging="360"/>
      </w:pPr>
      <w:rPr>
        <w:rFonts w:ascii="Wingdings" w:hAnsi="Wingdings"/>
      </w:rPr>
    </w:lvl>
    <w:lvl w:ilvl="3">
      <w:numFmt w:val="bullet"/>
      <w:lvlText w:val=""/>
      <w:lvlJc w:val="left"/>
      <w:pPr>
        <w:ind w:left="2911" w:hanging="360"/>
      </w:pPr>
      <w:rPr>
        <w:rFonts w:ascii="Symbol" w:hAnsi="Symbol"/>
      </w:rPr>
    </w:lvl>
    <w:lvl w:ilvl="4">
      <w:numFmt w:val="bullet"/>
      <w:lvlText w:val="o"/>
      <w:lvlJc w:val="left"/>
      <w:pPr>
        <w:ind w:left="3631" w:hanging="360"/>
      </w:pPr>
      <w:rPr>
        <w:rFonts w:ascii="Courier New" w:hAnsi="Courier New" w:cs="Courier New"/>
      </w:rPr>
    </w:lvl>
    <w:lvl w:ilvl="5">
      <w:numFmt w:val="bullet"/>
      <w:lvlText w:val=""/>
      <w:lvlJc w:val="left"/>
      <w:pPr>
        <w:ind w:left="4351" w:hanging="360"/>
      </w:pPr>
      <w:rPr>
        <w:rFonts w:ascii="Wingdings" w:hAnsi="Wingdings"/>
      </w:rPr>
    </w:lvl>
    <w:lvl w:ilvl="6">
      <w:numFmt w:val="bullet"/>
      <w:lvlText w:val=""/>
      <w:lvlJc w:val="left"/>
      <w:pPr>
        <w:ind w:left="5071" w:hanging="360"/>
      </w:pPr>
      <w:rPr>
        <w:rFonts w:ascii="Symbol" w:hAnsi="Symbol"/>
      </w:rPr>
    </w:lvl>
    <w:lvl w:ilvl="7">
      <w:numFmt w:val="bullet"/>
      <w:lvlText w:val="o"/>
      <w:lvlJc w:val="left"/>
      <w:pPr>
        <w:ind w:left="5791" w:hanging="360"/>
      </w:pPr>
      <w:rPr>
        <w:rFonts w:ascii="Courier New" w:hAnsi="Courier New" w:cs="Courier New"/>
      </w:rPr>
    </w:lvl>
    <w:lvl w:ilvl="8">
      <w:numFmt w:val="bullet"/>
      <w:lvlText w:val=""/>
      <w:lvlJc w:val="left"/>
      <w:pPr>
        <w:ind w:left="6511" w:hanging="360"/>
      </w:pPr>
      <w:rPr>
        <w:rFonts w:ascii="Wingdings" w:hAnsi="Wingdings"/>
      </w:rPr>
    </w:lvl>
  </w:abstractNum>
  <w:abstractNum w:abstractNumId="4" w15:restartNumberingAfterBreak="0">
    <w:nsid w:val="12224DD7"/>
    <w:multiLevelType w:val="hybridMultilevel"/>
    <w:tmpl w:val="FED60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995BD8"/>
    <w:multiLevelType w:val="hybridMultilevel"/>
    <w:tmpl w:val="8214B5E0"/>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6" w15:restartNumberingAfterBreak="0">
    <w:nsid w:val="168771A6"/>
    <w:multiLevelType w:val="hybridMultilevel"/>
    <w:tmpl w:val="76E49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5002C9"/>
    <w:multiLevelType w:val="hybridMultilevel"/>
    <w:tmpl w:val="3168B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5D7A4E"/>
    <w:multiLevelType w:val="hybridMultilevel"/>
    <w:tmpl w:val="A0B24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2E57E9"/>
    <w:multiLevelType w:val="hybridMultilevel"/>
    <w:tmpl w:val="31C83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8E5E49"/>
    <w:multiLevelType w:val="hybridMultilevel"/>
    <w:tmpl w:val="DE5E58F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257708CA"/>
    <w:multiLevelType w:val="hybridMultilevel"/>
    <w:tmpl w:val="BDD634B4"/>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12" w15:restartNumberingAfterBreak="0">
    <w:nsid w:val="28D37016"/>
    <w:multiLevelType w:val="hybridMultilevel"/>
    <w:tmpl w:val="7E1215D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29304EB9"/>
    <w:multiLevelType w:val="hybridMultilevel"/>
    <w:tmpl w:val="CBF2A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C04E58"/>
    <w:multiLevelType w:val="hybridMultilevel"/>
    <w:tmpl w:val="73B8E27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333068FC"/>
    <w:multiLevelType w:val="hybridMultilevel"/>
    <w:tmpl w:val="B87043F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33BE4D28"/>
    <w:multiLevelType w:val="hybridMultilevel"/>
    <w:tmpl w:val="C9D68C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8E6539"/>
    <w:multiLevelType w:val="hybridMultilevel"/>
    <w:tmpl w:val="57A4A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652DE7"/>
    <w:multiLevelType w:val="hybridMultilevel"/>
    <w:tmpl w:val="7F9E3C1C"/>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19" w15:restartNumberingAfterBreak="0">
    <w:nsid w:val="357F0D2E"/>
    <w:multiLevelType w:val="hybridMultilevel"/>
    <w:tmpl w:val="134A5E2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3A2843B4"/>
    <w:multiLevelType w:val="hybridMultilevel"/>
    <w:tmpl w:val="4664B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1F45A7"/>
    <w:multiLevelType w:val="hybridMultilevel"/>
    <w:tmpl w:val="D5BE65FC"/>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22" w15:restartNumberingAfterBreak="0">
    <w:nsid w:val="3B4347EE"/>
    <w:multiLevelType w:val="hybridMultilevel"/>
    <w:tmpl w:val="90D83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D6466"/>
    <w:multiLevelType w:val="hybridMultilevel"/>
    <w:tmpl w:val="E00CD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6B06C2"/>
    <w:multiLevelType w:val="hybridMultilevel"/>
    <w:tmpl w:val="E3524812"/>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25" w15:restartNumberingAfterBreak="0">
    <w:nsid w:val="4504734D"/>
    <w:multiLevelType w:val="hybridMultilevel"/>
    <w:tmpl w:val="4A109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566A78"/>
    <w:multiLevelType w:val="hybridMultilevel"/>
    <w:tmpl w:val="9EA0C816"/>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27" w15:restartNumberingAfterBreak="0">
    <w:nsid w:val="47E90C67"/>
    <w:multiLevelType w:val="hybridMultilevel"/>
    <w:tmpl w:val="190C4C3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8" w15:restartNumberingAfterBreak="0">
    <w:nsid w:val="490C0B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C648A8"/>
    <w:multiLevelType w:val="hybridMultilevel"/>
    <w:tmpl w:val="336AEDC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0"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15:restartNumberingAfterBreak="0">
    <w:nsid w:val="4C966E14"/>
    <w:multiLevelType w:val="hybridMultilevel"/>
    <w:tmpl w:val="A9C0A63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2" w15:restartNumberingAfterBreak="0">
    <w:nsid w:val="4D656DC0"/>
    <w:multiLevelType w:val="hybridMultilevel"/>
    <w:tmpl w:val="6FC66CE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3" w15:restartNumberingAfterBreak="0">
    <w:nsid w:val="4E444E06"/>
    <w:multiLevelType w:val="hybridMultilevel"/>
    <w:tmpl w:val="EBC4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15905BA"/>
    <w:multiLevelType w:val="hybridMultilevel"/>
    <w:tmpl w:val="C9601B6C"/>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35" w15:restartNumberingAfterBreak="0">
    <w:nsid w:val="519E637F"/>
    <w:multiLevelType w:val="hybridMultilevel"/>
    <w:tmpl w:val="9DB229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28175FD"/>
    <w:multiLevelType w:val="hybridMultilevel"/>
    <w:tmpl w:val="5CC8D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2B70777"/>
    <w:multiLevelType w:val="hybridMultilevel"/>
    <w:tmpl w:val="0CC2EB3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8" w15:restartNumberingAfterBreak="0">
    <w:nsid w:val="54CA1338"/>
    <w:multiLevelType w:val="hybridMultilevel"/>
    <w:tmpl w:val="01405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5363DD2"/>
    <w:multiLevelType w:val="hybridMultilevel"/>
    <w:tmpl w:val="4EA44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72026A7"/>
    <w:multiLevelType w:val="hybridMultilevel"/>
    <w:tmpl w:val="0D5AA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91E2208"/>
    <w:multiLevelType w:val="hybridMultilevel"/>
    <w:tmpl w:val="934C57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9303E93"/>
    <w:multiLevelType w:val="hybridMultilevel"/>
    <w:tmpl w:val="B1B29D08"/>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43" w15:restartNumberingAfterBreak="0">
    <w:nsid w:val="59572246"/>
    <w:multiLevelType w:val="hybridMultilevel"/>
    <w:tmpl w:val="430EE72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4" w15:restartNumberingAfterBreak="0">
    <w:nsid w:val="5A0D6F31"/>
    <w:multiLevelType w:val="hybridMultilevel"/>
    <w:tmpl w:val="F0988C24"/>
    <w:lvl w:ilvl="0" w:tplc="04270001">
      <w:start w:val="1"/>
      <w:numFmt w:val="bullet"/>
      <w:lvlText w:val=""/>
      <w:lvlJc w:val="left"/>
      <w:pPr>
        <w:ind w:left="948" w:hanging="360"/>
      </w:pPr>
      <w:rPr>
        <w:rFonts w:ascii="Symbol" w:hAnsi="Symbol" w:hint="default"/>
      </w:rPr>
    </w:lvl>
    <w:lvl w:ilvl="1" w:tplc="04270003" w:tentative="1">
      <w:start w:val="1"/>
      <w:numFmt w:val="bullet"/>
      <w:lvlText w:val="o"/>
      <w:lvlJc w:val="left"/>
      <w:pPr>
        <w:ind w:left="1668" w:hanging="360"/>
      </w:pPr>
      <w:rPr>
        <w:rFonts w:ascii="Courier New" w:hAnsi="Courier New" w:cs="Courier New" w:hint="default"/>
      </w:rPr>
    </w:lvl>
    <w:lvl w:ilvl="2" w:tplc="04270005" w:tentative="1">
      <w:start w:val="1"/>
      <w:numFmt w:val="bullet"/>
      <w:lvlText w:val=""/>
      <w:lvlJc w:val="left"/>
      <w:pPr>
        <w:ind w:left="2388" w:hanging="360"/>
      </w:pPr>
      <w:rPr>
        <w:rFonts w:ascii="Wingdings" w:hAnsi="Wingdings" w:hint="default"/>
      </w:rPr>
    </w:lvl>
    <w:lvl w:ilvl="3" w:tplc="04270001" w:tentative="1">
      <w:start w:val="1"/>
      <w:numFmt w:val="bullet"/>
      <w:lvlText w:val=""/>
      <w:lvlJc w:val="left"/>
      <w:pPr>
        <w:ind w:left="3108" w:hanging="360"/>
      </w:pPr>
      <w:rPr>
        <w:rFonts w:ascii="Symbol" w:hAnsi="Symbol" w:hint="default"/>
      </w:rPr>
    </w:lvl>
    <w:lvl w:ilvl="4" w:tplc="04270003" w:tentative="1">
      <w:start w:val="1"/>
      <w:numFmt w:val="bullet"/>
      <w:lvlText w:val="o"/>
      <w:lvlJc w:val="left"/>
      <w:pPr>
        <w:ind w:left="3828" w:hanging="360"/>
      </w:pPr>
      <w:rPr>
        <w:rFonts w:ascii="Courier New" w:hAnsi="Courier New" w:cs="Courier New" w:hint="default"/>
      </w:rPr>
    </w:lvl>
    <w:lvl w:ilvl="5" w:tplc="04270005" w:tentative="1">
      <w:start w:val="1"/>
      <w:numFmt w:val="bullet"/>
      <w:lvlText w:val=""/>
      <w:lvlJc w:val="left"/>
      <w:pPr>
        <w:ind w:left="4548" w:hanging="360"/>
      </w:pPr>
      <w:rPr>
        <w:rFonts w:ascii="Wingdings" w:hAnsi="Wingdings" w:hint="default"/>
      </w:rPr>
    </w:lvl>
    <w:lvl w:ilvl="6" w:tplc="04270001" w:tentative="1">
      <w:start w:val="1"/>
      <w:numFmt w:val="bullet"/>
      <w:lvlText w:val=""/>
      <w:lvlJc w:val="left"/>
      <w:pPr>
        <w:ind w:left="5268" w:hanging="360"/>
      </w:pPr>
      <w:rPr>
        <w:rFonts w:ascii="Symbol" w:hAnsi="Symbol" w:hint="default"/>
      </w:rPr>
    </w:lvl>
    <w:lvl w:ilvl="7" w:tplc="04270003" w:tentative="1">
      <w:start w:val="1"/>
      <w:numFmt w:val="bullet"/>
      <w:lvlText w:val="o"/>
      <w:lvlJc w:val="left"/>
      <w:pPr>
        <w:ind w:left="5988" w:hanging="360"/>
      </w:pPr>
      <w:rPr>
        <w:rFonts w:ascii="Courier New" w:hAnsi="Courier New" w:cs="Courier New" w:hint="default"/>
      </w:rPr>
    </w:lvl>
    <w:lvl w:ilvl="8" w:tplc="04270005" w:tentative="1">
      <w:start w:val="1"/>
      <w:numFmt w:val="bullet"/>
      <w:lvlText w:val=""/>
      <w:lvlJc w:val="left"/>
      <w:pPr>
        <w:ind w:left="6708" w:hanging="360"/>
      </w:pPr>
      <w:rPr>
        <w:rFonts w:ascii="Wingdings" w:hAnsi="Wingdings" w:hint="default"/>
      </w:rPr>
    </w:lvl>
  </w:abstractNum>
  <w:abstractNum w:abstractNumId="45" w15:restartNumberingAfterBreak="0">
    <w:nsid w:val="5A900556"/>
    <w:multiLevelType w:val="multilevel"/>
    <w:tmpl w:val="A5A2A884"/>
    <w:styleLink w:val="WWNum58"/>
    <w:lvl w:ilvl="0">
      <w:numFmt w:val="bullet"/>
      <w:lvlText w:val="•"/>
      <w:lvlJc w:val="left"/>
      <w:rPr>
        <w:rFonts w:ascii="Calibri" w:eastAsia="Calibri" w:hAnsi="Calibri" w:cs="Calibri"/>
        <w:lang w:val="af-Z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CB30AA1"/>
    <w:multiLevelType w:val="hybridMultilevel"/>
    <w:tmpl w:val="E2D6DA7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7" w15:restartNumberingAfterBreak="0">
    <w:nsid w:val="5CC66CB8"/>
    <w:multiLevelType w:val="hybridMultilevel"/>
    <w:tmpl w:val="5D04D8EC"/>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48" w15:restartNumberingAfterBreak="0">
    <w:nsid w:val="5EDE3222"/>
    <w:multiLevelType w:val="hybridMultilevel"/>
    <w:tmpl w:val="6FE2A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F29004C"/>
    <w:multiLevelType w:val="hybridMultilevel"/>
    <w:tmpl w:val="21D8C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13204A1"/>
    <w:multiLevelType w:val="multilevel"/>
    <w:tmpl w:val="9ED00354"/>
    <w:styleLink w:val="WWNum60"/>
    <w:lvl w:ilvl="0">
      <w:numFmt w:val="bullet"/>
      <w:lvlText w:val="•"/>
      <w:lvlJc w:val="left"/>
      <w:pPr>
        <w:ind w:left="762" w:hanging="359"/>
      </w:pPr>
      <w:rPr>
        <w:rFonts w:ascii="Calibri" w:eastAsia="Calibri" w:hAnsi="Calibri" w:cs="Calibri"/>
        <w:lang w:val="af-Z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625D579B"/>
    <w:multiLevelType w:val="hybridMultilevel"/>
    <w:tmpl w:val="36060B6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3" w15:restartNumberingAfterBreak="0">
    <w:nsid w:val="6629772D"/>
    <w:multiLevelType w:val="hybridMultilevel"/>
    <w:tmpl w:val="9E76B168"/>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54" w15:restartNumberingAfterBreak="0">
    <w:nsid w:val="663A0D91"/>
    <w:multiLevelType w:val="hybridMultilevel"/>
    <w:tmpl w:val="56A2DF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79C12B6"/>
    <w:multiLevelType w:val="hybridMultilevel"/>
    <w:tmpl w:val="F3D0269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6" w15:restartNumberingAfterBreak="0">
    <w:nsid w:val="687E75C2"/>
    <w:multiLevelType w:val="hybridMultilevel"/>
    <w:tmpl w:val="BE729E8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15:restartNumberingAfterBreak="0">
    <w:nsid w:val="68F003AE"/>
    <w:multiLevelType w:val="hybridMultilevel"/>
    <w:tmpl w:val="FEB4E5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9" w15:restartNumberingAfterBreak="0">
    <w:nsid w:val="6A4A6BCB"/>
    <w:multiLevelType w:val="hybridMultilevel"/>
    <w:tmpl w:val="30E2C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6C8A2618"/>
    <w:multiLevelType w:val="hybridMultilevel"/>
    <w:tmpl w:val="51188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CEE424C"/>
    <w:multiLevelType w:val="multilevel"/>
    <w:tmpl w:val="D812B7C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E307550"/>
    <w:multiLevelType w:val="hybridMultilevel"/>
    <w:tmpl w:val="A0569640"/>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63" w15:restartNumberingAfterBreak="0">
    <w:nsid w:val="6F277AF1"/>
    <w:multiLevelType w:val="hybridMultilevel"/>
    <w:tmpl w:val="53B49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FC17D4D"/>
    <w:multiLevelType w:val="hybridMultilevel"/>
    <w:tmpl w:val="924A909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5" w15:restartNumberingAfterBreak="0">
    <w:nsid w:val="701406E5"/>
    <w:multiLevelType w:val="hybridMultilevel"/>
    <w:tmpl w:val="65CE00E0"/>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66" w15:restartNumberingAfterBreak="0">
    <w:nsid w:val="72772124"/>
    <w:multiLevelType w:val="hybridMultilevel"/>
    <w:tmpl w:val="0FB6FE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7" w15:restartNumberingAfterBreak="0">
    <w:nsid w:val="72BB50E1"/>
    <w:multiLevelType w:val="hybridMultilevel"/>
    <w:tmpl w:val="1BC80C50"/>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68" w15:restartNumberingAfterBreak="0">
    <w:nsid w:val="72C77EB6"/>
    <w:multiLevelType w:val="hybridMultilevel"/>
    <w:tmpl w:val="C5281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31116F4"/>
    <w:multiLevelType w:val="multilevel"/>
    <w:tmpl w:val="F0E2B1F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337450E"/>
    <w:multiLevelType w:val="hybridMultilevel"/>
    <w:tmpl w:val="89A0447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1" w15:restartNumberingAfterBreak="0">
    <w:nsid w:val="74A831A7"/>
    <w:multiLevelType w:val="hybridMultilevel"/>
    <w:tmpl w:val="30DA6540"/>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72" w15:restartNumberingAfterBreak="0">
    <w:nsid w:val="76975884"/>
    <w:multiLevelType w:val="hybridMultilevel"/>
    <w:tmpl w:val="20302B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3" w15:restartNumberingAfterBreak="0">
    <w:nsid w:val="77B76AD3"/>
    <w:multiLevelType w:val="hybridMultilevel"/>
    <w:tmpl w:val="BC8CB9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4" w15:restartNumberingAfterBreak="0">
    <w:nsid w:val="788A10AE"/>
    <w:multiLevelType w:val="hybridMultilevel"/>
    <w:tmpl w:val="22CAE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B165B2A"/>
    <w:multiLevelType w:val="hybridMultilevel"/>
    <w:tmpl w:val="432C55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DC96CAC"/>
    <w:multiLevelType w:val="hybridMultilevel"/>
    <w:tmpl w:val="B4603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E206745"/>
    <w:multiLevelType w:val="multilevel"/>
    <w:tmpl w:val="10C49DD4"/>
    <w:styleLink w:val="WWNum66"/>
    <w:lvl w:ilvl="0">
      <w:numFmt w:val="bullet"/>
      <w:lvlText w:val="•"/>
      <w:lvlJc w:val="left"/>
      <w:rPr>
        <w:rFonts w:ascii="Calibri" w:eastAsia="Calibri" w:hAnsi="Calibri" w:cs="Calibri"/>
        <w:lang w:val="af-ZA"/>
      </w:rPr>
    </w:lvl>
    <w:lvl w:ilvl="1">
      <w:numFmt w:val="bullet"/>
      <w:lvlText w:val="o"/>
      <w:lvlJc w:val="left"/>
      <w:pPr>
        <w:ind w:left="1471" w:hanging="360"/>
      </w:pPr>
      <w:rPr>
        <w:rFonts w:ascii="Courier New" w:hAnsi="Courier New" w:cs="Courier New"/>
      </w:rPr>
    </w:lvl>
    <w:lvl w:ilvl="2">
      <w:numFmt w:val="bullet"/>
      <w:lvlText w:val=""/>
      <w:lvlJc w:val="left"/>
      <w:pPr>
        <w:ind w:left="2191" w:hanging="360"/>
      </w:pPr>
      <w:rPr>
        <w:rFonts w:ascii="Wingdings" w:hAnsi="Wingdings"/>
      </w:rPr>
    </w:lvl>
    <w:lvl w:ilvl="3">
      <w:numFmt w:val="bullet"/>
      <w:lvlText w:val=""/>
      <w:lvlJc w:val="left"/>
      <w:pPr>
        <w:ind w:left="2911" w:hanging="360"/>
      </w:pPr>
      <w:rPr>
        <w:rFonts w:ascii="Symbol" w:hAnsi="Symbol"/>
      </w:rPr>
    </w:lvl>
    <w:lvl w:ilvl="4">
      <w:numFmt w:val="bullet"/>
      <w:lvlText w:val="o"/>
      <w:lvlJc w:val="left"/>
      <w:pPr>
        <w:ind w:left="3631" w:hanging="360"/>
      </w:pPr>
      <w:rPr>
        <w:rFonts w:ascii="Courier New" w:hAnsi="Courier New" w:cs="Courier New"/>
      </w:rPr>
    </w:lvl>
    <w:lvl w:ilvl="5">
      <w:numFmt w:val="bullet"/>
      <w:lvlText w:val=""/>
      <w:lvlJc w:val="left"/>
      <w:pPr>
        <w:ind w:left="4351" w:hanging="360"/>
      </w:pPr>
      <w:rPr>
        <w:rFonts w:ascii="Wingdings" w:hAnsi="Wingdings"/>
      </w:rPr>
    </w:lvl>
    <w:lvl w:ilvl="6">
      <w:numFmt w:val="bullet"/>
      <w:lvlText w:val=""/>
      <w:lvlJc w:val="left"/>
      <w:pPr>
        <w:ind w:left="5071" w:hanging="360"/>
      </w:pPr>
      <w:rPr>
        <w:rFonts w:ascii="Symbol" w:hAnsi="Symbol"/>
      </w:rPr>
    </w:lvl>
    <w:lvl w:ilvl="7">
      <w:numFmt w:val="bullet"/>
      <w:lvlText w:val="o"/>
      <w:lvlJc w:val="left"/>
      <w:pPr>
        <w:ind w:left="5791" w:hanging="360"/>
      </w:pPr>
      <w:rPr>
        <w:rFonts w:ascii="Courier New" w:hAnsi="Courier New" w:cs="Courier New"/>
      </w:rPr>
    </w:lvl>
    <w:lvl w:ilvl="8">
      <w:numFmt w:val="bullet"/>
      <w:lvlText w:val=""/>
      <w:lvlJc w:val="left"/>
      <w:pPr>
        <w:ind w:left="6511" w:hanging="360"/>
      </w:pPr>
      <w:rPr>
        <w:rFonts w:ascii="Wingdings" w:hAnsi="Wingdings"/>
      </w:rPr>
    </w:lvl>
  </w:abstractNum>
  <w:abstractNum w:abstractNumId="78" w15:restartNumberingAfterBreak="0">
    <w:nsid w:val="7E3A5625"/>
    <w:multiLevelType w:val="hybridMultilevel"/>
    <w:tmpl w:val="1AC67D8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9" w15:restartNumberingAfterBreak="0">
    <w:nsid w:val="7EAE2D94"/>
    <w:multiLevelType w:val="hybridMultilevel"/>
    <w:tmpl w:val="75EC7116"/>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abstractNum w:abstractNumId="80" w15:restartNumberingAfterBreak="0">
    <w:nsid w:val="7EC80403"/>
    <w:multiLevelType w:val="hybridMultilevel"/>
    <w:tmpl w:val="B504F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F5B2001"/>
    <w:multiLevelType w:val="hybridMultilevel"/>
    <w:tmpl w:val="FA9CE41A"/>
    <w:lvl w:ilvl="0" w:tplc="04270001">
      <w:start w:val="1"/>
      <w:numFmt w:val="bullet"/>
      <w:lvlText w:val=""/>
      <w:lvlJc w:val="left"/>
      <w:pPr>
        <w:ind w:left="1842" w:hanging="360"/>
      </w:pPr>
      <w:rPr>
        <w:rFonts w:ascii="Symbol" w:hAnsi="Symbol" w:hint="default"/>
      </w:rPr>
    </w:lvl>
    <w:lvl w:ilvl="1" w:tplc="04270003" w:tentative="1">
      <w:start w:val="1"/>
      <w:numFmt w:val="bullet"/>
      <w:lvlText w:val="o"/>
      <w:lvlJc w:val="left"/>
      <w:pPr>
        <w:ind w:left="2562" w:hanging="360"/>
      </w:pPr>
      <w:rPr>
        <w:rFonts w:ascii="Courier New" w:hAnsi="Courier New" w:cs="Courier New" w:hint="default"/>
      </w:rPr>
    </w:lvl>
    <w:lvl w:ilvl="2" w:tplc="04270005" w:tentative="1">
      <w:start w:val="1"/>
      <w:numFmt w:val="bullet"/>
      <w:lvlText w:val=""/>
      <w:lvlJc w:val="left"/>
      <w:pPr>
        <w:ind w:left="3282" w:hanging="360"/>
      </w:pPr>
      <w:rPr>
        <w:rFonts w:ascii="Wingdings" w:hAnsi="Wingdings" w:hint="default"/>
      </w:rPr>
    </w:lvl>
    <w:lvl w:ilvl="3" w:tplc="04270001" w:tentative="1">
      <w:start w:val="1"/>
      <w:numFmt w:val="bullet"/>
      <w:lvlText w:val=""/>
      <w:lvlJc w:val="left"/>
      <w:pPr>
        <w:ind w:left="4002" w:hanging="360"/>
      </w:pPr>
      <w:rPr>
        <w:rFonts w:ascii="Symbol" w:hAnsi="Symbol" w:hint="default"/>
      </w:rPr>
    </w:lvl>
    <w:lvl w:ilvl="4" w:tplc="04270003" w:tentative="1">
      <w:start w:val="1"/>
      <w:numFmt w:val="bullet"/>
      <w:lvlText w:val="o"/>
      <w:lvlJc w:val="left"/>
      <w:pPr>
        <w:ind w:left="4722" w:hanging="360"/>
      </w:pPr>
      <w:rPr>
        <w:rFonts w:ascii="Courier New" w:hAnsi="Courier New" w:cs="Courier New" w:hint="default"/>
      </w:rPr>
    </w:lvl>
    <w:lvl w:ilvl="5" w:tplc="04270005" w:tentative="1">
      <w:start w:val="1"/>
      <w:numFmt w:val="bullet"/>
      <w:lvlText w:val=""/>
      <w:lvlJc w:val="left"/>
      <w:pPr>
        <w:ind w:left="5442" w:hanging="360"/>
      </w:pPr>
      <w:rPr>
        <w:rFonts w:ascii="Wingdings" w:hAnsi="Wingdings" w:hint="default"/>
      </w:rPr>
    </w:lvl>
    <w:lvl w:ilvl="6" w:tplc="04270001" w:tentative="1">
      <w:start w:val="1"/>
      <w:numFmt w:val="bullet"/>
      <w:lvlText w:val=""/>
      <w:lvlJc w:val="left"/>
      <w:pPr>
        <w:ind w:left="6162" w:hanging="360"/>
      </w:pPr>
      <w:rPr>
        <w:rFonts w:ascii="Symbol" w:hAnsi="Symbol" w:hint="default"/>
      </w:rPr>
    </w:lvl>
    <w:lvl w:ilvl="7" w:tplc="04270003" w:tentative="1">
      <w:start w:val="1"/>
      <w:numFmt w:val="bullet"/>
      <w:lvlText w:val="o"/>
      <w:lvlJc w:val="left"/>
      <w:pPr>
        <w:ind w:left="6882" w:hanging="360"/>
      </w:pPr>
      <w:rPr>
        <w:rFonts w:ascii="Courier New" w:hAnsi="Courier New" w:cs="Courier New" w:hint="default"/>
      </w:rPr>
    </w:lvl>
    <w:lvl w:ilvl="8" w:tplc="04270005" w:tentative="1">
      <w:start w:val="1"/>
      <w:numFmt w:val="bullet"/>
      <w:lvlText w:val=""/>
      <w:lvlJc w:val="left"/>
      <w:pPr>
        <w:ind w:left="7602" w:hanging="360"/>
      </w:pPr>
      <w:rPr>
        <w:rFonts w:ascii="Wingdings" w:hAnsi="Wingdings" w:hint="default"/>
      </w:rPr>
    </w:lvl>
  </w:abstractNum>
  <w:num w:numId="1">
    <w:abstractNumId w:val="45"/>
  </w:num>
  <w:num w:numId="2">
    <w:abstractNumId w:val="50"/>
  </w:num>
  <w:num w:numId="3">
    <w:abstractNumId w:val="77"/>
  </w:num>
  <w:num w:numId="4">
    <w:abstractNumId w:val="3"/>
  </w:num>
  <w:num w:numId="5">
    <w:abstractNumId w:val="30"/>
  </w:num>
  <w:num w:numId="6">
    <w:abstractNumId w:val="51"/>
  </w:num>
  <w:num w:numId="7">
    <w:abstractNumId w:val="57"/>
  </w:num>
  <w:num w:numId="8">
    <w:abstractNumId w:val="2"/>
  </w:num>
  <w:num w:numId="9">
    <w:abstractNumId w:val="13"/>
  </w:num>
  <w:num w:numId="10">
    <w:abstractNumId w:val="8"/>
  </w:num>
  <w:num w:numId="11">
    <w:abstractNumId w:val="6"/>
  </w:num>
  <w:num w:numId="12">
    <w:abstractNumId w:val="48"/>
  </w:num>
  <w:num w:numId="13">
    <w:abstractNumId w:val="54"/>
  </w:num>
  <w:num w:numId="14">
    <w:abstractNumId w:val="28"/>
  </w:num>
  <w:num w:numId="15">
    <w:abstractNumId w:val="31"/>
  </w:num>
  <w:num w:numId="16">
    <w:abstractNumId w:val="58"/>
  </w:num>
  <w:num w:numId="17">
    <w:abstractNumId w:val="64"/>
  </w:num>
  <w:num w:numId="18">
    <w:abstractNumId w:val="43"/>
  </w:num>
  <w:num w:numId="19">
    <w:abstractNumId w:val="66"/>
  </w:num>
  <w:num w:numId="20">
    <w:abstractNumId w:val="37"/>
  </w:num>
  <w:num w:numId="21">
    <w:abstractNumId w:val="56"/>
  </w:num>
  <w:num w:numId="22">
    <w:abstractNumId w:val="79"/>
  </w:num>
  <w:num w:numId="23">
    <w:abstractNumId w:val="11"/>
  </w:num>
  <w:num w:numId="24">
    <w:abstractNumId w:val="65"/>
  </w:num>
  <w:num w:numId="25">
    <w:abstractNumId w:val="62"/>
  </w:num>
  <w:num w:numId="26">
    <w:abstractNumId w:val="67"/>
  </w:num>
  <w:num w:numId="27">
    <w:abstractNumId w:val="42"/>
  </w:num>
  <w:num w:numId="28">
    <w:abstractNumId w:val="32"/>
  </w:num>
  <w:num w:numId="29">
    <w:abstractNumId w:val="29"/>
  </w:num>
  <w:num w:numId="30">
    <w:abstractNumId w:val="46"/>
  </w:num>
  <w:num w:numId="31">
    <w:abstractNumId w:val="69"/>
  </w:num>
  <w:num w:numId="32">
    <w:abstractNumId w:val="15"/>
  </w:num>
  <w:num w:numId="33">
    <w:abstractNumId w:val="73"/>
  </w:num>
  <w:num w:numId="34">
    <w:abstractNumId w:val="19"/>
  </w:num>
  <w:num w:numId="35">
    <w:abstractNumId w:val="52"/>
  </w:num>
  <w:num w:numId="36">
    <w:abstractNumId w:val="53"/>
  </w:num>
  <w:num w:numId="37">
    <w:abstractNumId w:val="21"/>
  </w:num>
  <w:num w:numId="38">
    <w:abstractNumId w:val="34"/>
  </w:num>
  <w:num w:numId="39">
    <w:abstractNumId w:val="71"/>
  </w:num>
  <w:num w:numId="40">
    <w:abstractNumId w:val="81"/>
  </w:num>
  <w:num w:numId="41">
    <w:abstractNumId w:val="0"/>
  </w:num>
  <w:num w:numId="42">
    <w:abstractNumId w:val="10"/>
  </w:num>
  <w:num w:numId="43">
    <w:abstractNumId w:val="75"/>
  </w:num>
  <w:num w:numId="44">
    <w:abstractNumId w:val="14"/>
  </w:num>
  <w:num w:numId="45">
    <w:abstractNumId w:val="68"/>
  </w:num>
  <w:num w:numId="46">
    <w:abstractNumId w:val="61"/>
  </w:num>
  <w:num w:numId="47">
    <w:abstractNumId w:val="55"/>
  </w:num>
  <w:num w:numId="48">
    <w:abstractNumId w:val="27"/>
  </w:num>
  <w:num w:numId="49">
    <w:abstractNumId w:val="70"/>
  </w:num>
  <w:num w:numId="50">
    <w:abstractNumId w:val="18"/>
  </w:num>
  <w:num w:numId="51">
    <w:abstractNumId w:val="24"/>
  </w:num>
  <w:num w:numId="52">
    <w:abstractNumId w:val="47"/>
  </w:num>
  <w:num w:numId="53">
    <w:abstractNumId w:val="44"/>
  </w:num>
  <w:num w:numId="54">
    <w:abstractNumId w:val="26"/>
  </w:num>
  <w:num w:numId="55">
    <w:abstractNumId w:val="5"/>
  </w:num>
  <w:num w:numId="56">
    <w:abstractNumId w:val="72"/>
  </w:num>
  <w:num w:numId="57">
    <w:abstractNumId w:val="78"/>
  </w:num>
  <w:num w:numId="58">
    <w:abstractNumId w:val="12"/>
  </w:num>
  <w:num w:numId="59">
    <w:abstractNumId w:val="23"/>
  </w:num>
  <w:num w:numId="60">
    <w:abstractNumId w:val="22"/>
  </w:num>
  <w:num w:numId="61">
    <w:abstractNumId w:val="49"/>
  </w:num>
  <w:num w:numId="62">
    <w:abstractNumId w:val="16"/>
  </w:num>
  <w:num w:numId="63">
    <w:abstractNumId w:val="76"/>
  </w:num>
  <w:num w:numId="64">
    <w:abstractNumId w:val="33"/>
  </w:num>
  <w:num w:numId="65">
    <w:abstractNumId w:val="36"/>
  </w:num>
  <w:num w:numId="66">
    <w:abstractNumId w:val="38"/>
  </w:num>
  <w:num w:numId="67">
    <w:abstractNumId w:val="60"/>
  </w:num>
  <w:num w:numId="68">
    <w:abstractNumId w:val="4"/>
  </w:num>
  <w:num w:numId="69">
    <w:abstractNumId w:val="59"/>
  </w:num>
  <w:num w:numId="70">
    <w:abstractNumId w:val="1"/>
  </w:num>
  <w:num w:numId="71">
    <w:abstractNumId w:val="7"/>
  </w:num>
  <w:num w:numId="72">
    <w:abstractNumId w:val="40"/>
  </w:num>
  <w:num w:numId="73">
    <w:abstractNumId w:val="80"/>
  </w:num>
  <w:num w:numId="74">
    <w:abstractNumId w:val="74"/>
  </w:num>
  <w:num w:numId="75">
    <w:abstractNumId w:val="63"/>
  </w:num>
  <w:num w:numId="76">
    <w:abstractNumId w:val="9"/>
  </w:num>
  <w:num w:numId="77">
    <w:abstractNumId w:val="39"/>
  </w:num>
  <w:num w:numId="78">
    <w:abstractNumId w:val="25"/>
  </w:num>
  <w:num w:numId="79">
    <w:abstractNumId w:val="17"/>
  </w:num>
  <w:num w:numId="80">
    <w:abstractNumId w:val="41"/>
  </w:num>
  <w:num w:numId="81">
    <w:abstractNumId w:val="20"/>
  </w:num>
  <w:num w:numId="82">
    <w:abstractNumId w:val="3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012"/>
    <w:rsid w:val="00000195"/>
    <w:rsid w:val="000174DF"/>
    <w:rsid w:val="000261E5"/>
    <w:rsid w:val="00033F91"/>
    <w:rsid w:val="00035D1B"/>
    <w:rsid w:val="00041106"/>
    <w:rsid w:val="00046A8F"/>
    <w:rsid w:val="000561E3"/>
    <w:rsid w:val="00063692"/>
    <w:rsid w:val="00073DF7"/>
    <w:rsid w:val="00094AA5"/>
    <w:rsid w:val="000973D5"/>
    <w:rsid w:val="000A0FDA"/>
    <w:rsid w:val="000A40CD"/>
    <w:rsid w:val="000B1C13"/>
    <w:rsid w:val="000B6F16"/>
    <w:rsid w:val="000C681C"/>
    <w:rsid w:val="000D6098"/>
    <w:rsid w:val="000E2ABD"/>
    <w:rsid w:val="000E4A73"/>
    <w:rsid w:val="000F1ADE"/>
    <w:rsid w:val="000F4D6C"/>
    <w:rsid w:val="00105F73"/>
    <w:rsid w:val="00107DB8"/>
    <w:rsid w:val="0011020E"/>
    <w:rsid w:val="00114AE6"/>
    <w:rsid w:val="00127C23"/>
    <w:rsid w:val="001335B6"/>
    <w:rsid w:val="00133D73"/>
    <w:rsid w:val="001435E0"/>
    <w:rsid w:val="00153167"/>
    <w:rsid w:val="00153C8A"/>
    <w:rsid w:val="00166FA1"/>
    <w:rsid w:val="00176A62"/>
    <w:rsid w:val="00180C54"/>
    <w:rsid w:val="001854C7"/>
    <w:rsid w:val="001921C6"/>
    <w:rsid w:val="00197150"/>
    <w:rsid w:val="001A61A9"/>
    <w:rsid w:val="001A6ED4"/>
    <w:rsid w:val="001B5018"/>
    <w:rsid w:val="001E79C5"/>
    <w:rsid w:val="00207C37"/>
    <w:rsid w:val="00226F81"/>
    <w:rsid w:val="0022787D"/>
    <w:rsid w:val="002322AC"/>
    <w:rsid w:val="00242686"/>
    <w:rsid w:val="00256C17"/>
    <w:rsid w:val="002571E4"/>
    <w:rsid w:val="002630BB"/>
    <w:rsid w:val="002642E6"/>
    <w:rsid w:val="00276CAF"/>
    <w:rsid w:val="00284350"/>
    <w:rsid w:val="0028626C"/>
    <w:rsid w:val="002A44A7"/>
    <w:rsid w:val="002A631D"/>
    <w:rsid w:val="002C078D"/>
    <w:rsid w:val="002C657D"/>
    <w:rsid w:val="002D38AB"/>
    <w:rsid w:val="002D396C"/>
    <w:rsid w:val="002E5513"/>
    <w:rsid w:val="002E6F91"/>
    <w:rsid w:val="002F12F3"/>
    <w:rsid w:val="002F25FC"/>
    <w:rsid w:val="00300335"/>
    <w:rsid w:val="0030334D"/>
    <w:rsid w:val="00312D4A"/>
    <w:rsid w:val="00313801"/>
    <w:rsid w:val="00316AD9"/>
    <w:rsid w:val="00323CD2"/>
    <w:rsid w:val="003270CE"/>
    <w:rsid w:val="003303D9"/>
    <w:rsid w:val="00335CF9"/>
    <w:rsid w:val="00344DF8"/>
    <w:rsid w:val="00345588"/>
    <w:rsid w:val="00356F2A"/>
    <w:rsid w:val="0036622D"/>
    <w:rsid w:val="00374534"/>
    <w:rsid w:val="003748C0"/>
    <w:rsid w:val="003812F5"/>
    <w:rsid w:val="00390A08"/>
    <w:rsid w:val="00393374"/>
    <w:rsid w:val="00396B15"/>
    <w:rsid w:val="003D124A"/>
    <w:rsid w:val="003D4DC8"/>
    <w:rsid w:val="003E1069"/>
    <w:rsid w:val="003F53D1"/>
    <w:rsid w:val="00401D73"/>
    <w:rsid w:val="0041601A"/>
    <w:rsid w:val="00425349"/>
    <w:rsid w:val="0043494C"/>
    <w:rsid w:val="00436012"/>
    <w:rsid w:val="00441F2D"/>
    <w:rsid w:val="0044569D"/>
    <w:rsid w:val="00447355"/>
    <w:rsid w:val="00470F7D"/>
    <w:rsid w:val="0047242E"/>
    <w:rsid w:val="00476A01"/>
    <w:rsid w:val="00490771"/>
    <w:rsid w:val="004925A2"/>
    <w:rsid w:val="00496149"/>
    <w:rsid w:val="00496E6C"/>
    <w:rsid w:val="004A15B1"/>
    <w:rsid w:val="004A3330"/>
    <w:rsid w:val="004A58C3"/>
    <w:rsid w:val="004A756D"/>
    <w:rsid w:val="004B494B"/>
    <w:rsid w:val="004B6B92"/>
    <w:rsid w:val="004B7F83"/>
    <w:rsid w:val="004D074A"/>
    <w:rsid w:val="004E2481"/>
    <w:rsid w:val="004E24BD"/>
    <w:rsid w:val="004E3C2D"/>
    <w:rsid w:val="004E753B"/>
    <w:rsid w:val="004F01EE"/>
    <w:rsid w:val="004F329D"/>
    <w:rsid w:val="004F3633"/>
    <w:rsid w:val="004F7DB7"/>
    <w:rsid w:val="004F7F51"/>
    <w:rsid w:val="005029A8"/>
    <w:rsid w:val="00513B88"/>
    <w:rsid w:val="00513EAA"/>
    <w:rsid w:val="005142F7"/>
    <w:rsid w:val="00514761"/>
    <w:rsid w:val="00514A1A"/>
    <w:rsid w:val="00525CDA"/>
    <w:rsid w:val="00526CBF"/>
    <w:rsid w:val="0053015F"/>
    <w:rsid w:val="00534B5D"/>
    <w:rsid w:val="00542C2F"/>
    <w:rsid w:val="005461AF"/>
    <w:rsid w:val="00553DF9"/>
    <w:rsid w:val="00554C66"/>
    <w:rsid w:val="00567180"/>
    <w:rsid w:val="00575DD1"/>
    <w:rsid w:val="0057673C"/>
    <w:rsid w:val="00576A6C"/>
    <w:rsid w:val="00580DEB"/>
    <w:rsid w:val="0058355E"/>
    <w:rsid w:val="00586087"/>
    <w:rsid w:val="005953DC"/>
    <w:rsid w:val="005A134D"/>
    <w:rsid w:val="005A4DF3"/>
    <w:rsid w:val="005A75CF"/>
    <w:rsid w:val="005B5D84"/>
    <w:rsid w:val="005D0365"/>
    <w:rsid w:val="005D45E7"/>
    <w:rsid w:val="005E14B4"/>
    <w:rsid w:val="005E21E8"/>
    <w:rsid w:val="005F2B0F"/>
    <w:rsid w:val="00610DD1"/>
    <w:rsid w:val="00635FD1"/>
    <w:rsid w:val="00642CE3"/>
    <w:rsid w:val="006436CD"/>
    <w:rsid w:val="00664A1E"/>
    <w:rsid w:val="00697FAA"/>
    <w:rsid w:val="006C443E"/>
    <w:rsid w:val="006D1B58"/>
    <w:rsid w:val="006D492A"/>
    <w:rsid w:val="006E2785"/>
    <w:rsid w:val="006E47C6"/>
    <w:rsid w:val="006E4801"/>
    <w:rsid w:val="006F30E3"/>
    <w:rsid w:val="006F5307"/>
    <w:rsid w:val="006F67BB"/>
    <w:rsid w:val="0071392F"/>
    <w:rsid w:val="00716704"/>
    <w:rsid w:val="007235B9"/>
    <w:rsid w:val="00725BBF"/>
    <w:rsid w:val="00727A99"/>
    <w:rsid w:val="00734DDE"/>
    <w:rsid w:val="007353E8"/>
    <w:rsid w:val="007408EE"/>
    <w:rsid w:val="00740A32"/>
    <w:rsid w:val="00754771"/>
    <w:rsid w:val="0076536C"/>
    <w:rsid w:val="00766929"/>
    <w:rsid w:val="0077260D"/>
    <w:rsid w:val="00781987"/>
    <w:rsid w:val="00791A8C"/>
    <w:rsid w:val="00791F72"/>
    <w:rsid w:val="007A262E"/>
    <w:rsid w:val="007A7418"/>
    <w:rsid w:val="007B3F70"/>
    <w:rsid w:val="007B6ADD"/>
    <w:rsid w:val="007E011E"/>
    <w:rsid w:val="007E0801"/>
    <w:rsid w:val="007E18E3"/>
    <w:rsid w:val="007F6A23"/>
    <w:rsid w:val="00814E72"/>
    <w:rsid w:val="00816515"/>
    <w:rsid w:val="00834108"/>
    <w:rsid w:val="00846078"/>
    <w:rsid w:val="00865BDC"/>
    <w:rsid w:val="008872D3"/>
    <w:rsid w:val="00890394"/>
    <w:rsid w:val="008B7219"/>
    <w:rsid w:val="008C0329"/>
    <w:rsid w:val="008C167C"/>
    <w:rsid w:val="008D5FE7"/>
    <w:rsid w:val="008D6B13"/>
    <w:rsid w:val="00904FEC"/>
    <w:rsid w:val="00922C0C"/>
    <w:rsid w:val="00931092"/>
    <w:rsid w:val="009364F1"/>
    <w:rsid w:val="009451E5"/>
    <w:rsid w:val="00954B56"/>
    <w:rsid w:val="00955392"/>
    <w:rsid w:val="00956553"/>
    <w:rsid w:val="00992118"/>
    <w:rsid w:val="009A15EF"/>
    <w:rsid w:val="009A4FFD"/>
    <w:rsid w:val="009A7130"/>
    <w:rsid w:val="009B09E7"/>
    <w:rsid w:val="009C101C"/>
    <w:rsid w:val="009C7077"/>
    <w:rsid w:val="009D25E4"/>
    <w:rsid w:val="009E262E"/>
    <w:rsid w:val="009F25CB"/>
    <w:rsid w:val="009F637D"/>
    <w:rsid w:val="00A036E1"/>
    <w:rsid w:val="00A06610"/>
    <w:rsid w:val="00A25DCF"/>
    <w:rsid w:val="00A42C33"/>
    <w:rsid w:val="00A50C7E"/>
    <w:rsid w:val="00A51072"/>
    <w:rsid w:val="00A53AB1"/>
    <w:rsid w:val="00A76F89"/>
    <w:rsid w:val="00A81D96"/>
    <w:rsid w:val="00A87356"/>
    <w:rsid w:val="00A87CE6"/>
    <w:rsid w:val="00A92EA6"/>
    <w:rsid w:val="00AB0EDD"/>
    <w:rsid w:val="00AC2286"/>
    <w:rsid w:val="00AC2BB4"/>
    <w:rsid w:val="00AC63A3"/>
    <w:rsid w:val="00AC64FD"/>
    <w:rsid w:val="00AE1459"/>
    <w:rsid w:val="00AE7FD8"/>
    <w:rsid w:val="00AF1402"/>
    <w:rsid w:val="00B06300"/>
    <w:rsid w:val="00B06566"/>
    <w:rsid w:val="00B240BD"/>
    <w:rsid w:val="00B375B1"/>
    <w:rsid w:val="00B4383A"/>
    <w:rsid w:val="00B561F5"/>
    <w:rsid w:val="00B63020"/>
    <w:rsid w:val="00B96900"/>
    <w:rsid w:val="00BA040D"/>
    <w:rsid w:val="00BA25F4"/>
    <w:rsid w:val="00BA4641"/>
    <w:rsid w:val="00BA79FA"/>
    <w:rsid w:val="00BC069D"/>
    <w:rsid w:val="00BD5366"/>
    <w:rsid w:val="00BE1088"/>
    <w:rsid w:val="00BE1B6B"/>
    <w:rsid w:val="00BE58EB"/>
    <w:rsid w:val="00BF2870"/>
    <w:rsid w:val="00BF530E"/>
    <w:rsid w:val="00C1491A"/>
    <w:rsid w:val="00C17043"/>
    <w:rsid w:val="00C20E06"/>
    <w:rsid w:val="00C23F07"/>
    <w:rsid w:val="00C35123"/>
    <w:rsid w:val="00C35D12"/>
    <w:rsid w:val="00C431E1"/>
    <w:rsid w:val="00C6167F"/>
    <w:rsid w:val="00C61B04"/>
    <w:rsid w:val="00C65C21"/>
    <w:rsid w:val="00C6715E"/>
    <w:rsid w:val="00C71E95"/>
    <w:rsid w:val="00C9302D"/>
    <w:rsid w:val="00C95458"/>
    <w:rsid w:val="00CB42C5"/>
    <w:rsid w:val="00CB68BF"/>
    <w:rsid w:val="00CC3D49"/>
    <w:rsid w:val="00CD3822"/>
    <w:rsid w:val="00CE3DCA"/>
    <w:rsid w:val="00CE7163"/>
    <w:rsid w:val="00CF20C3"/>
    <w:rsid w:val="00CF5C7F"/>
    <w:rsid w:val="00D0307A"/>
    <w:rsid w:val="00D0337C"/>
    <w:rsid w:val="00D03F46"/>
    <w:rsid w:val="00D17530"/>
    <w:rsid w:val="00D20A88"/>
    <w:rsid w:val="00D21D60"/>
    <w:rsid w:val="00D3607B"/>
    <w:rsid w:val="00D51D94"/>
    <w:rsid w:val="00D638D1"/>
    <w:rsid w:val="00D63CD2"/>
    <w:rsid w:val="00D762D1"/>
    <w:rsid w:val="00D843B4"/>
    <w:rsid w:val="00D873AC"/>
    <w:rsid w:val="00D924D4"/>
    <w:rsid w:val="00DA0658"/>
    <w:rsid w:val="00DA2CE1"/>
    <w:rsid w:val="00DA46D5"/>
    <w:rsid w:val="00DB0F06"/>
    <w:rsid w:val="00DB2A76"/>
    <w:rsid w:val="00DB344E"/>
    <w:rsid w:val="00DB6E09"/>
    <w:rsid w:val="00DC4EF9"/>
    <w:rsid w:val="00DC58F3"/>
    <w:rsid w:val="00DC715B"/>
    <w:rsid w:val="00DD49B6"/>
    <w:rsid w:val="00DE38F3"/>
    <w:rsid w:val="00DE6CFE"/>
    <w:rsid w:val="00DF1ACB"/>
    <w:rsid w:val="00E039AE"/>
    <w:rsid w:val="00E21A17"/>
    <w:rsid w:val="00E259DA"/>
    <w:rsid w:val="00E274DB"/>
    <w:rsid w:val="00E31127"/>
    <w:rsid w:val="00E349E2"/>
    <w:rsid w:val="00E37E0F"/>
    <w:rsid w:val="00E54FCB"/>
    <w:rsid w:val="00E564F7"/>
    <w:rsid w:val="00E63F48"/>
    <w:rsid w:val="00E6405E"/>
    <w:rsid w:val="00E65F6C"/>
    <w:rsid w:val="00E71AB9"/>
    <w:rsid w:val="00E81DF9"/>
    <w:rsid w:val="00E85259"/>
    <w:rsid w:val="00E86332"/>
    <w:rsid w:val="00E92BFE"/>
    <w:rsid w:val="00EB30C4"/>
    <w:rsid w:val="00EC63A0"/>
    <w:rsid w:val="00ED7F68"/>
    <w:rsid w:val="00F01B09"/>
    <w:rsid w:val="00F13C2D"/>
    <w:rsid w:val="00F2132F"/>
    <w:rsid w:val="00F234DA"/>
    <w:rsid w:val="00F25D12"/>
    <w:rsid w:val="00F52F40"/>
    <w:rsid w:val="00F530F6"/>
    <w:rsid w:val="00F714EF"/>
    <w:rsid w:val="00F7616A"/>
    <w:rsid w:val="00F83FF1"/>
    <w:rsid w:val="00F9321F"/>
    <w:rsid w:val="00F9565B"/>
    <w:rsid w:val="00FA01A8"/>
    <w:rsid w:val="00FC1EF4"/>
    <w:rsid w:val="00FE1885"/>
    <w:rsid w:val="00FE2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084C"/>
  <w15:chartTrackingRefBased/>
  <w15:docId w15:val="{4B85A3AC-7E28-4ECE-A5F6-1650D8FB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5CB"/>
  </w:style>
  <w:style w:type="paragraph" w:styleId="Heading1">
    <w:name w:val="heading 1"/>
    <w:basedOn w:val="Normal"/>
    <w:next w:val="Normal"/>
    <w:link w:val="Heading1Char"/>
    <w:uiPriority w:val="9"/>
    <w:qFormat/>
    <w:rsid w:val="00DE6C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6C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6C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E6CF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F5307"/>
    <w:pPr>
      <w:keepNext/>
      <w:widowControl w:val="0"/>
      <w:tabs>
        <w:tab w:val="num" w:pos="0"/>
      </w:tabs>
      <w:suppressAutoHyphens/>
      <w:spacing w:after="0" w:line="240" w:lineRule="auto"/>
      <w:ind w:left="720"/>
      <w:outlineLvl w:val="7"/>
    </w:pPr>
    <w:rPr>
      <w:rFonts w:ascii="TimesLT" w:eastAsia="Times New Roman" w:hAnsi="TimesLT"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383A"/>
    <w:rPr>
      <w:b/>
      <w:bCs/>
    </w:rPr>
  </w:style>
  <w:style w:type="table" w:styleId="TableGrid">
    <w:name w:val="Table Grid"/>
    <w:basedOn w:val="TableNormal"/>
    <w:uiPriority w:val="39"/>
    <w:rsid w:val="00153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8">
    <w:name w:val="WWNum58"/>
    <w:basedOn w:val="NoList"/>
    <w:rsid w:val="00153C8A"/>
    <w:pPr>
      <w:numPr>
        <w:numId w:val="1"/>
      </w:numPr>
    </w:pPr>
  </w:style>
  <w:style w:type="numbering" w:customStyle="1" w:styleId="WWNum60">
    <w:name w:val="WWNum60"/>
    <w:basedOn w:val="NoList"/>
    <w:rsid w:val="00153C8A"/>
    <w:pPr>
      <w:numPr>
        <w:numId w:val="2"/>
      </w:numPr>
    </w:pPr>
  </w:style>
  <w:style w:type="numbering" w:customStyle="1" w:styleId="WWNum66">
    <w:name w:val="WWNum66"/>
    <w:basedOn w:val="NoList"/>
    <w:rsid w:val="00153C8A"/>
    <w:pPr>
      <w:numPr>
        <w:numId w:val="3"/>
      </w:numPr>
    </w:pPr>
  </w:style>
  <w:style w:type="numbering" w:customStyle="1" w:styleId="WWNum67">
    <w:name w:val="WWNum67"/>
    <w:basedOn w:val="NoList"/>
    <w:rsid w:val="00153C8A"/>
    <w:pPr>
      <w:numPr>
        <w:numId w:val="4"/>
      </w:numPr>
    </w:pPr>
  </w:style>
  <w:style w:type="table" w:customStyle="1" w:styleId="TableNormal1">
    <w:name w:val="Table Normal1"/>
    <w:uiPriority w:val="2"/>
    <w:semiHidden/>
    <w:unhideWhenUsed/>
    <w:qFormat/>
    <w:rsid w:val="00153C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C65C21"/>
    <w:rPr>
      <w:color w:val="0563C1" w:themeColor="hyperlink"/>
      <w:u w:val="single"/>
    </w:rPr>
  </w:style>
  <w:style w:type="character" w:customStyle="1" w:styleId="UnresolvedMention1">
    <w:name w:val="Unresolved Mention1"/>
    <w:basedOn w:val="DefaultParagraphFont"/>
    <w:uiPriority w:val="99"/>
    <w:semiHidden/>
    <w:unhideWhenUsed/>
    <w:rsid w:val="00C65C21"/>
    <w:rPr>
      <w:color w:val="605E5C"/>
      <w:shd w:val="clear" w:color="auto" w:fill="E1DFDD"/>
    </w:rPr>
  </w:style>
  <w:style w:type="character" w:customStyle="1" w:styleId="Heading8Char">
    <w:name w:val="Heading 8 Char"/>
    <w:basedOn w:val="DefaultParagraphFont"/>
    <w:link w:val="Heading8"/>
    <w:uiPriority w:val="99"/>
    <w:rsid w:val="006F5307"/>
    <w:rPr>
      <w:rFonts w:ascii="TimesLT" w:eastAsia="Times New Roman" w:hAnsi="TimesLT" w:cs="Times New Roman"/>
      <w:b/>
      <w:szCs w:val="20"/>
    </w:rPr>
  </w:style>
  <w:style w:type="numbering" w:customStyle="1" w:styleId="Style1">
    <w:name w:val="Style1"/>
    <w:rsid w:val="009E262E"/>
    <w:pPr>
      <w:numPr>
        <w:numId w:val="5"/>
      </w:numPr>
    </w:pPr>
  </w:style>
  <w:style w:type="numbering" w:styleId="111111">
    <w:name w:val="Outline List 2"/>
    <w:basedOn w:val="NoList"/>
    <w:uiPriority w:val="99"/>
    <w:semiHidden/>
    <w:unhideWhenUsed/>
    <w:rsid w:val="0030334D"/>
    <w:pPr>
      <w:numPr>
        <w:numId w:val="6"/>
      </w:numPr>
    </w:pPr>
  </w:style>
  <w:style w:type="paragraph" w:customStyle="1" w:styleId="Numberedlist21">
    <w:name w:val="Numbered list 2.1"/>
    <w:basedOn w:val="Heading1"/>
    <w:next w:val="Normal"/>
    <w:rsid w:val="00DE6CFE"/>
    <w:pPr>
      <w:keepLines w:val="0"/>
      <w:numPr>
        <w:numId w:val="7"/>
      </w:numPr>
      <w:tabs>
        <w:tab w:val="clear" w:pos="360"/>
        <w:tab w:val="left" w:pos="720"/>
      </w:tabs>
      <w:spacing w:after="60" w:line="240" w:lineRule="auto"/>
      <w:ind w:left="1152" w:hanging="432"/>
    </w:pPr>
    <w:rPr>
      <w:rFonts w:ascii="Arial" w:eastAsia="Times New Roman" w:hAnsi="Arial" w:cs="Times New Roman"/>
      <w:b/>
      <w:color w:val="auto"/>
      <w:kern w:val="28"/>
      <w:sz w:val="28"/>
      <w:szCs w:val="20"/>
      <w:lang w:val="en-US"/>
    </w:rPr>
  </w:style>
  <w:style w:type="paragraph" w:customStyle="1" w:styleId="Numberedlist22">
    <w:name w:val="Numbered list 2.2"/>
    <w:basedOn w:val="Heading2"/>
    <w:next w:val="Normal"/>
    <w:rsid w:val="00DE6CFE"/>
    <w:pPr>
      <w:keepLines w:val="0"/>
      <w:numPr>
        <w:ilvl w:val="1"/>
        <w:numId w:val="7"/>
      </w:numPr>
      <w:tabs>
        <w:tab w:val="clear" w:pos="1571"/>
        <w:tab w:val="left" w:pos="720"/>
        <w:tab w:val="num" w:pos="792"/>
      </w:tabs>
      <w:spacing w:before="240" w:after="60" w:line="240" w:lineRule="auto"/>
      <w:ind w:left="1482"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rsid w:val="00DE6CFE"/>
    <w:pPr>
      <w:keepLines w:val="0"/>
      <w:numPr>
        <w:ilvl w:val="2"/>
        <w:numId w:val="7"/>
      </w:numPr>
      <w:tabs>
        <w:tab w:val="clear" w:pos="1440"/>
        <w:tab w:val="left" w:pos="1080"/>
        <w:tab w:val="num" w:pos="1584"/>
      </w:tabs>
      <w:spacing w:before="240" w:after="60" w:line="240" w:lineRule="auto"/>
      <w:ind w:left="2202" w:hanging="504"/>
    </w:pPr>
    <w:rPr>
      <w:rFonts w:ascii="Arial" w:eastAsia="Times New Roman" w:hAnsi="Arial" w:cs="Times New Roman"/>
      <w:b/>
      <w:color w:val="auto"/>
      <w:sz w:val="22"/>
      <w:szCs w:val="20"/>
      <w:lang w:val="en-US"/>
    </w:rPr>
  </w:style>
  <w:style w:type="paragraph" w:customStyle="1" w:styleId="Numberedlist24">
    <w:name w:val="Numbered list 2.4"/>
    <w:basedOn w:val="Heading4"/>
    <w:next w:val="Normal"/>
    <w:rsid w:val="00DE6CFE"/>
    <w:pPr>
      <w:keepLines w:val="0"/>
      <w:numPr>
        <w:ilvl w:val="3"/>
        <w:numId w:val="7"/>
      </w:numPr>
      <w:tabs>
        <w:tab w:val="clear" w:pos="2160"/>
        <w:tab w:val="left" w:pos="1080"/>
        <w:tab w:val="left" w:pos="1440"/>
        <w:tab w:val="left" w:pos="1800"/>
      </w:tabs>
      <w:spacing w:before="240" w:after="60" w:line="240" w:lineRule="auto"/>
      <w:ind w:left="2922" w:hanging="864"/>
      <w:jc w:val="both"/>
    </w:pPr>
    <w:rPr>
      <w:rFonts w:ascii="Arial" w:eastAsia="Times New Roman" w:hAnsi="Arial" w:cs="Times New Roman"/>
      <w:b/>
      <w:i w:val="0"/>
      <w:iCs w:val="0"/>
      <w:color w:val="auto"/>
      <w:sz w:val="20"/>
      <w:szCs w:val="20"/>
      <w:lang w:val="en-US"/>
    </w:rPr>
  </w:style>
  <w:style w:type="character" w:customStyle="1" w:styleId="Heading1Char">
    <w:name w:val="Heading 1 Char"/>
    <w:basedOn w:val="DefaultParagraphFont"/>
    <w:link w:val="Heading1"/>
    <w:uiPriority w:val="9"/>
    <w:rsid w:val="00DE6C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E6CF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E6C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E6CFE"/>
    <w:rPr>
      <w:rFonts w:asciiTheme="majorHAnsi" w:eastAsiaTheme="majorEastAsia" w:hAnsiTheme="majorHAnsi" w:cstheme="majorBidi"/>
      <w:i/>
      <w:iCs/>
      <w:color w:val="2F5496" w:themeColor="accent1" w:themeShade="BF"/>
    </w:rPr>
  </w:style>
  <w:style w:type="character" w:customStyle="1" w:styleId="bold1">
    <w:name w:val="bold1"/>
    <w:uiPriority w:val="99"/>
    <w:rsid w:val="00DC4EF9"/>
    <w:rPr>
      <w:rFonts w:cs="Times New Roman"/>
      <w:b/>
      <w:bCs/>
    </w:rPr>
  </w:style>
  <w:style w:type="character" w:customStyle="1" w:styleId="ui-provider">
    <w:name w:val="ui-provider"/>
    <w:basedOn w:val="DefaultParagraphFont"/>
    <w:rsid w:val="00DC4EF9"/>
  </w:style>
  <w:style w:type="character" w:styleId="FollowedHyperlink">
    <w:name w:val="FollowedHyperlink"/>
    <w:basedOn w:val="DefaultParagraphFont"/>
    <w:uiPriority w:val="99"/>
    <w:semiHidden/>
    <w:unhideWhenUsed/>
    <w:rsid w:val="005E14B4"/>
    <w:rPr>
      <w:color w:val="954F72" w:themeColor="followedHyperlink"/>
      <w:u w:val="single"/>
    </w:rPr>
  </w:style>
  <w:style w:type="paragraph" w:styleId="NoSpacing">
    <w:name w:val="No Spacing"/>
    <w:uiPriority w:val="1"/>
    <w:qFormat/>
    <w:rsid w:val="000261E5"/>
    <w:pPr>
      <w:spacing w:after="0" w:line="240" w:lineRule="auto"/>
    </w:pPr>
  </w:style>
  <w:style w:type="paragraph" w:styleId="ListParagraph">
    <w:name w:val="List Paragraph"/>
    <w:basedOn w:val="Normal"/>
    <w:uiPriority w:val="34"/>
    <w:qFormat/>
    <w:rsid w:val="002F1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717485">
      <w:bodyDiv w:val="1"/>
      <w:marLeft w:val="0"/>
      <w:marRight w:val="0"/>
      <w:marTop w:val="0"/>
      <w:marBottom w:val="0"/>
      <w:divBdr>
        <w:top w:val="none" w:sz="0" w:space="0" w:color="auto"/>
        <w:left w:val="none" w:sz="0" w:space="0" w:color="auto"/>
        <w:bottom w:val="none" w:sz="0" w:space="0" w:color="auto"/>
        <w:right w:val="none" w:sz="0" w:space="0" w:color="auto"/>
      </w:divBdr>
    </w:div>
    <w:div w:id="139284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B46A2-B0EA-4370-951D-DE2B55E16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966848-E449-48DC-90CF-61B20685F19B}">
  <ds:schemaRefs>
    <ds:schemaRef ds:uri="http://schemas.microsoft.com/sharepoint/v3/contenttype/forms"/>
  </ds:schemaRefs>
</ds:datastoreItem>
</file>

<file path=customXml/itemProps3.xml><?xml version="1.0" encoding="utf-8"?>
<ds:datastoreItem xmlns:ds="http://schemas.openxmlformats.org/officeDocument/2006/customXml" ds:itemID="{A89C1A45-A058-4023-AEED-6A0E44286E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18340</Words>
  <Characters>10454</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LSMUL Kauno Klinikos</Company>
  <LinksUpToDate>false</LinksUpToDate>
  <CharactersWithSpaces>28737</CharactersWithSpaces>
  <SharedDoc>false</SharedDoc>
  <HLinks>
    <vt:vector size="18" baseType="variant">
      <vt:variant>
        <vt:i4>3407913</vt:i4>
      </vt:variant>
      <vt:variant>
        <vt:i4>6</vt:i4>
      </vt:variant>
      <vt:variant>
        <vt:i4>0</vt:i4>
      </vt:variant>
      <vt:variant>
        <vt:i4>5</vt:i4>
      </vt:variant>
      <vt:variant>
        <vt:lpwstr>https://www.hpe.com/psnow/doc/a00085162enw</vt:lpwstr>
      </vt:variant>
      <vt:variant>
        <vt:lpwstr/>
      </vt:variant>
      <vt:variant>
        <vt:i4>3407913</vt:i4>
      </vt:variant>
      <vt:variant>
        <vt:i4>3</vt:i4>
      </vt:variant>
      <vt:variant>
        <vt:i4>0</vt:i4>
      </vt:variant>
      <vt:variant>
        <vt:i4>5</vt:i4>
      </vt:variant>
      <vt:variant>
        <vt:lpwstr>https://www.hpe.com/psnow/doc/a00085162enw</vt:lpwstr>
      </vt:variant>
      <vt:variant>
        <vt:lpwstr/>
      </vt:variant>
      <vt:variant>
        <vt:i4>3473452</vt:i4>
      </vt:variant>
      <vt:variant>
        <vt:i4>0</vt:i4>
      </vt:variant>
      <vt:variant>
        <vt:i4>0</vt:i4>
      </vt:variant>
      <vt:variant>
        <vt:i4>5</vt:i4>
      </vt:variant>
      <vt:variant>
        <vt:lpwstr>https://www.hpe.com/psnow/doc/a00017758enw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Simanavičius</dc:creator>
  <cp:keywords/>
  <dc:description/>
  <cp:lastModifiedBy>Deimantė Valavičiūtė</cp:lastModifiedBy>
  <cp:revision>3</cp:revision>
  <dcterms:created xsi:type="dcterms:W3CDTF">2025-11-13T08:57:00Z</dcterms:created>
  <dcterms:modified xsi:type="dcterms:W3CDTF">2025-11-13T10:00:00Z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y fmtid="{D5CDD505-2E9C-101B-9397-08002B2CF9AE}" pid="3" name="MediaServiceImageTags">
    <vt:lpwstr/>
  </property>
</Properties>
</file>