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307C49" w:rsidRDefault="008970DF" w:rsidP="00FF23F6">
      <w:pPr>
        <w:rPr>
          <w:rFonts w:ascii="Arial" w:hAnsi="Arial" w:cs="Arial"/>
          <w:sz w:val="20"/>
          <w:szCs w:val="20"/>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B508458" w14:textId="77777777" w:rsidR="00BB2905" w:rsidRDefault="00BB2905" w:rsidP="00D137CA">
      <w:pPr>
        <w:jc w:val="both"/>
        <w:rPr>
          <w:rFonts w:ascii="Arial" w:hAnsi="Arial" w:cs="Arial"/>
          <w:b/>
          <w:bCs/>
          <w:color w:val="000000" w:themeColor="text1"/>
          <w:lang w:val="lt-LT"/>
        </w:rPr>
      </w:pPr>
    </w:p>
    <w:p w14:paraId="0A061968" w14:textId="5474438E" w:rsidR="00D40468" w:rsidRPr="00B83A03" w:rsidRDefault="00896A4E" w:rsidP="00BB2905">
      <w:pPr>
        <w:ind w:firstLine="142"/>
        <w:jc w:val="both"/>
        <w:rPr>
          <w:rFonts w:ascii="Arial" w:hAnsi="Arial" w:cs="Arial"/>
          <w:b/>
          <w:bCs/>
          <w:color w:val="000000" w:themeColor="text1"/>
          <w:lang w:val="lt-LT"/>
        </w:rPr>
      </w:pPr>
      <w:r w:rsidRPr="00B83A03">
        <w:rPr>
          <w:rFonts w:ascii="Arial" w:hAnsi="Arial" w:cs="Arial"/>
          <w:b/>
          <w:bCs/>
          <w:color w:val="000000" w:themeColor="text1"/>
          <w:lang w:val="lt-LT"/>
        </w:rPr>
        <w:t xml:space="preserve">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4D62EC">
            <w:rPr>
              <w:rFonts w:ascii="Arial" w:hAnsi="Arial" w:cs="Arial"/>
              <w:b/>
              <w:bCs/>
              <w:lang w:val="lt-LT"/>
            </w:rPr>
            <w:t>DĖL ATSAKYMŲ Į TIEKĖJŲ KLAUSIMUS IR PIRKIMO DOKUMENTŲ PATIKSLINIMO</w:t>
          </w:r>
        </w:sdtContent>
      </w:sdt>
    </w:p>
    <w:p w14:paraId="2CE7E1DC" w14:textId="4356F8ED" w:rsidR="00D40468" w:rsidRDefault="00D40468" w:rsidP="00DE49B1">
      <w:pPr>
        <w:ind w:firstLine="567"/>
        <w:jc w:val="both"/>
        <w:rPr>
          <w:rFonts w:ascii="Arial" w:hAnsi="Arial" w:cs="Arial"/>
          <w:color w:val="000000" w:themeColor="text1"/>
          <w:sz w:val="20"/>
          <w:szCs w:val="20"/>
          <w:lang w:val="lt-LT"/>
        </w:rPr>
      </w:pPr>
    </w:p>
    <w:p w14:paraId="3B6AA7F7" w14:textId="77777777" w:rsidR="00BB2905" w:rsidRPr="00E74C78" w:rsidRDefault="00BB2905" w:rsidP="00DE49B1">
      <w:pPr>
        <w:ind w:firstLine="567"/>
        <w:jc w:val="both"/>
        <w:rPr>
          <w:rFonts w:ascii="Arial" w:hAnsi="Arial" w:cs="Arial"/>
          <w:color w:val="000000" w:themeColor="text1"/>
          <w:sz w:val="20"/>
          <w:szCs w:val="20"/>
          <w:lang w:val="lt-LT"/>
        </w:rPr>
      </w:pPr>
    </w:p>
    <w:p w14:paraId="531CC309" w14:textId="1F96BCAB"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3E18DE">
            <w:rPr>
              <w:rFonts w:ascii="Arial" w:hAnsi="Arial" w:cs="Arial"/>
              <w:sz w:val="22"/>
              <w:szCs w:val="22"/>
              <w:lang w:val="lt-LT"/>
            </w:rPr>
            <w:t>atsakymus į tiekėjų klausimus ir pirkimo dokumentų patikslinimą</w:t>
          </w:r>
        </w:sdtContent>
      </w:sdt>
      <w:r w:rsidR="00896A4E" w:rsidRPr="00ED4E0A">
        <w:rPr>
          <w:rFonts w:ascii="Arial" w:hAnsi="Arial" w:cs="Arial"/>
          <w:b/>
          <w:i/>
          <w:iCs/>
          <w:color w:val="FF0000"/>
          <w:sz w:val="22"/>
          <w:szCs w:val="22"/>
          <w:lang w:val="lt-LT"/>
        </w:rPr>
        <w:t xml:space="preserve"> </w:t>
      </w:r>
      <w:r w:rsidR="00246234" w:rsidRPr="00246234">
        <w:rPr>
          <w:rFonts w:ascii="Arial" w:hAnsi="Arial" w:cs="Arial"/>
          <w:b/>
          <w:bCs/>
          <w:sz w:val="22"/>
          <w:szCs w:val="22"/>
        </w:rPr>
        <w:t xml:space="preserve">ES </w:t>
      </w:r>
      <w:sdt>
        <w:sdtPr>
          <w:rPr>
            <w:rFonts w:ascii="Arial" w:hAnsi="Arial" w:cs="Arial"/>
            <w:b/>
            <w:bCs/>
            <w:sz w:val="22"/>
            <w:szCs w:val="22"/>
          </w:rPr>
          <w:id w:val="-169803860"/>
          <w:placeholder>
            <w:docPart w:val="7687183FDF4648928A9F63317DEAF87B"/>
          </w:placeholder>
          <w:text/>
        </w:sdtPr>
        <w:sdtEndPr/>
        <w:sdtContent>
          <w:r w:rsidR="00246234" w:rsidRPr="00246234">
            <w:rPr>
              <w:rFonts w:ascii="Arial" w:hAnsi="Arial" w:cs="Arial"/>
              <w:b/>
              <w:bCs/>
              <w:sz w:val="22"/>
              <w:szCs w:val="22"/>
            </w:rPr>
            <w:t xml:space="preserve">(2025-ESO-1118) 110/10 kV </w:t>
          </w:r>
          <w:proofErr w:type="spellStart"/>
          <w:r w:rsidR="00246234" w:rsidRPr="00246234">
            <w:rPr>
              <w:rFonts w:ascii="Arial" w:hAnsi="Arial" w:cs="Arial"/>
              <w:b/>
              <w:bCs/>
              <w:sz w:val="22"/>
              <w:szCs w:val="22"/>
            </w:rPr>
            <w:t>Meškuičių</w:t>
          </w:r>
          <w:proofErr w:type="spellEnd"/>
          <w:r w:rsidR="00246234" w:rsidRPr="00246234">
            <w:rPr>
              <w:rFonts w:ascii="Arial" w:hAnsi="Arial" w:cs="Arial"/>
              <w:b/>
              <w:bCs/>
              <w:sz w:val="22"/>
              <w:szCs w:val="22"/>
            </w:rPr>
            <w:t xml:space="preserve"> TP </w:t>
          </w:r>
          <w:proofErr w:type="spellStart"/>
          <w:r w:rsidR="00246234" w:rsidRPr="00246234">
            <w:rPr>
              <w:rFonts w:ascii="Arial" w:hAnsi="Arial" w:cs="Arial"/>
              <w:b/>
              <w:bCs/>
              <w:sz w:val="22"/>
              <w:szCs w:val="22"/>
            </w:rPr>
            <w:t>rekonstravimo</w:t>
          </w:r>
          <w:proofErr w:type="spellEnd"/>
          <w:r w:rsidR="00246234" w:rsidRPr="00246234">
            <w:rPr>
              <w:rFonts w:ascii="Arial" w:hAnsi="Arial" w:cs="Arial"/>
              <w:b/>
              <w:bCs/>
              <w:sz w:val="22"/>
              <w:szCs w:val="22"/>
            </w:rPr>
            <w:t xml:space="preserve"> </w:t>
          </w:r>
          <w:proofErr w:type="spellStart"/>
          <w:r w:rsidR="00246234" w:rsidRPr="00246234">
            <w:rPr>
              <w:rFonts w:ascii="Arial" w:hAnsi="Arial" w:cs="Arial"/>
              <w:b/>
              <w:bCs/>
              <w:sz w:val="22"/>
              <w:szCs w:val="22"/>
            </w:rPr>
            <w:t>darbai</w:t>
          </w:r>
          <w:proofErr w:type="spellEnd"/>
          <w:r w:rsidR="00246234" w:rsidRPr="00246234">
            <w:rPr>
              <w:rFonts w:ascii="Arial" w:hAnsi="Arial" w:cs="Arial"/>
              <w:b/>
              <w:bCs/>
              <w:sz w:val="22"/>
              <w:szCs w:val="22"/>
            </w:rPr>
            <w:t xml:space="preserve">, </w:t>
          </w:r>
          <w:proofErr w:type="spellStart"/>
          <w:r w:rsidR="00246234" w:rsidRPr="00246234">
            <w:rPr>
              <w:rFonts w:ascii="Arial" w:hAnsi="Arial" w:cs="Arial"/>
              <w:b/>
              <w:bCs/>
              <w:sz w:val="22"/>
              <w:szCs w:val="22"/>
            </w:rPr>
            <w:t>Šiaulių</w:t>
          </w:r>
          <w:proofErr w:type="spellEnd"/>
          <w:r w:rsidR="00246234" w:rsidRPr="00246234">
            <w:rPr>
              <w:rFonts w:ascii="Arial" w:hAnsi="Arial" w:cs="Arial"/>
              <w:b/>
              <w:bCs/>
              <w:sz w:val="22"/>
              <w:szCs w:val="22"/>
            </w:rPr>
            <w:t xml:space="preserve"> r. sav., </w:t>
          </w:r>
          <w:proofErr w:type="spellStart"/>
          <w:r w:rsidR="00246234" w:rsidRPr="00246234">
            <w:rPr>
              <w:rFonts w:ascii="Arial" w:hAnsi="Arial" w:cs="Arial"/>
              <w:b/>
              <w:bCs/>
              <w:sz w:val="22"/>
              <w:szCs w:val="22"/>
            </w:rPr>
            <w:t>Meškuičių</w:t>
          </w:r>
          <w:proofErr w:type="spellEnd"/>
          <w:r w:rsidR="00246234" w:rsidRPr="00246234">
            <w:rPr>
              <w:rFonts w:ascii="Arial" w:hAnsi="Arial" w:cs="Arial"/>
              <w:b/>
              <w:bCs/>
              <w:sz w:val="22"/>
              <w:szCs w:val="22"/>
            </w:rPr>
            <w:t xml:space="preserve"> </w:t>
          </w:r>
          <w:proofErr w:type="spellStart"/>
          <w:r w:rsidR="00246234" w:rsidRPr="00246234">
            <w:rPr>
              <w:rFonts w:ascii="Arial" w:hAnsi="Arial" w:cs="Arial"/>
              <w:b/>
              <w:bCs/>
              <w:sz w:val="22"/>
              <w:szCs w:val="22"/>
            </w:rPr>
            <w:t>sen.</w:t>
          </w:r>
          <w:proofErr w:type="spellEnd"/>
          <w:r w:rsidR="00246234" w:rsidRPr="00246234">
            <w:rPr>
              <w:rFonts w:ascii="Arial" w:hAnsi="Arial" w:cs="Arial"/>
              <w:b/>
              <w:bCs/>
              <w:sz w:val="22"/>
              <w:szCs w:val="22"/>
            </w:rPr>
            <w:t xml:space="preserve">, </w:t>
          </w:r>
          <w:proofErr w:type="spellStart"/>
          <w:r w:rsidR="00246234" w:rsidRPr="00246234">
            <w:rPr>
              <w:rFonts w:ascii="Arial" w:hAnsi="Arial" w:cs="Arial"/>
              <w:b/>
              <w:bCs/>
              <w:sz w:val="22"/>
              <w:szCs w:val="22"/>
            </w:rPr>
            <w:t>Nikančių</w:t>
          </w:r>
          <w:proofErr w:type="spellEnd"/>
          <w:r w:rsidR="00246234" w:rsidRPr="00246234">
            <w:rPr>
              <w:rFonts w:ascii="Arial" w:hAnsi="Arial" w:cs="Arial"/>
              <w:b/>
              <w:bCs/>
              <w:sz w:val="22"/>
              <w:szCs w:val="22"/>
            </w:rPr>
            <w:t xml:space="preserve"> k. (ESO </w:t>
          </w:r>
          <w:proofErr w:type="spellStart"/>
          <w:r w:rsidR="00246234" w:rsidRPr="00246234">
            <w:rPr>
              <w:rFonts w:ascii="Arial" w:hAnsi="Arial" w:cs="Arial"/>
              <w:b/>
              <w:bCs/>
              <w:sz w:val="22"/>
              <w:szCs w:val="22"/>
            </w:rPr>
            <w:t>ir</w:t>
          </w:r>
          <w:proofErr w:type="spellEnd"/>
          <w:r w:rsidR="00246234" w:rsidRPr="00246234">
            <w:rPr>
              <w:rFonts w:ascii="Arial" w:hAnsi="Arial" w:cs="Arial"/>
              <w:b/>
              <w:bCs/>
              <w:sz w:val="22"/>
              <w:szCs w:val="22"/>
            </w:rPr>
            <w:t xml:space="preserve"> </w:t>
          </w:r>
          <w:proofErr w:type="spellStart"/>
          <w:r w:rsidR="00246234" w:rsidRPr="00246234">
            <w:rPr>
              <w:rFonts w:ascii="Arial" w:hAnsi="Arial" w:cs="Arial"/>
              <w:b/>
              <w:bCs/>
              <w:sz w:val="22"/>
              <w:szCs w:val="22"/>
            </w:rPr>
            <w:t>Litgrid</w:t>
          </w:r>
          <w:proofErr w:type="spellEnd"/>
          <w:r w:rsidR="00246234" w:rsidRPr="00246234">
            <w:rPr>
              <w:rFonts w:ascii="Arial" w:hAnsi="Arial" w:cs="Arial"/>
              <w:b/>
              <w:bCs/>
              <w:sz w:val="22"/>
              <w:szCs w:val="22"/>
            </w:rPr>
            <w:t xml:space="preserve"> </w:t>
          </w:r>
          <w:proofErr w:type="spellStart"/>
          <w:r w:rsidR="00246234" w:rsidRPr="00246234">
            <w:rPr>
              <w:rFonts w:ascii="Arial" w:hAnsi="Arial" w:cs="Arial"/>
              <w:b/>
              <w:bCs/>
              <w:sz w:val="22"/>
              <w:szCs w:val="22"/>
            </w:rPr>
            <w:t>dalies</w:t>
          </w:r>
          <w:proofErr w:type="spellEnd"/>
          <w:r w:rsidR="00246234" w:rsidRPr="00246234">
            <w:rPr>
              <w:rFonts w:ascii="Arial" w:hAnsi="Arial" w:cs="Arial"/>
              <w:b/>
              <w:bCs/>
              <w:sz w:val="22"/>
              <w:szCs w:val="22"/>
            </w:rPr>
            <w:t xml:space="preserve"> </w:t>
          </w:r>
          <w:proofErr w:type="spellStart"/>
          <w:r w:rsidR="00246234" w:rsidRPr="00246234">
            <w:rPr>
              <w:rFonts w:ascii="Arial" w:hAnsi="Arial" w:cs="Arial"/>
              <w:b/>
              <w:bCs/>
              <w:sz w:val="22"/>
              <w:szCs w:val="22"/>
            </w:rPr>
            <w:t>darbai</w:t>
          </w:r>
          <w:proofErr w:type="spellEnd"/>
          <w:r w:rsidR="00246234" w:rsidRPr="00246234">
            <w:rPr>
              <w:rFonts w:ascii="Arial" w:hAnsi="Arial" w:cs="Arial"/>
              <w:b/>
              <w:bCs/>
              <w:sz w:val="22"/>
              <w:szCs w:val="22"/>
            </w:rPr>
            <w:t>)</w:t>
          </w:r>
        </w:sdtContent>
      </w:sdt>
      <w:r w:rsidR="00ED4E0A" w:rsidRPr="00ED4E0A">
        <w:rPr>
          <w:rFonts w:ascii="Arial" w:hAnsi="Arial" w:cs="Arial"/>
          <w:b/>
          <w:sz w:val="22"/>
          <w:szCs w:val="22"/>
        </w:rPr>
        <w:t xml:space="preserve"> </w:t>
      </w:r>
      <w:proofErr w:type="spellStart"/>
      <w:r w:rsidR="003C4D05" w:rsidRPr="00B83A03">
        <w:rPr>
          <w:rStyle w:val="normaltextrun"/>
          <w:rFonts w:ascii="Arial" w:hAnsi="Arial" w:cs="Arial"/>
          <w:sz w:val="22"/>
          <w:szCs w:val="22"/>
          <w:u w:val="single"/>
          <w:shd w:val="clear" w:color="auto" w:fill="FFFFFF"/>
        </w:rPr>
        <w:t>pirkime</w:t>
      </w:r>
      <w:proofErr w:type="spellEnd"/>
      <w:r w:rsidR="003C4D05" w:rsidRPr="00B83A03">
        <w:rPr>
          <w:rStyle w:val="normaltextrun"/>
          <w:rFonts w:ascii="Arial" w:hAnsi="Arial" w:cs="Arial"/>
          <w:sz w:val="22"/>
          <w:szCs w:val="22"/>
          <w:u w:val="single"/>
          <w:shd w:val="clear" w:color="auto" w:fill="FFFFFF"/>
        </w:rPr>
        <w:t>.</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tbl>
      <w:tblPr>
        <w:tblStyle w:val="Lentelstinklelis"/>
        <w:tblW w:w="15304" w:type="dxa"/>
        <w:tblLayout w:type="fixed"/>
        <w:tblLook w:val="04A0" w:firstRow="1" w:lastRow="0" w:firstColumn="1" w:lastColumn="0" w:noHBand="0" w:noVBand="1"/>
      </w:tblPr>
      <w:tblGrid>
        <w:gridCol w:w="704"/>
        <w:gridCol w:w="2410"/>
        <w:gridCol w:w="1984"/>
        <w:gridCol w:w="5670"/>
        <w:gridCol w:w="4536"/>
      </w:tblGrid>
      <w:tr w:rsidR="00AE4214" w:rsidRPr="00044F58" w14:paraId="2AB9D9FD" w14:textId="77777777" w:rsidTr="00CE1C9C">
        <w:trPr>
          <w:trHeight w:val="1072"/>
        </w:trPr>
        <w:tc>
          <w:tcPr>
            <w:tcW w:w="704" w:type="dxa"/>
            <w:shd w:val="clear" w:color="auto" w:fill="DBE5F1"/>
          </w:tcPr>
          <w:p w14:paraId="567755BB" w14:textId="2B6C33CC" w:rsidR="00AE4214" w:rsidRPr="00044F58" w:rsidRDefault="00AE4214" w:rsidP="00044F58">
            <w:pPr>
              <w:contextualSpacing/>
              <w:rPr>
                <w:rFonts w:ascii="Arial" w:hAnsi="Arial" w:cs="Arial"/>
                <w:b/>
                <w:bCs/>
                <w:sz w:val="20"/>
                <w:szCs w:val="20"/>
              </w:rPr>
            </w:pPr>
            <w:r w:rsidRPr="00044F58">
              <w:rPr>
                <w:rFonts w:ascii="Arial" w:hAnsi="Arial" w:cs="Arial"/>
                <w:b/>
                <w:bCs/>
                <w:sz w:val="20"/>
                <w:szCs w:val="20"/>
              </w:rPr>
              <w:t>Eil.</w:t>
            </w:r>
            <w:r w:rsidR="00246234" w:rsidRPr="00044F58">
              <w:rPr>
                <w:rFonts w:ascii="Arial" w:hAnsi="Arial" w:cs="Arial"/>
                <w:b/>
                <w:bCs/>
                <w:sz w:val="20"/>
                <w:szCs w:val="20"/>
              </w:rPr>
              <w:t xml:space="preserve"> </w:t>
            </w:r>
            <w:r w:rsidRPr="00044F58">
              <w:rPr>
                <w:rFonts w:ascii="Arial" w:hAnsi="Arial" w:cs="Arial"/>
                <w:b/>
                <w:bCs/>
                <w:sz w:val="20"/>
                <w:szCs w:val="20"/>
              </w:rPr>
              <w:t>Nr.**</w:t>
            </w:r>
          </w:p>
        </w:tc>
        <w:tc>
          <w:tcPr>
            <w:tcW w:w="2410" w:type="dxa"/>
            <w:shd w:val="clear" w:color="auto" w:fill="DBE5F1"/>
          </w:tcPr>
          <w:p w14:paraId="3B20D980" w14:textId="77777777" w:rsidR="00AE4214" w:rsidRPr="00044F58" w:rsidRDefault="00AE4214" w:rsidP="00044F58">
            <w:pPr>
              <w:contextualSpacing/>
              <w:jc w:val="center"/>
              <w:rPr>
                <w:rFonts w:ascii="Arial" w:hAnsi="Arial" w:cs="Arial"/>
                <w:b/>
                <w:bCs/>
                <w:i/>
                <w:sz w:val="20"/>
                <w:szCs w:val="20"/>
              </w:rPr>
            </w:pPr>
            <w:r w:rsidRPr="00044F58">
              <w:rPr>
                <w:rFonts w:ascii="Arial" w:hAnsi="Arial" w:cs="Arial"/>
                <w:b/>
                <w:bCs/>
                <w:i/>
                <w:sz w:val="20"/>
                <w:szCs w:val="20"/>
              </w:rPr>
              <w:t>Pirkimo dokumento, kuriam teikiamas klausimas / siūlymas, rūšis (įrašyti iš pateiktų trumpinių)*</w:t>
            </w:r>
          </w:p>
        </w:tc>
        <w:tc>
          <w:tcPr>
            <w:tcW w:w="1984" w:type="dxa"/>
            <w:shd w:val="clear" w:color="auto" w:fill="DBE5F1"/>
            <w:vAlign w:val="center"/>
          </w:tcPr>
          <w:p w14:paraId="7644D2EC" w14:textId="77777777" w:rsidR="00AE4214" w:rsidRPr="00044F58" w:rsidRDefault="00AE4214" w:rsidP="00044F58">
            <w:pPr>
              <w:contextualSpacing/>
              <w:jc w:val="center"/>
              <w:rPr>
                <w:rFonts w:ascii="Arial" w:hAnsi="Arial" w:cs="Arial"/>
                <w:b/>
                <w:bCs/>
                <w:i/>
                <w:sz w:val="20"/>
                <w:szCs w:val="20"/>
              </w:rPr>
            </w:pPr>
            <w:r w:rsidRPr="00044F58">
              <w:rPr>
                <w:rFonts w:ascii="Arial" w:hAnsi="Arial" w:cs="Arial"/>
                <w:b/>
                <w:bCs/>
                <w:i/>
                <w:sz w:val="20"/>
                <w:szCs w:val="20"/>
              </w:rPr>
              <w:t>Nurodyti punktą ar eilės numerį dėl kurio teikiamas klausimas / siūlymas</w:t>
            </w:r>
          </w:p>
        </w:tc>
        <w:tc>
          <w:tcPr>
            <w:tcW w:w="5670" w:type="dxa"/>
            <w:shd w:val="clear" w:color="auto" w:fill="DBE5F1"/>
            <w:vAlign w:val="center"/>
          </w:tcPr>
          <w:p w14:paraId="495C9641" w14:textId="77777777" w:rsidR="00AE4214" w:rsidRPr="00044F58" w:rsidRDefault="00AE4214" w:rsidP="00044F58">
            <w:pPr>
              <w:contextualSpacing/>
              <w:jc w:val="center"/>
              <w:rPr>
                <w:rFonts w:ascii="Arial" w:hAnsi="Arial" w:cs="Arial"/>
                <w:b/>
                <w:bCs/>
                <w:i/>
                <w:sz w:val="20"/>
                <w:szCs w:val="20"/>
              </w:rPr>
            </w:pPr>
            <w:r w:rsidRPr="00044F58">
              <w:rPr>
                <w:rFonts w:ascii="Arial" w:hAnsi="Arial" w:cs="Arial"/>
                <w:b/>
                <w:bCs/>
                <w:i/>
                <w:sz w:val="20"/>
                <w:szCs w:val="20"/>
              </w:rPr>
              <w:t>Klausimas / teikiamo siūlymo tekstas</w:t>
            </w:r>
          </w:p>
        </w:tc>
        <w:tc>
          <w:tcPr>
            <w:tcW w:w="4536" w:type="dxa"/>
            <w:shd w:val="clear" w:color="auto" w:fill="DBE5F1"/>
            <w:vAlign w:val="center"/>
          </w:tcPr>
          <w:p w14:paraId="7FFD1274" w14:textId="77777777" w:rsidR="00AE4214" w:rsidRPr="00044F58" w:rsidRDefault="00AE4214" w:rsidP="000034C4">
            <w:pPr>
              <w:contextualSpacing/>
              <w:jc w:val="center"/>
              <w:rPr>
                <w:rFonts w:ascii="Arial" w:hAnsi="Arial" w:cs="Arial"/>
                <w:b/>
                <w:bCs/>
                <w:i/>
                <w:sz w:val="20"/>
                <w:szCs w:val="20"/>
              </w:rPr>
            </w:pPr>
            <w:r w:rsidRPr="00044F58">
              <w:rPr>
                <w:rFonts w:ascii="Arial" w:hAnsi="Arial" w:cs="Arial"/>
                <w:b/>
                <w:bCs/>
                <w:i/>
                <w:sz w:val="20"/>
                <w:szCs w:val="20"/>
              </w:rPr>
              <w:t>Atsakymai</w:t>
            </w:r>
          </w:p>
        </w:tc>
      </w:tr>
      <w:tr w:rsidR="00AE4214" w:rsidRPr="00044F58" w14:paraId="17AB3CE3" w14:textId="77777777" w:rsidTr="00CE1C9C">
        <w:trPr>
          <w:trHeight w:val="314"/>
        </w:trPr>
        <w:tc>
          <w:tcPr>
            <w:tcW w:w="704" w:type="dxa"/>
          </w:tcPr>
          <w:p w14:paraId="36EC7D7A" w14:textId="6596C49D" w:rsidR="00AE4214" w:rsidRPr="00044F58" w:rsidRDefault="00876950" w:rsidP="00044F58">
            <w:pPr>
              <w:contextualSpacing/>
              <w:rPr>
                <w:rFonts w:ascii="Arial" w:hAnsi="Arial" w:cs="Arial"/>
                <w:sz w:val="20"/>
                <w:szCs w:val="20"/>
              </w:rPr>
            </w:pPr>
            <w:r w:rsidRPr="00044F58">
              <w:rPr>
                <w:rFonts w:ascii="Arial" w:hAnsi="Arial" w:cs="Arial"/>
                <w:sz w:val="20"/>
                <w:szCs w:val="20"/>
              </w:rPr>
              <w:t>1.</w:t>
            </w:r>
          </w:p>
        </w:tc>
        <w:tc>
          <w:tcPr>
            <w:tcW w:w="2410" w:type="dxa"/>
          </w:tcPr>
          <w:p w14:paraId="29967E80" w14:textId="52A0626C" w:rsidR="00AE4214" w:rsidRPr="00044F58" w:rsidRDefault="00A612E6" w:rsidP="00044F58">
            <w:pPr>
              <w:contextualSpacing/>
              <w:rPr>
                <w:rFonts w:ascii="Arial" w:hAnsi="Arial" w:cs="Arial"/>
                <w:sz w:val="20"/>
                <w:szCs w:val="20"/>
              </w:rPr>
            </w:pPr>
            <w:r w:rsidRPr="00044F58">
              <w:rPr>
                <w:rFonts w:ascii="Arial" w:hAnsi="Arial" w:cs="Arial"/>
                <w:sz w:val="20"/>
                <w:szCs w:val="20"/>
              </w:rPr>
              <w:t>ESO Sutarties BD</w:t>
            </w:r>
          </w:p>
        </w:tc>
        <w:tc>
          <w:tcPr>
            <w:tcW w:w="1984" w:type="dxa"/>
          </w:tcPr>
          <w:p w14:paraId="0D7FAB6D" w14:textId="65F0A1BA" w:rsidR="00AE4214" w:rsidRPr="00044F58" w:rsidRDefault="00AE4214" w:rsidP="00044F58">
            <w:pPr>
              <w:contextualSpacing/>
              <w:rPr>
                <w:rFonts w:ascii="Arial" w:hAnsi="Arial" w:cs="Arial"/>
                <w:sz w:val="20"/>
                <w:szCs w:val="20"/>
              </w:rPr>
            </w:pPr>
          </w:p>
        </w:tc>
        <w:tc>
          <w:tcPr>
            <w:tcW w:w="5670" w:type="dxa"/>
          </w:tcPr>
          <w:p w14:paraId="75E02D8A" w14:textId="3DF94D45" w:rsidR="00AE4214" w:rsidRPr="00044F58" w:rsidRDefault="00AE4214" w:rsidP="00044F58">
            <w:pPr>
              <w:contextualSpacing/>
              <w:rPr>
                <w:rFonts w:ascii="Arial" w:hAnsi="Arial" w:cs="Arial"/>
                <w:sz w:val="20"/>
                <w:szCs w:val="20"/>
              </w:rPr>
            </w:pPr>
          </w:p>
        </w:tc>
        <w:tc>
          <w:tcPr>
            <w:tcW w:w="4536" w:type="dxa"/>
          </w:tcPr>
          <w:p w14:paraId="34400922" w14:textId="5BF4B87C" w:rsidR="001A7C7B" w:rsidRPr="00044F58" w:rsidRDefault="006B1238" w:rsidP="000034C4">
            <w:pPr>
              <w:contextualSpacing/>
              <w:jc w:val="both"/>
              <w:rPr>
                <w:rFonts w:ascii="Arial" w:hAnsi="Arial" w:cs="Arial"/>
                <w:b/>
                <w:bCs/>
                <w:sz w:val="20"/>
                <w:szCs w:val="20"/>
              </w:rPr>
            </w:pPr>
            <w:r w:rsidRPr="00044F58">
              <w:rPr>
                <w:rFonts w:ascii="Arial" w:hAnsi="Arial" w:cs="Arial"/>
                <w:sz w:val="20"/>
                <w:szCs w:val="20"/>
              </w:rPr>
              <w:t xml:space="preserve">Pirkėjas vadovaudamasis Bendrųjų pirkimo sąlygų 6.1. punktu savo iniciatyva tikslina Sutarties BD 11.5.60.2 ir 11.7 punktus. </w:t>
            </w:r>
            <w:r w:rsidRPr="00044F58">
              <w:rPr>
                <w:rFonts w:ascii="Arial" w:hAnsi="Arial" w:cs="Arial"/>
                <w:b/>
                <w:bCs/>
                <w:sz w:val="20"/>
                <w:szCs w:val="20"/>
              </w:rPr>
              <w:t xml:space="preserve">Pridedama </w:t>
            </w:r>
            <w:r w:rsidR="00E81860" w:rsidRPr="00044F58">
              <w:rPr>
                <w:rFonts w:ascii="Arial" w:hAnsi="Arial" w:cs="Arial"/>
                <w:b/>
                <w:bCs/>
                <w:sz w:val="20"/>
                <w:szCs w:val="20"/>
              </w:rPr>
              <w:t xml:space="preserve">ESO </w:t>
            </w:r>
            <w:r w:rsidRPr="00044F58">
              <w:rPr>
                <w:rFonts w:ascii="Arial" w:hAnsi="Arial" w:cs="Arial"/>
                <w:b/>
                <w:bCs/>
                <w:sz w:val="20"/>
                <w:szCs w:val="20"/>
              </w:rPr>
              <w:t>Sutarties BD aktuali redakcija</w:t>
            </w:r>
            <w:r w:rsidR="006D56DB" w:rsidRPr="00044F58">
              <w:rPr>
                <w:rFonts w:ascii="Arial" w:hAnsi="Arial" w:cs="Arial"/>
                <w:b/>
                <w:bCs/>
                <w:sz w:val="20"/>
                <w:szCs w:val="20"/>
              </w:rPr>
              <w:t>.</w:t>
            </w:r>
          </w:p>
        </w:tc>
      </w:tr>
      <w:tr w:rsidR="00EF1282" w:rsidRPr="00044F58" w14:paraId="52D9B29A" w14:textId="77777777" w:rsidTr="00CE1C9C">
        <w:trPr>
          <w:trHeight w:val="314"/>
        </w:trPr>
        <w:tc>
          <w:tcPr>
            <w:tcW w:w="704" w:type="dxa"/>
          </w:tcPr>
          <w:p w14:paraId="1BC97352" w14:textId="471489E2" w:rsidR="00EF1282" w:rsidRPr="00044F58" w:rsidRDefault="004A3138" w:rsidP="00044F58">
            <w:pPr>
              <w:contextualSpacing/>
              <w:rPr>
                <w:rFonts w:ascii="Arial" w:hAnsi="Arial" w:cs="Arial"/>
                <w:sz w:val="20"/>
                <w:szCs w:val="20"/>
              </w:rPr>
            </w:pPr>
            <w:r w:rsidRPr="00044F58">
              <w:rPr>
                <w:rFonts w:ascii="Arial" w:hAnsi="Arial" w:cs="Arial"/>
                <w:sz w:val="20"/>
                <w:szCs w:val="20"/>
              </w:rPr>
              <w:t>2.</w:t>
            </w:r>
          </w:p>
        </w:tc>
        <w:tc>
          <w:tcPr>
            <w:tcW w:w="2410" w:type="dxa"/>
          </w:tcPr>
          <w:p w14:paraId="1A59DB7F" w14:textId="6DECB581" w:rsidR="00EF1282" w:rsidRPr="00044F58" w:rsidRDefault="00EF1282" w:rsidP="00044F58">
            <w:pPr>
              <w:contextualSpacing/>
              <w:rPr>
                <w:rFonts w:ascii="Arial" w:hAnsi="Arial" w:cs="Arial"/>
                <w:sz w:val="20"/>
                <w:szCs w:val="20"/>
              </w:rPr>
            </w:pPr>
            <w:r w:rsidRPr="00044F58">
              <w:rPr>
                <w:rFonts w:ascii="Arial" w:hAnsi="Arial" w:cs="Arial"/>
                <w:sz w:val="20"/>
                <w:szCs w:val="20"/>
              </w:rPr>
              <w:t xml:space="preserve">ESO sutarties SD </w:t>
            </w:r>
          </w:p>
        </w:tc>
        <w:tc>
          <w:tcPr>
            <w:tcW w:w="1984" w:type="dxa"/>
          </w:tcPr>
          <w:p w14:paraId="04464E4A" w14:textId="77777777" w:rsidR="00EF1282" w:rsidRPr="00044F58" w:rsidRDefault="00EF1282" w:rsidP="00044F58">
            <w:pPr>
              <w:contextualSpacing/>
              <w:rPr>
                <w:rFonts w:ascii="Arial" w:hAnsi="Arial" w:cs="Arial"/>
                <w:sz w:val="20"/>
                <w:szCs w:val="20"/>
              </w:rPr>
            </w:pPr>
          </w:p>
        </w:tc>
        <w:tc>
          <w:tcPr>
            <w:tcW w:w="5670" w:type="dxa"/>
          </w:tcPr>
          <w:p w14:paraId="1836145F" w14:textId="77777777" w:rsidR="00EF1282" w:rsidRPr="00044F58" w:rsidRDefault="00EF1282" w:rsidP="00044F58">
            <w:pPr>
              <w:contextualSpacing/>
              <w:rPr>
                <w:rFonts w:ascii="Arial" w:hAnsi="Arial" w:cs="Arial"/>
                <w:sz w:val="20"/>
                <w:szCs w:val="20"/>
              </w:rPr>
            </w:pPr>
          </w:p>
        </w:tc>
        <w:tc>
          <w:tcPr>
            <w:tcW w:w="4536" w:type="dxa"/>
          </w:tcPr>
          <w:p w14:paraId="18D62715" w14:textId="77777777" w:rsidR="004A3138" w:rsidRPr="00044F58" w:rsidRDefault="004A3138" w:rsidP="000034C4">
            <w:pPr>
              <w:contextualSpacing/>
              <w:jc w:val="both"/>
              <w:rPr>
                <w:rFonts w:ascii="Arial" w:hAnsi="Arial" w:cs="Arial"/>
                <w:sz w:val="20"/>
                <w:szCs w:val="20"/>
              </w:rPr>
            </w:pPr>
            <w:r w:rsidRPr="00044F58">
              <w:rPr>
                <w:rFonts w:ascii="Arial" w:hAnsi="Arial" w:cs="Arial"/>
                <w:sz w:val="20"/>
                <w:szCs w:val="20"/>
              </w:rPr>
              <w:t xml:space="preserve">Pirkėjas vadovaudamasis Bendrųjų pirkimo sąlygų 6.1. punktu savo iniciatyva tikslina Sutarties SD 6.5 punktą ir papildo 7 skyrių 7.3 punktu. </w:t>
            </w:r>
          </w:p>
          <w:p w14:paraId="6DB84FC9" w14:textId="1FC7174F" w:rsidR="00EF1282" w:rsidRPr="00044F58" w:rsidRDefault="004A3138" w:rsidP="000034C4">
            <w:pPr>
              <w:contextualSpacing/>
              <w:jc w:val="both"/>
              <w:rPr>
                <w:rFonts w:ascii="Arial" w:hAnsi="Arial" w:cs="Arial"/>
                <w:b/>
                <w:bCs/>
                <w:sz w:val="20"/>
                <w:szCs w:val="20"/>
              </w:rPr>
            </w:pPr>
            <w:r w:rsidRPr="00044F58">
              <w:rPr>
                <w:rFonts w:ascii="Arial" w:hAnsi="Arial" w:cs="Arial"/>
                <w:b/>
                <w:bCs/>
                <w:sz w:val="20"/>
                <w:szCs w:val="20"/>
              </w:rPr>
              <w:t xml:space="preserve">Pridedama </w:t>
            </w:r>
            <w:r w:rsidR="00E81860" w:rsidRPr="00044F58">
              <w:rPr>
                <w:rFonts w:ascii="Arial" w:hAnsi="Arial" w:cs="Arial"/>
                <w:b/>
                <w:bCs/>
                <w:sz w:val="20"/>
                <w:szCs w:val="20"/>
              </w:rPr>
              <w:t xml:space="preserve">ESO </w:t>
            </w:r>
            <w:r w:rsidRPr="00044F58">
              <w:rPr>
                <w:rFonts w:ascii="Arial" w:hAnsi="Arial" w:cs="Arial"/>
                <w:b/>
                <w:bCs/>
                <w:sz w:val="20"/>
                <w:szCs w:val="20"/>
              </w:rPr>
              <w:t>Sutarties SD aktuali redakcija.</w:t>
            </w:r>
          </w:p>
        </w:tc>
      </w:tr>
      <w:tr w:rsidR="004A3138" w:rsidRPr="00044F58" w14:paraId="05C65F8A" w14:textId="77777777" w:rsidTr="00CE1C9C">
        <w:trPr>
          <w:trHeight w:val="314"/>
        </w:trPr>
        <w:tc>
          <w:tcPr>
            <w:tcW w:w="704" w:type="dxa"/>
          </w:tcPr>
          <w:p w14:paraId="12586070" w14:textId="4BC6930C" w:rsidR="004A3138" w:rsidRPr="00044F58" w:rsidRDefault="004A3138" w:rsidP="00044F58">
            <w:pPr>
              <w:contextualSpacing/>
              <w:rPr>
                <w:rFonts w:ascii="Arial" w:hAnsi="Arial" w:cs="Arial"/>
                <w:sz w:val="20"/>
                <w:szCs w:val="20"/>
              </w:rPr>
            </w:pPr>
            <w:r w:rsidRPr="00044F58">
              <w:rPr>
                <w:rFonts w:ascii="Arial" w:hAnsi="Arial" w:cs="Arial"/>
                <w:sz w:val="20"/>
                <w:szCs w:val="20"/>
              </w:rPr>
              <w:t>3.</w:t>
            </w:r>
          </w:p>
        </w:tc>
        <w:tc>
          <w:tcPr>
            <w:tcW w:w="2410" w:type="dxa"/>
          </w:tcPr>
          <w:p w14:paraId="63786CB8" w14:textId="4C3F23A5" w:rsidR="004A3138" w:rsidRPr="00044F58" w:rsidRDefault="0018442E" w:rsidP="00044F58">
            <w:pPr>
              <w:contextualSpacing/>
              <w:rPr>
                <w:rFonts w:ascii="Arial" w:hAnsi="Arial" w:cs="Arial"/>
                <w:sz w:val="20"/>
                <w:szCs w:val="20"/>
              </w:rPr>
            </w:pPr>
            <w:r w:rsidRPr="00044F58">
              <w:rPr>
                <w:rFonts w:ascii="Arial" w:hAnsi="Arial" w:cs="Arial"/>
                <w:sz w:val="20"/>
                <w:szCs w:val="20"/>
              </w:rPr>
              <w:t>Kita</w:t>
            </w:r>
          </w:p>
        </w:tc>
        <w:tc>
          <w:tcPr>
            <w:tcW w:w="1984" w:type="dxa"/>
          </w:tcPr>
          <w:p w14:paraId="1DEFCC5A" w14:textId="77777777" w:rsidR="004A3138" w:rsidRPr="00044F58" w:rsidRDefault="004A3138" w:rsidP="00044F58">
            <w:pPr>
              <w:contextualSpacing/>
              <w:rPr>
                <w:rFonts w:ascii="Arial" w:hAnsi="Arial" w:cs="Arial"/>
                <w:sz w:val="20"/>
                <w:szCs w:val="20"/>
              </w:rPr>
            </w:pPr>
          </w:p>
        </w:tc>
        <w:tc>
          <w:tcPr>
            <w:tcW w:w="5670" w:type="dxa"/>
          </w:tcPr>
          <w:p w14:paraId="137F55B1" w14:textId="77777777" w:rsidR="004A3138" w:rsidRPr="00044F58" w:rsidRDefault="004A3138" w:rsidP="00044F58">
            <w:pPr>
              <w:contextualSpacing/>
              <w:rPr>
                <w:rFonts w:ascii="Arial" w:hAnsi="Arial" w:cs="Arial"/>
                <w:sz w:val="20"/>
                <w:szCs w:val="20"/>
              </w:rPr>
            </w:pPr>
          </w:p>
        </w:tc>
        <w:tc>
          <w:tcPr>
            <w:tcW w:w="4536" w:type="dxa"/>
          </w:tcPr>
          <w:p w14:paraId="04B0A67B" w14:textId="34F5BDFF" w:rsidR="004A3138" w:rsidRPr="00044F58" w:rsidRDefault="00842334" w:rsidP="000034C4">
            <w:pPr>
              <w:contextualSpacing/>
              <w:jc w:val="both"/>
              <w:rPr>
                <w:rFonts w:ascii="Arial" w:hAnsi="Arial" w:cs="Arial"/>
                <w:b/>
                <w:bCs/>
                <w:sz w:val="20"/>
                <w:szCs w:val="20"/>
              </w:rPr>
            </w:pPr>
            <w:r w:rsidRPr="00044F58">
              <w:rPr>
                <w:rFonts w:ascii="Arial" w:hAnsi="Arial" w:cs="Arial"/>
                <w:sz w:val="20"/>
                <w:szCs w:val="20"/>
              </w:rPr>
              <w:t xml:space="preserve">Pirkėjas vadovaudamasis Bendrųjų pirkimo sąlygų 6.1. punktu savo iniciatyva tikslina pirkimo pavadinimą į </w:t>
            </w:r>
            <w:r w:rsidR="007B2DBB" w:rsidRPr="007B2DBB">
              <w:rPr>
                <w:rFonts w:ascii="Arial" w:hAnsi="Arial" w:cs="Arial"/>
                <w:b/>
                <w:bCs/>
                <w:sz w:val="20"/>
                <w:szCs w:val="20"/>
                <w:lang w:val="en-US"/>
              </w:rPr>
              <w:t xml:space="preserve">ES </w:t>
            </w:r>
            <w:sdt>
              <w:sdtPr>
                <w:rPr>
                  <w:rFonts w:ascii="Arial" w:hAnsi="Arial" w:cs="Arial"/>
                  <w:b/>
                  <w:bCs/>
                  <w:sz w:val="20"/>
                  <w:szCs w:val="20"/>
                </w:rPr>
                <w:id w:val="-996797846"/>
                <w:placeholder>
                  <w:docPart w:val="721AB1A0D6AD47B9854BF5BE09C473D3"/>
                </w:placeholder>
                <w:text/>
              </w:sdtPr>
              <w:sdtEndPr/>
              <w:sdtContent>
                <w:r w:rsidR="007B2DBB" w:rsidRPr="007B2DBB">
                  <w:rPr>
                    <w:rFonts w:ascii="Arial" w:hAnsi="Arial" w:cs="Arial"/>
                    <w:b/>
                    <w:bCs/>
                    <w:sz w:val="20"/>
                    <w:szCs w:val="20"/>
                    <w:lang w:val="en-US"/>
                  </w:rPr>
                  <w:t xml:space="preserve">(2025-ESO-1118) 110/10 kV </w:t>
                </w:r>
                <w:proofErr w:type="spellStart"/>
                <w:r w:rsidR="007B2DBB" w:rsidRPr="007B2DBB">
                  <w:rPr>
                    <w:rFonts w:ascii="Arial" w:hAnsi="Arial" w:cs="Arial"/>
                    <w:b/>
                    <w:bCs/>
                    <w:sz w:val="20"/>
                    <w:szCs w:val="20"/>
                    <w:lang w:val="en-US"/>
                  </w:rPr>
                  <w:t>Meškuičių</w:t>
                </w:r>
                <w:proofErr w:type="spellEnd"/>
                <w:r w:rsidR="007B2DBB" w:rsidRPr="007B2DBB">
                  <w:rPr>
                    <w:rFonts w:ascii="Arial" w:hAnsi="Arial" w:cs="Arial"/>
                    <w:b/>
                    <w:bCs/>
                    <w:sz w:val="20"/>
                    <w:szCs w:val="20"/>
                    <w:lang w:val="en-US"/>
                  </w:rPr>
                  <w:t xml:space="preserve"> TP </w:t>
                </w:r>
                <w:proofErr w:type="spellStart"/>
                <w:r w:rsidR="007B2DBB" w:rsidRPr="007B2DBB">
                  <w:rPr>
                    <w:rFonts w:ascii="Arial" w:hAnsi="Arial" w:cs="Arial"/>
                    <w:b/>
                    <w:bCs/>
                    <w:sz w:val="20"/>
                    <w:szCs w:val="20"/>
                    <w:lang w:val="en-US"/>
                  </w:rPr>
                  <w:t>rekonstravimo</w:t>
                </w:r>
                <w:proofErr w:type="spellEnd"/>
                <w:r w:rsidR="007B2DBB" w:rsidRPr="007B2DBB">
                  <w:rPr>
                    <w:rFonts w:ascii="Arial" w:hAnsi="Arial" w:cs="Arial"/>
                    <w:b/>
                    <w:bCs/>
                    <w:sz w:val="20"/>
                    <w:szCs w:val="20"/>
                    <w:lang w:val="en-US"/>
                  </w:rPr>
                  <w:t xml:space="preserve"> </w:t>
                </w:r>
                <w:proofErr w:type="spellStart"/>
                <w:r w:rsidR="007B2DBB" w:rsidRPr="007B2DBB">
                  <w:rPr>
                    <w:rFonts w:ascii="Arial" w:hAnsi="Arial" w:cs="Arial"/>
                    <w:b/>
                    <w:bCs/>
                    <w:sz w:val="20"/>
                    <w:szCs w:val="20"/>
                    <w:lang w:val="en-US"/>
                  </w:rPr>
                  <w:t>darbai</w:t>
                </w:r>
                <w:proofErr w:type="spellEnd"/>
                <w:r w:rsidR="007B2DBB" w:rsidRPr="007B2DBB">
                  <w:rPr>
                    <w:rFonts w:ascii="Arial" w:hAnsi="Arial" w:cs="Arial"/>
                    <w:b/>
                    <w:bCs/>
                    <w:sz w:val="20"/>
                    <w:szCs w:val="20"/>
                    <w:lang w:val="en-US"/>
                  </w:rPr>
                  <w:t xml:space="preserve">, </w:t>
                </w:r>
                <w:proofErr w:type="spellStart"/>
                <w:r w:rsidR="007B2DBB" w:rsidRPr="007B2DBB">
                  <w:rPr>
                    <w:rFonts w:ascii="Arial" w:hAnsi="Arial" w:cs="Arial"/>
                    <w:b/>
                    <w:bCs/>
                    <w:sz w:val="20"/>
                    <w:szCs w:val="20"/>
                    <w:lang w:val="en-US"/>
                  </w:rPr>
                  <w:t>Šiaulių</w:t>
                </w:r>
                <w:proofErr w:type="spellEnd"/>
                <w:r w:rsidR="007B2DBB" w:rsidRPr="007B2DBB">
                  <w:rPr>
                    <w:rFonts w:ascii="Arial" w:hAnsi="Arial" w:cs="Arial"/>
                    <w:b/>
                    <w:bCs/>
                    <w:sz w:val="20"/>
                    <w:szCs w:val="20"/>
                    <w:lang w:val="en-US"/>
                  </w:rPr>
                  <w:t xml:space="preserve"> r. sav., </w:t>
                </w:r>
                <w:proofErr w:type="spellStart"/>
                <w:r w:rsidR="007B2DBB" w:rsidRPr="007B2DBB">
                  <w:rPr>
                    <w:rFonts w:ascii="Arial" w:hAnsi="Arial" w:cs="Arial"/>
                    <w:b/>
                    <w:bCs/>
                    <w:sz w:val="20"/>
                    <w:szCs w:val="20"/>
                    <w:lang w:val="en-US"/>
                  </w:rPr>
                  <w:t>Meškuičių</w:t>
                </w:r>
                <w:proofErr w:type="spellEnd"/>
                <w:r w:rsidR="007B2DBB" w:rsidRPr="007B2DBB">
                  <w:rPr>
                    <w:rFonts w:ascii="Arial" w:hAnsi="Arial" w:cs="Arial"/>
                    <w:b/>
                    <w:bCs/>
                    <w:sz w:val="20"/>
                    <w:szCs w:val="20"/>
                    <w:lang w:val="en-US"/>
                  </w:rPr>
                  <w:t xml:space="preserve"> </w:t>
                </w:r>
                <w:proofErr w:type="spellStart"/>
                <w:r w:rsidR="007B2DBB" w:rsidRPr="007B2DBB">
                  <w:rPr>
                    <w:rFonts w:ascii="Arial" w:hAnsi="Arial" w:cs="Arial"/>
                    <w:b/>
                    <w:bCs/>
                    <w:sz w:val="20"/>
                    <w:szCs w:val="20"/>
                    <w:lang w:val="en-US"/>
                  </w:rPr>
                  <w:t>sen.</w:t>
                </w:r>
                <w:proofErr w:type="spellEnd"/>
                <w:r w:rsidR="007B2DBB" w:rsidRPr="007B2DBB">
                  <w:rPr>
                    <w:rFonts w:ascii="Arial" w:hAnsi="Arial" w:cs="Arial"/>
                    <w:b/>
                    <w:bCs/>
                    <w:sz w:val="20"/>
                    <w:szCs w:val="20"/>
                    <w:lang w:val="en-US"/>
                  </w:rPr>
                  <w:t xml:space="preserve">, </w:t>
                </w:r>
                <w:proofErr w:type="spellStart"/>
                <w:r w:rsidR="007B2DBB" w:rsidRPr="007B2DBB">
                  <w:rPr>
                    <w:rFonts w:ascii="Arial" w:hAnsi="Arial" w:cs="Arial"/>
                    <w:b/>
                    <w:bCs/>
                    <w:sz w:val="20"/>
                    <w:szCs w:val="20"/>
                    <w:lang w:val="en-US"/>
                  </w:rPr>
                  <w:t>Nikančių</w:t>
                </w:r>
                <w:proofErr w:type="spellEnd"/>
                <w:r w:rsidR="007B2DBB" w:rsidRPr="007B2DBB">
                  <w:rPr>
                    <w:rFonts w:ascii="Arial" w:hAnsi="Arial" w:cs="Arial"/>
                    <w:b/>
                    <w:bCs/>
                    <w:sz w:val="20"/>
                    <w:szCs w:val="20"/>
                    <w:lang w:val="en-US"/>
                  </w:rPr>
                  <w:t xml:space="preserve"> k. (ESO </w:t>
                </w:r>
                <w:proofErr w:type="spellStart"/>
                <w:r w:rsidR="007B2DBB" w:rsidRPr="007B2DBB">
                  <w:rPr>
                    <w:rFonts w:ascii="Arial" w:hAnsi="Arial" w:cs="Arial"/>
                    <w:b/>
                    <w:bCs/>
                    <w:sz w:val="20"/>
                    <w:szCs w:val="20"/>
                    <w:lang w:val="en-US"/>
                  </w:rPr>
                  <w:t>ir</w:t>
                </w:r>
                <w:proofErr w:type="spellEnd"/>
                <w:r w:rsidR="007B2DBB" w:rsidRPr="007B2DBB">
                  <w:rPr>
                    <w:rFonts w:ascii="Arial" w:hAnsi="Arial" w:cs="Arial"/>
                    <w:b/>
                    <w:bCs/>
                    <w:sz w:val="20"/>
                    <w:szCs w:val="20"/>
                    <w:lang w:val="en-US"/>
                  </w:rPr>
                  <w:t xml:space="preserve"> </w:t>
                </w:r>
                <w:proofErr w:type="spellStart"/>
                <w:r w:rsidR="007B2DBB" w:rsidRPr="007B2DBB">
                  <w:rPr>
                    <w:rFonts w:ascii="Arial" w:hAnsi="Arial" w:cs="Arial"/>
                    <w:b/>
                    <w:bCs/>
                    <w:sz w:val="20"/>
                    <w:szCs w:val="20"/>
                    <w:lang w:val="en-US"/>
                  </w:rPr>
                  <w:t>Litgrid</w:t>
                </w:r>
                <w:proofErr w:type="spellEnd"/>
                <w:r w:rsidR="007B2DBB" w:rsidRPr="007B2DBB">
                  <w:rPr>
                    <w:rFonts w:ascii="Arial" w:hAnsi="Arial" w:cs="Arial"/>
                    <w:b/>
                    <w:bCs/>
                    <w:sz w:val="20"/>
                    <w:szCs w:val="20"/>
                    <w:lang w:val="en-US"/>
                  </w:rPr>
                  <w:t xml:space="preserve"> </w:t>
                </w:r>
                <w:proofErr w:type="spellStart"/>
                <w:r w:rsidR="007B2DBB" w:rsidRPr="007B2DBB">
                  <w:rPr>
                    <w:rFonts w:ascii="Arial" w:hAnsi="Arial" w:cs="Arial"/>
                    <w:b/>
                    <w:bCs/>
                    <w:sz w:val="20"/>
                    <w:szCs w:val="20"/>
                    <w:lang w:val="en-US"/>
                  </w:rPr>
                  <w:t>dalies</w:t>
                </w:r>
                <w:proofErr w:type="spellEnd"/>
                <w:r w:rsidR="007B2DBB" w:rsidRPr="007B2DBB">
                  <w:rPr>
                    <w:rFonts w:ascii="Arial" w:hAnsi="Arial" w:cs="Arial"/>
                    <w:b/>
                    <w:bCs/>
                    <w:sz w:val="20"/>
                    <w:szCs w:val="20"/>
                    <w:lang w:val="en-US"/>
                  </w:rPr>
                  <w:t xml:space="preserve"> </w:t>
                </w:r>
                <w:proofErr w:type="spellStart"/>
                <w:r w:rsidR="007B2DBB" w:rsidRPr="007B2DBB">
                  <w:rPr>
                    <w:rFonts w:ascii="Arial" w:hAnsi="Arial" w:cs="Arial"/>
                    <w:b/>
                    <w:bCs/>
                    <w:sz w:val="20"/>
                    <w:szCs w:val="20"/>
                    <w:lang w:val="en-US"/>
                  </w:rPr>
                  <w:t>darbai</w:t>
                </w:r>
                <w:proofErr w:type="spellEnd"/>
                <w:r w:rsidR="007B2DBB" w:rsidRPr="007B2DBB">
                  <w:rPr>
                    <w:rFonts w:ascii="Arial" w:hAnsi="Arial" w:cs="Arial"/>
                    <w:b/>
                    <w:bCs/>
                    <w:sz w:val="20"/>
                    <w:szCs w:val="20"/>
                    <w:lang w:val="en-US"/>
                  </w:rPr>
                  <w:t>)</w:t>
                </w:r>
              </w:sdtContent>
            </w:sdt>
            <w:r w:rsidR="007B2DBB">
              <w:rPr>
                <w:rFonts w:ascii="Arial" w:hAnsi="Arial" w:cs="Arial"/>
                <w:b/>
                <w:bCs/>
                <w:sz w:val="20"/>
                <w:szCs w:val="20"/>
                <w:lang w:val="en-US"/>
              </w:rPr>
              <w:t>.</w:t>
            </w:r>
          </w:p>
          <w:p w14:paraId="1707153C" w14:textId="2D77266E" w:rsidR="00B31FE8" w:rsidRPr="00044F58" w:rsidRDefault="00B31FE8" w:rsidP="000034C4">
            <w:pPr>
              <w:contextualSpacing/>
              <w:jc w:val="both"/>
              <w:rPr>
                <w:rFonts w:ascii="Arial" w:hAnsi="Arial" w:cs="Arial"/>
                <w:sz w:val="20"/>
                <w:szCs w:val="20"/>
              </w:rPr>
            </w:pPr>
            <w:r w:rsidRPr="00044F58">
              <w:rPr>
                <w:rFonts w:ascii="Arial" w:hAnsi="Arial" w:cs="Arial"/>
                <w:sz w:val="20"/>
                <w:szCs w:val="20"/>
              </w:rPr>
              <w:t>Pridedami atnaujinti dokumentai.</w:t>
            </w:r>
          </w:p>
        </w:tc>
      </w:tr>
      <w:tr w:rsidR="003450D0" w:rsidRPr="00044F58" w14:paraId="70B33682" w14:textId="77777777" w:rsidTr="00CE1C9C">
        <w:trPr>
          <w:trHeight w:val="314"/>
        </w:trPr>
        <w:tc>
          <w:tcPr>
            <w:tcW w:w="704" w:type="dxa"/>
          </w:tcPr>
          <w:p w14:paraId="5EC8264C" w14:textId="685CC16F" w:rsidR="003450D0" w:rsidRPr="00044F58" w:rsidRDefault="003450D0" w:rsidP="003450D0">
            <w:pPr>
              <w:contextualSpacing/>
              <w:rPr>
                <w:rFonts w:ascii="Arial" w:hAnsi="Arial" w:cs="Arial"/>
                <w:sz w:val="20"/>
                <w:szCs w:val="20"/>
              </w:rPr>
            </w:pPr>
            <w:r w:rsidRPr="00044F58">
              <w:rPr>
                <w:rFonts w:ascii="Arial" w:hAnsi="Arial" w:cs="Arial"/>
                <w:sz w:val="20"/>
                <w:szCs w:val="20"/>
              </w:rPr>
              <w:t>4.</w:t>
            </w:r>
          </w:p>
        </w:tc>
        <w:tc>
          <w:tcPr>
            <w:tcW w:w="2410" w:type="dxa"/>
          </w:tcPr>
          <w:p w14:paraId="3F721796" w14:textId="25DBE4BB" w:rsidR="003450D0" w:rsidRPr="003450D0" w:rsidRDefault="003450D0" w:rsidP="003450D0">
            <w:pPr>
              <w:contextualSpacing/>
              <w:rPr>
                <w:rFonts w:ascii="Arial" w:hAnsi="Arial" w:cs="Arial"/>
                <w:sz w:val="20"/>
                <w:szCs w:val="20"/>
              </w:rPr>
            </w:pPr>
            <w:r w:rsidRPr="003450D0">
              <w:rPr>
                <w:rFonts w:ascii="Arial" w:hAnsi="Arial" w:cs="Arial"/>
                <w:sz w:val="20"/>
                <w:szCs w:val="20"/>
              </w:rPr>
              <w:t>Kita – 2.1. reikalavimai tiekėjams. ESO kvalifikacija.</w:t>
            </w:r>
          </w:p>
        </w:tc>
        <w:tc>
          <w:tcPr>
            <w:tcW w:w="1984" w:type="dxa"/>
          </w:tcPr>
          <w:p w14:paraId="16FFB780" w14:textId="7FE28EFB" w:rsidR="003450D0" w:rsidRPr="003450D0" w:rsidRDefault="003450D0" w:rsidP="003450D0">
            <w:pPr>
              <w:contextualSpacing/>
              <w:rPr>
                <w:rFonts w:ascii="Arial" w:hAnsi="Arial" w:cs="Arial"/>
                <w:sz w:val="20"/>
                <w:szCs w:val="20"/>
              </w:rPr>
            </w:pPr>
            <w:r w:rsidRPr="003450D0">
              <w:rPr>
                <w:rFonts w:ascii="Arial" w:hAnsi="Arial" w:cs="Arial"/>
                <w:sz w:val="20"/>
                <w:szCs w:val="20"/>
              </w:rPr>
              <w:t>5.</w:t>
            </w:r>
          </w:p>
        </w:tc>
        <w:tc>
          <w:tcPr>
            <w:tcW w:w="5670" w:type="dxa"/>
          </w:tcPr>
          <w:p w14:paraId="3194241A" w14:textId="77777777" w:rsidR="003450D0" w:rsidRPr="003450D0" w:rsidRDefault="003450D0" w:rsidP="003450D0">
            <w:pPr>
              <w:contextualSpacing/>
              <w:jc w:val="both"/>
              <w:rPr>
                <w:rFonts w:ascii="Arial" w:hAnsi="Arial" w:cs="Arial"/>
                <w:sz w:val="20"/>
                <w:szCs w:val="20"/>
              </w:rPr>
            </w:pPr>
            <w:r w:rsidRPr="003450D0">
              <w:rPr>
                <w:rFonts w:ascii="Arial" w:hAnsi="Arial" w:cs="Arial"/>
                <w:sz w:val="20"/>
                <w:szCs w:val="20"/>
              </w:rPr>
              <w:t xml:space="preserve">„Tiekėjas turi ne mažiau kaip 1 specialistą, kuris laimėjimo atveju bus skiriamas Sutarties vykdymui, turintį teisę būti nesudėtingo statinio projekto dalies vadovu ir rengti projektą </w:t>
            </w:r>
            <w:r w:rsidRPr="003450D0">
              <w:rPr>
                <w:rFonts w:ascii="Arial" w:hAnsi="Arial" w:cs="Arial"/>
                <w:sz w:val="20"/>
                <w:szCs w:val="20"/>
              </w:rPr>
              <w:lastRenderedPageBreak/>
              <w:t xml:space="preserve">statinių grupėje: susisiekimo komunikacijos, pogrupyje: keliai, projekto daliai: sklypo sutvarkymas (sklypo planas)“ </w:t>
            </w:r>
          </w:p>
          <w:p w14:paraId="1B39C919" w14:textId="77777777" w:rsidR="003450D0" w:rsidRPr="003450D0" w:rsidRDefault="003450D0" w:rsidP="003450D0">
            <w:pPr>
              <w:contextualSpacing/>
              <w:jc w:val="both"/>
              <w:rPr>
                <w:rFonts w:ascii="Arial" w:hAnsi="Arial" w:cs="Arial"/>
                <w:sz w:val="20"/>
                <w:szCs w:val="20"/>
              </w:rPr>
            </w:pPr>
            <w:r w:rsidRPr="003450D0">
              <w:rPr>
                <w:rFonts w:ascii="Arial" w:hAnsi="Arial" w:cs="Arial"/>
                <w:sz w:val="20"/>
                <w:szCs w:val="20"/>
              </w:rPr>
              <w:t xml:space="preserve">Manome, kad pirminis reikalavimas yra perteklinis planuojamų darbų pobūdžiui. Projektuojant elektros tinklų infrastruktūrą (kabelių trasas, transformatorines ir pan.), sklypo sutvarkymo dalis yra tiesiogiai susijusi su </w:t>
            </w:r>
            <w:r w:rsidRPr="003450D0">
              <w:rPr>
                <w:rFonts w:ascii="Arial" w:hAnsi="Arial" w:cs="Arial"/>
                <w:b/>
                <w:bCs/>
                <w:sz w:val="20"/>
                <w:szCs w:val="20"/>
              </w:rPr>
              <w:t>inžinerinių tinklų (elektros)</w:t>
            </w:r>
            <w:r w:rsidRPr="003450D0">
              <w:rPr>
                <w:rFonts w:ascii="Arial" w:hAnsi="Arial" w:cs="Arial"/>
                <w:sz w:val="20"/>
                <w:szCs w:val="20"/>
              </w:rPr>
              <w:t xml:space="preserve"> sprendiniais, o ne su </w:t>
            </w:r>
            <w:r w:rsidRPr="003450D0">
              <w:rPr>
                <w:rFonts w:ascii="Arial" w:hAnsi="Arial" w:cs="Arial"/>
                <w:b/>
                <w:bCs/>
                <w:sz w:val="20"/>
                <w:szCs w:val="20"/>
              </w:rPr>
              <w:t>kelio ar susisiekimo komunikacijų</w:t>
            </w:r>
            <w:r w:rsidRPr="003450D0">
              <w:rPr>
                <w:rFonts w:ascii="Arial" w:hAnsi="Arial" w:cs="Arial"/>
                <w:sz w:val="20"/>
                <w:szCs w:val="20"/>
              </w:rPr>
              <w:t xml:space="preserve"> projektais. </w:t>
            </w:r>
          </w:p>
          <w:p w14:paraId="6B2F7374" w14:textId="12E47AC8" w:rsidR="003450D0" w:rsidRPr="003450D0" w:rsidRDefault="003450D0" w:rsidP="003450D0">
            <w:pPr>
              <w:contextualSpacing/>
              <w:jc w:val="both"/>
              <w:rPr>
                <w:rFonts w:ascii="Arial" w:hAnsi="Arial" w:cs="Arial"/>
                <w:sz w:val="20"/>
                <w:szCs w:val="20"/>
              </w:rPr>
            </w:pPr>
            <w:r w:rsidRPr="003450D0">
              <w:rPr>
                <w:rFonts w:ascii="Arial" w:hAnsi="Arial" w:cs="Arial"/>
                <w:sz w:val="20"/>
                <w:szCs w:val="20"/>
              </w:rPr>
              <w:t>Todėl punktą siūlome koreguoti sekančiai:</w:t>
            </w:r>
            <w:r w:rsidRPr="003450D0">
              <w:rPr>
                <w:rFonts w:ascii="Arial" w:hAnsi="Arial" w:cs="Arial"/>
                <w:sz w:val="20"/>
                <w:szCs w:val="20"/>
              </w:rPr>
              <w:br/>
              <w:t>„Tiekėjas turi ne mažiau kaip 1 specialistą, kuris laimėjimo atveju bus skiriamas Sutarties vykdymui, turintį teisę būti nesudėtingo statinio projekto dalies vadovu ir rengti projektą statinių grupėje: inžineriniai tinklai, pogrupyje: elektros, projekto daliai: sklypo sutvarkymas (sklypo planas).“</w:t>
            </w:r>
          </w:p>
        </w:tc>
        <w:tc>
          <w:tcPr>
            <w:tcW w:w="4536" w:type="dxa"/>
          </w:tcPr>
          <w:p w14:paraId="6470D526" w14:textId="77777777" w:rsidR="00186A51" w:rsidRDefault="003731E5" w:rsidP="000034C4">
            <w:pPr>
              <w:contextualSpacing/>
              <w:jc w:val="both"/>
              <w:rPr>
                <w:rFonts w:ascii="Arial" w:hAnsi="Arial" w:cs="Arial"/>
                <w:sz w:val="20"/>
                <w:szCs w:val="20"/>
              </w:rPr>
            </w:pPr>
            <w:r w:rsidRPr="00B90C9C">
              <w:rPr>
                <w:rFonts w:ascii="Arial" w:hAnsi="Arial" w:cs="Arial"/>
                <w:sz w:val="20"/>
                <w:szCs w:val="20"/>
              </w:rPr>
              <w:lastRenderedPageBreak/>
              <w:t xml:space="preserve">Paaiškiname, kad reikalavimas neperteklinis. </w:t>
            </w:r>
          </w:p>
          <w:p w14:paraId="69712E73" w14:textId="77777777" w:rsidR="009531F4" w:rsidRDefault="003731E5" w:rsidP="000034C4">
            <w:pPr>
              <w:contextualSpacing/>
              <w:jc w:val="both"/>
              <w:rPr>
                <w:rFonts w:ascii="Arial" w:hAnsi="Arial" w:cs="Arial"/>
                <w:sz w:val="20"/>
                <w:szCs w:val="20"/>
              </w:rPr>
            </w:pPr>
            <w:r w:rsidRPr="00B90C9C">
              <w:rPr>
                <w:rFonts w:ascii="Arial" w:hAnsi="Arial" w:cs="Arial"/>
                <w:sz w:val="20"/>
                <w:szCs w:val="20"/>
              </w:rPr>
              <w:t xml:space="preserve">Reikalavimas keliamas dėl to, kad </w:t>
            </w:r>
            <w:r w:rsidR="009531F4">
              <w:rPr>
                <w:rFonts w:ascii="Arial" w:hAnsi="Arial" w:cs="Arial"/>
                <w:sz w:val="20"/>
                <w:szCs w:val="20"/>
              </w:rPr>
              <w:t xml:space="preserve">transformatorių </w:t>
            </w:r>
            <w:r w:rsidRPr="00B90C9C">
              <w:rPr>
                <w:rFonts w:ascii="Arial" w:hAnsi="Arial" w:cs="Arial"/>
                <w:sz w:val="20"/>
                <w:szCs w:val="20"/>
              </w:rPr>
              <w:t xml:space="preserve">pastotėje projektuojamas kelias. </w:t>
            </w:r>
          </w:p>
          <w:p w14:paraId="166D0DB3" w14:textId="6342C280" w:rsidR="003450D0" w:rsidRPr="00044F58" w:rsidRDefault="003731E5" w:rsidP="000034C4">
            <w:pPr>
              <w:contextualSpacing/>
              <w:jc w:val="both"/>
              <w:rPr>
                <w:rFonts w:ascii="Arial" w:hAnsi="Arial" w:cs="Arial"/>
                <w:sz w:val="20"/>
                <w:szCs w:val="20"/>
              </w:rPr>
            </w:pPr>
            <w:r w:rsidRPr="00B90C9C">
              <w:rPr>
                <w:rFonts w:ascii="Arial" w:hAnsi="Arial" w:cs="Arial"/>
                <w:sz w:val="20"/>
                <w:szCs w:val="20"/>
              </w:rPr>
              <w:lastRenderedPageBreak/>
              <w:t xml:space="preserve">Pagal </w:t>
            </w:r>
            <w:r w:rsidR="00A64C2D">
              <w:rPr>
                <w:rFonts w:ascii="Arial" w:hAnsi="Arial" w:cs="Arial"/>
                <w:sz w:val="20"/>
                <w:szCs w:val="20"/>
              </w:rPr>
              <w:t xml:space="preserve">Lietuvos </w:t>
            </w:r>
            <w:r w:rsidR="00642F86">
              <w:rPr>
                <w:rFonts w:ascii="Arial" w:hAnsi="Arial" w:cs="Arial"/>
                <w:sz w:val="20"/>
                <w:szCs w:val="20"/>
              </w:rPr>
              <w:t>R</w:t>
            </w:r>
            <w:r w:rsidR="00A64C2D">
              <w:rPr>
                <w:rFonts w:ascii="Arial" w:hAnsi="Arial" w:cs="Arial"/>
                <w:sz w:val="20"/>
                <w:szCs w:val="20"/>
              </w:rPr>
              <w:t xml:space="preserve">espublikos </w:t>
            </w:r>
            <w:r w:rsidRPr="00B90C9C">
              <w:rPr>
                <w:rFonts w:ascii="Arial" w:hAnsi="Arial" w:cs="Arial"/>
                <w:sz w:val="20"/>
                <w:szCs w:val="20"/>
              </w:rPr>
              <w:t xml:space="preserve">energetikos įstatymą ESO tinklai yra kilnojami daiktai, todėl </w:t>
            </w:r>
            <w:r w:rsidRPr="00312D14">
              <w:rPr>
                <w:rFonts w:ascii="Arial" w:hAnsi="Arial" w:cs="Arial"/>
                <w:i/>
                <w:iCs/>
                <w:sz w:val="20"/>
                <w:szCs w:val="20"/>
              </w:rPr>
              <w:t>statinių grup</w:t>
            </w:r>
            <w:r w:rsidR="00312D14">
              <w:rPr>
                <w:rFonts w:ascii="Arial" w:hAnsi="Arial" w:cs="Arial"/>
                <w:i/>
                <w:iCs/>
                <w:sz w:val="20"/>
                <w:szCs w:val="20"/>
              </w:rPr>
              <w:t>ei</w:t>
            </w:r>
            <w:r w:rsidRPr="00312D14">
              <w:rPr>
                <w:rFonts w:ascii="Arial" w:hAnsi="Arial" w:cs="Arial"/>
                <w:i/>
                <w:iCs/>
                <w:sz w:val="20"/>
                <w:szCs w:val="20"/>
              </w:rPr>
              <w:t xml:space="preserve"> inžineriniai tinklai</w:t>
            </w:r>
            <w:r w:rsidRPr="00B90C9C">
              <w:rPr>
                <w:rFonts w:ascii="Arial" w:hAnsi="Arial" w:cs="Arial"/>
                <w:sz w:val="20"/>
                <w:szCs w:val="20"/>
              </w:rPr>
              <w:t xml:space="preserve"> kvalifikacija nėra keliama.</w:t>
            </w:r>
          </w:p>
        </w:tc>
      </w:tr>
      <w:tr w:rsidR="000437D8" w:rsidRPr="0071471D" w14:paraId="5B2B29A8" w14:textId="77777777" w:rsidTr="00CE1C9C">
        <w:trPr>
          <w:trHeight w:val="300"/>
        </w:trPr>
        <w:tc>
          <w:tcPr>
            <w:tcW w:w="704" w:type="dxa"/>
          </w:tcPr>
          <w:p w14:paraId="1F4B9AA5" w14:textId="40A6E4BD" w:rsidR="000437D8" w:rsidRPr="0071471D" w:rsidRDefault="000437D8" w:rsidP="0071471D">
            <w:pPr>
              <w:contextualSpacing/>
              <w:rPr>
                <w:rFonts w:ascii="Arial" w:hAnsi="Arial" w:cs="Arial"/>
                <w:sz w:val="20"/>
                <w:szCs w:val="20"/>
              </w:rPr>
            </w:pPr>
            <w:r w:rsidRPr="0071471D">
              <w:rPr>
                <w:rFonts w:ascii="Arial" w:hAnsi="Arial" w:cs="Arial"/>
                <w:sz w:val="20"/>
                <w:szCs w:val="20"/>
              </w:rPr>
              <w:lastRenderedPageBreak/>
              <w:t>5.</w:t>
            </w:r>
          </w:p>
        </w:tc>
        <w:tc>
          <w:tcPr>
            <w:tcW w:w="2410" w:type="dxa"/>
          </w:tcPr>
          <w:p w14:paraId="32787F0A" w14:textId="30E016C4" w:rsidR="000437D8" w:rsidRPr="0071471D" w:rsidRDefault="000437D8" w:rsidP="0071471D">
            <w:pPr>
              <w:contextualSpacing/>
              <w:rPr>
                <w:rFonts w:ascii="Arial" w:hAnsi="Arial" w:cs="Arial"/>
                <w:sz w:val="20"/>
                <w:szCs w:val="20"/>
              </w:rPr>
            </w:pPr>
            <w:r w:rsidRPr="0071471D">
              <w:rPr>
                <w:rFonts w:ascii="Arial" w:hAnsi="Arial" w:cs="Arial"/>
                <w:sz w:val="20"/>
                <w:szCs w:val="20"/>
              </w:rPr>
              <w:t>Kita</w:t>
            </w:r>
          </w:p>
        </w:tc>
        <w:tc>
          <w:tcPr>
            <w:tcW w:w="1984" w:type="dxa"/>
          </w:tcPr>
          <w:p w14:paraId="53AE66F7" w14:textId="1FD62F40" w:rsidR="000437D8" w:rsidRPr="0071471D" w:rsidRDefault="000437D8" w:rsidP="0071471D">
            <w:pPr>
              <w:contextualSpacing/>
              <w:rPr>
                <w:rFonts w:ascii="Arial" w:hAnsi="Arial" w:cs="Arial"/>
                <w:sz w:val="20"/>
                <w:szCs w:val="20"/>
              </w:rPr>
            </w:pPr>
            <w:r w:rsidRPr="0071471D">
              <w:rPr>
                <w:rFonts w:ascii="Arial" w:hAnsi="Arial" w:cs="Arial"/>
                <w:sz w:val="20"/>
                <w:szCs w:val="20"/>
              </w:rPr>
              <w:t>Sutarties SD 3.2</w:t>
            </w:r>
          </w:p>
        </w:tc>
        <w:tc>
          <w:tcPr>
            <w:tcW w:w="5670" w:type="dxa"/>
          </w:tcPr>
          <w:p w14:paraId="76DF801D"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 xml:space="preserve">Užsakovo bus tiekiamas eksploatuotas 110/10 </w:t>
            </w:r>
            <w:proofErr w:type="spellStart"/>
            <w:r w:rsidRPr="0071471D">
              <w:rPr>
                <w:rFonts w:ascii="Arial" w:hAnsi="Arial" w:cs="Arial"/>
                <w:sz w:val="20"/>
                <w:szCs w:val="20"/>
              </w:rPr>
              <w:t>kV</w:t>
            </w:r>
            <w:proofErr w:type="spellEnd"/>
            <w:r w:rsidRPr="0071471D">
              <w:rPr>
                <w:rFonts w:ascii="Arial" w:hAnsi="Arial" w:cs="Arial"/>
                <w:sz w:val="20"/>
                <w:szCs w:val="20"/>
              </w:rPr>
              <w:t xml:space="preserve"> 10 MVA galios transformatorius TRN-10000-123 (</w:t>
            </w:r>
            <w:proofErr w:type="spellStart"/>
            <w:r w:rsidRPr="0071471D">
              <w:rPr>
                <w:rFonts w:ascii="Arial" w:hAnsi="Arial" w:cs="Arial"/>
                <w:sz w:val="20"/>
                <w:szCs w:val="20"/>
              </w:rPr>
              <w:t>Končar</w:t>
            </w:r>
            <w:proofErr w:type="spellEnd"/>
            <w:r w:rsidRPr="0071471D">
              <w:rPr>
                <w:rFonts w:ascii="Arial" w:hAnsi="Arial" w:cs="Arial"/>
                <w:sz w:val="20"/>
                <w:szCs w:val="20"/>
              </w:rPr>
              <w:t xml:space="preserve">, 2018 m.) gamyklinis Nr. ET0912-463921 su VV III 250Y-76-1019 1G atšakų perjungikliu, ED 100S pavara, COT 550-800 įvadais ir </w:t>
            </w:r>
            <w:proofErr w:type="spellStart"/>
            <w:r w:rsidRPr="0071471D">
              <w:rPr>
                <w:rFonts w:ascii="Arial" w:hAnsi="Arial" w:cs="Arial"/>
                <w:sz w:val="20"/>
                <w:szCs w:val="20"/>
              </w:rPr>
              <w:t>Hyvolt</w:t>
            </w:r>
            <w:proofErr w:type="spellEnd"/>
            <w:r w:rsidRPr="0071471D">
              <w:rPr>
                <w:rFonts w:ascii="Arial" w:hAnsi="Arial" w:cs="Arial"/>
                <w:sz w:val="20"/>
                <w:szCs w:val="20"/>
              </w:rPr>
              <w:t xml:space="preserve"> III </w:t>
            </w:r>
            <w:proofErr w:type="spellStart"/>
            <w:r w:rsidRPr="0071471D">
              <w:rPr>
                <w:rFonts w:ascii="Arial" w:hAnsi="Arial" w:cs="Arial"/>
                <w:sz w:val="20"/>
                <w:szCs w:val="20"/>
              </w:rPr>
              <w:t>Ergon</w:t>
            </w:r>
            <w:proofErr w:type="spellEnd"/>
            <w:r w:rsidRPr="0071471D">
              <w:rPr>
                <w:rFonts w:ascii="Arial" w:hAnsi="Arial" w:cs="Arial"/>
                <w:sz w:val="20"/>
                <w:szCs w:val="20"/>
              </w:rPr>
              <w:t xml:space="preserve"> alyva. Pilnas svoris 29,5 t, alyvos svoris 7 t..</w:t>
            </w:r>
          </w:p>
          <w:p w14:paraId="7742DEE1"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Prašome patikslinti:</w:t>
            </w:r>
          </w:p>
          <w:p w14:paraId="5B6D51CD" w14:textId="77777777" w:rsidR="000437D8" w:rsidRPr="0071471D" w:rsidRDefault="000437D8" w:rsidP="003A0290">
            <w:pPr>
              <w:pStyle w:val="Sraopastraipa"/>
              <w:numPr>
                <w:ilvl w:val="0"/>
                <w:numId w:val="3"/>
              </w:numPr>
              <w:spacing w:after="0" w:line="240" w:lineRule="auto"/>
              <w:jc w:val="both"/>
              <w:rPr>
                <w:rFonts w:ascii="Arial" w:hAnsi="Arial" w:cs="Arial"/>
                <w:sz w:val="20"/>
                <w:szCs w:val="20"/>
              </w:rPr>
            </w:pPr>
            <w:r w:rsidRPr="0071471D">
              <w:rPr>
                <w:rFonts w:ascii="Arial" w:hAnsi="Arial" w:cs="Arial"/>
                <w:sz w:val="20"/>
                <w:szCs w:val="20"/>
              </w:rPr>
              <w:t>Ar teikiamas galios transformatorius bus pilnai paruoštas eksploatacijai?</w:t>
            </w:r>
          </w:p>
          <w:p w14:paraId="0BE80D40" w14:textId="77777777" w:rsidR="000437D8" w:rsidRPr="0071471D" w:rsidRDefault="000437D8" w:rsidP="003A0290">
            <w:pPr>
              <w:pStyle w:val="Sraopastraipa"/>
              <w:numPr>
                <w:ilvl w:val="0"/>
                <w:numId w:val="3"/>
              </w:numPr>
              <w:spacing w:after="0" w:line="240" w:lineRule="auto"/>
              <w:jc w:val="both"/>
              <w:rPr>
                <w:rFonts w:ascii="Arial" w:hAnsi="Arial" w:cs="Arial"/>
                <w:sz w:val="20"/>
                <w:szCs w:val="20"/>
              </w:rPr>
            </w:pPr>
            <w:r w:rsidRPr="0071471D">
              <w:rPr>
                <w:rFonts w:ascii="Arial" w:hAnsi="Arial" w:cs="Arial"/>
                <w:sz w:val="20"/>
                <w:szCs w:val="20"/>
              </w:rPr>
              <w:t>Ar teikiamas galios transformatorius bus pilnai sukomplektuotas ir surinktas?</w:t>
            </w:r>
          </w:p>
          <w:p w14:paraId="605119AE" w14:textId="77777777" w:rsidR="000437D8" w:rsidRPr="0071471D" w:rsidRDefault="000437D8" w:rsidP="003A0290">
            <w:pPr>
              <w:pStyle w:val="Sraopastraipa"/>
              <w:numPr>
                <w:ilvl w:val="0"/>
                <w:numId w:val="3"/>
              </w:numPr>
              <w:spacing w:after="0" w:line="240" w:lineRule="auto"/>
              <w:jc w:val="both"/>
              <w:rPr>
                <w:rFonts w:ascii="Arial" w:hAnsi="Arial" w:cs="Arial"/>
                <w:sz w:val="20"/>
                <w:szCs w:val="20"/>
              </w:rPr>
            </w:pPr>
            <w:r w:rsidRPr="0071471D">
              <w:rPr>
                <w:rFonts w:ascii="Arial" w:hAnsi="Arial" w:cs="Arial"/>
                <w:sz w:val="20"/>
                <w:szCs w:val="20"/>
              </w:rPr>
              <w:t>Ar Rangovui bus reikalinga papildomai atlikti kokius papildomus darbus, susijusius su perduodamu galios transformatoriumi (jei taip – įvardinti)?</w:t>
            </w:r>
          </w:p>
          <w:p w14:paraId="6F7F049C" w14:textId="77777777" w:rsidR="00823317" w:rsidRDefault="00823317" w:rsidP="003A0290">
            <w:pPr>
              <w:contextualSpacing/>
              <w:jc w:val="both"/>
              <w:rPr>
                <w:rFonts w:ascii="Arial" w:hAnsi="Arial" w:cs="Arial"/>
                <w:sz w:val="20"/>
                <w:szCs w:val="20"/>
              </w:rPr>
            </w:pPr>
          </w:p>
          <w:p w14:paraId="760FE641" w14:textId="3AEEA00E"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Ar galios transformatorius pamatai ir bėgiai bus tinkami tiekiamo eksploatuoto galios transformatoriaus sumontavimui be papildomo perdarymo ar pritaikymo?</w:t>
            </w:r>
          </w:p>
        </w:tc>
        <w:tc>
          <w:tcPr>
            <w:tcW w:w="4536" w:type="dxa"/>
          </w:tcPr>
          <w:p w14:paraId="173AA947" w14:textId="17893281" w:rsidR="000A792F" w:rsidRDefault="004F7E5D" w:rsidP="000034C4">
            <w:pPr>
              <w:contextualSpacing/>
              <w:jc w:val="both"/>
              <w:rPr>
                <w:rFonts w:ascii="Arial" w:hAnsi="Arial" w:cs="Arial"/>
                <w:sz w:val="20"/>
                <w:szCs w:val="20"/>
              </w:rPr>
            </w:pPr>
            <w:r>
              <w:rPr>
                <w:rFonts w:ascii="Arial" w:hAnsi="Arial" w:cs="Arial"/>
                <w:sz w:val="20"/>
                <w:szCs w:val="20"/>
              </w:rPr>
              <w:t>Informacija/atsakymai</w:t>
            </w:r>
            <w:r w:rsidR="004217FF">
              <w:rPr>
                <w:rFonts w:ascii="Arial" w:hAnsi="Arial" w:cs="Arial"/>
                <w:sz w:val="20"/>
                <w:szCs w:val="20"/>
              </w:rPr>
              <w:t xml:space="preserve"> į klausimus </w:t>
            </w:r>
          </w:p>
          <w:p w14:paraId="5676A80C" w14:textId="0A7D72A8" w:rsidR="00AF0894" w:rsidRDefault="004217FF" w:rsidP="000034C4">
            <w:pPr>
              <w:contextualSpacing/>
              <w:jc w:val="both"/>
              <w:rPr>
                <w:rFonts w:ascii="Arial" w:hAnsi="Arial" w:cs="Arial"/>
                <w:sz w:val="20"/>
                <w:szCs w:val="20"/>
              </w:rPr>
            </w:pPr>
            <w:r>
              <w:rPr>
                <w:rFonts w:ascii="Arial" w:hAnsi="Arial" w:cs="Arial"/>
                <w:sz w:val="20"/>
                <w:szCs w:val="20"/>
              </w:rPr>
              <w:t>„</w:t>
            </w:r>
            <w:r w:rsidR="00AF0894">
              <w:rPr>
                <w:rFonts w:ascii="Arial" w:hAnsi="Arial" w:cs="Arial"/>
                <w:sz w:val="20"/>
                <w:szCs w:val="20"/>
              </w:rPr>
              <w:t>Ar teikiamas galios transformatorius bus pilnai paruoštas eksploatacijai? Ar teikiamas galios transformatorius bus pilnai sukomplektuotas ir surinktas? Ar Rangovui bus reikalinga papildomai atlikti kokius papildomus darbus, susijusius su perduodamu galios transformatoriumi (jei taip – įvardinti)?</w:t>
            </w:r>
            <w:r>
              <w:rPr>
                <w:rFonts w:ascii="Arial" w:hAnsi="Arial" w:cs="Arial"/>
                <w:sz w:val="20"/>
                <w:szCs w:val="20"/>
              </w:rPr>
              <w:t>“</w:t>
            </w:r>
          </w:p>
          <w:p w14:paraId="2119A73B" w14:textId="0D48F31C" w:rsidR="00AF0894" w:rsidRDefault="001662A9" w:rsidP="000034C4">
            <w:pPr>
              <w:contextualSpacing/>
              <w:jc w:val="both"/>
              <w:rPr>
                <w:rFonts w:ascii="Arial" w:hAnsi="Arial" w:cs="Arial"/>
                <w:sz w:val="20"/>
                <w:szCs w:val="20"/>
              </w:rPr>
            </w:pPr>
            <w:r w:rsidRPr="00131DFA">
              <w:rPr>
                <w:rFonts w:ascii="Arial" w:hAnsi="Arial" w:cs="Arial"/>
                <w:sz w:val="20"/>
                <w:szCs w:val="20"/>
              </w:rPr>
              <w:t>y</w:t>
            </w:r>
            <w:r w:rsidR="004F7E5D" w:rsidRPr="00131DFA">
              <w:rPr>
                <w:rFonts w:ascii="Arial" w:hAnsi="Arial" w:cs="Arial"/>
                <w:sz w:val="20"/>
                <w:szCs w:val="20"/>
              </w:rPr>
              <w:t>ra pateikti</w:t>
            </w:r>
            <w:r w:rsidR="00AF0894" w:rsidRPr="00131DFA">
              <w:rPr>
                <w:rFonts w:ascii="Arial" w:hAnsi="Arial" w:cs="Arial"/>
                <w:sz w:val="20"/>
                <w:szCs w:val="20"/>
              </w:rPr>
              <w:t xml:space="preserve"> </w:t>
            </w:r>
            <w:r w:rsidR="00455CC6" w:rsidRPr="00131DFA">
              <w:rPr>
                <w:rFonts w:ascii="Arial" w:hAnsi="Arial" w:cs="Arial"/>
                <w:sz w:val="20"/>
                <w:szCs w:val="20"/>
              </w:rPr>
              <w:t>dokumento</w:t>
            </w:r>
            <w:r w:rsidR="00AF0894" w:rsidRPr="00131DFA">
              <w:rPr>
                <w:rFonts w:ascii="Arial" w:hAnsi="Arial" w:cs="Arial"/>
                <w:sz w:val="20"/>
                <w:szCs w:val="20"/>
              </w:rPr>
              <w:t xml:space="preserve"> „</w:t>
            </w:r>
            <w:r w:rsidR="00131DFA" w:rsidRPr="00131DFA">
              <w:rPr>
                <w:rFonts w:ascii="Arial" w:hAnsi="Arial" w:cs="Arial"/>
                <w:sz w:val="20"/>
                <w:szCs w:val="20"/>
              </w:rPr>
              <w:t xml:space="preserve">Techninio projekto patikslinimai_2025“ </w:t>
            </w:r>
            <w:r w:rsidR="00AF0894" w:rsidRPr="00131DFA">
              <w:rPr>
                <w:rFonts w:ascii="Arial" w:hAnsi="Arial" w:cs="Arial"/>
                <w:sz w:val="20"/>
                <w:szCs w:val="20"/>
              </w:rPr>
              <w:t>MEŠKUIČIŲ TP TECHNINIO PROJEKTO PAPILDYMAS 3 punkt</w:t>
            </w:r>
            <w:r w:rsidR="00455CC6" w:rsidRPr="00131DFA">
              <w:rPr>
                <w:rFonts w:ascii="Arial" w:hAnsi="Arial" w:cs="Arial"/>
                <w:sz w:val="20"/>
                <w:szCs w:val="20"/>
              </w:rPr>
              <w:t>e</w:t>
            </w:r>
            <w:r w:rsidR="00AF0894" w:rsidRPr="00131DFA">
              <w:rPr>
                <w:rFonts w:ascii="Arial" w:hAnsi="Arial" w:cs="Arial"/>
                <w:sz w:val="20"/>
                <w:szCs w:val="20"/>
              </w:rPr>
              <w:t>.</w:t>
            </w:r>
          </w:p>
          <w:p w14:paraId="70315839" w14:textId="77777777" w:rsidR="00AF0894" w:rsidRDefault="00AF0894" w:rsidP="000034C4">
            <w:pPr>
              <w:contextualSpacing/>
              <w:jc w:val="both"/>
              <w:rPr>
                <w:rFonts w:ascii="Arial" w:hAnsi="Arial" w:cs="Arial"/>
                <w:sz w:val="20"/>
                <w:szCs w:val="20"/>
              </w:rPr>
            </w:pPr>
          </w:p>
          <w:p w14:paraId="689F50E6" w14:textId="77777777" w:rsidR="005A1895" w:rsidRDefault="005A1895" w:rsidP="000034C4">
            <w:pPr>
              <w:contextualSpacing/>
              <w:jc w:val="both"/>
              <w:rPr>
                <w:rFonts w:ascii="Arial" w:hAnsi="Arial" w:cs="Arial"/>
                <w:sz w:val="20"/>
                <w:szCs w:val="20"/>
              </w:rPr>
            </w:pPr>
          </w:p>
          <w:p w14:paraId="7749B0E6" w14:textId="77777777" w:rsidR="005A1895" w:rsidRDefault="005A1895" w:rsidP="000034C4">
            <w:pPr>
              <w:contextualSpacing/>
              <w:jc w:val="both"/>
              <w:rPr>
                <w:rFonts w:ascii="Arial" w:hAnsi="Arial" w:cs="Arial"/>
                <w:sz w:val="20"/>
                <w:szCs w:val="20"/>
              </w:rPr>
            </w:pPr>
          </w:p>
          <w:p w14:paraId="6702AD77" w14:textId="77777777" w:rsidR="005A1895" w:rsidRDefault="005A1895" w:rsidP="000034C4">
            <w:pPr>
              <w:contextualSpacing/>
              <w:jc w:val="both"/>
              <w:rPr>
                <w:rFonts w:ascii="Arial" w:hAnsi="Arial" w:cs="Arial"/>
                <w:sz w:val="20"/>
                <w:szCs w:val="20"/>
              </w:rPr>
            </w:pPr>
          </w:p>
          <w:p w14:paraId="5B0147C5" w14:textId="38710D5B" w:rsidR="000437D8" w:rsidRPr="0071471D" w:rsidRDefault="005A1895" w:rsidP="000034C4">
            <w:pPr>
              <w:contextualSpacing/>
              <w:jc w:val="both"/>
              <w:rPr>
                <w:rFonts w:ascii="Arial" w:hAnsi="Arial" w:cs="Arial"/>
                <w:b/>
                <w:bCs/>
                <w:sz w:val="20"/>
                <w:szCs w:val="20"/>
              </w:rPr>
            </w:pPr>
            <w:r w:rsidRPr="005A1895">
              <w:rPr>
                <w:rFonts w:ascii="Arial" w:hAnsi="Arial" w:cs="Arial"/>
                <w:sz w:val="20"/>
                <w:szCs w:val="20"/>
              </w:rPr>
              <w:t xml:space="preserve">Paaiškiname, kad </w:t>
            </w:r>
            <w:r w:rsidR="00AF0894" w:rsidRPr="005A1895">
              <w:rPr>
                <w:rFonts w:ascii="Arial" w:hAnsi="Arial" w:cs="Arial"/>
                <w:sz w:val="20"/>
                <w:szCs w:val="20"/>
              </w:rPr>
              <w:t>Projekte numatytas naujos alyvos duobės ir pamatų  įrengimas.</w:t>
            </w:r>
          </w:p>
        </w:tc>
      </w:tr>
      <w:tr w:rsidR="000437D8" w:rsidRPr="0071471D" w14:paraId="609D6202" w14:textId="77777777" w:rsidTr="00CE1C9C">
        <w:trPr>
          <w:trHeight w:val="300"/>
        </w:trPr>
        <w:tc>
          <w:tcPr>
            <w:tcW w:w="704" w:type="dxa"/>
          </w:tcPr>
          <w:p w14:paraId="7796E687" w14:textId="2B27FE1B" w:rsidR="000437D8" w:rsidRPr="0071471D" w:rsidRDefault="000437D8" w:rsidP="0071471D">
            <w:pPr>
              <w:contextualSpacing/>
              <w:rPr>
                <w:rFonts w:ascii="Arial" w:hAnsi="Arial" w:cs="Arial"/>
                <w:sz w:val="20"/>
                <w:szCs w:val="20"/>
              </w:rPr>
            </w:pPr>
            <w:r w:rsidRPr="0071471D">
              <w:rPr>
                <w:rFonts w:ascii="Arial" w:hAnsi="Arial" w:cs="Arial"/>
                <w:sz w:val="20"/>
                <w:szCs w:val="20"/>
              </w:rPr>
              <w:t>6.</w:t>
            </w:r>
          </w:p>
        </w:tc>
        <w:tc>
          <w:tcPr>
            <w:tcW w:w="2410" w:type="dxa"/>
          </w:tcPr>
          <w:p w14:paraId="7316C7D2" w14:textId="658DFDE0" w:rsidR="000437D8" w:rsidRPr="0071471D" w:rsidRDefault="000437D8" w:rsidP="0071471D">
            <w:pPr>
              <w:contextualSpacing/>
              <w:rPr>
                <w:rFonts w:ascii="Arial" w:hAnsi="Arial" w:cs="Arial"/>
                <w:sz w:val="20"/>
                <w:szCs w:val="20"/>
              </w:rPr>
            </w:pPr>
            <w:r w:rsidRPr="0071471D">
              <w:rPr>
                <w:rFonts w:ascii="Arial" w:hAnsi="Arial" w:cs="Arial"/>
                <w:sz w:val="20"/>
                <w:szCs w:val="20"/>
              </w:rPr>
              <w:t>Kita</w:t>
            </w:r>
          </w:p>
        </w:tc>
        <w:tc>
          <w:tcPr>
            <w:tcW w:w="1984" w:type="dxa"/>
          </w:tcPr>
          <w:p w14:paraId="4BFCAA04" w14:textId="135169A6" w:rsidR="000437D8" w:rsidRPr="0071471D" w:rsidRDefault="000437D8" w:rsidP="0071471D">
            <w:pPr>
              <w:contextualSpacing/>
              <w:rPr>
                <w:rFonts w:ascii="Arial" w:hAnsi="Arial" w:cs="Arial"/>
                <w:sz w:val="20"/>
                <w:szCs w:val="20"/>
              </w:rPr>
            </w:pPr>
            <w:r w:rsidRPr="0071471D">
              <w:rPr>
                <w:rFonts w:ascii="Arial" w:hAnsi="Arial" w:cs="Arial"/>
                <w:sz w:val="20"/>
                <w:szCs w:val="20"/>
              </w:rPr>
              <w:t>Sutarties SD 3.4</w:t>
            </w:r>
          </w:p>
        </w:tc>
        <w:tc>
          <w:tcPr>
            <w:tcW w:w="5670" w:type="dxa"/>
          </w:tcPr>
          <w:p w14:paraId="354EAEAB" w14:textId="77777777" w:rsidR="000437D8" w:rsidRPr="0071471D" w:rsidRDefault="000437D8" w:rsidP="00AA19E6">
            <w:pPr>
              <w:contextualSpacing/>
              <w:jc w:val="both"/>
              <w:rPr>
                <w:rFonts w:ascii="Arial" w:hAnsi="Arial" w:cs="Arial"/>
                <w:sz w:val="20"/>
                <w:szCs w:val="20"/>
              </w:rPr>
            </w:pPr>
            <w:r w:rsidRPr="0071471D">
              <w:rPr>
                <w:rFonts w:ascii="Arial" w:hAnsi="Arial" w:cs="Arial"/>
                <w:sz w:val="20"/>
                <w:szCs w:val="20"/>
              </w:rPr>
              <w:t>Nurodoma, kad Rangovas pateiks Užsakovui Darbo projektą.</w:t>
            </w:r>
          </w:p>
          <w:p w14:paraId="268F93CA" w14:textId="77777777" w:rsidR="000437D8" w:rsidRPr="0071471D" w:rsidRDefault="000437D8" w:rsidP="00AA19E6">
            <w:pPr>
              <w:contextualSpacing/>
              <w:jc w:val="both"/>
              <w:rPr>
                <w:rFonts w:ascii="Arial" w:hAnsi="Arial" w:cs="Arial"/>
                <w:sz w:val="20"/>
                <w:szCs w:val="20"/>
              </w:rPr>
            </w:pPr>
            <w:r w:rsidRPr="0071471D">
              <w:rPr>
                <w:rFonts w:ascii="Arial" w:hAnsi="Arial" w:cs="Arial"/>
                <w:sz w:val="20"/>
                <w:szCs w:val="20"/>
              </w:rPr>
              <w:t>Prašome patikslinti:</w:t>
            </w:r>
          </w:p>
          <w:p w14:paraId="6D2572AA" w14:textId="77777777" w:rsidR="000437D8" w:rsidRPr="0071471D" w:rsidRDefault="000437D8" w:rsidP="00AA19E6">
            <w:pPr>
              <w:pStyle w:val="Sraopastraipa"/>
              <w:numPr>
                <w:ilvl w:val="0"/>
                <w:numId w:val="3"/>
              </w:numPr>
              <w:spacing w:after="0" w:line="240" w:lineRule="auto"/>
              <w:jc w:val="both"/>
              <w:rPr>
                <w:rFonts w:ascii="Arial" w:hAnsi="Arial" w:cs="Arial"/>
                <w:sz w:val="20"/>
                <w:szCs w:val="20"/>
              </w:rPr>
            </w:pPr>
            <w:r w:rsidRPr="0071471D">
              <w:rPr>
                <w:rFonts w:ascii="Arial" w:hAnsi="Arial" w:cs="Arial"/>
                <w:sz w:val="20"/>
                <w:szCs w:val="20"/>
              </w:rPr>
              <w:t>Kurioms techninių projektų byloms bus reikalinga parengti darbo projektą?</w:t>
            </w:r>
          </w:p>
          <w:p w14:paraId="50ACCC22" w14:textId="77777777" w:rsidR="000437D8" w:rsidRPr="0071471D" w:rsidRDefault="000437D8" w:rsidP="00AA19E6">
            <w:pPr>
              <w:pStyle w:val="Sraopastraipa"/>
              <w:numPr>
                <w:ilvl w:val="0"/>
                <w:numId w:val="3"/>
              </w:numPr>
              <w:spacing w:after="0" w:line="240" w:lineRule="auto"/>
              <w:jc w:val="both"/>
              <w:rPr>
                <w:rFonts w:ascii="Arial" w:hAnsi="Arial" w:cs="Arial"/>
                <w:sz w:val="20"/>
                <w:szCs w:val="20"/>
              </w:rPr>
            </w:pPr>
            <w:r w:rsidRPr="0071471D">
              <w:rPr>
                <w:rFonts w:ascii="Arial" w:hAnsi="Arial" w:cs="Arial"/>
                <w:sz w:val="20"/>
                <w:szCs w:val="20"/>
              </w:rPr>
              <w:t>Ar bus pateiktos koreguojamo formato techninio projekto bylos (.</w:t>
            </w:r>
            <w:proofErr w:type="spellStart"/>
            <w:r w:rsidRPr="0071471D">
              <w:rPr>
                <w:rFonts w:ascii="Arial" w:hAnsi="Arial" w:cs="Arial"/>
                <w:sz w:val="20"/>
                <w:szCs w:val="20"/>
              </w:rPr>
              <w:t>doc</w:t>
            </w:r>
            <w:proofErr w:type="spellEnd"/>
            <w:r w:rsidRPr="0071471D">
              <w:rPr>
                <w:rFonts w:ascii="Arial" w:hAnsi="Arial" w:cs="Arial"/>
                <w:sz w:val="20"/>
                <w:szCs w:val="20"/>
              </w:rPr>
              <w:t>, .</w:t>
            </w:r>
            <w:proofErr w:type="spellStart"/>
            <w:r w:rsidRPr="0071471D">
              <w:rPr>
                <w:rFonts w:ascii="Arial" w:hAnsi="Arial" w:cs="Arial"/>
                <w:sz w:val="20"/>
                <w:szCs w:val="20"/>
              </w:rPr>
              <w:t>dwg</w:t>
            </w:r>
            <w:proofErr w:type="spellEnd"/>
            <w:r w:rsidRPr="0071471D">
              <w:rPr>
                <w:rFonts w:ascii="Arial" w:hAnsi="Arial" w:cs="Arial"/>
                <w:sz w:val="20"/>
                <w:szCs w:val="20"/>
              </w:rPr>
              <w:t xml:space="preserve"> formatuose)?</w:t>
            </w:r>
          </w:p>
          <w:p w14:paraId="10200F3E" w14:textId="77777777" w:rsidR="000437D8" w:rsidRPr="0071471D" w:rsidRDefault="000437D8" w:rsidP="00AA19E6">
            <w:pPr>
              <w:pStyle w:val="Sraopastraipa"/>
              <w:numPr>
                <w:ilvl w:val="0"/>
                <w:numId w:val="3"/>
              </w:numPr>
              <w:spacing w:after="0" w:line="240" w:lineRule="auto"/>
              <w:jc w:val="both"/>
              <w:rPr>
                <w:rFonts w:ascii="Arial" w:hAnsi="Arial" w:cs="Arial"/>
                <w:sz w:val="20"/>
                <w:szCs w:val="20"/>
              </w:rPr>
            </w:pPr>
            <w:r w:rsidRPr="0071471D">
              <w:rPr>
                <w:rFonts w:ascii="Arial" w:hAnsi="Arial" w:cs="Arial"/>
                <w:sz w:val="20"/>
                <w:szCs w:val="20"/>
              </w:rPr>
              <w:t>Kuriam etape bus apmokama už darbo projekto parengimą?</w:t>
            </w:r>
          </w:p>
          <w:p w14:paraId="22AC8EAB" w14:textId="77777777" w:rsidR="0060507E" w:rsidRDefault="0060507E" w:rsidP="00AA19E6">
            <w:pPr>
              <w:contextualSpacing/>
              <w:jc w:val="both"/>
              <w:rPr>
                <w:rFonts w:ascii="Arial" w:hAnsi="Arial" w:cs="Arial"/>
                <w:sz w:val="20"/>
                <w:szCs w:val="20"/>
              </w:rPr>
            </w:pPr>
          </w:p>
          <w:p w14:paraId="3713367E" w14:textId="2CB12386" w:rsidR="000437D8" w:rsidRPr="0071471D" w:rsidRDefault="000437D8" w:rsidP="00AA19E6">
            <w:pPr>
              <w:contextualSpacing/>
              <w:jc w:val="both"/>
              <w:rPr>
                <w:rFonts w:ascii="Arial" w:hAnsi="Arial" w:cs="Arial"/>
                <w:sz w:val="20"/>
                <w:szCs w:val="20"/>
              </w:rPr>
            </w:pPr>
            <w:r w:rsidRPr="0071471D">
              <w:rPr>
                <w:rFonts w:ascii="Arial" w:hAnsi="Arial" w:cs="Arial"/>
                <w:sz w:val="20"/>
                <w:szCs w:val="20"/>
              </w:rPr>
              <w:lastRenderedPageBreak/>
              <w:t>Per kiek laiko turės būti parengtas ir suderintas darbo projektas?</w:t>
            </w:r>
          </w:p>
        </w:tc>
        <w:tc>
          <w:tcPr>
            <w:tcW w:w="4536" w:type="dxa"/>
          </w:tcPr>
          <w:p w14:paraId="325081A1" w14:textId="77777777" w:rsidR="00A029DB" w:rsidRPr="00F106EA" w:rsidRDefault="00A029DB" w:rsidP="000034C4">
            <w:pPr>
              <w:contextualSpacing/>
              <w:jc w:val="both"/>
              <w:rPr>
                <w:rFonts w:ascii="Arial" w:hAnsi="Arial" w:cs="Arial"/>
                <w:sz w:val="20"/>
                <w:szCs w:val="20"/>
              </w:rPr>
            </w:pPr>
          </w:p>
          <w:p w14:paraId="510C7848" w14:textId="77777777" w:rsidR="00AA19E6" w:rsidRPr="00F106EA" w:rsidRDefault="00AA19E6" w:rsidP="000034C4">
            <w:pPr>
              <w:contextualSpacing/>
              <w:jc w:val="both"/>
              <w:rPr>
                <w:rFonts w:ascii="Arial" w:hAnsi="Arial" w:cs="Arial"/>
                <w:sz w:val="20"/>
                <w:szCs w:val="20"/>
                <w:lang w:val="en-US"/>
              </w:rPr>
            </w:pPr>
          </w:p>
          <w:p w14:paraId="574BB58E" w14:textId="77777777" w:rsidR="00AA19E6" w:rsidRPr="00F106EA" w:rsidRDefault="00AA19E6" w:rsidP="000034C4">
            <w:pPr>
              <w:contextualSpacing/>
              <w:jc w:val="both"/>
              <w:rPr>
                <w:rFonts w:ascii="Arial" w:hAnsi="Arial" w:cs="Arial"/>
                <w:sz w:val="20"/>
                <w:szCs w:val="20"/>
                <w:lang w:val="en-US"/>
              </w:rPr>
            </w:pPr>
          </w:p>
          <w:p w14:paraId="4E791F61" w14:textId="666F4F8D" w:rsidR="00AF0894" w:rsidRPr="00F106EA" w:rsidRDefault="00AF0894" w:rsidP="000034C4">
            <w:pPr>
              <w:pStyle w:val="Sraopastraipa"/>
              <w:numPr>
                <w:ilvl w:val="0"/>
                <w:numId w:val="4"/>
              </w:numPr>
              <w:tabs>
                <w:tab w:val="left" w:pos="195"/>
              </w:tabs>
              <w:spacing w:after="0" w:line="240" w:lineRule="auto"/>
              <w:ind w:left="0" w:firstLine="0"/>
              <w:jc w:val="both"/>
              <w:rPr>
                <w:rFonts w:ascii="Arial" w:hAnsi="Arial" w:cs="Arial"/>
                <w:sz w:val="20"/>
                <w:szCs w:val="20"/>
              </w:rPr>
            </w:pPr>
            <w:r w:rsidRPr="00F106EA">
              <w:rPr>
                <w:rFonts w:ascii="Arial" w:hAnsi="Arial" w:cs="Arial"/>
                <w:sz w:val="20"/>
                <w:szCs w:val="20"/>
              </w:rPr>
              <w:t>Visoms</w:t>
            </w:r>
            <w:r w:rsidR="00A029DB" w:rsidRPr="00F106EA">
              <w:rPr>
                <w:rFonts w:ascii="Arial" w:hAnsi="Arial" w:cs="Arial"/>
                <w:sz w:val="20"/>
                <w:szCs w:val="20"/>
              </w:rPr>
              <w:t xml:space="preserve"> techninių projektų byloms,</w:t>
            </w:r>
            <w:r w:rsidRPr="00F106EA">
              <w:rPr>
                <w:rFonts w:ascii="Arial" w:hAnsi="Arial" w:cs="Arial"/>
                <w:sz w:val="20"/>
                <w:szCs w:val="20"/>
              </w:rPr>
              <w:t xml:space="preserve"> kurios buvo nurodytos techniniame projekte.</w:t>
            </w:r>
          </w:p>
          <w:p w14:paraId="49892083" w14:textId="77777777" w:rsidR="0060507E" w:rsidRPr="00F106EA" w:rsidRDefault="00AF0894" w:rsidP="000034C4">
            <w:pPr>
              <w:pStyle w:val="Sraopastraipa"/>
              <w:numPr>
                <w:ilvl w:val="0"/>
                <w:numId w:val="4"/>
              </w:numPr>
              <w:tabs>
                <w:tab w:val="left" w:pos="195"/>
              </w:tabs>
              <w:spacing w:after="0" w:line="240" w:lineRule="auto"/>
              <w:ind w:left="0" w:firstLine="0"/>
              <w:jc w:val="both"/>
              <w:rPr>
                <w:rFonts w:ascii="Arial" w:hAnsi="Arial" w:cs="Arial"/>
                <w:sz w:val="20"/>
                <w:szCs w:val="20"/>
              </w:rPr>
            </w:pPr>
            <w:r w:rsidRPr="00F106EA">
              <w:rPr>
                <w:rFonts w:ascii="Arial" w:hAnsi="Arial" w:cs="Arial"/>
                <w:sz w:val="20"/>
                <w:szCs w:val="20"/>
              </w:rPr>
              <w:t xml:space="preserve">Projekto dokumentai bus pateikiami PDF, </w:t>
            </w:r>
            <w:proofErr w:type="spellStart"/>
            <w:r w:rsidRPr="00F106EA">
              <w:rPr>
                <w:rFonts w:ascii="Arial" w:hAnsi="Arial" w:cs="Arial"/>
                <w:sz w:val="20"/>
                <w:szCs w:val="20"/>
              </w:rPr>
              <w:t>adoc</w:t>
            </w:r>
            <w:proofErr w:type="spellEnd"/>
            <w:r w:rsidRPr="00F106EA">
              <w:rPr>
                <w:rFonts w:ascii="Arial" w:hAnsi="Arial" w:cs="Arial"/>
                <w:sz w:val="20"/>
                <w:szCs w:val="20"/>
              </w:rPr>
              <w:t xml:space="preserve"> formatais </w:t>
            </w:r>
            <w:r w:rsidR="00AA19E6" w:rsidRPr="00F106EA">
              <w:rPr>
                <w:rFonts w:ascii="Arial" w:hAnsi="Arial" w:cs="Arial"/>
                <w:sz w:val="20"/>
                <w:szCs w:val="20"/>
              </w:rPr>
              <w:t>Pirkimo laimėtojui</w:t>
            </w:r>
            <w:r w:rsidRPr="00F106EA">
              <w:rPr>
                <w:rFonts w:ascii="Arial" w:hAnsi="Arial" w:cs="Arial"/>
                <w:sz w:val="20"/>
                <w:szCs w:val="20"/>
              </w:rPr>
              <w:t>.</w:t>
            </w:r>
          </w:p>
          <w:p w14:paraId="2F54F791" w14:textId="75AB592E" w:rsidR="00AF0894" w:rsidRPr="00F106EA" w:rsidRDefault="0060507E" w:rsidP="000034C4">
            <w:pPr>
              <w:pStyle w:val="Sraopastraipa"/>
              <w:numPr>
                <w:ilvl w:val="0"/>
                <w:numId w:val="4"/>
              </w:numPr>
              <w:tabs>
                <w:tab w:val="left" w:pos="195"/>
              </w:tabs>
              <w:spacing w:after="0" w:line="240" w:lineRule="auto"/>
              <w:ind w:left="0" w:firstLine="0"/>
              <w:jc w:val="both"/>
              <w:rPr>
                <w:rFonts w:ascii="Arial" w:hAnsi="Arial" w:cs="Arial"/>
                <w:sz w:val="20"/>
                <w:szCs w:val="20"/>
              </w:rPr>
            </w:pPr>
            <w:r w:rsidRPr="00F106EA">
              <w:rPr>
                <w:rFonts w:ascii="Arial" w:hAnsi="Arial" w:cs="Arial"/>
                <w:sz w:val="20"/>
                <w:szCs w:val="20"/>
              </w:rPr>
              <w:t>už darbo projekto parengimą</w:t>
            </w:r>
            <w:r w:rsidRPr="00F106EA">
              <w:rPr>
                <w:rFonts w:ascii="Arial" w:hAnsi="Arial" w:cs="Arial"/>
                <w:sz w:val="20"/>
                <w:szCs w:val="20"/>
                <w:lang w:val="en-US"/>
              </w:rPr>
              <w:t xml:space="preserve"> </w:t>
            </w:r>
            <w:r w:rsidRPr="00F106EA">
              <w:rPr>
                <w:rFonts w:ascii="Arial" w:hAnsi="Arial" w:cs="Arial"/>
                <w:sz w:val="20"/>
                <w:szCs w:val="20"/>
              </w:rPr>
              <w:t>bus apmokama p</w:t>
            </w:r>
            <w:r w:rsidR="00AF0894" w:rsidRPr="00F106EA">
              <w:rPr>
                <w:rFonts w:ascii="Arial" w:hAnsi="Arial" w:cs="Arial"/>
                <w:sz w:val="20"/>
                <w:szCs w:val="20"/>
                <w:lang w:val="en-US"/>
              </w:rPr>
              <w:t xml:space="preserve">o </w:t>
            </w:r>
            <w:proofErr w:type="spellStart"/>
            <w:r w:rsidR="00AF0894" w:rsidRPr="00F106EA">
              <w:rPr>
                <w:rFonts w:ascii="Arial" w:hAnsi="Arial" w:cs="Arial"/>
                <w:sz w:val="20"/>
                <w:szCs w:val="20"/>
                <w:lang w:val="en-US"/>
              </w:rPr>
              <w:t>darbo</w:t>
            </w:r>
            <w:proofErr w:type="spellEnd"/>
            <w:r w:rsidR="00AF0894" w:rsidRPr="00F106EA">
              <w:rPr>
                <w:rFonts w:ascii="Arial" w:hAnsi="Arial" w:cs="Arial"/>
                <w:sz w:val="20"/>
                <w:szCs w:val="20"/>
                <w:lang w:val="en-US"/>
              </w:rPr>
              <w:t xml:space="preserve"> </w:t>
            </w:r>
            <w:proofErr w:type="spellStart"/>
            <w:r w:rsidR="00AF0894" w:rsidRPr="00F106EA">
              <w:rPr>
                <w:rFonts w:ascii="Arial" w:hAnsi="Arial" w:cs="Arial"/>
                <w:sz w:val="20"/>
                <w:szCs w:val="20"/>
                <w:lang w:val="en-US"/>
              </w:rPr>
              <w:t>projekto</w:t>
            </w:r>
            <w:proofErr w:type="spellEnd"/>
            <w:r w:rsidR="00AF0894" w:rsidRPr="00F106EA">
              <w:rPr>
                <w:rFonts w:ascii="Arial" w:hAnsi="Arial" w:cs="Arial"/>
                <w:sz w:val="20"/>
                <w:szCs w:val="20"/>
                <w:lang w:val="en-US"/>
              </w:rPr>
              <w:t xml:space="preserve"> </w:t>
            </w:r>
            <w:proofErr w:type="spellStart"/>
            <w:r w:rsidR="00AF0894" w:rsidRPr="00F106EA">
              <w:rPr>
                <w:rFonts w:ascii="Arial" w:hAnsi="Arial" w:cs="Arial"/>
                <w:sz w:val="20"/>
                <w:szCs w:val="20"/>
                <w:lang w:val="en-US"/>
              </w:rPr>
              <w:t>suderinimo</w:t>
            </w:r>
            <w:proofErr w:type="spellEnd"/>
            <w:r w:rsidR="00AF0894" w:rsidRPr="00F106EA">
              <w:rPr>
                <w:rFonts w:ascii="Arial" w:hAnsi="Arial" w:cs="Arial"/>
                <w:sz w:val="20"/>
                <w:szCs w:val="20"/>
                <w:lang w:val="en-US"/>
              </w:rPr>
              <w:t>.</w:t>
            </w:r>
          </w:p>
          <w:p w14:paraId="771E4DD8" w14:textId="640D8428" w:rsidR="000437D8" w:rsidRPr="00F106EA" w:rsidRDefault="00AF0894" w:rsidP="000034C4">
            <w:pPr>
              <w:contextualSpacing/>
              <w:jc w:val="both"/>
              <w:rPr>
                <w:rFonts w:ascii="Arial" w:hAnsi="Arial" w:cs="Arial"/>
                <w:sz w:val="20"/>
                <w:szCs w:val="20"/>
              </w:rPr>
            </w:pPr>
            <w:r w:rsidRPr="00F106EA">
              <w:rPr>
                <w:rFonts w:ascii="Arial" w:hAnsi="Arial" w:cs="Arial"/>
                <w:sz w:val="20"/>
                <w:szCs w:val="20"/>
              </w:rPr>
              <w:lastRenderedPageBreak/>
              <w:t xml:space="preserve">Darbų </w:t>
            </w:r>
            <w:r w:rsidR="0060507E" w:rsidRPr="00F106EA">
              <w:rPr>
                <w:rFonts w:ascii="Arial" w:hAnsi="Arial" w:cs="Arial"/>
                <w:sz w:val="20"/>
                <w:szCs w:val="20"/>
              </w:rPr>
              <w:t>atlik</w:t>
            </w:r>
            <w:r w:rsidR="00F106EA" w:rsidRPr="00F106EA">
              <w:rPr>
                <w:rFonts w:ascii="Arial" w:hAnsi="Arial" w:cs="Arial"/>
                <w:sz w:val="20"/>
                <w:szCs w:val="20"/>
              </w:rPr>
              <w:t>imo</w:t>
            </w:r>
            <w:r w:rsidR="0060507E" w:rsidRPr="00F106EA">
              <w:rPr>
                <w:rFonts w:ascii="Arial" w:hAnsi="Arial" w:cs="Arial"/>
                <w:sz w:val="20"/>
                <w:szCs w:val="20"/>
              </w:rPr>
              <w:t xml:space="preserve"> </w:t>
            </w:r>
            <w:r w:rsidRPr="00F106EA">
              <w:rPr>
                <w:rFonts w:ascii="Arial" w:hAnsi="Arial" w:cs="Arial"/>
                <w:sz w:val="20"/>
                <w:szCs w:val="20"/>
              </w:rPr>
              <w:t xml:space="preserve">grafikas </w:t>
            </w:r>
            <w:r w:rsidR="00F106EA" w:rsidRPr="00F106EA">
              <w:rPr>
                <w:rFonts w:ascii="Arial" w:hAnsi="Arial" w:cs="Arial"/>
                <w:sz w:val="20"/>
                <w:szCs w:val="20"/>
              </w:rPr>
              <w:t xml:space="preserve">bus </w:t>
            </w:r>
            <w:r w:rsidRPr="00F106EA">
              <w:rPr>
                <w:rFonts w:ascii="Arial" w:hAnsi="Arial" w:cs="Arial"/>
                <w:sz w:val="20"/>
                <w:szCs w:val="20"/>
              </w:rPr>
              <w:t>derinamas po sutarties pasirašymo.</w:t>
            </w:r>
          </w:p>
        </w:tc>
      </w:tr>
      <w:tr w:rsidR="000437D8" w:rsidRPr="0071471D" w14:paraId="027B3201" w14:textId="77777777" w:rsidTr="00CE1C9C">
        <w:trPr>
          <w:trHeight w:val="300"/>
        </w:trPr>
        <w:tc>
          <w:tcPr>
            <w:tcW w:w="704" w:type="dxa"/>
          </w:tcPr>
          <w:p w14:paraId="305E3044" w14:textId="59004158" w:rsidR="000437D8" w:rsidRPr="0071471D" w:rsidRDefault="000437D8" w:rsidP="0071471D">
            <w:pPr>
              <w:contextualSpacing/>
              <w:rPr>
                <w:rFonts w:ascii="Arial" w:hAnsi="Arial" w:cs="Arial"/>
                <w:sz w:val="20"/>
                <w:szCs w:val="20"/>
              </w:rPr>
            </w:pPr>
            <w:r w:rsidRPr="0071471D">
              <w:rPr>
                <w:rFonts w:ascii="Arial" w:hAnsi="Arial" w:cs="Arial"/>
                <w:sz w:val="20"/>
                <w:szCs w:val="20"/>
              </w:rPr>
              <w:lastRenderedPageBreak/>
              <w:t>7.</w:t>
            </w:r>
          </w:p>
        </w:tc>
        <w:tc>
          <w:tcPr>
            <w:tcW w:w="2410" w:type="dxa"/>
          </w:tcPr>
          <w:p w14:paraId="286E6A0F" w14:textId="3CE2A8D1" w:rsidR="000437D8" w:rsidRPr="0071471D" w:rsidRDefault="000437D8" w:rsidP="0071471D">
            <w:pPr>
              <w:contextualSpacing/>
              <w:rPr>
                <w:rFonts w:ascii="Arial" w:hAnsi="Arial" w:cs="Arial"/>
                <w:sz w:val="20"/>
                <w:szCs w:val="20"/>
              </w:rPr>
            </w:pPr>
            <w:r w:rsidRPr="0071471D">
              <w:rPr>
                <w:rFonts w:ascii="Arial" w:hAnsi="Arial" w:cs="Arial"/>
                <w:sz w:val="20"/>
                <w:szCs w:val="20"/>
              </w:rPr>
              <w:t>Kita</w:t>
            </w:r>
          </w:p>
        </w:tc>
        <w:tc>
          <w:tcPr>
            <w:tcW w:w="1984" w:type="dxa"/>
          </w:tcPr>
          <w:p w14:paraId="2EE7949F" w14:textId="5E732D65" w:rsidR="000437D8" w:rsidRPr="0071471D" w:rsidRDefault="000437D8" w:rsidP="0071471D">
            <w:pPr>
              <w:contextualSpacing/>
              <w:rPr>
                <w:rFonts w:ascii="Arial" w:hAnsi="Arial" w:cs="Arial"/>
                <w:sz w:val="20"/>
                <w:szCs w:val="20"/>
              </w:rPr>
            </w:pPr>
            <w:r w:rsidRPr="0071471D">
              <w:rPr>
                <w:rFonts w:ascii="Arial" w:hAnsi="Arial" w:cs="Arial"/>
                <w:sz w:val="20"/>
                <w:szCs w:val="20"/>
              </w:rPr>
              <w:t>Sutarties SD 3.9.2</w:t>
            </w:r>
          </w:p>
        </w:tc>
        <w:tc>
          <w:tcPr>
            <w:tcW w:w="5670" w:type="dxa"/>
          </w:tcPr>
          <w:p w14:paraId="03A162DF"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 xml:space="preserve">Antrame etape nurodoma „Įtampos įjungimas į naujai sumontuotą 110 </w:t>
            </w:r>
            <w:proofErr w:type="spellStart"/>
            <w:r w:rsidRPr="0071471D">
              <w:rPr>
                <w:rFonts w:ascii="Arial" w:hAnsi="Arial" w:cs="Arial"/>
                <w:sz w:val="20"/>
                <w:szCs w:val="20"/>
              </w:rPr>
              <w:t>kV</w:t>
            </w:r>
            <w:proofErr w:type="spellEnd"/>
            <w:r w:rsidRPr="0071471D">
              <w:rPr>
                <w:rFonts w:ascii="Arial" w:hAnsi="Arial" w:cs="Arial"/>
                <w:sz w:val="20"/>
                <w:szCs w:val="20"/>
              </w:rPr>
              <w:t xml:space="preserve"> galios </w:t>
            </w:r>
            <w:proofErr w:type="spellStart"/>
            <w:r w:rsidRPr="0071471D">
              <w:rPr>
                <w:rFonts w:ascii="Arial" w:hAnsi="Arial" w:cs="Arial"/>
                <w:sz w:val="20"/>
                <w:szCs w:val="20"/>
              </w:rPr>
              <w:t>tr-rių</w:t>
            </w:r>
            <w:proofErr w:type="spellEnd"/>
            <w:r w:rsidRPr="0071471D">
              <w:rPr>
                <w:rFonts w:ascii="Arial" w:hAnsi="Arial" w:cs="Arial"/>
                <w:sz w:val="20"/>
                <w:szCs w:val="20"/>
              </w:rPr>
              <w:t xml:space="preserve"> ir 10 </w:t>
            </w:r>
            <w:proofErr w:type="spellStart"/>
            <w:r w:rsidRPr="0071471D">
              <w:rPr>
                <w:rFonts w:ascii="Arial" w:hAnsi="Arial" w:cs="Arial"/>
                <w:sz w:val="20"/>
                <w:szCs w:val="20"/>
              </w:rPr>
              <w:t>kV</w:t>
            </w:r>
            <w:proofErr w:type="spellEnd"/>
            <w:r w:rsidRPr="0071471D">
              <w:rPr>
                <w:rFonts w:ascii="Arial" w:hAnsi="Arial" w:cs="Arial"/>
                <w:sz w:val="20"/>
                <w:szCs w:val="20"/>
              </w:rPr>
              <w:t xml:space="preserve"> skirstyklą, naujas 110 </w:t>
            </w:r>
            <w:proofErr w:type="spellStart"/>
            <w:r w:rsidRPr="0071471D">
              <w:rPr>
                <w:rFonts w:ascii="Arial" w:hAnsi="Arial" w:cs="Arial"/>
                <w:sz w:val="20"/>
                <w:szCs w:val="20"/>
              </w:rPr>
              <w:t>kV</w:t>
            </w:r>
            <w:proofErr w:type="spellEnd"/>
            <w:r w:rsidRPr="0071471D">
              <w:rPr>
                <w:rFonts w:ascii="Arial" w:hAnsi="Arial" w:cs="Arial"/>
                <w:sz w:val="20"/>
                <w:szCs w:val="20"/>
              </w:rPr>
              <w:t xml:space="preserve"> </w:t>
            </w:r>
            <w:proofErr w:type="spellStart"/>
            <w:r w:rsidRPr="0071471D">
              <w:rPr>
                <w:rFonts w:ascii="Arial" w:hAnsi="Arial" w:cs="Arial"/>
                <w:sz w:val="20"/>
                <w:szCs w:val="20"/>
              </w:rPr>
              <w:t>tr-rius</w:t>
            </w:r>
            <w:proofErr w:type="spellEnd"/>
            <w:r w:rsidRPr="0071471D">
              <w:rPr>
                <w:rFonts w:ascii="Arial" w:hAnsi="Arial" w:cs="Arial"/>
                <w:sz w:val="20"/>
                <w:szCs w:val="20"/>
              </w:rPr>
              <w:t xml:space="preserve"> turi būti sumontuotas ir įjungtas iki 2026 spalio 20 d. (iki šildymo sezono)“.</w:t>
            </w:r>
          </w:p>
          <w:p w14:paraId="615ABD0E"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 xml:space="preserve">Atsižvelgiant į tai, kad darbų atlikimo terminą tiesiogiai įtakoja keletas aplinkybių (pvz. kada bus pasirašyta sutartis, per kiek laiko bus suderintas darbo projektas, tai turės tiesioginės įtakos ir įrangos gamybai/tiekimui ir pan.), todėl antro etapo nurodytas darbų atlikimo terminas (iki 2026.10.20 d.), dėl aukščiau paminėtų aplinkybių bei galimų pirkimo procedūrų užsitęsimo gali būti neįgyvendinamas. </w:t>
            </w:r>
          </w:p>
          <w:p w14:paraId="053D6312" w14:textId="7113BD31"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Todėl prašome pakeisti antro etapo darbų atlikimo terminą, jį nurodant mėnesiais nuo sutarties pasirašymo.</w:t>
            </w:r>
          </w:p>
        </w:tc>
        <w:tc>
          <w:tcPr>
            <w:tcW w:w="4536" w:type="dxa"/>
          </w:tcPr>
          <w:p w14:paraId="24D2FCA1" w14:textId="74BB2AD2" w:rsidR="00AF0894" w:rsidRDefault="00AF0894" w:rsidP="000034C4">
            <w:pPr>
              <w:contextualSpacing/>
              <w:jc w:val="both"/>
              <w:rPr>
                <w:rFonts w:ascii="Arial" w:hAnsi="Arial" w:cs="Arial"/>
                <w:sz w:val="20"/>
                <w:szCs w:val="20"/>
              </w:rPr>
            </w:pPr>
            <w:r>
              <w:rPr>
                <w:rFonts w:ascii="Arial" w:hAnsi="Arial" w:cs="Arial"/>
                <w:sz w:val="20"/>
                <w:szCs w:val="20"/>
              </w:rPr>
              <w:t xml:space="preserve">Paaiškiname, kad darbų </w:t>
            </w:r>
            <w:r w:rsidR="00BD657D" w:rsidRPr="00F106EA">
              <w:rPr>
                <w:rFonts w:ascii="Arial" w:hAnsi="Arial" w:cs="Arial"/>
                <w:sz w:val="20"/>
                <w:szCs w:val="20"/>
              </w:rPr>
              <w:t xml:space="preserve">atlikimo </w:t>
            </w:r>
            <w:r>
              <w:rPr>
                <w:rFonts w:ascii="Arial" w:hAnsi="Arial" w:cs="Arial"/>
                <w:sz w:val="20"/>
                <w:szCs w:val="20"/>
              </w:rPr>
              <w:t xml:space="preserve">grafikas </w:t>
            </w:r>
            <w:r w:rsidR="00BD657D" w:rsidRPr="00F106EA">
              <w:rPr>
                <w:rFonts w:ascii="Arial" w:hAnsi="Arial" w:cs="Arial"/>
                <w:sz w:val="20"/>
                <w:szCs w:val="20"/>
              </w:rPr>
              <w:t xml:space="preserve">bus </w:t>
            </w:r>
            <w:r>
              <w:rPr>
                <w:rFonts w:ascii="Arial" w:hAnsi="Arial" w:cs="Arial"/>
                <w:sz w:val="20"/>
                <w:szCs w:val="20"/>
              </w:rPr>
              <w:t>derinamas po sutarties pasirašymo.</w:t>
            </w:r>
          </w:p>
          <w:p w14:paraId="1F0E4BB5" w14:textId="79E42579" w:rsidR="000437D8" w:rsidRPr="0071471D" w:rsidRDefault="000437D8" w:rsidP="000034C4">
            <w:pPr>
              <w:contextualSpacing/>
              <w:jc w:val="both"/>
              <w:rPr>
                <w:rFonts w:ascii="Arial" w:hAnsi="Arial" w:cs="Arial"/>
                <w:sz w:val="20"/>
                <w:szCs w:val="20"/>
              </w:rPr>
            </w:pPr>
          </w:p>
        </w:tc>
      </w:tr>
      <w:tr w:rsidR="000437D8" w:rsidRPr="0071471D" w14:paraId="4D860CC3" w14:textId="77777777" w:rsidTr="00CE1C9C">
        <w:trPr>
          <w:trHeight w:val="300"/>
        </w:trPr>
        <w:tc>
          <w:tcPr>
            <w:tcW w:w="704" w:type="dxa"/>
          </w:tcPr>
          <w:p w14:paraId="60C4993E" w14:textId="62189A02" w:rsidR="000437D8" w:rsidRPr="0071471D" w:rsidRDefault="000437D8" w:rsidP="0071471D">
            <w:pPr>
              <w:contextualSpacing/>
              <w:rPr>
                <w:rFonts w:ascii="Arial" w:hAnsi="Arial" w:cs="Arial"/>
                <w:sz w:val="20"/>
                <w:szCs w:val="20"/>
              </w:rPr>
            </w:pPr>
            <w:r w:rsidRPr="0071471D">
              <w:rPr>
                <w:rFonts w:ascii="Arial" w:hAnsi="Arial" w:cs="Arial"/>
                <w:sz w:val="20"/>
                <w:szCs w:val="20"/>
              </w:rPr>
              <w:t>8.</w:t>
            </w:r>
          </w:p>
        </w:tc>
        <w:tc>
          <w:tcPr>
            <w:tcW w:w="2410" w:type="dxa"/>
          </w:tcPr>
          <w:p w14:paraId="7137DA54" w14:textId="1D4DEB5A" w:rsidR="000437D8" w:rsidRPr="0071471D" w:rsidRDefault="000437D8" w:rsidP="0071471D">
            <w:pPr>
              <w:contextualSpacing/>
              <w:rPr>
                <w:rFonts w:ascii="Arial" w:hAnsi="Arial" w:cs="Arial"/>
                <w:sz w:val="20"/>
                <w:szCs w:val="20"/>
              </w:rPr>
            </w:pPr>
            <w:r w:rsidRPr="0071471D">
              <w:rPr>
                <w:rFonts w:ascii="Arial" w:hAnsi="Arial" w:cs="Arial"/>
                <w:sz w:val="20"/>
                <w:szCs w:val="20"/>
              </w:rPr>
              <w:t>Kita</w:t>
            </w:r>
          </w:p>
        </w:tc>
        <w:tc>
          <w:tcPr>
            <w:tcW w:w="1984" w:type="dxa"/>
          </w:tcPr>
          <w:p w14:paraId="06BFBD8F" w14:textId="514A9A8F" w:rsidR="000437D8" w:rsidRPr="0071471D" w:rsidRDefault="000437D8" w:rsidP="0071471D">
            <w:pPr>
              <w:contextualSpacing/>
              <w:rPr>
                <w:rFonts w:ascii="Arial" w:hAnsi="Arial" w:cs="Arial"/>
                <w:sz w:val="20"/>
                <w:szCs w:val="20"/>
              </w:rPr>
            </w:pPr>
            <w:r w:rsidRPr="0071471D">
              <w:rPr>
                <w:rFonts w:ascii="Arial" w:hAnsi="Arial" w:cs="Arial"/>
                <w:sz w:val="20"/>
                <w:szCs w:val="20"/>
              </w:rPr>
              <w:t>Sutarties SD 3.9.2</w:t>
            </w:r>
          </w:p>
        </w:tc>
        <w:tc>
          <w:tcPr>
            <w:tcW w:w="5670" w:type="dxa"/>
          </w:tcPr>
          <w:p w14:paraId="04D7BFF0" w14:textId="36184900"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Prašome nurodyti pirmo ir trečio etapo terminus.</w:t>
            </w:r>
          </w:p>
        </w:tc>
        <w:tc>
          <w:tcPr>
            <w:tcW w:w="4536" w:type="dxa"/>
          </w:tcPr>
          <w:p w14:paraId="0B2680E6" w14:textId="77777777" w:rsidR="00BD657D" w:rsidRDefault="00BD657D" w:rsidP="000034C4">
            <w:pPr>
              <w:contextualSpacing/>
              <w:jc w:val="both"/>
              <w:rPr>
                <w:rFonts w:ascii="Arial" w:hAnsi="Arial" w:cs="Arial"/>
                <w:sz w:val="20"/>
                <w:szCs w:val="20"/>
              </w:rPr>
            </w:pPr>
            <w:r>
              <w:rPr>
                <w:rFonts w:ascii="Arial" w:hAnsi="Arial" w:cs="Arial"/>
                <w:sz w:val="20"/>
                <w:szCs w:val="20"/>
              </w:rPr>
              <w:t xml:space="preserve">Paaiškiname, kad darbų </w:t>
            </w:r>
            <w:r w:rsidRPr="00F106EA">
              <w:rPr>
                <w:rFonts w:ascii="Arial" w:hAnsi="Arial" w:cs="Arial"/>
                <w:sz w:val="20"/>
                <w:szCs w:val="20"/>
              </w:rPr>
              <w:t xml:space="preserve">atlikimo </w:t>
            </w:r>
            <w:r>
              <w:rPr>
                <w:rFonts w:ascii="Arial" w:hAnsi="Arial" w:cs="Arial"/>
                <w:sz w:val="20"/>
                <w:szCs w:val="20"/>
              </w:rPr>
              <w:t xml:space="preserve">grafikas </w:t>
            </w:r>
            <w:r w:rsidRPr="00F106EA">
              <w:rPr>
                <w:rFonts w:ascii="Arial" w:hAnsi="Arial" w:cs="Arial"/>
                <w:sz w:val="20"/>
                <w:szCs w:val="20"/>
              </w:rPr>
              <w:t xml:space="preserve">bus </w:t>
            </w:r>
            <w:r>
              <w:rPr>
                <w:rFonts w:ascii="Arial" w:hAnsi="Arial" w:cs="Arial"/>
                <w:sz w:val="20"/>
                <w:szCs w:val="20"/>
              </w:rPr>
              <w:t>derinamas po sutarties pasirašymo.</w:t>
            </w:r>
          </w:p>
          <w:p w14:paraId="63EB1B60" w14:textId="3B23C0C0" w:rsidR="000437D8" w:rsidRPr="0071471D" w:rsidRDefault="000437D8" w:rsidP="000034C4">
            <w:pPr>
              <w:contextualSpacing/>
              <w:jc w:val="both"/>
              <w:rPr>
                <w:rFonts w:ascii="Arial" w:hAnsi="Arial" w:cs="Arial"/>
                <w:sz w:val="20"/>
                <w:szCs w:val="20"/>
              </w:rPr>
            </w:pPr>
          </w:p>
        </w:tc>
      </w:tr>
      <w:tr w:rsidR="000437D8" w:rsidRPr="0071471D" w14:paraId="507511F0" w14:textId="77777777" w:rsidTr="00CE1C9C">
        <w:trPr>
          <w:trHeight w:val="300"/>
        </w:trPr>
        <w:tc>
          <w:tcPr>
            <w:tcW w:w="704" w:type="dxa"/>
          </w:tcPr>
          <w:p w14:paraId="78F4B4FF" w14:textId="7762466A" w:rsidR="000437D8" w:rsidRPr="0071471D" w:rsidRDefault="000437D8" w:rsidP="0071471D">
            <w:pPr>
              <w:contextualSpacing/>
              <w:rPr>
                <w:rFonts w:ascii="Arial" w:hAnsi="Arial" w:cs="Arial"/>
                <w:sz w:val="20"/>
                <w:szCs w:val="20"/>
              </w:rPr>
            </w:pPr>
            <w:r w:rsidRPr="0071471D">
              <w:rPr>
                <w:rFonts w:ascii="Arial" w:hAnsi="Arial" w:cs="Arial"/>
                <w:sz w:val="20"/>
                <w:szCs w:val="20"/>
              </w:rPr>
              <w:t>9.</w:t>
            </w:r>
          </w:p>
        </w:tc>
        <w:tc>
          <w:tcPr>
            <w:tcW w:w="2410" w:type="dxa"/>
          </w:tcPr>
          <w:p w14:paraId="5ED0864F" w14:textId="5CB551CD"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00BD5F4B" w14:textId="33100648" w:rsidR="000437D8" w:rsidRPr="0071471D" w:rsidRDefault="000437D8" w:rsidP="0071471D">
            <w:pPr>
              <w:contextualSpacing/>
              <w:rPr>
                <w:rFonts w:ascii="Arial" w:hAnsi="Arial" w:cs="Arial"/>
                <w:sz w:val="20"/>
                <w:szCs w:val="20"/>
              </w:rPr>
            </w:pPr>
            <w:r w:rsidRPr="0071471D">
              <w:rPr>
                <w:rFonts w:ascii="Arial" w:hAnsi="Arial" w:cs="Arial"/>
                <w:sz w:val="20"/>
                <w:szCs w:val="20"/>
              </w:rPr>
              <w:t>Techninio projekto patikslinimai</w:t>
            </w:r>
          </w:p>
        </w:tc>
        <w:tc>
          <w:tcPr>
            <w:tcW w:w="5670" w:type="dxa"/>
          </w:tcPr>
          <w:p w14:paraId="08CDC5B6"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Eil. Nr. 4 punkte rašoma „Paaiškiname, kad 2021-55-XX-RTP-E.AR lapas 4 iš 19, 1.3 lentelėje nurodyti įvadiniai kabeliai turi būti numatomi 2x3x(1x500) mm2“.</w:t>
            </w:r>
          </w:p>
          <w:p w14:paraId="7BFD6482" w14:textId="59268A84"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Prašome patikslinti ar šiame punkte įvardinti darbai bei medžiagos yra tinkamai numatytos techninio projekto sąnaudų žiniaraštyje? Jei ne – prašome patikslinti darbų ir medžiagų kiekius.</w:t>
            </w:r>
          </w:p>
        </w:tc>
        <w:tc>
          <w:tcPr>
            <w:tcW w:w="4536" w:type="dxa"/>
          </w:tcPr>
          <w:p w14:paraId="5449C795" w14:textId="77777777" w:rsidR="00C55E92" w:rsidRDefault="00AF0894" w:rsidP="000034C4">
            <w:pPr>
              <w:contextualSpacing/>
              <w:jc w:val="both"/>
              <w:rPr>
                <w:rFonts w:ascii="Arial" w:hAnsi="Arial" w:cs="Arial"/>
                <w:sz w:val="20"/>
                <w:szCs w:val="20"/>
              </w:rPr>
            </w:pPr>
            <w:r>
              <w:rPr>
                <w:rFonts w:ascii="Arial" w:hAnsi="Arial" w:cs="Arial"/>
                <w:sz w:val="20"/>
                <w:szCs w:val="20"/>
              </w:rPr>
              <w:t xml:space="preserve">Paaiškiname, kad projekto patikslinimuose patikslinamas tik įvadinių kabelių skerspjūvis iš 240mm į 500mm. </w:t>
            </w:r>
          </w:p>
          <w:p w14:paraId="16CC1FC0" w14:textId="5934A925" w:rsidR="00AF0894" w:rsidRDefault="00AF0894" w:rsidP="000034C4">
            <w:pPr>
              <w:contextualSpacing/>
              <w:jc w:val="both"/>
              <w:rPr>
                <w:rFonts w:ascii="Arial" w:hAnsi="Arial" w:cs="Arial"/>
                <w:sz w:val="20"/>
                <w:szCs w:val="20"/>
              </w:rPr>
            </w:pPr>
            <w:r>
              <w:rPr>
                <w:rFonts w:ascii="Arial" w:hAnsi="Arial" w:cs="Arial"/>
                <w:sz w:val="20"/>
                <w:szCs w:val="20"/>
              </w:rPr>
              <w:t>Darbų ir medžiagų kiekiai išlieka tie patys.</w:t>
            </w:r>
          </w:p>
          <w:p w14:paraId="4305CC22" w14:textId="4F777EEF" w:rsidR="000437D8" w:rsidRPr="00186A51" w:rsidRDefault="000437D8" w:rsidP="000034C4">
            <w:pPr>
              <w:contextualSpacing/>
              <w:jc w:val="both"/>
              <w:rPr>
                <w:rFonts w:ascii="Arial" w:hAnsi="Arial" w:cs="Arial"/>
                <w:sz w:val="20"/>
                <w:szCs w:val="20"/>
                <w:lang w:val="en-US"/>
              </w:rPr>
            </w:pPr>
          </w:p>
        </w:tc>
      </w:tr>
      <w:tr w:rsidR="000437D8" w:rsidRPr="0071471D" w14:paraId="6E7766B1" w14:textId="77777777" w:rsidTr="00CE1C9C">
        <w:trPr>
          <w:trHeight w:val="300"/>
        </w:trPr>
        <w:tc>
          <w:tcPr>
            <w:tcW w:w="704" w:type="dxa"/>
          </w:tcPr>
          <w:p w14:paraId="21BA8797" w14:textId="57091E0B" w:rsidR="000437D8" w:rsidRPr="0071471D" w:rsidRDefault="000437D8" w:rsidP="0071471D">
            <w:pPr>
              <w:contextualSpacing/>
              <w:rPr>
                <w:rFonts w:ascii="Arial" w:hAnsi="Arial" w:cs="Arial"/>
                <w:sz w:val="20"/>
                <w:szCs w:val="20"/>
              </w:rPr>
            </w:pPr>
            <w:r w:rsidRPr="0071471D">
              <w:rPr>
                <w:rFonts w:ascii="Arial" w:hAnsi="Arial" w:cs="Arial"/>
                <w:sz w:val="20"/>
                <w:szCs w:val="20"/>
              </w:rPr>
              <w:t>10.</w:t>
            </w:r>
          </w:p>
        </w:tc>
        <w:tc>
          <w:tcPr>
            <w:tcW w:w="2410" w:type="dxa"/>
          </w:tcPr>
          <w:p w14:paraId="0BF06315" w14:textId="369CDB05"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2015CB16" w14:textId="3A8B2C54" w:rsidR="000437D8" w:rsidRPr="0071471D" w:rsidRDefault="000437D8" w:rsidP="0071471D">
            <w:pPr>
              <w:contextualSpacing/>
              <w:rPr>
                <w:rFonts w:ascii="Arial" w:hAnsi="Arial" w:cs="Arial"/>
                <w:sz w:val="20"/>
                <w:szCs w:val="20"/>
              </w:rPr>
            </w:pPr>
            <w:r w:rsidRPr="0071471D">
              <w:rPr>
                <w:rFonts w:ascii="Arial" w:hAnsi="Arial" w:cs="Arial"/>
                <w:sz w:val="20"/>
                <w:szCs w:val="20"/>
              </w:rPr>
              <w:t>Techninio projekto patikslinimai</w:t>
            </w:r>
          </w:p>
        </w:tc>
        <w:tc>
          <w:tcPr>
            <w:tcW w:w="5670" w:type="dxa"/>
          </w:tcPr>
          <w:p w14:paraId="0830605F"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Eil. Nr. 6 punkte rašoma „6.</w:t>
            </w:r>
            <w:r w:rsidRPr="0071471D">
              <w:rPr>
                <w:rFonts w:ascii="Arial" w:hAnsi="Arial" w:cs="Arial"/>
                <w:sz w:val="20"/>
                <w:szCs w:val="20"/>
              </w:rPr>
              <w:tab/>
              <w:t xml:space="preserve">Paaiškinamas ir papildomas 2021-55-XX-RTP-E.AR lapas 17 iš 19, 11 skyriaus „APLINKOS APSAUGA“ 12.1 lentelės 3. p. koreguojamas ir išdėstomas sekančiai – „Nebenaudojama elektros įranga (10 </w:t>
            </w:r>
            <w:proofErr w:type="spellStart"/>
            <w:r w:rsidRPr="0071471D">
              <w:rPr>
                <w:rFonts w:ascii="Arial" w:hAnsi="Arial" w:cs="Arial"/>
                <w:sz w:val="20"/>
                <w:szCs w:val="20"/>
              </w:rPr>
              <w:t>kV</w:t>
            </w:r>
            <w:proofErr w:type="spellEnd"/>
            <w:r w:rsidRPr="0071471D">
              <w:rPr>
                <w:rFonts w:ascii="Arial" w:hAnsi="Arial" w:cs="Arial"/>
                <w:sz w:val="20"/>
                <w:szCs w:val="20"/>
              </w:rPr>
              <w:t xml:space="preserve"> lauko tipo narveliai) Tvarkymo būdas „rangovas narvelius pristato į bendrovės Kauno sandėlį saugojimui““.</w:t>
            </w:r>
          </w:p>
          <w:p w14:paraId="7F1CD624" w14:textId="42EDC56C"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 xml:space="preserve">Prašome patikslinti ar narveliai turės būti </w:t>
            </w:r>
            <w:proofErr w:type="spellStart"/>
            <w:r w:rsidRPr="0071471D">
              <w:rPr>
                <w:rFonts w:ascii="Arial" w:hAnsi="Arial" w:cs="Arial"/>
                <w:sz w:val="20"/>
                <w:szCs w:val="20"/>
              </w:rPr>
              <w:t>iškemplektuoti</w:t>
            </w:r>
            <w:proofErr w:type="spellEnd"/>
            <w:r w:rsidRPr="0071471D">
              <w:rPr>
                <w:rFonts w:ascii="Arial" w:hAnsi="Arial" w:cs="Arial"/>
                <w:sz w:val="20"/>
                <w:szCs w:val="20"/>
              </w:rPr>
              <w:t xml:space="preserve"> ar pristatomi tokios sudėties kokie bus demontuoti? Jei bus reikalinga iškomplektuoti – prašome įvardinti darbus.</w:t>
            </w:r>
          </w:p>
        </w:tc>
        <w:tc>
          <w:tcPr>
            <w:tcW w:w="4536" w:type="dxa"/>
          </w:tcPr>
          <w:p w14:paraId="0931FF5D" w14:textId="77777777" w:rsidR="006C6EDF" w:rsidRDefault="006C6EDF" w:rsidP="000034C4">
            <w:pPr>
              <w:contextualSpacing/>
              <w:jc w:val="both"/>
              <w:rPr>
                <w:rFonts w:ascii="Arial" w:hAnsi="Arial" w:cs="Arial"/>
                <w:sz w:val="20"/>
                <w:szCs w:val="20"/>
              </w:rPr>
            </w:pPr>
            <w:r>
              <w:rPr>
                <w:rFonts w:ascii="Arial" w:hAnsi="Arial" w:cs="Arial"/>
                <w:sz w:val="20"/>
                <w:szCs w:val="20"/>
              </w:rPr>
              <w:t>Paaiškiname, kad tikslus išmontuojamų narvelių kiekis ir jų komplektacija, bus nurodama darbo projekto rengimo metu.</w:t>
            </w:r>
          </w:p>
          <w:p w14:paraId="10502A67" w14:textId="1B79DD58" w:rsidR="000437D8" w:rsidRPr="0071471D" w:rsidRDefault="000437D8" w:rsidP="000034C4">
            <w:pPr>
              <w:contextualSpacing/>
              <w:jc w:val="both"/>
              <w:rPr>
                <w:rFonts w:ascii="Arial" w:hAnsi="Arial" w:cs="Arial"/>
                <w:sz w:val="20"/>
                <w:szCs w:val="20"/>
              </w:rPr>
            </w:pPr>
          </w:p>
        </w:tc>
      </w:tr>
      <w:tr w:rsidR="000437D8" w:rsidRPr="0071471D" w14:paraId="107DBA67" w14:textId="77777777" w:rsidTr="00CE1C9C">
        <w:trPr>
          <w:trHeight w:val="300"/>
        </w:trPr>
        <w:tc>
          <w:tcPr>
            <w:tcW w:w="704" w:type="dxa"/>
          </w:tcPr>
          <w:p w14:paraId="5016D793" w14:textId="7579F8E6" w:rsidR="000437D8" w:rsidRPr="0071471D" w:rsidRDefault="000437D8" w:rsidP="0071471D">
            <w:pPr>
              <w:contextualSpacing/>
              <w:rPr>
                <w:rFonts w:ascii="Arial" w:hAnsi="Arial" w:cs="Arial"/>
                <w:sz w:val="20"/>
                <w:szCs w:val="20"/>
              </w:rPr>
            </w:pPr>
            <w:r w:rsidRPr="0071471D">
              <w:rPr>
                <w:rFonts w:ascii="Arial" w:hAnsi="Arial" w:cs="Arial"/>
                <w:sz w:val="20"/>
                <w:szCs w:val="20"/>
              </w:rPr>
              <w:t>11.</w:t>
            </w:r>
          </w:p>
        </w:tc>
        <w:tc>
          <w:tcPr>
            <w:tcW w:w="2410" w:type="dxa"/>
          </w:tcPr>
          <w:p w14:paraId="17590DED" w14:textId="36BBA0D1"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4E7809AC" w14:textId="571550EF" w:rsidR="000437D8" w:rsidRPr="0071471D" w:rsidRDefault="000437D8" w:rsidP="0071471D">
            <w:pPr>
              <w:contextualSpacing/>
              <w:rPr>
                <w:rFonts w:ascii="Arial" w:hAnsi="Arial" w:cs="Arial"/>
                <w:sz w:val="20"/>
                <w:szCs w:val="20"/>
              </w:rPr>
            </w:pPr>
            <w:r w:rsidRPr="0071471D">
              <w:rPr>
                <w:rFonts w:ascii="Arial" w:hAnsi="Arial" w:cs="Arial"/>
                <w:sz w:val="20"/>
                <w:szCs w:val="20"/>
              </w:rPr>
              <w:t>02_2021-55-XX-RTP-SP-0</w:t>
            </w:r>
          </w:p>
        </w:tc>
        <w:tc>
          <w:tcPr>
            <w:tcW w:w="5670" w:type="dxa"/>
          </w:tcPr>
          <w:p w14:paraId="67CEC6F3"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2021-55-XX-RTP-SP.AR lapas 3 iš 5 rašoma „Sklypo paviršius iškeliamas iki 50 cm siekiant užtikrinti tinkamą lietaus vandens nuvedimą, tolygų nuolydį bei prisitaikant prie esamo reljefo.“.</w:t>
            </w:r>
          </w:p>
          <w:p w14:paraId="6E17FDBF" w14:textId="02B34839"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Prašome patikslinti ar šie darbai ir jų sąnaudos tinkamai įvertinti sąnaudų žiniaraščiuose, jei ne – prašome patikslinti.</w:t>
            </w:r>
          </w:p>
        </w:tc>
        <w:tc>
          <w:tcPr>
            <w:tcW w:w="4536" w:type="dxa"/>
          </w:tcPr>
          <w:p w14:paraId="08612F29" w14:textId="77777777" w:rsidR="00872E82" w:rsidRDefault="00872E82" w:rsidP="000034C4">
            <w:pPr>
              <w:contextualSpacing/>
              <w:jc w:val="both"/>
              <w:rPr>
                <w:rFonts w:ascii="Arial" w:hAnsi="Arial" w:cs="Arial"/>
                <w:sz w:val="20"/>
                <w:szCs w:val="20"/>
              </w:rPr>
            </w:pPr>
            <w:r>
              <w:rPr>
                <w:rFonts w:ascii="Arial" w:hAnsi="Arial" w:cs="Arial"/>
                <w:sz w:val="20"/>
                <w:szCs w:val="20"/>
              </w:rPr>
              <w:t>Sąnaudų žiniaraštyje yra įvertintas trūkstamo grunto atvežimas. Žr. darbų kiekių žiniaraščio 2.2. ir medžiagų kiekių žiniaraščio 1.2. eilutes.</w:t>
            </w:r>
          </w:p>
          <w:p w14:paraId="296E88AA" w14:textId="3FF4DDB3" w:rsidR="000437D8" w:rsidRPr="0071471D" w:rsidRDefault="000437D8" w:rsidP="000034C4">
            <w:pPr>
              <w:contextualSpacing/>
              <w:jc w:val="both"/>
              <w:rPr>
                <w:rFonts w:ascii="Arial" w:hAnsi="Arial" w:cs="Arial"/>
                <w:sz w:val="20"/>
                <w:szCs w:val="20"/>
              </w:rPr>
            </w:pPr>
          </w:p>
        </w:tc>
      </w:tr>
      <w:tr w:rsidR="000437D8" w:rsidRPr="0071471D" w14:paraId="01E44935" w14:textId="77777777" w:rsidTr="00CE1C9C">
        <w:trPr>
          <w:trHeight w:val="300"/>
        </w:trPr>
        <w:tc>
          <w:tcPr>
            <w:tcW w:w="704" w:type="dxa"/>
          </w:tcPr>
          <w:p w14:paraId="34312FBF" w14:textId="54086406" w:rsidR="000437D8" w:rsidRPr="0071471D" w:rsidRDefault="000437D8" w:rsidP="0071471D">
            <w:pPr>
              <w:contextualSpacing/>
              <w:rPr>
                <w:rFonts w:ascii="Arial" w:hAnsi="Arial" w:cs="Arial"/>
                <w:sz w:val="20"/>
                <w:szCs w:val="20"/>
              </w:rPr>
            </w:pPr>
            <w:r w:rsidRPr="0071471D">
              <w:rPr>
                <w:rFonts w:ascii="Arial" w:hAnsi="Arial" w:cs="Arial"/>
                <w:sz w:val="20"/>
                <w:szCs w:val="20"/>
              </w:rPr>
              <w:t>12.</w:t>
            </w:r>
          </w:p>
        </w:tc>
        <w:tc>
          <w:tcPr>
            <w:tcW w:w="2410" w:type="dxa"/>
          </w:tcPr>
          <w:p w14:paraId="5E018EEC" w14:textId="32E6746C"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7CD4DA15" w14:textId="4E0D122D" w:rsidR="000437D8" w:rsidRPr="0071471D" w:rsidRDefault="000437D8" w:rsidP="0071471D">
            <w:pPr>
              <w:contextualSpacing/>
              <w:rPr>
                <w:rFonts w:ascii="Arial" w:hAnsi="Arial" w:cs="Arial"/>
                <w:sz w:val="20"/>
                <w:szCs w:val="20"/>
              </w:rPr>
            </w:pPr>
            <w:r w:rsidRPr="0071471D">
              <w:rPr>
                <w:rFonts w:ascii="Arial" w:hAnsi="Arial" w:cs="Arial"/>
                <w:sz w:val="20"/>
                <w:szCs w:val="20"/>
              </w:rPr>
              <w:t>02_2021-55-XX-RTP-SP-0</w:t>
            </w:r>
          </w:p>
        </w:tc>
        <w:tc>
          <w:tcPr>
            <w:tcW w:w="5670" w:type="dxa"/>
          </w:tcPr>
          <w:p w14:paraId="667F2901"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 xml:space="preserve">2021-55-XX-RTP-SP.AR lapas 4 iš 5 rašoma „Projektuojami privažiavimo kelio nuo </w:t>
            </w:r>
            <w:proofErr w:type="spellStart"/>
            <w:r w:rsidRPr="0071471D">
              <w:rPr>
                <w:rFonts w:ascii="Arial" w:hAnsi="Arial" w:cs="Arial"/>
                <w:sz w:val="20"/>
                <w:szCs w:val="20"/>
              </w:rPr>
              <w:t>Voverkio</w:t>
            </w:r>
            <w:proofErr w:type="spellEnd"/>
            <w:r w:rsidRPr="0071471D">
              <w:rPr>
                <w:rFonts w:ascii="Arial" w:hAnsi="Arial" w:cs="Arial"/>
                <w:sz w:val="20"/>
                <w:szCs w:val="20"/>
              </w:rPr>
              <w:t xml:space="preserve"> g. ribos iki 110/10 </w:t>
            </w:r>
            <w:proofErr w:type="spellStart"/>
            <w:r w:rsidRPr="0071471D">
              <w:rPr>
                <w:rFonts w:ascii="Arial" w:hAnsi="Arial" w:cs="Arial"/>
                <w:sz w:val="20"/>
                <w:szCs w:val="20"/>
              </w:rPr>
              <w:t>kV</w:t>
            </w:r>
            <w:proofErr w:type="spellEnd"/>
            <w:r w:rsidRPr="0071471D">
              <w:rPr>
                <w:rFonts w:ascii="Arial" w:hAnsi="Arial" w:cs="Arial"/>
                <w:sz w:val="20"/>
                <w:szCs w:val="20"/>
              </w:rPr>
              <w:t xml:space="preserve"> </w:t>
            </w:r>
            <w:r w:rsidRPr="0071471D">
              <w:rPr>
                <w:rFonts w:ascii="Arial" w:hAnsi="Arial" w:cs="Arial"/>
                <w:sz w:val="20"/>
                <w:szCs w:val="20"/>
              </w:rPr>
              <w:lastRenderedPageBreak/>
              <w:t xml:space="preserve">Meškuičių TP (ilgis 34 m) remonto darbai. Numatomas kelio paviršiaus lyginimas bei dangos, atitinkančios KTR 1.01:2008 „Automobilių keliai“ įrengimas IIIV kategorijos keliui – </w:t>
            </w:r>
            <w:proofErr w:type="spellStart"/>
            <w:r w:rsidRPr="0071471D">
              <w:rPr>
                <w:rFonts w:ascii="Arial" w:hAnsi="Arial" w:cs="Arial"/>
                <w:sz w:val="20"/>
                <w:szCs w:val="20"/>
              </w:rPr>
              <w:t>t.y</w:t>
            </w:r>
            <w:proofErr w:type="spellEnd"/>
            <w:r w:rsidRPr="0071471D">
              <w:rPr>
                <w:rFonts w:ascii="Arial" w:hAnsi="Arial" w:cs="Arial"/>
                <w:sz w:val="20"/>
                <w:szCs w:val="20"/>
              </w:rPr>
              <w:t>. esamo kelio važiuojamosios dalies praplatinimas iki 3,5 m bei naujo dėvimojo žvyro dangos sluoksnio įrengimas.“.</w:t>
            </w:r>
          </w:p>
          <w:p w14:paraId="0CBF5C7B" w14:textId="3754F15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Prašome patikslinti ar šie darbai ir jų sąnaudos tinkamai įvertinti sąnaudų žiniaraščiuose, jei ne – prašome patikslinti.</w:t>
            </w:r>
          </w:p>
        </w:tc>
        <w:tc>
          <w:tcPr>
            <w:tcW w:w="4536" w:type="dxa"/>
          </w:tcPr>
          <w:p w14:paraId="3761AC15" w14:textId="77777777" w:rsidR="00872E82" w:rsidRDefault="00872E82" w:rsidP="000034C4">
            <w:pPr>
              <w:contextualSpacing/>
              <w:jc w:val="both"/>
              <w:rPr>
                <w:rFonts w:ascii="Arial" w:hAnsi="Arial" w:cs="Arial"/>
                <w:sz w:val="20"/>
                <w:szCs w:val="20"/>
              </w:rPr>
            </w:pPr>
            <w:r>
              <w:rPr>
                <w:rFonts w:ascii="Arial" w:hAnsi="Arial" w:cs="Arial"/>
                <w:sz w:val="20"/>
                <w:szCs w:val="20"/>
              </w:rPr>
              <w:lastRenderedPageBreak/>
              <w:t xml:space="preserve">Žvyro dangos privažiavimo kelio įrengimo darbai yra tinkamai įvertinti sąnaudų žiniaraštyje. Žr. </w:t>
            </w:r>
            <w:r>
              <w:rPr>
                <w:rFonts w:ascii="Arial" w:hAnsi="Arial" w:cs="Arial"/>
                <w:sz w:val="20"/>
                <w:szCs w:val="20"/>
              </w:rPr>
              <w:lastRenderedPageBreak/>
              <w:t>darbų kiekių žiniaraščio 2.5. ir medžiagų kiekių žiniaraščio 1.4. eilutes.</w:t>
            </w:r>
          </w:p>
          <w:p w14:paraId="244B901C" w14:textId="365C3339" w:rsidR="000437D8" w:rsidRPr="0071471D" w:rsidRDefault="000437D8" w:rsidP="000034C4">
            <w:pPr>
              <w:contextualSpacing/>
              <w:jc w:val="both"/>
              <w:rPr>
                <w:rFonts w:ascii="Arial" w:hAnsi="Arial" w:cs="Arial"/>
                <w:sz w:val="20"/>
                <w:szCs w:val="20"/>
              </w:rPr>
            </w:pPr>
          </w:p>
        </w:tc>
      </w:tr>
      <w:tr w:rsidR="000437D8" w:rsidRPr="0071471D" w14:paraId="05ECA360" w14:textId="77777777" w:rsidTr="00CE1C9C">
        <w:trPr>
          <w:trHeight w:val="314"/>
        </w:trPr>
        <w:tc>
          <w:tcPr>
            <w:tcW w:w="704" w:type="dxa"/>
          </w:tcPr>
          <w:p w14:paraId="6FB2AD0B" w14:textId="437AE408" w:rsidR="000437D8" w:rsidRPr="0071471D" w:rsidRDefault="000437D8" w:rsidP="0071471D">
            <w:pPr>
              <w:contextualSpacing/>
              <w:rPr>
                <w:rFonts w:ascii="Arial" w:hAnsi="Arial" w:cs="Arial"/>
                <w:sz w:val="20"/>
                <w:szCs w:val="20"/>
              </w:rPr>
            </w:pPr>
            <w:r w:rsidRPr="0071471D">
              <w:rPr>
                <w:rFonts w:ascii="Arial" w:hAnsi="Arial" w:cs="Arial"/>
                <w:sz w:val="20"/>
                <w:szCs w:val="20"/>
              </w:rPr>
              <w:lastRenderedPageBreak/>
              <w:t>13.</w:t>
            </w:r>
          </w:p>
        </w:tc>
        <w:tc>
          <w:tcPr>
            <w:tcW w:w="2410" w:type="dxa"/>
          </w:tcPr>
          <w:p w14:paraId="34A58232" w14:textId="50BB789C"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4C80941A" w14:textId="430EE8FD" w:rsidR="000437D8" w:rsidRPr="0071471D" w:rsidRDefault="000437D8" w:rsidP="0071471D">
            <w:pPr>
              <w:contextualSpacing/>
              <w:rPr>
                <w:rFonts w:ascii="Arial" w:hAnsi="Arial" w:cs="Arial"/>
                <w:sz w:val="20"/>
                <w:szCs w:val="20"/>
              </w:rPr>
            </w:pPr>
            <w:r w:rsidRPr="0071471D">
              <w:rPr>
                <w:rFonts w:ascii="Arial" w:hAnsi="Arial" w:cs="Arial"/>
                <w:sz w:val="20"/>
                <w:szCs w:val="20"/>
              </w:rPr>
              <w:t>02_2021-55-XX-RTP-SP-0</w:t>
            </w:r>
          </w:p>
        </w:tc>
        <w:tc>
          <w:tcPr>
            <w:tcW w:w="5670" w:type="dxa"/>
          </w:tcPr>
          <w:p w14:paraId="7BBE7E69" w14:textId="2E0D16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Prašome paaiškinti kaip turės būti atstatoma vejos danga, kadangi augalinio grunto atvežimas nėra numatytas?</w:t>
            </w:r>
          </w:p>
        </w:tc>
        <w:tc>
          <w:tcPr>
            <w:tcW w:w="4536" w:type="dxa"/>
          </w:tcPr>
          <w:p w14:paraId="56048199" w14:textId="0897FCB7" w:rsidR="000437D8" w:rsidRPr="0071471D" w:rsidRDefault="009878A4" w:rsidP="000034C4">
            <w:pPr>
              <w:contextualSpacing/>
              <w:jc w:val="both"/>
              <w:rPr>
                <w:rFonts w:ascii="Arial" w:hAnsi="Arial" w:cs="Arial"/>
                <w:sz w:val="20"/>
                <w:szCs w:val="20"/>
              </w:rPr>
            </w:pPr>
            <w:r>
              <w:rPr>
                <w:rFonts w:ascii="Arial" w:hAnsi="Arial" w:cs="Arial"/>
                <w:sz w:val="20"/>
                <w:szCs w:val="20"/>
              </w:rPr>
              <w:t>Vejos dangos atstatymui panaudojamas esamas, prieš statybą susandėliuotas dirvožemis.</w:t>
            </w:r>
          </w:p>
        </w:tc>
      </w:tr>
      <w:tr w:rsidR="000437D8" w:rsidRPr="0071471D" w14:paraId="230D286A" w14:textId="77777777" w:rsidTr="00CE1C9C">
        <w:trPr>
          <w:trHeight w:val="300"/>
        </w:trPr>
        <w:tc>
          <w:tcPr>
            <w:tcW w:w="704" w:type="dxa"/>
          </w:tcPr>
          <w:p w14:paraId="624456B7" w14:textId="53E8D312" w:rsidR="000437D8" w:rsidRPr="0071471D" w:rsidRDefault="000437D8" w:rsidP="0071471D">
            <w:pPr>
              <w:contextualSpacing/>
              <w:rPr>
                <w:rFonts w:ascii="Arial" w:hAnsi="Arial" w:cs="Arial"/>
                <w:sz w:val="20"/>
                <w:szCs w:val="20"/>
              </w:rPr>
            </w:pPr>
            <w:r w:rsidRPr="0071471D">
              <w:rPr>
                <w:rFonts w:ascii="Arial" w:hAnsi="Arial" w:cs="Arial"/>
                <w:sz w:val="20"/>
                <w:szCs w:val="20"/>
              </w:rPr>
              <w:t>14.</w:t>
            </w:r>
          </w:p>
        </w:tc>
        <w:tc>
          <w:tcPr>
            <w:tcW w:w="2410" w:type="dxa"/>
          </w:tcPr>
          <w:p w14:paraId="72BF9733" w14:textId="4723A3EE"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3B186EDF" w14:textId="3D54ACFD" w:rsidR="000437D8" w:rsidRPr="0071471D" w:rsidRDefault="000437D8" w:rsidP="0071471D">
            <w:pPr>
              <w:contextualSpacing/>
              <w:rPr>
                <w:rFonts w:ascii="Arial" w:hAnsi="Arial" w:cs="Arial"/>
                <w:sz w:val="20"/>
                <w:szCs w:val="20"/>
              </w:rPr>
            </w:pPr>
            <w:r w:rsidRPr="0071471D">
              <w:rPr>
                <w:rFonts w:ascii="Arial" w:hAnsi="Arial" w:cs="Arial"/>
                <w:sz w:val="20"/>
                <w:szCs w:val="20"/>
              </w:rPr>
              <w:t>02_2021-55-XX-RTP-SP-0</w:t>
            </w:r>
          </w:p>
        </w:tc>
        <w:tc>
          <w:tcPr>
            <w:tcW w:w="5670" w:type="dxa"/>
          </w:tcPr>
          <w:p w14:paraId="336237DB" w14:textId="747D4358"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Medžiagų žiniaraštyje nėra nurodytų techninių reikalavimų punktų. Prašome patikslinti, kad būtų galima tinkamai įsivertinti sąnaudas.</w:t>
            </w:r>
          </w:p>
        </w:tc>
        <w:tc>
          <w:tcPr>
            <w:tcW w:w="4536" w:type="dxa"/>
          </w:tcPr>
          <w:p w14:paraId="1007523A" w14:textId="77777777" w:rsidR="000437D8" w:rsidRDefault="009878A4" w:rsidP="000034C4">
            <w:pPr>
              <w:contextualSpacing/>
              <w:rPr>
                <w:rFonts w:ascii="Arial" w:hAnsi="Arial" w:cs="Arial"/>
                <w:sz w:val="20"/>
                <w:szCs w:val="20"/>
              </w:rPr>
            </w:pPr>
            <w:r>
              <w:rPr>
                <w:rFonts w:ascii="Arial" w:hAnsi="Arial" w:cs="Arial"/>
                <w:sz w:val="20"/>
                <w:szCs w:val="20"/>
              </w:rPr>
              <w:t>Papildyta nuorodomis į TS.</w:t>
            </w:r>
          </w:p>
          <w:p w14:paraId="5A05940A" w14:textId="57E75E7B" w:rsidR="003E7514" w:rsidRPr="0071471D" w:rsidRDefault="003E7514" w:rsidP="000034C4">
            <w:pPr>
              <w:contextualSpacing/>
              <w:rPr>
                <w:rFonts w:ascii="Arial" w:hAnsi="Arial" w:cs="Arial"/>
                <w:sz w:val="20"/>
                <w:szCs w:val="20"/>
              </w:rPr>
            </w:pPr>
            <w:r>
              <w:rPr>
                <w:rFonts w:ascii="Arial" w:hAnsi="Arial" w:cs="Arial"/>
                <w:sz w:val="20"/>
                <w:szCs w:val="20"/>
              </w:rPr>
              <w:t>Pridedamas patikslintas dokumentas „</w:t>
            </w:r>
            <w:r w:rsidRPr="003E7514">
              <w:rPr>
                <w:rFonts w:ascii="Arial" w:hAnsi="Arial" w:cs="Arial"/>
                <w:sz w:val="20"/>
                <w:szCs w:val="20"/>
              </w:rPr>
              <w:t>02_2021-55-XX-RTP-SP (aktuali redakcija)</w:t>
            </w:r>
            <w:r>
              <w:rPr>
                <w:rFonts w:ascii="Arial" w:hAnsi="Arial" w:cs="Arial"/>
                <w:sz w:val="20"/>
                <w:szCs w:val="20"/>
              </w:rPr>
              <w:t>“</w:t>
            </w:r>
          </w:p>
        </w:tc>
      </w:tr>
      <w:tr w:rsidR="000437D8" w:rsidRPr="0071471D" w14:paraId="2DBFCF9D" w14:textId="77777777" w:rsidTr="00CE1C9C">
        <w:trPr>
          <w:trHeight w:val="314"/>
        </w:trPr>
        <w:tc>
          <w:tcPr>
            <w:tcW w:w="704" w:type="dxa"/>
          </w:tcPr>
          <w:p w14:paraId="4AD429BF" w14:textId="727F7200" w:rsidR="000437D8" w:rsidRPr="0071471D" w:rsidRDefault="000437D8" w:rsidP="0071471D">
            <w:pPr>
              <w:contextualSpacing/>
              <w:rPr>
                <w:rFonts w:ascii="Arial" w:hAnsi="Arial" w:cs="Arial"/>
                <w:sz w:val="20"/>
                <w:szCs w:val="20"/>
              </w:rPr>
            </w:pPr>
            <w:r w:rsidRPr="0071471D">
              <w:rPr>
                <w:rFonts w:ascii="Arial" w:hAnsi="Arial" w:cs="Arial"/>
                <w:sz w:val="20"/>
                <w:szCs w:val="20"/>
              </w:rPr>
              <w:t>15.</w:t>
            </w:r>
          </w:p>
        </w:tc>
        <w:tc>
          <w:tcPr>
            <w:tcW w:w="2410" w:type="dxa"/>
          </w:tcPr>
          <w:p w14:paraId="485269EA" w14:textId="048D7438"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1CB61492" w14:textId="41B03587" w:rsidR="000437D8" w:rsidRPr="0071471D" w:rsidRDefault="000437D8" w:rsidP="0071471D">
            <w:pPr>
              <w:contextualSpacing/>
              <w:rPr>
                <w:rFonts w:ascii="Arial" w:hAnsi="Arial" w:cs="Arial"/>
                <w:sz w:val="20"/>
                <w:szCs w:val="20"/>
              </w:rPr>
            </w:pPr>
            <w:r w:rsidRPr="0071471D">
              <w:rPr>
                <w:rFonts w:ascii="Arial" w:hAnsi="Arial" w:cs="Arial"/>
                <w:sz w:val="20"/>
                <w:szCs w:val="20"/>
              </w:rPr>
              <w:t>02_2021-55-XX-RTP-SP-0</w:t>
            </w:r>
          </w:p>
        </w:tc>
        <w:tc>
          <w:tcPr>
            <w:tcW w:w="5670" w:type="dxa"/>
          </w:tcPr>
          <w:p w14:paraId="200243D4"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2021-55-XX-RTP-SP.TS rašoma „Prieš darbo projekto rengimą papildomi geologiniai tyrimai nėra būtini, tačiau tyrimus turi teisę inicijuoti statytojas savo nuožiūra arba statinio projektuotojo, statybos techninio prižiūrėtojo ar rangovo siūlymu, taip pat statybos bei teritorijų planavimo ir tyrimų valstybinę priežiūrą vykdančios institucijos reikalavimu.“.</w:t>
            </w:r>
          </w:p>
          <w:p w14:paraId="103FE15C" w14:textId="11F0CFF2"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Tuo atveju jei po sutarties pasirašymo būtų inicijuotas poreikis atlikti geologinius tyrimus ar už jų atlikimą būtų apmokama papildomai?</w:t>
            </w:r>
          </w:p>
        </w:tc>
        <w:tc>
          <w:tcPr>
            <w:tcW w:w="4536" w:type="dxa"/>
          </w:tcPr>
          <w:p w14:paraId="2FAEF586" w14:textId="77777777" w:rsidR="00AD2B8D" w:rsidRDefault="00AD2B8D" w:rsidP="00AD2B8D">
            <w:pPr>
              <w:spacing w:after="120"/>
              <w:rPr>
                <w:rFonts w:ascii="Arial" w:hAnsi="Arial" w:cs="Arial"/>
                <w:sz w:val="20"/>
                <w:szCs w:val="20"/>
              </w:rPr>
            </w:pPr>
            <w:r>
              <w:rPr>
                <w:rFonts w:ascii="Arial" w:hAnsi="Arial" w:cs="Arial"/>
                <w:sz w:val="20"/>
                <w:szCs w:val="20"/>
              </w:rPr>
              <w:t>Paaiškiname, kad atlikti geologiniai tyrimai yra pakankami projektiniams sprendiniams priimti ir įgyvendinti.</w:t>
            </w:r>
          </w:p>
          <w:p w14:paraId="7DB5425C" w14:textId="09521D27" w:rsidR="000437D8" w:rsidRPr="0071471D" w:rsidRDefault="000437D8" w:rsidP="00AD2B8D">
            <w:pPr>
              <w:contextualSpacing/>
              <w:jc w:val="both"/>
              <w:rPr>
                <w:rFonts w:ascii="Arial" w:hAnsi="Arial" w:cs="Arial"/>
                <w:sz w:val="20"/>
                <w:szCs w:val="20"/>
              </w:rPr>
            </w:pPr>
          </w:p>
        </w:tc>
      </w:tr>
      <w:tr w:rsidR="000437D8" w:rsidRPr="0071471D" w14:paraId="49FD7E7D" w14:textId="77777777" w:rsidTr="00CE1C9C">
        <w:trPr>
          <w:trHeight w:val="300"/>
        </w:trPr>
        <w:tc>
          <w:tcPr>
            <w:tcW w:w="704" w:type="dxa"/>
          </w:tcPr>
          <w:p w14:paraId="328C8E2E" w14:textId="66BD8D6F" w:rsidR="000437D8" w:rsidRPr="0071471D" w:rsidRDefault="000437D8" w:rsidP="0071471D">
            <w:pPr>
              <w:contextualSpacing/>
              <w:rPr>
                <w:rFonts w:ascii="Arial" w:hAnsi="Arial" w:cs="Arial"/>
                <w:sz w:val="20"/>
                <w:szCs w:val="20"/>
              </w:rPr>
            </w:pPr>
            <w:r w:rsidRPr="0071471D">
              <w:rPr>
                <w:rFonts w:ascii="Arial" w:hAnsi="Arial" w:cs="Arial"/>
                <w:sz w:val="20"/>
                <w:szCs w:val="20"/>
              </w:rPr>
              <w:t>16.</w:t>
            </w:r>
          </w:p>
        </w:tc>
        <w:tc>
          <w:tcPr>
            <w:tcW w:w="2410" w:type="dxa"/>
          </w:tcPr>
          <w:p w14:paraId="553753E0" w14:textId="5E6625AB"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4699980F" w14:textId="0FBFF827"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0D6B4F91" w14:textId="529F9A4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Medžiagų žiniaraštyje nėra nurodytų techninių reikalavimų punktų. Prašome nurodyti techninių reikalavimų punktus, kad būtų galima tinkamai įsivertinti sąnaudas.</w:t>
            </w:r>
          </w:p>
        </w:tc>
        <w:tc>
          <w:tcPr>
            <w:tcW w:w="4536" w:type="dxa"/>
          </w:tcPr>
          <w:p w14:paraId="7E9FEAEA" w14:textId="77777777" w:rsidR="00AD2B8D" w:rsidRDefault="00AD2B8D" w:rsidP="00AD2B8D">
            <w:pPr>
              <w:spacing w:after="120"/>
              <w:rPr>
                <w:rFonts w:ascii="Arial" w:hAnsi="Arial" w:cs="Arial"/>
                <w:sz w:val="20"/>
                <w:szCs w:val="20"/>
              </w:rPr>
            </w:pPr>
            <w:r>
              <w:rPr>
                <w:rFonts w:ascii="Arial" w:hAnsi="Arial" w:cs="Arial"/>
                <w:sz w:val="20"/>
                <w:szCs w:val="20"/>
              </w:rPr>
              <w:t>Papildyta nuorodomis į TS.</w:t>
            </w:r>
          </w:p>
          <w:p w14:paraId="08E1C074" w14:textId="2F1A6C98" w:rsidR="00AD2B8D" w:rsidRDefault="00AD2B8D" w:rsidP="00AD2B8D">
            <w:pPr>
              <w:spacing w:after="120"/>
              <w:rPr>
                <w:rFonts w:ascii="Arial" w:hAnsi="Arial" w:cs="Arial"/>
                <w:sz w:val="20"/>
                <w:szCs w:val="20"/>
              </w:rPr>
            </w:pPr>
            <w:r>
              <w:rPr>
                <w:rFonts w:ascii="Arial" w:hAnsi="Arial" w:cs="Arial"/>
                <w:sz w:val="20"/>
                <w:szCs w:val="20"/>
              </w:rPr>
              <w:t>Pridedamas patikslintas dokumentas „</w:t>
            </w:r>
            <w:r w:rsidR="001A752C" w:rsidRPr="001A752C">
              <w:rPr>
                <w:rFonts w:ascii="Arial" w:hAnsi="Arial" w:cs="Arial"/>
                <w:sz w:val="20"/>
                <w:szCs w:val="20"/>
              </w:rPr>
              <w:t>04_2021-55-XX-RTP-SK (aktuali redakcija)</w:t>
            </w:r>
            <w:r w:rsidR="001A752C">
              <w:rPr>
                <w:rFonts w:ascii="Arial" w:hAnsi="Arial" w:cs="Arial"/>
                <w:sz w:val="20"/>
                <w:szCs w:val="20"/>
              </w:rPr>
              <w:t>“</w:t>
            </w:r>
          </w:p>
          <w:p w14:paraId="68D83887" w14:textId="563C1085" w:rsidR="000437D8" w:rsidRPr="0071471D" w:rsidRDefault="000437D8" w:rsidP="000034C4">
            <w:pPr>
              <w:contextualSpacing/>
              <w:rPr>
                <w:rFonts w:ascii="Arial" w:hAnsi="Arial" w:cs="Arial"/>
                <w:sz w:val="20"/>
                <w:szCs w:val="20"/>
              </w:rPr>
            </w:pPr>
          </w:p>
        </w:tc>
      </w:tr>
      <w:tr w:rsidR="000437D8" w:rsidRPr="0071471D" w14:paraId="7380AE9C" w14:textId="77777777" w:rsidTr="00CE1C9C">
        <w:trPr>
          <w:trHeight w:val="300"/>
        </w:trPr>
        <w:tc>
          <w:tcPr>
            <w:tcW w:w="704" w:type="dxa"/>
          </w:tcPr>
          <w:p w14:paraId="1CEA6D62" w14:textId="2614E74D" w:rsidR="000437D8" w:rsidRPr="0071471D" w:rsidRDefault="000437D8" w:rsidP="0071471D">
            <w:pPr>
              <w:contextualSpacing/>
              <w:rPr>
                <w:rFonts w:ascii="Arial" w:hAnsi="Arial" w:cs="Arial"/>
                <w:sz w:val="20"/>
                <w:szCs w:val="20"/>
              </w:rPr>
            </w:pPr>
            <w:r w:rsidRPr="0071471D">
              <w:rPr>
                <w:rFonts w:ascii="Arial" w:hAnsi="Arial" w:cs="Arial"/>
                <w:sz w:val="20"/>
                <w:szCs w:val="20"/>
              </w:rPr>
              <w:t>17.</w:t>
            </w:r>
          </w:p>
        </w:tc>
        <w:tc>
          <w:tcPr>
            <w:tcW w:w="2410" w:type="dxa"/>
          </w:tcPr>
          <w:p w14:paraId="6873189F" w14:textId="4FEE72C7"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22848BAB" w14:textId="09B62618"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51EED4EB" w14:textId="2BE02C7B"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Darbų žiniaraščio Eil. Nr. 3, 4 ir 5 skyriuose nėra numatyta perteklinio grunto išvežimo darbų. Prašome papildyti sąnaudų žiniaraštį.</w:t>
            </w:r>
          </w:p>
        </w:tc>
        <w:tc>
          <w:tcPr>
            <w:tcW w:w="4536" w:type="dxa"/>
          </w:tcPr>
          <w:p w14:paraId="526B253E" w14:textId="29968C95" w:rsidR="000437D8" w:rsidRPr="0071471D" w:rsidRDefault="001A752C" w:rsidP="001A752C">
            <w:pPr>
              <w:spacing w:after="120"/>
              <w:jc w:val="both"/>
              <w:rPr>
                <w:rFonts w:ascii="Arial" w:hAnsi="Arial" w:cs="Arial"/>
                <w:sz w:val="20"/>
                <w:szCs w:val="20"/>
              </w:rPr>
            </w:pPr>
            <w:r>
              <w:rPr>
                <w:rFonts w:ascii="Arial" w:hAnsi="Arial" w:cs="Arial"/>
                <w:sz w:val="20"/>
                <w:szCs w:val="20"/>
              </w:rPr>
              <w:t>Pagal projekto sklypo plano sprendinius numatoma sklypo teritoriją iškelti apie 50 cm. Iškastas gruntas gali būti panaudojamas sklypo pakėlimo darbams.</w:t>
            </w:r>
          </w:p>
        </w:tc>
      </w:tr>
      <w:tr w:rsidR="000437D8" w:rsidRPr="0071471D" w14:paraId="2EFFF9C0" w14:textId="77777777" w:rsidTr="00CE1C9C">
        <w:trPr>
          <w:trHeight w:val="300"/>
        </w:trPr>
        <w:tc>
          <w:tcPr>
            <w:tcW w:w="704" w:type="dxa"/>
          </w:tcPr>
          <w:p w14:paraId="2AB796E0" w14:textId="3B0568E8" w:rsidR="000437D8" w:rsidRPr="0071471D" w:rsidRDefault="000437D8" w:rsidP="0071471D">
            <w:pPr>
              <w:contextualSpacing/>
              <w:rPr>
                <w:rFonts w:ascii="Arial" w:hAnsi="Arial" w:cs="Arial"/>
                <w:sz w:val="20"/>
                <w:szCs w:val="20"/>
              </w:rPr>
            </w:pPr>
            <w:r w:rsidRPr="0071471D">
              <w:rPr>
                <w:rFonts w:ascii="Arial" w:hAnsi="Arial" w:cs="Arial"/>
                <w:sz w:val="20"/>
                <w:szCs w:val="20"/>
              </w:rPr>
              <w:t>18.</w:t>
            </w:r>
          </w:p>
        </w:tc>
        <w:tc>
          <w:tcPr>
            <w:tcW w:w="2410" w:type="dxa"/>
          </w:tcPr>
          <w:p w14:paraId="6023E11F" w14:textId="52172248"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5B80429E" w14:textId="5C8AF574"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59F7400D"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Darbų žiniaraščio Eil. Nr. 2.2.2 punkte numatomi sekantys darbai: plieninių sijų paviršiaus gruntavimas ir dažymas ugniai atspariais dažais (atsparumas ugniai nemažesnis kaip R 90).</w:t>
            </w:r>
          </w:p>
          <w:p w14:paraId="7D61158D"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Prašome patikslinti:</w:t>
            </w:r>
          </w:p>
          <w:p w14:paraId="1084B278" w14:textId="77777777" w:rsidR="000437D8" w:rsidRPr="0071471D" w:rsidRDefault="000437D8" w:rsidP="003A0290">
            <w:pPr>
              <w:pStyle w:val="Sraopastraipa"/>
              <w:numPr>
                <w:ilvl w:val="0"/>
                <w:numId w:val="3"/>
              </w:numPr>
              <w:spacing w:after="0" w:line="240" w:lineRule="auto"/>
              <w:jc w:val="both"/>
              <w:rPr>
                <w:rFonts w:ascii="Arial" w:hAnsi="Arial" w:cs="Arial"/>
                <w:sz w:val="20"/>
                <w:szCs w:val="20"/>
              </w:rPr>
            </w:pPr>
            <w:r w:rsidRPr="0071471D">
              <w:rPr>
                <w:rFonts w:ascii="Arial" w:hAnsi="Arial" w:cs="Arial"/>
                <w:sz w:val="20"/>
                <w:szCs w:val="20"/>
              </w:rPr>
              <w:t>Ar bus reikalinga pateikti dangos priešgaisrinių tyrimų pažymą?</w:t>
            </w:r>
          </w:p>
          <w:p w14:paraId="4DBF5CF7" w14:textId="77777777" w:rsidR="000437D8" w:rsidRPr="0071471D" w:rsidRDefault="000437D8" w:rsidP="003A0290">
            <w:pPr>
              <w:pStyle w:val="Sraopastraipa"/>
              <w:numPr>
                <w:ilvl w:val="0"/>
                <w:numId w:val="3"/>
              </w:numPr>
              <w:spacing w:after="0" w:line="240" w:lineRule="auto"/>
              <w:jc w:val="both"/>
              <w:rPr>
                <w:rFonts w:ascii="Arial" w:hAnsi="Arial" w:cs="Arial"/>
                <w:sz w:val="20"/>
                <w:szCs w:val="20"/>
              </w:rPr>
            </w:pPr>
            <w:r w:rsidRPr="0071471D">
              <w:rPr>
                <w:rFonts w:ascii="Arial" w:hAnsi="Arial" w:cs="Arial"/>
                <w:sz w:val="20"/>
                <w:szCs w:val="20"/>
              </w:rPr>
              <w:t xml:space="preserve">Prašome pateikti priešgaisrinių dažų techninius reikalavimus. </w:t>
            </w:r>
          </w:p>
          <w:p w14:paraId="628897DD" w14:textId="415E527C"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lastRenderedPageBreak/>
              <w:t>Ar valdymo pulto pastato konstrukcijos taip pat turės būti padengtos priešgaisriniais dažais iki R45 bei antikorozine danga C3?</w:t>
            </w:r>
          </w:p>
        </w:tc>
        <w:tc>
          <w:tcPr>
            <w:tcW w:w="4536" w:type="dxa"/>
          </w:tcPr>
          <w:p w14:paraId="08276575" w14:textId="77777777" w:rsidR="001A752C" w:rsidRDefault="001A752C" w:rsidP="00233400">
            <w:pPr>
              <w:spacing w:after="120"/>
              <w:jc w:val="both"/>
              <w:rPr>
                <w:rFonts w:ascii="Arial" w:hAnsi="Arial" w:cs="Arial"/>
                <w:sz w:val="20"/>
                <w:szCs w:val="20"/>
              </w:rPr>
            </w:pPr>
            <w:r>
              <w:rPr>
                <w:rFonts w:ascii="Arial" w:hAnsi="Arial" w:cs="Arial"/>
                <w:sz w:val="20"/>
                <w:szCs w:val="20"/>
              </w:rPr>
              <w:lastRenderedPageBreak/>
              <w:t>Priešgaisrinius dažus parenka Rangovas.</w:t>
            </w:r>
          </w:p>
          <w:p w14:paraId="6A6BFEF6" w14:textId="77777777" w:rsidR="001A752C" w:rsidRDefault="001A752C" w:rsidP="00233400">
            <w:pPr>
              <w:spacing w:after="120"/>
              <w:jc w:val="both"/>
              <w:rPr>
                <w:rFonts w:ascii="Arial" w:hAnsi="Arial" w:cs="Arial"/>
                <w:sz w:val="20"/>
                <w:szCs w:val="20"/>
              </w:rPr>
            </w:pPr>
            <w:r>
              <w:rPr>
                <w:rFonts w:ascii="Arial" w:hAnsi="Arial" w:cs="Arial"/>
                <w:sz w:val="20"/>
                <w:szCs w:val="20"/>
              </w:rPr>
              <w:t>Pagrindinis reikalavimas dažams, kad nudažius metalo konstrukcijas jos tenkintų projekte nurodytą reikalavimą R90. Papildomi reikalavimai dažams nėra keliami.</w:t>
            </w:r>
          </w:p>
          <w:p w14:paraId="2D36EBC7" w14:textId="4A73AD2D" w:rsidR="000437D8" w:rsidRPr="0071471D" w:rsidRDefault="001A752C" w:rsidP="00233400">
            <w:pPr>
              <w:contextualSpacing/>
              <w:jc w:val="both"/>
              <w:rPr>
                <w:rFonts w:ascii="Arial" w:hAnsi="Arial" w:cs="Arial"/>
                <w:sz w:val="20"/>
                <w:szCs w:val="20"/>
              </w:rPr>
            </w:pPr>
            <w:r>
              <w:rPr>
                <w:rFonts w:ascii="Arial" w:hAnsi="Arial" w:cs="Arial"/>
                <w:sz w:val="20"/>
                <w:szCs w:val="20"/>
              </w:rPr>
              <w:t>Papildomi reikalavimai dėl cinkavimo yra nurodyti projekto TS 3.10. skyriuje.</w:t>
            </w:r>
          </w:p>
        </w:tc>
      </w:tr>
      <w:tr w:rsidR="000437D8" w:rsidRPr="0071471D" w14:paraId="21BB9ABC" w14:textId="77777777" w:rsidTr="00CE1C9C">
        <w:trPr>
          <w:trHeight w:val="300"/>
        </w:trPr>
        <w:tc>
          <w:tcPr>
            <w:tcW w:w="704" w:type="dxa"/>
          </w:tcPr>
          <w:p w14:paraId="2D1D0707" w14:textId="775D4183" w:rsidR="000437D8" w:rsidRPr="0071471D" w:rsidRDefault="000437D8" w:rsidP="0071471D">
            <w:pPr>
              <w:contextualSpacing/>
              <w:rPr>
                <w:rFonts w:ascii="Arial" w:hAnsi="Arial" w:cs="Arial"/>
                <w:sz w:val="20"/>
                <w:szCs w:val="20"/>
              </w:rPr>
            </w:pPr>
            <w:r w:rsidRPr="0071471D">
              <w:rPr>
                <w:rFonts w:ascii="Arial" w:hAnsi="Arial" w:cs="Arial"/>
                <w:sz w:val="20"/>
                <w:szCs w:val="20"/>
              </w:rPr>
              <w:lastRenderedPageBreak/>
              <w:t>19.</w:t>
            </w:r>
          </w:p>
        </w:tc>
        <w:tc>
          <w:tcPr>
            <w:tcW w:w="2410" w:type="dxa"/>
          </w:tcPr>
          <w:p w14:paraId="4DA36DEF" w14:textId="5A8F4852"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11BD543A" w14:textId="45D6537F"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2754E5DA" w14:textId="4A4E0395"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Prašome patikslinti kur sąnaudų žiniaraštyje yra numatytos cinkuotos kabelių pakilimo konstrukcijos ir jų montavimo darbai kabelių pakilimui į VP pastatą?</w:t>
            </w:r>
          </w:p>
        </w:tc>
        <w:tc>
          <w:tcPr>
            <w:tcW w:w="4536" w:type="dxa"/>
          </w:tcPr>
          <w:p w14:paraId="7F02992F" w14:textId="50B980A2" w:rsidR="000437D8" w:rsidRPr="0071471D" w:rsidRDefault="00233400" w:rsidP="00233400">
            <w:pPr>
              <w:spacing w:after="120"/>
              <w:jc w:val="both"/>
              <w:rPr>
                <w:rFonts w:ascii="Arial" w:hAnsi="Arial" w:cs="Arial"/>
                <w:sz w:val="20"/>
                <w:szCs w:val="20"/>
              </w:rPr>
            </w:pPr>
            <w:r>
              <w:rPr>
                <w:rFonts w:ascii="Arial" w:hAnsi="Arial" w:cs="Arial"/>
                <w:sz w:val="20"/>
                <w:szCs w:val="20"/>
              </w:rPr>
              <w:t>Visos metalo konstrukcijos reikalingos atvirosios skirstyklos įrenginių ir kabelių pakilimo konstrukcijai yra įvertintos sąnaudų žiniaraščio darbų kiekių 4 skyriuje ir medžiagų žiniaraščio 3 skyriuje.</w:t>
            </w:r>
          </w:p>
        </w:tc>
      </w:tr>
      <w:tr w:rsidR="000437D8" w:rsidRPr="0071471D" w14:paraId="12158345" w14:textId="77777777" w:rsidTr="00CE1C9C">
        <w:trPr>
          <w:trHeight w:val="300"/>
        </w:trPr>
        <w:tc>
          <w:tcPr>
            <w:tcW w:w="704" w:type="dxa"/>
          </w:tcPr>
          <w:p w14:paraId="3AC56C6F" w14:textId="08618162" w:rsidR="000437D8" w:rsidRPr="0071471D" w:rsidRDefault="000437D8" w:rsidP="0071471D">
            <w:pPr>
              <w:contextualSpacing/>
              <w:rPr>
                <w:rFonts w:ascii="Arial" w:hAnsi="Arial" w:cs="Arial"/>
                <w:sz w:val="20"/>
                <w:szCs w:val="20"/>
              </w:rPr>
            </w:pPr>
            <w:r w:rsidRPr="0071471D">
              <w:rPr>
                <w:rFonts w:ascii="Arial" w:hAnsi="Arial" w:cs="Arial"/>
                <w:sz w:val="20"/>
                <w:szCs w:val="20"/>
              </w:rPr>
              <w:t>20.</w:t>
            </w:r>
          </w:p>
        </w:tc>
        <w:tc>
          <w:tcPr>
            <w:tcW w:w="2410" w:type="dxa"/>
          </w:tcPr>
          <w:p w14:paraId="42DDC128" w14:textId="2DEC39CE"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5047E569" w14:textId="5A726309"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7138CABA" w14:textId="714E29E2"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Žiniaraščio Eil. Nr. 1 skyriuje numatyti konstrukcijų išmontavimo darbai. Prašome patikslinti išmontavimo darbų kiekiai tikrai pakankami?</w:t>
            </w:r>
          </w:p>
        </w:tc>
        <w:tc>
          <w:tcPr>
            <w:tcW w:w="4536" w:type="dxa"/>
          </w:tcPr>
          <w:p w14:paraId="2AC63CC1" w14:textId="2CD6365B" w:rsidR="000437D8" w:rsidRPr="0071471D" w:rsidRDefault="00363BA5" w:rsidP="00363BA5">
            <w:pPr>
              <w:spacing w:after="120"/>
              <w:jc w:val="both"/>
              <w:rPr>
                <w:rFonts w:ascii="Arial" w:hAnsi="Arial" w:cs="Arial"/>
                <w:sz w:val="20"/>
                <w:szCs w:val="20"/>
              </w:rPr>
            </w:pPr>
            <w:r>
              <w:rPr>
                <w:rFonts w:ascii="Arial" w:hAnsi="Arial" w:cs="Arial"/>
                <w:sz w:val="20"/>
                <w:szCs w:val="20"/>
              </w:rPr>
              <w:t>Išmontuojamų konstrukcijų kiekis yra įvertintas pagal aiškinamojo rašto 7.1. skyrių. Projekte nurodyta, kad nurodyti išmontavimo kiekiai yra orientaciniai.</w:t>
            </w:r>
          </w:p>
        </w:tc>
      </w:tr>
      <w:tr w:rsidR="000437D8" w:rsidRPr="0071471D" w14:paraId="3EE0E308" w14:textId="77777777" w:rsidTr="00CE1C9C">
        <w:trPr>
          <w:trHeight w:val="300"/>
        </w:trPr>
        <w:tc>
          <w:tcPr>
            <w:tcW w:w="704" w:type="dxa"/>
          </w:tcPr>
          <w:p w14:paraId="2910B83B" w14:textId="77777777" w:rsidR="000437D8" w:rsidRPr="0071471D" w:rsidRDefault="000437D8" w:rsidP="0071471D">
            <w:pPr>
              <w:contextualSpacing/>
              <w:rPr>
                <w:rFonts w:ascii="Arial" w:hAnsi="Arial" w:cs="Arial"/>
                <w:sz w:val="20"/>
                <w:szCs w:val="20"/>
              </w:rPr>
            </w:pPr>
          </w:p>
        </w:tc>
        <w:tc>
          <w:tcPr>
            <w:tcW w:w="2410" w:type="dxa"/>
          </w:tcPr>
          <w:p w14:paraId="01787F50" w14:textId="5EA9A63B"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06B8C54E" w14:textId="2D5B0B43"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7975FF60" w14:textId="18CBDD69"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Žiniaraščio Eil. Nr. 3.2 skyriuje „Alyvos duobės įrengimo darbai“ nėra numatyta žemės kasimo darbų. Prašome papildyti sąnaudų žiniaraštį.</w:t>
            </w:r>
          </w:p>
        </w:tc>
        <w:tc>
          <w:tcPr>
            <w:tcW w:w="4536" w:type="dxa"/>
          </w:tcPr>
          <w:p w14:paraId="3ED2FA80" w14:textId="53F146E1" w:rsidR="000437D8" w:rsidRPr="0071471D" w:rsidRDefault="00D93071" w:rsidP="00D93071">
            <w:pPr>
              <w:spacing w:after="120"/>
              <w:jc w:val="both"/>
              <w:rPr>
                <w:rFonts w:ascii="Arial" w:hAnsi="Arial" w:cs="Arial"/>
                <w:sz w:val="20"/>
                <w:szCs w:val="20"/>
              </w:rPr>
            </w:pPr>
            <w:r>
              <w:rPr>
                <w:rFonts w:ascii="Arial" w:hAnsi="Arial" w:cs="Arial"/>
                <w:sz w:val="20"/>
                <w:szCs w:val="20"/>
              </w:rPr>
              <w:t>Žemės kasimo darbai yra bendrai įvertinti SŽ. 3.1.1. eilutėje.</w:t>
            </w:r>
          </w:p>
        </w:tc>
      </w:tr>
      <w:tr w:rsidR="000437D8" w:rsidRPr="0071471D" w14:paraId="31BDBBB4" w14:textId="77777777" w:rsidTr="00CE1C9C">
        <w:trPr>
          <w:trHeight w:val="300"/>
        </w:trPr>
        <w:tc>
          <w:tcPr>
            <w:tcW w:w="704" w:type="dxa"/>
          </w:tcPr>
          <w:p w14:paraId="17A587D8" w14:textId="260614C0" w:rsidR="000437D8" w:rsidRPr="0071471D" w:rsidRDefault="000437D8" w:rsidP="0071471D">
            <w:pPr>
              <w:contextualSpacing/>
              <w:rPr>
                <w:rFonts w:ascii="Arial" w:hAnsi="Arial" w:cs="Arial"/>
                <w:sz w:val="20"/>
                <w:szCs w:val="20"/>
              </w:rPr>
            </w:pPr>
            <w:r w:rsidRPr="0071471D">
              <w:rPr>
                <w:rFonts w:ascii="Arial" w:hAnsi="Arial" w:cs="Arial"/>
                <w:sz w:val="20"/>
                <w:szCs w:val="20"/>
              </w:rPr>
              <w:t>21.</w:t>
            </w:r>
          </w:p>
        </w:tc>
        <w:tc>
          <w:tcPr>
            <w:tcW w:w="2410" w:type="dxa"/>
          </w:tcPr>
          <w:p w14:paraId="4459178D" w14:textId="5FF9D757"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28E94AE6" w14:textId="0EC7086A"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18EB28C2" w14:textId="049A7BE4"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Prašome patikslinti matmenis, sąnaudų žiniaraščio Eil. Nr. 3.2.8 pozicijoje numatytiems darbams, nes pagal nurodytą mato vienetą „vnt.“ nėra galimybės tinkamai įsivertinti sąnaudų.</w:t>
            </w:r>
          </w:p>
        </w:tc>
        <w:tc>
          <w:tcPr>
            <w:tcW w:w="4536" w:type="dxa"/>
          </w:tcPr>
          <w:p w14:paraId="10874DBB" w14:textId="5FE5720F" w:rsidR="000437D8" w:rsidRPr="00D93071" w:rsidRDefault="00D93071" w:rsidP="00D93071">
            <w:pPr>
              <w:spacing w:after="120"/>
              <w:jc w:val="both"/>
              <w:rPr>
                <w:rFonts w:ascii="Arial" w:hAnsi="Arial" w:cs="Arial"/>
                <w:sz w:val="20"/>
                <w:szCs w:val="20"/>
              </w:rPr>
            </w:pPr>
            <w:r>
              <w:rPr>
                <w:rFonts w:ascii="Arial" w:hAnsi="Arial" w:cs="Arial"/>
                <w:sz w:val="20"/>
                <w:szCs w:val="20"/>
              </w:rPr>
              <w:t>Patikslinta</w:t>
            </w:r>
            <w:r w:rsidR="000D4738">
              <w:rPr>
                <w:rFonts w:ascii="Arial" w:hAnsi="Arial" w:cs="Arial"/>
                <w:sz w:val="20"/>
                <w:szCs w:val="20"/>
              </w:rPr>
              <w:t>s dokumentas „</w:t>
            </w:r>
            <w:r w:rsidR="000D4738" w:rsidRPr="000D4738">
              <w:rPr>
                <w:rFonts w:ascii="Arial" w:hAnsi="Arial" w:cs="Arial"/>
                <w:sz w:val="20"/>
                <w:szCs w:val="20"/>
              </w:rPr>
              <w:t>04_2021-55-XX-RTP-SK (aktuali redakcija)</w:t>
            </w:r>
            <w:r w:rsidR="000D4738">
              <w:rPr>
                <w:rFonts w:ascii="Arial" w:hAnsi="Arial" w:cs="Arial"/>
                <w:sz w:val="20"/>
                <w:szCs w:val="20"/>
              </w:rPr>
              <w:t>“</w:t>
            </w:r>
            <w:r>
              <w:rPr>
                <w:rFonts w:ascii="Arial" w:hAnsi="Arial" w:cs="Arial"/>
                <w:sz w:val="20"/>
                <w:szCs w:val="20"/>
              </w:rPr>
              <w:t>, grotelės detalizuojamos DP stadijoje.</w:t>
            </w:r>
          </w:p>
        </w:tc>
      </w:tr>
      <w:tr w:rsidR="000437D8" w:rsidRPr="0071471D" w14:paraId="0A032069" w14:textId="77777777" w:rsidTr="00CE1C9C">
        <w:trPr>
          <w:trHeight w:val="314"/>
        </w:trPr>
        <w:tc>
          <w:tcPr>
            <w:tcW w:w="704" w:type="dxa"/>
          </w:tcPr>
          <w:p w14:paraId="5E2C87BC" w14:textId="6FC30AAC" w:rsidR="000437D8" w:rsidRPr="0071471D" w:rsidRDefault="000437D8" w:rsidP="0071471D">
            <w:pPr>
              <w:contextualSpacing/>
              <w:rPr>
                <w:rFonts w:ascii="Arial" w:hAnsi="Arial" w:cs="Arial"/>
                <w:sz w:val="20"/>
                <w:szCs w:val="20"/>
              </w:rPr>
            </w:pPr>
            <w:r w:rsidRPr="0071471D">
              <w:rPr>
                <w:rFonts w:ascii="Arial" w:hAnsi="Arial" w:cs="Arial"/>
                <w:sz w:val="20"/>
                <w:szCs w:val="20"/>
              </w:rPr>
              <w:t>21.</w:t>
            </w:r>
          </w:p>
        </w:tc>
        <w:tc>
          <w:tcPr>
            <w:tcW w:w="2410" w:type="dxa"/>
          </w:tcPr>
          <w:p w14:paraId="6D601781" w14:textId="358F81D7"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1A729266" w14:textId="5D74EECB"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62A36A63" w14:textId="69F9CBD8"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Žiniaraščio Eil. Nr. 6.1 skyriuje nėra numatyta žemės kasimo darbų. Prašome papildyti sąnaudų žiniaraštį.</w:t>
            </w:r>
          </w:p>
        </w:tc>
        <w:tc>
          <w:tcPr>
            <w:tcW w:w="4536" w:type="dxa"/>
          </w:tcPr>
          <w:p w14:paraId="59360FA5" w14:textId="74CFE9EC" w:rsidR="000437D8" w:rsidRPr="0071471D" w:rsidRDefault="000D4738" w:rsidP="000D4738">
            <w:pPr>
              <w:spacing w:after="120"/>
              <w:jc w:val="both"/>
              <w:rPr>
                <w:rFonts w:ascii="Arial" w:hAnsi="Arial" w:cs="Arial"/>
                <w:sz w:val="20"/>
                <w:szCs w:val="20"/>
              </w:rPr>
            </w:pPr>
            <w:r>
              <w:rPr>
                <w:rFonts w:ascii="Arial" w:hAnsi="Arial" w:cs="Arial"/>
                <w:sz w:val="20"/>
                <w:szCs w:val="20"/>
              </w:rPr>
              <w:t>Kabelių kanalai montuojami ant 40 cm storio smėlio pagalvės, o numatomas sklypo pakėlimas per 50 cm, todėl papildomas žemės kasimas nėra būtinas.</w:t>
            </w:r>
          </w:p>
        </w:tc>
      </w:tr>
      <w:tr w:rsidR="000437D8" w:rsidRPr="0071471D" w14:paraId="1E6E5EB3" w14:textId="77777777" w:rsidTr="00CE1C9C">
        <w:trPr>
          <w:trHeight w:val="314"/>
        </w:trPr>
        <w:tc>
          <w:tcPr>
            <w:tcW w:w="704" w:type="dxa"/>
          </w:tcPr>
          <w:p w14:paraId="34FF0C1A" w14:textId="6B575A03" w:rsidR="000437D8" w:rsidRPr="0071471D" w:rsidRDefault="000437D8" w:rsidP="0071471D">
            <w:pPr>
              <w:contextualSpacing/>
              <w:rPr>
                <w:rFonts w:ascii="Arial" w:hAnsi="Arial" w:cs="Arial"/>
                <w:sz w:val="20"/>
                <w:szCs w:val="20"/>
              </w:rPr>
            </w:pPr>
            <w:r w:rsidRPr="0071471D">
              <w:rPr>
                <w:rFonts w:ascii="Arial" w:hAnsi="Arial" w:cs="Arial"/>
                <w:sz w:val="20"/>
                <w:szCs w:val="20"/>
              </w:rPr>
              <w:t>22.</w:t>
            </w:r>
          </w:p>
        </w:tc>
        <w:tc>
          <w:tcPr>
            <w:tcW w:w="2410" w:type="dxa"/>
          </w:tcPr>
          <w:p w14:paraId="377FFE83" w14:textId="2F0DFF1A"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4453C2DA" w14:textId="470055EC"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6F41E699" w14:textId="72ED118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Žiniaraščio Eil. Nr. 6.2 skyriuje „Vamzdžių įrengimo darbai“ grunto iškasimo kiekis numatytas 9m³, o užpylimas nenumatomas. Prašome patikslinti.</w:t>
            </w:r>
          </w:p>
        </w:tc>
        <w:tc>
          <w:tcPr>
            <w:tcW w:w="4536" w:type="dxa"/>
          </w:tcPr>
          <w:p w14:paraId="7BFC7055" w14:textId="3821A126" w:rsidR="000437D8" w:rsidRPr="0071471D" w:rsidRDefault="000D4738" w:rsidP="00534127">
            <w:pPr>
              <w:spacing w:after="120"/>
              <w:jc w:val="both"/>
              <w:rPr>
                <w:rFonts w:ascii="Arial" w:hAnsi="Arial" w:cs="Arial"/>
                <w:sz w:val="20"/>
                <w:szCs w:val="20"/>
              </w:rPr>
            </w:pPr>
            <w:r>
              <w:rPr>
                <w:rFonts w:ascii="Arial" w:hAnsi="Arial" w:cs="Arial"/>
                <w:sz w:val="20"/>
                <w:szCs w:val="20"/>
              </w:rPr>
              <w:t>Papildyta SŽ 6.2.4. eilute</w:t>
            </w:r>
            <w:r w:rsidR="00534127">
              <w:rPr>
                <w:rFonts w:ascii="Arial" w:hAnsi="Arial" w:cs="Arial"/>
                <w:sz w:val="20"/>
                <w:szCs w:val="20"/>
              </w:rPr>
              <w:t>, dokumentas „</w:t>
            </w:r>
            <w:r w:rsidR="00534127" w:rsidRPr="000D4738">
              <w:rPr>
                <w:rFonts w:ascii="Arial" w:hAnsi="Arial" w:cs="Arial"/>
                <w:sz w:val="20"/>
                <w:szCs w:val="20"/>
              </w:rPr>
              <w:t>04_2021-55-XX-RTP-SK (aktuali redakcija)</w:t>
            </w:r>
            <w:r w:rsidR="00534127">
              <w:rPr>
                <w:rFonts w:ascii="Arial" w:hAnsi="Arial" w:cs="Arial"/>
                <w:sz w:val="20"/>
                <w:szCs w:val="20"/>
              </w:rPr>
              <w:t>“.</w:t>
            </w:r>
          </w:p>
        </w:tc>
      </w:tr>
      <w:tr w:rsidR="000437D8" w:rsidRPr="0071471D" w14:paraId="037BAA0D" w14:textId="77777777" w:rsidTr="00CE1C9C">
        <w:trPr>
          <w:trHeight w:val="314"/>
        </w:trPr>
        <w:tc>
          <w:tcPr>
            <w:tcW w:w="704" w:type="dxa"/>
          </w:tcPr>
          <w:p w14:paraId="0B33A936" w14:textId="5939DE3C" w:rsidR="000437D8" w:rsidRPr="0071471D" w:rsidRDefault="000437D8" w:rsidP="0071471D">
            <w:pPr>
              <w:contextualSpacing/>
              <w:rPr>
                <w:rFonts w:ascii="Arial" w:hAnsi="Arial" w:cs="Arial"/>
                <w:sz w:val="20"/>
                <w:szCs w:val="20"/>
              </w:rPr>
            </w:pPr>
            <w:r w:rsidRPr="0071471D">
              <w:rPr>
                <w:rFonts w:ascii="Arial" w:hAnsi="Arial" w:cs="Arial"/>
                <w:sz w:val="20"/>
                <w:szCs w:val="20"/>
              </w:rPr>
              <w:t>23.</w:t>
            </w:r>
          </w:p>
        </w:tc>
        <w:tc>
          <w:tcPr>
            <w:tcW w:w="2410" w:type="dxa"/>
          </w:tcPr>
          <w:p w14:paraId="57EF2839" w14:textId="0BC65D3C"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0CE707F9" w14:textId="53F37D92"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54E706C7" w14:textId="3F251B69"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Žiniaraščio Eil. Nr. 6.2.2 pozicijoje nenumatytas mato vienetas. Prašome patikslinti.</w:t>
            </w:r>
          </w:p>
        </w:tc>
        <w:tc>
          <w:tcPr>
            <w:tcW w:w="4536" w:type="dxa"/>
          </w:tcPr>
          <w:p w14:paraId="3DFBE48C" w14:textId="05729C8E" w:rsidR="000437D8" w:rsidRPr="00800469" w:rsidRDefault="00800469" w:rsidP="00534127">
            <w:pPr>
              <w:spacing w:after="120"/>
              <w:jc w:val="both"/>
              <w:rPr>
                <w:rFonts w:ascii="Arial" w:hAnsi="Arial" w:cs="Arial"/>
                <w:sz w:val="20"/>
                <w:szCs w:val="20"/>
              </w:rPr>
            </w:pPr>
            <w:r>
              <w:rPr>
                <w:rFonts w:ascii="Arial" w:hAnsi="Arial" w:cs="Arial"/>
                <w:sz w:val="20"/>
                <w:szCs w:val="20"/>
              </w:rPr>
              <w:t>Projektas patikslintas</w:t>
            </w:r>
            <w:r w:rsidR="00534127">
              <w:rPr>
                <w:rFonts w:ascii="Arial" w:hAnsi="Arial" w:cs="Arial"/>
                <w:sz w:val="20"/>
                <w:szCs w:val="20"/>
              </w:rPr>
              <w:t>, dokumentas „</w:t>
            </w:r>
            <w:r w:rsidR="00534127" w:rsidRPr="000D4738">
              <w:rPr>
                <w:rFonts w:ascii="Arial" w:hAnsi="Arial" w:cs="Arial"/>
                <w:sz w:val="20"/>
                <w:szCs w:val="20"/>
              </w:rPr>
              <w:t>04_2021-55-XX-RTP-SK (aktuali redakcija)</w:t>
            </w:r>
            <w:r w:rsidR="00534127">
              <w:rPr>
                <w:rFonts w:ascii="Arial" w:hAnsi="Arial" w:cs="Arial"/>
                <w:sz w:val="20"/>
                <w:szCs w:val="20"/>
              </w:rPr>
              <w:t>“</w:t>
            </w:r>
            <w:r w:rsidR="00B978EE">
              <w:rPr>
                <w:rFonts w:ascii="Arial" w:hAnsi="Arial" w:cs="Arial"/>
                <w:sz w:val="20"/>
                <w:szCs w:val="20"/>
              </w:rPr>
              <w:t>.</w:t>
            </w:r>
          </w:p>
        </w:tc>
      </w:tr>
      <w:tr w:rsidR="000437D8" w:rsidRPr="0071471D" w14:paraId="56B2780B" w14:textId="77777777" w:rsidTr="00CE1C9C">
        <w:trPr>
          <w:trHeight w:val="314"/>
        </w:trPr>
        <w:tc>
          <w:tcPr>
            <w:tcW w:w="704" w:type="dxa"/>
          </w:tcPr>
          <w:p w14:paraId="6AD26D81" w14:textId="1CBAA0B4" w:rsidR="000437D8" w:rsidRPr="0071471D" w:rsidRDefault="000437D8" w:rsidP="0071471D">
            <w:pPr>
              <w:contextualSpacing/>
              <w:rPr>
                <w:rFonts w:ascii="Arial" w:hAnsi="Arial" w:cs="Arial"/>
                <w:sz w:val="20"/>
                <w:szCs w:val="20"/>
              </w:rPr>
            </w:pPr>
            <w:r w:rsidRPr="0071471D">
              <w:rPr>
                <w:rFonts w:ascii="Arial" w:hAnsi="Arial" w:cs="Arial"/>
                <w:sz w:val="20"/>
                <w:szCs w:val="20"/>
              </w:rPr>
              <w:t>24.</w:t>
            </w:r>
          </w:p>
        </w:tc>
        <w:tc>
          <w:tcPr>
            <w:tcW w:w="2410" w:type="dxa"/>
          </w:tcPr>
          <w:p w14:paraId="25BFE7A0" w14:textId="0D996F07"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4E259F0B" w14:textId="524517E3"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14535280" w14:textId="3FB25015"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Žiniaraščio Eil. Nr. 6.2 skyriuje „Vamzdžių įrengimo darbai“ grunto iškasimo kiekis numatytas 9m³, kai tuo tarpu vamzdžių klojimo kiekis 65m. Prašome patikslinti.</w:t>
            </w:r>
          </w:p>
        </w:tc>
        <w:tc>
          <w:tcPr>
            <w:tcW w:w="4536" w:type="dxa"/>
          </w:tcPr>
          <w:p w14:paraId="5B90A262" w14:textId="65A6B009" w:rsidR="000437D8" w:rsidRPr="00800469" w:rsidRDefault="00800469" w:rsidP="00534127">
            <w:pPr>
              <w:spacing w:after="120"/>
              <w:jc w:val="both"/>
              <w:rPr>
                <w:rFonts w:ascii="Arial" w:hAnsi="Arial" w:cs="Arial"/>
                <w:sz w:val="20"/>
                <w:szCs w:val="20"/>
              </w:rPr>
            </w:pPr>
            <w:r>
              <w:rPr>
                <w:rFonts w:ascii="Arial" w:hAnsi="Arial" w:cs="Arial"/>
                <w:sz w:val="20"/>
                <w:szCs w:val="20"/>
              </w:rPr>
              <w:t>Patikslintas vamzdžių kiekis, žr. SŽ 6.2.3. eilutę</w:t>
            </w:r>
            <w:r w:rsidR="00B978EE">
              <w:rPr>
                <w:rFonts w:ascii="Arial" w:hAnsi="Arial" w:cs="Arial"/>
                <w:sz w:val="20"/>
                <w:szCs w:val="20"/>
              </w:rPr>
              <w:t xml:space="preserve"> dokumente „</w:t>
            </w:r>
            <w:r w:rsidR="00B978EE" w:rsidRPr="000D4738">
              <w:rPr>
                <w:rFonts w:ascii="Arial" w:hAnsi="Arial" w:cs="Arial"/>
                <w:sz w:val="20"/>
                <w:szCs w:val="20"/>
              </w:rPr>
              <w:t>04_2021-55-XX-RTP-SK (aktuali redakcija)</w:t>
            </w:r>
            <w:r w:rsidR="00B978EE">
              <w:rPr>
                <w:rFonts w:ascii="Arial" w:hAnsi="Arial" w:cs="Arial"/>
                <w:sz w:val="20"/>
                <w:szCs w:val="20"/>
              </w:rPr>
              <w:t>“.</w:t>
            </w:r>
          </w:p>
        </w:tc>
      </w:tr>
      <w:tr w:rsidR="000437D8" w:rsidRPr="0071471D" w14:paraId="53020C26" w14:textId="77777777" w:rsidTr="00CE1C9C">
        <w:trPr>
          <w:trHeight w:val="314"/>
        </w:trPr>
        <w:tc>
          <w:tcPr>
            <w:tcW w:w="704" w:type="dxa"/>
          </w:tcPr>
          <w:p w14:paraId="58E47AC0" w14:textId="578613A0" w:rsidR="000437D8" w:rsidRPr="0071471D" w:rsidRDefault="000437D8" w:rsidP="0071471D">
            <w:pPr>
              <w:contextualSpacing/>
              <w:rPr>
                <w:rFonts w:ascii="Arial" w:hAnsi="Arial" w:cs="Arial"/>
                <w:sz w:val="20"/>
                <w:szCs w:val="20"/>
                <w:lang w:val="en-US"/>
              </w:rPr>
            </w:pPr>
            <w:r w:rsidRPr="0071471D">
              <w:rPr>
                <w:rFonts w:ascii="Arial" w:hAnsi="Arial" w:cs="Arial"/>
                <w:sz w:val="20"/>
                <w:szCs w:val="20"/>
                <w:lang w:val="en-US"/>
              </w:rPr>
              <w:t>25.</w:t>
            </w:r>
          </w:p>
        </w:tc>
        <w:tc>
          <w:tcPr>
            <w:tcW w:w="2410" w:type="dxa"/>
          </w:tcPr>
          <w:p w14:paraId="5046085E" w14:textId="36B70FB2"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29BBD837" w14:textId="27E1DFE1"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26627632" w14:textId="1F5687C4"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Žiniaraščio Eil. Nr. 3.1.2. ir 3.2.1 pozicijoje numatytas smėlio kiekis nepakankamas, lyginant su brėžinio 2021-55-XX-RTP-SK.B-04 duomenimis. Prašome patikslinti.</w:t>
            </w:r>
          </w:p>
        </w:tc>
        <w:tc>
          <w:tcPr>
            <w:tcW w:w="4536" w:type="dxa"/>
          </w:tcPr>
          <w:p w14:paraId="2A5D2931" w14:textId="533E56F5" w:rsidR="000437D8" w:rsidRPr="00800469" w:rsidRDefault="00800469" w:rsidP="00534127">
            <w:pPr>
              <w:spacing w:after="120"/>
              <w:jc w:val="both"/>
              <w:rPr>
                <w:rFonts w:ascii="Arial" w:hAnsi="Arial" w:cs="Arial"/>
                <w:sz w:val="20"/>
                <w:szCs w:val="20"/>
              </w:rPr>
            </w:pPr>
            <w:r>
              <w:rPr>
                <w:rFonts w:ascii="Arial" w:hAnsi="Arial" w:cs="Arial"/>
                <w:sz w:val="20"/>
                <w:szCs w:val="20"/>
              </w:rPr>
              <w:t>Kiekiai nurodytose sąnaudų žiniaraščio eilutėse yra pakankami.</w:t>
            </w:r>
          </w:p>
        </w:tc>
      </w:tr>
      <w:tr w:rsidR="000437D8" w:rsidRPr="0071471D" w14:paraId="21EC0751" w14:textId="77777777" w:rsidTr="00CE1C9C">
        <w:trPr>
          <w:trHeight w:val="314"/>
        </w:trPr>
        <w:tc>
          <w:tcPr>
            <w:tcW w:w="704" w:type="dxa"/>
          </w:tcPr>
          <w:p w14:paraId="23F92B3C" w14:textId="2147933F" w:rsidR="000437D8" w:rsidRPr="0071471D" w:rsidRDefault="000437D8" w:rsidP="0071471D">
            <w:pPr>
              <w:contextualSpacing/>
              <w:rPr>
                <w:rFonts w:ascii="Arial" w:hAnsi="Arial" w:cs="Arial"/>
                <w:sz w:val="20"/>
                <w:szCs w:val="20"/>
              </w:rPr>
            </w:pPr>
            <w:r w:rsidRPr="0071471D">
              <w:rPr>
                <w:rFonts w:ascii="Arial" w:hAnsi="Arial" w:cs="Arial"/>
                <w:sz w:val="20"/>
                <w:szCs w:val="20"/>
              </w:rPr>
              <w:t>26.</w:t>
            </w:r>
          </w:p>
        </w:tc>
        <w:tc>
          <w:tcPr>
            <w:tcW w:w="2410" w:type="dxa"/>
          </w:tcPr>
          <w:p w14:paraId="28FC6B2C" w14:textId="55A3398D"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76A850AC" w14:textId="71E3BDC5"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322BC096" w14:textId="48F42FD1"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Žiniaraščio Eil. Nr. 4.1.4. pozicijoje numatytas smėlio kiekis nepakankamas, lyginant su brėžinio 2021-55-XX-RTP-SK.B-06 duomenimis. Prašome patikslinti.</w:t>
            </w:r>
          </w:p>
        </w:tc>
        <w:tc>
          <w:tcPr>
            <w:tcW w:w="4536" w:type="dxa"/>
          </w:tcPr>
          <w:p w14:paraId="5387F5C2" w14:textId="21B7B046" w:rsidR="000437D8" w:rsidRPr="00534127" w:rsidRDefault="00534127" w:rsidP="00534127">
            <w:pPr>
              <w:spacing w:after="120"/>
              <w:jc w:val="both"/>
              <w:rPr>
                <w:rFonts w:ascii="Arial" w:hAnsi="Arial" w:cs="Arial"/>
                <w:sz w:val="20"/>
                <w:szCs w:val="20"/>
              </w:rPr>
            </w:pPr>
            <w:r>
              <w:rPr>
                <w:rFonts w:ascii="Arial" w:hAnsi="Arial" w:cs="Arial"/>
                <w:sz w:val="20"/>
                <w:szCs w:val="20"/>
              </w:rPr>
              <w:t xml:space="preserve">Užpilamo smėlio kiekis patikslintas, žr. </w:t>
            </w:r>
            <w:proofErr w:type="spellStart"/>
            <w:r w:rsidR="00B978EE" w:rsidRPr="00B978EE">
              <w:rPr>
                <w:rFonts w:ascii="Arial" w:hAnsi="Arial" w:cs="Arial"/>
                <w:sz w:val="20"/>
                <w:szCs w:val="20"/>
                <w:lang w:val="en-US"/>
              </w:rPr>
              <w:t>dokument</w:t>
            </w:r>
            <w:r w:rsidR="00B978EE">
              <w:rPr>
                <w:rFonts w:ascii="Arial" w:hAnsi="Arial" w:cs="Arial"/>
                <w:sz w:val="20"/>
                <w:szCs w:val="20"/>
                <w:lang w:val="en-US"/>
              </w:rPr>
              <w:t>o</w:t>
            </w:r>
            <w:proofErr w:type="spellEnd"/>
            <w:r w:rsidR="00B978EE" w:rsidRPr="00B978EE">
              <w:rPr>
                <w:rFonts w:ascii="Arial" w:hAnsi="Arial" w:cs="Arial"/>
                <w:sz w:val="20"/>
                <w:szCs w:val="20"/>
                <w:lang w:val="en-US"/>
              </w:rPr>
              <w:t xml:space="preserve"> „04_2021-55-XX-RTP-SK (</w:t>
            </w:r>
            <w:proofErr w:type="spellStart"/>
            <w:r w:rsidR="00B978EE" w:rsidRPr="00B978EE">
              <w:rPr>
                <w:rFonts w:ascii="Arial" w:hAnsi="Arial" w:cs="Arial"/>
                <w:sz w:val="20"/>
                <w:szCs w:val="20"/>
                <w:lang w:val="en-US"/>
              </w:rPr>
              <w:t>aktuali</w:t>
            </w:r>
            <w:proofErr w:type="spellEnd"/>
            <w:r w:rsidR="00B978EE" w:rsidRPr="00B978EE">
              <w:rPr>
                <w:rFonts w:ascii="Arial" w:hAnsi="Arial" w:cs="Arial"/>
                <w:sz w:val="20"/>
                <w:szCs w:val="20"/>
                <w:lang w:val="en-US"/>
              </w:rPr>
              <w:t xml:space="preserve"> </w:t>
            </w:r>
            <w:proofErr w:type="spellStart"/>
            <w:proofErr w:type="gramStart"/>
            <w:r w:rsidR="00B978EE" w:rsidRPr="00B978EE">
              <w:rPr>
                <w:rFonts w:ascii="Arial" w:hAnsi="Arial" w:cs="Arial"/>
                <w:sz w:val="20"/>
                <w:szCs w:val="20"/>
                <w:lang w:val="en-US"/>
              </w:rPr>
              <w:t>redakcija</w:t>
            </w:r>
            <w:proofErr w:type="spellEnd"/>
            <w:r w:rsidR="00B978EE" w:rsidRPr="00B978EE">
              <w:rPr>
                <w:rFonts w:ascii="Arial" w:hAnsi="Arial" w:cs="Arial"/>
                <w:sz w:val="20"/>
                <w:szCs w:val="20"/>
                <w:lang w:val="en-US"/>
              </w:rPr>
              <w:t>)“</w:t>
            </w:r>
            <w:proofErr w:type="gramEnd"/>
            <w:r w:rsidR="00B978EE">
              <w:rPr>
                <w:rFonts w:ascii="Arial" w:hAnsi="Arial" w:cs="Arial"/>
                <w:sz w:val="20"/>
                <w:szCs w:val="20"/>
                <w:lang w:val="en-US"/>
              </w:rPr>
              <w:t xml:space="preserve"> </w:t>
            </w:r>
            <w:r>
              <w:rPr>
                <w:rFonts w:ascii="Arial" w:hAnsi="Arial" w:cs="Arial"/>
                <w:sz w:val="20"/>
                <w:szCs w:val="20"/>
              </w:rPr>
              <w:t>SŽ 4.1.1. ir 4.1.4. eilutes.</w:t>
            </w:r>
          </w:p>
        </w:tc>
      </w:tr>
      <w:tr w:rsidR="00534127" w:rsidRPr="0071471D" w14:paraId="684ADC12" w14:textId="77777777" w:rsidTr="00CE1C9C">
        <w:trPr>
          <w:trHeight w:val="314"/>
        </w:trPr>
        <w:tc>
          <w:tcPr>
            <w:tcW w:w="704" w:type="dxa"/>
          </w:tcPr>
          <w:p w14:paraId="0E374C48" w14:textId="725DAA08" w:rsidR="00534127" w:rsidRPr="0071471D" w:rsidRDefault="00534127" w:rsidP="00534127">
            <w:pPr>
              <w:contextualSpacing/>
              <w:rPr>
                <w:rFonts w:ascii="Arial" w:hAnsi="Arial" w:cs="Arial"/>
                <w:sz w:val="20"/>
                <w:szCs w:val="20"/>
              </w:rPr>
            </w:pPr>
            <w:r w:rsidRPr="0071471D">
              <w:rPr>
                <w:rFonts w:ascii="Arial" w:hAnsi="Arial" w:cs="Arial"/>
                <w:sz w:val="20"/>
                <w:szCs w:val="20"/>
              </w:rPr>
              <w:lastRenderedPageBreak/>
              <w:t>27.</w:t>
            </w:r>
          </w:p>
        </w:tc>
        <w:tc>
          <w:tcPr>
            <w:tcW w:w="2410" w:type="dxa"/>
          </w:tcPr>
          <w:p w14:paraId="7A761B81" w14:textId="5ADB4B80" w:rsidR="00534127" w:rsidRPr="0071471D" w:rsidRDefault="00534127" w:rsidP="00534127">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200A0A4B" w14:textId="29EC60E4" w:rsidR="00534127" w:rsidRPr="0071471D" w:rsidRDefault="00534127" w:rsidP="00534127">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3C399E69" w14:textId="6C4DDA2D" w:rsidR="00534127" w:rsidRPr="0071471D" w:rsidRDefault="00534127" w:rsidP="00534127">
            <w:pPr>
              <w:contextualSpacing/>
              <w:jc w:val="both"/>
              <w:rPr>
                <w:rFonts w:ascii="Arial" w:hAnsi="Arial" w:cs="Arial"/>
                <w:sz w:val="20"/>
                <w:szCs w:val="20"/>
              </w:rPr>
            </w:pPr>
            <w:r w:rsidRPr="0071471D">
              <w:rPr>
                <w:rFonts w:ascii="Arial" w:hAnsi="Arial" w:cs="Arial"/>
                <w:sz w:val="20"/>
                <w:szCs w:val="20"/>
              </w:rPr>
              <w:t>Žiniaraščio Eil. Nr. 6. Skyriuje nenumatyti antžeminių kabelių kanalų įrengimui žemės darbai. Prašome patikslinti.</w:t>
            </w:r>
          </w:p>
        </w:tc>
        <w:tc>
          <w:tcPr>
            <w:tcW w:w="4536" w:type="dxa"/>
          </w:tcPr>
          <w:p w14:paraId="097F00B5" w14:textId="07055813" w:rsidR="00534127" w:rsidRPr="00534127" w:rsidRDefault="00534127" w:rsidP="00534127">
            <w:pPr>
              <w:spacing w:after="120"/>
              <w:jc w:val="both"/>
              <w:rPr>
                <w:rFonts w:ascii="Arial" w:hAnsi="Arial" w:cs="Arial"/>
                <w:sz w:val="20"/>
                <w:szCs w:val="20"/>
              </w:rPr>
            </w:pPr>
            <w:r>
              <w:rPr>
                <w:rFonts w:ascii="Arial" w:hAnsi="Arial" w:cs="Arial"/>
                <w:sz w:val="20"/>
                <w:szCs w:val="20"/>
              </w:rPr>
              <w:t>Kabelių kanalai montuojami ant 40 cm storio smėlio pagalvės, o numatomas sklypo pakėlimas per 50 cm, todėl papildomas žemės kasimas nėra būtinas.</w:t>
            </w:r>
          </w:p>
        </w:tc>
      </w:tr>
      <w:tr w:rsidR="000437D8" w:rsidRPr="0071471D" w14:paraId="5C461F8F" w14:textId="77777777" w:rsidTr="00CE1C9C">
        <w:trPr>
          <w:trHeight w:val="314"/>
        </w:trPr>
        <w:tc>
          <w:tcPr>
            <w:tcW w:w="704" w:type="dxa"/>
          </w:tcPr>
          <w:p w14:paraId="0908CDC9" w14:textId="1D009763" w:rsidR="000437D8" w:rsidRPr="0071471D" w:rsidRDefault="000437D8" w:rsidP="0071471D">
            <w:pPr>
              <w:contextualSpacing/>
              <w:rPr>
                <w:rFonts w:ascii="Arial" w:hAnsi="Arial" w:cs="Arial"/>
                <w:sz w:val="20"/>
                <w:szCs w:val="20"/>
              </w:rPr>
            </w:pPr>
            <w:r w:rsidRPr="0071471D">
              <w:rPr>
                <w:rFonts w:ascii="Arial" w:hAnsi="Arial" w:cs="Arial"/>
                <w:sz w:val="20"/>
                <w:szCs w:val="20"/>
              </w:rPr>
              <w:t>28.</w:t>
            </w:r>
          </w:p>
        </w:tc>
        <w:tc>
          <w:tcPr>
            <w:tcW w:w="2410" w:type="dxa"/>
          </w:tcPr>
          <w:p w14:paraId="31CB5BFB" w14:textId="01B7D7E7"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61947C5B" w14:textId="04E26D99"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1873968A" w14:textId="7D932E4B"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Ar žiniaraščio Eil. Nr. 5.1.5. pozicijoje numatytas cinkuoto plieno kampuočių kiekis tikrai pakankamas (L=500mm – 3 vnt.)?</w:t>
            </w:r>
          </w:p>
        </w:tc>
        <w:tc>
          <w:tcPr>
            <w:tcW w:w="4536" w:type="dxa"/>
          </w:tcPr>
          <w:p w14:paraId="32378C12" w14:textId="77777777" w:rsidR="005A2589" w:rsidRDefault="005A2589" w:rsidP="005A2589">
            <w:pPr>
              <w:spacing w:after="120"/>
              <w:rPr>
                <w:rFonts w:ascii="Arial" w:hAnsi="Arial" w:cs="Arial"/>
                <w:sz w:val="20"/>
                <w:szCs w:val="20"/>
              </w:rPr>
            </w:pPr>
            <w:r>
              <w:rPr>
                <w:rFonts w:ascii="Arial" w:hAnsi="Arial" w:cs="Arial"/>
                <w:sz w:val="20"/>
                <w:szCs w:val="20"/>
              </w:rPr>
              <w:t>Numatytas kiekis yra pakankamas.</w:t>
            </w:r>
          </w:p>
          <w:p w14:paraId="2562D9B1" w14:textId="77777777" w:rsidR="000437D8" w:rsidRPr="0071471D" w:rsidRDefault="000437D8" w:rsidP="000034C4">
            <w:pPr>
              <w:contextualSpacing/>
              <w:rPr>
                <w:rFonts w:ascii="Arial" w:hAnsi="Arial" w:cs="Arial"/>
                <w:b/>
                <w:bCs/>
                <w:color w:val="FF0000"/>
                <w:sz w:val="20"/>
                <w:szCs w:val="20"/>
              </w:rPr>
            </w:pPr>
          </w:p>
        </w:tc>
      </w:tr>
      <w:tr w:rsidR="000437D8" w:rsidRPr="0071471D" w14:paraId="399F349A" w14:textId="77777777" w:rsidTr="00CE1C9C">
        <w:trPr>
          <w:trHeight w:val="314"/>
        </w:trPr>
        <w:tc>
          <w:tcPr>
            <w:tcW w:w="704" w:type="dxa"/>
          </w:tcPr>
          <w:p w14:paraId="0430AA04" w14:textId="0201FBD9" w:rsidR="000437D8" w:rsidRPr="0071471D" w:rsidRDefault="000437D8" w:rsidP="0071471D">
            <w:pPr>
              <w:contextualSpacing/>
              <w:rPr>
                <w:rFonts w:ascii="Arial" w:hAnsi="Arial" w:cs="Arial"/>
                <w:sz w:val="20"/>
                <w:szCs w:val="20"/>
              </w:rPr>
            </w:pPr>
            <w:r w:rsidRPr="0071471D">
              <w:rPr>
                <w:rFonts w:ascii="Arial" w:hAnsi="Arial" w:cs="Arial"/>
                <w:sz w:val="20"/>
                <w:szCs w:val="20"/>
              </w:rPr>
              <w:t>29.</w:t>
            </w:r>
          </w:p>
        </w:tc>
        <w:tc>
          <w:tcPr>
            <w:tcW w:w="2410" w:type="dxa"/>
          </w:tcPr>
          <w:p w14:paraId="59F6FC6C" w14:textId="1263EE6C" w:rsidR="000437D8" w:rsidRPr="0071471D" w:rsidRDefault="000437D8" w:rsidP="0071471D">
            <w:pPr>
              <w:contextualSpacing/>
              <w:rPr>
                <w:rFonts w:ascii="Arial" w:hAnsi="Arial" w:cs="Arial"/>
                <w:sz w:val="20"/>
                <w:szCs w:val="20"/>
              </w:rPr>
            </w:pPr>
            <w:r w:rsidRPr="0071471D">
              <w:rPr>
                <w:rFonts w:ascii="Arial" w:hAnsi="Arial" w:cs="Arial"/>
                <w:sz w:val="20"/>
                <w:szCs w:val="20"/>
              </w:rPr>
              <w:t>2.3. Techninė specifikacija AB ESO</w:t>
            </w:r>
          </w:p>
        </w:tc>
        <w:tc>
          <w:tcPr>
            <w:tcW w:w="1984" w:type="dxa"/>
          </w:tcPr>
          <w:p w14:paraId="733E9213" w14:textId="1EBE6141" w:rsidR="000437D8" w:rsidRPr="0071471D" w:rsidRDefault="000437D8" w:rsidP="0071471D">
            <w:pPr>
              <w:contextualSpacing/>
              <w:rPr>
                <w:rFonts w:ascii="Arial" w:hAnsi="Arial" w:cs="Arial"/>
                <w:sz w:val="20"/>
                <w:szCs w:val="20"/>
              </w:rPr>
            </w:pPr>
            <w:r w:rsidRPr="0071471D">
              <w:rPr>
                <w:rFonts w:ascii="Arial" w:hAnsi="Arial" w:cs="Arial"/>
                <w:sz w:val="20"/>
                <w:szCs w:val="20"/>
              </w:rPr>
              <w:t>04_2021-55-XX-RTP-SK-0</w:t>
            </w:r>
          </w:p>
        </w:tc>
        <w:tc>
          <w:tcPr>
            <w:tcW w:w="5670" w:type="dxa"/>
          </w:tcPr>
          <w:p w14:paraId="4276D0BF" w14:textId="08A5C10D"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Kur sąnaudų žiniaraščiuose numatyti betoninių trinkelių nuogrindos įrengimo aplink VP pastatą perimetru darbai pagal brėžinį 2021-55-XX-RTP-SK.B-08?</w:t>
            </w:r>
          </w:p>
        </w:tc>
        <w:tc>
          <w:tcPr>
            <w:tcW w:w="4536" w:type="dxa"/>
          </w:tcPr>
          <w:p w14:paraId="5C79A06E" w14:textId="77777777" w:rsidR="005A2589" w:rsidRDefault="005A2589" w:rsidP="005A2589">
            <w:pPr>
              <w:spacing w:after="120"/>
              <w:rPr>
                <w:rFonts w:ascii="Arial" w:hAnsi="Arial" w:cs="Arial"/>
                <w:sz w:val="20"/>
                <w:szCs w:val="20"/>
              </w:rPr>
            </w:pPr>
            <w:r>
              <w:rPr>
                <w:rFonts w:ascii="Arial" w:hAnsi="Arial" w:cs="Arial"/>
                <w:sz w:val="20"/>
                <w:szCs w:val="20"/>
              </w:rPr>
              <w:t>Sklypo plano dalyje, sąnaudų žiniaraščio 2.6. eilutėje.</w:t>
            </w:r>
          </w:p>
          <w:p w14:paraId="63331450" w14:textId="77777777" w:rsidR="000437D8" w:rsidRPr="0071471D" w:rsidRDefault="000437D8" w:rsidP="000034C4">
            <w:pPr>
              <w:contextualSpacing/>
              <w:rPr>
                <w:rFonts w:ascii="Arial" w:hAnsi="Arial" w:cs="Arial"/>
                <w:b/>
                <w:bCs/>
                <w:color w:val="FF0000"/>
                <w:sz w:val="20"/>
                <w:szCs w:val="20"/>
              </w:rPr>
            </w:pPr>
          </w:p>
        </w:tc>
      </w:tr>
      <w:tr w:rsidR="000437D8" w:rsidRPr="0071471D" w14:paraId="00AE3608" w14:textId="77777777" w:rsidTr="00CE1C9C">
        <w:trPr>
          <w:trHeight w:val="314"/>
        </w:trPr>
        <w:tc>
          <w:tcPr>
            <w:tcW w:w="704" w:type="dxa"/>
          </w:tcPr>
          <w:p w14:paraId="58BD41BB" w14:textId="7A29791C" w:rsidR="000437D8" w:rsidRPr="0071471D" w:rsidRDefault="000437D8" w:rsidP="0071471D">
            <w:pPr>
              <w:contextualSpacing/>
              <w:rPr>
                <w:rFonts w:ascii="Arial" w:hAnsi="Arial" w:cs="Arial"/>
                <w:sz w:val="20"/>
                <w:szCs w:val="20"/>
              </w:rPr>
            </w:pPr>
            <w:r w:rsidRPr="0071471D">
              <w:rPr>
                <w:rFonts w:ascii="Arial" w:hAnsi="Arial" w:cs="Arial"/>
                <w:sz w:val="20"/>
                <w:szCs w:val="20"/>
              </w:rPr>
              <w:t>30.</w:t>
            </w:r>
          </w:p>
        </w:tc>
        <w:tc>
          <w:tcPr>
            <w:tcW w:w="2410" w:type="dxa"/>
          </w:tcPr>
          <w:p w14:paraId="6F8F9B6A" w14:textId="59EBB94E" w:rsidR="000437D8" w:rsidRPr="0071471D" w:rsidRDefault="000437D8" w:rsidP="0071471D">
            <w:pPr>
              <w:contextualSpacing/>
              <w:rPr>
                <w:rFonts w:ascii="Arial" w:hAnsi="Arial" w:cs="Arial"/>
                <w:sz w:val="20"/>
                <w:szCs w:val="20"/>
              </w:rPr>
            </w:pPr>
            <w:r w:rsidRPr="0071471D">
              <w:rPr>
                <w:rFonts w:ascii="Arial" w:hAnsi="Arial" w:cs="Arial"/>
                <w:sz w:val="20"/>
                <w:szCs w:val="20"/>
              </w:rPr>
              <w:t>Kita</w:t>
            </w:r>
          </w:p>
        </w:tc>
        <w:tc>
          <w:tcPr>
            <w:tcW w:w="1984" w:type="dxa"/>
          </w:tcPr>
          <w:p w14:paraId="734A34B4" w14:textId="77777777" w:rsidR="000437D8" w:rsidRPr="0071471D" w:rsidRDefault="000437D8" w:rsidP="0071471D">
            <w:pPr>
              <w:contextualSpacing/>
              <w:rPr>
                <w:rFonts w:ascii="Arial" w:hAnsi="Arial" w:cs="Arial"/>
                <w:sz w:val="20"/>
                <w:szCs w:val="20"/>
              </w:rPr>
            </w:pPr>
          </w:p>
        </w:tc>
        <w:tc>
          <w:tcPr>
            <w:tcW w:w="5670" w:type="dxa"/>
          </w:tcPr>
          <w:p w14:paraId="4330DE45"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 xml:space="preserve">Pasitaiko situacijų kai vykdant darbus ir klojant kabelio apsaugos vamzdį uždaru būdu pagal suderinto techninio projekto sprendinius (kai nėra galimybės </w:t>
            </w:r>
            <w:proofErr w:type="spellStart"/>
            <w:r w:rsidRPr="0071471D">
              <w:rPr>
                <w:rFonts w:ascii="Arial" w:hAnsi="Arial" w:cs="Arial"/>
                <w:sz w:val="20"/>
                <w:szCs w:val="20"/>
              </w:rPr>
              <w:t>atšurfuoti</w:t>
            </w:r>
            <w:proofErr w:type="spellEnd"/>
            <w:r w:rsidRPr="0071471D">
              <w:rPr>
                <w:rFonts w:ascii="Arial" w:hAnsi="Arial" w:cs="Arial"/>
                <w:sz w:val="20"/>
                <w:szCs w:val="20"/>
              </w:rPr>
              <w:t xml:space="preserve"> susikirtimo vietos su esamomis komunikacijomis), projekto skersiniame pjūvyje būna nurodytas vienas kertamų komunikacijų (pvz. dujotiekio) gylis, tačiau </w:t>
            </w:r>
            <w:proofErr w:type="spellStart"/>
            <w:r w:rsidRPr="0071471D">
              <w:rPr>
                <w:rFonts w:ascii="Arial" w:hAnsi="Arial" w:cs="Arial"/>
                <w:sz w:val="20"/>
                <w:szCs w:val="20"/>
              </w:rPr>
              <w:t>atvykes</w:t>
            </w:r>
            <w:proofErr w:type="spellEnd"/>
            <w:r w:rsidRPr="0071471D">
              <w:rPr>
                <w:rFonts w:ascii="Arial" w:hAnsi="Arial" w:cs="Arial"/>
                <w:sz w:val="20"/>
                <w:szCs w:val="20"/>
              </w:rPr>
              <w:t xml:space="preserve"> šių komunikacijų atstovas nurodo kitokį jo gylį.</w:t>
            </w:r>
          </w:p>
          <w:p w14:paraId="44CBDD59" w14:textId="77777777"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Prašome paaiškinti:</w:t>
            </w:r>
          </w:p>
          <w:p w14:paraId="5BF788D4" w14:textId="77777777" w:rsidR="000437D8" w:rsidRPr="0071471D" w:rsidRDefault="000437D8" w:rsidP="003A0290">
            <w:pPr>
              <w:pStyle w:val="Sraopastraipa"/>
              <w:numPr>
                <w:ilvl w:val="0"/>
                <w:numId w:val="3"/>
              </w:numPr>
              <w:spacing w:after="0" w:line="240" w:lineRule="auto"/>
              <w:jc w:val="both"/>
              <w:rPr>
                <w:rFonts w:ascii="Arial" w:hAnsi="Arial" w:cs="Arial"/>
                <w:sz w:val="20"/>
                <w:szCs w:val="20"/>
              </w:rPr>
            </w:pPr>
            <w:r w:rsidRPr="0071471D">
              <w:rPr>
                <w:rFonts w:ascii="Arial" w:hAnsi="Arial" w:cs="Arial"/>
                <w:sz w:val="20"/>
                <w:szCs w:val="20"/>
              </w:rPr>
              <w:t xml:space="preserve">Kuo turi būti vadovaujamasi vykdant kabelio apsaugos vamzdžio paklojimo uždaru būdu darbus - ar projekto elektros tinklų plane pateiktu tipiniu pjūviu, kuriame būna nurodytas projektuojamo elektros kabelio susikirtimas su esamais </w:t>
            </w:r>
            <w:proofErr w:type="spellStart"/>
            <w:r w:rsidRPr="0071471D">
              <w:rPr>
                <w:rFonts w:ascii="Arial" w:hAnsi="Arial" w:cs="Arial"/>
                <w:sz w:val="20"/>
                <w:szCs w:val="20"/>
              </w:rPr>
              <w:t>inžineriaiais</w:t>
            </w:r>
            <w:proofErr w:type="spellEnd"/>
            <w:r w:rsidRPr="0071471D">
              <w:rPr>
                <w:rFonts w:ascii="Arial" w:hAnsi="Arial" w:cs="Arial"/>
                <w:sz w:val="20"/>
                <w:szCs w:val="20"/>
              </w:rPr>
              <w:t xml:space="preserve"> tinklais, ar iškviesto </w:t>
            </w:r>
            <w:proofErr w:type="spellStart"/>
            <w:r w:rsidRPr="0071471D">
              <w:rPr>
                <w:rFonts w:ascii="Arial" w:hAnsi="Arial" w:cs="Arial"/>
                <w:sz w:val="20"/>
                <w:szCs w:val="20"/>
              </w:rPr>
              <w:t>komunkacijų</w:t>
            </w:r>
            <w:proofErr w:type="spellEnd"/>
            <w:r w:rsidRPr="0071471D">
              <w:rPr>
                <w:rFonts w:ascii="Arial" w:hAnsi="Arial" w:cs="Arial"/>
                <w:sz w:val="20"/>
                <w:szCs w:val="20"/>
              </w:rPr>
              <w:t xml:space="preserve"> atstovo</w:t>
            </w:r>
            <w:r w:rsidRPr="0071471D">
              <w:rPr>
                <w:rFonts w:ascii="Arial" w:eastAsia="Times New Roman" w:hAnsi="Arial" w:cs="Arial"/>
                <w:sz w:val="20"/>
                <w:szCs w:val="20"/>
                <w:bdr w:val="none" w:sz="0" w:space="0" w:color="auto" w:frame="1"/>
              </w:rPr>
              <w:t xml:space="preserve"> </w:t>
            </w:r>
            <w:r w:rsidRPr="0071471D">
              <w:rPr>
                <w:rFonts w:ascii="Arial" w:hAnsi="Arial" w:cs="Arial"/>
                <w:sz w:val="20"/>
                <w:szCs w:val="20"/>
              </w:rPr>
              <w:t>pateiktais duomenimis (po šio atstovo atlikto kertamų komunikacijų nužymėjimo ir patikslinto paklojimo gylio)?</w:t>
            </w:r>
          </w:p>
          <w:p w14:paraId="424923A1" w14:textId="77777777" w:rsidR="000437D8" w:rsidRPr="0071471D" w:rsidRDefault="000437D8" w:rsidP="003A0290">
            <w:pPr>
              <w:pStyle w:val="Sraopastraipa"/>
              <w:numPr>
                <w:ilvl w:val="0"/>
                <w:numId w:val="3"/>
              </w:numPr>
              <w:spacing w:after="0" w:line="240" w:lineRule="auto"/>
              <w:jc w:val="both"/>
              <w:rPr>
                <w:rFonts w:ascii="Arial" w:hAnsi="Arial" w:cs="Arial"/>
                <w:sz w:val="20"/>
                <w:szCs w:val="20"/>
              </w:rPr>
            </w:pPr>
            <w:r w:rsidRPr="0071471D">
              <w:rPr>
                <w:rFonts w:ascii="Arial" w:hAnsi="Arial" w:cs="Arial"/>
                <w:sz w:val="20"/>
                <w:szCs w:val="20"/>
              </w:rPr>
              <w:t>Kokia galima maksimali paklaida nurodant kertamų komunikacijų gylį ir vietą?</w:t>
            </w:r>
          </w:p>
          <w:p w14:paraId="00D4DFB2" w14:textId="0AE89F93" w:rsidR="000437D8" w:rsidRPr="0071471D" w:rsidRDefault="000437D8" w:rsidP="003A0290">
            <w:pPr>
              <w:contextualSpacing/>
              <w:jc w:val="both"/>
              <w:rPr>
                <w:rFonts w:ascii="Arial" w:hAnsi="Arial" w:cs="Arial"/>
                <w:sz w:val="20"/>
                <w:szCs w:val="20"/>
              </w:rPr>
            </w:pPr>
            <w:r w:rsidRPr="0071471D">
              <w:rPr>
                <w:rFonts w:ascii="Arial" w:hAnsi="Arial" w:cs="Arial"/>
                <w:sz w:val="20"/>
                <w:szCs w:val="20"/>
              </w:rPr>
              <w:t xml:space="preserve">Kaip atsako ir kokią atsakomybę neša iškviestas </w:t>
            </w:r>
            <w:proofErr w:type="spellStart"/>
            <w:r w:rsidRPr="0071471D">
              <w:rPr>
                <w:rFonts w:ascii="Arial" w:hAnsi="Arial" w:cs="Arial"/>
                <w:sz w:val="20"/>
                <w:szCs w:val="20"/>
              </w:rPr>
              <w:t>komunkacijų</w:t>
            </w:r>
            <w:proofErr w:type="spellEnd"/>
            <w:r w:rsidRPr="0071471D">
              <w:rPr>
                <w:rFonts w:ascii="Arial" w:hAnsi="Arial" w:cs="Arial"/>
                <w:sz w:val="20"/>
                <w:szCs w:val="20"/>
              </w:rPr>
              <w:t xml:space="preserve"> atstovas dėl</w:t>
            </w:r>
            <w:r w:rsidRPr="0071471D">
              <w:rPr>
                <w:rFonts w:ascii="Arial" w:hAnsi="Arial" w:cs="Arial"/>
                <w:sz w:val="20"/>
                <w:szCs w:val="20"/>
                <w:bdr w:val="none" w:sz="0" w:space="0" w:color="auto" w:frame="1"/>
              </w:rPr>
              <w:t xml:space="preserve"> </w:t>
            </w:r>
            <w:r w:rsidRPr="0071471D">
              <w:rPr>
                <w:rFonts w:ascii="Arial" w:hAnsi="Arial" w:cs="Arial"/>
                <w:sz w:val="20"/>
                <w:szCs w:val="20"/>
              </w:rPr>
              <w:t>teikiamų duomenų teisingumo (nurodant komunikacijų paklojimo vietą bei gylį)?</w:t>
            </w:r>
          </w:p>
        </w:tc>
        <w:tc>
          <w:tcPr>
            <w:tcW w:w="4536" w:type="dxa"/>
          </w:tcPr>
          <w:p w14:paraId="543268C5" w14:textId="2B804E3C" w:rsidR="005A2589" w:rsidRDefault="005A2589" w:rsidP="005A2589">
            <w:pPr>
              <w:spacing w:after="120"/>
              <w:jc w:val="both"/>
              <w:rPr>
                <w:rFonts w:ascii="Arial" w:hAnsi="Arial" w:cs="Arial"/>
                <w:sz w:val="20"/>
                <w:szCs w:val="20"/>
              </w:rPr>
            </w:pPr>
            <w:r>
              <w:rPr>
                <w:rFonts w:ascii="Arial" w:hAnsi="Arial" w:cs="Arial"/>
                <w:sz w:val="20"/>
                <w:szCs w:val="20"/>
              </w:rPr>
              <w:t>Paaiškiname, kad dėl gręžimo būtina kviesti inžinerinių tinklų atstovą, atstovas nurodo preliminarų komunikacijų gylį, tačiau nutraukus komunikaciją atsakomyb</w:t>
            </w:r>
            <w:r w:rsidR="00D81ED0">
              <w:rPr>
                <w:rFonts w:ascii="Arial" w:hAnsi="Arial" w:cs="Arial"/>
                <w:sz w:val="20"/>
                <w:szCs w:val="20"/>
              </w:rPr>
              <w:t>ė tenka</w:t>
            </w:r>
            <w:r>
              <w:rPr>
                <w:rFonts w:ascii="Arial" w:hAnsi="Arial" w:cs="Arial"/>
                <w:sz w:val="20"/>
                <w:szCs w:val="20"/>
              </w:rPr>
              <w:t xml:space="preserve"> nuostolį padari</w:t>
            </w:r>
            <w:r w:rsidR="00D81ED0">
              <w:rPr>
                <w:rFonts w:ascii="Arial" w:hAnsi="Arial" w:cs="Arial"/>
                <w:sz w:val="20"/>
                <w:szCs w:val="20"/>
              </w:rPr>
              <w:t>usiai</w:t>
            </w:r>
            <w:r>
              <w:rPr>
                <w:rFonts w:ascii="Arial" w:hAnsi="Arial" w:cs="Arial"/>
                <w:sz w:val="20"/>
                <w:szCs w:val="20"/>
              </w:rPr>
              <w:t xml:space="preserve"> šali</w:t>
            </w:r>
            <w:r w:rsidR="00D81ED0">
              <w:rPr>
                <w:rFonts w:ascii="Arial" w:hAnsi="Arial" w:cs="Arial"/>
                <w:sz w:val="20"/>
                <w:szCs w:val="20"/>
              </w:rPr>
              <w:t>ai</w:t>
            </w:r>
            <w:r>
              <w:rPr>
                <w:rFonts w:ascii="Arial" w:hAnsi="Arial" w:cs="Arial"/>
                <w:sz w:val="20"/>
                <w:szCs w:val="20"/>
              </w:rPr>
              <w:t>.</w:t>
            </w:r>
          </w:p>
          <w:p w14:paraId="01965E59" w14:textId="77777777" w:rsidR="000437D8" w:rsidRPr="0071471D" w:rsidRDefault="000437D8" w:rsidP="000034C4">
            <w:pPr>
              <w:contextualSpacing/>
              <w:rPr>
                <w:rFonts w:ascii="Arial" w:hAnsi="Arial" w:cs="Arial"/>
                <w:b/>
                <w:bCs/>
                <w:color w:val="FF0000"/>
                <w:sz w:val="20"/>
                <w:szCs w:val="20"/>
              </w:rPr>
            </w:pPr>
          </w:p>
        </w:tc>
      </w:tr>
      <w:tr w:rsidR="00D30D1F" w:rsidRPr="00044F58" w14:paraId="62D14842" w14:textId="77777777" w:rsidTr="00CE1C9C">
        <w:trPr>
          <w:trHeight w:val="1803"/>
        </w:trPr>
        <w:tc>
          <w:tcPr>
            <w:tcW w:w="704" w:type="dxa"/>
          </w:tcPr>
          <w:p w14:paraId="6F2D5062" w14:textId="52620B87" w:rsidR="00D30D1F" w:rsidRPr="00044F58" w:rsidRDefault="00D30D1F" w:rsidP="00D30D1F">
            <w:pPr>
              <w:contextualSpacing/>
              <w:rPr>
                <w:rFonts w:ascii="Arial" w:hAnsi="Arial" w:cs="Arial"/>
                <w:sz w:val="20"/>
                <w:szCs w:val="20"/>
              </w:rPr>
            </w:pPr>
            <w:r>
              <w:rPr>
                <w:rFonts w:ascii="Arial" w:hAnsi="Arial" w:cs="Arial"/>
                <w:sz w:val="20"/>
                <w:szCs w:val="20"/>
              </w:rPr>
              <w:t>31.</w:t>
            </w:r>
          </w:p>
        </w:tc>
        <w:tc>
          <w:tcPr>
            <w:tcW w:w="2410" w:type="dxa"/>
          </w:tcPr>
          <w:p w14:paraId="3871B923" w14:textId="6D532283" w:rsidR="00D30D1F" w:rsidRPr="00D30D1F" w:rsidRDefault="00D30D1F" w:rsidP="00D30D1F">
            <w:pPr>
              <w:contextualSpacing/>
              <w:rPr>
                <w:rFonts w:ascii="Arial" w:hAnsi="Arial" w:cs="Arial"/>
                <w:sz w:val="20"/>
                <w:szCs w:val="20"/>
              </w:rPr>
            </w:pPr>
            <w:r w:rsidRPr="00D30D1F">
              <w:rPr>
                <w:rFonts w:ascii="Arial" w:hAnsi="Arial" w:cs="Arial"/>
                <w:sz w:val="20"/>
                <w:szCs w:val="20"/>
              </w:rPr>
              <w:t>2021-55-XX-RTP-SK-0</w:t>
            </w:r>
          </w:p>
        </w:tc>
        <w:tc>
          <w:tcPr>
            <w:tcW w:w="1984" w:type="dxa"/>
          </w:tcPr>
          <w:p w14:paraId="295FEC82" w14:textId="77777777" w:rsidR="00D30D1F" w:rsidRPr="00D30D1F" w:rsidRDefault="00D30D1F" w:rsidP="00D30D1F">
            <w:pPr>
              <w:contextualSpacing/>
              <w:rPr>
                <w:rFonts w:ascii="Arial" w:hAnsi="Arial" w:cs="Arial"/>
                <w:sz w:val="20"/>
                <w:szCs w:val="20"/>
              </w:rPr>
            </w:pPr>
          </w:p>
          <w:p w14:paraId="600106E0" w14:textId="77777777" w:rsidR="00D30D1F" w:rsidRPr="00D30D1F" w:rsidRDefault="00D30D1F" w:rsidP="00D30D1F">
            <w:pPr>
              <w:contextualSpacing/>
              <w:rPr>
                <w:rFonts w:ascii="Arial" w:hAnsi="Arial" w:cs="Arial"/>
                <w:b/>
                <w:bCs/>
                <w:sz w:val="20"/>
                <w:szCs w:val="20"/>
              </w:rPr>
            </w:pPr>
            <w:r w:rsidRPr="00D30D1F">
              <w:rPr>
                <w:rFonts w:ascii="Arial" w:hAnsi="Arial" w:cs="Arial"/>
                <w:b/>
                <w:bCs/>
                <w:sz w:val="20"/>
                <w:szCs w:val="20"/>
              </w:rPr>
              <w:t xml:space="preserve">3.10. Reikalavimai 10 </w:t>
            </w:r>
            <w:proofErr w:type="spellStart"/>
            <w:r w:rsidRPr="00D30D1F">
              <w:rPr>
                <w:rFonts w:ascii="Arial" w:hAnsi="Arial" w:cs="Arial"/>
                <w:b/>
                <w:bCs/>
                <w:sz w:val="20"/>
                <w:szCs w:val="20"/>
              </w:rPr>
              <w:t>kV</w:t>
            </w:r>
            <w:proofErr w:type="spellEnd"/>
            <w:r w:rsidRPr="00D30D1F">
              <w:rPr>
                <w:rFonts w:ascii="Arial" w:hAnsi="Arial" w:cs="Arial"/>
                <w:b/>
                <w:bCs/>
                <w:sz w:val="20"/>
                <w:szCs w:val="20"/>
              </w:rPr>
              <w:t xml:space="preserve"> uždaros skirstyklos ir valdymo pulto pastatui.</w:t>
            </w:r>
          </w:p>
          <w:p w14:paraId="7DD83F2A" w14:textId="5678438E" w:rsidR="00D30D1F" w:rsidRPr="00D30D1F" w:rsidRDefault="00D30D1F" w:rsidP="00D30D1F">
            <w:pPr>
              <w:contextualSpacing/>
              <w:rPr>
                <w:rFonts w:ascii="Arial" w:hAnsi="Arial" w:cs="Arial"/>
                <w:sz w:val="20"/>
                <w:szCs w:val="20"/>
              </w:rPr>
            </w:pPr>
          </w:p>
        </w:tc>
        <w:tc>
          <w:tcPr>
            <w:tcW w:w="5670" w:type="dxa"/>
          </w:tcPr>
          <w:p w14:paraId="22719C70" w14:textId="77777777" w:rsidR="00D30D1F" w:rsidRPr="00D30D1F" w:rsidRDefault="00D30D1F" w:rsidP="003A0290">
            <w:pPr>
              <w:contextualSpacing/>
              <w:jc w:val="both"/>
              <w:rPr>
                <w:rFonts w:ascii="Arial" w:hAnsi="Arial" w:cs="Arial"/>
                <w:sz w:val="20"/>
                <w:szCs w:val="20"/>
              </w:rPr>
            </w:pPr>
            <w:r w:rsidRPr="00D30D1F">
              <w:rPr>
                <w:rFonts w:ascii="Arial" w:hAnsi="Arial" w:cs="Arial"/>
                <w:sz w:val="20"/>
                <w:szCs w:val="20"/>
              </w:rPr>
              <w:t xml:space="preserve">Pagal punkto Nr.4.1. </w:t>
            </w:r>
            <w:proofErr w:type="spellStart"/>
            <w:r w:rsidRPr="00D30D1F">
              <w:rPr>
                <w:rFonts w:ascii="Arial" w:hAnsi="Arial" w:cs="Arial"/>
                <w:sz w:val="20"/>
                <w:szCs w:val="20"/>
              </w:rPr>
              <w:t>reikalvimus</w:t>
            </w:r>
            <w:proofErr w:type="spellEnd"/>
            <w:r w:rsidRPr="00D30D1F">
              <w:rPr>
                <w:rFonts w:ascii="Arial" w:hAnsi="Arial" w:cs="Arial"/>
                <w:sz w:val="20"/>
                <w:szCs w:val="20"/>
              </w:rPr>
              <w:t>, atsparumo ugniai laipsnis turi būti  II (klasė).</w:t>
            </w:r>
          </w:p>
          <w:p w14:paraId="7B8B3F17" w14:textId="77777777" w:rsidR="00D30D1F" w:rsidRPr="00D30D1F" w:rsidRDefault="00D30D1F" w:rsidP="003A0290">
            <w:pPr>
              <w:contextualSpacing/>
              <w:jc w:val="both"/>
              <w:rPr>
                <w:rFonts w:ascii="Arial" w:hAnsi="Arial" w:cs="Arial"/>
                <w:sz w:val="20"/>
                <w:szCs w:val="20"/>
              </w:rPr>
            </w:pPr>
            <w:r w:rsidRPr="00D30D1F">
              <w:rPr>
                <w:rFonts w:ascii="Arial" w:hAnsi="Arial" w:cs="Arial"/>
                <w:sz w:val="20"/>
                <w:szCs w:val="20"/>
              </w:rPr>
              <w:t>O laikančių konstrukcijų atsparumas ugniai ≥ R 90 (punktas Nr.4.2) ir Perdangos atsparumas ugniai ≥ REI 90 (punktas Nr.4.3) nurodyti kaip I klasės.</w:t>
            </w:r>
          </w:p>
          <w:p w14:paraId="28003D5C" w14:textId="77777777" w:rsidR="00D30D1F" w:rsidRPr="00D30D1F" w:rsidRDefault="00D30D1F" w:rsidP="003A0290">
            <w:pPr>
              <w:contextualSpacing/>
              <w:jc w:val="both"/>
              <w:rPr>
                <w:rFonts w:ascii="Arial" w:hAnsi="Arial" w:cs="Arial"/>
                <w:noProof/>
                <w:sz w:val="20"/>
                <w:szCs w:val="20"/>
              </w:rPr>
            </w:pPr>
            <w:r w:rsidRPr="00D30D1F">
              <w:rPr>
                <w:rFonts w:ascii="Arial" w:hAnsi="Arial" w:cs="Arial"/>
                <w:sz w:val="20"/>
                <w:szCs w:val="20"/>
              </w:rPr>
              <w:t xml:space="preserve">Prašome ištaisyti </w:t>
            </w:r>
            <w:proofErr w:type="spellStart"/>
            <w:r w:rsidRPr="00D30D1F">
              <w:rPr>
                <w:rFonts w:ascii="Arial" w:hAnsi="Arial" w:cs="Arial"/>
                <w:sz w:val="20"/>
                <w:szCs w:val="20"/>
              </w:rPr>
              <w:t>kklaidingaoi</w:t>
            </w:r>
            <w:proofErr w:type="spellEnd"/>
            <w:r w:rsidRPr="00D30D1F">
              <w:rPr>
                <w:rFonts w:ascii="Arial" w:hAnsi="Arial" w:cs="Arial"/>
                <w:sz w:val="20"/>
                <w:szCs w:val="20"/>
              </w:rPr>
              <w:t xml:space="preserve"> nurodytas REI ir R reikšmes</w:t>
            </w:r>
          </w:p>
          <w:p w14:paraId="2C3EAA65" w14:textId="77777777" w:rsidR="00D30D1F" w:rsidRPr="00D30D1F" w:rsidRDefault="00D30D1F" w:rsidP="003A0290">
            <w:pPr>
              <w:contextualSpacing/>
              <w:jc w:val="both"/>
              <w:rPr>
                <w:rFonts w:ascii="Arial" w:hAnsi="Arial" w:cs="Arial"/>
                <w:noProof/>
                <w:sz w:val="20"/>
                <w:szCs w:val="20"/>
              </w:rPr>
            </w:pPr>
          </w:p>
          <w:p w14:paraId="6BFC2B16" w14:textId="796CCAA3" w:rsidR="00D30D1F" w:rsidRPr="00D30D1F" w:rsidRDefault="00D30D1F" w:rsidP="003A0290">
            <w:pPr>
              <w:contextualSpacing/>
              <w:jc w:val="both"/>
              <w:rPr>
                <w:rFonts w:ascii="Arial" w:hAnsi="Arial" w:cs="Arial"/>
                <w:sz w:val="20"/>
                <w:szCs w:val="20"/>
              </w:rPr>
            </w:pPr>
            <w:r w:rsidRPr="00D30D1F">
              <w:rPr>
                <w:rFonts w:ascii="Arial" w:hAnsi="Arial" w:cs="Arial"/>
                <w:noProof/>
                <w:sz w:val="20"/>
                <w:szCs w:val="20"/>
              </w:rPr>
              <w:t>Pridemas priedas Nr.1 (STATINIŲ, STATINIŲ GAISRINIŲ SKYRIŲ ATSPARUMO UGNIAI LAIPSNIAI)</w:t>
            </w:r>
          </w:p>
        </w:tc>
        <w:tc>
          <w:tcPr>
            <w:tcW w:w="4536" w:type="dxa"/>
          </w:tcPr>
          <w:p w14:paraId="3C96A6CA" w14:textId="173F8206" w:rsidR="00ED0297" w:rsidRPr="00ED0297" w:rsidRDefault="00ED0297" w:rsidP="00ED0297">
            <w:pPr>
              <w:contextualSpacing/>
              <w:jc w:val="both"/>
              <w:rPr>
                <w:rFonts w:ascii="Arial" w:hAnsi="Arial" w:cs="Arial"/>
                <w:sz w:val="20"/>
                <w:szCs w:val="20"/>
              </w:rPr>
            </w:pPr>
            <w:r w:rsidRPr="00ED0297">
              <w:rPr>
                <w:rFonts w:ascii="Arial" w:hAnsi="Arial" w:cs="Arial"/>
                <w:sz w:val="20"/>
                <w:szCs w:val="20"/>
              </w:rPr>
              <w:t xml:space="preserve">Paaiškiname, kad </w:t>
            </w:r>
            <w:r w:rsidR="000D6C34">
              <w:rPr>
                <w:rFonts w:ascii="Arial" w:hAnsi="Arial" w:cs="Arial"/>
                <w:sz w:val="20"/>
                <w:szCs w:val="20"/>
              </w:rPr>
              <w:t xml:space="preserve">reikia </w:t>
            </w:r>
            <w:r w:rsidRPr="00ED0297">
              <w:rPr>
                <w:rFonts w:ascii="Arial" w:hAnsi="Arial" w:cs="Arial"/>
                <w:sz w:val="20"/>
                <w:szCs w:val="20"/>
              </w:rPr>
              <w:t>vadovautis technini</w:t>
            </w:r>
            <w:r w:rsidR="000D6C34">
              <w:rPr>
                <w:rFonts w:ascii="Arial" w:hAnsi="Arial" w:cs="Arial"/>
                <w:sz w:val="20"/>
                <w:szCs w:val="20"/>
              </w:rPr>
              <w:t>u</w:t>
            </w:r>
            <w:r w:rsidRPr="00ED0297">
              <w:rPr>
                <w:rFonts w:ascii="Arial" w:hAnsi="Arial" w:cs="Arial"/>
                <w:sz w:val="20"/>
                <w:szCs w:val="20"/>
              </w:rPr>
              <w:t xml:space="preserve"> projekt</w:t>
            </w:r>
            <w:r w:rsidR="000D6C34">
              <w:rPr>
                <w:rFonts w:ascii="Arial" w:hAnsi="Arial" w:cs="Arial"/>
                <w:sz w:val="20"/>
                <w:szCs w:val="20"/>
              </w:rPr>
              <w:t>u</w:t>
            </w:r>
            <w:r w:rsidRPr="00ED0297">
              <w:rPr>
                <w:rFonts w:ascii="Arial" w:hAnsi="Arial" w:cs="Arial"/>
                <w:sz w:val="20"/>
                <w:szCs w:val="20"/>
              </w:rPr>
              <w:t>.</w:t>
            </w:r>
          </w:p>
          <w:p w14:paraId="440DDC82" w14:textId="7A895A90" w:rsidR="00D30D1F" w:rsidRPr="00ED0297" w:rsidRDefault="00ED0297" w:rsidP="00ED0297">
            <w:pPr>
              <w:contextualSpacing/>
              <w:jc w:val="both"/>
              <w:rPr>
                <w:rFonts w:ascii="Arial" w:hAnsi="Arial" w:cs="Arial"/>
                <w:sz w:val="20"/>
                <w:szCs w:val="20"/>
              </w:rPr>
            </w:pPr>
            <w:proofErr w:type="spellStart"/>
            <w:r w:rsidRPr="00ED0297">
              <w:rPr>
                <w:rFonts w:ascii="Arial" w:hAnsi="Arial" w:cs="Arial"/>
                <w:sz w:val="20"/>
                <w:szCs w:val="20"/>
                <w:lang w:val="en-US"/>
              </w:rPr>
              <w:t>Pagal</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Skirstyklų</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ir</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pastočių</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elektros</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įrenginių</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įrengimo</w:t>
            </w:r>
            <w:proofErr w:type="spellEnd"/>
            <w:r w:rsidRPr="00ED0297">
              <w:rPr>
                <w:rFonts w:ascii="Arial" w:hAnsi="Arial" w:cs="Arial"/>
                <w:sz w:val="20"/>
                <w:szCs w:val="20"/>
                <w:lang w:val="en-US"/>
              </w:rPr>
              <w:t xml:space="preserve"> </w:t>
            </w:r>
            <w:proofErr w:type="spellStart"/>
            <w:proofErr w:type="gramStart"/>
            <w:r w:rsidRPr="00ED0297">
              <w:rPr>
                <w:rFonts w:ascii="Arial" w:hAnsi="Arial" w:cs="Arial"/>
                <w:sz w:val="20"/>
                <w:szCs w:val="20"/>
                <w:lang w:val="en-US"/>
              </w:rPr>
              <w:t>taisyklės</w:t>
            </w:r>
            <w:proofErr w:type="spellEnd"/>
            <w:r w:rsidRPr="00ED0297">
              <w:rPr>
                <w:rFonts w:ascii="Arial" w:hAnsi="Arial" w:cs="Arial"/>
                <w:sz w:val="20"/>
                <w:szCs w:val="20"/>
                <w:lang w:val="en-US"/>
              </w:rPr>
              <w:t>“</w:t>
            </w:r>
            <w:proofErr w:type="gramEnd"/>
            <w:r w:rsidRPr="00ED0297">
              <w:rPr>
                <w:rFonts w:ascii="Arial" w:hAnsi="Arial" w:cs="Arial"/>
                <w:sz w:val="20"/>
                <w:szCs w:val="20"/>
                <w:lang w:val="en-US"/>
              </w:rPr>
              <w:t xml:space="preserve"> III. UŽDAROSIOS SKIRSTYKLOS IR PASTOTĖS. 89. </w:t>
            </w:r>
            <w:proofErr w:type="spellStart"/>
            <w:r w:rsidRPr="00ED0297">
              <w:rPr>
                <w:rFonts w:ascii="Arial" w:hAnsi="Arial" w:cs="Arial"/>
                <w:sz w:val="20"/>
                <w:szCs w:val="20"/>
                <w:lang w:val="en-US"/>
              </w:rPr>
              <w:t>Uždarųjų</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skirstyklų</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pastatai</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turi</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būti</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įrengiami</w:t>
            </w:r>
            <w:proofErr w:type="spellEnd"/>
            <w:r w:rsidRPr="00ED0297">
              <w:rPr>
                <w:rFonts w:ascii="Arial" w:hAnsi="Arial" w:cs="Arial"/>
                <w:sz w:val="20"/>
                <w:szCs w:val="20"/>
                <w:lang w:val="en-US"/>
              </w:rPr>
              <w:t xml:space="preserve"> </w:t>
            </w:r>
            <w:r w:rsidRPr="00ED0297">
              <w:rPr>
                <w:rFonts w:ascii="Arial" w:hAnsi="Arial" w:cs="Arial"/>
                <w:b/>
                <w:bCs/>
                <w:sz w:val="20"/>
                <w:szCs w:val="20"/>
                <w:lang w:val="en-US"/>
              </w:rPr>
              <w:t xml:space="preserve">ne </w:t>
            </w:r>
            <w:proofErr w:type="spellStart"/>
            <w:r w:rsidRPr="00ED0297">
              <w:rPr>
                <w:rFonts w:ascii="Arial" w:hAnsi="Arial" w:cs="Arial"/>
                <w:b/>
                <w:bCs/>
                <w:sz w:val="20"/>
                <w:szCs w:val="20"/>
                <w:lang w:val="en-US"/>
              </w:rPr>
              <w:t>mažesnio</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kaip</w:t>
            </w:r>
            <w:proofErr w:type="spellEnd"/>
            <w:r w:rsidRPr="00ED0297">
              <w:rPr>
                <w:rFonts w:ascii="Arial" w:hAnsi="Arial" w:cs="Arial"/>
                <w:sz w:val="20"/>
                <w:szCs w:val="20"/>
                <w:lang w:val="en-US"/>
              </w:rPr>
              <w:t xml:space="preserve"> II </w:t>
            </w:r>
            <w:proofErr w:type="spellStart"/>
            <w:r w:rsidRPr="00ED0297">
              <w:rPr>
                <w:rFonts w:ascii="Arial" w:hAnsi="Arial" w:cs="Arial"/>
                <w:sz w:val="20"/>
                <w:szCs w:val="20"/>
                <w:lang w:val="en-US"/>
              </w:rPr>
              <w:t>atsparumo</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ugniai</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laipsnio</w:t>
            </w:r>
            <w:proofErr w:type="spellEnd"/>
            <w:r w:rsidRPr="00ED0297">
              <w:rPr>
                <w:rFonts w:ascii="Arial" w:hAnsi="Arial" w:cs="Arial"/>
                <w:sz w:val="20"/>
                <w:szCs w:val="20"/>
                <w:lang w:val="en-US"/>
              </w:rPr>
              <w:t>.</w:t>
            </w:r>
          </w:p>
        </w:tc>
      </w:tr>
      <w:tr w:rsidR="00D30D1F" w:rsidRPr="00044F58" w14:paraId="701EB4D6" w14:textId="77777777" w:rsidTr="00CE1C9C">
        <w:trPr>
          <w:trHeight w:val="314"/>
        </w:trPr>
        <w:tc>
          <w:tcPr>
            <w:tcW w:w="704" w:type="dxa"/>
          </w:tcPr>
          <w:p w14:paraId="7A56D3B7" w14:textId="3B8D69B3" w:rsidR="00D30D1F" w:rsidRPr="00044F58" w:rsidRDefault="00D30D1F" w:rsidP="00D30D1F">
            <w:pPr>
              <w:contextualSpacing/>
              <w:rPr>
                <w:rFonts w:ascii="Arial" w:hAnsi="Arial" w:cs="Arial"/>
                <w:sz w:val="20"/>
                <w:szCs w:val="20"/>
              </w:rPr>
            </w:pPr>
            <w:r>
              <w:rPr>
                <w:rFonts w:ascii="Arial" w:hAnsi="Arial" w:cs="Arial"/>
                <w:sz w:val="20"/>
                <w:szCs w:val="20"/>
              </w:rPr>
              <w:lastRenderedPageBreak/>
              <w:t>32.</w:t>
            </w:r>
          </w:p>
        </w:tc>
        <w:tc>
          <w:tcPr>
            <w:tcW w:w="2410" w:type="dxa"/>
          </w:tcPr>
          <w:p w14:paraId="7005072B" w14:textId="709A6DE6" w:rsidR="00D30D1F" w:rsidRPr="00D30D1F" w:rsidRDefault="00D30D1F" w:rsidP="00D30D1F">
            <w:pPr>
              <w:contextualSpacing/>
              <w:rPr>
                <w:rFonts w:ascii="Arial" w:hAnsi="Arial" w:cs="Arial"/>
                <w:sz w:val="20"/>
                <w:szCs w:val="20"/>
              </w:rPr>
            </w:pPr>
            <w:r w:rsidRPr="00D30D1F">
              <w:rPr>
                <w:rFonts w:ascii="Arial" w:hAnsi="Arial" w:cs="Arial"/>
                <w:sz w:val="20"/>
                <w:szCs w:val="20"/>
              </w:rPr>
              <w:t>Dėl dokumentacijos</w:t>
            </w:r>
          </w:p>
        </w:tc>
        <w:tc>
          <w:tcPr>
            <w:tcW w:w="1984" w:type="dxa"/>
          </w:tcPr>
          <w:p w14:paraId="0BF0E7D9" w14:textId="340353BC" w:rsidR="00D30D1F" w:rsidRPr="00D30D1F" w:rsidRDefault="00D30D1F" w:rsidP="00D30D1F">
            <w:pPr>
              <w:contextualSpacing/>
              <w:rPr>
                <w:rFonts w:ascii="Arial" w:hAnsi="Arial" w:cs="Arial"/>
                <w:sz w:val="20"/>
                <w:szCs w:val="20"/>
              </w:rPr>
            </w:pPr>
          </w:p>
        </w:tc>
        <w:tc>
          <w:tcPr>
            <w:tcW w:w="5670" w:type="dxa"/>
          </w:tcPr>
          <w:p w14:paraId="33FB209D" w14:textId="6F76F555" w:rsidR="00D30D1F" w:rsidRPr="00D30D1F" w:rsidRDefault="00D30D1F" w:rsidP="003A0290">
            <w:pPr>
              <w:contextualSpacing/>
              <w:jc w:val="both"/>
              <w:rPr>
                <w:rFonts w:ascii="Arial" w:hAnsi="Arial" w:cs="Arial"/>
                <w:sz w:val="20"/>
                <w:szCs w:val="20"/>
              </w:rPr>
            </w:pPr>
            <w:r w:rsidRPr="00D30D1F">
              <w:rPr>
                <w:rFonts w:ascii="Arial" w:hAnsi="Arial" w:cs="Arial"/>
                <w:sz w:val="20"/>
                <w:szCs w:val="20"/>
              </w:rPr>
              <w:t>Prašome pateikti  ŠVOK techninį projektą</w:t>
            </w:r>
          </w:p>
        </w:tc>
        <w:tc>
          <w:tcPr>
            <w:tcW w:w="4536" w:type="dxa"/>
          </w:tcPr>
          <w:p w14:paraId="441EE407" w14:textId="1391F0DA" w:rsidR="00D30D1F" w:rsidRPr="00ED0297" w:rsidRDefault="00ED0297" w:rsidP="00ED0297">
            <w:pPr>
              <w:contextualSpacing/>
              <w:jc w:val="both"/>
              <w:rPr>
                <w:rFonts w:ascii="Arial" w:hAnsi="Arial" w:cs="Arial"/>
                <w:sz w:val="20"/>
                <w:szCs w:val="20"/>
              </w:rPr>
            </w:pPr>
            <w:r w:rsidRPr="00ED0297">
              <w:rPr>
                <w:rFonts w:ascii="Arial" w:hAnsi="Arial" w:cs="Arial"/>
                <w:sz w:val="20"/>
                <w:szCs w:val="20"/>
                <w:lang w:val="en-US"/>
              </w:rPr>
              <w:t xml:space="preserve">10 kV </w:t>
            </w:r>
            <w:proofErr w:type="spellStart"/>
            <w:r w:rsidRPr="00ED0297">
              <w:rPr>
                <w:rFonts w:ascii="Arial" w:hAnsi="Arial" w:cs="Arial"/>
                <w:sz w:val="20"/>
                <w:szCs w:val="20"/>
                <w:lang w:val="en-US"/>
              </w:rPr>
              <w:t>uždarosios</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skirstyklos</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ir</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valdymo</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pulto</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pastatas</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tiekiamas</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pilnai</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sukomplektuotas</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gamykloje</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pagal</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techninę</w:t>
            </w:r>
            <w:proofErr w:type="spellEnd"/>
            <w:r w:rsidRPr="00ED0297">
              <w:rPr>
                <w:rFonts w:ascii="Arial" w:hAnsi="Arial" w:cs="Arial"/>
                <w:sz w:val="20"/>
                <w:szCs w:val="20"/>
                <w:lang w:val="en-US"/>
              </w:rPr>
              <w:t xml:space="preserve"> </w:t>
            </w:r>
            <w:proofErr w:type="spellStart"/>
            <w:r w:rsidRPr="00ED0297">
              <w:rPr>
                <w:rFonts w:ascii="Arial" w:hAnsi="Arial" w:cs="Arial"/>
                <w:sz w:val="20"/>
                <w:szCs w:val="20"/>
                <w:lang w:val="en-US"/>
              </w:rPr>
              <w:t>specifikaciją</w:t>
            </w:r>
            <w:proofErr w:type="spellEnd"/>
            <w:r w:rsidRPr="00ED0297">
              <w:rPr>
                <w:rFonts w:ascii="Arial" w:hAnsi="Arial" w:cs="Arial"/>
                <w:sz w:val="20"/>
                <w:szCs w:val="20"/>
                <w:lang w:val="en-US"/>
              </w:rPr>
              <w:t>.</w:t>
            </w:r>
          </w:p>
        </w:tc>
      </w:tr>
      <w:tr w:rsidR="007E261A" w:rsidRPr="00044F58" w14:paraId="092CCC56" w14:textId="77777777" w:rsidTr="00CE1C9C">
        <w:trPr>
          <w:trHeight w:val="314"/>
        </w:trPr>
        <w:tc>
          <w:tcPr>
            <w:tcW w:w="704" w:type="dxa"/>
          </w:tcPr>
          <w:p w14:paraId="4B72245D" w14:textId="488A10A6" w:rsidR="007E261A" w:rsidRPr="007E261A" w:rsidRDefault="007E261A" w:rsidP="007E261A">
            <w:pPr>
              <w:contextualSpacing/>
              <w:rPr>
                <w:rFonts w:ascii="Arial" w:hAnsi="Arial" w:cs="Arial"/>
                <w:sz w:val="20"/>
                <w:szCs w:val="20"/>
                <w:lang w:val="en-US"/>
              </w:rPr>
            </w:pPr>
            <w:r>
              <w:rPr>
                <w:rFonts w:ascii="Arial" w:hAnsi="Arial" w:cs="Arial"/>
                <w:sz w:val="20"/>
                <w:szCs w:val="20"/>
                <w:lang w:val="en-US"/>
              </w:rPr>
              <w:t>33.</w:t>
            </w:r>
          </w:p>
        </w:tc>
        <w:tc>
          <w:tcPr>
            <w:tcW w:w="2410" w:type="dxa"/>
          </w:tcPr>
          <w:p w14:paraId="1209019F" w14:textId="77777777" w:rsidR="007E261A" w:rsidRDefault="007E261A" w:rsidP="007E261A">
            <w:pPr>
              <w:contextualSpacing/>
              <w:jc w:val="both"/>
              <w:rPr>
                <w:rFonts w:ascii="Arial" w:hAnsi="Arial" w:cs="Arial"/>
                <w:sz w:val="20"/>
                <w:szCs w:val="20"/>
              </w:rPr>
            </w:pPr>
            <w:r w:rsidRPr="00AA2DD3">
              <w:rPr>
                <w:rFonts w:ascii="Arial" w:hAnsi="Arial" w:cs="Arial"/>
                <w:sz w:val="20"/>
                <w:szCs w:val="20"/>
              </w:rPr>
              <w:t>05_2021-55-XX-RTP-E-0.pdf</w:t>
            </w:r>
          </w:p>
          <w:p w14:paraId="74E9ED82" w14:textId="7E8FE07D" w:rsidR="007E261A" w:rsidRPr="00D30D1F" w:rsidRDefault="007E261A" w:rsidP="007E261A">
            <w:pPr>
              <w:contextualSpacing/>
              <w:jc w:val="both"/>
              <w:rPr>
                <w:rFonts w:ascii="Arial" w:hAnsi="Arial" w:cs="Arial"/>
                <w:sz w:val="20"/>
                <w:szCs w:val="20"/>
              </w:rPr>
            </w:pPr>
            <w:r>
              <w:rPr>
                <w:rFonts w:ascii="Arial" w:hAnsi="Arial" w:cs="Arial"/>
                <w:sz w:val="20"/>
                <w:szCs w:val="20"/>
              </w:rPr>
              <w:t xml:space="preserve">28 </w:t>
            </w:r>
            <w:proofErr w:type="spellStart"/>
            <w:r>
              <w:rPr>
                <w:rFonts w:ascii="Arial" w:hAnsi="Arial" w:cs="Arial"/>
                <w:sz w:val="20"/>
                <w:szCs w:val="20"/>
              </w:rPr>
              <w:t>psl</w:t>
            </w:r>
            <w:proofErr w:type="spellEnd"/>
            <w:r>
              <w:rPr>
                <w:rFonts w:ascii="Arial" w:hAnsi="Arial" w:cs="Arial"/>
                <w:sz w:val="20"/>
                <w:szCs w:val="20"/>
              </w:rPr>
              <w:t xml:space="preserve"> iš 60</w:t>
            </w:r>
          </w:p>
        </w:tc>
        <w:tc>
          <w:tcPr>
            <w:tcW w:w="1984" w:type="dxa"/>
          </w:tcPr>
          <w:p w14:paraId="4D497961" w14:textId="70A4104C" w:rsidR="007E261A" w:rsidRPr="00D30D1F" w:rsidRDefault="007E261A" w:rsidP="007E261A">
            <w:pPr>
              <w:contextualSpacing/>
              <w:jc w:val="both"/>
              <w:rPr>
                <w:rFonts w:ascii="Arial" w:hAnsi="Arial" w:cs="Arial"/>
                <w:sz w:val="20"/>
                <w:szCs w:val="20"/>
              </w:rPr>
            </w:pPr>
            <w:r>
              <w:rPr>
                <w:rFonts w:ascii="Arial" w:hAnsi="Arial" w:cs="Arial"/>
                <w:sz w:val="20"/>
                <w:szCs w:val="20"/>
              </w:rPr>
              <w:t xml:space="preserve">12.12.8 </w:t>
            </w:r>
            <w:r w:rsidRPr="00AA2DD3">
              <w:rPr>
                <w:rFonts w:ascii="Arial" w:hAnsi="Arial" w:cs="Arial"/>
                <w:sz w:val="20"/>
                <w:szCs w:val="20"/>
              </w:rPr>
              <w:t xml:space="preserve">Analizatoriai turi būti integruojami į ESO </w:t>
            </w:r>
            <w:proofErr w:type="spellStart"/>
            <w:r w:rsidRPr="00AA2DD3">
              <w:rPr>
                <w:rFonts w:ascii="Arial" w:hAnsi="Arial" w:cs="Arial"/>
                <w:sz w:val="20"/>
                <w:szCs w:val="20"/>
              </w:rPr>
              <w:t>Unipower</w:t>
            </w:r>
            <w:proofErr w:type="spellEnd"/>
            <w:r w:rsidRPr="00AA2DD3">
              <w:rPr>
                <w:rFonts w:ascii="Arial" w:hAnsi="Arial" w:cs="Arial"/>
                <w:sz w:val="20"/>
                <w:szCs w:val="20"/>
              </w:rPr>
              <w:t xml:space="preserve"> </w:t>
            </w:r>
            <w:proofErr w:type="spellStart"/>
            <w:r w:rsidRPr="00AA2DD3">
              <w:rPr>
                <w:rFonts w:ascii="Arial" w:hAnsi="Arial" w:cs="Arial"/>
                <w:sz w:val="20"/>
                <w:szCs w:val="20"/>
              </w:rPr>
              <w:t>PQSecure</w:t>
            </w:r>
            <w:proofErr w:type="spellEnd"/>
            <w:r w:rsidRPr="00AA2DD3">
              <w:rPr>
                <w:rFonts w:ascii="Arial" w:hAnsi="Arial" w:cs="Arial"/>
                <w:sz w:val="20"/>
                <w:szCs w:val="20"/>
              </w:rPr>
              <w:t xml:space="preserve"> centralizuotą elektros energijos</w:t>
            </w:r>
            <w:r>
              <w:rPr>
                <w:rFonts w:ascii="Arial" w:hAnsi="Arial" w:cs="Arial"/>
                <w:sz w:val="20"/>
                <w:szCs w:val="20"/>
              </w:rPr>
              <w:t xml:space="preserve"> </w:t>
            </w:r>
            <w:r w:rsidRPr="00AA2DD3">
              <w:rPr>
                <w:rFonts w:ascii="Arial" w:hAnsi="Arial" w:cs="Arial"/>
                <w:sz w:val="20"/>
                <w:szCs w:val="20"/>
              </w:rPr>
              <w:t>kokybės stebėsenos sistemą (toliau CEEKSS). Kartu su kiekvienu analizatoriumi turi būti</w:t>
            </w:r>
            <w:r>
              <w:rPr>
                <w:rFonts w:ascii="Arial" w:hAnsi="Arial" w:cs="Arial"/>
                <w:sz w:val="20"/>
                <w:szCs w:val="20"/>
              </w:rPr>
              <w:t xml:space="preserve"> </w:t>
            </w:r>
            <w:r w:rsidRPr="00AA2DD3">
              <w:rPr>
                <w:rFonts w:ascii="Arial" w:hAnsi="Arial" w:cs="Arial"/>
                <w:sz w:val="20"/>
                <w:szCs w:val="20"/>
              </w:rPr>
              <w:t xml:space="preserve">tiekiamos reikiamos </w:t>
            </w:r>
            <w:proofErr w:type="spellStart"/>
            <w:r w:rsidRPr="00AA2DD3">
              <w:rPr>
                <w:rFonts w:ascii="Arial" w:hAnsi="Arial" w:cs="Arial"/>
                <w:sz w:val="20"/>
                <w:szCs w:val="20"/>
              </w:rPr>
              <w:t>Unipower</w:t>
            </w:r>
            <w:proofErr w:type="spellEnd"/>
            <w:r w:rsidRPr="00AA2DD3">
              <w:rPr>
                <w:rFonts w:ascii="Arial" w:hAnsi="Arial" w:cs="Arial"/>
                <w:sz w:val="20"/>
                <w:szCs w:val="20"/>
              </w:rPr>
              <w:t xml:space="preserve"> </w:t>
            </w:r>
            <w:proofErr w:type="spellStart"/>
            <w:r w:rsidRPr="00AA2DD3">
              <w:rPr>
                <w:rFonts w:ascii="Arial" w:hAnsi="Arial" w:cs="Arial"/>
                <w:sz w:val="20"/>
                <w:szCs w:val="20"/>
              </w:rPr>
              <w:t>PQSecure</w:t>
            </w:r>
            <w:proofErr w:type="spellEnd"/>
            <w:r w:rsidRPr="00AA2DD3">
              <w:rPr>
                <w:rFonts w:ascii="Arial" w:hAnsi="Arial" w:cs="Arial"/>
                <w:sz w:val="20"/>
                <w:szCs w:val="20"/>
              </w:rPr>
              <w:t xml:space="preserve"> sistemos praplėtimo licencijos.</w:t>
            </w:r>
          </w:p>
        </w:tc>
        <w:tc>
          <w:tcPr>
            <w:tcW w:w="5670" w:type="dxa"/>
          </w:tcPr>
          <w:p w14:paraId="61121B3C" w14:textId="77777777" w:rsidR="007E261A" w:rsidRDefault="007E261A" w:rsidP="007E261A">
            <w:pPr>
              <w:contextualSpacing/>
              <w:jc w:val="both"/>
              <w:rPr>
                <w:rFonts w:ascii="Arial" w:hAnsi="Arial" w:cs="Arial"/>
                <w:sz w:val="20"/>
                <w:szCs w:val="20"/>
              </w:rPr>
            </w:pPr>
            <w:r>
              <w:rPr>
                <w:rFonts w:ascii="Arial" w:hAnsi="Arial" w:cs="Arial"/>
                <w:sz w:val="20"/>
                <w:szCs w:val="20"/>
              </w:rPr>
              <w:t xml:space="preserve">Kad </w:t>
            </w:r>
            <w:proofErr w:type="spellStart"/>
            <w:r>
              <w:rPr>
                <w:rFonts w:ascii="Arial" w:hAnsi="Arial" w:cs="Arial"/>
                <w:sz w:val="20"/>
                <w:szCs w:val="20"/>
              </w:rPr>
              <w:t>besalygiškai</w:t>
            </w:r>
            <w:proofErr w:type="spellEnd"/>
            <w:r>
              <w:rPr>
                <w:rFonts w:ascii="Arial" w:hAnsi="Arial" w:cs="Arial"/>
                <w:sz w:val="20"/>
                <w:szCs w:val="20"/>
              </w:rPr>
              <w:t xml:space="preserve"> tenkinti šį reikalavimą reikia siūlyti tik </w:t>
            </w:r>
            <w:proofErr w:type="spellStart"/>
            <w:r>
              <w:rPr>
                <w:rFonts w:ascii="Arial" w:hAnsi="Arial" w:cs="Arial"/>
                <w:sz w:val="20"/>
                <w:szCs w:val="20"/>
              </w:rPr>
              <w:t>Unipower</w:t>
            </w:r>
            <w:proofErr w:type="spellEnd"/>
            <w:r>
              <w:rPr>
                <w:rFonts w:ascii="Arial" w:hAnsi="Arial" w:cs="Arial"/>
                <w:sz w:val="20"/>
                <w:szCs w:val="20"/>
              </w:rPr>
              <w:t xml:space="preserve"> gamintojo analizatorių, nes visi kiti neišpildys 100 procentinio </w:t>
            </w:r>
            <w:proofErr w:type="spellStart"/>
            <w:r>
              <w:rPr>
                <w:rFonts w:ascii="Arial" w:hAnsi="Arial" w:cs="Arial"/>
                <w:sz w:val="20"/>
                <w:szCs w:val="20"/>
              </w:rPr>
              <w:t>Unipower</w:t>
            </w:r>
            <w:proofErr w:type="spellEnd"/>
            <w:r>
              <w:rPr>
                <w:rFonts w:ascii="Arial" w:hAnsi="Arial" w:cs="Arial"/>
                <w:sz w:val="20"/>
                <w:szCs w:val="20"/>
              </w:rPr>
              <w:t xml:space="preserve"> </w:t>
            </w:r>
            <w:proofErr w:type="spellStart"/>
            <w:r>
              <w:rPr>
                <w:rFonts w:ascii="Arial" w:hAnsi="Arial" w:cs="Arial"/>
                <w:sz w:val="20"/>
                <w:szCs w:val="20"/>
              </w:rPr>
              <w:t>PQSecure</w:t>
            </w:r>
            <w:proofErr w:type="spellEnd"/>
            <w:r>
              <w:rPr>
                <w:rFonts w:ascii="Arial" w:hAnsi="Arial" w:cs="Arial"/>
                <w:sz w:val="20"/>
                <w:szCs w:val="20"/>
              </w:rPr>
              <w:t xml:space="preserve"> sistemos funkcionalumo.</w:t>
            </w:r>
          </w:p>
          <w:p w14:paraId="16C26079" w14:textId="0EABAEBB" w:rsidR="007E261A" w:rsidRPr="00D30D1F" w:rsidRDefault="007E261A" w:rsidP="007E261A">
            <w:pPr>
              <w:contextualSpacing/>
              <w:jc w:val="both"/>
              <w:rPr>
                <w:rFonts w:ascii="Arial" w:hAnsi="Arial" w:cs="Arial"/>
                <w:sz w:val="20"/>
                <w:szCs w:val="20"/>
              </w:rPr>
            </w:pPr>
            <w:r>
              <w:rPr>
                <w:rFonts w:ascii="Arial" w:hAnsi="Arial" w:cs="Arial"/>
                <w:sz w:val="20"/>
                <w:szCs w:val="20"/>
              </w:rPr>
              <w:t>Ar galima siūlyti a-</w:t>
            </w:r>
            <w:proofErr w:type="spellStart"/>
            <w:r>
              <w:rPr>
                <w:rFonts w:ascii="Arial" w:hAnsi="Arial" w:cs="Arial"/>
                <w:sz w:val="20"/>
                <w:szCs w:val="20"/>
              </w:rPr>
              <w:t>Eberle</w:t>
            </w:r>
            <w:proofErr w:type="spellEnd"/>
            <w:r>
              <w:rPr>
                <w:rFonts w:ascii="Arial" w:hAnsi="Arial" w:cs="Arial"/>
                <w:sz w:val="20"/>
                <w:szCs w:val="20"/>
              </w:rPr>
              <w:t xml:space="preserve"> PQI-DA </w:t>
            </w:r>
            <w:proofErr w:type="spellStart"/>
            <w:r>
              <w:rPr>
                <w:rFonts w:ascii="Arial" w:hAnsi="Arial" w:cs="Arial"/>
                <w:sz w:val="20"/>
                <w:szCs w:val="20"/>
              </w:rPr>
              <w:t>smart</w:t>
            </w:r>
            <w:proofErr w:type="spellEnd"/>
            <w:r>
              <w:rPr>
                <w:rFonts w:ascii="Arial" w:hAnsi="Arial" w:cs="Arial"/>
                <w:sz w:val="20"/>
                <w:szCs w:val="20"/>
              </w:rPr>
              <w:t xml:space="preserve"> elektros energijos kokybės analizatorių ir ji </w:t>
            </w:r>
            <w:proofErr w:type="spellStart"/>
            <w:r>
              <w:rPr>
                <w:rFonts w:ascii="Arial" w:hAnsi="Arial" w:cs="Arial"/>
                <w:sz w:val="20"/>
                <w:szCs w:val="20"/>
              </w:rPr>
              <w:t>itegruoti</w:t>
            </w:r>
            <w:proofErr w:type="spellEnd"/>
            <w:r>
              <w:rPr>
                <w:rFonts w:ascii="Arial" w:hAnsi="Arial" w:cs="Arial"/>
                <w:sz w:val="20"/>
                <w:szCs w:val="20"/>
              </w:rPr>
              <w:t xml:space="preserve"> į AB ESO turimą </w:t>
            </w:r>
            <w:proofErr w:type="spellStart"/>
            <w:r>
              <w:rPr>
                <w:rFonts w:ascii="Arial" w:hAnsi="Arial" w:cs="Arial"/>
                <w:sz w:val="20"/>
                <w:szCs w:val="20"/>
              </w:rPr>
              <w:t>WinPQ</w:t>
            </w:r>
            <w:proofErr w:type="spellEnd"/>
            <w:r>
              <w:rPr>
                <w:rFonts w:ascii="Arial" w:hAnsi="Arial" w:cs="Arial"/>
                <w:sz w:val="20"/>
                <w:szCs w:val="20"/>
              </w:rPr>
              <w:t xml:space="preserve"> elektros energijos kokybės stebėsenos sistemą?</w:t>
            </w:r>
          </w:p>
        </w:tc>
        <w:tc>
          <w:tcPr>
            <w:tcW w:w="4536" w:type="dxa"/>
          </w:tcPr>
          <w:p w14:paraId="39FBBA74" w14:textId="77D26C53" w:rsidR="007E261A" w:rsidRPr="00ED0297" w:rsidRDefault="007E261A" w:rsidP="007E261A">
            <w:pPr>
              <w:contextualSpacing/>
              <w:jc w:val="both"/>
              <w:rPr>
                <w:rFonts w:ascii="Arial" w:hAnsi="Arial" w:cs="Arial"/>
                <w:sz w:val="20"/>
                <w:szCs w:val="20"/>
              </w:rPr>
            </w:pPr>
            <w:r>
              <w:rPr>
                <w:rFonts w:ascii="Arial" w:hAnsi="Arial" w:cs="Arial"/>
                <w:sz w:val="20"/>
                <w:szCs w:val="20"/>
              </w:rPr>
              <w:t xml:space="preserve">Paaiškiname, </w:t>
            </w:r>
            <w:r w:rsidR="004C08C2">
              <w:rPr>
                <w:rFonts w:ascii="Arial" w:hAnsi="Arial" w:cs="Arial"/>
                <w:sz w:val="20"/>
                <w:szCs w:val="20"/>
              </w:rPr>
              <w:t xml:space="preserve">kad </w:t>
            </w:r>
            <w:r w:rsidRPr="004C5058">
              <w:rPr>
                <w:rFonts w:ascii="Arial" w:hAnsi="Arial" w:cs="Arial"/>
                <w:sz w:val="20"/>
                <w:szCs w:val="20"/>
              </w:rPr>
              <w:t>A-</w:t>
            </w:r>
            <w:proofErr w:type="spellStart"/>
            <w:r w:rsidRPr="004C5058">
              <w:rPr>
                <w:rFonts w:ascii="Arial" w:hAnsi="Arial" w:cs="Arial"/>
                <w:sz w:val="20"/>
                <w:szCs w:val="20"/>
              </w:rPr>
              <w:t>Eberle</w:t>
            </w:r>
            <w:proofErr w:type="spellEnd"/>
            <w:r w:rsidRPr="004C5058">
              <w:rPr>
                <w:rFonts w:ascii="Arial" w:hAnsi="Arial" w:cs="Arial"/>
                <w:sz w:val="20"/>
                <w:szCs w:val="20"/>
              </w:rPr>
              <w:t xml:space="preserve"> PQI-DA </w:t>
            </w:r>
            <w:proofErr w:type="spellStart"/>
            <w:r w:rsidRPr="004C5058">
              <w:rPr>
                <w:rFonts w:ascii="Arial" w:hAnsi="Arial" w:cs="Arial"/>
                <w:sz w:val="20"/>
                <w:szCs w:val="20"/>
              </w:rPr>
              <w:t>smart</w:t>
            </w:r>
            <w:proofErr w:type="spellEnd"/>
            <w:r w:rsidRPr="004C5058">
              <w:rPr>
                <w:rFonts w:ascii="Arial" w:hAnsi="Arial" w:cs="Arial"/>
                <w:sz w:val="20"/>
                <w:szCs w:val="20"/>
              </w:rPr>
              <w:t xml:space="preserve"> siūlyti negalima. Siūlomi analizatoriai turi būti integruojami į ESO </w:t>
            </w:r>
            <w:proofErr w:type="spellStart"/>
            <w:r w:rsidRPr="004C5058">
              <w:rPr>
                <w:rFonts w:ascii="Arial" w:hAnsi="Arial" w:cs="Arial"/>
                <w:sz w:val="20"/>
                <w:szCs w:val="20"/>
              </w:rPr>
              <w:t>Unipower</w:t>
            </w:r>
            <w:proofErr w:type="spellEnd"/>
            <w:r w:rsidRPr="004C5058">
              <w:rPr>
                <w:rFonts w:ascii="Arial" w:hAnsi="Arial" w:cs="Arial"/>
                <w:sz w:val="20"/>
                <w:szCs w:val="20"/>
              </w:rPr>
              <w:t xml:space="preserve"> </w:t>
            </w:r>
            <w:proofErr w:type="spellStart"/>
            <w:r w:rsidRPr="004C5058">
              <w:rPr>
                <w:rFonts w:ascii="Arial" w:hAnsi="Arial" w:cs="Arial"/>
                <w:sz w:val="20"/>
                <w:szCs w:val="20"/>
              </w:rPr>
              <w:t>PQSecure</w:t>
            </w:r>
            <w:proofErr w:type="spellEnd"/>
            <w:r w:rsidRPr="004C5058">
              <w:rPr>
                <w:rFonts w:ascii="Arial" w:hAnsi="Arial" w:cs="Arial"/>
                <w:sz w:val="20"/>
                <w:szCs w:val="20"/>
              </w:rPr>
              <w:t xml:space="preserve"> centralizuotą elektros energijos kokybės stebėsenos sistemą (toliau CEEKSS). Kartu su kiekvienu analizatoriumi turi būti tiekiamos reikiamos </w:t>
            </w:r>
            <w:proofErr w:type="spellStart"/>
            <w:r w:rsidRPr="004C5058">
              <w:rPr>
                <w:rFonts w:ascii="Arial" w:hAnsi="Arial" w:cs="Arial"/>
                <w:sz w:val="20"/>
                <w:szCs w:val="20"/>
              </w:rPr>
              <w:t>Unipower</w:t>
            </w:r>
            <w:proofErr w:type="spellEnd"/>
            <w:r w:rsidRPr="004C5058">
              <w:rPr>
                <w:rFonts w:ascii="Arial" w:hAnsi="Arial" w:cs="Arial"/>
                <w:sz w:val="20"/>
                <w:szCs w:val="20"/>
              </w:rPr>
              <w:t xml:space="preserve"> </w:t>
            </w:r>
            <w:proofErr w:type="spellStart"/>
            <w:r w:rsidRPr="004C5058">
              <w:rPr>
                <w:rFonts w:ascii="Arial" w:hAnsi="Arial" w:cs="Arial"/>
                <w:sz w:val="20"/>
                <w:szCs w:val="20"/>
              </w:rPr>
              <w:t>PQSecure</w:t>
            </w:r>
            <w:proofErr w:type="spellEnd"/>
            <w:r w:rsidRPr="004C5058">
              <w:rPr>
                <w:rFonts w:ascii="Arial" w:hAnsi="Arial" w:cs="Arial"/>
                <w:sz w:val="20"/>
                <w:szCs w:val="20"/>
              </w:rPr>
              <w:t xml:space="preserve"> sistemos praplėtimo licencijos</w:t>
            </w:r>
            <w:r>
              <w:rPr>
                <w:rFonts w:ascii="Arial" w:hAnsi="Arial" w:cs="Arial"/>
                <w:sz w:val="20"/>
                <w:szCs w:val="20"/>
              </w:rPr>
              <w:t>.</w:t>
            </w:r>
          </w:p>
        </w:tc>
      </w:tr>
    </w:tbl>
    <w:p w14:paraId="454D45EF" w14:textId="77777777" w:rsidR="003E18DE" w:rsidRDefault="003E18DE" w:rsidP="00DE49B1">
      <w:pPr>
        <w:pStyle w:val="Tekstas"/>
        <w:tabs>
          <w:tab w:val="clear" w:pos="6804"/>
        </w:tabs>
        <w:ind w:firstLine="567"/>
        <w:jc w:val="both"/>
        <w:rPr>
          <w:rFonts w:ascii="Arial" w:hAnsi="Arial" w:cs="Arial"/>
          <w:sz w:val="22"/>
          <w:szCs w:val="22"/>
          <w:lang w:val="lt-LT"/>
        </w:rPr>
      </w:pPr>
    </w:p>
    <w:p w14:paraId="6078F022" w14:textId="52C1DE46" w:rsidR="007A6FE3" w:rsidRPr="00B83A03" w:rsidRDefault="007A6FE3" w:rsidP="007A6FE3">
      <w:pPr>
        <w:tabs>
          <w:tab w:val="left" w:pos="567"/>
        </w:tabs>
        <w:ind w:right="-1" w:firstLine="567"/>
        <w:jc w:val="both"/>
        <w:rPr>
          <w:rFonts w:ascii="Arial" w:hAnsi="Arial" w:cs="Arial"/>
          <w:color w:val="0D0D0D"/>
          <w:sz w:val="22"/>
          <w:szCs w:val="22"/>
          <w:lang w:val="lt-LT"/>
        </w:rPr>
      </w:pPr>
      <w:r w:rsidRPr="00B83A03">
        <w:rPr>
          <w:rFonts w:ascii="Arial" w:hAnsi="Arial" w:cs="Arial"/>
          <w:color w:val="0D0D0D" w:themeColor="text1" w:themeTint="F2"/>
          <w:sz w:val="22"/>
          <w:szCs w:val="22"/>
          <w:lang w:val="lt-LT"/>
        </w:rPr>
        <w:t xml:space="preserve">Vadovaujantis </w:t>
      </w:r>
      <w:r w:rsidRPr="00B83A03">
        <w:rPr>
          <w:rFonts w:ascii="Arial" w:hAnsi="Arial" w:cs="Arial"/>
          <w:sz w:val="22"/>
          <w:szCs w:val="22"/>
          <w:lang w:val="lt-LT"/>
        </w:rPr>
        <w:t>Bendrųjų pirkimų sąlygų (BPS) nuostatomis,</w:t>
      </w:r>
      <w:r w:rsidRPr="00B83A03">
        <w:rPr>
          <w:rFonts w:ascii="Arial" w:hAnsi="Arial" w:cs="Arial"/>
          <w:color w:val="0D0D0D" w:themeColor="text1" w:themeTint="F2"/>
          <w:sz w:val="22"/>
          <w:szCs w:val="22"/>
          <w:lang w:val="lt-LT"/>
        </w:rPr>
        <w:t xml:space="preserve"> nukeliamas </w:t>
      </w:r>
      <w:sdt>
        <w:sdtPr>
          <w:rPr>
            <w:rFonts w:ascii="Arial" w:hAnsi="Arial" w:cs="Arial"/>
            <w:sz w:val="22"/>
            <w:szCs w:val="22"/>
            <w:lang w:val="lt-LT"/>
          </w:rPr>
          <w:id w:val="-605358153"/>
          <w:placeholder>
            <w:docPart w:val="87B5EC5F36194820B316D681FB72A0A0"/>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EndPr/>
        <w:sdtContent>
          <w:r>
            <w:rPr>
              <w:rFonts w:ascii="Arial" w:hAnsi="Arial" w:cs="Arial"/>
              <w:sz w:val="22"/>
              <w:szCs w:val="22"/>
              <w:lang w:val="lt-LT"/>
            </w:rPr>
            <w:t>Pirminių pasiūlymų</w:t>
          </w:r>
        </w:sdtContent>
      </w:sdt>
      <w:r w:rsidRPr="00B83A03">
        <w:rPr>
          <w:rFonts w:ascii="Arial" w:hAnsi="Arial" w:cs="Arial"/>
          <w:color w:val="0D0D0D" w:themeColor="text1" w:themeTint="F2"/>
          <w:sz w:val="22"/>
          <w:szCs w:val="22"/>
          <w:lang w:val="lt-LT"/>
        </w:rPr>
        <w:t xml:space="preserve"> pateikimo terminas. Informacija apie patikslintą</w:t>
      </w:r>
      <w:r w:rsidRPr="00B83A03">
        <w:rPr>
          <w:rFonts w:ascii="Arial" w:hAnsi="Arial" w:cs="Arial"/>
          <w:sz w:val="22"/>
          <w:szCs w:val="22"/>
          <w:lang w:val="lt-LT"/>
        </w:rPr>
        <w:t xml:space="preserve"> </w:t>
      </w:r>
      <w:r w:rsidRPr="00B83A03">
        <w:rPr>
          <w:rFonts w:ascii="Arial" w:hAnsi="Arial" w:cs="Arial"/>
          <w:color w:val="0D0D0D" w:themeColor="text1" w:themeTint="F2"/>
          <w:sz w:val="22"/>
          <w:szCs w:val="22"/>
          <w:lang w:val="lt-LT"/>
        </w:rPr>
        <w:t>terminą pateikiama CVP IS .</w:t>
      </w:r>
    </w:p>
    <w:p w14:paraId="4D4A9E61" w14:textId="77777777" w:rsidR="003E18DE" w:rsidRDefault="003E18DE" w:rsidP="00DE49B1">
      <w:pPr>
        <w:pStyle w:val="Tekstas"/>
        <w:tabs>
          <w:tab w:val="clear" w:pos="6804"/>
        </w:tabs>
        <w:ind w:firstLine="567"/>
        <w:jc w:val="both"/>
        <w:rPr>
          <w:rFonts w:ascii="Arial" w:hAnsi="Arial" w:cs="Arial"/>
          <w:sz w:val="22"/>
          <w:szCs w:val="22"/>
          <w:lang w:val="lt-LT"/>
        </w:rPr>
      </w:pPr>
    </w:p>
    <w:p w14:paraId="300192A2" w14:textId="77777777" w:rsidR="003E18DE" w:rsidRDefault="003E18DE" w:rsidP="00DE49B1">
      <w:pPr>
        <w:pStyle w:val="Tekstas"/>
        <w:tabs>
          <w:tab w:val="clear" w:pos="6804"/>
        </w:tabs>
        <w:ind w:firstLine="567"/>
        <w:jc w:val="both"/>
        <w:rPr>
          <w:rFonts w:ascii="Arial" w:hAnsi="Arial" w:cs="Arial"/>
          <w:sz w:val="22"/>
          <w:szCs w:val="22"/>
          <w:lang w:val="lt-LT"/>
        </w:rPr>
      </w:pPr>
    </w:p>
    <w:p w14:paraId="60B57AFA" w14:textId="47631DBA" w:rsidR="001056C7" w:rsidRDefault="001056C7" w:rsidP="00DE49B1">
      <w:pPr>
        <w:pStyle w:val="Tekstas"/>
        <w:tabs>
          <w:tab w:val="clear" w:pos="6804"/>
        </w:tabs>
        <w:ind w:firstLine="567"/>
        <w:jc w:val="both"/>
        <w:rPr>
          <w:rFonts w:ascii="Arial" w:hAnsi="Arial" w:cs="Arial"/>
          <w:sz w:val="22"/>
          <w:szCs w:val="22"/>
          <w:lang w:val="lt-LT"/>
        </w:rPr>
      </w:pPr>
      <w:r w:rsidRPr="002A33B2">
        <w:rPr>
          <w:rFonts w:ascii="Arial" w:hAnsi="Arial" w:cs="Arial"/>
          <w:b/>
          <w:bCs/>
          <w:sz w:val="22"/>
          <w:szCs w:val="22"/>
          <w:lang w:val="lt-LT"/>
        </w:rPr>
        <w:t>PRIDEDAMA</w:t>
      </w:r>
      <w:r>
        <w:rPr>
          <w:rFonts w:ascii="Arial" w:hAnsi="Arial" w:cs="Arial"/>
          <w:sz w:val="22"/>
          <w:szCs w:val="22"/>
          <w:lang w:val="lt-LT"/>
        </w:rPr>
        <w:t>:</w:t>
      </w:r>
    </w:p>
    <w:p w14:paraId="154DF53A" w14:textId="47167417" w:rsidR="00A83292" w:rsidRPr="00AC4E9A" w:rsidRDefault="00EE221B" w:rsidP="00DE49B1">
      <w:pPr>
        <w:pStyle w:val="Tekstas"/>
        <w:tabs>
          <w:tab w:val="clear" w:pos="6804"/>
        </w:tabs>
        <w:ind w:firstLine="567"/>
        <w:jc w:val="both"/>
        <w:rPr>
          <w:rFonts w:ascii="Arial" w:hAnsi="Arial" w:cs="Arial"/>
          <w:sz w:val="22"/>
          <w:szCs w:val="22"/>
          <w:lang w:val="lt-LT"/>
        </w:rPr>
      </w:pPr>
      <w:r w:rsidRPr="00AC4E9A">
        <w:rPr>
          <w:rFonts w:ascii="Arial" w:hAnsi="Arial" w:cs="Arial"/>
          <w:sz w:val="22"/>
          <w:szCs w:val="22"/>
          <w:lang w:val="lt-LT"/>
        </w:rPr>
        <w:t>ESO Sutarties BD (aktuali redakcija);</w:t>
      </w:r>
    </w:p>
    <w:p w14:paraId="275AB419" w14:textId="43706F4C" w:rsidR="00897716" w:rsidRPr="00AC4E9A" w:rsidRDefault="00897716" w:rsidP="00897716">
      <w:pPr>
        <w:pStyle w:val="Tekstas"/>
        <w:tabs>
          <w:tab w:val="clear" w:pos="6804"/>
        </w:tabs>
        <w:ind w:firstLine="567"/>
        <w:jc w:val="both"/>
        <w:rPr>
          <w:rFonts w:ascii="Arial" w:hAnsi="Arial" w:cs="Arial"/>
          <w:sz w:val="22"/>
          <w:szCs w:val="22"/>
          <w:lang w:val="lt-LT"/>
        </w:rPr>
      </w:pPr>
      <w:r w:rsidRPr="00AC4E9A">
        <w:rPr>
          <w:rFonts w:ascii="Arial" w:hAnsi="Arial" w:cs="Arial"/>
          <w:sz w:val="22"/>
          <w:szCs w:val="22"/>
          <w:lang w:val="lt-LT"/>
        </w:rPr>
        <w:t>ESO Sutarties SD (</w:t>
      </w:r>
      <w:r w:rsidR="00EE221B" w:rsidRPr="00AC4E9A">
        <w:rPr>
          <w:rFonts w:ascii="Arial" w:hAnsi="Arial" w:cs="Arial"/>
          <w:sz w:val="22"/>
          <w:szCs w:val="22"/>
          <w:lang w:val="lt-LT"/>
        </w:rPr>
        <w:t>a</w:t>
      </w:r>
      <w:r w:rsidRPr="00AC4E9A">
        <w:rPr>
          <w:rFonts w:ascii="Arial" w:hAnsi="Arial" w:cs="Arial"/>
          <w:sz w:val="22"/>
          <w:szCs w:val="22"/>
          <w:lang w:val="lt-LT"/>
        </w:rPr>
        <w:t>ktuali redakcija)</w:t>
      </w:r>
      <w:r w:rsidR="00901952" w:rsidRPr="00AC4E9A">
        <w:rPr>
          <w:rFonts w:ascii="Arial" w:hAnsi="Arial" w:cs="Arial"/>
          <w:sz w:val="22"/>
          <w:szCs w:val="22"/>
          <w:lang w:val="lt-LT"/>
        </w:rPr>
        <w:t>;</w:t>
      </w:r>
    </w:p>
    <w:p w14:paraId="1F17442C" w14:textId="77777777" w:rsidR="00901952" w:rsidRPr="005B2A45" w:rsidRDefault="00901952" w:rsidP="00901952">
      <w:pPr>
        <w:pStyle w:val="Tekstas"/>
        <w:tabs>
          <w:tab w:val="clear" w:pos="6804"/>
        </w:tabs>
        <w:ind w:firstLine="567"/>
        <w:jc w:val="both"/>
        <w:rPr>
          <w:rFonts w:ascii="Arial" w:hAnsi="Arial" w:cs="Arial"/>
          <w:sz w:val="22"/>
          <w:szCs w:val="22"/>
          <w:lang w:val="lt-LT"/>
        </w:rPr>
      </w:pPr>
      <w:r w:rsidRPr="005B2A45">
        <w:rPr>
          <w:rFonts w:ascii="Arial" w:hAnsi="Arial" w:cs="Arial"/>
          <w:sz w:val="22"/>
          <w:szCs w:val="22"/>
          <w:lang w:val="lt-LT"/>
        </w:rPr>
        <w:t>Pasiūlymo forma (aktuali redakcija);</w:t>
      </w:r>
    </w:p>
    <w:p w14:paraId="5A9F0FDE" w14:textId="728C1F3B" w:rsidR="00901952" w:rsidRPr="005B2A45" w:rsidRDefault="00901952" w:rsidP="00901952">
      <w:pPr>
        <w:pStyle w:val="Tekstas"/>
        <w:tabs>
          <w:tab w:val="clear" w:pos="6804"/>
        </w:tabs>
        <w:ind w:firstLine="567"/>
        <w:jc w:val="both"/>
        <w:rPr>
          <w:rFonts w:ascii="Arial" w:hAnsi="Arial" w:cs="Arial"/>
          <w:sz w:val="22"/>
          <w:szCs w:val="22"/>
          <w:lang w:val="lt-LT"/>
        </w:rPr>
      </w:pPr>
      <w:r w:rsidRPr="005B2A45">
        <w:rPr>
          <w:rFonts w:ascii="Arial" w:hAnsi="Arial" w:cs="Arial"/>
          <w:sz w:val="22"/>
          <w:szCs w:val="22"/>
          <w:lang w:val="lt-LT"/>
        </w:rPr>
        <w:t>Specialiosios pirkimo sąlygos (SPS) (aktuali redakcija);</w:t>
      </w:r>
    </w:p>
    <w:p w14:paraId="7E9A6FF8" w14:textId="39CDD94B" w:rsidR="00621466" w:rsidRPr="005B2A45" w:rsidRDefault="00621466" w:rsidP="00901952">
      <w:pPr>
        <w:pStyle w:val="Tekstas"/>
        <w:tabs>
          <w:tab w:val="clear" w:pos="6804"/>
        </w:tabs>
        <w:ind w:firstLine="567"/>
        <w:jc w:val="both"/>
        <w:rPr>
          <w:rFonts w:ascii="Arial" w:hAnsi="Arial" w:cs="Arial"/>
          <w:sz w:val="22"/>
          <w:szCs w:val="22"/>
          <w:lang w:val="lt-LT"/>
        </w:rPr>
      </w:pPr>
      <w:r w:rsidRPr="005B2A45">
        <w:rPr>
          <w:rFonts w:ascii="Arial" w:hAnsi="Arial" w:cs="Arial"/>
          <w:sz w:val="22"/>
          <w:szCs w:val="22"/>
          <w:lang w:val="lt-LT"/>
        </w:rPr>
        <w:t>Deklaracija dėl pirkimo metu negrindžiamų techninės specifikacijos reikalavimų atitikimo</w:t>
      </w:r>
      <w:r w:rsidR="00D638FD" w:rsidRPr="005B2A45">
        <w:rPr>
          <w:rFonts w:ascii="Arial" w:hAnsi="Arial" w:cs="Arial"/>
          <w:sz w:val="22"/>
          <w:szCs w:val="22"/>
          <w:lang w:val="lt-LT"/>
        </w:rPr>
        <w:t xml:space="preserve"> (aktuali redakcija);</w:t>
      </w:r>
    </w:p>
    <w:p w14:paraId="44096911" w14:textId="58E40EC1" w:rsidR="00C21A5E" w:rsidRPr="005B2A45" w:rsidRDefault="00C21A5E" w:rsidP="00901952">
      <w:pPr>
        <w:pStyle w:val="Tekstas"/>
        <w:tabs>
          <w:tab w:val="clear" w:pos="6804"/>
        </w:tabs>
        <w:ind w:firstLine="567"/>
        <w:jc w:val="both"/>
        <w:rPr>
          <w:rFonts w:ascii="Arial" w:hAnsi="Arial" w:cs="Arial"/>
          <w:sz w:val="22"/>
          <w:szCs w:val="22"/>
          <w:lang w:val="lt-LT"/>
        </w:rPr>
      </w:pPr>
      <w:r w:rsidRPr="005B2A45">
        <w:rPr>
          <w:rFonts w:ascii="Arial" w:hAnsi="Arial" w:cs="Arial"/>
          <w:sz w:val="22"/>
          <w:szCs w:val="22"/>
          <w:lang w:val="lt-LT"/>
        </w:rPr>
        <w:t>04_2021-55-XX-RTP-SK (aktuali redakcija);</w:t>
      </w:r>
    </w:p>
    <w:p w14:paraId="487C8BC0" w14:textId="1914E2BF" w:rsidR="00C21A5E" w:rsidRPr="00AC4E9A" w:rsidRDefault="00C21A5E" w:rsidP="00901952">
      <w:pPr>
        <w:pStyle w:val="Tekstas"/>
        <w:tabs>
          <w:tab w:val="clear" w:pos="6804"/>
        </w:tabs>
        <w:ind w:firstLine="567"/>
        <w:jc w:val="both"/>
        <w:rPr>
          <w:rFonts w:ascii="Arial" w:hAnsi="Arial" w:cs="Arial"/>
          <w:sz w:val="22"/>
          <w:szCs w:val="22"/>
          <w:lang w:val="lt-LT"/>
        </w:rPr>
      </w:pPr>
      <w:r w:rsidRPr="00C21A5E">
        <w:rPr>
          <w:rFonts w:ascii="Arial" w:hAnsi="Arial" w:cs="Arial"/>
          <w:sz w:val="22"/>
          <w:szCs w:val="22"/>
          <w:lang w:val="lt-LT"/>
        </w:rPr>
        <w:t>02_2021-55-XX-RTP-SP (aktuali redakcija)</w:t>
      </w:r>
      <w:r>
        <w:rPr>
          <w:rFonts w:ascii="Arial" w:hAnsi="Arial" w:cs="Arial"/>
          <w:sz w:val="22"/>
          <w:szCs w:val="22"/>
          <w:lang w:val="lt-LT"/>
        </w:rPr>
        <w:t>;</w:t>
      </w:r>
    </w:p>
    <w:p w14:paraId="724CFC53" w14:textId="77777777" w:rsidR="00EE221B" w:rsidRDefault="00EE221B" w:rsidP="00897716">
      <w:pPr>
        <w:pStyle w:val="Tekstas"/>
        <w:tabs>
          <w:tab w:val="clear" w:pos="6804"/>
        </w:tabs>
        <w:ind w:firstLine="567"/>
        <w:jc w:val="both"/>
        <w:rPr>
          <w:rFonts w:ascii="Arial" w:hAnsi="Arial" w:cs="Arial"/>
          <w:sz w:val="22"/>
          <w:szCs w:val="22"/>
          <w:lang w:val="lt-LT"/>
        </w:rPr>
      </w:pPr>
    </w:p>
    <w:p w14:paraId="74272ABB" w14:textId="77777777" w:rsidR="001056C7" w:rsidRDefault="001056C7" w:rsidP="00DE49B1">
      <w:pPr>
        <w:pStyle w:val="Tekstas"/>
        <w:tabs>
          <w:tab w:val="clear" w:pos="6804"/>
        </w:tabs>
        <w:ind w:firstLine="567"/>
        <w:jc w:val="both"/>
        <w:rPr>
          <w:rFonts w:ascii="Arial" w:hAnsi="Arial" w:cs="Arial"/>
          <w:sz w:val="22"/>
          <w:szCs w:val="22"/>
          <w:lang w:val="lt-LT"/>
        </w:rPr>
      </w:pPr>
    </w:p>
    <w:p w14:paraId="5EBDB0BB" w14:textId="1171CEC0" w:rsidR="004E1453" w:rsidRPr="00B83A03" w:rsidRDefault="00CE1C9C"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2A33B2" w:rsidRPr="003F4E9F">
            <w:rPr>
              <w:rFonts w:ascii="Arial" w:hAnsi="Arial" w:cs="Arial"/>
              <w:bCs/>
              <w:sz w:val="22"/>
              <w:szCs w:val="22"/>
            </w:rPr>
            <w:t>Pirkimų projektų vadovė Vita Rastauskienė, Mob. +370 664 78032</w:t>
          </w:r>
        </w:sdtContent>
      </w:sdt>
    </w:p>
    <w:p w14:paraId="655A53A9" w14:textId="77777777" w:rsidR="00D959BD" w:rsidRPr="00E74C78" w:rsidRDefault="00D959BD" w:rsidP="00FF23F6">
      <w:pPr>
        <w:ind w:right="-141"/>
        <w:rPr>
          <w:rFonts w:ascii="Arial" w:hAnsi="Arial" w:cs="Arial"/>
          <w:color w:val="595959" w:themeColor="text1" w:themeTint="A6"/>
          <w:sz w:val="20"/>
          <w:szCs w:val="20"/>
          <w:lang w:val="lt-LT"/>
        </w:rPr>
      </w:pPr>
    </w:p>
    <w:sectPr w:rsidR="00D959BD" w:rsidRPr="00E74C78" w:rsidSect="00CE1C9C">
      <w:headerReference w:type="even" r:id="rId11"/>
      <w:headerReference w:type="default" r:id="rId12"/>
      <w:footerReference w:type="default" r:id="rId13"/>
      <w:headerReference w:type="first" r:id="rId14"/>
      <w:footerReference w:type="first" r:id="rId15"/>
      <w:pgSz w:w="16840" w:h="11900" w:orient="landscape"/>
      <w:pgMar w:top="1134" w:right="680" w:bottom="851" w:left="851" w:header="40"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B4F0" w14:textId="77777777" w:rsidR="003A326C" w:rsidRDefault="003A326C" w:rsidP="000C042A">
      <w:r>
        <w:separator/>
      </w:r>
    </w:p>
  </w:endnote>
  <w:endnote w:type="continuationSeparator" w:id="0">
    <w:p w14:paraId="09A73C3E" w14:textId="77777777" w:rsidR="003A326C" w:rsidRDefault="003A326C" w:rsidP="000C042A">
      <w:r>
        <w:continuationSeparator/>
      </w:r>
    </w:p>
  </w:endnote>
  <w:endnote w:type="continuationNotice" w:id="1">
    <w:p w14:paraId="0851F167" w14:textId="77777777" w:rsidR="003A326C" w:rsidRDefault="003A3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Porat"/>
      <w:ind w:left="3960"/>
      <w:rPr>
        <w:rFonts w:ascii="Arial" w:hAnsi="Arial" w:cs="Times New Roman (Body CS)"/>
        <w:color w:val="595959" w:themeColor="text1" w:themeTint="A6"/>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Porat"/>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r>
                            <w:fldChar w:fldCharType="begin"/>
                          </w:r>
                          <w:r>
                            <w:instrText>HYPERLINK "http://www.ignitisgrupe.lt"</w:instrText>
                          </w:r>
                          <w:r>
                            <w:fldChar w:fldCharType="separate"/>
                          </w:r>
                          <w:r w:rsidRPr="001F3DB4">
                            <w:rPr>
                              <w:rStyle w:val="Hipersaitas"/>
                              <w:rFonts w:ascii="Arial" w:eastAsiaTheme="minorHAnsi" w:hAnsi="Arial" w:cs="Arial"/>
                              <w:sz w:val="16"/>
                              <w:szCs w:val="16"/>
                              <w:lang w:val="en-GB"/>
                            </w:rPr>
                            <w:t>www.ignitisgrupe.lt</w:t>
                          </w:r>
                          <w:r>
                            <w:fldChar w:fldCharType="end"/>
                          </w:r>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r>
                      <w:fldChar w:fldCharType="begin"/>
                    </w:r>
                    <w:r>
                      <w:instrText>HYPERLINK "http://www.ignitisgrupe.lt"</w:instrText>
                    </w:r>
                    <w:r>
                      <w:fldChar w:fldCharType="separate"/>
                    </w:r>
                    <w:r w:rsidRPr="001F3DB4">
                      <w:rPr>
                        <w:rStyle w:val="Hipersaitas"/>
                        <w:rFonts w:ascii="Arial" w:eastAsiaTheme="minorHAnsi" w:hAnsi="Arial" w:cs="Arial"/>
                        <w:sz w:val="16"/>
                        <w:szCs w:val="16"/>
                        <w:lang w:val="en-GB"/>
                      </w:rPr>
                      <w:t>www.ignitisgrupe.lt</w:t>
                    </w:r>
                    <w:r>
                      <w:fldChar w:fldCharType="end"/>
                    </w:r>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EA15" w14:textId="77777777" w:rsidR="003A326C" w:rsidRDefault="003A326C" w:rsidP="000C042A">
      <w:r>
        <w:separator/>
      </w:r>
    </w:p>
  </w:footnote>
  <w:footnote w:type="continuationSeparator" w:id="0">
    <w:p w14:paraId="2F3D37A9" w14:textId="77777777" w:rsidR="003A326C" w:rsidRDefault="003A326C" w:rsidP="000C042A">
      <w:r>
        <w:continuationSeparator/>
      </w:r>
    </w:p>
  </w:footnote>
  <w:footnote w:type="continuationNotice" w:id="1">
    <w:p w14:paraId="728A0BC5" w14:textId="77777777" w:rsidR="003A326C" w:rsidRDefault="003A3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CE1C9C">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99201863"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146"/>
    <w:multiLevelType w:val="hybridMultilevel"/>
    <w:tmpl w:val="7564E5CA"/>
    <w:lvl w:ilvl="0" w:tplc="80E66944">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C985B26"/>
    <w:multiLevelType w:val="hybridMultilevel"/>
    <w:tmpl w:val="DE98059C"/>
    <w:lvl w:ilvl="0" w:tplc="80E66944">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6675679">
    <w:abstractNumId w:val="2"/>
  </w:num>
  <w:num w:numId="2" w16cid:durableId="1949964827">
    <w:abstractNumId w:val="1"/>
  </w:num>
  <w:num w:numId="3" w16cid:durableId="711922340">
    <w:abstractNumId w:val="3"/>
  </w:num>
  <w:num w:numId="4" w16cid:durableId="8862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34C4"/>
    <w:rsid w:val="00005D69"/>
    <w:rsid w:val="0001354E"/>
    <w:rsid w:val="000152D1"/>
    <w:rsid w:val="00022FC1"/>
    <w:rsid w:val="00023A51"/>
    <w:rsid w:val="00027AC3"/>
    <w:rsid w:val="00041DEF"/>
    <w:rsid w:val="000437D8"/>
    <w:rsid w:val="00044F58"/>
    <w:rsid w:val="00055F76"/>
    <w:rsid w:val="00062F36"/>
    <w:rsid w:val="0006783D"/>
    <w:rsid w:val="00067CEE"/>
    <w:rsid w:val="00071DD9"/>
    <w:rsid w:val="00074F23"/>
    <w:rsid w:val="00077571"/>
    <w:rsid w:val="00080568"/>
    <w:rsid w:val="000833F8"/>
    <w:rsid w:val="00084BF8"/>
    <w:rsid w:val="00097581"/>
    <w:rsid w:val="000A3443"/>
    <w:rsid w:val="000A792F"/>
    <w:rsid w:val="000B79D8"/>
    <w:rsid w:val="000C042A"/>
    <w:rsid w:val="000C11AC"/>
    <w:rsid w:val="000C5E08"/>
    <w:rsid w:val="000D4738"/>
    <w:rsid w:val="000D5A58"/>
    <w:rsid w:val="000D6C34"/>
    <w:rsid w:val="000E0B64"/>
    <w:rsid w:val="000F5F10"/>
    <w:rsid w:val="00104EB7"/>
    <w:rsid w:val="001056C7"/>
    <w:rsid w:val="001056D6"/>
    <w:rsid w:val="001079F4"/>
    <w:rsid w:val="00110836"/>
    <w:rsid w:val="001122AD"/>
    <w:rsid w:val="001200DE"/>
    <w:rsid w:val="00125BFF"/>
    <w:rsid w:val="00131DFA"/>
    <w:rsid w:val="00134D2D"/>
    <w:rsid w:val="00142A8B"/>
    <w:rsid w:val="0014602F"/>
    <w:rsid w:val="00151B81"/>
    <w:rsid w:val="0015237E"/>
    <w:rsid w:val="00160BE4"/>
    <w:rsid w:val="001641D7"/>
    <w:rsid w:val="001662A9"/>
    <w:rsid w:val="00170BCB"/>
    <w:rsid w:val="001730EA"/>
    <w:rsid w:val="001809EE"/>
    <w:rsid w:val="0018442E"/>
    <w:rsid w:val="00186A51"/>
    <w:rsid w:val="00187ACE"/>
    <w:rsid w:val="001900F4"/>
    <w:rsid w:val="001908C0"/>
    <w:rsid w:val="001957D3"/>
    <w:rsid w:val="0019677A"/>
    <w:rsid w:val="00197AD3"/>
    <w:rsid w:val="001A12C9"/>
    <w:rsid w:val="001A1C45"/>
    <w:rsid w:val="001A752C"/>
    <w:rsid w:val="001A7C7B"/>
    <w:rsid w:val="001B1DF1"/>
    <w:rsid w:val="001C04C2"/>
    <w:rsid w:val="001C16B4"/>
    <w:rsid w:val="001C1764"/>
    <w:rsid w:val="001E0746"/>
    <w:rsid w:val="001E1650"/>
    <w:rsid w:val="001E5AE7"/>
    <w:rsid w:val="001E7685"/>
    <w:rsid w:val="001F3DB4"/>
    <w:rsid w:val="001F7967"/>
    <w:rsid w:val="00205632"/>
    <w:rsid w:val="002104AE"/>
    <w:rsid w:val="002169FA"/>
    <w:rsid w:val="0021714B"/>
    <w:rsid w:val="0022365E"/>
    <w:rsid w:val="00233400"/>
    <w:rsid w:val="002366B4"/>
    <w:rsid w:val="00246234"/>
    <w:rsid w:val="00251B99"/>
    <w:rsid w:val="0026091A"/>
    <w:rsid w:val="00263946"/>
    <w:rsid w:val="00266D81"/>
    <w:rsid w:val="00271162"/>
    <w:rsid w:val="00274D9C"/>
    <w:rsid w:val="00276059"/>
    <w:rsid w:val="00280D15"/>
    <w:rsid w:val="0028235A"/>
    <w:rsid w:val="00284C03"/>
    <w:rsid w:val="00287F7A"/>
    <w:rsid w:val="002A33B2"/>
    <w:rsid w:val="002A3AF4"/>
    <w:rsid w:val="002B3A35"/>
    <w:rsid w:val="002B4568"/>
    <w:rsid w:val="002C1D56"/>
    <w:rsid w:val="002D1648"/>
    <w:rsid w:val="002D4DAC"/>
    <w:rsid w:val="002D6187"/>
    <w:rsid w:val="002F2B8D"/>
    <w:rsid w:val="002F5B42"/>
    <w:rsid w:val="00307C49"/>
    <w:rsid w:val="00312D14"/>
    <w:rsid w:val="00314C69"/>
    <w:rsid w:val="00326AC1"/>
    <w:rsid w:val="003353F7"/>
    <w:rsid w:val="003450D0"/>
    <w:rsid w:val="00350E88"/>
    <w:rsid w:val="00363BA5"/>
    <w:rsid w:val="00366285"/>
    <w:rsid w:val="00367E4B"/>
    <w:rsid w:val="003731E5"/>
    <w:rsid w:val="00374C47"/>
    <w:rsid w:val="0038264B"/>
    <w:rsid w:val="00386605"/>
    <w:rsid w:val="00397663"/>
    <w:rsid w:val="003A0290"/>
    <w:rsid w:val="003A326C"/>
    <w:rsid w:val="003A70EE"/>
    <w:rsid w:val="003B2820"/>
    <w:rsid w:val="003B66B9"/>
    <w:rsid w:val="003C4D05"/>
    <w:rsid w:val="003C600E"/>
    <w:rsid w:val="003C7A48"/>
    <w:rsid w:val="003D5661"/>
    <w:rsid w:val="003D68FF"/>
    <w:rsid w:val="003E18DE"/>
    <w:rsid w:val="003E4EB5"/>
    <w:rsid w:val="003E6058"/>
    <w:rsid w:val="003E7514"/>
    <w:rsid w:val="003F4E9F"/>
    <w:rsid w:val="00405400"/>
    <w:rsid w:val="00407A9B"/>
    <w:rsid w:val="00411E1A"/>
    <w:rsid w:val="004217FF"/>
    <w:rsid w:val="00421B21"/>
    <w:rsid w:val="00421E20"/>
    <w:rsid w:val="00432EA4"/>
    <w:rsid w:val="00455CC6"/>
    <w:rsid w:val="004570D3"/>
    <w:rsid w:val="00461EB3"/>
    <w:rsid w:val="00465105"/>
    <w:rsid w:val="00467FDF"/>
    <w:rsid w:val="004756E2"/>
    <w:rsid w:val="0047773B"/>
    <w:rsid w:val="00481D59"/>
    <w:rsid w:val="0048287A"/>
    <w:rsid w:val="00483D49"/>
    <w:rsid w:val="00484529"/>
    <w:rsid w:val="00487820"/>
    <w:rsid w:val="00487C62"/>
    <w:rsid w:val="00491ED0"/>
    <w:rsid w:val="004924FC"/>
    <w:rsid w:val="004A201F"/>
    <w:rsid w:val="004A3138"/>
    <w:rsid w:val="004A40A5"/>
    <w:rsid w:val="004B468B"/>
    <w:rsid w:val="004C08C2"/>
    <w:rsid w:val="004C1CFB"/>
    <w:rsid w:val="004C6B93"/>
    <w:rsid w:val="004C7082"/>
    <w:rsid w:val="004D62EC"/>
    <w:rsid w:val="004E1453"/>
    <w:rsid w:val="004E1A1F"/>
    <w:rsid w:val="004F5439"/>
    <w:rsid w:val="004F7E5D"/>
    <w:rsid w:val="0050154F"/>
    <w:rsid w:val="00507E57"/>
    <w:rsid w:val="0052379C"/>
    <w:rsid w:val="005238F5"/>
    <w:rsid w:val="00534127"/>
    <w:rsid w:val="005614FE"/>
    <w:rsid w:val="00564746"/>
    <w:rsid w:val="0059311B"/>
    <w:rsid w:val="00597847"/>
    <w:rsid w:val="005A173D"/>
    <w:rsid w:val="005A1895"/>
    <w:rsid w:val="005A2589"/>
    <w:rsid w:val="005A377C"/>
    <w:rsid w:val="005B18C2"/>
    <w:rsid w:val="005B2A45"/>
    <w:rsid w:val="005B2E13"/>
    <w:rsid w:val="005B4E4B"/>
    <w:rsid w:val="005C04DE"/>
    <w:rsid w:val="005E6A06"/>
    <w:rsid w:val="005E6F4D"/>
    <w:rsid w:val="005F0EFE"/>
    <w:rsid w:val="005F2A0C"/>
    <w:rsid w:val="005F42FF"/>
    <w:rsid w:val="0060507E"/>
    <w:rsid w:val="00621466"/>
    <w:rsid w:val="00621DBB"/>
    <w:rsid w:val="0063141E"/>
    <w:rsid w:val="006315FE"/>
    <w:rsid w:val="00640436"/>
    <w:rsid w:val="00641E7F"/>
    <w:rsid w:val="00642F86"/>
    <w:rsid w:val="00647C94"/>
    <w:rsid w:val="00653613"/>
    <w:rsid w:val="00653D84"/>
    <w:rsid w:val="00662A6C"/>
    <w:rsid w:val="006763C4"/>
    <w:rsid w:val="006818D9"/>
    <w:rsid w:val="00684B1A"/>
    <w:rsid w:val="00685640"/>
    <w:rsid w:val="00687FB4"/>
    <w:rsid w:val="0069181F"/>
    <w:rsid w:val="00692B2C"/>
    <w:rsid w:val="006A70EF"/>
    <w:rsid w:val="006B0B47"/>
    <w:rsid w:val="006B1238"/>
    <w:rsid w:val="006C2BF9"/>
    <w:rsid w:val="006C5167"/>
    <w:rsid w:val="006C6EDF"/>
    <w:rsid w:val="006D0597"/>
    <w:rsid w:val="006D56DB"/>
    <w:rsid w:val="00700CEF"/>
    <w:rsid w:val="00700D94"/>
    <w:rsid w:val="00704A98"/>
    <w:rsid w:val="0070568B"/>
    <w:rsid w:val="007056D1"/>
    <w:rsid w:val="0071471D"/>
    <w:rsid w:val="007205F9"/>
    <w:rsid w:val="007207B8"/>
    <w:rsid w:val="00721EBE"/>
    <w:rsid w:val="007330AB"/>
    <w:rsid w:val="007354E6"/>
    <w:rsid w:val="00744476"/>
    <w:rsid w:val="00755A98"/>
    <w:rsid w:val="00757915"/>
    <w:rsid w:val="00757926"/>
    <w:rsid w:val="007749D0"/>
    <w:rsid w:val="007752D9"/>
    <w:rsid w:val="00776FBE"/>
    <w:rsid w:val="00777D81"/>
    <w:rsid w:val="00783B49"/>
    <w:rsid w:val="00790468"/>
    <w:rsid w:val="00791696"/>
    <w:rsid w:val="007A6FE3"/>
    <w:rsid w:val="007B2DBB"/>
    <w:rsid w:val="007B48AF"/>
    <w:rsid w:val="007B76DB"/>
    <w:rsid w:val="007C16E1"/>
    <w:rsid w:val="007C1C4E"/>
    <w:rsid w:val="007E261A"/>
    <w:rsid w:val="007E3A53"/>
    <w:rsid w:val="007F75D0"/>
    <w:rsid w:val="007F7930"/>
    <w:rsid w:val="00800469"/>
    <w:rsid w:val="008031AD"/>
    <w:rsid w:val="00803294"/>
    <w:rsid w:val="008061D5"/>
    <w:rsid w:val="00823317"/>
    <w:rsid w:val="00842334"/>
    <w:rsid w:val="008539BB"/>
    <w:rsid w:val="00854638"/>
    <w:rsid w:val="008560DE"/>
    <w:rsid w:val="008579D8"/>
    <w:rsid w:val="00872E82"/>
    <w:rsid w:val="00876950"/>
    <w:rsid w:val="0088796F"/>
    <w:rsid w:val="00891A79"/>
    <w:rsid w:val="008920C3"/>
    <w:rsid w:val="00896A4E"/>
    <w:rsid w:val="008970DF"/>
    <w:rsid w:val="00897716"/>
    <w:rsid w:val="008A07A9"/>
    <w:rsid w:val="008A6773"/>
    <w:rsid w:val="008A78FC"/>
    <w:rsid w:val="008B23B1"/>
    <w:rsid w:val="008B3E60"/>
    <w:rsid w:val="008B5561"/>
    <w:rsid w:val="008C3666"/>
    <w:rsid w:val="008C6C85"/>
    <w:rsid w:val="008C74CE"/>
    <w:rsid w:val="008D0C45"/>
    <w:rsid w:val="008D6D41"/>
    <w:rsid w:val="008E205A"/>
    <w:rsid w:val="008E4AFF"/>
    <w:rsid w:val="008E5C87"/>
    <w:rsid w:val="008F1250"/>
    <w:rsid w:val="00901952"/>
    <w:rsid w:val="009052E2"/>
    <w:rsid w:val="0090717D"/>
    <w:rsid w:val="00913395"/>
    <w:rsid w:val="00920CE9"/>
    <w:rsid w:val="00922F1B"/>
    <w:rsid w:val="009251DC"/>
    <w:rsid w:val="0092704F"/>
    <w:rsid w:val="00935A80"/>
    <w:rsid w:val="00936DB6"/>
    <w:rsid w:val="009413FF"/>
    <w:rsid w:val="00941C28"/>
    <w:rsid w:val="00942C35"/>
    <w:rsid w:val="00942FCC"/>
    <w:rsid w:val="009531F4"/>
    <w:rsid w:val="009545E0"/>
    <w:rsid w:val="00965979"/>
    <w:rsid w:val="00970868"/>
    <w:rsid w:val="00980FE5"/>
    <w:rsid w:val="009822DD"/>
    <w:rsid w:val="009878A4"/>
    <w:rsid w:val="00995B58"/>
    <w:rsid w:val="009A0909"/>
    <w:rsid w:val="009A4E51"/>
    <w:rsid w:val="009B25C4"/>
    <w:rsid w:val="009B3033"/>
    <w:rsid w:val="009D2366"/>
    <w:rsid w:val="009D3268"/>
    <w:rsid w:val="009E0CF9"/>
    <w:rsid w:val="009E53F2"/>
    <w:rsid w:val="009E7375"/>
    <w:rsid w:val="009F2C49"/>
    <w:rsid w:val="009F6358"/>
    <w:rsid w:val="009F697A"/>
    <w:rsid w:val="00A00AFD"/>
    <w:rsid w:val="00A029DB"/>
    <w:rsid w:val="00A031E9"/>
    <w:rsid w:val="00A11CB1"/>
    <w:rsid w:val="00A121CB"/>
    <w:rsid w:val="00A12C14"/>
    <w:rsid w:val="00A15095"/>
    <w:rsid w:val="00A15789"/>
    <w:rsid w:val="00A15948"/>
    <w:rsid w:val="00A20B56"/>
    <w:rsid w:val="00A21754"/>
    <w:rsid w:val="00A228D5"/>
    <w:rsid w:val="00A2296E"/>
    <w:rsid w:val="00A239FD"/>
    <w:rsid w:val="00A24ED2"/>
    <w:rsid w:val="00A26093"/>
    <w:rsid w:val="00A30DC2"/>
    <w:rsid w:val="00A36DD2"/>
    <w:rsid w:val="00A40309"/>
    <w:rsid w:val="00A40EA9"/>
    <w:rsid w:val="00A50417"/>
    <w:rsid w:val="00A52D72"/>
    <w:rsid w:val="00A53FE9"/>
    <w:rsid w:val="00A55B8F"/>
    <w:rsid w:val="00A612E6"/>
    <w:rsid w:val="00A63A5C"/>
    <w:rsid w:val="00A64C2D"/>
    <w:rsid w:val="00A72C8E"/>
    <w:rsid w:val="00A73D2F"/>
    <w:rsid w:val="00A83292"/>
    <w:rsid w:val="00A8398D"/>
    <w:rsid w:val="00A90CBB"/>
    <w:rsid w:val="00A92043"/>
    <w:rsid w:val="00A924AC"/>
    <w:rsid w:val="00A93856"/>
    <w:rsid w:val="00A954E6"/>
    <w:rsid w:val="00AA19E6"/>
    <w:rsid w:val="00AA21EE"/>
    <w:rsid w:val="00AA3CFC"/>
    <w:rsid w:val="00AA47F7"/>
    <w:rsid w:val="00AB2A6B"/>
    <w:rsid w:val="00AB36DC"/>
    <w:rsid w:val="00AB387A"/>
    <w:rsid w:val="00AC4901"/>
    <w:rsid w:val="00AC4E9A"/>
    <w:rsid w:val="00AC61FA"/>
    <w:rsid w:val="00AD0E0F"/>
    <w:rsid w:val="00AD109A"/>
    <w:rsid w:val="00AD11CC"/>
    <w:rsid w:val="00AD2B8D"/>
    <w:rsid w:val="00AD4D4D"/>
    <w:rsid w:val="00AD7B1E"/>
    <w:rsid w:val="00AE0D23"/>
    <w:rsid w:val="00AE17F5"/>
    <w:rsid w:val="00AE4214"/>
    <w:rsid w:val="00AF0894"/>
    <w:rsid w:val="00AF3542"/>
    <w:rsid w:val="00B00DD8"/>
    <w:rsid w:val="00B036F5"/>
    <w:rsid w:val="00B045C4"/>
    <w:rsid w:val="00B20A58"/>
    <w:rsid w:val="00B3030F"/>
    <w:rsid w:val="00B314FA"/>
    <w:rsid w:val="00B31FE8"/>
    <w:rsid w:val="00B473D2"/>
    <w:rsid w:val="00B47B87"/>
    <w:rsid w:val="00B71E94"/>
    <w:rsid w:val="00B83A03"/>
    <w:rsid w:val="00B851EE"/>
    <w:rsid w:val="00B92E76"/>
    <w:rsid w:val="00B942D1"/>
    <w:rsid w:val="00B978EE"/>
    <w:rsid w:val="00BA5F8B"/>
    <w:rsid w:val="00BB2905"/>
    <w:rsid w:val="00BB45CA"/>
    <w:rsid w:val="00BC4646"/>
    <w:rsid w:val="00BC6770"/>
    <w:rsid w:val="00BD0824"/>
    <w:rsid w:val="00BD117A"/>
    <w:rsid w:val="00BD470B"/>
    <w:rsid w:val="00BD657D"/>
    <w:rsid w:val="00BD6B85"/>
    <w:rsid w:val="00BD6D5A"/>
    <w:rsid w:val="00BD70C1"/>
    <w:rsid w:val="00BE27DA"/>
    <w:rsid w:val="00BE2BBC"/>
    <w:rsid w:val="00BF07AA"/>
    <w:rsid w:val="00BF72BD"/>
    <w:rsid w:val="00C07243"/>
    <w:rsid w:val="00C1083F"/>
    <w:rsid w:val="00C11D73"/>
    <w:rsid w:val="00C1324B"/>
    <w:rsid w:val="00C21A5E"/>
    <w:rsid w:val="00C22CB7"/>
    <w:rsid w:val="00C24A27"/>
    <w:rsid w:val="00C26668"/>
    <w:rsid w:val="00C41B4E"/>
    <w:rsid w:val="00C4204C"/>
    <w:rsid w:val="00C51B37"/>
    <w:rsid w:val="00C522BB"/>
    <w:rsid w:val="00C55E92"/>
    <w:rsid w:val="00C60BF1"/>
    <w:rsid w:val="00C62C86"/>
    <w:rsid w:val="00C765A3"/>
    <w:rsid w:val="00C82172"/>
    <w:rsid w:val="00C90971"/>
    <w:rsid w:val="00C9263C"/>
    <w:rsid w:val="00C935C9"/>
    <w:rsid w:val="00C966A3"/>
    <w:rsid w:val="00CA1D82"/>
    <w:rsid w:val="00CB0599"/>
    <w:rsid w:val="00CB250B"/>
    <w:rsid w:val="00CC1529"/>
    <w:rsid w:val="00CC45B4"/>
    <w:rsid w:val="00CC63AB"/>
    <w:rsid w:val="00CD2450"/>
    <w:rsid w:val="00CD32A5"/>
    <w:rsid w:val="00CD35E2"/>
    <w:rsid w:val="00CD6CA1"/>
    <w:rsid w:val="00CE16D5"/>
    <w:rsid w:val="00CE1C9C"/>
    <w:rsid w:val="00CE3C6D"/>
    <w:rsid w:val="00CE604B"/>
    <w:rsid w:val="00CF09A6"/>
    <w:rsid w:val="00CF7389"/>
    <w:rsid w:val="00D03893"/>
    <w:rsid w:val="00D137CA"/>
    <w:rsid w:val="00D1415F"/>
    <w:rsid w:val="00D202EF"/>
    <w:rsid w:val="00D2190E"/>
    <w:rsid w:val="00D30736"/>
    <w:rsid w:val="00D30D1F"/>
    <w:rsid w:val="00D40468"/>
    <w:rsid w:val="00D62296"/>
    <w:rsid w:val="00D62F90"/>
    <w:rsid w:val="00D638FD"/>
    <w:rsid w:val="00D714A0"/>
    <w:rsid w:val="00D714AE"/>
    <w:rsid w:val="00D76796"/>
    <w:rsid w:val="00D81ED0"/>
    <w:rsid w:val="00D836C2"/>
    <w:rsid w:val="00D85AC3"/>
    <w:rsid w:val="00D91A3E"/>
    <w:rsid w:val="00D93071"/>
    <w:rsid w:val="00D959BD"/>
    <w:rsid w:val="00D9777E"/>
    <w:rsid w:val="00DA71F2"/>
    <w:rsid w:val="00DB203E"/>
    <w:rsid w:val="00DB35CB"/>
    <w:rsid w:val="00DB5109"/>
    <w:rsid w:val="00DB5491"/>
    <w:rsid w:val="00DB7910"/>
    <w:rsid w:val="00DD1D84"/>
    <w:rsid w:val="00DE15C5"/>
    <w:rsid w:val="00DE190D"/>
    <w:rsid w:val="00DE35CE"/>
    <w:rsid w:val="00DE49B1"/>
    <w:rsid w:val="00DE5486"/>
    <w:rsid w:val="00DF361F"/>
    <w:rsid w:val="00E05F2A"/>
    <w:rsid w:val="00E07D85"/>
    <w:rsid w:val="00E126B8"/>
    <w:rsid w:val="00E30636"/>
    <w:rsid w:val="00E348F2"/>
    <w:rsid w:val="00E41A9F"/>
    <w:rsid w:val="00E447EB"/>
    <w:rsid w:val="00E517E6"/>
    <w:rsid w:val="00E5181E"/>
    <w:rsid w:val="00E628B1"/>
    <w:rsid w:val="00E6337E"/>
    <w:rsid w:val="00E7011C"/>
    <w:rsid w:val="00E74C78"/>
    <w:rsid w:val="00E81860"/>
    <w:rsid w:val="00E8214B"/>
    <w:rsid w:val="00E84371"/>
    <w:rsid w:val="00E873AC"/>
    <w:rsid w:val="00E90EBF"/>
    <w:rsid w:val="00E9307C"/>
    <w:rsid w:val="00E95B9D"/>
    <w:rsid w:val="00EA0838"/>
    <w:rsid w:val="00EA43BE"/>
    <w:rsid w:val="00EB06C5"/>
    <w:rsid w:val="00EB25B6"/>
    <w:rsid w:val="00EB4427"/>
    <w:rsid w:val="00EB7837"/>
    <w:rsid w:val="00EC2EEC"/>
    <w:rsid w:val="00EC6F05"/>
    <w:rsid w:val="00ED0297"/>
    <w:rsid w:val="00ED2884"/>
    <w:rsid w:val="00ED4551"/>
    <w:rsid w:val="00ED4E0A"/>
    <w:rsid w:val="00ED72F9"/>
    <w:rsid w:val="00EE221B"/>
    <w:rsid w:val="00EF1282"/>
    <w:rsid w:val="00EF27F7"/>
    <w:rsid w:val="00EF363A"/>
    <w:rsid w:val="00EF39CD"/>
    <w:rsid w:val="00EF629E"/>
    <w:rsid w:val="00EF62F2"/>
    <w:rsid w:val="00F02599"/>
    <w:rsid w:val="00F04707"/>
    <w:rsid w:val="00F10596"/>
    <w:rsid w:val="00F106EA"/>
    <w:rsid w:val="00F1442A"/>
    <w:rsid w:val="00F17FCE"/>
    <w:rsid w:val="00F2420F"/>
    <w:rsid w:val="00F37785"/>
    <w:rsid w:val="00F40EE6"/>
    <w:rsid w:val="00F42940"/>
    <w:rsid w:val="00F77462"/>
    <w:rsid w:val="00F8345A"/>
    <w:rsid w:val="00F90166"/>
    <w:rsid w:val="00F946E1"/>
    <w:rsid w:val="00FA032A"/>
    <w:rsid w:val="00FA06EF"/>
    <w:rsid w:val="00FA1E4A"/>
    <w:rsid w:val="00FA6057"/>
    <w:rsid w:val="00FB32B1"/>
    <w:rsid w:val="00FB52D8"/>
    <w:rsid w:val="00FC0265"/>
    <w:rsid w:val="00FC477B"/>
    <w:rsid w:val="00FD1907"/>
    <w:rsid w:val="00FD3022"/>
    <w:rsid w:val="00FD5DB2"/>
    <w:rsid w:val="00FE1FB4"/>
    <w:rsid w:val="00FE1FCF"/>
    <w:rsid w:val="00FE5964"/>
    <w:rsid w:val="00FF23F6"/>
    <w:rsid w:val="00FF2D41"/>
    <w:rsid w:val="00FF406C"/>
    <w:rsid w:val="00FF6CA7"/>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657D"/>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unhideWhenUsed/>
    <w:rsid w:val="00FA06EF"/>
    <w:rPr>
      <w:sz w:val="20"/>
      <w:szCs w:val="20"/>
    </w:rPr>
  </w:style>
  <w:style w:type="character" w:customStyle="1" w:styleId="KomentarotekstasDiagrama">
    <w:name w:val="Komentaro tekstas Diagrama"/>
    <w:basedOn w:val="Numatytasispastraiposriftas"/>
    <w:link w:val="Komentarotekstas"/>
    <w:uiPriority w:val="99"/>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 w:type="table" w:styleId="Lentelstinklelis">
    <w:name w:val="Table Grid"/>
    <w:basedOn w:val="prastojilentel"/>
    <w:uiPriority w:val="5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B7910"/>
  </w:style>
  <w:style w:type="paragraph" w:styleId="Sraopastraipa">
    <w:name w:val="List Paragraph"/>
    <w:basedOn w:val="prastasis"/>
    <w:uiPriority w:val="34"/>
    <w:qFormat/>
    <w:rsid w:val="000E0B64"/>
    <w:pPr>
      <w:spacing w:after="200" w:line="276"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350">
      <w:bodyDiv w:val="1"/>
      <w:marLeft w:val="0"/>
      <w:marRight w:val="0"/>
      <w:marTop w:val="0"/>
      <w:marBottom w:val="0"/>
      <w:divBdr>
        <w:top w:val="none" w:sz="0" w:space="0" w:color="auto"/>
        <w:left w:val="none" w:sz="0" w:space="0" w:color="auto"/>
        <w:bottom w:val="none" w:sz="0" w:space="0" w:color="auto"/>
        <w:right w:val="none" w:sz="0" w:space="0" w:color="auto"/>
      </w:divBdr>
    </w:div>
    <w:div w:id="169829814">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56658075">
      <w:bodyDiv w:val="1"/>
      <w:marLeft w:val="0"/>
      <w:marRight w:val="0"/>
      <w:marTop w:val="0"/>
      <w:marBottom w:val="0"/>
      <w:divBdr>
        <w:top w:val="none" w:sz="0" w:space="0" w:color="auto"/>
        <w:left w:val="none" w:sz="0" w:space="0" w:color="auto"/>
        <w:bottom w:val="none" w:sz="0" w:space="0" w:color="auto"/>
        <w:right w:val="none" w:sz="0" w:space="0" w:color="auto"/>
      </w:divBdr>
    </w:div>
    <w:div w:id="413167456">
      <w:bodyDiv w:val="1"/>
      <w:marLeft w:val="0"/>
      <w:marRight w:val="0"/>
      <w:marTop w:val="0"/>
      <w:marBottom w:val="0"/>
      <w:divBdr>
        <w:top w:val="none" w:sz="0" w:space="0" w:color="auto"/>
        <w:left w:val="none" w:sz="0" w:space="0" w:color="auto"/>
        <w:bottom w:val="none" w:sz="0" w:space="0" w:color="auto"/>
        <w:right w:val="none" w:sz="0" w:space="0" w:color="auto"/>
      </w:divBdr>
    </w:div>
    <w:div w:id="420298952">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2828148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3667695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66929676">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808322645">
      <w:bodyDiv w:val="1"/>
      <w:marLeft w:val="0"/>
      <w:marRight w:val="0"/>
      <w:marTop w:val="0"/>
      <w:marBottom w:val="0"/>
      <w:divBdr>
        <w:top w:val="none" w:sz="0" w:space="0" w:color="auto"/>
        <w:left w:val="none" w:sz="0" w:space="0" w:color="auto"/>
        <w:bottom w:val="none" w:sz="0" w:space="0" w:color="auto"/>
        <w:right w:val="none" w:sz="0" w:space="0" w:color="auto"/>
      </w:divBdr>
    </w:div>
    <w:div w:id="841892914">
      <w:bodyDiv w:val="1"/>
      <w:marLeft w:val="0"/>
      <w:marRight w:val="0"/>
      <w:marTop w:val="0"/>
      <w:marBottom w:val="0"/>
      <w:divBdr>
        <w:top w:val="none" w:sz="0" w:space="0" w:color="auto"/>
        <w:left w:val="none" w:sz="0" w:space="0" w:color="auto"/>
        <w:bottom w:val="none" w:sz="0" w:space="0" w:color="auto"/>
        <w:right w:val="none" w:sz="0" w:space="0" w:color="auto"/>
      </w:divBdr>
    </w:div>
    <w:div w:id="911547899">
      <w:bodyDiv w:val="1"/>
      <w:marLeft w:val="0"/>
      <w:marRight w:val="0"/>
      <w:marTop w:val="0"/>
      <w:marBottom w:val="0"/>
      <w:divBdr>
        <w:top w:val="none" w:sz="0" w:space="0" w:color="auto"/>
        <w:left w:val="none" w:sz="0" w:space="0" w:color="auto"/>
        <w:bottom w:val="none" w:sz="0" w:space="0" w:color="auto"/>
        <w:right w:val="none" w:sz="0" w:space="0" w:color="auto"/>
      </w:divBdr>
    </w:div>
    <w:div w:id="937181521">
      <w:bodyDiv w:val="1"/>
      <w:marLeft w:val="0"/>
      <w:marRight w:val="0"/>
      <w:marTop w:val="0"/>
      <w:marBottom w:val="0"/>
      <w:divBdr>
        <w:top w:val="none" w:sz="0" w:space="0" w:color="auto"/>
        <w:left w:val="none" w:sz="0" w:space="0" w:color="auto"/>
        <w:bottom w:val="none" w:sz="0" w:space="0" w:color="auto"/>
        <w:right w:val="none" w:sz="0" w:space="0" w:color="auto"/>
      </w:divBdr>
    </w:div>
    <w:div w:id="941497827">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47625085">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262642539">
      <w:bodyDiv w:val="1"/>
      <w:marLeft w:val="0"/>
      <w:marRight w:val="0"/>
      <w:marTop w:val="0"/>
      <w:marBottom w:val="0"/>
      <w:divBdr>
        <w:top w:val="none" w:sz="0" w:space="0" w:color="auto"/>
        <w:left w:val="none" w:sz="0" w:space="0" w:color="auto"/>
        <w:bottom w:val="none" w:sz="0" w:space="0" w:color="auto"/>
        <w:right w:val="none" w:sz="0" w:space="0" w:color="auto"/>
      </w:divBdr>
    </w:div>
    <w:div w:id="1381202771">
      <w:bodyDiv w:val="1"/>
      <w:marLeft w:val="0"/>
      <w:marRight w:val="0"/>
      <w:marTop w:val="0"/>
      <w:marBottom w:val="0"/>
      <w:divBdr>
        <w:top w:val="none" w:sz="0" w:space="0" w:color="auto"/>
        <w:left w:val="none" w:sz="0" w:space="0" w:color="auto"/>
        <w:bottom w:val="none" w:sz="0" w:space="0" w:color="auto"/>
        <w:right w:val="none" w:sz="0" w:space="0" w:color="auto"/>
      </w:divBdr>
    </w:div>
    <w:div w:id="1403405004">
      <w:bodyDiv w:val="1"/>
      <w:marLeft w:val="0"/>
      <w:marRight w:val="0"/>
      <w:marTop w:val="0"/>
      <w:marBottom w:val="0"/>
      <w:divBdr>
        <w:top w:val="none" w:sz="0" w:space="0" w:color="auto"/>
        <w:left w:val="none" w:sz="0" w:space="0" w:color="auto"/>
        <w:bottom w:val="none" w:sz="0" w:space="0" w:color="auto"/>
        <w:right w:val="none" w:sz="0" w:space="0" w:color="auto"/>
      </w:divBdr>
    </w:div>
    <w:div w:id="1411459664">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469589741">
      <w:bodyDiv w:val="1"/>
      <w:marLeft w:val="0"/>
      <w:marRight w:val="0"/>
      <w:marTop w:val="0"/>
      <w:marBottom w:val="0"/>
      <w:divBdr>
        <w:top w:val="none" w:sz="0" w:space="0" w:color="auto"/>
        <w:left w:val="none" w:sz="0" w:space="0" w:color="auto"/>
        <w:bottom w:val="none" w:sz="0" w:space="0" w:color="auto"/>
        <w:right w:val="none" w:sz="0" w:space="0" w:color="auto"/>
      </w:divBdr>
    </w:div>
    <w:div w:id="1562252521">
      <w:bodyDiv w:val="1"/>
      <w:marLeft w:val="0"/>
      <w:marRight w:val="0"/>
      <w:marTop w:val="0"/>
      <w:marBottom w:val="0"/>
      <w:divBdr>
        <w:top w:val="none" w:sz="0" w:space="0" w:color="auto"/>
        <w:left w:val="none" w:sz="0" w:space="0" w:color="auto"/>
        <w:bottom w:val="none" w:sz="0" w:space="0" w:color="auto"/>
        <w:right w:val="none" w:sz="0" w:space="0" w:color="auto"/>
      </w:divBdr>
    </w:div>
    <w:div w:id="1576667582">
      <w:bodyDiv w:val="1"/>
      <w:marLeft w:val="0"/>
      <w:marRight w:val="0"/>
      <w:marTop w:val="0"/>
      <w:marBottom w:val="0"/>
      <w:divBdr>
        <w:top w:val="none" w:sz="0" w:space="0" w:color="auto"/>
        <w:left w:val="none" w:sz="0" w:space="0" w:color="auto"/>
        <w:bottom w:val="none" w:sz="0" w:space="0" w:color="auto"/>
        <w:right w:val="none" w:sz="0" w:space="0" w:color="auto"/>
      </w:divBdr>
    </w:div>
    <w:div w:id="1608808008">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21456432">
      <w:bodyDiv w:val="1"/>
      <w:marLeft w:val="0"/>
      <w:marRight w:val="0"/>
      <w:marTop w:val="0"/>
      <w:marBottom w:val="0"/>
      <w:divBdr>
        <w:top w:val="none" w:sz="0" w:space="0" w:color="auto"/>
        <w:left w:val="none" w:sz="0" w:space="0" w:color="auto"/>
        <w:bottom w:val="none" w:sz="0" w:space="0" w:color="auto"/>
        <w:right w:val="none" w:sz="0" w:space="0" w:color="auto"/>
      </w:divBdr>
    </w:div>
    <w:div w:id="1627201903">
      <w:bodyDiv w:val="1"/>
      <w:marLeft w:val="0"/>
      <w:marRight w:val="0"/>
      <w:marTop w:val="0"/>
      <w:marBottom w:val="0"/>
      <w:divBdr>
        <w:top w:val="none" w:sz="0" w:space="0" w:color="auto"/>
        <w:left w:val="none" w:sz="0" w:space="0" w:color="auto"/>
        <w:bottom w:val="none" w:sz="0" w:space="0" w:color="auto"/>
        <w:right w:val="none" w:sz="0" w:space="0" w:color="auto"/>
      </w:divBdr>
    </w:div>
    <w:div w:id="1647003598">
      <w:bodyDiv w:val="1"/>
      <w:marLeft w:val="0"/>
      <w:marRight w:val="0"/>
      <w:marTop w:val="0"/>
      <w:marBottom w:val="0"/>
      <w:divBdr>
        <w:top w:val="none" w:sz="0" w:space="0" w:color="auto"/>
        <w:left w:val="none" w:sz="0" w:space="0" w:color="auto"/>
        <w:bottom w:val="none" w:sz="0" w:space="0" w:color="auto"/>
        <w:right w:val="none" w:sz="0" w:space="0" w:color="auto"/>
      </w:divBdr>
    </w:div>
    <w:div w:id="1651405334">
      <w:bodyDiv w:val="1"/>
      <w:marLeft w:val="0"/>
      <w:marRight w:val="0"/>
      <w:marTop w:val="0"/>
      <w:marBottom w:val="0"/>
      <w:divBdr>
        <w:top w:val="none" w:sz="0" w:space="0" w:color="auto"/>
        <w:left w:val="none" w:sz="0" w:space="0" w:color="auto"/>
        <w:bottom w:val="none" w:sz="0" w:space="0" w:color="auto"/>
        <w:right w:val="none" w:sz="0" w:space="0" w:color="auto"/>
      </w:divBdr>
    </w:div>
    <w:div w:id="1670982034">
      <w:bodyDiv w:val="1"/>
      <w:marLeft w:val="0"/>
      <w:marRight w:val="0"/>
      <w:marTop w:val="0"/>
      <w:marBottom w:val="0"/>
      <w:divBdr>
        <w:top w:val="none" w:sz="0" w:space="0" w:color="auto"/>
        <w:left w:val="none" w:sz="0" w:space="0" w:color="auto"/>
        <w:bottom w:val="none" w:sz="0" w:space="0" w:color="auto"/>
        <w:right w:val="none" w:sz="0" w:space="0" w:color="auto"/>
      </w:divBdr>
    </w:div>
    <w:div w:id="1753114144">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33799374">
      <w:bodyDiv w:val="1"/>
      <w:marLeft w:val="0"/>
      <w:marRight w:val="0"/>
      <w:marTop w:val="0"/>
      <w:marBottom w:val="0"/>
      <w:divBdr>
        <w:top w:val="none" w:sz="0" w:space="0" w:color="auto"/>
        <w:left w:val="none" w:sz="0" w:space="0" w:color="auto"/>
        <w:bottom w:val="none" w:sz="0" w:space="0" w:color="auto"/>
        <w:right w:val="none" w:sz="0" w:space="0" w:color="auto"/>
      </w:divBdr>
    </w:div>
    <w:div w:id="209678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
      <w:docPartPr>
        <w:name w:val="87B5EC5F36194820B316D681FB72A0A0"/>
        <w:category>
          <w:name w:val="General"/>
          <w:gallery w:val="placeholder"/>
        </w:category>
        <w:types>
          <w:type w:val="bbPlcHdr"/>
        </w:types>
        <w:behaviors>
          <w:behavior w:val="content"/>
        </w:behaviors>
        <w:guid w:val="{92FDFC4C-96DC-4CB1-BB53-693AB8ABB48B}"/>
      </w:docPartPr>
      <w:docPartBody>
        <w:p w:rsidR="006A3A52" w:rsidRDefault="006A3A52" w:rsidP="006A3A52">
          <w:pPr>
            <w:pStyle w:val="87B5EC5F36194820B316D681FB72A0A0"/>
          </w:pPr>
          <w:r w:rsidRPr="00E74C78">
            <w:rPr>
              <w:rFonts w:ascii="Arial" w:hAnsi="Arial" w:cs="Arial"/>
              <w:color w:val="FF0000"/>
              <w:sz w:val="20"/>
              <w:szCs w:val="20"/>
            </w:rPr>
            <w:t>[Pasirinkite]</w:t>
          </w:r>
        </w:p>
      </w:docPartBody>
    </w:docPart>
    <w:docPart>
      <w:docPartPr>
        <w:name w:val="7687183FDF4648928A9F63317DEAF87B"/>
        <w:category>
          <w:name w:val="Bendrosios nuostatos"/>
          <w:gallery w:val="placeholder"/>
        </w:category>
        <w:types>
          <w:type w:val="bbPlcHdr"/>
        </w:types>
        <w:behaviors>
          <w:behavior w:val="content"/>
        </w:behaviors>
        <w:guid w:val="{A0BCF86B-2570-49CB-A627-283F1B4C914F}"/>
      </w:docPartPr>
      <w:docPartBody>
        <w:p w:rsidR="00CE433E" w:rsidRDefault="00FE2707" w:rsidP="00FE2707">
          <w:pPr>
            <w:pStyle w:val="7687183FDF4648928A9F63317DEAF87B"/>
          </w:pPr>
          <w:r>
            <w:rPr>
              <w:rStyle w:val="Vietosrezervavimoenklotekstas"/>
              <w:rFonts w:ascii="Arial" w:eastAsiaTheme="minorHAnsi" w:hAnsi="Arial" w:cs="Arial"/>
              <w:sz w:val="20"/>
              <w:szCs w:val="20"/>
            </w:rPr>
            <w:t>_________________________</w:t>
          </w:r>
        </w:p>
      </w:docPartBody>
    </w:docPart>
    <w:docPart>
      <w:docPartPr>
        <w:name w:val="721AB1A0D6AD47B9854BF5BE09C473D3"/>
        <w:category>
          <w:name w:val="Bendrosios nuostatos"/>
          <w:gallery w:val="placeholder"/>
        </w:category>
        <w:types>
          <w:type w:val="bbPlcHdr"/>
        </w:types>
        <w:behaviors>
          <w:behavior w:val="content"/>
        </w:behaviors>
        <w:guid w:val="{76F190A5-E955-4407-B43E-F3155650ED8E}"/>
      </w:docPartPr>
      <w:docPartBody>
        <w:p w:rsidR="00CE433E" w:rsidRDefault="00FE2707" w:rsidP="00FE2707">
          <w:pPr>
            <w:pStyle w:val="721AB1A0D6AD47B9854BF5BE09C473D3"/>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80568"/>
    <w:rsid w:val="001200DE"/>
    <w:rsid w:val="00151B81"/>
    <w:rsid w:val="00175DBC"/>
    <w:rsid w:val="001A1C45"/>
    <w:rsid w:val="001B1EB1"/>
    <w:rsid w:val="001C02DB"/>
    <w:rsid w:val="00201743"/>
    <w:rsid w:val="002104AE"/>
    <w:rsid w:val="0025267D"/>
    <w:rsid w:val="00367E4B"/>
    <w:rsid w:val="003960AA"/>
    <w:rsid w:val="003A0A93"/>
    <w:rsid w:val="003E6058"/>
    <w:rsid w:val="00465105"/>
    <w:rsid w:val="0052379C"/>
    <w:rsid w:val="005F2A0C"/>
    <w:rsid w:val="006057A0"/>
    <w:rsid w:val="00640436"/>
    <w:rsid w:val="00647C94"/>
    <w:rsid w:val="00684B1A"/>
    <w:rsid w:val="006A3A52"/>
    <w:rsid w:val="007330AB"/>
    <w:rsid w:val="00776FBE"/>
    <w:rsid w:val="0086140A"/>
    <w:rsid w:val="008A07A9"/>
    <w:rsid w:val="00920CE9"/>
    <w:rsid w:val="00934ADC"/>
    <w:rsid w:val="009F6358"/>
    <w:rsid w:val="00A031E9"/>
    <w:rsid w:val="00A059B9"/>
    <w:rsid w:val="00A2296E"/>
    <w:rsid w:val="00A40309"/>
    <w:rsid w:val="00A560A3"/>
    <w:rsid w:val="00AE17F5"/>
    <w:rsid w:val="00AE4942"/>
    <w:rsid w:val="00B00D27"/>
    <w:rsid w:val="00B043FF"/>
    <w:rsid w:val="00B24ED2"/>
    <w:rsid w:val="00B34250"/>
    <w:rsid w:val="00B6765C"/>
    <w:rsid w:val="00B87564"/>
    <w:rsid w:val="00BA45EA"/>
    <w:rsid w:val="00BD6D5A"/>
    <w:rsid w:val="00BE2BBC"/>
    <w:rsid w:val="00C26668"/>
    <w:rsid w:val="00C97992"/>
    <w:rsid w:val="00CC45B4"/>
    <w:rsid w:val="00CD1C0E"/>
    <w:rsid w:val="00CD3194"/>
    <w:rsid w:val="00CD32A5"/>
    <w:rsid w:val="00CD35E2"/>
    <w:rsid w:val="00CE433E"/>
    <w:rsid w:val="00D03C42"/>
    <w:rsid w:val="00D07216"/>
    <w:rsid w:val="00D1415F"/>
    <w:rsid w:val="00D714AE"/>
    <w:rsid w:val="00DA2B56"/>
    <w:rsid w:val="00DB203E"/>
    <w:rsid w:val="00DE35CE"/>
    <w:rsid w:val="00E325DF"/>
    <w:rsid w:val="00E447EB"/>
    <w:rsid w:val="00E84371"/>
    <w:rsid w:val="00EA0838"/>
    <w:rsid w:val="00ED72F9"/>
    <w:rsid w:val="00F1442A"/>
    <w:rsid w:val="00F6642B"/>
    <w:rsid w:val="00FD3022"/>
    <w:rsid w:val="00FE27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E2707"/>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paragraph" w:customStyle="1" w:styleId="87B5EC5F36194820B316D681FB72A0A0">
    <w:name w:val="87B5EC5F36194820B316D681FB72A0A0"/>
    <w:rsid w:val="006A3A52"/>
    <w:pPr>
      <w:spacing w:line="278" w:lineRule="auto"/>
    </w:pPr>
    <w:rPr>
      <w:kern w:val="2"/>
      <w:sz w:val="24"/>
      <w:szCs w:val="24"/>
      <w14:ligatures w14:val="standardContextual"/>
    </w:rPr>
  </w:style>
  <w:style w:type="paragraph" w:customStyle="1" w:styleId="7687183FDF4648928A9F63317DEAF87B">
    <w:name w:val="7687183FDF4648928A9F63317DEAF87B"/>
    <w:rsid w:val="00FE2707"/>
    <w:pPr>
      <w:spacing w:line="278" w:lineRule="auto"/>
    </w:pPr>
    <w:rPr>
      <w:kern w:val="2"/>
      <w:sz w:val="24"/>
      <w:szCs w:val="24"/>
      <w14:ligatures w14:val="standardContextual"/>
    </w:rPr>
  </w:style>
  <w:style w:type="paragraph" w:customStyle="1" w:styleId="721AB1A0D6AD47B9854BF5BE09C473D3">
    <w:name w:val="721AB1A0D6AD47B9854BF5BE09C473D3"/>
    <w:rsid w:val="00FE27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19E12-044C-4598-9085-1EE766E464C1}">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purl.org/dc/elements/1.1/"/>
    <ds:schemaRef ds:uri="http://www.w3.org/XML/1998/namespace"/>
    <ds:schemaRef ds:uri="http://schemas.microsoft.com/office/infopath/2007/PartnerControls"/>
    <ds:schemaRef ds:uri="00d56dc3-703a-4182-8388-758bb2727e6f"/>
  </ds:schemaRefs>
</ds:datastoreItem>
</file>

<file path=customXml/itemProps2.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103</TotalTime>
  <Pages>7</Pages>
  <Words>11919</Words>
  <Characters>6795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Rastauskienė</cp:lastModifiedBy>
  <cp:revision>97</cp:revision>
  <dcterms:created xsi:type="dcterms:W3CDTF">2025-10-01T06:33:00Z</dcterms:created>
  <dcterms:modified xsi:type="dcterms:W3CDTF">2025-11-13T10:17:00Z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