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EC22C" w14:textId="77777777" w:rsidR="004951B9" w:rsidRPr="003C3C1C" w:rsidRDefault="004951B9">
      <w:pPr>
        <w:pStyle w:val="Dokumentopavadinimas"/>
        <w:keepNext/>
        <w:spacing w:line="240" w:lineRule="auto"/>
        <w:jc w:val="center"/>
        <w:rPr>
          <w:rFonts w:ascii="Times New Roman" w:hAnsi="Times New Roman" w:cs="Times New Roman"/>
          <w:color w:val="0060A8"/>
          <w:spacing w:val="0"/>
          <w:sz w:val="22"/>
          <w:szCs w:val="22"/>
          <w:lang w:val="lt-LT"/>
        </w:rPr>
      </w:pPr>
    </w:p>
    <w:p w14:paraId="1B7BE4B5" w14:textId="77777777" w:rsidR="004951B9" w:rsidRPr="003C3C1C" w:rsidRDefault="003E1E84">
      <w:pPr>
        <w:pStyle w:val="Dokumentopavadinimas"/>
        <w:keepNext/>
        <w:spacing w:line="240" w:lineRule="auto"/>
        <w:jc w:val="center"/>
        <w:rPr>
          <w:rFonts w:ascii="Times New Roman" w:hAnsi="Times New Roman" w:cs="Times New Roman"/>
          <w:sz w:val="22"/>
          <w:szCs w:val="22"/>
          <w:lang w:val="lt-LT"/>
        </w:rPr>
      </w:pPr>
      <w:r w:rsidRPr="003C3C1C">
        <w:rPr>
          <w:rFonts w:ascii="Times New Roman" w:hAnsi="Times New Roman" w:cs="Times New Roman"/>
          <w:color w:val="0060A8"/>
          <w:spacing w:val="0"/>
          <w:sz w:val="22"/>
          <w:szCs w:val="22"/>
          <w:lang w:val="lt-LT"/>
        </w:rPr>
        <w:t>UŽDAROJI AKCINĖ BENDROVĖ “Aukštaitijos vandenys”</w:t>
      </w:r>
    </w:p>
    <w:p w14:paraId="7B01BB9B" w14:textId="0A3A30CA" w:rsidR="004951B9" w:rsidRPr="003C3C1C" w:rsidRDefault="003E1E84">
      <w:pPr>
        <w:pStyle w:val="Body2"/>
        <w:spacing w:after="0"/>
        <w:jc w:val="center"/>
        <w:rPr>
          <w:rFonts w:cs="Times New Roman"/>
          <w:lang w:val="lt-LT"/>
        </w:rPr>
      </w:pPr>
      <w:r w:rsidRPr="003C3C1C">
        <w:rPr>
          <w:rFonts w:cs="Times New Roman"/>
          <w:color w:val="0060A8"/>
          <w:lang w:val="lt-LT"/>
        </w:rPr>
        <w:t>Uždaroji akcinė bendrovė, Velžio kelias 13, LT-36111 Panevėžys, tel. (</w:t>
      </w:r>
      <w:r w:rsidR="00CA0B0B">
        <w:rPr>
          <w:rFonts w:cs="Times New Roman"/>
          <w:color w:val="0060A8"/>
          <w:lang w:val="lt-LT"/>
        </w:rPr>
        <w:t>+370</w:t>
      </w:r>
      <w:r w:rsidRPr="003C3C1C">
        <w:rPr>
          <w:rFonts w:cs="Times New Roman"/>
          <w:color w:val="0060A8"/>
          <w:lang w:val="lt-LT"/>
        </w:rPr>
        <w:t xml:space="preserve"> 45) 58 66 40</w:t>
      </w:r>
    </w:p>
    <w:p w14:paraId="0C8730EF" w14:textId="77777777" w:rsidR="004951B9" w:rsidRPr="003C3C1C" w:rsidRDefault="003E1E84">
      <w:pPr>
        <w:pStyle w:val="Body2"/>
        <w:spacing w:after="0"/>
        <w:jc w:val="center"/>
        <w:rPr>
          <w:rFonts w:cs="Times New Roman"/>
          <w:lang w:val="lt-LT"/>
        </w:rPr>
      </w:pPr>
      <w:r w:rsidRPr="003C3C1C">
        <w:rPr>
          <w:rFonts w:cs="Times New Roman"/>
          <w:color w:val="0060A8"/>
          <w:lang w:val="lt-LT"/>
        </w:rPr>
        <w:t xml:space="preserve">El. p. </w:t>
      </w:r>
      <w:hyperlink r:id="rId11">
        <w:r w:rsidRPr="003C3C1C">
          <w:rPr>
            <w:rStyle w:val="Internetosaitas"/>
            <w:rFonts w:cs="Times New Roman"/>
            <w:color w:val="0060A8"/>
            <w:lang w:val="lt-LT"/>
          </w:rPr>
          <w:t>info@avandenys.lt</w:t>
        </w:r>
      </w:hyperlink>
      <w:r w:rsidRPr="003C3C1C">
        <w:rPr>
          <w:rFonts w:cs="Times New Roman"/>
          <w:color w:val="0060A8"/>
          <w:lang w:val="lt-LT"/>
        </w:rPr>
        <w:t xml:space="preserve"> , </w:t>
      </w:r>
      <w:hyperlink r:id="rId12">
        <w:r w:rsidRPr="003C3C1C">
          <w:rPr>
            <w:rStyle w:val="Internetosaitas"/>
            <w:rFonts w:cs="Times New Roman"/>
            <w:color w:val="0060A8"/>
            <w:lang w:val="lt-LT"/>
          </w:rPr>
          <w:t>www.avandenys.lt</w:t>
        </w:r>
      </w:hyperlink>
      <w:r w:rsidRPr="003C3C1C">
        <w:rPr>
          <w:rFonts w:cs="Times New Roman"/>
          <w:color w:val="0060A8"/>
          <w:lang w:val="lt-LT"/>
        </w:rPr>
        <w:t xml:space="preserve"> </w:t>
      </w:r>
    </w:p>
    <w:p w14:paraId="396CEB9C" w14:textId="77777777" w:rsidR="004951B9" w:rsidRPr="003C3C1C" w:rsidRDefault="003E1E84">
      <w:pPr>
        <w:pStyle w:val="Body2"/>
        <w:spacing w:after="0"/>
        <w:jc w:val="center"/>
        <w:rPr>
          <w:rFonts w:cs="Times New Roman"/>
          <w:lang w:val="lt-LT"/>
        </w:rPr>
      </w:pPr>
      <w:r w:rsidRPr="003C3C1C">
        <w:rPr>
          <w:rFonts w:cs="Times New Roman"/>
          <w:color w:val="0060A8"/>
          <w:lang w:val="lt-LT"/>
        </w:rPr>
        <w:t>Duomenys kaupiami ir saugomi Juridinių asmenų registre, kodas 147104754, PVM mokėtojo kodas LT471047515,</w:t>
      </w:r>
    </w:p>
    <w:p w14:paraId="22978EA6" w14:textId="77777777" w:rsidR="004951B9" w:rsidRPr="003C3C1C" w:rsidRDefault="003E1E84">
      <w:pPr>
        <w:pStyle w:val="Body2"/>
        <w:spacing w:after="0"/>
        <w:jc w:val="center"/>
        <w:rPr>
          <w:rFonts w:cs="Times New Roman"/>
        </w:rPr>
      </w:pPr>
      <w:r w:rsidRPr="003C3C1C">
        <w:rPr>
          <w:rFonts w:cs="Times New Roman"/>
          <w:color w:val="0060A8"/>
          <w:lang w:val="lt-LT"/>
        </w:rPr>
        <w:t xml:space="preserve">Atsiskaitomoji sąskaita LT487300010000037216, AB Swedbank </w:t>
      </w:r>
    </w:p>
    <w:p w14:paraId="2B483B04" w14:textId="77777777" w:rsidR="004951B9" w:rsidRPr="003C3C1C" w:rsidRDefault="003E1E84">
      <w:pPr>
        <w:pStyle w:val="Body2"/>
        <w:spacing w:after="0"/>
        <w:jc w:val="center"/>
        <w:rPr>
          <w:rFonts w:cs="Times New Roman"/>
          <w:color w:val="0060A8"/>
          <w:lang w:val="lt-LT"/>
        </w:rPr>
      </w:pPr>
      <w:r w:rsidRPr="003C3C1C">
        <w:rPr>
          <w:rFonts w:cs="Times New Roman"/>
          <w:noProof/>
          <w:color w:val="0060A8"/>
          <w:lang w:val="lt-LT"/>
        </w:rPr>
        <mc:AlternateContent>
          <mc:Choice Requires="wps">
            <w:drawing>
              <wp:anchor distT="0" distB="0" distL="114300" distR="114300" simplePos="0" relativeHeight="2" behindDoc="0" locked="0" layoutInCell="1" allowOverlap="1" wp14:anchorId="7521959F" wp14:editId="2475F1AB">
                <wp:simplePos x="0" y="0"/>
                <wp:positionH relativeFrom="column">
                  <wp:posOffset>76200</wp:posOffset>
                </wp:positionH>
                <wp:positionV relativeFrom="paragraph">
                  <wp:posOffset>85725</wp:posOffset>
                </wp:positionV>
                <wp:extent cx="5918200" cy="12700"/>
                <wp:effectExtent l="0" t="0" r="28575" b="28575"/>
                <wp:wrapNone/>
                <wp:docPr id="1" name="Tiesioji jungtis 2"/>
                <wp:cNvGraphicFramePr/>
                <a:graphic xmlns:a="http://schemas.openxmlformats.org/drawingml/2006/main">
                  <a:graphicData uri="http://schemas.microsoft.com/office/word/2010/wordprocessingShape">
                    <wps:wsp>
                      <wps:cNvCnPr/>
                      <wps:spPr>
                        <a:xfrm>
                          <a:off x="0" y="0"/>
                          <a:ext cx="5917680" cy="9360"/>
                        </a:xfrm>
                        <a:prstGeom prst="line">
                          <a:avLst/>
                        </a:prstGeom>
                        <a:ln>
                          <a:solidFill>
                            <a:srgbClr val="0060A8"/>
                          </a:solidFill>
                          <a:round/>
                        </a:ln>
                      </wps:spPr>
                      <wps:style>
                        <a:lnRef idx="1">
                          <a:schemeClr val="accent6"/>
                        </a:lnRef>
                        <a:fillRef idx="0">
                          <a:schemeClr val="accent6"/>
                        </a:fillRef>
                        <a:effectRef idx="0">
                          <a:schemeClr val="accent6"/>
                        </a:effectRef>
                        <a:fontRef idx="minor"/>
                      </wps:style>
                      <wps:bodyPr/>
                    </wps:wsp>
                  </a:graphicData>
                </a:graphic>
              </wp:anchor>
            </w:drawing>
          </mc:Choice>
          <mc:Fallback>
            <w:pict>
              <v:line id="shape_0" from="6pt,6.4pt" to="471.9pt,7.1pt" ID="Tiesioji jungtis 2" stroked="t" style="position:absolute" wp14:anchorId="142D4A83">
                <v:stroke color="#0060a8" weight="9360" joinstyle="round" endcap="flat"/>
                <v:fill o:detectmouseclick="t" on="false"/>
              </v:line>
            </w:pict>
          </mc:Fallback>
        </mc:AlternateContent>
      </w:r>
    </w:p>
    <w:p w14:paraId="0D0CD196" w14:textId="77777777" w:rsidR="004951B9" w:rsidRPr="003C3C1C" w:rsidRDefault="004951B9">
      <w:pPr>
        <w:pStyle w:val="Body"/>
        <w:spacing w:line="240" w:lineRule="auto"/>
        <w:jc w:val="both"/>
        <w:rPr>
          <w:rFonts w:ascii="Times New Roman" w:eastAsia="Times New Roman" w:hAnsi="Times New Roman" w:cs="Times New Roman"/>
          <w:color w:val="00000A"/>
          <w:sz w:val="22"/>
          <w:szCs w:val="22"/>
        </w:rPr>
      </w:pPr>
    </w:p>
    <w:p w14:paraId="3FD125C2" w14:textId="77777777" w:rsidR="004951B9" w:rsidRPr="003C3C1C" w:rsidRDefault="003E1E84">
      <w:pPr>
        <w:pStyle w:val="Antrat10"/>
        <w:jc w:val="center"/>
        <w:rPr>
          <w:rFonts w:cs="Times New Roman"/>
        </w:rPr>
      </w:pPr>
      <w:r w:rsidRPr="003C3C1C">
        <w:rPr>
          <w:rFonts w:cs="Times New Roman"/>
          <w:color w:val="00000A"/>
          <w:lang w:val="lt-LT"/>
        </w:rPr>
        <w:t xml:space="preserve">SUPAPRASTINTAS ATVIRAS KONKURSAS </w:t>
      </w:r>
    </w:p>
    <w:p w14:paraId="55A25B24" w14:textId="77777777" w:rsidR="004951B9" w:rsidRPr="003C3C1C" w:rsidRDefault="004951B9">
      <w:pPr>
        <w:pStyle w:val="Body"/>
        <w:jc w:val="center"/>
        <w:rPr>
          <w:rFonts w:ascii="Times New Roman" w:eastAsia="Times New Roman" w:hAnsi="Times New Roman" w:cs="Times New Roman"/>
          <w:b/>
          <w:bCs/>
          <w:color w:val="00000A"/>
          <w:sz w:val="22"/>
          <w:szCs w:val="22"/>
        </w:rPr>
      </w:pPr>
    </w:p>
    <w:p w14:paraId="508F61D9" w14:textId="6C1FBC32" w:rsidR="004951B9" w:rsidRPr="003C3C1C" w:rsidRDefault="003E1E84">
      <w:pPr>
        <w:pStyle w:val="Dokumentopavadinimas"/>
        <w:keepNext/>
        <w:spacing w:line="240" w:lineRule="auto"/>
        <w:jc w:val="center"/>
        <w:rPr>
          <w:rFonts w:ascii="Times New Roman" w:hAnsi="Times New Roman" w:cs="Times New Roman"/>
          <w:sz w:val="22"/>
          <w:szCs w:val="22"/>
        </w:rPr>
      </w:pPr>
      <w:r w:rsidRPr="003C3C1C">
        <w:rPr>
          <w:rFonts w:ascii="Times New Roman" w:eastAsia="Times New Roman" w:hAnsi="Times New Roman" w:cs="Times New Roman"/>
          <w:color w:val="00000A"/>
          <w:spacing w:val="0"/>
          <w:sz w:val="22"/>
          <w:szCs w:val="22"/>
          <w:lang w:val="lt-LT"/>
        </w:rPr>
        <w:t>AUTOMOBILINIO KURO 20</w:t>
      </w:r>
      <w:r w:rsidR="006B7656" w:rsidRPr="003C3C1C">
        <w:rPr>
          <w:rFonts w:ascii="Times New Roman" w:eastAsia="Times New Roman" w:hAnsi="Times New Roman" w:cs="Times New Roman"/>
          <w:color w:val="00000A"/>
          <w:spacing w:val="0"/>
          <w:sz w:val="22"/>
          <w:szCs w:val="22"/>
          <w:lang w:val="lt-LT"/>
        </w:rPr>
        <w:t>2</w:t>
      </w:r>
      <w:r w:rsidR="00270618">
        <w:rPr>
          <w:rFonts w:ascii="Times New Roman" w:eastAsia="Times New Roman" w:hAnsi="Times New Roman" w:cs="Times New Roman"/>
          <w:color w:val="00000A"/>
          <w:spacing w:val="0"/>
          <w:sz w:val="22"/>
          <w:szCs w:val="22"/>
          <w:lang w:val="lt-LT"/>
        </w:rPr>
        <w:t>6</w:t>
      </w:r>
      <w:r w:rsidRPr="003C3C1C">
        <w:rPr>
          <w:rFonts w:ascii="Times New Roman" w:eastAsia="Times New Roman" w:hAnsi="Times New Roman" w:cs="Times New Roman"/>
          <w:color w:val="00000A"/>
          <w:spacing w:val="0"/>
          <w:sz w:val="22"/>
          <w:szCs w:val="22"/>
          <w:lang w:val="lt-LT"/>
        </w:rPr>
        <w:t xml:space="preserve"> METAMS PIRKIMAS</w:t>
      </w:r>
    </w:p>
    <w:p w14:paraId="27A99FA5" w14:textId="77777777" w:rsidR="004951B9" w:rsidRPr="003C3C1C" w:rsidRDefault="004951B9">
      <w:pPr>
        <w:pStyle w:val="Body2"/>
        <w:jc w:val="center"/>
        <w:rPr>
          <w:rFonts w:cs="Times New Roman"/>
          <w:lang w:val="lt-LT"/>
        </w:rPr>
      </w:pPr>
    </w:p>
    <w:p w14:paraId="315E404E" w14:textId="77777777" w:rsidR="004951B9" w:rsidRPr="003C3C1C" w:rsidRDefault="003E1E84">
      <w:pPr>
        <w:pStyle w:val="Body2"/>
        <w:jc w:val="center"/>
        <w:rPr>
          <w:rFonts w:cs="Times New Roman"/>
        </w:rPr>
      </w:pPr>
      <w:r w:rsidRPr="003C3C1C">
        <w:rPr>
          <w:rFonts w:cs="Times New Roman"/>
          <w:lang w:val="lt-LT"/>
        </w:rPr>
        <w:t>TURINYS</w:t>
      </w:r>
    </w:p>
    <w:p w14:paraId="07D5AF21" w14:textId="77777777" w:rsidR="004951B9" w:rsidRPr="003C3C1C" w:rsidRDefault="003E1E84">
      <w:pPr>
        <w:pStyle w:val="Turinys1"/>
        <w:tabs>
          <w:tab w:val="left" w:pos="440"/>
          <w:tab w:val="right" w:leader="dot" w:pos="9490"/>
        </w:tabs>
        <w:rPr>
          <w:sz w:val="22"/>
          <w:szCs w:val="22"/>
        </w:rPr>
      </w:pPr>
      <w:r w:rsidRPr="003C3C1C">
        <w:rPr>
          <w:sz w:val="22"/>
          <w:szCs w:val="22"/>
        </w:rPr>
        <w:fldChar w:fldCharType="begin"/>
      </w:r>
      <w:r w:rsidRPr="003C3C1C">
        <w:rPr>
          <w:sz w:val="22"/>
          <w:szCs w:val="22"/>
        </w:rPr>
        <w:instrText>TOC \z \o "1-9" \h</w:instrText>
      </w:r>
      <w:r w:rsidRPr="003C3C1C">
        <w:rPr>
          <w:sz w:val="22"/>
          <w:szCs w:val="22"/>
        </w:rPr>
        <w:fldChar w:fldCharType="separate"/>
      </w:r>
      <w:hyperlink w:anchor="_Toc488998667">
        <w:r w:rsidRPr="003C3C1C">
          <w:rPr>
            <w:webHidden/>
            <w:sz w:val="22"/>
            <w:szCs w:val="22"/>
          </w:rPr>
          <w:fldChar w:fldCharType="begin"/>
        </w:r>
        <w:r w:rsidRPr="003C3C1C">
          <w:rPr>
            <w:webHidden/>
            <w:sz w:val="22"/>
            <w:szCs w:val="22"/>
          </w:rPr>
          <w:instrText>PAGEREF _Toc488998667 \h</w:instrText>
        </w:r>
        <w:r w:rsidRPr="003C3C1C">
          <w:rPr>
            <w:webHidden/>
            <w:sz w:val="22"/>
            <w:szCs w:val="22"/>
          </w:rPr>
        </w:r>
        <w:r w:rsidRPr="003C3C1C">
          <w:rPr>
            <w:webHidden/>
            <w:sz w:val="22"/>
            <w:szCs w:val="22"/>
          </w:rPr>
          <w:fldChar w:fldCharType="separate"/>
        </w:r>
        <w:r w:rsidRPr="003C3C1C">
          <w:rPr>
            <w:rStyle w:val="Rodyklssaitas"/>
            <w:webHidden/>
            <w:sz w:val="22"/>
            <w:szCs w:val="22"/>
          </w:rPr>
          <w:t>1.</w:t>
        </w:r>
        <w:r w:rsidRPr="003C3C1C">
          <w:rPr>
            <w:rStyle w:val="Rodyklssaitas"/>
            <w:webHidden/>
            <w:sz w:val="22"/>
            <w:szCs w:val="22"/>
          </w:rPr>
          <w:tab/>
          <w:t>BENDROSIOS NUOSTATOS</w:t>
        </w:r>
        <w:r w:rsidRPr="003C3C1C">
          <w:rPr>
            <w:rStyle w:val="Rodyklssaitas"/>
            <w:webHidden/>
            <w:sz w:val="22"/>
            <w:szCs w:val="22"/>
          </w:rPr>
          <w:tab/>
          <w:t>2</w:t>
        </w:r>
        <w:r w:rsidRPr="003C3C1C">
          <w:rPr>
            <w:webHidden/>
            <w:sz w:val="22"/>
            <w:szCs w:val="22"/>
          </w:rPr>
          <w:fldChar w:fldCharType="end"/>
        </w:r>
      </w:hyperlink>
    </w:p>
    <w:p w14:paraId="2BAC40B5" w14:textId="77777777" w:rsidR="004951B9" w:rsidRPr="003C3C1C" w:rsidRDefault="003E1E84">
      <w:pPr>
        <w:pStyle w:val="Turinys1"/>
        <w:tabs>
          <w:tab w:val="left" w:pos="440"/>
          <w:tab w:val="right" w:leader="dot" w:pos="9490"/>
        </w:tabs>
        <w:rPr>
          <w:sz w:val="22"/>
          <w:szCs w:val="22"/>
        </w:rPr>
      </w:pPr>
      <w:hyperlink w:anchor="_Toc488998668">
        <w:r w:rsidRPr="003C3C1C">
          <w:rPr>
            <w:webHidden/>
            <w:sz w:val="22"/>
            <w:szCs w:val="22"/>
          </w:rPr>
          <w:fldChar w:fldCharType="begin"/>
        </w:r>
        <w:r w:rsidRPr="003C3C1C">
          <w:rPr>
            <w:webHidden/>
            <w:sz w:val="22"/>
            <w:szCs w:val="22"/>
          </w:rPr>
          <w:instrText>PAGEREF _Toc488998668 \h</w:instrText>
        </w:r>
        <w:r w:rsidRPr="003C3C1C">
          <w:rPr>
            <w:webHidden/>
            <w:sz w:val="22"/>
            <w:szCs w:val="22"/>
          </w:rPr>
        </w:r>
        <w:r w:rsidRPr="003C3C1C">
          <w:rPr>
            <w:webHidden/>
            <w:sz w:val="22"/>
            <w:szCs w:val="22"/>
          </w:rPr>
          <w:fldChar w:fldCharType="separate"/>
        </w:r>
        <w:r w:rsidRPr="003C3C1C">
          <w:rPr>
            <w:rStyle w:val="Rodyklssaitas"/>
            <w:webHidden/>
            <w:sz w:val="22"/>
            <w:szCs w:val="22"/>
          </w:rPr>
          <w:t>2.</w:t>
        </w:r>
        <w:r w:rsidRPr="003C3C1C">
          <w:rPr>
            <w:rStyle w:val="Rodyklssaitas"/>
            <w:webHidden/>
            <w:sz w:val="22"/>
            <w:szCs w:val="22"/>
          </w:rPr>
          <w:tab/>
          <w:t>PIRKIMO OBJEKTAS</w:t>
        </w:r>
        <w:r w:rsidRPr="003C3C1C">
          <w:rPr>
            <w:rStyle w:val="Rodyklssaitas"/>
            <w:webHidden/>
            <w:sz w:val="22"/>
            <w:szCs w:val="22"/>
          </w:rPr>
          <w:tab/>
          <w:t>2</w:t>
        </w:r>
        <w:r w:rsidRPr="003C3C1C">
          <w:rPr>
            <w:webHidden/>
            <w:sz w:val="22"/>
            <w:szCs w:val="22"/>
          </w:rPr>
          <w:fldChar w:fldCharType="end"/>
        </w:r>
      </w:hyperlink>
    </w:p>
    <w:p w14:paraId="0A3B30AE" w14:textId="77777777" w:rsidR="004951B9" w:rsidRPr="003C3C1C" w:rsidRDefault="003E1E84">
      <w:pPr>
        <w:pStyle w:val="Turinys1"/>
        <w:tabs>
          <w:tab w:val="left" w:pos="440"/>
          <w:tab w:val="right" w:leader="dot" w:pos="9490"/>
        </w:tabs>
        <w:rPr>
          <w:sz w:val="22"/>
          <w:szCs w:val="22"/>
        </w:rPr>
      </w:pPr>
      <w:hyperlink w:anchor="_Toc488998669">
        <w:r w:rsidRPr="003C3C1C">
          <w:rPr>
            <w:webHidden/>
            <w:sz w:val="22"/>
            <w:szCs w:val="22"/>
          </w:rPr>
          <w:fldChar w:fldCharType="begin"/>
        </w:r>
        <w:r w:rsidRPr="003C3C1C">
          <w:rPr>
            <w:webHidden/>
            <w:sz w:val="22"/>
            <w:szCs w:val="22"/>
          </w:rPr>
          <w:instrText>PAGEREF _Toc488998669 \h</w:instrText>
        </w:r>
        <w:r w:rsidRPr="003C3C1C">
          <w:rPr>
            <w:webHidden/>
            <w:sz w:val="22"/>
            <w:szCs w:val="22"/>
          </w:rPr>
        </w:r>
        <w:r w:rsidRPr="003C3C1C">
          <w:rPr>
            <w:webHidden/>
            <w:sz w:val="22"/>
            <w:szCs w:val="22"/>
          </w:rPr>
          <w:fldChar w:fldCharType="separate"/>
        </w:r>
        <w:r w:rsidRPr="003C3C1C">
          <w:rPr>
            <w:rStyle w:val="Rodyklssaitas"/>
            <w:webHidden/>
            <w:sz w:val="22"/>
            <w:szCs w:val="22"/>
          </w:rPr>
          <w:t>3.</w:t>
        </w:r>
        <w:r w:rsidRPr="003C3C1C">
          <w:rPr>
            <w:rStyle w:val="Rodyklssaitas"/>
            <w:webHidden/>
            <w:sz w:val="22"/>
            <w:szCs w:val="22"/>
          </w:rPr>
          <w:tab/>
          <w:t>TIEKĖJŲ PAŠALINIMO PAGRINDAI IR REIKALAUJAMA KVALIFIKACIJA</w:t>
        </w:r>
        <w:r w:rsidRPr="003C3C1C">
          <w:rPr>
            <w:rStyle w:val="Rodyklssaitas"/>
            <w:webHidden/>
            <w:sz w:val="22"/>
            <w:szCs w:val="22"/>
          </w:rPr>
          <w:tab/>
          <w:t>2</w:t>
        </w:r>
        <w:r w:rsidRPr="003C3C1C">
          <w:rPr>
            <w:webHidden/>
            <w:sz w:val="22"/>
            <w:szCs w:val="22"/>
          </w:rPr>
          <w:fldChar w:fldCharType="end"/>
        </w:r>
      </w:hyperlink>
    </w:p>
    <w:p w14:paraId="1BC73D48" w14:textId="77777777" w:rsidR="004951B9" w:rsidRPr="003C3C1C" w:rsidRDefault="003E1E84">
      <w:pPr>
        <w:pStyle w:val="Turinys1"/>
        <w:tabs>
          <w:tab w:val="left" w:pos="440"/>
          <w:tab w:val="right" w:leader="dot" w:pos="9490"/>
        </w:tabs>
        <w:rPr>
          <w:sz w:val="22"/>
          <w:szCs w:val="22"/>
        </w:rPr>
      </w:pPr>
      <w:hyperlink w:anchor="_Toc488998670">
        <w:r w:rsidRPr="003C3C1C">
          <w:rPr>
            <w:webHidden/>
            <w:sz w:val="22"/>
            <w:szCs w:val="22"/>
          </w:rPr>
          <w:fldChar w:fldCharType="begin"/>
        </w:r>
        <w:r w:rsidRPr="003C3C1C">
          <w:rPr>
            <w:webHidden/>
            <w:sz w:val="22"/>
            <w:szCs w:val="22"/>
          </w:rPr>
          <w:instrText>PAGEREF _Toc488998670 \h</w:instrText>
        </w:r>
        <w:r w:rsidRPr="003C3C1C">
          <w:rPr>
            <w:webHidden/>
            <w:sz w:val="22"/>
            <w:szCs w:val="22"/>
          </w:rPr>
        </w:r>
        <w:r w:rsidRPr="003C3C1C">
          <w:rPr>
            <w:webHidden/>
            <w:sz w:val="22"/>
            <w:szCs w:val="22"/>
          </w:rPr>
          <w:fldChar w:fldCharType="separate"/>
        </w:r>
        <w:r w:rsidRPr="003C3C1C">
          <w:rPr>
            <w:rStyle w:val="Rodyklssaitas"/>
            <w:webHidden/>
            <w:sz w:val="22"/>
            <w:szCs w:val="22"/>
          </w:rPr>
          <w:t>4.</w:t>
        </w:r>
        <w:r w:rsidRPr="003C3C1C">
          <w:rPr>
            <w:rStyle w:val="Rodyklssaitas"/>
            <w:webHidden/>
            <w:sz w:val="22"/>
            <w:szCs w:val="22"/>
          </w:rPr>
          <w:tab/>
          <w:t>ŪKIO SUBJEKTŲ GRUPĖS DALYVAVIMAS PIRKIMO PROCEDŪROSE</w:t>
        </w:r>
        <w:r w:rsidRPr="003C3C1C">
          <w:rPr>
            <w:rStyle w:val="Rodyklssaitas"/>
            <w:webHidden/>
            <w:sz w:val="22"/>
            <w:szCs w:val="22"/>
          </w:rPr>
          <w:tab/>
          <w:t>6</w:t>
        </w:r>
        <w:r w:rsidRPr="003C3C1C">
          <w:rPr>
            <w:webHidden/>
            <w:sz w:val="22"/>
            <w:szCs w:val="22"/>
          </w:rPr>
          <w:fldChar w:fldCharType="end"/>
        </w:r>
      </w:hyperlink>
    </w:p>
    <w:p w14:paraId="4586C43B" w14:textId="77777777" w:rsidR="004951B9" w:rsidRPr="003C3C1C" w:rsidRDefault="003E1E84">
      <w:pPr>
        <w:pStyle w:val="Turinys1"/>
        <w:tabs>
          <w:tab w:val="left" w:pos="440"/>
          <w:tab w:val="right" w:leader="dot" w:pos="9490"/>
        </w:tabs>
        <w:rPr>
          <w:sz w:val="22"/>
          <w:szCs w:val="22"/>
        </w:rPr>
      </w:pPr>
      <w:hyperlink w:anchor="_Toc488998671">
        <w:r w:rsidRPr="003C3C1C">
          <w:rPr>
            <w:webHidden/>
            <w:sz w:val="22"/>
            <w:szCs w:val="22"/>
          </w:rPr>
          <w:fldChar w:fldCharType="begin"/>
        </w:r>
        <w:r w:rsidRPr="003C3C1C">
          <w:rPr>
            <w:webHidden/>
            <w:sz w:val="22"/>
            <w:szCs w:val="22"/>
          </w:rPr>
          <w:instrText>PAGEREF _Toc488998671 \h</w:instrText>
        </w:r>
        <w:r w:rsidRPr="003C3C1C">
          <w:rPr>
            <w:webHidden/>
            <w:sz w:val="22"/>
            <w:szCs w:val="22"/>
          </w:rPr>
        </w:r>
        <w:r w:rsidRPr="003C3C1C">
          <w:rPr>
            <w:webHidden/>
            <w:sz w:val="22"/>
            <w:szCs w:val="22"/>
          </w:rPr>
          <w:fldChar w:fldCharType="separate"/>
        </w:r>
        <w:r w:rsidRPr="003C3C1C">
          <w:rPr>
            <w:rStyle w:val="Rodyklssaitas"/>
            <w:webHidden/>
            <w:sz w:val="22"/>
            <w:szCs w:val="22"/>
          </w:rPr>
          <w:t>5.</w:t>
        </w:r>
        <w:r w:rsidRPr="003C3C1C">
          <w:rPr>
            <w:rStyle w:val="Rodyklssaitas"/>
            <w:webHidden/>
            <w:sz w:val="22"/>
            <w:szCs w:val="22"/>
          </w:rPr>
          <w:tab/>
          <w:t>PASIŪLYMŲ RENGIMAS, PATEIKIMAS, KEITIMAS</w:t>
        </w:r>
        <w:r w:rsidRPr="003C3C1C">
          <w:rPr>
            <w:rStyle w:val="Rodyklssaitas"/>
            <w:webHidden/>
            <w:sz w:val="22"/>
            <w:szCs w:val="22"/>
          </w:rPr>
          <w:tab/>
          <w:t>6</w:t>
        </w:r>
        <w:r w:rsidRPr="003C3C1C">
          <w:rPr>
            <w:webHidden/>
            <w:sz w:val="22"/>
            <w:szCs w:val="22"/>
          </w:rPr>
          <w:fldChar w:fldCharType="end"/>
        </w:r>
      </w:hyperlink>
    </w:p>
    <w:p w14:paraId="5E22D370" w14:textId="77777777" w:rsidR="004951B9" w:rsidRPr="003C3C1C" w:rsidRDefault="003E1E84">
      <w:pPr>
        <w:pStyle w:val="Turinys1"/>
        <w:tabs>
          <w:tab w:val="left" w:pos="440"/>
          <w:tab w:val="right" w:leader="dot" w:pos="9490"/>
        </w:tabs>
        <w:rPr>
          <w:sz w:val="22"/>
          <w:szCs w:val="22"/>
        </w:rPr>
      </w:pPr>
      <w:hyperlink w:anchor="_Toc488998672">
        <w:r w:rsidRPr="003C3C1C">
          <w:rPr>
            <w:webHidden/>
            <w:sz w:val="22"/>
            <w:szCs w:val="22"/>
          </w:rPr>
          <w:fldChar w:fldCharType="begin"/>
        </w:r>
        <w:r w:rsidRPr="003C3C1C">
          <w:rPr>
            <w:webHidden/>
            <w:sz w:val="22"/>
            <w:szCs w:val="22"/>
          </w:rPr>
          <w:instrText>PAGEREF _Toc488998672 \h</w:instrText>
        </w:r>
        <w:r w:rsidRPr="003C3C1C">
          <w:rPr>
            <w:webHidden/>
            <w:sz w:val="22"/>
            <w:szCs w:val="22"/>
          </w:rPr>
        </w:r>
        <w:r w:rsidRPr="003C3C1C">
          <w:rPr>
            <w:webHidden/>
            <w:sz w:val="22"/>
            <w:szCs w:val="22"/>
          </w:rPr>
          <w:fldChar w:fldCharType="separate"/>
        </w:r>
        <w:r w:rsidRPr="003C3C1C">
          <w:rPr>
            <w:rStyle w:val="Rodyklssaitas"/>
            <w:webHidden/>
            <w:sz w:val="22"/>
            <w:szCs w:val="22"/>
          </w:rPr>
          <w:t>6.</w:t>
        </w:r>
        <w:r w:rsidRPr="003C3C1C">
          <w:rPr>
            <w:rStyle w:val="Rodyklssaitas"/>
            <w:webHidden/>
            <w:sz w:val="22"/>
            <w:szCs w:val="22"/>
          </w:rPr>
          <w:tab/>
          <w:t>PASIŪLYMŲ ŠIFRAVIMAS</w:t>
        </w:r>
        <w:r w:rsidRPr="003C3C1C">
          <w:rPr>
            <w:rStyle w:val="Rodyklssaitas"/>
            <w:webHidden/>
            <w:sz w:val="22"/>
            <w:szCs w:val="22"/>
          </w:rPr>
          <w:tab/>
          <w:t>8</w:t>
        </w:r>
        <w:r w:rsidRPr="003C3C1C">
          <w:rPr>
            <w:webHidden/>
            <w:sz w:val="22"/>
            <w:szCs w:val="22"/>
          </w:rPr>
          <w:fldChar w:fldCharType="end"/>
        </w:r>
      </w:hyperlink>
    </w:p>
    <w:p w14:paraId="79165EE1" w14:textId="77777777" w:rsidR="004951B9" w:rsidRPr="003C3C1C" w:rsidRDefault="003E1E84">
      <w:pPr>
        <w:pStyle w:val="Turinys1"/>
        <w:tabs>
          <w:tab w:val="left" w:pos="440"/>
          <w:tab w:val="right" w:leader="dot" w:pos="9490"/>
        </w:tabs>
        <w:rPr>
          <w:sz w:val="22"/>
          <w:szCs w:val="22"/>
        </w:rPr>
      </w:pPr>
      <w:hyperlink w:anchor="_Toc488998673">
        <w:r w:rsidRPr="003C3C1C">
          <w:rPr>
            <w:webHidden/>
            <w:sz w:val="22"/>
            <w:szCs w:val="22"/>
          </w:rPr>
          <w:fldChar w:fldCharType="begin"/>
        </w:r>
        <w:r w:rsidRPr="003C3C1C">
          <w:rPr>
            <w:webHidden/>
            <w:sz w:val="22"/>
            <w:szCs w:val="22"/>
          </w:rPr>
          <w:instrText>PAGEREF _Toc488998673 \h</w:instrText>
        </w:r>
        <w:r w:rsidRPr="003C3C1C">
          <w:rPr>
            <w:webHidden/>
            <w:sz w:val="22"/>
            <w:szCs w:val="22"/>
          </w:rPr>
        </w:r>
        <w:r w:rsidRPr="003C3C1C">
          <w:rPr>
            <w:webHidden/>
            <w:sz w:val="22"/>
            <w:szCs w:val="22"/>
          </w:rPr>
          <w:fldChar w:fldCharType="separate"/>
        </w:r>
        <w:r w:rsidRPr="003C3C1C">
          <w:rPr>
            <w:rStyle w:val="Rodyklssaitas"/>
            <w:webHidden/>
            <w:sz w:val="22"/>
            <w:szCs w:val="22"/>
          </w:rPr>
          <w:t>7.</w:t>
        </w:r>
        <w:r w:rsidRPr="003C3C1C">
          <w:rPr>
            <w:rStyle w:val="Rodyklssaitas"/>
            <w:webHidden/>
            <w:sz w:val="22"/>
            <w:szCs w:val="22"/>
          </w:rPr>
          <w:tab/>
          <w:t>PASIŪLYMŲ GALIOJIMO UŽTIKRINIMAS</w:t>
        </w:r>
        <w:r w:rsidRPr="003C3C1C">
          <w:rPr>
            <w:rStyle w:val="Rodyklssaitas"/>
            <w:webHidden/>
            <w:sz w:val="22"/>
            <w:szCs w:val="22"/>
          </w:rPr>
          <w:tab/>
          <w:t>8</w:t>
        </w:r>
        <w:r w:rsidRPr="003C3C1C">
          <w:rPr>
            <w:webHidden/>
            <w:sz w:val="22"/>
            <w:szCs w:val="22"/>
          </w:rPr>
          <w:fldChar w:fldCharType="end"/>
        </w:r>
      </w:hyperlink>
    </w:p>
    <w:p w14:paraId="6A42CCDB" w14:textId="77777777" w:rsidR="004951B9" w:rsidRPr="003C3C1C" w:rsidRDefault="003E1E84">
      <w:pPr>
        <w:pStyle w:val="Turinys1"/>
        <w:tabs>
          <w:tab w:val="left" w:pos="440"/>
          <w:tab w:val="right" w:leader="dot" w:pos="9490"/>
        </w:tabs>
        <w:rPr>
          <w:sz w:val="22"/>
          <w:szCs w:val="22"/>
        </w:rPr>
      </w:pPr>
      <w:hyperlink w:anchor="_Toc488998674">
        <w:r w:rsidRPr="003C3C1C">
          <w:rPr>
            <w:webHidden/>
            <w:sz w:val="22"/>
            <w:szCs w:val="22"/>
          </w:rPr>
          <w:fldChar w:fldCharType="begin"/>
        </w:r>
        <w:r w:rsidRPr="003C3C1C">
          <w:rPr>
            <w:webHidden/>
            <w:sz w:val="22"/>
            <w:szCs w:val="22"/>
          </w:rPr>
          <w:instrText>PAGEREF _Toc488998674 \h</w:instrText>
        </w:r>
        <w:r w:rsidRPr="003C3C1C">
          <w:rPr>
            <w:webHidden/>
            <w:sz w:val="22"/>
            <w:szCs w:val="22"/>
          </w:rPr>
        </w:r>
        <w:r w:rsidRPr="003C3C1C">
          <w:rPr>
            <w:webHidden/>
            <w:sz w:val="22"/>
            <w:szCs w:val="22"/>
          </w:rPr>
          <w:fldChar w:fldCharType="separate"/>
        </w:r>
        <w:r w:rsidRPr="003C3C1C">
          <w:rPr>
            <w:rStyle w:val="Rodyklssaitas"/>
            <w:webHidden/>
            <w:sz w:val="22"/>
            <w:szCs w:val="22"/>
          </w:rPr>
          <w:t>8.</w:t>
        </w:r>
        <w:r w:rsidRPr="003C3C1C">
          <w:rPr>
            <w:rStyle w:val="Rodyklssaitas"/>
            <w:webHidden/>
            <w:sz w:val="22"/>
            <w:szCs w:val="22"/>
          </w:rPr>
          <w:tab/>
          <w:t>PAVYZDŽIŲ PATEIKIMAS</w:t>
        </w:r>
        <w:r w:rsidRPr="003C3C1C">
          <w:rPr>
            <w:rStyle w:val="Rodyklssaitas"/>
            <w:webHidden/>
            <w:sz w:val="22"/>
            <w:szCs w:val="22"/>
          </w:rPr>
          <w:tab/>
          <w:t>8</w:t>
        </w:r>
        <w:r w:rsidRPr="003C3C1C">
          <w:rPr>
            <w:webHidden/>
            <w:sz w:val="22"/>
            <w:szCs w:val="22"/>
          </w:rPr>
          <w:fldChar w:fldCharType="end"/>
        </w:r>
      </w:hyperlink>
    </w:p>
    <w:p w14:paraId="1FB9D5C9" w14:textId="77777777" w:rsidR="004951B9" w:rsidRPr="003C3C1C" w:rsidRDefault="003E1E84">
      <w:pPr>
        <w:pStyle w:val="Turinys1"/>
        <w:tabs>
          <w:tab w:val="left" w:pos="440"/>
          <w:tab w:val="right" w:leader="dot" w:pos="9490"/>
        </w:tabs>
        <w:rPr>
          <w:sz w:val="22"/>
          <w:szCs w:val="22"/>
        </w:rPr>
      </w:pPr>
      <w:hyperlink w:anchor="_Toc488998675">
        <w:r w:rsidRPr="003C3C1C">
          <w:rPr>
            <w:webHidden/>
            <w:sz w:val="22"/>
            <w:szCs w:val="22"/>
          </w:rPr>
          <w:fldChar w:fldCharType="begin"/>
        </w:r>
        <w:r w:rsidRPr="003C3C1C">
          <w:rPr>
            <w:webHidden/>
            <w:sz w:val="22"/>
            <w:szCs w:val="22"/>
          </w:rPr>
          <w:instrText>PAGEREF _Toc488998675 \h</w:instrText>
        </w:r>
        <w:r w:rsidRPr="003C3C1C">
          <w:rPr>
            <w:webHidden/>
            <w:sz w:val="22"/>
            <w:szCs w:val="22"/>
          </w:rPr>
        </w:r>
        <w:r w:rsidRPr="003C3C1C">
          <w:rPr>
            <w:webHidden/>
            <w:sz w:val="22"/>
            <w:szCs w:val="22"/>
          </w:rPr>
          <w:fldChar w:fldCharType="separate"/>
        </w:r>
        <w:r w:rsidRPr="003C3C1C">
          <w:rPr>
            <w:rStyle w:val="Rodyklssaitas"/>
            <w:webHidden/>
            <w:sz w:val="22"/>
            <w:szCs w:val="22"/>
          </w:rPr>
          <w:t>9.</w:t>
        </w:r>
        <w:r w:rsidRPr="003C3C1C">
          <w:rPr>
            <w:rStyle w:val="Rodyklssaitas"/>
            <w:webHidden/>
            <w:sz w:val="22"/>
            <w:szCs w:val="22"/>
          </w:rPr>
          <w:tab/>
          <w:t>PIRKIMO DOKUMENTŲ PAAIŠKINIMAS IR PATIKSLINIMAS</w:t>
        </w:r>
        <w:r w:rsidRPr="003C3C1C">
          <w:rPr>
            <w:rStyle w:val="Rodyklssaitas"/>
            <w:webHidden/>
            <w:sz w:val="22"/>
            <w:szCs w:val="22"/>
          </w:rPr>
          <w:tab/>
          <w:t>8</w:t>
        </w:r>
        <w:r w:rsidRPr="003C3C1C">
          <w:rPr>
            <w:webHidden/>
            <w:sz w:val="22"/>
            <w:szCs w:val="22"/>
          </w:rPr>
          <w:fldChar w:fldCharType="end"/>
        </w:r>
      </w:hyperlink>
    </w:p>
    <w:p w14:paraId="374B4CE6" w14:textId="77777777" w:rsidR="004951B9" w:rsidRPr="003C3C1C" w:rsidRDefault="003E1E84">
      <w:pPr>
        <w:pStyle w:val="Turinys1"/>
        <w:tabs>
          <w:tab w:val="left" w:pos="660"/>
          <w:tab w:val="right" w:leader="dot" w:pos="9490"/>
        </w:tabs>
        <w:rPr>
          <w:sz w:val="22"/>
          <w:szCs w:val="22"/>
        </w:rPr>
      </w:pPr>
      <w:hyperlink w:anchor="_Toc488998676">
        <w:r w:rsidRPr="003C3C1C">
          <w:rPr>
            <w:webHidden/>
            <w:sz w:val="22"/>
            <w:szCs w:val="22"/>
          </w:rPr>
          <w:fldChar w:fldCharType="begin"/>
        </w:r>
        <w:r w:rsidRPr="003C3C1C">
          <w:rPr>
            <w:webHidden/>
            <w:sz w:val="22"/>
            <w:szCs w:val="22"/>
          </w:rPr>
          <w:instrText>PAGEREF _Toc488998676 \h</w:instrText>
        </w:r>
        <w:r w:rsidRPr="003C3C1C">
          <w:rPr>
            <w:webHidden/>
            <w:sz w:val="22"/>
            <w:szCs w:val="22"/>
          </w:rPr>
        </w:r>
        <w:r w:rsidRPr="003C3C1C">
          <w:rPr>
            <w:webHidden/>
            <w:sz w:val="22"/>
            <w:szCs w:val="22"/>
          </w:rPr>
          <w:fldChar w:fldCharType="separate"/>
        </w:r>
        <w:r w:rsidRPr="003C3C1C">
          <w:rPr>
            <w:rStyle w:val="Rodyklssaitas"/>
            <w:webHidden/>
            <w:sz w:val="22"/>
            <w:szCs w:val="22"/>
          </w:rPr>
          <w:t>10.</w:t>
        </w:r>
        <w:r w:rsidRPr="003C3C1C">
          <w:rPr>
            <w:rStyle w:val="Rodyklssaitas"/>
            <w:webHidden/>
            <w:sz w:val="22"/>
            <w:szCs w:val="22"/>
          </w:rPr>
          <w:tab/>
          <w:t>SUSIPAŽINIMAS SU GAUTAIS PASIŪLYMAIS</w:t>
        </w:r>
        <w:r w:rsidRPr="003C3C1C">
          <w:rPr>
            <w:rStyle w:val="Rodyklssaitas"/>
            <w:webHidden/>
            <w:sz w:val="22"/>
            <w:szCs w:val="22"/>
          </w:rPr>
          <w:tab/>
          <w:t>9</w:t>
        </w:r>
        <w:r w:rsidRPr="003C3C1C">
          <w:rPr>
            <w:webHidden/>
            <w:sz w:val="22"/>
            <w:szCs w:val="22"/>
          </w:rPr>
          <w:fldChar w:fldCharType="end"/>
        </w:r>
      </w:hyperlink>
    </w:p>
    <w:p w14:paraId="5ED1D4F7" w14:textId="77777777" w:rsidR="004951B9" w:rsidRPr="003C3C1C" w:rsidRDefault="003E1E84">
      <w:pPr>
        <w:pStyle w:val="Turinys1"/>
        <w:tabs>
          <w:tab w:val="left" w:pos="660"/>
          <w:tab w:val="right" w:leader="dot" w:pos="9490"/>
        </w:tabs>
        <w:rPr>
          <w:sz w:val="22"/>
          <w:szCs w:val="22"/>
        </w:rPr>
      </w:pPr>
      <w:hyperlink w:anchor="_Toc488998677">
        <w:r w:rsidRPr="003C3C1C">
          <w:rPr>
            <w:webHidden/>
            <w:sz w:val="22"/>
            <w:szCs w:val="22"/>
          </w:rPr>
          <w:fldChar w:fldCharType="begin"/>
        </w:r>
        <w:r w:rsidRPr="003C3C1C">
          <w:rPr>
            <w:webHidden/>
            <w:sz w:val="22"/>
            <w:szCs w:val="22"/>
          </w:rPr>
          <w:instrText>PAGEREF _Toc488998677 \h</w:instrText>
        </w:r>
        <w:r w:rsidRPr="003C3C1C">
          <w:rPr>
            <w:webHidden/>
            <w:sz w:val="22"/>
            <w:szCs w:val="22"/>
          </w:rPr>
        </w:r>
        <w:r w:rsidRPr="003C3C1C">
          <w:rPr>
            <w:webHidden/>
            <w:sz w:val="22"/>
            <w:szCs w:val="22"/>
          </w:rPr>
          <w:fldChar w:fldCharType="separate"/>
        </w:r>
        <w:r w:rsidRPr="003C3C1C">
          <w:rPr>
            <w:rStyle w:val="Rodyklssaitas"/>
            <w:webHidden/>
            <w:sz w:val="22"/>
            <w:szCs w:val="22"/>
          </w:rPr>
          <w:t>11.</w:t>
        </w:r>
        <w:r w:rsidRPr="003C3C1C">
          <w:rPr>
            <w:rStyle w:val="Rodyklssaitas"/>
            <w:webHidden/>
            <w:sz w:val="22"/>
            <w:szCs w:val="22"/>
          </w:rPr>
          <w:tab/>
          <w:t>PASIŪLYMŲ NAGRINĖJIMAS</w:t>
        </w:r>
        <w:r w:rsidRPr="003C3C1C">
          <w:rPr>
            <w:rStyle w:val="Rodyklssaitas"/>
            <w:webHidden/>
            <w:sz w:val="22"/>
            <w:szCs w:val="22"/>
          </w:rPr>
          <w:tab/>
          <w:t>9</w:t>
        </w:r>
        <w:r w:rsidRPr="003C3C1C">
          <w:rPr>
            <w:webHidden/>
            <w:sz w:val="22"/>
            <w:szCs w:val="22"/>
          </w:rPr>
          <w:fldChar w:fldCharType="end"/>
        </w:r>
      </w:hyperlink>
    </w:p>
    <w:p w14:paraId="32E3F786" w14:textId="77777777" w:rsidR="004951B9" w:rsidRPr="003C3C1C" w:rsidRDefault="003E1E84">
      <w:pPr>
        <w:pStyle w:val="Turinys1"/>
        <w:tabs>
          <w:tab w:val="left" w:pos="660"/>
          <w:tab w:val="right" w:leader="dot" w:pos="9490"/>
        </w:tabs>
        <w:rPr>
          <w:sz w:val="22"/>
          <w:szCs w:val="22"/>
        </w:rPr>
      </w:pPr>
      <w:hyperlink w:anchor="_Toc488998678">
        <w:r w:rsidRPr="003C3C1C">
          <w:rPr>
            <w:webHidden/>
            <w:sz w:val="22"/>
            <w:szCs w:val="22"/>
          </w:rPr>
          <w:fldChar w:fldCharType="begin"/>
        </w:r>
        <w:r w:rsidRPr="003C3C1C">
          <w:rPr>
            <w:webHidden/>
            <w:sz w:val="22"/>
            <w:szCs w:val="22"/>
          </w:rPr>
          <w:instrText>PAGEREF _Toc488998678 \h</w:instrText>
        </w:r>
        <w:r w:rsidRPr="003C3C1C">
          <w:rPr>
            <w:webHidden/>
            <w:sz w:val="22"/>
            <w:szCs w:val="22"/>
          </w:rPr>
        </w:r>
        <w:r w:rsidRPr="003C3C1C">
          <w:rPr>
            <w:webHidden/>
            <w:sz w:val="22"/>
            <w:szCs w:val="22"/>
          </w:rPr>
          <w:fldChar w:fldCharType="separate"/>
        </w:r>
        <w:r w:rsidRPr="003C3C1C">
          <w:rPr>
            <w:rStyle w:val="Rodyklssaitas"/>
            <w:webHidden/>
            <w:sz w:val="22"/>
            <w:szCs w:val="22"/>
          </w:rPr>
          <w:t>12.</w:t>
        </w:r>
        <w:r w:rsidRPr="003C3C1C">
          <w:rPr>
            <w:rStyle w:val="Rodyklssaitas"/>
            <w:webHidden/>
            <w:sz w:val="22"/>
            <w:szCs w:val="22"/>
          </w:rPr>
          <w:tab/>
          <w:t>PASIŪLYMŲ ATMETIMO PRIEŽASTYS</w:t>
        </w:r>
        <w:r w:rsidRPr="003C3C1C">
          <w:rPr>
            <w:rStyle w:val="Rodyklssaitas"/>
            <w:webHidden/>
            <w:sz w:val="22"/>
            <w:szCs w:val="22"/>
          </w:rPr>
          <w:tab/>
          <w:t>10</w:t>
        </w:r>
        <w:r w:rsidRPr="003C3C1C">
          <w:rPr>
            <w:webHidden/>
            <w:sz w:val="22"/>
            <w:szCs w:val="22"/>
          </w:rPr>
          <w:fldChar w:fldCharType="end"/>
        </w:r>
      </w:hyperlink>
    </w:p>
    <w:p w14:paraId="6E9BA9D1" w14:textId="77777777" w:rsidR="004951B9" w:rsidRPr="003C3C1C" w:rsidRDefault="003E1E84">
      <w:pPr>
        <w:pStyle w:val="Turinys1"/>
        <w:tabs>
          <w:tab w:val="left" w:pos="660"/>
          <w:tab w:val="right" w:leader="dot" w:pos="9490"/>
        </w:tabs>
        <w:rPr>
          <w:sz w:val="22"/>
          <w:szCs w:val="22"/>
        </w:rPr>
      </w:pPr>
      <w:hyperlink w:anchor="_Toc488998679">
        <w:r w:rsidRPr="003C3C1C">
          <w:rPr>
            <w:webHidden/>
            <w:sz w:val="22"/>
            <w:szCs w:val="22"/>
          </w:rPr>
          <w:fldChar w:fldCharType="begin"/>
        </w:r>
        <w:r w:rsidRPr="003C3C1C">
          <w:rPr>
            <w:webHidden/>
            <w:sz w:val="22"/>
            <w:szCs w:val="22"/>
          </w:rPr>
          <w:instrText>PAGEREF _Toc488998679 \h</w:instrText>
        </w:r>
        <w:r w:rsidRPr="003C3C1C">
          <w:rPr>
            <w:webHidden/>
            <w:sz w:val="22"/>
            <w:szCs w:val="22"/>
          </w:rPr>
        </w:r>
        <w:r w:rsidRPr="003C3C1C">
          <w:rPr>
            <w:webHidden/>
            <w:sz w:val="22"/>
            <w:szCs w:val="22"/>
          </w:rPr>
          <w:fldChar w:fldCharType="separate"/>
        </w:r>
        <w:r w:rsidRPr="003C3C1C">
          <w:rPr>
            <w:rStyle w:val="Rodyklssaitas"/>
            <w:webHidden/>
            <w:sz w:val="22"/>
            <w:szCs w:val="22"/>
          </w:rPr>
          <w:t>13.</w:t>
        </w:r>
        <w:r w:rsidRPr="003C3C1C">
          <w:rPr>
            <w:rStyle w:val="Rodyklssaitas"/>
            <w:webHidden/>
            <w:sz w:val="22"/>
            <w:szCs w:val="22"/>
          </w:rPr>
          <w:tab/>
          <w:t>PASIŪLYMŲ VERTINIMAS IR PALYGINIMAS</w:t>
        </w:r>
        <w:r w:rsidRPr="003C3C1C">
          <w:rPr>
            <w:rStyle w:val="Rodyklssaitas"/>
            <w:webHidden/>
            <w:sz w:val="22"/>
            <w:szCs w:val="22"/>
          </w:rPr>
          <w:tab/>
          <w:t>10</w:t>
        </w:r>
        <w:r w:rsidRPr="003C3C1C">
          <w:rPr>
            <w:webHidden/>
            <w:sz w:val="22"/>
            <w:szCs w:val="22"/>
          </w:rPr>
          <w:fldChar w:fldCharType="end"/>
        </w:r>
      </w:hyperlink>
    </w:p>
    <w:p w14:paraId="64CEA478" w14:textId="77777777" w:rsidR="004951B9" w:rsidRPr="003C3C1C" w:rsidRDefault="003E1E84">
      <w:pPr>
        <w:pStyle w:val="Turinys1"/>
        <w:tabs>
          <w:tab w:val="left" w:pos="660"/>
          <w:tab w:val="right" w:leader="dot" w:pos="9490"/>
        </w:tabs>
        <w:rPr>
          <w:sz w:val="22"/>
          <w:szCs w:val="22"/>
        </w:rPr>
      </w:pPr>
      <w:hyperlink w:anchor="_Toc488998680">
        <w:r w:rsidRPr="003C3C1C">
          <w:rPr>
            <w:webHidden/>
            <w:sz w:val="22"/>
            <w:szCs w:val="22"/>
          </w:rPr>
          <w:fldChar w:fldCharType="begin"/>
        </w:r>
        <w:r w:rsidRPr="003C3C1C">
          <w:rPr>
            <w:webHidden/>
            <w:sz w:val="22"/>
            <w:szCs w:val="22"/>
          </w:rPr>
          <w:instrText>PAGEREF _Toc488998680 \h</w:instrText>
        </w:r>
        <w:r w:rsidRPr="003C3C1C">
          <w:rPr>
            <w:webHidden/>
            <w:sz w:val="22"/>
            <w:szCs w:val="22"/>
          </w:rPr>
        </w:r>
        <w:r w:rsidRPr="003C3C1C">
          <w:rPr>
            <w:webHidden/>
            <w:sz w:val="22"/>
            <w:szCs w:val="22"/>
          </w:rPr>
          <w:fldChar w:fldCharType="separate"/>
        </w:r>
        <w:r w:rsidRPr="003C3C1C">
          <w:rPr>
            <w:rStyle w:val="Rodyklssaitas"/>
            <w:webHidden/>
            <w:sz w:val="22"/>
            <w:szCs w:val="22"/>
          </w:rPr>
          <w:t>14.</w:t>
        </w:r>
        <w:r w:rsidRPr="003C3C1C">
          <w:rPr>
            <w:rStyle w:val="Rodyklssaitas"/>
            <w:webHidden/>
            <w:sz w:val="22"/>
            <w:szCs w:val="22"/>
          </w:rPr>
          <w:tab/>
          <w:t>PASIŪLYMŲ EILĖ IR LAIMĖTOJO NUSTATYMAS</w:t>
        </w:r>
        <w:r w:rsidRPr="003C3C1C">
          <w:rPr>
            <w:rStyle w:val="Rodyklssaitas"/>
            <w:webHidden/>
            <w:sz w:val="22"/>
            <w:szCs w:val="22"/>
          </w:rPr>
          <w:tab/>
          <w:t>11</w:t>
        </w:r>
        <w:r w:rsidRPr="003C3C1C">
          <w:rPr>
            <w:webHidden/>
            <w:sz w:val="22"/>
            <w:szCs w:val="22"/>
          </w:rPr>
          <w:fldChar w:fldCharType="end"/>
        </w:r>
      </w:hyperlink>
    </w:p>
    <w:p w14:paraId="66887F03" w14:textId="77777777" w:rsidR="004951B9" w:rsidRPr="003C3C1C" w:rsidRDefault="003E1E84">
      <w:pPr>
        <w:pStyle w:val="Turinys1"/>
        <w:tabs>
          <w:tab w:val="left" w:pos="660"/>
          <w:tab w:val="right" w:leader="dot" w:pos="9490"/>
        </w:tabs>
        <w:rPr>
          <w:sz w:val="22"/>
          <w:szCs w:val="22"/>
        </w:rPr>
      </w:pPr>
      <w:hyperlink w:anchor="_Toc488998681">
        <w:r w:rsidRPr="003C3C1C">
          <w:rPr>
            <w:webHidden/>
            <w:sz w:val="22"/>
            <w:szCs w:val="22"/>
          </w:rPr>
          <w:fldChar w:fldCharType="begin"/>
        </w:r>
        <w:r w:rsidRPr="003C3C1C">
          <w:rPr>
            <w:webHidden/>
            <w:sz w:val="22"/>
            <w:szCs w:val="22"/>
          </w:rPr>
          <w:instrText>PAGEREF _Toc488998681 \h</w:instrText>
        </w:r>
        <w:r w:rsidRPr="003C3C1C">
          <w:rPr>
            <w:webHidden/>
            <w:sz w:val="22"/>
            <w:szCs w:val="22"/>
          </w:rPr>
        </w:r>
        <w:r w:rsidRPr="003C3C1C">
          <w:rPr>
            <w:webHidden/>
            <w:sz w:val="22"/>
            <w:szCs w:val="22"/>
          </w:rPr>
          <w:fldChar w:fldCharType="separate"/>
        </w:r>
        <w:r w:rsidRPr="003C3C1C">
          <w:rPr>
            <w:rStyle w:val="Rodyklssaitas"/>
            <w:webHidden/>
            <w:sz w:val="22"/>
            <w:szCs w:val="22"/>
          </w:rPr>
          <w:t>15.</w:t>
        </w:r>
        <w:r w:rsidRPr="003C3C1C">
          <w:rPr>
            <w:rStyle w:val="Rodyklssaitas"/>
            <w:webHidden/>
            <w:sz w:val="22"/>
            <w:szCs w:val="22"/>
          </w:rPr>
          <w:tab/>
          <w:t>PRETENZIJŲ IR SKUNDŲ NAGRINĖJIMAS</w:t>
        </w:r>
        <w:r w:rsidRPr="003C3C1C">
          <w:rPr>
            <w:rStyle w:val="Rodyklssaitas"/>
            <w:webHidden/>
            <w:sz w:val="22"/>
            <w:szCs w:val="22"/>
          </w:rPr>
          <w:tab/>
          <w:t>11</w:t>
        </w:r>
        <w:r w:rsidRPr="003C3C1C">
          <w:rPr>
            <w:webHidden/>
            <w:sz w:val="22"/>
            <w:szCs w:val="22"/>
          </w:rPr>
          <w:fldChar w:fldCharType="end"/>
        </w:r>
      </w:hyperlink>
    </w:p>
    <w:p w14:paraId="1D7D73C1" w14:textId="77777777" w:rsidR="004951B9" w:rsidRPr="003C3C1C" w:rsidRDefault="003E1E84">
      <w:pPr>
        <w:pStyle w:val="Turinys1"/>
        <w:tabs>
          <w:tab w:val="left" w:pos="660"/>
          <w:tab w:val="right" w:leader="dot" w:pos="9490"/>
        </w:tabs>
        <w:rPr>
          <w:sz w:val="22"/>
          <w:szCs w:val="22"/>
        </w:rPr>
      </w:pPr>
      <w:hyperlink w:anchor="_Toc488998682">
        <w:r w:rsidRPr="003C3C1C">
          <w:rPr>
            <w:webHidden/>
            <w:sz w:val="22"/>
            <w:szCs w:val="22"/>
          </w:rPr>
          <w:fldChar w:fldCharType="begin"/>
        </w:r>
        <w:r w:rsidRPr="003C3C1C">
          <w:rPr>
            <w:webHidden/>
            <w:sz w:val="22"/>
            <w:szCs w:val="22"/>
          </w:rPr>
          <w:instrText>PAGEREF _Toc488998682 \h</w:instrText>
        </w:r>
        <w:r w:rsidRPr="003C3C1C">
          <w:rPr>
            <w:webHidden/>
            <w:sz w:val="22"/>
            <w:szCs w:val="22"/>
          </w:rPr>
        </w:r>
        <w:r w:rsidRPr="003C3C1C">
          <w:rPr>
            <w:webHidden/>
            <w:sz w:val="22"/>
            <w:szCs w:val="22"/>
          </w:rPr>
          <w:fldChar w:fldCharType="separate"/>
        </w:r>
        <w:r w:rsidRPr="003C3C1C">
          <w:rPr>
            <w:rStyle w:val="Rodyklssaitas"/>
            <w:webHidden/>
            <w:sz w:val="22"/>
            <w:szCs w:val="22"/>
          </w:rPr>
          <w:t>16.</w:t>
        </w:r>
        <w:r w:rsidRPr="003C3C1C">
          <w:rPr>
            <w:rStyle w:val="Rodyklssaitas"/>
            <w:webHidden/>
            <w:sz w:val="22"/>
            <w:szCs w:val="22"/>
          </w:rPr>
          <w:tab/>
          <w:t>PIRKIMO SUTARTIES PASIRAŠYMAS IR SĄLYGOS</w:t>
        </w:r>
        <w:r w:rsidRPr="003C3C1C">
          <w:rPr>
            <w:rStyle w:val="Rodyklssaitas"/>
            <w:webHidden/>
            <w:sz w:val="22"/>
            <w:szCs w:val="22"/>
          </w:rPr>
          <w:tab/>
          <w:t>12</w:t>
        </w:r>
        <w:r w:rsidRPr="003C3C1C">
          <w:rPr>
            <w:webHidden/>
            <w:sz w:val="22"/>
            <w:szCs w:val="22"/>
          </w:rPr>
          <w:fldChar w:fldCharType="end"/>
        </w:r>
      </w:hyperlink>
    </w:p>
    <w:p w14:paraId="70CE6889" w14:textId="77777777" w:rsidR="004951B9" w:rsidRPr="003C3C1C" w:rsidRDefault="003E1E84">
      <w:pPr>
        <w:pStyle w:val="Turinys1"/>
        <w:tabs>
          <w:tab w:val="left" w:pos="660"/>
          <w:tab w:val="right" w:leader="dot" w:pos="9490"/>
        </w:tabs>
        <w:rPr>
          <w:sz w:val="22"/>
          <w:szCs w:val="22"/>
        </w:rPr>
      </w:pPr>
      <w:hyperlink w:anchor="_Toc488998683">
        <w:r w:rsidRPr="003C3C1C">
          <w:rPr>
            <w:webHidden/>
            <w:sz w:val="22"/>
            <w:szCs w:val="22"/>
          </w:rPr>
          <w:fldChar w:fldCharType="begin"/>
        </w:r>
        <w:r w:rsidRPr="003C3C1C">
          <w:rPr>
            <w:webHidden/>
            <w:sz w:val="22"/>
            <w:szCs w:val="22"/>
          </w:rPr>
          <w:instrText>PAGEREF _Toc488998683 \h</w:instrText>
        </w:r>
        <w:r w:rsidRPr="003C3C1C">
          <w:rPr>
            <w:webHidden/>
            <w:sz w:val="22"/>
            <w:szCs w:val="22"/>
          </w:rPr>
        </w:r>
        <w:r w:rsidRPr="003C3C1C">
          <w:rPr>
            <w:webHidden/>
            <w:sz w:val="22"/>
            <w:szCs w:val="22"/>
          </w:rPr>
          <w:fldChar w:fldCharType="separate"/>
        </w:r>
        <w:r w:rsidRPr="003C3C1C">
          <w:rPr>
            <w:rStyle w:val="Rodyklssaitas"/>
            <w:webHidden/>
            <w:sz w:val="22"/>
            <w:szCs w:val="22"/>
          </w:rPr>
          <w:t>17.</w:t>
        </w:r>
        <w:r w:rsidRPr="003C3C1C">
          <w:rPr>
            <w:rStyle w:val="Rodyklssaitas"/>
            <w:webHidden/>
            <w:sz w:val="22"/>
            <w:szCs w:val="22"/>
          </w:rPr>
          <w:tab/>
          <w:t>PIRKIMO SĄLYGŲ PRIEDAI</w:t>
        </w:r>
        <w:r w:rsidRPr="003C3C1C">
          <w:rPr>
            <w:rStyle w:val="Rodyklssaitas"/>
            <w:webHidden/>
            <w:sz w:val="22"/>
            <w:szCs w:val="22"/>
          </w:rPr>
          <w:tab/>
          <w:t>12</w:t>
        </w:r>
        <w:r w:rsidRPr="003C3C1C">
          <w:rPr>
            <w:webHidden/>
            <w:sz w:val="22"/>
            <w:szCs w:val="22"/>
          </w:rPr>
          <w:fldChar w:fldCharType="end"/>
        </w:r>
      </w:hyperlink>
    </w:p>
    <w:p w14:paraId="398D3D2A" w14:textId="77777777" w:rsidR="004951B9" w:rsidRPr="003C3C1C" w:rsidRDefault="003E1E84">
      <w:pPr>
        <w:pStyle w:val="Body2"/>
        <w:rPr>
          <w:rFonts w:cs="Times New Roman"/>
          <w:lang w:val="lt-LT"/>
        </w:rPr>
      </w:pPr>
      <w:r w:rsidRPr="003C3C1C">
        <w:rPr>
          <w:rFonts w:cs="Times New Roman"/>
        </w:rPr>
        <w:fldChar w:fldCharType="end"/>
      </w:r>
    </w:p>
    <w:p w14:paraId="7A705596" w14:textId="77777777" w:rsidR="004951B9" w:rsidRPr="003C3C1C" w:rsidRDefault="003E1E84">
      <w:pPr>
        <w:pStyle w:val="Body2"/>
        <w:rPr>
          <w:rFonts w:cs="Times New Roman"/>
          <w:lang w:val="lt-LT"/>
        </w:rPr>
      </w:pPr>
      <w:r w:rsidRPr="003C3C1C">
        <w:rPr>
          <w:rFonts w:cs="Times New Roman"/>
        </w:rPr>
        <w:br w:type="page"/>
      </w:r>
    </w:p>
    <w:p w14:paraId="429059D2" w14:textId="77777777" w:rsidR="004951B9" w:rsidRPr="003C3C1C" w:rsidRDefault="003E1E84">
      <w:pPr>
        <w:pStyle w:val="1Skyrius"/>
        <w:numPr>
          <w:ilvl w:val="0"/>
          <w:numId w:val="2"/>
        </w:numPr>
        <w:rPr>
          <w:rFonts w:cs="Times New Roman"/>
        </w:rPr>
      </w:pPr>
      <w:bookmarkStart w:id="0" w:name="_Toc488998667"/>
      <w:bookmarkEnd w:id="0"/>
      <w:r w:rsidRPr="003C3C1C">
        <w:rPr>
          <w:rFonts w:cs="Times New Roman"/>
        </w:rPr>
        <w:lastRenderedPageBreak/>
        <w:t>BENDROSIOS NUOSTATOS</w:t>
      </w:r>
    </w:p>
    <w:p w14:paraId="36D2B0B8" w14:textId="77777777" w:rsidR="004951B9" w:rsidRPr="003C3C1C" w:rsidRDefault="004951B9">
      <w:pPr>
        <w:pStyle w:val="Body2"/>
        <w:rPr>
          <w:rFonts w:cs="Times New Roman"/>
          <w:color w:val="00000A"/>
          <w:lang w:val="lt-LT"/>
        </w:rPr>
      </w:pPr>
    </w:p>
    <w:p w14:paraId="4BD25E1B" w14:textId="77777777" w:rsidR="004951B9" w:rsidRPr="003C3C1C" w:rsidRDefault="003E1E84">
      <w:pPr>
        <w:pStyle w:val="Body2"/>
        <w:numPr>
          <w:ilvl w:val="1"/>
          <w:numId w:val="2"/>
        </w:numPr>
        <w:ind w:left="465"/>
        <w:rPr>
          <w:rFonts w:cs="Times New Roman"/>
          <w:lang w:val="lt-LT"/>
        </w:rPr>
      </w:pPr>
      <w:r w:rsidRPr="003C3C1C">
        <w:rPr>
          <w:rFonts w:cs="Times New Roman"/>
          <w:color w:val="00000A"/>
          <w:lang w:val="lt-LT"/>
        </w:rPr>
        <w:t>UAB “Aukštaitijos vandenys”, juridinio asmens kodas 147104754, adresas Velžio kelias 13, Panevėžys, (toliau – perkantysis subjektas), vykdydamas šį viešąjį pirkimą numato įsigyti automobilinį kurą (toliau - prekės).</w:t>
      </w:r>
      <w:r w:rsidRPr="003C3C1C">
        <w:rPr>
          <w:rFonts w:cs="Times New Roman"/>
          <w:color w:val="00000A"/>
          <w:lang w:val="lt-LT"/>
        </w:rPr>
        <w:tab/>
      </w:r>
    </w:p>
    <w:p w14:paraId="607114CA" w14:textId="77777777" w:rsidR="004951B9" w:rsidRPr="003C3C1C" w:rsidRDefault="003E1E84">
      <w:pPr>
        <w:pStyle w:val="Body2"/>
        <w:numPr>
          <w:ilvl w:val="1"/>
          <w:numId w:val="2"/>
        </w:numPr>
        <w:ind w:left="465"/>
        <w:rPr>
          <w:rFonts w:cs="Times New Roman"/>
        </w:rPr>
      </w:pPr>
      <w:r w:rsidRPr="003C3C1C">
        <w:rPr>
          <w:rFonts w:cs="Times New Roman"/>
          <w:color w:val="00000A"/>
          <w:lang w:val="lt-LT"/>
        </w:rPr>
        <w:t xml:space="preserve">Šis viešasis pirkimas atliekamas vadovaujantis Lietuvos Respublikos pirkimų, atliekamų vandentvarkos, energetikos, transporto ir pašto paslaugų srities perkančiųjų subjektų, įstatymu (toliau – PĮ), Lietuvos Respublikos viešųjų pirkimų įstatymu, Lietuvos Respublikos civiliniu kodeksu, kitais viešuosius pirkimus reglamentuojančiais </w:t>
      </w:r>
      <w:proofErr w:type="spellStart"/>
      <w:r w:rsidRPr="003C3C1C">
        <w:rPr>
          <w:rFonts w:cs="Times New Roman"/>
          <w:color w:val="00000A"/>
          <w:lang w:val="lt-LT"/>
        </w:rPr>
        <w:t>teisės</w:t>
      </w:r>
      <w:proofErr w:type="spellEnd"/>
      <w:r w:rsidR="00E22BC6" w:rsidRPr="003C3C1C">
        <w:rPr>
          <w:rFonts w:cs="Times New Roman"/>
          <w:color w:val="00000A"/>
          <w:lang w:val="lt-LT"/>
        </w:rPr>
        <w:t xml:space="preserve"> </w:t>
      </w:r>
      <w:r w:rsidRPr="003C3C1C">
        <w:rPr>
          <w:rFonts w:cs="Times New Roman"/>
          <w:color w:val="00000A"/>
          <w:lang w:val="lt-LT"/>
        </w:rPr>
        <w:t xml:space="preserve">aktais bei šiomis pirkimo </w:t>
      </w:r>
      <w:proofErr w:type="spellStart"/>
      <w:r w:rsidRPr="003C3C1C">
        <w:rPr>
          <w:rFonts w:cs="Times New Roman"/>
          <w:color w:val="00000A"/>
          <w:lang w:val="lt-LT"/>
        </w:rPr>
        <w:t>sąlygomis</w:t>
      </w:r>
      <w:proofErr w:type="spellEnd"/>
      <w:r w:rsidRPr="003C3C1C">
        <w:rPr>
          <w:rFonts w:cs="Times New Roman"/>
          <w:color w:val="00000A"/>
          <w:lang w:val="lt-LT"/>
        </w:rPr>
        <w:t xml:space="preserve">. Vartojamos </w:t>
      </w:r>
      <w:proofErr w:type="spellStart"/>
      <w:r w:rsidRPr="003C3C1C">
        <w:rPr>
          <w:rFonts w:cs="Times New Roman"/>
          <w:color w:val="00000A"/>
          <w:lang w:val="lt-LT"/>
        </w:rPr>
        <w:t>sąvokos</w:t>
      </w:r>
      <w:proofErr w:type="spellEnd"/>
      <w:r w:rsidRPr="003C3C1C">
        <w:rPr>
          <w:rFonts w:cs="Times New Roman"/>
          <w:color w:val="00000A"/>
          <w:lang w:val="lt-LT"/>
        </w:rPr>
        <w:t xml:space="preserve">, </w:t>
      </w:r>
      <w:proofErr w:type="spellStart"/>
      <w:r w:rsidRPr="003C3C1C">
        <w:rPr>
          <w:rFonts w:cs="Times New Roman"/>
          <w:color w:val="00000A"/>
          <w:lang w:val="lt-LT"/>
        </w:rPr>
        <w:t>apibrėžtos</w:t>
      </w:r>
      <w:proofErr w:type="spellEnd"/>
      <w:r w:rsidRPr="003C3C1C">
        <w:rPr>
          <w:rFonts w:cs="Times New Roman"/>
          <w:color w:val="00000A"/>
          <w:lang w:val="lt-LT"/>
        </w:rPr>
        <w:t xml:space="preserve"> PĮ. </w:t>
      </w:r>
    </w:p>
    <w:p w14:paraId="6D376132" w14:textId="4A50AE72" w:rsidR="004951B9" w:rsidRPr="003C3C1C" w:rsidRDefault="003E1E84">
      <w:pPr>
        <w:pStyle w:val="Body2"/>
        <w:numPr>
          <w:ilvl w:val="1"/>
          <w:numId w:val="2"/>
        </w:numPr>
        <w:ind w:left="465"/>
        <w:rPr>
          <w:rFonts w:cs="Times New Roman"/>
          <w:lang w:val="lt-LT"/>
        </w:rPr>
      </w:pPr>
      <w:r w:rsidRPr="003C3C1C">
        <w:rPr>
          <w:rFonts w:cs="Times New Roman"/>
          <w:color w:val="00000A"/>
          <w:lang w:val="lt-LT"/>
        </w:rPr>
        <w:t>Šis pirkimas vykdomas supaprastinto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w:t>
      </w:r>
      <w:r w:rsidR="00270618">
        <w:rPr>
          <w:rFonts w:cs="Times New Roman"/>
          <w:color w:val="00000A"/>
          <w:lang w:val="lt-LT"/>
        </w:rPr>
        <w:t>.</w:t>
      </w:r>
    </w:p>
    <w:p w14:paraId="0098B6E0" w14:textId="77777777" w:rsidR="004951B9" w:rsidRPr="003C3C1C" w:rsidRDefault="003E1E84">
      <w:pPr>
        <w:pStyle w:val="Body2"/>
        <w:numPr>
          <w:ilvl w:val="1"/>
          <w:numId w:val="2"/>
        </w:numPr>
        <w:ind w:left="465"/>
        <w:rPr>
          <w:rFonts w:cs="Times New Roman"/>
        </w:rPr>
      </w:pPr>
      <w:r w:rsidRPr="003C3C1C">
        <w:rPr>
          <w:rFonts w:cs="Times New Roman"/>
          <w:color w:val="00000A"/>
          <w:lang w:val="lt-LT"/>
        </w:rPr>
        <w:t>Išankstinis skelbimas apie pirkimą nebuvo skelbtas.</w:t>
      </w:r>
    </w:p>
    <w:p w14:paraId="7DAC5EA7" w14:textId="77777777" w:rsidR="004951B9" w:rsidRPr="003C3C1C" w:rsidRDefault="003E1E84">
      <w:pPr>
        <w:pStyle w:val="Body2"/>
        <w:numPr>
          <w:ilvl w:val="1"/>
          <w:numId w:val="2"/>
        </w:numPr>
        <w:ind w:left="465"/>
        <w:rPr>
          <w:rFonts w:cs="Times New Roman"/>
        </w:rPr>
      </w:pPr>
      <w:r w:rsidRPr="003C3C1C">
        <w:rPr>
          <w:rFonts w:cs="Times New Roman"/>
          <w:color w:val="00000A"/>
          <w:lang w:val="lt-LT"/>
        </w:rPr>
        <w:t>Pirkimo dokumentų sudedamoji dalis yra išankstinis informacinis skelbimas (jei taikoma) ir skelbimas apie pirkimą. Perkantysis subjektas skelbimuose esančios informacijos šiame dokumente pakartotinai neteikia.</w:t>
      </w:r>
    </w:p>
    <w:p w14:paraId="58B81E1C" w14:textId="77777777" w:rsidR="004951B9" w:rsidRPr="003C3C1C" w:rsidRDefault="003E1E84">
      <w:pPr>
        <w:pStyle w:val="Body2"/>
        <w:numPr>
          <w:ilvl w:val="1"/>
          <w:numId w:val="2"/>
        </w:numPr>
        <w:ind w:left="465"/>
        <w:rPr>
          <w:rFonts w:cs="Times New Roman"/>
        </w:rPr>
      </w:pPr>
      <w:r w:rsidRPr="003C3C1C">
        <w:rPr>
          <w:rFonts w:cs="Times New Roman"/>
          <w:color w:val="00000A"/>
          <w:lang w:val="lt-LT"/>
        </w:rPr>
        <w:t>Pirkimas atliekamas laikantis lygiateisiškumo, nediskriminavimo, abipusio pripažinimo, proporcingumo ir skaidrumo principų bei konfidencialumo ir nešališkumo reikalavimų.</w:t>
      </w:r>
    </w:p>
    <w:p w14:paraId="2A67FDB4" w14:textId="5E06A36F" w:rsidR="004951B9" w:rsidRPr="003C3C1C" w:rsidRDefault="003E1E84">
      <w:pPr>
        <w:pStyle w:val="Body2"/>
        <w:numPr>
          <w:ilvl w:val="1"/>
          <w:numId w:val="2"/>
        </w:numPr>
        <w:ind w:left="465"/>
        <w:rPr>
          <w:rFonts w:cs="Times New Roman"/>
        </w:rPr>
      </w:pPr>
      <w:r w:rsidRPr="003C3C1C">
        <w:rPr>
          <w:rFonts w:cs="Times New Roman"/>
          <w:color w:val="00000A"/>
          <w:lang w:val="lt-LT"/>
        </w:rPr>
        <w:t xml:space="preserve">Tiesioginį ryšį su tiekėjais įgaliotas palaikyti perkančiojo subjekto atstovas Gediminas Ambraška, </w:t>
      </w:r>
      <w:r w:rsidR="003C3C1C" w:rsidRPr="003C3C1C">
        <w:rPr>
          <w:rFonts w:cs="Times New Roman"/>
          <w:color w:val="00000A"/>
          <w:lang w:val="lt-LT"/>
        </w:rPr>
        <w:t>viešųjų pirkimų skyriaus viršininkas</w:t>
      </w:r>
      <w:r w:rsidRPr="003C3C1C">
        <w:rPr>
          <w:rFonts w:cs="Times New Roman"/>
          <w:color w:val="00000A"/>
          <w:lang w:val="lt-LT"/>
        </w:rPr>
        <w:t xml:space="preserve">, tel. </w:t>
      </w:r>
      <w:r w:rsidR="00270618">
        <w:rPr>
          <w:rFonts w:cs="Times New Roman"/>
          <w:color w:val="00000A"/>
          <w:lang w:val="lt-LT"/>
        </w:rPr>
        <w:t>+370</w:t>
      </w:r>
      <w:r w:rsidR="007E5F52" w:rsidRPr="003C3C1C">
        <w:rPr>
          <w:rFonts w:cs="Times New Roman"/>
          <w:color w:val="00000A"/>
          <w:lang w:val="lt-LT"/>
        </w:rPr>
        <w:t>69965252</w:t>
      </w:r>
      <w:r w:rsidRPr="003C3C1C">
        <w:rPr>
          <w:rFonts w:cs="Times New Roman"/>
          <w:color w:val="00000A"/>
          <w:lang w:val="lt-LT"/>
        </w:rPr>
        <w:t xml:space="preserve">, el. </w:t>
      </w:r>
      <w:hyperlink r:id="rId13">
        <w:r w:rsidRPr="003C3C1C">
          <w:rPr>
            <w:rStyle w:val="Internetosaitas"/>
            <w:rFonts w:cs="Times New Roman"/>
            <w:vanish/>
            <w:webHidden/>
            <w:color w:val="00000A"/>
            <w:lang w:val="lt-LT"/>
          </w:rPr>
          <w:t>gediminas.ambraska@avandenys.lt</w:t>
        </w:r>
      </w:hyperlink>
      <w:r w:rsidRPr="003C3C1C">
        <w:rPr>
          <w:rFonts w:cs="Times New Roman"/>
          <w:color w:val="00000A"/>
          <w:lang w:val="lt-LT"/>
        </w:rPr>
        <w:t>,  Velžio kelias 13, Panevėžys.</w:t>
      </w:r>
    </w:p>
    <w:p w14:paraId="727C9A96" w14:textId="77777777" w:rsidR="004951B9" w:rsidRPr="003C3C1C" w:rsidRDefault="004951B9">
      <w:pPr>
        <w:pStyle w:val="Body2"/>
        <w:rPr>
          <w:rFonts w:cs="Times New Roman"/>
          <w:color w:val="00000A"/>
          <w:lang w:val="lt-LT"/>
        </w:rPr>
      </w:pPr>
    </w:p>
    <w:p w14:paraId="31434F2D" w14:textId="77777777" w:rsidR="004951B9" w:rsidRPr="003C3C1C" w:rsidRDefault="003E1E84">
      <w:pPr>
        <w:pStyle w:val="1Skyrius"/>
        <w:numPr>
          <w:ilvl w:val="0"/>
          <w:numId w:val="2"/>
        </w:numPr>
        <w:rPr>
          <w:rFonts w:cs="Times New Roman"/>
        </w:rPr>
      </w:pPr>
      <w:bookmarkStart w:id="1" w:name="_Toc488998668"/>
      <w:bookmarkEnd w:id="1"/>
      <w:r w:rsidRPr="003C3C1C">
        <w:rPr>
          <w:rFonts w:cs="Times New Roman"/>
        </w:rPr>
        <w:t>PIRKIMO OBJEKTAS</w:t>
      </w:r>
    </w:p>
    <w:p w14:paraId="7E412D5D" w14:textId="77777777" w:rsidR="004951B9" w:rsidRPr="003C3C1C" w:rsidRDefault="004951B9">
      <w:pPr>
        <w:pStyle w:val="1Skyrius"/>
        <w:ind w:left="1080"/>
        <w:rPr>
          <w:rFonts w:cs="Times New Roman"/>
        </w:rPr>
      </w:pPr>
    </w:p>
    <w:p w14:paraId="25763595" w14:textId="77777777" w:rsidR="004951B9" w:rsidRPr="003C3C1C" w:rsidRDefault="003E1E84">
      <w:pPr>
        <w:pStyle w:val="Antrat2"/>
        <w:ind w:firstLine="567"/>
        <w:rPr>
          <w:rFonts w:ascii="Times New Roman" w:hAnsi="Times New Roman" w:cs="Times New Roman"/>
          <w:color w:val="000000"/>
          <w:sz w:val="22"/>
          <w:szCs w:val="22"/>
        </w:rPr>
      </w:pPr>
      <w:r w:rsidRPr="003C3C1C">
        <w:rPr>
          <w:rFonts w:ascii="Times New Roman" w:hAnsi="Times New Roman" w:cs="Times New Roman"/>
          <w:color w:val="000000"/>
          <w:sz w:val="22"/>
          <w:szCs w:val="22"/>
        </w:rPr>
        <w:t>2.1. Pirkimo objektas nėra skirstomas į pirkimo dalis.</w:t>
      </w:r>
    </w:p>
    <w:p w14:paraId="42F26514" w14:textId="0FD1084B" w:rsidR="004951B9" w:rsidRPr="003C3C1C" w:rsidRDefault="003E1E84">
      <w:pPr>
        <w:pStyle w:val="Antrat2"/>
        <w:ind w:firstLine="567"/>
        <w:rPr>
          <w:rFonts w:ascii="Times New Roman" w:hAnsi="Times New Roman" w:cs="Times New Roman"/>
          <w:color w:val="000000"/>
          <w:sz w:val="22"/>
          <w:szCs w:val="22"/>
        </w:rPr>
      </w:pPr>
      <w:r w:rsidRPr="003C3C1C">
        <w:rPr>
          <w:rFonts w:ascii="Times New Roman" w:hAnsi="Times New Roman" w:cs="Times New Roman"/>
          <w:color w:val="000000"/>
          <w:sz w:val="22"/>
          <w:szCs w:val="22"/>
        </w:rPr>
        <w:t xml:space="preserve">2.2. Pirkimo objektas – bešvinis benzinas - </w:t>
      </w:r>
      <w:r w:rsidR="00C43F7E" w:rsidRPr="003C3C1C">
        <w:rPr>
          <w:rFonts w:ascii="Times New Roman" w:hAnsi="Times New Roman" w:cs="Times New Roman"/>
          <w:color w:val="000000"/>
          <w:sz w:val="22"/>
          <w:szCs w:val="22"/>
        </w:rPr>
        <w:t>10000</w:t>
      </w:r>
      <w:r w:rsidRPr="003C3C1C">
        <w:rPr>
          <w:rFonts w:ascii="Times New Roman" w:hAnsi="Times New Roman" w:cs="Times New Roman"/>
          <w:color w:val="000000"/>
          <w:sz w:val="22"/>
          <w:szCs w:val="22"/>
        </w:rPr>
        <w:t xml:space="preserve"> l.; dyzelinas – </w:t>
      </w:r>
      <w:r w:rsidR="003C3C1C" w:rsidRPr="003C3C1C">
        <w:rPr>
          <w:rFonts w:ascii="Times New Roman" w:hAnsi="Times New Roman" w:cs="Times New Roman"/>
          <w:color w:val="000000"/>
          <w:sz w:val="22"/>
          <w:szCs w:val="22"/>
        </w:rPr>
        <w:t>75</w:t>
      </w:r>
      <w:r w:rsidRPr="003C3C1C">
        <w:rPr>
          <w:rFonts w:ascii="Times New Roman" w:hAnsi="Times New Roman" w:cs="Times New Roman"/>
          <w:color w:val="000000"/>
          <w:sz w:val="22"/>
          <w:szCs w:val="22"/>
        </w:rPr>
        <w:t>000 l.</w:t>
      </w:r>
    </w:p>
    <w:p w14:paraId="681C82D6" w14:textId="77777777" w:rsidR="004951B9" w:rsidRPr="003C3C1C" w:rsidRDefault="003E1E84">
      <w:pPr>
        <w:pStyle w:val="Antrat2"/>
        <w:ind w:firstLine="567"/>
        <w:rPr>
          <w:rFonts w:ascii="Times New Roman" w:hAnsi="Times New Roman" w:cs="Times New Roman"/>
          <w:color w:val="000000"/>
          <w:sz w:val="22"/>
          <w:szCs w:val="22"/>
        </w:rPr>
      </w:pPr>
      <w:r w:rsidRPr="003C3C1C">
        <w:rPr>
          <w:rFonts w:ascii="Times New Roman" w:hAnsi="Times New Roman" w:cs="Times New Roman"/>
          <w:color w:val="000000"/>
          <w:sz w:val="22"/>
          <w:szCs w:val="22"/>
        </w:rPr>
        <w:t>2.3. TIEKĖJO paruoštas pasiūlymas turi būti parengtas pagal Priedo Nr. 1 reikalavimus.</w:t>
      </w:r>
    </w:p>
    <w:p w14:paraId="28D42C07" w14:textId="77777777" w:rsidR="004951B9" w:rsidRPr="003C3C1C" w:rsidRDefault="003E1E84">
      <w:pPr>
        <w:spacing w:after="200"/>
        <w:ind w:firstLine="567"/>
        <w:contextualSpacing/>
        <w:rPr>
          <w:color w:val="000000"/>
          <w:sz w:val="22"/>
          <w:szCs w:val="22"/>
        </w:rPr>
      </w:pPr>
      <w:r w:rsidRPr="003C3C1C">
        <w:rPr>
          <w:color w:val="000000"/>
          <w:sz w:val="22"/>
          <w:szCs w:val="22"/>
          <w:lang w:eastAsia="lt-LT"/>
        </w:rPr>
        <w:t>2.4. Tiekėjas gali pateikti tik po vieną pasiūlymą.</w:t>
      </w:r>
    </w:p>
    <w:p w14:paraId="6EA9CBAD" w14:textId="2D2293E5" w:rsidR="004951B9" w:rsidRPr="003C3C1C" w:rsidRDefault="003E1E84">
      <w:pPr>
        <w:spacing w:after="200"/>
        <w:ind w:firstLine="567"/>
        <w:contextualSpacing/>
        <w:jc w:val="both"/>
        <w:rPr>
          <w:color w:val="000000"/>
          <w:sz w:val="22"/>
          <w:szCs w:val="22"/>
        </w:rPr>
      </w:pPr>
      <w:r w:rsidRPr="003C3C1C">
        <w:rPr>
          <w:color w:val="000000"/>
          <w:sz w:val="22"/>
          <w:szCs w:val="22"/>
          <w:lang w:eastAsia="lt-LT"/>
        </w:rPr>
        <w:t>2.5. Prekių tiekimo terminas – 20</w:t>
      </w:r>
      <w:r w:rsidR="00742D2C" w:rsidRPr="003C3C1C">
        <w:rPr>
          <w:color w:val="000000"/>
          <w:sz w:val="22"/>
          <w:szCs w:val="22"/>
          <w:lang w:eastAsia="lt-LT"/>
        </w:rPr>
        <w:t>2</w:t>
      </w:r>
      <w:r w:rsidR="00270618">
        <w:rPr>
          <w:color w:val="000000"/>
          <w:sz w:val="22"/>
          <w:szCs w:val="22"/>
          <w:lang w:eastAsia="lt-LT"/>
        </w:rPr>
        <w:t>6</w:t>
      </w:r>
      <w:r w:rsidRPr="003C3C1C">
        <w:rPr>
          <w:color w:val="000000"/>
          <w:sz w:val="22"/>
          <w:szCs w:val="22"/>
          <w:lang w:eastAsia="lt-LT"/>
        </w:rPr>
        <w:t xml:space="preserve"> kalendoriniai metai, pagal poreikį. Sutarties pratęsimo galimybė – nėra numatyta.</w:t>
      </w:r>
    </w:p>
    <w:p w14:paraId="02F7A277" w14:textId="77777777" w:rsidR="004951B9" w:rsidRPr="003C3C1C" w:rsidRDefault="003E1E84">
      <w:pPr>
        <w:spacing w:after="200"/>
        <w:ind w:firstLine="567"/>
        <w:contextualSpacing/>
        <w:jc w:val="both"/>
        <w:rPr>
          <w:color w:val="000000"/>
          <w:sz w:val="22"/>
          <w:szCs w:val="22"/>
        </w:rPr>
      </w:pPr>
      <w:r w:rsidRPr="003C3C1C">
        <w:rPr>
          <w:color w:val="000000"/>
          <w:sz w:val="22"/>
          <w:szCs w:val="22"/>
          <w:lang w:eastAsia="lt-LT"/>
        </w:rPr>
        <w:t>2.6. Išsamus paslaugų aprašymas pateikiamas Techninėje specifikacijoje (pirkimo dokumentų priedas Nr.1).</w:t>
      </w:r>
    </w:p>
    <w:p w14:paraId="71205105" w14:textId="77777777" w:rsidR="004951B9" w:rsidRPr="003C3C1C" w:rsidRDefault="003E1E84">
      <w:pPr>
        <w:spacing w:after="200"/>
        <w:ind w:firstLine="567"/>
        <w:contextualSpacing/>
        <w:jc w:val="both"/>
        <w:rPr>
          <w:color w:val="000000"/>
          <w:sz w:val="22"/>
          <w:szCs w:val="22"/>
        </w:rPr>
      </w:pPr>
      <w:r w:rsidRPr="003C3C1C">
        <w:rPr>
          <w:color w:val="000000"/>
          <w:sz w:val="22"/>
          <w:szCs w:val="22"/>
          <w:lang w:eastAsia="lt-LT"/>
        </w:rPr>
        <w:t>2.7. Prekių tiekimo vieta – Panevėžio miesto teritorija ir Lietuvos Respublikos teritorija esant poreikiui.</w:t>
      </w:r>
    </w:p>
    <w:p w14:paraId="7FD129F2" w14:textId="77777777" w:rsidR="004951B9" w:rsidRPr="003C3C1C" w:rsidRDefault="003E1E84">
      <w:pPr>
        <w:pStyle w:val="Body2"/>
        <w:rPr>
          <w:rFonts w:cs="Times New Roman"/>
        </w:rPr>
      </w:pPr>
      <w:r w:rsidRPr="003C3C1C">
        <w:rPr>
          <w:rFonts w:cs="Times New Roman"/>
          <w:color w:val="00000A"/>
          <w:lang w:val="lt-LT"/>
        </w:rPr>
        <w:tab/>
      </w:r>
    </w:p>
    <w:p w14:paraId="164326DF" w14:textId="77777777" w:rsidR="004951B9" w:rsidRPr="003C3C1C" w:rsidRDefault="003E1E84">
      <w:pPr>
        <w:pStyle w:val="1Skyrius"/>
        <w:numPr>
          <w:ilvl w:val="0"/>
          <w:numId w:val="2"/>
        </w:numPr>
        <w:rPr>
          <w:rFonts w:cs="Times New Roman"/>
        </w:rPr>
      </w:pPr>
      <w:bookmarkStart w:id="2" w:name="_Toc488998669"/>
      <w:bookmarkEnd w:id="2"/>
      <w:r w:rsidRPr="003C3C1C">
        <w:rPr>
          <w:rFonts w:cs="Times New Roman"/>
        </w:rPr>
        <w:t>TIEKĖJŲ PAŠALINIMO PAGRINDAI IR REIKALAUJAMA KVALIFIKACIJA</w:t>
      </w:r>
    </w:p>
    <w:p w14:paraId="2936F987" w14:textId="77777777" w:rsidR="004951B9" w:rsidRPr="003C3C1C" w:rsidRDefault="003E1E84">
      <w:pPr>
        <w:pStyle w:val="Antrat10"/>
        <w:rPr>
          <w:rFonts w:cs="Times New Roman"/>
        </w:rPr>
      </w:pPr>
      <w:r w:rsidRPr="003C3C1C">
        <w:rPr>
          <w:rFonts w:cs="Times New Roman"/>
          <w:color w:val="00000A"/>
          <w:lang w:val="lt-LT"/>
        </w:rPr>
        <w:tab/>
      </w:r>
      <w:r w:rsidRPr="003C3C1C">
        <w:rPr>
          <w:rFonts w:cs="Times New Roman"/>
          <w:color w:val="00000A"/>
          <w:lang w:val="lt-LT"/>
        </w:rPr>
        <w:tab/>
      </w:r>
    </w:p>
    <w:p w14:paraId="3D0F7294" w14:textId="77777777" w:rsidR="004951B9" w:rsidRPr="003C3C1C" w:rsidRDefault="003E1E84">
      <w:pPr>
        <w:pStyle w:val="Body2"/>
        <w:numPr>
          <w:ilvl w:val="1"/>
          <w:numId w:val="2"/>
        </w:numPr>
        <w:ind w:left="465"/>
        <w:rPr>
          <w:rFonts w:cs="Times New Roman"/>
        </w:rPr>
      </w:pPr>
      <w:r w:rsidRPr="003C3C1C">
        <w:rPr>
          <w:rFonts w:cs="Times New Roman"/>
          <w:color w:val="00000A"/>
          <w:lang w:val="lt-LT"/>
        </w:rPr>
        <w:t>Perkantysis subjektas pirmiausia įvertins pasiūlymus, po to tikrins, ar nėra ekonomiškai naudingiausią pasiūlymą pateikusio dalyvio pašalinimo pagrindų, ar šio dalyvio kvalifikacija atitinka nustatytus reikalavimus.</w:t>
      </w:r>
    </w:p>
    <w:p w14:paraId="14AB7CFF" w14:textId="77777777" w:rsidR="004951B9" w:rsidRPr="003C3C1C" w:rsidRDefault="003E1E84">
      <w:pPr>
        <w:pStyle w:val="Body2"/>
        <w:numPr>
          <w:ilvl w:val="1"/>
          <w:numId w:val="2"/>
        </w:numPr>
        <w:ind w:left="465"/>
        <w:rPr>
          <w:rFonts w:cs="Times New Roman"/>
          <w:lang w:val="lt-LT"/>
        </w:rPr>
      </w:pPr>
      <w:r w:rsidRPr="003C3C1C">
        <w:rPr>
          <w:rFonts w:cs="Times New Roman"/>
          <w:color w:val="00000A"/>
          <w:lang w:val="lt-LT"/>
        </w:rPr>
        <w:t xml:space="preserve">Tiekėjas turi pateikti užpildytą pirkimo sąlygų priedą „Europos bendrasis viešųjų pirkimų dokumentas (EBVPD)“ pagal PĮ 59 straipsnio 1 dalyje nustatytus reikalavimus. EBVPD pildomas jį įkėlus į Europos Komisijos interneto svetainę </w:t>
      </w:r>
      <w:hyperlink r:id="rId14">
        <w:r w:rsidRPr="003C3C1C">
          <w:rPr>
            <w:rStyle w:val="Internetosaitas"/>
            <w:rFonts w:cs="Times New Roman"/>
            <w:vanish/>
            <w:webHidden/>
            <w:lang w:val="lt-LT"/>
          </w:rPr>
          <w:t>https://ec.europa.eu/tools/espd?lang=lt</w:t>
        </w:r>
      </w:hyperlink>
      <w:r w:rsidRPr="003C3C1C">
        <w:rPr>
          <w:rFonts w:cs="Times New Roman"/>
          <w:color w:val="00000A"/>
          <w:lang w:val="lt-LT"/>
        </w:rPr>
        <w:t xml:space="preserve"> ir užpildžius bei atsisiuntus pateikiamas su pasiūlymu.</w:t>
      </w:r>
    </w:p>
    <w:p w14:paraId="11E70553" w14:textId="77777777" w:rsidR="004951B9" w:rsidRPr="003C3C1C" w:rsidRDefault="003E1E84">
      <w:pPr>
        <w:pStyle w:val="Body2"/>
        <w:numPr>
          <w:ilvl w:val="1"/>
          <w:numId w:val="2"/>
        </w:numPr>
        <w:ind w:left="465"/>
        <w:rPr>
          <w:rFonts w:cs="Times New Roman"/>
          <w:lang w:val="lt-LT"/>
        </w:rPr>
      </w:pPr>
      <w:r w:rsidRPr="003C3C1C">
        <w:rPr>
          <w:rFonts w:cs="Times New Roman"/>
          <w:color w:val="00000A"/>
          <w:lang w:val="lt-LT"/>
        </w:rPr>
        <w:t>Tiekėjo pašalinimo pagrindai ir jų nebuvimą patvirtinantys dokumentai:</w:t>
      </w:r>
    </w:p>
    <w:p w14:paraId="66C40DF4" w14:textId="77777777" w:rsidR="004951B9" w:rsidRPr="003C3C1C" w:rsidRDefault="003E1E84">
      <w:pPr>
        <w:pStyle w:val="Body2"/>
        <w:ind w:left="720"/>
        <w:jc w:val="right"/>
        <w:rPr>
          <w:rFonts w:cs="Times New Roman"/>
        </w:rPr>
      </w:pPr>
      <w:r w:rsidRPr="003C3C1C">
        <w:rPr>
          <w:rFonts w:cs="Times New Roman"/>
          <w:color w:val="00000A"/>
          <w:lang w:val="lt-LT"/>
        </w:rPr>
        <w:t>1 lentelė</w:t>
      </w:r>
    </w:p>
    <w:tbl>
      <w:tblPr>
        <w:tblStyle w:val="Lentelstinklelis"/>
        <w:tblW w:w="9490" w:type="dxa"/>
        <w:tblInd w:w="-20" w:type="dxa"/>
        <w:tblCellMar>
          <w:left w:w="88" w:type="dxa"/>
        </w:tblCellMar>
        <w:tblLook w:val="04A0" w:firstRow="1" w:lastRow="0" w:firstColumn="1" w:lastColumn="0" w:noHBand="0" w:noVBand="1"/>
      </w:tblPr>
      <w:tblGrid>
        <w:gridCol w:w="707"/>
        <w:gridCol w:w="5563"/>
        <w:gridCol w:w="3220"/>
      </w:tblGrid>
      <w:tr w:rsidR="004951B9" w:rsidRPr="003C3C1C" w14:paraId="1AB82803" w14:textId="77777777">
        <w:tc>
          <w:tcPr>
            <w:tcW w:w="707" w:type="dxa"/>
            <w:tcMar>
              <w:left w:w="88" w:type="dxa"/>
            </w:tcMar>
            <w:vAlign w:val="center"/>
          </w:tcPr>
          <w:p w14:paraId="0A582A74" w14:textId="77777777" w:rsidR="004951B9" w:rsidRPr="003C3C1C" w:rsidRDefault="003E1E84">
            <w:pPr>
              <w:pStyle w:val="Body2"/>
              <w:rPr>
                <w:rFonts w:cs="Times New Roman"/>
              </w:rPr>
            </w:pPr>
            <w:r w:rsidRPr="003C3C1C">
              <w:rPr>
                <w:rFonts w:cs="Times New Roman"/>
                <w:b/>
                <w:color w:val="00000A"/>
                <w:lang w:val="lt-LT"/>
              </w:rPr>
              <w:t>Nr.</w:t>
            </w:r>
          </w:p>
        </w:tc>
        <w:tc>
          <w:tcPr>
            <w:tcW w:w="5563" w:type="dxa"/>
            <w:tcMar>
              <w:left w:w="88" w:type="dxa"/>
            </w:tcMar>
            <w:vAlign w:val="center"/>
          </w:tcPr>
          <w:p w14:paraId="73614B53" w14:textId="77777777" w:rsidR="004951B9" w:rsidRPr="003C3C1C" w:rsidRDefault="003E1E84">
            <w:pPr>
              <w:pStyle w:val="Body2"/>
              <w:rPr>
                <w:rFonts w:cs="Times New Roman"/>
              </w:rPr>
            </w:pPr>
            <w:r w:rsidRPr="003C3C1C">
              <w:rPr>
                <w:rFonts w:cs="Times New Roman"/>
                <w:b/>
                <w:color w:val="00000A"/>
                <w:lang w:val="lt-LT"/>
              </w:rPr>
              <w:t>Tiekėjo pašalinimo pagrindai</w:t>
            </w:r>
          </w:p>
        </w:tc>
        <w:tc>
          <w:tcPr>
            <w:tcW w:w="3220" w:type="dxa"/>
            <w:tcMar>
              <w:left w:w="88" w:type="dxa"/>
            </w:tcMar>
            <w:vAlign w:val="center"/>
          </w:tcPr>
          <w:p w14:paraId="7693AF47" w14:textId="77777777" w:rsidR="004951B9" w:rsidRPr="003C3C1C" w:rsidRDefault="003E1E84">
            <w:pPr>
              <w:pStyle w:val="Body2"/>
              <w:rPr>
                <w:rFonts w:cs="Times New Roman"/>
              </w:rPr>
            </w:pPr>
            <w:r w:rsidRPr="003C3C1C">
              <w:rPr>
                <w:rFonts w:cs="Times New Roman"/>
                <w:b/>
                <w:color w:val="00000A"/>
                <w:lang w:val="lt-LT"/>
              </w:rPr>
              <w:t>Pateikiami dokumentai</w:t>
            </w:r>
            <w:r w:rsidRPr="003C3C1C">
              <w:rPr>
                <w:rStyle w:val="Inaosprieraias"/>
                <w:rFonts w:cs="Times New Roman"/>
                <w:b/>
                <w:color w:val="00000A"/>
                <w:lang w:val="lt-LT"/>
              </w:rPr>
              <w:footnoteReference w:id="1"/>
            </w:r>
          </w:p>
        </w:tc>
      </w:tr>
      <w:tr w:rsidR="004951B9" w:rsidRPr="003C3C1C" w14:paraId="3039D397" w14:textId="77777777">
        <w:tc>
          <w:tcPr>
            <w:tcW w:w="707" w:type="dxa"/>
            <w:tcMar>
              <w:left w:w="88" w:type="dxa"/>
            </w:tcMar>
          </w:tcPr>
          <w:p w14:paraId="25E3C040" w14:textId="77777777" w:rsidR="004951B9" w:rsidRPr="003C3C1C" w:rsidRDefault="003E1E84">
            <w:pPr>
              <w:pStyle w:val="Body2"/>
              <w:rPr>
                <w:rFonts w:cs="Times New Roman"/>
              </w:rPr>
            </w:pPr>
            <w:r w:rsidRPr="003C3C1C">
              <w:rPr>
                <w:rFonts w:cs="Times New Roman"/>
                <w:color w:val="00000A"/>
                <w:lang w:val="lt-LT"/>
              </w:rPr>
              <w:t>3.3.1.</w:t>
            </w:r>
          </w:p>
        </w:tc>
        <w:tc>
          <w:tcPr>
            <w:tcW w:w="5563" w:type="dxa"/>
            <w:tcMar>
              <w:left w:w="88" w:type="dxa"/>
            </w:tcMar>
          </w:tcPr>
          <w:p w14:paraId="2D5323D4" w14:textId="77777777" w:rsidR="004951B9" w:rsidRPr="003C3C1C" w:rsidRDefault="003E1E84">
            <w:pPr>
              <w:pStyle w:val="Body2"/>
              <w:rPr>
                <w:rFonts w:cs="Times New Roman"/>
              </w:rPr>
            </w:pPr>
            <w:r w:rsidRPr="003C3C1C">
              <w:rPr>
                <w:rFonts w:cs="Times New Roman"/>
                <w:b/>
                <w:color w:val="00000A"/>
                <w:lang w:val="lt-LT"/>
              </w:rPr>
              <w:t>Tiekėjas ir jo atsakingas asmuo neturi teistumo už šias nusikalstamas veikas:</w:t>
            </w:r>
          </w:p>
          <w:p w14:paraId="699247EA" w14:textId="77777777" w:rsidR="004951B9" w:rsidRPr="003C3C1C" w:rsidRDefault="003E1E84">
            <w:pPr>
              <w:pStyle w:val="Body2"/>
              <w:rPr>
                <w:rFonts w:cs="Times New Roman"/>
              </w:rPr>
            </w:pPr>
            <w:r w:rsidRPr="003C3C1C">
              <w:rPr>
                <w:rFonts w:cs="Times New Roman"/>
                <w:color w:val="00000A"/>
                <w:lang w:val="lt-LT"/>
              </w:rPr>
              <w:lastRenderedPageBreak/>
              <w:tab/>
              <w:t>1. dalyvavimą nusikalstamame susivienijime, jo organizavimą ar vadovavimą jam;</w:t>
            </w:r>
          </w:p>
          <w:p w14:paraId="2BDDDC49" w14:textId="77777777" w:rsidR="004951B9" w:rsidRPr="003C3C1C" w:rsidRDefault="003E1E84">
            <w:pPr>
              <w:pStyle w:val="Body2"/>
              <w:rPr>
                <w:rFonts w:cs="Times New Roman"/>
                <w:lang w:val="lt-LT"/>
              </w:rPr>
            </w:pPr>
            <w:r w:rsidRPr="003C3C1C">
              <w:rPr>
                <w:rFonts w:cs="Times New Roman"/>
                <w:color w:val="00000A"/>
                <w:lang w:val="lt-LT"/>
              </w:rPr>
              <w:tab/>
              <w:t>2. kyšininkavimą, prekybą poveikiu, papirkimą;</w:t>
            </w:r>
          </w:p>
          <w:p w14:paraId="7958B528" w14:textId="77777777" w:rsidR="004951B9" w:rsidRPr="003C3C1C" w:rsidRDefault="003E1E84">
            <w:pPr>
              <w:pStyle w:val="Body2"/>
              <w:rPr>
                <w:rFonts w:cs="Times New Roman"/>
                <w:lang w:val="lt-LT"/>
              </w:rPr>
            </w:pPr>
            <w:r w:rsidRPr="003C3C1C">
              <w:rPr>
                <w:rFonts w:cs="Times New Roman"/>
                <w:color w:val="00000A"/>
                <w:lang w:val="lt-LT"/>
              </w:rPr>
              <w:tab/>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B2ABB29" w14:textId="77777777" w:rsidR="004951B9" w:rsidRPr="003C3C1C" w:rsidRDefault="003E1E84">
            <w:pPr>
              <w:pStyle w:val="Body2"/>
              <w:rPr>
                <w:rFonts w:cs="Times New Roman"/>
              </w:rPr>
            </w:pPr>
            <w:r w:rsidRPr="003C3C1C">
              <w:rPr>
                <w:rFonts w:cs="Times New Roman"/>
                <w:color w:val="00000A"/>
                <w:lang w:val="lt-LT"/>
              </w:rPr>
              <w:tab/>
              <w:t>4. nusikalstamą bankrotą;</w:t>
            </w:r>
          </w:p>
          <w:p w14:paraId="115B0903" w14:textId="77777777" w:rsidR="004951B9" w:rsidRPr="003C3C1C" w:rsidRDefault="003E1E84">
            <w:pPr>
              <w:pStyle w:val="Body2"/>
              <w:rPr>
                <w:rFonts w:cs="Times New Roman"/>
              </w:rPr>
            </w:pPr>
            <w:r w:rsidRPr="003C3C1C">
              <w:rPr>
                <w:rFonts w:cs="Times New Roman"/>
                <w:color w:val="00000A"/>
                <w:lang w:val="lt-LT"/>
              </w:rPr>
              <w:tab/>
              <w:t>5. teroristinį ir su teroristine veikla susijusį nusikaltimą;</w:t>
            </w:r>
          </w:p>
          <w:p w14:paraId="6C7567E4" w14:textId="77777777" w:rsidR="004951B9" w:rsidRPr="003C3C1C" w:rsidRDefault="003E1E84">
            <w:pPr>
              <w:pStyle w:val="Body2"/>
              <w:rPr>
                <w:rFonts w:cs="Times New Roman"/>
              </w:rPr>
            </w:pPr>
            <w:r w:rsidRPr="003C3C1C">
              <w:rPr>
                <w:rFonts w:cs="Times New Roman"/>
                <w:color w:val="00000A"/>
                <w:lang w:val="lt-LT"/>
              </w:rPr>
              <w:tab/>
              <w:t>6. nusikalstamu būdu gauto turto legalizavimą;</w:t>
            </w:r>
          </w:p>
          <w:p w14:paraId="6F1F91AF" w14:textId="77777777" w:rsidR="004951B9" w:rsidRPr="003C3C1C" w:rsidRDefault="003E1E84">
            <w:pPr>
              <w:pStyle w:val="Body2"/>
              <w:rPr>
                <w:rFonts w:cs="Times New Roman"/>
                <w:lang w:val="lt-LT"/>
              </w:rPr>
            </w:pPr>
            <w:r w:rsidRPr="003C3C1C">
              <w:rPr>
                <w:rFonts w:cs="Times New Roman"/>
                <w:color w:val="00000A"/>
                <w:lang w:val="lt-LT"/>
              </w:rPr>
              <w:tab/>
              <w:t>7. prekybą žmonėmis, vaiko pirkimą arba pardavimą;</w:t>
            </w:r>
          </w:p>
          <w:p w14:paraId="2924CA28" w14:textId="77777777" w:rsidR="004951B9" w:rsidRPr="003C3C1C" w:rsidRDefault="003E1E84">
            <w:pPr>
              <w:pStyle w:val="Body2"/>
              <w:rPr>
                <w:rFonts w:cs="Times New Roman"/>
                <w:lang w:val="lt-LT"/>
              </w:rPr>
            </w:pPr>
            <w:r w:rsidRPr="003C3C1C">
              <w:rPr>
                <w:rFonts w:cs="Times New Roman"/>
                <w:color w:val="00000A"/>
                <w:lang w:val="lt-LT"/>
              </w:rPr>
              <w:tab/>
              <w:t xml:space="preserve">8. kitos valstybės tiekėjo atliktą nusikaltimą, apibrėžtą Direktyvos 2014/24/ES 57 straipsnio 1 dalyje išvardytus Europos Sąjungos teisės aktus įgyvendinančiuose kitų valstybių teisės aktuose. Laikoma, kad tiekėjas arba jo atsakingas asmuo nuteisti už aukščiau nurodytas nusikalstamas veikas, kai dėl: </w:t>
            </w:r>
            <w:r w:rsidRPr="003C3C1C">
              <w:rPr>
                <w:rFonts w:cs="Times New Roman"/>
                <w:color w:val="00000A"/>
                <w:lang w:val="lt-LT"/>
              </w:rPr>
              <w:tab/>
            </w:r>
            <w:r w:rsidRPr="003C3C1C">
              <w:rPr>
                <w:rFonts w:cs="Times New Roman"/>
                <w:color w:val="00000A"/>
                <w:lang w:val="lt-LT"/>
              </w:rPr>
              <w:tab/>
              <w:t xml:space="preserve">8.1. tiekėjo, kuris yra fizinis asmuo, per pastaruosius 5 metus buvo priimtas ir įsiteisėjęs apkaltinamasis teismo nuosprendis ir šis asmuo turi neišnykusį ar nepanaikintą teistumą; </w:t>
            </w:r>
          </w:p>
          <w:p w14:paraId="036C2372" w14:textId="77777777" w:rsidR="004951B9" w:rsidRPr="003C3C1C" w:rsidRDefault="003E1E84">
            <w:pPr>
              <w:pStyle w:val="Body2"/>
              <w:rPr>
                <w:rFonts w:cs="Times New Roman"/>
                <w:lang w:val="lt-LT"/>
              </w:rPr>
            </w:pPr>
            <w:r w:rsidRPr="003C3C1C">
              <w:rPr>
                <w:rFonts w:cs="Times New Roman"/>
                <w:color w:val="00000A"/>
                <w:lang w:val="lt-LT"/>
              </w:rPr>
              <w:tab/>
              <w:t xml:space="preserve">8.2. tiekėjo, kuris yra juridinis asmuo, kita organizacija ar jos padalinys, vadovo, kito valdymo ar priežiūros organo nario ar kito asmens, turinčio (turinčių) teisę atstovauti tiekėjui ar jį kontroliuoti, jo vardu priimti sprendimą, sudaryti sandorį, ar buhalterio (buhalterių) ar kito (kitų) asmens (asmenų), turinčio (turinčių) teisę surašyti ir pasirašyti tiekėjo apskaitos dokumentus, per pastaruosius 5 metus buvo priimtas ir įsiteisėjęs apkaltinamasis teismo nuosprendis ir šis asmuo turi neišnykusį ar nepanaikintą teistumą; </w:t>
            </w:r>
          </w:p>
          <w:p w14:paraId="669887C1" w14:textId="77777777" w:rsidR="004951B9" w:rsidRPr="003C3C1C" w:rsidRDefault="003E1E84">
            <w:pPr>
              <w:pStyle w:val="Body2"/>
              <w:rPr>
                <w:rFonts w:cs="Times New Roman"/>
              </w:rPr>
            </w:pPr>
            <w:r w:rsidRPr="003C3C1C">
              <w:rPr>
                <w:rFonts w:cs="Times New Roman"/>
                <w:color w:val="00000A"/>
                <w:lang w:val="lt-LT"/>
              </w:rPr>
              <w:tab/>
              <w:t>8.3. tiekėjo, kuris yra juridinis asmuo, kita organizacija ar jos padalinys, per pastaruosius 5 metus buvo priimtas ir įsiteisėjęs apkaltinamasis teismo nuosprendis.</w:t>
            </w:r>
          </w:p>
          <w:p w14:paraId="049CF1ED" w14:textId="77777777" w:rsidR="004951B9" w:rsidRPr="003C3C1C" w:rsidRDefault="004951B9">
            <w:pPr>
              <w:pStyle w:val="Body2"/>
              <w:rPr>
                <w:rFonts w:cs="Times New Roman"/>
                <w:color w:val="00000A"/>
                <w:lang w:val="lt-LT"/>
              </w:rPr>
            </w:pPr>
          </w:p>
        </w:tc>
        <w:tc>
          <w:tcPr>
            <w:tcW w:w="3220" w:type="dxa"/>
            <w:tcMar>
              <w:left w:w="88" w:type="dxa"/>
            </w:tcMar>
          </w:tcPr>
          <w:p w14:paraId="13F9B969" w14:textId="77777777" w:rsidR="004951B9" w:rsidRPr="003C3C1C" w:rsidRDefault="003E1E84">
            <w:pPr>
              <w:pStyle w:val="Body2"/>
              <w:rPr>
                <w:rFonts w:cs="Times New Roman"/>
              </w:rPr>
            </w:pPr>
            <w:r w:rsidRPr="003C3C1C">
              <w:rPr>
                <w:rFonts w:cs="Times New Roman"/>
                <w:b/>
                <w:color w:val="00000A"/>
                <w:lang w:val="lt-LT"/>
              </w:rPr>
              <w:lastRenderedPageBreak/>
              <w:t xml:space="preserve">Pateikiama: </w:t>
            </w:r>
          </w:p>
          <w:p w14:paraId="6E4AC057" w14:textId="77777777" w:rsidR="004951B9" w:rsidRPr="003C3C1C" w:rsidRDefault="003E1E84">
            <w:pPr>
              <w:pStyle w:val="Body2"/>
              <w:numPr>
                <w:ilvl w:val="0"/>
                <w:numId w:val="3"/>
              </w:numPr>
              <w:ind w:left="0" w:firstLine="0"/>
              <w:rPr>
                <w:rFonts w:cs="Times New Roman"/>
              </w:rPr>
            </w:pPr>
            <w:r w:rsidRPr="003C3C1C">
              <w:rPr>
                <w:rFonts w:cs="Times New Roman"/>
                <w:color w:val="00000A"/>
                <w:lang w:val="lt-LT"/>
              </w:rPr>
              <w:lastRenderedPageBreak/>
              <w:t>Išrašas iš teismo sprendimo, arba</w:t>
            </w:r>
          </w:p>
          <w:p w14:paraId="44C1C995" w14:textId="77777777" w:rsidR="004951B9" w:rsidRPr="003C3C1C" w:rsidRDefault="003E1E84">
            <w:pPr>
              <w:pStyle w:val="Body2"/>
              <w:numPr>
                <w:ilvl w:val="0"/>
                <w:numId w:val="3"/>
              </w:numPr>
              <w:ind w:left="0" w:firstLine="0"/>
              <w:rPr>
                <w:rFonts w:cs="Times New Roman"/>
              </w:rPr>
            </w:pPr>
            <w:r w:rsidRPr="003C3C1C">
              <w:rPr>
                <w:rFonts w:cs="Times New Roman"/>
                <w:color w:val="00000A"/>
                <w:lang w:val="lt-LT"/>
              </w:rPr>
              <w:t xml:space="preserve"> Informatikos ir ryšių departamento prie Vidaus reikalų ministerijos ar;</w:t>
            </w:r>
          </w:p>
          <w:p w14:paraId="595F3C42" w14:textId="77777777" w:rsidR="004951B9" w:rsidRPr="003C3C1C" w:rsidRDefault="003E1E84">
            <w:pPr>
              <w:pStyle w:val="Body2"/>
              <w:numPr>
                <w:ilvl w:val="0"/>
                <w:numId w:val="3"/>
              </w:numPr>
              <w:ind w:left="0" w:firstLine="0"/>
              <w:rPr>
                <w:rFonts w:cs="Times New Roman"/>
              </w:rPr>
            </w:pPr>
            <w:r w:rsidRPr="003C3C1C">
              <w:rPr>
                <w:rFonts w:cs="Times New Roman"/>
                <w:color w:val="00000A"/>
                <w:lang w:val="lt-LT"/>
              </w:rPr>
              <w:t xml:space="preserve">valstybės įmonės Registrų centro Lietuvos Respublikos Vyriausybės nustatyta tvarka, </w:t>
            </w:r>
          </w:p>
          <w:p w14:paraId="359795BB" w14:textId="77777777" w:rsidR="004951B9" w:rsidRPr="003C3C1C" w:rsidRDefault="003E1E84">
            <w:pPr>
              <w:pStyle w:val="Body2"/>
              <w:rPr>
                <w:rFonts w:cs="Times New Roman"/>
              </w:rPr>
            </w:pPr>
            <w:r w:rsidRPr="003C3C1C">
              <w:rPr>
                <w:rFonts w:cs="Times New Roman"/>
                <w:color w:val="00000A"/>
                <w:lang w:val="lt-LT"/>
              </w:rPr>
              <w:t xml:space="preserve">ne anksčiau kaip  prieš 60 dienų iki pasiūlymų pateikimo termino pabaigos išduotas dokumentas, patvirtinantis jungtinius kompetentingų institucijų tvarkomus duomenis, ar kitos kompetentingos institucijos išduotas dokumentas. </w:t>
            </w:r>
          </w:p>
          <w:p w14:paraId="1357F40A" w14:textId="77777777" w:rsidR="004951B9" w:rsidRPr="003C3C1C" w:rsidRDefault="004951B9">
            <w:pPr>
              <w:pStyle w:val="Body2"/>
              <w:rPr>
                <w:rFonts w:cs="Times New Roman"/>
                <w:color w:val="00000A"/>
                <w:lang w:val="lt-LT"/>
              </w:rPr>
            </w:pPr>
          </w:p>
        </w:tc>
      </w:tr>
      <w:tr w:rsidR="004951B9" w:rsidRPr="003C3C1C" w14:paraId="46AABEBC" w14:textId="77777777">
        <w:tc>
          <w:tcPr>
            <w:tcW w:w="707" w:type="dxa"/>
            <w:tcMar>
              <w:left w:w="88" w:type="dxa"/>
            </w:tcMar>
          </w:tcPr>
          <w:p w14:paraId="357704EC" w14:textId="77777777" w:rsidR="004951B9" w:rsidRPr="003C3C1C" w:rsidRDefault="003E1E84">
            <w:pPr>
              <w:pStyle w:val="Body2"/>
              <w:rPr>
                <w:rFonts w:cs="Times New Roman"/>
              </w:rPr>
            </w:pPr>
            <w:r w:rsidRPr="003C3C1C">
              <w:rPr>
                <w:rFonts w:cs="Times New Roman"/>
                <w:color w:val="00000A"/>
                <w:lang w:val="lt-LT"/>
              </w:rPr>
              <w:lastRenderedPageBreak/>
              <w:t>3.3.2.</w:t>
            </w:r>
          </w:p>
        </w:tc>
        <w:tc>
          <w:tcPr>
            <w:tcW w:w="5563" w:type="dxa"/>
            <w:tcMar>
              <w:left w:w="88" w:type="dxa"/>
            </w:tcMar>
          </w:tcPr>
          <w:p w14:paraId="3204AD00" w14:textId="77777777" w:rsidR="004951B9" w:rsidRPr="003C3C1C" w:rsidRDefault="003E1E84">
            <w:pPr>
              <w:pStyle w:val="Body2"/>
              <w:rPr>
                <w:rFonts w:cs="Times New Roman"/>
                <w:lang w:val="lt-LT"/>
              </w:rPr>
            </w:pPr>
            <w:r w:rsidRPr="003C3C1C">
              <w:rPr>
                <w:rFonts w:cs="Times New Roman"/>
                <w:b/>
                <w:color w:val="00000A"/>
                <w:lang w:val="lt-LT"/>
              </w:rPr>
              <w:t>Tiekėjas yra įvykdęs įsipareigojimus, susijusius su mokesčių, įskaitant socialinio draudimo įmokas, mokėjimu pagal šalies, kurioje jis registruotas, ar šalies, kurioje yra perkantysis subjektas, reikalavimus. Tiekėjas laikomas įvykdžiusiu įsipareigojimus, susijusius su mokesčių, įskaitant socialinio draudimo įmokas, mokėjimu, jeigu:</w:t>
            </w:r>
          </w:p>
          <w:p w14:paraId="786D959D" w14:textId="77777777" w:rsidR="004951B9" w:rsidRPr="003C3C1C" w:rsidRDefault="003E1E84">
            <w:pPr>
              <w:pStyle w:val="Body2"/>
              <w:rPr>
                <w:rFonts w:cs="Times New Roman"/>
                <w:lang w:val="lt-LT"/>
              </w:rPr>
            </w:pPr>
            <w:r w:rsidRPr="003C3C1C">
              <w:rPr>
                <w:rFonts w:cs="Times New Roman"/>
                <w:color w:val="00000A"/>
                <w:lang w:val="lt-LT"/>
              </w:rPr>
              <w:tab/>
              <w:t>1. tiekėjas yra įsipareigojęs sumokėti mokesčius, įskaitant socialinio draudimo įmokas ir dėl to laikomas jau įvykdžiusiu šioje dalyje nurodytus įsipareigojimus;</w:t>
            </w:r>
          </w:p>
          <w:p w14:paraId="1F11A637" w14:textId="77777777" w:rsidR="004951B9" w:rsidRPr="003C3C1C" w:rsidRDefault="003E1E84">
            <w:pPr>
              <w:pStyle w:val="Body2"/>
              <w:rPr>
                <w:rFonts w:cs="Times New Roman"/>
              </w:rPr>
            </w:pPr>
            <w:r w:rsidRPr="003C3C1C">
              <w:rPr>
                <w:rFonts w:cs="Times New Roman"/>
                <w:color w:val="00000A"/>
                <w:lang w:val="lt-LT"/>
              </w:rPr>
              <w:tab/>
              <w:t>2. įsiskolinimo suma neviršija 50 Eur (penkiasdešimt eurų);</w:t>
            </w:r>
          </w:p>
          <w:p w14:paraId="03226154" w14:textId="77777777" w:rsidR="004951B9" w:rsidRPr="003C3C1C" w:rsidRDefault="003E1E84">
            <w:pPr>
              <w:pStyle w:val="Body2"/>
              <w:rPr>
                <w:rFonts w:cs="Times New Roman"/>
                <w:lang w:val="lt-LT"/>
              </w:rPr>
            </w:pPr>
            <w:r w:rsidRPr="003C3C1C">
              <w:rPr>
                <w:rFonts w:cs="Times New Roman"/>
                <w:color w:val="00000A"/>
                <w:lang w:val="lt-LT"/>
              </w:rPr>
              <w:lastRenderedPageBreak/>
              <w:tab/>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Viešųjų pirkimų įstatymo 50 straipsnio 6 dalį, jis įrodo, kad jau yra laikomas įvykdžiusiu įsipareigojimus, susijusius su mokesčių, įskaitant socialinio draudimo įmokas, mokėjimu.</w:t>
            </w:r>
          </w:p>
          <w:p w14:paraId="58FC82B8" w14:textId="77777777" w:rsidR="004951B9" w:rsidRPr="003C3C1C" w:rsidRDefault="004951B9">
            <w:pPr>
              <w:pStyle w:val="Body2"/>
              <w:rPr>
                <w:rFonts w:cs="Times New Roman"/>
                <w:color w:val="00000A"/>
                <w:lang w:val="lt-LT"/>
              </w:rPr>
            </w:pPr>
          </w:p>
        </w:tc>
        <w:tc>
          <w:tcPr>
            <w:tcW w:w="3220" w:type="dxa"/>
            <w:tcMar>
              <w:left w:w="88" w:type="dxa"/>
            </w:tcMar>
          </w:tcPr>
          <w:p w14:paraId="6A2FB751" w14:textId="77777777" w:rsidR="004951B9" w:rsidRPr="003C3C1C" w:rsidRDefault="003E1E84">
            <w:pPr>
              <w:pStyle w:val="Body2"/>
              <w:rPr>
                <w:rFonts w:cs="Times New Roman"/>
                <w:lang w:val="lt-LT"/>
              </w:rPr>
            </w:pPr>
            <w:r w:rsidRPr="003C3C1C">
              <w:rPr>
                <w:rFonts w:cs="Times New Roman"/>
                <w:b/>
                <w:color w:val="00000A"/>
                <w:lang w:val="lt-LT"/>
              </w:rPr>
              <w:lastRenderedPageBreak/>
              <w:t>Pateikiama:</w:t>
            </w:r>
          </w:p>
          <w:p w14:paraId="4398938A" w14:textId="77777777" w:rsidR="004951B9" w:rsidRPr="003C3C1C" w:rsidRDefault="003E1E84">
            <w:pPr>
              <w:pStyle w:val="Body2"/>
              <w:rPr>
                <w:rFonts w:cs="Times New Roman"/>
                <w:lang w:val="lt-LT"/>
              </w:rPr>
            </w:pPr>
            <w:r w:rsidRPr="003C3C1C">
              <w:rPr>
                <w:rFonts w:cs="Times New Roman"/>
                <w:color w:val="00000A"/>
                <w:lang w:val="lt-LT"/>
              </w:rPr>
              <w:t xml:space="preserve"> a)  Valstybinės mokesčių inspekcijos išduotas dokumentas arba valstybės įmonės Registrų centro Lietuvos Respublikos Vyriausybės nustatyta tvarka išduotas dokumentas, patvirtinantis jungtinius kompetentingų institucijų tvarkomus duomenis, arba atitinkamos užsienio šalies institucijos išduotą dokumentas;</w:t>
            </w:r>
          </w:p>
          <w:p w14:paraId="4F60EB4D" w14:textId="77777777" w:rsidR="004951B9" w:rsidRPr="003C3C1C" w:rsidRDefault="003E1E84">
            <w:pPr>
              <w:pStyle w:val="Body2"/>
              <w:rPr>
                <w:rFonts w:cs="Times New Roman"/>
              </w:rPr>
            </w:pPr>
            <w:r w:rsidRPr="003C3C1C">
              <w:rPr>
                <w:rFonts w:cs="Times New Roman"/>
                <w:color w:val="00000A"/>
                <w:lang w:val="lt-LT"/>
              </w:rPr>
              <w:lastRenderedPageBreak/>
              <w:t xml:space="preserve"> b) Jeigu tiekėjas yra fizinis asmuo, registruotas Lietuvos Respublikoje, pateikiama Valstybinio socialinio draudimo įstaigos išduota pažyma arba valstybės įmonės Registrų centro Lietuvos Respublikos Vyriausybės nustatyta tvarka išduota pažyma, patvirtinanti jungtinius kompetentingų institucijų tvarkomus duomenis; c) Jeigu tiekėjas yra juridinis asmuo, registruotas Lietuvos Respublikoje, iš jo nereikalaujama pateikti jokių šį reikalavimą įrodančių dokumentų. Duomenys yra tikrinami perkančiojo subjekto. Kitos valstybės tiekėjas, kuris yra fizinis arba juridinis asmuo, pateikia šalies, kurioje jis yra registruotas, kompetentingos valstybės institucijos išduotą pažymą. Prašomi dokumentai turi būti pateikti ne vėliau kaip per 3 darbo dienas nuo prašymo gavimo dienos.</w:t>
            </w:r>
          </w:p>
          <w:p w14:paraId="542FBE77" w14:textId="77777777" w:rsidR="004951B9" w:rsidRPr="003C3C1C" w:rsidRDefault="004951B9">
            <w:pPr>
              <w:pStyle w:val="Body2"/>
              <w:rPr>
                <w:rFonts w:cs="Times New Roman"/>
                <w:color w:val="00000A"/>
                <w:lang w:val="lt-LT"/>
              </w:rPr>
            </w:pPr>
          </w:p>
        </w:tc>
      </w:tr>
      <w:tr w:rsidR="004951B9" w:rsidRPr="003C3C1C" w14:paraId="385A90F2" w14:textId="77777777">
        <w:tc>
          <w:tcPr>
            <w:tcW w:w="707" w:type="dxa"/>
            <w:tcMar>
              <w:left w:w="88" w:type="dxa"/>
            </w:tcMar>
          </w:tcPr>
          <w:p w14:paraId="1F641488" w14:textId="77777777" w:rsidR="004951B9" w:rsidRPr="003C3C1C" w:rsidRDefault="003E1E84">
            <w:pPr>
              <w:pStyle w:val="Body2"/>
              <w:rPr>
                <w:rFonts w:cs="Times New Roman"/>
              </w:rPr>
            </w:pPr>
            <w:r w:rsidRPr="003C3C1C">
              <w:rPr>
                <w:rFonts w:cs="Times New Roman"/>
                <w:color w:val="00000A"/>
                <w:lang w:val="lt-LT"/>
              </w:rPr>
              <w:lastRenderedPageBreak/>
              <w:t>3.3.3.</w:t>
            </w:r>
          </w:p>
        </w:tc>
        <w:tc>
          <w:tcPr>
            <w:tcW w:w="5563" w:type="dxa"/>
            <w:tcMar>
              <w:left w:w="88" w:type="dxa"/>
            </w:tcMar>
          </w:tcPr>
          <w:p w14:paraId="5D745DE7" w14:textId="77777777" w:rsidR="004951B9" w:rsidRPr="003C3C1C" w:rsidRDefault="003E1E84">
            <w:pPr>
              <w:pStyle w:val="Body2"/>
              <w:rPr>
                <w:rFonts w:cs="Times New Roman"/>
              </w:rPr>
            </w:pPr>
            <w:r w:rsidRPr="003C3C1C">
              <w:rPr>
                <w:rFonts w:cs="Times New Roman"/>
                <w:b/>
                <w:color w:val="00000A"/>
                <w:lang w:val="lt-LT"/>
              </w:rPr>
              <w:t>Tiekėjas šalinamas iš pirkimo procedūros, jeigu:</w:t>
            </w:r>
          </w:p>
          <w:p w14:paraId="54433F1C" w14:textId="77777777" w:rsidR="004951B9" w:rsidRPr="003C3C1C" w:rsidRDefault="003E1E84">
            <w:pPr>
              <w:pStyle w:val="Body2"/>
              <w:numPr>
                <w:ilvl w:val="0"/>
                <w:numId w:val="4"/>
              </w:numPr>
              <w:ind w:left="0" w:firstLine="284"/>
              <w:rPr>
                <w:rFonts w:cs="Times New Roman"/>
              </w:rPr>
            </w:pPr>
            <w:r w:rsidRPr="003C3C1C">
              <w:rPr>
                <w:rFonts w:cs="Times New Roman"/>
                <w:color w:val="00000A"/>
                <w:lang w:val="lt-LT"/>
              </w:rPr>
              <w:t>jis su kitais tiekėjais yra sudaręs susitarimų, kuriais siekiama iškreipti konkurenciją atliekamame pirkime, ir perkantysis subjektas dėl to turi įtikinamų duomenų;</w:t>
            </w:r>
          </w:p>
          <w:p w14:paraId="32D8E6FF" w14:textId="77777777" w:rsidR="004951B9" w:rsidRPr="003C3C1C" w:rsidRDefault="003E1E84">
            <w:pPr>
              <w:pStyle w:val="Body2"/>
              <w:numPr>
                <w:ilvl w:val="0"/>
                <w:numId w:val="4"/>
              </w:numPr>
              <w:ind w:left="0" w:firstLine="284"/>
              <w:rPr>
                <w:rFonts w:cs="Times New Roman"/>
                <w:lang w:val="lt-LT"/>
              </w:rPr>
            </w:pPr>
            <w:r w:rsidRPr="003C3C1C">
              <w:rPr>
                <w:rFonts w:cs="Times New Roman"/>
                <w:color w:val="00000A"/>
                <w:lang w:val="lt-LT"/>
              </w:rPr>
              <w:t>jis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Komisijos ar perkančiojo subjekto sprendimus ir šių sprendimų pakeitimas prieštarautų šio įstatymo nuostatoms;</w:t>
            </w:r>
          </w:p>
          <w:p w14:paraId="46228599" w14:textId="77777777" w:rsidR="004951B9" w:rsidRPr="003C3C1C" w:rsidRDefault="003E1E84">
            <w:pPr>
              <w:pStyle w:val="Body2"/>
              <w:numPr>
                <w:ilvl w:val="0"/>
                <w:numId w:val="4"/>
              </w:numPr>
              <w:ind w:left="0" w:firstLine="284"/>
              <w:rPr>
                <w:rFonts w:cs="Times New Roman"/>
                <w:lang w:val="lt-LT"/>
              </w:rPr>
            </w:pPr>
            <w:r w:rsidRPr="003C3C1C">
              <w:rPr>
                <w:rFonts w:cs="Times New Roman"/>
                <w:color w:val="00000A"/>
                <w:lang w:val="lt-LT"/>
              </w:rPr>
              <w:t>pažeista konkurencija, kaip nustatyta Viešųjų pirkimų įstatymo 27 straipsnio 3 ir 4 dalyse, ir atitinkamos padėties negalima ištaisyti;</w:t>
            </w:r>
          </w:p>
          <w:p w14:paraId="356C2AEE" w14:textId="77777777" w:rsidR="004951B9" w:rsidRPr="003C3C1C" w:rsidRDefault="003E1E84">
            <w:pPr>
              <w:pStyle w:val="Body2"/>
              <w:numPr>
                <w:ilvl w:val="0"/>
                <w:numId w:val="4"/>
              </w:numPr>
              <w:ind w:left="0" w:firstLine="0"/>
              <w:rPr>
                <w:rFonts w:cs="Times New Roman"/>
                <w:lang w:val="lt-LT"/>
              </w:rPr>
            </w:pPr>
            <w:r w:rsidRPr="003C3C1C">
              <w:rPr>
                <w:rFonts w:cs="Times New Roman"/>
                <w:color w:val="00000A"/>
                <w:lang w:val="lt-LT"/>
              </w:rPr>
              <w:t xml:space="preserve">tiekėjas pirkimo procedūrų metu nuslėpė informaciją ar pateikė melagingą informaciją apie atitiktį šiame straipsnyje ir Viešųjų pirkimų įstatymo 47 straipsnyje nustatytiems reikalavimams, ir perkantysis subjektas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w:t>
            </w:r>
            <w:r w:rsidRPr="003C3C1C">
              <w:rPr>
                <w:rFonts w:cs="Times New Roman"/>
                <w:color w:val="00000A"/>
                <w:lang w:val="lt-LT"/>
              </w:rPr>
              <w:lastRenderedPageBreak/>
              <w:t>procedūrų arba per pastaruosius vienus metus buvo priimtas ir įsiteisėjęs teismo sprendimas.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per pastaruosius vienus metus buvo priimtas ir įsiteisėjęs teismo sprendimas ar taikomos kitos panašios sankcijos;</w:t>
            </w:r>
          </w:p>
          <w:p w14:paraId="11B7B8F7" w14:textId="77777777" w:rsidR="004951B9" w:rsidRPr="003C3C1C" w:rsidRDefault="003E1E84">
            <w:pPr>
              <w:pStyle w:val="Body2"/>
              <w:numPr>
                <w:ilvl w:val="0"/>
                <w:numId w:val="4"/>
              </w:numPr>
              <w:ind w:left="0" w:firstLine="0"/>
              <w:rPr>
                <w:rFonts w:cs="Times New Roman"/>
                <w:lang w:val="lt-LT"/>
              </w:rPr>
            </w:pPr>
            <w:r w:rsidRPr="003C3C1C">
              <w:rPr>
                <w:rFonts w:cs="Times New Roman"/>
                <w:color w:val="00000A"/>
                <w:lang w:val="lt-LT"/>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p w14:paraId="503FA0AA" w14:textId="77777777" w:rsidR="004951B9" w:rsidRPr="003C3C1C" w:rsidRDefault="003E1E84">
            <w:pPr>
              <w:pStyle w:val="Body2"/>
              <w:numPr>
                <w:ilvl w:val="0"/>
                <w:numId w:val="4"/>
              </w:numPr>
              <w:ind w:left="0" w:firstLine="0"/>
              <w:rPr>
                <w:rFonts w:cs="Times New Roman"/>
                <w:lang w:val="lt-LT"/>
              </w:rPr>
            </w:pPr>
            <w:r w:rsidRPr="003C3C1C">
              <w:rPr>
                <w:rFonts w:cs="Times New Roman"/>
                <w:color w:val="00000A"/>
                <w:lang w:val="lt-LT"/>
              </w:rPr>
              <w:t>tiekėjas yra neįvykdęs 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perkančiojo subjekto,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Perkantysis subjektas iš pirkimo procedūros pašalina tiekėją ir tuo atveju, kai ji turi įtikinamų duomenų, kad tiekėjas yra įsteigtas, siekiant išvengti šio pašalinimo pagrindo taikymo;</w:t>
            </w:r>
          </w:p>
          <w:p w14:paraId="340377CB" w14:textId="77777777" w:rsidR="004951B9" w:rsidRPr="003C3C1C" w:rsidRDefault="003E1E84">
            <w:pPr>
              <w:pStyle w:val="Body2"/>
              <w:numPr>
                <w:ilvl w:val="0"/>
                <w:numId w:val="4"/>
              </w:numPr>
              <w:ind w:left="0" w:firstLine="0"/>
              <w:rPr>
                <w:rFonts w:cs="Times New Roman"/>
                <w:lang w:val="lt-LT"/>
              </w:rPr>
            </w:pPr>
            <w:r w:rsidRPr="003C3C1C">
              <w:rPr>
                <w:rFonts w:cs="Times New Roman"/>
                <w:color w:val="00000A"/>
                <w:lang w:val="lt-LT"/>
              </w:rPr>
              <w:t>tiekėjas yra padaręs profesinį pažeidimą, kai už finansinės atskaitomybės ir audito teisės aktų pažeidimus tiekėjui ar jo vadovui paskirta administracinė nuobauda ar ekonominė sankcija, nustatytos Lietuvos Respublikos įstatymuose ar kitų valstybių teisės aktuose, ir nuo sprendimo, kuriuo buvo paskirta ši sankcija, įsiteisėjimo dienos arba nuo dienos, kai asmuo įvykdė administracinį nurodymą, praėjo mažiau kaip vieni metai</w:t>
            </w:r>
          </w:p>
        </w:tc>
        <w:tc>
          <w:tcPr>
            <w:tcW w:w="3220" w:type="dxa"/>
            <w:tcMar>
              <w:left w:w="88" w:type="dxa"/>
            </w:tcMar>
          </w:tcPr>
          <w:p w14:paraId="04177F04" w14:textId="77777777" w:rsidR="004951B9" w:rsidRPr="003C3C1C" w:rsidRDefault="003E1E84">
            <w:pPr>
              <w:pStyle w:val="Body2"/>
              <w:rPr>
                <w:rFonts w:cs="Times New Roman"/>
              </w:rPr>
            </w:pPr>
            <w:r w:rsidRPr="003C3C1C">
              <w:rPr>
                <w:rFonts w:cs="Times New Roman"/>
                <w:b/>
                <w:color w:val="00000A"/>
                <w:lang w:val="lt-LT"/>
              </w:rPr>
              <w:lastRenderedPageBreak/>
              <w:t>Pateikiama:</w:t>
            </w:r>
          </w:p>
          <w:p w14:paraId="14706EE2" w14:textId="77777777" w:rsidR="004951B9" w:rsidRPr="003C3C1C" w:rsidRDefault="003E1E84">
            <w:pPr>
              <w:pStyle w:val="Body2"/>
              <w:rPr>
                <w:rFonts w:cs="Times New Roman"/>
              </w:rPr>
            </w:pPr>
            <w:r w:rsidRPr="003C3C1C">
              <w:rPr>
                <w:rFonts w:cs="Times New Roman"/>
                <w:color w:val="00000A"/>
                <w:lang w:val="lt-LT"/>
              </w:rPr>
              <w:t>Tiekėjo deklaracija (laisva forma).</w:t>
            </w:r>
          </w:p>
        </w:tc>
      </w:tr>
    </w:tbl>
    <w:p w14:paraId="05775A47" w14:textId="77777777" w:rsidR="004951B9" w:rsidRPr="003C3C1C" w:rsidRDefault="003E1E84">
      <w:pPr>
        <w:pStyle w:val="Body2"/>
        <w:rPr>
          <w:rFonts w:cs="Times New Roman"/>
        </w:rPr>
      </w:pPr>
      <w:r w:rsidRPr="003C3C1C">
        <w:rPr>
          <w:rFonts w:cs="Times New Roman"/>
          <w:i/>
          <w:iCs/>
          <w:color w:val="00000A"/>
          <w:lang w:val="lt-LT"/>
        </w:rPr>
        <w:tab/>
      </w:r>
    </w:p>
    <w:p w14:paraId="4ECEF869" w14:textId="77777777" w:rsidR="004951B9" w:rsidRPr="003C3C1C" w:rsidRDefault="003E1E84">
      <w:pPr>
        <w:pStyle w:val="Body2"/>
        <w:numPr>
          <w:ilvl w:val="1"/>
          <w:numId w:val="2"/>
        </w:numPr>
        <w:ind w:left="465"/>
        <w:rPr>
          <w:rFonts w:cs="Times New Roman"/>
        </w:rPr>
      </w:pPr>
      <w:r w:rsidRPr="003C3C1C">
        <w:rPr>
          <w:rFonts w:cs="Times New Roman"/>
          <w:color w:val="00000A"/>
          <w:lang w:val="lt-LT"/>
        </w:rPr>
        <w:t>Tiekėjų kvalifikacijos reikalavimai:</w:t>
      </w:r>
    </w:p>
    <w:p w14:paraId="751CAAD5" w14:textId="77777777" w:rsidR="004951B9" w:rsidRPr="003C3C1C" w:rsidRDefault="003E1E84">
      <w:pPr>
        <w:pStyle w:val="Body2"/>
        <w:numPr>
          <w:ilvl w:val="2"/>
          <w:numId w:val="2"/>
        </w:numPr>
        <w:ind w:left="1287" w:hanging="567"/>
        <w:rPr>
          <w:rFonts w:cs="Times New Roman"/>
        </w:rPr>
      </w:pPr>
      <w:r w:rsidRPr="003C3C1C">
        <w:rPr>
          <w:rFonts w:cs="Times New Roman"/>
          <w:color w:val="00000A"/>
          <w:lang w:val="lt-LT"/>
        </w:rPr>
        <w:t>Techninis ir profesinis pajėgumas:</w:t>
      </w:r>
    </w:p>
    <w:p w14:paraId="67D2B3A6" w14:textId="77777777" w:rsidR="004951B9" w:rsidRPr="003C3C1C" w:rsidRDefault="003E1E84">
      <w:pPr>
        <w:pStyle w:val="Body2"/>
        <w:ind w:left="720"/>
        <w:jc w:val="right"/>
        <w:rPr>
          <w:rFonts w:cs="Times New Roman"/>
        </w:rPr>
      </w:pPr>
      <w:r w:rsidRPr="003C3C1C">
        <w:rPr>
          <w:rFonts w:cs="Times New Roman"/>
          <w:color w:val="00000A"/>
          <w:lang w:val="lt-LT"/>
        </w:rPr>
        <w:lastRenderedPageBreak/>
        <w:t>2 lentelė</w:t>
      </w:r>
    </w:p>
    <w:tbl>
      <w:tblPr>
        <w:tblStyle w:val="Lentelstinklelis"/>
        <w:tblW w:w="9495" w:type="dxa"/>
        <w:tblInd w:w="-25" w:type="dxa"/>
        <w:tblCellMar>
          <w:left w:w="88" w:type="dxa"/>
        </w:tblCellMar>
        <w:tblLook w:val="04A0" w:firstRow="1" w:lastRow="0" w:firstColumn="1" w:lastColumn="0" w:noHBand="0" w:noVBand="1"/>
      </w:tblPr>
      <w:tblGrid>
        <w:gridCol w:w="874"/>
        <w:gridCol w:w="5361"/>
        <w:gridCol w:w="3260"/>
      </w:tblGrid>
      <w:tr w:rsidR="004951B9" w:rsidRPr="003C3C1C" w14:paraId="352F1D3B" w14:textId="77777777">
        <w:tc>
          <w:tcPr>
            <w:tcW w:w="874" w:type="dxa"/>
            <w:tcMar>
              <w:left w:w="88" w:type="dxa"/>
            </w:tcMar>
          </w:tcPr>
          <w:p w14:paraId="1942D454" w14:textId="77777777" w:rsidR="004951B9" w:rsidRPr="003C3C1C" w:rsidRDefault="003E1E84">
            <w:pPr>
              <w:pStyle w:val="Body2"/>
              <w:jc w:val="center"/>
              <w:rPr>
                <w:rFonts w:cs="Times New Roman"/>
              </w:rPr>
            </w:pPr>
            <w:r w:rsidRPr="003C3C1C">
              <w:rPr>
                <w:rFonts w:cs="Times New Roman"/>
                <w:b/>
                <w:color w:val="00000A"/>
                <w:lang w:val="lt-LT"/>
              </w:rPr>
              <w:t>Nr.</w:t>
            </w:r>
          </w:p>
        </w:tc>
        <w:tc>
          <w:tcPr>
            <w:tcW w:w="5361" w:type="dxa"/>
            <w:tcMar>
              <w:left w:w="88" w:type="dxa"/>
            </w:tcMar>
          </w:tcPr>
          <w:p w14:paraId="33D85902" w14:textId="77777777" w:rsidR="004951B9" w:rsidRPr="003C3C1C" w:rsidRDefault="003E1E84">
            <w:pPr>
              <w:pStyle w:val="Body2"/>
              <w:jc w:val="center"/>
              <w:rPr>
                <w:rFonts w:cs="Times New Roman"/>
              </w:rPr>
            </w:pPr>
            <w:r w:rsidRPr="003C3C1C">
              <w:rPr>
                <w:rFonts w:cs="Times New Roman"/>
                <w:b/>
                <w:color w:val="00000A"/>
                <w:lang w:val="lt-LT"/>
              </w:rPr>
              <w:t>Kvalifikacijos reikalavimas</w:t>
            </w:r>
          </w:p>
        </w:tc>
        <w:tc>
          <w:tcPr>
            <w:tcW w:w="3260" w:type="dxa"/>
            <w:tcMar>
              <w:left w:w="88" w:type="dxa"/>
            </w:tcMar>
          </w:tcPr>
          <w:p w14:paraId="0DDB67F0" w14:textId="77777777" w:rsidR="004951B9" w:rsidRPr="003C3C1C" w:rsidRDefault="003E1E84">
            <w:pPr>
              <w:pStyle w:val="Body2"/>
              <w:jc w:val="center"/>
              <w:rPr>
                <w:rFonts w:cs="Times New Roman"/>
              </w:rPr>
            </w:pPr>
            <w:r w:rsidRPr="003C3C1C">
              <w:rPr>
                <w:rFonts w:cs="Times New Roman"/>
                <w:b/>
                <w:color w:val="00000A"/>
                <w:lang w:val="lt-LT"/>
              </w:rPr>
              <w:t>Pateikiami dokumentai</w:t>
            </w:r>
          </w:p>
        </w:tc>
      </w:tr>
      <w:tr w:rsidR="004951B9" w:rsidRPr="003C3C1C" w14:paraId="15371C80" w14:textId="77777777">
        <w:tc>
          <w:tcPr>
            <w:tcW w:w="874" w:type="dxa"/>
            <w:tcMar>
              <w:left w:w="88" w:type="dxa"/>
            </w:tcMar>
          </w:tcPr>
          <w:p w14:paraId="6B813F5E" w14:textId="77777777" w:rsidR="004951B9" w:rsidRPr="003C3C1C" w:rsidRDefault="00127448">
            <w:pPr>
              <w:pStyle w:val="Body2"/>
              <w:jc w:val="center"/>
              <w:rPr>
                <w:rFonts w:cs="Times New Roman"/>
              </w:rPr>
            </w:pPr>
            <w:r w:rsidRPr="003C3C1C">
              <w:rPr>
                <w:rFonts w:cs="Times New Roman"/>
              </w:rPr>
              <w:t>3.4.1.1</w:t>
            </w:r>
          </w:p>
        </w:tc>
        <w:tc>
          <w:tcPr>
            <w:tcW w:w="5361" w:type="dxa"/>
            <w:tcMar>
              <w:left w:w="88" w:type="dxa"/>
            </w:tcMar>
          </w:tcPr>
          <w:p w14:paraId="5868D84E" w14:textId="77777777" w:rsidR="004951B9" w:rsidRPr="003C3C1C" w:rsidRDefault="007E5F52">
            <w:pPr>
              <w:spacing w:after="200" w:line="276" w:lineRule="auto"/>
              <w:rPr>
                <w:sz w:val="22"/>
                <w:szCs w:val="22"/>
              </w:rPr>
            </w:pPr>
            <w:r w:rsidRPr="003C3C1C">
              <w:rPr>
                <w:sz w:val="22"/>
                <w:szCs w:val="22"/>
              </w:rPr>
              <w:t>-</w:t>
            </w:r>
          </w:p>
        </w:tc>
        <w:tc>
          <w:tcPr>
            <w:tcW w:w="3260" w:type="dxa"/>
            <w:tcMar>
              <w:left w:w="88" w:type="dxa"/>
            </w:tcMar>
          </w:tcPr>
          <w:p w14:paraId="493F1C8D" w14:textId="77777777" w:rsidR="004951B9" w:rsidRPr="003C3C1C" w:rsidRDefault="007E5F52">
            <w:pPr>
              <w:spacing w:after="200" w:line="276" w:lineRule="auto"/>
              <w:rPr>
                <w:sz w:val="22"/>
                <w:szCs w:val="22"/>
              </w:rPr>
            </w:pPr>
            <w:r w:rsidRPr="003C3C1C">
              <w:rPr>
                <w:sz w:val="22"/>
                <w:szCs w:val="22"/>
              </w:rPr>
              <w:t>-</w:t>
            </w:r>
          </w:p>
        </w:tc>
      </w:tr>
    </w:tbl>
    <w:p w14:paraId="7E4D14B7" w14:textId="77777777" w:rsidR="004951B9" w:rsidRPr="003C3C1C" w:rsidRDefault="004951B9">
      <w:pPr>
        <w:pStyle w:val="Body2"/>
        <w:ind w:left="720"/>
        <w:jc w:val="right"/>
        <w:rPr>
          <w:rFonts w:cs="Times New Roman"/>
          <w:color w:val="00000A"/>
          <w:lang w:val="lt-LT"/>
        </w:rPr>
      </w:pPr>
    </w:p>
    <w:p w14:paraId="6E20B5DA" w14:textId="77777777" w:rsidR="004951B9" w:rsidRPr="003C3C1C" w:rsidRDefault="004951B9">
      <w:pPr>
        <w:pStyle w:val="Body2"/>
        <w:ind w:left="1185"/>
        <w:rPr>
          <w:rFonts w:cs="Times New Roman"/>
          <w:color w:val="00000A"/>
          <w:lang w:val="lt-LT"/>
        </w:rPr>
      </w:pPr>
    </w:p>
    <w:p w14:paraId="77ED5252" w14:textId="77777777" w:rsidR="004951B9" w:rsidRPr="003C3C1C" w:rsidRDefault="003E1E84">
      <w:pPr>
        <w:pStyle w:val="Body2"/>
        <w:numPr>
          <w:ilvl w:val="1"/>
          <w:numId w:val="2"/>
        </w:numPr>
        <w:ind w:left="465"/>
        <w:rPr>
          <w:rFonts w:cs="Times New Roman"/>
          <w:lang w:val="lt-LT"/>
        </w:rPr>
      </w:pPr>
      <w:r w:rsidRPr="003C3C1C">
        <w:rPr>
          <w:rFonts w:cs="Times New Roman"/>
          <w:color w:val="00000A"/>
          <w:lang w:val="lt-LT"/>
        </w:rPr>
        <w:t>Perkantysis subjektas pirmiausia įvertins pasiūlymus ir tik po to tikrins, ar nėra ekonomiškai naudingiausią pasiūlymą pateikusio dalyvio pašalinimo pagrindų, ar šio dalyvio kvalifikacija atitinka nustatytus reikalavimus. Kvalifikaciją pagrindžiančių dokumentų ir duomenų dėl tiekėjo pašalinimo pagrindų nebuvimo bus reikalaujama tik iš galimo laimėtojo. Šie dokumentai turės būti pateikti per 3 darbo dienas nuo perkančiojo subjekto atskiro pranešimo, pateikto CVP IS susirašinėjimo priemonėmis, išsiuntimo dienos (tiekėjas CVP IS susirašinėjimo priemonėmis turės pateikti prašomų dokumentų skaitmenines kopijas elektroninėje formoje. Perkantysis subjektas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Tais atvejais, kai galimas pirkimo laimėtojas teikia dokumentus, gautus iš institucijų, laikoma, kad dokumentai, nurodantys duomenis po pasiūlymų pateikimo termino pabaigos, yra priimtini, tačiau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667C03CE" w14:textId="77777777" w:rsidR="004951B9" w:rsidRPr="003C3C1C" w:rsidRDefault="003E1E84">
      <w:pPr>
        <w:pStyle w:val="Body2"/>
        <w:numPr>
          <w:ilvl w:val="1"/>
          <w:numId w:val="2"/>
        </w:numPr>
        <w:ind w:left="465"/>
        <w:rPr>
          <w:rFonts w:cs="Times New Roman"/>
          <w:lang w:val="lt-LT"/>
        </w:rPr>
      </w:pPr>
      <w:r w:rsidRPr="003C3C1C">
        <w:rPr>
          <w:rFonts w:cs="Times New Roman"/>
          <w:color w:val="00000A"/>
          <w:lang w:val="lt-LT"/>
        </w:rPr>
        <w:t>Tiekėjas atitinkantis tiekėjo pašalinimo pagrindus gali būti nepašalintas iš pirkimo procedūros, jeigu išpildo sąlygas, nurodytas Viešųjų pirkimų įstatymo 46 straipsnio 3 ir 8 dalyse.</w:t>
      </w:r>
    </w:p>
    <w:p w14:paraId="3EAAE4F4" w14:textId="77777777" w:rsidR="004951B9" w:rsidRPr="003C3C1C" w:rsidRDefault="003E1E84">
      <w:pPr>
        <w:pStyle w:val="Body2"/>
        <w:numPr>
          <w:ilvl w:val="1"/>
          <w:numId w:val="2"/>
        </w:numPr>
        <w:ind w:left="465"/>
        <w:rPr>
          <w:rFonts w:cs="Times New Roman"/>
          <w:lang w:val="lt-LT"/>
        </w:rPr>
      </w:pPr>
      <w:r w:rsidRPr="003C3C1C">
        <w:rPr>
          <w:rFonts w:cs="Times New Roman"/>
          <w:color w:val="00000A"/>
          <w:lang w:val="lt-LT"/>
        </w:rPr>
        <w:t xml:space="preserve">Jeigu keli ūkio subjektai jungtinės veiklos pagrindu teikia bendrą pasiūlymą, pirkimų sąlygų 3.3.1–3.3.3. punktuose nustatytus tiekėjų pašalinimo pagrindų nebuvimo reikalavimus turi atitikti kiekvienas ūkio subjektų grupės narys atskirai, pirkimų sąlygų 3.4.1.1 punkte nustatytus kvalifikacinius reikalavimus turi atitikti bent vienas ūkio subjekto grupės narys. </w:t>
      </w:r>
    </w:p>
    <w:p w14:paraId="3D1E4CCB" w14:textId="77777777" w:rsidR="004951B9" w:rsidRPr="003C3C1C" w:rsidRDefault="003E1E84">
      <w:pPr>
        <w:pStyle w:val="Body2"/>
        <w:numPr>
          <w:ilvl w:val="1"/>
          <w:numId w:val="2"/>
        </w:numPr>
        <w:ind w:left="465"/>
        <w:rPr>
          <w:rFonts w:cs="Times New Roman"/>
          <w:lang w:val="lt-LT"/>
        </w:rPr>
      </w:pPr>
      <w:r w:rsidRPr="003C3C1C">
        <w:rPr>
          <w:rFonts w:cs="Times New Roman"/>
          <w:color w:val="00000A"/>
          <w:lang w:val="lt-LT"/>
        </w:rPr>
        <w:t>Jei tiekėjas sutarčiai vykdyti numato pasitelkti subtiekėjus, savo pasiūlyme jis privalo nurodyti, kokius subtiekėjus ir kokios prekėms bei kokiai jų daliai jis ketina juos pasitelkti. Toks nurodymas nekeičia pagrindinio tiekėjo atsakomybės dėl numatomos sudaryti pirkimo sutarties įvykdymo. Subtiekėjai turi atitikti 3.3.1–3.3.3.  punktuose nustatytus tiekėjų pašalinimo pagrindų nebuvimo reikalavimus.</w:t>
      </w:r>
    </w:p>
    <w:p w14:paraId="4E74CDA7" w14:textId="77777777" w:rsidR="004951B9" w:rsidRPr="003C3C1C" w:rsidRDefault="003E1E84">
      <w:pPr>
        <w:pStyle w:val="Body2"/>
        <w:numPr>
          <w:ilvl w:val="1"/>
          <w:numId w:val="2"/>
        </w:numPr>
        <w:ind w:left="465"/>
        <w:rPr>
          <w:rFonts w:cs="Times New Roman"/>
          <w:lang w:val="lt-LT"/>
        </w:rPr>
      </w:pPr>
      <w:r w:rsidRPr="003C3C1C">
        <w:rPr>
          <w:rFonts w:cs="Times New Roman"/>
          <w:color w:val="00000A"/>
          <w:lang w:val="lt-LT"/>
        </w:rPr>
        <w:t>Jei tiekėjas remiasi subtiekėjų  pajėgumu ar ištekliais, tuo atveju jis privalo įrodyti perkančiajam subjektui,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(subtiekėjų) ar specialistų ištekliai bus prieinami per visą sutartinių įsipareigojimų vykdymo laikotarpį. Toks nurodymas nekeičia pagrindinio tiekėjo atsakomybės dėl numatomos sudaryti pirkimo sutarties įvykdymo.</w:t>
      </w:r>
    </w:p>
    <w:p w14:paraId="72026B90" w14:textId="77777777" w:rsidR="004951B9" w:rsidRPr="003C3C1C" w:rsidRDefault="003E1E84">
      <w:pPr>
        <w:pStyle w:val="Body2"/>
        <w:numPr>
          <w:ilvl w:val="1"/>
          <w:numId w:val="2"/>
        </w:numPr>
        <w:ind w:left="465"/>
        <w:rPr>
          <w:rFonts w:cs="Times New Roman"/>
          <w:lang w:val="lt-LT"/>
        </w:rPr>
      </w:pPr>
      <w:r w:rsidRPr="003C3C1C">
        <w:rPr>
          <w:rFonts w:cs="Times New Roman"/>
          <w:color w:val="00000A"/>
          <w:lang w:val="lt-LT"/>
        </w:rPr>
        <w:t>Kiekvienas subjektas, kurio pajėgumu Tiekėjas remiasi, neatsižvelgiant į tai, kokio teisinio pobūdžio būtų jo ryšiai su jais, užpildo ir pasirašo atskirą EBVPD.</w:t>
      </w:r>
    </w:p>
    <w:p w14:paraId="61E562BB" w14:textId="77777777" w:rsidR="004951B9" w:rsidRPr="003C3C1C" w:rsidRDefault="003E1E84">
      <w:pPr>
        <w:pStyle w:val="Body2"/>
        <w:numPr>
          <w:ilvl w:val="1"/>
          <w:numId w:val="2"/>
        </w:numPr>
        <w:ind w:left="465"/>
        <w:rPr>
          <w:rFonts w:cs="Times New Roman"/>
          <w:lang w:val="lt-LT"/>
        </w:rPr>
      </w:pPr>
      <w:r w:rsidRPr="003C3C1C">
        <w:rPr>
          <w:rFonts w:cs="Times New Roman"/>
          <w:color w:val="00000A"/>
          <w:lang w:val="lt-LT"/>
        </w:rPr>
        <w:t>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3C3C1C">
        <w:rPr>
          <w:rFonts w:cs="Times New Roman"/>
          <w:color w:val="00000A"/>
          <w:lang w:val="lt-LT"/>
        </w:rPr>
        <w:t>Apostille</w:t>
      </w:r>
      <w:proofErr w:type="spellEnd"/>
      <w:r w:rsidRPr="003C3C1C">
        <w:rPr>
          <w:rFonts w:cs="Times New Roman"/>
          <w:color w:val="00000A"/>
          <w:lang w:val="lt-LT"/>
        </w:rPr>
        <w:t xml:space="preserve">) tvarkos aprašo patvirtinimo“ (Žin., 2006, Nr. 118-4477) ir 1961 m. spalio 5 d. Hagos konvencija dėl užsienio valstybėse išduotų dokumentų legalizavimo panaikinimo (Žin., 1997, Nr. 68-1699). </w:t>
      </w:r>
    </w:p>
    <w:p w14:paraId="38097DAB" w14:textId="77777777" w:rsidR="004951B9" w:rsidRPr="003C3C1C" w:rsidRDefault="003E1E84">
      <w:pPr>
        <w:pStyle w:val="Body2"/>
        <w:numPr>
          <w:ilvl w:val="1"/>
          <w:numId w:val="2"/>
        </w:numPr>
        <w:ind w:left="465"/>
        <w:rPr>
          <w:rFonts w:cs="Times New Roman"/>
          <w:lang w:val="lt-LT"/>
        </w:rPr>
      </w:pPr>
      <w:r w:rsidRPr="003C3C1C">
        <w:rPr>
          <w:rFonts w:cs="Times New Roman"/>
          <w:color w:val="00000A"/>
          <w:lang w:val="lt-LT"/>
        </w:rPr>
        <w:t>Perkantysis subjektas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5F26EBE0" w14:textId="77777777" w:rsidR="004951B9" w:rsidRPr="003C3C1C" w:rsidRDefault="003E1E84">
      <w:pPr>
        <w:pStyle w:val="Body2"/>
        <w:numPr>
          <w:ilvl w:val="1"/>
          <w:numId w:val="2"/>
        </w:numPr>
        <w:ind w:left="465"/>
        <w:rPr>
          <w:rFonts w:cs="Times New Roman"/>
          <w:lang w:val="lt-LT"/>
        </w:rPr>
      </w:pPr>
      <w:r w:rsidRPr="003C3C1C">
        <w:rPr>
          <w:rFonts w:cs="Times New Roman"/>
          <w:color w:val="00000A"/>
          <w:lang w:val="lt-LT"/>
        </w:rPr>
        <w:t xml:space="preserve">Jeigu tiekėjo kvalifikacija dėl teisės verstis atitinkama veikla nebuvo tikrinama arba tikrinama ne visa apimtimi, tiekėjas perkančiajam subjektui įsipareigoja, kad pirkimo sutartį vykdys tik tokią teisę turintys asmenys. </w:t>
      </w:r>
    </w:p>
    <w:p w14:paraId="7333D9A5" w14:textId="77777777" w:rsidR="004951B9" w:rsidRPr="003C3C1C" w:rsidRDefault="004951B9">
      <w:pPr>
        <w:pStyle w:val="Body2"/>
        <w:rPr>
          <w:rFonts w:cs="Times New Roman"/>
          <w:color w:val="00000A"/>
          <w:lang w:val="lt-LT"/>
        </w:rPr>
      </w:pPr>
    </w:p>
    <w:p w14:paraId="27319703" w14:textId="77777777" w:rsidR="004951B9" w:rsidRPr="003C3C1C" w:rsidRDefault="003E1E84">
      <w:pPr>
        <w:pStyle w:val="1Skyrius"/>
        <w:numPr>
          <w:ilvl w:val="0"/>
          <w:numId w:val="2"/>
        </w:numPr>
        <w:rPr>
          <w:rFonts w:cs="Times New Roman"/>
        </w:rPr>
      </w:pPr>
      <w:bookmarkStart w:id="3" w:name="_Toc488998670"/>
      <w:bookmarkEnd w:id="3"/>
      <w:r w:rsidRPr="003C3C1C">
        <w:rPr>
          <w:rFonts w:cs="Times New Roman"/>
        </w:rPr>
        <w:t>ŪKIO SUBJEKTŲ GRUPĖS DALYVAVIMAS PIRKIMO PROCEDŪROSE</w:t>
      </w:r>
    </w:p>
    <w:p w14:paraId="347B2289" w14:textId="77777777" w:rsidR="004951B9" w:rsidRPr="003C3C1C" w:rsidRDefault="004951B9">
      <w:pPr>
        <w:pStyle w:val="Body2"/>
        <w:rPr>
          <w:rFonts w:cs="Times New Roman"/>
          <w:color w:val="00000A"/>
          <w:lang w:val="lt-LT"/>
        </w:rPr>
      </w:pPr>
    </w:p>
    <w:p w14:paraId="72E8B071" w14:textId="77777777" w:rsidR="004951B9" w:rsidRPr="003C3C1C" w:rsidRDefault="003E1E84">
      <w:pPr>
        <w:pStyle w:val="Body2"/>
        <w:numPr>
          <w:ilvl w:val="1"/>
          <w:numId w:val="2"/>
        </w:numPr>
        <w:ind w:left="465"/>
        <w:rPr>
          <w:rFonts w:cs="Times New Roman"/>
          <w:lang w:val="lt-LT"/>
        </w:rPr>
      </w:pPr>
      <w:r w:rsidRPr="003C3C1C">
        <w:rPr>
          <w:rFonts w:cs="Times New Roman"/>
          <w:color w:val="00000A"/>
          <w:lang w:val="lt-LT"/>
        </w:rPr>
        <w:t>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perkančiajam subjektui nevykdymą. Taip pat jungtinės veiklos sutartyje turi būti numatyta, kuris asmuo atstovauja ūkio subjektų grupei (su kuo perkantysis subjektas turėtų bendrauti pasiūlymo vertinimo metu kylančiais klausimais ir teikti su pasiūlymo įvertinimu susijusią informaciją).</w:t>
      </w:r>
    </w:p>
    <w:p w14:paraId="63C5D49D" w14:textId="77777777" w:rsidR="004951B9" w:rsidRPr="003C3C1C" w:rsidRDefault="003E1E84">
      <w:pPr>
        <w:pStyle w:val="Body2"/>
        <w:numPr>
          <w:ilvl w:val="1"/>
          <w:numId w:val="2"/>
        </w:numPr>
        <w:ind w:left="465"/>
        <w:rPr>
          <w:rFonts w:cs="Times New Roman"/>
          <w:lang w:val="lt-LT"/>
        </w:rPr>
      </w:pPr>
      <w:r w:rsidRPr="003C3C1C">
        <w:rPr>
          <w:rFonts w:cs="Times New Roman"/>
          <w:color w:val="00000A"/>
          <w:lang w:val="lt-LT"/>
        </w:rPr>
        <w:t>Perkantysis subjektas nereikalauja, kad ūkio subjektų grupės pateiktą pasiūlymą pripažinus geriausiu ir perkančiajam subjektui pasiūlius sudaryti pirkimo sutartį, ši ūkio subjektų grupė įgautų tam tikrą teisinę formą.</w:t>
      </w:r>
    </w:p>
    <w:p w14:paraId="377A64BA" w14:textId="77777777" w:rsidR="004951B9" w:rsidRPr="003C3C1C" w:rsidRDefault="004951B9">
      <w:pPr>
        <w:pStyle w:val="Body2"/>
        <w:rPr>
          <w:rFonts w:cs="Times New Roman"/>
          <w:color w:val="00000A"/>
          <w:lang w:val="lt-LT"/>
        </w:rPr>
      </w:pPr>
    </w:p>
    <w:p w14:paraId="6D76F74E" w14:textId="77777777" w:rsidR="004951B9" w:rsidRPr="003C3C1C" w:rsidRDefault="003E1E84">
      <w:pPr>
        <w:pStyle w:val="1Skyrius"/>
        <w:numPr>
          <w:ilvl w:val="0"/>
          <w:numId w:val="2"/>
        </w:numPr>
        <w:rPr>
          <w:rFonts w:cs="Times New Roman"/>
        </w:rPr>
      </w:pPr>
      <w:bookmarkStart w:id="4" w:name="_Toc488998671"/>
      <w:bookmarkEnd w:id="4"/>
      <w:r w:rsidRPr="003C3C1C">
        <w:rPr>
          <w:rFonts w:cs="Times New Roman"/>
        </w:rPr>
        <w:t>PASIŪLYMŲ RENGIMAS, PATEIKIMAS, KEITIMAS</w:t>
      </w:r>
    </w:p>
    <w:p w14:paraId="07FA4CF9" w14:textId="77777777" w:rsidR="004951B9" w:rsidRPr="003C3C1C" w:rsidRDefault="004951B9">
      <w:pPr>
        <w:pStyle w:val="Body2"/>
        <w:rPr>
          <w:rFonts w:cs="Times New Roman"/>
          <w:color w:val="00000A"/>
          <w:lang w:val="lt-LT"/>
        </w:rPr>
      </w:pPr>
    </w:p>
    <w:p w14:paraId="286793A5" w14:textId="77777777" w:rsidR="004951B9" w:rsidRPr="003C3C1C" w:rsidRDefault="003E1E84">
      <w:pPr>
        <w:pStyle w:val="Body2"/>
        <w:numPr>
          <w:ilvl w:val="1"/>
          <w:numId w:val="2"/>
        </w:numPr>
        <w:ind w:left="465"/>
        <w:rPr>
          <w:rFonts w:cs="Times New Roman"/>
          <w:lang w:val="lt-LT"/>
        </w:rPr>
      </w:pPr>
      <w:r w:rsidRPr="003C3C1C">
        <w:rPr>
          <w:rFonts w:cs="Times New Roman"/>
          <w:color w:val="00000A"/>
          <w:lang w:val="lt-LT"/>
        </w:rPr>
        <w:t>Tiekėjas gali pateikti tik vieną pasiūlymą vienai pirkimo daliai.</w:t>
      </w:r>
      <w:r w:rsidR="005A7F8F" w:rsidRPr="003C3C1C">
        <w:rPr>
          <w:rFonts w:cs="Times New Roman"/>
          <w:color w:val="00000A"/>
          <w:lang w:val="lt-LT"/>
        </w:rPr>
        <w:t xml:space="preserve"> </w:t>
      </w:r>
      <w:r w:rsidRPr="003C3C1C">
        <w:rPr>
          <w:rFonts w:cs="Times New Roman"/>
          <w:color w:val="00000A"/>
          <w:lang w:val="lt-LT"/>
        </w:rPr>
        <w:t>Tiekėjas gali pateikti pasiūlymą vienai, kelioms ar visoms pirkimo dalims. Jei tiekėjas pateikia daugiau kaip vieną pasiūlymą vienai pirkimo daliai arba ūkio subjektų grupės dalyvis dalyvauja teikiant kelis pasiūlymus, visi tokie pasiūlymai bus atmesti.</w:t>
      </w:r>
    </w:p>
    <w:p w14:paraId="2897FAB5" w14:textId="77777777" w:rsidR="004951B9" w:rsidRPr="003C3C1C" w:rsidRDefault="003E1E84">
      <w:pPr>
        <w:pStyle w:val="Body2"/>
        <w:numPr>
          <w:ilvl w:val="1"/>
          <w:numId w:val="2"/>
        </w:numPr>
        <w:ind w:left="465"/>
        <w:rPr>
          <w:rFonts w:cs="Times New Roman"/>
        </w:rPr>
      </w:pPr>
      <w:r w:rsidRPr="003C3C1C">
        <w:rPr>
          <w:rFonts w:cs="Times New Roman"/>
          <w:color w:val="00000A"/>
          <w:lang w:val="lt-LT"/>
        </w:rPr>
        <w:t>Tiekėjas negali pateikti alternatyvių pasiūlymų. Tiekėjui pateikus alternatyvų pasiūlymą, jo pasiūlymas ir alternatyvus pasiūlymas (alternatyvūs pasiūlymai) bus atmesti.</w:t>
      </w:r>
    </w:p>
    <w:p w14:paraId="6979BC75" w14:textId="77777777" w:rsidR="004951B9" w:rsidRPr="003C3C1C" w:rsidRDefault="003E1E84">
      <w:pPr>
        <w:pStyle w:val="Body2"/>
        <w:numPr>
          <w:ilvl w:val="1"/>
          <w:numId w:val="2"/>
        </w:numPr>
        <w:ind w:left="465"/>
        <w:rPr>
          <w:rFonts w:cs="Times New Roman"/>
          <w:lang w:val="lt-LT"/>
        </w:rPr>
      </w:pPr>
      <w:r w:rsidRPr="003C3C1C">
        <w:rPr>
          <w:rFonts w:cs="Times New Roman"/>
          <w:color w:val="00000A"/>
          <w:lang w:val="lt-LT"/>
        </w:rPr>
        <w:t xml:space="preserve">Perkantysis subjektas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5">
        <w:r w:rsidRPr="003C3C1C">
          <w:rPr>
            <w:rStyle w:val="Internetosaitas"/>
            <w:rFonts w:cs="Times New Roman"/>
            <w:vanish/>
            <w:webHidden/>
            <w:lang w:val="lt-LT"/>
          </w:rPr>
          <w:t>https://pirkimai.eviesiejipirkimai.lt</w:t>
        </w:r>
      </w:hyperlink>
      <w:r w:rsidRPr="003C3C1C">
        <w:rPr>
          <w:rFonts w:cs="Times New Roman"/>
          <w:color w:val="00000A"/>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3C3C1C">
        <w:rPr>
          <w:rFonts w:cs="Times New Roman"/>
          <w:color w:val="00000A"/>
          <w:lang w:val="lt-LT"/>
        </w:rPr>
        <w:t>pdf</w:t>
      </w:r>
      <w:proofErr w:type="spellEnd"/>
      <w:r w:rsidRPr="003C3C1C">
        <w:rPr>
          <w:rFonts w:cs="Times New Roman"/>
          <w:color w:val="00000A"/>
          <w:lang w:val="lt-LT"/>
        </w:rPr>
        <w:t xml:space="preserve">, jpg, </w:t>
      </w:r>
      <w:proofErr w:type="spellStart"/>
      <w:r w:rsidRPr="003C3C1C">
        <w:rPr>
          <w:rFonts w:cs="Times New Roman"/>
          <w:color w:val="00000A"/>
          <w:lang w:val="lt-LT"/>
        </w:rPr>
        <w:t>docx</w:t>
      </w:r>
      <w:proofErr w:type="spellEnd"/>
      <w:r w:rsidRPr="003C3C1C">
        <w:rPr>
          <w:rFonts w:cs="Times New Roman"/>
          <w:color w:val="00000A"/>
          <w:lang w:val="lt-LT"/>
        </w:rPr>
        <w:t xml:space="preserve"> ir kt.).</w:t>
      </w:r>
    </w:p>
    <w:p w14:paraId="7E3FB203" w14:textId="77777777" w:rsidR="004951B9" w:rsidRPr="003C3C1C" w:rsidRDefault="003E1E84">
      <w:pPr>
        <w:pStyle w:val="Body2"/>
        <w:numPr>
          <w:ilvl w:val="1"/>
          <w:numId w:val="2"/>
        </w:numPr>
        <w:ind w:left="465"/>
        <w:rPr>
          <w:rFonts w:cs="Times New Roman"/>
        </w:rPr>
      </w:pPr>
      <w:r w:rsidRPr="003C3C1C">
        <w:rPr>
          <w:rFonts w:cs="Times New Roman"/>
          <w:color w:val="00000A"/>
          <w:lang w:val="lt-LT"/>
        </w:rPr>
        <w:t>Pasiūlymas turi būti pateiktas iki CVP IS nurodyto pasiūlymų pateikimo termino pabaigos.</w:t>
      </w:r>
    </w:p>
    <w:p w14:paraId="6C9D114D" w14:textId="77777777" w:rsidR="004951B9" w:rsidRPr="003C3C1C" w:rsidRDefault="003E1E84">
      <w:pPr>
        <w:pStyle w:val="Body2"/>
        <w:numPr>
          <w:ilvl w:val="1"/>
          <w:numId w:val="2"/>
        </w:numPr>
        <w:ind w:left="465"/>
        <w:rPr>
          <w:rFonts w:cs="Times New Roman"/>
        </w:rPr>
      </w:pPr>
      <w:r w:rsidRPr="003C3C1C">
        <w:rPr>
          <w:rFonts w:cs="Times New Roman"/>
          <w:color w:val="00000A"/>
          <w:lang w:val="lt-LT"/>
        </w:rPr>
        <w:t>Susipažinti su pirkimo dokumentais tiekėjai turi teisę iki pasiūlymų pateikimo termino pabaigos.</w:t>
      </w:r>
    </w:p>
    <w:p w14:paraId="60ADACAF" w14:textId="77777777" w:rsidR="004951B9" w:rsidRPr="003C3C1C" w:rsidRDefault="003E1E84">
      <w:pPr>
        <w:pStyle w:val="Body2"/>
        <w:numPr>
          <w:ilvl w:val="1"/>
          <w:numId w:val="2"/>
        </w:numPr>
        <w:ind w:left="465"/>
        <w:rPr>
          <w:rFonts w:cs="Times New Roman"/>
        </w:rPr>
      </w:pPr>
      <w:r w:rsidRPr="003C3C1C">
        <w:rPr>
          <w:rFonts w:cs="Times New Roman"/>
          <w:color w:val="00000A"/>
          <w:lang w:val="lt-LT"/>
        </w:rPr>
        <w:t>Pateikdamas pasiūlymą, tiekėjas sutinka su šiais pirkimo dokumentais ir patvirtina, kad jo pasiūlyme pateikta informacija yra teisinga ir apima viską, ko reikia tinkamam pirkimo sutarties įvykdymui.</w:t>
      </w:r>
    </w:p>
    <w:p w14:paraId="01C69D34" w14:textId="77777777" w:rsidR="004951B9" w:rsidRPr="003C3C1C" w:rsidRDefault="003E1E84">
      <w:pPr>
        <w:pStyle w:val="Body2"/>
        <w:numPr>
          <w:ilvl w:val="1"/>
          <w:numId w:val="2"/>
        </w:numPr>
        <w:ind w:left="465"/>
        <w:rPr>
          <w:rFonts w:cs="Times New Roman"/>
        </w:rPr>
      </w:pPr>
      <w:r w:rsidRPr="003C3C1C">
        <w:rPr>
          <w:rFonts w:cs="Times New Roman"/>
          <w:color w:val="00000A"/>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3B898F62" w14:textId="77777777" w:rsidR="004951B9" w:rsidRPr="003C3C1C" w:rsidRDefault="003E1E84">
      <w:pPr>
        <w:pStyle w:val="Body2"/>
        <w:numPr>
          <w:ilvl w:val="1"/>
          <w:numId w:val="2"/>
        </w:numPr>
        <w:ind w:left="465"/>
        <w:rPr>
          <w:rFonts w:cs="Times New Roman"/>
          <w:lang w:val="lt-LT"/>
        </w:rPr>
      </w:pPr>
      <w:r w:rsidRPr="003C3C1C">
        <w:rPr>
          <w:rFonts w:cs="Times New Roman"/>
          <w:color w:val="00000A"/>
          <w:lang w:val="lt-LT"/>
        </w:rPr>
        <w:t>Pasiūlyme turi būti nurodytas jo galiojimo terminas. Pasiūlymas turi galioti ne trumpiau nei 90 dienų nuo konkurso pasiūlymų pateikimo termino pabaigos. Jeigu pasiūlyme nenurodytas jo galiojimo laikas, laikoma, kad pasiūlymas galioja tiek, kiek nustatyta pirkimo dokumentuose.</w:t>
      </w:r>
    </w:p>
    <w:p w14:paraId="274E84FD" w14:textId="77777777" w:rsidR="004951B9" w:rsidRPr="003C3C1C" w:rsidRDefault="003E1E84">
      <w:pPr>
        <w:pStyle w:val="Body2"/>
        <w:numPr>
          <w:ilvl w:val="1"/>
          <w:numId w:val="2"/>
        </w:numPr>
        <w:ind w:left="465"/>
        <w:rPr>
          <w:rFonts w:cs="Times New Roman"/>
          <w:lang w:val="lt-LT"/>
        </w:rPr>
      </w:pPr>
      <w:r w:rsidRPr="003C3C1C">
        <w:rPr>
          <w:rFonts w:cs="Times New Roman"/>
          <w:color w:val="00000A"/>
          <w:lang w:val="lt-LT"/>
        </w:rPr>
        <w:t xml:space="preserve">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0A5094FC" w14:textId="77777777" w:rsidR="004951B9" w:rsidRPr="003C3C1C" w:rsidRDefault="003E1E84">
      <w:pPr>
        <w:pStyle w:val="Body2"/>
        <w:numPr>
          <w:ilvl w:val="1"/>
          <w:numId w:val="2"/>
        </w:numPr>
        <w:ind w:left="465"/>
        <w:rPr>
          <w:rFonts w:cs="Times New Roman"/>
        </w:rPr>
      </w:pPr>
      <w:r w:rsidRPr="003C3C1C">
        <w:rPr>
          <w:rFonts w:cs="Times New Roman"/>
          <w:color w:val="00000A"/>
          <w:lang w:val="lt-LT"/>
        </w:rPr>
        <w:t>Perkantysis subjektas turi teisę pratęsti pasiūlymo pateikimo terminą. Apie naują pasiūlymų pateikimo terminą perkantysis subjektas paskelbia CVP IS ir praneša prie pirkimo CVP IS prisijungusiems tiekėjams.</w:t>
      </w:r>
    </w:p>
    <w:p w14:paraId="50704E6E" w14:textId="77777777" w:rsidR="004951B9" w:rsidRPr="003C3C1C" w:rsidRDefault="003E1E84">
      <w:pPr>
        <w:pStyle w:val="Body2"/>
        <w:numPr>
          <w:ilvl w:val="1"/>
          <w:numId w:val="2"/>
        </w:numPr>
        <w:ind w:left="465"/>
        <w:rPr>
          <w:rFonts w:cs="Times New Roman"/>
        </w:rPr>
      </w:pPr>
      <w:r w:rsidRPr="003C3C1C">
        <w:rPr>
          <w:rFonts w:cs="Times New Roman"/>
          <w:color w:val="00000A"/>
          <w:lang w:val="lt-LT"/>
        </w:rPr>
        <w:t>Pasiūlymas turi būti pateikiamas CVP IS priemonėmis užpildant pasiūlymo formą ir prie jos pridedant visus pasiūlymo formoje reikalaujamus pateikti dokumentus.</w:t>
      </w:r>
      <w:r w:rsidRPr="003C3C1C">
        <w:rPr>
          <w:rFonts w:cs="Times New Roman"/>
          <w:color w:val="00000A"/>
          <w:lang w:val="lt-LT"/>
        </w:rPr>
        <w:tab/>
      </w:r>
    </w:p>
    <w:p w14:paraId="7F7DA55A" w14:textId="77777777" w:rsidR="004951B9" w:rsidRPr="003C3C1C" w:rsidRDefault="003E1E84">
      <w:pPr>
        <w:pStyle w:val="Body2"/>
        <w:numPr>
          <w:ilvl w:val="1"/>
          <w:numId w:val="2"/>
        </w:numPr>
        <w:ind w:left="465"/>
        <w:rPr>
          <w:rFonts w:cs="Times New Roman"/>
        </w:rPr>
      </w:pPr>
      <w:r w:rsidRPr="003C3C1C">
        <w:rPr>
          <w:rFonts w:cs="Times New Roman"/>
          <w:color w:val="00000A"/>
          <w:lang w:val="lt-LT"/>
        </w:rPr>
        <w:t xml:space="preserve">Tiekėjo pasiūlymą sudaro CVP IS priemonėmis pateiktos informacijos ir dokumentų visuma. </w:t>
      </w:r>
    </w:p>
    <w:p w14:paraId="123D7445" w14:textId="77777777" w:rsidR="004951B9" w:rsidRPr="003C3C1C" w:rsidRDefault="003E1E84">
      <w:pPr>
        <w:pStyle w:val="Body2"/>
        <w:numPr>
          <w:ilvl w:val="1"/>
          <w:numId w:val="2"/>
        </w:numPr>
        <w:ind w:left="465"/>
        <w:rPr>
          <w:rFonts w:cs="Times New Roman"/>
        </w:rPr>
      </w:pPr>
      <w:r w:rsidRPr="003C3C1C">
        <w:rPr>
          <w:rFonts w:cs="Times New Roman"/>
          <w:color w:val="00000A"/>
          <w:lang w:val="lt-LT"/>
        </w:rPr>
        <w:lastRenderedPageBreak/>
        <w:t>Pasiūlymas turi būti pasirašytas kvalifikuotu elektroniniu parašu, atitinkančiu Lietuvos Respublikos elektroninio parašo įstatymo nustatytus reikalavimus.</w:t>
      </w:r>
    </w:p>
    <w:p w14:paraId="5AA2373C" w14:textId="77777777" w:rsidR="004951B9" w:rsidRPr="003C3C1C" w:rsidRDefault="003E1E84">
      <w:pPr>
        <w:pStyle w:val="Body2"/>
        <w:numPr>
          <w:ilvl w:val="1"/>
          <w:numId w:val="2"/>
        </w:numPr>
        <w:ind w:left="465"/>
        <w:rPr>
          <w:rFonts w:cs="Times New Roman"/>
        </w:rPr>
      </w:pPr>
      <w:r w:rsidRPr="003C3C1C">
        <w:rPr>
          <w:rFonts w:cs="Times New Roman"/>
          <w:color w:val="00000A"/>
          <w:lang w:val="lt-LT"/>
        </w:rPr>
        <w:t>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PĮ 32 str. 2 d. Tiekėjas neturi teisės nurodyti, kad visa pasiūlyme pateikta informacija yra konfidenciali. Tiekėjas turi aiškiai nurodyti, kokie su pasiūlymu pateikti dokumentai laikytini konfidencialiais. Perkantysis subjektas,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1C2DCD2B" w14:textId="77777777" w:rsidR="004951B9" w:rsidRPr="003C3C1C" w:rsidRDefault="003E1E84">
      <w:pPr>
        <w:pStyle w:val="Body2"/>
        <w:numPr>
          <w:ilvl w:val="1"/>
          <w:numId w:val="2"/>
        </w:numPr>
        <w:ind w:left="465"/>
        <w:rPr>
          <w:rFonts w:cs="Times New Roman"/>
          <w:lang w:val="lt-LT"/>
        </w:rPr>
      </w:pPr>
      <w:r w:rsidRPr="003C3C1C">
        <w:rPr>
          <w:rFonts w:cs="Times New Roman"/>
          <w:color w:val="00000A"/>
          <w:lang w:val="lt-LT"/>
        </w:rPr>
        <w:t>Tiekėjas iki galutinio pasiūlymų pateikimo termino turi teisę pakeisti arba atšaukti savo pasiūlymą CVP IS priemonėmis. Toks pakeitimas arba pranešimas, kad pasiūlymas atšaukiamas, pripažįstamas galiojančiu, jeigu perkantysis subjektas jį gauna pateiktą CVP IS priemonėmis iki pasiūlymų pateikimo termino pabaigos.</w:t>
      </w:r>
    </w:p>
    <w:p w14:paraId="2424B254" w14:textId="77777777" w:rsidR="004951B9" w:rsidRPr="003C3C1C" w:rsidRDefault="003E1E84">
      <w:pPr>
        <w:pStyle w:val="Body2"/>
        <w:numPr>
          <w:ilvl w:val="1"/>
          <w:numId w:val="2"/>
        </w:numPr>
        <w:ind w:left="465"/>
        <w:rPr>
          <w:rFonts w:cs="Times New Roman"/>
        </w:rPr>
      </w:pPr>
      <w:r w:rsidRPr="003C3C1C">
        <w:rPr>
          <w:rFonts w:cs="Times New Roman"/>
          <w:color w:val="00000A"/>
          <w:lang w:val="lt-LT"/>
        </w:rPr>
        <w:t xml:space="preserve">Kol nesibaigė pasiūlymų galiojimo laikas, perkantysis subjektas turi teisę prašyti CVP IS priemonėmis, kad tiekėjai pratęstų jų galiojimą iki konkrečiai nurodyto laiko. Tiekėjas CVP IS priemonėmis tokį prašymą gali atmesti. </w:t>
      </w:r>
    </w:p>
    <w:p w14:paraId="2EDA13D6" w14:textId="77777777" w:rsidR="004951B9" w:rsidRPr="003C3C1C" w:rsidRDefault="004951B9">
      <w:pPr>
        <w:pStyle w:val="Body2"/>
        <w:rPr>
          <w:rFonts w:cs="Times New Roman"/>
          <w:color w:val="00000A"/>
          <w:lang w:val="lt-LT"/>
        </w:rPr>
      </w:pPr>
    </w:p>
    <w:p w14:paraId="7F37D1FA" w14:textId="77777777" w:rsidR="004951B9" w:rsidRPr="003C3C1C" w:rsidRDefault="003E1E84">
      <w:pPr>
        <w:pStyle w:val="1Skyrius"/>
        <w:numPr>
          <w:ilvl w:val="0"/>
          <w:numId w:val="2"/>
        </w:numPr>
        <w:rPr>
          <w:rFonts w:cs="Times New Roman"/>
        </w:rPr>
      </w:pPr>
      <w:bookmarkStart w:id="5" w:name="_Toc488998672"/>
      <w:bookmarkEnd w:id="5"/>
      <w:r w:rsidRPr="003C3C1C">
        <w:rPr>
          <w:rFonts w:cs="Times New Roman"/>
        </w:rPr>
        <w:t>PASIŪLYMŲ ŠIFRAVIMAS</w:t>
      </w:r>
    </w:p>
    <w:p w14:paraId="1B7F70D7" w14:textId="77777777" w:rsidR="004951B9" w:rsidRPr="003C3C1C" w:rsidRDefault="003E1E84">
      <w:pPr>
        <w:pStyle w:val="Body2"/>
        <w:rPr>
          <w:rFonts w:cs="Times New Roman"/>
        </w:rPr>
      </w:pPr>
      <w:r w:rsidRPr="003C3C1C">
        <w:rPr>
          <w:rFonts w:cs="Times New Roman"/>
          <w:color w:val="00000A"/>
          <w:lang w:val="lt-LT"/>
        </w:rPr>
        <w:tab/>
      </w:r>
    </w:p>
    <w:p w14:paraId="031895E4" w14:textId="77777777" w:rsidR="004951B9" w:rsidRPr="003C3C1C" w:rsidRDefault="003E1E84">
      <w:pPr>
        <w:pStyle w:val="Body2"/>
        <w:numPr>
          <w:ilvl w:val="1"/>
          <w:numId w:val="2"/>
        </w:numPr>
        <w:ind w:left="465"/>
        <w:rPr>
          <w:rFonts w:cs="Times New Roman"/>
          <w:lang w:val="lt-LT"/>
        </w:rPr>
      </w:pPr>
      <w:r w:rsidRPr="003C3C1C">
        <w:rPr>
          <w:rFonts w:cs="Times New Roman"/>
          <w:color w:val="00000A"/>
          <w:lang w:val="lt-LT"/>
        </w:rPr>
        <w:t>Tiekėjo teikiamas pasiūlymas gali būti užšifruojamas. Tiekėjas, nusprendęs pateikti užšifruotą pasiūlymą, turi:</w:t>
      </w:r>
    </w:p>
    <w:p w14:paraId="613AFEA1" w14:textId="77777777" w:rsidR="004951B9" w:rsidRPr="003C3C1C" w:rsidRDefault="003E1E84">
      <w:pPr>
        <w:pStyle w:val="Body2"/>
        <w:numPr>
          <w:ilvl w:val="1"/>
          <w:numId w:val="2"/>
        </w:numPr>
        <w:rPr>
          <w:rFonts w:cs="Times New Roman"/>
        </w:rPr>
      </w:pPr>
      <w:r w:rsidRPr="003C3C1C">
        <w:rPr>
          <w:rFonts w:cs="Times New Roman"/>
          <w:color w:val="00000A"/>
          <w:lang w:val="lt-LT"/>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6">
        <w:r w:rsidRPr="003C3C1C">
          <w:rPr>
            <w:rStyle w:val="Internetosaitas"/>
            <w:rFonts w:cs="Times New Roman"/>
            <w:vanish/>
            <w:webHidden/>
            <w:color w:val="00000A"/>
            <w:lang w:val="lt-LT"/>
          </w:rPr>
          <w:t>http://vpt.lrv.lt/lt/pasiulymu-sifravimas</w:t>
        </w:r>
      </w:hyperlink>
      <w:r w:rsidRPr="003C3C1C">
        <w:rPr>
          <w:rFonts w:cs="Times New Roman"/>
          <w:color w:val="00000A"/>
          <w:lang w:val="lt-LT"/>
        </w:rPr>
        <w:t xml:space="preserve">. </w:t>
      </w:r>
    </w:p>
    <w:p w14:paraId="2F47462D" w14:textId="77777777" w:rsidR="004951B9" w:rsidRPr="003C3C1C" w:rsidRDefault="003E1E84">
      <w:pPr>
        <w:pStyle w:val="Body2"/>
        <w:numPr>
          <w:ilvl w:val="1"/>
          <w:numId w:val="2"/>
        </w:numPr>
        <w:rPr>
          <w:rFonts w:cs="Times New Roman"/>
          <w:lang w:val="lt-LT"/>
        </w:rPr>
      </w:pPr>
      <w:r w:rsidRPr="003C3C1C">
        <w:rPr>
          <w:rFonts w:cs="Times New Roman"/>
          <w:color w:val="00000A"/>
          <w:lang w:val="lt-LT"/>
        </w:rPr>
        <w:t xml:space="preserve">iki pirminio susipažinimo su CVP IS priemonėmis pateiktais pasiūlymais procedūros (posėdžio) pradžios CVP IS susirašinėjimo priemonėmis pateikti slaptažodį, su kuriuo perkantysis subjektas galės iššifruoti pateiktą pasiūlymą. Iškilus CVP IS techninėms problemoms, kai tiekėjas neturi galimybės pateikti slaptažodžio per CVP IS susirašinėjimo priemonę, tiekėjas turi teisę slaptažodį pateikti kitomis priemonėmis pasirinktinai: perkančiojo subjekto oficialiu elektroniniu paštu, faksu arba raštu. Tokiu atveju tiekėjas turėtų būti aktyvus ir įsitikinti, kad pateiktas slaptažodis laiku pasiekė adresatą (pavyzdžiui, susisiekęs su perkančiuoju subjektu oficialiu jos telefonu ir (arba) kitais būdais). </w:t>
      </w:r>
    </w:p>
    <w:p w14:paraId="5C5BF51A" w14:textId="77777777" w:rsidR="004951B9" w:rsidRPr="003C3C1C" w:rsidRDefault="003E1E84">
      <w:pPr>
        <w:pStyle w:val="Body2"/>
        <w:numPr>
          <w:ilvl w:val="1"/>
          <w:numId w:val="2"/>
        </w:numPr>
        <w:ind w:left="465"/>
        <w:rPr>
          <w:rFonts w:cs="Times New Roman"/>
          <w:lang w:val="lt-LT"/>
        </w:rPr>
      </w:pPr>
      <w:r w:rsidRPr="003C3C1C">
        <w:rPr>
          <w:rFonts w:cs="Times New Roman"/>
          <w:color w:val="00000A"/>
          <w:lang w:val="lt-LT"/>
        </w:rPr>
        <w:t>Tiekėjui užšifravus visą pasiūlymą ir iki pirminio susipažinimo su CVP IS priemonėmis pateiktais pasiūlymais procedūros (posėdžio) pradžios nepateikus (dėl jo paties kaltės) slaptažodžio arba pateikus neteisingą slaptažodį, kuriuo naudodamasis perkantysis subjektas negalėjo iššifruoti pasiūlymo, pasiūlymas laikomas nepateiktu ir nėra vertinamas. Jeigu nurodytu atveju tiekėjas užšifravo tik pasiūlymo dokumentą, kuriame nurodyta pasiūlymo kaina, o kitus pasiūlymo dokumentus pateikė neužšifruotus – perkantysis subjektas tiekėjo pasiūlymą atmeta kaip neatitinkantį pirkimo dokumentuose nustatytų reikalavimų (tiekėjas nepateikė pasiūlymo kainos).</w:t>
      </w:r>
    </w:p>
    <w:p w14:paraId="4ED6CE98" w14:textId="77777777" w:rsidR="004951B9" w:rsidRPr="003C3C1C" w:rsidRDefault="004951B9">
      <w:pPr>
        <w:pStyle w:val="Body2"/>
        <w:rPr>
          <w:rFonts w:cs="Times New Roman"/>
          <w:color w:val="00000A"/>
          <w:lang w:val="lt-LT"/>
        </w:rPr>
      </w:pPr>
    </w:p>
    <w:p w14:paraId="21C0897E" w14:textId="77777777" w:rsidR="004951B9" w:rsidRPr="003C3C1C" w:rsidRDefault="003E1E84">
      <w:pPr>
        <w:pStyle w:val="1Skyrius"/>
        <w:numPr>
          <w:ilvl w:val="0"/>
          <w:numId w:val="2"/>
        </w:numPr>
        <w:rPr>
          <w:rFonts w:cs="Times New Roman"/>
        </w:rPr>
      </w:pPr>
      <w:bookmarkStart w:id="6" w:name="_Toc488998673"/>
      <w:bookmarkEnd w:id="6"/>
      <w:r w:rsidRPr="003C3C1C">
        <w:rPr>
          <w:rFonts w:cs="Times New Roman"/>
        </w:rPr>
        <w:t>PASIŪLYMŲ GALIOJIMO UŽTIKRINIMAS</w:t>
      </w:r>
    </w:p>
    <w:p w14:paraId="72676C4E" w14:textId="77777777" w:rsidR="004951B9" w:rsidRPr="003C3C1C" w:rsidRDefault="004951B9">
      <w:pPr>
        <w:pStyle w:val="Body2"/>
        <w:rPr>
          <w:rFonts w:cs="Times New Roman"/>
          <w:b/>
          <w:bCs/>
          <w:color w:val="00000A"/>
          <w:lang w:val="lt-LT"/>
        </w:rPr>
      </w:pPr>
    </w:p>
    <w:p w14:paraId="04B2DBC2" w14:textId="77777777" w:rsidR="004951B9" w:rsidRPr="003C3C1C" w:rsidRDefault="003E1E84">
      <w:pPr>
        <w:pStyle w:val="Body2"/>
        <w:numPr>
          <w:ilvl w:val="1"/>
          <w:numId w:val="2"/>
        </w:numPr>
        <w:ind w:left="465"/>
        <w:rPr>
          <w:rFonts w:cs="Times New Roman"/>
        </w:rPr>
      </w:pPr>
      <w:r w:rsidRPr="003C3C1C">
        <w:rPr>
          <w:rFonts w:cs="Times New Roman"/>
          <w:color w:val="00000A"/>
          <w:lang w:val="lt-LT"/>
        </w:rPr>
        <w:t>Pasiūlymo galiojimo užtikrinimas nereikalaujamas.</w:t>
      </w:r>
    </w:p>
    <w:p w14:paraId="5CA558D9" w14:textId="77777777" w:rsidR="004951B9" w:rsidRPr="003C3C1C" w:rsidRDefault="004951B9">
      <w:pPr>
        <w:pStyle w:val="Body2"/>
        <w:rPr>
          <w:rFonts w:cs="Times New Roman"/>
          <w:color w:val="00000A"/>
          <w:lang w:val="lt-LT"/>
        </w:rPr>
      </w:pPr>
    </w:p>
    <w:p w14:paraId="4E4E5F96" w14:textId="77777777" w:rsidR="004951B9" w:rsidRPr="003C3C1C" w:rsidRDefault="003E1E84">
      <w:pPr>
        <w:pStyle w:val="1Skyrius"/>
        <w:numPr>
          <w:ilvl w:val="0"/>
          <w:numId w:val="2"/>
        </w:numPr>
        <w:rPr>
          <w:rFonts w:cs="Times New Roman"/>
        </w:rPr>
      </w:pPr>
      <w:bookmarkStart w:id="7" w:name="_Toc488998674"/>
      <w:bookmarkEnd w:id="7"/>
      <w:r w:rsidRPr="003C3C1C">
        <w:rPr>
          <w:rFonts w:cs="Times New Roman"/>
        </w:rPr>
        <w:t>PAVYZDŽIŲ PATEIKIMAS</w:t>
      </w:r>
    </w:p>
    <w:p w14:paraId="2FB5E6C5" w14:textId="77777777" w:rsidR="004951B9" w:rsidRPr="003C3C1C" w:rsidRDefault="004951B9">
      <w:pPr>
        <w:pStyle w:val="Body2"/>
        <w:rPr>
          <w:rFonts w:cs="Times New Roman"/>
          <w:b/>
          <w:bCs/>
          <w:color w:val="00000A"/>
          <w:lang w:val="lt-LT"/>
        </w:rPr>
      </w:pPr>
    </w:p>
    <w:p w14:paraId="7062CEE8" w14:textId="77777777" w:rsidR="004951B9" w:rsidRPr="003C3C1C" w:rsidRDefault="003E1E84">
      <w:pPr>
        <w:pStyle w:val="Body2"/>
        <w:numPr>
          <w:ilvl w:val="1"/>
          <w:numId w:val="2"/>
        </w:numPr>
        <w:ind w:left="465"/>
        <w:rPr>
          <w:rFonts w:cs="Times New Roman"/>
          <w:lang w:val="lt-LT"/>
        </w:rPr>
      </w:pPr>
      <w:r w:rsidRPr="003C3C1C">
        <w:rPr>
          <w:rFonts w:cs="Times New Roman"/>
          <w:color w:val="00000A"/>
          <w:lang w:val="lt-LT"/>
        </w:rPr>
        <w:t>Siūlomo pirkimo objekto pavyzdžiai nereikalaujami.</w:t>
      </w:r>
    </w:p>
    <w:p w14:paraId="19A89517" w14:textId="77777777" w:rsidR="004951B9" w:rsidRPr="003C3C1C" w:rsidRDefault="004951B9">
      <w:pPr>
        <w:pStyle w:val="Body2"/>
        <w:rPr>
          <w:rFonts w:cs="Times New Roman"/>
          <w:color w:val="00000A"/>
          <w:lang w:val="lt-LT"/>
        </w:rPr>
      </w:pPr>
    </w:p>
    <w:p w14:paraId="736C621A" w14:textId="77777777" w:rsidR="004951B9" w:rsidRPr="003C3C1C" w:rsidRDefault="003E1E84">
      <w:pPr>
        <w:pStyle w:val="1Skyrius"/>
        <w:numPr>
          <w:ilvl w:val="0"/>
          <w:numId w:val="2"/>
        </w:numPr>
        <w:rPr>
          <w:rFonts w:cs="Times New Roman"/>
        </w:rPr>
      </w:pPr>
      <w:bookmarkStart w:id="8" w:name="_Toc488998675"/>
      <w:bookmarkEnd w:id="8"/>
      <w:r w:rsidRPr="003C3C1C">
        <w:rPr>
          <w:rFonts w:cs="Times New Roman"/>
        </w:rPr>
        <w:t>PIRKIMO DOKUMENTŲ PAAIŠKINIMAS IR PATIKSLINIMAS</w:t>
      </w:r>
    </w:p>
    <w:p w14:paraId="1FFC7BFA" w14:textId="77777777" w:rsidR="004951B9" w:rsidRPr="003C3C1C" w:rsidRDefault="003E1E84">
      <w:pPr>
        <w:pStyle w:val="Body2"/>
        <w:rPr>
          <w:rFonts w:cs="Times New Roman"/>
        </w:rPr>
      </w:pPr>
      <w:r w:rsidRPr="003C3C1C">
        <w:rPr>
          <w:rFonts w:cs="Times New Roman"/>
          <w:color w:val="00000A"/>
          <w:lang w:val="lt-LT"/>
        </w:rPr>
        <w:tab/>
      </w:r>
    </w:p>
    <w:p w14:paraId="342CFB77" w14:textId="77777777" w:rsidR="004951B9" w:rsidRPr="003C3C1C" w:rsidRDefault="003E1E84">
      <w:pPr>
        <w:pStyle w:val="Body2"/>
        <w:numPr>
          <w:ilvl w:val="1"/>
          <w:numId w:val="2"/>
        </w:numPr>
        <w:ind w:left="465"/>
        <w:rPr>
          <w:rFonts w:cs="Times New Roman"/>
        </w:rPr>
      </w:pPr>
      <w:r w:rsidRPr="003C3C1C">
        <w:rPr>
          <w:rFonts w:cs="Times New Roman"/>
          <w:color w:val="00000A"/>
          <w:lang w:val="lt-LT"/>
        </w:rPr>
        <w:lastRenderedPageBreak/>
        <w:t xml:space="preserve">Tiekėjas tik CVP IS susirašinėjimo priemonėmis gali prašyti, kad perkantysis subjektas paaiškintų ar pataisytų pirkimo dokumentus. </w:t>
      </w:r>
    </w:p>
    <w:p w14:paraId="3CB7CF4F" w14:textId="77777777" w:rsidR="004951B9" w:rsidRPr="003C3C1C" w:rsidRDefault="003E1E84">
      <w:pPr>
        <w:pStyle w:val="Body2"/>
        <w:numPr>
          <w:ilvl w:val="1"/>
          <w:numId w:val="2"/>
        </w:numPr>
        <w:ind w:left="465"/>
        <w:rPr>
          <w:rFonts w:cs="Times New Roman"/>
        </w:rPr>
      </w:pPr>
      <w:r w:rsidRPr="003C3C1C">
        <w:rPr>
          <w:rFonts w:cs="Times New Roman"/>
          <w:color w:val="00000A"/>
          <w:lang w:val="lt-LT"/>
        </w:rPr>
        <w:t>Perkantysis subjektas atsako tik CVP IS susirašinėjimo priemonėmis į kiekvieną tiekėjo rašytinį prašymą dėl pirkimo dokumentų, jei prašymas yra pateiktas likus ne mažiau kaip 5 dienoms iki pasiūlymų pateikimo termino pabaigos.</w:t>
      </w:r>
    </w:p>
    <w:p w14:paraId="7298E3AF" w14:textId="77777777" w:rsidR="004951B9" w:rsidRPr="003C3C1C" w:rsidRDefault="003E1E84">
      <w:pPr>
        <w:pStyle w:val="Body2"/>
        <w:numPr>
          <w:ilvl w:val="1"/>
          <w:numId w:val="2"/>
        </w:numPr>
        <w:ind w:left="465"/>
        <w:rPr>
          <w:rFonts w:cs="Times New Roman"/>
          <w:lang w:val="lt-LT"/>
        </w:rPr>
      </w:pPr>
      <w:r w:rsidRPr="003C3C1C">
        <w:rPr>
          <w:rFonts w:cs="Times New Roman"/>
          <w:color w:val="00000A"/>
          <w:lang w:val="lt-LT"/>
        </w:rPr>
        <w:t>Tiekėjo prašymu, (pateiktu tik CVP IS susirašinėjimo priemonėmis) papildomi pirkimo dokumentai (paaiškinimai ar pataisymai) pateikiami CVP IS priemonėmis ne vėliau kaip likus 6 dienoms iki pasiūlymų pateikimo termino pabaigos, jei jų paprašyta laiku. Paaiškinimai teikiami per 3 dienas nuo klausimų gavimo dienos. Paaiškinimai ar pataisymai yra neatsiejama pirkimo dokumentų dalis.</w:t>
      </w:r>
    </w:p>
    <w:p w14:paraId="6E63B68B" w14:textId="77777777" w:rsidR="004951B9" w:rsidRPr="003C3C1C" w:rsidRDefault="003E1E84">
      <w:pPr>
        <w:pStyle w:val="Body2"/>
        <w:numPr>
          <w:ilvl w:val="1"/>
          <w:numId w:val="2"/>
        </w:numPr>
        <w:ind w:left="465"/>
        <w:rPr>
          <w:rFonts w:cs="Times New Roman"/>
          <w:lang w:val="lt-LT"/>
        </w:rPr>
      </w:pPr>
      <w:r w:rsidRPr="003C3C1C">
        <w:rPr>
          <w:rFonts w:cs="Times New Roman"/>
          <w:color w:val="00000A"/>
          <w:lang w:val="lt-LT"/>
        </w:rPr>
        <w:t>Perkantysis subjektas, paaiškindamas ar pataisydamas pirkimo dokumentus, privalo užtikrinti tiekėjų anonimiškumą, t. y. privalo užtikrinti, kad tiekėjas nesužinotų kitų tiekėjų, dalyvaujančių pirkimo procedūrose, pavadinimų ir kitų rekvizitų.</w:t>
      </w:r>
    </w:p>
    <w:p w14:paraId="025EEA03" w14:textId="77777777" w:rsidR="004951B9" w:rsidRPr="003C3C1C" w:rsidRDefault="003E1E84">
      <w:pPr>
        <w:pStyle w:val="Body2"/>
        <w:numPr>
          <w:ilvl w:val="1"/>
          <w:numId w:val="2"/>
        </w:numPr>
        <w:ind w:left="465"/>
        <w:rPr>
          <w:rFonts w:cs="Times New Roman"/>
          <w:lang w:val="lt-LT"/>
        </w:rPr>
      </w:pPr>
      <w:r w:rsidRPr="003C3C1C">
        <w:rPr>
          <w:rFonts w:cs="Times New Roman"/>
          <w:color w:val="00000A"/>
          <w:lang w:val="lt-LT"/>
        </w:rPr>
        <w:t>Nesibaigus pirkimo pasiūlymų pateikimo terminui, perkantysis subjektas savo iniciatyva gali paaiškinti (pataisyti) pirkimo dokumentus CVP IS priemonėmis. Bet kokie patikslinimai ir pataisymai siunčiami ir skelbiami ne vėliau kaip likus 3 dienoms likus iki pasiūlymų pateikimo dienos.</w:t>
      </w:r>
    </w:p>
    <w:p w14:paraId="0E441DC7" w14:textId="77777777" w:rsidR="004951B9" w:rsidRPr="003C3C1C" w:rsidRDefault="003E1E84">
      <w:pPr>
        <w:pStyle w:val="Body2"/>
        <w:numPr>
          <w:ilvl w:val="1"/>
          <w:numId w:val="2"/>
        </w:numPr>
        <w:ind w:left="465"/>
        <w:rPr>
          <w:rFonts w:cs="Times New Roman"/>
          <w:lang w:val="lt-LT"/>
        </w:rPr>
      </w:pPr>
      <w:r w:rsidRPr="003C3C1C">
        <w:rPr>
          <w:rFonts w:cs="Times New Roman"/>
          <w:color w:val="00000A"/>
          <w:lang w:val="lt-LT"/>
        </w:rPr>
        <w:t>Tuo atveju, kai pataisoma skelbime apie pirkimą paskelbta informacija (jei taikomas), perkantysis subjektas privalo paskelbti skelbimo apie pirkimą pataisą ir prireikus pratęsti pasiūlymų pateikimo terminą protingumo kriterijų atitinkančiam terminui, per kurį tiekėjai, rengdami pasiūlymus, galėtų atsižvelgti į patikslinimus.</w:t>
      </w:r>
    </w:p>
    <w:p w14:paraId="663726F9" w14:textId="77777777" w:rsidR="004951B9" w:rsidRPr="003C3C1C" w:rsidRDefault="003E1E84">
      <w:pPr>
        <w:pStyle w:val="Body2"/>
        <w:numPr>
          <w:ilvl w:val="1"/>
          <w:numId w:val="2"/>
        </w:numPr>
        <w:ind w:left="465"/>
        <w:rPr>
          <w:rFonts w:cs="Times New Roman"/>
          <w:lang w:val="lt-LT"/>
        </w:rPr>
      </w:pPr>
      <w:r w:rsidRPr="003C3C1C">
        <w:rPr>
          <w:rFonts w:cs="Times New Roman"/>
          <w:color w:val="00000A"/>
          <w:lang w:val="lt-LT"/>
        </w:rPr>
        <w:t>Bet kokia informacija, konkurso sąlygų paaiškinimai, pranešimai ar kitas perkančiojo subjekto ir tiekėjo susirašinėjimas yra vykdomas tik CVP IS susirašinėjimo priemonėmis.</w:t>
      </w:r>
    </w:p>
    <w:p w14:paraId="6CDEFA77" w14:textId="77777777" w:rsidR="004951B9" w:rsidRPr="003C3C1C" w:rsidRDefault="003E1E84">
      <w:pPr>
        <w:pStyle w:val="Body2"/>
        <w:numPr>
          <w:ilvl w:val="1"/>
          <w:numId w:val="2"/>
        </w:numPr>
        <w:ind w:left="465"/>
        <w:rPr>
          <w:rFonts w:cs="Times New Roman"/>
          <w:lang w:val="lt-LT"/>
        </w:rPr>
      </w:pPr>
      <w:r w:rsidRPr="003C3C1C">
        <w:rPr>
          <w:rFonts w:cs="Times New Roman"/>
          <w:color w:val="00000A"/>
          <w:lang w:val="lt-LT"/>
        </w:rPr>
        <w:t>Perkantysis subjektas neketina rengti susitikimų su tiekėjais dėl pirkimo dokumentų paaiškinimų.</w:t>
      </w:r>
    </w:p>
    <w:p w14:paraId="413BA988" w14:textId="77777777" w:rsidR="004951B9" w:rsidRPr="003C3C1C" w:rsidRDefault="004951B9">
      <w:pPr>
        <w:pStyle w:val="Body2"/>
        <w:rPr>
          <w:rFonts w:cs="Times New Roman"/>
          <w:color w:val="00000A"/>
          <w:lang w:val="lt-LT"/>
        </w:rPr>
      </w:pPr>
    </w:p>
    <w:p w14:paraId="28E39B74" w14:textId="77777777" w:rsidR="004951B9" w:rsidRPr="003C3C1C" w:rsidRDefault="003E1E84">
      <w:pPr>
        <w:pStyle w:val="1Skyrius"/>
        <w:numPr>
          <w:ilvl w:val="0"/>
          <w:numId w:val="2"/>
        </w:numPr>
        <w:rPr>
          <w:rFonts w:cs="Times New Roman"/>
        </w:rPr>
      </w:pPr>
      <w:bookmarkStart w:id="9" w:name="_Toc488998676"/>
      <w:bookmarkEnd w:id="9"/>
      <w:r w:rsidRPr="003C3C1C">
        <w:rPr>
          <w:rFonts w:cs="Times New Roman"/>
        </w:rPr>
        <w:t>SUSIPAŽINIMAS SU GAUTAIS PASIŪLYMAIS</w:t>
      </w:r>
    </w:p>
    <w:p w14:paraId="3ECF6AD6" w14:textId="77777777" w:rsidR="004951B9" w:rsidRPr="003C3C1C" w:rsidRDefault="004951B9">
      <w:pPr>
        <w:pStyle w:val="Body2"/>
        <w:rPr>
          <w:rFonts w:cs="Times New Roman"/>
          <w:color w:val="00000A"/>
          <w:lang w:val="lt-LT"/>
        </w:rPr>
      </w:pPr>
    </w:p>
    <w:p w14:paraId="36426856" w14:textId="77777777" w:rsidR="004951B9" w:rsidRPr="003C3C1C" w:rsidRDefault="003E1E84">
      <w:pPr>
        <w:pStyle w:val="Body2"/>
        <w:numPr>
          <w:ilvl w:val="1"/>
          <w:numId w:val="2"/>
        </w:numPr>
        <w:ind w:left="465"/>
        <w:rPr>
          <w:rFonts w:cs="Times New Roman"/>
        </w:rPr>
      </w:pPr>
      <w:r w:rsidRPr="003C3C1C">
        <w:rPr>
          <w:rFonts w:cs="Times New Roman"/>
          <w:color w:val="00000A"/>
          <w:lang w:val="lt-LT"/>
        </w:rPr>
        <w:t xml:space="preserve">Pirminis susipažinimas su CVP IS priemonėmis pateiktais tiekėjų pasiūlymais vyks 45 min. po CVP IS nurodytos pasiūlymų pateikimo termino pabaigos. </w:t>
      </w:r>
    </w:p>
    <w:p w14:paraId="2CA987DB" w14:textId="77777777" w:rsidR="004951B9" w:rsidRPr="003C3C1C" w:rsidRDefault="003E1E84">
      <w:pPr>
        <w:pStyle w:val="Body2"/>
        <w:numPr>
          <w:ilvl w:val="1"/>
          <w:numId w:val="2"/>
        </w:numPr>
        <w:ind w:left="465"/>
        <w:rPr>
          <w:rFonts w:cs="Times New Roman"/>
        </w:rPr>
      </w:pPr>
      <w:r w:rsidRPr="003C3C1C">
        <w:rPr>
          <w:rFonts w:cs="Times New Roman"/>
          <w:color w:val="00000A"/>
          <w:lang w:val="lt-LT"/>
        </w:rPr>
        <w:t>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7ECDA383" w14:textId="77777777" w:rsidR="004951B9" w:rsidRPr="003C3C1C" w:rsidRDefault="004951B9">
      <w:pPr>
        <w:pStyle w:val="Body2"/>
        <w:ind w:firstLine="1440"/>
        <w:rPr>
          <w:rFonts w:cs="Times New Roman"/>
          <w:color w:val="00000A"/>
          <w:lang w:val="lt-LT"/>
        </w:rPr>
      </w:pPr>
    </w:p>
    <w:p w14:paraId="3206D951" w14:textId="77777777" w:rsidR="004951B9" w:rsidRPr="003C3C1C" w:rsidRDefault="003E1E84">
      <w:pPr>
        <w:pStyle w:val="1Skyrius"/>
        <w:numPr>
          <w:ilvl w:val="0"/>
          <w:numId w:val="2"/>
        </w:numPr>
        <w:rPr>
          <w:rFonts w:cs="Times New Roman"/>
        </w:rPr>
      </w:pPr>
      <w:bookmarkStart w:id="10" w:name="_Toc488998677"/>
      <w:bookmarkEnd w:id="10"/>
      <w:r w:rsidRPr="003C3C1C">
        <w:rPr>
          <w:rFonts w:cs="Times New Roman"/>
        </w:rPr>
        <w:t>PASIŪLYMŲ NAGRINĖJIMAS</w:t>
      </w:r>
    </w:p>
    <w:p w14:paraId="4BCBD4AA" w14:textId="77777777" w:rsidR="004951B9" w:rsidRPr="003C3C1C" w:rsidRDefault="004951B9">
      <w:pPr>
        <w:pStyle w:val="Body2"/>
        <w:rPr>
          <w:rFonts w:cs="Times New Roman"/>
          <w:color w:val="00000A"/>
          <w:lang w:val="lt-LT"/>
        </w:rPr>
      </w:pPr>
    </w:p>
    <w:p w14:paraId="65AA483C" w14:textId="77777777" w:rsidR="004951B9" w:rsidRPr="003C3C1C" w:rsidRDefault="003E1E84">
      <w:pPr>
        <w:pStyle w:val="Body2"/>
        <w:numPr>
          <w:ilvl w:val="1"/>
          <w:numId w:val="2"/>
        </w:numPr>
        <w:ind w:left="465"/>
        <w:rPr>
          <w:rFonts w:cs="Times New Roman"/>
        </w:rPr>
      </w:pPr>
      <w:r w:rsidRPr="003C3C1C">
        <w:rPr>
          <w:rFonts w:cs="Times New Roman"/>
          <w:color w:val="00000A"/>
          <w:lang w:val="lt-LT"/>
        </w:rPr>
        <w:t>Pateiktus pasiūlymus nagrinėja, vertina ir palygina Komisija šia tvarka:</w:t>
      </w:r>
    </w:p>
    <w:p w14:paraId="50A214C4" w14:textId="77777777" w:rsidR="004951B9" w:rsidRPr="003C3C1C" w:rsidRDefault="003E1E84">
      <w:pPr>
        <w:pStyle w:val="Body2"/>
        <w:numPr>
          <w:ilvl w:val="2"/>
          <w:numId w:val="2"/>
        </w:numPr>
        <w:rPr>
          <w:rFonts w:cs="Times New Roman"/>
        </w:rPr>
      </w:pPr>
      <w:r w:rsidRPr="003C3C1C">
        <w:rPr>
          <w:rFonts w:cs="Times New Roman"/>
          <w:color w:val="00000A"/>
          <w:lang w:val="lt-LT"/>
        </w:rPr>
        <w:t>nagrinėja ar pasiūlymas atitinka pirkimo dokumentuose nustatytus reikalavimus, nesusijusius su pirkimo objektu;</w:t>
      </w:r>
    </w:p>
    <w:p w14:paraId="75037D6A" w14:textId="77777777" w:rsidR="004951B9" w:rsidRPr="003C3C1C" w:rsidRDefault="003E1E84">
      <w:pPr>
        <w:pStyle w:val="Body2"/>
        <w:numPr>
          <w:ilvl w:val="2"/>
          <w:numId w:val="2"/>
        </w:numPr>
        <w:rPr>
          <w:rFonts w:cs="Times New Roman"/>
        </w:rPr>
      </w:pPr>
      <w:r w:rsidRPr="003C3C1C">
        <w:rPr>
          <w:rFonts w:cs="Times New Roman"/>
          <w:color w:val="00000A"/>
          <w:lang w:val="lt-LT"/>
        </w:rPr>
        <w:t>įvertina Europos bendrajame viešųjų pirkimų dokumente pateiktą informaciją ir ne vėliau kaip per 3 darbo dienas raštu praneša apie šio patikrinimo rezultatus;</w:t>
      </w:r>
    </w:p>
    <w:p w14:paraId="21EF4006" w14:textId="77777777" w:rsidR="004951B9" w:rsidRPr="003C3C1C" w:rsidRDefault="003E1E84">
      <w:pPr>
        <w:pStyle w:val="Body2"/>
        <w:numPr>
          <w:ilvl w:val="2"/>
          <w:numId w:val="2"/>
        </w:numPr>
        <w:rPr>
          <w:rFonts w:cs="Times New Roman"/>
        </w:rPr>
      </w:pPr>
      <w:r w:rsidRPr="003C3C1C">
        <w:rPr>
          <w:rFonts w:cs="Times New Roman"/>
          <w:color w:val="00000A"/>
          <w:lang w:val="lt-LT"/>
        </w:rPr>
        <w:t>tikrina ar tiekėjo pasiūlymas atitinka pirkimo sąlygų techninės specifikacijos reikalavimus (įskaitant prekių pavyzdžius, jei taikoma);</w:t>
      </w:r>
    </w:p>
    <w:p w14:paraId="7277EB09" w14:textId="77777777" w:rsidR="004951B9" w:rsidRPr="003C3C1C" w:rsidRDefault="003E1E84">
      <w:pPr>
        <w:pStyle w:val="Body2"/>
        <w:numPr>
          <w:ilvl w:val="2"/>
          <w:numId w:val="2"/>
        </w:numPr>
        <w:rPr>
          <w:rFonts w:cs="Times New Roman"/>
          <w:lang w:val="lt-LT"/>
        </w:rPr>
      </w:pPr>
      <w:r w:rsidRPr="003C3C1C">
        <w:rPr>
          <w:rFonts w:cs="Times New Roman"/>
          <w:color w:val="00000A"/>
          <w:lang w:val="lt-LT"/>
        </w:rPr>
        <w:t>tikrina ar nebuvo pasiūlytos per didelės, perkančiajam subjektui nepriimtinos kainos. Laikoma, kad pasiūlyta kaina yra per didelė ir nepriimtina, jeigu ji viršija perkančiojo subjekto pirkimui skirtas lėšas, nustatytas ir užfiksuotas perkančiojo subjekto rengiamuose dokumentuose prieš pradedant pirkimo procedūrą. Jeigu ekonomiškai naudingiausiame pasiūlyme nurodyta kaina yra per didelė ir nepriimtina ir perkantysis subjektas pirkimo dokumentuose nėra nurodžiusi pirkimui skirtų lėšų sumos, kiti pasiūlymų eilėje esantys pasiūlymai laimėjusiais negali būti nustatyti;</w:t>
      </w:r>
    </w:p>
    <w:p w14:paraId="7D80B5B2" w14:textId="77777777" w:rsidR="004951B9" w:rsidRPr="003C3C1C" w:rsidRDefault="003E1E84">
      <w:pPr>
        <w:pStyle w:val="Body2"/>
        <w:numPr>
          <w:ilvl w:val="2"/>
          <w:numId w:val="2"/>
        </w:numPr>
        <w:rPr>
          <w:rFonts w:cs="Times New Roman"/>
          <w:lang w:val="lt-LT"/>
        </w:rPr>
      </w:pPr>
      <w:r w:rsidRPr="003C3C1C">
        <w:rPr>
          <w:rFonts w:cs="Times New Roman"/>
          <w:color w:val="00000A"/>
          <w:lang w:val="lt-LT"/>
        </w:rPr>
        <w:t>tikrina ar nebuvo pasiūlyta neįprastai maža kaina ir ar tiekėjas pirkimo komisijos prašymu pateikė raštišką tinkamą kainos pagrįstumo įrodymą;</w:t>
      </w:r>
    </w:p>
    <w:p w14:paraId="4DC77090" w14:textId="77777777" w:rsidR="004951B9" w:rsidRPr="003C3C1C" w:rsidRDefault="003E1E84">
      <w:pPr>
        <w:pStyle w:val="Body2"/>
        <w:numPr>
          <w:ilvl w:val="2"/>
          <w:numId w:val="2"/>
        </w:numPr>
        <w:rPr>
          <w:rFonts w:cs="Times New Roman"/>
          <w:lang w:val="lt-LT"/>
        </w:rPr>
      </w:pPr>
      <w:r w:rsidRPr="003C3C1C">
        <w:rPr>
          <w:rFonts w:cs="Times New Roman"/>
          <w:color w:val="00000A"/>
          <w:lang w:val="lt-LT"/>
        </w:rPr>
        <w:t xml:space="preserve">galimo laimėtojo prašo pateikti pirkimo sąlygų 3.3 punkte ir skelbimo apie pirkimą III.2 punkte nurodytus dokumentus ir patikrina, ar nėra pirkimo sąlygų 3.3 punkte nustatytų pašalinimo pagrindų, ar galimas laimėtojas atitinka skelbimo apie pirkimą III.2 punkte </w:t>
      </w:r>
      <w:r w:rsidRPr="003C3C1C">
        <w:rPr>
          <w:rFonts w:cs="Times New Roman"/>
          <w:color w:val="00000A"/>
          <w:lang w:val="lt-LT"/>
        </w:rPr>
        <w:lastRenderedPageBreak/>
        <w:t>nurodytus kvalifikacijos reikalavimus ir, jeigu taikytina, reikalaujamus kokybės vadybos sistemos ir (arba) aplinkos apsaugos vadybos sistemos standartus.</w:t>
      </w:r>
    </w:p>
    <w:p w14:paraId="77362ABD" w14:textId="77777777" w:rsidR="004951B9" w:rsidRPr="003C3C1C" w:rsidRDefault="003E1E84">
      <w:pPr>
        <w:pStyle w:val="Body2"/>
        <w:numPr>
          <w:ilvl w:val="1"/>
          <w:numId w:val="2"/>
        </w:numPr>
        <w:ind w:left="465"/>
        <w:rPr>
          <w:rFonts w:cs="Times New Roman"/>
          <w:lang w:val="lt-LT"/>
        </w:rPr>
      </w:pPr>
      <w:r w:rsidRPr="003C3C1C">
        <w:rPr>
          <w:rFonts w:cs="Times New Roman"/>
          <w:color w:val="00000A"/>
          <w:lang w:val="lt-LT"/>
        </w:rPr>
        <w:t>Jeigu dalyvis pateikė netikslius, neišsamius ar klaidingus dokumentus ar duomenis apie atitiktį pirkimo dokumentų reikalavimams arba šių dokumentų ar duomenų trūksta, perkantysis subjektas privalo nepažeisdama</w:t>
      </w:r>
      <w:r w:rsidR="004213EB" w:rsidRPr="003C3C1C">
        <w:rPr>
          <w:rFonts w:cs="Times New Roman"/>
          <w:color w:val="00000A"/>
          <w:lang w:val="lt-LT"/>
        </w:rPr>
        <w:t>s</w:t>
      </w:r>
      <w:r w:rsidRPr="003C3C1C">
        <w:rPr>
          <w:rFonts w:cs="Times New Roman"/>
          <w:color w:val="00000A"/>
          <w:lang w:val="lt-LT"/>
        </w:rPr>
        <w:t>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11.3 punkto nuostatomis.</w:t>
      </w:r>
    </w:p>
    <w:p w14:paraId="74127A1C" w14:textId="77777777" w:rsidR="004951B9" w:rsidRPr="003C3C1C" w:rsidRDefault="003E1E84">
      <w:pPr>
        <w:pStyle w:val="Body2"/>
        <w:numPr>
          <w:ilvl w:val="1"/>
          <w:numId w:val="2"/>
        </w:numPr>
        <w:ind w:left="465"/>
        <w:rPr>
          <w:rFonts w:cs="Times New Roman"/>
          <w:lang w:val="lt-LT"/>
        </w:rPr>
      </w:pPr>
      <w:r w:rsidRPr="003C3C1C">
        <w:rPr>
          <w:rFonts w:cs="Times New Roman"/>
          <w:color w:val="00000A"/>
          <w:lang w:val="lt-LT"/>
        </w:rPr>
        <w:t>Perkantysis subjektas gali raštu CVP IS priemonėmis prašyti, kad dalyviai paaiškintų savo pasiūlymus, tačiau jis negali prašyti, siūlyti arba leisti pakeisti pateikto pasiūlymo esmės – pakeisti kainą arba padaryti kitų pakeitimų, dėl kurių pirkimo dokumentų reikalavimų neatitinkantis pasiūlymas taptų atitinkantis pirkimo dokumentų reikalavimus.</w:t>
      </w:r>
    </w:p>
    <w:p w14:paraId="03E38248" w14:textId="77777777" w:rsidR="004951B9" w:rsidRPr="003C3C1C" w:rsidRDefault="003E1E84">
      <w:pPr>
        <w:pStyle w:val="Body2"/>
        <w:numPr>
          <w:ilvl w:val="1"/>
          <w:numId w:val="2"/>
        </w:numPr>
        <w:ind w:left="465"/>
        <w:rPr>
          <w:rFonts w:cs="Times New Roman"/>
          <w:lang w:val="lt-LT"/>
        </w:rPr>
      </w:pPr>
      <w:r w:rsidRPr="003C3C1C">
        <w:rPr>
          <w:rFonts w:cs="Times New Roman"/>
          <w:color w:val="00000A"/>
          <w:lang w:val="lt-LT"/>
        </w:rPr>
        <w:t>Perkantysis subjektas, pasiūlymų vertinimo metu rad</w:t>
      </w:r>
      <w:r w:rsidR="00E45C42" w:rsidRPr="003C3C1C">
        <w:rPr>
          <w:rFonts w:cs="Times New Roman"/>
          <w:color w:val="00000A"/>
          <w:lang w:val="lt-LT"/>
        </w:rPr>
        <w:t>ęs</w:t>
      </w:r>
      <w:r w:rsidRPr="003C3C1C">
        <w:rPr>
          <w:rFonts w:cs="Times New Roman"/>
          <w:color w:val="00000A"/>
          <w:lang w:val="lt-LT"/>
        </w:rPr>
        <w:t xml:space="preserve">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A09AC3E" w14:textId="77777777" w:rsidR="004951B9" w:rsidRPr="003C3C1C" w:rsidRDefault="003E1E84">
      <w:pPr>
        <w:pStyle w:val="Body2"/>
        <w:numPr>
          <w:ilvl w:val="1"/>
          <w:numId w:val="2"/>
        </w:numPr>
        <w:ind w:left="465"/>
        <w:rPr>
          <w:rFonts w:cs="Times New Roman"/>
          <w:lang w:val="lt-LT"/>
        </w:rPr>
      </w:pPr>
      <w:r w:rsidRPr="003C3C1C">
        <w:rPr>
          <w:rFonts w:cs="Times New Roman"/>
          <w:color w:val="00000A"/>
          <w:lang w:val="lt-LT"/>
        </w:rPr>
        <w:t>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perkantysis subjektas turi teisę prašyti tiekėjo, kad jis pirkimo komisijai parodytų atitinkamų dokumentų originalus.</w:t>
      </w:r>
    </w:p>
    <w:p w14:paraId="7021A72E" w14:textId="77777777" w:rsidR="004951B9" w:rsidRPr="003C3C1C" w:rsidRDefault="003E1E84">
      <w:pPr>
        <w:pStyle w:val="Body2"/>
        <w:numPr>
          <w:ilvl w:val="1"/>
          <w:numId w:val="2"/>
        </w:numPr>
        <w:ind w:left="465"/>
        <w:rPr>
          <w:rFonts w:cs="Times New Roman"/>
          <w:lang w:val="lt-LT"/>
        </w:rPr>
      </w:pPr>
      <w:r w:rsidRPr="003C3C1C">
        <w:rPr>
          <w:rFonts w:cs="Times New Roman"/>
          <w:color w:val="00000A"/>
          <w:lang w:val="lt-LT"/>
        </w:rPr>
        <w:t>Perkantysis subjektas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perkančiojo subjekto rengiamuose dokumentuose prieš pradedant pirkimo procedūrą, pasiūlytų kainų arba sąnaudų aritmetinį vidurkį.</w:t>
      </w:r>
    </w:p>
    <w:p w14:paraId="561775B0" w14:textId="77777777" w:rsidR="004951B9" w:rsidRPr="003C3C1C" w:rsidRDefault="003E1E84">
      <w:pPr>
        <w:pStyle w:val="Body2"/>
        <w:numPr>
          <w:ilvl w:val="1"/>
          <w:numId w:val="2"/>
        </w:numPr>
        <w:ind w:left="465"/>
        <w:rPr>
          <w:rFonts w:cs="Times New Roman"/>
          <w:lang w:val="lt-LT"/>
        </w:rPr>
      </w:pPr>
      <w:r w:rsidRPr="003C3C1C">
        <w:rPr>
          <w:rFonts w:cs="Times New Roman"/>
          <w:color w:val="00000A"/>
          <w:lang w:val="lt-LT"/>
        </w:rPr>
        <w:t>Perkantysis subjektas gali nevertinti viso tiekėjo pasiūlymo, jeigu patikrinusi jo dalį nustato, kad, vadovaujantis VPĮ reikalavimais, pasiūlymas turi būti atmestas.</w:t>
      </w:r>
    </w:p>
    <w:p w14:paraId="5D0AC304" w14:textId="77777777" w:rsidR="004951B9" w:rsidRPr="003C3C1C" w:rsidRDefault="004951B9">
      <w:pPr>
        <w:pStyle w:val="Body2"/>
        <w:rPr>
          <w:rFonts w:cs="Times New Roman"/>
          <w:color w:val="00000A"/>
          <w:lang w:val="lt-LT"/>
        </w:rPr>
      </w:pPr>
    </w:p>
    <w:p w14:paraId="00E867BE" w14:textId="77777777" w:rsidR="004951B9" w:rsidRPr="003C3C1C" w:rsidRDefault="003E1E84">
      <w:pPr>
        <w:pStyle w:val="1Skyrius"/>
        <w:numPr>
          <w:ilvl w:val="0"/>
          <w:numId w:val="2"/>
        </w:numPr>
        <w:rPr>
          <w:rFonts w:cs="Times New Roman"/>
        </w:rPr>
      </w:pPr>
      <w:bookmarkStart w:id="11" w:name="_Toc488998678"/>
      <w:bookmarkEnd w:id="11"/>
      <w:r w:rsidRPr="003C3C1C">
        <w:rPr>
          <w:rFonts w:cs="Times New Roman"/>
        </w:rPr>
        <w:t>PASIŪLYMŲ ATMETIMO PRIEŽASTYS</w:t>
      </w:r>
    </w:p>
    <w:p w14:paraId="6EE09E17" w14:textId="77777777" w:rsidR="004951B9" w:rsidRPr="003C3C1C" w:rsidRDefault="004951B9">
      <w:pPr>
        <w:pStyle w:val="Body2"/>
        <w:rPr>
          <w:rFonts w:cs="Times New Roman"/>
          <w:color w:val="00000A"/>
          <w:lang w:val="lt-LT"/>
        </w:rPr>
      </w:pPr>
    </w:p>
    <w:p w14:paraId="3A1DCFCB" w14:textId="77777777" w:rsidR="004951B9" w:rsidRPr="003C3C1C" w:rsidRDefault="003E1E84">
      <w:pPr>
        <w:pStyle w:val="Body2"/>
        <w:numPr>
          <w:ilvl w:val="1"/>
          <w:numId w:val="2"/>
        </w:numPr>
        <w:ind w:left="465"/>
        <w:rPr>
          <w:rFonts w:cs="Times New Roman"/>
        </w:rPr>
      </w:pPr>
      <w:r w:rsidRPr="003C3C1C">
        <w:rPr>
          <w:rFonts w:cs="Times New Roman"/>
          <w:color w:val="00000A"/>
          <w:lang w:val="lt-LT"/>
        </w:rPr>
        <w:t>Pirkimo komisija atmeta pasiūlymą, jeigu:</w:t>
      </w:r>
    </w:p>
    <w:p w14:paraId="24B9724B" w14:textId="77777777" w:rsidR="004951B9" w:rsidRPr="003C3C1C" w:rsidRDefault="003E1E84">
      <w:pPr>
        <w:pStyle w:val="Body2"/>
        <w:numPr>
          <w:ilvl w:val="1"/>
          <w:numId w:val="2"/>
        </w:numPr>
        <w:ind w:left="465"/>
        <w:rPr>
          <w:rFonts w:cs="Times New Roman"/>
        </w:rPr>
      </w:pPr>
      <w:r w:rsidRPr="003C3C1C">
        <w:rPr>
          <w:rFonts w:cs="Times New Roman"/>
          <w:color w:val="00000A"/>
          <w:lang w:val="lt-LT"/>
        </w:rPr>
        <w:t>tiekėjas pasiūlymą ar jo dalį pateikė ne CVP IS priemonėmis;</w:t>
      </w:r>
    </w:p>
    <w:p w14:paraId="79626F06" w14:textId="77777777" w:rsidR="004951B9" w:rsidRPr="003C3C1C" w:rsidRDefault="003E1E84">
      <w:pPr>
        <w:pStyle w:val="Body2"/>
        <w:numPr>
          <w:ilvl w:val="1"/>
          <w:numId w:val="2"/>
        </w:numPr>
        <w:ind w:left="465"/>
        <w:rPr>
          <w:rFonts w:cs="Times New Roman"/>
          <w:lang w:val="lt-LT"/>
        </w:rPr>
      </w:pPr>
      <w:r w:rsidRPr="003C3C1C">
        <w:rPr>
          <w:rFonts w:cs="Times New Roman"/>
          <w:color w:val="00000A"/>
          <w:lang w:val="lt-LT"/>
        </w:rPr>
        <w:t xml:space="preserve"> pasiūlymą pateikęs tiekėjas turi būti pašalinamas iš pirkimo procedūros pagal pirkimo sąlygų 3.3 punktą arba perkančiojo subjekto prašymu nepateikė ar nepatikslino pateiktų netikslių ar neišsamių duomenų apie pašalinimo pagrindų nebuvimą CVP IS priemonėmis;</w:t>
      </w:r>
    </w:p>
    <w:p w14:paraId="504A39D5" w14:textId="77777777" w:rsidR="004951B9" w:rsidRPr="003C3C1C" w:rsidRDefault="003E1E84">
      <w:pPr>
        <w:pStyle w:val="Body2"/>
        <w:numPr>
          <w:ilvl w:val="1"/>
          <w:numId w:val="2"/>
        </w:numPr>
        <w:ind w:left="465"/>
        <w:rPr>
          <w:rFonts w:cs="Times New Roman"/>
          <w:lang w:val="lt-LT"/>
        </w:rPr>
      </w:pPr>
      <w:r w:rsidRPr="003C3C1C">
        <w:rPr>
          <w:rFonts w:cs="Times New Roman"/>
          <w:color w:val="00000A"/>
          <w:lang w:val="lt-LT"/>
        </w:rPr>
        <w:t>pasiūlymą pateikęs tiekėjas neatitinka skelbimo apie pirkimą III.2 punkte nustatytų minimalių kvalifikacijos reikalavimų, ir, jeigu taikytina, kokybės vadybos sistemos ir (arba) aplinkos apsaugos vadybos sistemos standartų, arba perkančiojo subjekto prašymu nepateikė ar nepatikslino pateiktų netikslių ar neišsamių duomenų apie atitikimą CVP IS priemonėmis;</w:t>
      </w:r>
    </w:p>
    <w:p w14:paraId="4A997592" w14:textId="77777777" w:rsidR="004951B9" w:rsidRPr="003C3C1C" w:rsidRDefault="003E1E84">
      <w:pPr>
        <w:pStyle w:val="Body2"/>
        <w:numPr>
          <w:ilvl w:val="1"/>
          <w:numId w:val="2"/>
        </w:numPr>
        <w:ind w:left="465"/>
        <w:rPr>
          <w:rFonts w:cs="Times New Roman"/>
        </w:rPr>
      </w:pPr>
      <w:r w:rsidRPr="003C3C1C">
        <w:rPr>
          <w:rFonts w:cs="Times New Roman"/>
          <w:color w:val="00000A"/>
          <w:lang w:val="lt-LT"/>
        </w:rPr>
        <w:t>pasiūlymas neatitinka pirkimo dokumentuose nustatytų reikalavimų;</w:t>
      </w:r>
    </w:p>
    <w:p w14:paraId="7C405008" w14:textId="77777777" w:rsidR="004951B9" w:rsidRPr="003C3C1C" w:rsidRDefault="003E1E84">
      <w:pPr>
        <w:pStyle w:val="Body2"/>
        <w:numPr>
          <w:ilvl w:val="1"/>
          <w:numId w:val="2"/>
        </w:numPr>
        <w:ind w:left="465"/>
        <w:rPr>
          <w:rFonts w:cs="Times New Roman"/>
        </w:rPr>
      </w:pPr>
      <w:r w:rsidRPr="003C3C1C">
        <w:rPr>
          <w:rFonts w:cs="Times New Roman"/>
          <w:color w:val="00000A"/>
          <w:lang w:val="lt-LT"/>
        </w:rPr>
        <w:t>visų dalyvių, kurių pasiūlymai neatmesti dėl kitų priežasčių, buvo pasiūlytos per didelės, perkančiajam subjektui nepriimtinos kainos;</w:t>
      </w:r>
    </w:p>
    <w:p w14:paraId="4A4B359F" w14:textId="77777777" w:rsidR="004951B9" w:rsidRPr="003C3C1C" w:rsidRDefault="003E1E84">
      <w:pPr>
        <w:pStyle w:val="Body2"/>
        <w:numPr>
          <w:ilvl w:val="1"/>
          <w:numId w:val="2"/>
        </w:numPr>
        <w:ind w:left="465"/>
        <w:rPr>
          <w:rFonts w:cs="Times New Roman"/>
          <w:lang w:val="lt-LT"/>
        </w:rPr>
      </w:pPr>
      <w:r w:rsidRPr="003C3C1C">
        <w:rPr>
          <w:rFonts w:cs="Times New Roman"/>
          <w:color w:val="00000A"/>
          <w:lang w:val="lt-LT"/>
        </w:rPr>
        <w:lastRenderedPageBreak/>
        <w:t>dalyvis per perkančiojo subjekto nurodytą terminą neištaiso aritmetinių klaidų ir (ar) nepaaiškina pasiūlymo. Šiuo atveju jo pasiūlymas atmetamas kaip neatitinkantis pirkimo dokumentuose nustatytų reikalavimų;</w:t>
      </w:r>
    </w:p>
    <w:p w14:paraId="4254F233" w14:textId="77777777" w:rsidR="004951B9" w:rsidRPr="003C3C1C" w:rsidRDefault="003E1E84">
      <w:pPr>
        <w:pStyle w:val="Body2"/>
        <w:numPr>
          <w:ilvl w:val="1"/>
          <w:numId w:val="2"/>
        </w:numPr>
        <w:ind w:left="465"/>
        <w:rPr>
          <w:rFonts w:cs="Times New Roman"/>
          <w:lang w:val="lt-LT"/>
        </w:rPr>
      </w:pPr>
      <w:r w:rsidRPr="003C3C1C">
        <w:rPr>
          <w:rFonts w:cs="Times New Roman"/>
          <w:color w:val="00000A"/>
          <w:lang w:val="lt-LT"/>
        </w:rPr>
        <w:t>pateiktame pasiūlyme nurodyta kaina yra neįprastai maža ir dalyvis, perkančiojo subjekto prašymu, nepateikia tinkamų kainos pagrįstumo įrodymų;</w:t>
      </w:r>
    </w:p>
    <w:p w14:paraId="4FDC5569" w14:textId="77777777" w:rsidR="004951B9" w:rsidRPr="003C3C1C" w:rsidRDefault="003E1E84">
      <w:pPr>
        <w:pStyle w:val="Body2"/>
        <w:numPr>
          <w:ilvl w:val="1"/>
          <w:numId w:val="2"/>
        </w:numPr>
        <w:ind w:left="465"/>
        <w:rPr>
          <w:rFonts w:cs="Times New Roman"/>
          <w:lang w:val="lt-LT"/>
        </w:rPr>
      </w:pPr>
      <w:r w:rsidRPr="003C3C1C">
        <w:rPr>
          <w:rFonts w:cs="Times New Roman"/>
          <w:color w:val="00000A"/>
          <w:lang w:val="lt-LT"/>
        </w:rPr>
        <w:t>tiekėjas, apie nustatytų reikalavimų atitikimą, yra pateikęs melagingą informaciją, kurią perkantysis subjektas gali įrodyti bet kokiomis teisėtomis priemonėmis;</w:t>
      </w:r>
    </w:p>
    <w:p w14:paraId="52C5708A" w14:textId="77777777" w:rsidR="004951B9" w:rsidRPr="003C3C1C" w:rsidRDefault="003E1E84">
      <w:pPr>
        <w:pStyle w:val="Body2"/>
        <w:numPr>
          <w:ilvl w:val="1"/>
          <w:numId w:val="2"/>
        </w:numPr>
        <w:ind w:left="465"/>
        <w:rPr>
          <w:rFonts w:cs="Times New Roman"/>
          <w:lang w:val="lt-LT"/>
        </w:rPr>
      </w:pPr>
      <w:r w:rsidRPr="003C3C1C">
        <w:rPr>
          <w:rFonts w:cs="Times New Roman"/>
          <w:color w:val="00000A"/>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7B7B3E56" w14:textId="77777777" w:rsidR="004951B9" w:rsidRPr="003C3C1C" w:rsidRDefault="003E1E84">
      <w:pPr>
        <w:pStyle w:val="Body2"/>
        <w:numPr>
          <w:ilvl w:val="1"/>
          <w:numId w:val="2"/>
        </w:numPr>
        <w:ind w:left="465"/>
        <w:rPr>
          <w:rFonts w:cs="Times New Roman"/>
          <w:lang w:val="lt-LT"/>
        </w:rPr>
      </w:pPr>
      <w:r w:rsidRPr="003C3C1C">
        <w:rPr>
          <w:rFonts w:cs="Times New Roman"/>
          <w:color w:val="00000A"/>
          <w:lang w:val="lt-LT"/>
        </w:rPr>
        <w:t>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perkančiojo subjekto prašymu jų nepateikė per perkančiojo subjekto nurodytą terminą.</w:t>
      </w:r>
    </w:p>
    <w:p w14:paraId="42137223" w14:textId="77777777" w:rsidR="004951B9" w:rsidRPr="003C3C1C" w:rsidRDefault="003E1E84">
      <w:pPr>
        <w:pStyle w:val="Body2"/>
        <w:numPr>
          <w:ilvl w:val="1"/>
          <w:numId w:val="2"/>
        </w:numPr>
        <w:ind w:left="465"/>
        <w:rPr>
          <w:rFonts w:cs="Times New Roman"/>
        </w:rPr>
      </w:pPr>
      <w:r w:rsidRPr="003C3C1C">
        <w:rPr>
          <w:rFonts w:cs="Times New Roman"/>
          <w:color w:val="00000A"/>
          <w:lang w:val="lt-LT"/>
        </w:rPr>
        <w:t>Apie pasiūlymo atmetimą ir tokio atmetimo priežastis tiekėjas informuojamas raštu CVP IS priemonėmis.</w:t>
      </w:r>
    </w:p>
    <w:p w14:paraId="7F0E7D28" w14:textId="77777777" w:rsidR="004951B9" w:rsidRPr="003C3C1C" w:rsidRDefault="003E1E84">
      <w:pPr>
        <w:pStyle w:val="Body2"/>
        <w:numPr>
          <w:ilvl w:val="1"/>
          <w:numId w:val="2"/>
        </w:numPr>
        <w:ind w:left="465"/>
        <w:rPr>
          <w:rFonts w:cs="Times New Roman"/>
        </w:rPr>
      </w:pPr>
      <w:r w:rsidRPr="003C3C1C">
        <w:rPr>
          <w:rFonts w:cs="Times New Roman"/>
          <w:color w:val="00000A"/>
          <w:lang w:val="lt-LT"/>
        </w:rPr>
        <w:t>Perkantysis subjektas gali nuspręsti nesudaryti pirkimo sutarties su ekonomiškai naudingiausią pasiūlymą pateikusiu tiekėju, jeigu paaiškėja, kad pasiūlymas neatitinka PĮ 29 straipsnio 2 dalies 2 punkte nurodytų aplinkos apsaugos, socialinės ir darbo teisės įpareigojimų.</w:t>
      </w:r>
    </w:p>
    <w:p w14:paraId="69E45C91" w14:textId="77777777" w:rsidR="004951B9" w:rsidRPr="003C3C1C" w:rsidRDefault="004951B9">
      <w:pPr>
        <w:pStyle w:val="Body2"/>
        <w:rPr>
          <w:rFonts w:cs="Times New Roman"/>
          <w:color w:val="00000A"/>
          <w:lang w:val="lt-LT"/>
        </w:rPr>
      </w:pPr>
    </w:p>
    <w:p w14:paraId="78C01C63" w14:textId="77777777" w:rsidR="004951B9" w:rsidRPr="003C3C1C" w:rsidRDefault="003E1E84">
      <w:pPr>
        <w:pStyle w:val="1Skyrius"/>
        <w:numPr>
          <w:ilvl w:val="0"/>
          <w:numId w:val="2"/>
        </w:numPr>
        <w:rPr>
          <w:rFonts w:cs="Times New Roman"/>
        </w:rPr>
      </w:pPr>
      <w:bookmarkStart w:id="12" w:name="_Toc488998679"/>
      <w:bookmarkEnd w:id="12"/>
      <w:r w:rsidRPr="003C3C1C">
        <w:rPr>
          <w:rFonts w:cs="Times New Roman"/>
        </w:rPr>
        <w:t>PASIŪLYMŲ VERTINIMAS IR PALYGINIMAS</w:t>
      </w:r>
    </w:p>
    <w:p w14:paraId="7D0DE983" w14:textId="77777777" w:rsidR="004951B9" w:rsidRPr="003C3C1C" w:rsidRDefault="004951B9">
      <w:pPr>
        <w:pStyle w:val="Body2"/>
        <w:rPr>
          <w:rFonts w:cs="Times New Roman"/>
          <w:color w:val="00000A"/>
          <w:lang w:val="lt-LT"/>
        </w:rPr>
      </w:pPr>
    </w:p>
    <w:p w14:paraId="19C447FE" w14:textId="77777777" w:rsidR="004951B9" w:rsidRPr="003C3C1C" w:rsidRDefault="003E1E84">
      <w:pPr>
        <w:pStyle w:val="Body2"/>
        <w:numPr>
          <w:ilvl w:val="1"/>
          <w:numId w:val="2"/>
        </w:numPr>
        <w:ind w:left="465"/>
        <w:rPr>
          <w:rFonts w:cs="Times New Roman"/>
        </w:rPr>
      </w:pPr>
      <w:r w:rsidRPr="003C3C1C">
        <w:rPr>
          <w:rFonts w:cs="Times New Roman"/>
          <w:color w:val="00000A"/>
          <w:lang w:val="lt-LT"/>
        </w:rPr>
        <w:t>Perkantysis subjektas ekonomiškai naudingiausią pasiūlymą išrenka pagal kainą. Ekonomiškai naudingiausiu pasiūlymu laikomas mažiausios kainos pasiūlymas.</w:t>
      </w:r>
    </w:p>
    <w:p w14:paraId="1A0AA96D" w14:textId="77777777" w:rsidR="004951B9" w:rsidRPr="003C3C1C" w:rsidRDefault="003E1E84">
      <w:pPr>
        <w:pStyle w:val="Body2"/>
        <w:numPr>
          <w:ilvl w:val="1"/>
          <w:numId w:val="2"/>
        </w:numPr>
        <w:ind w:left="465"/>
        <w:rPr>
          <w:rFonts w:cs="Times New Roman"/>
        </w:rPr>
      </w:pPr>
      <w:r w:rsidRPr="003C3C1C">
        <w:rPr>
          <w:rFonts w:cs="Times New Roman"/>
          <w:color w:val="00000A"/>
          <w:lang w:val="lt-LT"/>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6127F62" w14:textId="77777777" w:rsidR="004951B9" w:rsidRPr="003C3C1C" w:rsidRDefault="003E1E84">
      <w:pPr>
        <w:pStyle w:val="Antrat10"/>
        <w:rPr>
          <w:rFonts w:cs="Times New Roman"/>
        </w:rPr>
      </w:pPr>
      <w:r w:rsidRPr="003C3C1C">
        <w:rPr>
          <w:rFonts w:cs="Times New Roman"/>
          <w:color w:val="00000A"/>
          <w:lang w:val="lt-LT"/>
        </w:rPr>
        <w:tab/>
      </w:r>
    </w:p>
    <w:p w14:paraId="2EADA2B4" w14:textId="77777777" w:rsidR="004951B9" w:rsidRPr="003C3C1C" w:rsidRDefault="003E1E84">
      <w:pPr>
        <w:pStyle w:val="1Skyrius"/>
        <w:numPr>
          <w:ilvl w:val="0"/>
          <w:numId w:val="2"/>
        </w:numPr>
        <w:rPr>
          <w:rFonts w:cs="Times New Roman"/>
        </w:rPr>
      </w:pPr>
      <w:bookmarkStart w:id="13" w:name="_Toc488998680"/>
      <w:bookmarkEnd w:id="13"/>
      <w:r w:rsidRPr="003C3C1C">
        <w:rPr>
          <w:rFonts w:cs="Times New Roman"/>
        </w:rPr>
        <w:t>PASIŪLYMŲ EILĖ IR LAIMĖTOJO NUSTATYMAS</w:t>
      </w:r>
    </w:p>
    <w:p w14:paraId="56478D89" w14:textId="77777777" w:rsidR="004951B9" w:rsidRPr="003C3C1C" w:rsidRDefault="004951B9">
      <w:pPr>
        <w:pStyle w:val="Body2"/>
        <w:rPr>
          <w:rFonts w:cs="Times New Roman"/>
          <w:color w:val="00000A"/>
          <w:lang w:val="lt-LT"/>
        </w:rPr>
      </w:pPr>
    </w:p>
    <w:p w14:paraId="120D98D0" w14:textId="77777777" w:rsidR="004951B9" w:rsidRPr="003C3C1C" w:rsidRDefault="003E1E84">
      <w:pPr>
        <w:pStyle w:val="Body2"/>
        <w:numPr>
          <w:ilvl w:val="1"/>
          <w:numId w:val="2"/>
        </w:numPr>
        <w:ind w:left="465"/>
        <w:rPr>
          <w:rFonts w:cs="Times New Roman"/>
          <w:lang w:val="lt-LT"/>
        </w:rPr>
      </w:pPr>
      <w:r w:rsidRPr="003C3C1C">
        <w:rPr>
          <w:rFonts w:cs="Times New Roman"/>
          <w:color w:val="00000A"/>
          <w:lang w:val="lt-LT"/>
        </w:rPr>
        <w:t xml:space="preserve"> Išnagrinėjusi, įvertinusi ir palyginusi pateiktus pasiūlymus, Komisija nustato pasiūlymų eilę ir laimėjusį pasiūlymą bei priima sprendimą dėl sutarties sudarymo.</w:t>
      </w:r>
    </w:p>
    <w:p w14:paraId="2EAC2773" w14:textId="77777777" w:rsidR="004951B9" w:rsidRPr="003C3C1C" w:rsidRDefault="003E1E84">
      <w:pPr>
        <w:pStyle w:val="Body2"/>
        <w:numPr>
          <w:ilvl w:val="1"/>
          <w:numId w:val="2"/>
        </w:numPr>
        <w:ind w:left="465"/>
        <w:rPr>
          <w:rFonts w:cs="Times New Roman"/>
          <w:lang w:val="lt-LT"/>
        </w:rPr>
      </w:pPr>
      <w:r w:rsidRPr="003C3C1C">
        <w:rPr>
          <w:rFonts w:cs="Times New Roman"/>
          <w:color w:val="00000A"/>
          <w:lang w:val="lt-LT"/>
        </w:rPr>
        <w:t xml:space="preserve">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1D722FFC" w14:textId="77777777" w:rsidR="004951B9" w:rsidRPr="003C3C1C" w:rsidRDefault="003E1E84">
      <w:pPr>
        <w:pStyle w:val="Body2"/>
        <w:numPr>
          <w:ilvl w:val="1"/>
          <w:numId w:val="2"/>
        </w:numPr>
        <w:ind w:left="465"/>
        <w:rPr>
          <w:rFonts w:cs="Times New Roman"/>
        </w:rPr>
      </w:pPr>
      <w:r w:rsidRPr="003C3C1C">
        <w:rPr>
          <w:rFonts w:cs="Times New Roman"/>
          <w:color w:val="00000A"/>
          <w:lang w:val="lt-LT"/>
        </w:rPr>
        <w:t xml:space="preserve"> Laimėjusiu pasiūlymu pripažįstamas pasiūlymas esantis pasiūlymų eilės pirmoje vietoje Pirkimų, atliekamų vandentvarkos, energetikos, transporto ar pašto paslaugų srities perkančiųjų subjektų įstatymu bei šių pirkimo dokumentų nustatyta tvarka. Jei pirkimas vykdomas dalimis, laimėtojas nustatomas kiekvienai pirkimo daliai atskirai.</w:t>
      </w:r>
    </w:p>
    <w:p w14:paraId="40A79BC8" w14:textId="77777777" w:rsidR="004951B9" w:rsidRPr="003C3C1C" w:rsidRDefault="003E1E84">
      <w:pPr>
        <w:pStyle w:val="Body2"/>
        <w:numPr>
          <w:ilvl w:val="1"/>
          <w:numId w:val="2"/>
        </w:numPr>
        <w:ind w:left="465"/>
        <w:rPr>
          <w:rFonts w:cs="Times New Roman"/>
          <w:lang w:val="lt-LT"/>
        </w:rPr>
      </w:pPr>
      <w:r w:rsidRPr="003C3C1C">
        <w:rPr>
          <w:rFonts w:cs="Times New Roman"/>
          <w:color w:val="00000A"/>
          <w:lang w:val="lt-LT"/>
        </w:rPr>
        <w:t xml:space="preserve"> Tais atvejais, kai pasiūlymą pateikė tik vienas tiekėjas, pasiūlymų eilė nenustatoma ir jo pasiūlymas laikomas laimėjusiu, jeigu nebuvo atmestas pagal šių pirkimo dokumentų sąlygas.</w:t>
      </w:r>
    </w:p>
    <w:p w14:paraId="79101B33" w14:textId="77777777" w:rsidR="004951B9" w:rsidRPr="003C3C1C" w:rsidRDefault="003E1E84">
      <w:pPr>
        <w:pStyle w:val="Body2"/>
        <w:numPr>
          <w:ilvl w:val="1"/>
          <w:numId w:val="2"/>
        </w:numPr>
        <w:ind w:left="465"/>
        <w:rPr>
          <w:rFonts w:cs="Times New Roman"/>
        </w:rPr>
      </w:pPr>
      <w:r w:rsidRPr="003C3C1C">
        <w:rPr>
          <w:rFonts w:cs="Times New Roman"/>
          <w:color w:val="00000A"/>
          <w:lang w:val="lt-LT"/>
        </w:rPr>
        <w:t xml:space="preserve">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79F061AB" w14:textId="77777777" w:rsidR="004951B9" w:rsidRPr="003C3C1C" w:rsidRDefault="003E1E84">
      <w:pPr>
        <w:pStyle w:val="Body2"/>
        <w:numPr>
          <w:ilvl w:val="1"/>
          <w:numId w:val="2"/>
        </w:numPr>
        <w:ind w:left="465"/>
        <w:rPr>
          <w:rFonts w:cs="Times New Roman"/>
          <w:lang w:val="lt-LT"/>
        </w:rPr>
      </w:pPr>
      <w:r w:rsidRPr="003C3C1C">
        <w:rPr>
          <w:rFonts w:cs="Times New Roman"/>
          <w:color w:val="00000A"/>
          <w:lang w:val="lt-LT"/>
        </w:rPr>
        <w:t xml:space="preserve"> Pirkimo sutartis negali būti sudaryta, kol nepasibaigė pirkimo sutarties sudarymo atidėjimo terminas, t. y. ne anksčiau kaip po 5 kalendorinių dienų nuo pranešimo apie sprendimą sudaryti pirkimo sutartį išsiuntimo iš perkančiojo subjekto suinteresuotiems kandidatams ir suinteresuotiems dalyviams dienos, išskyrus atvejus, kai vienintelis suinteresuotas dalyvis yra tas, su kuriuo sudaroma pirkimo sutartis.</w:t>
      </w:r>
    </w:p>
    <w:p w14:paraId="15DFDDED" w14:textId="77777777" w:rsidR="004951B9" w:rsidRPr="003C3C1C" w:rsidRDefault="003E1E84">
      <w:pPr>
        <w:pStyle w:val="Body2"/>
        <w:numPr>
          <w:ilvl w:val="1"/>
          <w:numId w:val="2"/>
        </w:numPr>
        <w:ind w:left="465"/>
        <w:rPr>
          <w:rFonts w:cs="Times New Roman"/>
          <w:lang w:val="lt-LT"/>
        </w:rPr>
      </w:pPr>
      <w:r w:rsidRPr="003C3C1C">
        <w:rPr>
          <w:rFonts w:cs="Times New Roman"/>
          <w:color w:val="00000A"/>
          <w:lang w:val="lt-LT"/>
        </w:rPr>
        <w:lastRenderedPageBreak/>
        <w:t xml:space="preserve"> Jeigu tiekėjas, kuriam buvo pasiūlyta sudaryti pirkimo sutartį, raštu atsisako ją sudaryti arba nepateikia pirkimo dokumentuose nustatyto pirkimo sutarties įvykdymo užtikrinimo (jei reikalaujama pirkimo sąlygų priede), arba iki perkančiojo subjekto nurodyto laiko neatvyksta sudaryti sutarties, arba atsisako sudaryti sutartį pirkimo dokumentuose nustatytomis sąlygomis, laikoma, kad jis atsisakė sudaryti pirkimo sutartį. Tuo atveju, perkantysis subjektas siūlo sudaryti pirkimo sutartį tiekėjui, kurio pasiūlymas pagal komisijos patvirtintą pasiūlymų eilę yra pirmas po tiekėjo, atsisakiusio sudaryti pirkimo sutartį.</w:t>
      </w:r>
    </w:p>
    <w:p w14:paraId="485189DD" w14:textId="77777777" w:rsidR="004951B9" w:rsidRPr="003C3C1C" w:rsidRDefault="004951B9">
      <w:pPr>
        <w:pStyle w:val="Body2"/>
        <w:rPr>
          <w:rFonts w:cs="Times New Roman"/>
          <w:color w:val="00000A"/>
          <w:lang w:val="lt-LT"/>
        </w:rPr>
      </w:pPr>
    </w:p>
    <w:p w14:paraId="7B22C909" w14:textId="77777777" w:rsidR="004951B9" w:rsidRPr="003C3C1C" w:rsidRDefault="003E1E84">
      <w:pPr>
        <w:pStyle w:val="1Skyrius"/>
        <w:numPr>
          <w:ilvl w:val="0"/>
          <w:numId w:val="2"/>
        </w:numPr>
        <w:rPr>
          <w:rFonts w:cs="Times New Roman"/>
        </w:rPr>
      </w:pPr>
      <w:bookmarkStart w:id="14" w:name="_Toc488998681"/>
      <w:bookmarkEnd w:id="14"/>
      <w:r w:rsidRPr="003C3C1C">
        <w:rPr>
          <w:rFonts w:cs="Times New Roman"/>
        </w:rPr>
        <w:t>PRETENZIJŲ IR SKUNDŲ NAGRINĖJIMAS</w:t>
      </w:r>
    </w:p>
    <w:p w14:paraId="008751BD" w14:textId="77777777" w:rsidR="004951B9" w:rsidRPr="003C3C1C" w:rsidRDefault="004951B9">
      <w:pPr>
        <w:pStyle w:val="Body2"/>
        <w:rPr>
          <w:rFonts w:cs="Times New Roman"/>
          <w:color w:val="00000A"/>
          <w:lang w:val="lt-LT"/>
        </w:rPr>
      </w:pPr>
    </w:p>
    <w:p w14:paraId="62576FB0" w14:textId="77777777" w:rsidR="004951B9" w:rsidRPr="003C3C1C" w:rsidRDefault="003E1E84">
      <w:pPr>
        <w:pStyle w:val="Body2"/>
        <w:numPr>
          <w:ilvl w:val="1"/>
          <w:numId w:val="2"/>
        </w:numPr>
        <w:ind w:left="465"/>
        <w:rPr>
          <w:rFonts w:cs="Times New Roman"/>
          <w:lang w:val="lt-LT"/>
        </w:rPr>
      </w:pPr>
      <w:r w:rsidRPr="003C3C1C">
        <w:rPr>
          <w:rFonts w:cs="Times New Roman"/>
          <w:color w:val="00000A"/>
          <w:lang w:val="lt-LT"/>
        </w:rPr>
        <w:t xml:space="preserve"> Tiekėjas, norėdamas iki pirkimo sutarties ar preliminariosios sutarties sudarymo teisme ginčyti perkančiojo subjekto sprendimus ar veiksmus, pirmiausia raštu (faksu, elektroninėmis priemonėmis arba pasirašytinai per pašto paslaugos teikėją ar kitą tinkamą vežėją) turi pateikti pretenziją perkančiajam subjektui.</w:t>
      </w:r>
    </w:p>
    <w:p w14:paraId="4F649D56" w14:textId="77777777" w:rsidR="004951B9" w:rsidRPr="003C3C1C" w:rsidRDefault="003E1E84">
      <w:pPr>
        <w:pStyle w:val="Body2"/>
        <w:numPr>
          <w:ilvl w:val="1"/>
          <w:numId w:val="2"/>
        </w:numPr>
        <w:ind w:left="465"/>
        <w:rPr>
          <w:rFonts w:cs="Times New Roman"/>
          <w:lang w:val="lt-LT"/>
        </w:rPr>
      </w:pPr>
      <w:r w:rsidRPr="003C3C1C">
        <w:rPr>
          <w:rFonts w:cs="Times New Roman"/>
          <w:color w:val="00000A"/>
          <w:lang w:val="lt-LT"/>
        </w:rPr>
        <w:t xml:space="preserve"> Tiekėjas turi teisę pateikti pretenziją perkančiajam subjektui, pateikti prašymą ar pareikšti ieškinį teismui (išskyrus ieškinį dėl pirkimo sutarties ar preliminariosios sutarties pripažinimo negaliojančia ar ieškinį dėl pirkimo sutarties nutraukimo pripažinimo nepagrįstu):</w:t>
      </w:r>
    </w:p>
    <w:p w14:paraId="61F4CED9" w14:textId="77777777" w:rsidR="004951B9" w:rsidRPr="003C3C1C" w:rsidRDefault="003E1E84">
      <w:pPr>
        <w:pStyle w:val="Body2"/>
        <w:numPr>
          <w:ilvl w:val="2"/>
          <w:numId w:val="2"/>
        </w:numPr>
        <w:rPr>
          <w:rFonts w:cs="Times New Roman"/>
        </w:rPr>
      </w:pPr>
      <w:r w:rsidRPr="003C3C1C">
        <w:rPr>
          <w:rFonts w:cs="Times New Roman"/>
          <w:color w:val="00000A"/>
          <w:lang w:val="lt-LT"/>
        </w:rPr>
        <w:t>per 5 dienas nuo perkančiojo subjekto pranešimo raštu apie jos priimtą sprendimą išsiuntimo tiekėjams dienos</w:t>
      </w:r>
    </w:p>
    <w:p w14:paraId="07B0362C" w14:textId="77777777" w:rsidR="004951B9" w:rsidRPr="003C3C1C" w:rsidRDefault="003E1E84">
      <w:pPr>
        <w:pStyle w:val="Body2"/>
        <w:numPr>
          <w:ilvl w:val="2"/>
          <w:numId w:val="2"/>
        </w:numPr>
        <w:rPr>
          <w:rFonts w:cs="Times New Roman"/>
        </w:rPr>
      </w:pPr>
      <w:r w:rsidRPr="003C3C1C">
        <w:rPr>
          <w:rFonts w:cs="Times New Roman"/>
          <w:color w:val="00000A"/>
          <w:lang w:val="lt-LT"/>
        </w:rPr>
        <w:t>per 5 dienas nuo paskelbimo apie perkančiojo subjekto priimtą sprendimą dienos, jeigu VPĮ nėra reikalavimo raštu informuoti tiekėjus apie perkančiojo subjekto priimtus sprendimus;</w:t>
      </w:r>
    </w:p>
    <w:p w14:paraId="0E1AF993" w14:textId="77777777" w:rsidR="004951B9" w:rsidRPr="003C3C1C" w:rsidRDefault="003E1E84">
      <w:pPr>
        <w:pStyle w:val="Body2"/>
        <w:numPr>
          <w:ilvl w:val="1"/>
          <w:numId w:val="2"/>
        </w:numPr>
        <w:ind w:left="465"/>
        <w:rPr>
          <w:rFonts w:cs="Times New Roman"/>
        </w:rPr>
      </w:pPr>
      <w:r w:rsidRPr="003C3C1C">
        <w:rPr>
          <w:rFonts w:cs="Times New Roman"/>
          <w:color w:val="00000A"/>
          <w:lang w:val="lt-LT"/>
        </w:rPr>
        <w:t>Perkantysis subjektas privalo nagrinėti tik tas tiekėjų pretenzijas, kurios gautos iki pirkimo sutarties ar preliminariosios sutarties sudarymo dienos ir pateiktos laikantis 15.2 punkto papunkčiuose nustatytų terminų. Neprivaloma nagrinėti pretenzijų, teikiamų pakartotinai dėl to paties perkančiojo subjekto priimto sprendimo arba atlikto veiksmo.</w:t>
      </w:r>
    </w:p>
    <w:p w14:paraId="3BE529BC" w14:textId="77777777" w:rsidR="004951B9" w:rsidRPr="003C3C1C" w:rsidRDefault="003E1E84">
      <w:pPr>
        <w:pStyle w:val="Body2"/>
        <w:numPr>
          <w:ilvl w:val="1"/>
          <w:numId w:val="2"/>
        </w:numPr>
        <w:ind w:left="465"/>
        <w:rPr>
          <w:rFonts w:cs="Times New Roman"/>
          <w:lang w:val="lt-LT"/>
        </w:rPr>
      </w:pPr>
      <w:r w:rsidRPr="003C3C1C">
        <w:rPr>
          <w:rFonts w:cs="Times New Roman"/>
          <w:color w:val="00000A"/>
          <w:lang w:val="lt-LT"/>
        </w:rPr>
        <w:t xml:space="preserve"> Perkantysis subjektas, gavęs pretenziją, nedelsdamas sustabdo pirkimo procedūrą, kol bus išnagrinėta ši pretenzija ir priimtas sprendimas. Tuo atveju, kai pretenzija išnagrinėjama ir sprendimas priimamas Tiekėjo pretenzijos pateikimo dieną, Pirkimo procedūros nėra stabdomos. Perkantysis subjektas negali sudaryti pirkimo sutarties ar preliminariosios sutarties anksčiau kaip po 5 dienų nuo rašytinio pranešimo apie jos priimtą sprendimą išsiuntimo pretenziją pateikusiam tiekėjui ir suinteresuotiems dalyviams dienos, o jeigu šis pranešimas nebuvo siunčiamas elektroninėmis priemonėmis, – ne anksčiau kaip po 15 dienų.</w:t>
      </w:r>
    </w:p>
    <w:p w14:paraId="617EE703" w14:textId="77777777" w:rsidR="004951B9" w:rsidRPr="003C3C1C" w:rsidRDefault="003E1E84">
      <w:pPr>
        <w:pStyle w:val="Body2"/>
        <w:numPr>
          <w:ilvl w:val="1"/>
          <w:numId w:val="2"/>
        </w:numPr>
        <w:ind w:left="465"/>
        <w:rPr>
          <w:rFonts w:cs="Times New Roman"/>
          <w:lang w:val="lt-LT"/>
        </w:rPr>
      </w:pPr>
      <w:r w:rsidRPr="003C3C1C">
        <w:rPr>
          <w:rFonts w:cs="Times New Roman"/>
          <w:color w:val="00000A"/>
          <w:lang w:val="lt-LT"/>
        </w:rPr>
        <w:t xml:space="preserve"> Perkantysis subjektas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C715680" w14:textId="77777777" w:rsidR="004951B9" w:rsidRPr="003C3C1C" w:rsidRDefault="004951B9">
      <w:pPr>
        <w:pStyle w:val="Body2"/>
        <w:rPr>
          <w:rFonts w:cs="Times New Roman"/>
          <w:color w:val="00000A"/>
          <w:lang w:val="lt-LT"/>
        </w:rPr>
      </w:pPr>
    </w:p>
    <w:p w14:paraId="0310425F" w14:textId="77777777" w:rsidR="004951B9" w:rsidRPr="003C3C1C" w:rsidRDefault="003E1E84">
      <w:pPr>
        <w:pStyle w:val="1Skyrius"/>
        <w:numPr>
          <w:ilvl w:val="0"/>
          <w:numId w:val="2"/>
        </w:numPr>
        <w:rPr>
          <w:rFonts w:cs="Times New Roman"/>
        </w:rPr>
      </w:pPr>
      <w:bookmarkStart w:id="15" w:name="_Toc488998682"/>
      <w:bookmarkEnd w:id="15"/>
      <w:r w:rsidRPr="003C3C1C">
        <w:rPr>
          <w:rFonts w:cs="Times New Roman"/>
        </w:rPr>
        <w:t>PIRKIMO SUTARTIES PASIRAŠYMAS IR jos SĄLYGOS</w:t>
      </w:r>
    </w:p>
    <w:p w14:paraId="21CEF022" w14:textId="77777777" w:rsidR="004951B9" w:rsidRPr="003C3C1C" w:rsidRDefault="004951B9">
      <w:pPr>
        <w:pStyle w:val="Body2"/>
        <w:rPr>
          <w:rFonts w:cs="Times New Roman"/>
          <w:color w:val="00000A"/>
          <w:lang w:val="lt-LT"/>
        </w:rPr>
      </w:pPr>
    </w:p>
    <w:p w14:paraId="1ADF15FB" w14:textId="77777777" w:rsidR="004951B9" w:rsidRPr="003C3C1C" w:rsidRDefault="003E1E84">
      <w:pPr>
        <w:pStyle w:val="Body2"/>
        <w:numPr>
          <w:ilvl w:val="1"/>
          <w:numId w:val="2"/>
        </w:numPr>
        <w:ind w:left="465"/>
        <w:rPr>
          <w:rFonts w:cs="Times New Roman"/>
          <w:lang w:val="lt-LT"/>
        </w:rPr>
      </w:pPr>
      <w:r w:rsidRPr="003C3C1C">
        <w:rPr>
          <w:rFonts w:cs="Times New Roman"/>
          <w:color w:val="00000A"/>
          <w:lang w:val="lt-LT"/>
        </w:rPr>
        <w:t xml:space="preserve"> Perkantysis subjektas sudaryti pirkimo sutartį raštu kviečia tą dalyvį, kurio pasiūlymas pripažintas laimėjusiu, kartu jam nurodomas laikas, iki kada reikia atvykti sudaryti pirkimo sutarties. </w:t>
      </w:r>
    </w:p>
    <w:p w14:paraId="7B5B0F8D" w14:textId="77777777" w:rsidR="004951B9" w:rsidRPr="003C3C1C" w:rsidRDefault="003E1E84">
      <w:pPr>
        <w:pStyle w:val="Body2"/>
        <w:rPr>
          <w:rFonts w:cs="Times New Roman"/>
          <w:lang w:val="lt-LT"/>
        </w:rPr>
      </w:pPr>
      <w:r w:rsidRPr="003C3C1C">
        <w:rPr>
          <w:rFonts w:cs="Times New Roman"/>
          <w:color w:val="00000A"/>
          <w:lang w:val="lt-LT"/>
        </w:rPr>
        <w:tab/>
      </w:r>
    </w:p>
    <w:p w14:paraId="6F709E76" w14:textId="77777777" w:rsidR="004951B9" w:rsidRPr="003C3C1C" w:rsidRDefault="003E1E84">
      <w:pPr>
        <w:pStyle w:val="1Skyrius"/>
        <w:numPr>
          <w:ilvl w:val="0"/>
          <w:numId w:val="2"/>
        </w:numPr>
        <w:rPr>
          <w:rFonts w:cs="Times New Roman"/>
        </w:rPr>
      </w:pPr>
      <w:bookmarkStart w:id="16" w:name="_Toc488998683"/>
      <w:bookmarkEnd w:id="16"/>
      <w:r w:rsidRPr="003C3C1C">
        <w:rPr>
          <w:rFonts w:cs="Times New Roman"/>
        </w:rPr>
        <w:t>PIRKIMO SĄLYGŲ PRIEDAI</w:t>
      </w:r>
    </w:p>
    <w:p w14:paraId="4E7C1A04" w14:textId="77777777" w:rsidR="004951B9" w:rsidRPr="003C3C1C" w:rsidRDefault="004951B9">
      <w:pPr>
        <w:pStyle w:val="Body2"/>
        <w:rPr>
          <w:rFonts w:cs="Times New Roman"/>
          <w:color w:val="00000A"/>
          <w:lang w:val="lt-LT"/>
        </w:rPr>
      </w:pPr>
    </w:p>
    <w:p w14:paraId="09FEDCC1" w14:textId="77777777" w:rsidR="004951B9" w:rsidRPr="003C3C1C" w:rsidRDefault="003E1E84">
      <w:pPr>
        <w:pStyle w:val="Body2"/>
        <w:numPr>
          <w:ilvl w:val="1"/>
          <w:numId w:val="2"/>
        </w:numPr>
        <w:ind w:left="465"/>
        <w:rPr>
          <w:rFonts w:cs="Times New Roman"/>
        </w:rPr>
      </w:pPr>
      <w:r w:rsidRPr="003C3C1C">
        <w:rPr>
          <w:rFonts w:cs="Times New Roman"/>
          <w:color w:val="00000A"/>
          <w:lang w:val="lt-LT"/>
        </w:rPr>
        <w:t xml:space="preserve"> Priedas Nr. 1 „Techninė specifikacija“.</w:t>
      </w:r>
    </w:p>
    <w:p w14:paraId="11678EAA" w14:textId="77777777" w:rsidR="004951B9" w:rsidRPr="003C3C1C" w:rsidRDefault="003E1E84">
      <w:pPr>
        <w:pStyle w:val="Body2"/>
        <w:numPr>
          <w:ilvl w:val="1"/>
          <w:numId w:val="2"/>
        </w:numPr>
        <w:ind w:left="465"/>
        <w:rPr>
          <w:rFonts w:cs="Times New Roman"/>
        </w:rPr>
      </w:pPr>
      <w:r w:rsidRPr="003C3C1C">
        <w:rPr>
          <w:rFonts w:cs="Times New Roman"/>
          <w:color w:val="00000A"/>
          <w:lang w:val="lt-LT"/>
        </w:rPr>
        <w:t xml:space="preserve"> Priedas Nr. 2 „Pasiūlymo forma“.</w:t>
      </w:r>
    </w:p>
    <w:p w14:paraId="4CD8CC39" w14:textId="77777777" w:rsidR="004951B9" w:rsidRPr="003C3C1C" w:rsidRDefault="003E1E84">
      <w:pPr>
        <w:pStyle w:val="Body2"/>
        <w:numPr>
          <w:ilvl w:val="1"/>
          <w:numId w:val="2"/>
        </w:numPr>
        <w:ind w:left="465"/>
        <w:rPr>
          <w:rFonts w:cs="Times New Roman"/>
        </w:rPr>
      </w:pPr>
      <w:r w:rsidRPr="003C3C1C">
        <w:rPr>
          <w:rFonts w:cs="Times New Roman"/>
          <w:color w:val="00000A"/>
          <w:lang w:val="lt-LT"/>
        </w:rPr>
        <w:t xml:space="preserve"> Priedas Nr. 3 „Europos bendrasis viešųjų pirkimų dokumentas (EBVPD)“.</w:t>
      </w:r>
    </w:p>
    <w:p w14:paraId="341F96F3" w14:textId="77777777" w:rsidR="004951B9" w:rsidRPr="003C3C1C" w:rsidRDefault="004951B9">
      <w:pPr>
        <w:pStyle w:val="Body2"/>
        <w:rPr>
          <w:rFonts w:cs="Times New Roman"/>
          <w:color w:val="00000A"/>
          <w:lang w:val="lt-LT"/>
        </w:rPr>
      </w:pPr>
    </w:p>
    <w:p w14:paraId="3AEEC5DD" w14:textId="77777777" w:rsidR="004951B9" w:rsidRPr="003C3C1C" w:rsidRDefault="003E1E84">
      <w:pPr>
        <w:pStyle w:val="Body2"/>
        <w:rPr>
          <w:rFonts w:cs="Times New Roman"/>
        </w:rPr>
      </w:pPr>
      <w:r w:rsidRPr="003C3C1C">
        <w:rPr>
          <w:rFonts w:cs="Times New Roman"/>
          <w:color w:val="00000A"/>
          <w:lang w:val="lt-LT"/>
        </w:rPr>
        <w:tab/>
      </w:r>
    </w:p>
    <w:p w14:paraId="7529841A" w14:textId="77777777" w:rsidR="004951B9" w:rsidRPr="003C3C1C" w:rsidRDefault="003E1E84">
      <w:pPr>
        <w:pStyle w:val="Body2"/>
        <w:rPr>
          <w:rFonts w:cs="Times New Roman"/>
          <w:lang w:val="lt-LT"/>
        </w:rPr>
      </w:pPr>
      <w:r w:rsidRPr="003C3C1C">
        <w:rPr>
          <w:rFonts w:cs="Times New Roman"/>
        </w:rPr>
        <w:br w:type="page"/>
      </w:r>
    </w:p>
    <w:p w14:paraId="54BDCAF6" w14:textId="77777777" w:rsidR="004951B9" w:rsidRPr="003C3C1C" w:rsidRDefault="003E1E84">
      <w:pPr>
        <w:pStyle w:val="Body2"/>
        <w:jc w:val="right"/>
        <w:rPr>
          <w:rFonts w:cs="Times New Roman"/>
          <w:b/>
          <w:color w:val="00000A"/>
          <w:lang w:val="lt-LT"/>
        </w:rPr>
      </w:pPr>
      <w:r w:rsidRPr="003C3C1C">
        <w:rPr>
          <w:rFonts w:cs="Times New Roman"/>
          <w:b/>
          <w:color w:val="00000A"/>
          <w:lang w:val="lt-LT"/>
        </w:rPr>
        <w:lastRenderedPageBreak/>
        <w:t>1 PRIEDAS</w:t>
      </w:r>
    </w:p>
    <w:p w14:paraId="10202067" w14:textId="77777777" w:rsidR="00075F76" w:rsidRPr="003C3C1C" w:rsidRDefault="00075F76">
      <w:pPr>
        <w:pStyle w:val="Body2"/>
        <w:jc w:val="right"/>
        <w:rPr>
          <w:rFonts w:cs="Times New Roman"/>
          <w:b/>
          <w:color w:val="00000A"/>
          <w:lang w:val="lt-LT"/>
        </w:rPr>
      </w:pPr>
    </w:p>
    <w:p w14:paraId="0FBC495E" w14:textId="77777777" w:rsidR="009C1824" w:rsidRPr="009C1824" w:rsidRDefault="009C1824" w:rsidP="009C1824">
      <w:pPr>
        <w:pStyle w:val="Betarp"/>
        <w:jc w:val="center"/>
        <w:rPr>
          <w:rFonts w:ascii="Times New Roman" w:hAnsi="Times New Roman"/>
          <w:sz w:val="22"/>
        </w:rPr>
      </w:pPr>
      <w:r w:rsidRPr="009C1824">
        <w:rPr>
          <w:rFonts w:ascii="Times New Roman" w:hAnsi="Times New Roman"/>
          <w:b/>
          <w:sz w:val="22"/>
        </w:rPr>
        <w:t>AUTOMOBILINIO KURO PIRKIMO TECHNINĖ SPECIFIKACIJA</w:t>
      </w:r>
    </w:p>
    <w:p w14:paraId="455766C0" w14:textId="77777777" w:rsidR="009C1824" w:rsidRPr="009C1824" w:rsidRDefault="009C1824" w:rsidP="009C1824">
      <w:pPr>
        <w:pStyle w:val="Betarp"/>
        <w:rPr>
          <w:rFonts w:ascii="Times New Roman" w:hAnsi="Times New Roman"/>
          <w:sz w:val="22"/>
        </w:rPr>
      </w:pPr>
    </w:p>
    <w:p w14:paraId="450DB827" w14:textId="77777777" w:rsidR="009C1824" w:rsidRPr="009C1824" w:rsidRDefault="009C1824" w:rsidP="009C1824">
      <w:pPr>
        <w:pStyle w:val="Betarp"/>
        <w:rPr>
          <w:rFonts w:ascii="Times New Roman" w:hAnsi="Times New Roman"/>
          <w:sz w:val="22"/>
        </w:rPr>
      </w:pPr>
    </w:p>
    <w:p w14:paraId="3A5E994B" w14:textId="77777777" w:rsidR="009C1824" w:rsidRPr="009C1824" w:rsidRDefault="009C1824" w:rsidP="009C1824">
      <w:pPr>
        <w:pStyle w:val="Betarp"/>
        <w:rPr>
          <w:rFonts w:ascii="Times New Roman" w:hAnsi="Times New Roman"/>
          <w:sz w:val="22"/>
        </w:rPr>
      </w:pPr>
      <w:r w:rsidRPr="009C1824">
        <w:rPr>
          <w:rFonts w:ascii="Times New Roman" w:hAnsi="Times New Roman"/>
          <w:sz w:val="22"/>
        </w:rPr>
        <w:t xml:space="preserve">Tiekėjams privaloma užpildyti informacija. </w:t>
      </w:r>
    </w:p>
    <w:tbl>
      <w:tblPr>
        <w:tblStyle w:val="Lentelstinklelis"/>
        <w:tblW w:w="0" w:type="auto"/>
        <w:tblInd w:w="392" w:type="dxa"/>
        <w:tblLook w:val="04A0" w:firstRow="1" w:lastRow="0" w:firstColumn="1" w:lastColumn="0" w:noHBand="0" w:noVBand="1"/>
      </w:tblPr>
      <w:tblGrid>
        <w:gridCol w:w="700"/>
        <w:gridCol w:w="5236"/>
        <w:gridCol w:w="3168"/>
      </w:tblGrid>
      <w:tr w:rsidR="009C1824" w:rsidRPr="009C1824" w14:paraId="0A75679C" w14:textId="77777777" w:rsidTr="006176DB">
        <w:tc>
          <w:tcPr>
            <w:tcW w:w="704" w:type="dxa"/>
            <w:tcBorders>
              <w:top w:val="single" w:sz="4" w:space="0" w:color="auto"/>
              <w:left w:val="single" w:sz="4" w:space="0" w:color="auto"/>
              <w:bottom w:val="single" w:sz="4" w:space="0" w:color="auto"/>
              <w:right w:val="single" w:sz="4" w:space="0" w:color="auto"/>
            </w:tcBorders>
            <w:hideMark/>
          </w:tcPr>
          <w:p w14:paraId="5A2BA604" w14:textId="77777777" w:rsidR="009C1824" w:rsidRPr="009C1824" w:rsidRDefault="009C1824" w:rsidP="006176DB">
            <w:pPr>
              <w:pStyle w:val="Betarp"/>
              <w:rPr>
                <w:rFonts w:ascii="Times New Roman" w:hAnsi="Times New Roman"/>
                <w:sz w:val="22"/>
              </w:rPr>
            </w:pPr>
            <w:r w:rsidRPr="009C1824">
              <w:rPr>
                <w:rFonts w:ascii="Times New Roman" w:hAnsi="Times New Roman"/>
                <w:sz w:val="22"/>
              </w:rPr>
              <w:t>Eil. Nr.</w:t>
            </w:r>
          </w:p>
        </w:tc>
        <w:tc>
          <w:tcPr>
            <w:tcW w:w="5324" w:type="dxa"/>
            <w:tcBorders>
              <w:top w:val="single" w:sz="4" w:space="0" w:color="auto"/>
              <w:left w:val="single" w:sz="4" w:space="0" w:color="auto"/>
              <w:bottom w:val="single" w:sz="4" w:space="0" w:color="auto"/>
              <w:right w:val="single" w:sz="4" w:space="0" w:color="auto"/>
            </w:tcBorders>
            <w:hideMark/>
          </w:tcPr>
          <w:p w14:paraId="578CC423" w14:textId="77777777" w:rsidR="009C1824" w:rsidRPr="009C1824" w:rsidRDefault="009C1824" w:rsidP="006176DB">
            <w:pPr>
              <w:pStyle w:val="Betarp"/>
              <w:rPr>
                <w:rFonts w:ascii="Times New Roman" w:hAnsi="Times New Roman"/>
                <w:sz w:val="22"/>
              </w:rPr>
            </w:pPr>
            <w:r w:rsidRPr="009C1824">
              <w:rPr>
                <w:rFonts w:ascii="Times New Roman" w:hAnsi="Times New Roman"/>
                <w:sz w:val="22"/>
              </w:rPr>
              <w:t>Kvalifikacinio vertinimo kriterijus</w:t>
            </w:r>
          </w:p>
        </w:tc>
        <w:tc>
          <w:tcPr>
            <w:tcW w:w="3208" w:type="dxa"/>
            <w:tcBorders>
              <w:top w:val="single" w:sz="4" w:space="0" w:color="auto"/>
              <w:left w:val="single" w:sz="4" w:space="0" w:color="auto"/>
              <w:bottom w:val="single" w:sz="4" w:space="0" w:color="auto"/>
              <w:right w:val="single" w:sz="4" w:space="0" w:color="auto"/>
            </w:tcBorders>
            <w:hideMark/>
          </w:tcPr>
          <w:p w14:paraId="4E4D6701" w14:textId="77777777" w:rsidR="009C1824" w:rsidRPr="009C1824" w:rsidRDefault="009C1824" w:rsidP="006176DB">
            <w:pPr>
              <w:pStyle w:val="Betarp"/>
              <w:rPr>
                <w:rFonts w:ascii="Times New Roman" w:hAnsi="Times New Roman"/>
                <w:sz w:val="22"/>
              </w:rPr>
            </w:pPr>
            <w:r w:rsidRPr="009C1824">
              <w:rPr>
                <w:rFonts w:ascii="Times New Roman" w:hAnsi="Times New Roman"/>
                <w:sz w:val="22"/>
              </w:rPr>
              <w:t>Konkurso dalyvio atsakymas</w:t>
            </w:r>
          </w:p>
        </w:tc>
      </w:tr>
      <w:tr w:rsidR="009C1824" w:rsidRPr="009C1824" w14:paraId="44F5D8B6" w14:textId="77777777" w:rsidTr="006176DB">
        <w:tc>
          <w:tcPr>
            <w:tcW w:w="704" w:type="dxa"/>
            <w:tcBorders>
              <w:top w:val="single" w:sz="4" w:space="0" w:color="auto"/>
              <w:left w:val="single" w:sz="4" w:space="0" w:color="auto"/>
              <w:bottom w:val="single" w:sz="4" w:space="0" w:color="auto"/>
              <w:right w:val="single" w:sz="4" w:space="0" w:color="auto"/>
            </w:tcBorders>
            <w:hideMark/>
          </w:tcPr>
          <w:p w14:paraId="551481C5" w14:textId="77777777" w:rsidR="009C1824" w:rsidRPr="009C1824" w:rsidRDefault="009C1824" w:rsidP="006176DB">
            <w:pPr>
              <w:pStyle w:val="Betarp"/>
              <w:rPr>
                <w:rFonts w:ascii="Times New Roman" w:hAnsi="Times New Roman"/>
                <w:sz w:val="22"/>
              </w:rPr>
            </w:pPr>
            <w:r w:rsidRPr="009C1824">
              <w:rPr>
                <w:rFonts w:ascii="Times New Roman" w:hAnsi="Times New Roman"/>
                <w:sz w:val="22"/>
              </w:rPr>
              <w:t>1.</w:t>
            </w:r>
          </w:p>
        </w:tc>
        <w:tc>
          <w:tcPr>
            <w:tcW w:w="5324" w:type="dxa"/>
            <w:tcBorders>
              <w:top w:val="single" w:sz="4" w:space="0" w:color="auto"/>
              <w:left w:val="single" w:sz="4" w:space="0" w:color="auto"/>
              <w:bottom w:val="single" w:sz="4" w:space="0" w:color="auto"/>
              <w:right w:val="single" w:sz="4" w:space="0" w:color="auto"/>
            </w:tcBorders>
            <w:hideMark/>
          </w:tcPr>
          <w:p w14:paraId="0EC341F4" w14:textId="77777777" w:rsidR="009C1824" w:rsidRPr="009C1824" w:rsidRDefault="009C1824" w:rsidP="006176DB">
            <w:pPr>
              <w:pStyle w:val="Betarp"/>
              <w:jc w:val="both"/>
              <w:rPr>
                <w:rFonts w:ascii="Times New Roman" w:hAnsi="Times New Roman"/>
                <w:sz w:val="22"/>
              </w:rPr>
            </w:pPr>
            <w:r w:rsidRPr="009C1824">
              <w:rPr>
                <w:rFonts w:ascii="Times New Roman" w:hAnsi="Times New Roman"/>
                <w:sz w:val="22"/>
              </w:rPr>
              <w:t>Kuro pirkimo laikotarpis, rūšys ir kiekiai. Automobilinis kuras 2026 kalendoriniams metams. Senas žymėjimas benzinas A-95, naujas žymėjimas benzinas 95 E(5÷10), kiekis 10000 litrų. Senas žymėjimas dyzelinas, naujas žymėjimas dyzelinas B(7÷30), kiekis 75000 litrai. Nurodyti kiekiai yra orientaciniai, UAB „Aukštaitijos vandenys“ neįsipareigoja nupirkti nurodytus kuro kiekius, prekės bus perkamos visą kalendorinių metų laikotarpį pagal UAB „Aukštaitijos vandenys“ poreikius. Pirkimas į dalis nėra skaidomas.</w:t>
            </w:r>
          </w:p>
        </w:tc>
        <w:tc>
          <w:tcPr>
            <w:tcW w:w="3208" w:type="dxa"/>
            <w:tcBorders>
              <w:top w:val="single" w:sz="4" w:space="0" w:color="auto"/>
              <w:left w:val="single" w:sz="4" w:space="0" w:color="auto"/>
              <w:bottom w:val="single" w:sz="4" w:space="0" w:color="auto"/>
              <w:right w:val="single" w:sz="4" w:space="0" w:color="auto"/>
            </w:tcBorders>
          </w:tcPr>
          <w:p w14:paraId="73C5E9E1" w14:textId="77777777" w:rsidR="009C1824" w:rsidRPr="009C1824" w:rsidRDefault="009C1824" w:rsidP="006176DB">
            <w:pPr>
              <w:pStyle w:val="Betarp"/>
              <w:rPr>
                <w:rFonts w:ascii="Times New Roman" w:hAnsi="Times New Roman"/>
                <w:sz w:val="22"/>
              </w:rPr>
            </w:pPr>
            <w:r w:rsidRPr="009C1824">
              <w:rPr>
                <w:rFonts w:ascii="Times New Roman" w:hAnsi="Times New Roman"/>
                <w:sz w:val="22"/>
              </w:rPr>
              <w:t>Aprašyti</w:t>
            </w:r>
          </w:p>
          <w:p w14:paraId="0AAA5E71" w14:textId="77777777" w:rsidR="009C1824" w:rsidRPr="009C1824" w:rsidRDefault="009C1824" w:rsidP="006176DB">
            <w:pPr>
              <w:pStyle w:val="Betarp"/>
              <w:rPr>
                <w:rFonts w:ascii="Times New Roman" w:hAnsi="Times New Roman"/>
                <w:sz w:val="22"/>
              </w:rPr>
            </w:pPr>
          </w:p>
        </w:tc>
      </w:tr>
      <w:tr w:rsidR="009C1824" w:rsidRPr="009C1824" w14:paraId="64C10D9D" w14:textId="77777777" w:rsidTr="006176DB">
        <w:tc>
          <w:tcPr>
            <w:tcW w:w="704" w:type="dxa"/>
            <w:tcBorders>
              <w:top w:val="single" w:sz="4" w:space="0" w:color="auto"/>
              <w:left w:val="single" w:sz="4" w:space="0" w:color="auto"/>
              <w:bottom w:val="single" w:sz="4" w:space="0" w:color="auto"/>
              <w:right w:val="single" w:sz="4" w:space="0" w:color="auto"/>
            </w:tcBorders>
            <w:hideMark/>
          </w:tcPr>
          <w:p w14:paraId="268798C8" w14:textId="77777777" w:rsidR="009C1824" w:rsidRPr="009C1824" w:rsidRDefault="009C1824" w:rsidP="006176DB">
            <w:pPr>
              <w:pStyle w:val="Betarp"/>
              <w:rPr>
                <w:rFonts w:ascii="Times New Roman" w:hAnsi="Times New Roman"/>
                <w:sz w:val="22"/>
              </w:rPr>
            </w:pPr>
            <w:r w:rsidRPr="009C1824">
              <w:rPr>
                <w:rFonts w:ascii="Times New Roman" w:hAnsi="Times New Roman"/>
                <w:sz w:val="22"/>
              </w:rPr>
              <w:t>2.</w:t>
            </w:r>
          </w:p>
        </w:tc>
        <w:tc>
          <w:tcPr>
            <w:tcW w:w="5324" w:type="dxa"/>
            <w:tcBorders>
              <w:top w:val="single" w:sz="4" w:space="0" w:color="auto"/>
              <w:left w:val="single" w:sz="4" w:space="0" w:color="auto"/>
              <w:bottom w:val="single" w:sz="4" w:space="0" w:color="auto"/>
              <w:right w:val="single" w:sz="4" w:space="0" w:color="auto"/>
            </w:tcBorders>
            <w:hideMark/>
          </w:tcPr>
          <w:p w14:paraId="3AFD0241" w14:textId="77777777" w:rsidR="009C1824" w:rsidRPr="009C1824" w:rsidRDefault="009C1824" w:rsidP="006176DB">
            <w:pPr>
              <w:pStyle w:val="Betarp"/>
              <w:jc w:val="both"/>
              <w:rPr>
                <w:rFonts w:ascii="Times New Roman" w:hAnsi="Times New Roman"/>
                <w:sz w:val="22"/>
              </w:rPr>
            </w:pPr>
            <w:r w:rsidRPr="009C1824">
              <w:rPr>
                <w:rFonts w:ascii="Times New Roman" w:hAnsi="Times New Roman"/>
                <w:sz w:val="22"/>
              </w:rPr>
              <w:t xml:space="preserve">Automobilinį kurą iš Tiekėjo degalinių UAB „Aukštaitijos vandenys“ pasiima savo transportu. Perkamam kurui turi būti kokybę patvirtinantys sertifikatai. </w:t>
            </w:r>
          </w:p>
        </w:tc>
        <w:tc>
          <w:tcPr>
            <w:tcW w:w="3208" w:type="dxa"/>
            <w:tcBorders>
              <w:top w:val="single" w:sz="4" w:space="0" w:color="auto"/>
              <w:left w:val="single" w:sz="4" w:space="0" w:color="auto"/>
              <w:bottom w:val="single" w:sz="4" w:space="0" w:color="auto"/>
              <w:right w:val="single" w:sz="4" w:space="0" w:color="auto"/>
            </w:tcBorders>
            <w:hideMark/>
          </w:tcPr>
          <w:p w14:paraId="174C4A0A" w14:textId="77777777" w:rsidR="009C1824" w:rsidRPr="009C1824" w:rsidRDefault="009C1824" w:rsidP="006176DB">
            <w:pPr>
              <w:pStyle w:val="Betarp"/>
              <w:rPr>
                <w:rFonts w:ascii="Times New Roman" w:hAnsi="Times New Roman"/>
                <w:sz w:val="22"/>
              </w:rPr>
            </w:pPr>
            <w:r w:rsidRPr="009C1824">
              <w:rPr>
                <w:rFonts w:ascii="Times New Roman" w:hAnsi="Times New Roman"/>
                <w:sz w:val="22"/>
              </w:rPr>
              <w:t>Aprašyti</w:t>
            </w:r>
          </w:p>
        </w:tc>
      </w:tr>
      <w:tr w:rsidR="009C1824" w:rsidRPr="009C1824" w14:paraId="4C20ADA8" w14:textId="77777777" w:rsidTr="006176DB">
        <w:tc>
          <w:tcPr>
            <w:tcW w:w="704" w:type="dxa"/>
            <w:tcBorders>
              <w:top w:val="single" w:sz="4" w:space="0" w:color="auto"/>
              <w:left w:val="single" w:sz="4" w:space="0" w:color="auto"/>
              <w:bottom w:val="single" w:sz="4" w:space="0" w:color="auto"/>
              <w:right w:val="single" w:sz="4" w:space="0" w:color="auto"/>
            </w:tcBorders>
            <w:hideMark/>
          </w:tcPr>
          <w:p w14:paraId="5D3431C6" w14:textId="77777777" w:rsidR="009C1824" w:rsidRPr="009C1824" w:rsidRDefault="009C1824" w:rsidP="006176DB">
            <w:pPr>
              <w:pStyle w:val="Betarp"/>
              <w:rPr>
                <w:rFonts w:ascii="Times New Roman" w:hAnsi="Times New Roman"/>
                <w:sz w:val="22"/>
              </w:rPr>
            </w:pPr>
            <w:r w:rsidRPr="009C1824">
              <w:rPr>
                <w:rFonts w:ascii="Times New Roman" w:hAnsi="Times New Roman"/>
                <w:sz w:val="22"/>
              </w:rPr>
              <w:t>3.</w:t>
            </w:r>
          </w:p>
        </w:tc>
        <w:tc>
          <w:tcPr>
            <w:tcW w:w="5324" w:type="dxa"/>
            <w:tcBorders>
              <w:top w:val="single" w:sz="4" w:space="0" w:color="auto"/>
              <w:left w:val="single" w:sz="4" w:space="0" w:color="auto"/>
              <w:bottom w:val="single" w:sz="4" w:space="0" w:color="auto"/>
              <w:right w:val="single" w:sz="4" w:space="0" w:color="auto"/>
            </w:tcBorders>
            <w:hideMark/>
          </w:tcPr>
          <w:p w14:paraId="36666ECB" w14:textId="77777777" w:rsidR="009C1824" w:rsidRPr="009C1824" w:rsidRDefault="009C1824" w:rsidP="006176DB">
            <w:pPr>
              <w:pStyle w:val="Betarp"/>
              <w:jc w:val="both"/>
              <w:rPr>
                <w:rFonts w:ascii="Times New Roman" w:hAnsi="Times New Roman"/>
                <w:sz w:val="22"/>
              </w:rPr>
            </w:pPr>
            <w:r w:rsidRPr="009C1824">
              <w:rPr>
                <w:rFonts w:ascii="Times New Roman" w:hAnsi="Times New Roman"/>
                <w:sz w:val="22"/>
              </w:rPr>
              <w:t>Įmonės registracijos pažymėjimas.</w:t>
            </w:r>
          </w:p>
        </w:tc>
        <w:tc>
          <w:tcPr>
            <w:tcW w:w="3208" w:type="dxa"/>
            <w:tcBorders>
              <w:top w:val="single" w:sz="4" w:space="0" w:color="auto"/>
              <w:left w:val="single" w:sz="4" w:space="0" w:color="auto"/>
              <w:bottom w:val="single" w:sz="4" w:space="0" w:color="auto"/>
              <w:right w:val="single" w:sz="4" w:space="0" w:color="auto"/>
            </w:tcBorders>
            <w:hideMark/>
          </w:tcPr>
          <w:p w14:paraId="12B530E0" w14:textId="77777777" w:rsidR="009C1824" w:rsidRPr="009C1824" w:rsidRDefault="009C1824" w:rsidP="006176DB">
            <w:pPr>
              <w:pStyle w:val="Betarp"/>
              <w:rPr>
                <w:rFonts w:ascii="Times New Roman" w:hAnsi="Times New Roman"/>
                <w:sz w:val="22"/>
              </w:rPr>
            </w:pPr>
            <w:r w:rsidRPr="009C1824">
              <w:rPr>
                <w:rFonts w:ascii="Times New Roman" w:hAnsi="Times New Roman"/>
                <w:sz w:val="22"/>
              </w:rPr>
              <w:t>Pridėti dokumentus</w:t>
            </w:r>
          </w:p>
        </w:tc>
      </w:tr>
      <w:tr w:rsidR="009C1824" w:rsidRPr="009C1824" w14:paraId="6BBAE740" w14:textId="77777777" w:rsidTr="006176DB">
        <w:tc>
          <w:tcPr>
            <w:tcW w:w="704" w:type="dxa"/>
            <w:tcBorders>
              <w:top w:val="single" w:sz="4" w:space="0" w:color="auto"/>
              <w:left w:val="single" w:sz="4" w:space="0" w:color="auto"/>
              <w:bottom w:val="single" w:sz="4" w:space="0" w:color="auto"/>
              <w:right w:val="single" w:sz="4" w:space="0" w:color="auto"/>
            </w:tcBorders>
            <w:hideMark/>
          </w:tcPr>
          <w:p w14:paraId="1CB2ED49" w14:textId="77777777" w:rsidR="009C1824" w:rsidRPr="009C1824" w:rsidRDefault="009C1824" w:rsidP="006176DB">
            <w:pPr>
              <w:pStyle w:val="Betarp"/>
              <w:rPr>
                <w:rFonts w:ascii="Times New Roman" w:hAnsi="Times New Roman"/>
                <w:sz w:val="22"/>
              </w:rPr>
            </w:pPr>
            <w:r w:rsidRPr="009C1824">
              <w:rPr>
                <w:rFonts w:ascii="Times New Roman" w:hAnsi="Times New Roman"/>
                <w:sz w:val="22"/>
              </w:rPr>
              <w:t>4.</w:t>
            </w:r>
          </w:p>
        </w:tc>
        <w:tc>
          <w:tcPr>
            <w:tcW w:w="5324" w:type="dxa"/>
            <w:tcBorders>
              <w:top w:val="single" w:sz="4" w:space="0" w:color="auto"/>
              <w:left w:val="single" w:sz="4" w:space="0" w:color="auto"/>
              <w:bottom w:val="single" w:sz="4" w:space="0" w:color="auto"/>
              <w:right w:val="single" w:sz="4" w:space="0" w:color="auto"/>
            </w:tcBorders>
            <w:hideMark/>
          </w:tcPr>
          <w:p w14:paraId="1745C889" w14:textId="77777777" w:rsidR="009C1824" w:rsidRPr="009C1824" w:rsidRDefault="009C1824" w:rsidP="006176DB">
            <w:pPr>
              <w:pStyle w:val="Betarp"/>
              <w:jc w:val="both"/>
              <w:rPr>
                <w:rFonts w:ascii="Times New Roman" w:hAnsi="Times New Roman"/>
                <w:sz w:val="22"/>
              </w:rPr>
            </w:pPr>
            <w:r w:rsidRPr="009C1824">
              <w:rPr>
                <w:rFonts w:ascii="Times New Roman" w:hAnsi="Times New Roman"/>
                <w:sz w:val="22"/>
              </w:rPr>
              <w:t>Nupirkto automobilinio kuro apskaita vykdoma magnetinėmis kortelėmis. Magnetines korteles Tiekėjas išduoda nemokamai. Sugadintas ir pamestas magnetines korteles Tiekėjas keičia nemokamai.</w:t>
            </w:r>
          </w:p>
        </w:tc>
        <w:tc>
          <w:tcPr>
            <w:tcW w:w="3208" w:type="dxa"/>
            <w:tcBorders>
              <w:top w:val="single" w:sz="4" w:space="0" w:color="auto"/>
              <w:left w:val="single" w:sz="4" w:space="0" w:color="auto"/>
              <w:bottom w:val="single" w:sz="4" w:space="0" w:color="auto"/>
              <w:right w:val="single" w:sz="4" w:space="0" w:color="auto"/>
            </w:tcBorders>
            <w:hideMark/>
          </w:tcPr>
          <w:p w14:paraId="6B2B0064" w14:textId="77777777" w:rsidR="009C1824" w:rsidRPr="009C1824" w:rsidRDefault="009C1824" w:rsidP="006176DB">
            <w:pPr>
              <w:pStyle w:val="Betarp"/>
              <w:rPr>
                <w:rFonts w:ascii="Times New Roman" w:hAnsi="Times New Roman"/>
                <w:sz w:val="22"/>
              </w:rPr>
            </w:pPr>
            <w:r w:rsidRPr="009C1824">
              <w:rPr>
                <w:rFonts w:ascii="Times New Roman" w:hAnsi="Times New Roman"/>
                <w:sz w:val="22"/>
              </w:rPr>
              <w:t>Aprašyti</w:t>
            </w:r>
          </w:p>
        </w:tc>
      </w:tr>
      <w:tr w:rsidR="009C1824" w:rsidRPr="009C1824" w14:paraId="7BBDDEE5" w14:textId="77777777" w:rsidTr="006176DB">
        <w:tc>
          <w:tcPr>
            <w:tcW w:w="704" w:type="dxa"/>
            <w:tcBorders>
              <w:top w:val="single" w:sz="4" w:space="0" w:color="auto"/>
              <w:left w:val="single" w:sz="4" w:space="0" w:color="auto"/>
              <w:bottom w:val="single" w:sz="4" w:space="0" w:color="auto"/>
              <w:right w:val="single" w:sz="4" w:space="0" w:color="auto"/>
            </w:tcBorders>
            <w:hideMark/>
          </w:tcPr>
          <w:p w14:paraId="7C4663E1" w14:textId="77777777" w:rsidR="009C1824" w:rsidRPr="009C1824" w:rsidRDefault="009C1824" w:rsidP="006176DB">
            <w:pPr>
              <w:pStyle w:val="Betarp"/>
              <w:rPr>
                <w:rFonts w:ascii="Times New Roman" w:hAnsi="Times New Roman"/>
                <w:sz w:val="22"/>
              </w:rPr>
            </w:pPr>
            <w:r w:rsidRPr="009C1824">
              <w:rPr>
                <w:rFonts w:ascii="Times New Roman" w:hAnsi="Times New Roman"/>
                <w:sz w:val="22"/>
              </w:rPr>
              <w:t>5.</w:t>
            </w:r>
          </w:p>
        </w:tc>
        <w:tc>
          <w:tcPr>
            <w:tcW w:w="5324" w:type="dxa"/>
            <w:tcBorders>
              <w:top w:val="single" w:sz="4" w:space="0" w:color="auto"/>
              <w:left w:val="single" w:sz="4" w:space="0" w:color="auto"/>
              <w:bottom w:val="single" w:sz="4" w:space="0" w:color="auto"/>
              <w:right w:val="single" w:sz="4" w:space="0" w:color="auto"/>
            </w:tcBorders>
            <w:hideMark/>
          </w:tcPr>
          <w:p w14:paraId="3372A2A7" w14:textId="77777777" w:rsidR="009C1824" w:rsidRPr="009C1824" w:rsidRDefault="009C1824" w:rsidP="006176DB">
            <w:pPr>
              <w:pStyle w:val="Betarp"/>
              <w:jc w:val="both"/>
              <w:rPr>
                <w:rFonts w:ascii="Times New Roman" w:hAnsi="Times New Roman"/>
                <w:sz w:val="22"/>
              </w:rPr>
            </w:pPr>
            <w:r w:rsidRPr="009C1824">
              <w:rPr>
                <w:rFonts w:ascii="Times New Roman" w:hAnsi="Times New Roman"/>
                <w:sz w:val="22"/>
              </w:rPr>
              <w:t xml:space="preserve">Kuro apskaitos ir atsiskaitymo tvarka. Kuro pirkimo ataskaitas ir sąskaitas-faktūras, atsiskaitant degalinėse magnetinėmis kortelėmis, už praėjusį mėnesį pateikti iki einamojo mėnesio 5-os dienos. Kuro pirkimo ataskaitas privaloma gauti </w:t>
            </w:r>
            <w:proofErr w:type="spellStart"/>
            <w:r w:rsidRPr="009C1824">
              <w:rPr>
                <w:rFonts w:ascii="Times New Roman" w:hAnsi="Times New Roman"/>
                <w:sz w:val="22"/>
              </w:rPr>
              <w:t>excel</w:t>
            </w:r>
            <w:proofErr w:type="spellEnd"/>
            <w:r w:rsidRPr="009C1824">
              <w:rPr>
                <w:rFonts w:ascii="Times New Roman" w:hAnsi="Times New Roman"/>
                <w:sz w:val="22"/>
              </w:rPr>
              <w:t xml:space="preserve"> formatu. Ataskaitose turi būti šie duomenys: magnetinės kortelės Nr., kuro pirkimo data, laikas ir degalinės adresas, perkamo kuro rūšis, kiekis, vieno litro kuro kaina, taikoma nuolaida, vieno litro kuro kaina su nuolaida/antkainis ir suma. Po kiekvieno kuro pirkimo privaloma išduoti pirkimo operaciją patvirtinantį čekį.</w:t>
            </w:r>
          </w:p>
        </w:tc>
        <w:tc>
          <w:tcPr>
            <w:tcW w:w="3208" w:type="dxa"/>
            <w:tcBorders>
              <w:top w:val="single" w:sz="4" w:space="0" w:color="auto"/>
              <w:left w:val="single" w:sz="4" w:space="0" w:color="auto"/>
              <w:bottom w:val="single" w:sz="4" w:space="0" w:color="auto"/>
              <w:right w:val="single" w:sz="4" w:space="0" w:color="auto"/>
            </w:tcBorders>
            <w:hideMark/>
          </w:tcPr>
          <w:p w14:paraId="4FD6BA82" w14:textId="77777777" w:rsidR="009C1824" w:rsidRPr="009C1824" w:rsidRDefault="009C1824" w:rsidP="006176DB">
            <w:pPr>
              <w:pStyle w:val="Betarp"/>
              <w:rPr>
                <w:rFonts w:ascii="Times New Roman" w:hAnsi="Times New Roman"/>
                <w:sz w:val="22"/>
              </w:rPr>
            </w:pPr>
            <w:r w:rsidRPr="009C1824">
              <w:rPr>
                <w:rFonts w:ascii="Times New Roman" w:hAnsi="Times New Roman"/>
                <w:sz w:val="22"/>
              </w:rPr>
              <w:t>Aprašyti tvarką</w:t>
            </w:r>
          </w:p>
        </w:tc>
      </w:tr>
      <w:tr w:rsidR="009C1824" w:rsidRPr="009C1824" w14:paraId="2CC08140" w14:textId="77777777" w:rsidTr="006176DB">
        <w:tc>
          <w:tcPr>
            <w:tcW w:w="704" w:type="dxa"/>
            <w:tcBorders>
              <w:top w:val="single" w:sz="4" w:space="0" w:color="auto"/>
              <w:left w:val="single" w:sz="4" w:space="0" w:color="auto"/>
              <w:bottom w:val="single" w:sz="4" w:space="0" w:color="auto"/>
              <w:right w:val="single" w:sz="4" w:space="0" w:color="auto"/>
            </w:tcBorders>
            <w:hideMark/>
          </w:tcPr>
          <w:p w14:paraId="3E1CF6F2" w14:textId="77777777" w:rsidR="009C1824" w:rsidRPr="009C1824" w:rsidRDefault="009C1824" w:rsidP="006176DB">
            <w:pPr>
              <w:pStyle w:val="Betarp"/>
              <w:rPr>
                <w:rFonts w:ascii="Times New Roman" w:hAnsi="Times New Roman"/>
                <w:sz w:val="22"/>
              </w:rPr>
            </w:pPr>
            <w:r w:rsidRPr="009C1824">
              <w:rPr>
                <w:rFonts w:ascii="Times New Roman" w:hAnsi="Times New Roman"/>
                <w:sz w:val="22"/>
              </w:rPr>
              <w:t>6.</w:t>
            </w:r>
          </w:p>
        </w:tc>
        <w:tc>
          <w:tcPr>
            <w:tcW w:w="5324" w:type="dxa"/>
            <w:tcBorders>
              <w:top w:val="single" w:sz="4" w:space="0" w:color="auto"/>
              <w:left w:val="single" w:sz="4" w:space="0" w:color="auto"/>
              <w:bottom w:val="single" w:sz="4" w:space="0" w:color="auto"/>
              <w:right w:val="single" w:sz="4" w:space="0" w:color="auto"/>
            </w:tcBorders>
            <w:hideMark/>
          </w:tcPr>
          <w:p w14:paraId="783A7036" w14:textId="77777777" w:rsidR="009C1824" w:rsidRPr="009C1824" w:rsidRDefault="009C1824" w:rsidP="006176DB">
            <w:pPr>
              <w:pStyle w:val="Betarp"/>
              <w:jc w:val="both"/>
              <w:rPr>
                <w:rFonts w:ascii="Times New Roman" w:hAnsi="Times New Roman"/>
                <w:sz w:val="22"/>
              </w:rPr>
            </w:pPr>
            <w:r w:rsidRPr="009C1824">
              <w:rPr>
                <w:rFonts w:ascii="Times New Roman" w:hAnsi="Times New Roman"/>
                <w:sz w:val="22"/>
              </w:rPr>
              <w:t>Degalinių skaičius, geografinis išdėstymas Panevėžio miesto teritorijos ribose. Ne mažiau kaip dvi automobilinio kuro degalinės turi būti Panevėžio miesto teritorijos ribose, taip pat turi būti suteikta teisė naudotis visomis įmonės tinklo degalinėmis visoje Lietuvos Respublikos teritorijoje.</w:t>
            </w:r>
          </w:p>
        </w:tc>
        <w:tc>
          <w:tcPr>
            <w:tcW w:w="3208" w:type="dxa"/>
            <w:tcBorders>
              <w:top w:val="single" w:sz="4" w:space="0" w:color="auto"/>
              <w:left w:val="single" w:sz="4" w:space="0" w:color="auto"/>
              <w:bottom w:val="single" w:sz="4" w:space="0" w:color="auto"/>
              <w:right w:val="single" w:sz="4" w:space="0" w:color="auto"/>
            </w:tcBorders>
            <w:hideMark/>
          </w:tcPr>
          <w:p w14:paraId="74EFC0B3" w14:textId="77777777" w:rsidR="009C1824" w:rsidRPr="009C1824" w:rsidRDefault="009C1824" w:rsidP="006176DB">
            <w:pPr>
              <w:pStyle w:val="Betarp"/>
              <w:rPr>
                <w:rFonts w:ascii="Times New Roman" w:hAnsi="Times New Roman"/>
                <w:sz w:val="22"/>
              </w:rPr>
            </w:pPr>
            <w:r w:rsidRPr="009C1824">
              <w:rPr>
                <w:rFonts w:ascii="Times New Roman" w:hAnsi="Times New Roman"/>
                <w:sz w:val="22"/>
              </w:rPr>
              <w:t>Aprašyti</w:t>
            </w:r>
          </w:p>
        </w:tc>
      </w:tr>
      <w:tr w:rsidR="009C1824" w:rsidRPr="009C1824" w14:paraId="7E31663F" w14:textId="77777777" w:rsidTr="006176DB">
        <w:tc>
          <w:tcPr>
            <w:tcW w:w="704" w:type="dxa"/>
            <w:tcBorders>
              <w:top w:val="single" w:sz="4" w:space="0" w:color="auto"/>
              <w:left w:val="single" w:sz="4" w:space="0" w:color="auto"/>
              <w:bottom w:val="single" w:sz="4" w:space="0" w:color="auto"/>
              <w:right w:val="single" w:sz="4" w:space="0" w:color="auto"/>
            </w:tcBorders>
            <w:hideMark/>
          </w:tcPr>
          <w:p w14:paraId="702B2F37" w14:textId="77777777" w:rsidR="009C1824" w:rsidRPr="009C1824" w:rsidRDefault="009C1824" w:rsidP="006176DB">
            <w:pPr>
              <w:pStyle w:val="Betarp"/>
              <w:rPr>
                <w:rFonts w:ascii="Times New Roman" w:hAnsi="Times New Roman"/>
                <w:sz w:val="22"/>
              </w:rPr>
            </w:pPr>
            <w:r w:rsidRPr="009C1824">
              <w:rPr>
                <w:rFonts w:ascii="Times New Roman" w:hAnsi="Times New Roman"/>
                <w:sz w:val="22"/>
              </w:rPr>
              <w:t>7.</w:t>
            </w:r>
          </w:p>
        </w:tc>
        <w:tc>
          <w:tcPr>
            <w:tcW w:w="5324" w:type="dxa"/>
            <w:tcBorders>
              <w:top w:val="single" w:sz="4" w:space="0" w:color="auto"/>
              <w:left w:val="single" w:sz="4" w:space="0" w:color="auto"/>
              <w:bottom w:val="single" w:sz="4" w:space="0" w:color="auto"/>
              <w:right w:val="single" w:sz="4" w:space="0" w:color="auto"/>
            </w:tcBorders>
            <w:hideMark/>
          </w:tcPr>
          <w:p w14:paraId="43BF4F4F" w14:textId="77777777" w:rsidR="009C1824" w:rsidRPr="009C1824" w:rsidRDefault="009C1824" w:rsidP="006176DB">
            <w:pPr>
              <w:pStyle w:val="Betarp"/>
              <w:jc w:val="both"/>
              <w:rPr>
                <w:rFonts w:ascii="Times New Roman" w:hAnsi="Times New Roman"/>
                <w:sz w:val="22"/>
              </w:rPr>
            </w:pPr>
            <w:r w:rsidRPr="009C1824">
              <w:rPr>
                <w:rFonts w:ascii="Times New Roman" w:hAnsi="Times New Roman"/>
                <w:sz w:val="22"/>
              </w:rPr>
              <w:t>Kalendorinių metų laikotarpiu Tiekėjas privalo užtikrinti, kad benzinas ir dyzelinas būtų parduodami atitinkamos klasės pagal sezoniškumą ir klimatines sąlygas.</w:t>
            </w:r>
          </w:p>
        </w:tc>
        <w:tc>
          <w:tcPr>
            <w:tcW w:w="3208" w:type="dxa"/>
            <w:tcBorders>
              <w:top w:val="single" w:sz="4" w:space="0" w:color="auto"/>
              <w:left w:val="single" w:sz="4" w:space="0" w:color="auto"/>
              <w:bottom w:val="single" w:sz="4" w:space="0" w:color="auto"/>
              <w:right w:val="single" w:sz="4" w:space="0" w:color="auto"/>
            </w:tcBorders>
            <w:hideMark/>
          </w:tcPr>
          <w:p w14:paraId="1D526D22" w14:textId="77777777" w:rsidR="009C1824" w:rsidRPr="009C1824" w:rsidRDefault="009C1824" w:rsidP="006176DB">
            <w:pPr>
              <w:pStyle w:val="Betarp"/>
              <w:rPr>
                <w:rFonts w:ascii="Times New Roman" w:hAnsi="Times New Roman"/>
                <w:sz w:val="22"/>
              </w:rPr>
            </w:pPr>
            <w:r w:rsidRPr="009C1824">
              <w:rPr>
                <w:rFonts w:ascii="Times New Roman" w:hAnsi="Times New Roman"/>
                <w:sz w:val="22"/>
              </w:rPr>
              <w:t>Taip/Ne</w:t>
            </w:r>
          </w:p>
        </w:tc>
      </w:tr>
      <w:tr w:rsidR="009C1824" w:rsidRPr="009C1824" w14:paraId="56EF51AD" w14:textId="77777777" w:rsidTr="006176DB">
        <w:tc>
          <w:tcPr>
            <w:tcW w:w="704" w:type="dxa"/>
            <w:tcBorders>
              <w:top w:val="single" w:sz="4" w:space="0" w:color="auto"/>
              <w:left w:val="single" w:sz="4" w:space="0" w:color="auto"/>
              <w:bottom w:val="single" w:sz="4" w:space="0" w:color="auto"/>
              <w:right w:val="single" w:sz="4" w:space="0" w:color="auto"/>
            </w:tcBorders>
            <w:hideMark/>
          </w:tcPr>
          <w:p w14:paraId="482C883B" w14:textId="77777777" w:rsidR="009C1824" w:rsidRPr="009C1824" w:rsidRDefault="009C1824" w:rsidP="006176DB">
            <w:pPr>
              <w:pStyle w:val="Betarp"/>
              <w:rPr>
                <w:rFonts w:ascii="Times New Roman" w:hAnsi="Times New Roman"/>
                <w:sz w:val="22"/>
              </w:rPr>
            </w:pPr>
            <w:r w:rsidRPr="009C1824">
              <w:rPr>
                <w:rFonts w:ascii="Times New Roman" w:hAnsi="Times New Roman"/>
                <w:sz w:val="22"/>
              </w:rPr>
              <w:t>8.</w:t>
            </w:r>
          </w:p>
        </w:tc>
        <w:tc>
          <w:tcPr>
            <w:tcW w:w="5324" w:type="dxa"/>
            <w:tcBorders>
              <w:top w:val="single" w:sz="4" w:space="0" w:color="auto"/>
              <w:left w:val="single" w:sz="4" w:space="0" w:color="auto"/>
              <w:bottom w:val="single" w:sz="4" w:space="0" w:color="auto"/>
              <w:right w:val="single" w:sz="4" w:space="0" w:color="auto"/>
            </w:tcBorders>
            <w:hideMark/>
          </w:tcPr>
          <w:p w14:paraId="6F731752" w14:textId="77777777" w:rsidR="009C1824" w:rsidRPr="009C1824" w:rsidRDefault="009C1824" w:rsidP="006176DB">
            <w:pPr>
              <w:pStyle w:val="Betarp"/>
              <w:jc w:val="both"/>
              <w:rPr>
                <w:rFonts w:ascii="Times New Roman" w:hAnsi="Times New Roman"/>
                <w:sz w:val="22"/>
              </w:rPr>
            </w:pPr>
            <w:r w:rsidRPr="009C1824">
              <w:rPr>
                <w:rFonts w:ascii="Times New Roman" w:hAnsi="Times New Roman"/>
                <w:sz w:val="22"/>
              </w:rPr>
              <w:t>Į automobilinio kuro degalines be techninių apribojimų (kelių ženklinimas, kelio dangos apkrova, transporto priemonių aukštis, posūkio spindulys ir t.t.) privalo įvažiuoti sunkiasvorė automobilinė ir traktorinė technika.</w:t>
            </w:r>
          </w:p>
        </w:tc>
        <w:tc>
          <w:tcPr>
            <w:tcW w:w="3208" w:type="dxa"/>
            <w:tcBorders>
              <w:top w:val="single" w:sz="4" w:space="0" w:color="auto"/>
              <w:left w:val="single" w:sz="4" w:space="0" w:color="auto"/>
              <w:bottom w:val="single" w:sz="4" w:space="0" w:color="auto"/>
              <w:right w:val="single" w:sz="4" w:space="0" w:color="auto"/>
            </w:tcBorders>
            <w:hideMark/>
          </w:tcPr>
          <w:p w14:paraId="2D52A777" w14:textId="77777777" w:rsidR="009C1824" w:rsidRPr="009C1824" w:rsidRDefault="009C1824" w:rsidP="006176DB">
            <w:pPr>
              <w:pStyle w:val="Betarp"/>
              <w:rPr>
                <w:rFonts w:ascii="Times New Roman" w:hAnsi="Times New Roman"/>
                <w:sz w:val="22"/>
              </w:rPr>
            </w:pPr>
            <w:r w:rsidRPr="009C1824">
              <w:rPr>
                <w:rFonts w:ascii="Times New Roman" w:hAnsi="Times New Roman"/>
                <w:sz w:val="22"/>
              </w:rPr>
              <w:t>Taip/Ne</w:t>
            </w:r>
          </w:p>
        </w:tc>
      </w:tr>
      <w:tr w:rsidR="009C1824" w:rsidRPr="009C1824" w14:paraId="7BDBDC10" w14:textId="77777777" w:rsidTr="006176DB">
        <w:tc>
          <w:tcPr>
            <w:tcW w:w="704" w:type="dxa"/>
            <w:tcBorders>
              <w:top w:val="single" w:sz="4" w:space="0" w:color="auto"/>
              <w:left w:val="single" w:sz="4" w:space="0" w:color="auto"/>
              <w:bottom w:val="single" w:sz="4" w:space="0" w:color="auto"/>
              <w:right w:val="single" w:sz="4" w:space="0" w:color="auto"/>
            </w:tcBorders>
            <w:hideMark/>
          </w:tcPr>
          <w:p w14:paraId="361D44B2" w14:textId="77777777" w:rsidR="009C1824" w:rsidRPr="009C1824" w:rsidRDefault="009C1824" w:rsidP="006176DB">
            <w:pPr>
              <w:pStyle w:val="Betarp"/>
              <w:rPr>
                <w:rFonts w:ascii="Times New Roman" w:hAnsi="Times New Roman"/>
                <w:sz w:val="22"/>
              </w:rPr>
            </w:pPr>
            <w:r w:rsidRPr="009C1824">
              <w:rPr>
                <w:rFonts w:ascii="Times New Roman" w:hAnsi="Times New Roman"/>
                <w:sz w:val="22"/>
              </w:rPr>
              <w:t>9.</w:t>
            </w:r>
          </w:p>
        </w:tc>
        <w:tc>
          <w:tcPr>
            <w:tcW w:w="5324" w:type="dxa"/>
            <w:tcBorders>
              <w:top w:val="single" w:sz="4" w:space="0" w:color="auto"/>
              <w:left w:val="single" w:sz="4" w:space="0" w:color="auto"/>
              <w:bottom w:val="single" w:sz="4" w:space="0" w:color="auto"/>
              <w:right w:val="single" w:sz="4" w:space="0" w:color="auto"/>
            </w:tcBorders>
            <w:hideMark/>
          </w:tcPr>
          <w:p w14:paraId="1BE13B41" w14:textId="77777777" w:rsidR="009C1824" w:rsidRPr="009C1824" w:rsidRDefault="009C1824" w:rsidP="006176DB">
            <w:pPr>
              <w:pStyle w:val="Betarp"/>
              <w:jc w:val="both"/>
              <w:rPr>
                <w:rFonts w:ascii="Times New Roman" w:hAnsi="Times New Roman"/>
                <w:sz w:val="22"/>
              </w:rPr>
            </w:pPr>
            <w:r w:rsidRPr="009C1824">
              <w:rPr>
                <w:rFonts w:ascii="Times New Roman" w:hAnsi="Times New Roman"/>
                <w:sz w:val="22"/>
              </w:rPr>
              <w:t>Degalinės privalo dirbti darbo dienomis, savaitgaliais ir švenčių dienomis nuo 6 val. ryto iki 22 val. vakaro.</w:t>
            </w:r>
          </w:p>
        </w:tc>
        <w:tc>
          <w:tcPr>
            <w:tcW w:w="3208" w:type="dxa"/>
            <w:tcBorders>
              <w:top w:val="single" w:sz="4" w:space="0" w:color="auto"/>
              <w:left w:val="single" w:sz="4" w:space="0" w:color="auto"/>
              <w:bottom w:val="single" w:sz="4" w:space="0" w:color="auto"/>
              <w:right w:val="single" w:sz="4" w:space="0" w:color="auto"/>
            </w:tcBorders>
            <w:hideMark/>
          </w:tcPr>
          <w:p w14:paraId="2AAAF73E" w14:textId="77777777" w:rsidR="009C1824" w:rsidRPr="009C1824" w:rsidRDefault="009C1824" w:rsidP="006176DB">
            <w:pPr>
              <w:pStyle w:val="Betarp"/>
              <w:rPr>
                <w:rFonts w:ascii="Times New Roman" w:hAnsi="Times New Roman"/>
                <w:sz w:val="22"/>
              </w:rPr>
            </w:pPr>
            <w:r w:rsidRPr="009C1824">
              <w:rPr>
                <w:rFonts w:ascii="Times New Roman" w:hAnsi="Times New Roman"/>
                <w:sz w:val="22"/>
              </w:rPr>
              <w:t>Taip/Ne</w:t>
            </w:r>
          </w:p>
        </w:tc>
      </w:tr>
      <w:tr w:rsidR="009C1824" w:rsidRPr="009C1824" w14:paraId="40BBE452" w14:textId="77777777" w:rsidTr="006176DB">
        <w:tc>
          <w:tcPr>
            <w:tcW w:w="704" w:type="dxa"/>
            <w:tcBorders>
              <w:top w:val="single" w:sz="4" w:space="0" w:color="auto"/>
              <w:left w:val="single" w:sz="4" w:space="0" w:color="auto"/>
              <w:bottom w:val="single" w:sz="4" w:space="0" w:color="auto"/>
              <w:right w:val="single" w:sz="4" w:space="0" w:color="auto"/>
            </w:tcBorders>
            <w:hideMark/>
          </w:tcPr>
          <w:p w14:paraId="3C964A26" w14:textId="77777777" w:rsidR="009C1824" w:rsidRPr="009C1824" w:rsidRDefault="009C1824" w:rsidP="006176DB">
            <w:pPr>
              <w:pStyle w:val="Betarp"/>
              <w:rPr>
                <w:rFonts w:ascii="Times New Roman" w:hAnsi="Times New Roman"/>
                <w:sz w:val="22"/>
              </w:rPr>
            </w:pPr>
            <w:r w:rsidRPr="009C1824">
              <w:rPr>
                <w:rFonts w:ascii="Times New Roman" w:hAnsi="Times New Roman"/>
                <w:sz w:val="22"/>
              </w:rPr>
              <w:t>10.</w:t>
            </w:r>
          </w:p>
        </w:tc>
        <w:tc>
          <w:tcPr>
            <w:tcW w:w="5324" w:type="dxa"/>
            <w:tcBorders>
              <w:top w:val="single" w:sz="4" w:space="0" w:color="auto"/>
              <w:left w:val="single" w:sz="4" w:space="0" w:color="auto"/>
              <w:bottom w:val="single" w:sz="4" w:space="0" w:color="auto"/>
              <w:right w:val="single" w:sz="4" w:space="0" w:color="auto"/>
            </w:tcBorders>
            <w:hideMark/>
          </w:tcPr>
          <w:p w14:paraId="6CA762DA" w14:textId="77777777" w:rsidR="009C1824" w:rsidRPr="009C1824" w:rsidRDefault="009C1824" w:rsidP="006176DB">
            <w:pPr>
              <w:pStyle w:val="Betarp"/>
              <w:jc w:val="both"/>
              <w:rPr>
                <w:rFonts w:ascii="Times New Roman" w:hAnsi="Times New Roman"/>
                <w:sz w:val="22"/>
              </w:rPr>
            </w:pPr>
            <w:r w:rsidRPr="009C1824">
              <w:rPr>
                <w:rFonts w:ascii="Times New Roman" w:hAnsi="Times New Roman"/>
                <w:sz w:val="22"/>
              </w:rPr>
              <w:t>Degalinėse turi būti numatyta galimybė įsipilti ir nupirkti bet kokį kuro kiekį.</w:t>
            </w:r>
          </w:p>
        </w:tc>
        <w:tc>
          <w:tcPr>
            <w:tcW w:w="3208" w:type="dxa"/>
            <w:tcBorders>
              <w:top w:val="single" w:sz="4" w:space="0" w:color="auto"/>
              <w:left w:val="single" w:sz="4" w:space="0" w:color="auto"/>
              <w:bottom w:val="single" w:sz="4" w:space="0" w:color="auto"/>
              <w:right w:val="single" w:sz="4" w:space="0" w:color="auto"/>
            </w:tcBorders>
            <w:hideMark/>
          </w:tcPr>
          <w:p w14:paraId="6C88373C" w14:textId="77777777" w:rsidR="009C1824" w:rsidRPr="009C1824" w:rsidRDefault="009C1824" w:rsidP="006176DB">
            <w:pPr>
              <w:pStyle w:val="Betarp"/>
              <w:rPr>
                <w:rFonts w:ascii="Times New Roman" w:hAnsi="Times New Roman"/>
                <w:sz w:val="22"/>
              </w:rPr>
            </w:pPr>
            <w:r w:rsidRPr="009C1824">
              <w:rPr>
                <w:rFonts w:ascii="Times New Roman" w:hAnsi="Times New Roman"/>
                <w:sz w:val="22"/>
              </w:rPr>
              <w:t>Taip/Ne</w:t>
            </w:r>
          </w:p>
        </w:tc>
      </w:tr>
      <w:tr w:rsidR="009C1824" w:rsidRPr="009C1824" w14:paraId="18DDCD10" w14:textId="77777777" w:rsidTr="006176DB">
        <w:tc>
          <w:tcPr>
            <w:tcW w:w="704" w:type="dxa"/>
            <w:tcBorders>
              <w:top w:val="single" w:sz="4" w:space="0" w:color="auto"/>
              <w:left w:val="single" w:sz="4" w:space="0" w:color="auto"/>
              <w:bottom w:val="single" w:sz="4" w:space="0" w:color="auto"/>
              <w:right w:val="single" w:sz="4" w:space="0" w:color="auto"/>
            </w:tcBorders>
            <w:hideMark/>
          </w:tcPr>
          <w:p w14:paraId="0332EA72" w14:textId="77777777" w:rsidR="009C1824" w:rsidRPr="009C1824" w:rsidRDefault="009C1824" w:rsidP="006176DB">
            <w:pPr>
              <w:pStyle w:val="Betarp"/>
              <w:rPr>
                <w:rFonts w:ascii="Times New Roman" w:hAnsi="Times New Roman"/>
                <w:sz w:val="22"/>
              </w:rPr>
            </w:pPr>
            <w:r w:rsidRPr="009C1824">
              <w:rPr>
                <w:rFonts w:ascii="Times New Roman" w:hAnsi="Times New Roman"/>
                <w:sz w:val="22"/>
              </w:rPr>
              <w:lastRenderedPageBreak/>
              <w:t>11.</w:t>
            </w:r>
          </w:p>
        </w:tc>
        <w:tc>
          <w:tcPr>
            <w:tcW w:w="5324" w:type="dxa"/>
            <w:tcBorders>
              <w:top w:val="single" w:sz="4" w:space="0" w:color="auto"/>
              <w:left w:val="single" w:sz="4" w:space="0" w:color="auto"/>
              <w:bottom w:val="single" w:sz="4" w:space="0" w:color="auto"/>
              <w:right w:val="single" w:sz="4" w:space="0" w:color="auto"/>
            </w:tcBorders>
            <w:hideMark/>
          </w:tcPr>
          <w:p w14:paraId="5358C3EC" w14:textId="77777777" w:rsidR="009C1824" w:rsidRPr="009C1824" w:rsidRDefault="009C1824" w:rsidP="006176DB">
            <w:pPr>
              <w:pStyle w:val="Betarp"/>
              <w:jc w:val="both"/>
              <w:rPr>
                <w:rFonts w:ascii="Times New Roman" w:hAnsi="Times New Roman"/>
                <w:sz w:val="22"/>
              </w:rPr>
            </w:pPr>
            <w:r w:rsidRPr="009C1824">
              <w:rPr>
                <w:rFonts w:ascii="Times New Roman" w:hAnsi="Times New Roman"/>
                <w:sz w:val="22"/>
              </w:rPr>
              <w:t>Jeigu degalinės darbas yra laikinai sustabdomas apie tai pranešti prieš 48 val.</w:t>
            </w:r>
          </w:p>
        </w:tc>
        <w:tc>
          <w:tcPr>
            <w:tcW w:w="3208" w:type="dxa"/>
            <w:tcBorders>
              <w:top w:val="single" w:sz="4" w:space="0" w:color="auto"/>
              <w:left w:val="single" w:sz="4" w:space="0" w:color="auto"/>
              <w:bottom w:val="single" w:sz="4" w:space="0" w:color="auto"/>
              <w:right w:val="single" w:sz="4" w:space="0" w:color="auto"/>
            </w:tcBorders>
            <w:hideMark/>
          </w:tcPr>
          <w:p w14:paraId="0F610A88" w14:textId="77777777" w:rsidR="009C1824" w:rsidRPr="009C1824" w:rsidRDefault="009C1824" w:rsidP="006176DB">
            <w:pPr>
              <w:pStyle w:val="Betarp"/>
              <w:rPr>
                <w:rFonts w:ascii="Times New Roman" w:hAnsi="Times New Roman"/>
                <w:sz w:val="22"/>
              </w:rPr>
            </w:pPr>
            <w:r w:rsidRPr="009C1824">
              <w:rPr>
                <w:rFonts w:ascii="Times New Roman" w:hAnsi="Times New Roman"/>
                <w:sz w:val="22"/>
              </w:rPr>
              <w:t>Taip/Ne</w:t>
            </w:r>
          </w:p>
        </w:tc>
      </w:tr>
      <w:tr w:rsidR="009C1824" w:rsidRPr="009C1824" w14:paraId="4924906E" w14:textId="77777777" w:rsidTr="006176DB">
        <w:tc>
          <w:tcPr>
            <w:tcW w:w="704" w:type="dxa"/>
            <w:tcBorders>
              <w:top w:val="single" w:sz="4" w:space="0" w:color="auto"/>
              <w:left w:val="single" w:sz="4" w:space="0" w:color="auto"/>
              <w:bottom w:val="single" w:sz="4" w:space="0" w:color="auto"/>
              <w:right w:val="single" w:sz="4" w:space="0" w:color="auto"/>
            </w:tcBorders>
            <w:hideMark/>
          </w:tcPr>
          <w:p w14:paraId="1010A77F" w14:textId="77777777" w:rsidR="009C1824" w:rsidRPr="009C1824" w:rsidRDefault="009C1824" w:rsidP="006176DB">
            <w:pPr>
              <w:pStyle w:val="Betarp"/>
              <w:rPr>
                <w:rFonts w:ascii="Times New Roman" w:hAnsi="Times New Roman"/>
                <w:sz w:val="22"/>
              </w:rPr>
            </w:pPr>
            <w:r w:rsidRPr="009C1824">
              <w:rPr>
                <w:rFonts w:ascii="Times New Roman" w:hAnsi="Times New Roman"/>
                <w:sz w:val="22"/>
              </w:rPr>
              <w:t>12.</w:t>
            </w:r>
          </w:p>
        </w:tc>
        <w:tc>
          <w:tcPr>
            <w:tcW w:w="5324" w:type="dxa"/>
            <w:tcBorders>
              <w:top w:val="single" w:sz="4" w:space="0" w:color="auto"/>
              <w:left w:val="single" w:sz="4" w:space="0" w:color="auto"/>
              <w:bottom w:val="single" w:sz="4" w:space="0" w:color="auto"/>
              <w:right w:val="single" w:sz="4" w:space="0" w:color="auto"/>
            </w:tcBorders>
            <w:hideMark/>
          </w:tcPr>
          <w:p w14:paraId="69F66DF4" w14:textId="77777777" w:rsidR="009C1824" w:rsidRPr="009C1824" w:rsidRDefault="009C1824" w:rsidP="006176DB">
            <w:pPr>
              <w:pStyle w:val="Betarp"/>
              <w:jc w:val="both"/>
              <w:rPr>
                <w:rFonts w:ascii="Times New Roman" w:hAnsi="Times New Roman"/>
                <w:sz w:val="22"/>
              </w:rPr>
            </w:pPr>
            <w:r w:rsidRPr="009C1824">
              <w:rPr>
                <w:rFonts w:ascii="Times New Roman" w:hAnsi="Times New Roman"/>
                <w:sz w:val="22"/>
              </w:rPr>
              <w:t>Tiekėjas privalo sudaryti galimybę Pirkėjui naudotis Tiekėjo interneto svetainėje esančia duomenų baze, kurioje būtų duomenys apie visas Pirkėjo magnetines kuro korteles realių laiku ir galimybė blokuoti magnetines kuro korteles, arba Tiekėjas privalo nurodyti kontaktinį asmenį, kuris darbo metu, nedarbo metu, išeiginėmis ir švenčių dienomis, esant reikalui, galėtų labai operatyviai pateikti duomenis apie magnetines kuro korteles ir jas blokuoti.</w:t>
            </w:r>
          </w:p>
        </w:tc>
        <w:tc>
          <w:tcPr>
            <w:tcW w:w="3208" w:type="dxa"/>
            <w:tcBorders>
              <w:top w:val="single" w:sz="4" w:space="0" w:color="auto"/>
              <w:left w:val="single" w:sz="4" w:space="0" w:color="auto"/>
              <w:bottom w:val="single" w:sz="4" w:space="0" w:color="auto"/>
              <w:right w:val="single" w:sz="4" w:space="0" w:color="auto"/>
            </w:tcBorders>
            <w:hideMark/>
          </w:tcPr>
          <w:p w14:paraId="2DE51A09" w14:textId="77777777" w:rsidR="009C1824" w:rsidRPr="009C1824" w:rsidRDefault="009C1824" w:rsidP="006176DB">
            <w:pPr>
              <w:pStyle w:val="Betarp"/>
              <w:rPr>
                <w:rFonts w:ascii="Times New Roman" w:hAnsi="Times New Roman"/>
                <w:sz w:val="22"/>
              </w:rPr>
            </w:pPr>
            <w:r w:rsidRPr="009C1824">
              <w:rPr>
                <w:rFonts w:ascii="Times New Roman" w:hAnsi="Times New Roman"/>
                <w:sz w:val="22"/>
              </w:rPr>
              <w:t>Aprašyti</w:t>
            </w:r>
          </w:p>
        </w:tc>
      </w:tr>
      <w:tr w:rsidR="009C1824" w:rsidRPr="009C1824" w14:paraId="41C52CB7" w14:textId="77777777" w:rsidTr="006176DB">
        <w:tc>
          <w:tcPr>
            <w:tcW w:w="704" w:type="dxa"/>
            <w:tcBorders>
              <w:top w:val="single" w:sz="4" w:space="0" w:color="auto"/>
              <w:left w:val="single" w:sz="4" w:space="0" w:color="auto"/>
              <w:bottom w:val="single" w:sz="4" w:space="0" w:color="auto"/>
              <w:right w:val="single" w:sz="4" w:space="0" w:color="auto"/>
            </w:tcBorders>
            <w:hideMark/>
          </w:tcPr>
          <w:p w14:paraId="1AC5988A" w14:textId="77777777" w:rsidR="009C1824" w:rsidRPr="009C1824" w:rsidRDefault="009C1824" w:rsidP="006176DB">
            <w:pPr>
              <w:pStyle w:val="Betarp"/>
              <w:rPr>
                <w:rFonts w:ascii="Times New Roman" w:hAnsi="Times New Roman"/>
                <w:sz w:val="22"/>
              </w:rPr>
            </w:pPr>
            <w:r w:rsidRPr="009C1824">
              <w:rPr>
                <w:rFonts w:ascii="Times New Roman" w:hAnsi="Times New Roman"/>
                <w:sz w:val="22"/>
              </w:rPr>
              <w:t>13.</w:t>
            </w:r>
          </w:p>
        </w:tc>
        <w:tc>
          <w:tcPr>
            <w:tcW w:w="5324" w:type="dxa"/>
            <w:tcBorders>
              <w:top w:val="single" w:sz="4" w:space="0" w:color="auto"/>
              <w:left w:val="single" w:sz="4" w:space="0" w:color="auto"/>
              <w:bottom w:val="single" w:sz="4" w:space="0" w:color="auto"/>
              <w:right w:val="single" w:sz="4" w:space="0" w:color="auto"/>
            </w:tcBorders>
            <w:hideMark/>
          </w:tcPr>
          <w:p w14:paraId="2979B209" w14:textId="77777777" w:rsidR="009C1824" w:rsidRPr="009C1824" w:rsidRDefault="009C1824" w:rsidP="006176DB">
            <w:pPr>
              <w:pStyle w:val="Betarp"/>
              <w:jc w:val="both"/>
              <w:rPr>
                <w:rFonts w:ascii="Times New Roman" w:hAnsi="Times New Roman"/>
                <w:sz w:val="22"/>
              </w:rPr>
            </w:pPr>
            <w:r w:rsidRPr="009C1824">
              <w:rPr>
                <w:rFonts w:ascii="Times New Roman" w:hAnsi="Times New Roman"/>
                <w:sz w:val="22"/>
              </w:rPr>
              <w:t>Tiekėjas taiko aplinkos apsaugos vadybos sistemos reikalavimus pagal standartą LST EN ISO 14001 „Aplinkos vadybos sistemos. Reikalavimai ir naudojimo gairės“ arba lygiaverčių standartų reikalavimų užtikrinimo priemones.</w:t>
            </w:r>
          </w:p>
        </w:tc>
        <w:tc>
          <w:tcPr>
            <w:tcW w:w="3208" w:type="dxa"/>
            <w:tcBorders>
              <w:top w:val="single" w:sz="4" w:space="0" w:color="auto"/>
              <w:left w:val="single" w:sz="4" w:space="0" w:color="auto"/>
              <w:bottom w:val="single" w:sz="4" w:space="0" w:color="auto"/>
              <w:right w:val="single" w:sz="4" w:space="0" w:color="auto"/>
            </w:tcBorders>
            <w:hideMark/>
          </w:tcPr>
          <w:p w14:paraId="3CAFDD2F" w14:textId="77777777" w:rsidR="009C1824" w:rsidRPr="009C1824" w:rsidRDefault="009C1824" w:rsidP="006176DB">
            <w:pPr>
              <w:pStyle w:val="Betarp"/>
              <w:jc w:val="both"/>
              <w:rPr>
                <w:rFonts w:ascii="Times New Roman" w:hAnsi="Times New Roman"/>
                <w:sz w:val="22"/>
              </w:rPr>
            </w:pPr>
            <w:r w:rsidRPr="009C1824">
              <w:rPr>
                <w:rFonts w:ascii="Times New Roman" w:hAnsi="Times New Roman"/>
                <w:sz w:val="22"/>
              </w:rPr>
              <w:t>Pateikti nepriklausomos akredituotos sertifikavimo įstaigos išduotą galiojantį sertifikatą arba lygiavertį, išduotą kitose valstybėse narėse, atitikties sertifikatą, ir (arba) kitų lygiaverčių priemonių įsidiegimą patvirtinančių dokumentų kopijas ir informaciją.</w:t>
            </w:r>
          </w:p>
        </w:tc>
      </w:tr>
    </w:tbl>
    <w:p w14:paraId="44513DC0" w14:textId="77777777" w:rsidR="009C1824" w:rsidRPr="009C1824" w:rsidRDefault="009C1824" w:rsidP="009C1824">
      <w:pPr>
        <w:pStyle w:val="Betarp"/>
        <w:rPr>
          <w:rFonts w:ascii="Times New Roman" w:hAnsi="Times New Roman"/>
          <w:sz w:val="22"/>
        </w:rPr>
      </w:pPr>
      <w:r w:rsidRPr="009C1824">
        <w:rPr>
          <w:rFonts w:ascii="Times New Roman" w:hAnsi="Times New Roman"/>
          <w:sz w:val="22"/>
        </w:rPr>
        <w:t xml:space="preserve"> </w:t>
      </w:r>
    </w:p>
    <w:p w14:paraId="7BBABD59" w14:textId="77777777" w:rsidR="009C1824" w:rsidRPr="009C1824" w:rsidRDefault="009C1824" w:rsidP="009C1824">
      <w:pPr>
        <w:pStyle w:val="Betarp"/>
        <w:rPr>
          <w:rFonts w:ascii="Times New Roman" w:hAnsi="Times New Roman"/>
          <w:sz w:val="22"/>
        </w:rPr>
      </w:pPr>
    </w:p>
    <w:p w14:paraId="45FEEDED" w14:textId="77777777" w:rsidR="009C1824" w:rsidRPr="009C1824" w:rsidRDefault="009C1824" w:rsidP="009C1824">
      <w:pPr>
        <w:pStyle w:val="Betarp"/>
        <w:rPr>
          <w:rFonts w:ascii="Times New Roman" w:hAnsi="Times New Roman"/>
          <w:sz w:val="22"/>
        </w:rPr>
      </w:pPr>
    </w:p>
    <w:p w14:paraId="5FFA7AD5" w14:textId="77777777" w:rsidR="009C1824" w:rsidRPr="009C1824" w:rsidRDefault="009C1824" w:rsidP="009C1824">
      <w:pPr>
        <w:pStyle w:val="Betarp"/>
        <w:rPr>
          <w:rFonts w:ascii="Times New Roman" w:hAnsi="Times New Roman"/>
          <w:b/>
          <w:sz w:val="22"/>
        </w:rPr>
      </w:pPr>
      <w:r w:rsidRPr="009C1824">
        <w:rPr>
          <w:rFonts w:ascii="Times New Roman" w:hAnsi="Times New Roman"/>
          <w:b/>
          <w:sz w:val="22"/>
        </w:rPr>
        <w:t>AUTOMOBILINIO KURO PIRKIMO KAINŲ SKAIČIAVIMO METODIKA</w:t>
      </w:r>
    </w:p>
    <w:p w14:paraId="27472023" w14:textId="77777777" w:rsidR="009C1824" w:rsidRPr="009C1824" w:rsidRDefault="009C1824" w:rsidP="009C1824">
      <w:pPr>
        <w:pStyle w:val="Betarp"/>
        <w:rPr>
          <w:rFonts w:ascii="Times New Roman" w:hAnsi="Times New Roman"/>
          <w:b/>
          <w:sz w:val="22"/>
        </w:rPr>
      </w:pPr>
    </w:p>
    <w:p w14:paraId="6EA8A1A0" w14:textId="77777777" w:rsidR="009C1824" w:rsidRPr="009C1824" w:rsidRDefault="009C1824" w:rsidP="009C1824">
      <w:pPr>
        <w:pStyle w:val="Betarp"/>
        <w:jc w:val="both"/>
        <w:rPr>
          <w:rFonts w:ascii="Times New Roman" w:hAnsi="Times New Roman"/>
          <w:sz w:val="22"/>
        </w:rPr>
      </w:pPr>
      <w:r w:rsidRPr="009C1824">
        <w:rPr>
          <w:rFonts w:ascii="Times New Roman" w:hAnsi="Times New Roman"/>
          <w:sz w:val="22"/>
        </w:rPr>
        <w:t>1. Kainos apskaičiavimo būdas nustatytas vadovaujantis Kainodaros taisyklių nustatymo metodika, patvirtinta Viešųjų pirkimų tarnybos direktoriaus 2017 m. birželio 28 d. įsakymu Nr. 1S-95 „Dėl kainodaros taisyklių nustatymo metodikos patvirtinimo“ (su vėlesniais pakeitimais). Pasirinktas kainos apskaičiavimo būdas degalų įsigijimui yra</w:t>
      </w:r>
      <w:r w:rsidRPr="009C1824">
        <w:rPr>
          <w:rFonts w:ascii="Times New Roman" w:hAnsi="Times New Roman"/>
          <w:b/>
          <w:sz w:val="22"/>
        </w:rPr>
        <w:t xml:space="preserve"> </w:t>
      </w:r>
      <w:r w:rsidRPr="009C1824">
        <w:rPr>
          <w:rFonts w:ascii="Times New Roman" w:hAnsi="Times New Roman"/>
          <w:sz w:val="22"/>
        </w:rPr>
        <w:t>kintamo įkainio nustatymas. Už degalus mokėtina kaina apskaičiuojama prie kintamos įkainio dalies pridedant Tiekėjo pasiūlyme pasiūlytą priedą ar atimant nuolaidą.</w:t>
      </w:r>
    </w:p>
    <w:p w14:paraId="564D58D5" w14:textId="77777777" w:rsidR="009C1824" w:rsidRPr="009C1824" w:rsidRDefault="009C1824" w:rsidP="009C1824">
      <w:pPr>
        <w:pStyle w:val="Betarp"/>
        <w:jc w:val="both"/>
        <w:rPr>
          <w:rFonts w:ascii="Times New Roman" w:hAnsi="Times New Roman"/>
          <w:sz w:val="22"/>
        </w:rPr>
      </w:pPr>
      <w:r w:rsidRPr="009C1824">
        <w:rPr>
          <w:rFonts w:ascii="Times New Roman" w:hAnsi="Times New Roman"/>
          <w:sz w:val="22"/>
        </w:rPr>
        <w:t>2. Automobilinio kuro konkurso nugalėtoju bus pripažintas mažiausią palyginamąją pasiūlymo kainą EUR pasiūlęs konkurso dalyvis. Konkurso laimėtojas įsipareigoja visą sutarties vykdymo laikotarpį taikyti mažiausią priedą (didžiausią nuolaidą) prie (nuo) AB „</w:t>
      </w:r>
      <w:proofErr w:type="spellStart"/>
      <w:r w:rsidRPr="009C1824">
        <w:rPr>
          <w:rFonts w:ascii="Times New Roman" w:hAnsi="Times New Roman"/>
          <w:sz w:val="22"/>
        </w:rPr>
        <w:t>Orlean</w:t>
      </w:r>
      <w:proofErr w:type="spellEnd"/>
      <w:r w:rsidRPr="009C1824">
        <w:rPr>
          <w:rFonts w:ascii="Times New Roman" w:hAnsi="Times New Roman"/>
          <w:sz w:val="22"/>
        </w:rPr>
        <w:t xml:space="preserve"> Lietuva“ interneto svetainėje skelbiamų bazinių automobilinio benzino A-95 markės 1000 litrų kainos eurais (protokolo stulpelis „Bazinė kaina su akcizo mokesčiu, EUR“) ir dyzelino 1000 litrų kainos eurais (protokolo stulpelis „Bazinė kaina su akcizo mokesčiu, EUR“), galiojusių kuro pylimo dieną 10.00 val. taikomų Juodeikių km. Mažeikių raj. terminale. </w:t>
      </w:r>
    </w:p>
    <w:p w14:paraId="7055B7D2" w14:textId="77777777" w:rsidR="009C1824" w:rsidRPr="009C1824" w:rsidRDefault="009C1824" w:rsidP="009C1824">
      <w:pPr>
        <w:pStyle w:val="Betarp"/>
        <w:jc w:val="both"/>
        <w:rPr>
          <w:rFonts w:ascii="Times New Roman" w:hAnsi="Times New Roman"/>
          <w:sz w:val="22"/>
        </w:rPr>
      </w:pPr>
      <w:r w:rsidRPr="009C1824">
        <w:rPr>
          <w:rFonts w:ascii="Times New Roman" w:hAnsi="Times New Roman"/>
          <w:sz w:val="22"/>
        </w:rPr>
        <w:t>3. Kintama įkainio dalimi yra laikoma Lietuvos naftos produktus gaminančios įmonės AB „</w:t>
      </w:r>
      <w:proofErr w:type="spellStart"/>
      <w:r w:rsidRPr="009C1824">
        <w:rPr>
          <w:rFonts w:ascii="Times New Roman" w:hAnsi="Times New Roman"/>
          <w:sz w:val="22"/>
        </w:rPr>
        <w:t>Orlen</w:t>
      </w:r>
      <w:proofErr w:type="spellEnd"/>
      <w:r w:rsidRPr="009C1824">
        <w:rPr>
          <w:rFonts w:ascii="Times New Roman" w:hAnsi="Times New Roman"/>
          <w:sz w:val="22"/>
        </w:rPr>
        <w:t xml:space="preserve"> Lietuva“ Juodeikių k. terminalo protokolo bazinė degalų kaina. Sezoniniai temperatūros koeficientai nebus taikomi. </w:t>
      </w:r>
    </w:p>
    <w:p w14:paraId="2379E854" w14:textId="77777777" w:rsidR="009C1824" w:rsidRPr="009C1824" w:rsidRDefault="009C1824" w:rsidP="009C1824">
      <w:pPr>
        <w:pStyle w:val="Betarp"/>
        <w:jc w:val="both"/>
        <w:rPr>
          <w:rFonts w:ascii="Times New Roman" w:hAnsi="Times New Roman"/>
          <w:sz w:val="22"/>
        </w:rPr>
      </w:pPr>
      <w:r w:rsidRPr="009C1824">
        <w:rPr>
          <w:rFonts w:ascii="Times New Roman" w:hAnsi="Times New Roman"/>
          <w:sz w:val="22"/>
        </w:rPr>
        <w:t>4. Automobiliniam benzinui, senas žymėjimas benzinas A-95, naujas žymėjimas benzinas 95 E(5÷10) ir dyzelinui, senas žymėjimas dyzelinas, naujas žymėjimas dyzelinas B(7÷30) kintama įkainio dalimi bus laikoma protokole esanti „Bazinė kaina su akcizo mokesčiu, EUR“. Tiekėjai nuo šios bazės turi pasiūlyti nuolaidą arba antkainį. Antkainis pateikiamas nurodant teigiamą skaičių (+), nuolaida pateikiama nurodant neigiamą skaičių (-).</w:t>
      </w:r>
    </w:p>
    <w:p w14:paraId="16D2ADDE" w14:textId="77777777" w:rsidR="009C1824" w:rsidRPr="009C1824" w:rsidRDefault="009C1824" w:rsidP="009C1824">
      <w:pPr>
        <w:pStyle w:val="Betarp"/>
        <w:jc w:val="both"/>
        <w:rPr>
          <w:rFonts w:ascii="Times New Roman" w:hAnsi="Times New Roman"/>
          <w:sz w:val="22"/>
        </w:rPr>
      </w:pPr>
      <w:r w:rsidRPr="009C1824">
        <w:rPr>
          <w:rFonts w:ascii="Times New Roman" w:hAnsi="Times New Roman"/>
          <w:sz w:val="22"/>
        </w:rPr>
        <w:t>5. Pereinamaisiais laikotarpiais (pavasarį, rudenį) protokole skelbiant kelių skirtingų klasių degalų bazines kainas, kitos klasės degalų kaina pradedama taikyti tik tada, kai anksčiau naudotos degalų klasės kaina nebeskelbiama.</w:t>
      </w:r>
    </w:p>
    <w:p w14:paraId="2B64DED6" w14:textId="77777777" w:rsidR="009C1824" w:rsidRPr="009C1824" w:rsidRDefault="009C1824" w:rsidP="009C1824">
      <w:pPr>
        <w:pStyle w:val="Betarp"/>
        <w:jc w:val="both"/>
        <w:rPr>
          <w:rFonts w:ascii="Times New Roman" w:hAnsi="Times New Roman"/>
          <w:sz w:val="22"/>
        </w:rPr>
      </w:pPr>
      <w:r w:rsidRPr="009C1824">
        <w:rPr>
          <w:rFonts w:ascii="Times New Roman" w:hAnsi="Times New Roman"/>
          <w:sz w:val="22"/>
        </w:rPr>
        <w:t>6. Kuras bus perkamas pagal poreikį, orientaciniai kuro kiekiai taikomi palyginamosios pasiūlymo kainos skaičiavimui:</w:t>
      </w:r>
    </w:p>
    <w:p w14:paraId="57C592A1" w14:textId="77777777" w:rsidR="009C1824" w:rsidRPr="009C1824" w:rsidRDefault="009C1824" w:rsidP="009C1824">
      <w:pPr>
        <w:pStyle w:val="Betarp"/>
        <w:jc w:val="both"/>
        <w:rPr>
          <w:rFonts w:ascii="Times New Roman" w:hAnsi="Times New Roman"/>
          <w:sz w:val="22"/>
        </w:rPr>
      </w:pPr>
      <w:r w:rsidRPr="009C1824">
        <w:rPr>
          <w:rFonts w:ascii="Times New Roman" w:hAnsi="Times New Roman"/>
          <w:sz w:val="22"/>
        </w:rPr>
        <w:tab/>
        <w:t>- senas žymėjimas benzinas A-95, naujas žymėjimas benzinas 95 E(5÷10) – 10000 litrų;</w:t>
      </w:r>
    </w:p>
    <w:p w14:paraId="519710FD" w14:textId="77777777" w:rsidR="009C1824" w:rsidRPr="009C1824" w:rsidRDefault="009C1824" w:rsidP="009C1824">
      <w:pPr>
        <w:pStyle w:val="Betarp"/>
        <w:jc w:val="both"/>
        <w:rPr>
          <w:rFonts w:ascii="Times New Roman" w:hAnsi="Times New Roman"/>
          <w:sz w:val="22"/>
        </w:rPr>
      </w:pPr>
      <w:r w:rsidRPr="009C1824">
        <w:rPr>
          <w:rFonts w:ascii="Times New Roman" w:hAnsi="Times New Roman"/>
          <w:sz w:val="22"/>
        </w:rPr>
        <w:tab/>
        <w:t>- senas žymėjimas dyzelinas, naujas žymėjimas dyzelinas B(7÷30) – 75000 litrų.</w:t>
      </w:r>
    </w:p>
    <w:p w14:paraId="2B73A655" w14:textId="77777777" w:rsidR="009C1824" w:rsidRPr="009C1824" w:rsidRDefault="009C1824" w:rsidP="009C1824">
      <w:pPr>
        <w:pStyle w:val="Betarp"/>
        <w:rPr>
          <w:rFonts w:ascii="Times New Roman" w:hAnsi="Times New Roman"/>
          <w:sz w:val="22"/>
        </w:rPr>
      </w:pPr>
      <w:r w:rsidRPr="009C1824">
        <w:rPr>
          <w:rFonts w:ascii="Times New Roman" w:hAnsi="Times New Roman"/>
          <w:sz w:val="22"/>
        </w:rPr>
        <w:t xml:space="preserve">7. Tiekėjų </w:t>
      </w:r>
      <w:proofErr w:type="spellStart"/>
      <w:r w:rsidRPr="009C1824">
        <w:rPr>
          <w:rFonts w:ascii="Times New Roman" w:hAnsi="Times New Roman"/>
          <w:sz w:val="22"/>
        </w:rPr>
        <w:t>palyginamujų</w:t>
      </w:r>
      <w:proofErr w:type="spellEnd"/>
      <w:r w:rsidRPr="009C1824">
        <w:rPr>
          <w:rFonts w:ascii="Times New Roman" w:hAnsi="Times New Roman"/>
          <w:sz w:val="22"/>
        </w:rPr>
        <w:t xml:space="preserve"> pasiūlymų kainų skaičiavimas. </w:t>
      </w:r>
    </w:p>
    <w:tbl>
      <w:tblPr>
        <w:tblStyle w:val="Lentelstinklelis"/>
        <w:tblW w:w="9634" w:type="dxa"/>
        <w:tblLook w:val="04A0" w:firstRow="1" w:lastRow="0" w:firstColumn="1" w:lastColumn="0" w:noHBand="0" w:noVBand="1"/>
      </w:tblPr>
      <w:tblGrid>
        <w:gridCol w:w="562"/>
        <w:gridCol w:w="6521"/>
        <w:gridCol w:w="2551"/>
      </w:tblGrid>
      <w:tr w:rsidR="009C1824" w:rsidRPr="009C1824" w14:paraId="5DF2D1F5" w14:textId="77777777" w:rsidTr="006176DB">
        <w:tc>
          <w:tcPr>
            <w:tcW w:w="562" w:type="dxa"/>
            <w:tcBorders>
              <w:top w:val="single" w:sz="4" w:space="0" w:color="auto"/>
              <w:left w:val="single" w:sz="4" w:space="0" w:color="auto"/>
              <w:bottom w:val="single" w:sz="4" w:space="0" w:color="auto"/>
              <w:right w:val="single" w:sz="4" w:space="0" w:color="auto"/>
            </w:tcBorders>
            <w:hideMark/>
          </w:tcPr>
          <w:p w14:paraId="0EC0DE5A" w14:textId="77777777" w:rsidR="009C1824" w:rsidRPr="009C1824" w:rsidRDefault="009C1824" w:rsidP="006176DB">
            <w:pPr>
              <w:pStyle w:val="Betarp"/>
              <w:rPr>
                <w:rFonts w:ascii="Times New Roman" w:hAnsi="Times New Roman"/>
                <w:sz w:val="22"/>
              </w:rPr>
            </w:pPr>
            <w:r w:rsidRPr="009C1824">
              <w:rPr>
                <w:rFonts w:ascii="Times New Roman" w:hAnsi="Times New Roman"/>
                <w:sz w:val="22"/>
              </w:rPr>
              <w:t>Eil. Nr.</w:t>
            </w:r>
          </w:p>
        </w:tc>
        <w:tc>
          <w:tcPr>
            <w:tcW w:w="6521" w:type="dxa"/>
            <w:tcBorders>
              <w:top w:val="single" w:sz="4" w:space="0" w:color="auto"/>
              <w:left w:val="single" w:sz="4" w:space="0" w:color="auto"/>
              <w:bottom w:val="single" w:sz="4" w:space="0" w:color="auto"/>
              <w:right w:val="single" w:sz="4" w:space="0" w:color="auto"/>
            </w:tcBorders>
            <w:hideMark/>
          </w:tcPr>
          <w:p w14:paraId="181EE383" w14:textId="77777777" w:rsidR="009C1824" w:rsidRPr="009C1824" w:rsidRDefault="009C1824" w:rsidP="006176DB">
            <w:pPr>
              <w:pStyle w:val="Betarp"/>
              <w:rPr>
                <w:rFonts w:ascii="Times New Roman" w:hAnsi="Times New Roman"/>
                <w:sz w:val="22"/>
              </w:rPr>
            </w:pPr>
            <w:r w:rsidRPr="009C1824">
              <w:rPr>
                <w:rFonts w:ascii="Times New Roman" w:hAnsi="Times New Roman"/>
                <w:sz w:val="22"/>
              </w:rPr>
              <w:t>Pavadinimas</w:t>
            </w:r>
          </w:p>
        </w:tc>
        <w:tc>
          <w:tcPr>
            <w:tcW w:w="2551" w:type="dxa"/>
            <w:tcBorders>
              <w:top w:val="single" w:sz="4" w:space="0" w:color="auto"/>
              <w:left w:val="single" w:sz="4" w:space="0" w:color="auto"/>
              <w:bottom w:val="single" w:sz="4" w:space="0" w:color="auto"/>
              <w:right w:val="single" w:sz="4" w:space="0" w:color="auto"/>
            </w:tcBorders>
            <w:hideMark/>
          </w:tcPr>
          <w:p w14:paraId="740AD0A2" w14:textId="77777777" w:rsidR="009C1824" w:rsidRPr="009C1824" w:rsidRDefault="009C1824" w:rsidP="006176DB">
            <w:pPr>
              <w:pStyle w:val="Betarp"/>
              <w:rPr>
                <w:rFonts w:ascii="Times New Roman" w:hAnsi="Times New Roman"/>
                <w:sz w:val="22"/>
              </w:rPr>
            </w:pPr>
            <w:r w:rsidRPr="009C1824">
              <w:rPr>
                <w:rFonts w:ascii="Times New Roman" w:hAnsi="Times New Roman"/>
                <w:sz w:val="22"/>
              </w:rPr>
              <w:t xml:space="preserve">Tiekėjas </w:t>
            </w:r>
          </w:p>
        </w:tc>
      </w:tr>
      <w:tr w:rsidR="009C1824" w:rsidRPr="009C1824" w14:paraId="016F9E3E" w14:textId="77777777" w:rsidTr="006176DB">
        <w:tc>
          <w:tcPr>
            <w:tcW w:w="562" w:type="dxa"/>
            <w:tcBorders>
              <w:top w:val="single" w:sz="4" w:space="0" w:color="auto"/>
              <w:left w:val="single" w:sz="4" w:space="0" w:color="auto"/>
              <w:bottom w:val="single" w:sz="4" w:space="0" w:color="auto"/>
              <w:right w:val="single" w:sz="4" w:space="0" w:color="auto"/>
            </w:tcBorders>
            <w:hideMark/>
          </w:tcPr>
          <w:p w14:paraId="476D8EA0" w14:textId="77777777" w:rsidR="009C1824" w:rsidRPr="009C1824" w:rsidRDefault="009C1824" w:rsidP="006176DB">
            <w:pPr>
              <w:pStyle w:val="Betarp"/>
              <w:rPr>
                <w:rFonts w:ascii="Times New Roman" w:hAnsi="Times New Roman"/>
                <w:sz w:val="22"/>
              </w:rPr>
            </w:pPr>
            <w:r w:rsidRPr="009C1824">
              <w:rPr>
                <w:rFonts w:ascii="Times New Roman" w:hAnsi="Times New Roman"/>
                <w:sz w:val="22"/>
              </w:rPr>
              <w:t>1.</w:t>
            </w:r>
          </w:p>
        </w:tc>
        <w:tc>
          <w:tcPr>
            <w:tcW w:w="6521" w:type="dxa"/>
            <w:tcBorders>
              <w:top w:val="single" w:sz="4" w:space="0" w:color="auto"/>
              <w:left w:val="single" w:sz="4" w:space="0" w:color="auto"/>
              <w:bottom w:val="single" w:sz="4" w:space="0" w:color="auto"/>
              <w:right w:val="single" w:sz="4" w:space="0" w:color="auto"/>
            </w:tcBorders>
            <w:hideMark/>
          </w:tcPr>
          <w:p w14:paraId="51057C2C" w14:textId="77777777" w:rsidR="009C1824" w:rsidRPr="009C1824" w:rsidRDefault="009C1824" w:rsidP="006176DB">
            <w:pPr>
              <w:pStyle w:val="Betarp"/>
              <w:rPr>
                <w:rFonts w:ascii="Times New Roman" w:hAnsi="Times New Roman"/>
                <w:sz w:val="22"/>
              </w:rPr>
            </w:pPr>
            <w:r w:rsidRPr="009C1824">
              <w:rPr>
                <w:rFonts w:ascii="Times New Roman" w:hAnsi="Times New Roman"/>
                <w:sz w:val="22"/>
              </w:rPr>
              <w:t>Tiekėjo siūloma nuolaida/priedas 1000 litrų benzino A-95, EUR</w:t>
            </w:r>
          </w:p>
        </w:tc>
        <w:tc>
          <w:tcPr>
            <w:tcW w:w="2551" w:type="dxa"/>
            <w:tcBorders>
              <w:top w:val="single" w:sz="4" w:space="0" w:color="auto"/>
              <w:left w:val="single" w:sz="4" w:space="0" w:color="auto"/>
              <w:bottom w:val="single" w:sz="4" w:space="0" w:color="auto"/>
              <w:right w:val="single" w:sz="4" w:space="0" w:color="auto"/>
            </w:tcBorders>
          </w:tcPr>
          <w:p w14:paraId="5A797AFA" w14:textId="77777777" w:rsidR="009C1824" w:rsidRPr="009C1824" w:rsidRDefault="009C1824" w:rsidP="006176DB">
            <w:pPr>
              <w:pStyle w:val="Betarp"/>
              <w:rPr>
                <w:rFonts w:ascii="Times New Roman" w:hAnsi="Times New Roman"/>
                <w:sz w:val="22"/>
              </w:rPr>
            </w:pPr>
          </w:p>
        </w:tc>
      </w:tr>
      <w:tr w:rsidR="009C1824" w:rsidRPr="009C1824" w14:paraId="3331B30D" w14:textId="77777777" w:rsidTr="006176DB">
        <w:tc>
          <w:tcPr>
            <w:tcW w:w="562" w:type="dxa"/>
            <w:tcBorders>
              <w:top w:val="single" w:sz="4" w:space="0" w:color="auto"/>
              <w:left w:val="single" w:sz="4" w:space="0" w:color="auto"/>
              <w:bottom w:val="single" w:sz="4" w:space="0" w:color="auto"/>
              <w:right w:val="single" w:sz="4" w:space="0" w:color="auto"/>
            </w:tcBorders>
            <w:hideMark/>
          </w:tcPr>
          <w:p w14:paraId="321666B3" w14:textId="77777777" w:rsidR="009C1824" w:rsidRPr="009C1824" w:rsidRDefault="009C1824" w:rsidP="006176DB">
            <w:pPr>
              <w:pStyle w:val="Betarp"/>
              <w:rPr>
                <w:rFonts w:ascii="Times New Roman" w:hAnsi="Times New Roman"/>
                <w:sz w:val="22"/>
              </w:rPr>
            </w:pPr>
            <w:r w:rsidRPr="009C1824">
              <w:rPr>
                <w:rFonts w:ascii="Times New Roman" w:hAnsi="Times New Roman"/>
                <w:sz w:val="22"/>
              </w:rPr>
              <w:t>2.</w:t>
            </w:r>
          </w:p>
        </w:tc>
        <w:tc>
          <w:tcPr>
            <w:tcW w:w="6521" w:type="dxa"/>
            <w:tcBorders>
              <w:top w:val="single" w:sz="4" w:space="0" w:color="auto"/>
              <w:left w:val="single" w:sz="4" w:space="0" w:color="auto"/>
              <w:bottom w:val="single" w:sz="4" w:space="0" w:color="auto"/>
              <w:right w:val="single" w:sz="4" w:space="0" w:color="auto"/>
            </w:tcBorders>
            <w:hideMark/>
          </w:tcPr>
          <w:p w14:paraId="206EA105" w14:textId="77777777" w:rsidR="009C1824" w:rsidRPr="009C1824" w:rsidRDefault="009C1824" w:rsidP="006176DB">
            <w:pPr>
              <w:pStyle w:val="Betarp"/>
              <w:rPr>
                <w:rFonts w:ascii="Times New Roman" w:hAnsi="Times New Roman"/>
                <w:sz w:val="22"/>
              </w:rPr>
            </w:pPr>
            <w:r w:rsidRPr="009C1824">
              <w:rPr>
                <w:rFonts w:ascii="Times New Roman" w:hAnsi="Times New Roman"/>
                <w:sz w:val="22"/>
              </w:rPr>
              <w:t>Planuojamas pirkti benzino A-95 kiekis, litrai</w:t>
            </w:r>
          </w:p>
        </w:tc>
        <w:tc>
          <w:tcPr>
            <w:tcW w:w="2551" w:type="dxa"/>
            <w:tcBorders>
              <w:top w:val="single" w:sz="4" w:space="0" w:color="auto"/>
              <w:left w:val="single" w:sz="4" w:space="0" w:color="auto"/>
              <w:bottom w:val="single" w:sz="4" w:space="0" w:color="auto"/>
              <w:right w:val="single" w:sz="4" w:space="0" w:color="auto"/>
            </w:tcBorders>
            <w:hideMark/>
          </w:tcPr>
          <w:p w14:paraId="4F240070" w14:textId="77777777" w:rsidR="009C1824" w:rsidRPr="009C1824" w:rsidRDefault="009C1824" w:rsidP="006176DB">
            <w:pPr>
              <w:pStyle w:val="Betarp"/>
              <w:rPr>
                <w:rFonts w:ascii="Times New Roman" w:hAnsi="Times New Roman"/>
                <w:sz w:val="22"/>
              </w:rPr>
            </w:pPr>
            <w:r w:rsidRPr="009C1824">
              <w:rPr>
                <w:rFonts w:ascii="Times New Roman" w:hAnsi="Times New Roman"/>
                <w:sz w:val="22"/>
              </w:rPr>
              <w:t>10000</w:t>
            </w:r>
          </w:p>
        </w:tc>
      </w:tr>
      <w:tr w:rsidR="009C1824" w:rsidRPr="009C1824" w14:paraId="1481A8AE" w14:textId="77777777" w:rsidTr="006176DB">
        <w:tc>
          <w:tcPr>
            <w:tcW w:w="562" w:type="dxa"/>
            <w:tcBorders>
              <w:top w:val="single" w:sz="4" w:space="0" w:color="auto"/>
              <w:left w:val="single" w:sz="4" w:space="0" w:color="auto"/>
              <w:bottom w:val="single" w:sz="4" w:space="0" w:color="auto"/>
              <w:right w:val="single" w:sz="4" w:space="0" w:color="auto"/>
            </w:tcBorders>
            <w:hideMark/>
          </w:tcPr>
          <w:p w14:paraId="14AEBA2A" w14:textId="77777777" w:rsidR="009C1824" w:rsidRPr="009C1824" w:rsidRDefault="009C1824" w:rsidP="006176DB">
            <w:pPr>
              <w:pStyle w:val="Betarp"/>
              <w:rPr>
                <w:rFonts w:ascii="Times New Roman" w:hAnsi="Times New Roman"/>
                <w:sz w:val="22"/>
              </w:rPr>
            </w:pPr>
            <w:r w:rsidRPr="009C1824">
              <w:rPr>
                <w:rFonts w:ascii="Times New Roman" w:hAnsi="Times New Roman"/>
                <w:sz w:val="22"/>
              </w:rPr>
              <w:t>3.</w:t>
            </w:r>
          </w:p>
        </w:tc>
        <w:tc>
          <w:tcPr>
            <w:tcW w:w="6521" w:type="dxa"/>
            <w:tcBorders>
              <w:top w:val="single" w:sz="4" w:space="0" w:color="auto"/>
              <w:left w:val="single" w:sz="4" w:space="0" w:color="auto"/>
              <w:bottom w:val="single" w:sz="4" w:space="0" w:color="auto"/>
              <w:right w:val="single" w:sz="4" w:space="0" w:color="auto"/>
            </w:tcBorders>
            <w:hideMark/>
          </w:tcPr>
          <w:p w14:paraId="0E2898D4" w14:textId="77777777" w:rsidR="009C1824" w:rsidRPr="009C1824" w:rsidRDefault="009C1824" w:rsidP="006176DB">
            <w:pPr>
              <w:pStyle w:val="Betarp"/>
              <w:rPr>
                <w:rFonts w:ascii="Times New Roman" w:hAnsi="Times New Roman"/>
                <w:sz w:val="22"/>
              </w:rPr>
            </w:pPr>
            <w:r w:rsidRPr="009C1824">
              <w:rPr>
                <w:rFonts w:ascii="Times New Roman" w:hAnsi="Times New Roman"/>
                <w:sz w:val="22"/>
              </w:rPr>
              <w:t>Nuolaida/priedas visam benzino A-95 kiekiui, EUR</w:t>
            </w:r>
          </w:p>
        </w:tc>
        <w:tc>
          <w:tcPr>
            <w:tcW w:w="2551" w:type="dxa"/>
            <w:tcBorders>
              <w:top w:val="single" w:sz="4" w:space="0" w:color="auto"/>
              <w:left w:val="single" w:sz="4" w:space="0" w:color="auto"/>
              <w:bottom w:val="single" w:sz="4" w:space="0" w:color="auto"/>
              <w:right w:val="single" w:sz="4" w:space="0" w:color="auto"/>
            </w:tcBorders>
          </w:tcPr>
          <w:p w14:paraId="467BC000" w14:textId="77777777" w:rsidR="009C1824" w:rsidRPr="009C1824" w:rsidRDefault="009C1824" w:rsidP="006176DB">
            <w:pPr>
              <w:pStyle w:val="Betarp"/>
              <w:rPr>
                <w:rFonts w:ascii="Times New Roman" w:hAnsi="Times New Roman"/>
                <w:sz w:val="22"/>
              </w:rPr>
            </w:pPr>
          </w:p>
        </w:tc>
      </w:tr>
      <w:tr w:rsidR="009C1824" w:rsidRPr="009C1824" w14:paraId="71CEFB49" w14:textId="77777777" w:rsidTr="006176DB">
        <w:tc>
          <w:tcPr>
            <w:tcW w:w="562" w:type="dxa"/>
            <w:tcBorders>
              <w:top w:val="single" w:sz="4" w:space="0" w:color="auto"/>
              <w:left w:val="single" w:sz="4" w:space="0" w:color="auto"/>
              <w:bottom w:val="single" w:sz="4" w:space="0" w:color="auto"/>
              <w:right w:val="single" w:sz="4" w:space="0" w:color="auto"/>
            </w:tcBorders>
            <w:hideMark/>
          </w:tcPr>
          <w:p w14:paraId="4D30C52C" w14:textId="77777777" w:rsidR="009C1824" w:rsidRPr="009C1824" w:rsidRDefault="009C1824" w:rsidP="006176DB">
            <w:pPr>
              <w:pStyle w:val="Betarp"/>
              <w:rPr>
                <w:rFonts w:ascii="Times New Roman" w:hAnsi="Times New Roman"/>
                <w:sz w:val="22"/>
              </w:rPr>
            </w:pPr>
            <w:r w:rsidRPr="009C1824">
              <w:rPr>
                <w:rFonts w:ascii="Times New Roman" w:hAnsi="Times New Roman"/>
                <w:sz w:val="22"/>
              </w:rPr>
              <w:lastRenderedPageBreak/>
              <w:t>4.</w:t>
            </w:r>
          </w:p>
        </w:tc>
        <w:tc>
          <w:tcPr>
            <w:tcW w:w="6521" w:type="dxa"/>
            <w:tcBorders>
              <w:top w:val="single" w:sz="4" w:space="0" w:color="auto"/>
              <w:left w:val="single" w:sz="4" w:space="0" w:color="auto"/>
              <w:bottom w:val="single" w:sz="4" w:space="0" w:color="auto"/>
              <w:right w:val="single" w:sz="4" w:space="0" w:color="auto"/>
            </w:tcBorders>
            <w:hideMark/>
          </w:tcPr>
          <w:p w14:paraId="6308F808" w14:textId="77777777" w:rsidR="009C1824" w:rsidRPr="009C1824" w:rsidRDefault="009C1824" w:rsidP="006176DB">
            <w:pPr>
              <w:pStyle w:val="Betarp"/>
              <w:rPr>
                <w:rFonts w:ascii="Times New Roman" w:hAnsi="Times New Roman"/>
                <w:sz w:val="22"/>
              </w:rPr>
            </w:pPr>
            <w:r w:rsidRPr="009C1824">
              <w:rPr>
                <w:rFonts w:ascii="Times New Roman" w:hAnsi="Times New Roman"/>
                <w:sz w:val="22"/>
              </w:rPr>
              <w:t>Tiekėjo siūloma nuolaida/priedas 1000 litrų dyzelino, EUR</w:t>
            </w:r>
          </w:p>
        </w:tc>
        <w:tc>
          <w:tcPr>
            <w:tcW w:w="2551" w:type="dxa"/>
            <w:tcBorders>
              <w:top w:val="single" w:sz="4" w:space="0" w:color="auto"/>
              <w:left w:val="single" w:sz="4" w:space="0" w:color="auto"/>
              <w:bottom w:val="single" w:sz="4" w:space="0" w:color="auto"/>
              <w:right w:val="single" w:sz="4" w:space="0" w:color="auto"/>
            </w:tcBorders>
          </w:tcPr>
          <w:p w14:paraId="6A203CF2" w14:textId="77777777" w:rsidR="009C1824" w:rsidRPr="009C1824" w:rsidRDefault="009C1824" w:rsidP="006176DB">
            <w:pPr>
              <w:pStyle w:val="Betarp"/>
              <w:rPr>
                <w:rFonts w:ascii="Times New Roman" w:hAnsi="Times New Roman"/>
                <w:sz w:val="22"/>
              </w:rPr>
            </w:pPr>
          </w:p>
        </w:tc>
      </w:tr>
      <w:tr w:rsidR="009C1824" w:rsidRPr="009C1824" w14:paraId="09F2A8C3" w14:textId="77777777" w:rsidTr="006176DB">
        <w:tc>
          <w:tcPr>
            <w:tcW w:w="562" w:type="dxa"/>
            <w:tcBorders>
              <w:top w:val="single" w:sz="4" w:space="0" w:color="auto"/>
              <w:left w:val="single" w:sz="4" w:space="0" w:color="auto"/>
              <w:bottom w:val="single" w:sz="4" w:space="0" w:color="auto"/>
              <w:right w:val="single" w:sz="4" w:space="0" w:color="auto"/>
            </w:tcBorders>
            <w:hideMark/>
          </w:tcPr>
          <w:p w14:paraId="2C8B0486" w14:textId="77777777" w:rsidR="009C1824" w:rsidRPr="009C1824" w:rsidRDefault="009C1824" w:rsidP="006176DB">
            <w:pPr>
              <w:pStyle w:val="Betarp"/>
              <w:rPr>
                <w:rFonts w:ascii="Times New Roman" w:hAnsi="Times New Roman"/>
                <w:sz w:val="22"/>
              </w:rPr>
            </w:pPr>
            <w:r w:rsidRPr="009C1824">
              <w:rPr>
                <w:rFonts w:ascii="Times New Roman" w:hAnsi="Times New Roman"/>
                <w:sz w:val="22"/>
              </w:rPr>
              <w:t>5.</w:t>
            </w:r>
          </w:p>
        </w:tc>
        <w:tc>
          <w:tcPr>
            <w:tcW w:w="6521" w:type="dxa"/>
            <w:tcBorders>
              <w:top w:val="single" w:sz="4" w:space="0" w:color="auto"/>
              <w:left w:val="single" w:sz="4" w:space="0" w:color="auto"/>
              <w:bottom w:val="single" w:sz="4" w:space="0" w:color="auto"/>
              <w:right w:val="single" w:sz="4" w:space="0" w:color="auto"/>
            </w:tcBorders>
            <w:hideMark/>
          </w:tcPr>
          <w:p w14:paraId="6C395CD2" w14:textId="77777777" w:rsidR="009C1824" w:rsidRPr="009C1824" w:rsidRDefault="009C1824" w:rsidP="006176DB">
            <w:pPr>
              <w:pStyle w:val="Betarp"/>
              <w:rPr>
                <w:rFonts w:ascii="Times New Roman" w:hAnsi="Times New Roman"/>
                <w:sz w:val="22"/>
              </w:rPr>
            </w:pPr>
            <w:r w:rsidRPr="009C1824">
              <w:rPr>
                <w:rFonts w:ascii="Times New Roman" w:hAnsi="Times New Roman"/>
                <w:sz w:val="22"/>
              </w:rPr>
              <w:t>Planuojamas pirkti dyzelino kiekis, litrai</w:t>
            </w:r>
          </w:p>
        </w:tc>
        <w:tc>
          <w:tcPr>
            <w:tcW w:w="2551" w:type="dxa"/>
            <w:tcBorders>
              <w:top w:val="single" w:sz="4" w:space="0" w:color="auto"/>
              <w:left w:val="single" w:sz="4" w:space="0" w:color="auto"/>
              <w:bottom w:val="single" w:sz="4" w:space="0" w:color="auto"/>
              <w:right w:val="single" w:sz="4" w:space="0" w:color="auto"/>
            </w:tcBorders>
            <w:hideMark/>
          </w:tcPr>
          <w:p w14:paraId="6FAAE3D0" w14:textId="77777777" w:rsidR="009C1824" w:rsidRPr="009C1824" w:rsidRDefault="009C1824" w:rsidP="006176DB">
            <w:pPr>
              <w:pStyle w:val="Betarp"/>
              <w:rPr>
                <w:rFonts w:ascii="Times New Roman" w:hAnsi="Times New Roman"/>
                <w:sz w:val="22"/>
              </w:rPr>
            </w:pPr>
            <w:r w:rsidRPr="009C1824">
              <w:rPr>
                <w:rFonts w:ascii="Times New Roman" w:hAnsi="Times New Roman"/>
                <w:sz w:val="22"/>
              </w:rPr>
              <w:t>75000</w:t>
            </w:r>
          </w:p>
        </w:tc>
      </w:tr>
      <w:tr w:rsidR="009C1824" w:rsidRPr="009C1824" w14:paraId="0EF7AA71" w14:textId="77777777" w:rsidTr="006176DB">
        <w:tc>
          <w:tcPr>
            <w:tcW w:w="562" w:type="dxa"/>
            <w:tcBorders>
              <w:top w:val="single" w:sz="4" w:space="0" w:color="auto"/>
              <w:left w:val="single" w:sz="4" w:space="0" w:color="auto"/>
              <w:bottom w:val="single" w:sz="4" w:space="0" w:color="auto"/>
              <w:right w:val="single" w:sz="4" w:space="0" w:color="auto"/>
            </w:tcBorders>
            <w:hideMark/>
          </w:tcPr>
          <w:p w14:paraId="3D41009B" w14:textId="77777777" w:rsidR="009C1824" w:rsidRPr="009C1824" w:rsidRDefault="009C1824" w:rsidP="006176DB">
            <w:pPr>
              <w:pStyle w:val="Betarp"/>
              <w:rPr>
                <w:rFonts w:ascii="Times New Roman" w:hAnsi="Times New Roman"/>
                <w:sz w:val="22"/>
              </w:rPr>
            </w:pPr>
            <w:r w:rsidRPr="009C1824">
              <w:rPr>
                <w:rFonts w:ascii="Times New Roman" w:hAnsi="Times New Roman"/>
                <w:sz w:val="22"/>
              </w:rPr>
              <w:t>6.</w:t>
            </w:r>
          </w:p>
        </w:tc>
        <w:tc>
          <w:tcPr>
            <w:tcW w:w="6521" w:type="dxa"/>
            <w:tcBorders>
              <w:top w:val="single" w:sz="4" w:space="0" w:color="auto"/>
              <w:left w:val="single" w:sz="4" w:space="0" w:color="auto"/>
              <w:bottom w:val="single" w:sz="4" w:space="0" w:color="auto"/>
              <w:right w:val="single" w:sz="4" w:space="0" w:color="auto"/>
            </w:tcBorders>
            <w:hideMark/>
          </w:tcPr>
          <w:p w14:paraId="01C103E4" w14:textId="77777777" w:rsidR="009C1824" w:rsidRPr="009C1824" w:rsidRDefault="009C1824" w:rsidP="006176DB">
            <w:pPr>
              <w:pStyle w:val="Betarp"/>
              <w:rPr>
                <w:rFonts w:ascii="Times New Roman" w:hAnsi="Times New Roman"/>
                <w:sz w:val="22"/>
              </w:rPr>
            </w:pPr>
            <w:r w:rsidRPr="009C1824">
              <w:rPr>
                <w:rFonts w:ascii="Times New Roman" w:hAnsi="Times New Roman"/>
                <w:sz w:val="22"/>
              </w:rPr>
              <w:t>Nuolaida/priedas visam dyzelino kiekiui, EUR</w:t>
            </w:r>
          </w:p>
        </w:tc>
        <w:tc>
          <w:tcPr>
            <w:tcW w:w="2551" w:type="dxa"/>
            <w:tcBorders>
              <w:top w:val="single" w:sz="4" w:space="0" w:color="auto"/>
              <w:left w:val="single" w:sz="4" w:space="0" w:color="auto"/>
              <w:bottom w:val="single" w:sz="4" w:space="0" w:color="auto"/>
              <w:right w:val="single" w:sz="4" w:space="0" w:color="auto"/>
            </w:tcBorders>
          </w:tcPr>
          <w:p w14:paraId="64BF038A" w14:textId="77777777" w:rsidR="009C1824" w:rsidRPr="009C1824" w:rsidRDefault="009C1824" w:rsidP="006176DB">
            <w:pPr>
              <w:pStyle w:val="Betarp"/>
              <w:rPr>
                <w:rFonts w:ascii="Times New Roman" w:hAnsi="Times New Roman"/>
                <w:sz w:val="22"/>
              </w:rPr>
            </w:pPr>
          </w:p>
        </w:tc>
      </w:tr>
      <w:tr w:rsidR="009C1824" w:rsidRPr="009C1824" w14:paraId="17B82CB1" w14:textId="77777777" w:rsidTr="006176DB">
        <w:tc>
          <w:tcPr>
            <w:tcW w:w="562" w:type="dxa"/>
            <w:tcBorders>
              <w:top w:val="single" w:sz="4" w:space="0" w:color="auto"/>
              <w:left w:val="single" w:sz="4" w:space="0" w:color="auto"/>
              <w:bottom w:val="single" w:sz="4" w:space="0" w:color="auto"/>
              <w:right w:val="single" w:sz="4" w:space="0" w:color="auto"/>
            </w:tcBorders>
            <w:hideMark/>
          </w:tcPr>
          <w:p w14:paraId="4E526B58" w14:textId="77777777" w:rsidR="009C1824" w:rsidRPr="009C1824" w:rsidRDefault="009C1824" w:rsidP="006176DB">
            <w:pPr>
              <w:pStyle w:val="Betarp"/>
              <w:rPr>
                <w:rFonts w:ascii="Times New Roman" w:hAnsi="Times New Roman"/>
                <w:sz w:val="22"/>
              </w:rPr>
            </w:pPr>
            <w:r w:rsidRPr="009C1824">
              <w:rPr>
                <w:rFonts w:ascii="Times New Roman" w:hAnsi="Times New Roman"/>
                <w:sz w:val="22"/>
              </w:rPr>
              <w:t>7.</w:t>
            </w:r>
          </w:p>
        </w:tc>
        <w:tc>
          <w:tcPr>
            <w:tcW w:w="6521" w:type="dxa"/>
            <w:tcBorders>
              <w:top w:val="single" w:sz="4" w:space="0" w:color="auto"/>
              <w:left w:val="single" w:sz="4" w:space="0" w:color="auto"/>
              <w:bottom w:val="single" w:sz="4" w:space="0" w:color="auto"/>
              <w:right w:val="single" w:sz="4" w:space="0" w:color="auto"/>
            </w:tcBorders>
            <w:hideMark/>
          </w:tcPr>
          <w:p w14:paraId="4AECF4F2" w14:textId="77777777" w:rsidR="009C1824" w:rsidRPr="009C1824" w:rsidRDefault="009C1824" w:rsidP="006176DB">
            <w:pPr>
              <w:pStyle w:val="Betarp"/>
              <w:rPr>
                <w:rFonts w:ascii="Times New Roman" w:hAnsi="Times New Roman"/>
                <w:sz w:val="22"/>
              </w:rPr>
            </w:pPr>
            <w:r w:rsidRPr="009C1824">
              <w:rPr>
                <w:rFonts w:ascii="Times New Roman" w:hAnsi="Times New Roman"/>
                <w:sz w:val="22"/>
              </w:rPr>
              <w:t>Palyginamoji pasiūlymo kaina, EUR</w:t>
            </w:r>
          </w:p>
        </w:tc>
        <w:tc>
          <w:tcPr>
            <w:tcW w:w="2551" w:type="dxa"/>
            <w:tcBorders>
              <w:top w:val="single" w:sz="4" w:space="0" w:color="auto"/>
              <w:left w:val="single" w:sz="4" w:space="0" w:color="auto"/>
              <w:bottom w:val="single" w:sz="4" w:space="0" w:color="auto"/>
              <w:right w:val="single" w:sz="4" w:space="0" w:color="auto"/>
            </w:tcBorders>
          </w:tcPr>
          <w:p w14:paraId="7F7DC9EB" w14:textId="77777777" w:rsidR="009C1824" w:rsidRPr="009C1824" w:rsidRDefault="009C1824" w:rsidP="006176DB">
            <w:pPr>
              <w:pStyle w:val="Betarp"/>
              <w:rPr>
                <w:rFonts w:ascii="Times New Roman" w:hAnsi="Times New Roman"/>
                <w:sz w:val="22"/>
              </w:rPr>
            </w:pPr>
          </w:p>
        </w:tc>
      </w:tr>
    </w:tbl>
    <w:p w14:paraId="0F974092" w14:textId="77777777" w:rsidR="009C1824" w:rsidRPr="009C1824" w:rsidRDefault="009C1824" w:rsidP="009C1824">
      <w:pPr>
        <w:pStyle w:val="Betarp"/>
        <w:jc w:val="both"/>
        <w:rPr>
          <w:rFonts w:ascii="Times New Roman" w:hAnsi="Times New Roman"/>
          <w:sz w:val="22"/>
        </w:rPr>
      </w:pPr>
      <w:r w:rsidRPr="009C1824">
        <w:rPr>
          <w:rFonts w:ascii="Times New Roman" w:hAnsi="Times New Roman"/>
          <w:sz w:val="22"/>
        </w:rPr>
        <w:t>1-ą ir 4-ą lentelės eilutes pildo Tiekėjai. Jeigu siūloma nuolaida, nurodyti su ženklu (-), jeigu siūlomas priedas, nurodyti su ženklu (+). Turi būti nurodyti ne daugiau kaip du skaičiai po kablelio, kaip ir AB „</w:t>
      </w:r>
      <w:proofErr w:type="spellStart"/>
      <w:r w:rsidRPr="009C1824">
        <w:rPr>
          <w:rFonts w:ascii="Times New Roman" w:hAnsi="Times New Roman"/>
          <w:sz w:val="22"/>
        </w:rPr>
        <w:t>Orlean</w:t>
      </w:r>
      <w:proofErr w:type="spellEnd"/>
      <w:r w:rsidRPr="009C1824">
        <w:rPr>
          <w:rFonts w:ascii="Times New Roman" w:hAnsi="Times New Roman"/>
          <w:sz w:val="22"/>
        </w:rPr>
        <w:t xml:space="preserve"> Lietuva“ skelbiama „Bazinė kaina su akcizo mokesčiu, EUR“. Antkainis/nuolaida turi būti siūloma be PVM kaip ir AB „</w:t>
      </w:r>
      <w:proofErr w:type="spellStart"/>
      <w:r w:rsidRPr="009C1824">
        <w:rPr>
          <w:rFonts w:ascii="Times New Roman" w:hAnsi="Times New Roman"/>
          <w:sz w:val="22"/>
        </w:rPr>
        <w:t>Orlean</w:t>
      </w:r>
      <w:proofErr w:type="spellEnd"/>
      <w:r w:rsidRPr="009C1824">
        <w:rPr>
          <w:rFonts w:ascii="Times New Roman" w:hAnsi="Times New Roman"/>
          <w:sz w:val="22"/>
        </w:rPr>
        <w:t xml:space="preserve"> Lietuva“ skelbiama „Bazinė kaina su akcizo mokesčiu, EUR“.</w:t>
      </w:r>
    </w:p>
    <w:p w14:paraId="3894D258" w14:textId="77777777" w:rsidR="009C1824" w:rsidRPr="009C1824" w:rsidRDefault="009C1824" w:rsidP="009C1824">
      <w:pPr>
        <w:pStyle w:val="Betarp"/>
        <w:jc w:val="both"/>
        <w:rPr>
          <w:rFonts w:ascii="Times New Roman" w:hAnsi="Times New Roman"/>
          <w:sz w:val="22"/>
        </w:rPr>
      </w:pPr>
      <w:r w:rsidRPr="009C1824">
        <w:rPr>
          <w:rFonts w:ascii="Times New Roman" w:hAnsi="Times New Roman"/>
          <w:sz w:val="22"/>
        </w:rPr>
        <w:t>3-ios eilutės apskaičiavimas - 1-os eilutės skaičių dalinti iš 1000 ir dauginti iš 2-os eilutės skaičiaus.</w:t>
      </w:r>
    </w:p>
    <w:p w14:paraId="40564160" w14:textId="77777777" w:rsidR="009C1824" w:rsidRPr="009C1824" w:rsidRDefault="009C1824" w:rsidP="009C1824">
      <w:pPr>
        <w:pStyle w:val="Betarp"/>
        <w:jc w:val="both"/>
        <w:rPr>
          <w:rFonts w:ascii="Times New Roman" w:hAnsi="Times New Roman"/>
          <w:sz w:val="22"/>
        </w:rPr>
      </w:pPr>
      <w:r w:rsidRPr="009C1824">
        <w:rPr>
          <w:rFonts w:ascii="Times New Roman" w:hAnsi="Times New Roman"/>
          <w:sz w:val="22"/>
        </w:rPr>
        <w:t>6-os eilutės apskaičiavimas - 4-os eilutės skaičių dalinti iš 1000 ir dauginti iš 5-os eilutės skaičiaus.</w:t>
      </w:r>
    </w:p>
    <w:p w14:paraId="4816DDAF" w14:textId="77777777" w:rsidR="009C1824" w:rsidRPr="009C1824" w:rsidRDefault="009C1824" w:rsidP="009C1824">
      <w:pPr>
        <w:pStyle w:val="Betarp"/>
        <w:jc w:val="both"/>
        <w:rPr>
          <w:rFonts w:ascii="Times New Roman" w:hAnsi="Times New Roman"/>
          <w:sz w:val="22"/>
        </w:rPr>
      </w:pPr>
      <w:r w:rsidRPr="009C1824">
        <w:rPr>
          <w:rFonts w:ascii="Times New Roman" w:hAnsi="Times New Roman"/>
          <w:sz w:val="22"/>
        </w:rPr>
        <w:t>7-os eilutės apskaičiavimas - sudėti 3-ios ir 6-os eilučių skaičius.</w:t>
      </w:r>
    </w:p>
    <w:p w14:paraId="30436C4D" w14:textId="77777777" w:rsidR="009C1824" w:rsidRPr="009C1824" w:rsidRDefault="009C1824" w:rsidP="009C1824">
      <w:pPr>
        <w:pStyle w:val="Betarp"/>
        <w:jc w:val="both"/>
        <w:rPr>
          <w:rFonts w:ascii="Times New Roman" w:hAnsi="Times New Roman"/>
          <w:sz w:val="22"/>
        </w:rPr>
      </w:pPr>
      <w:r w:rsidRPr="009C1824">
        <w:rPr>
          <w:rFonts w:ascii="Times New Roman" w:hAnsi="Times New Roman"/>
          <w:sz w:val="22"/>
        </w:rPr>
        <w:t xml:space="preserve">Automobilinio kuro konkurso nugalėtoju bus pripažintas mažiausią palyginamąją pasiūlymo kainą EUR pasiūlęs konkurso dalyvis. </w:t>
      </w:r>
    </w:p>
    <w:p w14:paraId="259E84C4" w14:textId="77777777" w:rsidR="009C1824" w:rsidRPr="009C1824" w:rsidRDefault="009C1824" w:rsidP="009C1824">
      <w:pPr>
        <w:pStyle w:val="Betarp"/>
        <w:rPr>
          <w:rFonts w:ascii="Times New Roman" w:hAnsi="Times New Roman"/>
          <w:sz w:val="22"/>
        </w:rPr>
      </w:pPr>
    </w:p>
    <w:p w14:paraId="4D580EEC" w14:textId="77777777" w:rsidR="009C1824" w:rsidRPr="009C1824" w:rsidRDefault="009C1824" w:rsidP="009C1824">
      <w:pPr>
        <w:pStyle w:val="Betarp"/>
        <w:rPr>
          <w:rFonts w:ascii="Times New Roman" w:hAnsi="Times New Roman"/>
          <w:b/>
          <w:bCs/>
          <w:sz w:val="22"/>
        </w:rPr>
      </w:pPr>
      <w:r w:rsidRPr="009C1824">
        <w:rPr>
          <w:rFonts w:ascii="Times New Roman" w:hAnsi="Times New Roman"/>
          <w:b/>
          <w:bCs/>
          <w:sz w:val="22"/>
        </w:rPr>
        <w:t>Aplinkos apsaugos (žalieji) reikalavimai.</w:t>
      </w:r>
    </w:p>
    <w:p w14:paraId="464144A8" w14:textId="77777777" w:rsidR="009C1824" w:rsidRPr="009C1824" w:rsidRDefault="009C1824" w:rsidP="009C1824">
      <w:pPr>
        <w:pStyle w:val="Betarp"/>
        <w:rPr>
          <w:rFonts w:ascii="Times New Roman" w:hAnsi="Times New Roman"/>
          <w:sz w:val="22"/>
        </w:rPr>
      </w:pPr>
      <w:r w:rsidRPr="009C1824">
        <w:rPr>
          <w:rFonts w:ascii="Times New Roman" w:hAnsi="Times New Roman"/>
          <w:sz w:val="22"/>
        </w:rPr>
        <w:t xml:space="preserve"> </w:t>
      </w:r>
    </w:p>
    <w:p w14:paraId="50F3C177" w14:textId="77777777" w:rsidR="009C1824" w:rsidRPr="009C1824" w:rsidRDefault="009C1824" w:rsidP="009C1824">
      <w:pPr>
        <w:pStyle w:val="Betarp"/>
        <w:jc w:val="both"/>
        <w:rPr>
          <w:rFonts w:ascii="Times New Roman" w:hAnsi="Times New Roman"/>
          <w:sz w:val="22"/>
        </w:rPr>
      </w:pPr>
      <w:r w:rsidRPr="009C1824">
        <w:rPr>
          <w:rFonts w:ascii="Times New Roman" w:hAnsi="Times New Roman"/>
          <w:sz w:val="22"/>
        </w:rPr>
        <w:t xml:space="preserve">1. Perkamam produktui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w:t>
      </w:r>
    </w:p>
    <w:p w14:paraId="3251C34E" w14:textId="77777777" w:rsidR="009C1824" w:rsidRPr="009C1824" w:rsidRDefault="009C1824" w:rsidP="009C1824">
      <w:pPr>
        <w:pStyle w:val="Betarp"/>
        <w:jc w:val="both"/>
        <w:rPr>
          <w:rFonts w:ascii="Times New Roman" w:hAnsi="Times New Roman"/>
          <w:sz w:val="22"/>
        </w:rPr>
      </w:pPr>
      <w:r w:rsidRPr="009C1824">
        <w:rPr>
          <w:rFonts w:ascii="Times New Roman" w:hAnsi="Times New Roman"/>
          <w:sz w:val="22"/>
        </w:rPr>
        <w:t xml:space="preserve">2. Atitiktį žaliojo pirkimo reikalavimams įrodantys dokumentai: </w:t>
      </w:r>
    </w:p>
    <w:p w14:paraId="05BE4F59" w14:textId="77777777" w:rsidR="009C1824" w:rsidRPr="009C1824" w:rsidRDefault="009C1824" w:rsidP="009C1824">
      <w:pPr>
        <w:pStyle w:val="Betarp"/>
        <w:jc w:val="both"/>
        <w:rPr>
          <w:rFonts w:ascii="Times New Roman" w:hAnsi="Times New Roman"/>
          <w:sz w:val="22"/>
        </w:rPr>
      </w:pPr>
      <w:r w:rsidRPr="009C1824">
        <w:rPr>
          <w:rFonts w:ascii="Times New Roman" w:hAnsi="Times New Roman"/>
          <w:sz w:val="22"/>
        </w:rPr>
        <w:t>2.1 nepriklausomos šalies išduotas sertifikatas ar kitas lygiavertis dokumentas, kuriuo įrodoma atitiktis taikomiems standartams;</w:t>
      </w:r>
    </w:p>
    <w:p w14:paraId="70F6ABCC" w14:textId="77777777" w:rsidR="009C1824" w:rsidRPr="009C1824" w:rsidRDefault="009C1824" w:rsidP="009C1824">
      <w:pPr>
        <w:pStyle w:val="Betarp"/>
        <w:jc w:val="both"/>
        <w:rPr>
          <w:rFonts w:ascii="Times New Roman" w:hAnsi="Times New Roman"/>
          <w:sz w:val="22"/>
        </w:rPr>
      </w:pPr>
      <w:r w:rsidRPr="009C1824">
        <w:rPr>
          <w:rFonts w:ascii="Times New Roman" w:hAnsi="Times New Roman"/>
          <w:sz w:val="22"/>
        </w:rPr>
        <w:t>2.2 kiti lygiaverčiai aplinkos apsaugos vadybos užtikrinimo priemonių įrodymai gali būti tiekėjo taikomų aplinkos apsaugos vadybos priemonių aprašymas, atitinkantis visus šiuos reikalavimus:</w:t>
      </w:r>
    </w:p>
    <w:p w14:paraId="4229A03A" w14:textId="77777777" w:rsidR="009C1824" w:rsidRPr="009C1824" w:rsidRDefault="009C1824" w:rsidP="009C1824">
      <w:pPr>
        <w:pStyle w:val="Betarp"/>
        <w:jc w:val="both"/>
        <w:rPr>
          <w:rFonts w:ascii="Times New Roman" w:hAnsi="Times New Roman"/>
          <w:sz w:val="22"/>
        </w:rPr>
      </w:pPr>
      <w:r w:rsidRPr="009C1824">
        <w:rPr>
          <w:rFonts w:ascii="Times New Roman" w:hAnsi="Times New Roman"/>
          <w:sz w:val="22"/>
        </w:rPr>
        <w:t>2.2.1. apibrėžta įmonės ar įstaigos vadovybės patvirtinta aplinkos apsaugos politika ir atitiktis aplinkos apsaugos reikalavimams teikiant paslaugas ir vykdant darbus;</w:t>
      </w:r>
    </w:p>
    <w:p w14:paraId="51F4B94B" w14:textId="77777777" w:rsidR="009C1824" w:rsidRPr="009C1824" w:rsidRDefault="009C1824" w:rsidP="009C1824">
      <w:pPr>
        <w:pStyle w:val="Betarp"/>
        <w:jc w:val="both"/>
        <w:rPr>
          <w:rFonts w:ascii="Times New Roman" w:hAnsi="Times New Roman"/>
          <w:sz w:val="22"/>
        </w:rPr>
      </w:pPr>
      <w:r w:rsidRPr="009C1824">
        <w:rPr>
          <w:rFonts w:ascii="Times New Roman" w:hAnsi="Times New Roman"/>
          <w:sz w:val="22"/>
        </w:rPr>
        <w:t xml:space="preserve">2.2.2. nustatyti reikšmingiausi aplinkos apsaugos aspektai, kuriems poveikį daro arba gali daryti įmonės ar įstaigos vykdoma veikla, ir šiuos aplinkos apsaugos aspektus reglamentuojantys teisės aktai; </w:t>
      </w:r>
    </w:p>
    <w:p w14:paraId="3475657D" w14:textId="77777777" w:rsidR="009C1824" w:rsidRPr="009C1824" w:rsidRDefault="009C1824" w:rsidP="009C1824">
      <w:pPr>
        <w:pStyle w:val="Betarp"/>
        <w:jc w:val="both"/>
        <w:rPr>
          <w:rFonts w:ascii="Times New Roman" w:hAnsi="Times New Roman"/>
          <w:sz w:val="22"/>
        </w:rPr>
      </w:pPr>
      <w:r w:rsidRPr="009C1824">
        <w:rPr>
          <w:rFonts w:ascii="Times New Roman" w:hAnsi="Times New Roman"/>
          <w:sz w:val="22"/>
        </w:rPr>
        <w:t>2.2.3. nustatyti aplinkosauginiai tikslai, uždaviniai ir priemonės šiems tikslams pasiekti;</w:t>
      </w:r>
    </w:p>
    <w:p w14:paraId="16C32DD3" w14:textId="77777777" w:rsidR="009C1824" w:rsidRPr="009C1824" w:rsidRDefault="009C1824" w:rsidP="009C1824">
      <w:pPr>
        <w:pStyle w:val="Betarp"/>
        <w:jc w:val="both"/>
        <w:rPr>
          <w:rFonts w:ascii="Times New Roman" w:hAnsi="Times New Roman"/>
          <w:sz w:val="22"/>
        </w:rPr>
      </w:pPr>
      <w:r w:rsidRPr="009C1824">
        <w:rPr>
          <w:rFonts w:ascii="Times New Roman" w:hAnsi="Times New Roman"/>
          <w:sz w:val="22"/>
        </w:rPr>
        <w:t>2.2.4. numatyta aplinkosauginių tikslų įgyvendinimo stebėsena – paskirti atsakingi asmenys, nustatyta jų atsakomybė, pareigos ir priemonių įgyvendinimo terminai;</w:t>
      </w:r>
    </w:p>
    <w:p w14:paraId="58C1C115" w14:textId="77777777" w:rsidR="009C1824" w:rsidRPr="009C1824" w:rsidRDefault="009C1824" w:rsidP="009C1824">
      <w:pPr>
        <w:pStyle w:val="Betarp"/>
        <w:jc w:val="both"/>
        <w:rPr>
          <w:rFonts w:ascii="Times New Roman" w:hAnsi="Times New Roman"/>
          <w:sz w:val="22"/>
        </w:rPr>
      </w:pPr>
      <w:r w:rsidRPr="009C1824">
        <w:rPr>
          <w:rFonts w:ascii="Times New Roman" w:hAnsi="Times New Roman"/>
          <w:sz w:val="22"/>
        </w:rPr>
        <w:t>2.2.5. parengtas aplinkosauginių ir avarinių situacijų valdymo planas;</w:t>
      </w:r>
    </w:p>
    <w:p w14:paraId="1C191CC5" w14:textId="77777777" w:rsidR="009C1824" w:rsidRPr="009C1824" w:rsidRDefault="009C1824" w:rsidP="009C1824">
      <w:pPr>
        <w:pStyle w:val="Betarp"/>
        <w:jc w:val="both"/>
        <w:rPr>
          <w:rFonts w:ascii="Times New Roman" w:hAnsi="Times New Roman"/>
          <w:sz w:val="22"/>
        </w:rPr>
      </w:pPr>
      <w:r w:rsidRPr="009C1824">
        <w:rPr>
          <w:rFonts w:ascii="Times New Roman" w:hAnsi="Times New Roman"/>
          <w:sz w:val="22"/>
        </w:rPr>
        <w:t>2.2.6. vykdoma aplinkosauginio gerinimo veiklos kontrolė (pvz., parengiamos metinės ataskaitos, kurios pateikiamos ir pristatomos įmonės vadovybei).</w:t>
      </w:r>
    </w:p>
    <w:p w14:paraId="0A7178C0" w14:textId="77777777" w:rsidR="009C1824" w:rsidRPr="00E94D78" w:rsidRDefault="009C1824" w:rsidP="009C1824">
      <w:pPr>
        <w:pStyle w:val="Betarp"/>
        <w:rPr>
          <w:rFonts w:asciiTheme="majorBidi" w:hAnsiTheme="majorBidi" w:cstheme="majorBidi"/>
        </w:rPr>
      </w:pPr>
    </w:p>
    <w:p w14:paraId="3E3226A8" w14:textId="77777777" w:rsidR="009C1824" w:rsidRPr="00E94D78" w:rsidRDefault="009C1824" w:rsidP="009C1824">
      <w:pPr>
        <w:pStyle w:val="Betarp"/>
        <w:rPr>
          <w:rFonts w:asciiTheme="majorBidi" w:hAnsiTheme="majorBidi" w:cstheme="majorBidi"/>
        </w:rPr>
      </w:pPr>
    </w:p>
    <w:p w14:paraId="0871F948" w14:textId="77777777" w:rsidR="002C3DF9" w:rsidRPr="003C3C1C" w:rsidRDefault="002C3DF9">
      <w:pPr>
        <w:jc w:val="right"/>
        <w:rPr>
          <w:b/>
          <w:sz w:val="22"/>
          <w:szCs w:val="22"/>
        </w:rPr>
      </w:pPr>
    </w:p>
    <w:p w14:paraId="7F6FC148" w14:textId="77777777" w:rsidR="002C3DF9" w:rsidRPr="003C3C1C" w:rsidRDefault="002C3DF9">
      <w:pPr>
        <w:jc w:val="right"/>
        <w:rPr>
          <w:b/>
          <w:sz w:val="22"/>
          <w:szCs w:val="22"/>
        </w:rPr>
      </w:pPr>
    </w:p>
    <w:p w14:paraId="0C270D07" w14:textId="77777777" w:rsidR="002C3DF9" w:rsidRPr="003C3C1C" w:rsidRDefault="002C3DF9">
      <w:pPr>
        <w:jc w:val="right"/>
        <w:rPr>
          <w:b/>
          <w:sz w:val="22"/>
          <w:szCs w:val="22"/>
        </w:rPr>
      </w:pPr>
    </w:p>
    <w:p w14:paraId="17B587C8" w14:textId="77777777" w:rsidR="002C3DF9" w:rsidRPr="003C3C1C" w:rsidRDefault="002C3DF9">
      <w:pPr>
        <w:jc w:val="right"/>
        <w:rPr>
          <w:b/>
          <w:sz w:val="22"/>
          <w:szCs w:val="22"/>
        </w:rPr>
      </w:pPr>
    </w:p>
    <w:p w14:paraId="2A9441CB" w14:textId="77777777" w:rsidR="002C3DF9" w:rsidRPr="003C3C1C" w:rsidRDefault="002C3DF9">
      <w:pPr>
        <w:jc w:val="right"/>
        <w:rPr>
          <w:b/>
          <w:sz w:val="22"/>
          <w:szCs w:val="22"/>
        </w:rPr>
      </w:pPr>
    </w:p>
    <w:p w14:paraId="0E246B98" w14:textId="77777777" w:rsidR="002C3DF9" w:rsidRDefault="002C3DF9">
      <w:pPr>
        <w:jc w:val="right"/>
        <w:rPr>
          <w:b/>
          <w:sz w:val="22"/>
          <w:szCs w:val="22"/>
        </w:rPr>
      </w:pPr>
    </w:p>
    <w:p w14:paraId="5C0FA141" w14:textId="77777777" w:rsidR="003C3C1C" w:rsidRDefault="003C3C1C">
      <w:pPr>
        <w:jc w:val="right"/>
        <w:rPr>
          <w:b/>
          <w:sz w:val="22"/>
          <w:szCs w:val="22"/>
        </w:rPr>
      </w:pPr>
    </w:p>
    <w:p w14:paraId="41660F34" w14:textId="77777777" w:rsidR="003C3C1C" w:rsidRDefault="003C3C1C">
      <w:pPr>
        <w:jc w:val="right"/>
        <w:rPr>
          <w:b/>
          <w:sz w:val="22"/>
          <w:szCs w:val="22"/>
        </w:rPr>
      </w:pPr>
    </w:p>
    <w:p w14:paraId="66B0A188" w14:textId="77777777" w:rsidR="003C3C1C" w:rsidRDefault="003C3C1C">
      <w:pPr>
        <w:jc w:val="right"/>
        <w:rPr>
          <w:b/>
          <w:sz w:val="22"/>
          <w:szCs w:val="22"/>
        </w:rPr>
      </w:pPr>
    </w:p>
    <w:p w14:paraId="101C2505" w14:textId="77777777" w:rsidR="003C3C1C" w:rsidRDefault="003C3C1C">
      <w:pPr>
        <w:jc w:val="right"/>
        <w:rPr>
          <w:b/>
          <w:sz w:val="22"/>
          <w:szCs w:val="22"/>
        </w:rPr>
      </w:pPr>
    </w:p>
    <w:p w14:paraId="796DC0C6" w14:textId="77777777" w:rsidR="003C3C1C" w:rsidRDefault="003C3C1C">
      <w:pPr>
        <w:jc w:val="right"/>
        <w:rPr>
          <w:b/>
          <w:sz w:val="22"/>
          <w:szCs w:val="22"/>
        </w:rPr>
      </w:pPr>
    </w:p>
    <w:p w14:paraId="46A831F2" w14:textId="77777777" w:rsidR="009C1824" w:rsidRDefault="009C1824">
      <w:pPr>
        <w:jc w:val="right"/>
        <w:rPr>
          <w:b/>
          <w:sz w:val="22"/>
          <w:szCs w:val="22"/>
        </w:rPr>
      </w:pPr>
    </w:p>
    <w:p w14:paraId="7B8D9FA7" w14:textId="77777777" w:rsidR="009C1824" w:rsidRDefault="009C1824">
      <w:pPr>
        <w:jc w:val="right"/>
        <w:rPr>
          <w:b/>
          <w:sz w:val="22"/>
          <w:szCs w:val="22"/>
        </w:rPr>
      </w:pPr>
    </w:p>
    <w:p w14:paraId="4DC7E9B9" w14:textId="77777777" w:rsidR="009C1824" w:rsidRDefault="009C1824">
      <w:pPr>
        <w:jc w:val="right"/>
        <w:rPr>
          <w:b/>
          <w:sz w:val="22"/>
          <w:szCs w:val="22"/>
        </w:rPr>
      </w:pPr>
    </w:p>
    <w:p w14:paraId="7E0C335E" w14:textId="77777777" w:rsidR="009C1824" w:rsidRDefault="009C1824">
      <w:pPr>
        <w:jc w:val="right"/>
        <w:rPr>
          <w:b/>
          <w:sz w:val="22"/>
          <w:szCs w:val="22"/>
        </w:rPr>
      </w:pPr>
    </w:p>
    <w:p w14:paraId="6AE3FEAB" w14:textId="77777777" w:rsidR="003C3C1C" w:rsidRPr="003C3C1C" w:rsidRDefault="003C3C1C">
      <w:pPr>
        <w:jc w:val="right"/>
        <w:rPr>
          <w:b/>
          <w:sz w:val="22"/>
          <w:szCs w:val="22"/>
        </w:rPr>
      </w:pPr>
    </w:p>
    <w:p w14:paraId="73916074" w14:textId="77777777" w:rsidR="00567EA1" w:rsidRPr="003C3C1C" w:rsidRDefault="00567EA1">
      <w:pPr>
        <w:jc w:val="right"/>
        <w:rPr>
          <w:b/>
          <w:sz w:val="22"/>
          <w:szCs w:val="22"/>
        </w:rPr>
      </w:pPr>
    </w:p>
    <w:p w14:paraId="2801C3BC" w14:textId="77777777" w:rsidR="00567EA1" w:rsidRPr="003C3C1C" w:rsidRDefault="00567EA1">
      <w:pPr>
        <w:jc w:val="right"/>
        <w:rPr>
          <w:b/>
          <w:sz w:val="22"/>
          <w:szCs w:val="22"/>
        </w:rPr>
      </w:pPr>
    </w:p>
    <w:p w14:paraId="49C2FAF1" w14:textId="2B2E3DB3" w:rsidR="004951B9" w:rsidRPr="003C3C1C" w:rsidRDefault="003E1E84">
      <w:pPr>
        <w:jc w:val="right"/>
        <w:rPr>
          <w:b/>
          <w:sz w:val="22"/>
          <w:szCs w:val="22"/>
        </w:rPr>
      </w:pPr>
      <w:r w:rsidRPr="003C3C1C">
        <w:rPr>
          <w:b/>
          <w:sz w:val="22"/>
          <w:szCs w:val="22"/>
        </w:rPr>
        <w:lastRenderedPageBreak/>
        <w:t>2 PRIEDAS</w:t>
      </w:r>
    </w:p>
    <w:p w14:paraId="5821BE73" w14:textId="77777777" w:rsidR="009C2D21" w:rsidRPr="003C3C1C" w:rsidRDefault="009C2D21">
      <w:pPr>
        <w:jc w:val="right"/>
        <w:rPr>
          <w:sz w:val="22"/>
          <w:szCs w:val="22"/>
        </w:rPr>
      </w:pPr>
    </w:p>
    <w:p w14:paraId="219425E2" w14:textId="77777777" w:rsidR="004951B9" w:rsidRPr="003C3C1C" w:rsidRDefault="003E1E84">
      <w:pPr>
        <w:pStyle w:val="Body2"/>
        <w:jc w:val="center"/>
        <w:rPr>
          <w:rFonts w:cs="Times New Roman"/>
        </w:rPr>
      </w:pPr>
      <w:r w:rsidRPr="003C3C1C">
        <w:rPr>
          <w:rFonts w:cs="Times New Roman"/>
          <w:b/>
          <w:color w:val="00000A"/>
          <w:lang w:val="lt-LT"/>
        </w:rPr>
        <w:t>PASIŪLYMO FORMA</w:t>
      </w:r>
    </w:p>
    <w:p w14:paraId="4B7E1C5A" w14:textId="77777777" w:rsidR="004951B9" w:rsidRPr="003C3C1C" w:rsidRDefault="004951B9">
      <w:pPr>
        <w:pStyle w:val="Body2"/>
        <w:jc w:val="center"/>
        <w:rPr>
          <w:rFonts w:cs="Times New Roman"/>
          <w:b/>
          <w:color w:val="00000A"/>
          <w:lang w:val="lt-LT"/>
        </w:rPr>
      </w:pPr>
    </w:p>
    <w:p w14:paraId="40128CF3" w14:textId="77777777" w:rsidR="004951B9" w:rsidRPr="003C3C1C" w:rsidRDefault="003E1E84">
      <w:pPr>
        <w:pStyle w:val="Body2"/>
        <w:jc w:val="center"/>
        <w:rPr>
          <w:rFonts w:cs="Times New Roman"/>
        </w:rPr>
      </w:pPr>
      <w:r w:rsidRPr="003C3C1C">
        <w:rPr>
          <w:rFonts w:cs="Times New Roman"/>
        </w:rPr>
        <w:t xml:space="preserve">Herbas </w:t>
      </w:r>
      <w:proofErr w:type="spellStart"/>
      <w:r w:rsidRPr="003C3C1C">
        <w:rPr>
          <w:rFonts w:cs="Times New Roman"/>
        </w:rPr>
        <w:t>arba</w:t>
      </w:r>
      <w:proofErr w:type="spellEnd"/>
      <w:r w:rsidRPr="003C3C1C">
        <w:rPr>
          <w:rFonts w:cs="Times New Roman"/>
        </w:rPr>
        <w:t xml:space="preserve"> </w:t>
      </w:r>
      <w:proofErr w:type="spellStart"/>
      <w:r w:rsidRPr="003C3C1C">
        <w:rPr>
          <w:rFonts w:cs="Times New Roman"/>
        </w:rPr>
        <w:t>prekių</w:t>
      </w:r>
      <w:proofErr w:type="spellEnd"/>
      <w:r w:rsidRPr="003C3C1C">
        <w:rPr>
          <w:rFonts w:cs="Times New Roman"/>
        </w:rPr>
        <w:t xml:space="preserve"> </w:t>
      </w:r>
      <w:proofErr w:type="spellStart"/>
      <w:r w:rsidRPr="003C3C1C">
        <w:rPr>
          <w:rFonts w:cs="Times New Roman"/>
        </w:rPr>
        <w:t>ženklas</w:t>
      </w:r>
      <w:proofErr w:type="spellEnd"/>
    </w:p>
    <w:p w14:paraId="22B62178" w14:textId="77777777" w:rsidR="004951B9" w:rsidRPr="003C3C1C" w:rsidRDefault="004951B9">
      <w:pPr>
        <w:pStyle w:val="Betarp"/>
        <w:jc w:val="center"/>
        <w:rPr>
          <w:rFonts w:ascii="Times New Roman" w:hAnsi="Times New Roman"/>
          <w:sz w:val="22"/>
        </w:rPr>
      </w:pPr>
    </w:p>
    <w:p w14:paraId="402EAE3E" w14:textId="77777777" w:rsidR="004951B9" w:rsidRPr="003C3C1C" w:rsidRDefault="003E1E84">
      <w:pPr>
        <w:pStyle w:val="Betarp"/>
        <w:jc w:val="center"/>
        <w:rPr>
          <w:rFonts w:ascii="Times New Roman" w:hAnsi="Times New Roman"/>
          <w:sz w:val="22"/>
        </w:rPr>
      </w:pPr>
      <w:r w:rsidRPr="003C3C1C">
        <w:rPr>
          <w:rFonts w:ascii="Times New Roman" w:hAnsi="Times New Roman"/>
          <w:sz w:val="22"/>
        </w:rPr>
        <w:t>(Tiekėjo pavadinimas)</w:t>
      </w:r>
    </w:p>
    <w:p w14:paraId="59DF5C76" w14:textId="77777777" w:rsidR="004951B9" w:rsidRPr="003C3C1C" w:rsidRDefault="004951B9">
      <w:pPr>
        <w:pStyle w:val="Betarp"/>
        <w:jc w:val="center"/>
        <w:rPr>
          <w:rFonts w:ascii="Times New Roman" w:hAnsi="Times New Roman"/>
          <w:sz w:val="22"/>
        </w:rPr>
      </w:pPr>
    </w:p>
    <w:p w14:paraId="68EAEFD5" w14:textId="77777777" w:rsidR="004951B9" w:rsidRPr="003C3C1C" w:rsidRDefault="003E1E84">
      <w:pPr>
        <w:pStyle w:val="Betarp"/>
        <w:jc w:val="center"/>
        <w:rPr>
          <w:rFonts w:ascii="Times New Roman" w:hAnsi="Times New Roman"/>
          <w:sz w:val="22"/>
        </w:rPr>
      </w:pPr>
      <w:r w:rsidRPr="003C3C1C">
        <w:rPr>
          <w:rFonts w:ascii="Times New Roman" w:hAnsi="Times New Roman"/>
          <w:sz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7FFBDD6" w14:textId="77777777" w:rsidR="004951B9" w:rsidRPr="003C3C1C" w:rsidRDefault="004951B9">
      <w:pPr>
        <w:pStyle w:val="Betarp"/>
        <w:jc w:val="center"/>
        <w:rPr>
          <w:rFonts w:ascii="Times New Roman" w:hAnsi="Times New Roman"/>
          <w:sz w:val="22"/>
        </w:rPr>
      </w:pPr>
    </w:p>
    <w:p w14:paraId="49226D18" w14:textId="77777777" w:rsidR="004951B9" w:rsidRPr="003C3C1C" w:rsidRDefault="004951B9">
      <w:pPr>
        <w:pStyle w:val="Betarp"/>
        <w:jc w:val="center"/>
        <w:rPr>
          <w:rFonts w:ascii="Times New Roman" w:hAnsi="Times New Roman"/>
          <w:b/>
          <w:bCs/>
          <w:sz w:val="22"/>
        </w:rPr>
      </w:pPr>
    </w:p>
    <w:p w14:paraId="48C00DF5" w14:textId="77777777" w:rsidR="004951B9" w:rsidRPr="003C3C1C" w:rsidRDefault="003E1E84">
      <w:pPr>
        <w:pStyle w:val="Betarp"/>
        <w:jc w:val="center"/>
        <w:rPr>
          <w:rFonts w:ascii="Times New Roman" w:hAnsi="Times New Roman"/>
          <w:sz w:val="22"/>
        </w:rPr>
      </w:pPr>
      <w:r w:rsidRPr="003C3C1C">
        <w:rPr>
          <w:rFonts w:ascii="Times New Roman" w:hAnsi="Times New Roman"/>
          <w:sz w:val="22"/>
        </w:rPr>
        <w:t>__________________________</w:t>
      </w:r>
    </w:p>
    <w:p w14:paraId="0AE43A7C" w14:textId="77777777" w:rsidR="004951B9" w:rsidRPr="003C3C1C" w:rsidRDefault="003E1E84">
      <w:pPr>
        <w:pStyle w:val="Betarp"/>
        <w:jc w:val="center"/>
        <w:rPr>
          <w:rFonts w:ascii="Times New Roman" w:hAnsi="Times New Roman"/>
          <w:sz w:val="22"/>
        </w:rPr>
      </w:pPr>
      <w:r w:rsidRPr="003C3C1C">
        <w:rPr>
          <w:rFonts w:ascii="Times New Roman" w:hAnsi="Times New Roman"/>
          <w:sz w:val="22"/>
        </w:rPr>
        <w:t>(Adresatas (perkančioji organizacija))</w:t>
      </w:r>
    </w:p>
    <w:p w14:paraId="70A46FA6" w14:textId="77777777" w:rsidR="004951B9" w:rsidRPr="003C3C1C" w:rsidRDefault="004951B9">
      <w:pPr>
        <w:pStyle w:val="Betarp"/>
        <w:jc w:val="center"/>
        <w:rPr>
          <w:rFonts w:ascii="Times New Roman" w:hAnsi="Times New Roman"/>
          <w:b/>
          <w:sz w:val="22"/>
        </w:rPr>
      </w:pPr>
    </w:p>
    <w:p w14:paraId="6F5C33E1" w14:textId="77777777" w:rsidR="004951B9" w:rsidRPr="003C3C1C" w:rsidRDefault="004951B9">
      <w:pPr>
        <w:pStyle w:val="Betarp"/>
        <w:jc w:val="center"/>
        <w:rPr>
          <w:rFonts w:ascii="Times New Roman" w:hAnsi="Times New Roman"/>
          <w:b/>
          <w:sz w:val="22"/>
        </w:rPr>
      </w:pPr>
    </w:p>
    <w:p w14:paraId="3F3F3341" w14:textId="77777777" w:rsidR="004951B9" w:rsidRPr="003C3C1C" w:rsidRDefault="003E1E84">
      <w:pPr>
        <w:pStyle w:val="Betarp"/>
        <w:jc w:val="center"/>
        <w:rPr>
          <w:rFonts w:ascii="Times New Roman" w:hAnsi="Times New Roman"/>
          <w:sz w:val="22"/>
        </w:rPr>
      </w:pPr>
      <w:r w:rsidRPr="003C3C1C">
        <w:rPr>
          <w:rFonts w:ascii="Times New Roman" w:hAnsi="Times New Roman"/>
          <w:b/>
          <w:sz w:val="22"/>
        </w:rPr>
        <w:t>PASIŪLYMAS</w:t>
      </w:r>
    </w:p>
    <w:p w14:paraId="769E0978" w14:textId="77777777" w:rsidR="004951B9" w:rsidRPr="003C3C1C" w:rsidRDefault="003E1E84">
      <w:pPr>
        <w:pStyle w:val="Betarp"/>
        <w:jc w:val="center"/>
        <w:rPr>
          <w:rFonts w:ascii="Times New Roman" w:hAnsi="Times New Roman"/>
          <w:sz w:val="22"/>
        </w:rPr>
      </w:pPr>
      <w:r w:rsidRPr="003C3C1C">
        <w:rPr>
          <w:rFonts w:ascii="Times New Roman" w:hAnsi="Times New Roman"/>
          <w:b/>
          <w:sz w:val="22"/>
        </w:rPr>
        <w:t>DĖL /</w:t>
      </w:r>
      <w:r w:rsidRPr="003C3C1C">
        <w:rPr>
          <w:rFonts w:ascii="Times New Roman" w:hAnsi="Times New Roman"/>
          <w:i/>
          <w:sz w:val="22"/>
        </w:rPr>
        <w:t>pirkimo pavadinimas</w:t>
      </w:r>
      <w:r w:rsidRPr="003C3C1C">
        <w:rPr>
          <w:rFonts w:ascii="Times New Roman" w:hAnsi="Times New Roman"/>
          <w:sz w:val="22"/>
        </w:rPr>
        <w:t>/</w:t>
      </w:r>
    </w:p>
    <w:p w14:paraId="27DE3E07" w14:textId="77777777" w:rsidR="004951B9" w:rsidRPr="003C3C1C" w:rsidRDefault="004951B9">
      <w:pPr>
        <w:pStyle w:val="Betarp"/>
        <w:jc w:val="center"/>
        <w:rPr>
          <w:rFonts w:ascii="Times New Roman" w:hAnsi="Times New Roman"/>
          <w:sz w:val="22"/>
        </w:rPr>
      </w:pPr>
    </w:p>
    <w:p w14:paraId="13FE48B8" w14:textId="77777777" w:rsidR="004951B9" w:rsidRPr="003C3C1C" w:rsidRDefault="003E1E84">
      <w:pPr>
        <w:pStyle w:val="Betarp"/>
        <w:jc w:val="center"/>
        <w:rPr>
          <w:rFonts w:ascii="Times New Roman" w:hAnsi="Times New Roman"/>
          <w:sz w:val="22"/>
        </w:rPr>
      </w:pPr>
      <w:r w:rsidRPr="003C3C1C">
        <w:rPr>
          <w:rFonts w:ascii="Times New Roman" w:hAnsi="Times New Roman"/>
          <w:sz w:val="22"/>
        </w:rPr>
        <w:t>____________</w:t>
      </w:r>
      <w:r w:rsidRPr="003C3C1C">
        <w:rPr>
          <w:rFonts w:ascii="Times New Roman" w:hAnsi="Times New Roman"/>
          <w:b/>
          <w:bCs/>
          <w:color w:val="000000"/>
          <w:sz w:val="22"/>
        </w:rPr>
        <w:t xml:space="preserve"> </w:t>
      </w:r>
      <w:r w:rsidRPr="003C3C1C">
        <w:rPr>
          <w:rFonts w:ascii="Times New Roman" w:hAnsi="Times New Roman"/>
          <w:sz w:val="22"/>
        </w:rPr>
        <w:t>Nr.______</w:t>
      </w:r>
    </w:p>
    <w:p w14:paraId="1D387AD6" w14:textId="77777777" w:rsidR="004951B9" w:rsidRPr="003C3C1C" w:rsidRDefault="003E1E84">
      <w:pPr>
        <w:pStyle w:val="Betarp"/>
        <w:jc w:val="center"/>
        <w:rPr>
          <w:rFonts w:ascii="Times New Roman" w:hAnsi="Times New Roman"/>
          <w:sz w:val="22"/>
        </w:rPr>
      </w:pPr>
      <w:r w:rsidRPr="003C3C1C">
        <w:rPr>
          <w:rFonts w:ascii="Times New Roman" w:hAnsi="Times New Roman"/>
          <w:bCs/>
          <w:color w:val="000000"/>
          <w:sz w:val="22"/>
        </w:rPr>
        <w:t>(Data)</w:t>
      </w:r>
    </w:p>
    <w:p w14:paraId="1ACD1BDE" w14:textId="77777777" w:rsidR="004951B9" w:rsidRPr="003C3C1C" w:rsidRDefault="003E1E84">
      <w:pPr>
        <w:pStyle w:val="Betarp"/>
        <w:jc w:val="center"/>
        <w:rPr>
          <w:rFonts w:ascii="Times New Roman" w:hAnsi="Times New Roman"/>
          <w:sz w:val="22"/>
        </w:rPr>
      </w:pPr>
      <w:r w:rsidRPr="003C3C1C">
        <w:rPr>
          <w:rFonts w:ascii="Times New Roman" w:hAnsi="Times New Roman"/>
          <w:bCs/>
          <w:color w:val="000000"/>
          <w:sz w:val="22"/>
        </w:rPr>
        <w:t>_____________</w:t>
      </w:r>
    </w:p>
    <w:p w14:paraId="49B2C8FF" w14:textId="77777777" w:rsidR="004951B9" w:rsidRPr="003C3C1C" w:rsidRDefault="003E1E84">
      <w:pPr>
        <w:pStyle w:val="Betarp"/>
        <w:jc w:val="center"/>
        <w:rPr>
          <w:rFonts w:ascii="Times New Roman" w:hAnsi="Times New Roman"/>
          <w:sz w:val="22"/>
        </w:rPr>
      </w:pPr>
      <w:r w:rsidRPr="003C3C1C">
        <w:rPr>
          <w:rFonts w:ascii="Times New Roman" w:hAnsi="Times New Roman"/>
          <w:bCs/>
          <w:color w:val="000000"/>
          <w:sz w:val="22"/>
        </w:rPr>
        <w:t>(Sudarymo vieta)</w:t>
      </w:r>
    </w:p>
    <w:p w14:paraId="6AD5C510" w14:textId="77777777" w:rsidR="004951B9" w:rsidRPr="003C3C1C" w:rsidRDefault="004951B9">
      <w:pPr>
        <w:pStyle w:val="Betarp"/>
        <w:jc w:val="both"/>
        <w:rPr>
          <w:rFonts w:ascii="Times New Roman" w:hAnsi="Times New Roman"/>
          <w:sz w:val="22"/>
        </w:rPr>
      </w:pPr>
    </w:p>
    <w:p w14:paraId="25F5DC44" w14:textId="77777777" w:rsidR="004951B9" w:rsidRPr="003C3C1C" w:rsidRDefault="004951B9">
      <w:pPr>
        <w:pStyle w:val="Betarp"/>
        <w:jc w:val="both"/>
        <w:rPr>
          <w:rFonts w:ascii="Times New Roman" w:hAnsi="Times New Roman"/>
          <w:sz w:val="22"/>
        </w:rPr>
      </w:pPr>
    </w:p>
    <w:tbl>
      <w:tblPr>
        <w:tblW w:w="9855" w:type="dxa"/>
        <w:tblInd w:w="-9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3" w:type="dxa"/>
        </w:tblCellMar>
        <w:tblLook w:val="00A0" w:firstRow="1" w:lastRow="0" w:firstColumn="1" w:lastColumn="0" w:noHBand="0" w:noVBand="0"/>
      </w:tblPr>
      <w:tblGrid>
        <w:gridCol w:w="4927"/>
        <w:gridCol w:w="4928"/>
      </w:tblGrid>
      <w:tr w:rsidR="004951B9" w:rsidRPr="003C3C1C" w14:paraId="1F51DEA4" w14:textId="77777777">
        <w:tc>
          <w:tcPr>
            <w:tcW w:w="4927" w:type="dxa"/>
            <w:tcBorders>
              <w:top w:val="single" w:sz="4" w:space="0" w:color="00000A"/>
              <w:left w:val="single" w:sz="4" w:space="0" w:color="00000A"/>
              <w:bottom w:val="single" w:sz="4" w:space="0" w:color="00000A"/>
              <w:right w:val="single" w:sz="4" w:space="0" w:color="00000A"/>
            </w:tcBorders>
            <w:tcMar>
              <w:left w:w="13" w:type="dxa"/>
            </w:tcMar>
          </w:tcPr>
          <w:p w14:paraId="640FF471" w14:textId="77777777" w:rsidR="004951B9" w:rsidRPr="003C3C1C" w:rsidRDefault="003E1E84">
            <w:pPr>
              <w:pStyle w:val="Betarp"/>
              <w:spacing w:line="276" w:lineRule="auto"/>
              <w:jc w:val="both"/>
              <w:rPr>
                <w:rFonts w:ascii="Times New Roman" w:hAnsi="Times New Roman"/>
                <w:sz w:val="22"/>
              </w:rPr>
            </w:pPr>
            <w:r w:rsidRPr="003C3C1C">
              <w:rPr>
                <w:rFonts w:ascii="Times New Roman" w:hAnsi="Times New Roman"/>
                <w:sz w:val="22"/>
              </w:rPr>
              <w:t xml:space="preserve">Tiekėjo pavadinimas </w:t>
            </w:r>
            <w:r w:rsidRPr="003C3C1C">
              <w:rPr>
                <w:rFonts w:ascii="Times New Roman" w:hAnsi="Times New Roman"/>
                <w:i/>
                <w:sz w:val="22"/>
              </w:rPr>
              <w:t>/Jeigu dalyvauja ūkio subjektų grupė, surašomi visi dalyvių pavadinimai/</w:t>
            </w:r>
          </w:p>
        </w:tc>
        <w:tc>
          <w:tcPr>
            <w:tcW w:w="4927" w:type="dxa"/>
            <w:tcBorders>
              <w:top w:val="single" w:sz="4" w:space="0" w:color="00000A"/>
              <w:left w:val="single" w:sz="4" w:space="0" w:color="00000A"/>
              <w:bottom w:val="single" w:sz="4" w:space="0" w:color="00000A"/>
              <w:right w:val="single" w:sz="4" w:space="0" w:color="00000A"/>
            </w:tcBorders>
            <w:tcMar>
              <w:left w:w="13" w:type="dxa"/>
            </w:tcMar>
          </w:tcPr>
          <w:p w14:paraId="532187CA" w14:textId="77777777" w:rsidR="004951B9" w:rsidRPr="003C3C1C" w:rsidRDefault="004951B9">
            <w:pPr>
              <w:pStyle w:val="Betarp"/>
              <w:spacing w:line="276" w:lineRule="auto"/>
              <w:jc w:val="both"/>
              <w:rPr>
                <w:rFonts w:ascii="Times New Roman" w:hAnsi="Times New Roman"/>
                <w:sz w:val="22"/>
              </w:rPr>
            </w:pPr>
          </w:p>
          <w:p w14:paraId="48632A12" w14:textId="77777777" w:rsidR="004951B9" w:rsidRPr="003C3C1C" w:rsidRDefault="004951B9">
            <w:pPr>
              <w:pStyle w:val="Betarp"/>
              <w:spacing w:line="276" w:lineRule="auto"/>
              <w:jc w:val="both"/>
              <w:rPr>
                <w:rFonts w:ascii="Times New Roman" w:hAnsi="Times New Roman"/>
                <w:sz w:val="22"/>
              </w:rPr>
            </w:pPr>
          </w:p>
        </w:tc>
      </w:tr>
      <w:tr w:rsidR="004951B9" w:rsidRPr="003C3C1C" w14:paraId="4F1D61F6" w14:textId="77777777">
        <w:tc>
          <w:tcPr>
            <w:tcW w:w="4927" w:type="dxa"/>
            <w:tcBorders>
              <w:top w:val="single" w:sz="4" w:space="0" w:color="00000A"/>
              <w:left w:val="single" w:sz="4" w:space="0" w:color="00000A"/>
              <w:bottom w:val="single" w:sz="4" w:space="0" w:color="00000A"/>
              <w:right w:val="single" w:sz="4" w:space="0" w:color="00000A"/>
            </w:tcBorders>
            <w:tcMar>
              <w:left w:w="13" w:type="dxa"/>
            </w:tcMar>
          </w:tcPr>
          <w:p w14:paraId="22D6F4D9" w14:textId="77777777" w:rsidR="004951B9" w:rsidRPr="003C3C1C" w:rsidRDefault="003E1E84">
            <w:pPr>
              <w:pStyle w:val="Betarp"/>
              <w:spacing w:line="276" w:lineRule="auto"/>
              <w:jc w:val="both"/>
              <w:rPr>
                <w:rFonts w:ascii="Times New Roman" w:hAnsi="Times New Roman"/>
                <w:sz w:val="22"/>
              </w:rPr>
            </w:pPr>
            <w:r w:rsidRPr="003C3C1C">
              <w:rPr>
                <w:rFonts w:ascii="Times New Roman" w:hAnsi="Times New Roman"/>
                <w:sz w:val="22"/>
              </w:rPr>
              <w:t>Tiekėjo adresas</w:t>
            </w:r>
            <w:r w:rsidRPr="003C3C1C">
              <w:rPr>
                <w:rFonts w:ascii="Times New Roman" w:hAnsi="Times New Roman"/>
                <w:i/>
                <w:sz w:val="22"/>
              </w:rPr>
              <w:t xml:space="preserve"> /Jeigu dalyvauja ūkio subjektų grupė, surašomi visi dalyvių adresai/</w:t>
            </w:r>
          </w:p>
        </w:tc>
        <w:tc>
          <w:tcPr>
            <w:tcW w:w="4927" w:type="dxa"/>
            <w:tcBorders>
              <w:top w:val="single" w:sz="4" w:space="0" w:color="00000A"/>
              <w:left w:val="single" w:sz="4" w:space="0" w:color="00000A"/>
              <w:bottom w:val="single" w:sz="4" w:space="0" w:color="00000A"/>
              <w:right w:val="single" w:sz="4" w:space="0" w:color="00000A"/>
            </w:tcBorders>
            <w:tcMar>
              <w:left w:w="13" w:type="dxa"/>
            </w:tcMar>
          </w:tcPr>
          <w:p w14:paraId="2B7BF64F" w14:textId="77777777" w:rsidR="004951B9" w:rsidRPr="003C3C1C" w:rsidRDefault="004951B9">
            <w:pPr>
              <w:pStyle w:val="Betarp"/>
              <w:spacing w:line="276" w:lineRule="auto"/>
              <w:jc w:val="both"/>
              <w:rPr>
                <w:rFonts w:ascii="Times New Roman" w:hAnsi="Times New Roman"/>
                <w:sz w:val="22"/>
              </w:rPr>
            </w:pPr>
          </w:p>
          <w:p w14:paraId="4DA5077F" w14:textId="77777777" w:rsidR="004951B9" w:rsidRPr="003C3C1C" w:rsidRDefault="004951B9">
            <w:pPr>
              <w:pStyle w:val="Betarp"/>
              <w:spacing w:line="276" w:lineRule="auto"/>
              <w:jc w:val="both"/>
              <w:rPr>
                <w:rFonts w:ascii="Times New Roman" w:hAnsi="Times New Roman"/>
                <w:sz w:val="22"/>
              </w:rPr>
            </w:pPr>
          </w:p>
        </w:tc>
      </w:tr>
      <w:tr w:rsidR="004951B9" w:rsidRPr="003C3C1C" w14:paraId="041F9EAE" w14:textId="77777777">
        <w:tc>
          <w:tcPr>
            <w:tcW w:w="4927" w:type="dxa"/>
            <w:tcBorders>
              <w:top w:val="single" w:sz="4" w:space="0" w:color="00000A"/>
              <w:left w:val="single" w:sz="4" w:space="0" w:color="00000A"/>
              <w:bottom w:val="single" w:sz="4" w:space="0" w:color="00000A"/>
              <w:right w:val="single" w:sz="4" w:space="0" w:color="00000A"/>
            </w:tcBorders>
            <w:tcMar>
              <w:left w:w="13" w:type="dxa"/>
            </w:tcMar>
          </w:tcPr>
          <w:p w14:paraId="3543F781" w14:textId="77777777" w:rsidR="004951B9" w:rsidRPr="003C3C1C" w:rsidRDefault="003E1E84">
            <w:pPr>
              <w:pStyle w:val="Betarp"/>
              <w:spacing w:line="276" w:lineRule="auto"/>
              <w:jc w:val="both"/>
              <w:rPr>
                <w:rFonts w:ascii="Times New Roman" w:hAnsi="Times New Roman"/>
                <w:sz w:val="22"/>
              </w:rPr>
            </w:pPr>
            <w:r w:rsidRPr="003C3C1C">
              <w:rPr>
                <w:rFonts w:ascii="Times New Roman" w:hAnsi="Times New Roman"/>
                <w:sz w:val="22"/>
              </w:rPr>
              <w:t>Už pasiūlymą atsakingo asmens vardas, pavardė</w:t>
            </w:r>
          </w:p>
        </w:tc>
        <w:tc>
          <w:tcPr>
            <w:tcW w:w="4927" w:type="dxa"/>
            <w:tcBorders>
              <w:top w:val="single" w:sz="4" w:space="0" w:color="00000A"/>
              <w:left w:val="single" w:sz="4" w:space="0" w:color="00000A"/>
              <w:bottom w:val="single" w:sz="4" w:space="0" w:color="00000A"/>
              <w:right w:val="single" w:sz="4" w:space="0" w:color="00000A"/>
            </w:tcBorders>
            <w:tcMar>
              <w:left w:w="13" w:type="dxa"/>
            </w:tcMar>
          </w:tcPr>
          <w:p w14:paraId="0B7AE13D" w14:textId="77777777" w:rsidR="004951B9" w:rsidRPr="003C3C1C" w:rsidRDefault="004951B9">
            <w:pPr>
              <w:pStyle w:val="Betarp"/>
              <w:spacing w:line="276" w:lineRule="auto"/>
              <w:jc w:val="both"/>
              <w:rPr>
                <w:rFonts w:ascii="Times New Roman" w:hAnsi="Times New Roman"/>
                <w:sz w:val="22"/>
              </w:rPr>
            </w:pPr>
          </w:p>
        </w:tc>
      </w:tr>
      <w:tr w:rsidR="004951B9" w:rsidRPr="003C3C1C" w14:paraId="773575F4" w14:textId="77777777">
        <w:tc>
          <w:tcPr>
            <w:tcW w:w="4927" w:type="dxa"/>
            <w:tcBorders>
              <w:top w:val="single" w:sz="4" w:space="0" w:color="00000A"/>
              <w:left w:val="single" w:sz="4" w:space="0" w:color="00000A"/>
              <w:bottom w:val="single" w:sz="4" w:space="0" w:color="00000A"/>
              <w:right w:val="single" w:sz="4" w:space="0" w:color="00000A"/>
            </w:tcBorders>
            <w:tcMar>
              <w:left w:w="13" w:type="dxa"/>
            </w:tcMar>
          </w:tcPr>
          <w:p w14:paraId="4C17318E" w14:textId="77777777" w:rsidR="004951B9" w:rsidRPr="003C3C1C" w:rsidRDefault="003E1E84">
            <w:pPr>
              <w:pStyle w:val="Betarp"/>
              <w:spacing w:line="276" w:lineRule="auto"/>
              <w:jc w:val="both"/>
              <w:rPr>
                <w:rFonts w:ascii="Times New Roman" w:hAnsi="Times New Roman"/>
                <w:sz w:val="22"/>
              </w:rPr>
            </w:pPr>
            <w:r w:rsidRPr="003C3C1C">
              <w:rPr>
                <w:rFonts w:ascii="Times New Roman" w:hAnsi="Times New Roman"/>
                <w:sz w:val="22"/>
              </w:rPr>
              <w:t>Telefono numeris</w:t>
            </w:r>
          </w:p>
        </w:tc>
        <w:tc>
          <w:tcPr>
            <w:tcW w:w="4927" w:type="dxa"/>
            <w:tcBorders>
              <w:top w:val="single" w:sz="4" w:space="0" w:color="00000A"/>
              <w:left w:val="single" w:sz="4" w:space="0" w:color="00000A"/>
              <w:bottom w:val="single" w:sz="4" w:space="0" w:color="00000A"/>
              <w:right w:val="single" w:sz="4" w:space="0" w:color="00000A"/>
            </w:tcBorders>
            <w:tcMar>
              <w:left w:w="13" w:type="dxa"/>
            </w:tcMar>
          </w:tcPr>
          <w:p w14:paraId="30D50534" w14:textId="77777777" w:rsidR="004951B9" w:rsidRPr="003C3C1C" w:rsidRDefault="004951B9">
            <w:pPr>
              <w:pStyle w:val="Betarp"/>
              <w:spacing w:line="276" w:lineRule="auto"/>
              <w:jc w:val="both"/>
              <w:rPr>
                <w:rFonts w:ascii="Times New Roman" w:hAnsi="Times New Roman"/>
                <w:sz w:val="22"/>
              </w:rPr>
            </w:pPr>
          </w:p>
        </w:tc>
      </w:tr>
      <w:tr w:rsidR="004951B9" w:rsidRPr="003C3C1C" w14:paraId="453B70BB" w14:textId="77777777">
        <w:tc>
          <w:tcPr>
            <w:tcW w:w="4927" w:type="dxa"/>
            <w:tcBorders>
              <w:top w:val="single" w:sz="4" w:space="0" w:color="00000A"/>
              <w:left w:val="single" w:sz="4" w:space="0" w:color="00000A"/>
              <w:bottom w:val="single" w:sz="4" w:space="0" w:color="00000A"/>
              <w:right w:val="single" w:sz="4" w:space="0" w:color="00000A"/>
            </w:tcBorders>
            <w:tcMar>
              <w:left w:w="13" w:type="dxa"/>
            </w:tcMar>
          </w:tcPr>
          <w:p w14:paraId="58FAF837" w14:textId="77777777" w:rsidR="004951B9" w:rsidRPr="003C3C1C" w:rsidRDefault="003E1E84">
            <w:pPr>
              <w:pStyle w:val="Betarp"/>
              <w:spacing w:line="276" w:lineRule="auto"/>
              <w:jc w:val="both"/>
              <w:rPr>
                <w:rFonts w:ascii="Times New Roman" w:hAnsi="Times New Roman"/>
                <w:sz w:val="22"/>
              </w:rPr>
            </w:pPr>
            <w:r w:rsidRPr="003C3C1C">
              <w:rPr>
                <w:rFonts w:ascii="Times New Roman" w:hAnsi="Times New Roman"/>
                <w:sz w:val="22"/>
              </w:rPr>
              <w:t>Fakso numeris</w:t>
            </w:r>
          </w:p>
        </w:tc>
        <w:tc>
          <w:tcPr>
            <w:tcW w:w="4927" w:type="dxa"/>
            <w:tcBorders>
              <w:top w:val="single" w:sz="4" w:space="0" w:color="00000A"/>
              <w:left w:val="single" w:sz="4" w:space="0" w:color="00000A"/>
              <w:bottom w:val="single" w:sz="4" w:space="0" w:color="00000A"/>
              <w:right w:val="single" w:sz="4" w:space="0" w:color="00000A"/>
            </w:tcBorders>
            <w:tcMar>
              <w:left w:w="13" w:type="dxa"/>
            </w:tcMar>
          </w:tcPr>
          <w:p w14:paraId="2F114972" w14:textId="77777777" w:rsidR="004951B9" w:rsidRPr="003C3C1C" w:rsidRDefault="004951B9">
            <w:pPr>
              <w:pStyle w:val="Betarp"/>
              <w:spacing w:line="276" w:lineRule="auto"/>
              <w:jc w:val="both"/>
              <w:rPr>
                <w:rFonts w:ascii="Times New Roman" w:hAnsi="Times New Roman"/>
                <w:sz w:val="22"/>
              </w:rPr>
            </w:pPr>
          </w:p>
        </w:tc>
      </w:tr>
      <w:tr w:rsidR="004951B9" w:rsidRPr="003C3C1C" w14:paraId="65B98F56" w14:textId="77777777">
        <w:tc>
          <w:tcPr>
            <w:tcW w:w="4927" w:type="dxa"/>
            <w:tcBorders>
              <w:top w:val="single" w:sz="4" w:space="0" w:color="00000A"/>
              <w:left w:val="single" w:sz="4" w:space="0" w:color="00000A"/>
              <w:bottom w:val="single" w:sz="4" w:space="0" w:color="00000A"/>
              <w:right w:val="single" w:sz="4" w:space="0" w:color="00000A"/>
            </w:tcBorders>
            <w:tcMar>
              <w:left w:w="13" w:type="dxa"/>
            </w:tcMar>
          </w:tcPr>
          <w:p w14:paraId="1460995E" w14:textId="77777777" w:rsidR="004951B9" w:rsidRPr="003C3C1C" w:rsidRDefault="003E1E84">
            <w:pPr>
              <w:pStyle w:val="Betarp"/>
              <w:spacing w:line="276" w:lineRule="auto"/>
              <w:jc w:val="both"/>
              <w:rPr>
                <w:rFonts w:ascii="Times New Roman" w:hAnsi="Times New Roman"/>
                <w:sz w:val="22"/>
              </w:rPr>
            </w:pPr>
            <w:r w:rsidRPr="003C3C1C">
              <w:rPr>
                <w:rFonts w:ascii="Times New Roman" w:hAnsi="Times New Roman"/>
                <w:sz w:val="22"/>
              </w:rPr>
              <w:t>El. pašto adresas</w:t>
            </w:r>
          </w:p>
        </w:tc>
        <w:tc>
          <w:tcPr>
            <w:tcW w:w="4927" w:type="dxa"/>
            <w:tcBorders>
              <w:top w:val="single" w:sz="4" w:space="0" w:color="00000A"/>
              <w:left w:val="single" w:sz="4" w:space="0" w:color="00000A"/>
              <w:bottom w:val="single" w:sz="4" w:space="0" w:color="00000A"/>
              <w:right w:val="single" w:sz="4" w:space="0" w:color="00000A"/>
            </w:tcBorders>
            <w:tcMar>
              <w:left w:w="13" w:type="dxa"/>
            </w:tcMar>
          </w:tcPr>
          <w:p w14:paraId="58E8600C" w14:textId="77777777" w:rsidR="004951B9" w:rsidRPr="003C3C1C" w:rsidRDefault="004951B9">
            <w:pPr>
              <w:pStyle w:val="Betarp"/>
              <w:spacing w:line="276" w:lineRule="auto"/>
              <w:jc w:val="both"/>
              <w:rPr>
                <w:rFonts w:ascii="Times New Roman" w:hAnsi="Times New Roman"/>
                <w:sz w:val="22"/>
              </w:rPr>
            </w:pPr>
          </w:p>
        </w:tc>
      </w:tr>
    </w:tbl>
    <w:p w14:paraId="1ABCD46D" w14:textId="77777777" w:rsidR="004951B9" w:rsidRPr="003C3C1C" w:rsidRDefault="004951B9">
      <w:pPr>
        <w:pStyle w:val="Betarp"/>
        <w:jc w:val="both"/>
        <w:rPr>
          <w:rFonts w:ascii="Times New Roman" w:hAnsi="Times New Roman"/>
          <w:sz w:val="22"/>
        </w:rPr>
      </w:pPr>
    </w:p>
    <w:p w14:paraId="592E0894" w14:textId="77777777" w:rsidR="004951B9" w:rsidRPr="003C3C1C" w:rsidRDefault="003E1E84">
      <w:pPr>
        <w:pStyle w:val="Betarp"/>
        <w:jc w:val="both"/>
        <w:rPr>
          <w:rFonts w:ascii="Times New Roman" w:hAnsi="Times New Roman"/>
          <w:sz w:val="22"/>
        </w:rPr>
      </w:pPr>
      <w:r w:rsidRPr="003C3C1C">
        <w:rPr>
          <w:rFonts w:ascii="Times New Roman" w:hAnsi="Times New Roman"/>
          <w:sz w:val="22"/>
        </w:rPr>
        <w:t>Šiuo pasiūlymu pažymime, kad sutinkame su visomis pirkimo sąlygomis, nustatytomis:</w:t>
      </w:r>
    </w:p>
    <w:p w14:paraId="560BEB55" w14:textId="77777777" w:rsidR="004951B9" w:rsidRPr="003C3C1C" w:rsidRDefault="003E1E84">
      <w:pPr>
        <w:pStyle w:val="Betarp"/>
        <w:numPr>
          <w:ilvl w:val="0"/>
          <w:numId w:val="1"/>
        </w:numPr>
        <w:jc w:val="both"/>
        <w:rPr>
          <w:rFonts w:ascii="Times New Roman" w:hAnsi="Times New Roman"/>
          <w:sz w:val="22"/>
        </w:rPr>
      </w:pPr>
      <w:r w:rsidRPr="003C3C1C">
        <w:rPr>
          <w:rFonts w:ascii="Times New Roman" w:hAnsi="Times New Roman"/>
          <w:sz w:val="22"/>
        </w:rPr>
        <w:t>supaprastinto atviro konkurso skelbime, paskelbtame Viešųjų pirkimų įstatymo nustatyta tvarka</w:t>
      </w:r>
      <w:r w:rsidRPr="003C3C1C">
        <w:rPr>
          <w:rFonts w:ascii="Times New Roman" w:hAnsi="Times New Roman"/>
          <w:i/>
          <w:sz w:val="22"/>
        </w:rPr>
        <w:t xml:space="preserve"> /perkančioji organizacija pateikia nuorodas/</w:t>
      </w:r>
      <w:r w:rsidRPr="003C3C1C">
        <w:rPr>
          <w:rFonts w:ascii="Times New Roman" w:hAnsi="Times New Roman"/>
          <w:sz w:val="22"/>
        </w:rPr>
        <w:t>;</w:t>
      </w:r>
    </w:p>
    <w:p w14:paraId="2250065B" w14:textId="77777777" w:rsidR="004951B9" w:rsidRPr="003C3C1C" w:rsidRDefault="003E1E84">
      <w:pPr>
        <w:pStyle w:val="Betarp"/>
        <w:numPr>
          <w:ilvl w:val="0"/>
          <w:numId w:val="1"/>
        </w:numPr>
        <w:jc w:val="both"/>
        <w:rPr>
          <w:rFonts w:ascii="Times New Roman" w:hAnsi="Times New Roman"/>
          <w:sz w:val="22"/>
        </w:rPr>
      </w:pPr>
      <w:r w:rsidRPr="003C3C1C">
        <w:rPr>
          <w:rFonts w:ascii="Times New Roman" w:hAnsi="Times New Roman"/>
          <w:sz w:val="22"/>
        </w:rPr>
        <w:t>kituose pirkimo dokumentuose (jų paaiškinimuose, papildymuose).</w:t>
      </w:r>
    </w:p>
    <w:p w14:paraId="731088CD" w14:textId="77777777" w:rsidR="004951B9" w:rsidRPr="003C3C1C" w:rsidRDefault="004951B9">
      <w:pPr>
        <w:pStyle w:val="Betarp"/>
        <w:jc w:val="both"/>
        <w:rPr>
          <w:rFonts w:ascii="Times New Roman" w:hAnsi="Times New Roman"/>
          <w:sz w:val="22"/>
        </w:rPr>
      </w:pPr>
    </w:p>
    <w:p w14:paraId="207C5CA2" w14:textId="2FD8390C" w:rsidR="004403B8" w:rsidRPr="003C3C1C" w:rsidRDefault="003E1E84" w:rsidP="00567EA1">
      <w:pPr>
        <w:pStyle w:val="Betarp"/>
        <w:jc w:val="both"/>
        <w:rPr>
          <w:rFonts w:ascii="Times New Roman" w:hAnsi="Times New Roman"/>
          <w:sz w:val="22"/>
        </w:rPr>
      </w:pPr>
      <w:r w:rsidRPr="003C3C1C">
        <w:rPr>
          <w:rFonts w:ascii="Times New Roman" w:hAnsi="Times New Roman"/>
          <w:sz w:val="22"/>
        </w:rPr>
        <w:br w:type="page"/>
      </w:r>
    </w:p>
    <w:p w14:paraId="45C37315" w14:textId="77777777" w:rsidR="00567EA1" w:rsidRPr="003C3C1C" w:rsidRDefault="00567EA1" w:rsidP="00567EA1">
      <w:pPr>
        <w:rPr>
          <w:sz w:val="22"/>
          <w:szCs w:val="22"/>
        </w:rPr>
      </w:pPr>
    </w:p>
    <w:p w14:paraId="6A79DD6F" w14:textId="77777777" w:rsidR="00400B6D" w:rsidRPr="003C3C1C" w:rsidRDefault="00400B6D" w:rsidP="00400B6D">
      <w:pPr>
        <w:jc w:val="center"/>
        <w:rPr>
          <w:b/>
          <w:sz w:val="22"/>
          <w:szCs w:val="22"/>
        </w:rPr>
      </w:pPr>
      <w:r w:rsidRPr="003C3C1C">
        <w:rPr>
          <w:b/>
          <w:sz w:val="22"/>
          <w:szCs w:val="22"/>
        </w:rPr>
        <w:t>AUTOMOBILINIO KURO PIRKIMO KAINŲ SKAIČIAVIMO METODIKA</w:t>
      </w:r>
    </w:p>
    <w:p w14:paraId="6030DDF7" w14:textId="77777777" w:rsidR="00400B6D" w:rsidRPr="003C3C1C" w:rsidRDefault="00400B6D" w:rsidP="00400B6D">
      <w:pPr>
        <w:rPr>
          <w:b/>
          <w:sz w:val="22"/>
          <w:szCs w:val="22"/>
        </w:rPr>
      </w:pPr>
    </w:p>
    <w:p w14:paraId="4DC03182" w14:textId="77777777" w:rsidR="00400B6D" w:rsidRPr="003C3C1C" w:rsidRDefault="00400B6D" w:rsidP="00400B6D">
      <w:pPr>
        <w:rPr>
          <w:sz w:val="22"/>
          <w:szCs w:val="22"/>
        </w:rPr>
      </w:pPr>
      <w:r w:rsidRPr="003C3C1C">
        <w:rPr>
          <w:sz w:val="22"/>
          <w:szCs w:val="22"/>
        </w:rPr>
        <w:t>1. Kainos apskaičiavimo būdas nustatytas vadovaujantis Viešųjų pirkimų tarnybos direktoriaus 2017 m. birželio 28 d. įsakymu Nr. 1S-95 su vėlesniais pakeitimais patvirtinta Kainodaros taisyklių nustatymo metodika. Pasirinktas kainos apskaičiavimo būdas degalų įsigijimui yra</w:t>
      </w:r>
      <w:r w:rsidRPr="003C3C1C">
        <w:rPr>
          <w:b/>
          <w:sz w:val="22"/>
          <w:szCs w:val="22"/>
        </w:rPr>
        <w:t xml:space="preserve"> </w:t>
      </w:r>
      <w:r w:rsidRPr="003C3C1C">
        <w:rPr>
          <w:sz w:val="22"/>
          <w:szCs w:val="22"/>
        </w:rPr>
        <w:t>kintamo įkainio nustatymas. Už degalus mokėtina kaina apskaičiuojama prie kintamos įkainio dalies pridedant Tiekėjo pasiūlyme pasiūlytą priedą ar atimant nuolaidą.</w:t>
      </w:r>
    </w:p>
    <w:p w14:paraId="61382DD4" w14:textId="77777777" w:rsidR="00400B6D" w:rsidRPr="003C3C1C" w:rsidRDefault="00400B6D" w:rsidP="00400B6D">
      <w:pPr>
        <w:rPr>
          <w:sz w:val="22"/>
          <w:szCs w:val="22"/>
        </w:rPr>
      </w:pPr>
      <w:r w:rsidRPr="003C3C1C">
        <w:rPr>
          <w:sz w:val="22"/>
          <w:szCs w:val="22"/>
        </w:rPr>
        <w:t>2. Automobilinio kuro konkurso nugalėtoju bus pripažintas mažiausią palyginamąją pasiūlymo kainą EUR pasiūlęs konkurso dalyvis. Konkurso laimėtojas įsipareigoja visą sutarties vykdymo laikotarpį taikyti mažiausią priedą (didžiausią nuolaidą) prie (nuo) AB „</w:t>
      </w:r>
      <w:proofErr w:type="spellStart"/>
      <w:r w:rsidRPr="003C3C1C">
        <w:rPr>
          <w:sz w:val="22"/>
          <w:szCs w:val="22"/>
        </w:rPr>
        <w:t>Orlean</w:t>
      </w:r>
      <w:proofErr w:type="spellEnd"/>
      <w:r w:rsidRPr="003C3C1C">
        <w:rPr>
          <w:sz w:val="22"/>
          <w:szCs w:val="22"/>
        </w:rPr>
        <w:t xml:space="preserve"> Lietuva“ interneto svetainėje skelbiamų bazinių automobilinio benzino A-95 markės 1000 litrų kainos eurais (protokolo stulpelis „Bazinė kaina su akcizo mokesčiu, EUR“) ir dyzelino 1000 litrų kainos eurais (protokolo stulpelis „Bazinė kaina su akcizo mokesčiu, EUR“), galiojusių kuro pylimo dieną 10.00 val. taikomų Juodeikių km. Mažeikių raj. terminale. </w:t>
      </w:r>
    </w:p>
    <w:p w14:paraId="4343038B" w14:textId="77777777" w:rsidR="00400B6D" w:rsidRPr="003C3C1C" w:rsidRDefault="00400B6D" w:rsidP="00400B6D">
      <w:pPr>
        <w:rPr>
          <w:sz w:val="22"/>
          <w:szCs w:val="22"/>
        </w:rPr>
      </w:pPr>
      <w:r w:rsidRPr="003C3C1C">
        <w:rPr>
          <w:sz w:val="22"/>
          <w:szCs w:val="22"/>
        </w:rPr>
        <w:t>3. Kintama įkainio dalimi yra laikoma Lietuvos naftos produktus gaminančios įmonės AB „</w:t>
      </w:r>
      <w:proofErr w:type="spellStart"/>
      <w:r w:rsidRPr="003C3C1C">
        <w:rPr>
          <w:sz w:val="22"/>
          <w:szCs w:val="22"/>
        </w:rPr>
        <w:t>Orlen</w:t>
      </w:r>
      <w:proofErr w:type="spellEnd"/>
      <w:r w:rsidRPr="003C3C1C">
        <w:rPr>
          <w:sz w:val="22"/>
          <w:szCs w:val="22"/>
        </w:rPr>
        <w:t xml:space="preserve"> Lietuva“ Juodeikių k. terminalo protokolo bazinė degalų kaina. Sezoniniai temperatūros koeficientai nebus taikomi. </w:t>
      </w:r>
    </w:p>
    <w:p w14:paraId="7CEBCA0D" w14:textId="77777777" w:rsidR="00400B6D" w:rsidRPr="003C3C1C" w:rsidRDefault="00400B6D" w:rsidP="00400B6D">
      <w:pPr>
        <w:rPr>
          <w:sz w:val="22"/>
          <w:szCs w:val="22"/>
        </w:rPr>
      </w:pPr>
      <w:r w:rsidRPr="003C3C1C">
        <w:rPr>
          <w:sz w:val="22"/>
          <w:szCs w:val="22"/>
        </w:rPr>
        <w:t xml:space="preserve">4. Automobiliniam benzinui, senas žymėjimas benzinas A-95, naujas žymėjimas benzinas 95 E(5÷10) ir dyzelinui, </w:t>
      </w:r>
      <w:r w:rsidRPr="003C3C1C">
        <w:rPr>
          <w:color w:val="000000" w:themeColor="text1"/>
          <w:sz w:val="22"/>
          <w:szCs w:val="22"/>
        </w:rPr>
        <w:t xml:space="preserve">senas žymėjimas dyzelinas, naujas žymėjimas </w:t>
      </w:r>
      <w:r w:rsidRPr="003C3C1C">
        <w:rPr>
          <w:sz w:val="22"/>
          <w:szCs w:val="22"/>
        </w:rPr>
        <w:t>dyzelinas B(7÷30) kintama įkainio dalimi bus laikoma protokole esanti „Bazinė kaina su akcizo mokesčiu, EUR“. Tiekėjai nuo šios bazės turi pasiūlyti nuolaidą arba antkainį. Antkainis pateikiamas nurodant teigiamą skaičių (+), nuolaida pateikiama nurodant neigiamą skaičių (-).</w:t>
      </w:r>
    </w:p>
    <w:p w14:paraId="7CB35DC3" w14:textId="77777777" w:rsidR="00400B6D" w:rsidRPr="003C3C1C" w:rsidRDefault="00400B6D" w:rsidP="00400B6D">
      <w:pPr>
        <w:rPr>
          <w:sz w:val="22"/>
          <w:szCs w:val="22"/>
        </w:rPr>
      </w:pPr>
      <w:r w:rsidRPr="003C3C1C">
        <w:rPr>
          <w:sz w:val="22"/>
          <w:szCs w:val="22"/>
        </w:rPr>
        <w:t>5. Pereinamaisiais laikotarpiais (pavasarį, rudenį) protokole skelbiant kelių skirtingų klasių degalų bazines kainas, kitos klasės degalų kaina pradedama taikyti tik tada, kai anksčiau naudotos degalų klasės kaina nebeskelbiama.</w:t>
      </w:r>
    </w:p>
    <w:p w14:paraId="08210A96" w14:textId="77777777" w:rsidR="00400B6D" w:rsidRPr="003C3C1C" w:rsidRDefault="00400B6D" w:rsidP="00400B6D">
      <w:pPr>
        <w:rPr>
          <w:sz w:val="22"/>
          <w:szCs w:val="22"/>
        </w:rPr>
      </w:pPr>
      <w:r w:rsidRPr="003C3C1C">
        <w:rPr>
          <w:sz w:val="22"/>
          <w:szCs w:val="22"/>
        </w:rPr>
        <w:t>6. Kuras bus perkamas pagal poreikį, orientaciniai kuro kiekiai taikomi palyginamosios pasiūlymo kainos skaičiavimui:</w:t>
      </w:r>
    </w:p>
    <w:p w14:paraId="769FE2FF" w14:textId="77777777" w:rsidR="00400B6D" w:rsidRPr="003C3C1C" w:rsidRDefault="00400B6D" w:rsidP="00400B6D">
      <w:pPr>
        <w:rPr>
          <w:sz w:val="22"/>
          <w:szCs w:val="22"/>
        </w:rPr>
      </w:pPr>
      <w:r w:rsidRPr="003C3C1C">
        <w:rPr>
          <w:sz w:val="22"/>
          <w:szCs w:val="22"/>
        </w:rPr>
        <w:tab/>
        <w:t>- senas žymėjimas benzinas A-95, naujas žymėjimas benzinas 95 E(5÷10) – 10000 litrų;</w:t>
      </w:r>
    </w:p>
    <w:p w14:paraId="6ED44DEA" w14:textId="0C03FFF7" w:rsidR="00400B6D" w:rsidRPr="003C3C1C" w:rsidRDefault="00400B6D" w:rsidP="00400B6D">
      <w:pPr>
        <w:rPr>
          <w:sz w:val="22"/>
          <w:szCs w:val="22"/>
        </w:rPr>
      </w:pPr>
      <w:r w:rsidRPr="003C3C1C">
        <w:rPr>
          <w:sz w:val="22"/>
          <w:szCs w:val="22"/>
        </w:rPr>
        <w:tab/>
        <w:t xml:space="preserve">- </w:t>
      </w:r>
      <w:r w:rsidRPr="003C3C1C">
        <w:rPr>
          <w:color w:val="000000" w:themeColor="text1"/>
          <w:sz w:val="22"/>
          <w:szCs w:val="22"/>
        </w:rPr>
        <w:t xml:space="preserve">senas žymėjimas dyzelinas, naujas žymėjimas </w:t>
      </w:r>
      <w:r w:rsidRPr="003C3C1C">
        <w:rPr>
          <w:sz w:val="22"/>
          <w:szCs w:val="22"/>
        </w:rPr>
        <w:t xml:space="preserve">dyzelinas B(7÷30) – </w:t>
      </w:r>
      <w:r w:rsidR="004C074F">
        <w:rPr>
          <w:sz w:val="22"/>
          <w:szCs w:val="22"/>
        </w:rPr>
        <w:t>7</w:t>
      </w:r>
      <w:r w:rsidRPr="003C3C1C">
        <w:rPr>
          <w:sz w:val="22"/>
          <w:szCs w:val="22"/>
        </w:rPr>
        <w:t>5000 litrų.</w:t>
      </w:r>
    </w:p>
    <w:p w14:paraId="61BDFED2" w14:textId="77777777" w:rsidR="00400B6D" w:rsidRPr="003C3C1C" w:rsidRDefault="00400B6D" w:rsidP="00400B6D">
      <w:pPr>
        <w:rPr>
          <w:sz w:val="22"/>
          <w:szCs w:val="22"/>
        </w:rPr>
      </w:pPr>
      <w:r w:rsidRPr="003C3C1C">
        <w:rPr>
          <w:sz w:val="22"/>
          <w:szCs w:val="22"/>
        </w:rPr>
        <w:t xml:space="preserve">7. Tiekėjų </w:t>
      </w:r>
      <w:proofErr w:type="spellStart"/>
      <w:r w:rsidRPr="003C3C1C">
        <w:rPr>
          <w:sz w:val="22"/>
          <w:szCs w:val="22"/>
        </w:rPr>
        <w:t>palyginamujų</w:t>
      </w:r>
      <w:proofErr w:type="spellEnd"/>
      <w:r w:rsidRPr="003C3C1C">
        <w:rPr>
          <w:sz w:val="22"/>
          <w:szCs w:val="22"/>
        </w:rPr>
        <w:t xml:space="preserve"> pasiūlymų kainų skaičiavimas. </w:t>
      </w:r>
    </w:p>
    <w:tbl>
      <w:tblPr>
        <w:tblStyle w:val="Lentelstinklelis"/>
        <w:tblW w:w="9634" w:type="dxa"/>
        <w:tblLook w:val="04A0" w:firstRow="1" w:lastRow="0" w:firstColumn="1" w:lastColumn="0" w:noHBand="0" w:noVBand="1"/>
      </w:tblPr>
      <w:tblGrid>
        <w:gridCol w:w="562"/>
        <w:gridCol w:w="6521"/>
        <w:gridCol w:w="2551"/>
      </w:tblGrid>
      <w:tr w:rsidR="00400B6D" w:rsidRPr="003C3C1C" w14:paraId="6822CEE6" w14:textId="77777777" w:rsidTr="00D449ED">
        <w:tc>
          <w:tcPr>
            <w:tcW w:w="562" w:type="dxa"/>
            <w:tcBorders>
              <w:top w:val="single" w:sz="4" w:space="0" w:color="auto"/>
              <w:left w:val="single" w:sz="4" w:space="0" w:color="auto"/>
              <w:bottom w:val="single" w:sz="4" w:space="0" w:color="auto"/>
              <w:right w:val="single" w:sz="4" w:space="0" w:color="auto"/>
            </w:tcBorders>
            <w:hideMark/>
          </w:tcPr>
          <w:p w14:paraId="50E59F05" w14:textId="77777777" w:rsidR="00400B6D" w:rsidRPr="003C3C1C" w:rsidRDefault="00400B6D" w:rsidP="00D449ED">
            <w:pPr>
              <w:rPr>
                <w:sz w:val="22"/>
                <w:szCs w:val="22"/>
              </w:rPr>
            </w:pPr>
            <w:r w:rsidRPr="003C3C1C">
              <w:rPr>
                <w:sz w:val="22"/>
                <w:szCs w:val="22"/>
              </w:rPr>
              <w:t>Eil. Nr.</w:t>
            </w:r>
          </w:p>
        </w:tc>
        <w:tc>
          <w:tcPr>
            <w:tcW w:w="6521" w:type="dxa"/>
            <w:tcBorders>
              <w:top w:val="single" w:sz="4" w:space="0" w:color="auto"/>
              <w:left w:val="single" w:sz="4" w:space="0" w:color="auto"/>
              <w:bottom w:val="single" w:sz="4" w:space="0" w:color="auto"/>
              <w:right w:val="single" w:sz="4" w:space="0" w:color="auto"/>
            </w:tcBorders>
            <w:hideMark/>
          </w:tcPr>
          <w:p w14:paraId="14126FC4" w14:textId="77777777" w:rsidR="00400B6D" w:rsidRPr="003C3C1C" w:rsidRDefault="00400B6D" w:rsidP="00D449ED">
            <w:pPr>
              <w:jc w:val="center"/>
              <w:rPr>
                <w:sz w:val="22"/>
                <w:szCs w:val="22"/>
              </w:rPr>
            </w:pPr>
            <w:r w:rsidRPr="003C3C1C">
              <w:rPr>
                <w:sz w:val="22"/>
                <w:szCs w:val="22"/>
              </w:rPr>
              <w:t>Pavadinimas</w:t>
            </w:r>
          </w:p>
        </w:tc>
        <w:tc>
          <w:tcPr>
            <w:tcW w:w="2551" w:type="dxa"/>
            <w:tcBorders>
              <w:top w:val="single" w:sz="4" w:space="0" w:color="auto"/>
              <w:left w:val="single" w:sz="4" w:space="0" w:color="auto"/>
              <w:bottom w:val="single" w:sz="4" w:space="0" w:color="auto"/>
              <w:right w:val="single" w:sz="4" w:space="0" w:color="auto"/>
            </w:tcBorders>
            <w:hideMark/>
          </w:tcPr>
          <w:p w14:paraId="225669BA" w14:textId="77777777" w:rsidR="00400B6D" w:rsidRPr="003C3C1C" w:rsidRDefault="00400B6D" w:rsidP="00D449ED">
            <w:pPr>
              <w:jc w:val="center"/>
              <w:rPr>
                <w:sz w:val="22"/>
                <w:szCs w:val="22"/>
              </w:rPr>
            </w:pPr>
            <w:r w:rsidRPr="003C3C1C">
              <w:rPr>
                <w:sz w:val="22"/>
                <w:szCs w:val="22"/>
              </w:rPr>
              <w:t xml:space="preserve">Tiekėjas </w:t>
            </w:r>
          </w:p>
        </w:tc>
      </w:tr>
      <w:tr w:rsidR="00400B6D" w:rsidRPr="003C3C1C" w14:paraId="29D9FC0A" w14:textId="77777777" w:rsidTr="00D449ED">
        <w:tc>
          <w:tcPr>
            <w:tcW w:w="562" w:type="dxa"/>
            <w:tcBorders>
              <w:top w:val="single" w:sz="4" w:space="0" w:color="auto"/>
              <w:left w:val="single" w:sz="4" w:space="0" w:color="auto"/>
              <w:bottom w:val="single" w:sz="4" w:space="0" w:color="auto"/>
              <w:right w:val="single" w:sz="4" w:space="0" w:color="auto"/>
            </w:tcBorders>
            <w:hideMark/>
          </w:tcPr>
          <w:p w14:paraId="1A682E97" w14:textId="77777777" w:rsidR="00400B6D" w:rsidRPr="003C3C1C" w:rsidRDefault="00400B6D" w:rsidP="00D449ED">
            <w:pPr>
              <w:rPr>
                <w:sz w:val="22"/>
                <w:szCs w:val="22"/>
              </w:rPr>
            </w:pPr>
            <w:r w:rsidRPr="003C3C1C">
              <w:rPr>
                <w:sz w:val="22"/>
                <w:szCs w:val="22"/>
              </w:rPr>
              <w:t>1.</w:t>
            </w:r>
          </w:p>
        </w:tc>
        <w:tc>
          <w:tcPr>
            <w:tcW w:w="6521" w:type="dxa"/>
            <w:tcBorders>
              <w:top w:val="single" w:sz="4" w:space="0" w:color="auto"/>
              <w:left w:val="single" w:sz="4" w:space="0" w:color="auto"/>
              <w:bottom w:val="single" w:sz="4" w:space="0" w:color="auto"/>
              <w:right w:val="single" w:sz="4" w:space="0" w:color="auto"/>
            </w:tcBorders>
            <w:hideMark/>
          </w:tcPr>
          <w:p w14:paraId="29D012F3" w14:textId="77777777" w:rsidR="00400B6D" w:rsidRPr="003C3C1C" w:rsidRDefault="00400B6D" w:rsidP="00D449ED">
            <w:pPr>
              <w:rPr>
                <w:sz w:val="22"/>
                <w:szCs w:val="22"/>
              </w:rPr>
            </w:pPr>
            <w:r w:rsidRPr="003C3C1C">
              <w:rPr>
                <w:sz w:val="22"/>
                <w:szCs w:val="22"/>
              </w:rPr>
              <w:t>Tiekėjo siūloma nuolaida/priedas 1000 litrų benzino A-95, EUR</w:t>
            </w:r>
          </w:p>
        </w:tc>
        <w:tc>
          <w:tcPr>
            <w:tcW w:w="2551" w:type="dxa"/>
            <w:tcBorders>
              <w:top w:val="single" w:sz="4" w:space="0" w:color="auto"/>
              <w:left w:val="single" w:sz="4" w:space="0" w:color="auto"/>
              <w:bottom w:val="single" w:sz="4" w:space="0" w:color="auto"/>
              <w:right w:val="single" w:sz="4" w:space="0" w:color="auto"/>
            </w:tcBorders>
          </w:tcPr>
          <w:p w14:paraId="2E73C1AE" w14:textId="77777777" w:rsidR="00400B6D" w:rsidRPr="003C3C1C" w:rsidRDefault="00400B6D" w:rsidP="00D449ED">
            <w:pPr>
              <w:rPr>
                <w:sz w:val="22"/>
                <w:szCs w:val="22"/>
              </w:rPr>
            </w:pPr>
          </w:p>
        </w:tc>
      </w:tr>
      <w:tr w:rsidR="00400B6D" w:rsidRPr="003C3C1C" w14:paraId="2E046C4F" w14:textId="77777777" w:rsidTr="00D449ED">
        <w:tc>
          <w:tcPr>
            <w:tcW w:w="562" w:type="dxa"/>
            <w:tcBorders>
              <w:top w:val="single" w:sz="4" w:space="0" w:color="auto"/>
              <w:left w:val="single" w:sz="4" w:space="0" w:color="auto"/>
              <w:bottom w:val="single" w:sz="4" w:space="0" w:color="auto"/>
              <w:right w:val="single" w:sz="4" w:space="0" w:color="auto"/>
            </w:tcBorders>
            <w:hideMark/>
          </w:tcPr>
          <w:p w14:paraId="2AA6DE94" w14:textId="77777777" w:rsidR="00400B6D" w:rsidRPr="003C3C1C" w:rsidRDefault="00400B6D" w:rsidP="00D449ED">
            <w:pPr>
              <w:rPr>
                <w:sz w:val="22"/>
                <w:szCs w:val="22"/>
              </w:rPr>
            </w:pPr>
            <w:r w:rsidRPr="003C3C1C">
              <w:rPr>
                <w:sz w:val="22"/>
                <w:szCs w:val="22"/>
              </w:rPr>
              <w:t>2.</w:t>
            </w:r>
          </w:p>
        </w:tc>
        <w:tc>
          <w:tcPr>
            <w:tcW w:w="6521" w:type="dxa"/>
            <w:tcBorders>
              <w:top w:val="single" w:sz="4" w:space="0" w:color="auto"/>
              <w:left w:val="single" w:sz="4" w:space="0" w:color="auto"/>
              <w:bottom w:val="single" w:sz="4" w:space="0" w:color="auto"/>
              <w:right w:val="single" w:sz="4" w:space="0" w:color="auto"/>
            </w:tcBorders>
            <w:hideMark/>
          </w:tcPr>
          <w:p w14:paraId="5EB5B086" w14:textId="77777777" w:rsidR="00400B6D" w:rsidRPr="003C3C1C" w:rsidRDefault="00400B6D" w:rsidP="00D449ED">
            <w:pPr>
              <w:rPr>
                <w:sz w:val="22"/>
                <w:szCs w:val="22"/>
              </w:rPr>
            </w:pPr>
            <w:r w:rsidRPr="003C3C1C">
              <w:rPr>
                <w:sz w:val="22"/>
                <w:szCs w:val="22"/>
              </w:rPr>
              <w:t>Planuojamas pirkti benzino A-95 kiekis, litrai</w:t>
            </w:r>
          </w:p>
        </w:tc>
        <w:tc>
          <w:tcPr>
            <w:tcW w:w="2551" w:type="dxa"/>
            <w:tcBorders>
              <w:top w:val="single" w:sz="4" w:space="0" w:color="auto"/>
              <w:left w:val="single" w:sz="4" w:space="0" w:color="auto"/>
              <w:bottom w:val="single" w:sz="4" w:space="0" w:color="auto"/>
              <w:right w:val="single" w:sz="4" w:space="0" w:color="auto"/>
            </w:tcBorders>
            <w:hideMark/>
          </w:tcPr>
          <w:p w14:paraId="7B41FFEF" w14:textId="77777777" w:rsidR="00400B6D" w:rsidRPr="003C3C1C" w:rsidRDefault="00400B6D" w:rsidP="00D449ED">
            <w:pPr>
              <w:jc w:val="center"/>
              <w:rPr>
                <w:sz w:val="22"/>
                <w:szCs w:val="22"/>
              </w:rPr>
            </w:pPr>
            <w:r w:rsidRPr="003C3C1C">
              <w:rPr>
                <w:sz w:val="22"/>
                <w:szCs w:val="22"/>
              </w:rPr>
              <w:t>10000</w:t>
            </w:r>
          </w:p>
        </w:tc>
      </w:tr>
      <w:tr w:rsidR="00400B6D" w:rsidRPr="003C3C1C" w14:paraId="7E54F225" w14:textId="77777777" w:rsidTr="00D449ED">
        <w:tc>
          <w:tcPr>
            <w:tcW w:w="562" w:type="dxa"/>
            <w:tcBorders>
              <w:top w:val="single" w:sz="4" w:space="0" w:color="auto"/>
              <w:left w:val="single" w:sz="4" w:space="0" w:color="auto"/>
              <w:bottom w:val="single" w:sz="4" w:space="0" w:color="auto"/>
              <w:right w:val="single" w:sz="4" w:space="0" w:color="auto"/>
            </w:tcBorders>
            <w:hideMark/>
          </w:tcPr>
          <w:p w14:paraId="7ABBEF88" w14:textId="77777777" w:rsidR="00400B6D" w:rsidRPr="003C3C1C" w:rsidRDefault="00400B6D" w:rsidP="00D449ED">
            <w:pPr>
              <w:rPr>
                <w:sz w:val="22"/>
                <w:szCs w:val="22"/>
              </w:rPr>
            </w:pPr>
            <w:r w:rsidRPr="003C3C1C">
              <w:rPr>
                <w:sz w:val="22"/>
                <w:szCs w:val="22"/>
              </w:rPr>
              <w:t>3.</w:t>
            </w:r>
          </w:p>
        </w:tc>
        <w:tc>
          <w:tcPr>
            <w:tcW w:w="6521" w:type="dxa"/>
            <w:tcBorders>
              <w:top w:val="single" w:sz="4" w:space="0" w:color="auto"/>
              <w:left w:val="single" w:sz="4" w:space="0" w:color="auto"/>
              <w:bottom w:val="single" w:sz="4" w:space="0" w:color="auto"/>
              <w:right w:val="single" w:sz="4" w:space="0" w:color="auto"/>
            </w:tcBorders>
            <w:hideMark/>
          </w:tcPr>
          <w:p w14:paraId="16E136A2" w14:textId="77777777" w:rsidR="00400B6D" w:rsidRPr="003C3C1C" w:rsidRDefault="00400B6D" w:rsidP="00D449ED">
            <w:pPr>
              <w:rPr>
                <w:sz w:val="22"/>
                <w:szCs w:val="22"/>
              </w:rPr>
            </w:pPr>
            <w:r w:rsidRPr="003C3C1C">
              <w:rPr>
                <w:sz w:val="22"/>
                <w:szCs w:val="22"/>
              </w:rPr>
              <w:t>Nuolaida/priedas visam benzino A-95 kiekiui, EUR</w:t>
            </w:r>
          </w:p>
        </w:tc>
        <w:tc>
          <w:tcPr>
            <w:tcW w:w="2551" w:type="dxa"/>
            <w:tcBorders>
              <w:top w:val="single" w:sz="4" w:space="0" w:color="auto"/>
              <w:left w:val="single" w:sz="4" w:space="0" w:color="auto"/>
              <w:bottom w:val="single" w:sz="4" w:space="0" w:color="auto"/>
              <w:right w:val="single" w:sz="4" w:space="0" w:color="auto"/>
            </w:tcBorders>
          </w:tcPr>
          <w:p w14:paraId="58F9B300" w14:textId="77777777" w:rsidR="00400B6D" w:rsidRPr="003C3C1C" w:rsidRDefault="00400B6D" w:rsidP="00D449ED">
            <w:pPr>
              <w:rPr>
                <w:sz w:val="22"/>
                <w:szCs w:val="22"/>
              </w:rPr>
            </w:pPr>
          </w:p>
        </w:tc>
      </w:tr>
      <w:tr w:rsidR="00400B6D" w:rsidRPr="003C3C1C" w14:paraId="01DF1F5C" w14:textId="77777777" w:rsidTr="00D449ED">
        <w:tc>
          <w:tcPr>
            <w:tcW w:w="562" w:type="dxa"/>
            <w:tcBorders>
              <w:top w:val="single" w:sz="4" w:space="0" w:color="auto"/>
              <w:left w:val="single" w:sz="4" w:space="0" w:color="auto"/>
              <w:bottom w:val="single" w:sz="4" w:space="0" w:color="auto"/>
              <w:right w:val="single" w:sz="4" w:space="0" w:color="auto"/>
            </w:tcBorders>
            <w:hideMark/>
          </w:tcPr>
          <w:p w14:paraId="1BDA6BE8" w14:textId="77777777" w:rsidR="00400B6D" w:rsidRPr="003C3C1C" w:rsidRDefault="00400B6D" w:rsidP="00D449ED">
            <w:pPr>
              <w:rPr>
                <w:sz w:val="22"/>
                <w:szCs w:val="22"/>
              </w:rPr>
            </w:pPr>
            <w:r w:rsidRPr="003C3C1C">
              <w:rPr>
                <w:sz w:val="22"/>
                <w:szCs w:val="22"/>
              </w:rPr>
              <w:t>4.</w:t>
            </w:r>
          </w:p>
        </w:tc>
        <w:tc>
          <w:tcPr>
            <w:tcW w:w="6521" w:type="dxa"/>
            <w:tcBorders>
              <w:top w:val="single" w:sz="4" w:space="0" w:color="auto"/>
              <w:left w:val="single" w:sz="4" w:space="0" w:color="auto"/>
              <w:bottom w:val="single" w:sz="4" w:space="0" w:color="auto"/>
              <w:right w:val="single" w:sz="4" w:space="0" w:color="auto"/>
            </w:tcBorders>
            <w:hideMark/>
          </w:tcPr>
          <w:p w14:paraId="256A5D81" w14:textId="77777777" w:rsidR="00400B6D" w:rsidRPr="003C3C1C" w:rsidRDefault="00400B6D" w:rsidP="00D449ED">
            <w:pPr>
              <w:rPr>
                <w:sz w:val="22"/>
                <w:szCs w:val="22"/>
              </w:rPr>
            </w:pPr>
            <w:r w:rsidRPr="003C3C1C">
              <w:rPr>
                <w:sz w:val="22"/>
                <w:szCs w:val="22"/>
              </w:rPr>
              <w:t>Tiekėjo siūloma nuolaida/priedas 1000 litrų dyzelino, EUR</w:t>
            </w:r>
          </w:p>
        </w:tc>
        <w:tc>
          <w:tcPr>
            <w:tcW w:w="2551" w:type="dxa"/>
            <w:tcBorders>
              <w:top w:val="single" w:sz="4" w:space="0" w:color="auto"/>
              <w:left w:val="single" w:sz="4" w:space="0" w:color="auto"/>
              <w:bottom w:val="single" w:sz="4" w:space="0" w:color="auto"/>
              <w:right w:val="single" w:sz="4" w:space="0" w:color="auto"/>
            </w:tcBorders>
          </w:tcPr>
          <w:p w14:paraId="7C91D681" w14:textId="77777777" w:rsidR="00400B6D" w:rsidRPr="003C3C1C" w:rsidRDefault="00400B6D" w:rsidP="00D449ED">
            <w:pPr>
              <w:rPr>
                <w:sz w:val="22"/>
                <w:szCs w:val="22"/>
              </w:rPr>
            </w:pPr>
          </w:p>
        </w:tc>
      </w:tr>
      <w:tr w:rsidR="00400B6D" w:rsidRPr="003C3C1C" w14:paraId="30877798" w14:textId="77777777" w:rsidTr="00D449ED">
        <w:tc>
          <w:tcPr>
            <w:tcW w:w="562" w:type="dxa"/>
            <w:tcBorders>
              <w:top w:val="single" w:sz="4" w:space="0" w:color="auto"/>
              <w:left w:val="single" w:sz="4" w:space="0" w:color="auto"/>
              <w:bottom w:val="single" w:sz="4" w:space="0" w:color="auto"/>
              <w:right w:val="single" w:sz="4" w:space="0" w:color="auto"/>
            </w:tcBorders>
            <w:hideMark/>
          </w:tcPr>
          <w:p w14:paraId="67C2AFB6" w14:textId="77777777" w:rsidR="00400B6D" w:rsidRPr="003C3C1C" w:rsidRDefault="00400B6D" w:rsidP="00D449ED">
            <w:pPr>
              <w:rPr>
                <w:sz w:val="22"/>
                <w:szCs w:val="22"/>
              </w:rPr>
            </w:pPr>
            <w:r w:rsidRPr="003C3C1C">
              <w:rPr>
                <w:sz w:val="22"/>
                <w:szCs w:val="22"/>
              </w:rPr>
              <w:t>5.</w:t>
            </w:r>
          </w:p>
        </w:tc>
        <w:tc>
          <w:tcPr>
            <w:tcW w:w="6521" w:type="dxa"/>
            <w:tcBorders>
              <w:top w:val="single" w:sz="4" w:space="0" w:color="auto"/>
              <w:left w:val="single" w:sz="4" w:space="0" w:color="auto"/>
              <w:bottom w:val="single" w:sz="4" w:space="0" w:color="auto"/>
              <w:right w:val="single" w:sz="4" w:space="0" w:color="auto"/>
            </w:tcBorders>
            <w:hideMark/>
          </w:tcPr>
          <w:p w14:paraId="32DBC82A" w14:textId="77777777" w:rsidR="00400B6D" w:rsidRPr="003C3C1C" w:rsidRDefault="00400B6D" w:rsidP="00D449ED">
            <w:pPr>
              <w:rPr>
                <w:sz w:val="22"/>
                <w:szCs w:val="22"/>
              </w:rPr>
            </w:pPr>
            <w:r w:rsidRPr="003C3C1C">
              <w:rPr>
                <w:sz w:val="22"/>
                <w:szCs w:val="22"/>
              </w:rPr>
              <w:t>Planuojamas pirkti dyzelino kiekis, litrai</w:t>
            </w:r>
          </w:p>
        </w:tc>
        <w:tc>
          <w:tcPr>
            <w:tcW w:w="2551" w:type="dxa"/>
            <w:tcBorders>
              <w:top w:val="single" w:sz="4" w:space="0" w:color="auto"/>
              <w:left w:val="single" w:sz="4" w:space="0" w:color="auto"/>
              <w:bottom w:val="single" w:sz="4" w:space="0" w:color="auto"/>
              <w:right w:val="single" w:sz="4" w:space="0" w:color="auto"/>
            </w:tcBorders>
            <w:hideMark/>
          </w:tcPr>
          <w:p w14:paraId="349AC515" w14:textId="5B6BBBCA" w:rsidR="00400B6D" w:rsidRPr="003C3C1C" w:rsidRDefault="003327E8" w:rsidP="00D449ED">
            <w:pPr>
              <w:jc w:val="center"/>
              <w:rPr>
                <w:sz w:val="22"/>
                <w:szCs w:val="22"/>
              </w:rPr>
            </w:pPr>
            <w:r>
              <w:rPr>
                <w:sz w:val="22"/>
                <w:szCs w:val="22"/>
              </w:rPr>
              <w:t>75</w:t>
            </w:r>
            <w:r w:rsidR="00400B6D" w:rsidRPr="003C3C1C">
              <w:rPr>
                <w:sz w:val="22"/>
                <w:szCs w:val="22"/>
              </w:rPr>
              <w:t>000</w:t>
            </w:r>
          </w:p>
        </w:tc>
      </w:tr>
      <w:tr w:rsidR="00400B6D" w:rsidRPr="003C3C1C" w14:paraId="3C8A3A29" w14:textId="77777777" w:rsidTr="00D449ED">
        <w:tc>
          <w:tcPr>
            <w:tcW w:w="562" w:type="dxa"/>
            <w:tcBorders>
              <w:top w:val="single" w:sz="4" w:space="0" w:color="auto"/>
              <w:left w:val="single" w:sz="4" w:space="0" w:color="auto"/>
              <w:bottom w:val="single" w:sz="4" w:space="0" w:color="auto"/>
              <w:right w:val="single" w:sz="4" w:space="0" w:color="auto"/>
            </w:tcBorders>
            <w:hideMark/>
          </w:tcPr>
          <w:p w14:paraId="5803C833" w14:textId="77777777" w:rsidR="00400B6D" w:rsidRPr="003C3C1C" w:rsidRDefault="00400B6D" w:rsidP="00D449ED">
            <w:pPr>
              <w:rPr>
                <w:sz w:val="22"/>
                <w:szCs w:val="22"/>
              </w:rPr>
            </w:pPr>
            <w:r w:rsidRPr="003C3C1C">
              <w:rPr>
                <w:sz w:val="22"/>
                <w:szCs w:val="22"/>
              </w:rPr>
              <w:t>6.</w:t>
            </w:r>
          </w:p>
        </w:tc>
        <w:tc>
          <w:tcPr>
            <w:tcW w:w="6521" w:type="dxa"/>
            <w:tcBorders>
              <w:top w:val="single" w:sz="4" w:space="0" w:color="auto"/>
              <w:left w:val="single" w:sz="4" w:space="0" w:color="auto"/>
              <w:bottom w:val="single" w:sz="4" w:space="0" w:color="auto"/>
              <w:right w:val="single" w:sz="4" w:space="0" w:color="auto"/>
            </w:tcBorders>
            <w:hideMark/>
          </w:tcPr>
          <w:p w14:paraId="24243F65" w14:textId="77777777" w:rsidR="00400B6D" w:rsidRPr="003C3C1C" w:rsidRDefault="00400B6D" w:rsidP="00D449ED">
            <w:pPr>
              <w:rPr>
                <w:sz w:val="22"/>
                <w:szCs w:val="22"/>
              </w:rPr>
            </w:pPr>
            <w:r w:rsidRPr="003C3C1C">
              <w:rPr>
                <w:sz w:val="22"/>
                <w:szCs w:val="22"/>
              </w:rPr>
              <w:t>Nuolaida/priedas visam dyzelino kiekiui, EUR</w:t>
            </w:r>
          </w:p>
        </w:tc>
        <w:tc>
          <w:tcPr>
            <w:tcW w:w="2551" w:type="dxa"/>
            <w:tcBorders>
              <w:top w:val="single" w:sz="4" w:space="0" w:color="auto"/>
              <w:left w:val="single" w:sz="4" w:space="0" w:color="auto"/>
              <w:bottom w:val="single" w:sz="4" w:space="0" w:color="auto"/>
              <w:right w:val="single" w:sz="4" w:space="0" w:color="auto"/>
            </w:tcBorders>
          </w:tcPr>
          <w:p w14:paraId="1DA0CAA1" w14:textId="77777777" w:rsidR="00400B6D" w:rsidRPr="003C3C1C" w:rsidRDefault="00400B6D" w:rsidP="00D449ED">
            <w:pPr>
              <w:jc w:val="center"/>
              <w:rPr>
                <w:sz w:val="22"/>
                <w:szCs w:val="22"/>
              </w:rPr>
            </w:pPr>
          </w:p>
        </w:tc>
      </w:tr>
      <w:tr w:rsidR="00400B6D" w:rsidRPr="003C3C1C" w14:paraId="7E6FDB03" w14:textId="77777777" w:rsidTr="00D449ED">
        <w:tc>
          <w:tcPr>
            <w:tcW w:w="562" w:type="dxa"/>
            <w:tcBorders>
              <w:top w:val="single" w:sz="4" w:space="0" w:color="auto"/>
              <w:left w:val="single" w:sz="4" w:space="0" w:color="auto"/>
              <w:bottom w:val="single" w:sz="4" w:space="0" w:color="auto"/>
              <w:right w:val="single" w:sz="4" w:space="0" w:color="auto"/>
            </w:tcBorders>
            <w:hideMark/>
          </w:tcPr>
          <w:p w14:paraId="1DE60F2A" w14:textId="77777777" w:rsidR="00400B6D" w:rsidRPr="003C3C1C" w:rsidRDefault="00400B6D" w:rsidP="00D449ED">
            <w:pPr>
              <w:rPr>
                <w:sz w:val="22"/>
                <w:szCs w:val="22"/>
              </w:rPr>
            </w:pPr>
            <w:r w:rsidRPr="003C3C1C">
              <w:rPr>
                <w:sz w:val="22"/>
                <w:szCs w:val="22"/>
              </w:rPr>
              <w:t>7.</w:t>
            </w:r>
          </w:p>
        </w:tc>
        <w:tc>
          <w:tcPr>
            <w:tcW w:w="6521" w:type="dxa"/>
            <w:tcBorders>
              <w:top w:val="single" w:sz="4" w:space="0" w:color="auto"/>
              <w:left w:val="single" w:sz="4" w:space="0" w:color="auto"/>
              <w:bottom w:val="single" w:sz="4" w:space="0" w:color="auto"/>
              <w:right w:val="single" w:sz="4" w:space="0" w:color="auto"/>
            </w:tcBorders>
            <w:hideMark/>
          </w:tcPr>
          <w:p w14:paraId="1DE070B0" w14:textId="77777777" w:rsidR="00400B6D" w:rsidRPr="003C3C1C" w:rsidRDefault="00400B6D" w:rsidP="00D449ED">
            <w:pPr>
              <w:rPr>
                <w:sz w:val="22"/>
                <w:szCs w:val="22"/>
              </w:rPr>
            </w:pPr>
            <w:r w:rsidRPr="003C3C1C">
              <w:rPr>
                <w:sz w:val="22"/>
                <w:szCs w:val="22"/>
              </w:rPr>
              <w:t>Palyginamoji pasiūlymo kaina, EUR</w:t>
            </w:r>
          </w:p>
        </w:tc>
        <w:tc>
          <w:tcPr>
            <w:tcW w:w="2551" w:type="dxa"/>
            <w:tcBorders>
              <w:top w:val="single" w:sz="4" w:space="0" w:color="auto"/>
              <w:left w:val="single" w:sz="4" w:space="0" w:color="auto"/>
              <w:bottom w:val="single" w:sz="4" w:space="0" w:color="auto"/>
              <w:right w:val="single" w:sz="4" w:space="0" w:color="auto"/>
            </w:tcBorders>
          </w:tcPr>
          <w:p w14:paraId="464FCCC7" w14:textId="77777777" w:rsidR="00400B6D" w:rsidRPr="003C3C1C" w:rsidRDefault="00400B6D" w:rsidP="00D449ED">
            <w:pPr>
              <w:jc w:val="center"/>
              <w:rPr>
                <w:sz w:val="22"/>
                <w:szCs w:val="22"/>
              </w:rPr>
            </w:pPr>
          </w:p>
        </w:tc>
      </w:tr>
    </w:tbl>
    <w:p w14:paraId="2431F16F" w14:textId="77777777" w:rsidR="00400B6D" w:rsidRPr="003C3C1C" w:rsidRDefault="00400B6D" w:rsidP="00400B6D">
      <w:pPr>
        <w:pStyle w:val="Betarp"/>
        <w:jc w:val="both"/>
        <w:rPr>
          <w:rFonts w:ascii="Times New Roman" w:hAnsi="Times New Roman"/>
          <w:sz w:val="22"/>
        </w:rPr>
      </w:pPr>
      <w:r w:rsidRPr="003C3C1C">
        <w:rPr>
          <w:rFonts w:ascii="Times New Roman" w:hAnsi="Times New Roman"/>
          <w:sz w:val="22"/>
        </w:rPr>
        <w:t xml:space="preserve">  1-ą ir 4-ą lentelės eilutes pildo Tiekėjai. Jeigu siūloma nuolaida, nurodyti su ženklu (-), jeigu siūlomas priedas, nurodyti su ženklu (+). Turi būti nurodyti ne daugiau kaip du skaičiai po kablelio, kaip ir AB „</w:t>
      </w:r>
      <w:proofErr w:type="spellStart"/>
      <w:r w:rsidRPr="003C3C1C">
        <w:rPr>
          <w:rFonts w:ascii="Times New Roman" w:hAnsi="Times New Roman"/>
          <w:sz w:val="22"/>
        </w:rPr>
        <w:t>Orlean</w:t>
      </w:r>
      <w:proofErr w:type="spellEnd"/>
      <w:r w:rsidRPr="003C3C1C">
        <w:rPr>
          <w:rFonts w:ascii="Times New Roman" w:hAnsi="Times New Roman"/>
          <w:sz w:val="22"/>
        </w:rPr>
        <w:t xml:space="preserve"> Lietuva“ skelbiama „Bazinė kaina su akcizo mokesčiu, EUR“. Antkainis/nuolaida turi būti siūloma be PVM kaip ir AB „</w:t>
      </w:r>
      <w:proofErr w:type="spellStart"/>
      <w:r w:rsidRPr="003C3C1C">
        <w:rPr>
          <w:rFonts w:ascii="Times New Roman" w:hAnsi="Times New Roman"/>
          <w:sz w:val="22"/>
        </w:rPr>
        <w:t>Orlean</w:t>
      </w:r>
      <w:proofErr w:type="spellEnd"/>
      <w:r w:rsidRPr="003C3C1C">
        <w:rPr>
          <w:rFonts w:ascii="Times New Roman" w:hAnsi="Times New Roman"/>
          <w:sz w:val="22"/>
        </w:rPr>
        <w:t xml:space="preserve"> Lietuva“ skelbiama „Bazinė kaina su akcizo mokesčiu, EUR“.</w:t>
      </w:r>
    </w:p>
    <w:p w14:paraId="2B08062B" w14:textId="77777777" w:rsidR="00400B6D" w:rsidRPr="003C3C1C" w:rsidRDefault="00400B6D" w:rsidP="00400B6D">
      <w:pPr>
        <w:rPr>
          <w:sz w:val="22"/>
          <w:szCs w:val="22"/>
        </w:rPr>
      </w:pPr>
      <w:r w:rsidRPr="003C3C1C">
        <w:rPr>
          <w:sz w:val="22"/>
          <w:szCs w:val="22"/>
        </w:rPr>
        <w:t>3-ios eilutės apskaičiavimas - 1-os eilutės skaičių dalinti iš 1000 ir dauginti iš 2-os eilutės skaičiaus.</w:t>
      </w:r>
    </w:p>
    <w:p w14:paraId="6DE1671A" w14:textId="77777777" w:rsidR="00400B6D" w:rsidRPr="003C3C1C" w:rsidRDefault="00400B6D" w:rsidP="00400B6D">
      <w:pPr>
        <w:rPr>
          <w:sz w:val="22"/>
          <w:szCs w:val="22"/>
        </w:rPr>
      </w:pPr>
      <w:r w:rsidRPr="003C3C1C">
        <w:rPr>
          <w:sz w:val="22"/>
          <w:szCs w:val="22"/>
        </w:rPr>
        <w:t>6-os eilutės apskaičiavimas - 4-os eilutės skaičių dalinti iš 1000 ir dauginti iš 5-os eilutės skaičiaus.</w:t>
      </w:r>
    </w:p>
    <w:p w14:paraId="7B3D3538" w14:textId="77777777" w:rsidR="00400B6D" w:rsidRPr="003C3C1C" w:rsidRDefault="00400B6D" w:rsidP="00400B6D">
      <w:pPr>
        <w:rPr>
          <w:sz w:val="22"/>
          <w:szCs w:val="22"/>
        </w:rPr>
      </w:pPr>
      <w:r w:rsidRPr="003C3C1C">
        <w:rPr>
          <w:sz w:val="22"/>
          <w:szCs w:val="22"/>
        </w:rPr>
        <w:t>7-os eilutės apskaičiavimas - sudėti 3-ios ir 6-os eilučių skaičius.</w:t>
      </w:r>
    </w:p>
    <w:p w14:paraId="1EB4E92D" w14:textId="77777777" w:rsidR="00400B6D" w:rsidRPr="003C3C1C" w:rsidRDefault="00400B6D" w:rsidP="00400B6D">
      <w:pPr>
        <w:pStyle w:val="Betarp"/>
        <w:rPr>
          <w:rFonts w:ascii="Times New Roman" w:hAnsi="Times New Roman"/>
          <w:sz w:val="22"/>
        </w:rPr>
      </w:pPr>
    </w:p>
    <w:p w14:paraId="0D1260A2" w14:textId="77777777" w:rsidR="00E20312" w:rsidRPr="003C3C1C" w:rsidRDefault="00E20312" w:rsidP="00E20312">
      <w:pPr>
        <w:rPr>
          <w:b/>
          <w:bCs/>
          <w:sz w:val="22"/>
          <w:szCs w:val="22"/>
        </w:rPr>
      </w:pPr>
      <w:r w:rsidRPr="003C3C1C">
        <w:rPr>
          <w:b/>
          <w:bCs/>
          <w:sz w:val="22"/>
          <w:szCs w:val="22"/>
        </w:rPr>
        <w:t xml:space="preserve">Automobilinio kuro konkurso nugalėtoju bus pripažintas mažiausią palyginamąją pasiūlymo kainą EUR pasiūlęs konkurso dalyvis. </w:t>
      </w:r>
    </w:p>
    <w:p w14:paraId="1511D6BC" w14:textId="77777777" w:rsidR="00E20312" w:rsidRPr="003C3C1C" w:rsidRDefault="00E20312" w:rsidP="00E20312">
      <w:pPr>
        <w:rPr>
          <w:sz w:val="22"/>
          <w:szCs w:val="22"/>
        </w:rPr>
      </w:pPr>
    </w:p>
    <w:p w14:paraId="684E3CAF" w14:textId="77777777" w:rsidR="004951B9" w:rsidRPr="003C3C1C" w:rsidRDefault="004951B9">
      <w:pPr>
        <w:pStyle w:val="Betarp"/>
        <w:jc w:val="both"/>
        <w:rPr>
          <w:rFonts w:ascii="Times New Roman" w:hAnsi="Times New Roman"/>
          <w:sz w:val="22"/>
        </w:rPr>
      </w:pPr>
    </w:p>
    <w:p w14:paraId="1C7B0255" w14:textId="77777777" w:rsidR="004951B9" w:rsidRPr="003C3C1C" w:rsidRDefault="003E1E84">
      <w:pPr>
        <w:pStyle w:val="Betarp"/>
        <w:jc w:val="both"/>
        <w:rPr>
          <w:rFonts w:ascii="Times New Roman" w:hAnsi="Times New Roman"/>
          <w:sz w:val="22"/>
        </w:rPr>
      </w:pPr>
      <w:r w:rsidRPr="003C3C1C">
        <w:rPr>
          <w:rFonts w:ascii="Times New Roman" w:hAnsi="Times New Roman"/>
          <w:sz w:val="22"/>
        </w:rPr>
        <w:t>Kartu su pasiūlymu pateikiami šie dokumentai (pasirašydamas pasiūlymą ar kiekvieną dokumentą saugiu elektroniniu parašu patvirtinu, kad dokumentų skaitmeninės kopijos yra tikros):</w:t>
      </w:r>
    </w:p>
    <w:p w14:paraId="36153AEA" w14:textId="77777777" w:rsidR="004951B9" w:rsidRPr="003C3C1C" w:rsidRDefault="004951B9">
      <w:pPr>
        <w:pStyle w:val="Betarp"/>
        <w:jc w:val="both"/>
        <w:rPr>
          <w:rFonts w:ascii="Times New Roman" w:hAnsi="Times New Roman"/>
          <w:sz w:val="22"/>
        </w:rPr>
      </w:pPr>
    </w:p>
    <w:tbl>
      <w:tblPr>
        <w:tblW w:w="9828" w:type="dxa"/>
        <w:tblInd w:w="-9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3" w:type="dxa"/>
        </w:tblCellMar>
        <w:tblLook w:val="00A0" w:firstRow="1" w:lastRow="0" w:firstColumn="1" w:lastColumn="0" w:noHBand="0" w:noVBand="0"/>
      </w:tblPr>
      <w:tblGrid>
        <w:gridCol w:w="720"/>
        <w:gridCol w:w="6483"/>
        <w:gridCol w:w="2625"/>
      </w:tblGrid>
      <w:tr w:rsidR="004951B9" w:rsidRPr="003C3C1C" w14:paraId="05606C8B" w14:textId="77777777">
        <w:tc>
          <w:tcPr>
            <w:tcW w:w="675" w:type="dxa"/>
            <w:tcBorders>
              <w:top w:val="single" w:sz="4" w:space="0" w:color="00000A"/>
              <w:left w:val="single" w:sz="4" w:space="0" w:color="00000A"/>
              <w:bottom w:val="single" w:sz="4" w:space="0" w:color="00000A"/>
              <w:right w:val="single" w:sz="4" w:space="0" w:color="00000A"/>
            </w:tcBorders>
            <w:tcMar>
              <w:left w:w="13" w:type="dxa"/>
            </w:tcMar>
          </w:tcPr>
          <w:p w14:paraId="6781FA26" w14:textId="77777777" w:rsidR="004951B9" w:rsidRPr="003C3C1C" w:rsidRDefault="003E1E84">
            <w:pPr>
              <w:pStyle w:val="Betarp"/>
              <w:spacing w:line="276" w:lineRule="auto"/>
              <w:jc w:val="both"/>
              <w:rPr>
                <w:rFonts w:ascii="Times New Roman" w:hAnsi="Times New Roman"/>
                <w:sz w:val="22"/>
              </w:rPr>
            </w:pPr>
            <w:proofErr w:type="spellStart"/>
            <w:r w:rsidRPr="003C3C1C">
              <w:rPr>
                <w:rFonts w:ascii="Times New Roman" w:hAnsi="Times New Roman"/>
                <w:sz w:val="22"/>
              </w:rPr>
              <w:t>Eil.Nr</w:t>
            </w:r>
            <w:proofErr w:type="spellEnd"/>
            <w:r w:rsidRPr="003C3C1C">
              <w:rPr>
                <w:rFonts w:ascii="Times New Roman" w:hAnsi="Times New Roman"/>
                <w:sz w:val="22"/>
              </w:rPr>
              <w:t>.</w:t>
            </w:r>
          </w:p>
        </w:tc>
        <w:tc>
          <w:tcPr>
            <w:tcW w:w="6518" w:type="dxa"/>
            <w:tcBorders>
              <w:top w:val="single" w:sz="4" w:space="0" w:color="00000A"/>
              <w:left w:val="single" w:sz="4" w:space="0" w:color="00000A"/>
              <w:bottom w:val="single" w:sz="4" w:space="0" w:color="00000A"/>
              <w:right w:val="single" w:sz="4" w:space="0" w:color="00000A"/>
            </w:tcBorders>
            <w:tcMar>
              <w:left w:w="13" w:type="dxa"/>
            </w:tcMar>
          </w:tcPr>
          <w:p w14:paraId="0066672A" w14:textId="77777777" w:rsidR="004951B9" w:rsidRPr="003C3C1C" w:rsidRDefault="003E1E84">
            <w:pPr>
              <w:pStyle w:val="Betarp"/>
              <w:spacing w:line="276" w:lineRule="auto"/>
              <w:jc w:val="both"/>
              <w:rPr>
                <w:rFonts w:ascii="Times New Roman" w:hAnsi="Times New Roman"/>
                <w:sz w:val="22"/>
              </w:rPr>
            </w:pPr>
            <w:r w:rsidRPr="003C3C1C">
              <w:rPr>
                <w:rFonts w:ascii="Times New Roman" w:hAnsi="Times New Roman"/>
                <w:sz w:val="22"/>
              </w:rPr>
              <w:t>Pateiktų dokumentų pavadinimas</w:t>
            </w:r>
          </w:p>
        </w:tc>
        <w:tc>
          <w:tcPr>
            <w:tcW w:w="2635" w:type="dxa"/>
            <w:tcBorders>
              <w:top w:val="single" w:sz="4" w:space="0" w:color="00000A"/>
              <w:left w:val="single" w:sz="4" w:space="0" w:color="00000A"/>
              <w:bottom w:val="single" w:sz="4" w:space="0" w:color="00000A"/>
              <w:right w:val="single" w:sz="4" w:space="0" w:color="00000A"/>
            </w:tcBorders>
            <w:tcMar>
              <w:left w:w="13" w:type="dxa"/>
            </w:tcMar>
          </w:tcPr>
          <w:p w14:paraId="73906430" w14:textId="77777777" w:rsidR="004951B9" w:rsidRPr="003C3C1C" w:rsidRDefault="003E1E84">
            <w:pPr>
              <w:pStyle w:val="Betarp"/>
              <w:spacing w:line="276" w:lineRule="auto"/>
              <w:jc w:val="both"/>
              <w:rPr>
                <w:rFonts w:ascii="Times New Roman" w:hAnsi="Times New Roman"/>
                <w:sz w:val="22"/>
              </w:rPr>
            </w:pPr>
            <w:r w:rsidRPr="003C3C1C">
              <w:rPr>
                <w:rFonts w:ascii="Times New Roman" w:hAnsi="Times New Roman"/>
                <w:sz w:val="22"/>
              </w:rPr>
              <w:t>Dokumento puslapių skaičius</w:t>
            </w:r>
          </w:p>
        </w:tc>
      </w:tr>
      <w:tr w:rsidR="004951B9" w:rsidRPr="003C3C1C" w14:paraId="0D28B7FC" w14:textId="77777777">
        <w:tc>
          <w:tcPr>
            <w:tcW w:w="675" w:type="dxa"/>
            <w:tcBorders>
              <w:top w:val="single" w:sz="4" w:space="0" w:color="00000A"/>
              <w:left w:val="single" w:sz="4" w:space="0" w:color="00000A"/>
              <w:bottom w:val="single" w:sz="4" w:space="0" w:color="00000A"/>
              <w:right w:val="single" w:sz="4" w:space="0" w:color="00000A"/>
            </w:tcBorders>
            <w:tcMar>
              <w:left w:w="13" w:type="dxa"/>
            </w:tcMar>
          </w:tcPr>
          <w:p w14:paraId="5F30CFF5" w14:textId="77777777" w:rsidR="004951B9" w:rsidRPr="003C3C1C" w:rsidRDefault="004951B9">
            <w:pPr>
              <w:pStyle w:val="Betarp"/>
              <w:spacing w:line="276" w:lineRule="auto"/>
              <w:jc w:val="both"/>
              <w:rPr>
                <w:rFonts w:ascii="Times New Roman" w:hAnsi="Times New Roman"/>
                <w:sz w:val="22"/>
              </w:rPr>
            </w:pPr>
          </w:p>
        </w:tc>
        <w:tc>
          <w:tcPr>
            <w:tcW w:w="6518" w:type="dxa"/>
            <w:tcBorders>
              <w:top w:val="single" w:sz="4" w:space="0" w:color="00000A"/>
              <w:left w:val="single" w:sz="4" w:space="0" w:color="00000A"/>
              <w:bottom w:val="single" w:sz="4" w:space="0" w:color="00000A"/>
              <w:right w:val="single" w:sz="4" w:space="0" w:color="00000A"/>
            </w:tcBorders>
            <w:tcMar>
              <w:left w:w="13" w:type="dxa"/>
            </w:tcMar>
          </w:tcPr>
          <w:p w14:paraId="6EA6E46F" w14:textId="77777777" w:rsidR="004951B9" w:rsidRPr="003C3C1C" w:rsidRDefault="004951B9">
            <w:pPr>
              <w:pStyle w:val="Betarp"/>
              <w:spacing w:line="276" w:lineRule="auto"/>
              <w:jc w:val="both"/>
              <w:rPr>
                <w:rFonts w:ascii="Times New Roman" w:hAnsi="Times New Roman"/>
                <w:sz w:val="22"/>
              </w:rPr>
            </w:pPr>
          </w:p>
        </w:tc>
        <w:tc>
          <w:tcPr>
            <w:tcW w:w="2635" w:type="dxa"/>
            <w:tcBorders>
              <w:top w:val="single" w:sz="4" w:space="0" w:color="00000A"/>
              <w:left w:val="single" w:sz="4" w:space="0" w:color="00000A"/>
              <w:bottom w:val="single" w:sz="4" w:space="0" w:color="00000A"/>
              <w:right w:val="single" w:sz="4" w:space="0" w:color="00000A"/>
            </w:tcBorders>
            <w:tcMar>
              <w:left w:w="13" w:type="dxa"/>
            </w:tcMar>
          </w:tcPr>
          <w:p w14:paraId="13966EE3" w14:textId="77777777" w:rsidR="004951B9" w:rsidRPr="003C3C1C" w:rsidRDefault="004951B9">
            <w:pPr>
              <w:pStyle w:val="Betarp"/>
              <w:spacing w:line="276" w:lineRule="auto"/>
              <w:jc w:val="both"/>
              <w:rPr>
                <w:rFonts w:ascii="Times New Roman" w:hAnsi="Times New Roman"/>
                <w:sz w:val="22"/>
              </w:rPr>
            </w:pPr>
          </w:p>
        </w:tc>
      </w:tr>
      <w:tr w:rsidR="004951B9" w:rsidRPr="003C3C1C" w14:paraId="0359E2C6" w14:textId="77777777">
        <w:tc>
          <w:tcPr>
            <w:tcW w:w="675" w:type="dxa"/>
            <w:tcBorders>
              <w:top w:val="single" w:sz="4" w:space="0" w:color="00000A"/>
              <w:left w:val="single" w:sz="4" w:space="0" w:color="00000A"/>
              <w:bottom w:val="single" w:sz="4" w:space="0" w:color="00000A"/>
              <w:right w:val="single" w:sz="4" w:space="0" w:color="00000A"/>
            </w:tcBorders>
            <w:tcMar>
              <w:left w:w="13" w:type="dxa"/>
            </w:tcMar>
          </w:tcPr>
          <w:p w14:paraId="6E26F6E4" w14:textId="77777777" w:rsidR="004951B9" w:rsidRPr="003C3C1C" w:rsidRDefault="004951B9">
            <w:pPr>
              <w:pStyle w:val="Betarp"/>
              <w:spacing w:line="276" w:lineRule="auto"/>
              <w:jc w:val="both"/>
              <w:rPr>
                <w:rFonts w:ascii="Times New Roman" w:hAnsi="Times New Roman"/>
                <w:sz w:val="22"/>
              </w:rPr>
            </w:pPr>
          </w:p>
        </w:tc>
        <w:tc>
          <w:tcPr>
            <w:tcW w:w="6518" w:type="dxa"/>
            <w:tcBorders>
              <w:top w:val="single" w:sz="4" w:space="0" w:color="00000A"/>
              <w:left w:val="single" w:sz="4" w:space="0" w:color="00000A"/>
              <w:bottom w:val="single" w:sz="4" w:space="0" w:color="00000A"/>
              <w:right w:val="single" w:sz="4" w:space="0" w:color="00000A"/>
            </w:tcBorders>
            <w:tcMar>
              <w:left w:w="13" w:type="dxa"/>
            </w:tcMar>
          </w:tcPr>
          <w:p w14:paraId="67DA7971" w14:textId="77777777" w:rsidR="004951B9" w:rsidRPr="003C3C1C" w:rsidRDefault="004951B9">
            <w:pPr>
              <w:pStyle w:val="Betarp"/>
              <w:spacing w:line="276" w:lineRule="auto"/>
              <w:jc w:val="both"/>
              <w:rPr>
                <w:rFonts w:ascii="Times New Roman" w:hAnsi="Times New Roman"/>
                <w:sz w:val="22"/>
              </w:rPr>
            </w:pPr>
          </w:p>
        </w:tc>
        <w:tc>
          <w:tcPr>
            <w:tcW w:w="2635" w:type="dxa"/>
            <w:tcBorders>
              <w:top w:val="single" w:sz="4" w:space="0" w:color="00000A"/>
              <w:left w:val="single" w:sz="4" w:space="0" w:color="00000A"/>
              <w:bottom w:val="single" w:sz="4" w:space="0" w:color="00000A"/>
              <w:right w:val="single" w:sz="4" w:space="0" w:color="00000A"/>
            </w:tcBorders>
            <w:tcMar>
              <w:left w:w="13" w:type="dxa"/>
            </w:tcMar>
          </w:tcPr>
          <w:p w14:paraId="4371E48E" w14:textId="77777777" w:rsidR="004951B9" w:rsidRPr="003C3C1C" w:rsidRDefault="004951B9">
            <w:pPr>
              <w:pStyle w:val="Betarp"/>
              <w:spacing w:line="276" w:lineRule="auto"/>
              <w:jc w:val="both"/>
              <w:rPr>
                <w:rFonts w:ascii="Times New Roman" w:hAnsi="Times New Roman"/>
                <w:sz w:val="22"/>
              </w:rPr>
            </w:pPr>
          </w:p>
        </w:tc>
      </w:tr>
      <w:tr w:rsidR="004951B9" w:rsidRPr="003C3C1C" w14:paraId="38330CCF" w14:textId="77777777">
        <w:tc>
          <w:tcPr>
            <w:tcW w:w="675" w:type="dxa"/>
            <w:tcBorders>
              <w:top w:val="single" w:sz="4" w:space="0" w:color="00000A"/>
              <w:left w:val="single" w:sz="4" w:space="0" w:color="00000A"/>
              <w:bottom w:val="single" w:sz="4" w:space="0" w:color="00000A"/>
              <w:right w:val="single" w:sz="4" w:space="0" w:color="00000A"/>
            </w:tcBorders>
            <w:tcMar>
              <w:left w:w="13" w:type="dxa"/>
            </w:tcMar>
          </w:tcPr>
          <w:p w14:paraId="2A5D6879" w14:textId="77777777" w:rsidR="004951B9" w:rsidRPr="003C3C1C" w:rsidRDefault="004951B9">
            <w:pPr>
              <w:pStyle w:val="Betarp"/>
              <w:spacing w:line="276" w:lineRule="auto"/>
              <w:jc w:val="both"/>
              <w:rPr>
                <w:rFonts w:ascii="Times New Roman" w:hAnsi="Times New Roman"/>
                <w:sz w:val="22"/>
              </w:rPr>
            </w:pPr>
          </w:p>
        </w:tc>
        <w:tc>
          <w:tcPr>
            <w:tcW w:w="6518" w:type="dxa"/>
            <w:tcBorders>
              <w:top w:val="single" w:sz="4" w:space="0" w:color="00000A"/>
              <w:left w:val="single" w:sz="4" w:space="0" w:color="00000A"/>
              <w:bottom w:val="single" w:sz="4" w:space="0" w:color="00000A"/>
              <w:right w:val="single" w:sz="4" w:space="0" w:color="00000A"/>
            </w:tcBorders>
            <w:tcMar>
              <w:left w:w="13" w:type="dxa"/>
            </w:tcMar>
          </w:tcPr>
          <w:p w14:paraId="5C7DB9AE" w14:textId="77777777" w:rsidR="004951B9" w:rsidRPr="003C3C1C" w:rsidRDefault="004951B9">
            <w:pPr>
              <w:pStyle w:val="Betarp"/>
              <w:spacing w:line="276" w:lineRule="auto"/>
              <w:jc w:val="both"/>
              <w:rPr>
                <w:rFonts w:ascii="Times New Roman" w:hAnsi="Times New Roman"/>
                <w:sz w:val="22"/>
              </w:rPr>
            </w:pPr>
          </w:p>
        </w:tc>
        <w:tc>
          <w:tcPr>
            <w:tcW w:w="2635" w:type="dxa"/>
            <w:tcBorders>
              <w:top w:val="single" w:sz="4" w:space="0" w:color="00000A"/>
              <w:left w:val="single" w:sz="4" w:space="0" w:color="00000A"/>
              <w:bottom w:val="single" w:sz="4" w:space="0" w:color="00000A"/>
              <w:right w:val="single" w:sz="4" w:space="0" w:color="00000A"/>
            </w:tcBorders>
            <w:tcMar>
              <w:left w:w="13" w:type="dxa"/>
            </w:tcMar>
          </w:tcPr>
          <w:p w14:paraId="5E492C3D" w14:textId="77777777" w:rsidR="004951B9" w:rsidRPr="003C3C1C" w:rsidRDefault="004951B9">
            <w:pPr>
              <w:pStyle w:val="Betarp"/>
              <w:spacing w:line="276" w:lineRule="auto"/>
              <w:jc w:val="both"/>
              <w:rPr>
                <w:rFonts w:ascii="Times New Roman" w:hAnsi="Times New Roman"/>
                <w:sz w:val="22"/>
              </w:rPr>
            </w:pPr>
          </w:p>
        </w:tc>
      </w:tr>
    </w:tbl>
    <w:p w14:paraId="197F2337" w14:textId="77777777" w:rsidR="004951B9" w:rsidRPr="003C3C1C" w:rsidRDefault="003E1E84">
      <w:pPr>
        <w:ind w:firstLine="720"/>
        <w:jc w:val="both"/>
        <w:rPr>
          <w:sz w:val="22"/>
          <w:szCs w:val="22"/>
        </w:rPr>
      </w:pPr>
      <w:r w:rsidRPr="003C3C1C">
        <w:rPr>
          <w:sz w:val="22"/>
          <w:szCs w:val="22"/>
        </w:rPr>
        <w:t>** Šiame pasiūlyme yra pateikta ir konfidenciali informacija (dokumentai su konfidencialia informacija įsegti atskirai):</w:t>
      </w:r>
    </w:p>
    <w:p w14:paraId="3D76A96E" w14:textId="77777777" w:rsidR="004951B9" w:rsidRPr="003C3C1C" w:rsidRDefault="004951B9">
      <w:pPr>
        <w:jc w:val="both"/>
        <w:rPr>
          <w:bCs/>
          <w:sz w:val="22"/>
          <w:szCs w:val="22"/>
        </w:rPr>
      </w:pPr>
    </w:p>
    <w:tbl>
      <w:tblPr>
        <w:tblW w:w="9828" w:type="dxa"/>
        <w:tblBorders>
          <w:top w:val="single" w:sz="4" w:space="0" w:color="00000A"/>
        </w:tblBorders>
        <w:tblLook w:val="04A0" w:firstRow="1" w:lastRow="0" w:firstColumn="1" w:lastColumn="0" w:noHBand="0" w:noVBand="1"/>
      </w:tblPr>
      <w:tblGrid>
        <w:gridCol w:w="3285"/>
        <w:gridCol w:w="603"/>
        <w:gridCol w:w="1998"/>
        <w:gridCol w:w="686"/>
        <w:gridCol w:w="2628"/>
        <w:gridCol w:w="628"/>
      </w:tblGrid>
      <w:tr w:rsidR="004951B9" w:rsidRPr="003C3C1C" w14:paraId="49F3E201" w14:textId="77777777">
        <w:trPr>
          <w:trHeight w:val="186"/>
        </w:trPr>
        <w:tc>
          <w:tcPr>
            <w:tcW w:w="3284" w:type="dxa"/>
            <w:tcBorders>
              <w:top w:val="single" w:sz="4" w:space="0" w:color="00000A"/>
            </w:tcBorders>
          </w:tcPr>
          <w:p w14:paraId="0C4EC07F" w14:textId="77777777" w:rsidR="004951B9" w:rsidRPr="003C3C1C" w:rsidRDefault="003E1E84">
            <w:pPr>
              <w:pStyle w:val="Pagrindinistekstas1"/>
              <w:spacing w:line="276" w:lineRule="auto"/>
              <w:ind w:firstLine="0"/>
              <w:rPr>
                <w:rFonts w:ascii="Times New Roman" w:hAnsi="Times New Roman" w:cs="Times New Roman"/>
                <w:sz w:val="22"/>
              </w:rPr>
            </w:pPr>
            <w:r w:rsidRPr="003C3C1C">
              <w:rPr>
                <w:rFonts w:ascii="Times New Roman" w:hAnsi="Times New Roman" w:cs="Times New Roman"/>
                <w:position w:val="6"/>
                <w:sz w:val="22"/>
                <w:lang w:val="lt-LT"/>
              </w:rPr>
              <w:t>Tiekėjo arba jo įgalioto asmens pareigų pavadinimas)</w:t>
            </w:r>
          </w:p>
        </w:tc>
        <w:tc>
          <w:tcPr>
            <w:tcW w:w="603" w:type="dxa"/>
            <w:tcBorders>
              <w:top w:val="single" w:sz="4" w:space="0" w:color="00000A"/>
            </w:tcBorders>
          </w:tcPr>
          <w:p w14:paraId="443B9251" w14:textId="77777777" w:rsidR="004951B9" w:rsidRPr="003C3C1C" w:rsidRDefault="004951B9">
            <w:pPr>
              <w:spacing w:after="200"/>
              <w:ind w:right="-1"/>
              <w:jc w:val="both"/>
              <w:rPr>
                <w:sz w:val="22"/>
                <w:szCs w:val="22"/>
              </w:rPr>
            </w:pPr>
          </w:p>
        </w:tc>
        <w:tc>
          <w:tcPr>
            <w:tcW w:w="1998" w:type="dxa"/>
            <w:tcBorders>
              <w:top w:val="single" w:sz="4" w:space="0" w:color="00000A"/>
            </w:tcBorders>
          </w:tcPr>
          <w:p w14:paraId="3C690086" w14:textId="77777777" w:rsidR="004951B9" w:rsidRPr="003C3C1C" w:rsidRDefault="003E1E84">
            <w:pPr>
              <w:spacing w:after="200"/>
              <w:ind w:right="-1"/>
              <w:jc w:val="both"/>
              <w:rPr>
                <w:sz w:val="22"/>
                <w:szCs w:val="22"/>
              </w:rPr>
            </w:pPr>
            <w:r w:rsidRPr="003C3C1C">
              <w:rPr>
                <w:sz w:val="22"/>
                <w:szCs w:val="22"/>
              </w:rPr>
              <w:t>(Parašas)</w:t>
            </w:r>
            <w:r w:rsidRPr="003C3C1C">
              <w:rPr>
                <w:i/>
                <w:sz w:val="22"/>
                <w:szCs w:val="22"/>
              </w:rPr>
              <w:t xml:space="preserve"> </w:t>
            </w:r>
          </w:p>
        </w:tc>
        <w:tc>
          <w:tcPr>
            <w:tcW w:w="686" w:type="dxa"/>
            <w:tcBorders>
              <w:top w:val="single" w:sz="4" w:space="0" w:color="00000A"/>
            </w:tcBorders>
          </w:tcPr>
          <w:p w14:paraId="2345D904" w14:textId="77777777" w:rsidR="004951B9" w:rsidRPr="003C3C1C" w:rsidRDefault="004951B9">
            <w:pPr>
              <w:spacing w:after="200"/>
              <w:ind w:right="-1"/>
              <w:jc w:val="both"/>
              <w:rPr>
                <w:sz w:val="22"/>
                <w:szCs w:val="22"/>
              </w:rPr>
            </w:pPr>
          </w:p>
        </w:tc>
        <w:tc>
          <w:tcPr>
            <w:tcW w:w="2628" w:type="dxa"/>
            <w:tcBorders>
              <w:top w:val="single" w:sz="4" w:space="0" w:color="00000A"/>
            </w:tcBorders>
          </w:tcPr>
          <w:p w14:paraId="49A33B1B" w14:textId="77777777" w:rsidR="004951B9" w:rsidRPr="003C3C1C" w:rsidRDefault="003E1E84">
            <w:pPr>
              <w:spacing w:after="200"/>
              <w:ind w:right="-1"/>
              <w:jc w:val="both"/>
              <w:rPr>
                <w:sz w:val="22"/>
                <w:szCs w:val="22"/>
              </w:rPr>
            </w:pPr>
            <w:r w:rsidRPr="003C3C1C">
              <w:rPr>
                <w:sz w:val="22"/>
                <w:szCs w:val="22"/>
              </w:rPr>
              <w:t>(Vardas ir pavardė)</w:t>
            </w:r>
            <w:r w:rsidRPr="003C3C1C">
              <w:rPr>
                <w:i/>
                <w:sz w:val="22"/>
                <w:szCs w:val="22"/>
              </w:rPr>
              <w:t xml:space="preserve"> </w:t>
            </w:r>
          </w:p>
        </w:tc>
        <w:tc>
          <w:tcPr>
            <w:tcW w:w="628" w:type="dxa"/>
            <w:tcBorders>
              <w:top w:val="single" w:sz="4" w:space="0" w:color="00000A"/>
            </w:tcBorders>
          </w:tcPr>
          <w:p w14:paraId="161F4DAF" w14:textId="77777777" w:rsidR="004951B9" w:rsidRPr="003C3C1C" w:rsidRDefault="004951B9">
            <w:pPr>
              <w:spacing w:after="200"/>
              <w:ind w:right="-1"/>
              <w:jc w:val="both"/>
              <w:rPr>
                <w:sz w:val="22"/>
                <w:szCs w:val="22"/>
              </w:rPr>
            </w:pPr>
          </w:p>
        </w:tc>
      </w:tr>
    </w:tbl>
    <w:p w14:paraId="2C321961" w14:textId="77777777" w:rsidR="004951B9" w:rsidRPr="003C3C1C" w:rsidRDefault="003E1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3C3C1C">
        <w:rPr>
          <w:sz w:val="22"/>
          <w:szCs w:val="22"/>
        </w:rPr>
        <w:br w:type="page"/>
      </w:r>
    </w:p>
    <w:p w14:paraId="19046FFD" w14:textId="77777777" w:rsidR="004951B9" w:rsidRPr="003C3C1C" w:rsidRDefault="003E1E84">
      <w:pPr>
        <w:pStyle w:val="Body2"/>
        <w:jc w:val="right"/>
        <w:rPr>
          <w:rFonts w:cs="Times New Roman"/>
        </w:rPr>
      </w:pPr>
      <w:r w:rsidRPr="003C3C1C">
        <w:rPr>
          <w:rFonts w:cs="Times New Roman"/>
          <w:b/>
          <w:color w:val="00000A"/>
          <w:lang w:val="lt-LT"/>
        </w:rPr>
        <w:lastRenderedPageBreak/>
        <w:t>3 PRIEDAS</w:t>
      </w:r>
    </w:p>
    <w:p w14:paraId="5A48F6E7" w14:textId="77777777" w:rsidR="004951B9" w:rsidRPr="003C3C1C" w:rsidRDefault="004951B9">
      <w:pPr>
        <w:pStyle w:val="Body2"/>
        <w:jc w:val="center"/>
        <w:rPr>
          <w:rFonts w:cs="Times New Roman"/>
          <w:b/>
          <w:color w:val="00000A"/>
          <w:lang w:val="lt-LT"/>
        </w:rPr>
      </w:pPr>
    </w:p>
    <w:p w14:paraId="3C34EC63" w14:textId="77777777" w:rsidR="004951B9" w:rsidRPr="003C3C1C" w:rsidRDefault="003E1E84">
      <w:pPr>
        <w:pStyle w:val="Body2"/>
        <w:jc w:val="center"/>
        <w:rPr>
          <w:rFonts w:cs="Times New Roman"/>
        </w:rPr>
      </w:pPr>
      <w:r w:rsidRPr="003C3C1C">
        <w:rPr>
          <w:rFonts w:cs="Times New Roman"/>
          <w:b/>
          <w:color w:val="00000A"/>
          <w:lang w:val="lt-LT"/>
        </w:rPr>
        <w:t>EUROPOS BENDRASIS VIEŠŲJŲ PIRKIMŲ DOKUMENTAS</w:t>
      </w:r>
    </w:p>
    <w:p w14:paraId="555D5E17" w14:textId="77777777" w:rsidR="004951B9" w:rsidRPr="003C3C1C" w:rsidRDefault="004951B9">
      <w:pPr>
        <w:pStyle w:val="Body2"/>
        <w:jc w:val="center"/>
        <w:rPr>
          <w:rFonts w:cs="Times New Roman"/>
          <w:b/>
          <w:color w:val="00000A"/>
          <w:lang w:val="lt-LT"/>
        </w:rPr>
      </w:pPr>
    </w:p>
    <w:p w14:paraId="79EF872C" w14:textId="77777777" w:rsidR="004951B9" w:rsidRPr="003C3C1C" w:rsidRDefault="003E1E84">
      <w:pPr>
        <w:pStyle w:val="Body2"/>
        <w:rPr>
          <w:rFonts w:cs="Times New Roman"/>
        </w:rPr>
      </w:pPr>
      <w:r w:rsidRPr="003C3C1C">
        <w:rPr>
          <w:rFonts w:cs="Times New Roman"/>
          <w:color w:val="00000A"/>
          <w:lang w:val="lt-LT"/>
        </w:rPr>
        <w:t>Pateikiamas atskiru failu prie pirkimo dokumentų.</w:t>
      </w:r>
    </w:p>
    <w:sectPr w:rsidR="004951B9" w:rsidRPr="003C3C1C">
      <w:footerReference w:type="default" r:id="rId17"/>
      <w:pgSz w:w="11906" w:h="16838"/>
      <w:pgMar w:top="1135" w:right="1200" w:bottom="1440" w:left="1200" w:header="0" w:footer="720" w:gutter="0"/>
      <w:cols w:space="1296"/>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39023" w14:textId="77777777" w:rsidR="00436509" w:rsidRDefault="00436509">
      <w:r>
        <w:separator/>
      </w:r>
    </w:p>
  </w:endnote>
  <w:endnote w:type="continuationSeparator" w:id="0">
    <w:p w14:paraId="5F7D44B1" w14:textId="77777777" w:rsidR="00436509" w:rsidRDefault="00436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Helvetica Neue UltraLight">
    <w:altName w:val="Arial"/>
    <w:charset w:val="01"/>
    <w:family w:val="roman"/>
    <w:pitch w:val="default"/>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Neue Medium">
    <w:altName w:val="Arial"/>
    <w:charset w:val="01"/>
    <w:family w:val="roman"/>
    <w:pitch w:val="default"/>
  </w:font>
  <w:font w:name="Helvetica Neue Light">
    <w:altName w:val="Arial Nova Light"/>
    <w:charset w:val="01"/>
    <w:family w:val="roman"/>
    <w:pitch w:val="default"/>
  </w:font>
  <w:font w:name="TimesLT">
    <w:altName w:val="Times New Roman"/>
    <w:charset w:val="01"/>
    <w:family w:val="roman"/>
    <w:pitch w:val="default"/>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8AA5D" w14:textId="77777777" w:rsidR="004951B9" w:rsidRDefault="003E1E84">
    <w:pPr>
      <w:pStyle w:val="HeaderFooter"/>
      <w:tabs>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sz w:val="18"/>
        <w:szCs w:val="18"/>
      </w:rPr>
      <w:t>Puslapis</w:t>
    </w:r>
    <w:r>
      <w:rPr>
        <w:rFonts w:ascii="Times New Roman" w:hAnsi="Times New Roman"/>
        <w:sz w:val="18"/>
        <w:szCs w:val="18"/>
        <w:lang w:val="en-US"/>
      </w:rPr>
      <w:t xml:space="preserve"> </w:t>
    </w:r>
    <w:r>
      <w:rPr>
        <w:rFonts w:ascii="Times New Roman" w:hAnsi="Times New Roman"/>
        <w:sz w:val="18"/>
        <w:szCs w:val="18"/>
        <w:lang w:val="en-US"/>
      </w:rPr>
      <w:fldChar w:fldCharType="begin"/>
    </w:r>
    <w:r>
      <w:instrText>PAGE</w:instrText>
    </w:r>
    <w:r>
      <w:fldChar w:fldCharType="separate"/>
    </w:r>
    <w:r>
      <w:t>18</w:t>
    </w:r>
    <w: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hAnsi="Times New Roman"/>
        <w:sz w:val="18"/>
        <w:szCs w:val="18"/>
        <w:lang w:val="en-US"/>
      </w:rPr>
      <w:fldChar w:fldCharType="begin"/>
    </w:r>
    <w:r>
      <w:instrText>NUMPAGES</w:instrText>
    </w:r>
    <w:r>
      <w:fldChar w:fldCharType="separate"/>
    </w:r>
    <w:r>
      <w:t>18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2E2D2" w14:textId="77777777" w:rsidR="00436509" w:rsidRDefault="00436509">
      <w:r>
        <w:separator/>
      </w:r>
    </w:p>
  </w:footnote>
  <w:footnote w:type="continuationSeparator" w:id="0">
    <w:p w14:paraId="61F18CB4" w14:textId="77777777" w:rsidR="00436509" w:rsidRDefault="00436509">
      <w:r>
        <w:continuationSeparator/>
      </w:r>
    </w:p>
  </w:footnote>
  <w:footnote w:id="1">
    <w:p w14:paraId="2E276E11" w14:textId="77777777" w:rsidR="004951B9" w:rsidRDefault="003E1E84">
      <w:pPr>
        <w:pStyle w:val="Puslapioinaostekstas"/>
        <w:jc w:val="both"/>
      </w:pPr>
      <w:r>
        <w:rPr>
          <w:rStyle w:val="Puslapioinaosnuoroda"/>
        </w:rPr>
        <w:footnoteRef/>
      </w:r>
      <w:r>
        <w:rPr>
          <w:rStyle w:val="Puslapioinaosnuoroda"/>
        </w:rPr>
        <w:tab/>
      </w:r>
      <w:r>
        <w:t xml:space="preserve"> atlikus EBVPD patikrinimo procedūrą, patikrinus pasiūlymus ir išrinkus galimą laimėtoją, tik jo yra prašomi dokumentai, patvirtinantys pašalinimo pagrindų nebuvimą.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52125"/>
    <w:multiLevelType w:val="multilevel"/>
    <w:tmpl w:val="8E722C9C"/>
    <w:lvl w:ilvl="0">
      <w:start w:val="1"/>
      <w:numFmt w:val="decimal"/>
      <w:lvlText w:val="%1."/>
      <w:lvlJc w:val="left"/>
      <w:pPr>
        <w:ind w:left="1080" w:hanging="360"/>
      </w:pPr>
    </w:lvl>
    <w:lvl w:ilvl="1">
      <w:start w:val="1"/>
      <w:numFmt w:val="decimal"/>
      <w:lvlText w:val="%1.%2."/>
      <w:lvlJc w:val="left"/>
      <w:pPr>
        <w:ind w:left="1185" w:hanging="465"/>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1" w15:restartNumberingAfterBreak="0">
    <w:nsid w:val="415054AE"/>
    <w:multiLevelType w:val="multilevel"/>
    <w:tmpl w:val="B03EE4F2"/>
    <w:lvl w:ilvl="0">
      <w:start w:val="1"/>
      <w:numFmt w:val="decimal"/>
      <w:lvlText w:val="%1."/>
      <w:lvlJc w:val="left"/>
      <w:pPr>
        <w:ind w:left="1080" w:hanging="360"/>
      </w:pPr>
    </w:lvl>
    <w:lvl w:ilvl="1">
      <w:start w:val="1"/>
      <w:numFmt w:val="decimal"/>
      <w:lvlText w:val="%1.%2."/>
      <w:lvlJc w:val="left"/>
      <w:pPr>
        <w:ind w:left="1185" w:hanging="465"/>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2" w15:restartNumberingAfterBreak="0">
    <w:nsid w:val="42BA234A"/>
    <w:multiLevelType w:val="hybridMultilevel"/>
    <w:tmpl w:val="7FF0923A"/>
    <w:lvl w:ilvl="0" w:tplc="8D627336">
      <w:start w:val="1"/>
      <w:numFmt w:val="bullet"/>
      <w:lvlText w:val="-"/>
      <w:lvlJc w:val="left"/>
      <w:pPr>
        <w:ind w:left="720" w:hanging="360"/>
      </w:pPr>
      <w:rPr>
        <w:rFonts w:ascii="Times New Roman" w:eastAsiaTheme="minorHAnsi"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3" w15:restartNumberingAfterBreak="0">
    <w:nsid w:val="53193736"/>
    <w:multiLevelType w:val="multilevel"/>
    <w:tmpl w:val="B1545318"/>
    <w:lvl w:ilvl="0">
      <w:start w:val="1"/>
      <w:numFmt w:val="decimal"/>
      <w:lvlText w:val="%1)"/>
      <w:lvlJc w:val="left"/>
      <w:pPr>
        <w:ind w:left="1080" w:hanging="360"/>
      </w:pPr>
    </w:lvl>
    <w:lvl w:ilvl="1">
      <w:start w:val="1"/>
      <w:numFmt w:val="decimal"/>
      <w:lvlText w:val="%1.%2."/>
      <w:lvlJc w:val="left"/>
      <w:pPr>
        <w:ind w:left="1185" w:hanging="465"/>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4" w15:restartNumberingAfterBreak="0">
    <w:nsid w:val="74523F15"/>
    <w:multiLevelType w:val="multilevel"/>
    <w:tmpl w:val="B172D65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7ADA5E80"/>
    <w:multiLevelType w:val="multilevel"/>
    <w:tmpl w:val="48B25E2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1898274426">
    <w:abstractNumId w:val="5"/>
  </w:num>
  <w:num w:numId="2" w16cid:durableId="402877941">
    <w:abstractNumId w:val="1"/>
  </w:num>
  <w:num w:numId="3" w16cid:durableId="270747524">
    <w:abstractNumId w:val="3"/>
  </w:num>
  <w:num w:numId="4" w16cid:durableId="1023673325">
    <w:abstractNumId w:val="0"/>
  </w:num>
  <w:num w:numId="5" w16cid:durableId="92093071">
    <w:abstractNumId w:val="4"/>
  </w:num>
  <w:num w:numId="6" w16cid:durableId="151487627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1B9"/>
    <w:rsid w:val="00075F76"/>
    <w:rsid w:val="00127448"/>
    <w:rsid w:val="00135BA3"/>
    <w:rsid w:val="00203B69"/>
    <w:rsid w:val="00231596"/>
    <w:rsid w:val="00270618"/>
    <w:rsid w:val="00274778"/>
    <w:rsid w:val="002C3DF9"/>
    <w:rsid w:val="002D58F8"/>
    <w:rsid w:val="003327E8"/>
    <w:rsid w:val="00382E37"/>
    <w:rsid w:val="0038316B"/>
    <w:rsid w:val="003C3C1C"/>
    <w:rsid w:val="003E1E84"/>
    <w:rsid w:val="00400B6D"/>
    <w:rsid w:val="004213EB"/>
    <w:rsid w:val="004226C6"/>
    <w:rsid w:val="00436509"/>
    <w:rsid w:val="004403B8"/>
    <w:rsid w:val="004951B9"/>
    <w:rsid w:val="004A7242"/>
    <w:rsid w:val="004C074F"/>
    <w:rsid w:val="0051535A"/>
    <w:rsid w:val="00535E71"/>
    <w:rsid w:val="00567EA1"/>
    <w:rsid w:val="00582879"/>
    <w:rsid w:val="005A76C7"/>
    <w:rsid w:val="005A7F8F"/>
    <w:rsid w:val="005C5261"/>
    <w:rsid w:val="006B7656"/>
    <w:rsid w:val="00742D2C"/>
    <w:rsid w:val="007E5F52"/>
    <w:rsid w:val="00850DEF"/>
    <w:rsid w:val="00900A2D"/>
    <w:rsid w:val="009C1824"/>
    <w:rsid w:val="009C2D21"/>
    <w:rsid w:val="00A12B83"/>
    <w:rsid w:val="00A95952"/>
    <w:rsid w:val="00B60E25"/>
    <w:rsid w:val="00C43F7E"/>
    <w:rsid w:val="00CA0B0B"/>
    <w:rsid w:val="00CD7506"/>
    <w:rsid w:val="00DA6AB9"/>
    <w:rsid w:val="00DA793C"/>
    <w:rsid w:val="00DF207A"/>
    <w:rsid w:val="00E20312"/>
    <w:rsid w:val="00E22BC6"/>
    <w:rsid w:val="00E24E95"/>
    <w:rsid w:val="00E45C42"/>
    <w:rsid w:val="00E759EB"/>
    <w:rsid w:val="00F253B9"/>
    <w:rsid w:val="00FA4315"/>
    <w:rsid w:val="00FE07DD"/>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C7DC5"/>
  <w15:docId w15:val="{337E268E-9AFD-4D9B-B5F7-4F70DBFC1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A"/>
      <w:sz w:val="24"/>
      <w:szCs w:val="24"/>
      <w:lang w:eastAsia="en-US"/>
    </w:rPr>
  </w:style>
  <w:style w:type="paragraph" w:styleId="Antrat1">
    <w:name w:val="heading 1"/>
    <w:basedOn w:val="prastasis"/>
    <w:link w:val="Antrat1Diagrama"/>
    <w:uiPriority w:val="9"/>
    <w:qFormat/>
    <w:rsid w:val="00D931EC"/>
    <w:pPr>
      <w:keepNext/>
      <w:keepLines/>
      <w:spacing w:before="240"/>
      <w:outlineLvl w:val="0"/>
    </w:pPr>
    <w:rPr>
      <w:rFonts w:asciiTheme="majorHAnsi" w:eastAsiaTheme="majorEastAsia" w:hAnsiTheme="majorHAnsi" w:cstheme="majorBidi"/>
      <w:color w:val="4C96AD" w:themeColor="accent1" w:themeShade="BF"/>
      <w:sz w:val="32"/>
      <w:szCs w:val="32"/>
    </w:rPr>
  </w:style>
  <w:style w:type="paragraph" w:styleId="Antrat2">
    <w:name w:val="heading 2"/>
    <w:basedOn w:val="prastasis"/>
    <w:link w:val="Antrat2Diagrama"/>
    <w:uiPriority w:val="9"/>
    <w:semiHidden/>
    <w:unhideWhenUsed/>
    <w:qFormat/>
    <w:rsid w:val="00D931EC"/>
    <w:pPr>
      <w:keepNext/>
      <w:keepLines/>
      <w:spacing w:before="40"/>
      <w:outlineLvl w:val="1"/>
    </w:pPr>
    <w:rPr>
      <w:rFonts w:asciiTheme="majorHAnsi" w:eastAsiaTheme="majorEastAsia" w:hAnsiTheme="majorHAnsi" w:cstheme="majorBidi"/>
      <w:color w:val="4C96AD" w:themeColor="accent1" w:themeShade="BF"/>
      <w:sz w:val="26"/>
      <w:szCs w:val="26"/>
    </w:rPr>
  </w:style>
  <w:style w:type="paragraph" w:styleId="Antrat3">
    <w:name w:val="heading 3"/>
    <w:basedOn w:val="prastasis"/>
    <w:link w:val="Antrat3Diagrama"/>
    <w:uiPriority w:val="9"/>
    <w:semiHidden/>
    <w:unhideWhenUsed/>
    <w:qFormat/>
    <w:rsid w:val="00D931EC"/>
    <w:pPr>
      <w:keepNext/>
      <w:keepLines/>
      <w:spacing w:before="40"/>
      <w:outlineLvl w:val="2"/>
    </w:pPr>
    <w:rPr>
      <w:rFonts w:asciiTheme="majorHAnsi" w:eastAsiaTheme="majorEastAsia" w:hAnsiTheme="majorHAnsi" w:cstheme="majorBidi"/>
      <w:color w:val="33647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uiPriority w:val="99"/>
    <w:rPr>
      <w:u w:val="single"/>
    </w:rPr>
  </w:style>
  <w:style w:type="character" w:customStyle="1" w:styleId="Hyperlink0">
    <w:name w:val="Hyperlink.0"/>
    <w:basedOn w:val="Internetosaitas"/>
    <w:qFormat/>
    <w:rPr>
      <w:u w:val="single"/>
    </w:rPr>
  </w:style>
  <w:style w:type="character" w:customStyle="1" w:styleId="PuslapioinaostekstasDiagrama">
    <w:name w:val="Puslapio išnašos tekstas Diagrama"/>
    <w:basedOn w:val="Numatytasispastraiposriftas"/>
    <w:link w:val="Puslapioinaostekstas"/>
    <w:uiPriority w:val="99"/>
    <w:semiHidden/>
    <w:qFormat/>
    <w:rsid w:val="00D1004F"/>
    <w:rPr>
      <w:lang w:val="en-US" w:eastAsia="en-US"/>
    </w:rPr>
  </w:style>
  <w:style w:type="character" w:styleId="Puslapioinaosnuoroda">
    <w:name w:val="footnote reference"/>
    <w:basedOn w:val="Numatytasispastraiposriftas"/>
    <w:uiPriority w:val="99"/>
    <w:semiHidden/>
    <w:unhideWhenUsed/>
    <w:qFormat/>
    <w:rsid w:val="00D1004F"/>
    <w:rPr>
      <w:vertAlign w:val="superscript"/>
    </w:rPr>
  </w:style>
  <w:style w:type="character" w:customStyle="1" w:styleId="AntratsDiagrama">
    <w:name w:val="Antraštės Diagrama"/>
    <w:basedOn w:val="Numatytasispastraiposriftas"/>
    <w:link w:val="Puslapinantrat"/>
    <w:uiPriority w:val="99"/>
    <w:qFormat/>
    <w:rsid w:val="00B44DA4"/>
    <w:rPr>
      <w:sz w:val="24"/>
      <w:szCs w:val="24"/>
      <w:lang w:val="en-US" w:eastAsia="en-US"/>
    </w:rPr>
  </w:style>
  <w:style w:type="character" w:customStyle="1" w:styleId="PoratDiagrama">
    <w:name w:val="Poraštė Diagrama"/>
    <w:basedOn w:val="Numatytasispastraiposriftas"/>
    <w:link w:val="Puslapinporat"/>
    <w:uiPriority w:val="99"/>
    <w:qFormat/>
    <w:rsid w:val="00B44DA4"/>
    <w:rPr>
      <w:sz w:val="24"/>
      <w:szCs w:val="24"/>
      <w:lang w:val="en-US" w:eastAsia="en-US"/>
    </w:rPr>
  </w:style>
  <w:style w:type="character" w:customStyle="1" w:styleId="Antrat1Diagrama">
    <w:name w:val="Antraštė 1 Diagrama"/>
    <w:basedOn w:val="Numatytasispastraiposriftas"/>
    <w:link w:val="Antrat1"/>
    <w:uiPriority w:val="9"/>
    <w:qFormat/>
    <w:rsid w:val="00D931EC"/>
    <w:rPr>
      <w:rFonts w:asciiTheme="majorHAnsi" w:eastAsiaTheme="majorEastAsia" w:hAnsiTheme="majorHAnsi" w:cstheme="majorBidi"/>
      <w:color w:val="4C96AD" w:themeColor="accent1" w:themeShade="BF"/>
      <w:sz w:val="32"/>
      <w:szCs w:val="32"/>
      <w:lang w:val="en-US" w:eastAsia="en-US"/>
    </w:rPr>
  </w:style>
  <w:style w:type="character" w:customStyle="1" w:styleId="HeadingDiagrama">
    <w:name w:val="Heading Diagrama"/>
    <w:basedOn w:val="Numatytasispastraiposriftas"/>
    <w:link w:val="Antrat10"/>
    <w:qFormat/>
    <w:rsid w:val="00D931EC"/>
    <w:rPr>
      <w:rFonts w:cs="Arial Unicode MS"/>
      <w:b/>
      <w:bCs/>
      <w:caps/>
      <w:color w:val="434343"/>
      <w:spacing w:val="4"/>
      <w:sz w:val="22"/>
      <w:szCs w:val="22"/>
      <w:lang w:val="en-US"/>
    </w:rPr>
  </w:style>
  <w:style w:type="character" w:customStyle="1" w:styleId="1SkyriusDiagrama">
    <w:name w:val="1 Skyrius Diagrama"/>
    <w:basedOn w:val="HeadingDiagrama"/>
    <w:link w:val="1Skyrius"/>
    <w:qFormat/>
    <w:rsid w:val="00D931EC"/>
    <w:rPr>
      <w:rFonts w:cs="Arial Unicode MS"/>
      <w:b/>
      <w:bCs/>
      <w:caps/>
      <w:color w:val="434343"/>
      <w:spacing w:val="4"/>
      <w:sz w:val="22"/>
      <w:szCs w:val="22"/>
      <w:lang w:val="en-US"/>
    </w:rPr>
  </w:style>
  <w:style w:type="character" w:customStyle="1" w:styleId="Antrat2Diagrama">
    <w:name w:val="Antraštė 2 Diagrama"/>
    <w:basedOn w:val="Numatytasispastraiposriftas"/>
    <w:link w:val="Antrat2"/>
    <w:uiPriority w:val="9"/>
    <w:semiHidden/>
    <w:qFormat/>
    <w:rsid w:val="00D931EC"/>
    <w:rPr>
      <w:rFonts w:asciiTheme="majorHAnsi" w:eastAsiaTheme="majorEastAsia" w:hAnsiTheme="majorHAnsi" w:cstheme="majorBidi"/>
      <w:color w:val="4C96AD" w:themeColor="accent1" w:themeShade="BF"/>
      <w:sz w:val="26"/>
      <w:szCs w:val="26"/>
      <w:lang w:val="en-US" w:eastAsia="en-US"/>
    </w:rPr>
  </w:style>
  <w:style w:type="character" w:customStyle="1" w:styleId="Antrat3Diagrama">
    <w:name w:val="Antraštė 3 Diagrama"/>
    <w:basedOn w:val="Numatytasispastraiposriftas"/>
    <w:link w:val="Antrat3"/>
    <w:uiPriority w:val="9"/>
    <w:semiHidden/>
    <w:qFormat/>
    <w:rsid w:val="00D931EC"/>
    <w:rPr>
      <w:rFonts w:asciiTheme="majorHAnsi" w:eastAsiaTheme="majorEastAsia" w:hAnsiTheme="majorHAnsi" w:cstheme="majorBidi"/>
      <w:color w:val="336473" w:themeColor="accent1" w:themeShade="7F"/>
      <w:sz w:val="24"/>
      <w:szCs w:val="24"/>
      <w:lang w:val="en-US" w:eastAsia="en-US"/>
    </w:rPr>
  </w:style>
  <w:style w:type="character" w:customStyle="1" w:styleId="SraopastraipaDiagrama">
    <w:name w:val="Sąrašo pastraipa Diagrama"/>
    <w:link w:val="Sraopastraipa"/>
    <w:uiPriority w:val="34"/>
    <w:qFormat/>
    <w:locked/>
    <w:rsid w:val="00FA54A9"/>
    <w:rPr>
      <w:sz w:val="24"/>
      <w:szCs w:val="24"/>
      <w:lang w:eastAsia="en-US"/>
    </w:rPr>
  </w:style>
  <w:style w:type="character" w:styleId="Komentaronuoroda">
    <w:name w:val="annotation reference"/>
    <w:basedOn w:val="Numatytasispastraiposriftas"/>
    <w:uiPriority w:val="99"/>
    <w:semiHidden/>
    <w:unhideWhenUsed/>
    <w:qFormat/>
    <w:rsid w:val="005D6CEF"/>
    <w:rPr>
      <w:sz w:val="16"/>
      <w:szCs w:val="16"/>
    </w:rPr>
  </w:style>
  <w:style w:type="character" w:customStyle="1" w:styleId="KomentarotekstasDiagrama">
    <w:name w:val="Komentaro tekstas Diagrama"/>
    <w:basedOn w:val="Numatytasispastraiposriftas"/>
    <w:link w:val="Komentarotekstas"/>
    <w:uiPriority w:val="99"/>
    <w:semiHidden/>
    <w:qFormat/>
    <w:rsid w:val="005D6CEF"/>
    <w:rPr>
      <w:lang w:eastAsia="en-US"/>
    </w:rPr>
  </w:style>
  <w:style w:type="character" w:customStyle="1" w:styleId="KomentarotemaDiagrama">
    <w:name w:val="Komentaro tema Diagrama"/>
    <w:basedOn w:val="KomentarotekstasDiagrama"/>
    <w:link w:val="Komentarotema"/>
    <w:uiPriority w:val="99"/>
    <w:semiHidden/>
    <w:qFormat/>
    <w:rsid w:val="005D6CEF"/>
    <w:rPr>
      <w:b/>
      <w:bCs/>
      <w:lang w:eastAsia="en-US"/>
    </w:rPr>
  </w:style>
  <w:style w:type="character" w:customStyle="1" w:styleId="DebesliotekstasDiagrama">
    <w:name w:val="Debesėlio tekstas Diagrama"/>
    <w:basedOn w:val="Numatytasispastraiposriftas"/>
    <w:link w:val="Debesliotekstas"/>
    <w:uiPriority w:val="99"/>
    <w:semiHidden/>
    <w:qFormat/>
    <w:rsid w:val="005D6CEF"/>
    <w:rPr>
      <w:rFonts w:ascii="Segoe UI" w:hAnsi="Segoe UI" w:cs="Segoe UI"/>
      <w:sz w:val="18"/>
      <w:szCs w:val="18"/>
      <w:lang w:eastAsia="en-US"/>
    </w:rPr>
  </w:style>
  <w:style w:type="character" w:customStyle="1" w:styleId="ListLabel1">
    <w:name w:val="ListLabel 1"/>
    <w:qFormat/>
    <w:rPr>
      <w:b w:val="0"/>
      <w:i w:val="0"/>
    </w:rPr>
  </w:style>
  <w:style w:type="character" w:customStyle="1" w:styleId="ListLabel2">
    <w:name w:val="ListLabel 2"/>
    <w:qFormat/>
    <w:rPr>
      <w:i w:val="0"/>
    </w:rPr>
  </w:style>
  <w:style w:type="character" w:customStyle="1" w:styleId="ListLabel3">
    <w:name w:val="ListLabel 3"/>
    <w:qFormat/>
    <w:rPr>
      <w:i/>
    </w:rPr>
  </w:style>
  <w:style w:type="character" w:customStyle="1" w:styleId="ListLabel4">
    <w:name w:val="ListLabel 4"/>
    <w:qFormat/>
    <w:rPr>
      <w:i/>
    </w:rPr>
  </w:style>
  <w:style w:type="character" w:customStyle="1" w:styleId="ListLabel5">
    <w:name w:val="ListLabel 5"/>
    <w:qFormat/>
    <w:rPr>
      <w:i/>
    </w:rPr>
  </w:style>
  <w:style w:type="character" w:customStyle="1" w:styleId="ListLabel6">
    <w:name w:val="ListLabel 6"/>
    <w:qFormat/>
    <w:rPr>
      <w:i/>
    </w:rPr>
  </w:style>
  <w:style w:type="character" w:customStyle="1" w:styleId="ListLabel7">
    <w:name w:val="ListLabel 7"/>
    <w:qFormat/>
    <w:rPr>
      <w:i/>
    </w:rPr>
  </w:style>
  <w:style w:type="character" w:customStyle="1" w:styleId="ListLabel8">
    <w:name w:val="ListLabel 8"/>
    <w:qFormat/>
    <w:rPr>
      <w:i/>
    </w:rPr>
  </w:style>
  <w:style w:type="character" w:customStyle="1" w:styleId="ListLabel9">
    <w:name w:val="ListLabel 9"/>
    <w:qFormat/>
    <w:rPr>
      <w:i/>
    </w:rPr>
  </w:style>
  <w:style w:type="character" w:customStyle="1" w:styleId="ListLabel10">
    <w:name w:val="ListLabel 10"/>
    <w:qFormat/>
    <w:rPr>
      <w:b/>
    </w:rPr>
  </w:style>
  <w:style w:type="character" w:customStyle="1" w:styleId="Rodyklssaitas">
    <w:name w:val="Rodyklės saitas"/>
    <w:qFormat/>
  </w:style>
  <w:style w:type="character" w:customStyle="1" w:styleId="Inaosramenys">
    <w:name w:val="Išnašos rašmenys"/>
    <w:qFormat/>
  </w:style>
  <w:style w:type="character" w:customStyle="1" w:styleId="Inaosprieraias">
    <w:name w:val="Išnašos prieraišas"/>
    <w:rPr>
      <w:vertAlign w:val="superscript"/>
    </w:rPr>
  </w:style>
  <w:style w:type="character" w:customStyle="1" w:styleId="Galinsinaosprieraias">
    <w:name w:val="Galinės išnašos prieraišas"/>
    <w:rPr>
      <w:vertAlign w:val="superscript"/>
    </w:rPr>
  </w:style>
  <w:style w:type="character" w:customStyle="1" w:styleId="Galinsinaosramenys">
    <w:name w:val="Galinės išnašos rašmenys"/>
    <w:qFormat/>
  </w:style>
  <w:style w:type="character" w:customStyle="1" w:styleId="Aplankytasinternetosaitas">
    <w:name w:val="Aplankytas interneto saitas"/>
    <w:rPr>
      <w:color w:val="800000"/>
      <w:u w:val="single"/>
    </w:rPr>
  </w:style>
  <w:style w:type="character" w:customStyle="1" w:styleId="ListLabel11">
    <w:name w:val="ListLabel 11"/>
    <w:qFormat/>
    <w:rPr>
      <w:b/>
    </w:rPr>
  </w:style>
  <w:style w:type="character" w:customStyle="1" w:styleId="ListLabel12">
    <w:name w:val="ListLabel 12"/>
    <w:qFormat/>
    <w:rPr>
      <w:b/>
    </w:rPr>
  </w:style>
  <w:style w:type="character" w:customStyle="1" w:styleId="ListLabel13">
    <w:name w:val="ListLabel 13"/>
    <w:qFormat/>
    <w:rPr>
      <w:b/>
    </w:rPr>
  </w:style>
  <w:style w:type="paragraph" w:customStyle="1" w:styleId="Antrat10">
    <w:name w:val="Antraštė1"/>
    <w:basedOn w:val="prastasis"/>
    <w:next w:val="Pagrindinistekstas"/>
    <w:link w:val="HeadingDiagrama"/>
    <w:qFormat/>
    <w:pPr>
      <w:outlineLvl w:val="0"/>
    </w:pPr>
    <w:rPr>
      <w:rFonts w:cs="Arial Unicode MS"/>
      <w:b/>
      <w:bCs/>
      <w:caps/>
      <w:color w:val="434343"/>
      <w:spacing w:val="4"/>
      <w:sz w:val="22"/>
      <w:szCs w:val="22"/>
      <w:lang w:val="en-US"/>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Pavadinimas">
    <w:name w:val="Title"/>
    <w:basedOn w:val="prastasis"/>
    <w:pPr>
      <w:suppressLineNumbers/>
      <w:spacing w:before="120" w:after="120"/>
    </w:pPr>
    <w:rPr>
      <w:rFonts w:cs="Arial"/>
      <w:i/>
      <w:iCs/>
    </w:rPr>
  </w:style>
  <w:style w:type="paragraph" w:customStyle="1" w:styleId="Rodykl">
    <w:name w:val="Rodyklė"/>
    <w:basedOn w:val="prastasis"/>
    <w:qFormat/>
    <w:pPr>
      <w:suppressLineNumbers/>
    </w:pPr>
    <w:rPr>
      <w:rFonts w:cs="Arial"/>
    </w:rPr>
  </w:style>
  <w:style w:type="paragraph" w:customStyle="1" w:styleId="HeaderFooter">
    <w:name w:val="Header &amp; Footer"/>
    <w:qFormat/>
    <w:pPr>
      <w:tabs>
        <w:tab w:val="right" w:pos="9020"/>
      </w:tabs>
      <w:spacing w:line="288" w:lineRule="auto"/>
    </w:pPr>
    <w:rPr>
      <w:rFonts w:ascii="Helvetica Neue Medium" w:hAnsi="Helvetica Neue Medium" w:cs="Arial Unicode MS"/>
      <w:color w:val="5F5F5F"/>
      <w:sz w:val="24"/>
    </w:rPr>
  </w:style>
  <w:style w:type="paragraph" w:customStyle="1" w:styleId="Dokumentopavadinimas">
    <w:name w:val="Dokumento pavadinimas"/>
    <w:basedOn w:val="Antrat10"/>
    <w:pPr>
      <w:spacing w:line="288" w:lineRule="auto"/>
    </w:pPr>
    <w:rPr>
      <w:rFonts w:ascii="Helvetica Neue UltraLight" w:hAnsi="Helvetica Neue UltraLight"/>
      <w:color w:val="000000"/>
      <w:spacing w:val="16"/>
      <w:sz w:val="56"/>
      <w:szCs w:val="56"/>
    </w:rPr>
  </w:style>
  <w:style w:type="paragraph" w:customStyle="1" w:styleId="Body2">
    <w:name w:val="Body 2"/>
    <w:qFormat/>
    <w:pPr>
      <w:suppressAutoHyphens/>
      <w:spacing w:after="40"/>
      <w:jc w:val="both"/>
    </w:pPr>
    <w:rPr>
      <w:rFonts w:cs="Arial Unicode MS"/>
      <w:color w:val="000000"/>
      <w:sz w:val="22"/>
      <w:szCs w:val="22"/>
      <w:lang w:val="en-US"/>
    </w:rPr>
  </w:style>
  <w:style w:type="paragraph" w:customStyle="1" w:styleId="Body">
    <w:name w:val="Body"/>
    <w:qFormat/>
    <w:pPr>
      <w:spacing w:line="312" w:lineRule="auto"/>
    </w:pPr>
    <w:rPr>
      <w:rFonts w:ascii="Helvetica Neue Light" w:eastAsia="Helvetica Neue Light" w:hAnsi="Helvetica Neue Light" w:cs="Helvetica Neue Light"/>
      <w:color w:val="000000"/>
      <w:sz w:val="24"/>
    </w:rPr>
  </w:style>
  <w:style w:type="paragraph" w:styleId="Sraopastraipa">
    <w:name w:val="List Paragraph"/>
    <w:basedOn w:val="prastasis"/>
    <w:link w:val="SraopastraipaDiagrama"/>
    <w:uiPriority w:val="34"/>
    <w:qFormat/>
    <w:rsid w:val="00D1004F"/>
    <w:pPr>
      <w:ind w:left="720"/>
      <w:contextualSpacing/>
    </w:pPr>
  </w:style>
  <w:style w:type="paragraph" w:styleId="Puslapioinaostekstas">
    <w:name w:val="footnote text"/>
    <w:basedOn w:val="prastasis"/>
    <w:link w:val="PuslapioinaostekstasDiagrama"/>
    <w:uiPriority w:val="99"/>
    <w:semiHidden/>
    <w:unhideWhenUsed/>
    <w:qFormat/>
    <w:rsid w:val="00D1004F"/>
    <w:rPr>
      <w:sz w:val="20"/>
      <w:szCs w:val="20"/>
    </w:rPr>
  </w:style>
  <w:style w:type="paragraph" w:customStyle="1" w:styleId="Puslapinantrat">
    <w:name w:val="Puslapinė antraštė"/>
    <w:basedOn w:val="prastasis"/>
    <w:link w:val="AntratsDiagrama"/>
    <w:uiPriority w:val="99"/>
    <w:unhideWhenUsed/>
    <w:rsid w:val="00B44DA4"/>
    <w:pPr>
      <w:tabs>
        <w:tab w:val="center" w:pos="4819"/>
        <w:tab w:val="right" w:pos="9638"/>
      </w:tabs>
    </w:pPr>
  </w:style>
  <w:style w:type="paragraph" w:customStyle="1" w:styleId="Puslapinporat">
    <w:name w:val="Puslapinė poraštė"/>
    <w:basedOn w:val="prastasis"/>
    <w:link w:val="PoratDiagrama"/>
    <w:uiPriority w:val="99"/>
    <w:unhideWhenUsed/>
    <w:rsid w:val="00B44DA4"/>
    <w:pPr>
      <w:tabs>
        <w:tab w:val="center" w:pos="4819"/>
        <w:tab w:val="right" w:pos="9638"/>
      </w:tabs>
    </w:pPr>
  </w:style>
  <w:style w:type="paragraph" w:customStyle="1" w:styleId="1Skyrius">
    <w:name w:val="1 Skyrius"/>
    <w:basedOn w:val="Antrat10"/>
    <w:link w:val="1SkyriusDiagrama"/>
    <w:qFormat/>
    <w:rsid w:val="00D931EC"/>
    <w:rPr>
      <w:color w:val="00000A"/>
      <w:lang w:val="lt-LT"/>
    </w:rPr>
  </w:style>
  <w:style w:type="paragraph" w:styleId="Turinys1">
    <w:name w:val="toc 1"/>
    <w:basedOn w:val="prastasis"/>
    <w:autoRedefine/>
    <w:uiPriority w:val="39"/>
    <w:unhideWhenUsed/>
    <w:rsid w:val="00D931EC"/>
    <w:pPr>
      <w:spacing w:after="100"/>
    </w:pPr>
  </w:style>
  <w:style w:type="paragraph" w:styleId="Komentarotekstas">
    <w:name w:val="annotation text"/>
    <w:basedOn w:val="prastasis"/>
    <w:link w:val="KomentarotekstasDiagrama"/>
    <w:uiPriority w:val="99"/>
    <w:semiHidden/>
    <w:unhideWhenUsed/>
    <w:qFormat/>
    <w:rsid w:val="005D6CEF"/>
    <w:rPr>
      <w:sz w:val="20"/>
      <w:szCs w:val="20"/>
    </w:rPr>
  </w:style>
  <w:style w:type="paragraph" w:styleId="Komentarotema">
    <w:name w:val="annotation subject"/>
    <w:basedOn w:val="Komentarotekstas"/>
    <w:link w:val="KomentarotemaDiagrama"/>
    <w:uiPriority w:val="99"/>
    <w:semiHidden/>
    <w:unhideWhenUsed/>
    <w:qFormat/>
    <w:rsid w:val="005D6CEF"/>
    <w:rPr>
      <w:b/>
      <w:bCs/>
    </w:rPr>
  </w:style>
  <w:style w:type="paragraph" w:styleId="Debesliotekstas">
    <w:name w:val="Balloon Text"/>
    <w:basedOn w:val="prastasis"/>
    <w:link w:val="DebesliotekstasDiagrama"/>
    <w:uiPriority w:val="99"/>
    <w:semiHidden/>
    <w:unhideWhenUsed/>
    <w:qFormat/>
    <w:rsid w:val="005D6CEF"/>
    <w:rPr>
      <w:rFonts w:ascii="Segoe UI" w:hAnsi="Segoe UI" w:cs="Segoe UI"/>
      <w:sz w:val="18"/>
      <w:szCs w:val="18"/>
    </w:rPr>
  </w:style>
  <w:style w:type="paragraph" w:customStyle="1" w:styleId="Inaa">
    <w:name w:val="Išnaša"/>
    <w:basedOn w:val="prastasis"/>
  </w:style>
  <w:style w:type="paragraph" w:customStyle="1" w:styleId="Betarp2">
    <w:name w:val="Be tarpų2"/>
    <w:qFormat/>
    <w:rPr>
      <w:rFonts w:eastAsia="Times New Roman"/>
      <w:color w:val="00000A"/>
      <w:sz w:val="24"/>
      <w:szCs w:val="22"/>
      <w:lang w:eastAsia="en-US"/>
    </w:rPr>
  </w:style>
  <w:style w:type="paragraph" w:styleId="Betarp">
    <w:name w:val="No Spacing"/>
    <w:uiPriority w:val="1"/>
    <w:qFormat/>
    <w:rPr>
      <w:rFonts w:asciiTheme="minorHAnsi" w:eastAsiaTheme="minorHAnsi" w:hAnsiTheme="minorHAnsi"/>
      <w:color w:val="00000A"/>
      <w:sz w:val="24"/>
      <w:szCs w:val="22"/>
      <w:lang w:eastAsia="en-US"/>
    </w:rPr>
  </w:style>
  <w:style w:type="paragraph" w:styleId="prastasiniatinklio">
    <w:name w:val="Normal (Web)"/>
    <w:basedOn w:val="prastasis"/>
    <w:qFormat/>
    <w:pPr>
      <w:spacing w:beforeAutospacing="1" w:afterAutospacing="1"/>
    </w:pPr>
    <w:rPr>
      <w:color w:val="000000"/>
      <w:lang w:eastAsia="lt-LT"/>
    </w:rPr>
  </w:style>
  <w:style w:type="paragraph" w:customStyle="1" w:styleId="Pagrindinistekstas1">
    <w:name w:val="Pagrindinis tekstas1"/>
    <w:qFormat/>
    <w:pPr>
      <w:snapToGrid w:val="0"/>
      <w:ind w:firstLine="312"/>
      <w:jc w:val="both"/>
    </w:pPr>
    <w:rPr>
      <w:rFonts w:ascii="TimesLT" w:eastAsia="Times New Roman" w:hAnsi="TimesLT" w:cstheme="minorBidi"/>
      <w:color w:val="00000A"/>
      <w:sz w:val="24"/>
      <w:szCs w:val="22"/>
      <w:lang w:val="en-US" w:eastAsia="en-US"/>
    </w:rPr>
  </w:style>
  <w:style w:type="table" w:customStyle="1" w:styleId="TableNormal">
    <w:name w:val="Table Normal"/>
    <w:tblPr>
      <w:tblInd w:w="0" w:type="dxa"/>
      <w:tblCellMar>
        <w:top w:w="0" w:type="dxa"/>
        <w:left w:w="0" w:type="dxa"/>
        <w:bottom w:w="0" w:type="dxa"/>
        <w:right w:w="0" w:type="dxa"/>
      </w:tblCellMar>
    </w:tblPr>
  </w:style>
  <w:style w:type="table" w:styleId="Lentelstinklelis">
    <w:name w:val="Table Grid"/>
    <w:basedOn w:val="prastojilentel"/>
    <w:uiPriority w:val="39"/>
    <w:rsid w:val="00D615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2C3DF9"/>
    <w:pPr>
      <w:jc w:val="both"/>
    </w:pPr>
    <w:rPr>
      <w:rFonts w:eastAsia="Calibri"/>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C3C1C"/>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ediminas.ambraska@avandenys.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vandenys.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vpt.lrv.lt/lt/pasiulymu-sifravim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vandenys.lt" TargetMode="External"/><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spd?lang=lt"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KVREGDocNo xmlns="A3796F18-3354-4D2A-89A5-0E0F1B411B15" xsi:nil="true"/>
    <KVREGCase xmlns="http://schemas.microsoft.com/sharepoint/v3">304</KVREGCase>
    <BVP_x017d__x0020_kodas xmlns="a3796f18-3354-4d2a-89a5-0e0f1b411b15">42113400</BVP_x017d__x0020_kodas>
    <KVREGSuppPageCount xmlns="A3796F18-3354-4D2A-89A5-0E0F1B411B15">1</KVREGSuppPageCount>
    <KVREGRegNo xmlns="A3796F18-3354-4D2A-89A5-0E0F1B411B15">68-184</KVREGRegNo>
    <Adresatas xmlns="a3796f18-3354-4d2a-89a5-0e0f1b411b15" xsi:nil="true"/>
    <Dok_x002e__x0020_kodas xmlns="a3796f18-3354-4d2a-89a5-0e0f1b411b15" xsi:nil="true"/>
    <KVREGDocDate xmlns="A3796F18-3354-4D2A-89A5-0E0F1B411B15" xsi:nil="true"/>
    <KVREGAnswToDocRegNo xmlns="A3796F18-3354-4D2A-89A5-0E0F1B411B15">06-494; </KVREGAnswToDocRegNo>
    <KVREGMainPageCount xmlns="A3796F18-3354-4D2A-89A5-0E0F1B411B15">1</KVREGMainPageCount>
    <KVREGWorker xmlns="A3796F18-3354-4D2A-89A5-0E0F1B411B15">
      <UserInfo>
        <DisplayName>KAUNOVANDENYS\audrbutv</DisplayName>
        <AccountId>831</AccountId>
        <AccountType/>
      </UserInfo>
    </KVREGWorker>
    <KVREGNote xmlns="A3796F18-3354-4D2A-89A5-0E0F1B411B15">&lt;div&gt;&lt;/div&gt;</KVREGNote>
    <KVREGAnswToDoc xmlns="A3796F18-3354-4D2A-89A5-0E0F1B411B15">&lt;!--,OfficialNotes#14003--&gt;&lt;a href="http://tvs/DVS/OfficialNotes/Forms/DispForm.aspx?ID=14003"&gt;DĖL SIURBLIŲ ATSARGINIŲ DALIŲ PIRKIMO&lt;/a&gt;;&amp;nbsp;</KVREGAnswToDoc>
    <Pirkimo_x0020_tipas xmlns="a3796f18-3354-4d2a-89a5-0e0f1b411b15">1.Prekės</Pirkimo_x0020_tipas>
    <Pirkimo_x0020_b_x016b_das xmlns="a3796f18-3354-4d2a-89a5-0e0f1b411b15">2.Supaprastintas atviras konkursas</Pirkimo_x0020_b_x016b_das>
    <Pirkimo_x0020_vykdytojas0 xmlns="a3796f18-3354-4d2a-89a5-0e0f1b411b15">1. Viešo pirkimo komisija</Pirkimo_x0020_vykdytojas0>
    <KVREGRegDate xmlns="A3796F18-3354-4D2A-89A5-0E0F1B411B15">2017-08-01T21:00:00+00:00</KVREGRegDate>
    <KVREGCompletedDate xmlns="A3796F18-3354-4D2A-89A5-0E0F1B411B15" xsi:nil="true"/>
    <Pirkimo_x0020_vykdytojas xmlns="a3796f18-3354-4d2a-89a5-0e0f1b411b15">
      <UserInfo>
        <DisplayName>Audronė Butvidaitė</DisplayName>
        <AccountId>831</AccountId>
        <AccountType/>
      </UserInfo>
    </Pirkimo_x0020_vykdytoja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Naujas dokumentas " ma:contentTypeID="0x01010065405FD336974F0EA8EDA9912C20A11100F092E8F9605D8F4CABF17D78B4268CA2" ma:contentTypeVersion="" ma:contentTypeDescription="" ma:contentTypeScope="" ma:versionID="c120caa37ef7a9cccfa212644e8b4f77">
  <xsd:schema xmlns:xsd="http://www.w3.org/2001/XMLSchema" xmlns:xs="http://www.w3.org/2001/XMLSchema" xmlns:p="http://schemas.microsoft.com/office/2006/metadata/properties" xmlns:ns1="http://schemas.microsoft.com/sharepoint/v3" xmlns:ns2="A3796F18-3354-4D2A-89A5-0E0F1B411B15" xmlns:ns3="a3796f18-3354-4d2a-89a5-0e0f1b411b15" targetNamespace="http://schemas.microsoft.com/office/2006/metadata/properties" ma:root="true" ma:fieldsID="f440d650205db505fbe37d4de9a91c38" ns1:_="" ns2:_="" ns3:_="">
    <xsd:import namespace="http://schemas.microsoft.com/sharepoint/v3"/>
    <xsd:import namespace="A3796F18-3354-4D2A-89A5-0E0F1B411B15"/>
    <xsd:import namespace="a3796f18-3354-4d2a-89a5-0e0f1b411b15"/>
    <xsd:element name="properties">
      <xsd:complexType>
        <xsd:sequence>
          <xsd:element name="documentManagement">
            <xsd:complexType>
              <xsd:all>
                <xsd:element ref="ns2:KVREGRegNo" minOccurs="0"/>
                <xsd:element ref="ns2:KVREGRegDate" minOccurs="0"/>
                <xsd:element ref="ns2:KVREGDocNo" minOccurs="0"/>
                <xsd:element ref="ns2:KVREGDocDate" minOccurs="0"/>
                <xsd:element ref="ns2:KVREGMainPageCount"/>
                <xsd:element ref="ns2:KVREGSuppPageCount"/>
                <xsd:element ref="ns2:KVREGAnswToDoc" minOccurs="0"/>
                <xsd:element ref="ns2:KVREGAnswToDocRegNo" minOccurs="0"/>
                <xsd:element ref="ns2:KVREGWorker" minOccurs="0"/>
                <xsd:element ref="ns1:KVREGCase" minOccurs="0"/>
                <xsd:element ref="ns2:KVREGCompletedDate" minOccurs="0"/>
                <xsd:element ref="ns2:KVREGNote" minOccurs="0"/>
                <xsd:element ref="ns3:Adresatas" minOccurs="0"/>
                <xsd:element ref="ns3:Dok_x002e__x0020_kodas" minOccurs="0"/>
                <xsd:element ref="ns3:Pirkimo_x0020_b_x016b_das" minOccurs="0"/>
                <xsd:element ref="ns3:Pirkimo_x0020_tipas" minOccurs="0"/>
                <xsd:element ref="ns3:BVP_x017d__x0020_kodas" minOccurs="0"/>
                <xsd:element ref="ns3:Pirkimo_x0020_vykdytojas" minOccurs="0"/>
                <xsd:element ref="ns3:Pirkimo_x0020_vykdytoja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VREGCase" ma:index="17" nillable="true" ma:displayName="Byla" ma:list="{F73257D1-C74C-4CEB-B26D-999203300E3C}" ma:internalName="KVREGCase" ma:showField="KVCASENo">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796F18-3354-4D2A-89A5-0E0F1B411B15" elementFormDefault="qualified">
    <xsd:import namespace="http://schemas.microsoft.com/office/2006/documentManagement/types"/>
    <xsd:import namespace="http://schemas.microsoft.com/office/infopath/2007/PartnerControls"/>
    <xsd:element name="KVREGRegNo" ma:index="8" nillable="true" ma:displayName="Reg. Nr." ma:internalName="KVREGRegNo">
      <xsd:simpleType>
        <xsd:restriction base="dms:Text"/>
      </xsd:simpleType>
    </xsd:element>
    <xsd:element name="KVREGRegDate" ma:index="9" nillable="true" ma:displayName="Reg. data" ma:default="[Today]" ma:format="DateOnly" ma:internalName="KVREGRegDate">
      <xsd:simpleType>
        <xsd:restriction base="dms:DateTime"/>
      </xsd:simpleType>
    </xsd:element>
    <xsd:element name="KVREGDocNo" ma:index="10" nillable="true" ma:displayName="Dok. Nr." ma:internalName="KVREGDocNo">
      <xsd:simpleType>
        <xsd:restriction base="dms:Text"/>
      </xsd:simpleType>
    </xsd:element>
    <xsd:element name="KVREGDocDate" ma:index="11" nillable="true" ma:displayName="Dok. data" ma:internalName="KVREGDocDate">
      <xsd:simpleType>
        <xsd:restriction base="dms:DateTime"/>
      </xsd:simpleType>
    </xsd:element>
    <xsd:element name="KVREGMainPageCount" ma:index="12" ma:displayName="Pagrindinių lapų skaičius" ma:internalName="KVREGMainPageCount">
      <xsd:simpleType>
        <xsd:restriction base="dms:Number"/>
      </xsd:simpleType>
    </xsd:element>
    <xsd:element name="KVREGSuppPageCount" ma:index="13" ma:displayName="Priedų lapų skaičius" ma:internalName="KVREGSuppPageCount">
      <xsd:simpleType>
        <xsd:restriction base="dms:Number"/>
      </xsd:simpleType>
    </xsd:element>
    <xsd:element name="KVREGAnswToDoc" ma:index="14" nillable="true" ma:displayName="Atsakymas į" ma:internalName="KVREGAnswToDoc">
      <xsd:simpleType>
        <xsd:restriction base="dms:Unknown"/>
      </xsd:simpleType>
    </xsd:element>
    <xsd:element name="KVREGAnswToDocRegNo" ma:index="15" nillable="true" ma:displayName="Atsakymas į/Reg.nr." ma:internalName="KVREGAnswToDocRegNo">
      <xsd:simpleType>
        <xsd:restriction base="dms:Text"/>
      </xsd:simpleType>
    </xsd:element>
    <xsd:element name="KVREGWorker" ma:index="16" nillable="true" ma:displayName="Vykdytojas" ma:internalName="KVREGWork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VREGCompletedDate" ma:index="18" nillable="true" ma:displayName="Įvykdyta" ma:internalName="KVREGCompletedDate">
      <xsd:simpleType>
        <xsd:restriction base="dms:DateTime"/>
      </xsd:simpleType>
    </xsd:element>
    <xsd:element name="KVREGNote" ma:index="19" nillable="true" ma:displayName="Pastabos" ma:internalName="KVREGNot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796f18-3354-4d2a-89a5-0e0f1b411b15" elementFormDefault="qualified">
    <xsd:import namespace="http://schemas.microsoft.com/office/2006/documentManagement/types"/>
    <xsd:import namespace="http://schemas.microsoft.com/office/infopath/2007/PartnerControls"/>
    <xsd:element name="Adresatas" ma:index="21" nillable="true" ma:displayName="Adresatas" ma:list="{ece96f61-f795-4e04-b8ff-435de04fab82}" ma:internalName="Adresatas" ma:showField="Title">
      <xsd:simpleType>
        <xsd:restriction base="dms:Lookup"/>
      </xsd:simpleType>
    </xsd:element>
    <xsd:element name="Dok_x002e__x0020_kodas" ma:index="22" nillable="true" ma:displayName="Dok. kodas" ma:list="{af691ee8-afe8-4494-9812-e5d5bc0837fa}" ma:internalName="Dok_x002e__x0020_kodas" ma:showField="Title">
      <xsd:simpleType>
        <xsd:restriction base="dms:Lookup"/>
      </xsd:simpleType>
    </xsd:element>
    <xsd:element name="Pirkimo_x0020_b_x016b_das" ma:index="24" nillable="true" ma:displayName="Pirkimo būdas" ma:default="1.Atviras konkursas" ma:format="RadioButtons" ma:internalName="Pirkimo_x0020_b_x016b_das">
      <xsd:simpleType>
        <xsd:restriction base="dms:Choice">
          <xsd:enumeration value="1.Atviras konkursas"/>
          <xsd:enumeration value="2.Supaprastintas atviras konkursas"/>
          <xsd:enumeration value="3.Tiekėjų apklausa CVP IS"/>
          <xsd:enumeration value="4.Tiekėjų apklausa"/>
          <xsd:enumeration value="5.Mažos vertės skelbiamas konkursas"/>
          <xsd:enumeration value="6.Skelbiamos derybos"/>
          <xsd:enumeration value="7.Neskelbiamos derybos"/>
        </xsd:restriction>
      </xsd:simpleType>
    </xsd:element>
    <xsd:element name="Pirkimo_x0020_tipas" ma:index="25" nillable="true" ma:displayName="Pirkimo tipas" ma:default="1.Prekės" ma:format="Dropdown" ma:internalName="Pirkimo_x0020_tipas">
      <xsd:simpleType>
        <xsd:restriction base="dms:Choice">
          <xsd:enumeration value="1.Prekės"/>
          <xsd:enumeration value="2.Paslaugos"/>
          <xsd:enumeration value="3.Darbai"/>
        </xsd:restriction>
      </xsd:simpleType>
    </xsd:element>
    <xsd:element name="BVP_x017d__x0020_kodas" ma:index="26" nillable="true" ma:displayName="BVPŽ kodas" ma:internalName="BVP_x017d__x0020_kodas">
      <xsd:simpleType>
        <xsd:restriction base="dms:Text">
          <xsd:maxLength value="255"/>
        </xsd:restriction>
      </xsd:simpleType>
    </xsd:element>
    <xsd:element name="Pirkimo_x0020_vykdytojas" ma:index="27" nillable="true" ma:displayName="Pirkimo kuratorius" ma:list="UserInfo" ma:SharePointGroup="0" ma:internalName="Pirkimo_x0020_vykdytojas"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irkimo_x0020_vykdytojas0" ma:index="28" nillable="true" ma:displayName="Pirkimo vykdytojas" ma:default="1. Viešo pirkimo komisija" ma:format="Dropdown" ma:internalName="Pirkimo_x0020_vykdytojas0">
      <xsd:simpleType>
        <xsd:restriction base="dms:Choice">
          <xsd:enumeration value="1. Viešo pirkimo komisija"/>
          <xsd:enumeration value="2. Pirkimo organizatoriu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axOccurs="1" ma:index="7" ma:displayName="Turiny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8C265-15E7-4C22-B12D-94C87450AAA2}">
  <ds:schemaRefs>
    <ds:schemaRef ds:uri="http://schemas.microsoft.com/office/2006/metadata/properties"/>
    <ds:schemaRef ds:uri="A3796F18-3354-4D2A-89A5-0E0F1B411B15"/>
    <ds:schemaRef ds:uri="http://schemas.microsoft.com/sharepoint/v3"/>
    <ds:schemaRef ds:uri="a3796f18-3354-4d2a-89a5-0e0f1b411b15"/>
  </ds:schemaRefs>
</ds:datastoreItem>
</file>

<file path=customXml/itemProps2.xml><?xml version="1.0" encoding="utf-8"?>
<ds:datastoreItem xmlns:ds="http://schemas.openxmlformats.org/officeDocument/2006/customXml" ds:itemID="{189E8CD7-4FDA-4D29-9B26-41C336E1038F}">
  <ds:schemaRefs>
    <ds:schemaRef ds:uri="http://schemas.microsoft.com/sharepoint/v3/contenttype/forms"/>
  </ds:schemaRefs>
</ds:datastoreItem>
</file>

<file path=customXml/itemProps3.xml><?xml version="1.0" encoding="utf-8"?>
<ds:datastoreItem xmlns:ds="http://schemas.openxmlformats.org/officeDocument/2006/customXml" ds:itemID="{B408E817-58AC-499E-8A93-76D847E87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796F18-3354-4D2A-89A5-0E0F1B411B15"/>
    <ds:schemaRef ds:uri="a3796f18-3354-4d2a-89a5-0e0f1b411b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BB81EB-4A88-4308-A686-A48C4A43A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19</Pages>
  <Words>36226</Words>
  <Characters>20650</Characters>
  <Application>Microsoft Office Word</Application>
  <DocSecurity>0</DocSecurity>
  <Lines>172</Lines>
  <Paragraphs>113</Paragraphs>
  <ScaleCrop>false</ScaleCrop>
  <Company/>
  <LinksUpToDate>false</LinksUpToDate>
  <CharactersWithSpaces>56763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Vandens ir nuotekų siurblių atsarginės dalys</dc:title>
  <dc:subject/>
  <dc:creator>Audronė Butvidaitė</dc:creator>
  <dc:description/>
  <cp:lastModifiedBy>Gediminas Ambraška</cp:lastModifiedBy>
  <cp:revision>54</cp:revision>
  <dcterms:created xsi:type="dcterms:W3CDTF">2017-08-03T05:36:00Z</dcterms:created>
  <dcterms:modified xsi:type="dcterms:W3CDTF">2025-11-12T12:02:00Z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0x01010065405FD336974F0EA8EDA9912C20A11100F092E8F9605D8F4CABF17D78B4268CA2</vt:lpwstr>
  </property>
  <property fmtid="{D5CDD505-2E9C-101B-9397-08002B2CF9AE}" pid="4" name="DocSecurity">
    <vt:i4>0</vt:i4>
  </property>
  <property fmtid="{D5CDD505-2E9C-101B-9397-08002B2CF9AE}" pid="5" name="HyperlinksChanged">
    <vt:bool>false</vt:bool>
  </property>
  <property fmtid="{D5CDD505-2E9C-101B-9397-08002B2CF9AE}" pid="6" name="KVREGNewDoc">
    <vt:lpwstr>new</vt:lpwstr>
  </property>
  <property fmtid="{D5CDD505-2E9C-101B-9397-08002B2CF9AE}" pid="7" name="KVREGRegNoDN">
    <vt:i4>184</vt:i4>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