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E6EA" w14:textId="50F0FB95" w:rsidR="00BD16E4" w:rsidRDefault="00BD16E4" w:rsidP="00BD16E4">
      <w:pPr>
        <w:pStyle w:val="Antrats"/>
        <w:ind w:firstLine="3969"/>
        <w:rPr>
          <w:rFonts w:ascii="TIMESLT" w:hAnsi="TIMESLT"/>
        </w:rPr>
      </w:pPr>
      <w:r>
        <w:rPr>
          <w:rFonts w:ascii="TIMESLT" w:hAnsi="TIMESLT"/>
          <w:noProof/>
        </w:rPr>
        <w:drawing>
          <wp:inline distT="0" distB="0" distL="0" distR="0" wp14:anchorId="3CCB6BDD" wp14:editId="15601B99">
            <wp:extent cx="762635" cy="808355"/>
            <wp:effectExtent l="0" t="0" r="0" b="0"/>
            <wp:docPr id="962226180" name="Paveikslėlis 1" descr="Paveikslėlis, kuriame yra tekstas, logotipas, Šrift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226180" name="Paveikslėlis 1" descr="Paveikslėlis, kuriame yra tekstas, logotipas, Šrift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8575A" w14:textId="77777777" w:rsidR="00BD16E4" w:rsidRDefault="00BD16E4" w:rsidP="00BD16E4">
      <w:pPr>
        <w:pStyle w:val="Antrats"/>
        <w:rPr>
          <w:rFonts w:ascii="TIMESLT" w:hAnsi="TIMESLT"/>
        </w:rPr>
      </w:pPr>
      <w:r>
        <w:rPr>
          <w:rFonts w:ascii="TIMESLT" w:hAnsi="TIMESLT"/>
        </w:rPr>
        <w:t xml:space="preserve">   </w:t>
      </w:r>
    </w:p>
    <w:p w14:paraId="2FBC0850" w14:textId="77777777" w:rsidR="00BD16E4" w:rsidRPr="00145FF5" w:rsidRDefault="00BD16E4" w:rsidP="00BD16E4">
      <w:pPr>
        <w:pStyle w:val="Antrats"/>
        <w:jc w:val="center"/>
        <w:rPr>
          <w:rFonts w:ascii="TIMESLT" w:hAnsi="TIMESLT"/>
          <w:b/>
        </w:rPr>
      </w:pPr>
      <w:r w:rsidRPr="00145FF5">
        <w:rPr>
          <w:rFonts w:ascii="TIMESLT" w:hAnsi="TIMESLT"/>
          <w:b/>
        </w:rPr>
        <w:t>UŽDAROJI AKCINĖ BENDROVĖ „UTENOS BUTŲ ŪKIS“</w:t>
      </w:r>
    </w:p>
    <w:p w14:paraId="5B97BF33" w14:textId="77777777" w:rsidR="00BD16E4" w:rsidRDefault="00BD16E4" w:rsidP="00BD16E4">
      <w:pPr>
        <w:pStyle w:val="Antrats"/>
        <w:jc w:val="center"/>
        <w:rPr>
          <w:rFonts w:ascii="TIMESLT" w:hAnsi="TIMESLT"/>
        </w:rPr>
      </w:pPr>
    </w:p>
    <w:p w14:paraId="678EF512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proofErr w:type="spellStart"/>
      <w:r w:rsidRPr="0096710A">
        <w:rPr>
          <w:sz w:val="16"/>
          <w:szCs w:val="16"/>
        </w:rPr>
        <w:t>Rašės</w:t>
      </w:r>
      <w:proofErr w:type="spellEnd"/>
      <w:r w:rsidRPr="0096710A">
        <w:rPr>
          <w:sz w:val="16"/>
          <w:szCs w:val="16"/>
        </w:rPr>
        <w:t xml:space="preserve"> g. 1, 28197 Utena</w:t>
      </w:r>
    </w:p>
    <w:p w14:paraId="725CA2CE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r w:rsidRPr="0096710A">
        <w:rPr>
          <w:sz w:val="16"/>
          <w:szCs w:val="16"/>
        </w:rPr>
        <w:t xml:space="preserve">tel. </w:t>
      </w:r>
      <w:r>
        <w:rPr>
          <w:sz w:val="16"/>
          <w:szCs w:val="16"/>
        </w:rPr>
        <w:t>+370</w:t>
      </w:r>
      <w:r w:rsidRPr="0096710A">
        <w:rPr>
          <w:sz w:val="16"/>
          <w:szCs w:val="16"/>
        </w:rPr>
        <w:t xml:space="preserve"> 389 62 232, el. p. </w:t>
      </w:r>
      <w:hyperlink r:id="rId8" w:history="1">
        <w:r w:rsidRPr="0096710A">
          <w:rPr>
            <w:rStyle w:val="Hipersaitas"/>
            <w:sz w:val="16"/>
            <w:szCs w:val="16"/>
          </w:rPr>
          <w:t>info</w:t>
        </w:r>
        <w:r w:rsidRPr="00BD16E4">
          <w:rPr>
            <w:rStyle w:val="Hipersaitas"/>
            <w:sz w:val="16"/>
            <w:szCs w:val="16"/>
          </w:rPr>
          <w:t>@</w:t>
        </w:r>
        <w:r w:rsidRPr="0096710A">
          <w:rPr>
            <w:rStyle w:val="Hipersaitas"/>
            <w:sz w:val="16"/>
            <w:szCs w:val="16"/>
          </w:rPr>
          <w:t>utbu.lt</w:t>
        </w:r>
      </w:hyperlink>
      <w:r w:rsidRPr="0096710A">
        <w:rPr>
          <w:sz w:val="16"/>
          <w:szCs w:val="16"/>
        </w:rPr>
        <w:t xml:space="preserve">, </w:t>
      </w:r>
      <w:hyperlink r:id="rId9" w:history="1">
        <w:r w:rsidRPr="0096710A">
          <w:rPr>
            <w:rStyle w:val="Hipersaitas"/>
            <w:sz w:val="16"/>
            <w:szCs w:val="16"/>
          </w:rPr>
          <w:t>www.utbu.lt</w:t>
        </w:r>
      </w:hyperlink>
      <w:r w:rsidRPr="0096710A">
        <w:rPr>
          <w:sz w:val="16"/>
          <w:szCs w:val="16"/>
        </w:rPr>
        <w:t>,</w:t>
      </w:r>
    </w:p>
    <w:p w14:paraId="66DEAEEC" w14:textId="77777777" w:rsidR="00BD16E4" w:rsidRPr="0096710A" w:rsidRDefault="00BD16E4" w:rsidP="00BD16E4">
      <w:pPr>
        <w:pStyle w:val="Antrats"/>
        <w:jc w:val="center"/>
        <w:rPr>
          <w:sz w:val="16"/>
          <w:szCs w:val="16"/>
        </w:rPr>
      </w:pPr>
      <w:r w:rsidRPr="0096710A">
        <w:rPr>
          <w:sz w:val="16"/>
          <w:szCs w:val="16"/>
        </w:rPr>
        <w:t>Duomenys kaupiami ir saugomi Juridinių asmenų registre, kodas 183605327, PVM mokėtojo kodas LT836053219</w:t>
      </w:r>
    </w:p>
    <w:p w14:paraId="07E977C4" w14:textId="7B0D6B0C" w:rsidR="00BD16E4" w:rsidRDefault="00BD16E4" w:rsidP="00BD16E4">
      <w:pPr>
        <w:pStyle w:val="Antrats"/>
        <w:ind w:firstLine="0"/>
        <w:jc w:val="center"/>
        <w:rPr>
          <w:rFonts w:ascii="TIMESLT" w:hAnsi="TIMESLT"/>
          <w:sz w:val="16"/>
          <w:szCs w:val="16"/>
        </w:rPr>
      </w:pPr>
      <w:r>
        <w:rPr>
          <w:rFonts w:ascii="TIMESLT" w:hAnsi="TIMESLT"/>
          <w:sz w:val="16"/>
          <w:szCs w:val="16"/>
        </w:rPr>
        <w:t>_________________________________________________________________________________________________________________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01139D6A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2025-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</w:t>
            </w:r>
            <w:r w:rsidR="00BD16E4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BD16E4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13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BD16E4">
        <w:trPr>
          <w:cantSplit/>
          <w:trHeight w:val="429"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01F71DDA" w:rsidR="00F704BE" w:rsidRPr="00F704BE" w:rsidRDefault="00F704BE" w:rsidP="005576AF">
            <w:pPr>
              <w:spacing w:after="0" w:line="276" w:lineRule="auto"/>
              <w:ind w:left="-113"/>
              <w:jc w:val="both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Į TIEKĖJ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O</w:t>
            </w: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KLAUSIM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Ą</w:t>
            </w:r>
            <w:r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 IR </w:t>
            </w:r>
            <w:r w:rsidR="00B5194C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PIRKIMO </w:t>
            </w:r>
            <w:r w:rsidR="00BD16E4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DOKUMENTŲ PATIKSLINIMO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24B57121" w14:textId="77777777" w:rsidR="00F704BE" w:rsidRPr="00F704BE" w:rsidRDefault="00F704BE" w:rsidP="005576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5576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5576A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7E6B6A0C" w14:textId="77777777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Pranešame, kad per Centrinės viešųjų pirkimų informacinės sistemos (CVP IS) susirašinėjimo priemones gautas tiekėjo paklausimas.</w:t>
      </w:r>
    </w:p>
    <w:p w14:paraId="4BE741C5" w14:textId="57B30950" w:rsidR="005576AF" w:rsidRPr="005576AF" w:rsidRDefault="005576AF" w:rsidP="005576AF">
      <w:pPr>
        <w:pStyle w:val="Sraopastraipa"/>
        <w:numPr>
          <w:ilvl w:val="0"/>
          <w:numId w:val="9"/>
        </w:numPr>
        <w:tabs>
          <w:tab w:val="left" w:pos="426"/>
        </w:tabs>
        <w:spacing w:after="0" w:line="276" w:lineRule="auto"/>
        <w:ind w:left="0" w:firstLine="14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Klausima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i</w:t>
      </w: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(2025-11-13, pranešimas Nr. 5317888):</w:t>
      </w:r>
    </w:p>
    <w:p w14:paraId="175F308D" w14:textId="23F45745" w:rsid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Prašome įkelti žemės sklypo, ant kurio stovi daugiabutis, planą su komunikacijomis;</w:t>
      </w:r>
    </w:p>
    <w:p w14:paraId="3D1C373F" w14:textId="77777777" w:rsid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žemės sklypo plane pažymėkite, kuri lietaus nuvedimo atkarpa keičiama ir į kurį šulinį numatytas pajungimas;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</w:p>
    <w:p w14:paraId="79D04F28" w14:textId="7E80384F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koks lietaus nuvedimo vamzdyno gylis ties pajungimu į esamą šulinį ir kertant pastato pamatą?“ </w:t>
      </w:r>
      <w:r w:rsidRPr="005576AF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(kalba netaisyta)</w:t>
      </w:r>
    </w:p>
    <w:p w14:paraId="532AE464" w14:textId="4A61C5F6" w:rsid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Atsakymas:</w:t>
      </w:r>
    </w:p>
    <w:p w14:paraId="6D55A0BE" w14:textId="09048453" w:rsid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Perkančioji organizacija (toliau – PO) informuoja, kad neturi žemės sklypo plano su pažymėtomis komunikacijomis.</w:t>
      </w:r>
    </w:p>
    <w:p w14:paraId="4779BB06" w14:textId="151945EC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Taip pat PO neturi galimybės įvertinti vamzdyno gylio, todėl tiekėjus kviečiame atvykti į objekto apžiūrą.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Objektą vietoje galite apžiūrėti adresu: </w:t>
      </w: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V. Kudirkos g. 42, Utena.</w:t>
      </w:r>
    </w:p>
    <w:p w14:paraId="2408BB02" w14:textId="059C212A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B842F9F" w14:textId="3923A062" w:rsidR="005576AF" w:rsidRPr="005576AF" w:rsidRDefault="005576AF" w:rsidP="005576AF">
      <w:pPr>
        <w:pStyle w:val="Sraopastraipa"/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Klausimas (2025-11-13, pranešimas Nr. 5317888):</w:t>
      </w:r>
    </w:p>
    <w:p w14:paraId="7DFB0FCB" w14:textId="58C6DBFF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„Ar naujo vamzdyno įrengimo zonoje yra esamos dangos, kurias reikės atstatyti (asfaltas, trinkelės, veja ar kt.)?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Jei taip, pažymėkite atstatomas dangas sklypo plane.“ </w:t>
      </w:r>
      <w:r w:rsidRPr="005576AF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(kalba netaisyta)</w:t>
      </w:r>
    </w:p>
    <w:p w14:paraId="097FAFB2" w14:textId="45257E0E" w:rsidR="005576AF" w:rsidRPr="005576AF" w:rsidRDefault="005576AF" w:rsidP="005576A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Atsakymas: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/>
        <w:t>PO informuoja, kad pirkimo dokumentų priede Nr. 1 „Techninė specifikacija“ 5 punkte nurodyta: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„Reikalingi žemės kasimo, dangų ardymo ir atstatymo darbai vamzdyno tiesimo vietose.“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PO negali tiksliai įvertinti dangų ardymo ir atstatymo darbų ploto, kadangi tai priklausys nuo to, kokiu būdu rangovas vykdys darbus – rankiniu ar mechanizuotu būdu.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5576A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Tačiau pažymime, kad </w:t>
      </w:r>
      <w:r w:rsidRPr="005576A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visos ardytos dangos privalo būti atstatytos.</w:t>
      </w:r>
    </w:p>
    <w:p w14:paraId="238C8F00" w14:textId="5C2E3126" w:rsidR="005576AF" w:rsidRDefault="005576AF" w:rsidP="005576AF">
      <w:pPr>
        <w:pStyle w:val="prastasiniatinklio"/>
        <w:spacing w:before="0" w:beforeAutospacing="0" w:after="0" w:afterAutospacing="0"/>
        <w:jc w:val="both"/>
      </w:pPr>
    </w:p>
    <w:p w14:paraId="3C6ECE64" w14:textId="3FFD6647" w:rsidR="00EE1F36" w:rsidRPr="00EE1F36" w:rsidRDefault="00EE1F36" w:rsidP="00EE1F36">
      <w:pPr>
        <w:pStyle w:val="Sraopastraipa"/>
        <w:spacing w:after="0" w:line="240" w:lineRule="auto"/>
        <w:ind w:left="785"/>
        <w:jc w:val="both"/>
        <w:rPr>
          <w:rFonts w:ascii="Times New Roman" w:hAnsi="Times New Roman" w:cs="Times New Roman"/>
        </w:rPr>
      </w:pPr>
    </w:p>
    <w:sectPr w:rsidR="00EE1F36" w:rsidRPr="00EE1F36" w:rsidSect="00F704BE">
      <w:headerReference w:type="default" r:id="rId10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2E3A" w14:textId="77777777" w:rsidR="00565F84" w:rsidRDefault="00565F84">
      <w:pPr>
        <w:spacing w:after="0" w:line="240" w:lineRule="auto"/>
      </w:pPr>
      <w:r>
        <w:separator/>
      </w:r>
    </w:p>
  </w:endnote>
  <w:endnote w:type="continuationSeparator" w:id="0">
    <w:p w14:paraId="7E1023CC" w14:textId="77777777" w:rsidR="00565F84" w:rsidRDefault="00565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6697" w14:textId="77777777" w:rsidR="00565F84" w:rsidRDefault="00565F84">
      <w:pPr>
        <w:spacing w:after="0" w:line="240" w:lineRule="auto"/>
      </w:pPr>
      <w:r>
        <w:separator/>
      </w:r>
    </w:p>
  </w:footnote>
  <w:footnote w:type="continuationSeparator" w:id="0">
    <w:p w14:paraId="7DEE6C06" w14:textId="77777777" w:rsidR="00565F84" w:rsidRDefault="00565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B44"/>
    <w:multiLevelType w:val="hybridMultilevel"/>
    <w:tmpl w:val="D88AB61A"/>
    <w:lvl w:ilvl="0" w:tplc="40A67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A86"/>
    <w:multiLevelType w:val="multilevel"/>
    <w:tmpl w:val="6DB4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D34DC"/>
    <w:multiLevelType w:val="hybridMultilevel"/>
    <w:tmpl w:val="BE8EF974"/>
    <w:lvl w:ilvl="0" w:tplc="A8D0E37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7323D"/>
    <w:multiLevelType w:val="multilevel"/>
    <w:tmpl w:val="39E2F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37C3A"/>
    <w:multiLevelType w:val="hybridMultilevel"/>
    <w:tmpl w:val="92A410A4"/>
    <w:lvl w:ilvl="0" w:tplc="689205C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2B5416D"/>
    <w:multiLevelType w:val="hybridMultilevel"/>
    <w:tmpl w:val="E2FC9866"/>
    <w:lvl w:ilvl="0" w:tplc="A31E1F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0A73ABB"/>
    <w:multiLevelType w:val="hybridMultilevel"/>
    <w:tmpl w:val="E9E82042"/>
    <w:lvl w:ilvl="0" w:tplc="D52A59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414614"/>
    <w:multiLevelType w:val="hybridMultilevel"/>
    <w:tmpl w:val="6DB42240"/>
    <w:lvl w:ilvl="0" w:tplc="4A90E2E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28928077">
    <w:abstractNumId w:val="7"/>
  </w:num>
  <w:num w:numId="2" w16cid:durableId="1293363433">
    <w:abstractNumId w:val="8"/>
  </w:num>
  <w:num w:numId="3" w16cid:durableId="55203114">
    <w:abstractNumId w:val="6"/>
  </w:num>
  <w:num w:numId="4" w16cid:durableId="1090849827">
    <w:abstractNumId w:val="5"/>
  </w:num>
  <w:num w:numId="5" w16cid:durableId="238947062">
    <w:abstractNumId w:val="4"/>
  </w:num>
  <w:num w:numId="6" w16cid:durableId="1392000457">
    <w:abstractNumId w:val="3"/>
  </w:num>
  <w:num w:numId="7" w16cid:durableId="1360741325">
    <w:abstractNumId w:val="2"/>
  </w:num>
  <w:num w:numId="8" w16cid:durableId="659507191">
    <w:abstractNumId w:val="1"/>
  </w:num>
  <w:num w:numId="9" w16cid:durableId="169904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05371"/>
    <w:rsid w:val="00032012"/>
    <w:rsid w:val="000502F2"/>
    <w:rsid w:val="000B6034"/>
    <w:rsid w:val="000E61FF"/>
    <w:rsid w:val="00227DDD"/>
    <w:rsid w:val="002A6C14"/>
    <w:rsid w:val="002C707C"/>
    <w:rsid w:val="00331944"/>
    <w:rsid w:val="003C13F4"/>
    <w:rsid w:val="004078E2"/>
    <w:rsid w:val="004A47D4"/>
    <w:rsid w:val="00507E49"/>
    <w:rsid w:val="005576AF"/>
    <w:rsid w:val="00565F84"/>
    <w:rsid w:val="00620A24"/>
    <w:rsid w:val="00693C41"/>
    <w:rsid w:val="007055F0"/>
    <w:rsid w:val="007830E1"/>
    <w:rsid w:val="00812DDD"/>
    <w:rsid w:val="008229FD"/>
    <w:rsid w:val="00846EE4"/>
    <w:rsid w:val="008A0323"/>
    <w:rsid w:val="008F1149"/>
    <w:rsid w:val="009636FC"/>
    <w:rsid w:val="009B3BF1"/>
    <w:rsid w:val="009D485E"/>
    <w:rsid w:val="00A37588"/>
    <w:rsid w:val="00A5054C"/>
    <w:rsid w:val="00A51354"/>
    <w:rsid w:val="00A9200D"/>
    <w:rsid w:val="00A946B2"/>
    <w:rsid w:val="00B5194C"/>
    <w:rsid w:val="00B94244"/>
    <w:rsid w:val="00BB4253"/>
    <w:rsid w:val="00BD16E4"/>
    <w:rsid w:val="00BD5C6E"/>
    <w:rsid w:val="00C823B7"/>
    <w:rsid w:val="00CA6230"/>
    <w:rsid w:val="00D06E05"/>
    <w:rsid w:val="00D50533"/>
    <w:rsid w:val="00D60117"/>
    <w:rsid w:val="00DB0E86"/>
    <w:rsid w:val="00DE66B8"/>
    <w:rsid w:val="00EE1F36"/>
    <w:rsid w:val="00F05D88"/>
    <w:rsid w:val="00F64267"/>
    <w:rsid w:val="00F7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Hipersaitas">
    <w:name w:val="Hyperlink"/>
    <w:unhideWhenUsed/>
    <w:rsid w:val="00BD16E4"/>
    <w:rPr>
      <w:color w:val="000000"/>
      <w:u w:val="single"/>
    </w:rPr>
  </w:style>
  <w:style w:type="character" w:styleId="Grietas">
    <w:name w:val="Strong"/>
    <w:basedOn w:val="Numatytasispastraiposriftas"/>
    <w:uiPriority w:val="22"/>
    <w:qFormat/>
    <w:rsid w:val="00EE1F36"/>
    <w:rPr>
      <w:b/>
      <w:bCs/>
    </w:rPr>
  </w:style>
  <w:style w:type="character" w:styleId="Emfaz">
    <w:name w:val="Emphasis"/>
    <w:basedOn w:val="Numatytasispastraiposriftas"/>
    <w:uiPriority w:val="20"/>
    <w:qFormat/>
    <w:rsid w:val="00EE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tb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tb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Oksana Gilė</cp:lastModifiedBy>
  <cp:revision>4</cp:revision>
  <dcterms:created xsi:type="dcterms:W3CDTF">2025-11-13T07:16:00Z</dcterms:created>
  <dcterms:modified xsi:type="dcterms:W3CDTF">2025-11-13T12:53:00Z</dcterms:modified>
</cp:coreProperties>
</file>