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BB57" w14:textId="4560AE90" w:rsidR="004107D7" w:rsidRDefault="004107D7" w:rsidP="004107D7">
      <w:pPr>
        <w:widowControl w:val="0"/>
        <w:pBdr>
          <w:top w:val="nil"/>
          <w:left w:val="nil"/>
          <w:bottom w:val="nil"/>
          <w:right w:val="nil"/>
          <w:between w:val="nil"/>
        </w:pBdr>
        <w:tabs>
          <w:tab w:val="left" w:pos="567"/>
          <w:tab w:val="left" w:pos="851"/>
        </w:tabs>
        <w:jc w:val="right"/>
        <w:rPr>
          <w:b/>
          <w:caps/>
          <w:szCs w:val="24"/>
        </w:rPr>
      </w:pPr>
      <w:r>
        <w:rPr>
          <w:b/>
          <w:szCs w:val="24"/>
        </w:rPr>
        <w:t>Pirkimo sąlygų 3 priedas</w:t>
      </w:r>
    </w:p>
    <w:p w14:paraId="50467201" w14:textId="3C25166A" w:rsidR="004107D7" w:rsidRPr="004107D7" w:rsidRDefault="004107D7" w:rsidP="004107D7">
      <w:pPr>
        <w:widowControl w:val="0"/>
        <w:pBdr>
          <w:top w:val="nil"/>
          <w:left w:val="nil"/>
          <w:bottom w:val="nil"/>
          <w:right w:val="nil"/>
          <w:between w:val="nil"/>
        </w:pBdr>
        <w:tabs>
          <w:tab w:val="left" w:pos="567"/>
          <w:tab w:val="left" w:pos="851"/>
        </w:tabs>
        <w:jc w:val="right"/>
        <w:rPr>
          <w:b/>
          <w:i/>
          <w:iCs/>
          <w:caps/>
          <w:szCs w:val="24"/>
        </w:rPr>
      </w:pPr>
      <w:r w:rsidRPr="004107D7">
        <w:rPr>
          <w:b/>
          <w:i/>
          <w:iCs/>
          <w:szCs w:val="24"/>
        </w:rPr>
        <w:t>Projektas</w:t>
      </w:r>
    </w:p>
    <w:p w14:paraId="5FC7BE01" w14:textId="77777777" w:rsidR="004107D7" w:rsidRDefault="004107D7" w:rsidP="004107D7">
      <w:pPr>
        <w:widowControl w:val="0"/>
        <w:pBdr>
          <w:top w:val="nil"/>
          <w:left w:val="nil"/>
          <w:bottom w:val="nil"/>
          <w:right w:val="nil"/>
          <w:between w:val="nil"/>
        </w:pBdr>
        <w:tabs>
          <w:tab w:val="left" w:pos="567"/>
          <w:tab w:val="left" w:pos="851"/>
        </w:tabs>
        <w:jc w:val="right"/>
        <w:rPr>
          <w:b/>
          <w:caps/>
          <w:szCs w:val="24"/>
        </w:rPr>
      </w:pPr>
    </w:p>
    <w:p w14:paraId="57ABC6D9" w14:textId="5093224D" w:rsidR="005A5832" w:rsidRPr="00D97FF2" w:rsidRDefault="00A10867">
      <w:pPr>
        <w:widowControl w:val="0"/>
        <w:pBdr>
          <w:top w:val="nil"/>
          <w:left w:val="nil"/>
          <w:bottom w:val="nil"/>
          <w:right w:val="nil"/>
          <w:between w:val="nil"/>
        </w:pBdr>
        <w:tabs>
          <w:tab w:val="left" w:pos="567"/>
          <w:tab w:val="left" w:pos="851"/>
        </w:tabs>
        <w:jc w:val="center"/>
        <w:rPr>
          <w:caps/>
          <w:szCs w:val="24"/>
        </w:rPr>
      </w:pPr>
      <w:r w:rsidRPr="00D97FF2">
        <w:rPr>
          <w:b/>
          <w:caps/>
          <w:szCs w:val="24"/>
        </w:rPr>
        <w:t xml:space="preserve">Prekių pirkimo-pardavimo sutarties </w:t>
      </w:r>
      <w:r w:rsidRPr="00D97FF2">
        <w:rPr>
          <w:b/>
          <w:bCs/>
          <w:caps/>
          <w:szCs w:val="24"/>
        </w:rPr>
        <w:t>Specialiosios</w:t>
      </w:r>
      <w:r w:rsidRPr="00D97FF2">
        <w:rPr>
          <w:b/>
          <w:caps/>
          <w:szCs w:val="24"/>
        </w:rPr>
        <w:t xml:space="preserve"> sąlygos</w:t>
      </w:r>
      <w:r w:rsidRPr="00D97FF2">
        <w:rPr>
          <w:caps/>
          <w:szCs w:val="24"/>
        </w:rPr>
        <w:t xml:space="preserve"> </w:t>
      </w:r>
    </w:p>
    <w:p w14:paraId="73F85D4D" w14:textId="77777777" w:rsidR="005A5832" w:rsidRPr="00D97FF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rsidRPr="00D97FF2" w14:paraId="33DEA7FA" w14:textId="77777777" w:rsidTr="009A24E9">
        <w:tc>
          <w:tcPr>
            <w:tcW w:w="2448" w:type="dxa"/>
          </w:tcPr>
          <w:p w14:paraId="1A205773" w14:textId="77777777" w:rsidR="005A5832" w:rsidRPr="00D97FF2" w:rsidRDefault="00A10867">
            <w:pPr>
              <w:jc w:val="both"/>
              <w:rPr>
                <w:b/>
                <w:bCs/>
                <w:kern w:val="2"/>
                <w:szCs w:val="24"/>
              </w:rPr>
            </w:pPr>
            <w:r w:rsidRPr="00D97FF2">
              <w:rPr>
                <w:b/>
                <w:bCs/>
                <w:kern w:val="2"/>
                <w:szCs w:val="24"/>
              </w:rPr>
              <w:t>Sutarties pavadinimas</w:t>
            </w:r>
          </w:p>
        </w:tc>
        <w:tc>
          <w:tcPr>
            <w:tcW w:w="7186" w:type="dxa"/>
            <w:gridSpan w:val="3"/>
          </w:tcPr>
          <w:p w14:paraId="65C78FA5" w14:textId="0ACB8E41" w:rsidR="00470318" w:rsidRPr="0010702E" w:rsidRDefault="00F8208A">
            <w:pPr>
              <w:jc w:val="both"/>
              <w:rPr>
                <w:b/>
                <w:bCs/>
                <w:kern w:val="2"/>
                <w:szCs w:val="24"/>
              </w:rPr>
            </w:pPr>
            <w:bookmarkStart w:id="0" w:name="_Hlk213309762"/>
            <w:r w:rsidRPr="0010702E">
              <w:rPr>
                <w:b/>
                <w:bCs/>
                <w:szCs w:val="24"/>
              </w:rPr>
              <w:t>LED gatvių apšvietimo šviestuvų pirkimas</w:t>
            </w:r>
            <w:bookmarkEnd w:id="0"/>
          </w:p>
        </w:tc>
      </w:tr>
      <w:tr w:rsidR="005A5832" w:rsidRPr="00D97FF2" w14:paraId="7A3F63B6" w14:textId="77777777" w:rsidTr="009A24E9">
        <w:tc>
          <w:tcPr>
            <w:tcW w:w="2448" w:type="dxa"/>
          </w:tcPr>
          <w:p w14:paraId="7FDEDF08" w14:textId="77777777" w:rsidR="005A5832" w:rsidRPr="00D97FF2" w:rsidRDefault="00A10867">
            <w:pPr>
              <w:jc w:val="both"/>
              <w:rPr>
                <w:b/>
                <w:bCs/>
                <w:kern w:val="2"/>
                <w:szCs w:val="24"/>
              </w:rPr>
            </w:pPr>
            <w:r w:rsidRPr="00D97FF2">
              <w:rPr>
                <w:b/>
                <w:bCs/>
                <w:kern w:val="2"/>
                <w:szCs w:val="24"/>
              </w:rPr>
              <w:t>Sutarties data</w:t>
            </w:r>
          </w:p>
        </w:tc>
        <w:tc>
          <w:tcPr>
            <w:tcW w:w="2177" w:type="dxa"/>
          </w:tcPr>
          <w:p w14:paraId="241F4579" w14:textId="1BEF0534" w:rsidR="005A5832" w:rsidRPr="00D97FF2" w:rsidRDefault="00D861B5">
            <w:pPr>
              <w:jc w:val="both"/>
              <w:rPr>
                <w:kern w:val="2"/>
                <w:szCs w:val="24"/>
              </w:rPr>
            </w:pPr>
            <w:r>
              <w:rPr>
                <w:kern w:val="2"/>
                <w:szCs w:val="24"/>
              </w:rPr>
              <w:t>2025</w:t>
            </w:r>
            <w:r w:rsidR="00DA7A95">
              <w:rPr>
                <w:kern w:val="2"/>
                <w:szCs w:val="24"/>
              </w:rPr>
              <w:t>-</w:t>
            </w:r>
          </w:p>
        </w:tc>
        <w:tc>
          <w:tcPr>
            <w:tcW w:w="2362" w:type="dxa"/>
          </w:tcPr>
          <w:p w14:paraId="5EB8E755" w14:textId="77777777" w:rsidR="005A5832" w:rsidRPr="00D97FF2" w:rsidRDefault="00A10867">
            <w:pPr>
              <w:jc w:val="both"/>
              <w:rPr>
                <w:b/>
                <w:bCs/>
                <w:kern w:val="2"/>
                <w:szCs w:val="24"/>
              </w:rPr>
            </w:pPr>
            <w:r w:rsidRPr="00D97FF2">
              <w:rPr>
                <w:b/>
                <w:bCs/>
                <w:kern w:val="2"/>
                <w:szCs w:val="24"/>
              </w:rPr>
              <w:t>Sutarties numeris</w:t>
            </w:r>
          </w:p>
        </w:tc>
        <w:tc>
          <w:tcPr>
            <w:tcW w:w="2647" w:type="dxa"/>
          </w:tcPr>
          <w:p w14:paraId="768F8071" w14:textId="7B8B112E" w:rsidR="005A5832" w:rsidRPr="00D97FF2" w:rsidRDefault="008D0A32">
            <w:pPr>
              <w:jc w:val="both"/>
              <w:rPr>
                <w:kern w:val="2"/>
                <w:szCs w:val="24"/>
              </w:rPr>
            </w:pPr>
            <w:r w:rsidRPr="00D97FF2">
              <w:rPr>
                <w:kern w:val="2"/>
                <w:szCs w:val="24"/>
              </w:rPr>
              <w:t>MS-</w:t>
            </w:r>
          </w:p>
        </w:tc>
      </w:tr>
    </w:tbl>
    <w:p w14:paraId="6CE13646" w14:textId="77777777" w:rsidR="005A5832" w:rsidRPr="00D97FF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36"/>
        <w:gridCol w:w="440"/>
        <w:gridCol w:w="1816"/>
        <w:gridCol w:w="169"/>
        <w:gridCol w:w="4677"/>
      </w:tblGrid>
      <w:tr w:rsidR="005A5832" w:rsidRPr="00D97FF2" w14:paraId="79493A7A" w14:textId="77777777" w:rsidTr="00F91D05">
        <w:tc>
          <w:tcPr>
            <w:tcW w:w="9634" w:type="dxa"/>
            <w:gridSpan w:val="6"/>
          </w:tcPr>
          <w:p w14:paraId="16EC10B2" w14:textId="77777777" w:rsidR="005A5832" w:rsidRPr="00D97FF2" w:rsidRDefault="00A10867">
            <w:pPr>
              <w:jc w:val="center"/>
              <w:rPr>
                <w:b/>
                <w:bCs/>
                <w:kern w:val="2"/>
                <w:szCs w:val="24"/>
              </w:rPr>
            </w:pPr>
            <w:r w:rsidRPr="00D97FF2">
              <w:rPr>
                <w:b/>
                <w:bCs/>
                <w:kern w:val="2"/>
                <w:szCs w:val="24"/>
              </w:rPr>
              <w:t>1. SUTARTIES ŠALYS</w:t>
            </w:r>
          </w:p>
        </w:tc>
      </w:tr>
      <w:tr w:rsidR="005A5832" w:rsidRPr="00D97FF2" w14:paraId="30484B2B" w14:textId="77777777" w:rsidTr="009A24E9">
        <w:tc>
          <w:tcPr>
            <w:tcW w:w="1696" w:type="dxa"/>
            <w:vMerge w:val="restart"/>
          </w:tcPr>
          <w:p w14:paraId="095554E8" w14:textId="77777777" w:rsidR="005A5832" w:rsidRPr="00D97FF2" w:rsidRDefault="005A5832">
            <w:pPr>
              <w:jc w:val="center"/>
              <w:rPr>
                <w:b/>
                <w:bCs/>
                <w:kern w:val="2"/>
                <w:szCs w:val="24"/>
              </w:rPr>
            </w:pPr>
          </w:p>
          <w:p w14:paraId="29A7020D" w14:textId="77777777" w:rsidR="005A5832" w:rsidRPr="00D97FF2" w:rsidRDefault="005A5832">
            <w:pPr>
              <w:jc w:val="center"/>
              <w:rPr>
                <w:b/>
                <w:bCs/>
                <w:kern w:val="2"/>
                <w:szCs w:val="24"/>
              </w:rPr>
            </w:pPr>
          </w:p>
          <w:p w14:paraId="0706884A" w14:textId="77777777" w:rsidR="005A5832" w:rsidRPr="00D97FF2" w:rsidRDefault="005A5832">
            <w:pPr>
              <w:jc w:val="center"/>
              <w:rPr>
                <w:b/>
                <w:bCs/>
                <w:kern w:val="2"/>
                <w:szCs w:val="24"/>
              </w:rPr>
            </w:pPr>
          </w:p>
          <w:p w14:paraId="20A73103" w14:textId="77777777" w:rsidR="005A5832" w:rsidRPr="00D97FF2" w:rsidRDefault="005A5832">
            <w:pPr>
              <w:rPr>
                <w:b/>
                <w:bCs/>
                <w:kern w:val="2"/>
                <w:szCs w:val="24"/>
              </w:rPr>
            </w:pPr>
          </w:p>
          <w:p w14:paraId="4910076C" w14:textId="77777777" w:rsidR="005A5832" w:rsidRPr="00D97FF2" w:rsidRDefault="00A10867">
            <w:pPr>
              <w:rPr>
                <w:b/>
                <w:bCs/>
                <w:kern w:val="2"/>
                <w:szCs w:val="24"/>
              </w:rPr>
            </w:pPr>
            <w:r w:rsidRPr="00D97FF2">
              <w:rPr>
                <w:b/>
                <w:bCs/>
                <w:kern w:val="2"/>
                <w:szCs w:val="24"/>
              </w:rPr>
              <w:t>1.1. Pirkėjas</w:t>
            </w:r>
          </w:p>
        </w:tc>
        <w:tc>
          <w:tcPr>
            <w:tcW w:w="3261" w:type="dxa"/>
            <w:gridSpan w:val="4"/>
          </w:tcPr>
          <w:p w14:paraId="06F99114" w14:textId="77777777" w:rsidR="005A5832" w:rsidRPr="00D97FF2" w:rsidRDefault="00A10867">
            <w:pPr>
              <w:rPr>
                <w:kern w:val="2"/>
                <w:szCs w:val="24"/>
              </w:rPr>
            </w:pPr>
            <w:r w:rsidRPr="00D97FF2">
              <w:rPr>
                <w:kern w:val="2"/>
                <w:szCs w:val="24"/>
              </w:rPr>
              <w:t>1.1.1. Pavadinimas</w:t>
            </w:r>
          </w:p>
        </w:tc>
        <w:tc>
          <w:tcPr>
            <w:tcW w:w="4677" w:type="dxa"/>
          </w:tcPr>
          <w:p w14:paraId="2F3F73C0" w14:textId="4AFA8B05" w:rsidR="005A5832" w:rsidRPr="00D97FF2" w:rsidRDefault="008D0A32" w:rsidP="008D0A32">
            <w:pPr>
              <w:rPr>
                <w:kern w:val="2"/>
                <w:szCs w:val="24"/>
              </w:rPr>
            </w:pPr>
            <w:r w:rsidRPr="00D97FF2">
              <w:rPr>
                <w:kern w:val="2"/>
                <w:szCs w:val="24"/>
              </w:rPr>
              <w:t>Mažeikų rajono savivaldybės administracija</w:t>
            </w:r>
          </w:p>
        </w:tc>
      </w:tr>
      <w:tr w:rsidR="005A5832" w:rsidRPr="00D97FF2" w14:paraId="7922E7EB" w14:textId="77777777" w:rsidTr="009A24E9">
        <w:tc>
          <w:tcPr>
            <w:tcW w:w="1696" w:type="dxa"/>
            <w:vMerge/>
          </w:tcPr>
          <w:p w14:paraId="60786FDC" w14:textId="77777777" w:rsidR="005A5832" w:rsidRPr="00D97FF2" w:rsidRDefault="005A5832">
            <w:pPr>
              <w:rPr>
                <w:kern w:val="2"/>
                <w:szCs w:val="24"/>
              </w:rPr>
            </w:pPr>
          </w:p>
        </w:tc>
        <w:tc>
          <w:tcPr>
            <w:tcW w:w="3261" w:type="dxa"/>
            <w:gridSpan w:val="4"/>
          </w:tcPr>
          <w:p w14:paraId="07683074" w14:textId="77777777" w:rsidR="005A5832" w:rsidRPr="00D97FF2" w:rsidRDefault="00A10867">
            <w:pPr>
              <w:rPr>
                <w:kern w:val="2"/>
                <w:szCs w:val="24"/>
              </w:rPr>
            </w:pPr>
            <w:r w:rsidRPr="00D97FF2">
              <w:rPr>
                <w:kern w:val="2"/>
                <w:szCs w:val="24"/>
              </w:rPr>
              <w:t>1.1.2. Juridinio asmens kodas</w:t>
            </w:r>
          </w:p>
        </w:tc>
        <w:tc>
          <w:tcPr>
            <w:tcW w:w="4677" w:type="dxa"/>
          </w:tcPr>
          <w:p w14:paraId="43178A56" w14:textId="61229AFE" w:rsidR="005A5832" w:rsidRPr="00D97FF2" w:rsidRDefault="008D0A32" w:rsidP="008D0A32">
            <w:pPr>
              <w:rPr>
                <w:kern w:val="2"/>
                <w:szCs w:val="24"/>
              </w:rPr>
            </w:pPr>
            <w:r w:rsidRPr="00D97FF2">
              <w:rPr>
                <w:kern w:val="2"/>
                <w:szCs w:val="24"/>
              </w:rPr>
              <w:t>167371234</w:t>
            </w:r>
          </w:p>
        </w:tc>
      </w:tr>
      <w:tr w:rsidR="005A5832" w:rsidRPr="00D97FF2" w14:paraId="00D12763" w14:textId="77777777" w:rsidTr="009A24E9">
        <w:tc>
          <w:tcPr>
            <w:tcW w:w="1696" w:type="dxa"/>
            <w:vMerge/>
          </w:tcPr>
          <w:p w14:paraId="4B282B0A" w14:textId="77777777" w:rsidR="005A5832" w:rsidRPr="00D97FF2" w:rsidRDefault="005A5832">
            <w:pPr>
              <w:rPr>
                <w:kern w:val="2"/>
                <w:szCs w:val="24"/>
              </w:rPr>
            </w:pPr>
          </w:p>
        </w:tc>
        <w:tc>
          <w:tcPr>
            <w:tcW w:w="3261" w:type="dxa"/>
            <w:gridSpan w:val="4"/>
          </w:tcPr>
          <w:p w14:paraId="5F080475" w14:textId="77777777" w:rsidR="005A5832" w:rsidRPr="00D97FF2" w:rsidRDefault="00A10867">
            <w:pPr>
              <w:rPr>
                <w:kern w:val="2"/>
                <w:szCs w:val="24"/>
              </w:rPr>
            </w:pPr>
            <w:r w:rsidRPr="00D97FF2">
              <w:rPr>
                <w:kern w:val="2"/>
                <w:szCs w:val="24"/>
              </w:rPr>
              <w:t>1.1.3. Adresas</w:t>
            </w:r>
          </w:p>
        </w:tc>
        <w:tc>
          <w:tcPr>
            <w:tcW w:w="4677" w:type="dxa"/>
          </w:tcPr>
          <w:p w14:paraId="519FF6F0" w14:textId="40AF80D3" w:rsidR="005A5832" w:rsidRPr="00D97FF2" w:rsidRDefault="008D0A32" w:rsidP="008D0A32">
            <w:pPr>
              <w:rPr>
                <w:kern w:val="2"/>
                <w:szCs w:val="24"/>
              </w:rPr>
            </w:pPr>
            <w:r w:rsidRPr="00D97FF2">
              <w:rPr>
                <w:kern w:val="2"/>
                <w:szCs w:val="24"/>
              </w:rPr>
              <w:t>Laisvės g. 8, 8</w:t>
            </w:r>
            <w:r w:rsidRPr="00B078F1">
              <w:rPr>
                <w:kern w:val="2"/>
                <w:szCs w:val="24"/>
              </w:rPr>
              <w:t>92</w:t>
            </w:r>
            <w:r w:rsidR="00D861B5" w:rsidRPr="00B078F1">
              <w:rPr>
                <w:kern w:val="2"/>
                <w:szCs w:val="24"/>
              </w:rPr>
              <w:t>1</w:t>
            </w:r>
            <w:r w:rsidRPr="00B078F1">
              <w:rPr>
                <w:kern w:val="2"/>
                <w:szCs w:val="24"/>
              </w:rPr>
              <w:t>3</w:t>
            </w:r>
            <w:r w:rsidRPr="00D97FF2">
              <w:rPr>
                <w:kern w:val="2"/>
                <w:szCs w:val="24"/>
              </w:rPr>
              <w:t xml:space="preserve"> Mažeikiai</w:t>
            </w:r>
          </w:p>
        </w:tc>
      </w:tr>
      <w:tr w:rsidR="005A5832" w:rsidRPr="00D97FF2" w14:paraId="5F0F40BA" w14:textId="77777777" w:rsidTr="009A24E9">
        <w:tc>
          <w:tcPr>
            <w:tcW w:w="1696" w:type="dxa"/>
            <w:vMerge/>
          </w:tcPr>
          <w:p w14:paraId="72E0BE67" w14:textId="77777777" w:rsidR="005A5832" w:rsidRPr="00D97FF2" w:rsidRDefault="005A5832">
            <w:pPr>
              <w:rPr>
                <w:kern w:val="2"/>
                <w:szCs w:val="24"/>
              </w:rPr>
            </w:pPr>
          </w:p>
        </w:tc>
        <w:tc>
          <w:tcPr>
            <w:tcW w:w="3261" w:type="dxa"/>
            <w:gridSpan w:val="4"/>
          </w:tcPr>
          <w:p w14:paraId="32F57386" w14:textId="77777777" w:rsidR="005A5832" w:rsidRPr="00D97FF2" w:rsidRDefault="00A10867">
            <w:pPr>
              <w:rPr>
                <w:kern w:val="2"/>
                <w:szCs w:val="24"/>
              </w:rPr>
            </w:pPr>
            <w:r w:rsidRPr="00D97FF2">
              <w:rPr>
                <w:kern w:val="2"/>
                <w:szCs w:val="24"/>
              </w:rPr>
              <w:t>1.1.4. PVM mokėtojo kodas</w:t>
            </w:r>
          </w:p>
        </w:tc>
        <w:tc>
          <w:tcPr>
            <w:tcW w:w="4677" w:type="dxa"/>
          </w:tcPr>
          <w:p w14:paraId="0D5DB5AC" w14:textId="2B199670" w:rsidR="005A5832" w:rsidRPr="00D97FF2" w:rsidRDefault="008D0A32" w:rsidP="008D0A32">
            <w:pPr>
              <w:rPr>
                <w:kern w:val="2"/>
                <w:szCs w:val="24"/>
              </w:rPr>
            </w:pPr>
            <w:r w:rsidRPr="00D97FF2">
              <w:rPr>
                <w:kern w:val="2"/>
                <w:szCs w:val="24"/>
              </w:rPr>
              <w:t>–</w:t>
            </w:r>
          </w:p>
        </w:tc>
      </w:tr>
      <w:tr w:rsidR="005A5832" w:rsidRPr="00D97FF2" w14:paraId="449D32F2" w14:textId="77777777" w:rsidTr="009A24E9">
        <w:tc>
          <w:tcPr>
            <w:tcW w:w="1696" w:type="dxa"/>
            <w:vMerge/>
          </w:tcPr>
          <w:p w14:paraId="67331714" w14:textId="77777777" w:rsidR="005A5832" w:rsidRPr="00D97FF2" w:rsidRDefault="005A5832">
            <w:pPr>
              <w:rPr>
                <w:kern w:val="2"/>
                <w:szCs w:val="24"/>
              </w:rPr>
            </w:pPr>
          </w:p>
        </w:tc>
        <w:tc>
          <w:tcPr>
            <w:tcW w:w="3261" w:type="dxa"/>
            <w:gridSpan w:val="4"/>
          </w:tcPr>
          <w:p w14:paraId="2E094F9B" w14:textId="77777777" w:rsidR="005A5832" w:rsidRPr="00D97FF2" w:rsidRDefault="00A10867">
            <w:pPr>
              <w:rPr>
                <w:kern w:val="2"/>
                <w:szCs w:val="24"/>
              </w:rPr>
            </w:pPr>
            <w:r w:rsidRPr="00D97FF2">
              <w:rPr>
                <w:kern w:val="2"/>
                <w:szCs w:val="24"/>
              </w:rPr>
              <w:t>1.1.5. Atsiskaitomoji sąskaita</w:t>
            </w:r>
          </w:p>
        </w:tc>
        <w:tc>
          <w:tcPr>
            <w:tcW w:w="4677" w:type="dxa"/>
          </w:tcPr>
          <w:p w14:paraId="363FB205" w14:textId="3AA058DA" w:rsidR="005A5832" w:rsidRPr="00D97FF2" w:rsidRDefault="008D0A32" w:rsidP="008D0A32">
            <w:pPr>
              <w:rPr>
                <w:kern w:val="2"/>
                <w:szCs w:val="24"/>
              </w:rPr>
            </w:pPr>
            <w:r w:rsidRPr="00D97FF2">
              <w:rPr>
                <w:szCs w:val="24"/>
              </w:rPr>
              <w:t>LT83</w:t>
            </w:r>
            <w:r w:rsidR="00D861B5">
              <w:rPr>
                <w:szCs w:val="24"/>
              </w:rPr>
              <w:t xml:space="preserve"> </w:t>
            </w:r>
            <w:r w:rsidRPr="00D97FF2">
              <w:rPr>
                <w:szCs w:val="24"/>
              </w:rPr>
              <w:t>4010</w:t>
            </w:r>
            <w:r w:rsidR="00D861B5">
              <w:rPr>
                <w:szCs w:val="24"/>
              </w:rPr>
              <w:t xml:space="preserve"> </w:t>
            </w:r>
            <w:r w:rsidRPr="00D97FF2">
              <w:rPr>
                <w:szCs w:val="24"/>
              </w:rPr>
              <w:t>0407</w:t>
            </w:r>
            <w:r w:rsidR="00D861B5">
              <w:rPr>
                <w:szCs w:val="24"/>
              </w:rPr>
              <w:t xml:space="preserve"> </w:t>
            </w:r>
            <w:r w:rsidRPr="00D97FF2">
              <w:rPr>
                <w:szCs w:val="24"/>
              </w:rPr>
              <w:t>0001</w:t>
            </w:r>
            <w:r w:rsidR="00D861B5">
              <w:rPr>
                <w:szCs w:val="24"/>
              </w:rPr>
              <w:t xml:space="preserve"> </w:t>
            </w:r>
            <w:r w:rsidRPr="00D97FF2">
              <w:rPr>
                <w:szCs w:val="24"/>
              </w:rPr>
              <w:t>0058</w:t>
            </w:r>
          </w:p>
        </w:tc>
      </w:tr>
      <w:tr w:rsidR="005A5832" w:rsidRPr="00D97FF2" w14:paraId="2DD58792" w14:textId="77777777" w:rsidTr="009A24E9">
        <w:tc>
          <w:tcPr>
            <w:tcW w:w="1696" w:type="dxa"/>
            <w:vMerge/>
          </w:tcPr>
          <w:p w14:paraId="5DB8528B" w14:textId="77777777" w:rsidR="005A5832" w:rsidRPr="00D97FF2" w:rsidRDefault="005A5832">
            <w:pPr>
              <w:rPr>
                <w:kern w:val="2"/>
                <w:szCs w:val="24"/>
              </w:rPr>
            </w:pPr>
          </w:p>
        </w:tc>
        <w:tc>
          <w:tcPr>
            <w:tcW w:w="3261" w:type="dxa"/>
            <w:gridSpan w:val="4"/>
          </w:tcPr>
          <w:p w14:paraId="0343762B" w14:textId="77777777" w:rsidR="005A5832" w:rsidRPr="00D97FF2" w:rsidRDefault="00A10867">
            <w:pPr>
              <w:rPr>
                <w:kern w:val="2"/>
                <w:szCs w:val="24"/>
              </w:rPr>
            </w:pPr>
            <w:r w:rsidRPr="00D97FF2">
              <w:rPr>
                <w:kern w:val="2"/>
                <w:szCs w:val="24"/>
              </w:rPr>
              <w:t>1.1.6. Bankas, banko kodas</w:t>
            </w:r>
          </w:p>
        </w:tc>
        <w:tc>
          <w:tcPr>
            <w:tcW w:w="4677" w:type="dxa"/>
          </w:tcPr>
          <w:p w14:paraId="4E18F0AA" w14:textId="4A0AD848" w:rsidR="005A5832" w:rsidRPr="00D97FF2" w:rsidRDefault="008D0A32" w:rsidP="008D0A32">
            <w:pPr>
              <w:pStyle w:val="NormalBold"/>
              <w:tabs>
                <w:tab w:val="left" w:pos="750"/>
                <w:tab w:val="center" w:pos="4860"/>
              </w:tabs>
              <w:rPr>
                <w:szCs w:val="24"/>
                <w:lang w:eastAsia="en-US"/>
              </w:rPr>
            </w:pPr>
            <w:proofErr w:type="spellStart"/>
            <w:r w:rsidRPr="00D97FF2">
              <w:rPr>
                <w:szCs w:val="24"/>
                <w:lang w:eastAsia="en-US"/>
              </w:rPr>
              <w:t>Luminor</w:t>
            </w:r>
            <w:proofErr w:type="spellEnd"/>
            <w:r w:rsidRPr="00D97FF2">
              <w:rPr>
                <w:szCs w:val="24"/>
                <w:lang w:eastAsia="en-US"/>
              </w:rPr>
              <w:t xml:space="preserve"> Bank AS Lietuvos skyrius</w:t>
            </w:r>
          </w:p>
        </w:tc>
      </w:tr>
      <w:tr w:rsidR="005A5832" w:rsidRPr="00D97FF2" w14:paraId="5F0AF25C" w14:textId="77777777" w:rsidTr="009A24E9">
        <w:tc>
          <w:tcPr>
            <w:tcW w:w="1696" w:type="dxa"/>
            <w:vMerge/>
          </w:tcPr>
          <w:p w14:paraId="73BEC666" w14:textId="77777777" w:rsidR="005A5832" w:rsidRPr="00D97FF2" w:rsidRDefault="005A5832">
            <w:pPr>
              <w:rPr>
                <w:kern w:val="2"/>
                <w:szCs w:val="24"/>
              </w:rPr>
            </w:pPr>
          </w:p>
        </w:tc>
        <w:tc>
          <w:tcPr>
            <w:tcW w:w="3261" w:type="dxa"/>
            <w:gridSpan w:val="4"/>
          </w:tcPr>
          <w:p w14:paraId="78CE3980" w14:textId="77777777" w:rsidR="005A5832" w:rsidRPr="00D97FF2" w:rsidRDefault="00A10867">
            <w:pPr>
              <w:rPr>
                <w:kern w:val="2"/>
                <w:szCs w:val="24"/>
              </w:rPr>
            </w:pPr>
            <w:r w:rsidRPr="00D97FF2">
              <w:rPr>
                <w:kern w:val="2"/>
                <w:szCs w:val="24"/>
              </w:rPr>
              <w:t>1.1.7. Telefonas</w:t>
            </w:r>
          </w:p>
        </w:tc>
        <w:tc>
          <w:tcPr>
            <w:tcW w:w="4677" w:type="dxa"/>
          </w:tcPr>
          <w:p w14:paraId="1A80ECD9" w14:textId="49926032" w:rsidR="005A5832" w:rsidRPr="00D97FF2" w:rsidRDefault="00F469B8" w:rsidP="008D0A32">
            <w:pPr>
              <w:rPr>
                <w:kern w:val="2"/>
                <w:szCs w:val="24"/>
              </w:rPr>
            </w:pPr>
            <w:r w:rsidRPr="00D97FF2">
              <w:rPr>
                <w:szCs w:val="24"/>
              </w:rPr>
              <w:t>(</w:t>
            </w:r>
            <w:r w:rsidR="008D0A32" w:rsidRPr="00D97FF2">
              <w:rPr>
                <w:szCs w:val="24"/>
              </w:rPr>
              <w:t>0</w:t>
            </w:r>
            <w:r w:rsidRPr="00D97FF2">
              <w:rPr>
                <w:szCs w:val="24"/>
              </w:rPr>
              <w:t> </w:t>
            </w:r>
            <w:r w:rsidR="008D0A32" w:rsidRPr="00D97FF2">
              <w:rPr>
                <w:szCs w:val="24"/>
              </w:rPr>
              <w:t>443</w:t>
            </w:r>
            <w:r w:rsidRPr="00D97FF2">
              <w:rPr>
                <w:szCs w:val="24"/>
              </w:rPr>
              <w:t>)</w:t>
            </w:r>
            <w:r w:rsidR="008D0A32" w:rsidRPr="00D97FF2">
              <w:rPr>
                <w:szCs w:val="24"/>
              </w:rPr>
              <w:t xml:space="preserve"> 98 204</w:t>
            </w:r>
          </w:p>
        </w:tc>
      </w:tr>
      <w:tr w:rsidR="005A5832" w:rsidRPr="00D97FF2" w14:paraId="0D9BAC9A" w14:textId="77777777" w:rsidTr="009A24E9">
        <w:tc>
          <w:tcPr>
            <w:tcW w:w="1696" w:type="dxa"/>
            <w:vMerge/>
          </w:tcPr>
          <w:p w14:paraId="42008FBC" w14:textId="77777777" w:rsidR="005A5832" w:rsidRPr="00D97FF2" w:rsidRDefault="005A5832">
            <w:pPr>
              <w:rPr>
                <w:kern w:val="2"/>
                <w:szCs w:val="24"/>
              </w:rPr>
            </w:pPr>
          </w:p>
        </w:tc>
        <w:tc>
          <w:tcPr>
            <w:tcW w:w="3261" w:type="dxa"/>
            <w:gridSpan w:val="4"/>
          </w:tcPr>
          <w:p w14:paraId="2A96F0BF" w14:textId="77777777" w:rsidR="005A5832" w:rsidRPr="00D97FF2" w:rsidRDefault="00A10867">
            <w:pPr>
              <w:rPr>
                <w:kern w:val="2"/>
                <w:szCs w:val="24"/>
              </w:rPr>
            </w:pPr>
            <w:r w:rsidRPr="00D97FF2">
              <w:rPr>
                <w:kern w:val="2"/>
                <w:szCs w:val="24"/>
              </w:rPr>
              <w:t>1.1.8. El. paštas</w:t>
            </w:r>
          </w:p>
        </w:tc>
        <w:tc>
          <w:tcPr>
            <w:tcW w:w="4677" w:type="dxa"/>
          </w:tcPr>
          <w:p w14:paraId="7B9E93DE" w14:textId="5A0CB14B" w:rsidR="005A5832" w:rsidRPr="00D97FF2" w:rsidRDefault="008D0A32" w:rsidP="008D0A32">
            <w:pPr>
              <w:rPr>
                <w:kern w:val="2"/>
                <w:szCs w:val="24"/>
              </w:rPr>
            </w:pPr>
            <w:hyperlink r:id="rId11" w:history="1">
              <w:r w:rsidRPr="00D97FF2">
                <w:rPr>
                  <w:rStyle w:val="Hipersaitas"/>
                  <w:color w:val="auto"/>
                  <w:szCs w:val="24"/>
                  <w:u w:val="none"/>
                </w:rPr>
                <w:t>administracija@mazeikiai.lt</w:t>
              </w:r>
            </w:hyperlink>
          </w:p>
        </w:tc>
      </w:tr>
      <w:tr w:rsidR="005A5832" w:rsidRPr="00D97FF2" w14:paraId="7C650B90" w14:textId="77777777" w:rsidTr="009A24E9">
        <w:tc>
          <w:tcPr>
            <w:tcW w:w="1696" w:type="dxa"/>
            <w:vMerge/>
          </w:tcPr>
          <w:p w14:paraId="28395AA7" w14:textId="77777777" w:rsidR="005A5832" w:rsidRPr="00D97FF2" w:rsidRDefault="005A5832">
            <w:pPr>
              <w:rPr>
                <w:kern w:val="2"/>
                <w:szCs w:val="24"/>
              </w:rPr>
            </w:pPr>
          </w:p>
        </w:tc>
        <w:tc>
          <w:tcPr>
            <w:tcW w:w="3261" w:type="dxa"/>
            <w:gridSpan w:val="4"/>
          </w:tcPr>
          <w:p w14:paraId="3B576FD1" w14:textId="77777777" w:rsidR="005A5832" w:rsidRPr="00D97FF2" w:rsidRDefault="00A10867">
            <w:pPr>
              <w:rPr>
                <w:kern w:val="2"/>
                <w:szCs w:val="24"/>
              </w:rPr>
            </w:pPr>
            <w:r w:rsidRPr="00D97FF2">
              <w:rPr>
                <w:kern w:val="2"/>
                <w:szCs w:val="24"/>
              </w:rPr>
              <w:t>1.1.9. Šalies atstovas</w:t>
            </w:r>
          </w:p>
        </w:tc>
        <w:tc>
          <w:tcPr>
            <w:tcW w:w="4677" w:type="dxa"/>
          </w:tcPr>
          <w:p w14:paraId="51967FBF" w14:textId="77777777" w:rsidR="00DA7A95" w:rsidRDefault="00D841CC" w:rsidP="00D841CC">
            <w:pPr>
              <w:tabs>
                <w:tab w:val="left" w:pos="3969"/>
              </w:tabs>
              <w:snapToGrid w:val="0"/>
            </w:pPr>
            <w:r>
              <w:t xml:space="preserve">Administracijos direktorius </w:t>
            </w:r>
          </w:p>
          <w:p w14:paraId="246972C7" w14:textId="65BAFD5B" w:rsidR="005A5832" w:rsidRPr="00D97FF2" w:rsidRDefault="00D861B5" w:rsidP="00D841CC">
            <w:pPr>
              <w:tabs>
                <w:tab w:val="left" w:pos="3969"/>
              </w:tabs>
              <w:snapToGrid w:val="0"/>
              <w:rPr>
                <w:kern w:val="2"/>
                <w:szCs w:val="24"/>
              </w:rPr>
            </w:pPr>
            <w:r w:rsidRPr="00632155">
              <w:rPr>
                <w:kern w:val="2"/>
                <w:szCs w:val="24"/>
              </w:rPr>
              <w:t>Arvydas Pocius</w:t>
            </w:r>
          </w:p>
        </w:tc>
      </w:tr>
      <w:tr w:rsidR="005A5832" w:rsidRPr="00D97FF2" w14:paraId="27B2D952" w14:textId="77777777" w:rsidTr="009A24E9">
        <w:tc>
          <w:tcPr>
            <w:tcW w:w="1696" w:type="dxa"/>
            <w:vMerge/>
          </w:tcPr>
          <w:p w14:paraId="4B799A42" w14:textId="77777777" w:rsidR="005A5832" w:rsidRPr="00D97FF2" w:rsidRDefault="005A5832">
            <w:pPr>
              <w:rPr>
                <w:kern w:val="2"/>
                <w:szCs w:val="24"/>
              </w:rPr>
            </w:pPr>
          </w:p>
        </w:tc>
        <w:tc>
          <w:tcPr>
            <w:tcW w:w="3261" w:type="dxa"/>
            <w:gridSpan w:val="4"/>
          </w:tcPr>
          <w:p w14:paraId="131FB510" w14:textId="77777777" w:rsidR="005A5832" w:rsidRPr="00D97FF2" w:rsidRDefault="00A10867">
            <w:pPr>
              <w:rPr>
                <w:kern w:val="2"/>
                <w:szCs w:val="24"/>
              </w:rPr>
            </w:pPr>
            <w:r w:rsidRPr="00D97FF2">
              <w:rPr>
                <w:kern w:val="2"/>
                <w:szCs w:val="24"/>
              </w:rPr>
              <w:t>1.1.10. Atstovavimo pagrindas</w:t>
            </w:r>
          </w:p>
        </w:tc>
        <w:tc>
          <w:tcPr>
            <w:tcW w:w="4677" w:type="dxa"/>
          </w:tcPr>
          <w:p w14:paraId="4271ED8C" w14:textId="5522563A" w:rsidR="005A5832" w:rsidRPr="00D97FF2" w:rsidRDefault="003228FD" w:rsidP="003228FD">
            <w:pPr>
              <w:rPr>
                <w:kern w:val="2"/>
                <w:szCs w:val="24"/>
              </w:rPr>
            </w:pPr>
            <w:r w:rsidRPr="00D97FF2">
              <w:rPr>
                <w:kern w:val="2"/>
                <w:szCs w:val="24"/>
              </w:rPr>
              <w:t xml:space="preserve">Mažeikių rajono savivaldybės administracijos nuostatai </w:t>
            </w:r>
          </w:p>
        </w:tc>
      </w:tr>
      <w:tr w:rsidR="005A5832" w:rsidRPr="00D97FF2" w14:paraId="0C066BC5" w14:textId="77777777" w:rsidTr="009A24E9">
        <w:tc>
          <w:tcPr>
            <w:tcW w:w="1696" w:type="dxa"/>
            <w:vMerge w:val="restart"/>
          </w:tcPr>
          <w:p w14:paraId="1347E0E1" w14:textId="77777777" w:rsidR="005A5832" w:rsidRPr="00D97FF2" w:rsidRDefault="005A5832">
            <w:pPr>
              <w:rPr>
                <w:b/>
                <w:bCs/>
                <w:kern w:val="2"/>
                <w:szCs w:val="24"/>
              </w:rPr>
            </w:pPr>
          </w:p>
          <w:p w14:paraId="478AD328" w14:textId="77777777" w:rsidR="005A5832" w:rsidRPr="00D97FF2" w:rsidRDefault="005A5832">
            <w:pPr>
              <w:rPr>
                <w:b/>
                <w:bCs/>
                <w:kern w:val="2"/>
                <w:szCs w:val="24"/>
              </w:rPr>
            </w:pPr>
          </w:p>
          <w:p w14:paraId="33D380F2" w14:textId="77777777" w:rsidR="005A5832" w:rsidRPr="00D97FF2" w:rsidRDefault="005A5832">
            <w:pPr>
              <w:rPr>
                <w:b/>
                <w:bCs/>
                <w:kern w:val="2"/>
                <w:szCs w:val="24"/>
              </w:rPr>
            </w:pPr>
          </w:p>
          <w:p w14:paraId="54068E78" w14:textId="77777777" w:rsidR="005A5832" w:rsidRPr="00D97FF2" w:rsidRDefault="00A10867">
            <w:pPr>
              <w:rPr>
                <w:b/>
                <w:bCs/>
                <w:kern w:val="2"/>
                <w:szCs w:val="24"/>
              </w:rPr>
            </w:pPr>
            <w:r w:rsidRPr="00D97FF2">
              <w:rPr>
                <w:b/>
                <w:bCs/>
                <w:kern w:val="2"/>
                <w:szCs w:val="24"/>
              </w:rPr>
              <w:t>1.2. Tiekėjas</w:t>
            </w:r>
          </w:p>
          <w:p w14:paraId="496084B7" w14:textId="77777777" w:rsidR="005A5832" w:rsidRPr="00D97FF2" w:rsidRDefault="005A5832" w:rsidP="000236F2">
            <w:pPr>
              <w:rPr>
                <w:b/>
                <w:bCs/>
                <w:kern w:val="2"/>
                <w:szCs w:val="24"/>
              </w:rPr>
            </w:pPr>
          </w:p>
        </w:tc>
        <w:tc>
          <w:tcPr>
            <w:tcW w:w="3261" w:type="dxa"/>
            <w:gridSpan w:val="4"/>
          </w:tcPr>
          <w:p w14:paraId="16D02F02" w14:textId="77777777" w:rsidR="005A5832" w:rsidRPr="00D97FF2" w:rsidRDefault="00A10867">
            <w:pPr>
              <w:rPr>
                <w:kern w:val="2"/>
                <w:szCs w:val="24"/>
              </w:rPr>
            </w:pPr>
            <w:r w:rsidRPr="00D97FF2">
              <w:rPr>
                <w:kern w:val="2"/>
                <w:szCs w:val="24"/>
              </w:rPr>
              <w:t>1.2.1. Pavadinimas</w:t>
            </w:r>
          </w:p>
        </w:tc>
        <w:tc>
          <w:tcPr>
            <w:tcW w:w="4677" w:type="dxa"/>
          </w:tcPr>
          <w:p w14:paraId="4BA820FD" w14:textId="3E1CF81B" w:rsidR="005A5832" w:rsidRPr="00D97FF2" w:rsidRDefault="005A5832" w:rsidP="006A4919">
            <w:pPr>
              <w:rPr>
                <w:kern w:val="2"/>
                <w:szCs w:val="24"/>
              </w:rPr>
            </w:pPr>
          </w:p>
        </w:tc>
      </w:tr>
      <w:tr w:rsidR="005A5832" w:rsidRPr="00D97FF2" w14:paraId="20E802EF" w14:textId="77777777" w:rsidTr="009A24E9">
        <w:tc>
          <w:tcPr>
            <w:tcW w:w="1696" w:type="dxa"/>
            <w:vMerge/>
          </w:tcPr>
          <w:p w14:paraId="6D612095" w14:textId="77777777" w:rsidR="005A5832" w:rsidRPr="00D97FF2" w:rsidRDefault="005A5832">
            <w:pPr>
              <w:rPr>
                <w:b/>
                <w:bCs/>
                <w:kern w:val="2"/>
                <w:szCs w:val="24"/>
              </w:rPr>
            </w:pPr>
          </w:p>
        </w:tc>
        <w:tc>
          <w:tcPr>
            <w:tcW w:w="3261" w:type="dxa"/>
            <w:gridSpan w:val="4"/>
          </w:tcPr>
          <w:p w14:paraId="422BE0ED" w14:textId="77777777" w:rsidR="005A5832" w:rsidRPr="00D97FF2" w:rsidRDefault="00A10867">
            <w:pPr>
              <w:rPr>
                <w:kern w:val="2"/>
                <w:szCs w:val="24"/>
              </w:rPr>
            </w:pPr>
            <w:r w:rsidRPr="00D97FF2">
              <w:rPr>
                <w:kern w:val="2"/>
                <w:szCs w:val="24"/>
              </w:rPr>
              <w:t>1.2.2. Juridinio asmens kodas</w:t>
            </w:r>
          </w:p>
        </w:tc>
        <w:tc>
          <w:tcPr>
            <w:tcW w:w="4677" w:type="dxa"/>
          </w:tcPr>
          <w:p w14:paraId="2860B40C" w14:textId="7866E8E4" w:rsidR="005A5832" w:rsidRPr="00D97FF2" w:rsidRDefault="005A5832" w:rsidP="006A4919">
            <w:pPr>
              <w:rPr>
                <w:kern w:val="2"/>
                <w:szCs w:val="24"/>
              </w:rPr>
            </w:pPr>
          </w:p>
        </w:tc>
      </w:tr>
      <w:tr w:rsidR="005A5832" w:rsidRPr="00D97FF2" w14:paraId="7ECD8C8A" w14:textId="77777777" w:rsidTr="009A24E9">
        <w:tc>
          <w:tcPr>
            <w:tcW w:w="1696" w:type="dxa"/>
            <w:vMerge/>
          </w:tcPr>
          <w:p w14:paraId="7FC544BD" w14:textId="77777777" w:rsidR="005A5832" w:rsidRPr="00D97FF2" w:rsidRDefault="005A5832">
            <w:pPr>
              <w:rPr>
                <w:b/>
                <w:bCs/>
                <w:kern w:val="2"/>
                <w:szCs w:val="24"/>
              </w:rPr>
            </w:pPr>
          </w:p>
        </w:tc>
        <w:tc>
          <w:tcPr>
            <w:tcW w:w="3261" w:type="dxa"/>
            <w:gridSpan w:val="4"/>
          </w:tcPr>
          <w:p w14:paraId="4DEB1686" w14:textId="77777777" w:rsidR="005A5832" w:rsidRPr="00D97FF2" w:rsidRDefault="00A10867">
            <w:pPr>
              <w:rPr>
                <w:kern w:val="2"/>
                <w:szCs w:val="24"/>
              </w:rPr>
            </w:pPr>
            <w:r w:rsidRPr="00D97FF2">
              <w:rPr>
                <w:kern w:val="2"/>
                <w:szCs w:val="24"/>
              </w:rPr>
              <w:t>1.2.3. Adresas</w:t>
            </w:r>
          </w:p>
        </w:tc>
        <w:tc>
          <w:tcPr>
            <w:tcW w:w="4677" w:type="dxa"/>
          </w:tcPr>
          <w:p w14:paraId="4ECBE2ED" w14:textId="1F015ECD" w:rsidR="005A5832" w:rsidRPr="00D97FF2" w:rsidRDefault="005A5832" w:rsidP="006A4919">
            <w:pPr>
              <w:rPr>
                <w:kern w:val="2"/>
                <w:szCs w:val="24"/>
              </w:rPr>
            </w:pPr>
          </w:p>
        </w:tc>
      </w:tr>
      <w:tr w:rsidR="005A5832" w:rsidRPr="00D97FF2" w14:paraId="54628E00" w14:textId="77777777" w:rsidTr="009A24E9">
        <w:tc>
          <w:tcPr>
            <w:tcW w:w="1696" w:type="dxa"/>
            <w:vMerge/>
          </w:tcPr>
          <w:p w14:paraId="2E95804C" w14:textId="77777777" w:rsidR="005A5832" w:rsidRPr="00D97FF2" w:rsidRDefault="005A5832">
            <w:pPr>
              <w:rPr>
                <w:b/>
                <w:bCs/>
                <w:kern w:val="2"/>
                <w:szCs w:val="24"/>
              </w:rPr>
            </w:pPr>
          </w:p>
        </w:tc>
        <w:tc>
          <w:tcPr>
            <w:tcW w:w="3261" w:type="dxa"/>
            <w:gridSpan w:val="4"/>
          </w:tcPr>
          <w:p w14:paraId="3867A852" w14:textId="77777777" w:rsidR="005A5832" w:rsidRPr="00D97FF2" w:rsidRDefault="00A10867">
            <w:pPr>
              <w:rPr>
                <w:kern w:val="2"/>
                <w:szCs w:val="24"/>
              </w:rPr>
            </w:pPr>
            <w:r w:rsidRPr="00D97FF2">
              <w:rPr>
                <w:kern w:val="2"/>
                <w:szCs w:val="24"/>
              </w:rPr>
              <w:t>1.2.4. PVM mokėtojo kodas</w:t>
            </w:r>
          </w:p>
        </w:tc>
        <w:tc>
          <w:tcPr>
            <w:tcW w:w="4677" w:type="dxa"/>
          </w:tcPr>
          <w:p w14:paraId="7BB11AEA" w14:textId="129EAE93" w:rsidR="005A5832" w:rsidRPr="00D97FF2" w:rsidRDefault="005A5832" w:rsidP="006A4919">
            <w:pPr>
              <w:rPr>
                <w:kern w:val="2"/>
                <w:szCs w:val="24"/>
              </w:rPr>
            </w:pPr>
          </w:p>
        </w:tc>
      </w:tr>
      <w:tr w:rsidR="005A5832" w:rsidRPr="00D97FF2" w14:paraId="77119D1E" w14:textId="77777777" w:rsidTr="009A24E9">
        <w:tc>
          <w:tcPr>
            <w:tcW w:w="1696" w:type="dxa"/>
            <w:vMerge/>
          </w:tcPr>
          <w:p w14:paraId="63EE6DBD" w14:textId="77777777" w:rsidR="005A5832" w:rsidRPr="00D97FF2" w:rsidRDefault="005A5832">
            <w:pPr>
              <w:rPr>
                <w:b/>
                <w:bCs/>
                <w:kern w:val="2"/>
                <w:szCs w:val="24"/>
              </w:rPr>
            </w:pPr>
          </w:p>
        </w:tc>
        <w:tc>
          <w:tcPr>
            <w:tcW w:w="3261" w:type="dxa"/>
            <w:gridSpan w:val="4"/>
          </w:tcPr>
          <w:p w14:paraId="4CF4E066" w14:textId="77777777" w:rsidR="005A5832" w:rsidRPr="00D97FF2" w:rsidRDefault="00A10867">
            <w:pPr>
              <w:rPr>
                <w:kern w:val="2"/>
                <w:szCs w:val="24"/>
              </w:rPr>
            </w:pPr>
            <w:r w:rsidRPr="00D97FF2">
              <w:rPr>
                <w:kern w:val="2"/>
                <w:szCs w:val="24"/>
              </w:rPr>
              <w:t>1.2.5. Atsiskaitomoji sąskaita</w:t>
            </w:r>
          </w:p>
        </w:tc>
        <w:tc>
          <w:tcPr>
            <w:tcW w:w="4677" w:type="dxa"/>
          </w:tcPr>
          <w:p w14:paraId="695182BE" w14:textId="6C9BF78B" w:rsidR="005A5832" w:rsidRPr="00D97FF2" w:rsidRDefault="005A5832" w:rsidP="006A4919">
            <w:pPr>
              <w:rPr>
                <w:kern w:val="2"/>
                <w:szCs w:val="24"/>
              </w:rPr>
            </w:pPr>
          </w:p>
        </w:tc>
      </w:tr>
      <w:tr w:rsidR="005A5832" w:rsidRPr="00D97FF2" w14:paraId="341512F5" w14:textId="77777777" w:rsidTr="009A24E9">
        <w:tc>
          <w:tcPr>
            <w:tcW w:w="1696" w:type="dxa"/>
            <w:vMerge/>
          </w:tcPr>
          <w:p w14:paraId="79C58FE4" w14:textId="77777777" w:rsidR="005A5832" w:rsidRPr="00D97FF2" w:rsidRDefault="005A5832">
            <w:pPr>
              <w:rPr>
                <w:b/>
                <w:bCs/>
                <w:kern w:val="2"/>
                <w:szCs w:val="24"/>
              </w:rPr>
            </w:pPr>
          </w:p>
        </w:tc>
        <w:tc>
          <w:tcPr>
            <w:tcW w:w="3261" w:type="dxa"/>
            <w:gridSpan w:val="4"/>
          </w:tcPr>
          <w:p w14:paraId="2B2E11BE" w14:textId="77777777" w:rsidR="005A5832" w:rsidRPr="00D97FF2" w:rsidRDefault="00A10867">
            <w:pPr>
              <w:rPr>
                <w:kern w:val="2"/>
                <w:szCs w:val="24"/>
              </w:rPr>
            </w:pPr>
            <w:r w:rsidRPr="00D97FF2">
              <w:rPr>
                <w:kern w:val="2"/>
                <w:szCs w:val="24"/>
              </w:rPr>
              <w:t>1.2.6. Bankas, banko kodas</w:t>
            </w:r>
          </w:p>
        </w:tc>
        <w:tc>
          <w:tcPr>
            <w:tcW w:w="4677" w:type="dxa"/>
          </w:tcPr>
          <w:p w14:paraId="216B7FDD" w14:textId="36748DE7" w:rsidR="005A5832" w:rsidRPr="00D97FF2" w:rsidRDefault="005A5832" w:rsidP="006A4919">
            <w:pPr>
              <w:rPr>
                <w:kern w:val="2"/>
                <w:szCs w:val="24"/>
              </w:rPr>
            </w:pPr>
          </w:p>
        </w:tc>
      </w:tr>
      <w:tr w:rsidR="005A5832" w:rsidRPr="00D97FF2" w14:paraId="44FDA09A" w14:textId="77777777" w:rsidTr="009A24E9">
        <w:tc>
          <w:tcPr>
            <w:tcW w:w="1696" w:type="dxa"/>
            <w:vMerge/>
          </w:tcPr>
          <w:p w14:paraId="27851A65" w14:textId="77777777" w:rsidR="005A5832" w:rsidRPr="00D97FF2" w:rsidRDefault="005A5832">
            <w:pPr>
              <w:rPr>
                <w:b/>
                <w:bCs/>
                <w:kern w:val="2"/>
                <w:szCs w:val="24"/>
              </w:rPr>
            </w:pPr>
          </w:p>
        </w:tc>
        <w:tc>
          <w:tcPr>
            <w:tcW w:w="3261" w:type="dxa"/>
            <w:gridSpan w:val="4"/>
          </w:tcPr>
          <w:p w14:paraId="385262EB" w14:textId="77777777" w:rsidR="005A5832" w:rsidRPr="00D97FF2" w:rsidRDefault="00A10867">
            <w:pPr>
              <w:rPr>
                <w:kern w:val="2"/>
                <w:szCs w:val="24"/>
              </w:rPr>
            </w:pPr>
            <w:r w:rsidRPr="00D97FF2">
              <w:rPr>
                <w:kern w:val="2"/>
                <w:szCs w:val="24"/>
              </w:rPr>
              <w:t>1.2.7. Telefonas</w:t>
            </w:r>
          </w:p>
        </w:tc>
        <w:tc>
          <w:tcPr>
            <w:tcW w:w="4677" w:type="dxa"/>
          </w:tcPr>
          <w:p w14:paraId="4BA99D20" w14:textId="30749AE1" w:rsidR="005A5832" w:rsidRPr="00D97FF2" w:rsidRDefault="005A5832" w:rsidP="006A4919">
            <w:pPr>
              <w:rPr>
                <w:kern w:val="2"/>
                <w:szCs w:val="24"/>
              </w:rPr>
            </w:pPr>
          </w:p>
        </w:tc>
      </w:tr>
      <w:tr w:rsidR="005A5832" w:rsidRPr="00D97FF2" w14:paraId="6CC5FB95" w14:textId="77777777" w:rsidTr="009A24E9">
        <w:tc>
          <w:tcPr>
            <w:tcW w:w="1696" w:type="dxa"/>
            <w:vMerge/>
          </w:tcPr>
          <w:p w14:paraId="510714D4" w14:textId="77777777" w:rsidR="005A5832" w:rsidRPr="00D97FF2" w:rsidRDefault="005A5832">
            <w:pPr>
              <w:rPr>
                <w:b/>
                <w:bCs/>
                <w:kern w:val="2"/>
                <w:szCs w:val="24"/>
              </w:rPr>
            </w:pPr>
          </w:p>
        </w:tc>
        <w:tc>
          <w:tcPr>
            <w:tcW w:w="3261" w:type="dxa"/>
            <w:gridSpan w:val="4"/>
          </w:tcPr>
          <w:p w14:paraId="17B6DD8A" w14:textId="77777777" w:rsidR="005A5832" w:rsidRPr="00D97FF2" w:rsidRDefault="00A10867">
            <w:pPr>
              <w:rPr>
                <w:kern w:val="2"/>
                <w:szCs w:val="24"/>
              </w:rPr>
            </w:pPr>
            <w:r w:rsidRPr="00D97FF2">
              <w:rPr>
                <w:kern w:val="2"/>
                <w:szCs w:val="24"/>
              </w:rPr>
              <w:t>1.2.8. El. paštas</w:t>
            </w:r>
          </w:p>
        </w:tc>
        <w:tc>
          <w:tcPr>
            <w:tcW w:w="4677" w:type="dxa"/>
          </w:tcPr>
          <w:p w14:paraId="5D5DA669" w14:textId="046679EA" w:rsidR="005A5832" w:rsidRPr="00D97FF2" w:rsidRDefault="005A5832" w:rsidP="006A4919">
            <w:pPr>
              <w:rPr>
                <w:kern w:val="2"/>
                <w:szCs w:val="24"/>
              </w:rPr>
            </w:pPr>
          </w:p>
        </w:tc>
      </w:tr>
      <w:tr w:rsidR="005A5832" w:rsidRPr="00D97FF2" w14:paraId="404D558D" w14:textId="77777777" w:rsidTr="009A24E9">
        <w:tc>
          <w:tcPr>
            <w:tcW w:w="1696" w:type="dxa"/>
            <w:vMerge/>
          </w:tcPr>
          <w:p w14:paraId="0251837C" w14:textId="77777777" w:rsidR="005A5832" w:rsidRPr="00D97FF2" w:rsidRDefault="005A5832">
            <w:pPr>
              <w:rPr>
                <w:b/>
                <w:bCs/>
                <w:kern w:val="2"/>
                <w:szCs w:val="24"/>
              </w:rPr>
            </w:pPr>
          </w:p>
        </w:tc>
        <w:tc>
          <w:tcPr>
            <w:tcW w:w="3261" w:type="dxa"/>
            <w:gridSpan w:val="4"/>
          </w:tcPr>
          <w:p w14:paraId="0C2DE55F" w14:textId="77777777" w:rsidR="005A5832" w:rsidRPr="00D97FF2" w:rsidRDefault="00A10867">
            <w:pPr>
              <w:rPr>
                <w:kern w:val="2"/>
                <w:szCs w:val="24"/>
              </w:rPr>
            </w:pPr>
            <w:r w:rsidRPr="00D97FF2">
              <w:rPr>
                <w:kern w:val="2"/>
                <w:szCs w:val="24"/>
              </w:rPr>
              <w:t>1.2.9. Šalies atstovas</w:t>
            </w:r>
          </w:p>
        </w:tc>
        <w:tc>
          <w:tcPr>
            <w:tcW w:w="4677" w:type="dxa"/>
          </w:tcPr>
          <w:p w14:paraId="57C51F44" w14:textId="6A5FC71E" w:rsidR="005A5832" w:rsidRPr="00D97FF2" w:rsidRDefault="005A5832" w:rsidP="006A4919">
            <w:pPr>
              <w:rPr>
                <w:kern w:val="2"/>
                <w:szCs w:val="24"/>
              </w:rPr>
            </w:pPr>
          </w:p>
        </w:tc>
      </w:tr>
      <w:tr w:rsidR="005A5832" w:rsidRPr="00D97FF2" w14:paraId="2BACD5AB" w14:textId="77777777" w:rsidTr="009A24E9">
        <w:tc>
          <w:tcPr>
            <w:tcW w:w="1696" w:type="dxa"/>
            <w:vMerge/>
          </w:tcPr>
          <w:p w14:paraId="71D7D551" w14:textId="77777777" w:rsidR="005A5832" w:rsidRPr="00D97FF2" w:rsidRDefault="005A5832">
            <w:pPr>
              <w:rPr>
                <w:b/>
                <w:bCs/>
                <w:kern w:val="2"/>
                <w:szCs w:val="24"/>
              </w:rPr>
            </w:pPr>
          </w:p>
        </w:tc>
        <w:tc>
          <w:tcPr>
            <w:tcW w:w="3261" w:type="dxa"/>
            <w:gridSpan w:val="4"/>
          </w:tcPr>
          <w:p w14:paraId="001F6F21" w14:textId="77777777" w:rsidR="005A5832" w:rsidRPr="00D97FF2" w:rsidRDefault="00A10867">
            <w:pPr>
              <w:rPr>
                <w:kern w:val="2"/>
                <w:szCs w:val="24"/>
              </w:rPr>
            </w:pPr>
            <w:r w:rsidRPr="00D97FF2">
              <w:rPr>
                <w:kern w:val="2"/>
                <w:szCs w:val="24"/>
              </w:rPr>
              <w:t>1.2.10. Atstovavimo pagrindas</w:t>
            </w:r>
          </w:p>
        </w:tc>
        <w:tc>
          <w:tcPr>
            <w:tcW w:w="4677" w:type="dxa"/>
          </w:tcPr>
          <w:p w14:paraId="50F6EB47" w14:textId="7766C42E" w:rsidR="005A5832" w:rsidRPr="00D97FF2" w:rsidRDefault="005A5832" w:rsidP="006A4919">
            <w:pPr>
              <w:rPr>
                <w:kern w:val="2"/>
                <w:szCs w:val="24"/>
              </w:rPr>
            </w:pPr>
          </w:p>
        </w:tc>
      </w:tr>
      <w:tr w:rsidR="005A5832" w:rsidRPr="00D97FF2" w14:paraId="308862EA" w14:textId="77777777" w:rsidTr="00F91D05">
        <w:trPr>
          <w:trHeight w:val="300"/>
        </w:trPr>
        <w:tc>
          <w:tcPr>
            <w:tcW w:w="9634" w:type="dxa"/>
            <w:gridSpan w:val="6"/>
          </w:tcPr>
          <w:p w14:paraId="78E2D167" w14:textId="77777777" w:rsidR="005A5832" w:rsidRPr="00D97FF2" w:rsidRDefault="00A10867">
            <w:pPr>
              <w:jc w:val="center"/>
              <w:rPr>
                <w:b/>
                <w:bCs/>
                <w:kern w:val="2"/>
                <w:szCs w:val="24"/>
              </w:rPr>
            </w:pPr>
            <w:r w:rsidRPr="00D97FF2">
              <w:rPr>
                <w:b/>
                <w:bCs/>
                <w:kern w:val="2"/>
                <w:szCs w:val="24"/>
              </w:rPr>
              <w:t>2. ATSAKINGI ASMENYS</w:t>
            </w:r>
          </w:p>
        </w:tc>
      </w:tr>
      <w:tr w:rsidR="005A5832" w:rsidRPr="00D97FF2" w14:paraId="1F90FDC8" w14:textId="77777777" w:rsidTr="0062531E">
        <w:trPr>
          <w:trHeight w:val="300"/>
        </w:trPr>
        <w:tc>
          <w:tcPr>
            <w:tcW w:w="2972" w:type="dxa"/>
            <w:gridSpan w:val="3"/>
          </w:tcPr>
          <w:p w14:paraId="7B4786A4" w14:textId="73525732" w:rsidR="005A5832" w:rsidRPr="00D97FF2" w:rsidRDefault="00A10867">
            <w:pPr>
              <w:rPr>
                <w:b/>
                <w:bCs/>
                <w:kern w:val="2"/>
                <w:szCs w:val="24"/>
              </w:rPr>
            </w:pPr>
            <w:r w:rsidRPr="00D97FF2">
              <w:rPr>
                <w:b/>
                <w:bCs/>
                <w:kern w:val="2"/>
                <w:szCs w:val="24"/>
              </w:rPr>
              <w:t xml:space="preserve">2.1. </w:t>
            </w:r>
            <w:bookmarkStart w:id="1" w:name="_Hlk190783599"/>
            <w:r w:rsidRPr="00D97FF2">
              <w:rPr>
                <w:b/>
                <w:bCs/>
                <w:kern w:val="2"/>
                <w:szCs w:val="24"/>
              </w:rPr>
              <w:t xml:space="preserve">Pirkėjo kontaktiniai asmenys, atsakingi už Sutarties vykdymą, Prekių priėmimą, </w:t>
            </w:r>
            <w:r w:rsidR="00D861B5">
              <w:rPr>
                <w:b/>
                <w:kern w:val="2"/>
                <w:szCs w:val="24"/>
              </w:rPr>
              <w:t>Sąskaitų per informacinę sistemą SABIS priėmimą</w:t>
            </w:r>
            <w:bookmarkEnd w:id="1"/>
          </w:p>
        </w:tc>
        <w:tc>
          <w:tcPr>
            <w:tcW w:w="6662" w:type="dxa"/>
            <w:gridSpan w:val="3"/>
          </w:tcPr>
          <w:p w14:paraId="73157363" w14:textId="7E1208F3" w:rsidR="00D861B5" w:rsidRDefault="00D861B5" w:rsidP="00D861B5">
            <w:pPr>
              <w:rPr>
                <w:kern w:val="2"/>
                <w:szCs w:val="24"/>
              </w:rPr>
            </w:pPr>
            <w:r w:rsidRPr="009F2996">
              <w:rPr>
                <w:kern w:val="2"/>
                <w:szCs w:val="24"/>
              </w:rPr>
              <w:t>Mažeikių rajono savivaldybės administracij</w:t>
            </w:r>
            <w:r>
              <w:rPr>
                <w:kern w:val="2"/>
                <w:szCs w:val="24"/>
              </w:rPr>
              <w:t>os</w:t>
            </w:r>
            <w:r w:rsidRPr="009F2996">
              <w:rPr>
                <w:kern w:val="2"/>
                <w:szCs w:val="24"/>
              </w:rPr>
              <w:t xml:space="preserve"> </w:t>
            </w:r>
            <w:r>
              <w:rPr>
                <w:kern w:val="2"/>
                <w:szCs w:val="24"/>
              </w:rPr>
              <w:t>Vietinio ūkio</w:t>
            </w:r>
            <w:r w:rsidRPr="009F2996">
              <w:rPr>
                <w:kern w:val="2"/>
                <w:szCs w:val="24"/>
              </w:rPr>
              <w:t xml:space="preserve"> skyriaus vyriausi</w:t>
            </w:r>
            <w:r>
              <w:rPr>
                <w:kern w:val="2"/>
                <w:szCs w:val="24"/>
              </w:rPr>
              <w:t>asis</w:t>
            </w:r>
            <w:r w:rsidRPr="009F2996">
              <w:rPr>
                <w:kern w:val="2"/>
                <w:szCs w:val="24"/>
              </w:rPr>
              <w:t xml:space="preserve"> specialist</w:t>
            </w:r>
            <w:r>
              <w:rPr>
                <w:kern w:val="2"/>
                <w:szCs w:val="24"/>
              </w:rPr>
              <w:t>as</w:t>
            </w:r>
            <w:r w:rsidRPr="009F2996">
              <w:rPr>
                <w:kern w:val="2"/>
                <w:szCs w:val="24"/>
              </w:rPr>
              <w:t xml:space="preserve"> </w:t>
            </w:r>
            <w:r w:rsidR="00F8208A">
              <w:rPr>
                <w:kern w:val="2"/>
                <w:szCs w:val="24"/>
              </w:rPr>
              <w:t>Vilius Lava</w:t>
            </w:r>
            <w:r w:rsidRPr="009F2996">
              <w:rPr>
                <w:kern w:val="2"/>
                <w:szCs w:val="24"/>
              </w:rPr>
              <w:t xml:space="preserve">, </w:t>
            </w:r>
          </w:p>
          <w:p w14:paraId="02054767" w14:textId="0C760E22" w:rsidR="008D0A32" w:rsidRPr="00D97FF2" w:rsidRDefault="00D861B5" w:rsidP="00D861B5">
            <w:pPr>
              <w:rPr>
                <w:color w:val="4472C4"/>
                <w:kern w:val="2"/>
                <w:szCs w:val="24"/>
              </w:rPr>
            </w:pPr>
            <w:r>
              <w:rPr>
                <w:kern w:val="2"/>
                <w:szCs w:val="24"/>
              </w:rPr>
              <w:t>t</w:t>
            </w:r>
            <w:r w:rsidRPr="009F2996">
              <w:rPr>
                <w:kern w:val="2"/>
                <w:szCs w:val="24"/>
              </w:rPr>
              <w:t xml:space="preserve">el.  </w:t>
            </w:r>
            <w:r>
              <w:rPr>
                <w:kern w:val="2"/>
                <w:szCs w:val="24"/>
              </w:rPr>
              <w:t>0 443 982</w:t>
            </w:r>
            <w:r w:rsidR="00F8208A">
              <w:rPr>
                <w:kern w:val="2"/>
                <w:szCs w:val="24"/>
              </w:rPr>
              <w:t>5</w:t>
            </w:r>
            <w:r>
              <w:rPr>
                <w:kern w:val="2"/>
                <w:szCs w:val="24"/>
              </w:rPr>
              <w:t>1</w:t>
            </w:r>
            <w:r w:rsidRPr="009F2996">
              <w:rPr>
                <w:kern w:val="2"/>
                <w:szCs w:val="24"/>
              </w:rPr>
              <w:t xml:space="preserve">,  el. p. </w:t>
            </w:r>
            <w:r w:rsidR="00F8208A">
              <w:rPr>
                <w:kern w:val="2"/>
                <w:szCs w:val="24"/>
              </w:rPr>
              <w:t>vilius.lava</w:t>
            </w:r>
            <w:r w:rsidRPr="009F2996">
              <w:rPr>
                <w:kern w:val="2"/>
                <w:szCs w:val="24"/>
              </w:rPr>
              <w:t>@mazeikiai.lt</w:t>
            </w:r>
          </w:p>
        </w:tc>
      </w:tr>
      <w:tr w:rsidR="005A5832" w:rsidRPr="00D97FF2" w14:paraId="3C40AC5B" w14:textId="77777777" w:rsidTr="0062531E">
        <w:trPr>
          <w:trHeight w:val="300"/>
        </w:trPr>
        <w:tc>
          <w:tcPr>
            <w:tcW w:w="2972" w:type="dxa"/>
            <w:gridSpan w:val="3"/>
          </w:tcPr>
          <w:p w14:paraId="1864A074" w14:textId="77777777" w:rsidR="005A5832" w:rsidRPr="00D97FF2" w:rsidRDefault="00A10867">
            <w:pPr>
              <w:rPr>
                <w:b/>
                <w:bCs/>
                <w:kern w:val="2"/>
                <w:szCs w:val="24"/>
              </w:rPr>
            </w:pPr>
            <w:r w:rsidRPr="00D97FF2">
              <w:rPr>
                <w:b/>
                <w:bCs/>
                <w:kern w:val="2"/>
                <w:szCs w:val="24"/>
              </w:rPr>
              <w:t>2.2. Tiekėjo kontaktiniai asmenys, atsakingi už Sutarties vykdymą</w:t>
            </w:r>
          </w:p>
        </w:tc>
        <w:tc>
          <w:tcPr>
            <w:tcW w:w="6662" w:type="dxa"/>
            <w:gridSpan w:val="3"/>
          </w:tcPr>
          <w:p w14:paraId="676C2E7F" w14:textId="5EA72B43" w:rsidR="005A5832" w:rsidRPr="00D97FF2" w:rsidRDefault="005A5832">
            <w:pPr>
              <w:rPr>
                <w:color w:val="4472C4"/>
                <w:kern w:val="2"/>
                <w:szCs w:val="24"/>
              </w:rPr>
            </w:pPr>
          </w:p>
        </w:tc>
      </w:tr>
      <w:tr w:rsidR="005A5832" w:rsidRPr="00D97FF2" w14:paraId="4515F46C" w14:textId="77777777" w:rsidTr="00F91D05">
        <w:trPr>
          <w:trHeight w:val="300"/>
        </w:trPr>
        <w:tc>
          <w:tcPr>
            <w:tcW w:w="9634" w:type="dxa"/>
            <w:gridSpan w:val="6"/>
          </w:tcPr>
          <w:p w14:paraId="18210051" w14:textId="77777777" w:rsidR="005A5832" w:rsidRPr="00D97FF2" w:rsidRDefault="00A10867">
            <w:pPr>
              <w:jc w:val="center"/>
              <w:rPr>
                <w:b/>
                <w:bCs/>
                <w:kern w:val="2"/>
                <w:szCs w:val="24"/>
              </w:rPr>
            </w:pPr>
            <w:r w:rsidRPr="00D97FF2">
              <w:rPr>
                <w:b/>
                <w:bCs/>
                <w:kern w:val="2"/>
                <w:szCs w:val="24"/>
              </w:rPr>
              <w:t>3. SUTARTIES DALYKAS</w:t>
            </w:r>
          </w:p>
        </w:tc>
      </w:tr>
      <w:tr w:rsidR="005A5832" w:rsidRPr="00D97FF2" w14:paraId="7C8E098A" w14:textId="77777777" w:rsidTr="0062531E">
        <w:trPr>
          <w:trHeight w:val="300"/>
        </w:trPr>
        <w:tc>
          <w:tcPr>
            <w:tcW w:w="2972" w:type="dxa"/>
            <w:gridSpan w:val="3"/>
          </w:tcPr>
          <w:p w14:paraId="764EBAA2" w14:textId="77777777" w:rsidR="005A5832" w:rsidRPr="00680222" w:rsidRDefault="00A10867">
            <w:pPr>
              <w:rPr>
                <w:b/>
                <w:bCs/>
                <w:color w:val="000000" w:themeColor="text1"/>
                <w:kern w:val="2"/>
                <w:szCs w:val="24"/>
              </w:rPr>
            </w:pPr>
            <w:r w:rsidRPr="00680222">
              <w:rPr>
                <w:b/>
                <w:bCs/>
                <w:color w:val="000000" w:themeColor="text1"/>
                <w:kern w:val="2"/>
                <w:szCs w:val="24"/>
              </w:rPr>
              <w:t xml:space="preserve">3.1. Sutarties dalykas </w:t>
            </w:r>
          </w:p>
        </w:tc>
        <w:tc>
          <w:tcPr>
            <w:tcW w:w="6662" w:type="dxa"/>
            <w:gridSpan w:val="3"/>
          </w:tcPr>
          <w:p w14:paraId="125C1CA0" w14:textId="7CCD154B" w:rsidR="00F91AD1" w:rsidRPr="00680222" w:rsidRDefault="00F91AD1" w:rsidP="009312D7">
            <w:pPr>
              <w:rPr>
                <w:color w:val="000000" w:themeColor="text1"/>
                <w:sz w:val="22"/>
                <w:szCs w:val="22"/>
              </w:rPr>
            </w:pPr>
            <w:r w:rsidRPr="00680222">
              <w:rPr>
                <w:color w:val="000000" w:themeColor="text1"/>
                <w:kern w:val="2"/>
                <w:szCs w:val="24"/>
              </w:rPr>
              <w:t>Tiekėjas įsipareigoja Sutartyje numatytomis sąlygomis perduoti Pirkėjui Prekes:</w:t>
            </w:r>
            <w:r w:rsidRPr="00680222">
              <w:rPr>
                <w:color w:val="000000" w:themeColor="text1"/>
                <w:sz w:val="22"/>
                <w:szCs w:val="22"/>
              </w:rPr>
              <w:t xml:space="preserve"> </w:t>
            </w:r>
            <w:r w:rsidR="00144A9B" w:rsidRPr="00680222">
              <w:rPr>
                <w:color w:val="000000" w:themeColor="text1"/>
                <w:sz w:val="22"/>
                <w:szCs w:val="22"/>
              </w:rPr>
              <w:t>(</w:t>
            </w:r>
            <w:r w:rsidR="00800E15" w:rsidRPr="00680222">
              <w:rPr>
                <w:color w:val="000000" w:themeColor="text1"/>
                <w:sz w:val="22"/>
                <w:szCs w:val="22"/>
              </w:rPr>
              <w:t>20 vnt.  100W, LED gatvių apšvietimo šviestuvų; 1</w:t>
            </w:r>
            <w:r w:rsidR="003B1CD0" w:rsidRPr="00680222">
              <w:rPr>
                <w:color w:val="000000" w:themeColor="text1"/>
                <w:sz w:val="22"/>
                <w:szCs w:val="22"/>
              </w:rPr>
              <w:t>6</w:t>
            </w:r>
            <w:r w:rsidR="00800E15" w:rsidRPr="00680222">
              <w:rPr>
                <w:color w:val="000000" w:themeColor="text1"/>
                <w:sz w:val="22"/>
                <w:szCs w:val="22"/>
              </w:rPr>
              <w:t xml:space="preserve">0 vnt.  60W, LED gatvių apšvietimo šviestuvų; 60 vnt.  40W, LED gatvių apšvietimo šviestuvų;  </w:t>
            </w:r>
            <w:r w:rsidR="003B1CD0" w:rsidRPr="00680222">
              <w:rPr>
                <w:color w:val="000000" w:themeColor="text1"/>
                <w:sz w:val="22"/>
                <w:szCs w:val="22"/>
              </w:rPr>
              <w:t>6</w:t>
            </w:r>
            <w:r w:rsidR="00800E15" w:rsidRPr="00680222">
              <w:rPr>
                <w:color w:val="000000" w:themeColor="text1"/>
                <w:sz w:val="22"/>
                <w:szCs w:val="22"/>
              </w:rPr>
              <w:t>0 vnt.  30W, LED gatvių apšvietimo šviestuvų</w:t>
            </w:r>
            <w:r w:rsidR="00144A9B" w:rsidRPr="00680222">
              <w:rPr>
                <w:color w:val="000000" w:themeColor="text1"/>
                <w:sz w:val="22"/>
                <w:szCs w:val="22"/>
              </w:rPr>
              <w:t>).</w:t>
            </w:r>
          </w:p>
          <w:p w14:paraId="47575614" w14:textId="72424825" w:rsidR="005A5832" w:rsidRPr="00680222" w:rsidRDefault="009312D7" w:rsidP="009312D7">
            <w:pPr>
              <w:rPr>
                <w:color w:val="000000" w:themeColor="text1"/>
                <w:kern w:val="2"/>
                <w:szCs w:val="24"/>
              </w:rPr>
            </w:pPr>
            <w:r w:rsidRPr="00680222">
              <w:rPr>
                <w:color w:val="000000" w:themeColor="text1"/>
                <w:kern w:val="2"/>
                <w:szCs w:val="24"/>
              </w:rPr>
              <w:t>I</w:t>
            </w:r>
            <w:r w:rsidR="00A10867" w:rsidRPr="00680222">
              <w:rPr>
                <w:color w:val="000000" w:themeColor="text1"/>
                <w:kern w:val="2"/>
                <w:szCs w:val="24"/>
              </w:rPr>
              <w:t>šsamus Prekių aprašymas ir kiti reikalavimai tiekiamoms Prekėms nustatyti Sutarties pried</w:t>
            </w:r>
            <w:r w:rsidR="00470BE6" w:rsidRPr="00680222">
              <w:rPr>
                <w:color w:val="000000" w:themeColor="text1"/>
                <w:kern w:val="2"/>
                <w:szCs w:val="24"/>
              </w:rPr>
              <w:t>uos</w:t>
            </w:r>
            <w:r w:rsidR="00A10867" w:rsidRPr="00680222">
              <w:rPr>
                <w:color w:val="000000" w:themeColor="text1"/>
                <w:kern w:val="2"/>
                <w:szCs w:val="24"/>
              </w:rPr>
              <w:t>e Nr.</w:t>
            </w:r>
            <w:r w:rsidR="008D0A32" w:rsidRPr="00680222">
              <w:rPr>
                <w:color w:val="000000" w:themeColor="text1"/>
                <w:kern w:val="2"/>
                <w:szCs w:val="24"/>
              </w:rPr>
              <w:t xml:space="preserve"> 1</w:t>
            </w:r>
            <w:r w:rsidR="00470BE6" w:rsidRPr="00680222">
              <w:rPr>
                <w:color w:val="000000" w:themeColor="text1"/>
                <w:kern w:val="2"/>
                <w:szCs w:val="24"/>
              </w:rPr>
              <w:t xml:space="preserve"> (Techninė specifikacija)</w:t>
            </w:r>
            <w:r w:rsidR="00A10867" w:rsidRPr="00680222">
              <w:rPr>
                <w:color w:val="000000" w:themeColor="text1"/>
                <w:kern w:val="2"/>
                <w:szCs w:val="24"/>
              </w:rPr>
              <w:t xml:space="preserve"> </w:t>
            </w:r>
            <w:r w:rsidR="00470BE6" w:rsidRPr="00680222">
              <w:rPr>
                <w:color w:val="000000" w:themeColor="text1"/>
                <w:kern w:val="2"/>
                <w:szCs w:val="24"/>
              </w:rPr>
              <w:t>ir</w:t>
            </w:r>
            <w:r w:rsidR="00A10867" w:rsidRPr="00680222">
              <w:rPr>
                <w:color w:val="000000" w:themeColor="text1"/>
                <w:kern w:val="2"/>
                <w:szCs w:val="24"/>
              </w:rPr>
              <w:t xml:space="preserve"> Nr.</w:t>
            </w:r>
            <w:r w:rsidRPr="00680222">
              <w:rPr>
                <w:color w:val="000000" w:themeColor="text1"/>
                <w:kern w:val="2"/>
                <w:szCs w:val="24"/>
              </w:rPr>
              <w:t xml:space="preserve"> 2 </w:t>
            </w:r>
            <w:r w:rsidR="00F91AD1" w:rsidRPr="00680222">
              <w:rPr>
                <w:color w:val="000000" w:themeColor="text1"/>
                <w:kern w:val="2"/>
                <w:szCs w:val="24"/>
              </w:rPr>
              <w:t>„Pasiūlymas“.</w:t>
            </w:r>
          </w:p>
        </w:tc>
      </w:tr>
      <w:tr w:rsidR="005A5832" w:rsidRPr="00D97FF2" w14:paraId="414FF25F" w14:textId="77777777" w:rsidTr="0062531E">
        <w:trPr>
          <w:trHeight w:val="300"/>
        </w:trPr>
        <w:tc>
          <w:tcPr>
            <w:tcW w:w="2972" w:type="dxa"/>
            <w:gridSpan w:val="3"/>
          </w:tcPr>
          <w:p w14:paraId="7010EFE3" w14:textId="77777777" w:rsidR="005A5832" w:rsidRPr="00D97FF2" w:rsidRDefault="00A10867">
            <w:pPr>
              <w:rPr>
                <w:b/>
                <w:bCs/>
                <w:kern w:val="2"/>
                <w:szCs w:val="24"/>
              </w:rPr>
            </w:pPr>
            <w:r w:rsidRPr="00D97FF2">
              <w:rPr>
                <w:b/>
                <w:bCs/>
                <w:kern w:val="2"/>
                <w:szCs w:val="24"/>
              </w:rPr>
              <w:lastRenderedPageBreak/>
              <w:t xml:space="preserve">3.2. </w:t>
            </w:r>
            <w:r w:rsidRPr="00F91AD1">
              <w:rPr>
                <w:b/>
                <w:bCs/>
                <w:kern w:val="2"/>
                <w:szCs w:val="24"/>
              </w:rPr>
              <w:t>Pirkimo numeris</w:t>
            </w:r>
          </w:p>
        </w:tc>
        <w:tc>
          <w:tcPr>
            <w:tcW w:w="6662" w:type="dxa"/>
            <w:gridSpan w:val="3"/>
          </w:tcPr>
          <w:p w14:paraId="54CFC1F0" w14:textId="77777777" w:rsidR="005A5832" w:rsidRPr="00D97FF2" w:rsidRDefault="005A5832">
            <w:pPr>
              <w:rPr>
                <w:kern w:val="2"/>
                <w:szCs w:val="24"/>
              </w:rPr>
            </w:pPr>
          </w:p>
        </w:tc>
      </w:tr>
      <w:tr w:rsidR="005A5832" w:rsidRPr="00D97FF2" w14:paraId="3B841322" w14:textId="77777777" w:rsidTr="0062531E">
        <w:trPr>
          <w:trHeight w:val="300"/>
        </w:trPr>
        <w:tc>
          <w:tcPr>
            <w:tcW w:w="2972" w:type="dxa"/>
            <w:gridSpan w:val="3"/>
          </w:tcPr>
          <w:p w14:paraId="33120CB7" w14:textId="77777777" w:rsidR="005A5832" w:rsidRPr="00D97FF2" w:rsidRDefault="00A10867">
            <w:pPr>
              <w:rPr>
                <w:b/>
                <w:bCs/>
                <w:kern w:val="2"/>
                <w:szCs w:val="24"/>
              </w:rPr>
            </w:pPr>
            <w:r w:rsidRPr="00D97FF2">
              <w:rPr>
                <w:b/>
                <w:bCs/>
                <w:kern w:val="2"/>
                <w:szCs w:val="24"/>
              </w:rPr>
              <w:t>3.3. Informacija apie Europos Sąjungos lėšomis finansuojamą projektą arba kitą projektą</w:t>
            </w:r>
          </w:p>
        </w:tc>
        <w:tc>
          <w:tcPr>
            <w:tcW w:w="6662" w:type="dxa"/>
            <w:gridSpan w:val="3"/>
          </w:tcPr>
          <w:p w14:paraId="567E9907" w14:textId="77777777" w:rsidR="005A5832" w:rsidRPr="00D97FF2" w:rsidRDefault="00A10867">
            <w:pPr>
              <w:rPr>
                <w:kern w:val="2"/>
                <w:szCs w:val="24"/>
              </w:rPr>
            </w:pPr>
            <w:r w:rsidRPr="00D97FF2">
              <w:rPr>
                <w:kern w:val="2"/>
                <w:szCs w:val="24"/>
              </w:rPr>
              <w:t>Netaikoma</w:t>
            </w:r>
          </w:p>
          <w:p w14:paraId="3F730B44" w14:textId="0B35AC7B" w:rsidR="005A5832" w:rsidRPr="00D97FF2" w:rsidRDefault="005A5832">
            <w:pPr>
              <w:rPr>
                <w:kern w:val="2"/>
                <w:szCs w:val="24"/>
              </w:rPr>
            </w:pPr>
          </w:p>
        </w:tc>
      </w:tr>
      <w:tr w:rsidR="005A5832" w:rsidRPr="00D97FF2" w14:paraId="04759C05" w14:textId="77777777" w:rsidTr="00F91D05">
        <w:trPr>
          <w:trHeight w:val="300"/>
        </w:trPr>
        <w:tc>
          <w:tcPr>
            <w:tcW w:w="9634" w:type="dxa"/>
            <w:gridSpan w:val="6"/>
          </w:tcPr>
          <w:p w14:paraId="54DEDA9D" w14:textId="77777777" w:rsidR="005A5832" w:rsidRPr="00D97FF2" w:rsidRDefault="00A10867">
            <w:pPr>
              <w:jc w:val="center"/>
              <w:rPr>
                <w:b/>
                <w:bCs/>
                <w:kern w:val="2"/>
                <w:szCs w:val="24"/>
              </w:rPr>
            </w:pPr>
            <w:r w:rsidRPr="00D97FF2">
              <w:rPr>
                <w:b/>
                <w:bCs/>
                <w:kern w:val="2"/>
                <w:szCs w:val="24"/>
              </w:rPr>
              <w:t>4. PREKIŲ PRISTATYMO TERMINAI IR PREKIŲ PERDAVIMO - PRIĖMIMO TVARKA</w:t>
            </w:r>
          </w:p>
        </w:tc>
      </w:tr>
      <w:tr w:rsidR="005A5832" w:rsidRPr="00D97FF2" w14:paraId="2E7EF3E9" w14:textId="77777777" w:rsidTr="0062531E">
        <w:trPr>
          <w:trHeight w:val="300"/>
        </w:trPr>
        <w:tc>
          <w:tcPr>
            <w:tcW w:w="2972" w:type="dxa"/>
            <w:gridSpan w:val="3"/>
          </w:tcPr>
          <w:p w14:paraId="4A9DBE4C" w14:textId="02E324B8" w:rsidR="005A5832" w:rsidRPr="00D97FF2" w:rsidRDefault="00A10867">
            <w:pPr>
              <w:rPr>
                <w:b/>
                <w:bCs/>
                <w:kern w:val="2"/>
                <w:szCs w:val="24"/>
              </w:rPr>
            </w:pPr>
            <w:r w:rsidRPr="00D97FF2">
              <w:rPr>
                <w:b/>
                <w:bCs/>
                <w:kern w:val="2"/>
                <w:szCs w:val="24"/>
              </w:rPr>
              <w:t xml:space="preserve">4.1. </w:t>
            </w:r>
            <w:r w:rsidR="00896BAA">
              <w:rPr>
                <w:b/>
                <w:bCs/>
                <w:kern w:val="2"/>
                <w:szCs w:val="24"/>
              </w:rPr>
              <w:t>Prekių pristatymo terminas, kai Prekės pristatomos vienu kartu</w:t>
            </w:r>
          </w:p>
        </w:tc>
        <w:tc>
          <w:tcPr>
            <w:tcW w:w="6662" w:type="dxa"/>
            <w:gridSpan w:val="3"/>
          </w:tcPr>
          <w:p w14:paraId="3C29E690" w14:textId="0AC29AE9" w:rsidR="005A5832" w:rsidRPr="00D97FF2" w:rsidRDefault="00896BAA" w:rsidP="00896BAA">
            <w:pPr>
              <w:rPr>
                <w:kern w:val="2"/>
                <w:szCs w:val="24"/>
              </w:rPr>
            </w:pPr>
            <w:r>
              <w:rPr>
                <w:kern w:val="2"/>
                <w:szCs w:val="24"/>
              </w:rPr>
              <w:t xml:space="preserve">Tiekėjas Prekes (visą Prekių kiekį) įsipareigoja pristatyti </w:t>
            </w:r>
            <w:r w:rsidR="00A81E1C" w:rsidRPr="00B6505B">
              <w:rPr>
                <w:kern w:val="2"/>
                <w:szCs w:val="24"/>
              </w:rPr>
              <w:t xml:space="preserve">ir iškrauti </w:t>
            </w:r>
            <w:r w:rsidRPr="00B6505B">
              <w:rPr>
                <w:kern w:val="2"/>
                <w:szCs w:val="24"/>
              </w:rPr>
              <w:t xml:space="preserve">ne vėliau kaip </w:t>
            </w:r>
            <w:r w:rsidRPr="00077BF4">
              <w:rPr>
                <w:kern w:val="2"/>
                <w:szCs w:val="24"/>
              </w:rPr>
              <w:t xml:space="preserve">per </w:t>
            </w:r>
            <w:r w:rsidR="009A0183" w:rsidRPr="00680222">
              <w:rPr>
                <w:color w:val="000000" w:themeColor="text1"/>
                <w:kern w:val="2"/>
                <w:szCs w:val="24"/>
              </w:rPr>
              <w:t>2</w:t>
            </w:r>
            <w:r w:rsidR="007C695F" w:rsidRPr="00680222">
              <w:rPr>
                <w:color w:val="000000" w:themeColor="text1"/>
                <w:kern w:val="2"/>
                <w:szCs w:val="24"/>
              </w:rPr>
              <w:t xml:space="preserve"> mėnes</w:t>
            </w:r>
            <w:r w:rsidR="009A0183" w:rsidRPr="00680222">
              <w:rPr>
                <w:color w:val="000000" w:themeColor="text1"/>
                <w:kern w:val="2"/>
                <w:szCs w:val="24"/>
              </w:rPr>
              <w:t>ius</w:t>
            </w:r>
            <w:r w:rsidR="007C695F" w:rsidRPr="00680222">
              <w:rPr>
                <w:color w:val="000000" w:themeColor="text1"/>
                <w:kern w:val="2"/>
                <w:szCs w:val="24"/>
              </w:rPr>
              <w:t xml:space="preserve"> </w:t>
            </w:r>
            <w:r w:rsidRPr="00680222">
              <w:rPr>
                <w:color w:val="000000" w:themeColor="text1"/>
                <w:kern w:val="2"/>
                <w:szCs w:val="24"/>
              </w:rPr>
              <w:t>nuo Sutarties įsigaliojimo dienos šiuo adresu:</w:t>
            </w:r>
            <w:r w:rsidR="007C695F" w:rsidRPr="00680222">
              <w:rPr>
                <w:color w:val="000000" w:themeColor="text1"/>
                <w:kern w:val="2"/>
                <w:szCs w:val="24"/>
              </w:rPr>
              <w:t xml:space="preserve"> UAB „Mažeikių komunalinis </w:t>
            </w:r>
            <w:r w:rsidR="007C695F" w:rsidRPr="00123425">
              <w:rPr>
                <w:kern w:val="2"/>
                <w:szCs w:val="24"/>
              </w:rPr>
              <w:t>ūkis“</w:t>
            </w:r>
            <w:r w:rsidR="00914E2F">
              <w:rPr>
                <w:kern w:val="2"/>
                <w:szCs w:val="24"/>
              </w:rPr>
              <w:t xml:space="preserve">, </w:t>
            </w:r>
            <w:r w:rsidR="00914E2F" w:rsidRPr="00123425">
              <w:rPr>
                <w:kern w:val="2"/>
                <w:szCs w:val="24"/>
              </w:rPr>
              <w:t>Kęstučio g. 15, Mažeikiai</w:t>
            </w:r>
            <w:r w:rsidR="00914E2F">
              <w:rPr>
                <w:kern w:val="2"/>
                <w:szCs w:val="24"/>
              </w:rPr>
              <w:t>.</w:t>
            </w:r>
          </w:p>
        </w:tc>
      </w:tr>
      <w:tr w:rsidR="005A5832" w:rsidRPr="00D97FF2" w14:paraId="3E541988" w14:textId="77777777" w:rsidTr="0062531E">
        <w:trPr>
          <w:trHeight w:val="300"/>
        </w:trPr>
        <w:tc>
          <w:tcPr>
            <w:tcW w:w="2972" w:type="dxa"/>
            <w:gridSpan w:val="3"/>
          </w:tcPr>
          <w:p w14:paraId="57600411" w14:textId="77777777" w:rsidR="005A5832" w:rsidRPr="00D97FF2" w:rsidRDefault="00A10867">
            <w:pPr>
              <w:rPr>
                <w:b/>
                <w:bCs/>
                <w:kern w:val="2"/>
                <w:szCs w:val="24"/>
              </w:rPr>
            </w:pPr>
            <w:r w:rsidRPr="00D97FF2">
              <w:rPr>
                <w:b/>
                <w:bCs/>
                <w:kern w:val="2"/>
                <w:szCs w:val="24"/>
              </w:rPr>
              <w:t>4.2. Prekių (ar jų dalies) pristatymo termino pratęsimas</w:t>
            </w:r>
          </w:p>
        </w:tc>
        <w:tc>
          <w:tcPr>
            <w:tcW w:w="6662" w:type="dxa"/>
            <w:gridSpan w:val="3"/>
          </w:tcPr>
          <w:p w14:paraId="18F9B2FC" w14:textId="0853B8A0" w:rsidR="005A5832" w:rsidRPr="00D97FF2" w:rsidRDefault="00A10867">
            <w:pPr>
              <w:rPr>
                <w:kern w:val="2"/>
                <w:szCs w:val="24"/>
              </w:rPr>
            </w:pPr>
            <w:r w:rsidRPr="00D97FF2">
              <w:rPr>
                <w:kern w:val="2"/>
                <w:szCs w:val="24"/>
              </w:rPr>
              <w:t>Netaikoma</w:t>
            </w:r>
          </w:p>
        </w:tc>
      </w:tr>
      <w:tr w:rsidR="005A5832" w:rsidRPr="00D97FF2" w14:paraId="7DC13C70" w14:textId="77777777" w:rsidTr="0062531E">
        <w:trPr>
          <w:trHeight w:val="300"/>
        </w:trPr>
        <w:tc>
          <w:tcPr>
            <w:tcW w:w="2972" w:type="dxa"/>
            <w:gridSpan w:val="3"/>
          </w:tcPr>
          <w:p w14:paraId="3B6441C9" w14:textId="77777777" w:rsidR="005A5832" w:rsidRPr="00D97FF2" w:rsidRDefault="00A10867">
            <w:pPr>
              <w:rPr>
                <w:b/>
                <w:bCs/>
                <w:kern w:val="2"/>
                <w:szCs w:val="24"/>
              </w:rPr>
            </w:pPr>
            <w:r w:rsidRPr="00D97FF2">
              <w:rPr>
                <w:b/>
                <w:bCs/>
                <w:kern w:val="2"/>
                <w:szCs w:val="24"/>
              </w:rPr>
              <w:t>4.3. Užsakymų teikimo tvarka</w:t>
            </w:r>
          </w:p>
        </w:tc>
        <w:tc>
          <w:tcPr>
            <w:tcW w:w="6662" w:type="dxa"/>
            <w:gridSpan w:val="3"/>
          </w:tcPr>
          <w:p w14:paraId="103C8B86" w14:textId="180FC0F1" w:rsidR="005A5832" w:rsidRPr="00D97FF2" w:rsidRDefault="00144A9B">
            <w:pPr>
              <w:rPr>
                <w:kern w:val="2"/>
                <w:szCs w:val="24"/>
              </w:rPr>
            </w:pPr>
            <w:r w:rsidRPr="00D97FF2">
              <w:rPr>
                <w:kern w:val="2"/>
                <w:szCs w:val="24"/>
              </w:rPr>
              <w:t>Netaikoma</w:t>
            </w:r>
          </w:p>
        </w:tc>
      </w:tr>
      <w:tr w:rsidR="005A5832" w:rsidRPr="00D97FF2" w14:paraId="1F8FE0A1" w14:textId="77777777" w:rsidTr="0062531E">
        <w:trPr>
          <w:trHeight w:val="300"/>
        </w:trPr>
        <w:tc>
          <w:tcPr>
            <w:tcW w:w="2972" w:type="dxa"/>
            <w:gridSpan w:val="3"/>
          </w:tcPr>
          <w:p w14:paraId="79388DB2" w14:textId="77777777" w:rsidR="005A5832" w:rsidRPr="00D97FF2" w:rsidRDefault="00A10867">
            <w:pPr>
              <w:rPr>
                <w:b/>
                <w:bCs/>
                <w:kern w:val="2"/>
                <w:szCs w:val="24"/>
              </w:rPr>
            </w:pPr>
            <w:r w:rsidRPr="00D97FF2">
              <w:rPr>
                <w:b/>
                <w:bCs/>
                <w:kern w:val="2"/>
                <w:szCs w:val="24"/>
              </w:rPr>
              <w:t>4.4. Dėl Prekių pristatymo dalimis vertės / apimties</w:t>
            </w:r>
          </w:p>
        </w:tc>
        <w:tc>
          <w:tcPr>
            <w:tcW w:w="6662" w:type="dxa"/>
            <w:gridSpan w:val="3"/>
          </w:tcPr>
          <w:p w14:paraId="42430126" w14:textId="784C9782" w:rsidR="005A5832" w:rsidRPr="00D97FF2" w:rsidRDefault="00A10867">
            <w:pPr>
              <w:rPr>
                <w:kern w:val="2"/>
                <w:szCs w:val="24"/>
              </w:rPr>
            </w:pPr>
            <w:r w:rsidRPr="00D97FF2">
              <w:rPr>
                <w:kern w:val="2"/>
                <w:szCs w:val="24"/>
              </w:rPr>
              <w:t>Netaikoma</w:t>
            </w:r>
          </w:p>
        </w:tc>
      </w:tr>
      <w:tr w:rsidR="005A5832" w:rsidRPr="00D97FF2" w14:paraId="234A69B1" w14:textId="77777777" w:rsidTr="0062531E">
        <w:trPr>
          <w:trHeight w:val="300"/>
        </w:trPr>
        <w:tc>
          <w:tcPr>
            <w:tcW w:w="2972" w:type="dxa"/>
            <w:gridSpan w:val="3"/>
          </w:tcPr>
          <w:p w14:paraId="6DA94173" w14:textId="77777777" w:rsidR="005A5832" w:rsidRPr="00D97FF2" w:rsidRDefault="00A10867">
            <w:pPr>
              <w:rPr>
                <w:b/>
                <w:bCs/>
                <w:kern w:val="2"/>
                <w:szCs w:val="24"/>
              </w:rPr>
            </w:pPr>
            <w:r w:rsidRPr="00D97FF2">
              <w:rPr>
                <w:b/>
                <w:bCs/>
                <w:kern w:val="2"/>
                <w:szCs w:val="24"/>
              </w:rPr>
              <w:t xml:space="preserve">4.5. Kartu su Prekėmis pateikiami dokumentai </w:t>
            </w:r>
          </w:p>
        </w:tc>
        <w:tc>
          <w:tcPr>
            <w:tcW w:w="6662" w:type="dxa"/>
            <w:gridSpan w:val="3"/>
          </w:tcPr>
          <w:p w14:paraId="1C91DFFB" w14:textId="07C590A2" w:rsidR="005A5832" w:rsidRPr="00D97FF2" w:rsidRDefault="00A10867">
            <w:pPr>
              <w:rPr>
                <w:kern w:val="2"/>
                <w:szCs w:val="24"/>
              </w:rPr>
            </w:pPr>
            <w:r w:rsidRPr="00A86190">
              <w:rPr>
                <w:kern w:val="2"/>
                <w:szCs w:val="24"/>
              </w:rPr>
              <w:t xml:space="preserve">Kartu su Prekėmis pateikiami šie dokumentai: </w:t>
            </w:r>
            <w:r w:rsidRPr="00152CAA">
              <w:rPr>
                <w:kern w:val="2"/>
                <w:szCs w:val="24"/>
              </w:rPr>
              <w:t xml:space="preserve">Prekių perdavimo-priėmimo </w:t>
            </w:r>
            <w:r w:rsidRPr="00B6505B">
              <w:rPr>
                <w:kern w:val="2"/>
                <w:szCs w:val="24"/>
              </w:rPr>
              <w:t>aktas</w:t>
            </w:r>
            <w:r w:rsidR="00152CAA" w:rsidRPr="00B6505B">
              <w:rPr>
                <w:kern w:val="2"/>
                <w:szCs w:val="24"/>
              </w:rPr>
              <w:t xml:space="preserve"> (be trūkumų)</w:t>
            </w:r>
            <w:r w:rsidRPr="00B6505B">
              <w:rPr>
                <w:kern w:val="2"/>
                <w:szCs w:val="24"/>
              </w:rPr>
              <w:t xml:space="preserve">, </w:t>
            </w:r>
            <w:r w:rsidR="00123425" w:rsidRPr="00B6505B">
              <w:rPr>
                <w:kern w:val="2"/>
                <w:szCs w:val="24"/>
              </w:rPr>
              <w:t>montavimo instrukcija</w:t>
            </w:r>
            <w:r w:rsidR="00940A70" w:rsidRPr="00B6505B">
              <w:rPr>
                <w:kern w:val="2"/>
                <w:szCs w:val="24"/>
              </w:rPr>
              <w:t xml:space="preserve">, </w:t>
            </w:r>
            <w:r w:rsidR="00BF6A4B">
              <w:rPr>
                <w:kern w:val="2"/>
                <w:szCs w:val="24"/>
              </w:rPr>
              <w:t xml:space="preserve">garantija, </w:t>
            </w:r>
            <w:r w:rsidR="003228FD" w:rsidRPr="005F063B">
              <w:rPr>
                <w:color w:val="000000" w:themeColor="text1"/>
                <w:kern w:val="2"/>
                <w:szCs w:val="24"/>
              </w:rPr>
              <w:t xml:space="preserve">Prekių kokybę patvirtinantys </w:t>
            </w:r>
            <w:r w:rsidRPr="005F063B">
              <w:rPr>
                <w:color w:val="000000" w:themeColor="text1"/>
                <w:kern w:val="2"/>
                <w:szCs w:val="24"/>
              </w:rPr>
              <w:t xml:space="preserve">dokumentai. </w:t>
            </w:r>
            <w:r w:rsidRPr="00152CAA">
              <w:rPr>
                <w:kern w:val="2"/>
                <w:szCs w:val="24"/>
              </w:rPr>
              <w:t>Tiekėjui nepateikus nurodytų dokumentų, laikoma, kad Prekės neatitinka Sutartyje nustatytų reikalavimų.</w:t>
            </w:r>
          </w:p>
        </w:tc>
      </w:tr>
      <w:tr w:rsidR="005A5832" w:rsidRPr="00D97FF2" w14:paraId="47E89D6C" w14:textId="77777777" w:rsidTr="00F91D05">
        <w:trPr>
          <w:trHeight w:val="300"/>
        </w:trPr>
        <w:tc>
          <w:tcPr>
            <w:tcW w:w="9634" w:type="dxa"/>
            <w:gridSpan w:val="6"/>
          </w:tcPr>
          <w:p w14:paraId="78C5660B" w14:textId="77777777" w:rsidR="005A5832" w:rsidRPr="00D97FF2" w:rsidRDefault="00A10867">
            <w:pPr>
              <w:jc w:val="center"/>
              <w:rPr>
                <w:b/>
                <w:bCs/>
                <w:kern w:val="2"/>
                <w:szCs w:val="24"/>
              </w:rPr>
            </w:pPr>
            <w:r w:rsidRPr="00D97FF2">
              <w:rPr>
                <w:b/>
                <w:bCs/>
                <w:kern w:val="2"/>
                <w:szCs w:val="24"/>
              </w:rPr>
              <w:t>5. SUTARTIES KAINA IR ATSISKAITYMO TVARKA</w:t>
            </w:r>
          </w:p>
        </w:tc>
      </w:tr>
      <w:tr w:rsidR="005A5832" w:rsidRPr="00D97FF2" w14:paraId="329F6961" w14:textId="77777777" w:rsidTr="0062531E">
        <w:trPr>
          <w:trHeight w:val="300"/>
        </w:trPr>
        <w:tc>
          <w:tcPr>
            <w:tcW w:w="2972" w:type="dxa"/>
            <w:gridSpan w:val="3"/>
          </w:tcPr>
          <w:p w14:paraId="41EC0197" w14:textId="77777777" w:rsidR="005A5832" w:rsidRPr="00D97FF2" w:rsidRDefault="00A10867">
            <w:pPr>
              <w:rPr>
                <w:b/>
                <w:bCs/>
                <w:kern w:val="2"/>
                <w:szCs w:val="24"/>
              </w:rPr>
            </w:pPr>
            <w:r w:rsidRPr="00D97FF2">
              <w:rPr>
                <w:b/>
                <w:bCs/>
                <w:kern w:val="2"/>
                <w:szCs w:val="24"/>
              </w:rPr>
              <w:t>5.1. Sutarčiai taikomas kainos apskaičiavimo būdas</w:t>
            </w:r>
          </w:p>
        </w:tc>
        <w:tc>
          <w:tcPr>
            <w:tcW w:w="6662" w:type="dxa"/>
            <w:gridSpan w:val="3"/>
          </w:tcPr>
          <w:p w14:paraId="3A8F9DA4" w14:textId="03BCDAFD" w:rsidR="005A5832" w:rsidRPr="00D97FF2" w:rsidRDefault="00A10867" w:rsidP="00EB2186">
            <w:pPr>
              <w:rPr>
                <w:color w:val="4472C4"/>
                <w:kern w:val="2"/>
              </w:rPr>
            </w:pPr>
            <w:r w:rsidRPr="0035466F">
              <w:rPr>
                <w:kern w:val="2"/>
                <w:szCs w:val="24"/>
              </w:rPr>
              <w:t>Fiksuoto</w:t>
            </w:r>
            <w:r w:rsidR="00144A9B" w:rsidRPr="0035466F">
              <w:rPr>
                <w:kern w:val="2"/>
                <w:szCs w:val="24"/>
              </w:rPr>
              <w:t>s</w:t>
            </w:r>
            <w:r w:rsidRPr="0035466F">
              <w:rPr>
                <w:kern w:val="2"/>
                <w:szCs w:val="24"/>
              </w:rPr>
              <w:t xml:space="preserve"> kain</w:t>
            </w:r>
            <w:r w:rsidR="00144A9B" w:rsidRPr="0035466F">
              <w:rPr>
                <w:kern w:val="2"/>
                <w:szCs w:val="24"/>
              </w:rPr>
              <w:t>os</w:t>
            </w:r>
            <w:r w:rsidRPr="0035466F">
              <w:rPr>
                <w:kern w:val="2"/>
                <w:szCs w:val="24"/>
              </w:rPr>
              <w:t xml:space="preserve"> kainodara</w:t>
            </w:r>
          </w:p>
        </w:tc>
      </w:tr>
      <w:tr w:rsidR="005A5832" w:rsidRPr="00D97FF2" w14:paraId="101AA34B" w14:textId="77777777" w:rsidTr="0062531E">
        <w:trPr>
          <w:trHeight w:val="300"/>
        </w:trPr>
        <w:tc>
          <w:tcPr>
            <w:tcW w:w="2972" w:type="dxa"/>
            <w:gridSpan w:val="3"/>
          </w:tcPr>
          <w:p w14:paraId="7FD1649D" w14:textId="13349483" w:rsidR="005A5832" w:rsidRPr="00D97FF2" w:rsidRDefault="00A10867">
            <w:pPr>
              <w:rPr>
                <w:b/>
                <w:bCs/>
                <w:kern w:val="2"/>
                <w:szCs w:val="24"/>
              </w:rPr>
            </w:pPr>
            <w:r w:rsidRPr="00D97FF2">
              <w:rPr>
                <w:b/>
                <w:bCs/>
                <w:kern w:val="2"/>
                <w:szCs w:val="24"/>
              </w:rPr>
              <w:t xml:space="preserve">5.2. Pradinės Sutarties vertė ir Sutarties kaina, kai taikoma </w:t>
            </w:r>
            <w:r w:rsidRPr="00D97FF2">
              <w:rPr>
                <w:b/>
                <w:bCs/>
                <w:kern w:val="2"/>
                <w:szCs w:val="24"/>
                <w:u w:val="single"/>
              </w:rPr>
              <w:t>fiksuoto</w:t>
            </w:r>
            <w:r w:rsidR="00A43206">
              <w:rPr>
                <w:b/>
                <w:bCs/>
                <w:kern w:val="2"/>
                <w:szCs w:val="24"/>
                <w:u w:val="single"/>
              </w:rPr>
              <w:t xml:space="preserve">s </w:t>
            </w:r>
            <w:r w:rsidRPr="00D97FF2">
              <w:rPr>
                <w:b/>
                <w:bCs/>
                <w:kern w:val="2"/>
                <w:szCs w:val="24"/>
                <w:u w:val="single"/>
              </w:rPr>
              <w:t>kaino</w:t>
            </w:r>
            <w:r w:rsidR="00A43206">
              <w:rPr>
                <w:b/>
                <w:bCs/>
                <w:kern w:val="2"/>
                <w:szCs w:val="24"/>
                <w:u w:val="single"/>
              </w:rPr>
              <w:t>s</w:t>
            </w:r>
            <w:r w:rsidRPr="00D97FF2">
              <w:rPr>
                <w:b/>
                <w:bCs/>
                <w:kern w:val="2"/>
                <w:szCs w:val="24"/>
              </w:rPr>
              <w:t xml:space="preserve"> kainodara</w:t>
            </w:r>
          </w:p>
          <w:p w14:paraId="638BE130" w14:textId="77777777" w:rsidR="005A5832" w:rsidRPr="00D97FF2" w:rsidRDefault="005A5832">
            <w:pPr>
              <w:rPr>
                <w:b/>
                <w:bCs/>
                <w:kern w:val="2"/>
                <w:szCs w:val="24"/>
              </w:rPr>
            </w:pPr>
          </w:p>
          <w:p w14:paraId="084AD35F" w14:textId="77777777" w:rsidR="005A5832" w:rsidRPr="00D97FF2" w:rsidRDefault="005A5832">
            <w:pPr>
              <w:rPr>
                <w:b/>
                <w:bCs/>
                <w:kern w:val="2"/>
                <w:szCs w:val="24"/>
              </w:rPr>
            </w:pPr>
          </w:p>
          <w:p w14:paraId="399B8A53" w14:textId="77777777" w:rsidR="005A5832" w:rsidRPr="00D97FF2" w:rsidRDefault="005A5832">
            <w:pPr>
              <w:rPr>
                <w:b/>
                <w:bCs/>
                <w:kern w:val="2"/>
                <w:szCs w:val="24"/>
              </w:rPr>
            </w:pPr>
          </w:p>
          <w:p w14:paraId="5FB97C45" w14:textId="77777777" w:rsidR="005A5832" w:rsidRPr="00D97FF2" w:rsidRDefault="005A5832" w:rsidP="000236F2">
            <w:pPr>
              <w:jc w:val="both"/>
              <w:rPr>
                <w:b/>
                <w:bCs/>
                <w:kern w:val="2"/>
                <w:szCs w:val="24"/>
              </w:rPr>
            </w:pPr>
          </w:p>
        </w:tc>
        <w:tc>
          <w:tcPr>
            <w:tcW w:w="6662" w:type="dxa"/>
            <w:gridSpan w:val="3"/>
          </w:tcPr>
          <w:p w14:paraId="0766BA86" w14:textId="21060FFB" w:rsidR="00A43206" w:rsidRDefault="00A43206" w:rsidP="00A43206">
            <w:pPr>
              <w:rPr>
                <w:kern w:val="2"/>
                <w:szCs w:val="24"/>
              </w:rPr>
            </w:pPr>
            <w:r>
              <w:rPr>
                <w:kern w:val="2"/>
                <w:szCs w:val="24"/>
              </w:rPr>
              <w:t xml:space="preserve">Pradinės Sutarties vertė yra </w:t>
            </w:r>
            <w:r w:rsidR="005F063B">
              <w:rPr>
                <w:kern w:val="2"/>
                <w:szCs w:val="24"/>
              </w:rPr>
              <w:t xml:space="preserve">      </w:t>
            </w:r>
            <w:r w:rsidRPr="005F063B">
              <w:rPr>
                <w:color w:val="EE0000"/>
                <w:kern w:val="2"/>
                <w:szCs w:val="24"/>
              </w:rPr>
              <w:t xml:space="preserve"> </w:t>
            </w:r>
            <w:r>
              <w:rPr>
                <w:kern w:val="2"/>
                <w:szCs w:val="24"/>
              </w:rPr>
              <w:t xml:space="preserve">Eur, be pridėtinės vertės mokesčio (toliau – PVM). PVM sudaro </w:t>
            </w:r>
            <w:r w:rsidR="005F063B">
              <w:rPr>
                <w:kern w:val="2"/>
                <w:szCs w:val="24"/>
              </w:rPr>
              <w:t xml:space="preserve">       </w:t>
            </w:r>
            <w:r>
              <w:rPr>
                <w:kern w:val="2"/>
                <w:szCs w:val="24"/>
              </w:rPr>
              <w:t xml:space="preserve"> Eur</w:t>
            </w:r>
            <w:r w:rsidR="00AE079C">
              <w:rPr>
                <w:kern w:val="2"/>
                <w:szCs w:val="24"/>
              </w:rPr>
              <w:t>.</w:t>
            </w:r>
          </w:p>
          <w:p w14:paraId="0B0E50B8" w14:textId="5D00D1C2" w:rsidR="00A43206" w:rsidRDefault="00A43206" w:rsidP="00A43206">
            <w:pPr>
              <w:rPr>
                <w:kern w:val="2"/>
                <w:szCs w:val="24"/>
              </w:rPr>
            </w:pPr>
            <w:r>
              <w:rPr>
                <w:kern w:val="2"/>
                <w:szCs w:val="24"/>
              </w:rPr>
              <w:t xml:space="preserve">Sutarties kaina yra </w:t>
            </w:r>
            <w:r w:rsidR="005F063B">
              <w:rPr>
                <w:kern w:val="2"/>
                <w:szCs w:val="24"/>
              </w:rPr>
              <w:t xml:space="preserve">         </w:t>
            </w:r>
            <w:r w:rsidRPr="00AE079C">
              <w:rPr>
                <w:kern w:val="2"/>
                <w:szCs w:val="24"/>
              </w:rPr>
              <w:t xml:space="preserve"> </w:t>
            </w:r>
            <w:r>
              <w:rPr>
                <w:kern w:val="2"/>
                <w:szCs w:val="24"/>
              </w:rPr>
              <w:t xml:space="preserve">Eur, </w:t>
            </w:r>
            <w:r w:rsidRPr="00712852">
              <w:rPr>
                <w:kern w:val="2"/>
                <w:szCs w:val="24"/>
              </w:rPr>
              <w:t>(</w:t>
            </w:r>
            <w:r w:rsidR="005F063B">
              <w:rPr>
                <w:kern w:val="2"/>
                <w:szCs w:val="24"/>
              </w:rPr>
              <w:t xml:space="preserve">      </w:t>
            </w:r>
            <w:r w:rsidR="00AE079C" w:rsidRPr="00712852">
              <w:rPr>
                <w:kern w:val="2"/>
                <w:szCs w:val="24"/>
              </w:rPr>
              <w:t xml:space="preserve"> eurai, </w:t>
            </w:r>
            <w:r w:rsidR="005F063B">
              <w:rPr>
                <w:kern w:val="2"/>
                <w:szCs w:val="24"/>
              </w:rPr>
              <w:t xml:space="preserve">  </w:t>
            </w:r>
            <w:r w:rsidR="00AE079C" w:rsidRPr="00712852">
              <w:rPr>
                <w:kern w:val="2"/>
                <w:szCs w:val="24"/>
              </w:rPr>
              <w:t xml:space="preserve"> ct.</w:t>
            </w:r>
            <w:r w:rsidRPr="00712852">
              <w:rPr>
                <w:kern w:val="2"/>
                <w:szCs w:val="24"/>
              </w:rPr>
              <w:t xml:space="preserve">) </w:t>
            </w:r>
            <w:r>
              <w:rPr>
                <w:kern w:val="2"/>
                <w:szCs w:val="24"/>
              </w:rPr>
              <w:t>su PVM.</w:t>
            </w:r>
          </w:p>
          <w:p w14:paraId="39F53C64" w14:textId="3F3B5280" w:rsidR="00144A9B" w:rsidRPr="00D97FF2" w:rsidRDefault="00A43206" w:rsidP="00A43206">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rsidRPr="00D97FF2" w14:paraId="2BD1F0AC" w14:textId="77777777" w:rsidTr="0062531E">
        <w:trPr>
          <w:trHeight w:val="300"/>
        </w:trPr>
        <w:tc>
          <w:tcPr>
            <w:tcW w:w="2972" w:type="dxa"/>
            <w:gridSpan w:val="3"/>
          </w:tcPr>
          <w:p w14:paraId="71F2E38E" w14:textId="5091A9D7" w:rsidR="005A5832" w:rsidRPr="00BA3E2B" w:rsidRDefault="00A10867">
            <w:pPr>
              <w:rPr>
                <w:b/>
                <w:bCs/>
                <w:color w:val="000000" w:themeColor="text1"/>
                <w:kern w:val="2"/>
                <w:szCs w:val="24"/>
              </w:rPr>
            </w:pPr>
            <w:r w:rsidRPr="00BA3E2B">
              <w:rPr>
                <w:b/>
                <w:bCs/>
                <w:color w:val="000000" w:themeColor="text1"/>
                <w:kern w:val="2"/>
                <w:szCs w:val="24"/>
              </w:rPr>
              <w:t xml:space="preserve">5.3. Sutarties kainos / įkainių perskaičiavimas taikant </w:t>
            </w:r>
            <w:r w:rsidRPr="00BA3E2B">
              <w:rPr>
                <w:b/>
                <w:bCs/>
                <w:color w:val="000000" w:themeColor="text1"/>
                <w:kern w:val="2"/>
                <w:szCs w:val="24"/>
                <w:u w:val="single"/>
              </w:rPr>
              <w:t>peržiūros</w:t>
            </w:r>
            <w:r w:rsidRPr="00BA3E2B">
              <w:rPr>
                <w:b/>
                <w:bCs/>
                <w:color w:val="000000" w:themeColor="text1"/>
                <w:kern w:val="2"/>
                <w:szCs w:val="24"/>
              </w:rPr>
              <w:t xml:space="preserve"> taisykles</w:t>
            </w:r>
          </w:p>
        </w:tc>
        <w:tc>
          <w:tcPr>
            <w:tcW w:w="6662" w:type="dxa"/>
            <w:gridSpan w:val="3"/>
          </w:tcPr>
          <w:p w14:paraId="53B3F8C0" w14:textId="77777777" w:rsidR="00516413" w:rsidRPr="00BA3E2B" w:rsidRDefault="00516413" w:rsidP="00516413">
            <w:pPr>
              <w:rPr>
                <w:color w:val="000000" w:themeColor="text1"/>
                <w:kern w:val="2"/>
                <w:szCs w:val="24"/>
              </w:rPr>
            </w:pPr>
            <w:r w:rsidRPr="00BA3E2B">
              <w:rPr>
                <w:color w:val="000000" w:themeColor="text1"/>
                <w:kern w:val="2"/>
                <w:szCs w:val="24"/>
              </w:rPr>
              <w:t>Sutarties kaina bus perskaičiuojama:</w:t>
            </w:r>
          </w:p>
          <w:p w14:paraId="4A9406B3" w14:textId="0357D763" w:rsidR="005A5832" w:rsidRPr="00BA3E2B" w:rsidRDefault="00516413" w:rsidP="00516413">
            <w:pPr>
              <w:rPr>
                <w:color w:val="000000" w:themeColor="text1"/>
                <w:kern w:val="2"/>
                <w:szCs w:val="24"/>
              </w:rPr>
            </w:pPr>
            <w:r w:rsidRPr="00BA3E2B">
              <w:rPr>
                <w:color w:val="000000" w:themeColor="text1"/>
                <w:kern w:val="2"/>
                <w:szCs w:val="24"/>
              </w:rPr>
              <w:t>5.3.1. dėl PVM tarifo pasikeitimo</w:t>
            </w:r>
          </w:p>
        </w:tc>
      </w:tr>
      <w:tr w:rsidR="005A5832" w:rsidRPr="00D97FF2" w14:paraId="5E030B62" w14:textId="77777777" w:rsidTr="0062531E">
        <w:trPr>
          <w:trHeight w:val="300"/>
        </w:trPr>
        <w:tc>
          <w:tcPr>
            <w:tcW w:w="2972" w:type="dxa"/>
            <w:gridSpan w:val="3"/>
          </w:tcPr>
          <w:p w14:paraId="300AC2B0" w14:textId="77777777" w:rsidR="005A5832" w:rsidRPr="00D97FF2" w:rsidRDefault="00A10867">
            <w:pPr>
              <w:rPr>
                <w:b/>
                <w:bCs/>
                <w:kern w:val="2"/>
                <w:szCs w:val="24"/>
              </w:rPr>
            </w:pPr>
            <w:r w:rsidRPr="00D97FF2">
              <w:rPr>
                <w:b/>
                <w:bCs/>
                <w:kern w:val="2"/>
                <w:szCs w:val="24"/>
              </w:rPr>
              <w:t>5.3.1. Sutarties kainos / įkainių peržiūra dėl PVM tarifo pasikeitimo</w:t>
            </w:r>
          </w:p>
        </w:tc>
        <w:tc>
          <w:tcPr>
            <w:tcW w:w="6662" w:type="dxa"/>
            <w:gridSpan w:val="3"/>
          </w:tcPr>
          <w:p w14:paraId="30FD1CF1" w14:textId="5892E475" w:rsidR="005A5832" w:rsidRPr="00D97FF2" w:rsidRDefault="00A10867">
            <w:pPr>
              <w:rPr>
                <w:kern w:val="2"/>
                <w:szCs w:val="24"/>
              </w:rPr>
            </w:pPr>
            <w:r w:rsidRPr="00D97FF2">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6C13B0C" w14:textId="56029A2E" w:rsidR="005A5832" w:rsidRPr="00D97FF2" w:rsidRDefault="005823E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rsidRPr="00D97FF2" w14:paraId="5F362AD0" w14:textId="77777777" w:rsidTr="0062531E">
        <w:trPr>
          <w:trHeight w:val="300"/>
        </w:trPr>
        <w:tc>
          <w:tcPr>
            <w:tcW w:w="2972" w:type="dxa"/>
            <w:gridSpan w:val="3"/>
          </w:tcPr>
          <w:p w14:paraId="35D88824" w14:textId="77777777" w:rsidR="005A5832" w:rsidRPr="00D97FF2" w:rsidRDefault="00A10867">
            <w:pPr>
              <w:rPr>
                <w:kern w:val="2"/>
                <w:szCs w:val="24"/>
              </w:rPr>
            </w:pPr>
            <w:r w:rsidRPr="00D97FF2">
              <w:rPr>
                <w:b/>
                <w:bCs/>
                <w:kern w:val="2"/>
                <w:szCs w:val="24"/>
              </w:rPr>
              <w:t>5.3.2.</w:t>
            </w:r>
            <w:r w:rsidRPr="00D97FF2">
              <w:rPr>
                <w:kern w:val="2"/>
                <w:szCs w:val="24"/>
              </w:rPr>
              <w:t xml:space="preserve"> </w:t>
            </w:r>
            <w:r w:rsidRPr="00D97FF2">
              <w:rPr>
                <w:b/>
                <w:bCs/>
                <w:kern w:val="2"/>
                <w:szCs w:val="24"/>
              </w:rPr>
              <w:t xml:space="preserve">Sutarties kainos / įkainių peržiūra dėl kitų </w:t>
            </w:r>
            <w:r w:rsidRPr="00D97FF2">
              <w:rPr>
                <w:b/>
                <w:bCs/>
                <w:kern w:val="2"/>
                <w:szCs w:val="24"/>
              </w:rPr>
              <w:lastRenderedPageBreak/>
              <w:t>mokesčių, lemiančių Prekių kainos pokytį, pasikeitimo</w:t>
            </w:r>
          </w:p>
        </w:tc>
        <w:tc>
          <w:tcPr>
            <w:tcW w:w="6662" w:type="dxa"/>
            <w:gridSpan w:val="3"/>
          </w:tcPr>
          <w:p w14:paraId="41C87309" w14:textId="30EB0FE3" w:rsidR="005A5832" w:rsidRPr="00D97FF2" w:rsidRDefault="00A10867">
            <w:pPr>
              <w:rPr>
                <w:kern w:val="2"/>
                <w:szCs w:val="24"/>
              </w:rPr>
            </w:pPr>
            <w:r w:rsidRPr="00D97FF2">
              <w:rPr>
                <w:kern w:val="2"/>
                <w:szCs w:val="24"/>
              </w:rPr>
              <w:lastRenderedPageBreak/>
              <w:t>Netaikoma</w:t>
            </w:r>
          </w:p>
          <w:p w14:paraId="073A35FF" w14:textId="44CD38E1" w:rsidR="005A5832" w:rsidRPr="00D97FF2" w:rsidRDefault="005A5832">
            <w:pPr>
              <w:rPr>
                <w:kern w:val="2"/>
              </w:rPr>
            </w:pPr>
          </w:p>
        </w:tc>
      </w:tr>
      <w:tr w:rsidR="005A5832" w:rsidRPr="00D97FF2" w14:paraId="5CDF82FE" w14:textId="77777777" w:rsidTr="0062531E">
        <w:trPr>
          <w:trHeight w:val="300"/>
        </w:trPr>
        <w:tc>
          <w:tcPr>
            <w:tcW w:w="2972" w:type="dxa"/>
            <w:gridSpan w:val="3"/>
          </w:tcPr>
          <w:p w14:paraId="3C1549BA" w14:textId="77777777" w:rsidR="005A5832" w:rsidRPr="00D97FF2" w:rsidRDefault="00A10867">
            <w:pPr>
              <w:rPr>
                <w:b/>
                <w:bCs/>
                <w:kern w:val="2"/>
                <w:szCs w:val="24"/>
              </w:rPr>
            </w:pPr>
            <w:r w:rsidRPr="00D97FF2">
              <w:rPr>
                <w:b/>
                <w:bCs/>
                <w:kern w:val="2"/>
                <w:szCs w:val="24"/>
              </w:rPr>
              <w:t>5.3.3. Sutarties kainos / įkainių peržiūra dėl kainų lygio pokyčio</w:t>
            </w:r>
          </w:p>
          <w:p w14:paraId="5BA07A5B" w14:textId="1552CD47" w:rsidR="005A5832" w:rsidRPr="00D97FF2" w:rsidRDefault="005A5832">
            <w:pPr>
              <w:rPr>
                <w:b/>
                <w:bCs/>
                <w:kern w:val="2"/>
                <w:szCs w:val="24"/>
              </w:rPr>
            </w:pPr>
          </w:p>
        </w:tc>
        <w:tc>
          <w:tcPr>
            <w:tcW w:w="6662" w:type="dxa"/>
            <w:gridSpan w:val="3"/>
          </w:tcPr>
          <w:p w14:paraId="4C43B765" w14:textId="7F4A6577" w:rsidR="005A5832" w:rsidRPr="00D97FF2" w:rsidRDefault="0062531E">
            <w:pPr>
              <w:rPr>
                <w:kern w:val="2"/>
                <w:szCs w:val="24"/>
                <w:bdr w:val="none" w:sz="0" w:space="0" w:color="auto" w:frame="1"/>
              </w:rPr>
            </w:pPr>
            <w:r w:rsidRPr="001A22AD">
              <w:rPr>
                <w:kern w:val="2"/>
                <w:szCs w:val="24"/>
              </w:rPr>
              <w:t>Netaikoma</w:t>
            </w:r>
          </w:p>
        </w:tc>
      </w:tr>
      <w:tr w:rsidR="005A5832" w:rsidRPr="00D97FF2" w14:paraId="59D29D13" w14:textId="77777777" w:rsidTr="0062531E">
        <w:trPr>
          <w:trHeight w:val="300"/>
        </w:trPr>
        <w:tc>
          <w:tcPr>
            <w:tcW w:w="2972" w:type="dxa"/>
            <w:gridSpan w:val="3"/>
          </w:tcPr>
          <w:p w14:paraId="05B13A4C" w14:textId="77777777" w:rsidR="005A5832" w:rsidRPr="00D97FF2" w:rsidRDefault="00A10867">
            <w:pPr>
              <w:rPr>
                <w:b/>
                <w:bCs/>
                <w:kern w:val="2"/>
                <w:szCs w:val="24"/>
              </w:rPr>
            </w:pPr>
            <w:r w:rsidRPr="00D97FF2">
              <w:rPr>
                <w:b/>
                <w:bCs/>
                <w:kern w:val="2"/>
                <w:szCs w:val="24"/>
              </w:rPr>
              <w:t>5.3.4. Sutarties kainos / įkainių peržiūra dėl kainų lygio pokyčio pagal Prekių grupių kainų pokyčius</w:t>
            </w:r>
          </w:p>
        </w:tc>
        <w:tc>
          <w:tcPr>
            <w:tcW w:w="6662" w:type="dxa"/>
            <w:gridSpan w:val="3"/>
          </w:tcPr>
          <w:p w14:paraId="4619760D" w14:textId="43DF9062" w:rsidR="005A5832" w:rsidRPr="00D97FF2" w:rsidRDefault="00A10867">
            <w:pPr>
              <w:rPr>
                <w:kern w:val="2"/>
                <w:szCs w:val="24"/>
              </w:rPr>
            </w:pPr>
            <w:r w:rsidRPr="00D97FF2">
              <w:rPr>
                <w:kern w:val="2"/>
                <w:szCs w:val="24"/>
              </w:rPr>
              <w:t>Netaikoma</w:t>
            </w:r>
          </w:p>
        </w:tc>
      </w:tr>
      <w:tr w:rsidR="005A5832" w:rsidRPr="00D97FF2" w14:paraId="7C605A79" w14:textId="77777777" w:rsidTr="0062531E">
        <w:trPr>
          <w:trHeight w:val="300"/>
        </w:trPr>
        <w:tc>
          <w:tcPr>
            <w:tcW w:w="2972" w:type="dxa"/>
            <w:gridSpan w:val="3"/>
          </w:tcPr>
          <w:p w14:paraId="7FE0BF42" w14:textId="77777777" w:rsidR="005A5832" w:rsidRPr="00D97FF2" w:rsidRDefault="00A10867">
            <w:pPr>
              <w:rPr>
                <w:b/>
                <w:bCs/>
                <w:kern w:val="2"/>
                <w:szCs w:val="24"/>
              </w:rPr>
            </w:pPr>
            <w:r w:rsidRPr="00D97FF2">
              <w:rPr>
                <w:b/>
                <w:bCs/>
                <w:kern w:val="2"/>
                <w:szCs w:val="24"/>
              </w:rPr>
              <w:t xml:space="preserve">5.4. Sutarties kainos / įkainių apskaičiavimas taikant </w:t>
            </w:r>
            <w:r w:rsidRPr="00D97FF2">
              <w:rPr>
                <w:b/>
                <w:bCs/>
                <w:kern w:val="2"/>
                <w:szCs w:val="24"/>
                <w:u w:val="single"/>
              </w:rPr>
              <w:t>kiekio (apimties)</w:t>
            </w:r>
            <w:r w:rsidRPr="00D97FF2">
              <w:rPr>
                <w:b/>
                <w:bCs/>
                <w:kern w:val="2"/>
                <w:szCs w:val="24"/>
              </w:rPr>
              <w:t xml:space="preserve"> keitimo taisykles</w:t>
            </w:r>
          </w:p>
        </w:tc>
        <w:tc>
          <w:tcPr>
            <w:tcW w:w="6662" w:type="dxa"/>
            <w:gridSpan w:val="3"/>
          </w:tcPr>
          <w:p w14:paraId="15370FA8" w14:textId="13E81EC2" w:rsidR="005A5832" w:rsidRPr="00D97FF2" w:rsidRDefault="00A10867">
            <w:pPr>
              <w:rPr>
                <w:kern w:val="2"/>
                <w:szCs w:val="24"/>
              </w:rPr>
            </w:pPr>
            <w:r w:rsidRPr="00D97FF2">
              <w:rPr>
                <w:kern w:val="2"/>
                <w:szCs w:val="24"/>
              </w:rPr>
              <w:t>Netaikoma</w:t>
            </w:r>
          </w:p>
        </w:tc>
      </w:tr>
      <w:tr w:rsidR="005A5832" w:rsidRPr="00D97FF2" w14:paraId="26253643" w14:textId="77777777" w:rsidTr="0062531E">
        <w:trPr>
          <w:trHeight w:val="300"/>
        </w:trPr>
        <w:tc>
          <w:tcPr>
            <w:tcW w:w="2972" w:type="dxa"/>
            <w:gridSpan w:val="3"/>
          </w:tcPr>
          <w:p w14:paraId="177BC7E0" w14:textId="77777777" w:rsidR="005A5832" w:rsidRPr="00D97FF2" w:rsidRDefault="00A10867">
            <w:pPr>
              <w:rPr>
                <w:b/>
                <w:bCs/>
                <w:kern w:val="2"/>
                <w:szCs w:val="24"/>
              </w:rPr>
            </w:pPr>
            <w:r w:rsidRPr="00D97FF2">
              <w:rPr>
                <w:b/>
                <w:bCs/>
                <w:kern w:val="2"/>
                <w:szCs w:val="24"/>
              </w:rPr>
              <w:t>5.5. Atsiskaitymo su Tiekėju terminas ir tvarka</w:t>
            </w:r>
          </w:p>
        </w:tc>
        <w:tc>
          <w:tcPr>
            <w:tcW w:w="6662" w:type="dxa"/>
            <w:gridSpan w:val="3"/>
          </w:tcPr>
          <w:p w14:paraId="503BEDF8" w14:textId="4A8D8DB5" w:rsidR="005A5832" w:rsidRPr="00D97FF2" w:rsidRDefault="00A10867" w:rsidP="0062531E">
            <w:pPr>
              <w:rPr>
                <w:color w:val="000000"/>
                <w:kern w:val="2"/>
                <w:szCs w:val="24"/>
                <w:shd w:val="clear" w:color="auto" w:fill="FFFFFF"/>
              </w:rPr>
            </w:pPr>
            <w:r w:rsidRPr="00D97FF2">
              <w:rPr>
                <w:kern w:val="2"/>
                <w:szCs w:val="24"/>
              </w:rPr>
              <w:t xml:space="preserve">Pirkėjas atsiskaito su Tiekėju ne vėliau kaip per </w:t>
            </w:r>
            <w:r w:rsidR="00D366D3" w:rsidRPr="00D97FF2">
              <w:rPr>
                <w:kern w:val="2"/>
                <w:szCs w:val="24"/>
              </w:rPr>
              <w:t>30 (tri</w:t>
            </w:r>
            <w:r w:rsidR="003F4366" w:rsidRPr="00D97FF2">
              <w:rPr>
                <w:kern w:val="2"/>
                <w:szCs w:val="24"/>
              </w:rPr>
              <w:t>s</w:t>
            </w:r>
            <w:r w:rsidR="00D366D3" w:rsidRPr="00D97FF2">
              <w:rPr>
                <w:kern w:val="2"/>
                <w:szCs w:val="24"/>
              </w:rPr>
              <w:t xml:space="preserve">dešimt) kalendorinių dienų </w:t>
            </w:r>
            <w:r w:rsidRPr="00D97FF2">
              <w:rPr>
                <w:kern w:val="2"/>
                <w:szCs w:val="24"/>
              </w:rPr>
              <w:t>nuo Sąskaitos gavimo dienos.</w:t>
            </w:r>
          </w:p>
        </w:tc>
      </w:tr>
      <w:tr w:rsidR="005A5832" w:rsidRPr="00D97FF2" w14:paraId="2B4C290B" w14:textId="77777777" w:rsidTr="0062531E">
        <w:trPr>
          <w:trHeight w:val="300"/>
        </w:trPr>
        <w:tc>
          <w:tcPr>
            <w:tcW w:w="2972" w:type="dxa"/>
            <w:gridSpan w:val="3"/>
          </w:tcPr>
          <w:p w14:paraId="7C9F62C8" w14:textId="77777777" w:rsidR="005A5832" w:rsidRPr="00D97FF2" w:rsidRDefault="00A10867">
            <w:pPr>
              <w:rPr>
                <w:b/>
                <w:bCs/>
                <w:kern w:val="2"/>
                <w:szCs w:val="24"/>
              </w:rPr>
            </w:pPr>
            <w:r w:rsidRPr="00D97FF2">
              <w:rPr>
                <w:b/>
                <w:bCs/>
                <w:kern w:val="2"/>
                <w:szCs w:val="24"/>
              </w:rPr>
              <w:t>5.6. Avansas</w:t>
            </w:r>
          </w:p>
        </w:tc>
        <w:tc>
          <w:tcPr>
            <w:tcW w:w="6662" w:type="dxa"/>
            <w:gridSpan w:val="3"/>
          </w:tcPr>
          <w:p w14:paraId="0DD7CFD0" w14:textId="02A29EFD" w:rsidR="005A5832" w:rsidRPr="00D97FF2" w:rsidRDefault="00A10867" w:rsidP="00D366D3">
            <w:pPr>
              <w:rPr>
                <w:kern w:val="2"/>
                <w:szCs w:val="24"/>
              </w:rPr>
            </w:pPr>
            <w:r w:rsidRPr="00D97FF2">
              <w:rPr>
                <w:kern w:val="2"/>
                <w:szCs w:val="24"/>
              </w:rPr>
              <w:t>Netaikoma</w:t>
            </w:r>
          </w:p>
        </w:tc>
      </w:tr>
      <w:tr w:rsidR="005A5832" w:rsidRPr="00D97FF2" w14:paraId="0AFC20A6" w14:textId="77777777" w:rsidTr="0062531E">
        <w:trPr>
          <w:trHeight w:val="300"/>
        </w:trPr>
        <w:tc>
          <w:tcPr>
            <w:tcW w:w="2972" w:type="dxa"/>
            <w:gridSpan w:val="3"/>
          </w:tcPr>
          <w:p w14:paraId="23CF539B" w14:textId="77777777" w:rsidR="005A5832" w:rsidRPr="00D97FF2" w:rsidRDefault="00A10867">
            <w:pPr>
              <w:rPr>
                <w:b/>
                <w:bCs/>
                <w:kern w:val="2"/>
                <w:szCs w:val="24"/>
              </w:rPr>
            </w:pPr>
            <w:r w:rsidRPr="00D97FF2">
              <w:rPr>
                <w:b/>
                <w:bCs/>
                <w:kern w:val="2"/>
                <w:szCs w:val="24"/>
              </w:rPr>
              <w:t>5.7. Avanso užtikrinimas</w:t>
            </w:r>
          </w:p>
        </w:tc>
        <w:tc>
          <w:tcPr>
            <w:tcW w:w="6662" w:type="dxa"/>
            <w:gridSpan w:val="3"/>
          </w:tcPr>
          <w:p w14:paraId="038B1D9F" w14:textId="7F0D2212" w:rsidR="005A5832" w:rsidRPr="00D97FF2" w:rsidRDefault="00A10867">
            <w:pPr>
              <w:rPr>
                <w:kern w:val="2"/>
                <w:szCs w:val="24"/>
              </w:rPr>
            </w:pPr>
            <w:r w:rsidRPr="00D97FF2">
              <w:rPr>
                <w:kern w:val="2"/>
                <w:szCs w:val="24"/>
              </w:rPr>
              <w:t>Netaikoma</w:t>
            </w:r>
            <w:r w:rsidRPr="00D97FF2">
              <w:rPr>
                <w:color w:val="000000"/>
                <w:kern w:val="2"/>
                <w:szCs w:val="24"/>
                <w:shd w:val="clear" w:color="auto" w:fill="FFFFFF"/>
              </w:rPr>
              <w:t xml:space="preserve"> </w:t>
            </w:r>
          </w:p>
        </w:tc>
      </w:tr>
      <w:tr w:rsidR="005A5832" w:rsidRPr="00D97FF2" w14:paraId="3279EBD3" w14:textId="77777777" w:rsidTr="00F91D05">
        <w:trPr>
          <w:trHeight w:val="300"/>
        </w:trPr>
        <w:tc>
          <w:tcPr>
            <w:tcW w:w="9634" w:type="dxa"/>
            <w:gridSpan w:val="6"/>
          </w:tcPr>
          <w:p w14:paraId="057D4983" w14:textId="77777777" w:rsidR="005A5832" w:rsidRPr="00D97FF2" w:rsidRDefault="00A10867">
            <w:pPr>
              <w:jc w:val="center"/>
              <w:rPr>
                <w:b/>
                <w:bCs/>
                <w:kern w:val="2"/>
                <w:szCs w:val="24"/>
              </w:rPr>
            </w:pPr>
            <w:r w:rsidRPr="00D97FF2">
              <w:rPr>
                <w:b/>
                <w:bCs/>
                <w:kern w:val="2"/>
                <w:szCs w:val="24"/>
              </w:rPr>
              <w:t>6. PREKIŲ KOKYBĖ IR GARANTINIAI ĮSIPAREIGOJIMAI</w:t>
            </w:r>
          </w:p>
        </w:tc>
      </w:tr>
      <w:tr w:rsidR="005A5832" w:rsidRPr="00D97FF2" w14:paraId="573D6693" w14:textId="77777777" w:rsidTr="0062531E">
        <w:trPr>
          <w:trHeight w:val="300"/>
        </w:trPr>
        <w:tc>
          <w:tcPr>
            <w:tcW w:w="2972" w:type="dxa"/>
            <w:gridSpan w:val="3"/>
          </w:tcPr>
          <w:p w14:paraId="0A58D133" w14:textId="77777777" w:rsidR="005A5832" w:rsidRPr="00D97FF2" w:rsidRDefault="00A10867">
            <w:pPr>
              <w:rPr>
                <w:b/>
                <w:bCs/>
                <w:kern w:val="2"/>
                <w:szCs w:val="24"/>
              </w:rPr>
            </w:pPr>
            <w:r w:rsidRPr="00D97FF2">
              <w:rPr>
                <w:b/>
                <w:bCs/>
                <w:kern w:val="2"/>
                <w:szCs w:val="24"/>
              </w:rPr>
              <w:t>6.1. Garantinis terminas</w:t>
            </w:r>
          </w:p>
        </w:tc>
        <w:tc>
          <w:tcPr>
            <w:tcW w:w="6662" w:type="dxa"/>
            <w:gridSpan w:val="3"/>
          </w:tcPr>
          <w:p w14:paraId="63F20883" w14:textId="549C3675" w:rsidR="008F3924" w:rsidRPr="00D97FF2" w:rsidRDefault="008F3924" w:rsidP="008F3924">
            <w:pPr>
              <w:jc w:val="both"/>
              <w:rPr>
                <w:szCs w:val="24"/>
              </w:rPr>
            </w:pPr>
            <w:r>
              <w:rPr>
                <w:kern w:val="2"/>
                <w:szCs w:val="24"/>
              </w:rPr>
              <w:t>Prekėms nustatom</w:t>
            </w:r>
            <w:r w:rsidR="00367983">
              <w:rPr>
                <w:kern w:val="2"/>
                <w:szCs w:val="24"/>
              </w:rPr>
              <w:t>i</w:t>
            </w:r>
            <w:r>
              <w:rPr>
                <w:kern w:val="2"/>
                <w:szCs w:val="24"/>
              </w:rPr>
              <w:t xml:space="preserve"> Garantini</w:t>
            </w:r>
            <w:r w:rsidR="00367983">
              <w:rPr>
                <w:kern w:val="2"/>
                <w:szCs w:val="24"/>
              </w:rPr>
              <w:t>ai</w:t>
            </w:r>
            <w:r>
              <w:rPr>
                <w:kern w:val="2"/>
                <w:szCs w:val="24"/>
              </w:rPr>
              <w:t xml:space="preserve"> termina</w:t>
            </w:r>
            <w:r w:rsidR="00367983">
              <w:rPr>
                <w:kern w:val="2"/>
                <w:szCs w:val="24"/>
              </w:rPr>
              <w:t>i</w:t>
            </w:r>
            <w:r>
              <w:rPr>
                <w:kern w:val="2"/>
                <w:szCs w:val="24"/>
              </w:rPr>
              <w:t xml:space="preserve"> </w:t>
            </w:r>
            <w:r w:rsidRPr="00B6505B">
              <w:rPr>
                <w:kern w:val="2"/>
                <w:szCs w:val="24"/>
              </w:rPr>
              <w:t>nurodyt</w:t>
            </w:r>
            <w:r w:rsidR="00367983" w:rsidRPr="00B6505B">
              <w:rPr>
                <w:kern w:val="2"/>
                <w:szCs w:val="24"/>
              </w:rPr>
              <w:t>i</w:t>
            </w:r>
            <w:r w:rsidRPr="00B6505B">
              <w:rPr>
                <w:kern w:val="2"/>
                <w:szCs w:val="24"/>
              </w:rPr>
              <w:t xml:space="preserve"> techninėje specifikacijoje. Garantinis terminas, skaičiuojamas nuo Prekių perdavimo–priėmimo akto</w:t>
            </w:r>
            <w:r w:rsidR="007267BC" w:rsidRPr="00B6505B">
              <w:rPr>
                <w:kern w:val="2"/>
                <w:szCs w:val="24"/>
              </w:rPr>
              <w:t xml:space="preserve"> (be trūkumų)</w:t>
            </w:r>
            <w:r w:rsidRPr="00B6505B">
              <w:rPr>
                <w:kern w:val="2"/>
                <w:szCs w:val="24"/>
              </w:rPr>
              <w:t xml:space="preserve"> pasirašymo</w:t>
            </w:r>
            <w:r>
              <w:rPr>
                <w:kern w:val="2"/>
                <w:szCs w:val="24"/>
              </w:rPr>
              <w:t xml:space="preserve"> dienos.</w:t>
            </w:r>
          </w:p>
        </w:tc>
      </w:tr>
      <w:tr w:rsidR="005A5832" w:rsidRPr="00D97FF2" w14:paraId="2BDFAB3E" w14:textId="77777777" w:rsidTr="0062531E">
        <w:trPr>
          <w:trHeight w:val="300"/>
        </w:trPr>
        <w:tc>
          <w:tcPr>
            <w:tcW w:w="2972" w:type="dxa"/>
            <w:gridSpan w:val="3"/>
          </w:tcPr>
          <w:p w14:paraId="6994FF33" w14:textId="77777777" w:rsidR="005A5832" w:rsidRPr="00D97FF2" w:rsidRDefault="00A10867">
            <w:pPr>
              <w:rPr>
                <w:b/>
                <w:bCs/>
                <w:kern w:val="2"/>
                <w:szCs w:val="24"/>
              </w:rPr>
            </w:pPr>
            <w:r w:rsidRPr="00D97FF2">
              <w:rPr>
                <w:b/>
                <w:bCs/>
                <w:kern w:val="2"/>
                <w:szCs w:val="24"/>
              </w:rPr>
              <w:t>6.2. Garantinė priežiūra</w:t>
            </w:r>
          </w:p>
        </w:tc>
        <w:tc>
          <w:tcPr>
            <w:tcW w:w="6662" w:type="dxa"/>
            <w:gridSpan w:val="3"/>
          </w:tcPr>
          <w:p w14:paraId="5247E9C2" w14:textId="15D2456D" w:rsidR="005A5832" w:rsidRPr="00D97FF2" w:rsidRDefault="00A10867">
            <w:pPr>
              <w:rPr>
                <w:kern w:val="2"/>
                <w:szCs w:val="24"/>
              </w:rPr>
            </w:pPr>
            <w:r w:rsidRPr="00D97FF2">
              <w:rPr>
                <w:kern w:val="2"/>
                <w:szCs w:val="24"/>
              </w:rPr>
              <w:t>Netaikoma</w:t>
            </w:r>
          </w:p>
        </w:tc>
      </w:tr>
      <w:tr w:rsidR="005A5832" w:rsidRPr="00D97FF2" w14:paraId="624090A4" w14:textId="77777777" w:rsidTr="00F91D05">
        <w:trPr>
          <w:trHeight w:val="300"/>
        </w:trPr>
        <w:tc>
          <w:tcPr>
            <w:tcW w:w="9634" w:type="dxa"/>
            <w:gridSpan w:val="6"/>
          </w:tcPr>
          <w:p w14:paraId="3EB9355A" w14:textId="77777777" w:rsidR="005A5832" w:rsidRPr="00D97FF2" w:rsidRDefault="00A10867">
            <w:pPr>
              <w:jc w:val="center"/>
              <w:rPr>
                <w:b/>
                <w:bCs/>
                <w:kern w:val="2"/>
                <w:szCs w:val="24"/>
              </w:rPr>
            </w:pPr>
            <w:r w:rsidRPr="00D97FF2">
              <w:rPr>
                <w:b/>
                <w:bCs/>
                <w:kern w:val="2"/>
                <w:szCs w:val="24"/>
              </w:rPr>
              <w:t xml:space="preserve">7. </w:t>
            </w:r>
            <w:r w:rsidRPr="004247D8">
              <w:rPr>
                <w:b/>
                <w:bCs/>
                <w:kern w:val="2"/>
                <w:szCs w:val="24"/>
              </w:rPr>
              <w:t>SUTARTIES VYKDYMUI PASITELKIAMI SUBTIEKĖJAI</w:t>
            </w:r>
          </w:p>
        </w:tc>
      </w:tr>
      <w:tr w:rsidR="005A5832" w:rsidRPr="00D97FF2" w14:paraId="13E37D77" w14:textId="77777777" w:rsidTr="0062531E">
        <w:trPr>
          <w:trHeight w:val="300"/>
        </w:trPr>
        <w:tc>
          <w:tcPr>
            <w:tcW w:w="2972" w:type="dxa"/>
            <w:gridSpan w:val="3"/>
          </w:tcPr>
          <w:p w14:paraId="61F9C056" w14:textId="13AAD0BF" w:rsidR="005A5832" w:rsidRPr="006F4636" w:rsidRDefault="00A10867">
            <w:pPr>
              <w:rPr>
                <w:b/>
                <w:bCs/>
                <w:color w:val="EE0000"/>
                <w:kern w:val="2"/>
                <w:szCs w:val="24"/>
              </w:rPr>
            </w:pPr>
            <w:r w:rsidRPr="00D97FF2">
              <w:rPr>
                <w:b/>
                <w:bCs/>
                <w:kern w:val="2"/>
                <w:szCs w:val="24"/>
              </w:rPr>
              <w:t>Sutarties vykdymui pasitelkiami subtiekėjai ir (ar) specialistai</w:t>
            </w:r>
            <w:r w:rsidR="006F4636">
              <w:rPr>
                <w:b/>
                <w:bCs/>
                <w:kern w:val="2"/>
                <w:szCs w:val="24"/>
              </w:rPr>
              <w:t xml:space="preserve"> </w:t>
            </w:r>
          </w:p>
        </w:tc>
        <w:tc>
          <w:tcPr>
            <w:tcW w:w="6662" w:type="dxa"/>
            <w:gridSpan w:val="3"/>
          </w:tcPr>
          <w:p w14:paraId="69F91690" w14:textId="7C149849" w:rsidR="00502290" w:rsidRPr="00D97FF2" w:rsidRDefault="00A10867" w:rsidP="006759AA">
            <w:pPr>
              <w:rPr>
                <w:b/>
                <w:bCs/>
                <w:kern w:val="2"/>
                <w:szCs w:val="24"/>
              </w:rPr>
            </w:pPr>
            <w:r w:rsidRPr="00D97FF2">
              <w:rPr>
                <w:kern w:val="2"/>
                <w:szCs w:val="24"/>
              </w:rPr>
              <w:t>Sutarties vykdymui pasitelkiami subtiekėjai ir (ar) specialistai nurodyti Sutarties priede Nr</w:t>
            </w:r>
            <w:r w:rsidRPr="0062531E">
              <w:rPr>
                <w:kern w:val="2"/>
                <w:szCs w:val="24"/>
              </w:rPr>
              <w:t>. [</w:t>
            </w:r>
            <w:r w:rsidR="0062531E" w:rsidRPr="0062531E">
              <w:rPr>
                <w:kern w:val="2"/>
                <w:szCs w:val="24"/>
              </w:rPr>
              <w:t>2</w:t>
            </w:r>
            <w:r w:rsidRPr="0062531E">
              <w:rPr>
                <w:kern w:val="2"/>
                <w:szCs w:val="24"/>
              </w:rPr>
              <w:t>]</w:t>
            </w:r>
            <w:r w:rsidRPr="00D97FF2">
              <w:rPr>
                <w:kern w:val="2"/>
                <w:szCs w:val="24"/>
              </w:rPr>
              <w:t xml:space="preserve"> „</w:t>
            </w:r>
            <w:r w:rsidR="0062531E">
              <w:rPr>
                <w:kern w:val="2"/>
                <w:szCs w:val="24"/>
              </w:rPr>
              <w:t>Pasiūlymas</w:t>
            </w:r>
            <w:r w:rsidRPr="00D97FF2">
              <w:rPr>
                <w:kern w:val="2"/>
                <w:szCs w:val="24"/>
              </w:rPr>
              <w:t>“</w:t>
            </w:r>
            <w:r w:rsidR="004247D8">
              <w:rPr>
                <w:kern w:val="2"/>
                <w:szCs w:val="24"/>
              </w:rPr>
              <w:t>.</w:t>
            </w:r>
            <w:r w:rsidR="006759AA">
              <w:rPr>
                <w:kern w:val="2"/>
                <w:szCs w:val="24"/>
              </w:rPr>
              <w:t xml:space="preserve"> Subtiekėjų keitimo tvarka nurodyta Sutarties Bendrosiose sąlygose.</w:t>
            </w:r>
          </w:p>
        </w:tc>
      </w:tr>
      <w:tr w:rsidR="005A5832" w:rsidRPr="00D97FF2" w14:paraId="4FDFCF3D" w14:textId="77777777" w:rsidTr="00F91D05">
        <w:trPr>
          <w:trHeight w:val="300"/>
        </w:trPr>
        <w:tc>
          <w:tcPr>
            <w:tcW w:w="9634" w:type="dxa"/>
            <w:gridSpan w:val="6"/>
          </w:tcPr>
          <w:p w14:paraId="1950E7F8" w14:textId="77777777" w:rsidR="005A5832" w:rsidRPr="00D97FF2" w:rsidRDefault="00A10867">
            <w:pPr>
              <w:jc w:val="center"/>
              <w:rPr>
                <w:b/>
                <w:bCs/>
                <w:kern w:val="2"/>
                <w:szCs w:val="24"/>
              </w:rPr>
            </w:pPr>
            <w:r w:rsidRPr="00D97FF2">
              <w:rPr>
                <w:b/>
                <w:bCs/>
                <w:kern w:val="2"/>
                <w:szCs w:val="24"/>
              </w:rPr>
              <w:t>8. PRIEVOLIŲ PAGAL SUTARTĮ ĮVYKDYMO UŽTIKRINIMAS</w:t>
            </w:r>
          </w:p>
        </w:tc>
      </w:tr>
      <w:tr w:rsidR="005A5832" w:rsidRPr="00D97FF2" w14:paraId="39A3CD8A" w14:textId="77777777" w:rsidTr="0062531E">
        <w:trPr>
          <w:trHeight w:val="300"/>
        </w:trPr>
        <w:tc>
          <w:tcPr>
            <w:tcW w:w="2972" w:type="dxa"/>
            <w:gridSpan w:val="3"/>
          </w:tcPr>
          <w:p w14:paraId="581E2F33" w14:textId="77777777" w:rsidR="005A5832" w:rsidRPr="00D97FF2" w:rsidRDefault="00A10867">
            <w:pPr>
              <w:rPr>
                <w:b/>
                <w:bCs/>
                <w:kern w:val="2"/>
                <w:szCs w:val="24"/>
              </w:rPr>
            </w:pPr>
            <w:r w:rsidRPr="00D97FF2">
              <w:rPr>
                <w:b/>
                <w:bCs/>
                <w:kern w:val="2"/>
                <w:szCs w:val="24"/>
              </w:rPr>
              <w:t>8.1. Prievolių pagal Sutartį įvykdymo užtikrinimas</w:t>
            </w:r>
          </w:p>
        </w:tc>
        <w:tc>
          <w:tcPr>
            <w:tcW w:w="6662" w:type="dxa"/>
            <w:gridSpan w:val="3"/>
          </w:tcPr>
          <w:p w14:paraId="21B50C41" w14:textId="4172CE4E" w:rsidR="005A5832" w:rsidRPr="00D97FF2" w:rsidRDefault="00E61C31" w:rsidP="00E61C31">
            <w:pPr>
              <w:jc w:val="both"/>
              <w:rPr>
                <w:kern w:val="2"/>
                <w:szCs w:val="24"/>
              </w:rPr>
            </w:pPr>
            <w:r w:rsidRPr="003C6F0F">
              <w:rPr>
                <w:szCs w:val="24"/>
              </w:rPr>
              <w:t xml:space="preserve">Sutarties </w:t>
            </w:r>
            <w:r w:rsidR="00BF1959" w:rsidRPr="003C6F0F">
              <w:rPr>
                <w:szCs w:val="24"/>
              </w:rPr>
              <w:t xml:space="preserve">tinkamas </w:t>
            </w:r>
            <w:r w:rsidRPr="003C6F0F">
              <w:rPr>
                <w:szCs w:val="24"/>
              </w:rPr>
              <w:t xml:space="preserve">įvykdymas iš Tiekėjo pusės užtikrinamas netesybomis – </w:t>
            </w:r>
            <w:r w:rsidRPr="003C6F0F">
              <w:rPr>
                <w:b/>
                <w:szCs w:val="24"/>
              </w:rPr>
              <w:t xml:space="preserve">10 proc. bauda </w:t>
            </w:r>
            <w:r w:rsidRPr="003C6F0F">
              <w:rPr>
                <w:szCs w:val="24"/>
              </w:rPr>
              <w:t>nuo pradinės Sutarties vertės be PVM. Sutarties įvykdymo užtikrinimo dalykas – Tiekėjo įsipareigojimų pagal Sutartį ir jos priedus pažeidimas, dalinis ar visiškas jų nevykdymas ar netinkamas vykdymas.</w:t>
            </w:r>
            <w:r w:rsidRPr="00ED1EE2">
              <w:rPr>
                <w:szCs w:val="24"/>
              </w:rPr>
              <w:t xml:space="preserve"> Tiek</w:t>
            </w:r>
            <w:r w:rsidRPr="00D97FF2">
              <w:rPr>
                <w:szCs w:val="24"/>
              </w:rPr>
              <w:t xml:space="preserve">ėjas, teikdamas pasiūlymą pirkimui ir vykdydamas Sutartį, atsako ir už dėl Prekės gamintojo kaltės atsiradusius šios Sutarties pažeidimus.  </w:t>
            </w:r>
          </w:p>
        </w:tc>
      </w:tr>
      <w:tr w:rsidR="005A5832" w:rsidRPr="00D97FF2" w14:paraId="1D8826E9" w14:textId="77777777" w:rsidTr="0062531E">
        <w:trPr>
          <w:trHeight w:val="300"/>
        </w:trPr>
        <w:tc>
          <w:tcPr>
            <w:tcW w:w="2972" w:type="dxa"/>
            <w:gridSpan w:val="3"/>
          </w:tcPr>
          <w:p w14:paraId="5C10FC40" w14:textId="77777777" w:rsidR="005A5832" w:rsidRPr="00D97FF2" w:rsidRDefault="00A10867">
            <w:pPr>
              <w:rPr>
                <w:b/>
                <w:bCs/>
                <w:kern w:val="2"/>
                <w:szCs w:val="24"/>
              </w:rPr>
            </w:pPr>
            <w:r w:rsidRPr="00D97FF2">
              <w:rPr>
                <w:b/>
                <w:bCs/>
                <w:kern w:val="2"/>
                <w:szCs w:val="24"/>
              </w:rPr>
              <w:t xml:space="preserve">8.2. Sutarties įvykdymo užtikrinimo pateikimas </w:t>
            </w:r>
          </w:p>
        </w:tc>
        <w:tc>
          <w:tcPr>
            <w:tcW w:w="6662" w:type="dxa"/>
            <w:gridSpan w:val="3"/>
          </w:tcPr>
          <w:p w14:paraId="26E4406C" w14:textId="6AACB4D5" w:rsidR="005A5832" w:rsidRPr="00D97FF2" w:rsidRDefault="00A10867">
            <w:pPr>
              <w:rPr>
                <w:kern w:val="2"/>
                <w:szCs w:val="24"/>
              </w:rPr>
            </w:pPr>
            <w:r w:rsidRPr="00D97FF2">
              <w:rPr>
                <w:kern w:val="2"/>
                <w:szCs w:val="24"/>
              </w:rPr>
              <w:t>Netaikoma</w:t>
            </w:r>
          </w:p>
        </w:tc>
      </w:tr>
      <w:tr w:rsidR="005A5832" w:rsidRPr="00D97FF2" w14:paraId="1A8955A7" w14:textId="77777777" w:rsidTr="00F91D05">
        <w:trPr>
          <w:trHeight w:val="300"/>
        </w:trPr>
        <w:tc>
          <w:tcPr>
            <w:tcW w:w="9634" w:type="dxa"/>
            <w:gridSpan w:val="6"/>
          </w:tcPr>
          <w:p w14:paraId="0B496A8D" w14:textId="77777777" w:rsidR="005A5832" w:rsidRPr="00D97FF2" w:rsidRDefault="00A10867">
            <w:pPr>
              <w:ind w:firstLine="720"/>
              <w:jc w:val="center"/>
              <w:rPr>
                <w:b/>
                <w:bCs/>
                <w:kern w:val="2"/>
                <w:szCs w:val="24"/>
              </w:rPr>
            </w:pPr>
            <w:r w:rsidRPr="00D97FF2">
              <w:rPr>
                <w:b/>
                <w:bCs/>
                <w:kern w:val="2"/>
                <w:szCs w:val="24"/>
              </w:rPr>
              <w:t>9. ŠALIŲ ATSAKOMYBĖ</w:t>
            </w:r>
            <w:r w:rsidRPr="00D97FF2">
              <w:rPr>
                <w:b/>
                <w:bCs/>
                <w:kern w:val="2"/>
                <w:szCs w:val="24"/>
              </w:rPr>
              <w:tab/>
            </w:r>
          </w:p>
        </w:tc>
      </w:tr>
      <w:tr w:rsidR="005A5832" w:rsidRPr="00D97FF2" w14:paraId="529A122A" w14:textId="77777777" w:rsidTr="0062531E">
        <w:trPr>
          <w:trHeight w:val="300"/>
        </w:trPr>
        <w:tc>
          <w:tcPr>
            <w:tcW w:w="2972" w:type="dxa"/>
            <w:gridSpan w:val="3"/>
          </w:tcPr>
          <w:p w14:paraId="21A7A483" w14:textId="77777777" w:rsidR="005A5832" w:rsidRPr="00D97FF2" w:rsidRDefault="00A10867">
            <w:pPr>
              <w:rPr>
                <w:b/>
                <w:bCs/>
                <w:kern w:val="2"/>
                <w:szCs w:val="24"/>
              </w:rPr>
            </w:pPr>
            <w:r w:rsidRPr="00D97FF2">
              <w:rPr>
                <w:b/>
                <w:bCs/>
                <w:kern w:val="2"/>
                <w:szCs w:val="24"/>
              </w:rPr>
              <w:t>9.1. Pirkėjui taikomos netesybos už mokėjimų pagal Sutartį vėlavimą</w:t>
            </w:r>
          </w:p>
        </w:tc>
        <w:tc>
          <w:tcPr>
            <w:tcW w:w="6662" w:type="dxa"/>
            <w:gridSpan w:val="3"/>
          </w:tcPr>
          <w:p w14:paraId="4D8A6D90" w14:textId="3295B744" w:rsidR="005A5832" w:rsidRPr="00D97FF2" w:rsidRDefault="00A10867" w:rsidP="00BB1E53">
            <w:pPr>
              <w:rPr>
                <w:kern w:val="2"/>
                <w:szCs w:val="24"/>
              </w:rPr>
            </w:pPr>
            <w:r w:rsidRPr="00D97FF2">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E455DE">
              <w:rPr>
                <w:kern w:val="2"/>
                <w:szCs w:val="24"/>
              </w:rPr>
              <w:t xml:space="preserve">dienos </w:t>
            </w:r>
            <w:r w:rsidR="00367983" w:rsidRPr="00E455DE">
              <w:rPr>
                <w:kern w:val="2"/>
                <w:szCs w:val="24"/>
              </w:rPr>
              <w:t>gali skaičiuoti</w:t>
            </w:r>
            <w:r w:rsidRPr="00E455DE">
              <w:rPr>
                <w:kern w:val="2"/>
                <w:szCs w:val="24"/>
              </w:rPr>
              <w:t xml:space="preserve"> Pirkėjui 0</w:t>
            </w:r>
            <w:r w:rsidRPr="00D97FF2">
              <w:rPr>
                <w:kern w:val="2"/>
                <w:szCs w:val="24"/>
              </w:rPr>
              <w:t>,02 (dvi šimtosios) procento dydžio delspinigius nuo neapmokėtos sumos be PVM už kiekvieną vėlavimo dieną. </w:t>
            </w:r>
          </w:p>
        </w:tc>
      </w:tr>
      <w:tr w:rsidR="005A5832" w:rsidRPr="00D97FF2" w14:paraId="496FA35B" w14:textId="77777777" w:rsidTr="0062531E">
        <w:trPr>
          <w:trHeight w:val="300"/>
        </w:trPr>
        <w:tc>
          <w:tcPr>
            <w:tcW w:w="2972" w:type="dxa"/>
            <w:gridSpan w:val="3"/>
          </w:tcPr>
          <w:p w14:paraId="7BB7C1D3" w14:textId="77777777" w:rsidR="005A5832" w:rsidRPr="00D97FF2" w:rsidRDefault="00A10867">
            <w:pPr>
              <w:rPr>
                <w:b/>
                <w:bCs/>
                <w:kern w:val="2"/>
                <w:szCs w:val="24"/>
              </w:rPr>
            </w:pPr>
            <w:r w:rsidRPr="00D97FF2">
              <w:rPr>
                <w:b/>
                <w:bCs/>
                <w:kern w:val="2"/>
                <w:szCs w:val="24"/>
              </w:rPr>
              <w:t>9.2. Tiekėjui taikomos netesybos</w:t>
            </w:r>
          </w:p>
        </w:tc>
        <w:tc>
          <w:tcPr>
            <w:tcW w:w="6662" w:type="dxa"/>
            <w:gridSpan w:val="3"/>
          </w:tcPr>
          <w:p w14:paraId="66BCE52B" w14:textId="36963287" w:rsidR="005A5832" w:rsidRPr="00D97FF2" w:rsidRDefault="00A10867">
            <w:pPr>
              <w:rPr>
                <w:kern w:val="2"/>
                <w:szCs w:val="24"/>
              </w:rPr>
            </w:pPr>
            <w:r w:rsidRPr="00D97FF2">
              <w:rPr>
                <w:kern w:val="2"/>
                <w:szCs w:val="24"/>
              </w:rPr>
              <w:t xml:space="preserve">9.2.1. Jeigu Tiekėjas vėluoja vykdyti užsakymą, tiekti Prekes ar ištaisyti jų trūkumus arba nevykdo kitų sutartinių įsipareigojimų, Pirkėjas nuo kitos nei nustatytas terminas dienos </w:t>
            </w:r>
            <w:r w:rsidRPr="00E455DE">
              <w:rPr>
                <w:kern w:val="2"/>
                <w:szCs w:val="24"/>
              </w:rPr>
              <w:t xml:space="preserve">Tiekėjui </w:t>
            </w:r>
            <w:r w:rsidR="00781CE4" w:rsidRPr="00E455DE">
              <w:rPr>
                <w:kern w:val="2"/>
                <w:szCs w:val="24"/>
              </w:rPr>
              <w:t xml:space="preserve">gali </w:t>
            </w:r>
            <w:r w:rsidRPr="00E455DE">
              <w:rPr>
                <w:kern w:val="2"/>
                <w:szCs w:val="24"/>
              </w:rPr>
              <w:lastRenderedPageBreak/>
              <w:t>skaičiuo</w:t>
            </w:r>
            <w:r w:rsidR="006A35D5" w:rsidRPr="00E455DE">
              <w:rPr>
                <w:kern w:val="2"/>
                <w:szCs w:val="24"/>
              </w:rPr>
              <w:t>ti</w:t>
            </w:r>
            <w:r w:rsidRPr="00E455DE">
              <w:rPr>
                <w:kern w:val="2"/>
                <w:szCs w:val="24"/>
              </w:rPr>
              <w:t xml:space="preserve"> 0,02 (dvi šimtosios) procento  dydžio delspinigi</w:t>
            </w:r>
            <w:r w:rsidRPr="00ED1EE2">
              <w:rPr>
                <w:kern w:val="2"/>
                <w:szCs w:val="24"/>
              </w:rPr>
              <w:t xml:space="preserve">us </w:t>
            </w:r>
            <w:r w:rsidRPr="00D97FF2">
              <w:rPr>
                <w:kern w:val="2"/>
                <w:szCs w:val="24"/>
              </w:rPr>
              <w:t>už kiekvieną uždelstą dieną nuo laiku neperduotų Prekių kainos be PVM. </w:t>
            </w:r>
          </w:p>
          <w:p w14:paraId="0AB7CD5B" w14:textId="77777777" w:rsidR="005A5832" w:rsidRDefault="00A10867">
            <w:pPr>
              <w:rPr>
                <w:kern w:val="2"/>
                <w:szCs w:val="24"/>
              </w:rPr>
            </w:pPr>
            <w:r w:rsidRPr="00D97FF2">
              <w:rPr>
                <w:kern w:val="2"/>
                <w:szCs w:val="24"/>
              </w:rPr>
              <w:t xml:space="preserve">9.2.2. Tiekėjas privalo sumokėti Pirkėjui netesybas per </w:t>
            </w:r>
            <w:r w:rsidR="000E389D" w:rsidRPr="00D97FF2">
              <w:rPr>
                <w:kern w:val="2"/>
                <w:szCs w:val="24"/>
              </w:rPr>
              <w:t>5</w:t>
            </w:r>
            <w:r w:rsidR="00BB1E53" w:rsidRPr="00D97FF2">
              <w:rPr>
                <w:kern w:val="2"/>
                <w:szCs w:val="24"/>
              </w:rPr>
              <w:t xml:space="preserve"> (</w:t>
            </w:r>
            <w:r w:rsidR="000E389D" w:rsidRPr="00D97FF2">
              <w:rPr>
                <w:kern w:val="2"/>
                <w:szCs w:val="24"/>
              </w:rPr>
              <w:t>penkias</w:t>
            </w:r>
            <w:r w:rsidR="00BB1E53" w:rsidRPr="00D97FF2">
              <w:rPr>
                <w:kern w:val="2"/>
                <w:szCs w:val="24"/>
              </w:rPr>
              <w:t>) kalendorin</w:t>
            </w:r>
            <w:r w:rsidR="000E389D" w:rsidRPr="00D97FF2">
              <w:rPr>
                <w:kern w:val="2"/>
                <w:szCs w:val="24"/>
              </w:rPr>
              <w:t>es</w:t>
            </w:r>
            <w:r w:rsidRPr="00D97FF2">
              <w:rPr>
                <w:kern w:val="2"/>
                <w:szCs w:val="24"/>
              </w:rPr>
              <w:t xml:space="preserve"> dien</w:t>
            </w:r>
            <w:r w:rsidR="000E389D" w:rsidRPr="00D97FF2">
              <w:rPr>
                <w:kern w:val="2"/>
                <w:szCs w:val="24"/>
              </w:rPr>
              <w:t>as</w:t>
            </w:r>
            <w:r w:rsidRPr="00D97FF2">
              <w:rPr>
                <w:kern w:val="2"/>
                <w:szCs w:val="24"/>
              </w:rPr>
              <w:t xml:space="preserve"> nuo Pirkėjo pareikalavimo. </w:t>
            </w:r>
          </w:p>
          <w:p w14:paraId="77B081C7" w14:textId="2306A1F6" w:rsidR="00781CE4" w:rsidRPr="00D97FF2" w:rsidRDefault="00781CE4">
            <w:pPr>
              <w:rPr>
                <w:b/>
                <w:bCs/>
                <w:kern w:val="2"/>
                <w:szCs w:val="24"/>
              </w:rPr>
            </w:pPr>
            <w:r w:rsidRPr="00F0598B">
              <w:rPr>
                <w:bCs/>
                <w:kern w:val="2"/>
                <w:szCs w:val="24"/>
              </w:rPr>
              <w:t>9.2.3</w:t>
            </w:r>
            <w:r w:rsidRPr="00E455DE">
              <w:rPr>
                <w:bCs/>
                <w:kern w:val="2"/>
                <w:szCs w:val="24"/>
              </w:rPr>
              <w:t xml:space="preserve">. </w:t>
            </w:r>
            <w:r w:rsidRPr="00E455DE">
              <w:rPr>
                <w:szCs w:val="24"/>
              </w:rPr>
              <w:t>J</w:t>
            </w:r>
            <w:r w:rsidRPr="00E455DE">
              <w:rPr>
                <w:bCs/>
                <w:szCs w:val="24"/>
              </w:rPr>
              <w:t xml:space="preserve">eigu netesybos </w:t>
            </w:r>
            <w:r w:rsidRPr="00E455DE">
              <w:rPr>
                <w:szCs w:val="24"/>
              </w:rPr>
              <w:t>(delspinigiai, baudos)</w:t>
            </w:r>
            <w:r w:rsidRPr="00E455DE">
              <w:rPr>
                <w:bCs/>
                <w:szCs w:val="24"/>
              </w:rPr>
              <w:t xml:space="preserve"> per nustatytą terminą nesumokamos, </w:t>
            </w:r>
            <w:r w:rsidRPr="00E455DE">
              <w:rPr>
                <w:szCs w:val="24"/>
              </w:rPr>
              <w:t xml:space="preserve">Pirkėjas </w:t>
            </w:r>
            <w:r w:rsidRPr="00E455DE">
              <w:rPr>
                <w:bCs/>
                <w:szCs w:val="24"/>
              </w:rPr>
              <w:t xml:space="preserve">išskaičiuoja netesybų </w:t>
            </w:r>
            <w:r w:rsidRPr="00E455DE">
              <w:rPr>
                <w:szCs w:val="24"/>
              </w:rPr>
              <w:t>(delspinigių, baudų)</w:t>
            </w:r>
            <w:r w:rsidRPr="00E455DE">
              <w:rPr>
                <w:bCs/>
                <w:szCs w:val="24"/>
              </w:rPr>
              <w:t xml:space="preserve"> sumą iš Tiekėjui mokėtinų sumų</w:t>
            </w:r>
            <w:r w:rsidR="00ED1EE2" w:rsidRPr="00E455DE">
              <w:rPr>
                <w:bCs/>
                <w:szCs w:val="24"/>
              </w:rPr>
              <w:t>.</w:t>
            </w:r>
          </w:p>
        </w:tc>
      </w:tr>
      <w:tr w:rsidR="005A5832" w:rsidRPr="00D97FF2" w14:paraId="12A79745" w14:textId="77777777" w:rsidTr="0062531E">
        <w:trPr>
          <w:trHeight w:val="300"/>
        </w:trPr>
        <w:tc>
          <w:tcPr>
            <w:tcW w:w="2972" w:type="dxa"/>
            <w:gridSpan w:val="3"/>
          </w:tcPr>
          <w:p w14:paraId="5ADAC1D5" w14:textId="77777777" w:rsidR="005A5832" w:rsidRPr="00D97FF2" w:rsidRDefault="00A10867">
            <w:pPr>
              <w:rPr>
                <w:b/>
                <w:bCs/>
                <w:kern w:val="2"/>
                <w:szCs w:val="24"/>
              </w:rPr>
            </w:pPr>
            <w:r w:rsidRPr="00D97FF2">
              <w:rPr>
                <w:b/>
                <w:bCs/>
                <w:kern w:val="2"/>
                <w:szCs w:val="24"/>
              </w:rPr>
              <w:lastRenderedPageBreak/>
              <w:t>9.3. Tiekėjui / Pirkėjui taikoma bauda nutraukus Sutartį dėl esminio Sutarties pažeidimo</w:t>
            </w:r>
          </w:p>
        </w:tc>
        <w:tc>
          <w:tcPr>
            <w:tcW w:w="6662" w:type="dxa"/>
            <w:gridSpan w:val="3"/>
          </w:tcPr>
          <w:p w14:paraId="154AF82D" w14:textId="5BF65199" w:rsidR="005A5832" w:rsidRPr="00D97FF2" w:rsidRDefault="000E389D">
            <w:pPr>
              <w:rPr>
                <w:kern w:val="2"/>
                <w:szCs w:val="24"/>
              </w:rPr>
            </w:pPr>
            <w:r w:rsidRPr="00D97FF2">
              <w:rPr>
                <w:kern w:val="2"/>
                <w:szCs w:val="24"/>
              </w:rPr>
              <w:t xml:space="preserve">10 (dešimt) </w:t>
            </w:r>
            <w:r w:rsidR="00A10867" w:rsidRPr="00D97FF2">
              <w:rPr>
                <w:kern w:val="2"/>
                <w:szCs w:val="24"/>
              </w:rPr>
              <w:t xml:space="preserve">procentų dydžio bauda nuo Pradinės Sutarties vertės be PVM, nurodytos Specialiųjų sąlygų 5.2 punkte. </w:t>
            </w:r>
          </w:p>
          <w:p w14:paraId="457ACA16" w14:textId="7E857070" w:rsidR="005A5832" w:rsidRPr="00D97FF2" w:rsidRDefault="005A5832">
            <w:pPr>
              <w:rPr>
                <w:kern w:val="2"/>
                <w:szCs w:val="24"/>
              </w:rPr>
            </w:pPr>
          </w:p>
        </w:tc>
      </w:tr>
      <w:tr w:rsidR="005A5832" w:rsidRPr="00D97FF2" w14:paraId="22D0D3E3" w14:textId="77777777" w:rsidTr="0062531E">
        <w:trPr>
          <w:trHeight w:val="300"/>
        </w:trPr>
        <w:tc>
          <w:tcPr>
            <w:tcW w:w="2972" w:type="dxa"/>
            <w:gridSpan w:val="3"/>
          </w:tcPr>
          <w:p w14:paraId="4262ED69" w14:textId="77777777" w:rsidR="005A5832" w:rsidRPr="00D97FF2" w:rsidRDefault="00A10867">
            <w:pPr>
              <w:rPr>
                <w:b/>
                <w:bCs/>
                <w:kern w:val="2"/>
                <w:szCs w:val="24"/>
              </w:rPr>
            </w:pPr>
            <w:r w:rsidRPr="00D97FF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3"/>
          </w:tcPr>
          <w:p w14:paraId="519526CA" w14:textId="13A53FAA" w:rsidR="00E61C31" w:rsidRPr="00D97FF2" w:rsidRDefault="00E61C31" w:rsidP="00E61C31">
            <w:pPr>
              <w:rPr>
                <w:kern w:val="2"/>
                <w:szCs w:val="24"/>
              </w:rPr>
            </w:pPr>
            <w:r w:rsidRPr="00E455DE">
              <w:rPr>
                <w:kern w:val="2"/>
                <w:szCs w:val="24"/>
              </w:rPr>
              <w:t>10 (dešimt) procentų dydžio</w:t>
            </w:r>
            <w:r w:rsidRPr="00D97FF2">
              <w:rPr>
                <w:kern w:val="2"/>
                <w:szCs w:val="24"/>
              </w:rPr>
              <w:t xml:space="preserve"> bauda nuo Pradinės Sutarties vertės be PVM, nurodytos Specialiųjų sąlygų 5.2 punkte. </w:t>
            </w:r>
          </w:p>
          <w:p w14:paraId="02B6330B" w14:textId="77777777" w:rsidR="005A5832" w:rsidRPr="00D97FF2" w:rsidRDefault="005A5832" w:rsidP="003F4366">
            <w:pPr>
              <w:rPr>
                <w:kern w:val="2"/>
                <w:szCs w:val="24"/>
              </w:rPr>
            </w:pPr>
          </w:p>
        </w:tc>
      </w:tr>
      <w:tr w:rsidR="005A5832" w:rsidRPr="00D97FF2" w14:paraId="5625F231" w14:textId="77777777" w:rsidTr="0062531E">
        <w:trPr>
          <w:trHeight w:val="300"/>
        </w:trPr>
        <w:tc>
          <w:tcPr>
            <w:tcW w:w="2972" w:type="dxa"/>
            <w:gridSpan w:val="3"/>
          </w:tcPr>
          <w:p w14:paraId="405D695C" w14:textId="77777777" w:rsidR="005A5832" w:rsidRPr="00D0747B" w:rsidRDefault="00A10867">
            <w:pPr>
              <w:rPr>
                <w:b/>
                <w:bCs/>
                <w:color w:val="C00000"/>
                <w:kern w:val="2"/>
                <w:szCs w:val="24"/>
              </w:rPr>
            </w:pPr>
            <w:r w:rsidRPr="00D0747B">
              <w:rPr>
                <w:b/>
                <w:bCs/>
                <w:kern w:val="2"/>
                <w:szCs w:val="24"/>
              </w:rPr>
              <w:t>9.5. Tiekėjui taikomos baudos dėl aplinkosauginių ir (arba) socialinių kriterijų nesilaikymo</w:t>
            </w:r>
          </w:p>
        </w:tc>
        <w:tc>
          <w:tcPr>
            <w:tcW w:w="6662" w:type="dxa"/>
            <w:gridSpan w:val="3"/>
          </w:tcPr>
          <w:p w14:paraId="3BB2D1C3" w14:textId="655C7FD2" w:rsidR="00D75C98" w:rsidRPr="00D0747B" w:rsidRDefault="00D75C98">
            <w:pPr>
              <w:rPr>
                <w:color w:val="C00000"/>
                <w:kern w:val="2"/>
                <w:szCs w:val="24"/>
              </w:rPr>
            </w:pPr>
            <w:r w:rsidRPr="00E455DE">
              <w:rPr>
                <w:kern w:val="2"/>
                <w:szCs w:val="24"/>
              </w:rPr>
              <w:t>Netaikoma</w:t>
            </w:r>
          </w:p>
        </w:tc>
      </w:tr>
      <w:tr w:rsidR="005A5832" w:rsidRPr="00D97FF2" w14:paraId="7FD7CD3E" w14:textId="77777777" w:rsidTr="0062531E">
        <w:trPr>
          <w:trHeight w:val="300"/>
        </w:trPr>
        <w:tc>
          <w:tcPr>
            <w:tcW w:w="2972" w:type="dxa"/>
            <w:gridSpan w:val="3"/>
          </w:tcPr>
          <w:p w14:paraId="08C91F2A" w14:textId="77777777" w:rsidR="005A5832" w:rsidRPr="00D97FF2" w:rsidRDefault="00A10867">
            <w:pPr>
              <w:rPr>
                <w:b/>
                <w:bCs/>
                <w:kern w:val="2"/>
                <w:szCs w:val="24"/>
              </w:rPr>
            </w:pPr>
            <w:r w:rsidRPr="00D97FF2">
              <w:rPr>
                <w:b/>
                <w:bCs/>
                <w:kern w:val="2"/>
                <w:szCs w:val="24"/>
              </w:rPr>
              <w:t>9.6. Tiekėjui / Pirkėjui taikoma bauda dėl konfidencialumo reikalavimų nesilaikymo</w:t>
            </w:r>
          </w:p>
        </w:tc>
        <w:tc>
          <w:tcPr>
            <w:tcW w:w="6662" w:type="dxa"/>
            <w:gridSpan w:val="3"/>
          </w:tcPr>
          <w:p w14:paraId="12EF4286" w14:textId="19A5107D" w:rsidR="005A5832" w:rsidRPr="00D97FF2" w:rsidRDefault="00A10867">
            <w:pPr>
              <w:rPr>
                <w:kern w:val="2"/>
                <w:szCs w:val="24"/>
              </w:rPr>
            </w:pPr>
            <w:r w:rsidRPr="00BF6A4B">
              <w:rPr>
                <w:kern w:val="2"/>
                <w:szCs w:val="24"/>
              </w:rPr>
              <w:t>Netaikoma</w:t>
            </w:r>
          </w:p>
        </w:tc>
      </w:tr>
      <w:tr w:rsidR="005A5832" w:rsidRPr="00D97FF2" w14:paraId="5D69F11E" w14:textId="77777777" w:rsidTr="0062531E">
        <w:trPr>
          <w:trHeight w:val="300"/>
        </w:trPr>
        <w:tc>
          <w:tcPr>
            <w:tcW w:w="2972" w:type="dxa"/>
            <w:gridSpan w:val="3"/>
          </w:tcPr>
          <w:p w14:paraId="14E9B711" w14:textId="77777777" w:rsidR="005A5832" w:rsidRPr="00D97FF2" w:rsidRDefault="00A10867">
            <w:pPr>
              <w:rPr>
                <w:b/>
                <w:bCs/>
                <w:kern w:val="2"/>
                <w:szCs w:val="24"/>
              </w:rPr>
            </w:pPr>
            <w:r w:rsidRPr="00D97FF2">
              <w:rPr>
                <w:b/>
                <w:bCs/>
                <w:kern w:val="2"/>
                <w:szCs w:val="24"/>
              </w:rPr>
              <w:t>9.7. Tiekėjui taikomos netesybos dėl pirkimo dokumentuose nustatytų kokybinių kriterijų nepasiekimo Sutarties vykdymo metu</w:t>
            </w:r>
          </w:p>
        </w:tc>
        <w:tc>
          <w:tcPr>
            <w:tcW w:w="6662" w:type="dxa"/>
            <w:gridSpan w:val="3"/>
          </w:tcPr>
          <w:p w14:paraId="6520BE3F" w14:textId="7F0FAD4D" w:rsidR="0035294B" w:rsidRPr="00D97FF2" w:rsidRDefault="00A10867" w:rsidP="0035294B">
            <w:pPr>
              <w:rPr>
                <w:color w:val="4472C4"/>
                <w:kern w:val="2"/>
                <w:szCs w:val="24"/>
              </w:rPr>
            </w:pPr>
            <w:r w:rsidRPr="00BF6A4B">
              <w:rPr>
                <w:kern w:val="2"/>
                <w:szCs w:val="24"/>
              </w:rPr>
              <w:t>Netaikoma</w:t>
            </w:r>
            <w:r w:rsidRPr="00D97FF2">
              <w:rPr>
                <w:kern w:val="2"/>
                <w:szCs w:val="24"/>
              </w:rPr>
              <w:t xml:space="preserve"> </w:t>
            </w:r>
          </w:p>
          <w:p w14:paraId="69AE43BF" w14:textId="0FCA927C" w:rsidR="005A5832" w:rsidRPr="00D97FF2" w:rsidRDefault="005A5832">
            <w:pPr>
              <w:rPr>
                <w:color w:val="4472C4"/>
                <w:kern w:val="2"/>
                <w:szCs w:val="24"/>
              </w:rPr>
            </w:pPr>
          </w:p>
        </w:tc>
      </w:tr>
      <w:tr w:rsidR="005A5832" w:rsidRPr="00D97FF2" w14:paraId="49C1B168" w14:textId="77777777" w:rsidTr="0062531E">
        <w:trPr>
          <w:trHeight w:val="300"/>
        </w:trPr>
        <w:tc>
          <w:tcPr>
            <w:tcW w:w="2972" w:type="dxa"/>
            <w:gridSpan w:val="3"/>
          </w:tcPr>
          <w:p w14:paraId="4453F9F8" w14:textId="77777777" w:rsidR="005A5832" w:rsidRPr="00D97FF2" w:rsidRDefault="00A10867">
            <w:pPr>
              <w:rPr>
                <w:b/>
                <w:bCs/>
                <w:kern w:val="2"/>
                <w:szCs w:val="24"/>
              </w:rPr>
            </w:pPr>
            <w:r w:rsidRPr="00D97FF2">
              <w:rPr>
                <w:b/>
                <w:bCs/>
                <w:kern w:val="2"/>
                <w:szCs w:val="24"/>
              </w:rPr>
              <w:t>9.8. Tiekėjui taikomos netesybos dėl Sutarties įvykdymo užtikrinimo nepratęsimo</w:t>
            </w:r>
          </w:p>
        </w:tc>
        <w:tc>
          <w:tcPr>
            <w:tcW w:w="6662" w:type="dxa"/>
            <w:gridSpan w:val="3"/>
          </w:tcPr>
          <w:p w14:paraId="35184C60" w14:textId="77777777" w:rsidR="00E61C31" w:rsidRPr="00D97FF2" w:rsidRDefault="00E61C31" w:rsidP="00E61C31">
            <w:pPr>
              <w:rPr>
                <w:color w:val="4472C4"/>
                <w:kern w:val="2"/>
                <w:szCs w:val="24"/>
              </w:rPr>
            </w:pPr>
            <w:r w:rsidRPr="00D97FF2">
              <w:rPr>
                <w:kern w:val="2"/>
                <w:szCs w:val="24"/>
              </w:rPr>
              <w:t xml:space="preserve">Netaikoma </w:t>
            </w:r>
          </w:p>
          <w:p w14:paraId="3B0F01B8" w14:textId="40E53B14" w:rsidR="005A5832" w:rsidRPr="00D97FF2" w:rsidRDefault="005A5832" w:rsidP="0035294B">
            <w:pPr>
              <w:jc w:val="both"/>
              <w:rPr>
                <w:szCs w:val="24"/>
              </w:rPr>
            </w:pPr>
          </w:p>
        </w:tc>
      </w:tr>
      <w:tr w:rsidR="005A5832" w:rsidRPr="00D97FF2" w14:paraId="6F2E6252" w14:textId="77777777" w:rsidTr="0062531E">
        <w:trPr>
          <w:trHeight w:val="300"/>
        </w:trPr>
        <w:tc>
          <w:tcPr>
            <w:tcW w:w="2972" w:type="dxa"/>
            <w:gridSpan w:val="3"/>
          </w:tcPr>
          <w:p w14:paraId="26BFBA26" w14:textId="77777777" w:rsidR="005A5832" w:rsidRPr="00D97FF2" w:rsidRDefault="00A10867">
            <w:pPr>
              <w:rPr>
                <w:b/>
                <w:bCs/>
                <w:kern w:val="2"/>
                <w:szCs w:val="24"/>
                <w:lang w:val="en-US"/>
              </w:rPr>
            </w:pPr>
            <w:r w:rsidRPr="00D97FF2">
              <w:rPr>
                <w:b/>
                <w:bCs/>
                <w:kern w:val="2"/>
                <w:szCs w:val="24"/>
                <w:lang w:val="en-US"/>
              </w:rPr>
              <w:t xml:space="preserve">9.9. </w:t>
            </w:r>
            <w:r w:rsidRPr="00D97FF2">
              <w:rPr>
                <w:b/>
                <w:bCs/>
                <w:kern w:val="2"/>
                <w:szCs w:val="24"/>
              </w:rPr>
              <w:t>Kitos netesybos</w:t>
            </w:r>
          </w:p>
        </w:tc>
        <w:tc>
          <w:tcPr>
            <w:tcW w:w="6662" w:type="dxa"/>
            <w:gridSpan w:val="3"/>
          </w:tcPr>
          <w:p w14:paraId="245515B4" w14:textId="4ACFC333" w:rsidR="005A5832" w:rsidRPr="00D97FF2" w:rsidRDefault="00E61C31" w:rsidP="008E3CC8">
            <w:pPr>
              <w:rPr>
                <w:color w:val="4472C4"/>
                <w:kern w:val="2"/>
                <w:szCs w:val="24"/>
              </w:rPr>
            </w:pPr>
            <w:r w:rsidRPr="00D97FF2">
              <w:rPr>
                <w:kern w:val="2"/>
                <w:szCs w:val="24"/>
              </w:rPr>
              <w:t xml:space="preserve">Netaikoma </w:t>
            </w:r>
          </w:p>
        </w:tc>
      </w:tr>
      <w:tr w:rsidR="005A5832" w:rsidRPr="00D97FF2" w14:paraId="58658267" w14:textId="77777777" w:rsidTr="00F91D05">
        <w:trPr>
          <w:trHeight w:val="300"/>
        </w:trPr>
        <w:tc>
          <w:tcPr>
            <w:tcW w:w="9634" w:type="dxa"/>
            <w:gridSpan w:val="6"/>
          </w:tcPr>
          <w:p w14:paraId="617ECC03" w14:textId="77777777" w:rsidR="005A5832" w:rsidRPr="00D97FF2" w:rsidRDefault="00A10867">
            <w:pPr>
              <w:jc w:val="center"/>
              <w:rPr>
                <w:b/>
                <w:bCs/>
                <w:kern w:val="2"/>
                <w:szCs w:val="24"/>
              </w:rPr>
            </w:pPr>
            <w:r w:rsidRPr="00D97FF2">
              <w:rPr>
                <w:b/>
                <w:bCs/>
                <w:kern w:val="2"/>
                <w:szCs w:val="24"/>
              </w:rPr>
              <w:t>10. SUTARTIES GALIOJIMAS IR KEITIMAS</w:t>
            </w:r>
          </w:p>
        </w:tc>
      </w:tr>
      <w:tr w:rsidR="005A5832" w:rsidRPr="00D97FF2" w14:paraId="52A0D701" w14:textId="77777777" w:rsidTr="0062531E">
        <w:trPr>
          <w:trHeight w:val="300"/>
        </w:trPr>
        <w:tc>
          <w:tcPr>
            <w:tcW w:w="2972" w:type="dxa"/>
            <w:gridSpan w:val="3"/>
          </w:tcPr>
          <w:p w14:paraId="49489829" w14:textId="77777777" w:rsidR="005A5832" w:rsidRPr="00D97FF2" w:rsidRDefault="00A10867">
            <w:pPr>
              <w:rPr>
                <w:b/>
                <w:bCs/>
                <w:kern w:val="2"/>
                <w:szCs w:val="24"/>
              </w:rPr>
            </w:pPr>
            <w:r w:rsidRPr="00D97FF2">
              <w:rPr>
                <w:b/>
                <w:bCs/>
                <w:kern w:val="2"/>
                <w:szCs w:val="24"/>
              </w:rPr>
              <w:t>10.1. Sutarties sudarymas ir įsigaliojimas</w:t>
            </w:r>
          </w:p>
        </w:tc>
        <w:tc>
          <w:tcPr>
            <w:tcW w:w="6662" w:type="dxa"/>
            <w:gridSpan w:val="3"/>
          </w:tcPr>
          <w:p w14:paraId="1F703D77" w14:textId="61834DE9" w:rsidR="00675E99" w:rsidRPr="004A600B" w:rsidRDefault="00675E99" w:rsidP="00675E99">
            <w:pPr>
              <w:tabs>
                <w:tab w:val="left" w:pos="0"/>
                <w:tab w:val="left" w:pos="1418"/>
              </w:tabs>
              <w:ind w:right="-1"/>
              <w:jc w:val="both"/>
              <w:rPr>
                <w:bCs/>
                <w:color w:val="000000" w:themeColor="text1"/>
              </w:rPr>
            </w:pPr>
            <w:r w:rsidRPr="004A600B">
              <w:rPr>
                <w:color w:val="000000" w:themeColor="text1"/>
              </w:rPr>
              <w:t xml:space="preserve">Sutartis </w:t>
            </w:r>
            <w:r w:rsidRPr="00E455DE">
              <w:rPr>
                <w:color w:val="000000" w:themeColor="text1"/>
              </w:rPr>
              <w:t xml:space="preserve">sudaroma </w:t>
            </w:r>
            <w:r w:rsidR="004107D7" w:rsidRPr="003B43FB">
              <w:t xml:space="preserve">2 </w:t>
            </w:r>
            <w:r w:rsidRPr="00E455DE">
              <w:rPr>
                <w:bCs/>
              </w:rPr>
              <w:t>(</w:t>
            </w:r>
            <w:r w:rsidR="003B43FB">
              <w:rPr>
                <w:bCs/>
              </w:rPr>
              <w:t>dviej</w:t>
            </w:r>
            <w:r w:rsidR="006A35D5" w:rsidRPr="00E455DE">
              <w:rPr>
                <w:bCs/>
              </w:rPr>
              <w:t>ų</w:t>
            </w:r>
            <w:r w:rsidRPr="00E455DE">
              <w:rPr>
                <w:bCs/>
              </w:rPr>
              <w:t>)</w:t>
            </w:r>
            <w:r w:rsidRPr="00E455DE">
              <w:rPr>
                <w:b/>
              </w:rPr>
              <w:t xml:space="preserve"> </w:t>
            </w:r>
            <w:r w:rsidRPr="00E455DE">
              <w:t xml:space="preserve">mėnesių </w:t>
            </w:r>
            <w:r w:rsidRPr="00E455DE">
              <w:rPr>
                <w:color w:val="000000" w:themeColor="text1"/>
              </w:rPr>
              <w:t>laikotarpiui</w:t>
            </w:r>
            <w:r w:rsidRPr="004A600B">
              <w:rPr>
                <w:color w:val="000000" w:themeColor="text1"/>
              </w:rPr>
              <w:t xml:space="preserve">, skaičiuojant nuo jos įsigaliojimo dienos.  </w:t>
            </w:r>
          </w:p>
          <w:p w14:paraId="63732009" w14:textId="3B0D0EEC" w:rsidR="005A5832" w:rsidRPr="00D97FF2" w:rsidRDefault="00E61C31" w:rsidP="006F5615">
            <w:pPr>
              <w:rPr>
                <w:color w:val="4472C4"/>
                <w:kern w:val="2"/>
                <w:szCs w:val="24"/>
              </w:rPr>
            </w:pPr>
            <w:r w:rsidRPr="00D97FF2">
              <w:rPr>
                <w:szCs w:val="24"/>
              </w:rPr>
              <w:t>Sutartis įsigalioja nuo Šalių pasirašymo ir užregistravimo Pirkėjo dokumentų valdymo sistemoje dienos ir galioja</w:t>
            </w:r>
            <w:r w:rsidR="00675E99">
              <w:rPr>
                <w:szCs w:val="24"/>
              </w:rPr>
              <w:t xml:space="preserve"> </w:t>
            </w:r>
            <w:r w:rsidRPr="00D97FF2">
              <w:rPr>
                <w:szCs w:val="24"/>
              </w:rPr>
              <w:t>iki Sutarties galiojimo termino pabaigos, arba Sutarties nutraukimo dienos</w:t>
            </w:r>
            <w:r w:rsidR="00D75C98">
              <w:rPr>
                <w:szCs w:val="24"/>
              </w:rPr>
              <w:t>.</w:t>
            </w:r>
          </w:p>
        </w:tc>
      </w:tr>
      <w:tr w:rsidR="005A5832" w:rsidRPr="00D97FF2" w14:paraId="097176D7" w14:textId="77777777" w:rsidTr="0062531E">
        <w:trPr>
          <w:trHeight w:val="300"/>
        </w:trPr>
        <w:tc>
          <w:tcPr>
            <w:tcW w:w="2972" w:type="dxa"/>
            <w:gridSpan w:val="3"/>
          </w:tcPr>
          <w:p w14:paraId="7F65241D" w14:textId="77777777" w:rsidR="005A5832" w:rsidRPr="00D97FF2" w:rsidRDefault="00A10867">
            <w:pPr>
              <w:rPr>
                <w:b/>
                <w:bCs/>
                <w:kern w:val="2"/>
                <w:szCs w:val="24"/>
              </w:rPr>
            </w:pPr>
            <w:r w:rsidRPr="00D97FF2">
              <w:rPr>
                <w:b/>
                <w:bCs/>
                <w:kern w:val="2"/>
                <w:szCs w:val="24"/>
              </w:rPr>
              <w:t>10.2. Sutarties galiojimo termino pratęsimas</w:t>
            </w:r>
          </w:p>
        </w:tc>
        <w:tc>
          <w:tcPr>
            <w:tcW w:w="6662" w:type="dxa"/>
            <w:gridSpan w:val="3"/>
          </w:tcPr>
          <w:p w14:paraId="3A0914D8" w14:textId="1738A8A3" w:rsidR="005A5832" w:rsidRPr="00D0747B" w:rsidRDefault="00D75C98" w:rsidP="00D0747B">
            <w:pPr>
              <w:tabs>
                <w:tab w:val="left" w:pos="0"/>
                <w:tab w:val="left" w:pos="1418"/>
              </w:tabs>
              <w:ind w:right="-1"/>
              <w:jc w:val="both"/>
              <w:rPr>
                <w:bCs/>
              </w:rPr>
            </w:pPr>
            <w:r w:rsidRPr="00D97FF2">
              <w:rPr>
                <w:kern w:val="2"/>
                <w:szCs w:val="24"/>
              </w:rPr>
              <w:t>Netaikoma</w:t>
            </w:r>
            <w:r w:rsidR="00D0747B" w:rsidRPr="00F9370E">
              <w:t>.</w:t>
            </w:r>
          </w:p>
        </w:tc>
      </w:tr>
      <w:tr w:rsidR="005A5832" w:rsidRPr="00D97FF2" w14:paraId="609247E2" w14:textId="77777777" w:rsidTr="00F91D05">
        <w:trPr>
          <w:trHeight w:val="300"/>
        </w:trPr>
        <w:tc>
          <w:tcPr>
            <w:tcW w:w="9634" w:type="dxa"/>
            <w:gridSpan w:val="6"/>
          </w:tcPr>
          <w:p w14:paraId="60E8DDCF" w14:textId="77777777" w:rsidR="005A5832" w:rsidRPr="00D97FF2" w:rsidRDefault="00A10867">
            <w:pPr>
              <w:jc w:val="center"/>
              <w:rPr>
                <w:b/>
                <w:bCs/>
                <w:kern w:val="2"/>
                <w:szCs w:val="24"/>
              </w:rPr>
            </w:pPr>
            <w:r w:rsidRPr="00D97FF2">
              <w:rPr>
                <w:b/>
                <w:bCs/>
                <w:kern w:val="2"/>
                <w:szCs w:val="24"/>
              </w:rPr>
              <w:lastRenderedPageBreak/>
              <w:t>11. SUTARTIES NUTRAUKIMAS</w:t>
            </w:r>
          </w:p>
        </w:tc>
      </w:tr>
      <w:tr w:rsidR="005A5832" w:rsidRPr="00D97FF2" w14:paraId="1F19277B" w14:textId="77777777" w:rsidTr="00D37C12">
        <w:trPr>
          <w:trHeight w:val="300"/>
        </w:trPr>
        <w:tc>
          <w:tcPr>
            <w:tcW w:w="2532" w:type="dxa"/>
            <w:gridSpan w:val="2"/>
          </w:tcPr>
          <w:p w14:paraId="66DC8257" w14:textId="77777777" w:rsidR="005A5832" w:rsidRPr="00D97FF2" w:rsidRDefault="00A10867">
            <w:pPr>
              <w:rPr>
                <w:b/>
                <w:bCs/>
                <w:kern w:val="2"/>
                <w:szCs w:val="24"/>
              </w:rPr>
            </w:pPr>
            <w:r w:rsidRPr="00D97FF2">
              <w:rPr>
                <w:b/>
                <w:bCs/>
                <w:kern w:val="2"/>
                <w:szCs w:val="24"/>
              </w:rPr>
              <w:t>11.1. Sutarties nutraukimo pagrindai</w:t>
            </w:r>
          </w:p>
        </w:tc>
        <w:tc>
          <w:tcPr>
            <w:tcW w:w="7102" w:type="dxa"/>
            <w:gridSpan w:val="4"/>
          </w:tcPr>
          <w:p w14:paraId="0F71E2DE" w14:textId="780AFBD4" w:rsidR="005A5832" w:rsidRPr="00D97FF2" w:rsidRDefault="00A10867">
            <w:pPr>
              <w:rPr>
                <w:kern w:val="2"/>
                <w:szCs w:val="24"/>
              </w:rPr>
            </w:pPr>
            <w:r w:rsidRPr="00D97FF2">
              <w:rPr>
                <w:kern w:val="2"/>
                <w:szCs w:val="24"/>
              </w:rPr>
              <w:t>Sutartis gali būti nutraukiama rašytiniu Šalių susitarimu arba vienašališkai, Bendrosiose sąlygose nustatyta tvarka.</w:t>
            </w:r>
          </w:p>
        </w:tc>
      </w:tr>
      <w:tr w:rsidR="005A5832" w:rsidRPr="00D97FF2" w14:paraId="46EDC44E" w14:textId="77777777" w:rsidTr="00D37C12">
        <w:trPr>
          <w:trHeight w:val="300"/>
        </w:trPr>
        <w:tc>
          <w:tcPr>
            <w:tcW w:w="2532" w:type="dxa"/>
            <w:gridSpan w:val="2"/>
          </w:tcPr>
          <w:p w14:paraId="230C6271" w14:textId="77777777" w:rsidR="005A5832" w:rsidRPr="00D97FF2" w:rsidRDefault="00A10867">
            <w:pPr>
              <w:rPr>
                <w:b/>
                <w:bCs/>
                <w:kern w:val="2"/>
                <w:szCs w:val="24"/>
              </w:rPr>
            </w:pPr>
            <w:r w:rsidRPr="00D97FF2">
              <w:rPr>
                <w:b/>
                <w:bCs/>
                <w:kern w:val="2"/>
                <w:szCs w:val="24"/>
              </w:rPr>
              <w:t>11.2. Esminiai Sutarties pažeidimai</w:t>
            </w:r>
          </w:p>
          <w:p w14:paraId="2D294AD7" w14:textId="77777777" w:rsidR="005A5832" w:rsidRPr="00D97FF2" w:rsidRDefault="005A5832">
            <w:pPr>
              <w:rPr>
                <w:b/>
                <w:bCs/>
                <w:kern w:val="2"/>
                <w:szCs w:val="24"/>
              </w:rPr>
            </w:pPr>
          </w:p>
        </w:tc>
        <w:tc>
          <w:tcPr>
            <w:tcW w:w="7102" w:type="dxa"/>
            <w:gridSpan w:val="4"/>
          </w:tcPr>
          <w:p w14:paraId="4F26BEFC" w14:textId="171BFC8B" w:rsidR="005A5832" w:rsidRPr="007D2E2B" w:rsidRDefault="00A10867">
            <w:pPr>
              <w:rPr>
                <w:kern w:val="2"/>
                <w:szCs w:val="24"/>
              </w:rPr>
            </w:pPr>
            <w:r w:rsidRPr="007D2E2B">
              <w:rPr>
                <w:kern w:val="2"/>
                <w:szCs w:val="24"/>
              </w:rPr>
              <w:t>11.2.1. jeigu Tiekėjas nevykdo prisiimtų įsipareigojimų už Sutartyje nustatyt</w:t>
            </w:r>
            <w:r w:rsidR="001B43D7" w:rsidRPr="007D2E2B">
              <w:rPr>
                <w:kern w:val="2"/>
                <w:szCs w:val="24"/>
              </w:rPr>
              <w:t>ą</w:t>
            </w:r>
            <w:r w:rsidRPr="007D2E2B">
              <w:rPr>
                <w:kern w:val="2"/>
                <w:szCs w:val="24"/>
              </w:rPr>
              <w:t xml:space="preserve"> Sutarties kain</w:t>
            </w:r>
            <w:r w:rsidR="001B43D7" w:rsidRPr="007D2E2B">
              <w:rPr>
                <w:kern w:val="2"/>
                <w:szCs w:val="24"/>
              </w:rPr>
              <w:t>ą</w:t>
            </w:r>
            <w:r w:rsidRPr="007D2E2B">
              <w:rPr>
                <w:kern w:val="2"/>
                <w:szCs w:val="24"/>
              </w:rPr>
              <w:t>;</w:t>
            </w:r>
          </w:p>
          <w:p w14:paraId="640A0D1D" w14:textId="69FCCF6A" w:rsidR="005A5832" w:rsidRPr="007D2E2B" w:rsidRDefault="00A10867">
            <w:pPr>
              <w:spacing w:line="257" w:lineRule="auto"/>
              <w:jc w:val="both"/>
              <w:rPr>
                <w:rFonts w:eastAsia="Arial"/>
                <w:kern w:val="2"/>
                <w:szCs w:val="24"/>
                <w:lang w:val="lt"/>
              </w:rPr>
            </w:pPr>
            <w:r w:rsidRPr="007D2E2B">
              <w:rPr>
                <w:rFonts w:eastAsia="Arial"/>
                <w:kern w:val="2"/>
                <w:szCs w:val="24"/>
                <w:lang w:val="lt"/>
              </w:rPr>
              <w:t>11.2.</w:t>
            </w:r>
            <w:r w:rsidR="0035294B" w:rsidRPr="007D2E2B">
              <w:rPr>
                <w:rFonts w:eastAsia="Arial"/>
                <w:kern w:val="2"/>
                <w:szCs w:val="24"/>
                <w:lang w:val="lt"/>
              </w:rPr>
              <w:t>2</w:t>
            </w:r>
            <w:r w:rsidRPr="007D2E2B">
              <w:rPr>
                <w:rFonts w:eastAsia="Arial"/>
                <w:kern w:val="2"/>
                <w:szCs w:val="24"/>
                <w:lang w:val="lt"/>
              </w:rPr>
              <w:t xml:space="preserve">. jeigu Tiekėjas nesilaiko Sutartyje nustatytų Prekių tiekimo terminų </w:t>
            </w:r>
            <w:r w:rsidR="00ED1EE2" w:rsidRPr="007D2E2B">
              <w:rPr>
                <w:rFonts w:eastAsia="Arial"/>
                <w:kern w:val="2"/>
                <w:szCs w:val="24"/>
                <w:lang w:val="lt"/>
              </w:rPr>
              <w:t xml:space="preserve">– </w:t>
            </w:r>
            <w:r w:rsidRPr="007D2E2B">
              <w:rPr>
                <w:rFonts w:eastAsia="Arial"/>
                <w:kern w:val="2"/>
                <w:szCs w:val="24"/>
                <w:lang w:val="lt"/>
              </w:rPr>
              <w:t>vėluoja pristatyti Prekes daugiau nei</w:t>
            </w:r>
            <w:r w:rsidR="0035294B" w:rsidRPr="007D2E2B">
              <w:rPr>
                <w:rFonts w:eastAsia="Arial"/>
                <w:kern w:val="2"/>
                <w:szCs w:val="24"/>
                <w:lang w:val="lt"/>
              </w:rPr>
              <w:t xml:space="preserve"> 5 (penkias) darbo dienas nei</w:t>
            </w:r>
            <w:r w:rsidRPr="007D2E2B">
              <w:rPr>
                <w:rFonts w:eastAsia="Arial"/>
                <w:kern w:val="2"/>
                <w:szCs w:val="24"/>
                <w:lang w:val="lt"/>
              </w:rPr>
              <w:t xml:space="preserve"> Sutartyje nustatytas Prekių pristatymo terminas;</w:t>
            </w:r>
          </w:p>
          <w:p w14:paraId="5D1B8884" w14:textId="5DB26038" w:rsidR="00A962EA" w:rsidRPr="007D2E2B" w:rsidRDefault="00A10867">
            <w:pPr>
              <w:tabs>
                <w:tab w:val="left" w:pos="567"/>
                <w:tab w:val="left" w:pos="851"/>
                <w:tab w:val="left" w:pos="992"/>
                <w:tab w:val="left" w:pos="1134"/>
              </w:tabs>
              <w:spacing w:line="257" w:lineRule="auto"/>
              <w:jc w:val="both"/>
              <w:rPr>
                <w:rFonts w:eastAsia="Arial"/>
                <w:kern w:val="2"/>
                <w:szCs w:val="24"/>
                <w:lang w:val="lt"/>
              </w:rPr>
            </w:pPr>
            <w:r w:rsidRPr="007D2E2B">
              <w:rPr>
                <w:rFonts w:eastAsia="Arial"/>
                <w:kern w:val="2"/>
                <w:szCs w:val="24"/>
                <w:lang w:val="lt"/>
              </w:rPr>
              <w:t>11.2.</w:t>
            </w:r>
            <w:r w:rsidR="0035294B" w:rsidRPr="007D2E2B">
              <w:rPr>
                <w:rFonts w:eastAsia="Arial"/>
                <w:kern w:val="2"/>
                <w:szCs w:val="24"/>
                <w:lang w:val="lt"/>
              </w:rPr>
              <w:t>3</w:t>
            </w:r>
            <w:r w:rsidRPr="007D2E2B">
              <w:rPr>
                <w:rFonts w:eastAsia="Arial"/>
                <w:kern w:val="2"/>
                <w:szCs w:val="24"/>
                <w:lang w:val="lt"/>
              </w:rPr>
              <w:t xml:space="preserve">. jeigu Tiekėjas </w:t>
            </w:r>
            <w:r w:rsidR="00A962EA" w:rsidRPr="007D2E2B">
              <w:rPr>
                <w:rFonts w:eastAsia="Arial"/>
                <w:kern w:val="2"/>
                <w:szCs w:val="24"/>
                <w:lang w:val="lt"/>
              </w:rPr>
              <w:t>pristato nekokybiškas prekes ir per nustatytą terminą jų nepakeičia;</w:t>
            </w:r>
          </w:p>
          <w:p w14:paraId="25BF1546" w14:textId="7E66469C" w:rsidR="005A5832" w:rsidRPr="007D2E2B" w:rsidRDefault="00A10867">
            <w:pPr>
              <w:tabs>
                <w:tab w:val="left" w:pos="567"/>
                <w:tab w:val="left" w:pos="851"/>
                <w:tab w:val="left" w:pos="992"/>
                <w:tab w:val="left" w:pos="1134"/>
              </w:tabs>
              <w:spacing w:line="257" w:lineRule="auto"/>
              <w:jc w:val="both"/>
              <w:rPr>
                <w:rFonts w:eastAsia="Arial"/>
                <w:kern w:val="2"/>
                <w:szCs w:val="24"/>
                <w:lang w:val="lt"/>
              </w:rPr>
            </w:pPr>
            <w:r w:rsidRPr="007D2E2B">
              <w:rPr>
                <w:rFonts w:eastAsia="Arial"/>
                <w:kern w:val="2"/>
                <w:szCs w:val="24"/>
                <w:lang w:val="lt"/>
              </w:rPr>
              <w:t>11.2.</w:t>
            </w:r>
            <w:r w:rsidR="00A962EA" w:rsidRPr="007D2E2B">
              <w:rPr>
                <w:rFonts w:eastAsia="Arial"/>
                <w:kern w:val="2"/>
                <w:szCs w:val="24"/>
                <w:lang w:val="lt"/>
              </w:rPr>
              <w:t>4</w:t>
            </w:r>
            <w:r w:rsidRPr="007D2E2B">
              <w:rPr>
                <w:rFonts w:eastAsia="Arial"/>
                <w:kern w:val="2"/>
                <w:szCs w:val="24"/>
                <w:lang w:val="lt"/>
              </w:rPr>
              <w:t>. Tiekėjas pažeidžia šios Sutarties nuostatas, reglamentuojančias konkurenciją, intelektinės nuosavybės ar konfidencialios informacijos valdymą;</w:t>
            </w:r>
          </w:p>
          <w:p w14:paraId="2E9FE3AA" w14:textId="559230B6" w:rsidR="006F5615" w:rsidRPr="00E041B1" w:rsidRDefault="00A10867">
            <w:pPr>
              <w:spacing w:line="257" w:lineRule="auto"/>
              <w:rPr>
                <w:rFonts w:eastAsia="Arial"/>
                <w:kern w:val="2"/>
                <w:szCs w:val="24"/>
                <w:lang w:val="lt"/>
              </w:rPr>
            </w:pPr>
            <w:r w:rsidRPr="007D2E2B">
              <w:rPr>
                <w:rFonts w:eastAsia="Arial"/>
                <w:kern w:val="2"/>
                <w:szCs w:val="24"/>
                <w:lang w:val="lt"/>
              </w:rPr>
              <w:t>11.2.</w:t>
            </w:r>
            <w:r w:rsidR="00A962EA" w:rsidRPr="007D2E2B">
              <w:rPr>
                <w:rFonts w:eastAsia="Arial"/>
                <w:kern w:val="2"/>
                <w:szCs w:val="24"/>
                <w:lang w:val="lt"/>
              </w:rPr>
              <w:t>5</w:t>
            </w:r>
            <w:r w:rsidRPr="007D2E2B">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rsidRPr="00D97FF2" w14:paraId="0B27D531" w14:textId="77777777" w:rsidTr="00F91D05">
        <w:trPr>
          <w:trHeight w:val="300"/>
        </w:trPr>
        <w:tc>
          <w:tcPr>
            <w:tcW w:w="9634" w:type="dxa"/>
            <w:gridSpan w:val="6"/>
          </w:tcPr>
          <w:p w14:paraId="2A90AC1E" w14:textId="77777777" w:rsidR="005A5832" w:rsidRPr="00C801B8" w:rsidRDefault="00A10867">
            <w:pPr>
              <w:jc w:val="center"/>
              <w:rPr>
                <w:kern w:val="2"/>
                <w:szCs w:val="24"/>
              </w:rPr>
            </w:pPr>
            <w:r w:rsidRPr="00C801B8">
              <w:rPr>
                <w:b/>
                <w:bCs/>
                <w:kern w:val="2"/>
                <w:szCs w:val="24"/>
              </w:rPr>
              <w:t xml:space="preserve">12. APLINKOSAUGINIAI IR SOCIALINIAI KRITERIJAI </w:t>
            </w:r>
            <w:r w:rsidRPr="00C801B8">
              <w:rPr>
                <w:kern w:val="2"/>
                <w:szCs w:val="24"/>
              </w:rPr>
              <w:t>(taikoma, jeigu aplinkosauginiai ir (arba) socialiniai kriterijai nustatomi kaip Sutarties vykdymo sąlygos)</w:t>
            </w:r>
          </w:p>
        </w:tc>
      </w:tr>
      <w:tr w:rsidR="005A5832" w:rsidRPr="00D97FF2" w14:paraId="73B8EC81" w14:textId="77777777" w:rsidTr="00D37C12">
        <w:trPr>
          <w:trHeight w:val="300"/>
        </w:trPr>
        <w:tc>
          <w:tcPr>
            <w:tcW w:w="2532" w:type="dxa"/>
            <w:gridSpan w:val="2"/>
          </w:tcPr>
          <w:p w14:paraId="122A678F" w14:textId="77777777" w:rsidR="005A5832" w:rsidRPr="008E3CC8" w:rsidRDefault="00A10867">
            <w:pPr>
              <w:rPr>
                <w:b/>
                <w:bCs/>
                <w:kern w:val="2"/>
                <w:szCs w:val="24"/>
              </w:rPr>
            </w:pPr>
            <w:r w:rsidRPr="008E3CC8">
              <w:rPr>
                <w:b/>
                <w:bCs/>
                <w:kern w:val="2"/>
                <w:szCs w:val="24"/>
              </w:rPr>
              <w:t>12.1. Aplinkosauginių kriterijų nustatymo teisinis pagrindas</w:t>
            </w:r>
          </w:p>
        </w:tc>
        <w:tc>
          <w:tcPr>
            <w:tcW w:w="7102" w:type="dxa"/>
            <w:gridSpan w:val="4"/>
          </w:tcPr>
          <w:p w14:paraId="7FD3999C" w14:textId="069D0A95" w:rsidR="00E041B1" w:rsidRPr="00700E9C" w:rsidRDefault="00700E9C" w:rsidP="00700E9C">
            <w:pPr>
              <w:rPr>
                <w:color w:val="000000" w:themeColor="text1"/>
                <w:kern w:val="2"/>
                <w:szCs w:val="24"/>
              </w:rPr>
            </w:pPr>
            <w:r w:rsidRPr="00700E9C">
              <w:rPr>
                <w:color w:val="000000" w:themeColor="text1"/>
                <w:kern w:val="2"/>
                <w:szCs w:val="24"/>
              </w:rPr>
              <w:t xml:space="preserve">Aplinkosauginiai kriterijai Prekėms nustatomi </w:t>
            </w:r>
            <w:r w:rsidRPr="00700E9C">
              <w:rPr>
                <w:color w:val="000000" w:themeColor="text1"/>
              </w:rPr>
              <w:t xml:space="preserve">vadovaujantis </w:t>
            </w:r>
            <w:r w:rsidRPr="00700E9C">
              <w:rPr>
                <w:color w:val="000000" w:themeColor="text1"/>
                <w:szCs w:val="24"/>
              </w:rPr>
              <w:t>2011 m. birželio 28 d. įsakymo Nr. D1-508 „</w:t>
            </w:r>
            <w:hyperlink r:id="rId12" w:history="1">
              <w:r w:rsidRPr="00700E9C">
                <w:rPr>
                  <w:color w:val="000000" w:themeColor="text1"/>
                  <w:szCs w:val="24"/>
                </w:rPr>
                <w:t>Dėl Aplinkos apsaugos kriterijų taikymo, vykdant žaliuosius pirkimus, tvarkos aprašo patvirtinimo</w:t>
              </w:r>
            </w:hyperlink>
            <w:r w:rsidRPr="00700E9C">
              <w:rPr>
                <w:color w:val="000000" w:themeColor="text1"/>
                <w:szCs w:val="24"/>
              </w:rPr>
              <w:t>“ (aktualios redakcijos) 2 priedo XVII skyriaus „Kelių projektavimo paslaugos ir statybos darbai, kelio elementai“ 28.1. punkte nurodytus reikalavimus (jeigu perkama LED (angl. </w:t>
            </w:r>
            <w:proofErr w:type="spellStart"/>
            <w:r w:rsidRPr="00700E9C">
              <w:rPr>
                <w:i/>
                <w:iCs/>
                <w:color w:val="000000" w:themeColor="text1"/>
                <w:szCs w:val="24"/>
              </w:rPr>
              <w:t>Light</w:t>
            </w:r>
            <w:proofErr w:type="spellEnd"/>
            <w:r w:rsidRPr="00700E9C">
              <w:rPr>
                <w:i/>
                <w:iCs/>
                <w:color w:val="000000" w:themeColor="text1"/>
                <w:szCs w:val="24"/>
              </w:rPr>
              <w:t xml:space="preserve"> </w:t>
            </w:r>
            <w:proofErr w:type="spellStart"/>
            <w:r w:rsidRPr="00700E9C">
              <w:rPr>
                <w:i/>
                <w:iCs/>
                <w:color w:val="000000" w:themeColor="text1"/>
                <w:szCs w:val="24"/>
              </w:rPr>
              <w:t>Emitting</w:t>
            </w:r>
            <w:proofErr w:type="spellEnd"/>
            <w:r w:rsidRPr="00700E9C">
              <w:rPr>
                <w:i/>
                <w:iCs/>
                <w:color w:val="000000" w:themeColor="text1"/>
                <w:szCs w:val="24"/>
              </w:rPr>
              <w:t xml:space="preserve"> Diode</w:t>
            </w:r>
            <w:r w:rsidRPr="00700E9C">
              <w:rPr>
                <w:color w:val="000000" w:themeColor="text1"/>
                <w:szCs w:val="24"/>
              </w:rPr>
              <w:t> – šviesą skleidžiantis diodas) gatvių apšvietimo įranga, ji turi būti 100 proc. (vienetais) LED).</w:t>
            </w:r>
          </w:p>
        </w:tc>
      </w:tr>
      <w:tr w:rsidR="005A5832" w:rsidRPr="00D97FF2" w14:paraId="06997457" w14:textId="77777777" w:rsidTr="00D37C12">
        <w:trPr>
          <w:trHeight w:val="300"/>
        </w:trPr>
        <w:tc>
          <w:tcPr>
            <w:tcW w:w="2532" w:type="dxa"/>
            <w:gridSpan w:val="2"/>
          </w:tcPr>
          <w:p w14:paraId="1856145D" w14:textId="77777777" w:rsidR="005A5832" w:rsidRPr="008E3CC8" w:rsidRDefault="00A10867">
            <w:pPr>
              <w:rPr>
                <w:b/>
                <w:bCs/>
                <w:kern w:val="2"/>
                <w:szCs w:val="24"/>
              </w:rPr>
            </w:pPr>
            <w:r w:rsidRPr="008E3CC8">
              <w:rPr>
                <w:b/>
                <w:bCs/>
                <w:kern w:val="2"/>
                <w:szCs w:val="24"/>
              </w:rPr>
              <w:t xml:space="preserve">12.2. </w:t>
            </w:r>
            <w:r w:rsidRPr="008E3CC8">
              <w:rPr>
                <w:b/>
                <w:bCs/>
                <w:kern w:val="2"/>
                <w:szCs w:val="24"/>
                <w:shd w:val="clear" w:color="auto" w:fill="FFFFFF"/>
              </w:rPr>
              <w:t>Su Prekių pakuotėmis susiję aplinkosauginiai kriterijai</w:t>
            </w:r>
            <w:r w:rsidRPr="008E3CC8">
              <w:rPr>
                <w:b/>
                <w:bCs/>
                <w:kern w:val="2"/>
                <w:szCs w:val="24"/>
              </w:rPr>
              <w:t xml:space="preserve"> </w:t>
            </w:r>
          </w:p>
        </w:tc>
        <w:tc>
          <w:tcPr>
            <w:tcW w:w="7102" w:type="dxa"/>
            <w:gridSpan w:val="4"/>
          </w:tcPr>
          <w:p w14:paraId="741C8EA6" w14:textId="2ADF1BBF" w:rsidR="005A5832" w:rsidRPr="008E3CC8" w:rsidRDefault="00A10867" w:rsidP="008868BE">
            <w:pPr>
              <w:rPr>
                <w:kern w:val="2"/>
                <w:szCs w:val="24"/>
                <w:shd w:val="clear" w:color="auto" w:fill="FFFFFF"/>
              </w:rPr>
            </w:pPr>
            <w:r w:rsidRPr="008E3CC8">
              <w:rPr>
                <w:kern w:val="2"/>
                <w:szCs w:val="24"/>
                <w:shd w:val="clear" w:color="auto" w:fill="FFFFFF"/>
              </w:rPr>
              <w:t>Netaikoma</w:t>
            </w:r>
          </w:p>
        </w:tc>
      </w:tr>
      <w:tr w:rsidR="005A5832" w:rsidRPr="00D97FF2" w14:paraId="19204C31" w14:textId="77777777" w:rsidTr="00D37C12">
        <w:trPr>
          <w:trHeight w:val="300"/>
        </w:trPr>
        <w:tc>
          <w:tcPr>
            <w:tcW w:w="2532" w:type="dxa"/>
            <w:gridSpan w:val="2"/>
          </w:tcPr>
          <w:p w14:paraId="4810CECC" w14:textId="77777777" w:rsidR="005A5832" w:rsidRPr="00D97FF2" w:rsidRDefault="00A10867">
            <w:pPr>
              <w:rPr>
                <w:b/>
                <w:bCs/>
                <w:kern w:val="2"/>
                <w:szCs w:val="24"/>
              </w:rPr>
            </w:pPr>
            <w:r w:rsidRPr="00D97FF2">
              <w:rPr>
                <w:b/>
                <w:bCs/>
                <w:kern w:val="2"/>
                <w:szCs w:val="24"/>
              </w:rPr>
              <w:t xml:space="preserve">12.3. </w:t>
            </w:r>
            <w:r w:rsidRPr="00D97FF2">
              <w:rPr>
                <w:b/>
                <w:bCs/>
                <w:kern w:val="2"/>
                <w:szCs w:val="24"/>
                <w:shd w:val="clear" w:color="auto" w:fill="FFFFFF"/>
              </w:rPr>
              <w:t>Su Prekių pristatymu susiję aplinkosauginiai kriterijai</w:t>
            </w:r>
            <w:r w:rsidRPr="00D97FF2">
              <w:rPr>
                <w:color w:val="008080"/>
                <w:kern w:val="2"/>
                <w:szCs w:val="24"/>
                <w:u w:val="single"/>
                <w:shd w:val="clear" w:color="auto" w:fill="FFFFFF"/>
              </w:rPr>
              <w:t xml:space="preserve"> </w:t>
            </w:r>
          </w:p>
        </w:tc>
        <w:tc>
          <w:tcPr>
            <w:tcW w:w="7102" w:type="dxa"/>
            <w:gridSpan w:val="4"/>
          </w:tcPr>
          <w:p w14:paraId="115403F7" w14:textId="75626C8C" w:rsidR="005A5832" w:rsidRPr="00D97FF2" w:rsidRDefault="00A10867">
            <w:pPr>
              <w:rPr>
                <w:kern w:val="2"/>
                <w:szCs w:val="24"/>
              </w:rPr>
            </w:pPr>
            <w:r w:rsidRPr="00D97FF2">
              <w:rPr>
                <w:kern w:val="2"/>
                <w:szCs w:val="24"/>
              </w:rPr>
              <w:t>Netaikoma</w:t>
            </w:r>
          </w:p>
          <w:p w14:paraId="7906E8DD" w14:textId="66B2D356" w:rsidR="005A5832" w:rsidRPr="00D97FF2" w:rsidRDefault="005A5832">
            <w:pPr>
              <w:rPr>
                <w:szCs w:val="24"/>
              </w:rPr>
            </w:pPr>
          </w:p>
        </w:tc>
      </w:tr>
      <w:tr w:rsidR="005A5832" w:rsidRPr="00D97FF2" w14:paraId="526717A6" w14:textId="77777777" w:rsidTr="00D37C12">
        <w:trPr>
          <w:trHeight w:val="300"/>
        </w:trPr>
        <w:tc>
          <w:tcPr>
            <w:tcW w:w="2532" w:type="dxa"/>
            <w:gridSpan w:val="2"/>
          </w:tcPr>
          <w:p w14:paraId="0717A87B" w14:textId="77777777" w:rsidR="005A5832" w:rsidRPr="00D97FF2" w:rsidRDefault="00A10867">
            <w:pPr>
              <w:rPr>
                <w:b/>
                <w:bCs/>
                <w:kern w:val="2"/>
                <w:szCs w:val="24"/>
              </w:rPr>
            </w:pPr>
            <w:r w:rsidRPr="00D97FF2">
              <w:rPr>
                <w:b/>
                <w:bCs/>
                <w:kern w:val="2"/>
                <w:szCs w:val="24"/>
              </w:rPr>
              <w:t xml:space="preserve">12.4. </w:t>
            </w:r>
            <w:r w:rsidRPr="00D97FF2">
              <w:rPr>
                <w:b/>
                <w:bCs/>
                <w:kern w:val="2"/>
                <w:szCs w:val="24"/>
                <w:shd w:val="clear" w:color="auto" w:fill="FFFFFF"/>
              </w:rPr>
              <w:t>Su Prekėmis susijusių paslaugų (pavyzdžiui, montavimo, apmokymo ir kitos parengimui naudoti skirtos paslaugos) teikimu susiję aplinkosauginiai k</w:t>
            </w:r>
            <w:r w:rsidRPr="00D97FF2">
              <w:rPr>
                <w:b/>
                <w:kern w:val="2"/>
                <w:szCs w:val="24"/>
                <w:shd w:val="clear" w:color="auto" w:fill="FFFFFF"/>
              </w:rPr>
              <w:t>riterijai</w:t>
            </w:r>
          </w:p>
        </w:tc>
        <w:tc>
          <w:tcPr>
            <w:tcW w:w="7102" w:type="dxa"/>
            <w:gridSpan w:val="4"/>
          </w:tcPr>
          <w:p w14:paraId="580E97AB" w14:textId="6C51F16D" w:rsidR="005A5832" w:rsidRPr="00D97FF2" w:rsidRDefault="00A10867">
            <w:pPr>
              <w:rPr>
                <w:color w:val="008080"/>
                <w:kern w:val="2"/>
                <w:szCs w:val="24"/>
                <w:u w:val="single"/>
                <w:shd w:val="clear" w:color="auto" w:fill="FFFFFF"/>
              </w:rPr>
            </w:pPr>
            <w:r w:rsidRPr="00D97FF2">
              <w:rPr>
                <w:kern w:val="2"/>
                <w:szCs w:val="24"/>
              </w:rPr>
              <w:t>Netaikoma</w:t>
            </w:r>
          </w:p>
          <w:p w14:paraId="53467E46" w14:textId="5BEB1CB0" w:rsidR="005A5832" w:rsidRPr="00D97FF2" w:rsidRDefault="005A5832">
            <w:pPr>
              <w:rPr>
                <w:kern w:val="2"/>
                <w:szCs w:val="24"/>
              </w:rPr>
            </w:pPr>
          </w:p>
        </w:tc>
      </w:tr>
      <w:tr w:rsidR="005A5832" w:rsidRPr="00D97FF2" w14:paraId="352AAFB6" w14:textId="77777777" w:rsidTr="00D37C12">
        <w:trPr>
          <w:trHeight w:val="300"/>
        </w:trPr>
        <w:tc>
          <w:tcPr>
            <w:tcW w:w="2532" w:type="dxa"/>
            <w:gridSpan w:val="2"/>
          </w:tcPr>
          <w:p w14:paraId="58031B70" w14:textId="77777777" w:rsidR="005A5832" w:rsidRPr="00D97FF2" w:rsidRDefault="00A10867">
            <w:pPr>
              <w:rPr>
                <w:b/>
                <w:bCs/>
                <w:kern w:val="2"/>
                <w:szCs w:val="24"/>
              </w:rPr>
            </w:pPr>
            <w:r w:rsidRPr="00D97FF2">
              <w:rPr>
                <w:b/>
                <w:bCs/>
                <w:kern w:val="2"/>
                <w:szCs w:val="24"/>
              </w:rPr>
              <w:t>12.5. Su perkamomis Prekėmis susiję socialiniai kriterijai</w:t>
            </w:r>
          </w:p>
        </w:tc>
        <w:tc>
          <w:tcPr>
            <w:tcW w:w="7102" w:type="dxa"/>
            <w:gridSpan w:val="4"/>
          </w:tcPr>
          <w:p w14:paraId="265C11FC" w14:textId="29756711" w:rsidR="005A5832" w:rsidRPr="00D97FF2" w:rsidRDefault="00A10867">
            <w:pPr>
              <w:rPr>
                <w:color w:val="000000"/>
                <w:kern w:val="2"/>
                <w:szCs w:val="24"/>
                <w:shd w:val="clear" w:color="auto" w:fill="FFFFFF"/>
              </w:rPr>
            </w:pPr>
            <w:r w:rsidRPr="00D97FF2">
              <w:rPr>
                <w:color w:val="000000"/>
                <w:kern w:val="2"/>
                <w:szCs w:val="24"/>
                <w:shd w:val="clear" w:color="auto" w:fill="FFFFFF"/>
              </w:rPr>
              <w:t>Netaikoma</w:t>
            </w:r>
          </w:p>
        </w:tc>
      </w:tr>
      <w:tr w:rsidR="005A5832" w:rsidRPr="00D97FF2" w14:paraId="2B99FF5A" w14:textId="77777777" w:rsidTr="00F91D05">
        <w:trPr>
          <w:trHeight w:val="300"/>
        </w:trPr>
        <w:tc>
          <w:tcPr>
            <w:tcW w:w="9634" w:type="dxa"/>
            <w:gridSpan w:val="6"/>
          </w:tcPr>
          <w:p w14:paraId="40CA4A87" w14:textId="4565E6FD" w:rsidR="005A5832" w:rsidRPr="00D97FF2" w:rsidRDefault="00A10867" w:rsidP="001B43D7">
            <w:pPr>
              <w:jc w:val="center"/>
              <w:rPr>
                <w:kern w:val="2"/>
                <w:szCs w:val="24"/>
              </w:rPr>
            </w:pPr>
            <w:r w:rsidRPr="00D97FF2">
              <w:rPr>
                <w:b/>
                <w:bCs/>
                <w:kern w:val="2"/>
                <w:szCs w:val="24"/>
              </w:rPr>
              <w:t xml:space="preserve">13. BENDRŲJŲ SĄLYGŲ PAKEITIMAI IR PAPILDYMAI </w:t>
            </w:r>
          </w:p>
        </w:tc>
      </w:tr>
      <w:tr w:rsidR="005A5832" w:rsidRPr="00D97FF2" w14:paraId="7B51D65D" w14:textId="77777777" w:rsidTr="00D37C12">
        <w:trPr>
          <w:trHeight w:val="300"/>
        </w:trPr>
        <w:tc>
          <w:tcPr>
            <w:tcW w:w="2532" w:type="dxa"/>
            <w:gridSpan w:val="2"/>
          </w:tcPr>
          <w:p w14:paraId="359845D0" w14:textId="343B5805" w:rsidR="005A5832" w:rsidRPr="00D97FF2" w:rsidRDefault="00A10867">
            <w:pPr>
              <w:rPr>
                <w:b/>
                <w:bCs/>
                <w:kern w:val="2"/>
                <w:szCs w:val="24"/>
              </w:rPr>
            </w:pPr>
            <w:r w:rsidRPr="00D97FF2">
              <w:rPr>
                <w:b/>
                <w:bCs/>
                <w:kern w:val="2"/>
                <w:szCs w:val="24"/>
              </w:rPr>
              <w:lastRenderedPageBreak/>
              <w:t>13.</w:t>
            </w:r>
            <w:r w:rsidR="008868BE" w:rsidRPr="00D97FF2">
              <w:rPr>
                <w:b/>
                <w:bCs/>
                <w:kern w:val="2"/>
                <w:szCs w:val="24"/>
              </w:rPr>
              <w:t>1</w:t>
            </w:r>
            <w:r w:rsidRPr="00D97FF2">
              <w:rPr>
                <w:b/>
                <w:bCs/>
                <w:kern w:val="2"/>
                <w:szCs w:val="24"/>
              </w:rPr>
              <w:t>.</w:t>
            </w:r>
          </w:p>
        </w:tc>
        <w:tc>
          <w:tcPr>
            <w:tcW w:w="7102" w:type="dxa"/>
            <w:gridSpan w:val="4"/>
          </w:tcPr>
          <w:p w14:paraId="2DBB08EA" w14:textId="77777777" w:rsidR="005A5832" w:rsidRPr="00D97FF2" w:rsidRDefault="00A10867">
            <w:pPr>
              <w:rPr>
                <w:kern w:val="2"/>
                <w:szCs w:val="24"/>
              </w:rPr>
            </w:pPr>
            <w:r w:rsidRPr="00D97FF2">
              <w:rPr>
                <w:kern w:val="2"/>
                <w:szCs w:val="24"/>
              </w:rPr>
              <w:t>Sutarties Bendrosiose sąlygose nurodytos alternatyvios nuostatos (su prierašu „jei taikoma“ ir pan.) taikomos tik tokiu atveju, jeigu jos konkrečiai aprašomos Sutarties Specialiosiose sąlygose.</w:t>
            </w:r>
          </w:p>
        </w:tc>
      </w:tr>
      <w:tr w:rsidR="005A5832" w:rsidRPr="00D97FF2" w14:paraId="5D91BF30" w14:textId="77777777" w:rsidTr="00F91D05">
        <w:trPr>
          <w:trHeight w:val="300"/>
        </w:trPr>
        <w:tc>
          <w:tcPr>
            <w:tcW w:w="9634" w:type="dxa"/>
            <w:gridSpan w:val="6"/>
          </w:tcPr>
          <w:p w14:paraId="0D99BA6E" w14:textId="77777777" w:rsidR="005A5832" w:rsidRPr="00D97FF2" w:rsidRDefault="00A10867">
            <w:pPr>
              <w:jc w:val="center"/>
              <w:rPr>
                <w:b/>
                <w:bCs/>
                <w:kern w:val="2"/>
                <w:szCs w:val="24"/>
              </w:rPr>
            </w:pPr>
            <w:r w:rsidRPr="00D97FF2">
              <w:rPr>
                <w:b/>
                <w:bCs/>
                <w:kern w:val="2"/>
                <w:szCs w:val="24"/>
              </w:rPr>
              <w:t>14. SUTARTIES PRIEDAI</w:t>
            </w:r>
          </w:p>
        </w:tc>
      </w:tr>
      <w:tr w:rsidR="005A5832" w:rsidRPr="00D97FF2" w14:paraId="55841CB4" w14:textId="77777777" w:rsidTr="00D37C12">
        <w:trPr>
          <w:trHeight w:val="300"/>
        </w:trPr>
        <w:tc>
          <w:tcPr>
            <w:tcW w:w="2532" w:type="dxa"/>
            <w:gridSpan w:val="2"/>
          </w:tcPr>
          <w:p w14:paraId="3B607B3D" w14:textId="77777777" w:rsidR="005A5832" w:rsidRPr="00470BE6" w:rsidRDefault="00A10867">
            <w:pPr>
              <w:jc w:val="center"/>
              <w:rPr>
                <w:b/>
                <w:bCs/>
                <w:kern w:val="2"/>
                <w:szCs w:val="24"/>
              </w:rPr>
            </w:pPr>
            <w:r w:rsidRPr="00470BE6">
              <w:rPr>
                <w:b/>
                <w:bCs/>
                <w:kern w:val="2"/>
                <w:szCs w:val="24"/>
              </w:rPr>
              <w:t>14.1. Priedas Nr. 1</w:t>
            </w:r>
          </w:p>
        </w:tc>
        <w:tc>
          <w:tcPr>
            <w:tcW w:w="7102" w:type="dxa"/>
            <w:gridSpan w:val="4"/>
          </w:tcPr>
          <w:p w14:paraId="7F64B516" w14:textId="5539DCFE" w:rsidR="005A5832" w:rsidRPr="003017DB" w:rsidRDefault="00DA7345" w:rsidP="003017DB">
            <w:pPr>
              <w:rPr>
                <w:bCs/>
                <w:color w:val="000000" w:themeColor="text1"/>
                <w:szCs w:val="24"/>
              </w:rPr>
            </w:pPr>
            <w:r>
              <w:rPr>
                <w:bCs/>
                <w:color w:val="000000" w:themeColor="text1"/>
                <w:szCs w:val="24"/>
              </w:rPr>
              <w:t>Techninė specifikacija</w:t>
            </w:r>
          </w:p>
        </w:tc>
      </w:tr>
      <w:tr w:rsidR="005A5832" w:rsidRPr="00D97FF2" w14:paraId="6B883B54" w14:textId="77777777" w:rsidTr="00D37C12">
        <w:trPr>
          <w:trHeight w:val="300"/>
        </w:trPr>
        <w:tc>
          <w:tcPr>
            <w:tcW w:w="2532" w:type="dxa"/>
            <w:gridSpan w:val="2"/>
          </w:tcPr>
          <w:p w14:paraId="484E0E37" w14:textId="77777777" w:rsidR="005A5832" w:rsidRPr="00470BE6" w:rsidRDefault="00A10867">
            <w:pPr>
              <w:jc w:val="center"/>
              <w:rPr>
                <w:b/>
                <w:bCs/>
                <w:kern w:val="2"/>
                <w:szCs w:val="24"/>
              </w:rPr>
            </w:pPr>
            <w:r w:rsidRPr="00470BE6">
              <w:rPr>
                <w:b/>
                <w:bCs/>
                <w:kern w:val="2"/>
                <w:szCs w:val="24"/>
              </w:rPr>
              <w:t>14.2. Priedas Nr. 2</w:t>
            </w:r>
          </w:p>
        </w:tc>
        <w:tc>
          <w:tcPr>
            <w:tcW w:w="7102" w:type="dxa"/>
            <w:gridSpan w:val="4"/>
          </w:tcPr>
          <w:p w14:paraId="7584323D" w14:textId="2117355B" w:rsidR="005A5832" w:rsidRPr="00D97FF2" w:rsidRDefault="00053C9B" w:rsidP="000236F2">
            <w:pPr>
              <w:tabs>
                <w:tab w:val="left" w:pos="7545"/>
              </w:tabs>
              <w:rPr>
                <w:szCs w:val="24"/>
              </w:rPr>
            </w:pPr>
            <w:r>
              <w:rPr>
                <w:bCs/>
                <w:kern w:val="2"/>
                <w:szCs w:val="24"/>
              </w:rPr>
              <w:t>Tiekėjo</w:t>
            </w:r>
            <w:r w:rsidR="001B43D7" w:rsidRPr="00D07A63">
              <w:rPr>
                <w:bCs/>
                <w:kern w:val="2"/>
                <w:szCs w:val="24"/>
              </w:rPr>
              <w:t xml:space="preserve"> pasiūlymas</w:t>
            </w:r>
          </w:p>
        </w:tc>
      </w:tr>
      <w:tr w:rsidR="005A5832" w:rsidRPr="00D97FF2" w14:paraId="54FC34B0" w14:textId="77777777" w:rsidTr="00F91D05">
        <w:tc>
          <w:tcPr>
            <w:tcW w:w="9634" w:type="dxa"/>
            <w:gridSpan w:val="6"/>
          </w:tcPr>
          <w:p w14:paraId="336C18B2" w14:textId="77777777" w:rsidR="005A5832" w:rsidRPr="00D97FF2" w:rsidRDefault="00A10867">
            <w:pPr>
              <w:jc w:val="center"/>
              <w:rPr>
                <w:b/>
                <w:bCs/>
                <w:kern w:val="2"/>
                <w:szCs w:val="24"/>
              </w:rPr>
            </w:pPr>
            <w:r w:rsidRPr="00D97FF2">
              <w:rPr>
                <w:b/>
                <w:bCs/>
                <w:kern w:val="2"/>
                <w:szCs w:val="24"/>
              </w:rPr>
              <w:t>15. ŠALIŲ ATSTOVŲ PARAŠAI</w:t>
            </w:r>
          </w:p>
        </w:tc>
      </w:tr>
      <w:tr w:rsidR="005A5832" w:rsidRPr="00D97FF2" w14:paraId="7035318E" w14:textId="77777777" w:rsidTr="00F91D05">
        <w:tc>
          <w:tcPr>
            <w:tcW w:w="4788" w:type="dxa"/>
            <w:gridSpan w:val="4"/>
          </w:tcPr>
          <w:p w14:paraId="6A7E1D79" w14:textId="77777777" w:rsidR="005A5832" w:rsidRPr="00D97FF2" w:rsidRDefault="00A10867">
            <w:pPr>
              <w:jc w:val="center"/>
              <w:rPr>
                <w:b/>
                <w:bCs/>
                <w:kern w:val="2"/>
                <w:szCs w:val="24"/>
              </w:rPr>
            </w:pPr>
            <w:r w:rsidRPr="00D97FF2">
              <w:rPr>
                <w:b/>
                <w:bCs/>
                <w:kern w:val="2"/>
                <w:szCs w:val="24"/>
              </w:rPr>
              <w:t>PIRKĖJAS</w:t>
            </w:r>
          </w:p>
        </w:tc>
        <w:tc>
          <w:tcPr>
            <w:tcW w:w="4846" w:type="dxa"/>
            <w:gridSpan w:val="2"/>
          </w:tcPr>
          <w:p w14:paraId="033DAD7C" w14:textId="77777777" w:rsidR="005A5832" w:rsidRPr="00D97FF2" w:rsidRDefault="00A10867">
            <w:pPr>
              <w:jc w:val="center"/>
              <w:rPr>
                <w:b/>
                <w:bCs/>
                <w:kern w:val="2"/>
                <w:szCs w:val="24"/>
              </w:rPr>
            </w:pPr>
            <w:r w:rsidRPr="00D97FF2">
              <w:rPr>
                <w:b/>
                <w:bCs/>
                <w:kern w:val="2"/>
                <w:szCs w:val="24"/>
              </w:rPr>
              <w:t>TIEKĖJAS</w:t>
            </w:r>
          </w:p>
        </w:tc>
      </w:tr>
      <w:tr w:rsidR="005A5832" w:rsidRPr="00D97FF2" w14:paraId="3819F6C7" w14:textId="77777777" w:rsidTr="00F91D05">
        <w:tc>
          <w:tcPr>
            <w:tcW w:w="4788" w:type="dxa"/>
            <w:gridSpan w:val="4"/>
          </w:tcPr>
          <w:p w14:paraId="6DC2D111" w14:textId="77777777" w:rsidR="00DA7A95" w:rsidRDefault="00BF6A4B" w:rsidP="000236F2">
            <w:pPr>
              <w:jc w:val="center"/>
            </w:pPr>
            <w:r>
              <w:t>Administracijos direktorius</w:t>
            </w:r>
          </w:p>
          <w:p w14:paraId="43BB07AE" w14:textId="12915DA9" w:rsidR="005A5832" w:rsidRPr="00D97FF2" w:rsidRDefault="00BF6A4B" w:rsidP="000236F2">
            <w:pPr>
              <w:jc w:val="center"/>
              <w:rPr>
                <w:color w:val="4472C4"/>
                <w:kern w:val="2"/>
                <w:szCs w:val="24"/>
              </w:rPr>
            </w:pPr>
            <w:r w:rsidRPr="00632155">
              <w:rPr>
                <w:kern w:val="2"/>
                <w:szCs w:val="24"/>
              </w:rPr>
              <w:t xml:space="preserve"> Arvydas Pocius</w:t>
            </w:r>
          </w:p>
        </w:tc>
        <w:tc>
          <w:tcPr>
            <w:tcW w:w="4846" w:type="dxa"/>
            <w:gridSpan w:val="2"/>
          </w:tcPr>
          <w:p w14:paraId="792268C3" w14:textId="0F294EC4" w:rsidR="005A5832" w:rsidRPr="00D97FF2" w:rsidRDefault="005A5832">
            <w:pPr>
              <w:jc w:val="center"/>
              <w:rPr>
                <w:b/>
                <w:bCs/>
                <w:kern w:val="2"/>
                <w:szCs w:val="24"/>
              </w:rPr>
            </w:pPr>
          </w:p>
        </w:tc>
      </w:tr>
      <w:tr w:rsidR="005A5832" w:rsidRPr="00D97FF2" w14:paraId="0DAA9E28" w14:textId="77777777" w:rsidTr="00F91D05">
        <w:tc>
          <w:tcPr>
            <w:tcW w:w="4788" w:type="dxa"/>
            <w:gridSpan w:val="4"/>
          </w:tcPr>
          <w:p w14:paraId="571D0689" w14:textId="77777777" w:rsidR="005A5832" w:rsidRPr="00D97FF2" w:rsidRDefault="005A5832">
            <w:pPr>
              <w:jc w:val="center"/>
              <w:rPr>
                <w:b/>
                <w:bCs/>
                <w:color w:val="4472C4"/>
                <w:kern w:val="2"/>
                <w:szCs w:val="24"/>
              </w:rPr>
            </w:pPr>
          </w:p>
          <w:p w14:paraId="3846C0D1" w14:textId="4F735A55" w:rsidR="005A5832" w:rsidRPr="001B43D7" w:rsidRDefault="00A10867">
            <w:pPr>
              <w:jc w:val="center"/>
              <w:rPr>
                <w:kern w:val="2"/>
                <w:szCs w:val="24"/>
              </w:rPr>
            </w:pPr>
            <w:r w:rsidRPr="001B43D7">
              <w:rPr>
                <w:kern w:val="2"/>
                <w:szCs w:val="24"/>
              </w:rPr>
              <w:t>(parašas)</w:t>
            </w:r>
          </w:p>
          <w:p w14:paraId="0D5FF489" w14:textId="77777777" w:rsidR="005A5832" w:rsidRPr="00D97FF2" w:rsidRDefault="005A5832">
            <w:pPr>
              <w:jc w:val="center"/>
              <w:rPr>
                <w:b/>
                <w:bCs/>
                <w:color w:val="4472C4"/>
                <w:kern w:val="2"/>
                <w:szCs w:val="24"/>
              </w:rPr>
            </w:pPr>
          </w:p>
        </w:tc>
        <w:tc>
          <w:tcPr>
            <w:tcW w:w="4846" w:type="dxa"/>
            <w:gridSpan w:val="2"/>
          </w:tcPr>
          <w:p w14:paraId="3534E0BF" w14:textId="77777777" w:rsidR="005A5832" w:rsidRPr="00D97FF2" w:rsidRDefault="005A5832">
            <w:pPr>
              <w:jc w:val="center"/>
              <w:rPr>
                <w:b/>
                <w:bCs/>
                <w:color w:val="4472C4"/>
                <w:kern w:val="2"/>
                <w:szCs w:val="24"/>
              </w:rPr>
            </w:pPr>
          </w:p>
          <w:p w14:paraId="489EC2F9" w14:textId="77777777" w:rsidR="005A5832" w:rsidRPr="001B43D7" w:rsidRDefault="00A10867">
            <w:pPr>
              <w:jc w:val="center"/>
              <w:rPr>
                <w:color w:val="4472C4"/>
                <w:kern w:val="2"/>
                <w:szCs w:val="24"/>
              </w:rPr>
            </w:pPr>
            <w:r w:rsidRPr="001B43D7">
              <w:rPr>
                <w:kern w:val="2"/>
                <w:szCs w:val="24"/>
              </w:rPr>
              <w:t>(parašas)</w:t>
            </w:r>
          </w:p>
        </w:tc>
      </w:tr>
    </w:tbl>
    <w:p w14:paraId="7B897FBB" w14:textId="77777777" w:rsidR="00470BE6" w:rsidRDefault="00470BE6" w:rsidP="008868BE">
      <w:pPr>
        <w:jc w:val="right"/>
        <w:rPr>
          <w:szCs w:val="24"/>
        </w:rPr>
      </w:pPr>
    </w:p>
    <w:p w14:paraId="5E85E91B" w14:textId="1BE262F6" w:rsidR="00E8543E" w:rsidRDefault="00E8543E" w:rsidP="004107D7">
      <w:pPr>
        <w:jc w:val="both"/>
        <w:rPr>
          <w:szCs w:val="24"/>
        </w:rPr>
      </w:pPr>
    </w:p>
    <w:p w14:paraId="5CEA0C51" w14:textId="77777777" w:rsidR="004107D7" w:rsidRDefault="004107D7" w:rsidP="004107D7">
      <w:pPr>
        <w:jc w:val="both"/>
        <w:rPr>
          <w:szCs w:val="24"/>
        </w:rPr>
      </w:pPr>
    </w:p>
    <w:p w14:paraId="5F8E46E0" w14:textId="77777777" w:rsidR="004107D7" w:rsidRDefault="004107D7" w:rsidP="004107D7">
      <w:pPr>
        <w:jc w:val="both"/>
        <w:rPr>
          <w:szCs w:val="24"/>
        </w:rPr>
      </w:pPr>
    </w:p>
    <w:p w14:paraId="2D4495F8" w14:textId="77777777" w:rsidR="004107D7" w:rsidRDefault="004107D7" w:rsidP="004107D7">
      <w:pPr>
        <w:jc w:val="both"/>
        <w:rPr>
          <w:szCs w:val="24"/>
        </w:rPr>
      </w:pPr>
    </w:p>
    <w:p w14:paraId="3C1E6ABF" w14:textId="77777777" w:rsidR="004107D7" w:rsidRDefault="004107D7" w:rsidP="004107D7">
      <w:pPr>
        <w:jc w:val="both"/>
        <w:rPr>
          <w:szCs w:val="24"/>
        </w:rPr>
      </w:pPr>
    </w:p>
    <w:p w14:paraId="5BB91A59" w14:textId="77777777" w:rsidR="004107D7" w:rsidRDefault="004107D7" w:rsidP="004107D7">
      <w:pPr>
        <w:jc w:val="both"/>
        <w:rPr>
          <w:szCs w:val="24"/>
        </w:rPr>
      </w:pPr>
    </w:p>
    <w:p w14:paraId="6D601410" w14:textId="77777777" w:rsidR="004107D7" w:rsidRDefault="004107D7" w:rsidP="004107D7">
      <w:pPr>
        <w:jc w:val="both"/>
        <w:rPr>
          <w:szCs w:val="24"/>
        </w:rPr>
      </w:pPr>
    </w:p>
    <w:p w14:paraId="70DE1126" w14:textId="77777777" w:rsidR="004107D7" w:rsidRDefault="004107D7" w:rsidP="004107D7">
      <w:pPr>
        <w:jc w:val="both"/>
        <w:rPr>
          <w:szCs w:val="24"/>
        </w:rPr>
      </w:pPr>
    </w:p>
    <w:p w14:paraId="775CFF32" w14:textId="77777777" w:rsidR="004107D7" w:rsidRDefault="004107D7" w:rsidP="004107D7">
      <w:pPr>
        <w:jc w:val="both"/>
        <w:rPr>
          <w:szCs w:val="24"/>
        </w:rPr>
      </w:pPr>
    </w:p>
    <w:p w14:paraId="1E767A3D" w14:textId="77777777" w:rsidR="004107D7" w:rsidRDefault="004107D7" w:rsidP="004107D7">
      <w:pPr>
        <w:jc w:val="both"/>
        <w:rPr>
          <w:szCs w:val="24"/>
        </w:rPr>
      </w:pPr>
    </w:p>
    <w:p w14:paraId="1B97270D" w14:textId="77777777" w:rsidR="004107D7" w:rsidRDefault="004107D7" w:rsidP="004107D7">
      <w:pPr>
        <w:jc w:val="both"/>
        <w:rPr>
          <w:szCs w:val="24"/>
        </w:rPr>
      </w:pPr>
    </w:p>
    <w:p w14:paraId="76B440FF" w14:textId="77777777" w:rsidR="004107D7" w:rsidRDefault="004107D7" w:rsidP="004107D7">
      <w:pPr>
        <w:jc w:val="both"/>
        <w:rPr>
          <w:szCs w:val="24"/>
        </w:rPr>
      </w:pPr>
    </w:p>
    <w:p w14:paraId="1E807D32" w14:textId="77777777" w:rsidR="004107D7" w:rsidRDefault="004107D7" w:rsidP="004107D7">
      <w:pPr>
        <w:jc w:val="both"/>
        <w:rPr>
          <w:szCs w:val="24"/>
        </w:rPr>
      </w:pPr>
    </w:p>
    <w:p w14:paraId="05703A49" w14:textId="77777777" w:rsidR="004107D7" w:rsidRDefault="004107D7" w:rsidP="004107D7">
      <w:pPr>
        <w:jc w:val="both"/>
        <w:rPr>
          <w:szCs w:val="24"/>
        </w:rPr>
      </w:pPr>
    </w:p>
    <w:p w14:paraId="5A7D8E39" w14:textId="77777777" w:rsidR="004107D7" w:rsidRDefault="004107D7" w:rsidP="004107D7">
      <w:pPr>
        <w:jc w:val="both"/>
        <w:rPr>
          <w:szCs w:val="24"/>
        </w:rPr>
      </w:pPr>
    </w:p>
    <w:p w14:paraId="4F9119E0" w14:textId="77777777" w:rsidR="004107D7" w:rsidRDefault="004107D7" w:rsidP="004107D7">
      <w:pPr>
        <w:jc w:val="both"/>
        <w:rPr>
          <w:szCs w:val="24"/>
        </w:rPr>
      </w:pPr>
    </w:p>
    <w:p w14:paraId="1EE7C7A3" w14:textId="77777777" w:rsidR="004107D7" w:rsidRDefault="004107D7" w:rsidP="004107D7">
      <w:pPr>
        <w:jc w:val="both"/>
        <w:rPr>
          <w:szCs w:val="24"/>
        </w:rPr>
      </w:pPr>
    </w:p>
    <w:p w14:paraId="572D213F" w14:textId="77777777" w:rsidR="004107D7" w:rsidRDefault="004107D7" w:rsidP="004107D7">
      <w:pPr>
        <w:jc w:val="both"/>
        <w:rPr>
          <w:szCs w:val="24"/>
        </w:rPr>
      </w:pPr>
    </w:p>
    <w:p w14:paraId="23B34020" w14:textId="77777777" w:rsidR="004107D7" w:rsidRDefault="004107D7" w:rsidP="004107D7">
      <w:pPr>
        <w:jc w:val="both"/>
        <w:rPr>
          <w:szCs w:val="24"/>
        </w:rPr>
      </w:pPr>
    </w:p>
    <w:p w14:paraId="28798C27" w14:textId="77777777" w:rsidR="004107D7" w:rsidRDefault="004107D7" w:rsidP="004107D7">
      <w:pPr>
        <w:jc w:val="both"/>
        <w:rPr>
          <w:szCs w:val="24"/>
        </w:rPr>
      </w:pPr>
    </w:p>
    <w:p w14:paraId="2B881D02" w14:textId="77777777" w:rsidR="004107D7" w:rsidRDefault="004107D7" w:rsidP="004107D7">
      <w:pPr>
        <w:jc w:val="both"/>
        <w:rPr>
          <w:szCs w:val="24"/>
        </w:rPr>
      </w:pPr>
    </w:p>
    <w:p w14:paraId="2F3731F9" w14:textId="77777777" w:rsidR="004107D7" w:rsidRDefault="004107D7" w:rsidP="004107D7">
      <w:pPr>
        <w:jc w:val="both"/>
        <w:rPr>
          <w:szCs w:val="24"/>
        </w:rPr>
      </w:pPr>
    </w:p>
    <w:p w14:paraId="4BF0D43C" w14:textId="77777777" w:rsidR="004107D7" w:rsidRDefault="004107D7" w:rsidP="004107D7">
      <w:pPr>
        <w:jc w:val="both"/>
        <w:rPr>
          <w:szCs w:val="24"/>
        </w:rPr>
      </w:pPr>
    </w:p>
    <w:p w14:paraId="47BE57B7" w14:textId="77777777" w:rsidR="004107D7" w:rsidRDefault="004107D7" w:rsidP="004107D7">
      <w:pPr>
        <w:jc w:val="both"/>
        <w:rPr>
          <w:szCs w:val="24"/>
        </w:rPr>
      </w:pPr>
    </w:p>
    <w:p w14:paraId="37B1CE1E" w14:textId="77777777" w:rsidR="004107D7" w:rsidRDefault="004107D7" w:rsidP="004107D7">
      <w:pPr>
        <w:jc w:val="both"/>
        <w:rPr>
          <w:szCs w:val="24"/>
        </w:rPr>
      </w:pPr>
    </w:p>
    <w:p w14:paraId="31C1822A" w14:textId="77777777" w:rsidR="004107D7" w:rsidRDefault="004107D7" w:rsidP="004107D7">
      <w:pPr>
        <w:jc w:val="both"/>
        <w:rPr>
          <w:szCs w:val="24"/>
        </w:rPr>
      </w:pPr>
    </w:p>
    <w:p w14:paraId="34D94ED7" w14:textId="77777777" w:rsidR="004107D7" w:rsidRDefault="004107D7" w:rsidP="004107D7">
      <w:pPr>
        <w:jc w:val="both"/>
        <w:rPr>
          <w:szCs w:val="24"/>
        </w:rPr>
      </w:pPr>
    </w:p>
    <w:p w14:paraId="49C086CB" w14:textId="77777777" w:rsidR="004107D7" w:rsidRDefault="004107D7" w:rsidP="004107D7">
      <w:pPr>
        <w:jc w:val="both"/>
        <w:rPr>
          <w:szCs w:val="24"/>
        </w:rPr>
      </w:pPr>
    </w:p>
    <w:p w14:paraId="6C054997" w14:textId="77777777" w:rsidR="004107D7" w:rsidRDefault="004107D7" w:rsidP="004107D7">
      <w:pPr>
        <w:jc w:val="both"/>
        <w:rPr>
          <w:szCs w:val="24"/>
        </w:rPr>
      </w:pPr>
    </w:p>
    <w:p w14:paraId="6F2B5C9B" w14:textId="77777777" w:rsidR="004107D7" w:rsidRDefault="004107D7" w:rsidP="004107D7">
      <w:pPr>
        <w:jc w:val="both"/>
        <w:rPr>
          <w:szCs w:val="24"/>
        </w:rPr>
      </w:pPr>
    </w:p>
    <w:p w14:paraId="47FC5FFD" w14:textId="77777777" w:rsidR="004107D7" w:rsidRDefault="004107D7" w:rsidP="004107D7">
      <w:pPr>
        <w:jc w:val="both"/>
        <w:rPr>
          <w:szCs w:val="24"/>
        </w:rPr>
      </w:pPr>
    </w:p>
    <w:p w14:paraId="3ED2FA0B" w14:textId="77777777" w:rsidR="004107D7" w:rsidRDefault="004107D7" w:rsidP="004107D7">
      <w:pPr>
        <w:jc w:val="both"/>
        <w:rPr>
          <w:szCs w:val="24"/>
        </w:rPr>
      </w:pPr>
    </w:p>
    <w:p w14:paraId="2FD72F32" w14:textId="77777777" w:rsidR="004107D7" w:rsidRDefault="004107D7" w:rsidP="004107D7">
      <w:pPr>
        <w:jc w:val="both"/>
        <w:rPr>
          <w:szCs w:val="24"/>
        </w:rPr>
      </w:pPr>
    </w:p>
    <w:p w14:paraId="72987485" w14:textId="77777777" w:rsidR="004107D7" w:rsidRDefault="004107D7" w:rsidP="004107D7">
      <w:pPr>
        <w:jc w:val="both"/>
        <w:rPr>
          <w:szCs w:val="24"/>
        </w:rPr>
      </w:pPr>
    </w:p>
    <w:p w14:paraId="69CB6C34" w14:textId="77777777" w:rsidR="004107D7" w:rsidRDefault="004107D7" w:rsidP="004107D7">
      <w:pPr>
        <w:jc w:val="both"/>
        <w:rPr>
          <w:szCs w:val="24"/>
        </w:rPr>
      </w:pPr>
    </w:p>
    <w:p w14:paraId="28A214E8" w14:textId="77777777" w:rsidR="004107D7" w:rsidRDefault="004107D7" w:rsidP="004107D7">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6D08C14D" w14:textId="77777777" w:rsidR="004107D7" w:rsidRDefault="004107D7" w:rsidP="004107D7">
      <w:pPr>
        <w:spacing w:line="259" w:lineRule="auto"/>
        <w:jc w:val="center"/>
        <w:rPr>
          <w:szCs w:val="24"/>
        </w:rPr>
      </w:pPr>
    </w:p>
    <w:p w14:paraId="03EC8995" w14:textId="77777777" w:rsidR="004107D7" w:rsidRDefault="004107D7" w:rsidP="004107D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66CE1B" w14:textId="77777777" w:rsidR="004107D7" w:rsidRDefault="004107D7" w:rsidP="004107D7">
      <w:pPr>
        <w:keepNext/>
        <w:keepLines/>
        <w:tabs>
          <w:tab w:val="left" w:pos="426"/>
        </w:tabs>
        <w:spacing w:line="259" w:lineRule="auto"/>
        <w:jc w:val="both"/>
        <w:rPr>
          <w:rFonts w:eastAsia="Cambria"/>
          <w:b/>
          <w:bCs/>
          <w:caps/>
          <w:szCs w:val="24"/>
          <w14:numSpacing w14:val="tabular"/>
        </w:rPr>
      </w:pPr>
    </w:p>
    <w:p w14:paraId="16FDA566" w14:textId="77777777" w:rsidR="004107D7" w:rsidRDefault="004107D7" w:rsidP="004107D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BBEE764" w14:textId="77777777" w:rsidR="004107D7" w:rsidRDefault="004107D7" w:rsidP="004107D7">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šias nurodytas reikšmes:</w:t>
      </w:r>
    </w:p>
    <w:p w14:paraId="05BF96B0"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204899F"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3206EA2" w14:textId="77777777" w:rsidR="004107D7" w:rsidRDefault="004107D7" w:rsidP="004107D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E40F679" w14:textId="77777777" w:rsidR="004107D7" w:rsidRDefault="004107D7" w:rsidP="004107D7">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3C4D96" w14:textId="77777777" w:rsidR="004107D7" w:rsidRDefault="004107D7" w:rsidP="004107D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D792DDC"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E13DDF" w14:textId="77777777" w:rsidR="004107D7" w:rsidRDefault="004107D7" w:rsidP="004107D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0F4B89"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D19119" w14:textId="77777777" w:rsidR="004107D7" w:rsidRDefault="004107D7" w:rsidP="004107D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BB84D1E" w14:textId="77777777" w:rsidR="004107D7" w:rsidRDefault="004107D7" w:rsidP="004107D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87333FD"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E64AC"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5890CAE"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5B81BCB"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30F1782" w14:textId="77777777" w:rsidR="004107D7" w:rsidRDefault="004107D7" w:rsidP="004107D7">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505AB1F" w14:textId="77777777" w:rsidR="004107D7" w:rsidRDefault="004107D7" w:rsidP="004107D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5829662"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6DD00A6F"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12D468C"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0F85D60"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p>
    <w:p w14:paraId="7322F0A8" w14:textId="77777777" w:rsidR="004107D7" w:rsidRDefault="004107D7" w:rsidP="004107D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77537F"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2CAE95B"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1D672712"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9529D4E"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16982EB"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7D03316"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294491EF"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9F477B"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786025D"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158AF8" w14:textId="77777777" w:rsidR="004107D7" w:rsidRDefault="004107D7" w:rsidP="004107D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811620" w14:textId="77777777" w:rsidR="004107D7" w:rsidRDefault="004107D7" w:rsidP="004107D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73A8ECA" w14:textId="77777777" w:rsidR="004107D7" w:rsidRDefault="004107D7" w:rsidP="004107D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C848198" w14:textId="77777777" w:rsidR="004107D7" w:rsidRDefault="004107D7" w:rsidP="004107D7">
      <w:pPr>
        <w:widowControl w:val="0"/>
        <w:tabs>
          <w:tab w:val="left" w:pos="567"/>
          <w:tab w:val="left" w:pos="851"/>
          <w:tab w:val="left" w:pos="992"/>
          <w:tab w:val="left" w:pos="1134"/>
        </w:tabs>
        <w:spacing w:line="259" w:lineRule="auto"/>
        <w:jc w:val="both"/>
        <w:rPr>
          <w:rFonts w:eastAsia="Arial"/>
          <w:color w:val="000000"/>
          <w:szCs w:val="24"/>
        </w:rPr>
      </w:pPr>
    </w:p>
    <w:p w14:paraId="326C967C"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D5ED0A" w14:textId="77777777" w:rsidR="004107D7" w:rsidRDefault="004107D7" w:rsidP="004107D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BF351E1" w14:textId="77777777" w:rsidR="004107D7" w:rsidRDefault="004107D7" w:rsidP="004107D7">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098F5E3" w14:textId="77777777" w:rsidR="004107D7" w:rsidRDefault="004107D7" w:rsidP="004107D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71DD471" w14:textId="77777777" w:rsidR="004107D7" w:rsidRDefault="004107D7" w:rsidP="004107D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E6BB7C2" w14:textId="77777777" w:rsidR="004107D7" w:rsidRDefault="004107D7" w:rsidP="004107D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5757CF9" w14:textId="77777777" w:rsidR="004107D7" w:rsidRDefault="004107D7" w:rsidP="004107D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7481AB8" w14:textId="77777777" w:rsidR="004107D7" w:rsidRDefault="004107D7" w:rsidP="004107D7">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3602E0" w14:textId="77777777" w:rsidR="004107D7" w:rsidRDefault="004107D7" w:rsidP="004107D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71912EE" w14:textId="77777777" w:rsidR="004107D7" w:rsidRDefault="004107D7" w:rsidP="004107D7">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7F82036"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4F872BC"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p>
    <w:p w14:paraId="7A567C32"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2E78B90" w14:textId="77777777" w:rsidR="004107D7" w:rsidRDefault="004107D7" w:rsidP="004107D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7E207D3" w14:textId="77777777" w:rsidR="004107D7" w:rsidRDefault="004107D7" w:rsidP="004107D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55314CC" w14:textId="77777777" w:rsidR="004107D7" w:rsidRDefault="004107D7" w:rsidP="004107D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F51CC92" w14:textId="77777777" w:rsidR="004107D7" w:rsidRDefault="004107D7" w:rsidP="004107D7">
      <w:pPr>
        <w:widowControl w:val="0"/>
        <w:tabs>
          <w:tab w:val="left" w:pos="426"/>
          <w:tab w:val="left" w:pos="567"/>
          <w:tab w:val="left" w:pos="851"/>
          <w:tab w:val="left" w:pos="992"/>
          <w:tab w:val="left" w:pos="1134"/>
        </w:tabs>
        <w:spacing w:line="259" w:lineRule="auto"/>
        <w:jc w:val="both"/>
        <w:rPr>
          <w:rFonts w:eastAsia="Arial"/>
          <w:szCs w:val="24"/>
        </w:rPr>
      </w:pPr>
    </w:p>
    <w:p w14:paraId="4021DD8C"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E3D1BE6"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96430CE" w14:textId="77777777" w:rsidR="004107D7" w:rsidRDefault="004107D7" w:rsidP="004107D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3B1183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BF9E2F9"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C8535C2"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D6C425F"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D3B09C2"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CF229BF"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386F2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D0D4B8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w:t>
      </w:r>
      <w:r>
        <w:rPr>
          <w:rFonts w:eastAsia="Arial"/>
          <w:szCs w:val="24"/>
        </w:rPr>
        <w:lastRenderedPageBreak/>
        <w:t xml:space="preserve">kvalifikacijos ir kitus reikalavimus bei turėtų teisę verstis ta veikla, kuriai jie pasitelkiami. </w:t>
      </w:r>
    </w:p>
    <w:p w14:paraId="3216D5B5"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113C2C"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3E3F65"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812F69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A8B8E52" w14:textId="77777777" w:rsidR="004107D7" w:rsidRDefault="004107D7" w:rsidP="004107D7">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6DFBCD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05CC199"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7BF296"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B161C76"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A4ECF0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684808"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7A03FB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9B8022E"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385DE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47638EE"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6730B8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8D363F"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266D56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155A9C"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41E11F"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E6642E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422175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AE69356"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AAF3A8E"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szCs w:val="24"/>
        </w:rPr>
      </w:pPr>
      <w:r>
        <w:rPr>
          <w:rFonts w:eastAsia="Cambria"/>
          <w:b/>
          <w:bCs/>
          <w:color w:val="000000"/>
          <w:szCs w:val="24"/>
        </w:rPr>
        <w:t>3.3. Jungtinės veiklos partnerių keitimas</w:t>
      </w:r>
    </w:p>
    <w:p w14:paraId="2F666494" w14:textId="77777777" w:rsidR="004107D7" w:rsidRDefault="004107D7" w:rsidP="004107D7">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62D598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4CF9E9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C0453A2"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3.3.3.1. prašymą pakeisti Tiekėjo sudėtį ir įrodymus, pagrindžiančius bent vieną partnerio atsisakymo ar keitimo aplinkybę, nurodytą Sutartyje; </w:t>
      </w:r>
    </w:p>
    <w:p w14:paraId="4D0957F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A7FE6E8"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7CA462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F0E635"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5BC5C04"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622DA58"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21F5A7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7DDF0F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87282AF"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0C4192"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D3C819D"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5453C6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C2A0EA2"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4803BF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p>
    <w:p w14:paraId="46882CEB"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1301F3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E29834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99D102E"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9829E1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2F68E46"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7BCF1B1"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690DA1B"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E0C309A"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4B141EA"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p>
    <w:p w14:paraId="3F3A69CD"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szCs w:val="24"/>
        </w:rPr>
      </w:pPr>
      <w:r>
        <w:rPr>
          <w:rFonts w:eastAsia="Arial"/>
          <w:b/>
          <w:caps/>
          <w:szCs w:val="24"/>
        </w:rPr>
        <w:t>5.</w:t>
      </w:r>
      <w:r>
        <w:rPr>
          <w:rFonts w:eastAsia="Arial"/>
          <w:b/>
          <w:caps/>
          <w:szCs w:val="24"/>
        </w:rPr>
        <w:tab/>
        <w:t>SUTARTIES VYKDYMO METU PATEIKIAMI dokumentai</w:t>
      </w:r>
    </w:p>
    <w:p w14:paraId="3EF9B55D"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F8D1A"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C4C987"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9742AE4"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p>
    <w:p w14:paraId="689E476A"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B269E81"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39B6B0B"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6C6656F7"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D2336FF"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B019274"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65C405C"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C1DE98E"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95C827"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72C324B"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p>
    <w:p w14:paraId="059254F3"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9D18F65"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76FA78"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A73B333"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3AE6AB2"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3FE6DD"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F88689B"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F21BE40"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C8C8313"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58D6A57"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D353770"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D9CA77E"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DD26483"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B66EA5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638725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87DEBA"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D788578"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A54F32"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 xml:space="preserve">Garantiniai terminai </w:t>
      </w:r>
      <w:r>
        <w:rPr>
          <w:rFonts w:eastAsia="Arial"/>
          <w:b/>
        </w:rPr>
        <w:t>(jei taikoma)</w:t>
      </w:r>
    </w:p>
    <w:p w14:paraId="37DBFBB8" w14:textId="77777777" w:rsidR="004107D7" w:rsidRDefault="004107D7" w:rsidP="004107D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w:t>
      </w:r>
      <w:r w:rsidRPr="00FF0BD9">
        <w:rPr>
          <w:rFonts w:eastAsia="Arial"/>
          <w:szCs w:val="24"/>
        </w:rPr>
        <w:t>jeigu Techninėje specifikacijoje ar Specialiosiose sąlygose nėra nurodytas kitas garantinis terminas.</w:t>
      </w:r>
      <w:r>
        <w:rPr>
          <w:rFonts w:eastAsia="Arial"/>
          <w:szCs w:val="24"/>
        </w:rPr>
        <w:t xml:space="preserve"> Jeigu garantinis terminas nėra niekur nustatytas, Prekėms taikomas 24 (dvidešimt keturių) mėnesių garantinis terminas. Garantinis terminas pradedamas skaičiuoti nuo pristatytų Prekių perdavimo–priėmimo akto pasirašymo dienos.</w:t>
      </w:r>
    </w:p>
    <w:p w14:paraId="0D54916C" w14:textId="77777777" w:rsidR="004107D7" w:rsidRDefault="004107D7" w:rsidP="004107D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w:t>
      </w:r>
      <w:r>
        <w:rPr>
          <w:rFonts w:eastAsia="Arial"/>
          <w:szCs w:val="24"/>
        </w:rPr>
        <w:lastRenderedPageBreak/>
        <w:t xml:space="preserve">tik apibrėžtos Prekių dalies, garantiniai terminai sustabdomi tik tokios dalies atžvilgiu. </w:t>
      </w:r>
    </w:p>
    <w:p w14:paraId="005B8BF8" w14:textId="77777777" w:rsidR="004107D7" w:rsidRDefault="004107D7" w:rsidP="004107D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155141" w14:textId="77777777" w:rsidR="004107D7" w:rsidRDefault="004107D7" w:rsidP="004107D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3DB123D"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6579E67"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A64B327"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39C1EC" w14:textId="77777777" w:rsidR="004107D7" w:rsidRDefault="004107D7" w:rsidP="004107D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6D16403" w14:textId="77777777" w:rsidR="004107D7" w:rsidRDefault="004107D7" w:rsidP="004107D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9F6826E" w14:textId="77777777" w:rsidR="004107D7" w:rsidRDefault="004107D7" w:rsidP="004107D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0F6B0C6" w14:textId="77777777" w:rsidR="004107D7" w:rsidRDefault="004107D7" w:rsidP="004107D7">
      <w:pPr>
        <w:tabs>
          <w:tab w:val="left" w:pos="567"/>
          <w:tab w:val="left" w:pos="851"/>
          <w:tab w:val="left" w:pos="992"/>
          <w:tab w:val="left" w:pos="1134"/>
        </w:tabs>
        <w:spacing w:line="259" w:lineRule="auto"/>
        <w:jc w:val="both"/>
        <w:rPr>
          <w:rFonts w:eastAsia="Arial"/>
          <w:szCs w:val="24"/>
        </w:rPr>
      </w:pPr>
    </w:p>
    <w:p w14:paraId="12E84452"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391AD97"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6BD8137"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12E6E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330460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FAE017"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3CDFC"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1B23184"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C2236E6"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p>
    <w:p w14:paraId="37A0D3E6"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FEDEDD5"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5C9BE99"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7A1D298"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618D0F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161D2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8683CB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1ED845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FFA7A89"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3BA287"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D6D6D5"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FC6F49"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8462F6C"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795E4EE"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C7C35C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4272F4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4D0ABC"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CA1AFA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1DB8B7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81C492"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5EF04E"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C359CF4" w14:textId="77777777" w:rsidR="004107D7" w:rsidRDefault="004107D7" w:rsidP="004107D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FD3147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C4A1D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81D77B"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 xml:space="preserve">Sutarties įvykdymo užtikrinimas </w:t>
      </w:r>
      <w:r>
        <w:rPr>
          <w:rFonts w:eastAsia="Arial"/>
          <w:b/>
          <w:caps/>
        </w:rPr>
        <w:t>(JEI TAIKOMA)</w:t>
      </w:r>
    </w:p>
    <w:p w14:paraId="61342E66"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E4D90C"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675A9B" w14:textId="77777777" w:rsidR="004107D7" w:rsidRDefault="004107D7" w:rsidP="004107D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70BBD74" w14:textId="77777777" w:rsidR="004107D7" w:rsidRDefault="004107D7" w:rsidP="004107D7">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70007A" w14:textId="77777777" w:rsidR="004107D7" w:rsidRDefault="004107D7" w:rsidP="004107D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CF3364" w14:textId="77777777" w:rsidR="004107D7" w:rsidRDefault="004107D7" w:rsidP="004107D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F372E5" w14:textId="77777777" w:rsidR="004107D7" w:rsidRDefault="004107D7" w:rsidP="004107D7">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8BA6DD" w14:textId="77777777" w:rsidR="004107D7" w:rsidRDefault="004107D7" w:rsidP="004107D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C8D46CD" w14:textId="77777777" w:rsidR="004107D7" w:rsidRDefault="004107D7" w:rsidP="004107D7">
      <w:pPr>
        <w:tabs>
          <w:tab w:val="left" w:pos="567"/>
        </w:tabs>
        <w:spacing w:line="259" w:lineRule="auto"/>
        <w:jc w:val="both"/>
        <w:textAlignment w:val="baseline"/>
        <w:rPr>
          <w:szCs w:val="24"/>
        </w:rPr>
      </w:pPr>
      <w:r>
        <w:rPr>
          <w:szCs w:val="24"/>
        </w:rPr>
        <w:t>10.8. Sutarties įvykdymo užtikrinimo suma turi būti nurodoma ir išmokama eurais. </w:t>
      </w:r>
    </w:p>
    <w:p w14:paraId="22E1EA23" w14:textId="77777777" w:rsidR="004107D7" w:rsidRDefault="004107D7" w:rsidP="004107D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FDFF504" w14:textId="77777777" w:rsidR="004107D7" w:rsidRDefault="004107D7" w:rsidP="004107D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DC76C0C" w14:textId="77777777" w:rsidR="004107D7" w:rsidRDefault="004107D7" w:rsidP="004107D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890125" w14:textId="77777777" w:rsidR="004107D7" w:rsidRDefault="004107D7" w:rsidP="004107D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Pr>
          <w:szCs w:val="24"/>
        </w:rPr>
        <w:lastRenderedPageBreak/>
        <w:t xml:space="preserve">ir ne vėliau kaip iki Sutarties įvykdymo užtikrinimo galiojimo termino pabaigos privalo Pirkėjui pateikti naują arba pratęstą Sutarties įvykdymo užtikrinimą. </w:t>
      </w:r>
    </w:p>
    <w:p w14:paraId="10FDBACA" w14:textId="77777777" w:rsidR="004107D7" w:rsidRDefault="004107D7" w:rsidP="004107D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F3A2C2" w14:textId="77777777" w:rsidR="004107D7" w:rsidRDefault="004107D7" w:rsidP="004107D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B7E257" w14:textId="77777777" w:rsidR="004107D7" w:rsidRDefault="004107D7" w:rsidP="004107D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72F2CF" w14:textId="77777777" w:rsidR="004107D7" w:rsidRDefault="004107D7" w:rsidP="004107D7">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D9A274" w14:textId="77777777" w:rsidR="004107D7" w:rsidRDefault="004107D7" w:rsidP="004107D7">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E39F8E8" w14:textId="77777777" w:rsidR="004107D7" w:rsidRDefault="004107D7" w:rsidP="004107D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10EC209" w14:textId="77777777" w:rsidR="004107D7" w:rsidRDefault="004107D7" w:rsidP="004107D7">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36A085" w14:textId="77777777" w:rsidR="004107D7" w:rsidRDefault="004107D7" w:rsidP="004107D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0B8F292" w14:textId="77777777" w:rsidR="004107D7" w:rsidRDefault="004107D7" w:rsidP="004107D7">
      <w:pPr>
        <w:tabs>
          <w:tab w:val="left" w:pos="567"/>
        </w:tabs>
        <w:spacing w:line="259" w:lineRule="auto"/>
        <w:jc w:val="both"/>
        <w:textAlignment w:val="baseline"/>
        <w:rPr>
          <w:szCs w:val="24"/>
        </w:rPr>
      </w:pPr>
    </w:p>
    <w:p w14:paraId="123EA661" w14:textId="77777777" w:rsidR="004107D7" w:rsidRDefault="004107D7" w:rsidP="004107D7">
      <w:pPr>
        <w:keepNext/>
        <w:keepLines/>
        <w:tabs>
          <w:tab w:val="left" w:pos="567"/>
          <w:tab w:val="left" w:pos="851"/>
          <w:tab w:val="left" w:pos="992"/>
          <w:tab w:val="left" w:pos="1134"/>
        </w:tabs>
        <w:spacing w:line="259" w:lineRule="auto"/>
        <w:jc w:val="center"/>
        <w:rPr>
          <w:rFonts w:eastAsia="Arial"/>
          <w:b/>
          <w:szCs w:val="24"/>
        </w:rPr>
      </w:pPr>
      <w:r>
        <w:rPr>
          <w:rFonts w:eastAsia="Cambria"/>
          <w:b/>
          <w:bCs/>
          <w:caps/>
          <w:szCs w:val="24"/>
          <w14:numSpacing w14:val="tabular"/>
        </w:rPr>
        <w:t>11.</w:t>
      </w:r>
      <w:r>
        <w:rPr>
          <w:rFonts w:eastAsia="Cambria"/>
          <w:b/>
          <w:bCs/>
          <w:caps/>
          <w:szCs w:val="24"/>
          <w14:numSpacing w14:val="tabular"/>
        </w:rPr>
        <w:tab/>
        <w:t>SUTARTIES KAINA IR JOS PERSKAIČIAVIMAS</w:t>
      </w:r>
    </w:p>
    <w:p w14:paraId="08819AD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1D6458"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559F800D"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0044C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C5B0F7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6BF54E" w14:textId="77777777" w:rsidR="004107D7" w:rsidRDefault="004107D7" w:rsidP="004107D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4AEA554" w14:textId="77777777" w:rsidR="004107D7" w:rsidRDefault="004107D7" w:rsidP="004107D7">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B0941E3"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 xml:space="preserve">Išankstinis mokėjimas (avansas) </w:t>
      </w:r>
      <w:r>
        <w:rPr>
          <w:rFonts w:eastAsia="Arial"/>
          <w:b/>
          <w:bCs/>
        </w:rPr>
        <w:t>(jei taikoma)</w:t>
      </w:r>
    </w:p>
    <w:p w14:paraId="6D31680B" w14:textId="77777777" w:rsidR="004107D7" w:rsidRDefault="004107D7" w:rsidP="004107D7">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B71723F" w14:textId="77777777" w:rsidR="004107D7" w:rsidRDefault="004107D7" w:rsidP="004107D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A38A54A" w14:textId="77777777" w:rsidR="004107D7" w:rsidRDefault="004107D7" w:rsidP="004107D7">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w:t>
      </w:r>
      <w:r>
        <w:rPr>
          <w:szCs w:val="24"/>
        </w:rPr>
        <w:lastRenderedPageBreak/>
        <w:t xml:space="preserve">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A29EFE3" w14:textId="77777777" w:rsidR="004107D7" w:rsidRDefault="004107D7" w:rsidP="004107D7">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5E48F6F" w14:textId="77777777" w:rsidR="004107D7" w:rsidRDefault="004107D7" w:rsidP="004107D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5F8977" w14:textId="77777777" w:rsidR="004107D7" w:rsidRDefault="004107D7" w:rsidP="004107D7">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296289" w14:textId="77777777" w:rsidR="004107D7" w:rsidRDefault="004107D7" w:rsidP="004107D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6067A" w14:textId="77777777" w:rsidR="004107D7" w:rsidRDefault="004107D7" w:rsidP="004107D7">
      <w:pPr>
        <w:tabs>
          <w:tab w:val="left" w:pos="567"/>
        </w:tabs>
        <w:spacing w:line="259" w:lineRule="auto"/>
        <w:jc w:val="both"/>
        <w:textAlignment w:val="baseline"/>
        <w:rPr>
          <w:szCs w:val="24"/>
        </w:rPr>
      </w:pPr>
      <w:r>
        <w:rPr>
          <w:szCs w:val="24"/>
        </w:rPr>
        <w:t>12.1.7. Avanso užtikrinimo suma turi būti nurodoma ir išmokama eurais. </w:t>
      </w:r>
    </w:p>
    <w:p w14:paraId="30232E98" w14:textId="77777777" w:rsidR="004107D7" w:rsidRDefault="004107D7" w:rsidP="004107D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0BF4081" w14:textId="77777777" w:rsidR="004107D7" w:rsidRDefault="004107D7" w:rsidP="004107D7">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41A730C" w14:textId="77777777" w:rsidR="004107D7" w:rsidRDefault="004107D7" w:rsidP="004107D7">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BC7991" w14:textId="77777777" w:rsidR="004107D7" w:rsidRDefault="004107D7" w:rsidP="004107D7">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A9059DB" w14:textId="77777777" w:rsidR="004107D7" w:rsidRDefault="004107D7" w:rsidP="004107D7">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D430E1" w14:textId="77777777" w:rsidR="004107D7" w:rsidRDefault="004107D7" w:rsidP="004107D7">
      <w:pPr>
        <w:tabs>
          <w:tab w:val="left" w:pos="567"/>
        </w:tabs>
        <w:spacing w:line="259" w:lineRule="auto"/>
        <w:jc w:val="both"/>
        <w:textAlignment w:val="baseline"/>
        <w:rPr>
          <w:szCs w:val="24"/>
        </w:rPr>
      </w:pPr>
    </w:p>
    <w:p w14:paraId="7D63E733"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CA989F5"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1E74B7"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Pr="00F9370E">
        <w:rPr>
          <w:shd w:val="clear" w:color="auto" w:fill="FFFFFF"/>
        </w:rPr>
        <w:t>„Sąskaitų administravimo bendroji informacin</w:t>
      </w:r>
      <w:r>
        <w:rPr>
          <w:shd w:val="clear" w:color="auto" w:fill="FFFFFF"/>
        </w:rPr>
        <w:t>ę</w:t>
      </w:r>
      <w:r w:rsidRPr="00F9370E">
        <w:rPr>
          <w:shd w:val="clear" w:color="auto" w:fill="FFFFFF"/>
        </w:rPr>
        <w:t xml:space="preserve"> sistem</w:t>
      </w:r>
      <w:r>
        <w:rPr>
          <w:shd w:val="clear" w:color="auto" w:fill="FFFFFF"/>
        </w:rPr>
        <w:t>ą</w:t>
      </w:r>
      <w:r w:rsidRPr="00F9370E">
        <w:rPr>
          <w:shd w:val="clear" w:color="auto" w:fill="FFFFFF"/>
        </w:rPr>
        <w:t>“ (toliau – SABIS</w:t>
      </w:r>
      <w:r>
        <w:rPr>
          <w:rFonts w:eastAsia="Arial"/>
          <w:szCs w:val="24"/>
        </w:rPr>
        <w:t>);</w:t>
      </w:r>
    </w:p>
    <w:p w14:paraId="1E705BF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12.2.1.2.</w:t>
      </w:r>
      <w:r>
        <w:rPr>
          <w:rFonts w:eastAsia="Arial"/>
          <w:szCs w:val="24"/>
        </w:rPr>
        <w:tab/>
        <w:t>Europos elektroninių sąskaitų faktūrų standarto neatitinkančią elektroninę sąskaitą faktūrą Tiekėjas privalo pateikti, naudodamasis SABIS priemonėmis.</w:t>
      </w:r>
    </w:p>
    <w:p w14:paraId="5783B64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SABIS priemonėmis, išskyrus VPĮ nustatytus išimtinius atvejus.</w:t>
      </w:r>
    </w:p>
    <w:p w14:paraId="72F5263F" w14:textId="77777777" w:rsidR="004107D7" w:rsidRDefault="004107D7" w:rsidP="004107D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1C93845"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F8092C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28C6CE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039EC99" w14:textId="77777777" w:rsidR="004107D7" w:rsidRDefault="004107D7" w:rsidP="004107D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93682E6"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4878D1"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64F936F"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5D7FB4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D02A5D"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1F5FB8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4BEC69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D5DF01"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8D91A21"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CC4BFE"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78C074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FEC9A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68B471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832158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w:t>
      </w:r>
      <w:r>
        <w:rPr>
          <w:rFonts w:eastAsia="Arial"/>
          <w:szCs w:val="24"/>
        </w:rPr>
        <w:tab/>
        <w:t>Šalis atsako:</w:t>
      </w:r>
    </w:p>
    <w:p w14:paraId="64704796"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2772F2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158564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4F22E8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F05B0B"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4E198F3"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rPr>
        <w:t xml:space="preserve">(ES) 2016/679 </w:t>
      </w:r>
      <w:r>
        <w:rPr>
          <w:rFonts w:eastAsia="Arial"/>
          <w:szCs w:val="24"/>
          <w:lang w:eastAsia="lt-LT"/>
        </w:rPr>
        <w:t xml:space="preserve">dėl fizinių asmenų apsaugos tvarkant asmens duomenis ir dėl laisvo tokių duomenų judėjimo ir kuriuo panaikinama Direktyva </w:t>
      </w:r>
      <w:r>
        <w:rPr>
          <w:rFonts w:eastAsia="Arial"/>
        </w:rPr>
        <w:t>95/46/EB</w:t>
      </w:r>
      <w:r>
        <w:rPr>
          <w:rFonts w:eastAsia="Arial"/>
          <w:szCs w:val="24"/>
          <w:lang w:eastAsia="lt-LT"/>
        </w:rPr>
        <w:t xml:space="preserve"> (Bendrasis duomenų apsaugos reglamentas) ir kitų teisės aktų, reglamentuojančių asmens duomenų tvarkymą, nuostatomis.</w:t>
      </w:r>
    </w:p>
    <w:p w14:paraId="6DB587F4" w14:textId="77777777" w:rsidR="004107D7" w:rsidRDefault="004107D7" w:rsidP="004107D7">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2D8822" w14:textId="77777777" w:rsidR="004107D7" w:rsidRDefault="004107D7" w:rsidP="004107D7">
      <w:pPr>
        <w:tabs>
          <w:tab w:val="left" w:pos="567"/>
          <w:tab w:val="left" w:pos="851"/>
          <w:tab w:val="left" w:pos="992"/>
          <w:tab w:val="left" w:pos="1134"/>
        </w:tabs>
        <w:spacing w:line="259" w:lineRule="auto"/>
        <w:ind w:left="360" w:firstLine="53"/>
        <w:jc w:val="both"/>
        <w:rPr>
          <w:rFonts w:eastAsia="Arial"/>
          <w:szCs w:val="24"/>
        </w:rPr>
      </w:pPr>
    </w:p>
    <w:p w14:paraId="35CC8127"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183983A" w14:textId="77777777" w:rsidR="004107D7" w:rsidRDefault="004107D7" w:rsidP="004107D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073A17E" w14:textId="77777777" w:rsidR="004107D7" w:rsidRDefault="004107D7" w:rsidP="004107D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072FFF" w14:textId="77777777" w:rsidR="004107D7" w:rsidRDefault="004107D7" w:rsidP="004107D7">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C92B15" w14:textId="77777777" w:rsidR="004107D7" w:rsidRDefault="004107D7" w:rsidP="004107D7">
      <w:pPr>
        <w:tabs>
          <w:tab w:val="left" w:pos="567"/>
        </w:tabs>
        <w:spacing w:line="259" w:lineRule="auto"/>
        <w:jc w:val="both"/>
        <w:textAlignment w:val="baseline"/>
        <w:rPr>
          <w:szCs w:val="24"/>
        </w:rPr>
      </w:pPr>
    </w:p>
    <w:p w14:paraId="0D8693E8"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EE4E57F"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E453E8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17BE75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6757A3"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99F04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A42C4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42D6F7"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83D864B"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B55A670"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FDF038E"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29985BDE"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55092219"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A6DF9BD" w14:textId="77777777" w:rsidR="004107D7" w:rsidRDefault="004107D7" w:rsidP="004107D7">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12ADA3"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9C2839"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BFDCA9"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8123F2"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4CF221" w14:textId="77777777" w:rsidR="004107D7" w:rsidRDefault="004107D7" w:rsidP="004107D7">
      <w:pPr>
        <w:widowControl w:val="0"/>
        <w:tabs>
          <w:tab w:val="left" w:pos="567"/>
          <w:tab w:val="left" w:pos="851"/>
          <w:tab w:val="left" w:pos="992"/>
          <w:tab w:val="left" w:pos="1134"/>
        </w:tabs>
        <w:spacing w:line="259" w:lineRule="auto"/>
        <w:ind w:firstLine="53"/>
        <w:jc w:val="both"/>
        <w:rPr>
          <w:rFonts w:eastAsia="Arial"/>
          <w:szCs w:val="24"/>
        </w:rPr>
      </w:pPr>
    </w:p>
    <w:p w14:paraId="5AF18F2A"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00E1A6D"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381864BF" w14:textId="77777777" w:rsidR="004107D7" w:rsidRDefault="004107D7" w:rsidP="004107D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DDC01E" w14:textId="77777777" w:rsidR="004107D7" w:rsidRDefault="004107D7" w:rsidP="004107D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200003"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AD4703" w14:textId="77777777" w:rsidR="004107D7" w:rsidRDefault="004107D7" w:rsidP="004107D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88A025A"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88FC61"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p>
    <w:p w14:paraId="0F46EC3C"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EE168D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8804FBC"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7F9F4A"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0E9200"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E040C13" w14:textId="77777777" w:rsidR="004107D7" w:rsidRDefault="004107D7" w:rsidP="004107D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C501B55"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8354B0C"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F8CC38E"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6370144"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387002"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DE28D"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A5935A8" w14:textId="77777777" w:rsidR="004107D7" w:rsidRDefault="004107D7" w:rsidP="004107D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B6C4061" w14:textId="77777777" w:rsidR="004107D7" w:rsidRDefault="004107D7" w:rsidP="004107D7">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2EE949E" w14:textId="77777777" w:rsidR="004107D7" w:rsidRDefault="004107D7" w:rsidP="004107D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C840E5" w14:textId="77777777" w:rsidR="004107D7" w:rsidRDefault="004107D7" w:rsidP="004107D7">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E6E86AD" w14:textId="77777777" w:rsidR="004107D7" w:rsidRDefault="004107D7" w:rsidP="004107D7">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3193DB" w14:textId="77777777" w:rsidR="004107D7" w:rsidRDefault="004107D7" w:rsidP="004107D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6021FE3" w14:textId="77777777" w:rsidR="004107D7" w:rsidRDefault="004107D7" w:rsidP="004107D7">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A8E0D85" w14:textId="77777777" w:rsidR="004107D7" w:rsidRDefault="004107D7" w:rsidP="004107D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6A9A126" w14:textId="77777777" w:rsidR="004107D7" w:rsidRDefault="004107D7" w:rsidP="004107D7">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49815FC" w14:textId="77777777" w:rsidR="004107D7" w:rsidRDefault="004107D7" w:rsidP="004107D7">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9901C98" w14:textId="77777777" w:rsidR="004107D7" w:rsidRDefault="004107D7" w:rsidP="004107D7">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8A5C7F7" w14:textId="77777777" w:rsidR="004107D7" w:rsidRDefault="004107D7" w:rsidP="004107D7">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AF512EB" w14:textId="77777777" w:rsidR="004107D7" w:rsidRDefault="004107D7" w:rsidP="004107D7">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6E38017" w14:textId="77777777" w:rsidR="004107D7" w:rsidRDefault="004107D7" w:rsidP="004107D7">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B5A71B" w14:textId="77777777" w:rsidR="004107D7" w:rsidRDefault="004107D7" w:rsidP="004107D7">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w:t>
      </w:r>
      <w:r>
        <w:rPr>
          <w:szCs w:val="24"/>
        </w:rPr>
        <w:lastRenderedPageBreak/>
        <w:t>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D88BDA" w14:textId="77777777" w:rsidR="004107D7" w:rsidRDefault="004107D7" w:rsidP="004107D7">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57A0A40" w14:textId="77777777" w:rsidR="004107D7" w:rsidRDefault="004107D7" w:rsidP="004107D7">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E83436" w14:textId="77777777" w:rsidR="004107D7" w:rsidRDefault="004107D7" w:rsidP="004107D7">
      <w:pPr>
        <w:spacing w:line="264" w:lineRule="auto"/>
        <w:jc w:val="both"/>
        <w:rPr>
          <w:szCs w:val="24"/>
        </w:rPr>
      </w:pPr>
      <w:r>
        <w:rPr>
          <w:szCs w:val="24"/>
        </w:rPr>
        <w:t>21.7. Sutartinių įsipareigojimų vykdymas stabdomas ne ilgesniam kaip konkrečios, pagrįstos aplinkybės egzistavimo laikotarpiui.</w:t>
      </w:r>
    </w:p>
    <w:p w14:paraId="0827B1DE" w14:textId="77777777" w:rsidR="004107D7" w:rsidRDefault="004107D7" w:rsidP="004107D7">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DF589A" w14:textId="77777777" w:rsidR="004107D7" w:rsidRDefault="004107D7" w:rsidP="004107D7">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4570CAD" w14:textId="77777777" w:rsidR="004107D7" w:rsidRDefault="004107D7" w:rsidP="004107D7">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A8DFEB8" w14:textId="77777777" w:rsidR="004107D7" w:rsidRDefault="004107D7" w:rsidP="004107D7">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71C9AF" w14:textId="77777777" w:rsidR="004107D7" w:rsidRDefault="004107D7" w:rsidP="004107D7">
      <w:pPr>
        <w:tabs>
          <w:tab w:val="left" w:pos="567"/>
        </w:tabs>
        <w:spacing w:line="259" w:lineRule="auto"/>
        <w:jc w:val="both"/>
        <w:textAlignment w:val="baseline"/>
        <w:rPr>
          <w:szCs w:val="24"/>
        </w:rPr>
      </w:pPr>
    </w:p>
    <w:p w14:paraId="7C532D8A"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E0707B6" w14:textId="77777777" w:rsidR="004107D7" w:rsidRPr="003E63D1" w:rsidRDefault="004107D7" w:rsidP="004107D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EBF9F45" w14:textId="77777777" w:rsidR="004107D7" w:rsidRPr="003E63D1" w:rsidRDefault="004107D7" w:rsidP="004107D7">
      <w:pPr>
        <w:tabs>
          <w:tab w:val="left" w:pos="567"/>
          <w:tab w:val="left" w:pos="851"/>
          <w:tab w:val="left" w:pos="992"/>
          <w:tab w:val="left" w:pos="1134"/>
        </w:tabs>
        <w:spacing w:line="259" w:lineRule="auto"/>
        <w:jc w:val="both"/>
        <w:rPr>
          <w:rFonts w:eastAsia="Cambria"/>
          <w:b/>
          <w:bCs/>
          <w:szCs w:val="24"/>
        </w:rPr>
      </w:pPr>
    </w:p>
    <w:p w14:paraId="684DDED9"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B214C" w14:textId="77777777" w:rsidR="004107D7" w:rsidRDefault="004107D7" w:rsidP="004107D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E91AC1" w14:textId="77777777" w:rsidR="004107D7" w:rsidRDefault="004107D7" w:rsidP="004107D7">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B43628" w14:textId="77777777" w:rsidR="004107D7" w:rsidRDefault="004107D7" w:rsidP="004107D7">
      <w:pPr>
        <w:tabs>
          <w:tab w:val="left" w:pos="567"/>
        </w:tabs>
        <w:spacing w:line="259" w:lineRule="auto"/>
        <w:jc w:val="both"/>
        <w:textAlignment w:val="baseline"/>
        <w:rPr>
          <w:szCs w:val="24"/>
        </w:rPr>
      </w:pPr>
    </w:p>
    <w:p w14:paraId="0F8E606B"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415B213" w14:textId="77777777" w:rsidR="004107D7" w:rsidRDefault="004107D7" w:rsidP="004107D7">
      <w:pPr>
        <w:tabs>
          <w:tab w:val="left" w:pos="567"/>
        </w:tabs>
        <w:spacing w:line="259"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Pr>
          <w:szCs w:val="24"/>
        </w:rPr>
        <w:lastRenderedPageBreak/>
        <w:t>esminio Sutarties pažeidimo požymius, nurodytus Lietuvos Respublikos civiliniame kodekse, ir, gavęs Pirkėjo pretenziją, per pretenzijoje nurodytą terminą neištaiso pažeidimo. </w:t>
      </w:r>
    </w:p>
    <w:p w14:paraId="2F5D6E80" w14:textId="77777777" w:rsidR="004107D7" w:rsidRDefault="004107D7" w:rsidP="004107D7">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E64F80C" w14:textId="77777777" w:rsidR="004107D7" w:rsidRDefault="004107D7" w:rsidP="004107D7">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8CAC23" w14:textId="77777777" w:rsidR="004107D7" w:rsidRDefault="004107D7" w:rsidP="004107D7">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9B4BB5F" w14:textId="77777777" w:rsidR="004107D7" w:rsidRDefault="004107D7" w:rsidP="004107D7">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584DA58" w14:textId="77777777" w:rsidR="004107D7" w:rsidRDefault="004107D7" w:rsidP="004107D7">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4B9299A" w14:textId="77777777" w:rsidR="004107D7" w:rsidRDefault="004107D7" w:rsidP="004107D7">
      <w:pPr>
        <w:tabs>
          <w:tab w:val="left" w:pos="567"/>
        </w:tabs>
        <w:spacing w:line="259" w:lineRule="auto"/>
        <w:jc w:val="both"/>
        <w:textAlignment w:val="baseline"/>
        <w:rPr>
          <w:szCs w:val="24"/>
        </w:rPr>
      </w:pPr>
      <w:r>
        <w:rPr>
          <w:szCs w:val="24"/>
        </w:rPr>
        <w:t>22.2.2.5. Pirkėjo valdymo organas priima sprendimą, dėl kurio Sutarties poreikis išnyksta; </w:t>
      </w:r>
    </w:p>
    <w:p w14:paraId="1E7DC54D" w14:textId="77777777" w:rsidR="004107D7" w:rsidRDefault="004107D7" w:rsidP="004107D7">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A06D1F8" w14:textId="77777777" w:rsidR="004107D7" w:rsidRDefault="004107D7" w:rsidP="004107D7">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2B1FD5F" w14:textId="77777777" w:rsidR="004107D7" w:rsidRDefault="004107D7" w:rsidP="004107D7">
      <w:pPr>
        <w:tabs>
          <w:tab w:val="left" w:pos="567"/>
        </w:tabs>
        <w:spacing w:line="259" w:lineRule="auto"/>
        <w:jc w:val="both"/>
        <w:textAlignment w:val="baseline"/>
        <w:rPr>
          <w:szCs w:val="24"/>
        </w:rPr>
      </w:pPr>
      <w:r>
        <w:rPr>
          <w:szCs w:val="24"/>
        </w:rPr>
        <w:t>22.2.2.8. nebelieka perkamų Prekių poreikio; </w:t>
      </w:r>
    </w:p>
    <w:p w14:paraId="1151FD08" w14:textId="77777777" w:rsidR="004107D7" w:rsidRDefault="004107D7" w:rsidP="004107D7">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164D561" w14:textId="77777777" w:rsidR="004107D7" w:rsidRDefault="004107D7" w:rsidP="004107D7">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45AA9ED" w14:textId="77777777" w:rsidR="004107D7" w:rsidRDefault="004107D7" w:rsidP="004107D7">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35D213" w14:textId="77777777" w:rsidR="004107D7" w:rsidRDefault="004107D7" w:rsidP="004107D7">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CC8E8BB" w14:textId="77777777" w:rsidR="004107D7" w:rsidRDefault="004107D7" w:rsidP="004107D7">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95593A" w14:textId="77777777" w:rsidR="004107D7" w:rsidRDefault="004107D7" w:rsidP="004107D7">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8CD352" w14:textId="77777777" w:rsidR="004107D7" w:rsidRDefault="004107D7" w:rsidP="004107D7">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szCs w:val="24"/>
        </w:rPr>
        <w:lastRenderedPageBreak/>
        <w:t>nutraukimu, kiek jų nepadengia Sutarties įvykdymo užtikrinimas. Pirkėjui pareiškus reikalavimą atlyginti patirtus nuostolius, baudos suma įskaitoma į nuostolių atlyginimą. </w:t>
      </w:r>
    </w:p>
    <w:p w14:paraId="1393D50C" w14:textId="77777777" w:rsidR="004107D7" w:rsidRDefault="004107D7" w:rsidP="004107D7">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960E256" w14:textId="77777777" w:rsidR="004107D7" w:rsidRDefault="004107D7" w:rsidP="004107D7">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4D7C0D5" w14:textId="77777777" w:rsidR="004107D7" w:rsidRDefault="004107D7" w:rsidP="004107D7">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40D58B5" w14:textId="77777777" w:rsidR="004107D7" w:rsidRDefault="004107D7" w:rsidP="004107D7">
      <w:pPr>
        <w:tabs>
          <w:tab w:val="left" w:pos="567"/>
        </w:tabs>
        <w:spacing w:line="259" w:lineRule="auto"/>
        <w:jc w:val="both"/>
        <w:textAlignment w:val="baseline"/>
        <w:rPr>
          <w:szCs w:val="24"/>
        </w:rPr>
      </w:pPr>
    </w:p>
    <w:p w14:paraId="6F1113D5" w14:textId="77777777" w:rsidR="004107D7" w:rsidRDefault="004107D7" w:rsidP="004107D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D32CAC9" w14:textId="77777777" w:rsidR="004107D7" w:rsidRDefault="004107D7" w:rsidP="004107D7">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9A7D54" w14:textId="77777777" w:rsidR="004107D7" w:rsidRDefault="004107D7" w:rsidP="004107D7">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1C6C02D" w14:textId="77777777" w:rsidR="004107D7" w:rsidRDefault="004107D7" w:rsidP="004107D7">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0C77530" w14:textId="77777777" w:rsidR="004107D7" w:rsidRDefault="004107D7" w:rsidP="004107D7">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EE76910" w14:textId="77777777" w:rsidR="004107D7" w:rsidRDefault="004107D7" w:rsidP="004107D7">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EB64E40" w14:textId="77777777" w:rsidR="004107D7" w:rsidRDefault="004107D7" w:rsidP="004107D7">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2E4B303" w14:textId="77777777" w:rsidR="004107D7" w:rsidRDefault="004107D7" w:rsidP="004107D7">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AB431B0" w14:textId="77777777" w:rsidR="004107D7" w:rsidRDefault="004107D7" w:rsidP="004107D7">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DE2FE3C" w14:textId="77777777" w:rsidR="004107D7" w:rsidRDefault="004107D7" w:rsidP="004107D7">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84020B4" w14:textId="77777777" w:rsidR="004107D7" w:rsidRDefault="004107D7" w:rsidP="004107D7">
      <w:pPr>
        <w:tabs>
          <w:tab w:val="left" w:pos="567"/>
        </w:tabs>
        <w:spacing w:line="259" w:lineRule="auto"/>
        <w:jc w:val="both"/>
        <w:textAlignment w:val="baseline"/>
        <w:rPr>
          <w:szCs w:val="24"/>
        </w:rPr>
      </w:pPr>
    </w:p>
    <w:p w14:paraId="4F33A295" w14:textId="77777777" w:rsidR="004107D7" w:rsidRDefault="004107D7" w:rsidP="004107D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AF11E73" w14:textId="77777777" w:rsidR="004107D7" w:rsidRDefault="004107D7" w:rsidP="004107D7">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5F29DFF7" w14:textId="77777777" w:rsidR="004107D7" w:rsidRDefault="004107D7" w:rsidP="004107D7">
      <w:pPr>
        <w:tabs>
          <w:tab w:val="left" w:pos="567"/>
        </w:tabs>
        <w:spacing w:line="259" w:lineRule="auto"/>
        <w:jc w:val="both"/>
        <w:textAlignment w:val="baseline"/>
        <w:rPr>
          <w:szCs w:val="24"/>
        </w:rPr>
      </w:pPr>
      <w:r>
        <w:rPr>
          <w:szCs w:val="24"/>
        </w:rPr>
        <w:t>22.4.2. Nutraukus Sutartį, Šalys privalo: </w:t>
      </w:r>
    </w:p>
    <w:p w14:paraId="6481FDCA" w14:textId="77777777" w:rsidR="004107D7" w:rsidRDefault="004107D7" w:rsidP="004107D7">
      <w:pPr>
        <w:tabs>
          <w:tab w:val="left" w:pos="567"/>
        </w:tabs>
        <w:spacing w:line="259" w:lineRule="auto"/>
        <w:jc w:val="both"/>
        <w:textAlignment w:val="baseline"/>
        <w:rPr>
          <w:szCs w:val="24"/>
        </w:rPr>
      </w:pPr>
      <w:r>
        <w:rPr>
          <w:szCs w:val="24"/>
        </w:rPr>
        <w:lastRenderedPageBreak/>
        <w:t>22.4.2.1. įsitikinti, jog iki Sutarties nutraukimo dienos pristatytos Prekės ir kiti atlikti veiksmai atitinka Sutarties reikalavimus ir Šalys dėl to viena kitai nebereikš pretenzijų; </w:t>
      </w:r>
    </w:p>
    <w:p w14:paraId="69F22046" w14:textId="77777777" w:rsidR="004107D7" w:rsidRDefault="004107D7" w:rsidP="004107D7">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8CCFADE" w14:textId="77777777" w:rsidR="004107D7" w:rsidRDefault="004107D7" w:rsidP="004107D7">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AC0DD88" w14:textId="77777777" w:rsidR="004107D7" w:rsidRDefault="004107D7" w:rsidP="004107D7">
      <w:pPr>
        <w:tabs>
          <w:tab w:val="left" w:pos="567"/>
        </w:tabs>
        <w:spacing w:line="259" w:lineRule="auto"/>
        <w:jc w:val="both"/>
        <w:textAlignment w:val="baseline"/>
        <w:rPr>
          <w:szCs w:val="24"/>
        </w:rPr>
      </w:pPr>
    </w:p>
    <w:p w14:paraId="13FF7DCE"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B8A01AE" w14:textId="77777777" w:rsidR="004107D7" w:rsidRDefault="004107D7" w:rsidP="004107D7">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86F52BF" w14:textId="77777777" w:rsidR="004107D7" w:rsidRDefault="004107D7" w:rsidP="004107D7">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1C61765" w14:textId="77777777" w:rsidR="004107D7" w:rsidRDefault="004107D7" w:rsidP="004107D7">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7C4567" w14:textId="77777777" w:rsidR="004107D7" w:rsidRDefault="004107D7" w:rsidP="004107D7">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57F2D61" w14:textId="77777777" w:rsidR="004107D7" w:rsidRDefault="004107D7" w:rsidP="004107D7">
      <w:pPr>
        <w:spacing w:line="259" w:lineRule="auto"/>
        <w:jc w:val="both"/>
        <w:rPr>
          <w:szCs w:val="24"/>
        </w:rPr>
      </w:pPr>
      <w:r>
        <w:rPr>
          <w:szCs w:val="24"/>
        </w:rPr>
        <w:t>23.1.4. Šalys sudarė rašytinį susitarimą prie Sutarties dėl Prekių keitimo.</w:t>
      </w:r>
    </w:p>
    <w:p w14:paraId="4AFC951D"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6F16030"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0503E570"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859E8E" w14:textId="77777777" w:rsidR="004107D7" w:rsidRDefault="004107D7" w:rsidP="004107D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E206F25" w14:textId="77777777" w:rsidR="004107D7" w:rsidRDefault="004107D7" w:rsidP="004107D7">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54DC2C" w14:textId="77777777" w:rsidR="004107D7" w:rsidRDefault="004107D7" w:rsidP="004107D7">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B8F616B" w14:textId="77777777" w:rsidR="004107D7" w:rsidRDefault="004107D7" w:rsidP="004107D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699331E" w14:textId="77777777" w:rsidR="004107D7" w:rsidRDefault="004107D7" w:rsidP="004107D7">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AD971" w14:textId="77777777" w:rsidR="004107D7" w:rsidRDefault="004107D7" w:rsidP="004107D7">
      <w:pPr>
        <w:widowControl w:val="0"/>
        <w:tabs>
          <w:tab w:val="left" w:pos="0"/>
          <w:tab w:val="left" w:pos="851"/>
          <w:tab w:val="left" w:pos="992"/>
          <w:tab w:val="left" w:pos="1134"/>
        </w:tabs>
        <w:spacing w:line="259" w:lineRule="auto"/>
        <w:jc w:val="both"/>
        <w:rPr>
          <w:rFonts w:eastAsia="Arial"/>
          <w:szCs w:val="24"/>
        </w:rPr>
      </w:pPr>
    </w:p>
    <w:p w14:paraId="1884B233" w14:textId="77777777" w:rsidR="004107D7" w:rsidRDefault="004107D7" w:rsidP="004107D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5B5029A" w14:textId="77777777" w:rsidR="004107D7" w:rsidRDefault="004107D7" w:rsidP="004107D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31B0FF" w14:textId="77777777" w:rsidR="004107D7" w:rsidRDefault="004107D7" w:rsidP="004107D7">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9602BC9" w14:textId="77777777" w:rsidR="004107D7" w:rsidRDefault="004107D7" w:rsidP="004107D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87F348F" w14:textId="77777777" w:rsidR="004107D7" w:rsidRDefault="004107D7" w:rsidP="004107D7">
      <w:pPr>
        <w:jc w:val="both"/>
        <w:rPr>
          <w:szCs w:val="24"/>
        </w:rPr>
      </w:pPr>
    </w:p>
    <w:sectPr w:rsidR="004107D7" w:rsidSect="004107D7">
      <w:headerReference w:type="even" r:id="rId13"/>
      <w:headerReference w:type="default" r:id="rId14"/>
      <w:footerReference w:type="even" r:id="rId15"/>
      <w:footerReference w:type="default" r:id="rId16"/>
      <w:footerReference w:type="first" r:id="rId17"/>
      <w:endnotePr>
        <w:numFmt w:val="decimal"/>
      </w:endnotePr>
      <w:pgSz w:w="12240" w:h="15840" w:code="1"/>
      <w:pgMar w:top="567"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E69D" w14:textId="77777777" w:rsidR="001B426A" w:rsidRDefault="001B426A">
      <w:pPr>
        <w:rPr>
          <w:kern w:val="2"/>
          <w:sz w:val="22"/>
          <w:szCs w:val="22"/>
          <w:lang w:val="en-US"/>
        </w:rPr>
      </w:pPr>
      <w:r>
        <w:rPr>
          <w:kern w:val="2"/>
          <w:sz w:val="22"/>
          <w:szCs w:val="22"/>
          <w:lang w:val="en-US"/>
        </w:rPr>
        <w:separator/>
      </w:r>
    </w:p>
  </w:endnote>
  <w:endnote w:type="continuationSeparator" w:id="0">
    <w:p w14:paraId="0C6A95A2" w14:textId="77777777" w:rsidR="001B426A" w:rsidRDefault="001B426A">
      <w:pPr>
        <w:rPr>
          <w:kern w:val="2"/>
          <w:sz w:val="22"/>
          <w:szCs w:val="22"/>
          <w:lang w:val="en-US"/>
        </w:rPr>
      </w:pPr>
      <w:r>
        <w:rPr>
          <w:kern w:val="2"/>
          <w:sz w:val="22"/>
          <w:szCs w:val="22"/>
          <w:lang w:val="en-US"/>
        </w:rPr>
        <w:continuationSeparator/>
      </w:r>
    </w:p>
  </w:endnote>
  <w:endnote w:type="continuationNotice" w:id="1">
    <w:p w14:paraId="0DC4A92B" w14:textId="77777777" w:rsidR="001B426A" w:rsidRDefault="001B42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443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B5B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C4B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8FFE" w14:textId="77777777" w:rsidR="001B426A" w:rsidRDefault="001B426A">
      <w:pPr>
        <w:rPr>
          <w:kern w:val="2"/>
          <w:sz w:val="22"/>
          <w:szCs w:val="22"/>
          <w:lang w:val="en-US"/>
        </w:rPr>
      </w:pPr>
      <w:r>
        <w:rPr>
          <w:kern w:val="2"/>
          <w:sz w:val="22"/>
          <w:szCs w:val="22"/>
          <w:lang w:val="en-US"/>
        </w:rPr>
        <w:separator/>
      </w:r>
    </w:p>
  </w:footnote>
  <w:footnote w:type="continuationSeparator" w:id="0">
    <w:p w14:paraId="2E33E215" w14:textId="77777777" w:rsidR="001B426A" w:rsidRDefault="001B426A">
      <w:pPr>
        <w:rPr>
          <w:kern w:val="2"/>
          <w:sz w:val="22"/>
          <w:szCs w:val="22"/>
          <w:lang w:val="en-US"/>
        </w:rPr>
      </w:pPr>
      <w:r>
        <w:rPr>
          <w:kern w:val="2"/>
          <w:sz w:val="22"/>
          <w:szCs w:val="22"/>
          <w:lang w:val="en-US"/>
        </w:rPr>
        <w:continuationSeparator/>
      </w:r>
    </w:p>
  </w:footnote>
  <w:footnote w:type="continuationNotice" w:id="1">
    <w:p w14:paraId="7E962DD8" w14:textId="77777777" w:rsidR="001B426A" w:rsidRDefault="001B42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BE16" w14:textId="77777777" w:rsidR="005A5832" w:rsidRDefault="005A5832">
    <w:pPr>
      <w:tabs>
        <w:tab w:val="center" w:pos="4680"/>
        <w:tab w:val="right" w:pos="9360"/>
      </w:tabs>
      <w:spacing w:after="160" w:line="259" w:lineRule="auto"/>
      <w:rPr>
        <w:kern w:val="2"/>
        <w:sz w:val="22"/>
        <w:szCs w:val="22"/>
        <w:lang w:val="en-US"/>
      </w:rPr>
    </w:pPr>
  </w:p>
  <w:p w14:paraId="2A6526E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EB5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87B0D86"/>
    <w:multiLevelType w:val="multilevel"/>
    <w:tmpl w:val="18525CAC"/>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0A60FC"/>
    <w:multiLevelType w:val="multilevel"/>
    <w:tmpl w:val="F9444682"/>
    <w:lvl w:ilvl="0">
      <w:start w:val="1"/>
      <w:numFmt w:val="decimal"/>
      <w:lvlText w:val="%1."/>
      <w:lvlJc w:val="left"/>
      <w:pPr>
        <w:ind w:left="720" w:hanging="360"/>
      </w:pPr>
      <w:rPr>
        <w:rFonts w:eastAsia="Calibri" w:hint="default"/>
      </w:rPr>
    </w:lvl>
    <w:lvl w:ilvl="1">
      <w:start w:val="1"/>
      <w:numFmt w:val="decimal"/>
      <w:isLgl/>
      <w:lvlText w:val="%2."/>
      <w:lvlJc w:val="left"/>
      <w:pPr>
        <w:ind w:left="1047" w:hanging="480"/>
      </w:pPr>
      <w:rPr>
        <w:rFonts w:ascii="Times New Roman" w:eastAsia="Times New Roman" w:hAnsi="Times New Roman" w:cs="Times New Roman"/>
      </w:rPr>
    </w:lvl>
    <w:lvl w:ilvl="2">
      <w:start w:val="1"/>
      <w:numFmt w:val="decimal"/>
      <w:isLgl/>
      <w:lvlText w:val="%1.%2.%3."/>
      <w:lvlJc w:val="left"/>
      <w:pPr>
        <w:ind w:left="1997" w:hanging="720"/>
      </w:pPr>
      <w:rPr>
        <w:rFonts w:ascii="Times New Roman" w:eastAsia="Calibri" w:hAnsi="Times New Roman" w:hint="default"/>
      </w:rPr>
    </w:lvl>
    <w:lvl w:ilvl="3">
      <w:start w:val="1"/>
      <w:numFmt w:val="decimal"/>
      <w:isLgl/>
      <w:lvlText w:val="%1.%2.%3.%4."/>
      <w:lvlJc w:val="left"/>
      <w:pPr>
        <w:ind w:left="1701" w:hanging="720"/>
      </w:pPr>
      <w:rPr>
        <w:rFonts w:ascii="Times New Roman" w:eastAsia="Calibri" w:hAnsi="Times New Roman" w:hint="default"/>
      </w:rPr>
    </w:lvl>
    <w:lvl w:ilvl="4">
      <w:start w:val="1"/>
      <w:numFmt w:val="decimal"/>
      <w:isLgl/>
      <w:lvlText w:val="%1.%2.%3.%4.%5."/>
      <w:lvlJc w:val="left"/>
      <w:pPr>
        <w:ind w:left="2268" w:hanging="1080"/>
      </w:pPr>
      <w:rPr>
        <w:rFonts w:ascii="Times New Roman" w:eastAsia="Calibri" w:hAnsi="Times New Roman" w:hint="default"/>
      </w:rPr>
    </w:lvl>
    <w:lvl w:ilvl="5">
      <w:start w:val="1"/>
      <w:numFmt w:val="decimal"/>
      <w:isLgl/>
      <w:lvlText w:val="%1.%2.%3.%4.%5.%6."/>
      <w:lvlJc w:val="left"/>
      <w:pPr>
        <w:ind w:left="2475" w:hanging="1080"/>
      </w:pPr>
      <w:rPr>
        <w:rFonts w:ascii="Times New Roman" w:eastAsia="Calibri" w:hAnsi="Times New Roman" w:hint="default"/>
      </w:rPr>
    </w:lvl>
    <w:lvl w:ilvl="6">
      <w:start w:val="1"/>
      <w:numFmt w:val="decimal"/>
      <w:isLgl/>
      <w:lvlText w:val="%1.%2.%3.%4.%5.%6.%7."/>
      <w:lvlJc w:val="left"/>
      <w:pPr>
        <w:ind w:left="3042" w:hanging="1440"/>
      </w:pPr>
      <w:rPr>
        <w:rFonts w:ascii="Times New Roman" w:eastAsia="Calibri" w:hAnsi="Times New Roman" w:hint="default"/>
      </w:rPr>
    </w:lvl>
    <w:lvl w:ilvl="7">
      <w:start w:val="1"/>
      <w:numFmt w:val="decimal"/>
      <w:isLgl/>
      <w:lvlText w:val="%1.%2.%3.%4.%5.%6.%7.%8."/>
      <w:lvlJc w:val="left"/>
      <w:pPr>
        <w:ind w:left="3249" w:hanging="1440"/>
      </w:pPr>
      <w:rPr>
        <w:rFonts w:ascii="Times New Roman" w:eastAsia="Calibri" w:hAnsi="Times New Roman" w:hint="default"/>
      </w:rPr>
    </w:lvl>
    <w:lvl w:ilvl="8">
      <w:start w:val="1"/>
      <w:numFmt w:val="decimal"/>
      <w:isLgl/>
      <w:lvlText w:val="%1.%2.%3.%4.%5.%6.%7.%8.%9."/>
      <w:lvlJc w:val="left"/>
      <w:pPr>
        <w:ind w:left="3816" w:hanging="1800"/>
      </w:pPr>
      <w:rPr>
        <w:rFonts w:ascii="Times New Roman" w:eastAsia="Calibri" w:hAnsi="Times New Roman" w:hint="default"/>
      </w:rPr>
    </w:lvl>
  </w:abstractNum>
  <w:abstractNum w:abstractNumId="3" w15:restartNumberingAfterBreak="0">
    <w:nsid w:val="13B13416"/>
    <w:multiLevelType w:val="multilevel"/>
    <w:tmpl w:val="FDCE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82087"/>
    <w:multiLevelType w:val="hybridMultilevel"/>
    <w:tmpl w:val="113807B2"/>
    <w:lvl w:ilvl="0" w:tplc="75ACE244">
      <w:start w:val="4"/>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47A389F"/>
    <w:multiLevelType w:val="multilevel"/>
    <w:tmpl w:val="466ACA2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A0F5F"/>
    <w:multiLevelType w:val="multilevel"/>
    <w:tmpl w:val="3EA00060"/>
    <w:lvl w:ilvl="0">
      <w:start w:val="2"/>
      <w:numFmt w:val="none"/>
      <w:lvlText w:val="3.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EBF3132"/>
    <w:multiLevelType w:val="multilevel"/>
    <w:tmpl w:val="21BA3D0C"/>
    <w:lvl w:ilvl="0">
      <w:start w:val="7"/>
      <w:numFmt w:val="decimal"/>
      <w:lvlText w:val="%1."/>
      <w:lvlJc w:val="left"/>
      <w:pPr>
        <w:ind w:left="360" w:hanging="360"/>
      </w:pPr>
      <w:rPr>
        <w:rFonts w:cstheme="minorBidi" w:hint="default"/>
        <w:sz w:val="21"/>
      </w:rPr>
    </w:lvl>
    <w:lvl w:ilvl="1">
      <w:start w:val="7"/>
      <w:numFmt w:val="decimal"/>
      <w:lvlText w:val="%1.%2."/>
      <w:lvlJc w:val="left"/>
      <w:pPr>
        <w:ind w:left="1070" w:hanging="360"/>
      </w:pPr>
      <w:rPr>
        <w:rFonts w:cstheme="minorBidi" w:hint="default"/>
        <w:sz w:val="22"/>
        <w:szCs w:val="22"/>
      </w:rPr>
    </w:lvl>
    <w:lvl w:ilvl="2">
      <w:start w:val="1"/>
      <w:numFmt w:val="decimal"/>
      <w:lvlText w:val="%1.%2.%3."/>
      <w:lvlJc w:val="left"/>
      <w:pPr>
        <w:ind w:left="2140" w:hanging="720"/>
      </w:pPr>
      <w:rPr>
        <w:rFonts w:cstheme="minorBidi" w:hint="default"/>
        <w:sz w:val="21"/>
      </w:rPr>
    </w:lvl>
    <w:lvl w:ilvl="3">
      <w:start w:val="1"/>
      <w:numFmt w:val="decimal"/>
      <w:lvlText w:val="%1.%2.%3.%4."/>
      <w:lvlJc w:val="left"/>
      <w:pPr>
        <w:ind w:left="2850" w:hanging="720"/>
      </w:pPr>
      <w:rPr>
        <w:rFonts w:cstheme="minorBidi" w:hint="default"/>
        <w:sz w:val="21"/>
      </w:rPr>
    </w:lvl>
    <w:lvl w:ilvl="4">
      <w:start w:val="1"/>
      <w:numFmt w:val="decimal"/>
      <w:lvlText w:val="%1.%2.%3.%4.%5."/>
      <w:lvlJc w:val="left"/>
      <w:pPr>
        <w:ind w:left="3920" w:hanging="1080"/>
      </w:pPr>
      <w:rPr>
        <w:rFonts w:cstheme="minorBidi" w:hint="default"/>
        <w:sz w:val="21"/>
      </w:rPr>
    </w:lvl>
    <w:lvl w:ilvl="5">
      <w:start w:val="1"/>
      <w:numFmt w:val="decimal"/>
      <w:lvlText w:val="%1.%2.%3.%4.%5.%6."/>
      <w:lvlJc w:val="left"/>
      <w:pPr>
        <w:ind w:left="4630" w:hanging="1080"/>
      </w:pPr>
      <w:rPr>
        <w:rFonts w:cstheme="minorBidi" w:hint="default"/>
        <w:sz w:val="21"/>
      </w:rPr>
    </w:lvl>
    <w:lvl w:ilvl="6">
      <w:start w:val="1"/>
      <w:numFmt w:val="decimal"/>
      <w:lvlText w:val="%1.%2.%3.%4.%5.%6.%7."/>
      <w:lvlJc w:val="left"/>
      <w:pPr>
        <w:ind w:left="5700" w:hanging="1440"/>
      </w:pPr>
      <w:rPr>
        <w:rFonts w:cstheme="minorBidi" w:hint="default"/>
        <w:sz w:val="21"/>
      </w:rPr>
    </w:lvl>
    <w:lvl w:ilvl="7">
      <w:start w:val="1"/>
      <w:numFmt w:val="decimal"/>
      <w:lvlText w:val="%1.%2.%3.%4.%5.%6.%7.%8."/>
      <w:lvlJc w:val="left"/>
      <w:pPr>
        <w:ind w:left="6410" w:hanging="1440"/>
      </w:pPr>
      <w:rPr>
        <w:rFonts w:cstheme="minorBidi" w:hint="default"/>
        <w:sz w:val="21"/>
      </w:rPr>
    </w:lvl>
    <w:lvl w:ilvl="8">
      <w:start w:val="1"/>
      <w:numFmt w:val="decimal"/>
      <w:lvlText w:val="%1.%2.%3.%4.%5.%6.%7.%8.%9."/>
      <w:lvlJc w:val="left"/>
      <w:pPr>
        <w:ind w:left="7480" w:hanging="1800"/>
      </w:pPr>
      <w:rPr>
        <w:rFonts w:cstheme="minorBidi" w:hint="default"/>
        <w:sz w:val="21"/>
      </w:rPr>
    </w:lvl>
  </w:abstractNum>
  <w:abstractNum w:abstractNumId="8" w15:restartNumberingAfterBreak="0">
    <w:nsid w:val="20382DCE"/>
    <w:multiLevelType w:val="multilevel"/>
    <w:tmpl w:val="C72C980C"/>
    <w:lvl w:ilvl="0">
      <w:start w:val="2"/>
      <w:numFmt w:val="decimal"/>
      <w:lvlText w:val="3.%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0CD65AA"/>
    <w:multiLevelType w:val="multilevel"/>
    <w:tmpl w:val="EA36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353B1"/>
    <w:multiLevelType w:val="multilevel"/>
    <w:tmpl w:val="FB64F0C2"/>
    <w:lvl w:ilvl="0">
      <w:start w:val="2"/>
      <w:numFmt w:val="none"/>
      <w:lvlText w:val="3.3."/>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6BC24B2"/>
    <w:multiLevelType w:val="multilevel"/>
    <w:tmpl w:val="0FB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3154A"/>
    <w:multiLevelType w:val="hybridMultilevel"/>
    <w:tmpl w:val="D5BC467C"/>
    <w:lvl w:ilvl="0" w:tplc="2A8220A6">
      <w:start w:val="37"/>
      <w:numFmt w:val="decimal"/>
      <w:lvlText w:val="%1."/>
      <w:lvlJc w:val="left"/>
      <w:pPr>
        <w:ind w:left="786"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1CF19EF"/>
    <w:multiLevelType w:val="multilevel"/>
    <w:tmpl w:val="40267472"/>
    <w:lvl w:ilvl="0">
      <w:start w:val="1"/>
      <w:numFmt w:val="decimal"/>
      <w:lvlText w:val="%1."/>
      <w:lvlJc w:val="left"/>
      <w:pPr>
        <w:ind w:left="720" w:hanging="360"/>
      </w:pPr>
      <w:rPr>
        <w:b w:val="0"/>
        <w:bCs/>
        <w:i w:val="0"/>
        <w:iCs/>
      </w:rPr>
    </w:lvl>
    <w:lvl w:ilvl="1">
      <w:start w:val="2"/>
      <w:numFmt w:val="decimal"/>
      <w:isLgl/>
      <w:lvlText w:val="%1.%2."/>
      <w:lvlJc w:val="left"/>
      <w:pPr>
        <w:ind w:left="1331" w:hanging="480"/>
      </w:pPr>
      <w:rPr>
        <w:rFonts w:ascii="Calibri" w:hAnsi="Calibri" w:hint="default"/>
        <w:color w:val="auto"/>
      </w:rPr>
    </w:lvl>
    <w:lvl w:ilvl="2">
      <w:start w:val="1"/>
      <w:numFmt w:val="decimal"/>
      <w:isLgl/>
      <w:lvlText w:val="%1.%2.%3."/>
      <w:lvlJc w:val="left"/>
      <w:pPr>
        <w:ind w:left="2062" w:hanging="720"/>
      </w:pPr>
      <w:rPr>
        <w:rFonts w:ascii="Calibri" w:hAnsi="Calibri" w:hint="default"/>
        <w:color w:val="auto"/>
      </w:rPr>
    </w:lvl>
    <w:lvl w:ilvl="3">
      <w:start w:val="1"/>
      <w:numFmt w:val="decimal"/>
      <w:isLgl/>
      <w:lvlText w:val="%1.%2.%3.%4."/>
      <w:lvlJc w:val="left"/>
      <w:pPr>
        <w:ind w:left="2553" w:hanging="720"/>
      </w:pPr>
      <w:rPr>
        <w:rFonts w:ascii="Calibri" w:hAnsi="Calibri" w:hint="default"/>
        <w:color w:val="FF0000"/>
      </w:rPr>
    </w:lvl>
    <w:lvl w:ilvl="4">
      <w:start w:val="1"/>
      <w:numFmt w:val="decimal"/>
      <w:isLgl/>
      <w:lvlText w:val="%1.%2.%3.%4.%5."/>
      <w:lvlJc w:val="left"/>
      <w:pPr>
        <w:ind w:left="3404" w:hanging="1080"/>
      </w:pPr>
      <w:rPr>
        <w:rFonts w:ascii="Calibri" w:hAnsi="Calibri" w:hint="default"/>
        <w:color w:val="FF0000"/>
      </w:rPr>
    </w:lvl>
    <w:lvl w:ilvl="5">
      <w:start w:val="1"/>
      <w:numFmt w:val="decimal"/>
      <w:isLgl/>
      <w:lvlText w:val="%1.%2.%3.%4.%5.%6."/>
      <w:lvlJc w:val="left"/>
      <w:pPr>
        <w:ind w:left="3895" w:hanging="1080"/>
      </w:pPr>
      <w:rPr>
        <w:rFonts w:ascii="Calibri" w:hAnsi="Calibri" w:hint="default"/>
        <w:color w:val="FF0000"/>
      </w:rPr>
    </w:lvl>
    <w:lvl w:ilvl="6">
      <w:start w:val="1"/>
      <w:numFmt w:val="decimal"/>
      <w:isLgl/>
      <w:lvlText w:val="%1.%2.%3.%4.%5.%6.%7."/>
      <w:lvlJc w:val="left"/>
      <w:pPr>
        <w:ind w:left="4746" w:hanging="1440"/>
      </w:pPr>
      <w:rPr>
        <w:rFonts w:ascii="Calibri" w:hAnsi="Calibri" w:hint="default"/>
        <w:color w:val="FF0000"/>
      </w:rPr>
    </w:lvl>
    <w:lvl w:ilvl="7">
      <w:start w:val="1"/>
      <w:numFmt w:val="decimal"/>
      <w:isLgl/>
      <w:lvlText w:val="%1.%2.%3.%4.%5.%6.%7.%8."/>
      <w:lvlJc w:val="left"/>
      <w:pPr>
        <w:ind w:left="5237" w:hanging="1440"/>
      </w:pPr>
      <w:rPr>
        <w:rFonts w:ascii="Calibri" w:hAnsi="Calibri" w:hint="default"/>
        <w:color w:val="FF0000"/>
      </w:rPr>
    </w:lvl>
    <w:lvl w:ilvl="8">
      <w:start w:val="1"/>
      <w:numFmt w:val="decimal"/>
      <w:isLgl/>
      <w:lvlText w:val="%1.%2.%3.%4.%5.%6.%7.%8.%9."/>
      <w:lvlJc w:val="left"/>
      <w:pPr>
        <w:ind w:left="6088" w:hanging="1800"/>
      </w:pPr>
      <w:rPr>
        <w:rFonts w:ascii="Calibri" w:hAnsi="Calibri" w:hint="default"/>
        <w:color w:val="FF0000"/>
      </w:rPr>
    </w:lvl>
  </w:abstractNum>
  <w:abstractNum w:abstractNumId="14" w15:restartNumberingAfterBreak="0">
    <w:nsid w:val="671C6B7F"/>
    <w:multiLevelType w:val="multilevel"/>
    <w:tmpl w:val="973AFE24"/>
    <w:lvl w:ilvl="0">
      <w:start w:val="1"/>
      <w:numFmt w:val="decimal"/>
      <w:lvlText w:val="%1."/>
      <w:lvlJc w:val="left"/>
      <w:pPr>
        <w:ind w:left="4046" w:hanging="360"/>
      </w:pPr>
      <w:rPr>
        <w:rFonts w:hint="default"/>
        <w:color w:val="auto"/>
      </w:rPr>
    </w:lvl>
    <w:lvl w:ilvl="1">
      <w:start w:val="1"/>
      <w:numFmt w:val="decimal"/>
      <w:isLgl/>
      <w:lvlText w:val="%1.%2."/>
      <w:lvlJc w:val="left"/>
      <w:pPr>
        <w:ind w:left="6173" w:hanging="360"/>
      </w:pPr>
      <w:rPr>
        <w:rFonts w:hint="default"/>
        <w:b w:val="0"/>
        <w:bCs/>
        <w:color w:val="auto"/>
      </w:rPr>
    </w:lvl>
    <w:lvl w:ilvl="2">
      <w:start w:val="1"/>
      <w:numFmt w:val="decimal"/>
      <w:isLgl/>
      <w:lvlText w:val="%1.%2.%3."/>
      <w:lvlJc w:val="left"/>
      <w:pPr>
        <w:ind w:left="3414" w:hanging="720"/>
      </w:pPr>
      <w:rPr>
        <w:rFonts w:hint="default"/>
        <w:b w:val="0"/>
        <w:bCs/>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5" w15:restartNumberingAfterBreak="0">
    <w:nsid w:val="6CB35AA9"/>
    <w:multiLevelType w:val="multilevel"/>
    <w:tmpl w:val="6F24518A"/>
    <w:lvl w:ilvl="0">
      <w:start w:val="15"/>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38201A"/>
    <w:multiLevelType w:val="hybridMultilevel"/>
    <w:tmpl w:val="177C4D1C"/>
    <w:lvl w:ilvl="0" w:tplc="C666DFD2">
      <w:start w:val="3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15:restartNumberingAfterBreak="0">
    <w:nsid w:val="76EE4949"/>
    <w:multiLevelType w:val="multilevel"/>
    <w:tmpl w:val="5F70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77417993">
    <w:abstractNumId w:val="13"/>
  </w:num>
  <w:num w:numId="2" w16cid:durableId="795374261">
    <w:abstractNumId w:val="15"/>
  </w:num>
  <w:num w:numId="3" w16cid:durableId="749809940">
    <w:abstractNumId w:val="1"/>
  </w:num>
  <w:num w:numId="4" w16cid:durableId="1384593860">
    <w:abstractNumId w:val="19"/>
  </w:num>
  <w:num w:numId="5" w16cid:durableId="1353803007">
    <w:abstractNumId w:val="18"/>
  </w:num>
  <w:num w:numId="6" w16cid:durableId="278730289">
    <w:abstractNumId w:val="7"/>
  </w:num>
  <w:num w:numId="7" w16cid:durableId="1206404025">
    <w:abstractNumId w:val="14"/>
  </w:num>
  <w:num w:numId="8" w16cid:durableId="1509323757">
    <w:abstractNumId w:val="12"/>
  </w:num>
  <w:num w:numId="9" w16cid:durableId="1494296678">
    <w:abstractNumId w:val="16"/>
  </w:num>
  <w:num w:numId="10" w16cid:durableId="104352009">
    <w:abstractNumId w:val="6"/>
  </w:num>
  <w:num w:numId="11" w16cid:durableId="643201379">
    <w:abstractNumId w:val="8"/>
  </w:num>
  <w:num w:numId="12" w16cid:durableId="449327737">
    <w:abstractNumId w:val="10"/>
  </w:num>
  <w:num w:numId="13" w16cid:durableId="1079667685">
    <w:abstractNumId w:val="5"/>
  </w:num>
  <w:num w:numId="14" w16cid:durableId="1895384814">
    <w:abstractNumId w:val="4"/>
  </w:num>
  <w:num w:numId="15" w16cid:durableId="111900517">
    <w:abstractNumId w:val="11"/>
  </w:num>
  <w:num w:numId="16" w16cid:durableId="1360089361">
    <w:abstractNumId w:val="3"/>
  </w:num>
  <w:num w:numId="17" w16cid:durableId="279190300">
    <w:abstractNumId w:val="17"/>
  </w:num>
  <w:num w:numId="18" w16cid:durableId="2129347939">
    <w:abstractNumId w:val="9"/>
  </w:num>
  <w:num w:numId="19" w16cid:durableId="993795571">
    <w:abstractNumId w:val="0"/>
  </w:num>
  <w:num w:numId="20" w16cid:durableId="2056737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6F2"/>
    <w:rsid w:val="0003057B"/>
    <w:rsid w:val="00043AEE"/>
    <w:rsid w:val="00053C9B"/>
    <w:rsid w:val="000739C9"/>
    <w:rsid w:val="00077BF4"/>
    <w:rsid w:val="00092901"/>
    <w:rsid w:val="000E389D"/>
    <w:rsid w:val="000F7B10"/>
    <w:rsid w:val="001051B2"/>
    <w:rsid w:val="0010702E"/>
    <w:rsid w:val="00123425"/>
    <w:rsid w:val="00126A0D"/>
    <w:rsid w:val="00144A9B"/>
    <w:rsid w:val="00152CAA"/>
    <w:rsid w:val="001711F2"/>
    <w:rsid w:val="001957D7"/>
    <w:rsid w:val="001A4A76"/>
    <w:rsid w:val="001A4AB3"/>
    <w:rsid w:val="001B2308"/>
    <w:rsid w:val="001B426A"/>
    <w:rsid w:val="001B43D7"/>
    <w:rsid w:val="001B628E"/>
    <w:rsid w:val="002030FE"/>
    <w:rsid w:val="00204BC9"/>
    <w:rsid w:val="002230EB"/>
    <w:rsid w:val="0023237E"/>
    <w:rsid w:val="00245D41"/>
    <w:rsid w:val="00277365"/>
    <w:rsid w:val="002B03FE"/>
    <w:rsid w:val="002F3B57"/>
    <w:rsid w:val="003017DB"/>
    <w:rsid w:val="00311B3E"/>
    <w:rsid w:val="0031677E"/>
    <w:rsid w:val="003228FD"/>
    <w:rsid w:val="0034252E"/>
    <w:rsid w:val="0035294B"/>
    <w:rsid w:val="0035466F"/>
    <w:rsid w:val="00367983"/>
    <w:rsid w:val="003A2626"/>
    <w:rsid w:val="003B1CD0"/>
    <w:rsid w:val="003B43FB"/>
    <w:rsid w:val="003C6F0F"/>
    <w:rsid w:val="003F3678"/>
    <w:rsid w:val="003F4366"/>
    <w:rsid w:val="004021D1"/>
    <w:rsid w:val="004107D7"/>
    <w:rsid w:val="004247D8"/>
    <w:rsid w:val="00460E56"/>
    <w:rsid w:val="00470318"/>
    <w:rsid w:val="00470BE6"/>
    <w:rsid w:val="004A600B"/>
    <w:rsid w:val="004B31FF"/>
    <w:rsid w:val="004E5A50"/>
    <w:rsid w:val="00502290"/>
    <w:rsid w:val="00516413"/>
    <w:rsid w:val="005358D4"/>
    <w:rsid w:val="00536D4C"/>
    <w:rsid w:val="00571452"/>
    <w:rsid w:val="005823E6"/>
    <w:rsid w:val="005A5832"/>
    <w:rsid w:val="005D39A0"/>
    <w:rsid w:val="005F063B"/>
    <w:rsid w:val="005F5B23"/>
    <w:rsid w:val="0060597A"/>
    <w:rsid w:val="0062531E"/>
    <w:rsid w:val="00632155"/>
    <w:rsid w:val="00632B95"/>
    <w:rsid w:val="006336C1"/>
    <w:rsid w:val="006759AA"/>
    <w:rsid w:val="00675E99"/>
    <w:rsid w:val="00680222"/>
    <w:rsid w:val="006A35D5"/>
    <w:rsid w:val="006A4919"/>
    <w:rsid w:val="006F3AEC"/>
    <w:rsid w:val="006F4636"/>
    <w:rsid w:val="006F5615"/>
    <w:rsid w:val="00700E9C"/>
    <w:rsid w:val="007032BA"/>
    <w:rsid w:val="007037FC"/>
    <w:rsid w:val="0071185E"/>
    <w:rsid w:val="00712852"/>
    <w:rsid w:val="007267BC"/>
    <w:rsid w:val="00747425"/>
    <w:rsid w:val="00751B85"/>
    <w:rsid w:val="00760FC9"/>
    <w:rsid w:val="00781CE4"/>
    <w:rsid w:val="00786E70"/>
    <w:rsid w:val="00790FF4"/>
    <w:rsid w:val="007A3BE5"/>
    <w:rsid w:val="007B36A9"/>
    <w:rsid w:val="007C695F"/>
    <w:rsid w:val="007D2E2B"/>
    <w:rsid w:val="00800E15"/>
    <w:rsid w:val="008105F5"/>
    <w:rsid w:val="0081253F"/>
    <w:rsid w:val="008170E4"/>
    <w:rsid w:val="008371F0"/>
    <w:rsid w:val="008427A7"/>
    <w:rsid w:val="008868BE"/>
    <w:rsid w:val="00896BAA"/>
    <w:rsid w:val="008A24EF"/>
    <w:rsid w:val="008C4F36"/>
    <w:rsid w:val="008D0A32"/>
    <w:rsid w:val="008E3CC8"/>
    <w:rsid w:val="008F3924"/>
    <w:rsid w:val="00914E2F"/>
    <w:rsid w:val="009312D7"/>
    <w:rsid w:val="00937228"/>
    <w:rsid w:val="00940A70"/>
    <w:rsid w:val="009413F9"/>
    <w:rsid w:val="00967836"/>
    <w:rsid w:val="00995061"/>
    <w:rsid w:val="009A0183"/>
    <w:rsid w:val="009A0A4A"/>
    <w:rsid w:val="009A24E9"/>
    <w:rsid w:val="00A10867"/>
    <w:rsid w:val="00A21600"/>
    <w:rsid w:val="00A43206"/>
    <w:rsid w:val="00A55B66"/>
    <w:rsid w:val="00A67694"/>
    <w:rsid w:val="00A81E1C"/>
    <w:rsid w:val="00A84A12"/>
    <w:rsid w:val="00A86190"/>
    <w:rsid w:val="00A95156"/>
    <w:rsid w:val="00A962EA"/>
    <w:rsid w:val="00AB7F2A"/>
    <w:rsid w:val="00AE079C"/>
    <w:rsid w:val="00AE136D"/>
    <w:rsid w:val="00AE258A"/>
    <w:rsid w:val="00B078F1"/>
    <w:rsid w:val="00B3183A"/>
    <w:rsid w:val="00B566C2"/>
    <w:rsid w:val="00B6505B"/>
    <w:rsid w:val="00BA3E2B"/>
    <w:rsid w:val="00BB1E53"/>
    <w:rsid w:val="00BC7058"/>
    <w:rsid w:val="00BF1959"/>
    <w:rsid w:val="00BF6A4B"/>
    <w:rsid w:val="00C14D90"/>
    <w:rsid w:val="00C304BC"/>
    <w:rsid w:val="00C368D3"/>
    <w:rsid w:val="00C516BB"/>
    <w:rsid w:val="00C801B8"/>
    <w:rsid w:val="00CC54CD"/>
    <w:rsid w:val="00D0747B"/>
    <w:rsid w:val="00D366D3"/>
    <w:rsid w:val="00D37C12"/>
    <w:rsid w:val="00D56149"/>
    <w:rsid w:val="00D62CCF"/>
    <w:rsid w:val="00D75970"/>
    <w:rsid w:val="00D75C98"/>
    <w:rsid w:val="00D841CC"/>
    <w:rsid w:val="00D861B5"/>
    <w:rsid w:val="00D91950"/>
    <w:rsid w:val="00D97FF2"/>
    <w:rsid w:val="00DA7345"/>
    <w:rsid w:val="00DA7A95"/>
    <w:rsid w:val="00DB0498"/>
    <w:rsid w:val="00E041B1"/>
    <w:rsid w:val="00E16933"/>
    <w:rsid w:val="00E455DE"/>
    <w:rsid w:val="00E61C31"/>
    <w:rsid w:val="00E77245"/>
    <w:rsid w:val="00E8543E"/>
    <w:rsid w:val="00E85B4D"/>
    <w:rsid w:val="00E912F0"/>
    <w:rsid w:val="00EA2905"/>
    <w:rsid w:val="00EB2186"/>
    <w:rsid w:val="00ED1EE2"/>
    <w:rsid w:val="00EF3825"/>
    <w:rsid w:val="00F00655"/>
    <w:rsid w:val="00F04E29"/>
    <w:rsid w:val="00F459AA"/>
    <w:rsid w:val="00F469B8"/>
    <w:rsid w:val="00F8208A"/>
    <w:rsid w:val="00F8252C"/>
    <w:rsid w:val="00F91AD1"/>
    <w:rsid w:val="00F91D05"/>
    <w:rsid w:val="00FA57A8"/>
    <w:rsid w:val="00FE49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FC8B"/>
  <w15:chartTrackingRefBased/>
  <w15:docId w15:val="{0E064EB5-C686-432C-9797-8AE68588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A67694"/>
    <w:pPr>
      <w:spacing w:before="100" w:beforeAutospacing="1" w:after="100" w:afterAutospacing="1"/>
      <w:outlineLvl w:val="0"/>
    </w:pPr>
    <w:rPr>
      <w:b/>
      <w:bCs/>
      <w:kern w:val="36"/>
      <w:sz w:val="48"/>
      <w:szCs w:val="48"/>
      <w:lang w:val="en-US"/>
    </w:rPr>
  </w:style>
  <w:style w:type="paragraph" w:styleId="Antrat2">
    <w:name w:val="heading 2"/>
    <w:basedOn w:val="prastasis"/>
    <w:next w:val="prastasis"/>
    <w:link w:val="Antrat2Diagrama"/>
    <w:uiPriority w:val="9"/>
    <w:unhideWhenUsed/>
    <w:qFormat/>
    <w:rsid w:val="00A67694"/>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A67694"/>
    <w:pPr>
      <w:keepNext/>
      <w:keepLines/>
      <w:spacing w:before="40" w:line="276" w:lineRule="auto"/>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5D39A0"/>
    <w:pPr>
      <w:keepNext/>
      <w:keepLines/>
      <w:spacing w:before="80" w:after="40"/>
      <w:jc w:val="both"/>
      <w:outlineLvl w:val="3"/>
    </w:pPr>
    <w:rPr>
      <w:rFonts w:eastAsiaTheme="majorEastAsia" w:cstheme="majorBidi"/>
      <w:i/>
      <w:iCs/>
      <w:color w:val="2F5496" w:themeColor="accent1" w:themeShade="BF"/>
      <w:sz w:val="22"/>
      <w:szCs w:val="22"/>
    </w:rPr>
  </w:style>
  <w:style w:type="paragraph" w:styleId="Antrat5">
    <w:name w:val="heading 5"/>
    <w:basedOn w:val="prastasis"/>
    <w:next w:val="prastasis"/>
    <w:link w:val="Antrat5Diagrama"/>
    <w:uiPriority w:val="9"/>
    <w:unhideWhenUsed/>
    <w:qFormat/>
    <w:rsid w:val="005D39A0"/>
    <w:pPr>
      <w:keepNext/>
      <w:keepLines/>
      <w:spacing w:before="80" w:after="40"/>
      <w:jc w:val="both"/>
      <w:outlineLvl w:val="4"/>
    </w:pPr>
    <w:rPr>
      <w:rFonts w:eastAsiaTheme="majorEastAsia" w:cstheme="majorBidi"/>
      <w:color w:val="2F5496" w:themeColor="accent1" w:themeShade="BF"/>
      <w:sz w:val="22"/>
      <w:szCs w:val="22"/>
    </w:rPr>
  </w:style>
  <w:style w:type="paragraph" w:styleId="Antrat6">
    <w:name w:val="heading 6"/>
    <w:basedOn w:val="prastasis"/>
    <w:next w:val="prastasis"/>
    <w:link w:val="Antrat6Diagrama"/>
    <w:uiPriority w:val="9"/>
    <w:unhideWhenUsed/>
    <w:qFormat/>
    <w:rsid w:val="005D39A0"/>
    <w:pPr>
      <w:keepNext/>
      <w:keepLines/>
      <w:spacing w:before="40"/>
      <w:jc w:val="both"/>
      <w:outlineLvl w:val="5"/>
    </w:pPr>
    <w:rPr>
      <w:rFonts w:eastAsiaTheme="majorEastAsia" w:cstheme="majorBidi"/>
      <w:i/>
      <w:iCs/>
      <w:color w:val="595959" w:themeColor="text1" w:themeTint="A6"/>
      <w:sz w:val="22"/>
      <w:szCs w:val="22"/>
    </w:rPr>
  </w:style>
  <w:style w:type="paragraph" w:styleId="Antrat7">
    <w:name w:val="heading 7"/>
    <w:basedOn w:val="prastasis"/>
    <w:next w:val="prastasis"/>
    <w:link w:val="Antrat7Diagrama"/>
    <w:uiPriority w:val="9"/>
    <w:semiHidden/>
    <w:unhideWhenUsed/>
    <w:qFormat/>
    <w:rsid w:val="005D39A0"/>
    <w:pPr>
      <w:keepNext/>
      <w:keepLines/>
      <w:spacing w:before="40"/>
      <w:jc w:val="both"/>
      <w:outlineLvl w:val="6"/>
    </w:pPr>
    <w:rPr>
      <w:rFonts w:eastAsiaTheme="majorEastAsia" w:cstheme="majorBidi"/>
      <w:color w:val="595959" w:themeColor="text1" w:themeTint="A6"/>
      <w:sz w:val="22"/>
      <w:szCs w:val="22"/>
    </w:rPr>
  </w:style>
  <w:style w:type="paragraph" w:styleId="Antrat8">
    <w:name w:val="heading 8"/>
    <w:basedOn w:val="prastasis"/>
    <w:next w:val="prastasis"/>
    <w:link w:val="Antrat8Diagrama"/>
    <w:uiPriority w:val="9"/>
    <w:semiHidden/>
    <w:unhideWhenUsed/>
    <w:qFormat/>
    <w:rsid w:val="005D39A0"/>
    <w:pPr>
      <w:keepNext/>
      <w:keepLines/>
      <w:jc w:val="both"/>
      <w:outlineLvl w:val="7"/>
    </w:pPr>
    <w:rPr>
      <w:rFonts w:eastAsiaTheme="majorEastAsia" w:cstheme="majorBidi"/>
      <w:i/>
      <w:iCs/>
      <w:color w:val="272727" w:themeColor="text1" w:themeTint="D8"/>
      <w:sz w:val="22"/>
      <w:szCs w:val="22"/>
    </w:rPr>
  </w:style>
  <w:style w:type="paragraph" w:styleId="Antrat9">
    <w:name w:val="heading 9"/>
    <w:basedOn w:val="prastasis"/>
    <w:next w:val="prastasis"/>
    <w:link w:val="Antrat9Diagrama"/>
    <w:uiPriority w:val="9"/>
    <w:semiHidden/>
    <w:unhideWhenUsed/>
    <w:qFormat/>
    <w:rsid w:val="005D39A0"/>
    <w:pPr>
      <w:keepNext/>
      <w:keepLines/>
      <w:jc w:val="both"/>
      <w:outlineLvl w:val="8"/>
    </w:pPr>
    <w:rPr>
      <w:rFonts w:eastAsiaTheme="majorEastAsia"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Bold">
    <w:name w:val="Normal+Bold"/>
    <w:basedOn w:val="prastasis"/>
    <w:rsid w:val="008D0A32"/>
    <w:rPr>
      <w:rFonts w:eastAsia="Calibri"/>
      <w:lang w:eastAsia="lt-LT"/>
    </w:rPr>
  </w:style>
  <w:style w:type="character" w:styleId="Hipersaitas">
    <w:name w:val="Hyperlink"/>
    <w:aliases w:val="Alna,IVPK Hyperlink"/>
    <w:uiPriority w:val="99"/>
    <w:rsid w:val="008D0A32"/>
    <w:rPr>
      <w:color w:val="0000FF"/>
      <w:u w:val="single"/>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99"/>
    <w:qFormat/>
    <w:locked/>
    <w:rsid w:val="000236F2"/>
    <w:rPr>
      <w:rFonts w:ascii="Calibri" w:hAnsi="Calibri"/>
      <w:lang w:eastAsia="lt-LT"/>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B"/>
    <w:basedOn w:val="prastasis"/>
    <w:link w:val="SraopastraipaDiagrama"/>
    <w:uiPriority w:val="99"/>
    <w:qFormat/>
    <w:rsid w:val="000236F2"/>
    <w:pPr>
      <w:ind w:left="720"/>
      <w:contextualSpacing/>
    </w:pPr>
    <w:rPr>
      <w:rFonts w:ascii="Calibri" w:hAnsi="Calibri"/>
      <w:lang w:eastAsia="lt-LT"/>
    </w:rPr>
  </w:style>
  <w:style w:type="character" w:styleId="Grietas">
    <w:name w:val="Strong"/>
    <w:basedOn w:val="Numatytasispastraiposriftas"/>
    <w:uiPriority w:val="22"/>
    <w:qFormat/>
    <w:rsid w:val="0031677E"/>
    <w:rPr>
      <w:b/>
      <w:bCs/>
    </w:rPr>
  </w:style>
  <w:style w:type="table" w:styleId="Lentelstinklelis">
    <w:name w:val="Table Grid"/>
    <w:basedOn w:val="prastojilentel"/>
    <w:uiPriority w:val="59"/>
    <w:rsid w:val="0031677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31677E"/>
    <w:rPr>
      <w:rFonts w:ascii="Calibri" w:eastAsia="Calibri" w:hAnsi="Calibri"/>
      <w:sz w:val="22"/>
      <w:szCs w:val="22"/>
    </w:rPr>
  </w:style>
  <w:style w:type="character" w:customStyle="1" w:styleId="BetarpDiagrama">
    <w:name w:val="Be tarpų Diagrama"/>
    <w:aliases w:val="Tekstas Diagrama"/>
    <w:link w:val="Betarp"/>
    <w:uiPriority w:val="1"/>
    <w:rsid w:val="0031677E"/>
    <w:rPr>
      <w:rFonts w:ascii="Calibri" w:eastAsia="Calibri" w:hAnsi="Calibri"/>
      <w:sz w:val="22"/>
      <w:szCs w:val="22"/>
    </w:rPr>
  </w:style>
  <w:style w:type="paragraph" w:styleId="Paantrat">
    <w:name w:val="Subtitle"/>
    <w:basedOn w:val="prastasis"/>
    <w:next w:val="prastasis"/>
    <w:link w:val="PaantratDiagrama"/>
    <w:uiPriority w:val="99"/>
    <w:qFormat/>
    <w:rsid w:val="00571452"/>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571452"/>
    <w:rPr>
      <w:rFonts w:asciiTheme="minorHAnsi" w:eastAsiaTheme="minorEastAsia" w:hAnsiTheme="minorHAnsi" w:cstheme="minorBidi"/>
      <w:caps/>
      <w:color w:val="404040" w:themeColor="text1" w:themeTint="BF"/>
      <w:spacing w:val="20"/>
      <w:sz w:val="28"/>
      <w:szCs w:val="28"/>
      <w:lang w:eastAsia="lt-LT"/>
    </w:rPr>
  </w:style>
  <w:style w:type="paragraph" w:styleId="Puslapioinaostekstas">
    <w:name w:val="footnote text"/>
    <w:aliases w:val=" Diagrama1,Diagrama1"/>
    <w:basedOn w:val="prastasis"/>
    <w:link w:val="PuslapioinaostekstasDiagrama"/>
    <w:uiPriority w:val="99"/>
    <w:unhideWhenUsed/>
    <w:rsid w:val="00571452"/>
    <w:pPr>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71452"/>
    <w:rPr>
      <w:rFonts w:asciiTheme="minorHAnsi" w:eastAsiaTheme="minorEastAsia" w:hAnsiTheme="minorHAnsi" w:cstheme="minorBidi"/>
      <w:sz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1452"/>
    <w:rPr>
      <w:vertAlign w:val="superscript"/>
    </w:rPr>
  </w:style>
  <w:style w:type="character" w:customStyle="1" w:styleId="Antrat1Diagrama">
    <w:name w:val="Antraštė 1 Diagrama"/>
    <w:basedOn w:val="Numatytasispastraiposriftas"/>
    <w:link w:val="Antrat1"/>
    <w:uiPriority w:val="9"/>
    <w:rsid w:val="00A67694"/>
    <w:rPr>
      <w:b/>
      <w:bCs/>
      <w:kern w:val="36"/>
      <w:sz w:val="48"/>
      <w:szCs w:val="48"/>
      <w:lang w:val="en-US"/>
    </w:rPr>
  </w:style>
  <w:style w:type="character" w:customStyle="1" w:styleId="Antrat2Diagrama">
    <w:name w:val="Antraštė 2 Diagrama"/>
    <w:basedOn w:val="Numatytasispastraiposriftas"/>
    <w:link w:val="Antrat2"/>
    <w:uiPriority w:val="9"/>
    <w:rsid w:val="00A67694"/>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A67694"/>
    <w:rPr>
      <w:rFonts w:asciiTheme="majorHAnsi" w:eastAsiaTheme="majorEastAsia" w:hAnsiTheme="majorHAnsi" w:cstheme="majorBidi"/>
      <w:color w:val="1F3763" w:themeColor="accent1" w:themeShade="7F"/>
      <w:szCs w:val="24"/>
    </w:rPr>
  </w:style>
  <w:style w:type="paragraph" w:styleId="prastasiniatinklio">
    <w:name w:val="Normal (Web)"/>
    <w:basedOn w:val="prastasis"/>
    <w:uiPriority w:val="99"/>
    <w:unhideWhenUsed/>
    <w:rsid w:val="00A67694"/>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A67694"/>
    <w:pPr>
      <w:tabs>
        <w:tab w:val="center" w:pos="4819"/>
        <w:tab w:val="right" w:pos="9638"/>
      </w:tabs>
    </w:pPr>
    <w:rPr>
      <w:rFonts w:eastAsia="Calibri"/>
      <w:szCs w:val="22"/>
    </w:rPr>
  </w:style>
  <w:style w:type="character" w:customStyle="1" w:styleId="AntratsDiagrama">
    <w:name w:val="Antraštės Diagrama"/>
    <w:basedOn w:val="Numatytasispastraiposriftas"/>
    <w:link w:val="Antrats"/>
    <w:uiPriority w:val="99"/>
    <w:rsid w:val="00A67694"/>
    <w:rPr>
      <w:rFonts w:eastAsia="Calibri"/>
      <w:szCs w:val="22"/>
    </w:rPr>
  </w:style>
  <w:style w:type="paragraph" w:styleId="Porat">
    <w:name w:val="footer"/>
    <w:basedOn w:val="prastasis"/>
    <w:link w:val="PoratDiagrama"/>
    <w:uiPriority w:val="99"/>
    <w:unhideWhenUsed/>
    <w:rsid w:val="00A67694"/>
    <w:pPr>
      <w:tabs>
        <w:tab w:val="center" w:pos="4819"/>
        <w:tab w:val="right" w:pos="9638"/>
      </w:tabs>
    </w:pPr>
    <w:rPr>
      <w:rFonts w:eastAsia="Calibri"/>
      <w:szCs w:val="22"/>
    </w:rPr>
  </w:style>
  <w:style w:type="character" w:customStyle="1" w:styleId="PoratDiagrama">
    <w:name w:val="Poraštė Diagrama"/>
    <w:basedOn w:val="Numatytasispastraiposriftas"/>
    <w:link w:val="Porat"/>
    <w:uiPriority w:val="99"/>
    <w:rsid w:val="00A67694"/>
    <w:rPr>
      <w:rFonts w:eastAsia="Calibri"/>
      <w:szCs w:val="22"/>
    </w:rPr>
  </w:style>
  <w:style w:type="character" w:styleId="Neapdorotaspaminjimas">
    <w:name w:val="Unresolved Mention"/>
    <w:basedOn w:val="Numatytasispastraiposriftas"/>
    <w:uiPriority w:val="99"/>
    <w:semiHidden/>
    <w:unhideWhenUsed/>
    <w:rsid w:val="00A67694"/>
    <w:rPr>
      <w:color w:val="605E5C"/>
      <w:shd w:val="clear" w:color="auto" w:fill="E1DFDD"/>
    </w:rPr>
  </w:style>
  <w:style w:type="paragraph" w:styleId="Debesliotekstas">
    <w:name w:val="Balloon Text"/>
    <w:basedOn w:val="prastasis"/>
    <w:link w:val="DebesliotekstasDiagrama"/>
    <w:uiPriority w:val="99"/>
    <w:semiHidden/>
    <w:unhideWhenUsed/>
    <w:rsid w:val="00A67694"/>
    <w:rPr>
      <w:rFonts w:ascii="Segoe UI" w:eastAsia="Calibr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7694"/>
    <w:rPr>
      <w:rFonts w:ascii="Segoe UI" w:eastAsia="Calibri" w:hAnsi="Segoe UI" w:cs="Segoe UI"/>
      <w:sz w:val="18"/>
      <w:szCs w:val="18"/>
    </w:rPr>
  </w:style>
  <w:style w:type="character" w:customStyle="1" w:styleId="st">
    <w:name w:val="st"/>
    <w:rsid w:val="00A67694"/>
  </w:style>
  <w:style w:type="character" w:customStyle="1" w:styleId="tekstas-8pt">
    <w:name w:val="tekstas-8pt"/>
    <w:basedOn w:val="Numatytasispastraiposriftas"/>
    <w:rsid w:val="00A67694"/>
  </w:style>
  <w:style w:type="character" w:customStyle="1" w:styleId="db">
    <w:name w:val="db"/>
    <w:basedOn w:val="Numatytasispastraiposriftas"/>
    <w:rsid w:val="00A67694"/>
  </w:style>
  <w:style w:type="character" w:customStyle="1" w:styleId="jlqj4b">
    <w:name w:val="jlqj4b"/>
    <w:basedOn w:val="Numatytasispastraiposriftas"/>
    <w:rsid w:val="00A67694"/>
  </w:style>
  <w:style w:type="character" w:styleId="Emfaz">
    <w:name w:val="Emphasis"/>
    <w:basedOn w:val="Numatytasispastraiposriftas"/>
    <w:uiPriority w:val="20"/>
    <w:qFormat/>
    <w:rsid w:val="00A67694"/>
    <w:rPr>
      <w:i/>
      <w:iCs/>
    </w:rPr>
  </w:style>
  <w:style w:type="character" w:customStyle="1" w:styleId="hwtze">
    <w:name w:val="hwtze"/>
    <w:basedOn w:val="Numatytasispastraiposriftas"/>
    <w:rsid w:val="00A67694"/>
  </w:style>
  <w:style w:type="character" w:customStyle="1" w:styleId="rynqvb">
    <w:name w:val="rynqvb"/>
    <w:basedOn w:val="Numatytasispastraiposriftas"/>
    <w:rsid w:val="00A67694"/>
  </w:style>
  <w:style w:type="character" w:customStyle="1" w:styleId="y2iqfc">
    <w:name w:val="y2iqfc"/>
    <w:basedOn w:val="Numatytasispastraiposriftas"/>
    <w:rsid w:val="00A67694"/>
  </w:style>
  <w:style w:type="character" w:customStyle="1" w:styleId="editable">
    <w:name w:val="editable"/>
    <w:basedOn w:val="Numatytasispastraiposriftas"/>
    <w:rsid w:val="00A67694"/>
  </w:style>
  <w:style w:type="paragraph" w:customStyle="1" w:styleId="Default">
    <w:name w:val="Default"/>
    <w:rsid w:val="00A67694"/>
    <w:pPr>
      <w:autoSpaceDE w:val="0"/>
      <w:autoSpaceDN w:val="0"/>
      <w:adjustRightInd w:val="0"/>
    </w:pPr>
    <w:rPr>
      <w:rFonts w:ascii="Calibri" w:eastAsiaTheme="minorHAnsi" w:hAnsi="Calibri" w:cs="Calibri"/>
      <w:color w:val="000000"/>
      <w:szCs w:val="24"/>
      <w:lang w:val="en-US"/>
    </w:rPr>
  </w:style>
  <w:style w:type="character" w:customStyle="1" w:styleId="Antrat4Diagrama">
    <w:name w:val="Antraštė 4 Diagrama"/>
    <w:basedOn w:val="Numatytasispastraiposriftas"/>
    <w:link w:val="Antrat4"/>
    <w:uiPriority w:val="9"/>
    <w:rsid w:val="005D39A0"/>
    <w:rPr>
      <w:rFonts w:eastAsiaTheme="majorEastAsia" w:cstheme="majorBidi"/>
      <w:i/>
      <w:iCs/>
      <w:color w:val="2F5496" w:themeColor="accent1" w:themeShade="BF"/>
      <w:sz w:val="22"/>
      <w:szCs w:val="22"/>
    </w:rPr>
  </w:style>
  <w:style w:type="character" w:customStyle="1" w:styleId="Antrat5Diagrama">
    <w:name w:val="Antraštė 5 Diagrama"/>
    <w:basedOn w:val="Numatytasispastraiposriftas"/>
    <w:link w:val="Antrat5"/>
    <w:uiPriority w:val="9"/>
    <w:rsid w:val="005D39A0"/>
    <w:rPr>
      <w:rFonts w:eastAsiaTheme="majorEastAsia" w:cstheme="majorBidi"/>
      <w:color w:val="2F5496" w:themeColor="accent1" w:themeShade="BF"/>
      <w:sz w:val="22"/>
      <w:szCs w:val="22"/>
    </w:rPr>
  </w:style>
  <w:style w:type="character" w:customStyle="1" w:styleId="Antrat6Diagrama">
    <w:name w:val="Antraštė 6 Diagrama"/>
    <w:basedOn w:val="Numatytasispastraiposriftas"/>
    <w:link w:val="Antrat6"/>
    <w:uiPriority w:val="9"/>
    <w:rsid w:val="005D39A0"/>
    <w:rPr>
      <w:rFonts w:eastAsiaTheme="majorEastAsia" w:cstheme="majorBidi"/>
      <w:i/>
      <w:iCs/>
      <w:color w:val="595959" w:themeColor="text1" w:themeTint="A6"/>
      <w:sz w:val="22"/>
      <w:szCs w:val="22"/>
    </w:rPr>
  </w:style>
  <w:style w:type="character" w:customStyle="1" w:styleId="Antrat7Diagrama">
    <w:name w:val="Antraštė 7 Diagrama"/>
    <w:basedOn w:val="Numatytasispastraiposriftas"/>
    <w:link w:val="Antrat7"/>
    <w:uiPriority w:val="9"/>
    <w:semiHidden/>
    <w:rsid w:val="005D39A0"/>
    <w:rPr>
      <w:rFonts w:eastAsiaTheme="majorEastAsia" w:cstheme="majorBidi"/>
      <w:color w:val="595959" w:themeColor="text1" w:themeTint="A6"/>
      <w:sz w:val="22"/>
      <w:szCs w:val="22"/>
    </w:rPr>
  </w:style>
  <w:style w:type="character" w:customStyle="1" w:styleId="Antrat8Diagrama">
    <w:name w:val="Antraštė 8 Diagrama"/>
    <w:basedOn w:val="Numatytasispastraiposriftas"/>
    <w:link w:val="Antrat8"/>
    <w:uiPriority w:val="9"/>
    <w:semiHidden/>
    <w:rsid w:val="005D39A0"/>
    <w:rPr>
      <w:rFonts w:eastAsiaTheme="majorEastAsia" w:cstheme="majorBidi"/>
      <w:i/>
      <w:iCs/>
      <w:color w:val="272727" w:themeColor="text1" w:themeTint="D8"/>
      <w:sz w:val="22"/>
      <w:szCs w:val="22"/>
    </w:rPr>
  </w:style>
  <w:style w:type="character" w:customStyle="1" w:styleId="Antrat9Diagrama">
    <w:name w:val="Antraštė 9 Diagrama"/>
    <w:basedOn w:val="Numatytasispastraiposriftas"/>
    <w:link w:val="Antrat9"/>
    <w:uiPriority w:val="9"/>
    <w:semiHidden/>
    <w:rsid w:val="005D39A0"/>
    <w:rPr>
      <w:rFonts w:eastAsiaTheme="majorEastAsia" w:cstheme="majorBidi"/>
      <w:color w:val="272727" w:themeColor="text1" w:themeTint="D8"/>
      <w:sz w:val="22"/>
      <w:szCs w:val="22"/>
    </w:rPr>
  </w:style>
  <w:style w:type="paragraph" w:styleId="Pavadinimas">
    <w:name w:val="Title"/>
    <w:basedOn w:val="prastasis"/>
    <w:next w:val="prastasis"/>
    <w:link w:val="PavadinimasDiagrama"/>
    <w:uiPriority w:val="10"/>
    <w:qFormat/>
    <w:rsid w:val="005D39A0"/>
    <w:pPr>
      <w:spacing w:after="80"/>
      <w:contextualSpacing/>
      <w:jc w:val="both"/>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9A0"/>
    <w:rPr>
      <w:rFonts w:asciiTheme="majorHAnsi" w:eastAsiaTheme="majorEastAsia" w:hAnsiTheme="majorHAnsi" w:cstheme="majorBidi"/>
      <w:spacing w:val="-10"/>
      <w:kern w:val="28"/>
      <w:sz w:val="56"/>
      <w:szCs w:val="56"/>
    </w:rPr>
  </w:style>
  <w:style w:type="paragraph" w:styleId="Citata">
    <w:name w:val="Quote"/>
    <w:basedOn w:val="prastasis"/>
    <w:next w:val="prastasis"/>
    <w:link w:val="CitataDiagrama"/>
    <w:uiPriority w:val="29"/>
    <w:qFormat/>
    <w:rsid w:val="005D39A0"/>
    <w:pPr>
      <w:spacing w:before="160"/>
      <w:jc w:val="center"/>
    </w:pPr>
    <w:rPr>
      <w:rFonts w:eastAsia="Calibri"/>
      <w:i/>
      <w:iCs/>
      <w:color w:val="404040" w:themeColor="text1" w:themeTint="BF"/>
      <w:sz w:val="22"/>
      <w:szCs w:val="22"/>
    </w:rPr>
  </w:style>
  <w:style w:type="character" w:customStyle="1" w:styleId="CitataDiagrama">
    <w:name w:val="Citata Diagrama"/>
    <w:basedOn w:val="Numatytasispastraiposriftas"/>
    <w:link w:val="Citata"/>
    <w:uiPriority w:val="29"/>
    <w:rsid w:val="005D39A0"/>
    <w:rPr>
      <w:rFonts w:eastAsia="Calibri"/>
      <w:i/>
      <w:iCs/>
      <w:color w:val="404040" w:themeColor="text1" w:themeTint="BF"/>
      <w:sz w:val="22"/>
      <w:szCs w:val="22"/>
    </w:rPr>
  </w:style>
  <w:style w:type="character" w:styleId="Rykuspabraukimas">
    <w:name w:val="Intense Emphasis"/>
    <w:basedOn w:val="Numatytasispastraiposriftas"/>
    <w:uiPriority w:val="21"/>
    <w:qFormat/>
    <w:rsid w:val="005D39A0"/>
    <w:rPr>
      <w:i/>
      <w:iCs/>
      <w:color w:val="2F5496" w:themeColor="accent1" w:themeShade="BF"/>
    </w:rPr>
  </w:style>
  <w:style w:type="paragraph" w:styleId="Iskirtacitata">
    <w:name w:val="Intense Quote"/>
    <w:basedOn w:val="prastasis"/>
    <w:next w:val="prastasis"/>
    <w:link w:val="IskirtacitataDiagrama"/>
    <w:uiPriority w:val="30"/>
    <w:qFormat/>
    <w:rsid w:val="005D39A0"/>
    <w:pPr>
      <w:pBdr>
        <w:top w:val="single" w:sz="4" w:space="10" w:color="2F5496" w:themeColor="accent1" w:themeShade="BF"/>
        <w:bottom w:val="single" w:sz="4" w:space="10" w:color="2F5496" w:themeColor="accent1" w:themeShade="BF"/>
      </w:pBdr>
      <w:spacing w:before="360" w:after="360"/>
      <w:ind w:left="864" w:right="864"/>
      <w:jc w:val="center"/>
    </w:pPr>
    <w:rPr>
      <w:rFonts w:eastAsia="Calibri"/>
      <w:i/>
      <w:iCs/>
      <w:color w:val="2F5496" w:themeColor="accent1" w:themeShade="BF"/>
      <w:sz w:val="22"/>
      <w:szCs w:val="22"/>
    </w:rPr>
  </w:style>
  <w:style w:type="character" w:customStyle="1" w:styleId="IskirtacitataDiagrama">
    <w:name w:val="Išskirta citata Diagrama"/>
    <w:basedOn w:val="Numatytasispastraiposriftas"/>
    <w:link w:val="Iskirtacitata"/>
    <w:uiPriority w:val="30"/>
    <w:rsid w:val="005D39A0"/>
    <w:rPr>
      <w:rFonts w:eastAsia="Calibri"/>
      <w:i/>
      <w:iCs/>
      <w:color w:val="2F5496" w:themeColor="accent1" w:themeShade="BF"/>
      <w:sz w:val="22"/>
      <w:szCs w:val="22"/>
    </w:rPr>
  </w:style>
  <w:style w:type="character" w:styleId="Rykinuoroda">
    <w:name w:val="Intense Reference"/>
    <w:basedOn w:val="Numatytasispastraiposriftas"/>
    <w:uiPriority w:val="32"/>
    <w:qFormat/>
    <w:rsid w:val="005D39A0"/>
    <w:rPr>
      <w:b/>
      <w:bCs/>
      <w:smallCaps/>
      <w:color w:val="2F5496" w:themeColor="accent1" w:themeShade="BF"/>
      <w:spacing w:val="5"/>
    </w:rPr>
  </w:style>
  <w:style w:type="paragraph" w:styleId="Pagrindiniotekstotrauka">
    <w:name w:val="Body Text Indent"/>
    <w:basedOn w:val="prastasis"/>
    <w:link w:val="PagrindiniotekstotraukaDiagrama"/>
    <w:unhideWhenUsed/>
    <w:rsid w:val="005D39A0"/>
    <w:pPr>
      <w:spacing w:after="120"/>
      <w:ind w:left="283"/>
      <w:jc w:val="both"/>
    </w:pPr>
    <w:rPr>
      <w:szCs w:val="24"/>
      <w:lang w:eastAsia="lt-LT"/>
    </w:rPr>
  </w:style>
  <w:style w:type="character" w:customStyle="1" w:styleId="PagrindiniotekstotraukaDiagrama">
    <w:name w:val="Pagrindinio teksto įtrauka Diagrama"/>
    <w:basedOn w:val="Numatytasispastraiposriftas"/>
    <w:link w:val="Pagrindiniotekstotrauka"/>
    <w:rsid w:val="005D39A0"/>
    <w:rPr>
      <w:szCs w:val="24"/>
      <w:lang w:eastAsia="lt-LT"/>
    </w:rPr>
  </w:style>
  <w:style w:type="numbering" w:customStyle="1" w:styleId="Sraonra1">
    <w:name w:val="Sąrašo nėra1"/>
    <w:next w:val="Sraonra"/>
    <w:uiPriority w:val="99"/>
    <w:semiHidden/>
    <w:unhideWhenUsed/>
    <w:rsid w:val="005D39A0"/>
  </w:style>
  <w:style w:type="table" w:customStyle="1" w:styleId="Lentelstinklelis1">
    <w:name w:val="Lentelės tinklelis1"/>
    <w:basedOn w:val="prastojilentel"/>
    <w:next w:val="Lentelstinklelis"/>
    <w:uiPriority w:val="39"/>
    <w:rsid w:val="005D39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D39A0"/>
  </w:style>
  <w:style w:type="table" w:customStyle="1" w:styleId="Lentelstinklelis2">
    <w:name w:val="Lentelės tinklelis2"/>
    <w:basedOn w:val="prastojilentel"/>
    <w:next w:val="Lentelstinklelis"/>
    <w:uiPriority w:val="39"/>
    <w:rsid w:val="005D39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uiPriority w:val="99"/>
    <w:rsid w:val="00144A9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mazeik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13734</Words>
  <Characters>78285</Characters>
  <Application>Microsoft Office Word</Application>
  <DocSecurity>0</DocSecurity>
  <Lines>652</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91836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Mažeikių Savivaldybė</cp:lastModifiedBy>
  <cp:revision>3</cp:revision>
  <cp:lastPrinted>2025-07-03T11:21:00Z</cp:lastPrinted>
  <dcterms:created xsi:type="dcterms:W3CDTF">2025-11-12T14:01:00Z</dcterms:created>
  <dcterms:modified xsi:type="dcterms:W3CDTF">2025-11-14T07:15:00Z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