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7BE" w14:textId="641590B7" w:rsidR="00A52BA0" w:rsidRPr="00194983" w:rsidRDefault="00A52BA0" w:rsidP="00A52BA0">
      <w:pPr>
        <w:spacing w:line="240" w:lineRule="auto"/>
        <w:jc w:val="left"/>
        <w:rPr>
          <w:rStyle w:val="normaltextrun"/>
          <w:rFonts w:cstheme="minorHAnsi"/>
          <w:color w:val="7030A0"/>
          <w:shd w:val="clear" w:color="auto" w:fill="FFFFFF"/>
        </w:rPr>
      </w:pPr>
      <w:bookmarkStart w:id="0" w:name="_Toc147739116"/>
    </w:p>
    <w:p w14:paraId="1E8A1B49" w14:textId="77777777" w:rsidR="00A52BA0" w:rsidRDefault="00A52BA0" w:rsidP="00E77D75">
      <w:pPr>
        <w:spacing w:line="240" w:lineRule="auto"/>
        <w:jc w:val="left"/>
        <w:rPr>
          <w:rFonts w:ascii="Arial" w:eastAsia="Calibri" w:hAnsi="Arial" w:cs="Arial"/>
          <w:b/>
          <w:bCs/>
          <w:color w:val="7030A0"/>
        </w:rPr>
      </w:pPr>
    </w:p>
    <w:p w14:paraId="478F1F91" w14:textId="77777777" w:rsidR="00055708" w:rsidRPr="001D7FF4" w:rsidRDefault="00055708" w:rsidP="00055708">
      <w:pPr>
        <w:pStyle w:val="Betarp"/>
        <w:jc w:val="center"/>
        <w:rPr>
          <w:rFonts w:ascii="Times New Roman" w:hAnsi="Times New Roman" w:cs="Times New Roman"/>
          <w:i/>
          <w:sz w:val="24"/>
          <w:szCs w:val="24"/>
        </w:rPr>
      </w:pPr>
      <w:bookmarkStart w:id="1" w:name="_Pirkimo_sąlygų_3"/>
      <w:bookmarkEnd w:id="1"/>
      <w:r w:rsidRPr="001D7FF4">
        <w:rPr>
          <w:rFonts w:ascii="Times New Roman" w:hAnsi="Times New Roman" w:cs="Times New Roman"/>
          <w:i/>
          <w:sz w:val="24"/>
          <w:szCs w:val="24"/>
        </w:rPr>
        <w:t>(Tiekėjo pavadinimas)</w:t>
      </w:r>
    </w:p>
    <w:p w14:paraId="58BAD019" w14:textId="77777777" w:rsidR="00055708" w:rsidRPr="001D7FF4" w:rsidRDefault="00055708" w:rsidP="00055708">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E216E" w14:textId="77777777" w:rsidR="00055708" w:rsidRPr="001D7FF4" w:rsidRDefault="00055708" w:rsidP="00055708">
      <w:pPr>
        <w:pStyle w:val="Betarp"/>
        <w:jc w:val="center"/>
        <w:rPr>
          <w:rFonts w:ascii="Times New Roman" w:hAnsi="Times New Roman" w:cs="Times New Roman"/>
          <w:sz w:val="24"/>
          <w:szCs w:val="24"/>
        </w:rPr>
      </w:pPr>
    </w:p>
    <w:p w14:paraId="2BE54457"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157B8D1B" w14:textId="77777777" w:rsidR="00055708" w:rsidRPr="001D7FF4" w:rsidRDefault="00055708" w:rsidP="00055708">
      <w:pPr>
        <w:pStyle w:val="Betarp"/>
        <w:jc w:val="center"/>
        <w:rPr>
          <w:rFonts w:ascii="Times New Roman" w:hAnsi="Times New Roman" w:cs="Times New Roman"/>
          <w:b/>
          <w:sz w:val="24"/>
          <w:szCs w:val="24"/>
        </w:rPr>
      </w:pPr>
    </w:p>
    <w:p w14:paraId="3FE113EF" w14:textId="18824D6D"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227997">
        <w:rPr>
          <w:rFonts w:ascii="Times New Roman" w:hAnsi="Times New Roman" w:cs="Times New Roman"/>
          <w:b/>
          <w:sz w:val="24"/>
          <w:szCs w:val="24"/>
        </w:rPr>
        <w:t>LIETPALČIŲ</w:t>
      </w:r>
      <w:r w:rsidR="00544BE9">
        <w:rPr>
          <w:rFonts w:ascii="Times New Roman" w:hAnsi="Times New Roman" w:cs="Times New Roman"/>
          <w:b/>
          <w:sz w:val="24"/>
          <w:szCs w:val="24"/>
        </w:rPr>
        <w:t xml:space="preserve"> LIETUVOS MOKSLEIVIŲ DAINŲ ŠVENTĖS DALYVIAMS</w:t>
      </w:r>
    </w:p>
    <w:p w14:paraId="38C68A79" w14:textId="77777777" w:rsidR="00055708" w:rsidRPr="001D7FF4" w:rsidRDefault="00055708" w:rsidP="00055708">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33BB04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28B5B7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E5AD074"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CFBDD10" w14:textId="77777777" w:rsidR="00055708" w:rsidRPr="001D7FF4" w:rsidRDefault="00055708" w:rsidP="00055708">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055708" w:rsidRPr="001D7FF4" w14:paraId="324CBDBC" w14:textId="77777777" w:rsidTr="005D64A3">
        <w:tc>
          <w:tcPr>
            <w:tcW w:w="5070" w:type="dxa"/>
            <w:tcBorders>
              <w:top w:val="single" w:sz="4" w:space="0" w:color="auto"/>
              <w:left w:val="single" w:sz="4" w:space="0" w:color="auto"/>
              <w:bottom w:val="single" w:sz="4" w:space="0" w:color="auto"/>
              <w:right w:val="single" w:sz="4" w:space="0" w:color="auto"/>
            </w:tcBorders>
          </w:tcPr>
          <w:p w14:paraId="455C905E"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B1B530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720806F9" w14:textId="77777777" w:rsidTr="005D64A3">
        <w:tc>
          <w:tcPr>
            <w:tcW w:w="5070" w:type="dxa"/>
            <w:tcBorders>
              <w:top w:val="single" w:sz="4" w:space="0" w:color="auto"/>
              <w:left w:val="single" w:sz="4" w:space="0" w:color="auto"/>
              <w:bottom w:val="single" w:sz="4" w:space="0" w:color="auto"/>
              <w:right w:val="single" w:sz="4" w:space="0" w:color="auto"/>
            </w:tcBorders>
          </w:tcPr>
          <w:p w14:paraId="4517A3B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6F1B70C"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28F912A1" w14:textId="77777777" w:rsidTr="005D64A3">
        <w:tc>
          <w:tcPr>
            <w:tcW w:w="5070" w:type="dxa"/>
            <w:tcBorders>
              <w:top w:val="single" w:sz="4" w:space="0" w:color="auto"/>
              <w:left w:val="single" w:sz="4" w:space="0" w:color="auto"/>
              <w:bottom w:val="single" w:sz="4" w:space="0" w:color="auto"/>
              <w:right w:val="single" w:sz="4" w:space="0" w:color="auto"/>
            </w:tcBorders>
          </w:tcPr>
          <w:p w14:paraId="39006077"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5E817F2F"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06B8002B" w14:textId="77777777" w:rsidTr="005D64A3">
        <w:tc>
          <w:tcPr>
            <w:tcW w:w="5070" w:type="dxa"/>
            <w:tcBorders>
              <w:top w:val="single" w:sz="4" w:space="0" w:color="auto"/>
              <w:left w:val="single" w:sz="4" w:space="0" w:color="auto"/>
              <w:bottom w:val="single" w:sz="4" w:space="0" w:color="auto"/>
              <w:right w:val="single" w:sz="4" w:space="0" w:color="auto"/>
            </w:tcBorders>
          </w:tcPr>
          <w:p w14:paraId="764C7B2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6F1EABF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4602AE13" w14:textId="77777777" w:rsidTr="005D64A3">
        <w:tc>
          <w:tcPr>
            <w:tcW w:w="5070" w:type="dxa"/>
            <w:tcBorders>
              <w:top w:val="single" w:sz="4" w:space="0" w:color="auto"/>
              <w:left w:val="single" w:sz="4" w:space="0" w:color="auto"/>
              <w:bottom w:val="single" w:sz="4" w:space="0" w:color="auto"/>
              <w:right w:val="single" w:sz="4" w:space="0" w:color="auto"/>
            </w:tcBorders>
          </w:tcPr>
          <w:p w14:paraId="5BEB3894"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69E66020" w14:textId="77777777" w:rsidR="00055708" w:rsidRPr="001D7FF4" w:rsidRDefault="00055708" w:rsidP="005D64A3">
            <w:pPr>
              <w:pStyle w:val="Betarp"/>
              <w:jc w:val="center"/>
              <w:rPr>
                <w:rFonts w:ascii="Times New Roman" w:hAnsi="Times New Roman" w:cs="Times New Roman"/>
                <w:sz w:val="24"/>
                <w:szCs w:val="24"/>
              </w:rPr>
            </w:pPr>
          </w:p>
        </w:tc>
      </w:tr>
    </w:tbl>
    <w:p w14:paraId="6FDCF1CE" w14:textId="77777777" w:rsidR="00055708" w:rsidRPr="001D7FF4" w:rsidRDefault="00055708" w:rsidP="00055708">
      <w:pPr>
        <w:pStyle w:val="Betarp"/>
        <w:jc w:val="center"/>
        <w:rPr>
          <w:rFonts w:ascii="Times New Roman" w:hAnsi="Times New Roman" w:cs="Times New Roman"/>
          <w:sz w:val="24"/>
          <w:szCs w:val="24"/>
        </w:rPr>
      </w:pPr>
    </w:p>
    <w:p w14:paraId="0A35630D"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3D259CE6"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00FFB7"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055708" w:rsidRPr="001D7FF4" w14:paraId="1764D19C" w14:textId="77777777" w:rsidTr="005D64A3">
        <w:tc>
          <w:tcPr>
            <w:tcW w:w="486" w:type="dxa"/>
            <w:shd w:val="clear" w:color="auto" w:fill="DEEAF6" w:themeFill="accent5" w:themeFillTint="33"/>
          </w:tcPr>
          <w:p w14:paraId="2C5EF95B"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5290E4C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1BA5CCDC"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42B0E598"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055708" w:rsidRPr="001D7FF4" w14:paraId="72C1DF73" w14:textId="77777777" w:rsidTr="005D64A3">
        <w:tc>
          <w:tcPr>
            <w:tcW w:w="486" w:type="dxa"/>
          </w:tcPr>
          <w:p w14:paraId="11CA1BE6"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3478" w:type="dxa"/>
          </w:tcPr>
          <w:p w14:paraId="119D124F" w14:textId="77777777" w:rsidR="00055708" w:rsidRPr="001D7FF4" w:rsidRDefault="00055708" w:rsidP="005D64A3">
            <w:pPr>
              <w:rPr>
                <w:rFonts w:hAnsi="Times New Roman" w:cs="Times New Roman"/>
                <w:bCs/>
                <w:sz w:val="24"/>
                <w:szCs w:val="24"/>
              </w:rPr>
            </w:pPr>
          </w:p>
        </w:tc>
        <w:tc>
          <w:tcPr>
            <w:tcW w:w="2268" w:type="dxa"/>
          </w:tcPr>
          <w:p w14:paraId="51D42CAD" w14:textId="77777777" w:rsidR="00055708" w:rsidRPr="001D7FF4" w:rsidRDefault="00055708" w:rsidP="005D64A3">
            <w:pPr>
              <w:rPr>
                <w:rFonts w:hAnsi="Times New Roman" w:cs="Times New Roman"/>
                <w:bCs/>
                <w:sz w:val="24"/>
                <w:szCs w:val="24"/>
              </w:rPr>
            </w:pPr>
          </w:p>
        </w:tc>
        <w:tc>
          <w:tcPr>
            <w:tcW w:w="3686" w:type="dxa"/>
          </w:tcPr>
          <w:p w14:paraId="53C2C9BB" w14:textId="77777777" w:rsidR="00055708" w:rsidRPr="001D7FF4" w:rsidRDefault="00055708" w:rsidP="005D64A3">
            <w:pPr>
              <w:rPr>
                <w:rFonts w:hAnsi="Times New Roman" w:cs="Times New Roman"/>
                <w:bCs/>
                <w:sz w:val="24"/>
                <w:szCs w:val="24"/>
              </w:rPr>
            </w:pPr>
          </w:p>
        </w:tc>
      </w:tr>
      <w:tr w:rsidR="00055708" w:rsidRPr="001D7FF4" w14:paraId="3261EA3B" w14:textId="77777777" w:rsidTr="005D64A3">
        <w:tc>
          <w:tcPr>
            <w:tcW w:w="486" w:type="dxa"/>
          </w:tcPr>
          <w:p w14:paraId="12A63AC9"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3478" w:type="dxa"/>
          </w:tcPr>
          <w:p w14:paraId="0E29FC2D" w14:textId="77777777" w:rsidR="00055708" w:rsidRPr="001D7FF4" w:rsidRDefault="00055708" w:rsidP="005D64A3">
            <w:pPr>
              <w:rPr>
                <w:rFonts w:hAnsi="Times New Roman" w:cs="Times New Roman"/>
                <w:bCs/>
                <w:sz w:val="24"/>
                <w:szCs w:val="24"/>
              </w:rPr>
            </w:pPr>
          </w:p>
        </w:tc>
        <w:tc>
          <w:tcPr>
            <w:tcW w:w="2268" w:type="dxa"/>
          </w:tcPr>
          <w:p w14:paraId="7BBC04F0" w14:textId="77777777" w:rsidR="00055708" w:rsidRPr="001D7FF4" w:rsidRDefault="00055708" w:rsidP="005D64A3">
            <w:pPr>
              <w:rPr>
                <w:rFonts w:hAnsi="Times New Roman" w:cs="Times New Roman"/>
                <w:bCs/>
                <w:sz w:val="24"/>
                <w:szCs w:val="24"/>
              </w:rPr>
            </w:pPr>
          </w:p>
        </w:tc>
        <w:tc>
          <w:tcPr>
            <w:tcW w:w="3686" w:type="dxa"/>
          </w:tcPr>
          <w:p w14:paraId="77166D09" w14:textId="77777777" w:rsidR="00055708" w:rsidRPr="001D7FF4" w:rsidRDefault="00055708" w:rsidP="005D64A3">
            <w:pPr>
              <w:rPr>
                <w:rFonts w:hAnsi="Times New Roman" w:cs="Times New Roman"/>
                <w:bCs/>
                <w:sz w:val="24"/>
                <w:szCs w:val="24"/>
              </w:rPr>
            </w:pPr>
          </w:p>
        </w:tc>
      </w:tr>
    </w:tbl>
    <w:p w14:paraId="7163ABED" w14:textId="77777777" w:rsidR="00055708" w:rsidRPr="001D7FF4" w:rsidRDefault="00055708" w:rsidP="00055708">
      <w:pPr>
        <w:spacing w:line="240" w:lineRule="auto"/>
        <w:rPr>
          <w:rFonts w:ascii="Times New Roman" w:eastAsia="Calibri" w:hAnsi="Times New Roman" w:cs="Times New Roman"/>
          <w:color w:val="000000" w:themeColor="text1"/>
          <w:sz w:val="24"/>
          <w:szCs w:val="24"/>
        </w:rPr>
      </w:pPr>
    </w:p>
    <w:p w14:paraId="17C7A2C7"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60BC738C" w14:textId="77777777" w:rsidR="00055708" w:rsidRPr="001D7FF4" w:rsidRDefault="00055708" w:rsidP="00055708">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055708" w:rsidRPr="001D7FF4" w14:paraId="0DA4DAF3" w14:textId="77777777" w:rsidTr="005D64A3">
        <w:tc>
          <w:tcPr>
            <w:tcW w:w="486" w:type="dxa"/>
            <w:shd w:val="clear" w:color="auto" w:fill="DEEAF6" w:themeFill="accent5" w:themeFillTint="33"/>
          </w:tcPr>
          <w:p w14:paraId="38A9B81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20862AF"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76BEB7FA"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055708" w:rsidRPr="001D7FF4" w14:paraId="7EE78225" w14:textId="77777777" w:rsidTr="005D64A3">
        <w:tc>
          <w:tcPr>
            <w:tcW w:w="486" w:type="dxa"/>
          </w:tcPr>
          <w:p w14:paraId="087049C3"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4101" w:type="dxa"/>
          </w:tcPr>
          <w:p w14:paraId="56CA7B21" w14:textId="77777777" w:rsidR="00055708" w:rsidRPr="001D7FF4" w:rsidRDefault="00055708" w:rsidP="005D64A3">
            <w:pPr>
              <w:rPr>
                <w:rFonts w:hAnsi="Times New Roman" w:cs="Times New Roman"/>
                <w:bCs/>
                <w:sz w:val="24"/>
                <w:szCs w:val="24"/>
              </w:rPr>
            </w:pPr>
          </w:p>
        </w:tc>
        <w:tc>
          <w:tcPr>
            <w:tcW w:w="5331" w:type="dxa"/>
          </w:tcPr>
          <w:p w14:paraId="30E29128" w14:textId="77777777" w:rsidR="00055708" w:rsidRPr="001D7FF4" w:rsidRDefault="00055708" w:rsidP="005D64A3">
            <w:pPr>
              <w:rPr>
                <w:rFonts w:hAnsi="Times New Roman" w:cs="Times New Roman"/>
                <w:bCs/>
                <w:sz w:val="24"/>
                <w:szCs w:val="24"/>
              </w:rPr>
            </w:pPr>
          </w:p>
        </w:tc>
      </w:tr>
      <w:tr w:rsidR="00055708" w:rsidRPr="001D7FF4" w14:paraId="76A3A747" w14:textId="77777777" w:rsidTr="005D64A3">
        <w:tc>
          <w:tcPr>
            <w:tcW w:w="486" w:type="dxa"/>
          </w:tcPr>
          <w:p w14:paraId="1278C4BF"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4101" w:type="dxa"/>
          </w:tcPr>
          <w:p w14:paraId="3E209E3E" w14:textId="77777777" w:rsidR="00055708" w:rsidRPr="001D7FF4" w:rsidRDefault="00055708" w:rsidP="005D64A3">
            <w:pPr>
              <w:rPr>
                <w:rFonts w:hAnsi="Times New Roman" w:cs="Times New Roman"/>
                <w:bCs/>
                <w:sz w:val="24"/>
                <w:szCs w:val="24"/>
              </w:rPr>
            </w:pPr>
          </w:p>
        </w:tc>
        <w:tc>
          <w:tcPr>
            <w:tcW w:w="5331" w:type="dxa"/>
          </w:tcPr>
          <w:p w14:paraId="0463759C" w14:textId="77777777" w:rsidR="00055708" w:rsidRPr="001D7FF4" w:rsidRDefault="00055708" w:rsidP="005D64A3">
            <w:pPr>
              <w:rPr>
                <w:rFonts w:hAnsi="Times New Roman" w:cs="Times New Roman"/>
                <w:bCs/>
                <w:sz w:val="24"/>
                <w:szCs w:val="24"/>
              </w:rPr>
            </w:pPr>
          </w:p>
        </w:tc>
      </w:tr>
    </w:tbl>
    <w:p w14:paraId="7F55452D" w14:textId="77777777" w:rsidR="00055708" w:rsidRPr="001D7FF4" w:rsidRDefault="00055708" w:rsidP="00055708">
      <w:pPr>
        <w:spacing w:line="240" w:lineRule="auto"/>
        <w:rPr>
          <w:rFonts w:ascii="Times New Roman" w:hAnsi="Times New Roman" w:cs="Times New Roman"/>
          <w:sz w:val="24"/>
          <w:szCs w:val="24"/>
        </w:rPr>
      </w:pPr>
    </w:p>
    <w:p w14:paraId="054BCF41" w14:textId="77777777" w:rsidR="00055708" w:rsidRDefault="00055708" w:rsidP="00055708">
      <w:pPr>
        <w:spacing w:line="240" w:lineRule="auto"/>
        <w:rPr>
          <w:rFonts w:ascii="Times New Roman" w:hAnsi="Times New Roman" w:cs="Times New Roman"/>
          <w:sz w:val="24"/>
          <w:szCs w:val="24"/>
        </w:rPr>
      </w:pPr>
    </w:p>
    <w:p w14:paraId="3E13A1B8" w14:textId="77777777" w:rsidR="002D4B50" w:rsidRPr="001D7FF4" w:rsidRDefault="002D4B50" w:rsidP="00055708">
      <w:pPr>
        <w:spacing w:line="240" w:lineRule="auto"/>
        <w:rPr>
          <w:rFonts w:ascii="Times New Roman" w:hAnsi="Times New Roman" w:cs="Times New Roman"/>
          <w:sz w:val="24"/>
          <w:szCs w:val="24"/>
        </w:rPr>
      </w:pPr>
    </w:p>
    <w:p w14:paraId="485AA67D" w14:textId="77777777" w:rsidR="00055708" w:rsidRPr="001D7FF4" w:rsidRDefault="00055708">
      <w:pPr>
        <w:pStyle w:val="Sraopastraipa"/>
        <w:numPr>
          <w:ilvl w:val="0"/>
          <w:numId w:val="11"/>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lastRenderedPageBreak/>
        <w:t xml:space="preserve">PASIŪLYMO KAINA </w:t>
      </w:r>
    </w:p>
    <w:p w14:paraId="58B1D3E3" w14:textId="77777777" w:rsidR="00055708" w:rsidRPr="001D7FF4" w:rsidRDefault="00055708" w:rsidP="00055708">
      <w:pPr>
        <w:pStyle w:val="Sraopastraipa"/>
        <w:spacing w:line="240" w:lineRule="auto"/>
        <w:ind w:left="567"/>
        <w:rPr>
          <w:rFonts w:ascii="Times New Roman" w:hAnsi="Times New Roman" w:cs="Times New Roman"/>
          <w:b/>
          <w:bCs/>
          <w:sz w:val="24"/>
          <w:szCs w:val="24"/>
        </w:rPr>
      </w:pPr>
    </w:p>
    <w:p w14:paraId="391A9A6F" w14:textId="77777777" w:rsidR="00055708" w:rsidRPr="001D7FF4" w:rsidRDefault="00055708">
      <w:pPr>
        <w:pStyle w:val="Sraopastraipa"/>
        <w:numPr>
          <w:ilvl w:val="1"/>
          <w:numId w:val="11"/>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CA36E8A" w14:textId="77777777" w:rsidR="00055708" w:rsidRPr="001D7FF4" w:rsidRDefault="00055708">
      <w:pPr>
        <w:pStyle w:val="Sraopastraipa"/>
        <w:widowControl w:val="0"/>
        <w:numPr>
          <w:ilvl w:val="1"/>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susiję su Prekių tiekimu,</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34D47249"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55311F4E"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 ir kitas su Prekių tiekimu susijusias išlaidas;</w:t>
      </w:r>
    </w:p>
    <w:p w14:paraId="588AC36F"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5E7859D5"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A1B186B" w14:textId="77777777" w:rsidR="00055708" w:rsidRPr="001D7FF4" w:rsidRDefault="00055708">
      <w:pPr>
        <w:pStyle w:val="Sraopastraipa"/>
        <w:widowControl w:val="0"/>
        <w:numPr>
          <w:ilvl w:val="1"/>
          <w:numId w:val="11"/>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0C84AB1F" w14:textId="77777777" w:rsidR="00055708" w:rsidRPr="001D7FF4" w:rsidRDefault="00055708">
      <w:pPr>
        <w:pStyle w:val="Sraopastraipa"/>
        <w:numPr>
          <w:ilvl w:val="1"/>
          <w:numId w:val="11"/>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A58D77" w14:textId="77777777" w:rsidR="00055708" w:rsidRPr="001D7FF4" w:rsidRDefault="00055708" w:rsidP="00055708">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410"/>
        <w:gridCol w:w="1984"/>
        <w:gridCol w:w="1740"/>
        <w:gridCol w:w="1542"/>
      </w:tblGrid>
      <w:tr w:rsidR="00055708" w:rsidRPr="001D7FF4" w14:paraId="5AB8369C" w14:textId="77777777" w:rsidTr="002A5421">
        <w:tc>
          <w:tcPr>
            <w:tcW w:w="562" w:type="dxa"/>
          </w:tcPr>
          <w:p w14:paraId="6230F9D3"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2552" w:type="dxa"/>
          </w:tcPr>
          <w:p w14:paraId="0BED0D90"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410" w:type="dxa"/>
          </w:tcPr>
          <w:p w14:paraId="202E1519"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Kiekis</w:t>
            </w:r>
          </w:p>
        </w:tc>
        <w:tc>
          <w:tcPr>
            <w:tcW w:w="1984" w:type="dxa"/>
          </w:tcPr>
          <w:p w14:paraId="78FD2DB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1 </w:t>
            </w:r>
            <w:proofErr w:type="spellStart"/>
            <w:r w:rsidRPr="001D7FF4">
              <w:rPr>
                <w:rFonts w:ascii="Times New Roman" w:hAnsi="Times New Roman" w:cs="Times New Roman"/>
                <w:sz w:val="24"/>
                <w:szCs w:val="24"/>
              </w:rPr>
              <w:t>vnt</w:t>
            </w:r>
            <w:proofErr w:type="spellEnd"/>
            <w:r w:rsidRPr="001D7FF4">
              <w:rPr>
                <w:rFonts w:ascii="Times New Roman" w:hAnsi="Times New Roman" w:cs="Times New Roman"/>
                <w:sz w:val="24"/>
                <w:szCs w:val="24"/>
              </w:rPr>
              <w:t xml:space="preserve"> kaina, </w:t>
            </w:r>
          </w:p>
          <w:p w14:paraId="22EC1402" w14:textId="5445132B"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740" w:type="dxa"/>
          </w:tcPr>
          <w:p w14:paraId="13983A7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Viso kaina, </w:t>
            </w:r>
          </w:p>
          <w:p w14:paraId="55C865D8" w14:textId="23D092B0"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42" w:type="dxa"/>
          </w:tcPr>
          <w:p w14:paraId="03F7F680"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Viso kaina, Eur su PVM</w:t>
            </w:r>
          </w:p>
        </w:tc>
      </w:tr>
      <w:tr w:rsidR="00055708" w:rsidRPr="001D7FF4" w14:paraId="07243A88" w14:textId="77777777" w:rsidTr="002A5421">
        <w:tc>
          <w:tcPr>
            <w:tcW w:w="562" w:type="dxa"/>
          </w:tcPr>
          <w:p w14:paraId="6813DBA8"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2552" w:type="dxa"/>
          </w:tcPr>
          <w:p w14:paraId="5CDEA5D4" w14:textId="755CA3E7" w:rsidR="00055708" w:rsidRPr="001D7FF4" w:rsidRDefault="00227997" w:rsidP="005D64A3">
            <w:pPr>
              <w:ind w:firstLine="0"/>
              <w:rPr>
                <w:rFonts w:ascii="Times New Roman" w:hAnsi="Times New Roman" w:cs="Times New Roman"/>
                <w:sz w:val="24"/>
                <w:szCs w:val="24"/>
              </w:rPr>
            </w:pPr>
            <w:r>
              <w:rPr>
                <w:rFonts w:ascii="Times New Roman" w:hAnsi="Times New Roman" w:cs="Times New Roman"/>
                <w:bCs/>
                <w:sz w:val="24"/>
                <w:szCs w:val="24"/>
              </w:rPr>
              <w:t>Lietpalčiai, S dydžio</w:t>
            </w:r>
          </w:p>
        </w:tc>
        <w:tc>
          <w:tcPr>
            <w:tcW w:w="2410" w:type="dxa"/>
          </w:tcPr>
          <w:p w14:paraId="648CA223" w14:textId="64EF8D42" w:rsidR="00055708" w:rsidRPr="001D7FF4" w:rsidRDefault="00227997" w:rsidP="005D64A3">
            <w:pPr>
              <w:rPr>
                <w:rFonts w:ascii="Times New Roman" w:hAnsi="Times New Roman" w:cs="Times New Roman"/>
                <w:sz w:val="24"/>
                <w:szCs w:val="24"/>
              </w:rPr>
            </w:pPr>
            <w:r>
              <w:rPr>
                <w:rFonts w:ascii="Times New Roman" w:hAnsi="Times New Roman" w:cs="Times New Roman"/>
                <w:sz w:val="24"/>
                <w:szCs w:val="24"/>
              </w:rPr>
              <w:t>10 000</w:t>
            </w:r>
            <w:r w:rsidR="002A5421">
              <w:rPr>
                <w:rFonts w:ascii="Times New Roman" w:hAnsi="Times New Roman" w:cs="Times New Roman"/>
                <w:sz w:val="24"/>
                <w:szCs w:val="24"/>
              </w:rPr>
              <w:t xml:space="preserve"> vnt.</w:t>
            </w:r>
          </w:p>
        </w:tc>
        <w:tc>
          <w:tcPr>
            <w:tcW w:w="1984" w:type="dxa"/>
          </w:tcPr>
          <w:p w14:paraId="0234F6AE" w14:textId="77777777" w:rsidR="00055708" w:rsidRPr="001D7FF4" w:rsidRDefault="00055708" w:rsidP="005D64A3">
            <w:pPr>
              <w:rPr>
                <w:rFonts w:ascii="Times New Roman" w:hAnsi="Times New Roman" w:cs="Times New Roman"/>
                <w:sz w:val="24"/>
                <w:szCs w:val="24"/>
              </w:rPr>
            </w:pPr>
          </w:p>
        </w:tc>
        <w:tc>
          <w:tcPr>
            <w:tcW w:w="1740" w:type="dxa"/>
          </w:tcPr>
          <w:p w14:paraId="44E81C25" w14:textId="77777777" w:rsidR="00055708" w:rsidRPr="001D7FF4" w:rsidRDefault="00055708" w:rsidP="005D64A3">
            <w:pPr>
              <w:rPr>
                <w:rFonts w:ascii="Times New Roman" w:hAnsi="Times New Roman" w:cs="Times New Roman"/>
                <w:sz w:val="24"/>
                <w:szCs w:val="24"/>
              </w:rPr>
            </w:pPr>
          </w:p>
        </w:tc>
        <w:tc>
          <w:tcPr>
            <w:tcW w:w="1542" w:type="dxa"/>
          </w:tcPr>
          <w:p w14:paraId="178C945C" w14:textId="77777777" w:rsidR="00055708" w:rsidRPr="001D7FF4" w:rsidRDefault="00055708" w:rsidP="005D64A3">
            <w:pPr>
              <w:rPr>
                <w:rFonts w:ascii="Times New Roman" w:hAnsi="Times New Roman" w:cs="Times New Roman"/>
                <w:sz w:val="24"/>
                <w:szCs w:val="24"/>
              </w:rPr>
            </w:pPr>
          </w:p>
        </w:tc>
      </w:tr>
      <w:tr w:rsidR="00227997" w:rsidRPr="001D7FF4" w14:paraId="2917460F" w14:textId="77777777" w:rsidTr="002A5421">
        <w:tc>
          <w:tcPr>
            <w:tcW w:w="562" w:type="dxa"/>
          </w:tcPr>
          <w:p w14:paraId="4F70E726" w14:textId="7CE77CB8" w:rsidR="00227997" w:rsidRPr="001D7FF4" w:rsidRDefault="00227997" w:rsidP="005D64A3">
            <w:pPr>
              <w:ind w:firstLine="0"/>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39607D9D" w14:textId="67D0007D" w:rsidR="00227997" w:rsidRDefault="00227997" w:rsidP="005D64A3">
            <w:pPr>
              <w:ind w:firstLine="0"/>
              <w:rPr>
                <w:rFonts w:ascii="Times New Roman" w:hAnsi="Times New Roman" w:cs="Times New Roman"/>
                <w:bCs/>
                <w:sz w:val="24"/>
                <w:szCs w:val="24"/>
              </w:rPr>
            </w:pPr>
            <w:r>
              <w:rPr>
                <w:rFonts w:ascii="Times New Roman" w:hAnsi="Times New Roman" w:cs="Times New Roman"/>
                <w:bCs/>
                <w:sz w:val="24"/>
                <w:szCs w:val="24"/>
              </w:rPr>
              <w:t>Lietpalčiai, L dydžio</w:t>
            </w:r>
          </w:p>
        </w:tc>
        <w:tc>
          <w:tcPr>
            <w:tcW w:w="2410" w:type="dxa"/>
          </w:tcPr>
          <w:p w14:paraId="45BFBD96" w14:textId="2D625031" w:rsidR="00227997" w:rsidRDefault="00227997" w:rsidP="005D64A3">
            <w:pPr>
              <w:rPr>
                <w:rFonts w:ascii="Times New Roman" w:hAnsi="Times New Roman" w:cs="Times New Roman"/>
                <w:sz w:val="24"/>
                <w:szCs w:val="24"/>
              </w:rPr>
            </w:pPr>
            <w:r>
              <w:rPr>
                <w:rFonts w:ascii="Times New Roman" w:hAnsi="Times New Roman" w:cs="Times New Roman"/>
                <w:sz w:val="24"/>
                <w:szCs w:val="24"/>
              </w:rPr>
              <w:t>30 000 vnt.</w:t>
            </w:r>
          </w:p>
        </w:tc>
        <w:tc>
          <w:tcPr>
            <w:tcW w:w="1984" w:type="dxa"/>
          </w:tcPr>
          <w:p w14:paraId="67D8FD41" w14:textId="77777777" w:rsidR="00227997" w:rsidRPr="001D7FF4" w:rsidRDefault="00227997" w:rsidP="005D64A3">
            <w:pPr>
              <w:rPr>
                <w:rFonts w:ascii="Times New Roman" w:hAnsi="Times New Roman" w:cs="Times New Roman"/>
                <w:sz w:val="24"/>
                <w:szCs w:val="24"/>
              </w:rPr>
            </w:pPr>
          </w:p>
        </w:tc>
        <w:tc>
          <w:tcPr>
            <w:tcW w:w="1740" w:type="dxa"/>
          </w:tcPr>
          <w:p w14:paraId="0A7897AF" w14:textId="77777777" w:rsidR="00227997" w:rsidRPr="001D7FF4" w:rsidRDefault="00227997" w:rsidP="005D64A3">
            <w:pPr>
              <w:rPr>
                <w:rFonts w:ascii="Times New Roman" w:hAnsi="Times New Roman" w:cs="Times New Roman"/>
                <w:sz w:val="24"/>
                <w:szCs w:val="24"/>
              </w:rPr>
            </w:pPr>
          </w:p>
        </w:tc>
        <w:tc>
          <w:tcPr>
            <w:tcW w:w="1542" w:type="dxa"/>
          </w:tcPr>
          <w:p w14:paraId="4F5FCBB9" w14:textId="77777777" w:rsidR="00227997" w:rsidRPr="001D7FF4" w:rsidRDefault="00227997" w:rsidP="005D64A3">
            <w:pPr>
              <w:rPr>
                <w:rFonts w:ascii="Times New Roman" w:hAnsi="Times New Roman" w:cs="Times New Roman"/>
                <w:sz w:val="24"/>
                <w:szCs w:val="24"/>
              </w:rPr>
            </w:pPr>
          </w:p>
        </w:tc>
      </w:tr>
      <w:tr w:rsidR="00227997" w:rsidRPr="001D7FF4" w14:paraId="3DDFA870" w14:textId="77777777" w:rsidTr="009E49C9">
        <w:tc>
          <w:tcPr>
            <w:tcW w:w="7508" w:type="dxa"/>
            <w:gridSpan w:val="4"/>
          </w:tcPr>
          <w:p w14:paraId="46BD46E9" w14:textId="4A94F637" w:rsidR="00227997" w:rsidRPr="001D7FF4" w:rsidRDefault="00227997" w:rsidP="00227997">
            <w:pPr>
              <w:jc w:val="right"/>
              <w:rPr>
                <w:rFonts w:ascii="Times New Roman" w:hAnsi="Times New Roman" w:cs="Times New Roman"/>
                <w:sz w:val="24"/>
                <w:szCs w:val="24"/>
              </w:rPr>
            </w:pPr>
            <w:r>
              <w:rPr>
                <w:rFonts w:ascii="Times New Roman" w:hAnsi="Times New Roman" w:cs="Times New Roman"/>
                <w:sz w:val="24"/>
                <w:szCs w:val="24"/>
              </w:rPr>
              <w:t>VISO:</w:t>
            </w:r>
          </w:p>
        </w:tc>
        <w:tc>
          <w:tcPr>
            <w:tcW w:w="1740" w:type="dxa"/>
          </w:tcPr>
          <w:p w14:paraId="66563674" w14:textId="77777777" w:rsidR="00227997" w:rsidRPr="001D7FF4" w:rsidRDefault="00227997" w:rsidP="005D64A3">
            <w:pPr>
              <w:rPr>
                <w:rFonts w:ascii="Times New Roman" w:hAnsi="Times New Roman" w:cs="Times New Roman"/>
                <w:sz w:val="24"/>
                <w:szCs w:val="24"/>
              </w:rPr>
            </w:pPr>
          </w:p>
        </w:tc>
        <w:tc>
          <w:tcPr>
            <w:tcW w:w="1542" w:type="dxa"/>
          </w:tcPr>
          <w:p w14:paraId="1473E9DE" w14:textId="77777777" w:rsidR="00227997" w:rsidRPr="001D7FF4" w:rsidRDefault="00227997" w:rsidP="005D64A3">
            <w:pPr>
              <w:rPr>
                <w:rFonts w:ascii="Times New Roman" w:hAnsi="Times New Roman" w:cs="Times New Roman"/>
                <w:sz w:val="24"/>
                <w:szCs w:val="24"/>
              </w:rPr>
            </w:pPr>
          </w:p>
        </w:tc>
      </w:tr>
    </w:tbl>
    <w:p w14:paraId="692D7768" w14:textId="77777777" w:rsidR="00055708" w:rsidRPr="001D7FF4" w:rsidRDefault="00055708" w:rsidP="00055708">
      <w:pPr>
        <w:pStyle w:val="Betarp"/>
        <w:ind w:firstLine="0"/>
        <w:rPr>
          <w:rFonts w:ascii="Times New Roman" w:hAnsi="Times New Roman" w:cs="Times New Roman"/>
          <w:sz w:val="24"/>
          <w:szCs w:val="24"/>
        </w:rPr>
      </w:pPr>
    </w:p>
    <w:p w14:paraId="104ACAFE"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VISO kaina, Eur su PVM žodžiais:_____________________________________________________</w:t>
      </w:r>
    </w:p>
    <w:p w14:paraId="205A2F91" w14:textId="77777777" w:rsidR="00055708" w:rsidRPr="001D7FF4" w:rsidRDefault="00055708" w:rsidP="00055708">
      <w:pPr>
        <w:pStyle w:val="Betarp"/>
        <w:jc w:val="center"/>
        <w:rPr>
          <w:rFonts w:ascii="Times New Roman" w:hAnsi="Times New Roman" w:cs="Times New Roman"/>
          <w:sz w:val="24"/>
          <w:szCs w:val="24"/>
        </w:rPr>
      </w:pPr>
    </w:p>
    <w:p w14:paraId="3EDF977B" w14:textId="77777777" w:rsidR="00055708" w:rsidRPr="001D7FF4" w:rsidRDefault="00055708" w:rsidP="00055708">
      <w:pPr>
        <w:spacing w:line="240" w:lineRule="auto"/>
        <w:rPr>
          <w:rFonts w:ascii="Times New Roman" w:hAnsi="Times New Roman" w:cs="Times New Roman"/>
          <w:sz w:val="24"/>
          <w:szCs w:val="24"/>
        </w:rPr>
      </w:pPr>
      <w:bookmarkStart w:id="2"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2"/>
      <w:r w:rsidRPr="001D7FF4">
        <w:rPr>
          <w:rFonts w:ascii="Times New Roman" w:hAnsi="Times New Roman" w:cs="Times New Roman"/>
          <w:sz w:val="24"/>
          <w:szCs w:val="24"/>
        </w:rPr>
        <w:t>.</w:t>
      </w:r>
    </w:p>
    <w:p w14:paraId="22C3204E" w14:textId="77777777" w:rsidR="00055708" w:rsidRPr="001D7FF4" w:rsidRDefault="00055708" w:rsidP="00055708">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32BB02EA" w14:textId="77777777" w:rsidR="00055708" w:rsidRPr="001D7FF4" w:rsidRDefault="00055708" w:rsidP="00055708">
      <w:pPr>
        <w:spacing w:line="240" w:lineRule="auto"/>
        <w:rPr>
          <w:rFonts w:ascii="Times New Roman" w:hAnsi="Times New Roman" w:cs="Times New Roman"/>
          <w:sz w:val="24"/>
          <w:szCs w:val="24"/>
        </w:rPr>
      </w:pPr>
    </w:p>
    <w:p w14:paraId="795E247F" w14:textId="77777777" w:rsidR="00055708" w:rsidRPr="001D7FF4" w:rsidRDefault="00055708" w:rsidP="00055708">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2BAB0C3B"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w:t>
      </w:r>
      <w:r w:rsidRPr="001D7FF4">
        <w:rPr>
          <w:rFonts w:ascii="Times New Roman" w:hAnsi="Times New Roman" w:cs="Times New Roman"/>
          <w:sz w:val="24"/>
          <w:szCs w:val="24"/>
        </w:rPr>
        <w:lastRenderedPageBreak/>
        <w:t>kokiems tarp perkančiosios organizacijos ir tiekėjo susiklostantiems santykiams, kylantiems iš šio pirkimo ir (ar) susijusiems su šiuo pirkimu;</w:t>
      </w:r>
    </w:p>
    <w:p w14:paraId="5C010315"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sutinku su pirkimo dokumentuose nustatytomis sąlygomis ir procedūromis,</w:t>
      </w:r>
    </w:p>
    <w:p w14:paraId="2DE019B1" w14:textId="77777777" w:rsidR="00055708" w:rsidRPr="001D7FF4" w:rsidRDefault="00055708">
      <w:pPr>
        <w:pStyle w:val="Sraopastraipa"/>
        <w:numPr>
          <w:ilvl w:val="0"/>
          <w:numId w:val="10"/>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094665B5" w14:textId="77777777" w:rsidR="00055708" w:rsidRPr="001D7FF4" w:rsidRDefault="00055708">
      <w:pPr>
        <w:numPr>
          <w:ilvl w:val="0"/>
          <w:numId w:val="10"/>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055708" w:rsidRPr="001D7FF4" w14:paraId="0C9C8C73" w14:textId="77777777" w:rsidTr="005D64A3">
        <w:trPr>
          <w:trHeight w:val="324"/>
        </w:trPr>
        <w:tc>
          <w:tcPr>
            <w:tcW w:w="9885" w:type="dxa"/>
            <w:tcBorders>
              <w:top w:val="nil"/>
              <w:left w:val="nil"/>
              <w:bottom w:val="nil"/>
              <w:right w:val="nil"/>
            </w:tcBorders>
          </w:tcPr>
          <w:p w14:paraId="6CB89264" w14:textId="77777777" w:rsidR="00055708" w:rsidRPr="001D7FF4" w:rsidRDefault="00055708" w:rsidP="005D64A3">
            <w:pPr>
              <w:spacing w:line="240" w:lineRule="auto"/>
              <w:ind w:right="-108"/>
              <w:rPr>
                <w:rFonts w:ascii="Times New Roman" w:hAnsi="Times New Roman" w:cs="Times New Roman"/>
                <w:sz w:val="24"/>
                <w:szCs w:val="24"/>
              </w:rPr>
            </w:pPr>
          </w:p>
          <w:p w14:paraId="7FD4E4A9" w14:textId="77777777" w:rsidR="00055708" w:rsidRPr="001D7FF4" w:rsidRDefault="00055708" w:rsidP="005D64A3">
            <w:pPr>
              <w:spacing w:line="240" w:lineRule="auto"/>
              <w:ind w:right="-108"/>
              <w:rPr>
                <w:rFonts w:ascii="Times New Roman" w:hAnsi="Times New Roman" w:cs="Times New Roman"/>
                <w:sz w:val="24"/>
                <w:szCs w:val="24"/>
              </w:rPr>
            </w:pPr>
          </w:p>
          <w:p w14:paraId="25551B9C" w14:textId="77777777" w:rsidR="00055708" w:rsidRPr="001D7FF4" w:rsidRDefault="00055708" w:rsidP="005D64A3">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055708" w:rsidRPr="001D7FF4" w14:paraId="4575D309" w14:textId="77777777" w:rsidTr="005D64A3">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0FF05"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44A5F"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055708" w:rsidRPr="001D7FF4" w14:paraId="5B3B6061" w14:textId="77777777" w:rsidTr="005D64A3">
              <w:trPr>
                <w:trHeight w:val="180"/>
              </w:trPr>
              <w:tc>
                <w:tcPr>
                  <w:tcW w:w="578" w:type="dxa"/>
                  <w:tcBorders>
                    <w:top w:val="single" w:sz="4" w:space="0" w:color="auto"/>
                    <w:left w:val="single" w:sz="4" w:space="0" w:color="auto"/>
                    <w:bottom w:val="single" w:sz="4" w:space="0" w:color="auto"/>
                    <w:right w:val="single" w:sz="4" w:space="0" w:color="auto"/>
                  </w:tcBorders>
                </w:tcPr>
                <w:p w14:paraId="542DE6C5"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7FFAFFFC"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r w:rsidR="00055708" w:rsidRPr="001D7FF4" w14:paraId="7B126FE5" w14:textId="77777777" w:rsidTr="005D64A3">
              <w:trPr>
                <w:trHeight w:val="70"/>
              </w:trPr>
              <w:tc>
                <w:tcPr>
                  <w:tcW w:w="578" w:type="dxa"/>
                  <w:tcBorders>
                    <w:top w:val="single" w:sz="4" w:space="0" w:color="auto"/>
                    <w:left w:val="single" w:sz="4" w:space="0" w:color="auto"/>
                    <w:bottom w:val="single" w:sz="4" w:space="0" w:color="auto"/>
                    <w:right w:val="single" w:sz="4" w:space="0" w:color="auto"/>
                  </w:tcBorders>
                </w:tcPr>
                <w:p w14:paraId="0FED5091"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1E3890A9"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bl>
          <w:p w14:paraId="0D5B8F7E" w14:textId="77777777" w:rsidR="00055708" w:rsidRPr="001D7FF4" w:rsidRDefault="00055708" w:rsidP="005D64A3">
            <w:pPr>
              <w:spacing w:line="240" w:lineRule="auto"/>
              <w:ind w:right="-108"/>
              <w:rPr>
                <w:rFonts w:ascii="Times New Roman" w:hAnsi="Times New Roman" w:cs="Times New Roman"/>
                <w:sz w:val="24"/>
                <w:szCs w:val="24"/>
                <w:lang w:eastAsia="ar-SA"/>
              </w:rPr>
            </w:pPr>
          </w:p>
        </w:tc>
      </w:tr>
    </w:tbl>
    <w:p w14:paraId="6CC4C9AD" w14:textId="77777777" w:rsidR="00055708" w:rsidRDefault="00055708" w:rsidP="00055708">
      <w:pPr>
        <w:tabs>
          <w:tab w:val="left" w:pos="840"/>
        </w:tabs>
        <w:spacing w:line="240" w:lineRule="auto"/>
        <w:rPr>
          <w:rFonts w:ascii="Times New Roman" w:hAnsi="Times New Roman"/>
          <w:i/>
          <w:sz w:val="16"/>
          <w:szCs w:val="16"/>
        </w:rPr>
      </w:pPr>
    </w:p>
    <w:p w14:paraId="5479F100" w14:textId="77777777" w:rsidR="00055708" w:rsidRDefault="00055708" w:rsidP="00055708">
      <w:pPr>
        <w:tabs>
          <w:tab w:val="left" w:pos="840"/>
        </w:tabs>
        <w:spacing w:line="240" w:lineRule="auto"/>
        <w:rPr>
          <w:rFonts w:ascii="Times New Roman" w:hAnsi="Times New Roman"/>
          <w:i/>
          <w:sz w:val="16"/>
          <w:szCs w:val="16"/>
        </w:rPr>
      </w:pPr>
    </w:p>
    <w:p w14:paraId="651F7047" w14:textId="77777777" w:rsidR="00055708" w:rsidRPr="0088164C" w:rsidRDefault="00055708" w:rsidP="00055708">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5708" w:rsidRPr="0088164C" w14:paraId="16FB579C" w14:textId="77777777" w:rsidTr="005D64A3">
        <w:trPr>
          <w:trHeight w:val="285"/>
        </w:trPr>
        <w:tc>
          <w:tcPr>
            <w:tcW w:w="3284" w:type="dxa"/>
            <w:tcBorders>
              <w:top w:val="nil"/>
              <w:left w:val="nil"/>
              <w:bottom w:val="single" w:sz="4" w:space="0" w:color="auto"/>
              <w:right w:val="nil"/>
            </w:tcBorders>
          </w:tcPr>
          <w:p w14:paraId="0223477D" w14:textId="77777777" w:rsidR="00055708" w:rsidRPr="0088164C" w:rsidRDefault="00055708" w:rsidP="005D64A3">
            <w:pPr>
              <w:spacing w:line="240" w:lineRule="auto"/>
              <w:ind w:right="-1"/>
              <w:rPr>
                <w:rFonts w:ascii="Times New Roman" w:hAnsi="Times New Roman"/>
                <w:sz w:val="24"/>
                <w:szCs w:val="24"/>
                <w:lang w:eastAsia="ar-SA"/>
              </w:rPr>
            </w:pPr>
          </w:p>
        </w:tc>
        <w:tc>
          <w:tcPr>
            <w:tcW w:w="604" w:type="dxa"/>
          </w:tcPr>
          <w:p w14:paraId="1E7A24E9"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4EE6AF5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701" w:type="dxa"/>
          </w:tcPr>
          <w:p w14:paraId="02E1DCB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2DDD748F" w14:textId="77777777" w:rsidR="00055708" w:rsidRPr="0088164C" w:rsidRDefault="00055708" w:rsidP="005D64A3">
            <w:pPr>
              <w:spacing w:line="240" w:lineRule="auto"/>
              <w:ind w:right="-1"/>
              <w:jc w:val="right"/>
              <w:rPr>
                <w:rFonts w:ascii="Times New Roman" w:hAnsi="Times New Roman"/>
                <w:sz w:val="24"/>
                <w:szCs w:val="24"/>
                <w:lang w:eastAsia="ar-SA"/>
              </w:rPr>
            </w:pPr>
          </w:p>
        </w:tc>
        <w:tc>
          <w:tcPr>
            <w:tcW w:w="648" w:type="dxa"/>
          </w:tcPr>
          <w:p w14:paraId="23CD5324" w14:textId="77777777" w:rsidR="00055708" w:rsidRPr="0088164C" w:rsidRDefault="00055708" w:rsidP="005D64A3">
            <w:pPr>
              <w:spacing w:line="240" w:lineRule="auto"/>
              <w:ind w:right="-1"/>
              <w:jc w:val="right"/>
              <w:rPr>
                <w:rFonts w:ascii="Times New Roman" w:hAnsi="Times New Roman"/>
                <w:sz w:val="24"/>
                <w:szCs w:val="24"/>
                <w:lang w:eastAsia="ar-SA"/>
              </w:rPr>
            </w:pPr>
          </w:p>
        </w:tc>
      </w:tr>
      <w:tr w:rsidR="00055708" w:rsidRPr="0088164C" w14:paraId="68D10A5E" w14:textId="77777777" w:rsidTr="005D64A3">
        <w:trPr>
          <w:trHeight w:val="186"/>
        </w:trPr>
        <w:tc>
          <w:tcPr>
            <w:tcW w:w="3284" w:type="dxa"/>
            <w:tcBorders>
              <w:top w:val="single" w:sz="4" w:space="0" w:color="auto"/>
              <w:left w:val="nil"/>
              <w:bottom w:val="nil"/>
              <w:right w:val="nil"/>
            </w:tcBorders>
            <w:hideMark/>
          </w:tcPr>
          <w:p w14:paraId="435CB2BF" w14:textId="77777777" w:rsidR="00055708" w:rsidRPr="0088164C" w:rsidRDefault="00055708" w:rsidP="005D64A3">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56421045"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3F76FA76" w14:textId="77777777" w:rsidR="00055708" w:rsidRPr="0088164C" w:rsidRDefault="00055708" w:rsidP="005D64A3">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52736113"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2F5FF86F" w14:textId="77777777" w:rsidR="00055708" w:rsidRPr="0088164C" w:rsidRDefault="00055708" w:rsidP="005D64A3">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0FCA8EB2" w14:textId="77777777" w:rsidR="00055708" w:rsidRPr="0088164C" w:rsidRDefault="00055708" w:rsidP="005D64A3">
            <w:pPr>
              <w:spacing w:line="240" w:lineRule="auto"/>
              <w:ind w:right="-1"/>
              <w:jc w:val="center"/>
              <w:rPr>
                <w:rFonts w:ascii="Times New Roman" w:hAnsi="Times New Roman"/>
                <w:sz w:val="24"/>
                <w:szCs w:val="24"/>
                <w:lang w:eastAsia="ar-SA"/>
              </w:rPr>
            </w:pPr>
          </w:p>
        </w:tc>
      </w:tr>
    </w:tbl>
    <w:p w14:paraId="3687B1D5" w14:textId="77777777" w:rsidR="00055708" w:rsidRPr="0088164C" w:rsidRDefault="00055708" w:rsidP="00055708">
      <w:pPr>
        <w:pStyle w:val="Betarp"/>
        <w:jc w:val="center"/>
        <w:rPr>
          <w:rFonts w:ascii="Times New Roman" w:hAnsi="Times New Roman"/>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bookmarkEnd w:id="0"/>
    <w:p w14:paraId="5AECA85D" w14:textId="69490C60" w:rsidR="00506996" w:rsidRPr="00AD735B" w:rsidRDefault="00506996" w:rsidP="00AD735B">
      <w:pPr>
        <w:ind w:firstLine="0"/>
        <w:rPr>
          <w:rFonts w:ascii="Arial" w:hAnsi="Arial" w:cs="Arial"/>
        </w:rPr>
      </w:pPr>
    </w:p>
    <w:sectPr w:rsidR="00506996" w:rsidRPr="00AD735B"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D3A8" w14:textId="77777777" w:rsidR="00345531" w:rsidRDefault="00345531" w:rsidP="00D05666">
      <w:r>
        <w:separator/>
      </w:r>
    </w:p>
  </w:endnote>
  <w:endnote w:type="continuationSeparator" w:id="0">
    <w:p w14:paraId="6C969A65" w14:textId="77777777" w:rsidR="00345531" w:rsidRDefault="00345531" w:rsidP="00D05666">
      <w:r>
        <w:continuationSeparator/>
      </w:r>
    </w:p>
  </w:endnote>
  <w:endnote w:type="continuationNotice" w:id="1">
    <w:p w14:paraId="757EF3BD" w14:textId="77777777" w:rsidR="00345531" w:rsidRDefault="003455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6103" w14:textId="77777777" w:rsidR="00345531" w:rsidRDefault="00345531" w:rsidP="00D05666">
      <w:r>
        <w:separator/>
      </w:r>
    </w:p>
  </w:footnote>
  <w:footnote w:type="continuationSeparator" w:id="0">
    <w:p w14:paraId="0D0F88B2" w14:textId="77777777" w:rsidR="00345531" w:rsidRDefault="00345531" w:rsidP="00D05666">
      <w:r>
        <w:continuationSeparator/>
      </w:r>
    </w:p>
  </w:footnote>
  <w:footnote w:type="continuationNotice" w:id="1">
    <w:p w14:paraId="7F6B1391" w14:textId="77777777" w:rsidR="00345531" w:rsidRDefault="003455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3F2"/>
    <w:multiLevelType w:val="hybridMultilevel"/>
    <w:tmpl w:val="5A480F0A"/>
    <w:lvl w:ilvl="0" w:tplc="02D4C27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1"/>
  </w:num>
  <w:num w:numId="7" w16cid:durableId="817724215">
    <w:abstractNumId w:val="7"/>
  </w:num>
  <w:num w:numId="8" w16cid:durableId="1476410157">
    <w:abstractNumId w:val="9"/>
  </w:num>
  <w:num w:numId="9" w16cid:durableId="227541972">
    <w:abstractNumId w:val="0"/>
  </w:num>
  <w:num w:numId="10" w16cid:durableId="1788036514">
    <w:abstractNumId w:val="3"/>
  </w:num>
  <w:num w:numId="11" w16cid:durableId="1667972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0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C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495"/>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F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97"/>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21"/>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B50"/>
    <w:rsid w:val="002D51D8"/>
    <w:rsid w:val="002D5ABC"/>
    <w:rsid w:val="002D6348"/>
    <w:rsid w:val="002D636A"/>
    <w:rsid w:val="002D6E52"/>
    <w:rsid w:val="002D7F06"/>
    <w:rsid w:val="002E00F1"/>
    <w:rsid w:val="002E1129"/>
    <w:rsid w:val="002E115D"/>
    <w:rsid w:val="002E250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53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7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BF6"/>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6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E9"/>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2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8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3C9"/>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9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7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21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F7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E0C"/>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09"/>
    <w:rsid w:val="00874F92"/>
    <w:rsid w:val="00875116"/>
    <w:rsid w:val="008753A8"/>
    <w:rsid w:val="00875609"/>
    <w:rsid w:val="00876B6A"/>
    <w:rsid w:val="00876F48"/>
    <w:rsid w:val="0087775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5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237"/>
    <w:rsid w:val="00935371"/>
    <w:rsid w:val="0093538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C3"/>
    <w:rsid w:val="00980CB2"/>
    <w:rsid w:val="00980D68"/>
    <w:rsid w:val="009816E0"/>
    <w:rsid w:val="009823C1"/>
    <w:rsid w:val="00983A43"/>
    <w:rsid w:val="009841CD"/>
    <w:rsid w:val="00984F6B"/>
    <w:rsid w:val="009855D4"/>
    <w:rsid w:val="00985A84"/>
    <w:rsid w:val="00985BB8"/>
    <w:rsid w:val="00985F55"/>
    <w:rsid w:val="009861F7"/>
    <w:rsid w:val="00986CE1"/>
    <w:rsid w:val="00986CF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8B6"/>
    <w:rsid w:val="009A6B2F"/>
    <w:rsid w:val="009A6B3A"/>
    <w:rsid w:val="009A7D11"/>
    <w:rsid w:val="009B3266"/>
    <w:rsid w:val="009B338B"/>
    <w:rsid w:val="009B3F3E"/>
    <w:rsid w:val="009B3FDD"/>
    <w:rsid w:val="009B4090"/>
    <w:rsid w:val="009B4FB1"/>
    <w:rsid w:val="009B520E"/>
    <w:rsid w:val="009B6122"/>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F3"/>
    <w:rsid w:val="009D2E13"/>
    <w:rsid w:val="009D2F4F"/>
    <w:rsid w:val="009D35B0"/>
    <w:rsid w:val="009D41AE"/>
    <w:rsid w:val="009D57A5"/>
    <w:rsid w:val="009D5A3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4AC"/>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B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F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8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FBE"/>
    <w:rsid w:val="00BF5AEB"/>
    <w:rsid w:val="00BF5EA3"/>
    <w:rsid w:val="00BF5F45"/>
    <w:rsid w:val="00BF64AF"/>
    <w:rsid w:val="00BF6BED"/>
    <w:rsid w:val="00BF6C92"/>
    <w:rsid w:val="00BF7343"/>
    <w:rsid w:val="00BF780E"/>
    <w:rsid w:val="00BF7D9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16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00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5ED"/>
    <w:rsid w:val="00E86BCE"/>
    <w:rsid w:val="00E871A9"/>
    <w:rsid w:val="00E909CE"/>
    <w:rsid w:val="00E90D60"/>
    <w:rsid w:val="00E91223"/>
    <w:rsid w:val="00E915FB"/>
    <w:rsid w:val="00E9219A"/>
    <w:rsid w:val="00E93148"/>
    <w:rsid w:val="00E934C8"/>
    <w:rsid w:val="00E93534"/>
    <w:rsid w:val="00E9379D"/>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5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6EC"/>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17"/>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055708"/>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F4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4536</Words>
  <Characters>2586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22</cp:revision>
  <cp:lastPrinted>2025-10-23T13:51:00Z</cp:lastPrinted>
  <dcterms:created xsi:type="dcterms:W3CDTF">2025-09-15T11:11:00Z</dcterms:created>
  <dcterms:modified xsi:type="dcterms:W3CDTF">2025-11-14T09:51:00Z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