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1917" w14:textId="77777777" w:rsidR="00790E3B"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GYNYBOS RESURSŲ AGENTŪR</w:t>
      </w:r>
      <w:r w:rsidR="00566075">
        <w:rPr>
          <w:rFonts w:ascii="Times New Roman" w:hAnsi="Times New Roman" w:cs="Times New Roman"/>
          <w:b/>
          <w:bCs/>
        </w:rPr>
        <w:t>A</w:t>
      </w:r>
      <w:r w:rsidRPr="00180AFD">
        <w:rPr>
          <w:rFonts w:ascii="Times New Roman" w:hAnsi="Times New Roman" w:cs="Times New Roman"/>
          <w:b/>
          <w:bCs/>
        </w:rPr>
        <w:t xml:space="preserve"> PRIE KRAŠTO APSAUGOS MINISTERIJOS</w:t>
      </w:r>
    </w:p>
    <w:p w14:paraId="75EC635D" w14:textId="77777777" w:rsidR="009C01D4"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VIEŠOJO PIRKIMO ,,</w:t>
      </w:r>
      <w:r w:rsidR="00A14F75">
        <w:rPr>
          <w:rFonts w:ascii="Times New Roman" w:hAnsi="Times New Roman" w:cs="Times New Roman"/>
          <w:b/>
          <w:bCs/>
        </w:rPr>
        <w:t>MARŠKINAIČI</w:t>
      </w:r>
      <w:r w:rsidR="003B571F">
        <w:rPr>
          <w:rFonts w:ascii="Times New Roman" w:hAnsi="Times New Roman" w:cs="Times New Roman"/>
          <w:b/>
          <w:bCs/>
        </w:rPr>
        <w:t>AI</w:t>
      </w:r>
      <w:r w:rsidR="00A14F75">
        <w:rPr>
          <w:rFonts w:ascii="Times New Roman" w:hAnsi="Times New Roman" w:cs="Times New Roman"/>
          <w:b/>
          <w:bCs/>
        </w:rPr>
        <w:t xml:space="preserve"> IR SPORTINI</w:t>
      </w:r>
      <w:r w:rsidR="003B571F">
        <w:rPr>
          <w:rFonts w:ascii="Times New Roman" w:hAnsi="Times New Roman" w:cs="Times New Roman"/>
          <w:b/>
          <w:bCs/>
        </w:rPr>
        <w:t>AI</w:t>
      </w:r>
      <w:r w:rsidR="00A14F75">
        <w:rPr>
          <w:rFonts w:ascii="Times New Roman" w:hAnsi="Times New Roman" w:cs="Times New Roman"/>
          <w:b/>
          <w:bCs/>
        </w:rPr>
        <w:t xml:space="preserve"> KOMPLEKT</w:t>
      </w:r>
      <w:r w:rsidR="003B571F">
        <w:rPr>
          <w:rFonts w:ascii="Times New Roman" w:hAnsi="Times New Roman" w:cs="Times New Roman"/>
          <w:b/>
          <w:bCs/>
        </w:rPr>
        <w:t>AI</w:t>
      </w:r>
      <w:r w:rsidRPr="00180AFD">
        <w:rPr>
          <w:rFonts w:ascii="Times New Roman" w:hAnsi="Times New Roman" w:cs="Times New Roman"/>
          <w:b/>
          <w:bCs/>
        </w:rPr>
        <w:t>“ KOMISIJA</w:t>
      </w:r>
    </w:p>
    <w:p w14:paraId="08ACE917" w14:textId="77777777" w:rsidR="009C01D4" w:rsidRDefault="009C01D4">
      <w:pPr>
        <w:rPr>
          <w:rFonts w:ascii="Times New Roman" w:hAnsi="Times New Roman" w:cs="Times New Roman"/>
          <w:b/>
          <w:bCs/>
        </w:rPr>
      </w:pPr>
    </w:p>
    <w:p w14:paraId="6C76C609" w14:textId="77777777" w:rsidR="009C01D4" w:rsidRPr="009C01D4" w:rsidRDefault="009C01D4">
      <w:pPr>
        <w:rPr>
          <w:rFonts w:ascii="Times New Roman" w:hAnsi="Times New Roman" w:cs="Times New Roman"/>
        </w:rPr>
      </w:pPr>
      <w:r>
        <w:rPr>
          <w:rFonts w:ascii="Times New Roman" w:hAnsi="Times New Roman" w:cs="Times New Roman"/>
          <w:b/>
          <w:bCs/>
        </w:rPr>
        <w:t>Pirkimo dalyviams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3D2D31">
        <w:rPr>
          <w:rFonts w:ascii="Times New Roman" w:hAnsi="Times New Roman" w:cs="Times New Roman"/>
          <w:b/>
          <w:bCs/>
        </w:rPr>
        <w:tab/>
      </w:r>
      <w:r w:rsidRPr="00415590">
        <w:rPr>
          <w:rFonts w:ascii="Times New Roman" w:hAnsi="Times New Roman" w:cs="Times New Roman"/>
        </w:rPr>
        <w:t>2025-11-</w:t>
      </w:r>
      <w:r w:rsidR="003D2D31" w:rsidRPr="00415590">
        <w:rPr>
          <w:rFonts w:ascii="Times New Roman" w:hAnsi="Times New Roman" w:cs="Times New Roman"/>
        </w:rPr>
        <w:t>1</w:t>
      </w:r>
      <w:r w:rsidR="0066427B" w:rsidRPr="00415590">
        <w:rPr>
          <w:rFonts w:ascii="Times New Roman" w:hAnsi="Times New Roman" w:cs="Times New Roman"/>
        </w:rPr>
        <w:t>4</w:t>
      </w:r>
    </w:p>
    <w:p w14:paraId="23982754" w14:textId="77777777" w:rsidR="009C01D4" w:rsidRDefault="009C01D4">
      <w:pPr>
        <w:rPr>
          <w:rFonts w:ascii="Times New Roman" w:hAnsi="Times New Roman" w:cs="Times New Roman"/>
          <w:b/>
          <w:bCs/>
        </w:rPr>
      </w:pPr>
    </w:p>
    <w:p w14:paraId="1F299643" w14:textId="77777777" w:rsidR="009C01D4" w:rsidRDefault="00566075">
      <w:pPr>
        <w:rPr>
          <w:rFonts w:ascii="Times New Roman" w:hAnsi="Times New Roman" w:cs="Times New Roman"/>
          <w:b/>
          <w:bCs/>
        </w:rPr>
      </w:pPr>
      <w:r>
        <w:rPr>
          <w:rFonts w:ascii="Times New Roman" w:hAnsi="Times New Roman" w:cs="Times New Roman"/>
          <w:b/>
          <w:bCs/>
        </w:rPr>
        <w:t xml:space="preserve">DĖL </w:t>
      </w:r>
      <w:r w:rsidR="003068B3">
        <w:rPr>
          <w:rFonts w:ascii="Times New Roman" w:hAnsi="Times New Roman" w:cs="Times New Roman"/>
          <w:b/>
          <w:bCs/>
        </w:rPr>
        <w:t xml:space="preserve">PIRKIMO DALYVIŲ </w:t>
      </w:r>
      <w:r>
        <w:rPr>
          <w:rFonts w:ascii="Times New Roman" w:hAnsi="Times New Roman" w:cs="Times New Roman"/>
          <w:b/>
          <w:bCs/>
        </w:rPr>
        <w:t xml:space="preserve"> PAKLAUSIM</w:t>
      </w:r>
      <w:r w:rsidR="000A4971">
        <w:rPr>
          <w:rFonts w:ascii="Times New Roman" w:hAnsi="Times New Roman" w:cs="Times New Roman"/>
          <w:b/>
          <w:bCs/>
        </w:rPr>
        <w:t>Ų</w:t>
      </w:r>
      <w:r>
        <w:rPr>
          <w:rFonts w:ascii="Times New Roman" w:hAnsi="Times New Roman" w:cs="Times New Roman"/>
          <w:b/>
          <w:bCs/>
        </w:rPr>
        <w:t xml:space="preserve"> IR PARENGTO ATSAKYMO</w:t>
      </w:r>
    </w:p>
    <w:p w14:paraId="19764C87" w14:textId="77777777" w:rsidR="00163106" w:rsidRPr="00163106" w:rsidRDefault="00163106" w:rsidP="00163106">
      <w:pPr>
        <w:rPr>
          <w:rFonts w:ascii="Times New Roman" w:hAnsi="Times New Roman" w:cs="Times New Roman"/>
        </w:rPr>
      </w:pPr>
    </w:p>
    <w:p w14:paraId="6A6295C1" w14:textId="77777777" w:rsidR="003B64FF" w:rsidRDefault="003068B3" w:rsidP="003068B3">
      <w:pPr>
        <w:spacing w:after="0"/>
        <w:ind w:firstLine="567"/>
        <w:jc w:val="both"/>
        <w:rPr>
          <w:rFonts w:ascii="Times New Roman" w:hAnsi="Times New Roman" w:cs="Times New Roman"/>
        </w:rPr>
      </w:pPr>
      <w:r w:rsidRPr="003068B3">
        <w:rPr>
          <w:rFonts w:ascii="Times New Roman" w:hAnsi="Times New Roman" w:cs="Times New Roman"/>
        </w:rPr>
        <w:t>Perkančioji organizacija 2025 m. spalio 21 d. Centrinėje viešųjų pirkimų informacinėje sistemoje (toliau – CVP IS) (pirkimo Nr. 5031290) paskelbė „Marškinaičių ir sportinių komplektų“ viešojo pirkimo atvirą konkursą (toliau – pirkimas), kuris vykdomas CVP IS priemonėmis, pasiekiamomis adresu https://pirkimai.viesiejipirkimai.lt/. Pirkimas skaidomas į 4 pirkimo dalis</w:t>
      </w:r>
      <w:r>
        <w:rPr>
          <w:rFonts w:ascii="Times New Roman" w:hAnsi="Times New Roman" w:cs="Times New Roman"/>
        </w:rPr>
        <w:t>:</w:t>
      </w:r>
    </w:p>
    <w:p w14:paraId="63180E96" w14:textId="77777777" w:rsidR="003068B3" w:rsidRPr="003068B3" w:rsidRDefault="003068B3" w:rsidP="003068B3">
      <w:pPr>
        <w:spacing w:after="0"/>
        <w:ind w:firstLine="567"/>
        <w:jc w:val="both"/>
        <w:rPr>
          <w:rFonts w:ascii="Times New Roman" w:hAnsi="Times New Roman" w:cs="Times New Roman"/>
        </w:rPr>
      </w:pPr>
      <w:r w:rsidRPr="003068B3">
        <w:rPr>
          <w:rFonts w:ascii="Times New Roman" w:hAnsi="Times New Roman" w:cs="Times New Roman"/>
        </w:rPr>
        <w:t>1</w:t>
      </w:r>
      <w:r>
        <w:rPr>
          <w:rFonts w:ascii="Times New Roman" w:hAnsi="Times New Roman" w:cs="Times New Roman"/>
        </w:rPr>
        <w:t>-a</w:t>
      </w:r>
      <w:r w:rsidRPr="003068B3">
        <w:rPr>
          <w:rFonts w:ascii="Times New Roman" w:hAnsi="Times New Roman" w:cs="Times New Roman"/>
        </w:rPr>
        <w:t xml:space="preserve"> pirkimo dalis – marškinaičiai balti (trumpomis rankovėmis);</w:t>
      </w:r>
    </w:p>
    <w:p w14:paraId="2CF48BE7" w14:textId="77777777" w:rsidR="003068B3" w:rsidRPr="003068B3" w:rsidRDefault="003068B3" w:rsidP="003068B3">
      <w:pPr>
        <w:spacing w:after="0"/>
        <w:ind w:firstLine="567"/>
        <w:jc w:val="both"/>
        <w:rPr>
          <w:rFonts w:ascii="Times New Roman" w:hAnsi="Times New Roman" w:cs="Times New Roman"/>
        </w:rPr>
      </w:pPr>
      <w:r>
        <w:rPr>
          <w:rFonts w:ascii="Times New Roman" w:hAnsi="Times New Roman" w:cs="Times New Roman"/>
        </w:rPr>
        <w:t xml:space="preserve">2-a </w:t>
      </w:r>
      <w:r w:rsidRPr="003068B3">
        <w:rPr>
          <w:rFonts w:ascii="Times New Roman" w:hAnsi="Times New Roman" w:cs="Times New Roman"/>
        </w:rPr>
        <w:t>pirkimo dalis – marškinaičiai balti (ilgomis rankovėmis);</w:t>
      </w:r>
    </w:p>
    <w:p w14:paraId="3CA7D69D" w14:textId="77777777" w:rsidR="003068B3" w:rsidRPr="003068B3" w:rsidRDefault="003068B3" w:rsidP="003068B3">
      <w:pPr>
        <w:spacing w:after="0"/>
        <w:ind w:firstLine="567"/>
        <w:jc w:val="both"/>
        <w:rPr>
          <w:rFonts w:ascii="Times New Roman" w:hAnsi="Times New Roman" w:cs="Times New Roman"/>
        </w:rPr>
      </w:pPr>
      <w:r w:rsidRPr="003068B3">
        <w:rPr>
          <w:rFonts w:ascii="Times New Roman" w:hAnsi="Times New Roman" w:cs="Times New Roman"/>
        </w:rPr>
        <w:t>3</w:t>
      </w:r>
      <w:r>
        <w:rPr>
          <w:rFonts w:ascii="Times New Roman" w:hAnsi="Times New Roman" w:cs="Times New Roman"/>
        </w:rPr>
        <w:t>-a</w:t>
      </w:r>
      <w:r w:rsidRPr="003068B3">
        <w:rPr>
          <w:rFonts w:ascii="Times New Roman" w:hAnsi="Times New Roman" w:cs="Times New Roman"/>
        </w:rPr>
        <w:t xml:space="preserve"> pirkimo dalis – marškinaičiai ypač šaltam orui (lauko uniformos);</w:t>
      </w:r>
    </w:p>
    <w:p w14:paraId="0DE119A2" w14:textId="77777777" w:rsidR="003068B3" w:rsidRDefault="003068B3" w:rsidP="003068B3">
      <w:pPr>
        <w:spacing w:after="0"/>
        <w:ind w:firstLine="567"/>
        <w:jc w:val="both"/>
        <w:rPr>
          <w:rFonts w:ascii="Times New Roman" w:hAnsi="Times New Roman" w:cs="Times New Roman"/>
        </w:rPr>
      </w:pPr>
      <w:r w:rsidRPr="003068B3">
        <w:rPr>
          <w:rFonts w:ascii="Times New Roman" w:hAnsi="Times New Roman" w:cs="Times New Roman"/>
        </w:rPr>
        <w:t>4-a pirkimo dalis – marškinėliai ir šortai (sportinio komplekto).</w:t>
      </w:r>
    </w:p>
    <w:p w14:paraId="0FA1121A" w14:textId="77777777" w:rsidR="003068B3" w:rsidRDefault="003068B3" w:rsidP="003068B3">
      <w:pPr>
        <w:spacing w:after="0"/>
        <w:ind w:firstLine="567"/>
        <w:jc w:val="both"/>
        <w:rPr>
          <w:rFonts w:ascii="Times New Roman" w:hAnsi="Times New Roman" w:cs="Times New Roman"/>
        </w:rPr>
      </w:pPr>
    </w:p>
    <w:p w14:paraId="31403667" w14:textId="77777777" w:rsidR="003B64FF" w:rsidRDefault="00163106" w:rsidP="00C61E85">
      <w:pPr>
        <w:spacing w:after="0"/>
        <w:ind w:firstLine="567"/>
        <w:rPr>
          <w:rFonts w:ascii="Times New Roman" w:hAnsi="Times New Roman" w:cs="Times New Roman"/>
          <w:bCs/>
        </w:rPr>
      </w:pPr>
      <w:r w:rsidRPr="00163106">
        <w:rPr>
          <w:rFonts w:ascii="Times New Roman" w:hAnsi="Times New Roman" w:cs="Times New Roman"/>
          <w:bCs/>
        </w:rPr>
        <w:t>Perkančioji organizacija</w:t>
      </w:r>
      <w:r>
        <w:rPr>
          <w:rFonts w:ascii="Times New Roman" w:hAnsi="Times New Roman" w:cs="Times New Roman"/>
          <w:bCs/>
        </w:rPr>
        <w:t xml:space="preserve"> gavo pirkimo dalyvi</w:t>
      </w:r>
      <w:r w:rsidR="00C877B1">
        <w:rPr>
          <w:rFonts w:ascii="Times New Roman" w:hAnsi="Times New Roman" w:cs="Times New Roman"/>
          <w:bCs/>
        </w:rPr>
        <w:t>ų</w:t>
      </w:r>
      <w:r w:rsidR="003B64FF">
        <w:rPr>
          <w:rFonts w:ascii="Times New Roman" w:hAnsi="Times New Roman" w:cs="Times New Roman"/>
          <w:bCs/>
        </w:rPr>
        <w:t xml:space="preserve"> paklausimus:</w:t>
      </w:r>
    </w:p>
    <w:p w14:paraId="0773E7C9" w14:textId="77777777" w:rsidR="00163106" w:rsidRPr="00163106" w:rsidRDefault="00163106" w:rsidP="00C61E85">
      <w:pPr>
        <w:spacing w:after="0"/>
        <w:ind w:firstLine="567"/>
        <w:rPr>
          <w:rFonts w:ascii="Times New Roman" w:hAnsi="Times New Roman" w:cs="Times New Roman"/>
          <w:bCs/>
        </w:rPr>
      </w:pPr>
      <w:r>
        <w:rPr>
          <w:rFonts w:ascii="Times New Roman" w:hAnsi="Times New Roman" w:cs="Times New Roman"/>
          <w:bCs/>
        </w:rPr>
        <w:t xml:space="preserve"> </w:t>
      </w:r>
      <w:r w:rsidRPr="00C61E85">
        <w:rPr>
          <w:rFonts w:ascii="Times New Roman" w:hAnsi="Times New Roman" w:cs="Times New Roman"/>
          <w:b/>
        </w:rPr>
        <w:t>paklausim</w:t>
      </w:r>
      <w:r w:rsidR="003B64FF">
        <w:rPr>
          <w:rFonts w:ascii="Times New Roman" w:hAnsi="Times New Roman" w:cs="Times New Roman"/>
          <w:b/>
        </w:rPr>
        <w:t>as</w:t>
      </w:r>
      <w:r>
        <w:rPr>
          <w:rFonts w:ascii="Times New Roman" w:hAnsi="Times New Roman" w:cs="Times New Roman"/>
          <w:bCs/>
        </w:rPr>
        <w:t xml:space="preserve"> </w:t>
      </w:r>
      <w:r w:rsidR="000D58F1" w:rsidRPr="000D58F1">
        <w:rPr>
          <w:rFonts w:ascii="Times New Roman" w:hAnsi="Times New Roman" w:cs="Times New Roman"/>
          <w:b/>
        </w:rPr>
        <w:t>1</w:t>
      </w:r>
      <w:r>
        <w:rPr>
          <w:rFonts w:ascii="Times New Roman" w:hAnsi="Times New Roman" w:cs="Times New Roman"/>
          <w:bCs/>
        </w:rPr>
        <w:t>:</w:t>
      </w:r>
    </w:p>
    <w:p w14:paraId="048FBFBF" w14:textId="77777777" w:rsidR="003B571F" w:rsidRPr="003B571F" w:rsidRDefault="003B571F" w:rsidP="003B571F">
      <w:pPr>
        <w:spacing w:after="0"/>
        <w:ind w:firstLine="567"/>
        <w:jc w:val="both"/>
        <w:rPr>
          <w:rFonts w:ascii="Times New Roman" w:hAnsi="Times New Roman" w:cs="Times New Roman"/>
          <w:i/>
          <w:iCs/>
        </w:rPr>
      </w:pPr>
      <w:bookmarkStart w:id="0" w:name="_Hlk213312548"/>
      <w:r w:rsidRPr="003B571F">
        <w:rPr>
          <w:rFonts w:ascii="Times New Roman" w:hAnsi="Times New Roman" w:cs="Times New Roman"/>
          <w:i/>
          <w:iCs/>
        </w:rPr>
        <w:t xml:space="preserve">,,Prašome patikslinti </w:t>
      </w:r>
      <w:r w:rsidRPr="007F26FC">
        <w:rPr>
          <w:rFonts w:ascii="Times New Roman" w:hAnsi="Times New Roman" w:cs="Times New Roman"/>
          <w:i/>
          <w:iCs/>
          <w:u w:val="single"/>
        </w:rPr>
        <w:t>4 pirkimo dalies</w:t>
      </w:r>
      <w:r w:rsidRPr="003B571F">
        <w:rPr>
          <w:rFonts w:ascii="Times New Roman" w:hAnsi="Times New Roman" w:cs="Times New Roman"/>
          <w:i/>
          <w:iCs/>
        </w:rPr>
        <w:t xml:space="preserve"> trikotažinių medžiagų reikalavimus, kurie nurodyti</w:t>
      </w:r>
    </w:p>
    <w:p w14:paraId="19BBBEEE" w14:textId="77777777" w:rsidR="003B571F" w:rsidRPr="003B571F" w:rsidRDefault="003B571F" w:rsidP="003B571F">
      <w:pPr>
        <w:spacing w:after="0"/>
        <w:ind w:firstLine="567"/>
        <w:jc w:val="both"/>
        <w:rPr>
          <w:rFonts w:ascii="Times New Roman" w:hAnsi="Times New Roman" w:cs="Times New Roman"/>
          <w:i/>
          <w:iCs/>
        </w:rPr>
      </w:pPr>
      <w:r w:rsidRPr="003B571F">
        <w:rPr>
          <w:rFonts w:ascii="Times New Roman" w:hAnsi="Times New Roman" w:cs="Times New Roman"/>
          <w:i/>
          <w:iCs/>
        </w:rPr>
        <w:t>-trikotažinės medžiagos marškinėliams reikalavimas " Medžiagos pluoštinėje sudėtyje turi būti ne mažiau kaip po 50 proc. dviejų rūšių daugiagijų funkcinių siūlų. Vienas iš jų turi būti su šaldančiais mineralais, šerdinės sandaros daugiagijis siūlas, užtikrinantis greitą džiūvimą, greitą vandens išgarinimą bei šaldymą, o kitas šešiabriaunis daugiagijis siūlas, pasižymintis greitu drėgmės transportavimu, greitu džiūvimu. Abu siūlai turi užtikrinti sausumo ir vėsumo pojūtį vartotojui. Būtina pateikti dokumentą - patvirtinimą, jog marškinėlių medžiagoje panaudoti tokio tipo verpalai (pateikti oficialų dokumentą verpalų gamintojo, verpalų techninių charakteristikų, nurodyti bandymų metodo žymenį). " Klausimas- koks yra bandymo žymuo pagrindžiantis šią " aušinimo" savybę</w:t>
      </w:r>
      <w:r w:rsidR="007F26FC">
        <w:rPr>
          <w:rFonts w:ascii="Times New Roman" w:hAnsi="Times New Roman" w:cs="Times New Roman"/>
          <w:i/>
          <w:iCs/>
        </w:rPr>
        <w:t xml:space="preserve"> </w:t>
      </w:r>
      <w:r w:rsidRPr="003B571F">
        <w:rPr>
          <w:rFonts w:ascii="Times New Roman" w:hAnsi="Times New Roman" w:cs="Times New Roman"/>
          <w:i/>
          <w:iCs/>
        </w:rPr>
        <w:t>( koks jos dydis ir pan.) ir kada reikia pateikti šiuos dokumentus, nes pirkimo sąlygose jie nėra nurodyti</w:t>
      </w:r>
      <w:r w:rsidR="00677B03">
        <w:rPr>
          <w:rFonts w:ascii="Times New Roman" w:hAnsi="Times New Roman" w:cs="Times New Roman"/>
          <w:i/>
          <w:iCs/>
        </w:rPr>
        <w:t>. (1)</w:t>
      </w:r>
    </w:p>
    <w:p w14:paraId="5298814F" w14:textId="77777777" w:rsidR="003B571F" w:rsidRPr="003B571F" w:rsidRDefault="003B571F" w:rsidP="003B571F">
      <w:pPr>
        <w:spacing w:after="0"/>
        <w:ind w:firstLine="567"/>
        <w:jc w:val="both"/>
        <w:rPr>
          <w:rFonts w:ascii="Times New Roman" w:hAnsi="Times New Roman" w:cs="Times New Roman"/>
          <w:i/>
          <w:iCs/>
        </w:rPr>
      </w:pPr>
      <w:r w:rsidRPr="003B571F">
        <w:rPr>
          <w:rFonts w:ascii="Times New Roman" w:hAnsi="Times New Roman" w:cs="Times New Roman"/>
          <w:i/>
          <w:iCs/>
        </w:rPr>
        <w:t>Koks bandymo žymuo nusako antistatiškumą medžiagos ir kokie įrodymai yra priimtini- pav. ar pakanka medžiagos gamintojo deklaracijos, ir kada reikia pateikti, nes pirkimo sąlygose nenurodyta.</w:t>
      </w:r>
      <w:r w:rsidR="00677B03">
        <w:rPr>
          <w:rFonts w:ascii="Times New Roman" w:hAnsi="Times New Roman" w:cs="Times New Roman"/>
          <w:i/>
          <w:iCs/>
        </w:rPr>
        <w:t>(2)</w:t>
      </w:r>
    </w:p>
    <w:p w14:paraId="3FA58D2A" w14:textId="77777777" w:rsidR="003B571F" w:rsidRPr="003B571F" w:rsidRDefault="003B571F" w:rsidP="003B571F">
      <w:pPr>
        <w:spacing w:after="0"/>
        <w:ind w:firstLine="567"/>
        <w:jc w:val="both"/>
        <w:rPr>
          <w:rFonts w:ascii="Times New Roman" w:hAnsi="Times New Roman" w:cs="Times New Roman"/>
          <w:i/>
          <w:iCs/>
        </w:rPr>
      </w:pPr>
      <w:r w:rsidRPr="003B571F">
        <w:rPr>
          <w:rFonts w:ascii="Times New Roman" w:hAnsi="Times New Roman" w:cs="Times New Roman"/>
          <w:i/>
          <w:iCs/>
        </w:rPr>
        <w:t>Tas pats su antibakterine medžiagos apdaila atlaikančia 30 skalbimų- ar pakanka gamintojo deklaracijos, jei šią savybę nurodo mikrobiologinio aktyvumo įvertinimo testas, tai kodėl prie jo nėra</w:t>
      </w:r>
      <w:r>
        <w:t xml:space="preserve"> </w:t>
      </w:r>
      <w:r w:rsidRPr="003B571F">
        <w:rPr>
          <w:rFonts w:ascii="Times New Roman" w:hAnsi="Times New Roman" w:cs="Times New Roman"/>
          <w:i/>
          <w:iCs/>
        </w:rPr>
        <w:t>nurodoma, kad atlikti testavimą po 30 skalbimų? Prašome patikslinti. Ir kuriuo metu reikia pateikti tokį dokumentą.</w:t>
      </w:r>
      <w:r w:rsidR="00677B03">
        <w:rPr>
          <w:rFonts w:ascii="Times New Roman" w:hAnsi="Times New Roman" w:cs="Times New Roman"/>
          <w:i/>
          <w:iCs/>
        </w:rPr>
        <w:t>(3)</w:t>
      </w:r>
    </w:p>
    <w:p w14:paraId="4D255973" w14:textId="77777777" w:rsidR="003B571F" w:rsidRDefault="003B571F" w:rsidP="003B571F">
      <w:pPr>
        <w:spacing w:after="0"/>
        <w:ind w:firstLine="567"/>
        <w:jc w:val="both"/>
      </w:pPr>
    </w:p>
    <w:p w14:paraId="2CE57EC6" w14:textId="77777777" w:rsidR="00C61E85" w:rsidRPr="008F5F6B" w:rsidRDefault="00C61E85" w:rsidP="003B571F">
      <w:pPr>
        <w:spacing w:after="0"/>
        <w:ind w:firstLine="567"/>
        <w:jc w:val="both"/>
        <w:rPr>
          <w:rFonts w:ascii="Times New Roman" w:hAnsi="Times New Roman" w:cs="Times New Roman"/>
          <w:b/>
        </w:rPr>
      </w:pPr>
      <w:bookmarkStart w:id="1" w:name="_Hlk214006412"/>
      <w:r w:rsidRPr="008F5F6B">
        <w:rPr>
          <w:rFonts w:ascii="Times New Roman" w:hAnsi="Times New Roman" w:cs="Times New Roman"/>
          <w:b/>
        </w:rPr>
        <w:t xml:space="preserve">Perkančiosios organizacijos </w:t>
      </w:r>
      <w:r w:rsidR="002C73E5" w:rsidRPr="008F5F6B">
        <w:rPr>
          <w:rFonts w:ascii="Times New Roman" w:hAnsi="Times New Roman" w:cs="Times New Roman"/>
          <w:b/>
        </w:rPr>
        <w:t>ATSAKYMAS</w:t>
      </w:r>
      <w:r w:rsidR="000D58F1">
        <w:rPr>
          <w:rFonts w:ascii="Times New Roman" w:hAnsi="Times New Roman" w:cs="Times New Roman"/>
          <w:b/>
        </w:rPr>
        <w:t xml:space="preserve"> 1</w:t>
      </w:r>
      <w:r w:rsidRPr="008F5F6B">
        <w:rPr>
          <w:rFonts w:ascii="Times New Roman" w:hAnsi="Times New Roman" w:cs="Times New Roman"/>
          <w:b/>
        </w:rPr>
        <w:t>:</w:t>
      </w:r>
    </w:p>
    <w:bookmarkEnd w:id="0"/>
    <w:p w14:paraId="7B3D3E47" w14:textId="77777777" w:rsidR="00C877B1" w:rsidRPr="00677B03" w:rsidRDefault="00677B03" w:rsidP="00677B03">
      <w:pPr>
        <w:pStyle w:val="ListParagraph"/>
        <w:numPr>
          <w:ilvl w:val="0"/>
          <w:numId w:val="3"/>
        </w:numPr>
        <w:tabs>
          <w:tab w:val="left" w:pos="851"/>
        </w:tabs>
        <w:spacing w:after="0"/>
        <w:ind w:left="0" w:firstLine="567"/>
        <w:jc w:val="both"/>
        <w:rPr>
          <w:rFonts w:ascii="Times New Roman" w:hAnsi="Times New Roman" w:cs="Times New Roman"/>
          <w:bCs/>
        </w:rPr>
      </w:pPr>
      <w:r w:rsidRPr="00677B03">
        <w:rPr>
          <w:rFonts w:ascii="Times New Roman" w:hAnsi="Times New Roman" w:cs="Times New Roman"/>
          <w:bCs/>
        </w:rPr>
        <w:t>Konkurso metu tiekėjas tur</w:t>
      </w:r>
      <w:r w:rsidR="007F26FC">
        <w:rPr>
          <w:rFonts w:ascii="Times New Roman" w:hAnsi="Times New Roman" w:cs="Times New Roman"/>
          <w:bCs/>
        </w:rPr>
        <w:t>i</w:t>
      </w:r>
      <w:r w:rsidRPr="00677B03">
        <w:rPr>
          <w:rFonts w:ascii="Times New Roman" w:hAnsi="Times New Roman" w:cs="Times New Roman"/>
          <w:bCs/>
        </w:rPr>
        <w:t xml:space="preserve"> pateikti  verpalų gamintojo techninę dokumentaciją ar kitą lygiavertį dokumentą, kuri</w:t>
      </w:r>
      <w:r w:rsidR="007F26FC">
        <w:rPr>
          <w:rFonts w:ascii="Times New Roman" w:hAnsi="Times New Roman" w:cs="Times New Roman"/>
          <w:bCs/>
        </w:rPr>
        <w:t>u</w:t>
      </w:r>
      <w:r w:rsidRPr="00677B03">
        <w:rPr>
          <w:rFonts w:ascii="Times New Roman" w:hAnsi="Times New Roman" w:cs="Times New Roman"/>
          <w:bCs/>
        </w:rPr>
        <w:t>ose būtų pateiktos siūlomų verpalų techninės charakteristikos. Pirkimo dokumentuose bandymo žymuo nenurodomas</w:t>
      </w:r>
      <w:r w:rsidR="004A7385">
        <w:rPr>
          <w:rFonts w:ascii="Times New Roman" w:hAnsi="Times New Roman" w:cs="Times New Roman"/>
          <w:bCs/>
        </w:rPr>
        <w:t>, siekiant ne</w:t>
      </w:r>
      <w:r w:rsidRPr="00677B03">
        <w:rPr>
          <w:rFonts w:ascii="Times New Roman" w:hAnsi="Times New Roman" w:cs="Times New Roman"/>
          <w:bCs/>
        </w:rPr>
        <w:t xml:space="preserve">riboti konkurencijos, nes </w:t>
      </w:r>
      <w:r w:rsidR="004A7385">
        <w:rPr>
          <w:rFonts w:ascii="Times New Roman" w:hAnsi="Times New Roman" w:cs="Times New Roman"/>
          <w:bCs/>
        </w:rPr>
        <w:t>nurodytos</w:t>
      </w:r>
      <w:r w:rsidRPr="00677B03">
        <w:rPr>
          <w:rFonts w:ascii="Times New Roman" w:hAnsi="Times New Roman" w:cs="Times New Roman"/>
          <w:bCs/>
        </w:rPr>
        <w:t xml:space="preserve"> savybės gali būti nustatytos keliais būdais.</w:t>
      </w:r>
    </w:p>
    <w:p w14:paraId="778B2D84" w14:textId="77777777" w:rsidR="00677B03" w:rsidRDefault="004A7385" w:rsidP="00677B03">
      <w:pPr>
        <w:pStyle w:val="ListParagraph"/>
        <w:numPr>
          <w:ilvl w:val="0"/>
          <w:numId w:val="3"/>
        </w:numPr>
        <w:tabs>
          <w:tab w:val="left" w:pos="851"/>
        </w:tabs>
        <w:spacing w:after="0"/>
        <w:ind w:left="0" w:firstLine="567"/>
        <w:jc w:val="both"/>
        <w:rPr>
          <w:rFonts w:ascii="Times New Roman" w:hAnsi="Times New Roman" w:cs="Times New Roman"/>
          <w:bCs/>
        </w:rPr>
      </w:pPr>
      <w:r>
        <w:rPr>
          <w:rFonts w:ascii="Times New Roman" w:hAnsi="Times New Roman" w:cs="Times New Roman"/>
          <w:bCs/>
        </w:rPr>
        <w:lastRenderedPageBreak/>
        <w:t>Siekiant įrodyti atitiktį nustatytiems reikalavimams, m</w:t>
      </w:r>
      <w:r w:rsidR="007F26FC">
        <w:rPr>
          <w:rFonts w:ascii="Times New Roman" w:hAnsi="Times New Roman" w:cs="Times New Roman"/>
          <w:bCs/>
        </w:rPr>
        <w:t>edžiagos gamintojo d</w:t>
      </w:r>
      <w:r w:rsidR="00677B03" w:rsidRPr="00677B03">
        <w:rPr>
          <w:rFonts w:ascii="Times New Roman" w:hAnsi="Times New Roman" w:cs="Times New Roman"/>
          <w:bCs/>
        </w:rPr>
        <w:t>eklaracijos nepakanka</w:t>
      </w:r>
      <w:r w:rsidR="007F26FC">
        <w:rPr>
          <w:rFonts w:ascii="Times New Roman" w:hAnsi="Times New Roman" w:cs="Times New Roman"/>
          <w:bCs/>
        </w:rPr>
        <w:t>.</w:t>
      </w:r>
      <w:r w:rsidR="00677B03" w:rsidRPr="00677B03">
        <w:rPr>
          <w:rFonts w:ascii="Times New Roman" w:hAnsi="Times New Roman" w:cs="Times New Roman"/>
          <w:bCs/>
        </w:rPr>
        <w:t xml:space="preserve"> </w:t>
      </w:r>
      <w:r w:rsidR="007F26FC">
        <w:rPr>
          <w:rFonts w:ascii="Times New Roman" w:hAnsi="Times New Roman" w:cs="Times New Roman"/>
          <w:bCs/>
        </w:rPr>
        <w:t>Reikalinga</w:t>
      </w:r>
      <w:r w:rsidR="00677B03" w:rsidRPr="00677B03">
        <w:rPr>
          <w:rFonts w:ascii="Times New Roman" w:hAnsi="Times New Roman" w:cs="Times New Roman"/>
          <w:bCs/>
        </w:rPr>
        <w:t xml:space="preserve"> pateikti medžiagos gamintojo techninę dokumentaciją</w:t>
      </w:r>
      <w:r w:rsidR="007F26FC">
        <w:rPr>
          <w:rFonts w:ascii="Times New Roman" w:hAnsi="Times New Roman" w:cs="Times New Roman"/>
          <w:bCs/>
        </w:rPr>
        <w:t>,</w:t>
      </w:r>
      <w:r w:rsidR="00677B03" w:rsidRPr="00677B03">
        <w:rPr>
          <w:rFonts w:ascii="Times New Roman" w:hAnsi="Times New Roman" w:cs="Times New Roman"/>
          <w:bCs/>
        </w:rPr>
        <w:t xml:space="preserve"> įrodančią atitikimą šiam reikalavimui</w:t>
      </w:r>
      <w:r w:rsidR="007F26FC">
        <w:rPr>
          <w:rFonts w:ascii="Times New Roman" w:hAnsi="Times New Roman" w:cs="Times New Roman"/>
          <w:bCs/>
        </w:rPr>
        <w:t>,</w:t>
      </w:r>
      <w:r w:rsidR="00677B03" w:rsidRPr="00677B03">
        <w:rPr>
          <w:rFonts w:ascii="Times New Roman" w:hAnsi="Times New Roman" w:cs="Times New Roman"/>
          <w:bCs/>
        </w:rPr>
        <w:t xml:space="preserve"> pvz. atitikimas standartui EN 1149 arba lygiaverčiam.  </w:t>
      </w:r>
    </w:p>
    <w:p w14:paraId="315E0762" w14:textId="77777777" w:rsidR="00677B03" w:rsidRPr="00677B03" w:rsidRDefault="004A7385" w:rsidP="00677B03">
      <w:pPr>
        <w:pStyle w:val="ListParagraph"/>
        <w:numPr>
          <w:ilvl w:val="0"/>
          <w:numId w:val="3"/>
        </w:numPr>
        <w:tabs>
          <w:tab w:val="left" w:pos="851"/>
        </w:tabs>
        <w:spacing w:after="0"/>
        <w:ind w:left="0" w:firstLine="567"/>
        <w:jc w:val="both"/>
        <w:rPr>
          <w:rFonts w:ascii="Times New Roman" w:hAnsi="Times New Roman" w:cs="Times New Roman"/>
          <w:bCs/>
        </w:rPr>
      </w:pPr>
      <w:r>
        <w:rPr>
          <w:rFonts w:ascii="Times New Roman" w:hAnsi="Times New Roman" w:cs="Times New Roman"/>
          <w:bCs/>
        </w:rPr>
        <w:t>Kartu su pasiūlymu</w:t>
      </w:r>
      <w:r w:rsidR="00677B03" w:rsidRPr="00677B03">
        <w:rPr>
          <w:rFonts w:ascii="Times New Roman" w:hAnsi="Times New Roman" w:cs="Times New Roman"/>
          <w:bCs/>
        </w:rPr>
        <w:t xml:space="preserve"> reikia pateikti medžiagos gamintojo techninę dokumentaciją</w:t>
      </w:r>
      <w:r>
        <w:rPr>
          <w:rFonts w:ascii="Times New Roman" w:hAnsi="Times New Roman" w:cs="Times New Roman"/>
          <w:bCs/>
        </w:rPr>
        <w:t>,</w:t>
      </w:r>
      <w:r w:rsidR="00677B03" w:rsidRPr="00677B03">
        <w:rPr>
          <w:rFonts w:ascii="Times New Roman" w:hAnsi="Times New Roman" w:cs="Times New Roman"/>
          <w:bCs/>
        </w:rPr>
        <w:t xml:space="preserve"> įrodanči</w:t>
      </w:r>
      <w:r>
        <w:rPr>
          <w:rFonts w:ascii="Times New Roman" w:hAnsi="Times New Roman" w:cs="Times New Roman"/>
          <w:bCs/>
        </w:rPr>
        <w:t>ą</w:t>
      </w:r>
      <w:r w:rsidR="00677B03" w:rsidRPr="00677B03">
        <w:rPr>
          <w:rFonts w:ascii="Times New Roman" w:hAnsi="Times New Roman" w:cs="Times New Roman"/>
          <w:bCs/>
        </w:rPr>
        <w:t xml:space="preserve">, kad trikotažinė medžiaga yra apdorota antibakterinėmis priemonėmis, kurios išliks po 30 skalbimų. </w:t>
      </w:r>
    </w:p>
    <w:p w14:paraId="7F4DF9C3" w14:textId="77777777" w:rsidR="00677B03" w:rsidRDefault="00677B03" w:rsidP="00677B03">
      <w:pPr>
        <w:pStyle w:val="ListParagraph"/>
        <w:tabs>
          <w:tab w:val="left" w:pos="851"/>
        </w:tabs>
        <w:spacing w:after="0"/>
        <w:ind w:left="0" w:firstLine="567"/>
        <w:jc w:val="both"/>
        <w:rPr>
          <w:rFonts w:ascii="Times New Roman" w:hAnsi="Times New Roman" w:cs="Times New Roman"/>
          <w:bCs/>
        </w:rPr>
      </w:pPr>
      <w:r w:rsidRPr="00677B03">
        <w:rPr>
          <w:rFonts w:ascii="Times New Roman" w:hAnsi="Times New Roman" w:cs="Times New Roman"/>
          <w:bCs/>
        </w:rPr>
        <w:t xml:space="preserve">Visi </w:t>
      </w:r>
      <w:r w:rsidR="007F26FC">
        <w:rPr>
          <w:rFonts w:ascii="Times New Roman" w:hAnsi="Times New Roman" w:cs="Times New Roman"/>
          <w:bCs/>
        </w:rPr>
        <w:t>reikalaujami pateikti</w:t>
      </w:r>
      <w:r w:rsidR="00A34397">
        <w:rPr>
          <w:rFonts w:ascii="Times New Roman" w:hAnsi="Times New Roman" w:cs="Times New Roman"/>
          <w:bCs/>
        </w:rPr>
        <w:t xml:space="preserve"> atitiktį įrodantys </w:t>
      </w:r>
      <w:r w:rsidRPr="00677B03">
        <w:rPr>
          <w:rFonts w:ascii="Times New Roman" w:hAnsi="Times New Roman" w:cs="Times New Roman"/>
          <w:bCs/>
        </w:rPr>
        <w:t>dokumentai turi būti pateikti kartu su pasiūlymu.</w:t>
      </w:r>
    </w:p>
    <w:p w14:paraId="6D73B2C3" w14:textId="77777777" w:rsidR="001352B5" w:rsidRDefault="001352B5" w:rsidP="00677B03">
      <w:pPr>
        <w:pStyle w:val="ListParagraph"/>
        <w:tabs>
          <w:tab w:val="left" w:pos="851"/>
        </w:tabs>
        <w:spacing w:after="0"/>
        <w:ind w:left="0" w:firstLine="567"/>
        <w:jc w:val="both"/>
        <w:rPr>
          <w:rFonts w:ascii="Times New Roman" w:hAnsi="Times New Roman" w:cs="Times New Roman"/>
          <w:bCs/>
        </w:rPr>
      </w:pPr>
      <w:r>
        <w:rPr>
          <w:rFonts w:ascii="Times New Roman" w:hAnsi="Times New Roman" w:cs="Times New Roman"/>
          <w:bCs/>
        </w:rPr>
        <w:tab/>
      </w:r>
    </w:p>
    <w:bookmarkEnd w:id="1"/>
    <w:p w14:paraId="0A9DC5AD" w14:textId="77777777" w:rsidR="003B64FF" w:rsidRDefault="003B64FF" w:rsidP="000A4971">
      <w:pPr>
        <w:spacing w:after="0"/>
        <w:ind w:firstLine="567"/>
        <w:rPr>
          <w:rFonts w:ascii="Times New Roman" w:hAnsi="Times New Roman" w:cs="Times New Roman"/>
          <w:bCs/>
          <w:color w:val="000000" w:themeColor="text1"/>
        </w:rPr>
      </w:pPr>
      <w:r w:rsidRPr="00A4120E">
        <w:rPr>
          <w:rFonts w:ascii="Times New Roman" w:hAnsi="Times New Roman" w:cs="Times New Roman"/>
          <w:b/>
          <w:color w:val="000000" w:themeColor="text1"/>
        </w:rPr>
        <w:t>paklausimas</w:t>
      </w:r>
      <w:r w:rsidRPr="00A4120E">
        <w:rPr>
          <w:rFonts w:ascii="Times New Roman" w:hAnsi="Times New Roman" w:cs="Times New Roman"/>
          <w:bCs/>
          <w:color w:val="000000" w:themeColor="text1"/>
        </w:rPr>
        <w:t xml:space="preserve"> </w:t>
      </w:r>
      <w:r w:rsidRPr="00A4120E">
        <w:rPr>
          <w:rFonts w:ascii="Times New Roman" w:hAnsi="Times New Roman" w:cs="Times New Roman"/>
          <w:b/>
          <w:color w:val="000000" w:themeColor="text1"/>
        </w:rPr>
        <w:t>2</w:t>
      </w:r>
      <w:r w:rsidRPr="00A4120E">
        <w:rPr>
          <w:rFonts w:ascii="Times New Roman" w:hAnsi="Times New Roman" w:cs="Times New Roman"/>
          <w:bCs/>
          <w:color w:val="000000" w:themeColor="text1"/>
        </w:rPr>
        <w:t>:</w:t>
      </w:r>
    </w:p>
    <w:p w14:paraId="61B52170" w14:textId="77777777" w:rsidR="003B571F" w:rsidRPr="003B571F" w:rsidRDefault="003B571F" w:rsidP="003B571F">
      <w:pPr>
        <w:spacing w:after="0"/>
        <w:ind w:firstLine="567"/>
        <w:jc w:val="both"/>
        <w:rPr>
          <w:rFonts w:ascii="Times New Roman" w:hAnsi="Times New Roman" w:cs="Times New Roman"/>
          <w:bCs/>
          <w:i/>
          <w:iCs/>
          <w:color w:val="000000" w:themeColor="text1"/>
        </w:rPr>
      </w:pPr>
      <w:r w:rsidRPr="003B571F">
        <w:rPr>
          <w:rFonts w:ascii="Times New Roman" w:hAnsi="Times New Roman" w:cs="Times New Roman"/>
          <w:bCs/>
          <w:i/>
          <w:iCs/>
          <w:color w:val="000000" w:themeColor="text1"/>
        </w:rPr>
        <w:t>,,Prašome nurodyti, kuri laboratorija ES gali atlikti visus reikiamus tyrimus ir pateikti vieną ataskaitą pagal „Pirkimo sąlygos“ nuostatas? Mes patikrinome tris pagrindines laboratorijas Lietuvoje ir daugumą laboratorijų ES, ir visos jos atsakė, kad negali atlikti visų tyrimų ir pateikti vieną ataskaitą. Didžiausia problema yra OMMC tyrimas ir mikrobiologija. Yra laboratorijų, kurios gali atlikti OMMC tyrimą, bet negali atlikti kitų parametrų tyrimų. Ar užsakovas sutinka, kad dauguma parametrų bus įtraukti į vieną ataskaitą, o kiti, kurių negalima atlikti, bus pateikti iš kitos akredituotos laboratorijos?</w:t>
      </w:r>
      <w:r w:rsidR="00677B03">
        <w:rPr>
          <w:rFonts w:ascii="Times New Roman" w:hAnsi="Times New Roman" w:cs="Times New Roman"/>
          <w:bCs/>
          <w:i/>
          <w:iCs/>
          <w:color w:val="000000" w:themeColor="text1"/>
        </w:rPr>
        <w:t>(1)</w:t>
      </w:r>
    </w:p>
    <w:p w14:paraId="7CD0AA3D" w14:textId="77777777" w:rsidR="003B571F" w:rsidRPr="003B571F" w:rsidRDefault="003B571F" w:rsidP="003B571F">
      <w:pPr>
        <w:spacing w:after="0"/>
        <w:ind w:firstLine="567"/>
        <w:jc w:val="both"/>
        <w:rPr>
          <w:rFonts w:ascii="Times New Roman" w:hAnsi="Times New Roman" w:cs="Times New Roman"/>
          <w:bCs/>
          <w:i/>
          <w:iCs/>
          <w:color w:val="000000" w:themeColor="text1"/>
        </w:rPr>
      </w:pPr>
      <w:r w:rsidRPr="003B571F">
        <w:rPr>
          <w:rFonts w:ascii="Times New Roman" w:hAnsi="Times New Roman" w:cs="Times New Roman"/>
          <w:bCs/>
          <w:i/>
          <w:iCs/>
          <w:color w:val="000000" w:themeColor="text1"/>
        </w:rPr>
        <w:t>Ar užsakovas žino, kad sportinei aprangai reikia atlikti net 35 tyrimus? Tokių tyrimų kaina viršija 5 000 EUR. Tai nebūtų problema, jei šie tyrimai būtų reikalingi gamybai pradėti, tačiau šiame procedūros etape jie atrodo kaip didžiulė išlaida, kuri perkeliama kiekvienam konkurso dalyviui. Ar užsakovas galėtų apsvarstyti galimybę sumažinti tyrimų skaičių sportinės aprangos konkurso etape?“</w:t>
      </w:r>
      <w:r w:rsidR="00677B03">
        <w:rPr>
          <w:rFonts w:ascii="Times New Roman" w:hAnsi="Times New Roman" w:cs="Times New Roman"/>
          <w:bCs/>
          <w:i/>
          <w:iCs/>
          <w:color w:val="000000" w:themeColor="text1"/>
        </w:rPr>
        <w:t>(2)</w:t>
      </w:r>
    </w:p>
    <w:p w14:paraId="6C1FDD38" w14:textId="77777777" w:rsidR="003B571F" w:rsidRPr="003B571F" w:rsidRDefault="003B571F" w:rsidP="003B571F">
      <w:pPr>
        <w:spacing w:after="0"/>
        <w:ind w:firstLine="567"/>
        <w:jc w:val="both"/>
        <w:rPr>
          <w:rFonts w:ascii="Times New Roman" w:hAnsi="Times New Roman" w:cs="Times New Roman"/>
          <w:bCs/>
          <w:i/>
          <w:iCs/>
          <w:color w:val="000000" w:themeColor="text1"/>
        </w:rPr>
      </w:pPr>
    </w:p>
    <w:p w14:paraId="1D769F50" w14:textId="77777777" w:rsidR="00677B03" w:rsidRPr="008F5F6B" w:rsidRDefault="00677B03" w:rsidP="00677B03">
      <w:pPr>
        <w:spacing w:after="0"/>
        <w:ind w:firstLine="567"/>
        <w:jc w:val="both"/>
        <w:rPr>
          <w:rFonts w:ascii="Times New Roman" w:hAnsi="Times New Roman" w:cs="Times New Roman"/>
          <w:b/>
        </w:rPr>
      </w:pPr>
      <w:r w:rsidRPr="008F5F6B">
        <w:rPr>
          <w:rFonts w:ascii="Times New Roman" w:hAnsi="Times New Roman" w:cs="Times New Roman"/>
          <w:b/>
        </w:rPr>
        <w:t>Perkančiosios organizacijos ATSAKYMAS</w:t>
      </w:r>
      <w:r>
        <w:rPr>
          <w:rFonts w:ascii="Times New Roman" w:hAnsi="Times New Roman" w:cs="Times New Roman"/>
          <w:b/>
        </w:rPr>
        <w:t xml:space="preserve"> 2</w:t>
      </w:r>
      <w:r w:rsidRPr="008F5F6B">
        <w:rPr>
          <w:rFonts w:ascii="Times New Roman" w:hAnsi="Times New Roman" w:cs="Times New Roman"/>
          <w:b/>
        </w:rPr>
        <w:t>:</w:t>
      </w:r>
    </w:p>
    <w:p w14:paraId="6ACA7E2D" w14:textId="77777777" w:rsidR="00677B03" w:rsidRPr="00677B03" w:rsidRDefault="00677B03" w:rsidP="00677B03">
      <w:pPr>
        <w:pStyle w:val="ListParagraph"/>
        <w:numPr>
          <w:ilvl w:val="0"/>
          <w:numId w:val="4"/>
        </w:numPr>
        <w:tabs>
          <w:tab w:val="left" w:pos="851"/>
        </w:tabs>
        <w:ind w:left="0" w:firstLine="567"/>
        <w:jc w:val="both"/>
        <w:rPr>
          <w:rFonts w:ascii="Times New Roman" w:hAnsi="Times New Roman" w:cs="Times New Roman"/>
          <w:bCs/>
        </w:rPr>
      </w:pPr>
      <w:r w:rsidRPr="00677B03">
        <w:rPr>
          <w:rFonts w:ascii="Times New Roman" w:hAnsi="Times New Roman" w:cs="Times New Roman"/>
          <w:bCs/>
        </w:rPr>
        <w:t>Kitos akredituotos laboratorijos ataskaita bus priimtina tik tuo atveju, jei bandinius tyrimams  pateiks laboratorija</w:t>
      </w:r>
      <w:r w:rsidR="007F26FC">
        <w:rPr>
          <w:rFonts w:ascii="Times New Roman" w:hAnsi="Times New Roman" w:cs="Times New Roman"/>
          <w:bCs/>
        </w:rPr>
        <w:t>,</w:t>
      </w:r>
      <w:r w:rsidRPr="00677B03">
        <w:rPr>
          <w:rFonts w:ascii="Times New Roman" w:hAnsi="Times New Roman" w:cs="Times New Roman"/>
          <w:bCs/>
        </w:rPr>
        <w:t xml:space="preserve"> atlikusi visus kitus tyrimus arba laboratorija pasitelks subkontraktorius</w:t>
      </w:r>
      <w:r w:rsidR="007F26FC">
        <w:rPr>
          <w:rFonts w:ascii="Times New Roman" w:hAnsi="Times New Roman" w:cs="Times New Roman"/>
          <w:bCs/>
        </w:rPr>
        <w:t>.</w:t>
      </w:r>
      <w:r w:rsidRPr="00677B03">
        <w:rPr>
          <w:rFonts w:ascii="Times New Roman" w:hAnsi="Times New Roman" w:cs="Times New Roman"/>
          <w:bCs/>
        </w:rPr>
        <w:t xml:space="preserve">  </w:t>
      </w:r>
      <w:r w:rsidR="007F26FC">
        <w:rPr>
          <w:rFonts w:ascii="Times New Roman" w:hAnsi="Times New Roman" w:cs="Times New Roman"/>
          <w:bCs/>
        </w:rPr>
        <w:t>Priešingu</w:t>
      </w:r>
      <w:r w:rsidRPr="00677B03">
        <w:rPr>
          <w:rFonts w:ascii="Times New Roman" w:hAnsi="Times New Roman" w:cs="Times New Roman"/>
          <w:bCs/>
        </w:rPr>
        <w:t xml:space="preserve"> atveju perkančioji organizacija negalės įsitikinti, kad bandymai atlikti su ta pačia medžiaga. </w:t>
      </w:r>
    </w:p>
    <w:p w14:paraId="75577470" w14:textId="0A5F09E7" w:rsidR="00677B03" w:rsidRPr="00A05E23" w:rsidRDefault="00677B03" w:rsidP="009925B4">
      <w:pPr>
        <w:pStyle w:val="ListParagraph"/>
        <w:numPr>
          <w:ilvl w:val="0"/>
          <w:numId w:val="4"/>
        </w:numPr>
        <w:tabs>
          <w:tab w:val="left" w:pos="851"/>
        </w:tabs>
        <w:spacing w:after="0"/>
        <w:ind w:left="0" w:firstLine="567"/>
        <w:jc w:val="both"/>
        <w:rPr>
          <w:rFonts w:ascii="Times New Roman" w:hAnsi="Times New Roman" w:cs="Times New Roman"/>
          <w:bCs/>
        </w:rPr>
      </w:pPr>
      <w:r w:rsidRPr="00677B03">
        <w:rPr>
          <w:rFonts w:ascii="Times New Roman" w:hAnsi="Times New Roman" w:cs="Times New Roman"/>
          <w:bCs/>
        </w:rPr>
        <w:t xml:space="preserve">Siekdama </w:t>
      </w:r>
      <w:r w:rsidR="00A34397">
        <w:rPr>
          <w:rFonts w:ascii="Times New Roman" w:hAnsi="Times New Roman" w:cs="Times New Roman"/>
          <w:bCs/>
        </w:rPr>
        <w:t>įsigyti</w:t>
      </w:r>
      <w:r w:rsidRPr="00677B03">
        <w:rPr>
          <w:rFonts w:ascii="Times New Roman" w:hAnsi="Times New Roman" w:cs="Times New Roman"/>
          <w:bCs/>
        </w:rPr>
        <w:t xml:space="preserve"> tinkamos kokybės</w:t>
      </w:r>
      <w:r w:rsidR="00314329">
        <w:rPr>
          <w:rFonts w:ascii="Times New Roman" w:hAnsi="Times New Roman" w:cs="Times New Roman"/>
          <w:bCs/>
        </w:rPr>
        <w:t>, pirkimo sąlygose nustatytus reikalavimus atitinkanči</w:t>
      </w:r>
      <w:r w:rsidR="00A34397">
        <w:rPr>
          <w:rFonts w:ascii="Times New Roman" w:hAnsi="Times New Roman" w:cs="Times New Roman"/>
          <w:bCs/>
        </w:rPr>
        <w:t>a</w:t>
      </w:r>
      <w:r w:rsidR="00314329">
        <w:rPr>
          <w:rFonts w:ascii="Times New Roman" w:hAnsi="Times New Roman" w:cs="Times New Roman"/>
          <w:bCs/>
        </w:rPr>
        <w:t>s</w:t>
      </w:r>
      <w:r w:rsidRPr="00677B03">
        <w:rPr>
          <w:rFonts w:ascii="Times New Roman" w:hAnsi="Times New Roman" w:cs="Times New Roman"/>
          <w:bCs/>
        </w:rPr>
        <w:t xml:space="preserve"> prek</w:t>
      </w:r>
      <w:r w:rsidR="00A34397">
        <w:rPr>
          <w:rFonts w:ascii="Times New Roman" w:hAnsi="Times New Roman" w:cs="Times New Roman"/>
          <w:bCs/>
        </w:rPr>
        <w:t>e</w:t>
      </w:r>
      <w:r w:rsidRPr="00677B03">
        <w:rPr>
          <w:rFonts w:ascii="Times New Roman" w:hAnsi="Times New Roman" w:cs="Times New Roman"/>
          <w:bCs/>
        </w:rPr>
        <w:t>s</w:t>
      </w:r>
      <w:r w:rsidR="00314329">
        <w:rPr>
          <w:rFonts w:ascii="Times New Roman" w:hAnsi="Times New Roman" w:cs="Times New Roman"/>
          <w:bCs/>
        </w:rPr>
        <w:t>,</w:t>
      </w:r>
      <w:r w:rsidRPr="00677B03">
        <w:rPr>
          <w:rFonts w:ascii="Times New Roman" w:hAnsi="Times New Roman" w:cs="Times New Roman"/>
          <w:bCs/>
        </w:rPr>
        <w:t xml:space="preserve"> perkančioji organizacija nemažins </w:t>
      </w:r>
      <w:r w:rsidR="00314329">
        <w:rPr>
          <w:rFonts w:ascii="Times New Roman" w:hAnsi="Times New Roman" w:cs="Times New Roman"/>
          <w:bCs/>
        </w:rPr>
        <w:t>nustatytų</w:t>
      </w:r>
      <w:r w:rsidRPr="00677B03">
        <w:rPr>
          <w:rFonts w:ascii="Times New Roman" w:hAnsi="Times New Roman" w:cs="Times New Roman"/>
          <w:bCs/>
        </w:rPr>
        <w:t xml:space="preserve"> reikalavimų</w:t>
      </w:r>
      <w:r w:rsidR="00A34397">
        <w:rPr>
          <w:rFonts w:ascii="Times New Roman" w:hAnsi="Times New Roman" w:cs="Times New Roman"/>
          <w:bCs/>
        </w:rPr>
        <w:t>. Tokiu būdu taip pat bus</w:t>
      </w:r>
      <w:r w:rsidR="009925B4">
        <w:rPr>
          <w:rFonts w:ascii="Times New Roman" w:hAnsi="Times New Roman" w:cs="Times New Roman"/>
          <w:bCs/>
        </w:rPr>
        <w:t xml:space="preserve"> išvengt</w:t>
      </w:r>
      <w:r w:rsidR="00A34397">
        <w:rPr>
          <w:rFonts w:ascii="Times New Roman" w:hAnsi="Times New Roman" w:cs="Times New Roman"/>
          <w:bCs/>
        </w:rPr>
        <w:t xml:space="preserve">a  </w:t>
      </w:r>
      <w:r w:rsidR="00B84567">
        <w:rPr>
          <w:rFonts w:ascii="Times New Roman" w:hAnsi="Times New Roman" w:cs="Times New Roman"/>
          <w:bCs/>
        </w:rPr>
        <w:t>rizikos</w:t>
      </w:r>
      <w:r w:rsidR="00A34397">
        <w:rPr>
          <w:rFonts w:ascii="Times New Roman" w:hAnsi="Times New Roman" w:cs="Times New Roman"/>
          <w:bCs/>
        </w:rPr>
        <w:t xml:space="preserve">, </w:t>
      </w:r>
      <w:r w:rsidR="009925B4">
        <w:rPr>
          <w:rFonts w:ascii="Times New Roman" w:hAnsi="Times New Roman" w:cs="Times New Roman"/>
          <w:bCs/>
        </w:rPr>
        <w:t xml:space="preserve">kai </w:t>
      </w:r>
      <w:r w:rsidRPr="00A05E23">
        <w:rPr>
          <w:rFonts w:ascii="Times New Roman" w:hAnsi="Times New Roman" w:cs="Times New Roman"/>
          <w:bCs/>
        </w:rPr>
        <w:t xml:space="preserve">sudarius </w:t>
      </w:r>
      <w:r w:rsidR="005C0436">
        <w:rPr>
          <w:rFonts w:ascii="Times New Roman" w:hAnsi="Times New Roman" w:cs="Times New Roman"/>
          <w:bCs/>
        </w:rPr>
        <w:t xml:space="preserve">prekių pirkimo – pardavimo </w:t>
      </w:r>
      <w:r w:rsidRPr="00A05E23">
        <w:rPr>
          <w:rFonts w:ascii="Times New Roman" w:hAnsi="Times New Roman" w:cs="Times New Roman"/>
          <w:bCs/>
        </w:rPr>
        <w:t>sutartį</w:t>
      </w:r>
      <w:r w:rsidR="009925B4">
        <w:rPr>
          <w:rFonts w:ascii="Times New Roman" w:hAnsi="Times New Roman" w:cs="Times New Roman"/>
          <w:bCs/>
        </w:rPr>
        <w:t>,</w:t>
      </w:r>
      <w:r w:rsidRPr="00A05E23">
        <w:rPr>
          <w:rFonts w:ascii="Times New Roman" w:hAnsi="Times New Roman" w:cs="Times New Roman"/>
          <w:bCs/>
        </w:rPr>
        <w:t xml:space="preserve"> prieš pradedant </w:t>
      </w:r>
      <w:r w:rsidR="009925B4">
        <w:rPr>
          <w:rFonts w:ascii="Times New Roman" w:hAnsi="Times New Roman" w:cs="Times New Roman"/>
          <w:bCs/>
        </w:rPr>
        <w:t xml:space="preserve">prekių </w:t>
      </w:r>
      <w:r w:rsidRPr="00A05E23">
        <w:rPr>
          <w:rFonts w:ascii="Times New Roman" w:hAnsi="Times New Roman" w:cs="Times New Roman"/>
          <w:bCs/>
        </w:rPr>
        <w:t>gamybą</w:t>
      </w:r>
      <w:r w:rsidR="009925B4">
        <w:rPr>
          <w:rFonts w:ascii="Times New Roman" w:hAnsi="Times New Roman" w:cs="Times New Roman"/>
          <w:bCs/>
        </w:rPr>
        <w:t>,</w:t>
      </w:r>
      <w:r w:rsidRPr="00A05E23">
        <w:rPr>
          <w:rFonts w:ascii="Times New Roman" w:hAnsi="Times New Roman" w:cs="Times New Roman"/>
          <w:bCs/>
        </w:rPr>
        <w:t xml:space="preserve"> tiekėjas </w:t>
      </w:r>
      <w:r w:rsidR="00B84567">
        <w:rPr>
          <w:rFonts w:ascii="Times New Roman" w:hAnsi="Times New Roman" w:cs="Times New Roman"/>
          <w:bCs/>
        </w:rPr>
        <w:t>negalės pateikti</w:t>
      </w:r>
      <w:r w:rsidRPr="00A05E23">
        <w:rPr>
          <w:rFonts w:ascii="Times New Roman" w:hAnsi="Times New Roman" w:cs="Times New Roman"/>
          <w:bCs/>
        </w:rPr>
        <w:t xml:space="preserve"> </w:t>
      </w:r>
      <w:r w:rsidR="00415590">
        <w:rPr>
          <w:rFonts w:ascii="Times New Roman" w:hAnsi="Times New Roman" w:cs="Times New Roman"/>
          <w:bCs/>
        </w:rPr>
        <w:t>gaminių</w:t>
      </w:r>
      <w:r w:rsidR="009925B4">
        <w:rPr>
          <w:rFonts w:ascii="Times New Roman" w:hAnsi="Times New Roman" w:cs="Times New Roman"/>
          <w:bCs/>
        </w:rPr>
        <w:t>,</w:t>
      </w:r>
      <w:r w:rsidRPr="00A05E23">
        <w:rPr>
          <w:rFonts w:ascii="Times New Roman" w:hAnsi="Times New Roman" w:cs="Times New Roman"/>
          <w:bCs/>
        </w:rPr>
        <w:t xml:space="preserve"> atitinkanči</w:t>
      </w:r>
      <w:r w:rsidR="00415590">
        <w:rPr>
          <w:rFonts w:ascii="Times New Roman" w:hAnsi="Times New Roman" w:cs="Times New Roman"/>
          <w:bCs/>
        </w:rPr>
        <w:t>ų</w:t>
      </w:r>
      <w:r w:rsidRPr="00A05E23">
        <w:rPr>
          <w:rFonts w:ascii="Times New Roman" w:hAnsi="Times New Roman" w:cs="Times New Roman"/>
          <w:bCs/>
        </w:rPr>
        <w:t xml:space="preserve"> visus </w:t>
      </w:r>
      <w:r w:rsidR="00B20DB9">
        <w:rPr>
          <w:rFonts w:ascii="Times New Roman" w:hAnsi="Times New Roman" w:cs="Times New Roman"/>
          <w:bCs/>
        </w:rPr>
        <w:t xml:space="preserve">pirkimo dokumentuose </w:t>
      </w:r>
      <w:r w:rsidR="009925B4">
        <w:rPr>
          <w:rFonts w:ascii="Times New Roman" w:hAnsi="Times New Roman" w:cs="Times New Roman"/>
          <w:bCs/>
        </w:rPr>
        <w:t xml:space="preserve">nustatytus </w:t>
      </w:r>
      <w:r w:rsidRPr="00A05E23">
        <w:rPr>
          <w:rFonts w:ascii="Times New Roman" w:hAnsi="Times New Roman" w:cs="Times New Roman"/>
          <w:bCs/>
        </w:rPr>
        <w:t>reikalavimus.</w:t>
      </w:r>
    </w:p>
    <w:p w14:paraId="371AE2B3" w14:textId="77777777" w:rsidR="003B571F" w:rsidRDefault="003B571F" w:rsidP="000A4971">
      <w:pPr>
        <w:spacing w:after="0"/>
        <w:ind w:firstLine="567"/>
        <w:rPr>
          <w:rFonts w:ascii="Times New Roman" w:hAnsi="Times New Roman" w:cs="Times New Roman"/>
          <w:bCs/>
          <w:color w:val="000000" w:themeColor="text1"/>
        </w:rPr>
      </w:pPr>
    </w:p>
    <w:p w14:paraId="1D77CA2A" w14:textId="77777777" w:rsidR="003B571F" w:rsidRPr="00A4120E" w:rsidRDefault="003B571F" w:rsidP="000A4971">
      <w:pPr>
        <w:spacing w:after="0"/>
        <w:ind w:firstLine="567"/>
        <w:rPr>
          <w:rFonts w:ascii="Times New Roman" w:hAnsi="Times New Roman" w:cs="Times New Roman"/>
          <w:bCs/>
          <w:color w:val="000000" w:themeColor="text1"/>
        </w:rPr>
      </w:pPr>
    </w:p>
    <w:p w14:paraId="17937EA2" w14:textId="77777777" w:rsidR="008F5F6B" w:rsidRPr="008F5F6B" w:rsidRDefault="008F5F6B" w:rsidP="009C25E7">
      <w:pPr>
        <w:spacing w:after="0"/>
        <w:jc w:val="both"/>
        <w:rPr>
          <w:rFonts w:ascii="Times New Roman" w:hAnsi="Times New Roman" w:cs="Times New Roman"/>
        </w:rPr>
      </w:pPr>
      <w:r>
        <w:rPr>
          <w:rFonts w:ascii="Times New Roman" w:hAnsi="Times New Roman" w:cs="Times New Roman"/>
        </w:rPr>
        <w:t>Viešojo pirkimo komisija</w:t>
      </w:r>
    </w:p>
    <w:sectPr w:rsidR="008F5F6B" w:rsidRPr="008F5F6B" w:rsidSect="000D58F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6968" w14:textId="77777777" w:rsidR="00582170" w:rsidRDefault="00582170" w:rsidP="000D58F1">
      <w:pPr>
        <w:spacing w:after="0" w:line="240" w:lineRule="auto"/>
      </w:pPr>
      <w:r>
        <w:separator/>
      </w:r>
    </w:p>
  </w:endnote>
  <w:endnote w:type="continuationSeparator" w:id="0">
    <w:p w14:paraId="50610C09" w14:textId="77777777" w:rsidR="00582170" w:rsidRDefault="00582170" w:rsidP="000D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91C5" w14:textId="77777777" w:rsidR="00582170" w:rsidRDefault="00582170" w:rsidP="000D58F1">
      <w:pPr>
        <w:spacing w:after="0" w:line="240" w:lineRule="auto"/>
      </w:pPr>
      <w:r>
        <w:separator/>
      </w:r>
    </w:p>
  </w:footnote>
  <w:footnote w:type="continuationSeparator" w:id="0">
    <w:p w14:paraId="71DEBD13" w14:textId="77777777" w:rsidR="00582170" w:rsidRDefault="00582170" w:rsidP="000D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964048"/>
      <w:docPartObj>
        <w:docPartGallery w:val="Page Numbers (Top of Page)"/>
        <w:docPartUnique/>
      </w:docPartObj>
    </w:sdtPr>
    <w:sdtContent>
      <w:p w14:paraId="61958C4A" w14:textId="77777777" w:rsidR="000D58F1" w:rsidRDefault="000D58F1">
        <w:pPr>
          <w:pStyle w:val="Header"/>
          <w:jc w:val="center"/>
        </w:pPr>
        <w:r>
          <w:fldChar w:fldCharType="begin"/>
        </w:r>
        <w:r>
          <w:instrText>PAGE   \* MERGEFORMAT</w:instrText>
        </w:r>
        <w:r>
          <w:fldChar w:fldCharType="separate"/>
        </w:r>
        <w:r w:rsidR="005C0436">
          <w:rPr>
            <w:noProof/>
          </w:rPr>
          <w:t>2</w:t>
        </w:r>
        <w:r>
          <w:fldChar w:fldCharType="end"/>
        </w:r>
      </w:p>
    </w:sdtContent>
  </w:sdt>
  <w:p w14:paraId="4133D15E" w14:textId="77777777" w:rsidR="000D58F1" w:rsidRDefault="000D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52"/>
    <w:multiLevelType w:val="multilevel"/>
    <w:tmpl w:val="3AE2591A"/>
    <w:lvl w:ilvl="0">
      <w:start w:val="2"/>
      <w:numFmt w:val="decimal"/>
      <w:lvlText w:val="%1."/>
      <w:lvlJc w:val="left"/>
      <w:pPr>
        <w:ind w:left="540" w:hanging="54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15:restartNumberingAfterBreak="0">
    <w:nsid w:val="300619D1"/>
    <w:multiLevelType w:val="hybridMultilevel"/>
    <w:tmpl w:val="8190FA88"/>
    <w:lvl w:ilvl="0" w:tplc="EA8699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114DFA"/>
    <w:multiLevelType w:val="hybridMultilevel"/>
    <w:tmpl w:val="670CB422"/>
    <w:lvl w:ilvl="0" w:tplc="9D7413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4D41954"/>
    <w:multiLevelType w:val="multilevel"/>
    <w:tmpl w:val="159E9F2A"/>
    <w:lvl w:ilvl="0">
      <w:start w:val="5"/>
      <w:numFmt w:val="decimal"/>
      <w:lvlText w:val="%1."/>
      <w:lvlJc w:val="left"/>
      <w:pPr>
        <w:ind w:left="810" w:hanging="810"/>
      </w:pPr>
    </w:lvl>
    <w:lvl w:ilvl="1">
      <w:start w:val="11"/>
      <w:numFmt w:val="decimal"/>
      <w:lvlText w:val="%1.%2."/>
      <w:lvlJc w:val="left"/>
      <w:pPr>
        <w:ind w:left="1046" w:hanging="810"/>
      </w:pPr>
    </w:lvl>
    <w:lvl w:ilvl="2">
      <w:start w:val="5"/>
      <w:numFmt w:val="decimal"/>
      <w:lvlText w:val="%1.%2.%3."/>
      <w:lvlJc w:val="left"/>
      <w:pPr>
        <w:ind w:left="1282" w:hanging="810"/>
      </w:pPr>
    </w:lvl>
    <w:lvl w:ilvl="3">
      <w:start w:val="1"/>
      <w:numFmt w:val="decimal"/>
      <w:lvlText w:val="%1.%2.%3.%4."/>
      <w:lvlJc w:val="left"/>
      <w:pPr>
        <w:ind w:left="1803" w:hanging="810"/>
      </w:pPr>
      <w:rPr>
        <w:i w:val="0"/>
        <w:iCs w:val="0"/>
      </w:r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4" w15:restartNumberingAfterBreak="0">
    <w:nsid w:val="61CE5614"/>
    <w:multiLevelType w:val="hybridMultilevel"/>
    <w:tmpl w:val="63AAD914"/>
    <w:lvl w:ilvl="0" w:tplc="FD4AB5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59598385">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569361">
    <w:abstractNumId w:val="2"/>
  </w:num>
  <w:num w:numId="3" w16cid:durableId="803428475">
    <w:abstractNumId w:val="1"/>
  </w:num>
  <w:num w:numId="4" w16cid:durableId="1690252493">
    <w:abstractNumId w:val="4"/>
  </w:num>
  <w:num w:numId="5" w16cid:durableId="1181243708">
    <w:abstractNumId w:val="3"/>
    <w:lvlOverride w:ilvl="0">
      <w:startOverride w:val="5"/>
    </w:lvlOverride>
    <w:lvlOverride w:ilvl="1">
      <w:startOverride w:val="1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37"/>
    <w:rsid w:val="000A38C8"/>
    <w:rsid w:val="000A4971"/>
    <w:rsid w:val="000D58F1"/>
    <w:rsid w:val="000E5DEB"/>
    <w:rsid w:val="001352B5"/>
    <w:rsid w:val="001503CA"/>
    <w:rsid w:val="00163106"/>
    <w:rsid w:val="00173950"/>
    <w:rsid w:val="00176181"/>
    <w:rsid w:val="00180AFD"/>
    <w:rsid w:val="001A1F7A"/>
    <w:rsid w:val="001A320D"/>
    <w:rsid w:val="001E78DE"/>
    <w:rsid w:val="002C73E5"/>
    <w:rsid w:val="002F320E"/>
    <w:rsid w:val="003068B3"/>
    <w:rsid w:val="0030719D"/>
    <w:rsid w:val="00314329"/>
    <w:rsid w:val="00343BF3"/>
    <w:rsid w:val="003712D0"/>
    <w:rsid w:val="0038110A"/>
    <w:rsid w:val="00394889"/>
    <w:rsid w:val="003A3234"/>
    <w:rsid w:val="003B571F"/>
    <w:rsid w:val="003B64FF"/>
    <w:rsid w:val="003D2D31"/>
    <w:rsid w:val="003E00F7"/>
    <w:rsid w:val="003F6FDC"/>
    <w:rsid w:val="00415590"/>
    <w:rsid w:val="0045598D"/>
    <w:rsid w:val="00464DFD"/>
    <w:rsid w:val="00476B4D"/>
    <w:rsid w:val="004A7385"/>
    <w:rsid w:val="004B48E8"/>
    <w:rsid w:val="00502BD7"/>
    <w:rsid w:val="0050663C"/>
    <w:rsid w:val="0053444F"/>
    <w:rsid w:val="0053737C"/>
    <w:rsid w:val="00566075"/>
    <w:rsid w:val="00571954"/>
    <w:rsid w:val="005803DE"/>
    <w:rsid w:val="00581D1D"/>
    <w:rsid w:val="00582170"/>
    <w:rsid w:val="0059727B"/>
    <w:rsid w:val="005C0436"/>
    <w:rsid w:val="006132D5"/>
    <w:rsid w:val="0066427B"/>
    <w:rsid w:val="00672937"/>
    <w:rsid w:val="00677B03"/>
    <w:rsid w:val="006A5AF4"/>
    <w:rsid w:val="006C4615"/>
    <w:rsid w:val="00790E3B"/>
    <w:rsid w:val="007F26FC"/>
    <w:rsid w:val="007F3A4D"/>
    <w:rsid w:val="00812678"/>
    <w:rsid w:val="00853FA1"/>
    <w:rsid w:val="008935B8"/>
    <w:rsid w:val="008F5F6B"/>
    <w:rsid w:val="00923A47"/>
    <w:rsid w:val="009420E1"/>
    <w:rsid w:val="00986688"/>
    <w:rsid w:val="009925B4"/>
    <w:rsid w:val="00994130"/>
    <w:rsid w:val="00997665"/>
    <w:rsid w:val="009A76FE"/>
    <w:rsid w:val="009C01D4"/>
    <w:rsid w:val="009C25E7"/>
    <w:rsid w:val="009C6F7B"/>
    <w:rsid w:val="00A029B4"/>
    <w:rsid w:val="00A05E23"/>
    <w:rsid w:val="00A14F75"/>
    <w:rsid w:val="00A34397"/>
    <w:rsid w:val="00A4120E"/>
    <w:rsid w:val="00A476DA"/>
    <w:rsid w:val="00A501C4"/>
    <w:rsid w:val="00B11D74"/>
    <w:rsid w:val="00B20DB9"/>
    <w:rsid w:val="00B35665"/>
    <w:rsid w:val="00B84567"/>
    <w:rsid w:val="00BC2730"/>
    <w:rsid w:val="00BE10C7"/>
    <w:rsid w:val="00C04F0D"/>
    <w:rsid w:val="00C227F8"/>
    <w:rsid w:val="00C51FE0"/>
    <w:rsid w:val="00C61E85"/>
    <w:rsid w:val="00C72D44"/>
    <w:rsid w:val="00C877B1"/>
    <w:rsid w:val="00CF0F7C"/>
    <w:rsid w:val="00CF3D96"/>
    <w:rsid w:val="00D14ACE"/>
    <w:rsid w:val="00D529D1"/>
    <w:rsid w:val="00D87D7A"/>
    <w:rsid w:val="00DC56F3"/>
    <w:rsid w:val="00DD6921"/>
    <w:rsid w:val="00DE1124"/>
    <w:rsid w:val="00E90ED8"/>
    <w:rsid w:val="00ED0E8A"/>
    <w:rsid w:val="00EE2F03"/>
    <w:rsid w:val="00F22B0D"/>
    <w:rsid w:val="00F30E17"/>
    <w:rsid w:val="00F339A9"/>
    <w:rsid w:val="00F6455A"/>
    <w:rsid w:val="00F943D5"/>
    <w:rsid w:val="00FF5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F65D"/>
  <w15:chartTrackingRefBased/>
  <w15:docId w15:val="{A6F3DCF3-02F1-4DF9-937F-A270E6F4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937"/>
    <w:rPr>
      <w:rFonts w:eastAsiaTheme="majorEastAsia" w:cstheme="majorBidi"/>
      <w:color w:val="272727" w:themeColor="text1" w:themeTint="D8"/>
    </w:rPr>
  </w:style>
  <w:style w:type="paragraph" w:styleId="Title">
    <w:name w:val="Title"/>
    <w:basedOn w:val="Normal"/>
    <w:next w:val="Normal"/>
    <w:link w:val="TitleChar"/>
    <w:uiPriority w:val="10"/>
    <w:qFormat/>
    <w:rsid w:val="0067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29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672937"/>
    <w:pPr>
      <w:ind w:left="720"/>
      <w:contextualSpacing/>
    </w:pPr>
  </w:style>
  <w:style w:type="character" w:styleId="IntenseEmphasis">
    <w:name w:val="Intense Emphasis"/>
    <w:basedOn w:val="DefaultParagraphFont"/>
    <w:uiPriority w:val="21"/>
    <w:qFormat/>
    <w:rsid w:val="00672937"/>
    <w:rPr>
      <w:i/>
      <w:iCs/>
      <w:color w:val="0F4761" w:themeColor="accent1" w:themeShade="BF"/>
    </w:rPr>
  </w:style>
  <w:style w:type="paragraph" w:styleId="IntenseQuote">
    <w:name w:val="Intense Quote"/>
    <w:basedOn w:val="Normal"/>
    <w:next w:val="Normal"/>
    <w:link w:val="IntenseQuoteChar"/>
    <w:uiPriority w:val="30"/>
    <w:qFormat/>
    <w:rsid w:val="0067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937"/>
    <w:rPr>
      <w:i/>
      <w:iCs/>
      <w:color w:val="0F4761" w:themeColor="accent1" w:themeShade="BF"/>
    </w:rPr>
  </w:style>
  <w:style w:type="character" w:styleId="IntenseReference">
    <w:name w:val="Intense Reference"/>
    <w:basedOn w:val="DefaultParagraphFont"/>
    <w:uiPriority w:val="32"/>
    <w:qFormat/>
    <w:rsid w:val="0067293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5F6B"/>
  </w:style>
  <w:style w:type="paragraph" w:styleId="Revision">
    <w:name w:val="Revision"/>
    <w:hidden/>
    <w:uiPriority w:val="99"/>
    <w:semiHidden/>
    <w:rsid w:val="009A76FE"/>
    <w:pPr>
      <w:spacing w:after="0" w:line="240" w:lineRule="auto"/>
    </w:pPr>
  </w:style>
  <w:style w:type="paragraph" w:styleId="Header">
    <w:name w:val="header"/>
    <w:basedOn w:val="Normal"/>
    <w:link w:val="HeaderChar"/>
    <w:uiPriority w:val="99"/>
    <w:unhideWhenUsed/>
    <w:rsid w:val="000D58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F1"/>
  </w:style>
  <w:style w:type="paragraph" w:styleId="Footer">
    <w:name w:val="footer"/>
    <w:basedOn w:val="Normal"/>
    <w:link w:val="FooterChar"/>
    <w:uiPriority w:val="99"/>
    <w:unhideWhenUsed/>
    <w:rsid w:val="000D58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F1"/>
  </w:style>
  <w:style w:type="character" w:styleId="Emphasis">
    <w:name w:val="Emphasis"/>
    <w:basedOn w:val="DefaultParagraphFont"/>
    <w:uiPriority w:val="20"/>
    <w:qFormat/>
    <w:rsid w:val="00F339A9"/>
    <w:rPr>
      <w:i/>
      <w:iCs/>
    </w:rPr>
  </w:style>
  <w:style w:type="paragraph" w:customStyle="1" w:styleId="Body2">
    <w:name w:val="Body 2"/>
    <w:rsid w:val="001352B5"/>
    <w:pPr>
      <w:suppressAutoHyphens/>
      <w:spacing w:after="40" w:line="240" w:lineRule="auto"/>
      <w:jc w:val="both"/>
    </w:pPr>
    <w:rPr>
      <w:rFonts w:ascii="Times New Roman" w:eastAsia="Arial Unicode MS" w:hAnsi="Times New Roman" w:cs="Arial Unicode MS"/>
      <w:color w:val="000000"/>
      <w:kern w:val="0"/>
      <w:sz w:val="22"/>
      <w:szCs w:val="22"/>
      <w:lang w:val="en-US"/>
      <w14:ligatures w14:val="none"/>
    </w:rPr>
  </w:style>
  <w:style w:type="character" w:styleId="CommentReference">
    <w:name w:val="annotation reference"/>
    <w:basedOn w:val="DefaultParagraphFont"/>
    <w:uiPriority w:val="99"/>
    <w:semiHidden/>
    <w:unhideWhenUsed/>
    <w:rsid w:val="005C0436"/>
    <w:rPr>
      <w:sz w:val="16"/>
      <w:szCs w:val="16"/>
    </w:rPr>
  </w:style>
  <w:style w:type="paragraph" w:styleId="CommentText">
    <w:name w:val="annotation text"/>
    <w:basedOn w:val="Normal"/>
    <w:link w:val="CommentTextChar"/>
    <w:uiPriority w:val="99"/>
    <w:semiHidden/>
    <w:unhideWhenUsed/>
    <w:rsid w:val="005C0436"/>
    <w:pPr>
      <w:spacing w:line="240" w:lineRule="auto"/>
    </w:pPr>
    <w:rPr>
      <w:sz w:val="20"/>
      <w:szCs w:val="20"/>
    </w:rPr>
  </w:style>
  <w:style w:type="character" w:customStyle="1" w:styleId="CommentTextChar">
    <w:name w:val="Comment Text Char"/>
    <w:basedOn w:val="DefaultParagraphFont"/>
    <w:link w:val="CommentText"/>
    <w:uiPriority w:val="99"/>
    <w:semiHidden/>
    <w:rsid w:val="005C0436"/>
    <w:rPr>
      <w:sz w:val="20"/>
      <w:szCs w:val="20"/>
    </w:rPr>
  </w:style>
  <w:style w:type="paragraph" w:styleId="CommentSubject">
    <w:name w:val="annotation subject"/>
    <w:basedOn w:val="CommentText"/>
    <w:next w:val="CommentText"/>
    <w:link w:val="CommentSubjectChar"/>
    <w:uiPriority w:val="99"/>
    <w:semiHidden/>
    <w:unhideWhenUsed/>
    <w:rsid w:val="005C0436"/>
    <w:rPr>
      <w:b/>
      <w:bCs/>
    </w:rPr>
  </w:style>
  <w:style w:type="character" w:customStyle="1" w:styleId="CommentSubjectChar">
    <w:name w:val="Comment Subject Char"/>
    <w:basedOn w:val="CommentTextChar"/>
    <w:link w:val="CommentSubject"/>
    <w:uiPriority w:val="99"/>
    <w:semiHidden/>
    <w:rsid w:val="005C0436"/>
    <w:rPr>
      <w:b/>
      <w:bCs/>
      <w:sz w:val="20"/>
      <w:szCs w:val="20"/>
    </w:rPr>
  </w:style>
  <w:style w:type="paragraph" w:styleId="BalloonText">
    <w:name w:val="Balloon Text"/>
    <w:basedOn w:val="Normal"/>
    <w:link w:val="BalloonTextChar"/>
    <w:uiPriority w:val="99"/>
    <w:semiHidden/>
    <w:unhideWhenUsed/>
    <w:rsid w:val="005C0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1944">
      <w:bodyDiv w:val="1"/>
      <w:marLeft w:val="0"/>
      <w:marRight w:val="0"/>
      <w:marTop w:val="0"/>
      <w:marBottom w:val="0"/>
      <w:divBdr>
        <w:top w:val="none" w:sz="0" w:space="0" w:color="auto"/>
        <w:left w:val="none" w:sz="0" w:space="0" w:color="auto"/>
        <w:bottom w:val="none" w:sz="0" w:space="0" w:color="auto"/>
        <w:right w:val="none" w:sz="0" w:space="0" w:color="auto"/>
      </w:divBdr>
    </w:div>
    <w:div w:id="15449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829B8-6EE1-405C-8DD4-9D83005D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3240</Words>
  <Characters>1847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Skliaustienė</dc:creator>
  <cp:keywords/>
  <dc:description/>
  <cp:lastModifiedBy>Ramunė Skliaustienė</cp:lastModifiedBy>
  <cp:revision>62</cp:revision>
  <dcterms:created xsi:type="dcterms:W3CDTF">2025-11-05T13:20:00Z</dcterms:created>
  <dcterms:modified xsi:type="dcterms:W3CDTF">2025-11-14T10:29:00Z</dcterms:modified>
</cp:coreProperties>
</file>