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4087" w14:textId="06B54C68" w:rsidR="00B17D65" w:rsidRPr="00E85948" w:rsidRDefault="00FE40EA" w:rsidP="00766CC8">
      <w:pPr>
        <w:widowControl w:val="0"/>
        <w:ind w:firstLine="0"/>
        <w:jc w:val="right"/>
        <w:rPr>
          <w:rFonts w:ascii="Times New Roman" w:hAnsi="Times New Roman" w:cs="Times New Roman"/>
          <w:noProof/>
          <w:sz w:val="22"/>
          <w:szCs w:val="22"/>
          <w:lang w:val="en-US" w:eastAsia="lt-LT"/>
        </w:rPr>
      </w:pPr>
      <w:r w:rsidRPr="00E85948">
        <w:rPr>
          <w:rFonts w:ascii="Times New Roman" w:hAnsi="Times New Roman" w:cs="Times New Roman"/>
          <w:noProof/>
          <w:sz w:val="22"/>
          <w:lang w:val="en-US" w:eastAsia="lt-LT"/>
        </w:rPr>
        <w:drawing>
          <wp:anchor distT="0" distB="475" distL="114300" distR="115848" simplePos="0" relativeHeight="251658241" behindDoc="0" locked="0" layoutInCell="1" allowOverlap="1" wp14:anchorId="7A813665" wp14:editId="2C424DF4">
            <wp:simplePos x="0" y="0"/>
            <wp:positionH relativeFrom="page">
              <wp:posOffset>3020060</wp:posOffset>
            </wp:positionH>
            <wp:positionV relativeFrom="paragraph">
              <wp:posOffset>-234315</wp:posOffset>
            </wp:positionV>
            <wp:extent cx="1518920" cy="61658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p>
    <w:p w14:paraId="64517E51" w14:textId="2729FBFD" w:rsidR="00B17D65" w:rsidRPr="00E85948" w:rsidRDefault="00B17D65" w:rsidP="77332ED4">
      <w:pPr>
        <w:widowControl w:val="0"/>
        <w:ind w:firstLine="0"/>
        <w:jc w:val="center"/>
        <w:rPr>
          <w:rFonts w:ascii="Times New Roman" w:eastAsia="Times New Roman" w:hAnsi="Times New Roman" w:cs="Times New Roman"/>
          <w:color w:val="000000"/>
          <w:sz w:val="22"/>
          <w:szCs w:val="22"/>
          <w:lang w:val="en-US" w:eastAsia="lt-LT"/>
        </w:rPr>
      </w:pPr>
    </w:p>
    <w:p w14:paraId="10B4D3F5" w14:textId="04341694" w:rsidR="00D838CA" w:rsidRPr="00E85948" w:rsidRDefault="00D838CA" w:rsidP="77332ED4">
      <w:pPr>
        <w:widowControl w:val="0"/>
        <w:ind w:firstLine="0"/>
        <w:jc w:val="center"/>
        <w:rPr>
          <w:rFonts w:ascii="Times New Roman" w:eastAsia="Times New Roman" w:hAnsi="Times New Roman" w:cs="Times New Roman"/>
          <w:color w:val="000000"/>
          <w:sz w:val="22"/>
          <w:szCs w:val="22"/>
          <w:lang w:val="en-US" w:eastAsia="lt-LT"/>
        </w:rPr>
      </w:pPr>
    </w:p>
    <w:p w14:paraId="5D52E48F" w14:textId="77777777" w:rsidR="00D838CA" w:rsidRPr="00E85948" w:rsidRDefault="00D838CA" w:rsidP="77332ED4">
      <w:pPr>
        <w:widowControl w:val="0"/>
        <w:ind w:firstLine="0"/>
        <w:jc w:val="center"/>
        <w:rPr>
          <w:rFonts w:ascii="Times New Roman" w:eastAsia="Times New Roman" w:hAnsi="Times New Roman" w:cs="Times New Roman"/>
          <w:color w:val="000000"/>
          <w:sz w:val="22"/>
          <w:szCs w:val="22"/>
          <w:lang w:val="en-US" w:eastAsia="lt-LT"/>
        </w:rPr>
      </w:pPr>
    </w:p>
    <w:p w14:paraId="2567CC42" w14:textId="77777777" w:rsidR="00D4229B" w:rsidRPr="00E85948" w:rsidRDefault="00D4229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val="en-US" w:eastAsia="lt-LT"/>
        </w:rPr>
      </w:pPr>
      <w:r w:rsidRPr="00E85948">
        <w:rPr>
          <w:rFonts w:ascii="Times New Roman" w:eastAsia="Times New Roman" w:hAnsi="Times New Roman" w:cs="Times New Roman"/>
          <w:color w:val="000000" w:themeColor="text1"/>
          <w:sz w:val="22"/>
          <w:szCs w:val="22"/>
          <w:lang w:val="en-US"/>
        </w:rPr>
        <w:t>APPROVED</w:t>
      </w:r>
    </w:p>
    <w:p w14:paraId="1A13C9DC" w14:textId="77777777" w:rsidR="00D4229B" w:rsidRPr="00E85948" w:rsidRDefault="00D4229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val="en-US" w:eastAsia="lt-LT"/>
        </w:rPr>
      </w:pPr>
      <w:r w:rsidRPr="00E85948">
        <w:rPr>
          <w:rFonts w:ascii="Times New Roman" w:eastAsia="Times New Roman" w:hAnsi="Times New Roman" w:cs="Times New Roman"/>
          <w:color w:val="000000" w:themeColor="text1"/>
          <w:sz w:val="22"/>
          <w:szCs w:val="22"/>
          <w:lang w:val="en-US"/>
        </w:rPr>
        <w:t>by Public Procurement Commission</w:t>
      </w:r>
    </w:p>
    <w:p w14:paraId="3AAC6BE2" w14:textId="77777777" w:rsidR="00CE0CD1" w:rsidRPr="00E85948" w:rsidRDefault="00D4229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val="en-US" w:eastAsia="lt-LT"/>
        </w:rPr>
      </w:pPr>
      <w:r w:rsidRPr="00E85948">
        <w:rPr>
          <w:rFonts w:ascii="Times New Roman" w:eastAsia="Times New Roman" w:hAnsi="Times New Roman" w:cs="Times New Roman"/>
          <w:color w:val="000000" w:themeColor="text1"/>
          <w:sz w:val="22"/>
          <w:szCs w:val="22"/>
          <w:lang w:val="en-US"/>
        </w:rPr>
        <w:t xml:space="preserve">Minutes of the Meeting No. 1 of </w:t>
      </w:r>
    </w:p>
    <w:p w14:paraId="0433B426" w14:textId="0F43944A" w:rsidR="00D4229B" w:rsidRPr="00E85948" w:rsidRDefault="008C5F2B" w:rsidP="77332ED4">
      <w:pPr>
        <w:widowControl w:val="0"/>
        <w:tabs>
          <w:tab w:val="left" w:pos="709"/>
          <w:tab w:val="center" w:pos="4424"/>
          <w:tab w:val="left" w:pos="5954"/>
        </w:tabs>
        <w:ind w:left="6096" w:firstLine="0"/>
        <w:rPr>
          <w:rFonts w:ascii="Times New Roman" w:eastAsia="Times New Roman" w:hAnsi="Times New Roman" w:cs="Times New Roman"/>
          <w:color w:val="000000"/>
          <w:sz w:val="22"/>
          <w:szCs w:val="22"/>
          <w:lang w:val="en-US" w:eastAsia="lt-LT"/>
        </w:rPr>
      </w:pPr>
      <w:r w:rsidRPr="00E85948">
        <w:rPr>
          <w:rFonts w:ascii="Times New Roman" w:eastAsia="Times New Roman" w:hAnsi="Times New Roman" w:cs="Times New Roman"/>
          <w:color w:val="000000" w:themeColor="text1"/>
          <w:sz w:val="22"/>
          <w:szCs w:val="22"/>
          <w:lang w:val="en-US"/>
        </w:rPr>
        <w:t>14 November</w:t>
      </w:r>
      <w:r w:rsidR="00DE09FA" w:rsidRPr="00E85948">
        <w:rPr>
          <w:rFonts w:ascii="Times New Roman" w:eastAsia="Times New Roman" w:hAnsi="Times New Roman" w:cs="Times New Roman"/>
          <w:color w:val="000000" w:themeColor="text1"/>
          <w:sz w:val="22"/>
          <w:szCs w:val="22"/>
          <w:lang w:val="en-US"/>
        </w:rPr>
        <w:t xml:space="preserve"> </w:t>
      </w:r>
      <w:r w:rsidR="00D4229B" w:rsidRPr="00E85948">
        <w:rPr>
          <w:rFonts w:ascii="Times New Roman" w:eastAsia="Times New Roman" w:hAnsi="Times New Roman" w:cs="Times New Roman"/>
          <w:color w:val="000000" w:themeColor="text1"/>
          <w:sz w:val="22"/>
          <w:szCs w:val="22"/>
          <w:lang w:val="en-US"/>
        </w:rPr>
        <w:t>20</w:t>
      </w:r>
      <w:r w:rsidR="0050386B" w:rsidRPr="00E85948">
        <w:rPr>
          <w:rFonts w:ascii="Times New Roman" w:eastAsia="Times New Roman" w:hAnsi="Times New Roman" w:cs="Times New Roman"/>
          <w:color w:val="000000" w:themeColor="text1"/>
          <w:sz w:val="22"/>
          <w:szCs w:val="22"/>
          <w:lang w:val="en-US"/>
        </w:rPr>
        <w:t>2</w:t>
      </w:r>
      <w:r w:rsidR="00DE09FA" w:rsidRPr="00E85948">
        <w:rPr>
          <w:rFonts w:ascii="Times New Roman" w:eastAsia="Times New Roman" w:hAnsi="Times New Roman" w:cs="Times New Roman"/>
          <w:color w:val="000000" w:themeColor="text1"/>
          <w:sz w:val="22"/>
          <w:szCs w:val="22"/>
          <w:lang w:val="en-US"/>
        </w:rPr>
        <w:t>5</w:t>
      </w:r>
      <w:r w:rsidR="00D4229B" w:rsidRPr="00E85948">
        <w:rPr>
          <w:rFonts w:ascii="Times New Roman" w:eastAsia="Times New Roman" w:hAnsi="Times New Roman" w:cs="Times New Roman"/>
          <w:color w:val="000000" w:themeColor="text1"/>
          <w:sz w:val="22"/>
          <w:szCs w:val="22"/>
          <w:lang w:val="en-US"/>
        </w:rPr>
        <w:t xml:space="preserve">  </w:t>
      </w:r>
    </w:p>
    <w:p w14:paraId="4E92C442" w14:textId="77777777" w:rsidR="002C0D7D" w:rsidRPr="00E85948" w:rsidRDefault="002C0D7D" w:rsidP="77332ED4">
      <w:pPr>
        <w:tabs>
          <w:tab w:val="right" w:leader="underscore" w:pos="8505"/>
        </w:tabs>
        <w:autoSpaceDN w:val="0"/>
        <w:ind w:firstLine="0"/>
        <w:jc w:val="center"/>
        <w:rPr>
          <w:rFonts w:ascii="Times New Roman" w:eastAsia="Times New Roman" w:hAnsi="Times New Roman" w:cs="Times New Roman"/>
          <w:sz w:val="22"/>
          <w:szCs w:val="22"/>
          <w:lang w:val="en-US" w:eastAsia="lt-LT"/>
        </w:rPr>
      </w:pPr>
    </w:p>
    <w:p w14:paraId="6F80097E" w14:textId="77777777" w:rsidR="00CF6D0D" w:rsidRPr="00E85948" w:rsidRDefault="00CF6D0D" w:rsidP="77332ED4">
      <w:pPr>
        <w:autoSpaceDN w:val="0"/>
        <w:ind w:firstLine="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CONDITIONS OF SIMPLIFIED OPEN TENDERING</w:t>
      </w:r>
    </w:p>
    <w:p w14:paraId="1DF907BC" w14:textId="77777777" w:rsidR="00CF6D0D" w:rsidRPr="00E85948" w:rsidRDefault="00CF6D0D" w:rsidP="77332ED4">
      <w:pPr>
        <w:autoSpaceDN w:val="0"/>
        <w:ind w:firstLine="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FOR</w:t>
      </w:r>
    </w:p>
    <w:p w14:paraId="24521691" w14:textId="2B9BA0CD" w:rsidR="00754F72" w:rsidRPr="00E85948" w:rsidRDefault="00754F72" w:rsidP="00754F72">
      <w:pPr>
        <w:autoSpaceDN w:val="0"/>
        <w:ind w:firstLine="0"/>
        <w:jc w:val="center"/>
        <w:rPr>
          <w:rFonts w:ascii="Times New Roman" w:eastAsia="Times New Roman" w:hAnsi="Times New Roman" w:cs="Times New Roman"/>
          <w:b/>
          <w:caps/>
          <w:sz w:val="22"/>
          <w:lang w:val="en-US" w:eastAsia="lt-LT"/>
        </w:rPr>
      </w:pPr>
      <w:r w:rsidRPr="00E85948">
        <w:rPr>
          <w:rFonts w:ascii="Times New Roman" w:eastAsia="Times New Roman" w:hAnsi="Times New Roman" w:cs="Times New Roman"/>
          <w:b/>
          <w:caps/>
          <w:sz w:val="22"/>
          <w:lang w:val="en-US" w:eastAsia="lt-LT"/>
        </w:rPr>
        <w:t xml:space="preserve">Sales Development Services </w:t>
      </w:r>
    </w:p>
    <w:p w14:paraId="67CA7DDC" w14:textId="77777777" w:rsidR="00CA2752" w:rsidRPr="00E85948" w:rsidRDefault="00CA2752" w:rsidP="77332ED4">
      <w:pPr>
        <w:autoSpaceDN w:val="0"/>
        <w:ind w:firstLine="0"/>
        <w:jc w:val="center"/>
        <w:rPr>
          <w:rFonts w:ascii="Times New Roman" w:eastAsia="Times New Roman" w:hAnsi="Times New Roman" w:cs="Times New Roman"/>
          <w:sz w:val="22"/>
          <w:szCs w:val="22"/>
          <w:lang w:val="en-US" w:eastAsia="lt-LT"/>
        </w:rPr>
      </w:pPr>
    </w:p>
    <w:p w14:paraId="5E4B4613" w14:textId="77777777" w:rsidR="002C0D7D" w:rsidRPr="00E85948" w:rsidRDefault="00CF6D0D" w:rsidP="77332ED4">
      <w:pPr>
        <w:autoSpaceDN w:val="0"/>
        <w:ind w:firstLine="0"/>
        <w:jc w:val="center"/>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CONTENT</w:t>
      </w:r>
    </w:p>
    <w:tbl>
      <w:tblPr>
        <w:tblW w:w="9637" w:type="dxa"/>
        <w:tblLook w:val="01E0" w:firstRow="1" w:lastRow="1" w:firstColumn="1" w:lastColumn="1" w:noHBand="0" w:noVBand="0"/>
      </w:tblPr>
      <w:tblGrid>
        <w:gridCol w:w="881"/>
        <w:gridCol w:w="8756"/>
      </w:tblGrid>
      <w:tr w:rsidR="002C0D7D" w:rsidRPr="00E85948" w14:paraId="784A0806" w14:textId="77777777" w:rsidTr="07C3657C">
        <w:tc>
          <w:tcPr>
            <w:tcW w:w="849" w:type="dxa"/>
          </w:tcPr>
          <w:p w14:paraId="08CC28FD"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B4D1C79"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GENERAL PROVISIONS</w:t>
            </w:r>
          </w:p>
        </w:tc>
      </w:tr>
      <w:tr w:rsidR="002C0D7D" w:rsidRPr="00E85948" w14:paraId="057C4C5B" w14:textId="77777777" w:rsidTr="07C3657C">
        <w:tc>
          <w:tcPr>
            <w:tcW w:w="849" w:type="dxa"/>
          </w:tcPr>
          <w:p w14:paraId="4B22C59D"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004068F"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OBJECT OF PROCUREMENT</w:t>
            </w:r>
          </w:p>
        </w:tc>
      </w:tr>
      <w:tr w:rsidR="002C0D7D" w:rsidRPr="00E85948" w14:paraId="1B46186B" w14:textId="77777777" w:rsidTr="07C3657C">
        <w:tc>
          <w:tcPr>
            <w:tcW w:w="849" w:type="dxa"/>
          </w:tcPr>
          <w:p w14:paraId="0C89FF93"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251E6CF1"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GROUNDS FOR ELIMINATION OF SUPPLIERS</w:t>
            </w:r>
          </w:p>
        </w:tc>
      </w:tr>
      <w:tr w:rsidR="002C0D7D" w:rsidRPr="00E85948" w14:paraId="1ECD93A2" w14:textId="77777777" w:rsidTr="07C3657C">
        <w:tc>
          <w:tcPr>
            <w:tcW w:w="849" w:type="dxa"/>
          </w:tcPr>
          <w:p w14:paraId="6B23838E"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4C7AD1C0"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REQUIREMENTS FOR QUALIFICATION</w:t>
            </w:r>
          </w:p>
        </w:tc>
      </w:tr>
      <w:tr w:rsidR="00221FE4" w:rsidRPr="00E85948" w14:paraId="3081659C" w14:textId="77777777" w:rsidTr="07C3657C">
        <w:tc>
          <w:tcPr>
            <w:tcW w:w="849" w:type="dxa"/>
          </w:tcPr>
          <w:p w14:paraId="4FA5825F" w14:textId="77777777" w:rsidR="00221FE4" w:rsidRPr="00E85948" w:rsidRDefault="00221FE4"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B874C28" w14:textId="77777777" w:rsidR="00221FE4" w:rsidRPr="00E85948" w:rsidRDefault="004621A9"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PARTICIPATION OF A GROUP OF ECONOMIC ENTITIES IN THE PROCUREMENT PROCEDURE</w:t>
            </w:r>
          </w:p>
        </w:tc>
      </w:tr>
      <w:tr w:rsidR="002C0D7D" w:rsidRPr="00E85948" w14:paraId="40320183" w14:textId="77777777" w:rsidTr="07C3657C">
        <w:tc>
          <w:tcPr>
            <w:tcW w:w="849" w:type="dxa"/>
          </w:tcPr>
          <w:p w14:paraId="6F23EBA8"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50149201"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PREPARATION, SUBMISISON AND AMENDMENT OF TENDERS</w:t>
            </w:r>
          </w:p>
        </w:tc>
      </w:tr>
      <w:tr w:rsidR="00221FE4" w:rsidRPr="00E85948" w14:paraId="0967B719" w14:textId="77777777" w:rsidTr="07C3657C">
        <w:tc>
          <w:tcPr>
            <w:tcW w:w="849" w:type="dxa"/>
          </w:tcPr>
          <w:p w14:paraId="5970CD90" w14:textId="77777777" w:rsidR="00221FE4" w:rsidRPr="00E85948" w:rsidRDefault="00221FE4"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578AF862" w14:textId="77777777" w:rsidR="00221FE4"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TENDER ENCRYPTION</w:t>
            </w:r>
          </w:p>
        </w:tc>
      </w:tr>
      <w:tr w:rsidR="002C0D7D" w:rsidRPr="00E85948" w14:paraId="109D358F" w14:textId="77777777" w:rsidTr="07C3657C">
        <w:tc>
          <w:tcPr>
            <w:tcW w:w="849" w:type="dxa"/>
          </w:tcPr>
          <w:p w14:paraId="6AE7F858"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602F45FF" w14:textId="77777777" w:rsidR="002C0D7D" w:rsidRPr="00E85948" w:rsidRDefault="00D4229B"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TENDER SECURITY</w:t>
            </w:r>
          </w:p>
        </w:tc>
      </w:tr>
      <w:tr w:rsidR="002C0D7D" w:rsidRPr="00E85948" w14:paraId="2ED82967" w14:textId="77777777" w:rsidTr="07C3657C">
        <w:tc>
          <w:tcPr>
            <w:tcW w:w="849" w:type="dxa"/>
          </w:tcPr>
          <w:p w14:paraId="7A1C7454"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30A7C25D"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CLARIFICATION AND SPECIFICATION OF PROCUREMENT CONDITIONS</w:t>
            </w:r>
          </w:p>
        </w:tc>
      </w:tr>
      <w:tr w:rsidR="002C0D7D" w:rsidRPr="00E85948" w14:paraId="6FC5E6C1" w14:textId="77777777" w:rsidTr="07C3657C">
        <w:tc>
          <w:tcPr>
            <w:tcW w:w="849" w:type="dxa"/>
          </w:tcPr>
          <w:p w14:paraId="35B91010"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7A9FFC5"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PROCEDURE FOR OPENING THE ENVELOPES CONTAINING THE TENDERS</w:t>
            </w:r>
          </w:p>
        </w:tc>
      </w:tr>
      <w:tr w:rsidR="002C0D7D" w:rsidRPr="00E85948" w14:paraId="51A7CCAE" w14:textId="77777777" w:rsidTr="07C3657C">
        <w:tc>
          <w:tcPr>
            <w:tcW w:w="849" w:type="dxa"/>
          </w:tcPr>
          <w:p w14:paraId="1632712D"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282C96F4"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EXAMINATION OF TENDERS</w:t>
            </w:r>
          </w:p>
        </w:tc>
      </w:tr>
      <w:tr w:rsidR="002C0D7D" w:rsidRPr="00E85948" w14:paraId="35DDA2C7" w14:textId="77777777" w:rsidTr="07C3657C">
        <w:tc>
          <w:tcPr>
            <w:tcW w:w="849" w:type="dxa"/>
          </w:tcPr>
          <w:p w14:paraId="2D641856"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74066F02"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EVALUATION OF TENDERS</w:t>
            </w:r>
          </w:p>
        </w:tc>
      </w:tr>
      <w:tr w:rsidR="002C0D7D" w:rsidRPr="00E85948" w14:paraId="6D379CD8" w14:textId="77777777" w:rsidTr="07C3657C">
        <w:tc>
          <w:tcPr>
            <w:tcW w:w="849" w:type="dxa"/>
          </w:tcPr>
          <w:p w14:paraId="12BA7A4C"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16F26C76" w14:textId="77777777" w:rsidR="002C0D7D" w:rsidRPr="00E85948" w:rsidRDefault="004621A9"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RANKING OF TENDERS AND DECISION REGARDING CONCLUSION OF PUBLIC CONTRACT</w:t>
            </w:r>
          </w:p>
        </w:tc>
      </w:tr>
      <w:tr w:rsidR="002C0D7D" w:rsidRPr="00E85948" w14:paraId="4C8F8F01" w14:textId="77777777" w:rsidTr="07C3657C">
        <w:tc>
          <w:tcPr>
            <w:tcW w:w="849" w:type="dxa"/>
          </w:tcPr>
          <w:p w14:paraId="0988EA3B"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648E924D"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PROCEDURE FOR EXAMINATION OF CLAIMS AND COMPLAINTS</w:t>
            </w:r>
          </w:p>
        </w:tc>
      </w:tr>
      <w:tr w:rsidR="002C0D7D" w:rsidRPr="00E85948" w14:paraId="5A43AA7D" w14:textId="77777777" w:rsidTr="07C3657C">
        <w:tc>
          <w:tcPr>
            <w:tcW w:w="849" w:type="dxa"/>
          </w:tcPr>
          <w:p w14:paraId="3A6DFCF2" w14:textId="77777777" w:rsidR="002C0D7D" w:rsidRPr="00E85948" w:rsidRDefault="002C0D7D" w:rsidP="77332ED4">
            <w:pPr>
              <w:numPr>
                <w:ilvl w:val="0"/>
                <w:numId w:val="3"/>
              </w:numPr>
              <w:autoSpaceDN w:val="0"/>
              <w:jc w:val="both"/>
              <w:rPr>
                <w:rFonts w:ascii="Times New Roman" w:eastAsia="Times New Roman" w:hAnsi="Times New Roman" w:cs="Times New Roman"/>
                <w:sz w:val="22"/>
                <w:szCs w:val="22"/>
                <w:lang w:val="en-US" w:eastAsia="lt-LT"/>
              </w:rPr>
            </w:pPr>
          </w:p>
        </w:tc>
        <w:tc>
          <w:tcPr>
            <w:tcW w:w="8438" w:type="dxa"/>
          </w:tcPr>
          <w:p w14:paraId="288D92C0"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ESSENTIAL TERMS AND CONDITIONS OF THE CONTRACT</w:t>
            </w:r>
          </w:p>
        </w:tc>
      </w:tr>
      <w:tr w:rsidR="002C0D7D" w:rsidRPr="00E85948" w14:paraId="7906460E" w14:textId="77777777" w:rsidTr="07C3657C">
        <w:tc>
          <w:tcPr>
            <w:tcW w:w="849" w:type="dxa"/>
          </w:tcPr>
          <w:p w14:paraId="70F055F9" w14:textId="77777777" w:rsidR="002C0D7D" w:rsidRPr="00E85948" w:rsidRDefault="002C0D7D" w:rsidP="77332ED4">
            <w:pPr>
              <w:autoSpaceDN w:val="0"/>
              <w:ind w:firstLine="0"/>
              <w:jc w:val="both"/>
              <w:rPr>
                <w:rFonts w:ascii="Times New Roman" w:eastAsia="Times New Roman" w:hAnsi="Times New Roman" w:cs="Times New Roman"/>
                <w:sz w:val="22"/>
                <w:szCs w:val="22"/>
                <w:lang w:val="en-US" w:eastAsia="lt-LT"/>
              </w:rPr>
            </w:pPr>
          </w:p>
        </w:tc>
        <w:tc>
          <w:tcPr>
            <w:tcW w:w="8438" w:type="dxa"/>
          </w:tcPr>
          <w:p w14:paraId="4F1F261F" w14:textId="77777777" w:rsidR="002C0D7D" w:rsidRPr="00E85948" w:rsidRDefault="00CF6D0D" w:rsidP="77332ED4">
            <w:pPr>
              <w:autoSpaceDN w:val="0"/>
              <w:ind w:firstLine="0"/>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ANNEXES</w:t>
            </w:r>
            <w:r w:rsidR="002C0D7D" w:rsidRPr="00E85948">
              <w:rPr>
                <w:rFonts w:ascii="Times New Roman" w:eastAsia="Times New Roman" w:hAnsi="Times New Roman" w:cs="Times New Roman"/>
                <w:sz w:val="22"/>
                <w:szCs w:val="22"/>
                <w:lang w:val="en-US"/>
              </w:rPr>
              <w:t>:</w:t>
            </w:r>
          </w:p>
        </w:tc>
      </w:tr>
    </w:tbl>
    <w:p w14:paraId="00BA7C47" w14:textId="77777777" w:rsidR="002C0D7D" w:rsidRPr="00E85948" w:rsidRDefault="002C0D7D" w:rsidP="77332ED4">
      <w:pPr>
        <w:autoSpaceDN w:val="0"/>
        <w:jc w:val="both"/>
        <w:rPr>
          <w:rFonts w:ascii="Times New Roman" w:eastAsia="Times New Roman" w:hAnsi="Times New Roman" w:cs="Times New Roman"/>
          <w:sz w:val="22"/>
          <w:szCs w:val="22"/>
          <w:lang w:val="en-US" w:eastAsia="lt-LT"/>
        </w:rPr>
      </w:pPr>
    </w:p>
    <w:p w14:paraId="0D3E6692" w14:textId="77777777" w:rsidR="00B17D65" w:rsidRPr="00E85948" w:rsidRDefault="002C0D7D" w:rsidP="77332ED4">
      <w:pPr>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1. </w:t>
      </w:r>
      <w:r w:rsidR="00CF6D0D" w:rsidRPr="00E85948">
        <w:rPr>
          <w:rFonts w:ascii="Times New Roman" w:eastAsia="Times New Roman" w:hAnsi="Times New Roman" w:cs="Times New Roman"/>
          <w:sz w:val="22"/>
          <w:szCs w:val="22"/>
          <w:lang w:val="en-US"/>
        </w:rPr>
        <w:t>Technical Specification.</w:t>
      </w:r>
    </w:p>
    <w:p w14:paraId="2DF19A0D" w14:textId="55AF85E9" w:rsidR="002C0D7D" w:rsidRPr="00E85948" w:rsidRDefault="00B17D65" w:rsidP="77332ED4">
      <w:pPr>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2. </w:t>
      </w:r>
      <w:r w:rsidR="00F803C3" w:rsidRPr="00E85948">
        <w:rPr>
          <w:rFonts w:ascii="Times New Roman" w:eastAsia="Times New Roman" w:hAnsi="Times New Roman" w:cs="Times New Roman"/>
          <w:sz w:val="22"/>
          <w:szCs w:val="22"/>
          <w:lang w:val="en-US"/>
        </w:rPr>
        <w:t>Tender form</w:t>
      </w:r>
      <w:r w:rsidR="00CF6D0D" w:rsidRPr="00E85948">
        <w:rPr>
          <w:rFonts w:ascii="Times New Roman" w:eastAsia="Times New Roman" w:hAnsi="Times New Roman" w:cs="Times New Roman"/>
          <w:sz w:val="22"/>
          <w:szCs w:val="22"/>
          <w:lang w:val="en-US"/>
        </w:rPr>
        <w:t>.</w:t>
      </w:r>
    </w:p>
    <w:p w14:paraId="28AFADBE" w14:textId="59C6A7A1" w:rsidR="00D4229B" w:rsidRPr="00E85948" w:rsidRDefault="00CE5BC4" w:rsidP="77332ED4">
      <w:pPr>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3. </w:t>
      </w:r>
      <w:bookmarkStart w:id="0" w:name="_Hlk46842189"/>
      <w:r w:rsidR="00D4229B" w:rsidRPr="00E85948">
        <w:rPr>
          <w:rFonts w:ascii="Times New Roman" w:eastAsia="Times New Roman" w:hAnsi="Times New Roman" w:cs="Times New Roman"/>
          <w:sz w:val="22"/>
          <w:szCs w:val="22"/>
          <w:lang w:val="en-US"/>
        </w:rPr>
        <w:t xml:space="preserve">Model Form of the </w:t>
      </w:r>
      <w:r w:rsidR="00282DCF" w:rsidRPr="00E85948">
        <w:rPr>
          <w:rFonts w:ascii="Times New Roman" w:eastAsia="Times New Roman" w:hAnsi="Times New Roman" w:cs="Times New Roman"/>
          <w:sz w:val="22"/>
          <w:szCs w:val="22"/>
          <w:lang w:val="en-US"/>
        </w:rPr>
        <w:t xml:space="preserve">lists of experience of the </w:t>
      </w:r>
      <w:r w:rsidR="00610604" w:rsidRPr="00E85948">
        <w:rPr>
          <w:rFonts w:ascii="Times New Roman" w:eastAsia="Times New Roman" w:hAnsi="Times New Roman" w:cs="Times New Roman"/>
          <w:sz w:val="22"/>
          <w:szCs w:val="22"/>
          <w:lang w:val="en-US"/>
        </w:rPr>
        <w:t>specialist</w:t>
      </w:r>
      <w:r w:rsidR="00282DCF" w:rsidRPr="00E85948">
        <w:rPr>
          <w:rFonts w:ascii="Times New Roman" w:eastAsia="Times New Roman" w:hAnsi="Times New Roman" w:cs="Times New Roman"/>
          <w:sz w:val="22"/>
          <w:szCs w:val="22"/>
          <w:lang w:val="en-US"/>
        </w:rPr>
        <w:t>s</w:t>
      </w:r>
      <w:bookmarkEnd w:id="0"/>
      <w:r w:rsidR="00282DCF" w:rsidRPr="00E85948">
        <w:rPr>
          <w:rFonts w:ascii="Times New Roman" w:eastAsia="Times New Roman" w:hAnsi="Times New Roman" w:cs="Times New Roman"/>
          <w:sz w:val="22"/>
          <w:szCs w:val="22"/>
          <w:lang w:val="en-US"/>
        </w:rPr>
        <w:t xml:space="preserve"> (submitted in connection with the Tender</w:t>
      </w:r>
      <w:r w:rsidR="00DE09FA" w:rsidRPr="00E85948">
        <w:rPr>
          <w:rFonts w:ascii="Times New Roman" w:eastAsia="Times New Roman" w:hAnsi="Times New Roman" w:cs="Times New Roman"/>
          <w:sz w:val="22"/>
          <w:szCs w:val="22"/>
          <w:lang w:val="en-US"/>
        </w:rPr>
        <w:t xml:space="preserve"> form</w:t>
      </w:r>
      <w:r w:rsidR="00282DCF" w:rsidRPr="00E85948">
        <w:rPr>
          <w:rFonts w:ascii="Times New Roman" w:eastAsia="Times New Roman" w:hAnsi="Times New Roman" w:cs="Times New Roman"/>
          <w:sz w:val="22"/>
          <w:szCs w:val="22"/>
          <w:lang w:val="en-US"/>
        </w:rPr>
        <w:t>).</w:t>
      </w:r>
    </w:p>
    <w:p w14:paraId="76A91904" w14:textId="0F548556" w:rsidR="004D544E" w:rsidRPr="00E85948" w:rsidRDefault="00D4229B" w:rsidP="77332ED4">
      <w:pPr>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4. </w:t>
      </w:r>
      <w:r w:rsidR="004D544E" w:rsidRPr="00E85948">
        <w:rPr>
          <w:rFonts w:ascii="Times New Roman" w:eastAsia="Times New Roman" w:hAnsi="Times New Roman" w:cs="Times New Roman"/>
          <w:sz w:val="22"/>
          <w:szCs w:val="22"/>
          <w:lang w:val="en-US"/>
        </w:rPr>
        <w:t>The European Single Procurement Document (ESPD)</w:t>
      </w:r>
      <w:r w:rsidR="00282DCF" w:rsidRPr="00E85948">
        <w:rPr>
          <w:rFonts w:ascii="Times New Roman" w:eastAsia="Times New Roman" w:hAnsi="Times New Roman" w:cs="Times New Roman"/>
          <w:sz w:val="22"/>
          <w:szCs w:val="22"/>
          <w:lang w:val="en-US"/>
        </w:rPr>
        <w:t xml:space="preserve"> (submitted in connection with the Tender</w:t>
      </w:r>
      <w:r w:rsidR="00DE09FA" w:rsidRPr="00E85948">
        <w:rPr>
          <w:rFonts w:ascii="Times New Roman" w:eastAsia="Times New Roman" w:hAnsi="Times New Roman" w:cs="Times New Roman"/>
          <w:sz w:val="22"/>
          <w:szCs w:val="22"/>
          <w:lang w:val="en-US"/>
        </w:rPr>
        <w:t xml:space="preserve"> form</w:t>
      </w:r>
      <w:r w:rsidR="00282DCF" w:rsidRPr="00E85948">
        <w:rPr>
          <w:rFonts w:ascii="Times New Roman" w:eastAsia="Times New Roman" w:hAnsi="Times New Roman" w:cs="Times New Roman"/>
          <w:sz w:val="22"/>
          <w:szCs w:val="22"/>
          <w:lang w:val="en-US"/>
        </w:rPr>
        <w:t>).</w:t>
      </w:r>
    </w:p>
    <w:p w14:paraId="577243BA" w14:textId="54B2AB24" w:rsidR="00490439" w:rsidRPr="00E85948" w:rsidRDefault="00D7609E" w:rsidP="77332ED4">
      <w:pPr>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5</w:t>
      </w:r>
      <w:r w:rsidR="00490439" w:rsidRPr="00E85948">
        <w:rPr>
          <w:rFonts w:ascii="Times New Roman" w:eastAsia="Times New Roman" w:hAnsi="Times New Roman" w:cs="Times New Roman"/>
          <w:sz w:val="22"/>
          <w:szCs w:val="22"/>
          <w:lang w:val="en-US"/>
        </w:rPr>
        <w:t>. Model Form of the lists of experience of the specialists.</w:t>
      </w:r>
    </w:p>
    <w:p w14:paraId="559D12A8" w14:textId="3BFA0E51" w:rsidR="00E914A9" w:rsidRPr="00E85948" w:rsidRDefault="00D7609E" w:rsidP="77332ED4">
      <w:pPr>
        <w:autoSpaceDN w:val="0"/>
        <w:jc w:val="both"/>
        <w:rPr>
          <w:rFonts w:ascii="Times New Roman" w:eastAsia="Times New Roman" w:hAnsi="Times New Roman" w:cs="Times New Roman"/>
          <w:sz w:val="22"/>
          <w:szCs w:val="22"/>
          <w:lang w:val="en-US"/>
        </w:rPr>
      </w:pPr>
      <w:r w:rsidRPr="00E85948">
        <w:rPr>
          <w:rFonts w:ascii="Times New Roman" w:eastAsia="Times New Roman" w:hAnsi="Times New Roman" w:cs="Times New Roman"/>
          <w:sz w:val="22"/>
          <w:szCs w:val="22"/>
          <w:lang w:val="en-US"/>
        </w:rPr>
        <w:t>6</w:t>
      </w:r>
      <w:r w:rsidR="00E914A9" w:rsidRPr="00E85948">
        <w:rPr>
          <w:rFonts w:ascii="Times New Roman" w:eastAsia="Times New Roman" w:hAnsi="Times New Roman" w:cs="Times New Roman"/>
          <w:sz w:val="22"/>
          <w:szCs w:val="22"/>
          <w:lang w:val="en-US"/>
        </w:rPr>
        <w:t>.</w:t>
      </w:r>
      <w:r w:rsidR="00FB0696" w:rsidRPr="00E85948">
        <w:rPr>
          <w:rFonts w:ascii="Times New Roman" w:eastAsia="Times New Roman" w:hAnsi="Times New Roman" w:cs="Times New Roman"/>
          <w:sz w:val="22"/>
          <w:szCs w:val="22"/>
          <w:lang w:val="en-US"/>
        </w:rPr>
        <w:t>1.</w:t>
      </w:r>
      <w:r w:rsidR="00E914A9" w:rsidRPr="00E85948">
        <w:rPr>
          <w:rFonts w:ascii="Times New Roman" w:eastAsia="Times New Roman" w:hAnsi="Times New Roman" w:cs="Times New Roman"/>
          <w:sz w:val="22"/>
          <w:szCs w:val="22"/>
          <w:lang w:val="en-US"/>
        </w:rPr>
        <w:t xml:space="preserve"> </w:t>
      </w:r>
      <w:r w:rsidR="00C92803" w:rsidRPr="00E85948">
        <w:rPr>
          <w:rFonts w:ascii="Times New Roman" w:eastAsia="Times New Roman" w:hAnsi="Times New Roman" w:cs="Times New Roman"/>
          <w:sz w:val="22"/>
          <w:szCs w:val="22"/>
          <w:lang w:val="en-US"/>
        </w:rPr>
        <w:t xml:space="preserve">General Conditions of the </w:t>
      </w:r>
      <w:r w:rsidR="00D02330" w:rsidRPr="00E85948">
        <w:rPr>
          <w:rFonts w:ascii="Times New Roman" w:eastAsia="Times New Roman" w:hAnsi="Times New Roman" w:cs="Times New Roman"/>
          <w:sz w:val="22"/>
          <w:szCs w:val="22"/>
          <w:lang w:val="en-US"/>
        </w:rPr>
        <w:t>Contract</w:t>
      </w:r>
      <w:r w:rsidR="00C92803" w:rsidRPr="00E85948">
        <w:rPr>
          <w:rFonts w:ascii="Times New Roman" w:eastAsia="Times New Roman" w:hAnsi="Times New Roman" w:cs="Times New Roman"/>
          <w:sz w:val="22"/>
          <w:szCs w:val="22"/>
          <w:lang w:val="en-US"/>
        </w:rPr>
        <w:t xml:space="preserve"> for the Sale and Purchase of Services</w:t>
      </w:r>
    </w:p>
    <w:p w14:paraId="4092DF42" w14:textId="1A2EA1C6" w:rsidR="00FB0696" w:rsidRPr="00E85948" w:rsidRDefault="00FB0696" w:rsidP="77332ED4">
      <w:pPr>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6.2. Special Conditions of the Services Purchase and Sale </w:t>
      </w:r>
      <w:r w:rsidR="00D02330" w:rsidRPr="00E85948">
        <w:rPr>
          <w:rFonts w:ascii="Times New Roman" w:eastAsia="Times New Roman" w:hAnsi="Times New Roman" w:cs="Times New Roman"/>
          <w:sz w:val="22"/>
          <w:szCs w:val="22"/>
          <w:lang w:val="en-US"/>
        </w:rPr>
        <w:t>Contract</w:t>
      </w:r>
    </w:p>
    <w:p w14:paraId="05E199F1" w14:textId="77777777" w:rsidR="002C0D7D" w:rsidRPr="00E85948" w:rsidRDefault="002C0D7D" w:rsidP="77332ED4">
      <w:pPr>
        <w:autoSpaceDN w:val="0"/>
        <w:ind w:firstLine="0"/>
        <w:jc w:val="center"/>
        <w:rPr>
          <w:rFonts w:ascii="Times New Roman" w:eastAsia="Times New Roman" w:hAnsi="Times New Roman" w:cs="Times New Roman"/>
          <w:b/>
          <w:bCs/>
          <w:sz w:val="22"/>
          <w:szCs w:val="22"/>
          <w:lang w:val="en-US" w:eastAsia="lt-LT"/>
        </w:rPr>
      </w:pPr>
    </w:p>
    <w:p w14:paraId="3ADB5D09" w14:textId="77777777" w:rsidR="00397D1C" w:rsidRPr="00E85948" w:rsidRDefault="00FA34CC" w:rsidP="77332ED4">
      <w:pPr>
        <w:numPr>
          <w:ilvl w:val="0"/>
          <w:numId w:val="2"/>
        </w:numPr>
        <w:autoSpaceDN w:val="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br w:type="page"/>
      </w:r>
      <w:r w:rsidR="00CF6D0D" w:rsidRPr="00E85948">
        <w:rPr>
          <w:rFonts w:ascii="Times New Roman" w:eastAsia="Times New Roman" w:hAnsi="Times New Roman" w:cs="Times New Roman"/>
          <w:b/>
          <w:bCs/>
          <w:sz w:val="22"/>
          <w:szCs w:val="22"/>
          <w:lang w:val="en-US"/>
        </w:rPr>
        <w:lastRenderedPageBreak/>
        <w:t>GENERAL PROVISIONS</w:t>
      </w:r>
    </w:p>
    <w:p w14:paraId="0C8CFBBD" w14:textId="77777777" w:rsidR="00397D1C" w:rsidRPr="00E85948" w:rsidRDefault="00397D1C" w:rsidP="77332ED4">
      <w:pPr>
        <w:autoSpaceDN w:val="0"/>
        <w:ind w:left="360" w:firstLine="0"/>
        <w:rPr>
          <w:rFonts w:ascii="Times New Roman" w:eastAsia="Times New Roman" w:hAnsi="Times New Roman" w:cs="Times New Roman"/>
          <w:b/>
          <w:bCs/>
          <w:sz w:val="22"/>
          <w:szCs w:val="22"/>
          <w:lang w:val="en-US" w:eastAsia="lt-LT"/>
        </w:rPr>
      </w:pPr>
    </w:p>
    <w:p w14:paraId="17A2307E" w14:textId="78B9EB7A" w:rsidR="00D4229B" w:rsidRPr="00E85948"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Public </w:t>
      </w:r>
      <w:r w:rsidR="003957C2" w:rsidRPr="00E85948">
        <w:rPr>
          <w:rFonts w:ascii="Times New Roman" w:eastAsia="Times New Roman" w:hAnsi="Times New Roman" w:cs="Times New Roman"/>
          <w:sz w:val="22"/>
          <w:szCs w:val="22"/>
          <w:lang w:val="en-US"/>
        </w:rPr>
        <w:t>enterprise</w:t>
      </w:r>
      <w:r w:rsidRPr="00E85948">
        <w:rPr>
          <w:rFonts w:ascii="Times New Roman" w:eastAsia="Times New Roman" w:hAnsi="Times New Roman" w:cs="Times New Roman"/>
          <w:sz w:val="22"/>
          <w:szCs w:val="22"/>
          <w:lang w:val="en-US"/>
        </w:rPr>
        <w:t xml:space="preserve"> Invest Lithuania (hereinafter – the Contracting Authority) intends to </w:t>
      </w:r>
      <w:bookmarkStart w:id="1" w:name="_Hlk1139208"/>
      <w:r w:rsidR="00C00ABC" w:rsidRPr="00E85948">
        <w:rPr>
          <w:rFonts w:ascii="Times New Roman" w:eastAsia="Times New Roman" w:hAnsi="Times New Roman" w:cs="Times New Roman"/>
          <w:sz w:val="22"/>
          <w:szCs w:val="22"/>
          <w:lang w:val="en-US"/>
        </w:rPr>
        <w:t>procure the</w:t>
      </w:r>
      <w:r w:rsidR="007E3AB2" w:rsidRPr="00E85948">
        <w:rPr>
          <w:rFonts w:ascii="Times New Roman" w:eastAsia="Times New Roman" w:hAnsi="Times New Roman" w:cs="Times New Roman"/>
          <w:sz w:val="22"/>
          <w:szCs w:val="22"/>
          <w:lang w:val="en-US"/>
        </w:rPr>
        <w:t xml:space="preserve"> </w:t>
      </w:r>
      <w:bookmarkEnd w:id="1"/>
      <w:r w:rsidR="00E578A1" w:rsidRPr="00E85948">
        <w:rPr>
          <w:rFonts w:ascii="Times New Roman" w:hAnsi="Times New Roman" w:cs="Times New Roman"/>
          <w:sz w:val="22"/>
          <w:szCs w:val="22"/>
          <w:lang w:val="en-US"/>
        </w:rPr>
        <w:t xml:space="preserve">Sales Development Services </w:t>
      </w:r>
      <w:r w:rsidRPr="00E85948">
        <w:rPr>
          <w:rFonts w:ascii="Times New Roman" w:eastAsia="Times New Roman" w:hAnsi="Times New Roman" w:cs="Times New Roman"/>
          <w:sz w:val="22"/>
          <w:szCs w:val="22"/>
          <w:lang w:val="en-US"/>
        </w:rPr>
        <w:t xml:space="preserve">(hereinafter – the Services). </w:t>
      </w:r>
      <w:r w:rsidRPr="00E85948">
        <w:rPr>
          <w:rFonts w:ascii="Times New Roman" w:eastAsia="Times New Roman" w:hAnsi="Times New Roman" w:cs="Times New Roman"/>
          <w:b/>
          <w:bCs/>
          <w:sz w:val="22"/>
          <w:szCs w:val="22"/>
          <w:lang w:val="en-US"/>
        </w:rPr>
        <w:t xml:space="preserve">The maximum sum allocated for the </w:t>
      </w:r>
      <w:r w:rsidR="00D02330" w:rsidRPr="00E85948">
        <w:rPr>
          <w:rFonts w:ascii="Times New Roman" w:eastAsia="Times New Roman" w:hAnsi="Times New Roman" w:cs="Times New Roman"/>
          <w:b/>
          <w:bCs/>
          <w:sz w:val="22"/>
          <w:szCs w:val="22"/>
          <w:lang w:val="en-US"/>
        </w:rPr>
        <w:t>procurement</w:t>
      </w:r>
      <w:r w:rsidRPr="00E85948">
        <w:rPr>
          <w:rFonts w:ascii="Times New Roman" w:eastAsia="Times New Roman" w:hAnsi="Times New Roman" w:cs="Times New Roman"/>
          <w:b/>
          <w:bCs/>
          <w:sz w:val="22"/>
          <w:szCs w:val="22"/>
          <w:lang w:val="en-US"/>
        </w:rPr>
        <w:t xml:space="preserve"> is EUR </w:t>
      </w:r>
      <w:r w:rsidR="009C1442" w:rsidRPr="00E85948">
        <w:rPr>
          <w:rFonts w:ascii="Times New Roman" w:eastAsia="Times New Roman" w:hAnsi="Times New Roman" w:cs="Times New Roman"/>
          <w:b/>
          <w:bCs/>
          <w:sz w:val="22"/>
          <w:szCs w:val="22"/>
          <w:lang w:val="en-US"/>
        </w:rPr>
        <w:t>5</w:t>
      </w:r>
      <w:r w:rsidR="00E25FDF" w:rsidRPr="00E85948">
        <w:rPr>
          <w:rFonts w:ascii="Times New Roman" w:eastAsia="Times New Roman" w:hAnsi="Times New Roman" w:cs="Times New Roman"/>
          <w:b/>
          <w:bCs/>
          <w:sz w:val="22"/>
          <w:szCs w:val="22"/>
          <w:lang w:val="en-US"/>
        </w:rPr>
        <w:t>0</w:t>
      </w:r>
      <w:r w:rsidR="00D170CB" w:rsidRPr="00E85948">
        <w:rPr>
          <w:rFonts w:ascii="Times New Roman" w:eastAsia="Times New Roman" w:hAnsi="Times New Roman" w:cs="Times New Roman"/>
          <w:b/>
          <w:bCs/>
          <w:sz w:val="22"/>
          <w:szCs w:val="22"/>
          <w:lang w:val="en-US"/>
        </w:rPr>
        <w:t>,</w:t>
      </w:r>
      <w:r w:rsidR="00E25FDF" w:rsidRPr="00E85948">
        <w:rPr>
          <w:rFonts w:ascii="Times New Roman" w:eastAsia="Times New Roman" w:hAnsi="Times New Roman" w:cs="Times New Roman"/>
          <w:b/>
          <w:bCs/>
          <w:sz w:val="22"/>
          <w:szCs w:val="22"/>
          <w:lang w:val="en-US"/>
        </w:rPr>
        <w:t>000.</w:t>
      </w:r>
      <w:r w:rsidR="0044632E" w:rsidRPr="00E85948">
        <w:rPr>
          <w:rFonts w:ascii="Times New Roman" w:eastAsia="Times New Roman" w:hAnsi="Times New Roman" w:cs="Times New Roman"/>
          <w:b/>
          <w:bCs/>
          <w:sz w:val="22"/>
          <w:szCs w:val="22"/>
          <w:lang w:val="en-US"/>
        </w:rPr>
        <w:t xml:space="preserve">00 </w:t>
      </w:r>
      <w:r w:rsidR="0016164A" w:rsidRPr="00E85948">
        <w:rPr>
          <w:rFonts w:ascii="Times New Roman" w:eastAsia="Times New Roman" w:hAnsi="Times New Roman" w:cs="Times New Roman"/>
          <w:b/>
          <w:bCs/>
          <w:sz w:val="22"/>
          <w:szCs w:val="22"/>
          <w:lang w:val="en-US"/>
        </w:rPr>
        <w:t>(</w:t>
      </w:r>
      <w:r w:rsidR="009C1442" w:rsidRPr="00E85948">
        <w:rPr>
          <w:rFonts w:ascii="Times New Roman" w:eastAsia="Times New Roman" w:hAnsi="Times New Roman" w:cs="Times New Roman"/>
          <w:b/>
          <w:bCs/>
          <w:sz w:val="22"/>
          <w:szCs w:val="22"/>
          <w:lang w:val="en-US"/>
        </w:rPr>
        <w:t>fifty</w:t>
      </w:r>
      <w:r w:rsidR="0094497F" w:rsidRPr="00E85948">
        <w:rPr>
          <w:rFonts w:ascii="Times New Roman" w:eastAsia="Times New Roman" w:hAnsi="Times New Roman" w:cs="Times New Roman"/>
          <w:b/>
          <w:bCs/>
          <w:sz w:val="22"/>
          <w:szCs w:val="22"/>
          <w:lang w:val="en-US"/>
        </w:rPr>
        <w:t xml:space="preserve"> </w:t>
      </w:r>
      <w:r w:rsidR="00D86410" w:rsidRPr="00E85948">
        <w:rPr>
          <w:rFonts w:ascii="Times New Roman" w:eastAsia="Times New Roman" w:hAnsi="Times New Roman" w:cs="Times New Roman"/>
          <w:b/>
          <w:bCs/>
          <w:sz w:val="22"/>
          <w:szCs w:val="22"/>
          <w:lang w:val="en-US"/>
        </w:rPr>
        <w:t>thousand euros</w:t>
      </w:r>
      <w:r w:rsidR="0016164A" w:rsidRPr="00E85948">
        <w:rPr>
          <w:rFonts w:ascii="Times New Roman" w:eastAsia="Times New Roman" w:hAnsi="Times New Roman" w:cs="Times New Roman"/>
          <w:b/>
          <w:bCs/>
          <w:sz w:val="22"/>
          <w:szCs w:val="22"/>
          <w:lang w:val="en-US"/>
        </w:rPr>
        <w:t>)</w:t>
      </w:r>
      <w:r w:rsidR="00490439" w:rsidRPr="00E85948">
        <w:rPr>
          <w:rFonts w:ascii="Times New Roman" w:eastAsia="Times New Roman" w:hAnsi="Times New Roman" w:cs="Times New Roman"/>
          <w:b/>
          <w:bCs/>
          <w:sz w:val="22"/>
          <w:szCs w:val="22"/>
          <w:lang w:val="en-US"/>
        </w:rPr>
        <w:t xml:space="preserve"> incl.</w:t>
      </w:r>
      <w:r w:rsidRPr="00E85948">
        <w:rPr>
          <w:rFonts w:ascii="Times New Roman" w:eastAsia="Times New Roman" w:hAnsi="Times New Roman" w:cs="Times New Roman"/>
          <w:b/>
          <w:bCs/>
          <w:sz w:val="22"/>
          <w:szCs w:val="22"/>
          <w:lang w:val="en-US"/>
        </w:rPr>
        <w:t xml:space="preserve"> </w:t>
      </w:r>
      <w:r w:rsidR="0068571A" w:rsidRPr="00E85948">
        <w:rPr>
          <w:rFonts w:ascii="Times New Roman" w:eastAsia="Times New Roman" w:hAnsi="Times New Roman" w:cs="Times New Roman"/>
          <w:b/>
          <w:bCs/>
          <w:sz w:val="22"/>
          <w:szCs w:val="22"/>
          <w:lang w:val="en-US"/>
        </w:rPr>
        <w:t>VAT applied in Lithuania (21%).</w:t>
      </w:r>
    </w:p>
    <w:p w14:paraId="442B1968" w14:textId="77777777" w:rsidR="00D4229B" w:rsidRPr="00E85948"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Tendering will be performed by electronic means via the Central Public Procurement Information System (hereinafter – CVP IS).</w:t>
      </w:r>
    </w:p>
    <w:p w14:paraId="447A7722" w14:textId="77777777" w:rsidR="0085208C" w:rsidRPr="00E85948"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sz w:val="22"/>
          <w:szCs w:val="22"/>
          <w:lang w:val="en-US"/>
        </w:rPr>
        <w:t xml:space="preserve">Major terms used in these conditions are defined </w:t>
      </w:r>
      <w:r w:rsidR="004621A9" w:rsidRPr="00E85948">
        <w:rPr>
          <w:rFonts w:ascii="Times New Roman" w:eastAsia="Times New Roman" w:hAnsi="Times New Roman" w:cs="Times New Roman"/>
          <w:sz w:val="22"/>
          <w:szCs w:val="22"/>
          <w:lang w:val="en-US"/>
        </w:rPr>
        <w:t>by</w:t>
      </w:r>
      <w:r w:rsidRPr="00E85948">
        <w:rPr>
          <w:rFonts w:ascii="Times New Roman" w:eastAsia="Times New Roman" w:hAnsi="Times New Roman" w:cs="Times New Roman"/>
          <w:sz w:val="22"/>
          <w:szCs w:val="22"/>
          <w:lang w:val="en-US"/>
        </w:rPr>
        <w:t xml:space="preserve"> the Law on Public Procurement of the Republic of Lithuania (hereinafter – the Law on Public Procurement).</w:t>
      </w:r>
    </w:p>
    <w:p w14:paraId="293930B7" w14:textId="77777777" w:rsidR="0085208C" w:rsidRPr="00E85948"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sz w:val="22"/>
          <w:szCs w:val="22"/>
          <w:lang w:val="en-US"/>
        </w:rPr>
        <w:t>The Procurement shall be conducted in conformity with the Law on Public Procurement, the Civil Code of the Republic of Lithuania (hereinafter – the Civil Code) and other legal acts regulating public procurement as well as these Procurement Conditions</w:t>
      </w:r>
      <w:r w:rsidR="008351A6" w:rsidRPr="00E85948">
        <w:rPr>
          <w:rFonts w:ascii="Times New Roman" w:eastAsia="Times New Roman" w:hAnsi="Times New Roman" w:cs="Times New Roman"/>
          <w:sz w:val="22"/>
          <w:szCs w:val="22"/>
          <w:lang w:val="en-US"/>
        </w:rPr>
        <w:t xml:space="preserve"> </w:t>
      </w:r>
      <w:bookmarkStart w:id="2" w:name="_Hlk46267066"/>
      <w:r w:rsidR="008351A6" w:rsidRPr="00E85948">
        <w:rPr>
          <w:rFonts w:ascii="Times New Roman" w:eastAsia="Times New Roman" w:hAnsi="Times New Roman" w:cs="Times New Roman"/>
          <w:sz w:val="22"/>
          <w:szCs w:val="22"/>
          <w:lang w:val="en-US"/>
        </w:rPr>
        <w:t>(hereinafter referred to as the “</w:t>
      </w:r>
      <w:bookmarkStart w:id="3" w:name="_Hlk46267190"/>
      <w:r w:rsidR="008351A6" w:rsidRPr="00E85948">
        <w:rPr>
          <w:rFonts w:ascii="Times New Roman" w:eastAsia="Times New Roman" w:hAnsi="Times New Roman" w:cs="Times New Roman"/>
          <w:sz w:val="22"/>
          <w:szCs w:val="22"/>
          <w:lang w:val="en-US"/>
        </w:rPr>
        <w:t>Procurement Conditions</w:t>
      </w:r>
      <w:bookmarkEnd w:id="3"/>
      <w:r w:rsidR="008351A6" w:rsidRPr="00E85948">
        <w:rPr>
          <w:rFonts w:ascii="Times New Roman" w:eastAsia="Times New Roman" w:hAnsi="Times New Roman" w:cs="Times New Roman"/>
          <w:sz w:val="22"/>
          <w:szCs w:val="22"/>
          <w:lang w:val="en-US"/>
        </w:rPr>
        <w:t>” or “</w:t>
      </w:r>
      <w:bookmarkStart w:id="4" w:name="_Hlk16176393"/>
      <w:r w:rsidR="008351A6" w:rsidRPr="00E85948">
        <w:rPr>
          <w:rFonts w:ascii="Times New Roman" w:eastAsia="Times New Roman" w:hAnsi="Times New Roman" w:cs="Times New Roman"/>
          <w:sz w:val="22"/>
          <w:szCs w:val="22"/>
          <w:lang w:val="en-US"/>
        </w:rPr>
        <w:t>Procurement Documents</w:t>
      </w:r>
      <w:bookmarkEnd w:id="4"/>
      <w:r w:rsidR="008351A6" w:rsidRPr="00E85948">
        <w:rPr>
          <w:rFonts w:ascii="Times New Roman" w:eastAsia="Times New Roman" w:hAnsi="Times New Roman" w:cs="Times New Roman"/>
          <w:sz w:val="22"/>
          <w:szCs w:val="22"/>
          <w:lang w:val="en-US"/>
        </w:rPr>
        <w:t>”).</w:t>
      </w:r>
      <w:r w:rsidR="008351A6" w:rsidRPr="00E85948">
        <w:rPr>
          <w:rFonts w:ascii="Times New Roman" w:hAnsi="Times New Roman" w:cs="Times New Roman"/>
          <w:sz w:val="22"/>
          <w:szCs w:val="22"/>
          <w:lang w:val="en-US"/>
        </w:rPr>
        <w:t xml:space="preserve"> For all matters not covered by the </w:t>
      </w:r>
      <w:r w:rsidR="008351A6" w:rsidRPr="00E85948">
        <w:rPr>
          <w:rFonts w:ascii="Times New Roman" w:eastAsia="Times New Roman" w:hAnsi="Times New Roman" w:cs="Times New Roman"/>
          <w:sz w:val="22"/>
          <w:szCs w:val="22"/>
          <w:lang w:val="en-US"/>
        </w:rPr>
        <w:t>Procurement Documents</w:t>
      </w:r>
      <w:r w:rsidR="008351A6" w:rsidRPr="00E85948">
        <w:rPr>
          <w:rFonts w:ascii="Times New Roman" w:hAnsi="Times New Roman" w:cs="Times New Roman"/>
          <w:lang w:val="en-US"/>
        </w:rPr>
        <w:t xml:space="preserve"> </w:t>
      </w:r>
      <w:r w:rsidR="008351A6" w:rsidRPr="00E85948">
        <w:rPr>
          <w:rFonts w:ascii="Times New Roman" w:hAnsi="Times New Roman" w:cs="Times New Roman"/>
          <w:sz w:val="22"/>
          <w:szCs w:val="22"/>
          <w:lang w:val="en-US"/>
        </w:rPr>
        <w:t>the provisions of the Law on Public Procurement shall be directly applied.</w:t>
      </w:r>
      <w:bookmarkEnd w:id="2"/>
    </w:p>
    <w:p w14:paraId="120E9C66" w14:textId="77777777" w:rsidR="00D4229B" w:rsidRPr="00E85948"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There has been no prior information notice of this Procurement</w:t>
      </w:r>
      <w:r w:rsidR="00653EA6" w:rsidRPr="00E85948">
        <w:rPr>
          <w:rFonts w:ascii="Times New Roman" w:eastAsia="Times New Roman" w:hAnsi="Times New Roman" w:cs="Times New Roman"/>
          <w:sz w:val="22"/>
          <w:szCs w:val="22"/>
          <w:lang w:val="en-US"/>
        </w:rPr>
        <w:t>.</w:t>
      </w:r>
    </w:p>
    <w:p w14:paraId="5592A635" w14:textId="15C27A88" w:rsidR="00D4229B" w:rsidRPr="00E85948"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hAnsi="Times New Roman" w:cs="Times New Roman"/>
          <w:sz w:val="22"/>
          <w:szCs w:val="22"/>
          <w:lang w:val="en-US"/>
        </w:rPr>
        <w:t xml:space="preserve">The contract notice was published in accordance with the Law on Public Procurement on the </w:t>
      </w:r>
      <w:r w:rsidRPr="00E85948">
        <w:rPr>
          <w:rFonts w:ascii="Times New Roman" w:eastAsia="Times New Roman" w:hAnsi="Times New Roman" w:cs="Times New Roman"/>
          <w:sz w:val="22"/>
          <w:szCs w:val="22"/>
          <w:lang w:val="en-US"/>
        </w:rPr>
        <w:t xml:space="preserve">CVP IS internet site: </w:t>
      </w:r>
      <w:hyperlink r:id="rId13" w:history="1">
        <w:r w:rsidR="00DE09FA" w:rsidRPr="00E85948">
          <w:rPr>
            <w:rStyle w:val="Hyperlink"/>
            <w:rFonts w:ascii="Times New Roman" w:eastAsia="Times New Roman" w:hAnsi="Times New Roman" w:cs="Times New Roman"/>
            <w:sz w:val="22"/>
            <w:lang w:val="en-US" w:eastAsia="lt-LT"/>
          </w:rPr>
          <w:t>https://viesiejipirkimai.lt/epps/home.do</w:t>
        </w:r>
      </w:hyperlink>
      <w:r w:rsidRPr="00E85948">
        <w:rPr>
          <w:rFonts w:ascii="Times New Roman" w:eastAsia="Times New Roman" w:hAnsi="Times New Roman" w:cs="Times New Roman"/>
          <w:sz w:val="22"/>
          <w:szCs w:val="22"/>
          <w:lang w:val="en-US"/>
        </w:rPr>
        <w:t>.</w:t>
      </w:r>
    </w:p>
    <w:p w14:paraId="75FF1F16" w14:textId="77777777" w:rsidR="0085208C" w:rsidRPr="00E85948"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Procurement shall be carried out in compliance with the principles of equality, non-discrimination, transparency, mutual recognition, proportionality, fairness, and confidentiality and impartiality. Decisions on the Procurement Conditions shall be taken in compliance with the rationality principle.</w:t>
      </w:r>
    </w:p>
    <w:p w14:paraId="5758750B" w14:textId="77777777" w:rsidR="00D4229B" w:rsidRPr="00E85948" w:rsidRDefault="0085208C"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The Contracting </w:t>
      </w:r>
      <w:r w:rsidR="008351A6" w:rsidRPr="00E85948">
        <w:rPr>
          <w:rFonts w:ascii="Times New Roman" w:eastAsia="Times New Roman" w:hAnsi="Times New Roman" w:cs="Times New Roman"/>
          <w:sz w:val="22"/>
          <w:szCs w:val="22"/>
          <w:lang w:val="en-US"/>
        </w:rPr>
        <w:t>A</w:t>
      </w:r>
      <w:r w:rsidRPr="00E85948">
        <w:rPr>
          <w:rFonts w:ascii="Times New Roman" w:eastAsia="Times New Roman" w:hAnsi="Times New Roman" w:cs="Times New Roman"/>
          <w:sz w:val="22"/>
          <w:szCs w:val="22"/>
          <w:lang w:val="en-US"/>
        </w:rPr>
        <w:t>uthority is the Value-Added Tax (hereinafter – the VAT) payer.</w:t>
      </w:r>
    </w:p>
    <w:p w14:paraId="778F101E" w14:textId="77777777" w:rsidR="00D4229B" w:rsidRPr="00E85948"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hAnsi="Times New Roman" w:cs="Times New Roman"/>
          <w:sz w:val="22"/>
          <w:szCs w:val="22"/>
          <w:lang w:val="en-US"/>
        </w:rPr>
        <w:t xml:space="preserve">All contract conditions are specified in the </w:t>
      </w:r>
      <w:r w:rsidR="008351A6" w:rsidRPr="00E85948">
        <w:rPr>
          <w:rFonts w:ascii="Times New Roman" w:eastAsia="Times New Roman" w:hAnsi="Times New Roman" w:cs="Times New Roman"/>
          <w:sz w:val="22"/>
          <w:szCs w:val="22"/>
          <w:lang w:val="en-US"/>
        </w:rPr>
        <w:t>Procurement Documents</w:t>
      </w:r>
      <w:r w:rsidRPr="00E85948">
        <w:rPr>
          <w:rFonts w:ascii="Times New Roman" w:hAnsi="Times New Roman" w:cs="Times New Roman"/>
          <w:sz w:val="22"/>
          <w:szCs w:val="22"/>
          <w:lang w:val="en-US"/>
        </w:rPr>
        <w:t>, which consist of the following</w:t>
      </w:r>
      <w:r w:rsidRPr="00E85948">
        <w:rPr>
          <w:rFonts w:ascii="Times New Roman" w:eastAsia="Times New Roman" w:hAnsi="Times New Roman" w:cs="Times New Roman"/>
          <w:sz w:val="22"/>
          <w:szCs w:val="22"/>
          <w:lang w:val="en-US"/>
        </w:rPr>
        <w:t>:</w:t>
      </w:r>
    </w:p>
    <w:p w14:paraId="466A4908" w14:textId="77777777" w:rsidR="00D4229B" w:rsidRPr="00E85948" w:rsidRDefault="00D4229B"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val="en-US" w:eastAsia="lt-LT"/>
        </w:rPr>
      </w:pPr>
      <w:r w:rsidRPr="00E85948">
        <w:rPr>
          <w:rFonts w:ascii="Times New Roman" w:hAnsi="Times New Roman" w:cs="Times New Roman"/>
          <w:sz w:val="22"/>
          <w:szCs w:val="22"/>
          <w:lang w:val="en-US"/>
        </w:rPr>
        <w:t xml:space="preserve">Contract </w:t>
      </w:r>
      <w:proofErr w:type="gramStart"/>
      <w:r w:rsidRPr="00E85948">
        <w:rPr>
          <w:rFonts w:ascii="Times New Roman" w:hAnsi="Times New Roman" w:cs="Times New Roman"/>
          <w:sz w:val="22"/>
          <w:szCs w:val="22"/>
          <w:lang w:val="en-US"/>
        </w:rPr>
        <w:t>notice</w:t>
      </w:r>
      <w:r w:rsidRPr="00E85948">
        <w:rPr>
          <w:rFonts w:ascii="Times New Roman" w:eastAsia="Times New Roman" w:hAnsi="Times New Roman" w:cs="Times New Roman"/>
          <w:sz w:val="22"/>
          <w:szCs w:val="22"/>
          <w:lang w:val="en-US"/>
        </w:rPr>
        <w:t>;</w:t>
      </w:r>
      <w:proofErr w:type="gramEnd"/>
    </w:p>
    <w:p w14:paraId="768094BD" w14:textId="77777777" w:rsidR="00D4229B" w:rsidRPr="00E85948" w:rsidRDefault="008351A6" w:rsidP="06A1C2AD">
      <w:pPr>
        <w:numPr>
          <w:ilvl w:val="2"/>
          <w:numId w:val="2"/>
        </w:numPr>
        <w:tabs>
          <w:tab w:val="left" w:pos="426"/>
          <w:tab w:val="left" w:pos="993"/>
        </w:tabs>
        <w:autoSpaceDN w:val="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Procurement Conditions</w:t>
      </w:r>
      <w:r w:rsidRPr="00E85948">
        <w:rPr>
          <w:rFonts w:ascii="Times New Roman" w:hAnsi="Times New Roman" w:cs="Times New Roman"/>
          <w:sz w:val="22"/>
          <w:szCs w:val="22"/>
          <w:lang w:val="en-US"/>
        </w:rPr>
        <w:t xml:space="preserve"> </w:t>
      </w:r>
      <w:r w:rsidR="00D4229B" w:rsidRPr="00E85948">
        <w:rPr>
          <w:rFonts w:ascii="Times New Roman" w:hAnsi="Times New Roman" w:cs="Times New Roman"/>
          <w:sz w:val="22"/>
          <w:szCs w:val="22"/>
          <w:lang w:val="en-US"/>
        </w:rPr>
        <w:t>(together with annexes</w:t>
      </w:r>
      <w:proofErr w:type="gramStart"/>
      <w:r w:rsidR="00D4229B" w:rsidRPr="00E85948">
        <w:rPr>
          <w:rFonts w:ascii="Times New Roman" w:hAnsi="Times New Roman" w:cs="Times New Roman"/>
          <w:sz w:val="22"/>
          <w:szCs w:val="22"/>
          <w:lang w:val="en-US"/>
        </w:rPr>
        <w:t>)</w:t>
      </w:r>
      <w:r w:rsidR="00D4229B" w:rsidRPr="00E85948">
        <w:rPr>
          <w:rFonts w:ascii="Times New Roman" w:eastAsia="Times New Roman" w:hAnsi="Times New Roman" w:cs="Times New Roman"/>
          <w:sz w:val="22"/>
          <w:szCs w:val="22"/>
          <w:lang w:val="en-US"/>
        </w:rPr>
        <w:t>;</w:t>
      </w:r>
      <w:proofErr w:type="gramEnd"/>
    </w:p>
    <w:p w14:paraId="3DD718E3" w14:textId="77777777" w:rsidR="00D4229B" w:rsidRPr="00E85948" w:rsidRDefault="00D4229B"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val="en-US" w:eastAsia="lt-LT"/>
        </w:rPr>
      </w:pPr>
      <w:r w:rsidRPr="00E85948">
        <w:rPr>
          <w:rFonts w:ascii="Times New Roman" w:hAnsi="Times New Roman" w:cs="Times New Roman"/>
          <w:sz w:val="22"/>
          <w:szCs w:val="22"/>
          <w:lang w:val="en-US"/>
        </w:rPr>
        <w:t xml:space="preserve">Explanations (clarifications) of the </w:t>
      </w:r>
      <w:r w:rsidR="008351A6" w:rsidRPr="00E85948">
        <w:rPr>
          <w:rFonts w:ascii="Times New Roman" w:eastAsia="Times New Roman" w:hAnsi="Times New Roman" w:cs="Times New Roman"/>
          <w:sz w:val="22"/>
          <w:szCs w:val="22"/>
          <w:lang w:val="en-US"/>
        </w:rPr>
        <w:t>Procurement Documents</w:t>
      </w:r>
      <w:r w:rsidR="008351A6" w:rsidRPr="00E85948">
        <w:rPr>
          <w:rFonts w:ascii="Times New Roman" w:hAnsi="Times New Roman" w:cs="Times New Roman"/>
          <w:sz w:val="22"/>
          <w:szCs w:val="22"/>
          <w:lang w:val="en-US"/>
        </w:rPr>
        <w:t xml:space="preserve"> </w:t>
      </w:r>
      <w:r w:rsidRPr="00E85948">
        <w:rPr>
          <w:rFonts w:ascii="Times New Roman" w:hAnsi="Times New Roman" w:cs="Times New Roman"/>
          <w:sz w:val="22"/>
          <w:szCs w:val="22"/>
          <w:lang w:val="en-US"/>
        </w:rPr>
        <w:t xml:space="preserve">and answers to the questions of Suppliers (if any) submitted by electronic means of correspondence via the </w:t>
      </w:r>
      <w:r w:rsidRPr="00E85948">
        <w:rPr>
          <w:rFonts w:ascii="Times New Roman" w:eastAsia="Times New Roman" w:hAnsi="Times New Roman" w:cs="Times New Roman"/>
          <w:sz w:val="22"/>
          <w:szCs w:val="22"/>
          <w:lang w:val="en-US"/>
        </w:rPr>
        <w:t xml:space="preserve">CVP </w:t>
      </w:r>
      <w:proofErr w:type="gramStart"/>
      <w:r w:rsidRPr="00E85948">
        <w:rPr>
          <w:rFonts w:ascii="Times New Roman" w:eastAsia="Times New Roman" w:hAnsi="Times New Roman" w:cs="Times New Roman"/>
          <w:sz w:val="22"/>
          <w:szCs w:val="22"/>
          <w:lang w:val="en-US"/>
        </w:rPr>
        <w:t>IS;</w:t>
      </w:r>
      <w:proofErr w:type="gramEnd"/>
    </w:p>
    <w:p w14:paraId="7FE28A9D" w14:textId="77777777" w:rsidR="00D4229B" w:rsidRPr="00E85948" w:rsidRDefault="00D4229B" w:rsidP="77332ED4">
      <w:pPr>
        <w:numPr>
          <w:ilvl w:val="2"/>
          <w:numId w:val="2"/>
        </w:numPr>
        <w:tabs>
          <w:tab w:val="left" w:pos="426"/>
          <w:tab w:val="left" w:pos="993"/>
        </w:tabs>
        <w:autoSpaceDN w:val="0"/>
        <w:jc w:val="both"/>
        <w:rPr>
          <w:rFonts w:ascii="Times New Roman" w:eastAsia="Times New Roman" w:hAnsi="Times New Roman" w:cs="Times New Roman"/>
          <w:sz w:val="22"/>
          <w:szCs w:val="22"/>
          <w:lang w:val="en-US" w:eastAsia="lt-LT"/>
        </w:rPr>
      </w:pPr>
      <w:r w:rsidRPr="00E85948">
        <w:rPr>
          <w:rFonts w:ascii="Times New Roman" w:hAnsi="Times New Roman" w:cs="Times New Roman"/>
          <w:sz w:val="22"/>
          <w:szCs w:val="22"/>
          <w:lang w:val="en-US"/>
        </w:rPr>
        <w:t>Other information</w:t>
      </w:r>
      <w:r w:rsidRPr="00E85948">
        <w:rPr>
          <w:rFonts w:ascii="Times New Roman" w:eastAsia="Times New Roman" w:hAnsi="Times New Roman" w:cs="Times New Roman"/>
          <w:sz w:val="22"/>
          <w:szCs w:val="22"/>
          <w:lang w:val="en-US"/>
        </w:rPr>
        <w:t xml:space="preserve"> provided </w:t>
      </w:r>
      <w:r w:rsidRPr="00E85948">
        <w:rPr>
          <w:rFonts w:ascii="Times New Roman" w:hAnsi="Times New Roman" w:cs="Times New Roman"/>
          <w:sz w:val="22"/>
          <w:szCs w:val="22"/>
          <w:lang w:val="en-US"/>
        </w:rPr>
        <w:t xml:space="preserve">via the </w:t>
      </w:r>
      <w:r w:rsidRPr="00E85948">
        <w:rPr>
          <w:rFonts w:ascii="Times New Roman" w:eastAsia="Times New Roman" w:hAnsi="Times New Roman" w:cs="Times New Roman"/>
          <w:sz w:val="22"/>
          <w:szCs w:val="22"/>
          <w:lang w:val="en-US"/>
        </w:rPr>
        <w:t>CVP IS.</w:t>
      </w:r>
    </w:p>
    <w:p w14:paraId="30EC942F" w14:textId="77A293CD" w:rsidR="008351A6" w:rsidRPr="00E85948" w:rsidRDefault="0019545B" w:rsidP="77332ED4">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b/>
          <w:bCs/>
          <w:sz w:val="22"/>
          <w:szCs w:val="22"/>
          <w:lang w:val="en-US" w:eastAsia="lt-LT"/>
        </w:rPr>
      </w:pPr>
      <w:r w:rsidRPr="00E85948">
        <w:rPr>
          <w:rFonts w:ascii="Times New Roman" w:hAnsi="Times New Roman" w:cs="Times New Roman"/>
          <w:sz w:val="22"/>
          <w:szCs w:val="22"/>
          <w:lang w:val="en-US"/>
        </w:rPr>
        <w:t xml:space="preserve">A contact person </w:t>
      </w:r>
      <w:proofErr w:type="spellStart"/>
      <w:r w:rsidRPr="00E85948">
        <w:rPr>
          <w:rFonts w:ascii="Times New Roman" w:hAnsi="Times New Roman" w:cs="Times New Roman"/>
          <w:sz w:val="22"/>
          <w:szCs w:val="22"/>
          <w:lang w:val="en-US"/>
        </w:rPr>
        <w:t>authorised</w:t>
      </w:r>
      <w:proofErr w:type="spellEnd"/>
      <w:r w:rsidRPr="00E85948">
        <w:rPr>
          <w:rFonts w:ascii="Times New Roman" w:hAnsi="Times New Roman" w:cs="Times New Roman"/>
          <w:sz w:val="22"/>
          <w:szCs w:val="22"/>
          <w:lang w:val="en-US"/>
        </w:rPr>
        <w:t xml:space="preserve"> to maintain direct relations with the Suppliers and receive their notices related with the Procurement procedures: Irma </w:t>
      </w:r>
      <w:proofErr w:type="spellStart"/>
      <w:r w:rsidRPr="00E85948">
        <w:rPr>
          <w:rFonts w:ascii="Times New Roman" w:hAnsi="Times New Roman" w:cs="Times New Roman"/>
          <w:sz w:val="22"/>
          <w:szCs w:val="22"/>
          <w:lang w:val="en-US"/>
        </w:rPr>
        <w:t>Pilibaite</w:t>
      </w:r>
      <w:proofErr w:type="spellEnd"/>
      <w:r w:rsidRPr="00E85948">
        <w:rPr>
          <w:rFonts w:ascii="Times New Roman" w:hAnsi="Times New Roman" w:cs="Times New Roman"/>
          <w:sz w:val="22"/>
          <w:szCs w:val="22"/>
          <w:lang w:val="en-US"/>
        </w:rPr>
        <w:t>, Public Procurement Specialist (</w:t>
      </w:r>
      <w:proofErr w:type="spellStart"/>
      <w:r w:rsidRPr="00E85948">
        <w:rPr>
          <w:rFonts w:ascii="Times New Roman" w:hAnsi="Times New Roman" w:cs="Times New Roman"/>
          <w:sz w:val="22"/>
          <w:szCs w:val="22"/>
          <w:lang w:val="en-US"/>
        </w:rPr>
        <w:t>Upes</w:t>
      </w:r>
      <w:proofErr w:type="spellEnd"/>
      <w:r w:rsidRPr="00E85948">
        <w:rPr>
          <w:rFonts w:ascii="Times New Roman" w:hAnsi="Times New Roman" w:cs="Times New Roman"/>
          <w:sz w:val="22"/>
          <w:szCs w:val="22"/>
          <w:lang w:val="en-US"/>
        </w:rPr>
        <w:t xml:space="preserve"> str. 23</w:t>
      </w:r>
      <w:r w:rsidR="003957C2" w:rsidRPr="00E85948">
        <w:rPr>
          <w:rFonts w:ascii="Times New Roman" w:hAnsi="Times New Roman" w:cs="Times New Roman"/>
          <w:sz w:val="22"/>
          <w:szCs w:val="22"/>
          <w:lang w:val="en-US"/>
        </w:rPr>
        <w:t>-1</w:t>
      </w:r>
      <w:r w:rsidRPr="00E85948">
        <w:rPr>
          <w:rFonts w:ascii="Times New Roman" w:hAnsi="Times New Roman" w:cs="Times New Roman"/>
          <w:sz w:val="22"/>
          <w:szCs w:val="22"/>
          <w:lang w:val="en-US"/>
        </w:rPr>
        <w:t xml:space="preserve">, Vilnius, email: </w:t>
      </w:r>
      <w:hyperlink r:id="rId14">
        <w:r w:rsidRPr="00E85948">
          <w:rPr>
            <w:rStyle w:val="Hyperlink"/>
            <w:rFonts w:ascii="Times New Roman" w:eastAsia="Times New Roman" w:hAnsi="Times New Roman" w:cs="Times New Roman"/>
            <w:sz w:val="22"/>
            <w:szCs w:val="22"/>
            <w:lang w:val="en-US"/>
          </w:rPr>
          <w:t>irma.pilibaite@investlithuania.com</w:t>
        </w:r>
      </w:hyperlink>
      <w:r w:rsidRPr="00E85948">
        <w:rPr>
          <w:rFonts w:ascii="Times New Roman" w:eastAsia="Times New Roman" w:hAnsi="Times New Roman" w:cs="Times New Roman"/>
          <w:sz w:val="22"/>
          <w:szCs w:val="22"/>
          <w:lang w:val="en-US"/>
        </w:rPr>
        <w:t>)</w:t>
      </w:r>
      <w:r w:rsidRPr="00E85948">
        <w:rPr>
          <w:rFonts w:ascii="Times New Roman" w:hAnsi="Times New Roman" w:cs="Times New Roman"/>
          <w:sz w:val="22"/>
          <w:szCs w:val="22"/>
          <w:lang w:val="en-US"/>
        </w:rPr>
        <w:t xml:space="preserve">. </w:t>
      </w:r>
      <w:bookmarkStart w:id="5" w:name="_Hlk4435358"/>
      <w:r w:rsidR="008351A6" w:rsidRPr="00E85948">
        <w:rPr>
          <w:rFonts w:ascii="Times New Roman" w:hAnsi="Times New Roman" w:cs="Times New Roman"/>
          <w:b/>
          <w:bCs/>
          <w:sz w:val="22"/>
          <w:szCs w:val="22"/>
          <w:lang w:val="en-US"/>
        </w:rPr>
        <w:t xml:space="preserve">Communication will take place only via </w:t>
      </w:r>
      <w:r w:rsidR="008351A6" w:rsidRPr="00E85948">
        <w:rPr>
          <w:rFonts w:ascii="Times New Roman" w:eastAsia="Times New Roman" w:hAnsi="Times New Roman" w:cs="Times New Roman"/>
          <w:b/>
          <w:bCs/>
          <w:sz w:val="22"/>
          <w:szCs w:val="22"/>
          <w:lang w:val="en-US"/>
        </w:rPr>
        <w:t>CVP IS</w:t>
      </w:r>
      <w:r w:rsidR="008351A6" w:rsidRPr="00E85948">
        <w:rPr>
          <w:rFonts w:ascii="Times New Roman" w:hAnsi="Times New Roman" w:cs="Times New Roman"/>
          <w:b/>
          <w:bCs/>
          <w:sz w:val="22"/>
          <w:szCs w:val="22"/>
          <w:lang w:val="en-US"/>
        </w:rPr>
        <w:t xml:space="preserve"> means of correspondence, except for</w:t>
      </w:r>
      <w:r w:rsidR="008351A6" w:rsidRPr="00E85948">
        <w:rPr>
          <w:rFonts w:ascii="Times New Roman" w:eastAsia="Times New Roman" w:hAnsi="Times New Roman" w:cs="Times New Roman"/>
          <w:b/>
          <w:bCs/>
          <w:sz w:val="22"/>
          <w:szCs w:val="22"/>
          <w:lang w:val="en-US"/>
        </w:rPr>
        <w:t xml:space="preserve">: </w:t>
      </w:r>
    </w:p>
    <w:p w14:paraId="7EFD9F52" w14:textId="77777777" w:rsidR="008351A6" w:rsidRPr="00E85948" w:rsidRDefault="008351A6" w:rsidP="77332ED4">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szCs w:val="22"/>
          <w:lang w:val="en-US"/>
        </w:rPr>
      </w:pPr>
      <w:r w:rsidRPr="00E85948">
        <w:rPr>
          <w:rFonts w:ascii="Times New Roman" w:hAnsi="Times New Roman" w:cs="Times New Roman"/>
          <w:sz w:val="22"/>
          <w:szCs w:val="22"/>
          <w:lang w:val="en-US"/>
        </w:rPr>
        <w:t xml:space="preserve">communication during signing or terminating the contract, executing and amending the public </w:t>
      </w:r>
      <w:proofErr w:type="gramStart"/>
      <w:r w:rsidRPr="00E85948">
        <w:rPr>
          <w:rFonts w:ascii="Times New Roman" w:hAnsi="Times New Roman" w:cs="Times New Roman"/>
          <w:sz w:val="22"/>
          <w:szCs w:val="22"/>
          <w:lang w:val="en-US"/>
        </w:rPr>
        <w:t>contract;</w:t>
      </w:r>
      <w:proofErr w:type="gramEnd"/>
    </w:p>
    <w:p w14:paraId="62D5FB3B" w14:textId="77777777" w:rsidR="008351A6" w:rsidRPr="00E85948" w:rsidRDefault="008351A6" w:rsidP="06A1C2AD">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szCs w:val="22"/>
          <w:lang w:val="en-US"/>
        </w:rPr>
      </w:pPr>
      <w:r w:rsidRPr="00E85948">
        <w:rPr>
          <w:rFonts w:ascii="Times New Roman" w:hAnsi="Times New Roman" w:cs="Times New Roman"/>
          <w:sz w:val="22"/>
          <w:szCs w:val="22"/>
          <w:lang w:val="en-US"/>
        </w:rPr>
        <w:t>making claims (claims may be made by electronic means or through postal service provider or another suitable carrier against signature</w:t>
      </w:r>
      <w:proofErr w:type="gramStart"/>
      <w:r w:rsidRPr="00E85948">
        <w:rPr>
          <w:rFonts w:ascii="Times New Roman" w:hAnsi="Times New Roman" w:cs="Times New Roman"/>
          <w:sz w:val="22"/>
          <w:szCs w:val="22"/>
          <w:lang w:val="en-US"/>
        </w:rPr>
        <w:t>);</w:t>
      </w:r>
      <w:proofErr w:type="gramEnd"/>
    </w:p>
    <w:p w14:paraId="4613FCBF" w14:textId="77777777" w:rsidR="008351A6" w:rsidRPr="00E85948" w:rsidRDefault="008351A6" w:rsidP="77332ED4">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szCs w:val="22"/>
          <w:lang w:val="en-US"/>
        </w:rPr>
      </w:pPr>
      <w:r w:rsidRPr="00E85948">
        <w:rPr>
          <w:rFonts w:ascii="Times New Roman" w:hAnsi="Times New Roman" w:cs="Times New Roman"/>
          <w:sz w:val="22"/>
          <w:szCs w:val="22"/>
          <w:lang w:val="en-US"/>
        </w:rPr>
        <w:t>other cases imperatively specified in Article 22 of the Law on Public Procurement.</w:t>
      </w:r>
    </w:p>
    <w:p w14:paraId="07D3FDF6" w14:textId="77777777" w:rsidR="000B2C50" w:rsidRPr="00E85948" w:rsidRDefault="008351A6" w:rsidP="77332ED4">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hAnsi="Times New Roman" w:cs="Times New Roman"/>
          <w:sz w:val="22"/>
          <w:szCs w:val="22"/>
          <w:lang w:val="en-US"/>
        </w:rPr>
        <w:t xml:space="preserve">The Contracting Authority shall have the right at any time prior to the conclusion of the public contract to terminate procurement procedures on its own initiative, if any circumstances, which could not have been foreseen, occur, and, based on </w:t>
      </w:r>
      <w:bookmarkStart w:id="6" w:name="_Hlk16179272"/>
      <w:r w:rsidRPr="00E85948">
        <w:rPr>
          <w:rFonts w:ascii="Times New Roman" w:hAnsi="Times New Roman" w:cs="Times New Roman"/>
          <w:sz w:val="22"/>
          <w:szCs w:val="22"/>
          <w:lang w:val="en-US"/>
        </w:rPr>
        <w:t xml:space="preserve">Article 29(3) </w:t>
      </w:r>
      <w:bookmarkEnd w:id="6"/>
      <w:r w:rsidRPr="00E85948">
        <w:rPr>
          <w:rFonts w:ascii="Times New Roman" w:hAnsi="Times New Roman" w:cs="Times New Roman"/>
          <w:sz w:val="22"/>
          <w:szCs w:val="22"/>
          <w:lang w:val="en-US"/>
        </w:rPr>
        <w:t xml:space="preserve">of the Law on Public Procurement, must do so, if the principles laid down in Article 17(1) of the Law on Public Procurement have been breached and the situation cannot be corrected.  </w:t>
      </w:r>
      <w:bookmarkEnd w:id="5"/>
    </w:p>
    <w:p w14:paraId="6AC28049" w14:textId="77777777" w:rsidR="006A0B2C" w:rsidRPr="00E85948" w:rsidRDefault="006A0B2C" w:rsidP="77332ED4">
      <w:pPr>
        <w:autoSpaceDN w:val="0"/>
        <w:ind w:left="360" w:firstLine="0"/>
        <w:jc w:val="both"/>
        <w:rPr>
          <w:rFonts w:ascii="Times New Roman" w:eastAsia="Times New Roman" w:hAnsi="Times New Roman" w:cs="Times New Roman"/>
          <w:b/>
          <w:bCs/>
          <w:sz w:val="22"/>
          <w:szCs w:val="22"/>
          <w:lang w:val="en-US" w:eastAsia="lt-LT"/>
        </w:rPr>
      </w:pPr>
    </w:p>
    <w:p w14:paraId="42C05A05" w14:textId="77777777" w:rsidR="002C0D7D" w:rsidRPr="00E85948" w:rsidRDefault="00CF6D0D" w:rsidP="77332ED4">
      <w:pPr>
        <w:numPr>
          <w:ilvl w:val="0"/>
          <w:numId w:val="2"/>
        </w:numPr>
        <w:autoSpaceDN w:val="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OBJECT OF PROCUREMENT</w:t>
      </w:r>
    </w:p>
    <w:p w14:paraId="684A4210" w14:textId="77777777" w:rsidR="002C0D7D" w:rsidRPr="00E85948" w:rsidRDefault="002C0D7D" w:rsidP="77332ED4">
      <w:pPr>
        <w:autoSpaceDN w:val="0"/>
        <w:jc w:val="both"/>
        <w:rPr>
          <w:rFonts w:ascii="Times New Roman" w:eastAsia="Times New Roman" w:hAnsi="Times New Roman" w:cs="Times New Roman"/>
          <w:sz w:val="22"/>
          <w:szCs w:val="22"/>
          <w:lang w:val="en-US" w:eastAsia="lt-LT"/>
        </w:rPr>
      </w:pPr>
    </w:p>
    <w:p w14:paraId="03D54E43" w14:textId="0AA09FF8" w:rsidR="002B16B2" w:rsidRPr="00E85948" w:rsidRDefault="00D4229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The object of procurement is </w:t>
      </w:r>
      <w:r w:rsidR="00CA2752" w:rsidRPr="00E85948">
        <w:rPr>
          <w:rFonts w:ascii="Times New Roman" w:eastAsia="Times New Roman" w:hAnsi="Times New Roman" w:cs="Times New Roman"/>
          <w:sz w:val="22"/>
          <w:szCs w:val="22"/>
          <w:lang w:val="en-US"/>
        </w:rPr>
        <w:t xml:space="preserve">the </w:t>
      </w:r>
      <w:r w:rsidR="00E578A1" w:rsidRPr="00E85948">
        <w:rPr>
          <w:rFonts w:ascii="Times New Roman" w:hAnsi="Times New Roman" w:cs="Times New Roman"/>
          <w:sz w:val="22"/>
          <w:lang w:val="en-US"/>
        </w:rPr>
        <w:t>Sales Development Services</w:t>
      </w:r>
      <w:r w:rsidRPr="00E85948">
        <w:rPr>
          <w:rFonts w:ascii="Times New Roman" w:eastAsia="Times New Roman" w:hAnsi="Times New Roman" w:cs="Times New Roman"/>
          <w:sz w:val="22"/>
          <w:szCs w:val="22"/>
          <w:lang w:val="en-US"/>
        </w:rPr>
        <w:t xml:space="preserve">. </w:t>
      </w:r>
      <w:r w:rsidR="000B2C50" w:rsidRPr="00E85948">
        <w:rPr>
          <w:rFonts w:ascii="Times New Roman" w:eastAsia="Times New Roman" w:hAnsi="Times New Roman" w:cs="Times New Roman"/>
          <w:sz w:val="22"/>
          <w:szCs w:val="22"/>
          <w:lang w:val="en-US"/>
        </w:rPr>
        <w:t>Properties of the services under procurement are given in the Technical Specification (Annex 1 to the Procurement Conditions)</w:t>
      </w:r>
      <w:r w:rsidR="00653EA6" w:rsidRPr="00E85948">
        <w:rPr>
          <w:rFonts w:ascii="Times New Roman" w:eastAsia="Times New Roman" w:hAnsi="Times New Roman" w:cs="Times New Roman"/>
          <w:sz w:val="22"/>
          <w:szCs w:val="22"/>
          <w:lang w:val="en-US"/>
        </w:rPr>
        <w:t xml:space="preserve">. </w:t>
      </w:r>
      <w:r w:rsidR="0085208C" w:rsidRPr="00E85948">
        <w:rPr>
          <w:rFonts w:ascii="Times New Roman" w:eastAsia="Times New Roman" w:hAnsi="Times New Roman" w:cs="Times New Roman"/>
          <w:sz w:val="22"/>
          <w:szCs w:val="22"/>
          <w:lang w:val="en-US"/>
        </w:rPr>
        <w:t>The Object of Procurement is not divided into lots.</w:t>
      </w:r>
      <w:r w:rsidR="00E338EF" w:rsidRPr="00E85948">
        <w:rPr>
          <w:rFonts w:ascii="Times New Roman" w:eastAsia="Times New Roman" w:hAnsi="Times New Roman" w:cs="Times New Roman"/>
          <w:sz w:val="22"/>
          <w:szCs w:val="22"/>
          <w:lang w:val="en-US"/>
        </w:rPr>
        <w:t xml:space="preserve"> </w:t>
      </w:r>
    </w:p>
    <w:p w14:paraId="292809C7" w14:textId="33FA1A5E" w:rsidR="00653EA6" w:rsidRPr="00E85948" w:rsidRDefault="0019545B"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eastAsia="lt-LT"/>
        </w:rPr>
      </w:pPr>
      <w:r w:rsidRPr="00E85948">
        <w:rPr>
          <w:rFonts w:ascii="Times New Roman" w:eastAsia="Times New Roman" w:hAnsi="Times New Roman" w:cs="Times New Roman"/>
          <w:sz w:val="22"/>
          <w:szCs w:val="22"/>
          <w:lang w:val="en-US"/>
        </w:rPr>
        <w:t xml:space="preserve">The Suppliers are not allowed to submit alternative tenders. If the Supplier submits an alternative tender, </w:t>
      </w:r>
      <w:r w:rsidR="008B0BD2" w:rsidRPr="00E85948">
        <w:rPr>
          <w:rFonts w:ascii="Times New Roman" w:eastAsia="Times New Roman" w:hAnsi="Times New Roman" w:cs="Times New Roman"/>
          <w:sz w:val="22"/>
          <w:szCs w:val="22"/>
          <w:lang w:val="en-US"/>
        </w:rPr>
        <w:t xml:space="preserve">their </w:t>
      </w:r>
      <w:r w:rsidRPr="00E85948">
        <w:rPr>
          <w:rFonts w:ascii="Times New Roman" w:eastAsia="Times New Roman" w:hAnsi="Times New Roman" w:cs="Times New Roman"/>
          <w:sz w:val="22"/>
          <w:szCs w:val="22"/>
          <w:lang w:val="en-US"/>
        </w:rPr>
        <w:t>tender together with the alternative tender (alternative tenders) shall be rejected. The Supplier may submit only one Tender – either individually or as a member of a group of economic entities. If the Supplier submits more than one tender or a member of a group of economic entities participates in submission of a few tenders, all these tenders shall be rejected.</w:t>
      </w:r>
    </w:p>
    <w:p w14:paraId="000BDBEE" w14:textId="77777777" w:rsidR="008351A6" w:rsidRPr="00E85948" w:rsidRDefault="008351A6" w:rsidP="77332ED4">
      <w:pPr>
        <w:numPr>
          <w:ilvl w:val="1"/>
          <w:numId w:val="2"/>
        </w:numPr>
        <w:tabs>
          <w:tab w:val="left" w:pos="426"/>
          <w:tab w:val="left" w:pos="993"/>
        </w:tabs>
        <w:autoSpaceDN w:val="0"/>
        <w:ind w:left="0" w:firstLine="0"/>
        <w:jc w:val="both"/>
        <w:rPr>
          <w:rFonts w:ascii="Times New Roman" w:eastAsia="Times New Roman" w:hAnsi="Times New Roman" w:cs="Times New Roman"/>
          <w:sz w:val="22"/>
          <w:szCs w:val="22"/>
          <w:lang w:val="en-US"/>
        </w:rPr>
      </w:pPr>
      <w:bookmarkStart w:id="7" w:name="_Hlk46358563"/>
      <w:r w:rsidRPr="00E85948">
        <w:rPr>
          <w:rFonts w:ascii="Times New Roman" w:hAnsi="Times New Roman" w:cs="Times New Roman"/>
          <w:sz w:val="22"/>
          <w:szCs w:val="22"/>
          <w:lang w:val="en-US"/>
        </w:rPr>
        <w:t xml:space="preserve">The winning Supplier shall ensure the engagement of the specialists proposed by the Supplier and whose experience and competences have been evaluated according to the qualification requirements specified in Part </w:t>
      </w:r>
      <w:r w:rsidR="00262052" w:rsidRPr="00E85948">
        <w:rPr>
          <w:rFonts w:ascii="Times New Roman" w:hAnsi="Times New Roman" w:cs="Times New Roman"/>
          <w:sz w:val="22"/>
          <w:szCs w:val="22"/>
          <w:lang w:val="en-US"/>
        </w:rPr>
        <w:t>4</w:t>
      </w:r>
      <w:r w:rsidRPr="00E85948">
        <w:rPr>
          <w:rFonts w:ascii="Times New Roman" w:hAnsi="Times New Roman" w:cs="Times New Roman"/>
          <w:sz w:val="22"/>
          <w:szCs w:val="22"/>
          <w:lang w:val="en-US"/>
        </w:rPr>
        <w:t xml:space="preserve"> of the present Procurement Documents and the cost-effectiveness criteria specified in Part 1</w:t>
      </w:r>
      <w:r w:rsidR="00262052" w:rsidRPr="00E85948">
        <w:rPr>
          <w:rFonts w:ascii="Times New Roman" w:hAnsi="Times New Roman" w:cs="Times New Roman"/>
          <w:sz w:val="22"/>
          <w:szCs w:val="22"/>
          <w:lang w:val="en-US"/>
        </w:rPr>
        <w:t>2</w:t>
      </w:r>
      <w:r w:rsidRPr="00E85948">
        <w:rPr>
          <w:rFonts w:ascii="Times New Roman" w:hAnsi="Times New Roman" w:cs="Times New Roman"/>
          <w:sz w:val="22"/>
          <w:szCs w:val="22"/>
          <w:lang w:val="en-US"/>
        </w:rPr>
        <w:t xml:space="preserve"> of the present </w:t>
      </w:r>
      <w:r w:rsidRPr="00E85948">
        <w:rPr>
          <w:rFonts w:ascii="Times New Roman" w:eastAsia="Times New Roman" w:hAnsi="Times New Roman" w:cs="Times New Roman"/>
          <w:sz w:val="22"/>
          <w:szCs w:val="22"/>
          <w:lang w:val="en-US"/>
        </w:rPr>
        <w:lastRenderedPageBreak/>
        <w:t>Procurement Documents</w:t>
      </w:r>
      <w:r w:rsidRPr="00E85948">
        <w:rPr>
          <w:rFonts w:ascii="Times New Roman" w:hAnsi="Times New Roman" w:cs="Times New Roman"/>
          <w:sz w:val="22"/>
          <w:szCs w:val="22"/>
          <w:lang w:val="en-US"/>
        </w:rPr>
        <w:t xml:space="preserve"> throughout the entire period of the public contract implementation. Replacement of the specialists is possible only subject to written consent of the Contracting </w:t>
      </w:r>
      <w:proofErr w:type="gramStart"/>
      <w:r w:rsidRPr="00E85948">
        <w:rPr>
          <w:rFonts w:ascii="Times New Roman" w:hAnsi="Times New Roman" w:cs="Times New Roman"/>
          <w:sz w:val="22"/>
          <w:szCs w:val="22"/>
          <w:lang w:val="en-US"/>
        </w:rPr>
        <w:t>Authority, and</w:t>
      </w:r>
      <w:proofErr w:type="gramEnd"/>
      <w:r w:rsidRPr="00E85948">
        <w:rPr>
          <w:rFonts w:ascii="Times New Roman" w:hAnsi="Times New Roman" w:cs="Times New Roman"/>
          <w:sz w:val="22"/>
          <w:szCs w:val="22"/>
          <w:lang w:val="en-US"/>
        </w:rPr>
        <w:t xml:space="preserve"> only replacing the specialists with the ones having equivalent experience and competence.</w:t>
      </w:r>
    </w:p>
    <w:bookmarkEnd w:id="7"/>
    <w:p w14:paraId="6200FB9F" w14:textId="77777777" w:rsidR="0019545B" w:rsidRPr="00E85948" w:rsidRDefault="0019545B" w:rsidP="07C3657C">
      <w:pPr>
        <w:autoSpaceDN w:val="0"/>
        <w:ind w:left="360" w:firstLine="0"/>
        <w:jc w:val="both"/>
        <w:rPr>
          <w:rFonts w:ascii="Times New Roman" w:eastAsia="Times New Roman" w:hAnsi="Times New Roman" w:cs="Times New Roman"/>
          <w:i/>
          <w:iCs/>
          <w:sz w:val="22"/>
          <w:szCs w:val="22"/>
          <w:lang w:val="en-US" w:eastAsia="lt-LT"/>
        </w:rPr>
      </w:pPr>
    </w:p>
    <w:p w14:paraId="5AC1EB83" w14:textId="77777777" w:rsidR="002C0D7D" w:rsidRPr="00E85948" w:rsidRDefault="00CF6D0D" w:rsidP="77332ED4">
      <w:pPr>
        <w:numPr>
          <w:ilvl w:val="0"/>
          <w:numId w:val="2"/>
        </w:numPr>
        <w:autoSpaceDN w:val="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GROUNDS FOR ELIMINATION OF SUPPLIERS</w:t>
      </w:r>
    </w:p>
    <w:p w14:paraId="5C74E584" w14:textId="77777777" w:rsidR="002C0D7D" w:rsidRPr="00E85948" w:rsidRDefault="002C0D7D" w:rsidP="77332ED4">
      <w:pPr>
        <w:autoSpaceDN w:val="0"/>
        <w:jc w:val="both"/>
        <w:rPr>
          <w:rFonts w:ascii="Times New Roman" w:eastAsia="Times New Roman" w:hAnsi="Times New Roman" w:cs="Times New Roman"/>
          <w:sz w:val="22"/>
          <w:szCs w:val="22"/>
          <w:lang w:val="en-US" w:eastAsia="lt-LT"/>
        </w:rPr>
      </w:pPr>
    </w:p>
    <w:p w14:paraId="0B95EC7F" w14:textId="77777777" w:rsidR="008C3ADC" w:rsidRPr="00E85948" w:rsidRDefault="008C3AD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8" w:name="_Hlk46267757"/>
      <w:proofErr w:type="gramStart"/>
      <w:r w:rsidRPr="00E85948">
        <w:rPr>
          <w:rFonts w:ascii="Times New Roman" w:hAnsi="Times New Roman" w:cs="Times New Roman"/>
          <w:color w:val="000000" w:themeColor="text1"/>
          <w:sz w:val="22"/>
          <w:szCs w:val="22"/>
          <w:lang w:val="en-US"/>
        </w:rPr>
        <w:t>For the purpose of</w:t>
      </w:r>
      <w:proofErr w:type="gramEnd"/>
      <w:r w:rsidRPr="00E85948">
        <w:rPr>
          <w:rFonts w:ascii="Times New Roman" w:hAnsi="Times New Roman" w:cs="Times New Roman"/>
          <w:color w:val="000000" w:themeColor="text1"/>
          <w:sz w:val="22"/>
          <w:szCs w:val="22"/>
          <w:lang w:val="en-US"/>
        </w:rPr>
        <w:t xml:space="preserve"> declaring an absence of the grounds for elimination, and the Supplier’s compliance with the qualification requirements set forth in the </w:t>
      </w:r>
      <w:r w:rsidRPr="00E85948">
        <w:rPr>
          <w:rFonts w:ascii="Times New Roman" w:eastAsia="Times New Roman" w:hAnsi="Times New Roman" w:cs="Times New Roman"/>
          <w:sz w:val="22"/>
          <w:szCs w:val="22"/>
          <w:lang w:val="en-US"/>
        </w:rPr>
        <w:t>Procurement Documents</w:t>
      </w:r>
      <w:r w:rsidRPr="00E85948">
        <w:rPr>
          <w:rFonts w:ascii="Times New Roman" w:hAnsi="Times New Roman" w:cs="Times New Roman"/>
          <w:color w:val="000000" w:themeColor="text1"/>
          <w:sz w:val="22"/>
          <w:szCs w:val="22"/>
          <w:lang w:val="en-US"/>
        </w:rPr>
        <w:t>, and, if applicable, with the required management and/or environmental protection management system standards, in connection to the Tender the Supplier shall submit a completed European Single Procurement Document (hereinafter – ESPD).</w:t>
      </w:r>
    </w:p>
    <w:bookmarkEnd w:id="8"/>
    <w:p w14:paraId="119E7B10" w14:textId="77F3D070" w:rsidR="000F6487" w:rsidRPr="00E85948" w:rsidRDefault="000F648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Supplier shall submit a filled in ESPD, Annex </w:t>
      </w:r>
      <w:r w:rsidR="004D544E" w:rsidRPr="00E85948">
        <w:rPr>
          <w:rFonts w:ascii="Times New Roman" w:hAnsi="Times New Roman" w:cs="Times New Roman"/>
          <w:color w:val="000000" w:themeColor="text1"/>
          <w:sz w:val="22"/>
          <w:szCs w:val="22"/>
          <w:lang w:val="en-US"/>
        </w:rPr>
        <w:t>4</w:t>
      </w:r>
      <w:r w:rsidRPr="00E85948">
        <w:rPr>
          <w:rFonts w:ascii="Times New Roman" w:hAnsi="Times New Roman" w:cs="Times New Roman"/>
          <w:color w:val="000000" w:themeColor="text1"/>
          <w:sz w:val="22"/>
          <w:szCs w:val="22"/>
          <w:lang w:val="en-US"/>
        </w:rPr>
        <w:t xml:space="preserve"> to the Procurement Conditions in conformity with the requirements laid down in</w:t>
      </w:r>
      <w:r w:rsidR="008351A6" w:rsidRPr="00E85948">
        <w:rPr>
          <w:rFonts w:ascii="Times New Roman" w:hAnsi="Times New Roman" w:cs="Times New Roman"/>
          <w:color w:val="000000" w:themeColor="text1"/>
          <w:sz w:val="22"/>
          <w:szCs w:val="22"/>
          <w:lang w:val="en-US"/>
        </w:rPr>
        <w:t xml:space="preserve"> </w:t>
      </w:r>
      <w:bookmarkStart w:id="9" w:name="_Hlk46267546"/>
      <w:r w:rsidR="008351A6" w:rsidRPr="00E85948">
        <w:rPr>
          <w:rFonts w:ascii="Times New Roman" w:hAnsi="Times New Roman" w:cs="Times New Roman"/>
          <w:sz w:val="22"/>
          <w:szCs w:val="22"/>
          <w:lang w:val="en-US"/>
        </w:rPr>
        <w:t>Article 50 of</w:t>
      </w:r>
      <w:r w:rsidRPr="00E85948">
        <w:rPr>
          <w:rFonts w:ascii="Times New Roman" w:hAnsi="Times New Roman" w:cs="Times New Roman"/>
          <w:color w:val="000000" w:themeColor="text1"/>
          <w:sz w:val="22"/>
          <w:szCs w:val="22"/>
          <w:lang w:val="en-US"/>
        </w:rPr>
        <w:t xml:space="preserve"> </w:t>
      </w:r>
      <w:bookmarkEnd w:id="9"/>
      <w:r w:rsidRPr="00E85948">
        <w:rPr>
          <w:rFonts w:ascii="Times New Roman" w:hAnsi="Times New Roman" w:cs="Times New Roman"/>
          <w:color w:val="000000" w:themeColor="text1"/>
          <w:sz w:val="22"/>
          <w:szCs w:val="22"/>
          <w:lang w:val="en-US"/>
        </w:rPr>
        <w:t xml:space="preserve">the Law on Public Procurement. The ESPD is to be filled in by uploading it to the website </w:t>
      </w:r>
      <w:hyperlink r:id="rId15">
        <w:r w:rsidR="008C3ADC" w:rsidRPr="00E85948">
          <w:rPr>
            <w:rStyle w:val="Hyperlink"/>
            <w:rFonts w:ascii="Times New Roman" w:hAnsi="Times New Roman" w:cs="Times New Roman"/>
            <w:sz w:val="22"/>
            <w:szCs w:val="22"/>
            <w:lang w:val="en-US"/>
          </w:rPr>
          <w:t>https://ebvpd.eviesiejipirkimai.lt/espd-web/</w:t>
        </w:r>
      </w:hyperlink>
      <w:r w:rsidRPr="00E85948">
        <w:rPr>
          <w:rFonts w:ascii="Times New Roman" w:hAnsi="Times New Roman" w:cs="Times New Roman"/>
          <w:color w:val="000000" w:themeColor="text1"/>
          <w:sz w:val="22"/>
          <w:szCs w:val="22"/>
          <w:lang w:val="en-US"/>
        </w:rPr>
        <w:t xml:space="preserve"> and by filling in and sending it for submission together with the Tender. </w:t>
      </w:r>
    </w:p>
    <w:p w14:paraId="3EC8FEEC" w14:textId="77777777" w:rsidR="00D17817" w:rsidRPr="00E85948" w:rsidRDefault="00D1781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ESPD shall be individually filled in by:</w:t>
      </w:r>
    </w:p>
    <w:p w14:paraId="3FE87482" w14:textId="77777777" w:rsidR="00D17817" w:rsidRPr="00E85948" w:rsidRDefault="00D17817"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Supplier:</w:t>
      </w:r>
    </w:p>
    <w:p w14:paraId="53CA71B9" w14:textId="77777777" w:rsidR="00D17817" w:rsidRPr="00E85948" w:rsidRDefault="00D17817" w:rsidP="06A1C2AD">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Each member of a group of suppliers (if the Tender is submitted by a group of suppliers</w:t>
      </w:r>
      <w:proofErr w:type="gramStart"/>
      <w:r w:rsidRPr="00E85948">
        <w:rPr>
          <w:rFonts w:ascii="Times New Roman" w:hAnsi="Times New Roman" w:cs="Times New Roman"/>
          <w:color w:val="000000" w:themeColor="text1"/>
          <w:sz w:val="22"/>
          <w:szCs w:val="22"/>
          <w:lang w:val="en-US"/>
        </w:rPr>
        <w:t>);</w:t>
      </w:r>
      <w:proofErr w:type="gramEnd"/>
    </w:p>
    <w:p w14:paraId="5F9052E5" w14:textId="28AE923B" w:rsidR="00D17817" w:rsidRPr="00E85948" w:rsidRDefault="00D17817"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Each economic entity, whose capacities are used as a basis by the Supplier, </w:t>
      </w:r>
      <w:proofErr w:type="gramStart"/>
      <w:r w:rsidRPr="00E85948">
        <w:rPr>
          <w:rFonts w:ascii="Times New Roman" w:hAnsi="Times New Roman" w:cs="Times New Roman"/>
          <w:color w:val="000000" w:themeColor="text1"/>
          <w:sz w:val="22"/>
          <w:szCs w:val="22"/>
          <w:lang w:val="en-US"/>
        </w:rPr>
        <w:t>in order to</w:t>
      </w:r>
      <w:proofErr w:type="gramEnd"/>
      <w:r w:rsidRPr="00E85948">
        <w:rPr>
          <w:rFonts w:ascii="Times New Roman" w:hAnsi="Times New Roman" w:cs="Times New Roman"/>
          <w:color w:val="000000" w:themeColor="text1"/>
          <w:sz w:val="22"/>
          <w:szCs w:val="22"/>
          <w:lang w:val="en-US"/>
        </w:rPr>
        <w:t xml:space="preserve"> comply with the requirements for suppliers.</w:t>
      </w:r>
    </w:p>
    <w:p w14:paraId="07E3CDC3" w14:textId="77777777" w:rsidR="000137B9" w:rsidRPr="00E85948" w:rsidRDefault="000F648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Grounds for elimination and the documents certifying the absence thereof</w:t>
      </w:r>
      <w:r w:rsidR="000137B9" w:rsidRPr="00E85948">
        <w:rPr>
          <w:rFonts w:ascii="Times New Roman" w:hAnsi="Times New Roman" w:cs="Times New Roman"/>
          <w:color w:val="000000" w:themeColor="text1"/>
          <w:sz w:val="22"/>
          <w:szCs w:val="22"/>
          <w:lang w:val="en-US"/>
        </w:rPr>
        <w:t>:</w:t>
      </w:r>
    </w:p>
    <w:tbl>
      <w:tblPr>
        <w:tblW w:w="9776" w:type="dxa"/>
        <w:tblLayout w:type="fixed"/>
        <w:tblCellMar>
          <w:left w:w="10" w:type="dxa"/>
          <w:right w:w="10" w:type="dxa"/>
        </w:tblCellMar>
        <w:tblLook w:val="04A0" w:firstRow="1" w:lastRow="0" w:firstColumn="1" w:lastColumn="0" w:noHBand="0" w:noVBand="1"/>
      </w:tblPr>
      <w:tblGrid>
        <w:gridCol w:w="704"/>
        <w:gridCol w:w="3544"/>
        <w:gridCol w:w="1843"/>
        <w:gridCol w:w="3685"/>
      </w:tblGrid>
      <w:tr w:rsidR="00D31491" w:rsidRPr="00E85948" w14:paraId="4EC53A33"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2545B4F" w14:textId="6E8D13EE" w:rsidR="00D31491" w:rsidRPr="00E85948" w:rsidRDefault="35F9C30C" w:rsidP="77332ED4">
            <w:pPr>
              <w:suppressAutoHyphens/>
              <w:ind w:firstLine="0"/>
              <w:rPr>
                <w:rFonts w:ascii="Times New Roman" w:hAnsi="Times New Roman" w:cs="Times New Roman"/>
                <w:b/>
                <w:bCs/>
                <w:color w:val="000000"/>
                <w:sz w:val="22"/>
                <w:szCs w:val="22"/>
                <w:lang w:val="en-US"/>
              </w:rPr>
            </w:pPr>
            <w:r w:rsidRPr="00E85948">
              <w:rPr>
                <w:rFonts w:ascii="Times New Roman" w:hAnsi="Times New Roman" w:cs="Times New Roman"/>
                <w:b/>
                <w:bCs/>
                <w:color w:val="000000" w:themeColor="text1"/>
                <w:sz w:val="22"/>
                <w:szCs w:val="22"/>
                <w:lang w:val="en-US"/>
              </w:rPr>
              <w:t>No.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93F9F3E" w14:textId="51BEE7D6" w:rsidR="00D31491" w:rsidRPr="00E85948" w:rsidRDefault="35F9C30C" w:rsidP="77332ED4">
            <w:pPr>
              <w:suppressAutoHyphens/>
              <w:ind w:firstLine="0"/>
              <w:rPr>
                <w:rFonts w:ascii="Times New Roman" w:hAnsi="Times New Roman" w:cs="Times New Roman"/>
                <w:b/>
                <w:bCs/>
                <w:color w:val="000000"/>
                <w:sz w:val="22"/>
                <w:szCs w:val="22"/>
                <w:lang w:val="en-US"/>
              </w:rPr>
            </w:pPr>
            <w:r w:rsidRPr="00E85948">
              <w:rPr>
                <w:rFonts w:ascii="Times New Roman" w:hAnsi="Times New Roman" w:cs="Times New Roman"/>
                <w:b/>
                <w:bCs/>
                <w:color w:val="000000" w:themeColor="text1"/>
                <w:sz w:val="22"/>
                <w:szCs w:val="22"/>
                <w:lang w:val="en-US"/>
              </w:rPr>
              <w:t>Grounds for elimination of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8CCFA8D" w14:textId="1C114F79" w:rsidR="00D31491" w:rsidRPr="00E85948" w:rsidRDefault="35F9C30C" w:rsidP="77332ED4">
            <w:pPr>
              <w:suppressAutoHyphens/>
              <w:ind w:firstLine="0"/>
              <w:rPr>
                <w:rFonts w:ascii="Times New Roman" w:hAnsi="Times New Roman" w:cs="Times New Roman"/>
                <w:b/>
                <w:bCs/>
                <w:color w:val="000000"/>
                <w:sz w:val="22"/>
                <w:szCs w:val="22"/>
                <w:lang w:val="en-US"/>
              </w:rPr>
            </w:pPr>
            <w:r w:rsidRPr="00E85948">
              <w:rPr>
                <w:rFonts w:ascii="Times New Roman" w:hAnsi="Times New Roman" w:cs="Times New Roman"/>
                <w:b/>
                <w:bCs/>
                <w:color w:val="000000" w:themeColor="text1"/>
                <w:sz w:val="22"/>
                <w:szCs w:val="22"/>
                <w:lang w:val="en-US"/>
              </w:rPr>
              <w:t>Article of the Law on Public Procurement, paragraph, item and part of the ESPD form for completion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AB4A25B" w14:textId="67E107A3" w:rsidR="00D31491" w:rsidRPr="00E85948" w:rsidRDefault="35F9C30C" w:rsidP="77332ED4">
            <w:pPr>
              <w:suppressAutoHyphens/>
              <w:ind w:firstLine="0"/>
              <w:rPr>
                <w:rFonts w:ascii="Times New Roman" w:hAnsi="Times New Roman" w:cs="Times New Roman"/>
                <w:b/>
                <w:bCs/>
                <w:color w:val="000000"/>
                <w:sz w:val="22"/>
                <w:szCs w:val="22"/>
                <w:lang w:val="en-US"/>
              </w:rPr>
            </w:pPr>
            <w:r w:rsidRPr="00E85948">
              <w:rPr>
                <w:rFonts w:ascii="Times New Roman" w:hAnsi="Times New Roman" w:cs="Times New Roman"/>
                <w:b/>
                <w:bCs/>
                <w:color w:val="000000" w:themeColor="text1"/>
                <w:sz w:val="22"/>
                <w:szCs w:val="22"/>
                <w:lang w:val="en-US"/>
              </w:rPr>
              <w:t xml:space="preserve">Documents certifying the absence of grounds </w:t>
            </w:r>
            <w:proofErr w:type="gramStart"/>
            <w:r w:rsidRPr="00E85948">
              <w:rPr>
                <w:rFonts w:ascii="Times New Roman" w:hAnsi="Times New Roman" w:cs="Times New Roman"/>
                <w:b/>
                <w:bCs/>
                <w:color w:val="000000" w:themeColor="text1"/>
                <w:sz w:val="22"/>
                <w:szCs w:val="22"/>
                <w:lang w:val="en-US"/>
              </w:rPr>
              <w:t>for  elimination</w:t>
            </w:r>
            <w:proofErr w:type="gramEnd"/>
          </w:p>
        </w:tc>
      </w:tr>
      <w:tr w:rsidR="002270F7" w:rsidRPr="00E85948" w14:paraId="24BCF725"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698C1" w14:textId="77777777" w:rsidR="002270F7" w:rsidRPr="00E85948"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14A1C" w14:textId="12B5E725"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The </w:t>
            </w:r>
            <w:r w:rsidR="26094EF8" w:rsidRPr="00E85948">
              <w:rPr>
                <w:rFonts w:ascii="Times New Roman" w:hAnsi="Times New Roman"/>
                <w:sz w:val="22"/>
                <w:szCs w:val="22"/>
                <w:lang w:val="en-US"/>
              </w:rPr>
              <w:t>S</w:t>
            </w:r>
            <w:r w:rsidRPr="00E85948">
              <w:rPr>
                <w:rFonts w:ascii="Times New Roman" w:hAnsi="Times New Roman"/>
                <w:sz w:val="22"/>
                <w:szCs w:val="22"/>
                <w:lang w:val="en-US"/>
              </w:rPr>
              <w:t>upplier or its responsible person referred to in Article 46(2)(2) of the Law on Public Procurement was sentenced for the following criminal activities:</w:t>
            </w:r>
          </w:p>
          <w:p w14:paraId="4274D8A8" w14:textId="77777777"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1) participation in a criminal </w:t>
            </w:r>
            <w:proofErr w:type="spellStart"/>
            <w:r w:rsidRPr="00E85948">
              <w:rPr>
                <w:rFonts w:ascii="Times New Roman" w:hAnsi="Times New Roman"/>
                <w:sz w:val="22"/>
                <w:szCs w:val="22"/>
                <w:lang w:val="en-US"/>
              </w:rPr>
              <w:t>organisation</w:t>
            </w:r>
            <w:proofErr w:type="spellEnd"/>
            <w:r w:rsidRPr="00E85948">
              <w:rPr>
                <w:rFonts w:ascii="Times New Roman" w:hAnsi="Times New Roman"/>
                <w:sz w:val="22"/>
                <w:szCs w:val="22"/>
                <w:lang w:val="en-US"/>
              </w:rPr>
              <w:t xml:space="preserve">, formation or being in charge </w:t>
            </w:r>
            <w:proofErr w:type="gramStart"/>
            <w:r w:rsidRPr="00E85948">
              <w:rPr>
                <w:rFonts w:ascii="Times New Roman" w:hAnsi="Times New Roman"/>
                <w:sz w:val="22"/>
                <w:szCs w:val="22"/>
                <w:lang w:val="en-US"/>
              </w:rPr>
              <w:t>thereof;</w:t>
            </w:r>
            <w:proofErr w:type="gramEnd"/>
          </w:p>
          <w:p w14:paraId="17A88DFD" w14:textId="77777777"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2) bribery, trading in influence, </w:t>
            </w:r>
            <w:proofErr w:type="gramStart"/>
            <w:r w:rsidRPr="00E85948">
              <w:rPr>
                <w:rFonts w:ascii="Times New Roman" w:hAnsi="Times New Roman"/>
                <w:sz w:val="22"/>
                <w:szCs w:val="22"/>
                <w:lang w:val="en-US"/>
              </w:rPr>
              <w:t>tampering;</w:t>
            </w:r>
            <w:proofErr w:type="gramEnd"/>
          </w:p>
          <w:p w14:paraId="385BF09D" w14:textId="77777777"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3) fraud, misappropriation or dissipation, misleading declaration about the activities of a legal person, use of a credit, loan or targeted support not in accordance with its purpose or the established procedure, credit fraud, provision of inaccurate data on income, profit or assets, failure to file a tax return or submit a report or another document, fraudulent or negligent management of accounts, where such criminal activities encroach upon the financial interest of the European Union are within the meaning of Article 1 of the Convention on the protection of the European Communities’ financial interests;</w:t>
            </w:r>
          </w:p>
          <w:p w14:paraId="3A2A7860" w14:textId="77777777"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4) fraudulent </w:t>
            </w:r>
            <w:proofErr w:type="gramStart"/>
            <w:r w:rsidRPr="00E85948">
              <w:rPr>
                <w:rFonts w:ascii="Times New Roman" w:hAnsi="Times New Roman"/>
                <w:sz w:val="22"/>
                <w:szCs w:val="22"/>
                <w:lang w:val="en-US"/>
              </w:rPr>
              <w:t>bankruptcy;</w:t>
            </w:r>
            <w:proofErr w:type="gramEnd"/>
          </w:p>
          <w:p w14:paraId="0A58BD57" w14:textId="77777777"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lastRenderedPageBreak/>
              <w:t xml:space="preserve">5) terrorist offences or offences linked to terrorist </w:t>
            </w:r>
            <w:proofErr w:type="gramStart"/>
            <w:r w:rsidRPr="00E85948">
              <w:rPr>
                <w:rFonts w:ascii="Times New Roman" w:hAnsi="Times New Roman"/>
                <w:sz w:val="22"/>
                <w:szCs w:val="22"/>
                <w:lang w:val="en-US"/>
              </w:rPr>
              <w:t>activities;</w:t>
            </w:r>
            <w:proofErr w:type="gramEnd"/>
          </w:p>
          <w:p w14:paraId="09646A81" w14:textId="77777777"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6) </w:t>
            </w:r>
            <w:proofErr w:type="spellStart"/>
            <w:r w:rsidRPr="00E85948">
              <w:rPr>
                <w:rFonts w:ascii="Times New Roman" w:hAnsi="Times New Roman"/>
                <w:sz w:val="22"/>
                <w:szCs w:val="22"/>
                <w:lang w:val="en-US"/>
              </w:rPr>
              <w:t>legalisation</w:t>
            </w:r>
            <w:proofErr w:type="spellEnd"/>
            <w:r w:rsidRPr="00E85948">
              <w:rPr>
                <w:rFonts w:ascii="Times New Roman" w:hAnsi="Times New Roman"/>
                <w:sz w:val="22"/>
                <w:szCs w:val="22"/>
                <w:lang w:val="en-US"/>
              </w:rPr>
              <w:t xml:space="preserve"> of a property that came into possession by virtue of criminal </w:t>
            </w:r>
            <w:proofErr w:type="gramStart"/>
            <w:r w:rsidRPr="00E85948">
              <w:rPr>
                <w:rFonts w:ascii="Times New Roman" w:hAnsi="Times New Roman"/>
                <w:sz w:val="22"/>
                <w:szCs w:val="22"/>
                <w:lang w:val="en-US"/>
              </w:rPr>
              <w:t>activities;</w:t>
            </w:r>
            <w:proofErr w:type="gramEnd"/>
          </w:p>
          <w:p w14:paraId="6C569DAB" w14:textId="77777777"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7) trafficking in human beings, buying or selling of </w:t>
            </w:r>
            <w:proofErr w:type="gramStart"/>
            <w:r w:rsidRPr="00E85948">
              <w:rPr>
                <w:rFonts w:ascii="Times New Roman" w:hAnsi="Times New Roman"/>
                <w:sz w:val="22"/>
                <w:szCs w:val="22"/>
                <w:lang w:val="en-US"/>
              </w:rPr>
              <w:t>children;</w:t>
            </w:r>
            <w:proofErr w:type="gramEnd"/>
          </w:p>
          <w:p w14:paraId="51EB9BE9" w14:textId="135B01A1"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8) crime committed by a </w:t>
            </w:r>
            <w:r w:rsidR="26094EF8" w:rsidRPr="00E85948">
              <w:rPr>
                <w:rFonts w:ascii="Times New Roman" w:hAnsi="Times New Roman"/>
                <w:sz w:val="22"/>
                <w:szCs w:val="22"/>
                <w:lang w:val="en-US"/>
              </w:rPr>
              <w:t>S</w:t>
            </w:r>
            <w:r w:rsidRPr="00E85948">
              <w:rPr>
                <w:rFonts w:ascii="Times New Roman" w:hAnsi="Times New Roman"/>
                <w:sz w:val="22"/>
                <w:szCs w:val="22"/>
                <w:lang w:val="en-US"/>
              </w:rPr>
              <w:t>upplier from another state defined in legal acts of other Member States implementing the European Union legislation referred to in Article 57(1) of Directive 2014/24/EU.</w:t>
            </w:r>
          </w:p>
          <w:p w14:paraId="56C91DF9" w14:textId="77777777" w:rsidR="00D31491" w:rsidRPr="00E85948" w:rsidRDefault="00D31491" w:rsidP="00D31491">
            <w:pPr>
              <w:pStyle w:val="NoSpacing"/>
              <w:spacing w:line="240" w:lineRule="exact"/>
              <w:jc w:val="both"/>
              <w:rPr>
                <w:rFonts w:ascii="Times New Roman" w:hAnsi="Times New Roman"/>
                <w:b/>
                <w:bCs/>
                <w:sz w:val="22"/>
                <w:szCs w:val="22"/>
                <w:lang w:val="en-US"/>
              </w:rPr>
            </w:pPr>
          </w:p>
          <w:p w14:paraId="7C8FBB9C" w14:textId="5FB996A0"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It shall be deemed that the </w:t>
            </w:r>
            <w:r w:rsidR="543D0535" w:rsidRPr="00E85948">
              <w:rPr>
                <w:rFonts w:ascii="Times New Roman" w:hAnsi="Times New Roman"/>
                <w:sz w:val="22"/>
                <w:szCs w:val="22"/>
                <w:lang w:val="en-US"/>
              </w:rPr>
              <w:t>S</w:t>
            </w:r>
            <w:r w:rsidRPr="00E85948">
              <w:rPr>
                <w:rFonts w:ascii="Times New Roman" w:hAnsi="Times New Roman"/>
                <w:sz w:val="22"/>
                <w:szCs w:val="22"/>
                <w:lang w:val="en-US"/>
              </w:rPr>
              <w:t>upplier or its person in charge has been convicted for the said criminal activities, where:</w:t>
            </w:r>
          </w:p>
          <w:p w14:paraId="311D4DED" w14:textId="10F21DF2"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1) a court judgment has been passed or come into force within the past 5 years with respect to a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who is a natural person, and that person has an unspent or unexpunged </w:t>
            </w:r>
            <w:proofErr w:type="gramStart"/>
            <w:r w:rsidRPr="00E85948">
              <w:rPr>
                <w:rFonts w:ascii="Times New Roman" w:hAnsi="Times New Roman"/>
                <w:sz w:val="22"/>
                <w:szCs w:val="22"/>
                <w:lang w:val="en-US"/>
              </w:rPr>
              <w:t>conviction;</w:t>
            </w:r>
            <w:proofErr w:type="gramEnd"/>
          </w:p>
          <w:p w14:paraId="4C43597C" w14:textId="72DC4949" w:rsidR="00D31491" w:rsidRPr="00E85948" w:rsidRDefault="35F9C30C" w:rsidP="00D31491">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2) a court judgment has been passed or come into force within the past 5 years with respect to a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which is a legal person, another </w:t>
            </w:r>
            <w:proofErr w:type="spellStart"/>
            <w:r w:rsidRPr="00E85948">
              <w:rPr>
                <w:rFonts w:ascii="Times New Roman" w:hAnsi="Times New Roman"/>
                <w:sz w:val="22"/>
                <w:szCs w:val="22"/>
                <w:lang w:val="en-US"/>
              </w:rPr>
              <w:t>organisation</w:t>
            </w:r>
            <w:proofErr w:type="spellEnd"/>
            <w:r w:rsidRPr="00E85948">
              <w:rPr>
                <w:rFonts w:ascii="Times New Roman" w:hAnsi="Times New Roman"/>
                <w:sz w:val="22"/>
                <w:szCs w:val="22"/>
                <w:lang w:val="en-US"/>
              </w:rPr>
              <w:t xml:space="preserve"> or its affiliate, </w:t>
            </w:r>
            <w:proofErr w:type="gramStart"/>
            <w:r w:rsidRPr="00E85948">
              <w:rPr>
                <w:rFonts w:ascii="Times New Roman" w:hAnsi="Times New Roman"/>
                <w:sz w:val="22"/>
                <w:szCs w:val="22"/>
                <w:lang w:val="en-US"/>
              </w:rPr>
              <w:t>manager</w:t>
            </w:r>
            <w:r w:rsidR="00BA7156" w:rsidRPr="00E85948">
              <w:rPr>
                <w:rFonts w:ascii="Times New Roman" w:hAnsi="Times New Roman"/>
                <w:sz w:val="22"/>
                <w:szCs w:val="22"/>
                <w:lang w:val="en-US"/>
              </w:rPr>
              <w:t xml:space="preserve"> </w:t>
            </w:r>
            <w:r w:rsidRPr="00E85948">
              <w:rPr>
                <w:rFonts w:ascii="Times New Roman" w:hAnsi="Times New Roman"/>
                <w:sz w:val="22"/>
                <w:szCs w:val="22"/>
                <w:lang w:val="en-US"/>
              </w:rPr>
              <w:t xml:space="preserve"> or</w:t>
            </w:r>
            <w:proofErr w:type="gramEnd"/>
            <w:r w:rsidRPr="00E85948">
              <w:rPr>
                <w:rFonts w:ascii="Times New Roman" w:hAnsi="Times New Roman"/>
                <w:sz w:val="22"/>
                <w:szCs w:val="22"/>
                <w:lang w:val="en-US"/>
              </w:rPr>
              <w:t xml:space="preserve"> another person </w:t>
            </w:r>
            <w:proofErr w:type="spellStart"/>
            <w:r w:rsidRPr="00E85948">
              <w:rPr>
                <w:rFonts w:ascii="Times New Roman" w:hAnsi="Times New Roman"/>
                <w:sz w:val="22"/>
                <w:szCs w:val="22"/>
                <w:lang w:val="en-US"/>
              </w:rPr>
              <w:t>authorised</w:t>
            </w:r>
            <w:proofErr w:type="spellEnd"/>
            <w:r w:rsidRPr="00E85948">
              <w:rPr>
                <w:rFonts w:ascii="Times New Roman" w:hAnsi="Times New Roman"/>
                <w:sz w:val="22"/>
                <w:szCs w:val="22"/>
                <w:lang w:val="en-US"/>
              </w:rPr>
              <w:t xml:space="preserve"> to execute and sign the </w:t>
            </w:r>
            <w:r w:rsidR="543D0535" w:rsidRPr="00E85948">
              <w:rPr>
                <w:rFonts w:ascii="Times New Roman" w:hAnsi="Times New Roman"/>
                <w:sz w:val="22"/>
                <w:szCs w:val="22"/>
                <w:lang w:val="en-US"/>
              </w:rPr>
              <w:t>S</w:t>
            </w:r>
            <w:r w:rsidRPr="00E85948">
              <w:rPr>
                <w:rFonts w:ascii="Times New Roman" w:hAnsi="Times New Roman"/>
                <w:sz w:val="22"/>
                <w:szCs w:val="22"/>
                <w:lang w:val="en-US"/>
              </w:rPr>
              <w:t>upplier’s accounting documents, and that (those) person(s) has(have) an unspent or unexpunged conviction;</w:t>
            </w:r>
          </w:p>
          <w:p w14:paraId="19F0A0C3" w14:textId="11B8AA92" w:rsidR="002270F7" w:rsidRPr="00E85948" w:rsidRDefault="35F9C30C" w:rsidP="00D31491">
            <w:pPr>
              <w:pStyle w:val="NoSpacing"/>
              <w:jc w:val="both"/>
              <w:rPr>
                <w:rFonts w:ascii="Times New Roman" w:hAnsi="Times New Roman"/>
                <w:b/>
                <w:bCs/>
                <w:sz w:val="22"/>
                <w:szCs w:val="22"/>
                <w:lang w:val="en-US" w:eastAsia="en-US"/>
              </w:rPr>
            </w:pPr>
            <w:r w:rsidRPr="00E85948">
              <w:rPr>
                <w:rFonts w:ascii="Times New Roman" w:hAnsi="Times New Roman"/>
                <w:sz w:val="22"/>
                <w:szCs w:val="22"/>
                <w:lang w:val="en-US"/>
              </w:rPr>
              <w:t xml:space="preserve">3) a court judgment has been passed or come into force within the past 5 years with respect to a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which is a legal person, another </w:t>
            </w:r>
            <w:proofErr w:type="spellStart"/>
            <w:r w:rsidRPr="00E85948">
              <w:rPr>
                <w:rFonts w:ascii="Times New Roman" w:hAnsi="Times New Roman"/>
                <w:sz w:val="22"/>
                <w:szCs w:val="22"/>
                <w:lang w:val="en-US"/>
              </w:rPr>
              <w:t>organisation</w:t>
            </w:r>
            <w:proofErr w:type="spellEnd"/>
            <w:r w:rsidRPr="00E85948">
              <w:rPr>
                <w:rFonts w:ascii="Times New Roman" w:hAnsi="Times New Roman"/>
                <w:sz w:val="22"/>
                <w:szCs w:val="22"/>
                <w:lang w:val="en-US"/>
              </w:rPr>
              <w:t xml:space="preserve"> or its affiliate, or, within the meaning of Article 46(3) of the Law on Public Procurement, it is a subject of the final administrative decision, where that decision is adopted according to the requirements laid down in legal acts of the country of the </w:t>
            </w:r>
            <w:r w:rsidR="543D0535" w:rsidRPr="00E85948">
              <w:rPr>
                <w:rFonts w:ascii="Times New Roman" w:hAnsi="Times New Roman"/>
                <w:sz w:val="22"/>
                <w:szCs w:val="22"/>
                <w:lang w:val="en-US"/>
              </w:rPr>
              <w:t>S</w:t>
            </w:r>
            <w:r w:rsidRPr="00E85948">
              <w:rPr>
                <w:rFonts w:ascii="Times New Roman" w:hAnsi="Times New Roman"/>
                <w:sz w:val="22"/>
                <w:szCs w:val="22"/>
                <w:lang w:val="en-US"/>
              </w:rPr>
              <w:t>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B7E7E" w14:textId="77777777" w:rsidR="006700AC" w:rsidRPr="00E85948" w:rsidRDefault="60B986C3" w:rsidP="77332ED4">
            <w:pPr>
              <w:spacing w:line="240" w:lineRule="exact"/>
              <w:ind w:firstLine="0"/>
              <w:jc w:val="both"/>
              <w:rPr>
                <w:rFonts w:ascii="Times New Roman" w:hAnsi="Times New Roman" w:cs="Times New Roman"/>
                <w:b/>
                <w:bCs/>
                <w:sz w:val="22"/>
                <w:szCs w:val="22"/>
                <w:lang w:val="en-US"/>
              </w:rPr>
            </w:pPr>
            <w:r w:rsidRPr="00E85948">
              <w:rPr>
                <w:rFonts w:ascii="Times New Roman" w:hAnsi="Times New Roman" w:cs="Times New Roman"/>
                <w:b/>
                <w:bCs/>
                <w:sz w:val="22"/>
                <w:szCs w:val="22"/>
                <w:lang w:val="en-US"/>
              </w:rPr>
              <w:lastRenderedPageBreak/>
              <w:t>Article 46(1) of the Law on Public Procurement</w:t>
            </w:r>
          </w:p>
          <w:p w14:paraId="29F0A222" w14:textId="77777777" w:rsidR="006700AC" w:rsidRPr="00E85948" w:rsidRDefault="006700AC" w:rsidP="77332ED4">
            <w:pPr>
              <w:spacing w:line="240" w:lineRule="exact"/>
              <w:jc w:val="both"/>
              <w:rPr>
                <w:rFonts w:ascii="Times New Roman" w:hAnsi="Times New Roman" w:cs="Times New Roman"/>
                <w:b/>
                <w:bCs/>
                <w:sz w:val="22"/>
                <w:szCs w:val="22"/>
                <w:lang w:val="en-US"/>
              </w:rPr>
            </w:pPr>
          </w:p>
          <w:p w14:paraId="0F88BDA8" w14:textId="77777777" w:rsidR="006700AC" w:rsidRPr="00E85948" w:rsidRDefault="60B986C3" w:rsidP="77332ED4">
            <w:pPr>
              <w:spacing w:line="240" w:lineRule="exact"/>
              <w:ind w:firstLine="0"/>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ESPD Part III paragraphs A1 to A6</w:t>
            </w:r>
          </w:p>
          <w:p w14:paraId="4622AF1A" w14:textId="0BE09E91" w:rsidR="002270F7" w:rsidRPr="00E85948" w:rsidRDefault="60B986C3" w:rsidP="006700AC">
            <w:pPr>
              <w:pStyle w:val="NoSpacing"/>
              <w:jc w:val="both"/>
              <w:rPr>
                <w:rFonts w:ascii="Times New Roman" w:eastAsia="Yu Mincho" w:hAnsi="Times New Roman"/>
                <w:sz w:val="22"/>
                <w:szCs w:val="22"/>
                <w:lang w:val="en-US" w:eastAsia="en-US"/>
              </w:rPr>
            </w:pPr>
            <w:r w:rsidRPr="00E85948">
              <w:rPr>
                <w:rFonts w:ascii="Times New Roman" w:hAnsi="Times New Roman"/>
                <w:sz w:val="22"/>
                <w:szCs w:val="22"/>
                <w:lang w:val="en-US"/>
              </w:rPr>
              <w:t>ESPD Part III paragraph D1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0BF90" w14:textId="77777777" w:rsidR="00D13988" w:rsidRPr="00E85948" w:rsidRDefault="6B7247B4"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2F894062" w14:textId="3F77BE80" w:rsidR="00D13988" w:rsidRPr="00E85948" w:rsidRDefault="00D13988">
            <w:pPr>
              <w:pStyle w:val="NoSpacing"/>
              <w:jc w:val="both"/>
              <w:rPr>
                <w:rFonts w:ascii="Times New Roman" w:hAnsi="Times New Roman"/>
                <w:sz w:val="22"/>
                <w:szCs w:val="22"/>
                <w:lang w:val="en-US" w:eastAsia="en-US"/>
              </w:rPr>
            </w:pPr>
          </w:p>
          <w:p w14:paraId="6FD4189A" w14:textId="5FBC635E" w:rsidR="00D13988" w:rsidRPr="00E85948" w:rsidRDefault="6B7247B4" w:rsidP="77332ED4">
            <w:pPr>
              <w:pStyle w:val="NoSpacing"/>
              <w:jc w:val="both"/>
              <w:rPr>
                <w:rFonts w:ascii="Times New Roman" w:hAnsi="Times New Roman"/>
                <w:color w:val="000000"/>
                <w:sz w:val="22"/>
                <w:szCs w:val="22"/>
                <w:lang w:val="en-US"/>
              </w:rPr>
            </w:pPr>
            <w:r w:rsidRPr="00E85948">
              <w:rPr>
                <w:rFonts w:ascii="Times New Roman" w:hAnsi="Times New Roman"/>
                <w:color w:val="000000" w:themeColor="text1"/>
                <w:sz w:val="22"/>
                <w:szCs w:val="22"/>
                <w:lang w:val="en-US"/>
              </w:rPr>
              <w:t xml:space="preserve">When the Contracting Authority completes the procedure of verifying the ESPD, examination of tenders and selection </w:t>
            </w:r>
            <w:proofErr w:type="gramStart"/>
            <w:r w:rsidRPr="00E85948">
              <w:rPr>
                <w:rFonts w:ascii="Times New Roman" w:hAnsi="Times New Roman"/>
                <w:color w:val="000000" w:themeColor="text1"/>
                <w:sz w:val="22"/>
                <w:szCs w:val="22"/>
                <w:lang w:val="en-US"/>
              </w:rPr>
              <w:t>of  a</w:t>
            </w:r>
            <w:proofErr w:type="gramEnd"/>
            <w:r w:rsidRPr="00E85948">
              <w:rPr>
                <w:rFonts w:ascii="Times New Roman" w:hAnsi="Times New Roman"/>
                <w:color w:val="000000" w:themeColor="text1"/>
                <w:sz w:val="22"/>
                <w:szCs w:val="22"/>
                <w:lang w:val="en-US"/>
              </w:rPr>
              <w:t xml:space="preserve"> possibly successful Tender, only the Supplier who  has submitted this Tender shall be requested to provide the documents certifying the absence of the grounds for elimination.</w:t>
            </w:r>
          </w:p>
          <w:p w14:paraId="593CF200" w14:textId="77777777" w:rsidR="00D13988" w:rsidRPr="00E85948" w:rsidRDefault="00D13988">
            <w:pPr>
              <w:pStyle w:val="NoSpacing"/>
              <w:jc w:val="both"/>
              <w:rPr>
                <w:rFonts w:ascii="Times New Roman" w:hAnsi="Times New Roman"/>
                <w:sz w:val="22"/>
                <w:szCs w:val="22"/>
                <w:lang w:val="en-US" w:eastAsia="en-US"/>
              </w:rPr>
            </w:pPr>
          </w:p>
          <w:p w14:paraId="1E676236" w14:textId="77777777" w:rsidR="001C6ED3" w:rsidRPr="00E85948" w:rsidRDefault="6C9A97DD" w:rsidP="001C6ED3">
            <w:pPr>
              <w:pStyle w:val="NoSpacing"/>
              <w:jc w:val="both"/>
              <w:rPr>
                <w:rFonts w:ascii="Times New Roman" w:hAnsi="Times New Roman"/>
                <w:b/>
                <w:bCs/>
                <w:sz w:val="22"/>
                <w:szCs w:val="22"/>
                <w:lang w:val="en-US"/>
              </w:rPr>
            </w:pPr>
            <w:r w:rsidRPr="00E85948">
              <w:rPr>
                <w:rFonts w:ascii="Times New Roman" w:hAnsi="Times New Roman"/>
                <w:sz w:val="22"/>
                <w:szCs w:val="22"/>
                <w:lang w:val="en-US"/>
              </w:rPr>
              <w:t>An entity registered in Lithuania must present:</w:t>
            </w:r>
          </w:p>
          <w:p w14:paraId="50302377" w14:textId="6865A492" w:rsidR="0060279A" w:rsidRPr="00E85948" w:rsidRDefault="4BFF4BA8" w:rsidP="002F3238">
            <w:pPr>
              <w:pStyle w:val="NoSpacing"/>
              <w:numPr>
                <w:ilvl w:val="0"/>
                <w:numId w:val="15"/>
              </w:numPr>
              <w:ind w:left="314"/>
              <w:jc w:val="both"/>
              <w:rPr>
                <w:rFonts w:ascii="Times New Roman" w:hAnsi="Times New Roman"/>
                <w:b/>
                <w:bCs/>
                <w:sz w:val="22"/>
                <w:szCs w:val="22"/>
                <w:lang w:val="en-US"/>
              </w:rPr>
            </w:pPr>
            <w:r w:rsidRPr="00E85948">
              <w:rPr>
                <w:rFonts w:ascii="Times New Roman" w:hAnsi="Times New Roman"/>
                <w:sz w:val="22"/>
                <w:szCs w:val="22"/>
                <w:lang w:val="en-US"/>
              </w:rPr>
              <w:t xml:space="preserve">An extract from a court decision, or </w:t>
            </w:r>
          </w:p>
          <w:p w14:paraId="71C774CA" w14:textId="7DC3300C" w:rsidR="002270F7" w:rsidRPr="00E85948" w:rsidRDefault="4BFF4BA8" w:rsidP="002F3238">
            <w:pPr>
              <w:pStyle w:val="NoSpacing"/>
              <w:numPr>
                <w:ilvl w:val="0"/>
                <w:numId w:val="15"/>
              </w:numPr>
              <w:ind w:left="314"/>
              <w:jc w:val="both"/>
              <w:rPr>
                <w:rFonts w:ascii="Times New Roman" w:hAnsi="Times New Roman"/>
                <w:b/>
                <w:bCs/>
                <w:sz w:val="22"/>
                <w:szCs w:val="22"/>
                <w:lang w:val="en-US"/>
              </w:rPr>
            </w:pPr>
            <w:r w:rsidRPr="00E85948">
              <w:rPr>
                <w:rFonts w:ascii="Times New Roman" w:hAnsi="Times New Roman"/>
                <w:sz w:val="22"/>
                <w:szCs w:val="22"/>
                <w:lang w:val="en-US"/>
              </w:rPr>
              <w:t>a document issued by the Information Technology and Communications Department under the Ministry of the Interior</w:t>
            </w:r>
            <w:r w:rsidR="47D85906" w:rsidRPr="00E85948">
              <w:rPr>
                <w:rFonts w:ascii="Times New Roman" w:hAnsi="Times New Roman"/>
                <w:sz w:val="22"/>
                <w:szCs w:val="22"/>
                <w:lang w:val="en-US"/>
              </w:rPr>
              <w:t xml:space="preserve">, </w:t>
            </w:r>
            <w:r w:rsidRPr="00E85948">
              <w:rPr>
                <w:rFonts w:ascii="Times New Roman" w:hAnsi="Times New Roman"/>
                <w:sz w:val="22"/>
                <w:szCs w:val="22"/>
                <w:lang w:val="en-US"/>
              </w:rPr>
              <w:t>or</w:t>
            </w:r>
          </w:p>
          <w:p w14:paraId="0BD86E62" w14:textId="0BE69C63" w:rsidR="002270F7" w:rsidRPr="00E85948" w:rsidRDefault="1EF47A75" w:rsidP="002F3238">
            <w:pPr>
              <w:pStyle w:val="NoSpacing"/>
              <w:numPr>
                <w:ilvl w:val="0"/>
                <w:numId w:val="15"/>
              </w:numPr>
              <w:ind w:left="314"/>
              <w:jc w:val="both"/>
              <w:rPr>
                <w:rFonts w:ascii="Times New Roman" w:hAnsi="Times New Roman"/>
                <w:b/>
                <w:bCs/>
                <w:sz w:val="22"/>
                <w:szCs w:val="22"/>
                <w:lang w:val="en-US"/>
              </w:rPr>
            </w:pPr>
            <w:r w:rsidRPr="00E85948">
              <w:rPr>
                <w:rFonts w:ascii="Times New Roman" w:hAnsi="Times New Roman"/>
                <w:color w:val="000000" w:themeColor="text1"/>
                <w:sz w:val="22"/>
                <w:szCs w:val="22"/>
                <w:lang w:val="en-US"/>
              </w:rPr>
              <w:t>a document issued by the State Enterprise Centre of Registers according to the procedures established by the Government of the Republic of Lithuania, verifying the joint data managed by competent authorities</w:t>
            </w:r>
            <w:r w:rsidR="47D85906" w:rsidRPr="00E85948">
              <w:rPr>
                <w:rFonts w:ascii="Times New Roman" w:hAnsi="Times New Roman"/>
                <w:sz w:val="22"/>
                <w:szCs w:val="22"/>
                <w:lang w:val="en-US"/>
              </w:rPr>
              <w:t>.</w:t>
            </w:r>
          </w:p>
          <w:p w14:paraId="090F68F7" w14:textId="77777777" w:rsidR="002270F7" w:rsidRPr="00E85948" w:rsidRDefault="002270F7">
            <w:pPr>
              <w:pStyle w:val="NoSpacing"/>
              <w:jc w:val="both"/>
              <w:rPr>
                <w:rFonts w:ascii="Times New Roman" w:hAnsi="Times New Roman"/>
                <w:sz w:val="22"/>
                <w:szCs w:val="22"/>
                <w:lang w:val="en-US" w:eastAsia="en-US"/>
              </w:rPr>
            </w:pPr>
          </w:p>
          <w:p w14:paraId="102ECBBC" w14:textId="1BDA6330" w:rsidR="00BE40CC" w:rsidRPr="00E85948" w:rsidRDefault="354375D6" w:rsidP="00BE40CC">
            <w:pPr>
              <w:pStyle w:val="NoSpacing"/>
              <w:jc w:val="both"/>
              <w:rPr>
                <w:rFonts w:ascii="Times New Roman" w:hAnsi="Times New Roman"/>
                <w:b/>
                <w:bCs/>
                <w:sz w:val="22"/>
                <w:szCs w:val="22"/>
                <w:lang w:val="en-US"/>
              </w:rPr>
            </w:pPr>
            <w:r w:rsidRPr="00E85948">
              <w:rPr>
                <w:rFonts w:ascii="Times New Roman" w:hAnsi="Times New Roman"/>
                <w:sz w:val="22"/>
                <w:szCs w:val="22"/>
                <w:lang w:val="en-US"/>
              </w:rPr>
              <w:t>An entity registered in a country other than Lithuania must present:</w:t>
            </w:r>
            <w:bookmarkStart w:id="10" w:name="_Hlk108396865"/>
          </w:p>
          <w:p w14:paraId="73E0F265" w14:textId="62F2D81A" w:rsidR="002270F7" w:rsidRPr="00E85948" w:rsidRDefault="07E8FCE5" w:rsidP="002F3238">
            <w:pPr>
              <w:pStyle w:val="NoSpacing"/>
              <w:numPr>
                <w:ilvl w:val="0"/>
                <w:numId w:val="15"/>
              </w:numPr>
              <w:ind w:left="314"/>
              <w:jc w:val="both"/>
              <w:rPr>
                <w:rFonts w:ascii="Times New Roman" w:hAnsi="Times New Roman"/>
                <w:b/>
                <w:bCs/>
                <w:sz w:val="22"/>
                <w:szCs w:val="22"/>
                <w:lang w:val="en-US"/>
              </w:rPr>
            </w:pPr>
            <w:r w:rsidRPr="00E85948">
              <w:rPr>
                <w:rFonts w:ascii="Times New Roman" w:hAnsi="Times New Roman"/>
                <w:sz w:val="22"/>
                <w:szCs w:val="22"/>
                <w:lang w:val="en-US"/>
              </w:rPr>
              <w:t xml:space="preserve">a </w:t>
            </w:r>
            <w:r w:rsidR="6646E427" w:rsidRPr="00E85948">
              <w:rPr>
                <w:rFonts w:ascii="Times New Roman" w:hAnsi="Times New Roman"/>
                <w:sz w:val="22"/>
                <w:szCs w:val="22"/>
                <w:lang w:val="en-US"/>
              </w:rPr>
              <w:t>document issued by the relevant authority of its country of registration</w:t>
            </w:r>
            <w:r w:rsidR="47D85906" w:rsidRPr="00E85948">
              <w:rPr>
                <w:rFonts w:ascii="Times New Roman" w:hAnsi="Times New Roman"/>
                <w:sz w:val="22"/>
                <w:szCs w:val="22"/>
                <w:lang w:val="en-US"/>
              </w:rPr>
              <w:t>.</w:t>
            </w:r>
          </w:p>
          <w:p w14:paraId="7C75AB19" w14:textId="671DF2CA" w:rsidR="00BF2340" w:rsidRPr="00E85948" w:rsidRDefault="1A526CF3" w:rsidP="77332ED4">
            <w:pPr>
              <w:tabs>
                <w:tab w:val="left" w:pos="426"/>
                <w:tab w:val="left" w:pos="993"/>
              </w:tabs>
              <w:autoSpaceDN w:val="0"/>
              <w:ind w:firstLine="0"/>
              <w:jc w:val="both"/>
              <w:rPr>
                <w:rFonts w:ascii="Times New Roman" w:hAnsi="Times New Roman" w:cs="Times New Roman"/>
                <w:color w:val="000000"/>
                <w:sz w:val="22"/>
                <w:szCs w:val="22"/>
                <w:lang w:val="en-US"/>
              </w:rPr>
            </w:pPr>
            <w:bookmarkStart w:id="11" w:name="_Hlk108394945"/>
            <w:bookmarkEnd w:id="10"/>
            <w:r w:rsidRPr="00E85948">
              <w:rPr>
                <w:rFonts w:ascii="Times New Roman" w:hAnsi="Times New Roman" w:cs="Times New Roman"/>
                <w:color w:val="000000" w:themeColor="text1"/>
                <w:sz w:val="22"/>
                <w:szCs w:val="22"/>
                <w:lang w:val="en-US"/>
              </w:rPr>
              <w:t xml:space="preserve">If the Supplier cannot provide the above-mentioned documents </w:t>
            </w:r>
            <w:proofErr w:type="gramStart"/>
            <w:r w:rsidRPr="00E85948">
              <w:rPr>
                <w:rFonts w:ascii="Times New Roman" w:hAnsi="Times New Roman" w:cs="Times New Roman"/>
                <w:color w:val="000000" w:themeColor="text1"/>
                <w:sz w:val="22"/>
                <w:szCs w:val="22"/>
                <w:lang w:val="en-US"/>
              </w:rPr>
              <w:t>due to the fact that</w:t>
            </w:r>
            <w:proofErr w:type="gramEnd"/>
            <w:r w:rsidRPr="00E85948">
              <w:rPr>
                <w:rFonts w:ascii="Times New Roman" w:hAnsi="Times New Roman" w:cs="Times New Roman"/>
                <w:color w:val="000000" w:themeColor="text1"/>
                <w:sz w:val="22"/>
                <w:szCs w:val="22"/>
                <w:lang w:val="en-US"/>
              </w:rPr>
              <w:t xml:space="preserve"> such documents are not issued in a member state or respective country or documents issued in such country do not cover all the issues raised in</w:t>
            </w:r>
            <w:r w:rsidR="7E8A1926" w:rsidRPr="00E85948">
              <w:rPr>
                <w:rFonts w:ascii="Times New Roman" w:hAnsi="Times New Roman" w:cs="Times New Roman"/>
                <w:color w:val="000000" w:themeColor="text1"/>
                <w:sz w:val="22"/>
                <w:szCs w:val="22"/>
                <w:lang w:val="en-US"/>
              </w:rPr>
              <w:t xml:space="preserve"> this paragraph</w:t>
            </w:r>
            <w:r w:rsidRPr="00E85948">
              <w:rPr>
                <w:rFonts w:ascii="Times New Roman" w:hAnsi="Times New Roman" w:cs="Times New Roman"/>
                <w:color w:val="000000" w:themeColor="text1"/>
                <w:sz w:val="22"/>
                <w:szCs w:val="22"/>
                <w:lang w:val="en-US"/>
              </w:rPr>
              <w:t>, these documents may be replaced by:</w:t>
            </w:r>
          </w:p>
          <w:p w14:paraId="4931CA5A" w14:textId="77777777" w:rsidR="00BF2340" w:rsidRPr="00E85948" w:rsidRDefault="1A526CF3" w:rsidP="77332ED4">
            <w:pPr>
              <w:numPr>
                <w:ilvl w:val="0"/>
                <w:numId w:val="17"/>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 declaration on </w:t>
            </w:r>
            <w:proofErr w:type="gramStart"/>
            <w:r w:rsidRPr="00E85948">
              <w:rPr>
                <w:rFonts w:ascii="Times New Roman" w:hAnsi="Times New Roman" w:cs="Times New Roman"/>
                <w:color w:val="000000" w:themeColor="text1"/>
                <w:sz w:val="22"/>
                <w:szCs w:val="22"/>
                <w:lang w:val="en-US"/>
              </w:rPr>
              <w:t>oath;</w:t>
            </w:r>
            <w:proofErr w:type="gramEnd"/>
            <w:r w:rsidRPr="00E85948">
              <w:rPr>
                <w:rFonts w:ascii="Times New Roman" w:hAnsi="Times New Roman" w:cs="Times New Roman"/>
                <w:color w:val="000000" w:themeColor="text1"/>
                <w:sz w:val="22"/>
                <w:szCs w:val="22"/>
                <w:lang w:val="en-US"/>
              </w:rPr>
              <w:t xml:space="preserve"> </w:t>
            </w:r>
          </w:p>
          <w:p w14:paraId="162CCAAB" w14:textId="77777777" w:rsidR="00BF2340" w:rsidRPr="00E85948" w:rsidRDefault="1A526CF3" w:rsidP="77332ED4">
            <w:pPr>
              <w:numPr>
                <w:ilvl w:val="0"/>
                <w:numId w:val="17"/>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An official Supplier’s declaration in countries where a declaration on oath is not applied. An official Supplier’s declaration shall be approved by a competent legal or administrative authority, notary or a competent professional or trade </w:t>
            </w:r>
            <w:proofErr w:type="spellStart"/>
            <w:r w:rsidRPr="00E85948">
              <w:rPr>
                <w:rFonts w:ascii="Times New Roman" w:hAnsi="Times New Roman" w:cs="Times New Roman"/>
                <w:color w:val="000000" w:themeColor="text1"/>
                <w:sz w:val="22"/>
                <w:szCs w:val="22"/>
                <w:lang w:val="en-US"/>
              </w:rPr>
              <w:t>organisation</w:t>
            </w:r>
            <w:proofErr w:type="spellEnd"/>
            <w:r w:rsidRPr="00E85948">
              <w:rPr>
                <w:rFonts w:ascii="Times New Roman" w:hAnsi="Times New Roman" w:cs="Times New Roman"/>
                <w:color w:val="000000" w:themeColor="text1"/>
                <w:sz w:val="22"/>
                <w:szCs w:val="22"/>
                <w:lang w:val="en-US"/>
              </w:rPr>
              <w:t xml:space="preserve"> of a member state or the Supplier’s country of origin or the country where the Supplier is registered.</w:t>
            </w:r>
          </w:p>
          <w:p w14:paraId="403FEAA7" w14:textId="77777777" w:rsidR="00BF2340" w:rsidRPr="00E85948" w:rsidRDefault="00BF2340">
            <w:pPr>
              <w:pStyle w:val="NoSpacing"/>
              <w:jc w:val="both"/>
              <w:rPr>
                <w:rFonts w:ascii="Times New Roman" w:hAnsi="Times New Roman"/>
                <w:sz w:val="22"/>
                <w:szCs w:val="22"/>
                <w:lang w:val="en-US"/>
              </w:rPr>
            </w:pPr>
          </w:p>
          <w:p w14:paraId="3C656E41" w14:textId="0AB52326" w:rsidR="002270F7" w:rsidRPr="00E85948" w:rsidRDefault="6E79AA21">
            <w:pPr>
              <w:pStyle w:val="NoSpacing"/>
              <w:jc w:val="both"/>
              <w:rPr>
                <w:rFonts w:ascii="Times New Roman" w:hAnsi="Times New Roman"/>
                <w:color w:val="7030A0"/>
                <w:sz w:val="22"/>
                <w:szCs w:val="22"/>
                <w:lang w:val="en-US"/>
              </w:rPr>
            </w:pPr>
            <w:r w:rsidRPr="00E85948">
              <w:rPr>
                <w:rFonts w:ascii="Times New Roman" w:hAnsi="Times New Roman"/>
                <w:sz w:val="22"/>
                <w:szCs w:val="22"/>
                <w:lang w:val="en-US"/>
              </w:rPr>
              <w:t xml:space="preserve">The said documents must be issued no earlier than 120 days prior to the date when the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will have to submit, at the Contracting </w:t>
            </w:r>
            <w:proofErr w:type="gramStart"/>
            <w:r w:rsidRPr="00E85948">
              <w:rPr>
                <w:rFonts w:ascii="Times New Roman" w:hAnsi="Times New Roman"/>
                <w:sz w:val="22"/>
                <w:szCs w:val="22"/>
                <w:lang w:val="en-US"/>
              </w:rPr>
              <w:t>Authority‘</w:t>
            </w:r>
            <w:proofErr w:type="gramEnd"/>
            <w:r w:rsidRPr="00E85948">
              <w:rPr>
                <w:rFonts w:ascii="Times New Roman" w:hAnsi="Times New Roman"/>
                <w:sz w:val="22"/>
                <w:szCs w:val="22"/>
                <w:lang w:val="en-US"/>
              </w:rPr>
              <w:t xml:space="preserve">s request, the documents proving absence of the exclusion grounds. </w:t>
            </w:r>
            <w:bookmarkEnd w:id="11"/>
            <w:r w:rsidR="07E8FCE5" w:rsidRPr="00E85948">
              <w:rPr>
                <w:rFonts w:ascii="Times New Roman" w:hAnsi="Times New Roman"/>
                <w:b/>
                <w:bCs/>
                <w:i/>
                <w:iCs/>
                <w:color w:val="000000" w:themeColor="text1"/>
                <w:sz w:val="22"/>
                <w:szCs w:val="22"/>
                <w:lang w:val="en-US"/>
              </w:rPr>
              <w:t>Example:</w:t>
            </w:r>
            <w:r w:rsidR="07E8FCE5" w:rsidRPr="00E85948">
              <w:rPr>
                <w:rFonts w:ascii="Times New Roman" w:hAnsi="Times New Roman"/>
                <w:i/>
                <w:iCs/>
                <w:color w:val="000000" w:themeColor="text1"/>
                <w:sz w:val="22"/>
                <w:szCs w:val="22"/>
                <w:lang w:val="en-US"/>
              </w:rPr>
              <w:t xml:space="preserve"> If the Contracting </w:t>
            </w:r>
            <w:r w:rsidR="6E84272E" w:rsidRPr="00E85948">
              <w:rPr>
                <w:rFonts w:ascii="Times New Roman" w:hAnsi="Times New Roman"/>
                <w:i/>
                <w:iCs/>
                <w:color w:val="000000" w:themeColor="text1"/>
                <w:sz w:val="22"/>
                <w:szCs w:val="22"/>
                <w:lang w:val="en-US"/>
              </w:rPr>
              <w:t>A</w:t>
            </w:r>
            <w:r w:rsidR="07E8FCE5" w:rsidRPr="00E85948">
              <w:rPr>
                <w:rFonts w:ascii="Times New Roman" w:hAnsi="Times New Roman"/>
                <w:i/>
                <w:iCs/>
                <w:color w:val="000000" w:themeColor="text1"/>
                <w:sz w:val="22"/>
                <w:szCs w:val="22"/>
                <w:lang w:val="en-US"/>
              </w:rPr>
              <w:t xml:space="preserve">uthority approached the </w:t>
            </w:r>
            <w:r w:rsidR="543D0535" w:rsidRPr="00E85948">
              <w:rPr>
                <w:rFonts w:ascii="Times New Roman" w:hAnsi="Times New Roman"/>
                <w:i/>
                <w:iCs/>
                <w:color w:val="000000" w:themeColor="text1"/>
                <w:sz w:val="22"/>
                <w:szCs w:val="22"/>
                <w:lang w:val="en-US"/>
              </w:rPr>
              <w:t>S</w:t>
            </w:r>
            <w:r w:rsidR="07E8FCE5" w:rsidRPr="00E85948">
              <w:rPr>
                <w:rFonts w:ascii="Times New Roman" w:hAnsi="Times New Roman"/>
                <w:i/>
                <w:iCs/>
                <w:color w:val="000000" w:themeColor="text1"/>
                <w:sz w:val="22"/>
                <w:szCs w:val="22"/>
                <w:lang w:val="en-US"/>
              </w:rPr>
              <w:t xml:space="preserve">upplier on 10 </w:t>
            </w:r>
            <w:r w:rsidR="004D2D5D" w:rsidRPr="00E85948">
              <w:rPr>
                <w:rFonts w:ascii="Times New Roman" w:hAnsi="Times New Roman"/>
                <w:i/>
                <w:iCs/>
                <w:color w:val="000000" w:themeColor="text1"/>
                <w:sz w:val="22"/>
                <w:szCs w:val="22"/>
                <w:lang w:val="en-US"/>
              </w:rPr>
              <w:t>Decembe</w:t>
            </w:r>
            <w:r w:rsidR="00B722BF" w:rsidRPr="00E85948">
              <w:rPr>
                <w:rFonts w:ascii="Times New Roman" w:hAnsi="Times New Roman"/>
                <w:i/>
                <w:iCs/>
                <w:color w:val="000000" w:themeColor="text1"/>
                <w:sz w:val="22"/>
                <w:szCs w:val="22"/>
                <w:lang w:val="en-US"/>
              </w:rPr>
              <w:t>r 2025</w:t>
            </w:r>
            <w:r w:rsidR="07E8FCE5" w:rsidRPr="00E85948">
              <w:rPr>
                <w:rFonts w:ascii="Times New Roman" w:hAnsi="Times New Roman"/>
                <w:i/>
                <w:iCs/>
                <w:color w:val="000000" w:themeColor="text1"/>
                <w:sz w:val="22"/>
                <w:szCs w:val="22"/>
                <w:lang w:val="en-US"/>
              </w:rPr>
              <w:t xml:space="preserve"> with a request to provide the supporting documents till 14 </w:t>
            </w:r>
            <w:r w:rsidR="004D2D5D" w:rsidRPr="00E85948">
              <w:rPr>
                <w:rFonts w:ascii="Times New Roman" w:hAnsi="Times New Roman"/>
                <w:i/>
                <w:iCs/>
                <w:color w:val="000000" w:themeColor="text1"/>
                <w:sz w:val="22"/>
                <w:szCs w:val="22"/>
                <w:lang w:val="en-US"/>
              </w:rPr>
              <w:t>December</w:t>
            </w:r>
            <w:r w:rsidR="00B722BF" w:rsidRPr="00E85948">
              <w:rPr>
                <w:rFonts w:ascii="Times New Roman" w:hAnsi="Times New Roman"/>
                <w:i/>
                <w:iCs/>
                <w:color w:val="000000" w:themeColor="text1"/>
                <w:sz w:val="22"/>
                <w:szCs w:val="22"/>
                <w:lang w:val="en-US"/>
              </w:rPr>
              <w:t xml:space="preserve"> 2025</w:t>
            </w:r>
            <w:r w:rsidR="07E8FCE5" w:rsidRPr="00E85948">
              <w:rPr>
                <w:rFonts w:ascii="Times New Roman" w:hAnsi="Times New Roman"/>
                <w:i/>
                <w:iCs/>
                <w:color w:val="000000" w:themeColor="text1"/>
                <w:sz w:val="22"/>
                <w:szCs w:val="22"/>
                <w:lang w:val="en-US"/>
              </w:rPr>
              <w:t>, they shall be issued at least 1</w:t>
            </w:r>
            <w:r w:rsidR="39C50978" w:rsidRPr="00E85948">
              <w:rPr>
                <w:rFonts w:ascii="Times New Roman" w:hAnsi="Times New Roman"/>
                <w:i/>
                <w:iCs/>
                <w:color w:val="000000" w:themeColor="text1"/>
                <w:sz w:val="22"/>
                <w:szCs w:val="22"/>
                <w:lang w:val="en-US"/>
              </w:rPr>
              <w:t>2</w:t>
            </w:r>
            <w:r w:rsidR="07E8FCE5" w:rsidRPr="00E85948">
              <w:rPr>
                <w:rFonts w:ascii="Times New Roman" w:hAnsi="Times New Roman"/>
                <w:i/>
                <w:iCs/>
                <w:color w:val="000000" w:themeColor="text1"/>
                <w:sz w:val="22"/>
                <w:szCs w:val="22"/>
                <w:lang w:val="en-US"/>
              </w:rPr>
              <w:t xml:space="preserve">0 days before the deadline counting back from 14 </w:t>
            </w:r>
            <w:r w:rsidR="004D2D5D" w:rsidRPr="00E85948">
              <w:rPr>
                <w:rFonts w:ascii="Times New Roman" w:hAnsi="Times New Roman"/>
                <w:i/>
                <w:iCs/>
                <w:color w:val="000000" w:themeColor="text1"/>
                <w:sz w:val="22"/>
                <w:szCs w:val="22"/>
                <w:lang w:val="en-US"/>
              </w:rPr>
              <w:t xml:space="preserve">December </w:t>
            </w:r>
            <w:r w:rsidR="00220F23" w:rsidRPr="00E85948">
              <w:rPr>
                <w:rFonts w:ascii="Times New Roman" w:hAnsi="Times New Roman"/>
                <w:i/>
                <w:iCs/>
                <w:color w:val="000000" w:themeColor="text1"/>
                <w:sz w:val="22"/>
                <w:szCs w:val="22"/>
                <w:lang w:val="en-US"/>
              </w:rPr>
              <w:t>2025</w:t>
            </w:r>
            <w:r w:rsidR="07E8FCE5" w:rsidRPr="00E85948">
              <w:rPr>
                <w:rFonts w:ascii="Times New Roman" w:hAnsi="Times New Roman"/>
                <w:i/>
                <w:iCs/>
                <w:color w:val="000000" w:themeColor="text1"/>
                <w:sz w:val="22"/>
                <w:szCs w:val="22"/>
                <w:lang w:val="en-US"/>
              </w:rPr>
              <w:t>).</w:t>
            </w:r>
          </w:p>
          <w:p w14:paraId="1A4384B0" w14:textId="77777777" w:rsidR="002270F7" w:rsidRPr="00E85948" w:rsidRDefault="002270F7">
            <w:pPr>
              <w:pStyle w:val="NoSpacing"/>
              <w:jc w:val="both"/>
              <w:rPr>
                <w:rFonts w:ascii="Times New Roman" w:hAnsi="Times New Roman"/>
                <w:b/>
                <w:bCs/>
                <w:sz w:val="22"/>
                <w:szCs w:val="22"/>
                <w:lang w:val="en-US"/>
              </w:rPr>
            </w:pPr>
          </w:p>
          <w:p w14:paraId="3BAADBBF" w14:textId="07ECAE09" w:rsidR="002270F7" w:rsidRPr="00E85948" w:rsidRDefault="0398EBCD">
            <w:pPr>
              <w:pStyle w:val="NoSpacing"/>
              <w:jc w:val="both"/>
              <w:rPr>
                <w:rFonts w:ascii="Times New Roman" w:hAnsi="Times New Roman"/>
                <w:b/>
                <w:bCs/>
                <w:sz w:val="22"/>
                <w:szCs w:val="22"/>
                <w:lang w:val="en-US"/>
              </w:rPr>
            </w:pPr>
            <w:r w:rsidRPr="00E85948">
              <w:rPr>
                <w:rFonts w:ascii="Times New Roman" w:hAnsi="Times New Roman"/>
                <w:sz w:val="22"/>
                <w:szCs w:val="22"/>
                <w:lang w:val="en-US"/>
              </w:rPr>
              <w:t>If the document has been issued at an earlier date but remains in force after the deadline for submission of the documents certifying the absence of the grounds for exclusion under ESPD, that document is admissible during its period of validity.</w:t>
            </w:r>
          </w:p>
        </w:tc>
      </w:tr>
      <w:tr w:rsidR="00580D1E" w:rsidRPr="00E85948" w14:paraId="731CC9D4"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2FDD8" w14:textId="77777777" w:rsidR="00580D1E" w:rsidRPr="00E85948" w:rsidRDefault="00580D1E" w:rsidP="00580D1E">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0FDB8" w14:textId="0E3AC278" w:rsidR="00580D1E" w:rsidRPr="00E85948" w:rsidRDefault="00E12E59" w:rsidP="00580D1E">
            <w:pPr>
              <w:pStyle w:val="NoSpacing"/>
              <w:spacing w:line="240" w:lineRule="exact"/>
              <w:jc w:val="both"/>
              <w:rPr>
                <w:rFonts w:ascii="Times New Roman" w:hAnsi="Times New Roman"/>
                <w:sz w:val="22"/>
                <w:szCs w:val="22"/>
                <w:lang w:val="en-US"/>
              </w:rPr>
            </w:pPr>
            <w:r w:rsidRPr="00E85948">
              <w:rPr>
                <w:rFonts w:ascii="Times New Roman" w:eastAsiaTheme="minorEastAsia" w:hAnsi="Times New Roman"/>
                <w:sz w:val="22"/>
                <w:szCs w:val="22"/>
                <w:lang w:val="en-US"/>
              </w:rPr>
              <w:t>The Supplier has not completed the criminal sanction imposed – a prohibition on the legal entity from participating in public procurement.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03537" w14:textId="315D945C" w:rsidR="00580D1E" w:rsidRPr="00E85948" w:rsidRDefault="00580D1E" w:rsidP="00580D1E">
            <w:pPr>
              <w:ind w:firstLine="0"/>
              <w:jc w:val="both"/>
              <w:rPr>
                <w:rFonts w:ascii="Times New Roman" w:eastAsia="Yu Mincho" w:hAnsi="Times New Roman" w:cs="Times New Roman"/>
                <w:b/>
                <w:bCs/>
                <w:sz w:val="22"/>
                <w:lang w:val="en-US"/>
              </w:rPr>
            </w:pPr>
            <w:r w:rsidRPr="00E85948">
              <w:rPr>
                <w:rFonts w:ascii="Times New Roman" w:hAnsi="Times New Roman" w:cs="Times New Roman"/>
                <w:b/>
                <w:bCs/>
                <w:sz w:val="22"/>
                <w:szCs w:val="22"/>
                <w:lang w:val="en-US"/>
              </w:rPr>
              <w:t>Article</w:t>
            </w:r>
            <w:r w:rsidRPr="00E85948">
              <w:rPr>
                <w:rFonts w:ascii="Times New Roman" w:eastAsia="Yu Mincho" w:hAnsi="Times New Roman" w:cs="Times New Roman"/>
                <w:b/>
                <w:bCs/>
                <w:sz w:val="22"/>
                <w:lang w:val="en-US"/>
              </w:rPr>
              <w:t xml:space="preserve"> 46(2¹) </w:t>
            </w:r>
            <w:r w:rsidRPr="00E85948">
              <w:rPr>
                <w:rFonts w:ascii="Times New Roman" w:hAnsi="Times New Roman" w:cs="Times New Roman"/>
                <w:b/>
                <w:bCs/>
                <w:sz w:val="22"/>
                <w:szCs w:val="22"/>
                <w:lang w:val="en-US"/>
              </w:rPr>
              <w:t>of the Law on Public Procurement</w:t>
            </w:r>
          </w:p>
          <w:p w14:paraId="67863F44" w14:textId="77777777" w:rsidR="00580D1E" w:rsidRPr="00E85948" w:rsidRDefault="00580D1E" w:rsidP="00580D1E">
            <w:pPr>
              <w:ind w:firstLine="0"/>
              <w:jc w:val="both"/>
              <w:rPr>
                <w:rFonts w:ascii="Times New Roman" w:eastAsia="Yu Mincho" w:hAnsi="Times New Roman" w:cs="Times New Roman"/>
                <w:b/>
                <w:bCs/>
                <w:sz w:val="22"/>
                <w:lang w:val="en-US"/>
              </w:rPr>
            </w:pPr>
          </w:p>
          <w:p w14:paraId="177242CE" w14:textId="3B228F06" w:rsidR="00580D1E" w:rsidRPr="00E85948" w:rsidRDefault="00580D1E" w:rsidP="00580D1E">
            <w:pPr>
              <w:spacing w:line="240" w:lineRule="exact"/>
              <w:ind w:firstLine="0"/>
              <w:jc w:val="both"/>
              <w:rPr>
                <w:rFonts w:ascii="Times New Roman" w:hAnsi="Times New Roman" w:cs="Times New Roman"/>
                <w:b/>
                <w:bCs/>
                <w:sz w:val="22"/>
                <w:szCs w:val="22"/>
                <w:lang w:val="en-US"/>
              </w:rPr>
            </w:pPr>
            <w:r w:rsidRPr="00E85948">
              <w:rPr>
                <w:rFonts w:ascii="Times New Roman" w:hAnsi="Times New Roman" w:cs="Times New Roman"/>
                <w:sz w:val="22"/>
                <w:szCs w:val="22"/>
                <w:lang w:val="en-US"/>
              </w:rPr>
              <w:t xml:space="preserve">ESPD Part III paragraph </w:t>
            </w:r>
            <w:r w:rsidRPr="00E85948">
              <w:rPr>
                <w:rFonts w:ascii="Times New Roman" w:eastAsia="Yu Mincho" w:hAnsi="Times New Roman" w:cs="Times New Roman"/>
                <w:sz w:val="22"/>
                <w:lang w:val="en-US"/>
              </w:rPr>
              <w:t xml:space="preserve">D2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5176" w14:textId="77777777" w:rsidR="00580D1E" w:rsidRPr="00E85948" w:rsidRDefault="00580D1E" w:rsidP="00580D1E">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15798CD7" w14:textId="77777777" w:rsidR="00580D1E" w:rsidRPr="00E85948" w:rsidRDefault="00580D1E" w:rsidP="00580D1E">
            <w:pPr>
              <w:ind w:firstLine="0"/>
              <w:jc w:val="both"/>
              <w:rPr>
                <w:rFonts w:ascii="Times New Roman" w:hAnsi="Times New Roman" w:cs="Times New Roman"/>
                <w:color w:val="000000" w:themeColor="text1"/>
                <w:sz w:val="22"/>
                <w:szCs w:val="22"/>
                <w:lang w:val="en-US"/>
              </w:rPr>
            </w:pPr>
          </w:p>
        </w:tc>
      </w:tr>
      <w:tr w:rsidR="002270F7" w:rsidRPr="00E85948" w14:paraId="77494402"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2083C" w14:textId="77777777" w:rsidR="002270F7" w:rsidRPr="00E85948" w:rsidRDefault="002270F7" w:rsidP="002F3238">
            <w:pPr>
              <w:pStyle w:val="NoSpacing"/>
              <w:numPr>
                <w:ilvl w:val="0"/>
                <w:numId w:val="16"/>
              </w:numPr>
              <w:rPr>
                <w:rFonts w:ascii="Times New Roman" w:hAnsi="Times New Roman"/>
                <w:b/>
                <w:bCs/>
                <w:sz w:val="22"/>
                <w:szCs w:val="22"/>
                <w:lang w:val="en-US"/>
              </w:rPr>
            </w:pPr>
            <w:bookmarkStart w:id="1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24681" w14:textId="1FE76AA4" w:rsidR="002270F7" w:rsidRPr="00E85948" w:rsidRDefault="60B986C3">
            <w:pPr>
              <w:pStyle w:val="NoSpacing"/>
              <w:jc w:val="both"/>
              <w:rPr>
                <w:rFonts w:ascii="Times New Roman" w:hAnsi="Times New Roman"/>
                <w:sz w:val="22"/>
                <w:szCs w:val="22"/>
                <w:lang w:val="en-US" w:eastAsia="en-US"/>
              </w:rPr>
            </w:pPr>
            <w:r w:rsidRPr="00E85948">
              <w:rPr>
                <w:rFonts w:ascii="Times New Roman" w:hAnsi="Times New Roman"/>
                <w:sz w:val="22"/>
                <w:szCs w:val="22"/>
                <w:lang w:val="en-US"/>
              </w:rPr>
              <w:t xml:space="preserve">The </w:t>
            </w:r>
            <w:r w:rsidR="5113FEC4" w:rsidRPr="00E85948">
              <w:rPr>
                <w:rFonts w:ascii="Times New Roman" w:hAnsi="Times New Roman"/>
                <w:sz w:val="22"/>
                <w:szCs w:val="22"/>
                <w:lang w:val="en-US"/>
              </w:rPr>
              <w:t>S</w:t>
            </w:r>
            <w:r w:rsidRPr="00E85948">
              <w:rPr>
                <w:rFonts w:ascii="Times New Roman" w:hAnsi="Times New Roman"/>
                <w:sz w:val="22"/>
                <w:szCs w:val="22"/>
                <w:lang w:val="en-US"/>
              </w:rPr>
              <w:t xml:space="preserve">upplier has been sentenced for a failure to fulfil its obligations related to the payment of taxes, including social insurance contributions, in accordance with the requirements of the country of registration or of the country in which the </w:t>
            </w:r>
            <w:r w:rsidR="6E84272E" w:rsidRPr="00E85948">
              <w:rPr>
                <w:rFonts w:ascii="Times New Roman" w:hAnsi="Times New Roman"/>
                <w:sz w:val="22"/>
                <w:szCs w:val="22"/>
                <w:lang w:val="en-US"/>
              </w:rPr>
              <w:t>C</w:t>
            </w:r>
            <w:r w:rsidRPr="00E85948">
              <w:rPr>
                <w:rFonts w:ascii="Times New Roman" w:hAnsi="Times New Roman"/>
                <w:sz w:val="22"/>
                <w:szCs w:val="22"/>
                <w:lang w:val="en-US"/>
              </w:rPr>
              <w:t xml:space="preserve">ontracting </w:t>
            </w:r>
            <w:r w:rsidR="6E84272E" w:rsidRPr="00E85948">
              <w:rPr>
                <w:rFonts w:ascii="Times New Roman" w:hAnsi="Times New Roman"/>
                <w:sz w:val="22"/>
                <w:szCs w:val="22"/>
                <w:lang w:val="en-US"/>
              </w:rPr>
              <w:t>A</w:t>
            </w:r>
            <w:r w:rsidRPr="00E85948">
              <w:rPr>
                <w:rFonts w:ascii="Times New Roman" w:hAnsi="Times New Roman"/>
                <w:sz w:val="22"/>
                <w:szCs w:val="22"/>
                <w:lang w:val="en-US"/>
              </w:rPr>
              <w:t xml:space="preserve">uthority is established, as defined in paragraphs 1 and 3 of Article 46(2) of the Law on Public Procurement, or the </w:t>
            </w:r>
            <w:r w:rsidR="6E84272E" w:rsidRPr="00E85948">
              <w:rPr>
                <w:rFonts w:ascii="Times New Roman" w:hAnsi="Times New Roman"/>
                <w:sz w:val="22"/>
                <w:szCs w:val="22"/>
                <w:lang w:val="en-US"/>
              </w:rPr>
              <w:t>C</w:t>
            </w:r>
            <w:r w:rsidRPr="00E85948">
              <w:rPr>
                <w:rFonts w:ascii="Times New Roman" w:hAnsi="Times New Roman"/>
                <w:sz w:val="22"/>
                <w:szCs w:val="22"/>
                <w:lang w:val="en-US"/>
              </w:rPr>
              <w:t xml:space="preserve">ontracting </w:t>
            </w:r>
            <w:r w:rsidR="6E84272E" w:rsidRPr="00E85948">
              <w:rPr>
                <w:rFonts w:ascii="Times New Roman" w:hAnsi="Times New Roman"/>
                <w:sz w:val="22"/>
                <w:szCs w:val="22"/>
                <w:lang w:val="en-US"/>
              </w:rPr>
              <w:t>A</w:t>
            </w:r>
            <w:r w:rsidRPr="00E85948">
              <w:rPr>
                <w:rFonts w:ascii="Times New Roman" w:hAnsi="Times New Roman"/>
                <w:sz w:val="22"/>
                <w:szCs w:val="22"/>
                <w:lang w:val="en-US"/>
              </w:rPr>
              <w:t xml:space="preserve">uthority has other evidence on the non-fulfilment of such obligations. </w:t>
            </w:r>
          </w:p>
          <w:p w14:paraId="12BFF247" w14:textId="77777777" w:rsidR="006700AC" w:rsidRPr="00E85948" w:rsidRDefault="006700AC">
            <w:pPr>
              <w:pStyle w:val="NoSpacing"/>
              <w:jc w:val="both"/>
              <w:rPr>
                <w:rFonts w:ascii="Times New Roman" w:hAnsi="Times New Roman"/>
                <w:b/>
                <w:bCs/>
                <w:sz w:val="22"/>
                <w:szCs w:val="22"/>
                <w:lang w:val="en-US" w:eastAsia="en-US"/>
              </w:rPr>
            </w:pPr>
          </w:p>
          <w:p w14:paraId="510F8723" w14:textId="104144EC" w:rsidR="00717946" w:rsidRPr="00E85948" w:rsidRDefault="5113FEC4" w:rsidP="77332ED4">
            <w:pPr>
              <w:pStyle w:val="NoSpacing"/>
              <w:jc w:val="both"/>
              <w:rPr>
                <w:rFonts w:ascii="Times New Roman" w:hAnsi="Times New Roman"/>
                <w:sz w:val="22"/>
                <w:szCs w:val="22"/>
                <w:lang w:val="en-US" w:eastAsia="en-US"/>
              </w:rPr>
            </w:pPr>
            <w:r w:rsidRPr="00E85948">
              <w:rPr>
                <w:rFonts w:ascii="Times New Roman" w:hAnsi="Times New Roman"/>
                <w:sz w:val="22"/>
                <w:szCs w:val="22"/>
                <w:lang w:val="en-US"/>
              </w:rPr>
              <w:t xml:space="preserve">It shall be deemed that the </w:t>
            </w:r>
            <w:r w:rsidR="543D0535" w:rsidRPr="00E85948">
              <w:rPr>
                <w:rFonts w:ascii="Times New Roman" w:hAnsi="Times New Roman"/>
                <w:sz w:val="22"/>
                <w:szCs w:val="22"/>
                <w:lang w:val="en-US"/>
              </w:rPr>
              <w:t>S</w:t>
            </w:r>
            <w:r w:rsidRPr="00E85948">
              <w:rPr>
                <w:rFonts w:ascii="Times New Roman" w:hAnsi="Times New Roman"/>
                <w:sz w:val="22"/>
                <w:szCs w:val="22"/>
                <w:lang w:val="en-US"/>
              </w:rPr>
              <w:t>upplier has been convicted for the said criminal activities, where:</w:t>
            </w:r>
          </w:p>
          <w:p w14:paraId="5BC03A2E" w14:textId="61446258" w:rsidR="00717946" w:rsidRPr="00E85948" w:rsidRDefault="5113FEC4" w:rsidP="77332ED4">
            <w:pPr>
              <w:pStyle w:val="NoSpacing"/>
              <w:jc w:val="both"/>
              <w:rPr>
                <w:rFonts w:ascii="Times New Roman" w:hAnsi="Times New Roman"/>
                <w:sz w:val="22"/>
                <w:szCs w:val="22"/>
                <w:lang w:val="en-US" w:eastAsia="en-US"/>
              </w:rPr>
            </w:pPr>
            <w:r w:rsidRPr="00E85948">
              <w:rPr>
                <w:rFonts w:ascii="Times New Roman" w:hAnsi="Times New Roman"/>
                <w:sz w:val="22"/>
                <w:szCs w:val="22"/>
                <w:lang w:val="en-US"/>
              </w:rPr>
              <w:t xml:space="preserve">1) a court judgment has been passed or come into force within the past 5 years with respect to a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who is a natural person, and that person has an unspent or unexpunged </w:t>
            </w:r>
            <w:proofErr w:type="gramStart"/>
            <w:r w:rsidRPr="00E85948">
              <w:rPr>
                <w:rFonts w:ascii="Times New Roman" w:hAnsi="Times New Roman"/>
                <w:sz w:val="22"/>
                <w:szCs w:val="22"/>
                <w:lang w:val="en-US"/>
              </w:rPr>
              <w:t>conviction;</w:t>
            </w:r>
            <w:proofErr w:type="gramEnd"/>
          </w:p>
          <w:p w14:paraId="3941E4A1" w14:textId="128E292A" w:rsidR="002270F7" w:rsidRPr="00E85948" w:rsidRDefault="5113FEC4" w:rsidP="77332ED4">
            <w:pPr>
              <w:pStyle w:val="NoSpacing"/>
              <w:jc w:val="both"/>
              <w:rPr>
                <w:rFonts w:ascii="Times New Roman" w:hAnsi="Times New Roman"/>
                <w:sz w:val="22"/>
                <w:szCs w:val="22"/>
                <w:lang w:val="en-US" w:eastAsia="en-US"/>
              </w:rPr>
            </w:pPr>
            <w:r w:rsidRPr="00E85948">
              <w:rPr>
                <w:rFonts w:ascii="Times New Roman" w:hAnsi="Times New Roman"/>
                <w:sz w:val="22"/>
                <w:szCs w:val="22"/>
                <w:lang w:val="en-US"/>
              </w:rPr>
              <w:t xml:space="preserve">3) a court judgment has been passed or come into force within the past 5 years with respect to a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which is a legal person, another </w:t>
            </w:r>
            <w:proofErr w:type="spellStart"/>
            <w:r w:rsidRPr="00E85948">
              <w:rPr>
                <w:rFonts w:ascii="Times New Roman" w:hAnsi="Times New Roman"/>
                <w:sz w:val="22"/>
                <w:szCs w:val="22"/>
                <w:lang w:val="en-US"/>
              </w:rPr>
              <w:t>organisation</w:t>
            </w:r>
            <w:proofErr w:type="spellEnd"/>
            <w:r w:rsidRPr="00E85948">
              <w:rPr>
                <w:rFonts w:ascii="Times New Roman" w:hAnsi="Times New Roman"/>
                <w:sz w:val="22"/>
                <w:szCs w:val="22"/>
                <w:lang w:val="en-US"/>
              </w:rPr>
              <w:t xml:space="preserve"> or its affiliate, or, within the meaning of paragraph 3 herein, it is a subject of the final administrative decision, where that decision is adopted according to the requirements laid down in legal acts of the country of the </w:t>
            </w:r>
            <w:r w:rsidR="543D0535" w:rsidRPr="00E85948">
              <w:rPr>
                <w:rFonts w:ascii="Times New Roman" w:hAnsi="Times New Roman"/>
                <w:sz w:val="22"/>
                <w:szCs w:val="22"/>
                <w:lang w:val="en-US"/>
              </w:rPr>
              <w:t>S</w:t>
            </w:r>
            <w:r w:rsidRPr="00E85948">
              <w:rPr>
                <w:rFonts w:ascii="Times New Roman" w:hAnsi="Times New Roman"/>
                <w:sz w:val="22"/>
                <w:szCs w:val="22"/>
                <w:lang w:val="en-US"/>
              </w:rPr>
              <w:t>upplier.</w:t>
            </w:r>
          </w:p>
          <w:p w14:paraId="16C57AB0" w14:textId="77777777" w:rsidR="00717946" w:rsidRPr="00E85948" w:rsidRDefault="00717946" w:rsidP="00717946">
            <w:pPr>
              <w:pStyle w:val="NoSpacing"/>
              <w:jc w:val="both"/>
              <w:rPr>
                <w:rFonts w:ascii="Times New Roman" w:hAnsi="Times New Roman"/>
                <w:b/>
                <w:bCs/>
                <w:sz w:val="22"/>
                <w:szCs w:val="22"/>
                <w:lang w:val="en-US" w:eastAsia="en-US"/>
              </w:rPr>
            </w:pPr>
          </w:p>
          <w:p w14:paraId="287847D0" w14:textId="77777777" w:rsidR="00717946" w:rsidRPr="00E85948" w:rsidRDefault="5113FEC4" w:rsidP="77332ED4">
            <w:pPr>
              <w:pStyle w:val="NoSpacing"/>
              <w:jc w:val="both"/>
              <w:rPr>
                <w:rFonts w:ascii="Times New Roman" w:hAnsi="Times New Roman"/>
                <w:sz w:val="22"/>
                <w:szCs w:val="22"/>
                <w:lang w:val="en-US" w:eastAsia="en-US"/>
              </w:rPr>
            </w:pPr>
            <w:r w:rsidRPr="00E85948">
              <w:rPr>
                <w:rFonts w:ascii="Times New Roman" w:hAnsi="Times New Roman"/>
                <w:sz w:val="22"/>
                <w:szCs w:val="22"/>
                <w:lang w:val="en-US"/>
              </w:rPr>
              <w:t>This provision, however, shall not apply where:</w:t>
            </w:r>
          </w:p>
          <w:p w14:paraId="2967ABD7" w14:textId="77777777" w:rsidR="00717946" w:rsidRPr="00E85948" w:rsidRDefault="5113FEC4" w:rsidP="77332ED4">
            <w:pPr>
              <w:pStyle w:val="NoSpacing"/>
              <w:jc w:val="both"/>
              <w:rPr>
                <w:rFonts w:ascii="Times New Roman" w:hAnsi="Times New Roman"/>
                <w:sz w:val="22"/>
                <w:szCs w:val="22"/>
                <w:lang w:val="en-US" w:eastAsia="en-US"/>
              </w:rPr>
            </w:pPr>
            <w:r w:rsidRPr="00E85948">
              <w:rPr>
                <w:rFonts w:ascii="Times New Roman" w:hAnsi="Times New Roman"/>
                <w:sz w:val="22"/>
                <w:szCs w:val="22"/>
                <w:lang w:val="en-US"/>
              </w:rPr>
              <w:t xml:space="preserve">1) a supplier has undertaken to pay taxes, including social insurance contributions, and therefore is considered to have fulfilled the obligations referred to </w:t>
            </w:r>
            <w:proofErr w:type="gramStart"/>
            <w:r w:rsidRPr="00E85948">
              <w:rPr>
                <w:rFonts w:ascii="Times New Roman" w:hAnsi="Times New Roman"/>
                <w:sz w:val="22"/>
                <w:szCs w:val="22"/>
                <w:lang w:val="en-US"/>
              </w:rPr>
              <w:t>herein;</w:t>
            </w:r>
            <w:proofErr w:type="gramEnd"/>
          </w:p>
          <w:p w14:paraId="09381034" w14:textId="77777777" w:rsidR="00717946" w:rsidRPr="00E85948" w:rsidRDefault="15924616" w:rsidP="06A1C2AD">
            <w:pPr>
              <w:pStyle w:val="NoSpacing"/>
              <w:jc w:val="both"/>
              <w:rPr>
                <w:rFonts w:ascii="Times New Roman" w:hAnsi="Times New Roman"/>
                <w:sz w:val="22"/>
                <w:szCs w:val="22"/>
                <w:lang w:val="en-US" w:eastAsia="en-US"/>
              </w:rPr>
            </w:pPr>
            <w:r w:rsidRPr="00E85948">
              <w:rPr>
                <w:rFonts w:ascii="Times New Roman" w:hAnsi="Times New Roman"/>
                <w:sz w:val="22"/>
                <w:szCs w:val="22"/>
                <w:lang w:val="en-US"/>
              </w:rPr>
              <w:t>2) the amount of the arrears does not exceed EUR 50 (fifty EUR</w:t>
            </w:r>
            <w:proofErr w:type="gramStart"/>
            <w:r w:rsidRPr="00E85948">
              <w:rPr>
                <w:rFonts w:ascii="Times New Roman" w:hAnsi="Times New Roman"/>
                <w:sz w:val="22"/>
                <w:szCs w:val="22"/>
                <w:lang w:val="en-US"/>
              </w:rPr>
              <w:t>);</w:t>
            </w:r>
            <w:proofErr w:type="gramEnd"/>
          </w:p>
          <w:p w14:paraId="70A5F6A1" w14:textId="68C64994" w:rsidR="002270F7" w:rsidRPr="00E85948" w:rsidRDefault="5113FEC4" w:rsidP="00717946">
            <w:pPr>
              <w:pStyle w:val="NoSpacing"/>
              <w:jc w:val="both"/>
              <w:rPr>
                <w:rFonts w:ascii="Times New Roman" w:hAnsi="Times New Roman"/>
                <w:b/>
                <w:bCs/>
                <w:sz w:val="22"/>
                <w:szCs w:val="22"/>
                <w:lang w:val="en-US" w:eastAsia="en-US"/>
              </w:rPr>
            </w:pPr>
            <w:r w:rsidRPr="00E85948">
              <w:rPr>
                <w:rFonts w:ascii="Times New Roman" w:hAnsi="Times New Roman"/>
                <w:sz w:val="22"/>
                <w:szCs w:val="22"/>
                <w:lang w:val="en-US"/>
              </w:rPr>
              <w:t xml:space="preserve">3) a supplier has been notified of a precise amount of arrears at the time that it was not able to pay taxes, including social insurance contributions, before the deadline for submission of applications or tenders, conclude a tax loan contract or another binding agreement of a similar nature regarding their payment, or take other measures to meet the provisions of paragraph 1. The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shall not be excluded </w:t>
            </w:r>
            <w:r w:rsidRPr="00E85948">
              <w:rPr>
                <w:rFonts w:ascii="Times New Roman" w:hAnsi="Times New Roman"/>
                <w:sz w:val="22"/>
                <w:szCs w:val="22"/>
                <w:lang w:val="en-US"/>
              </w:rPr>
              <w:lastRenderedPageBreak/>
              <w:t xml:space="preserve">from the procurement procedure on such grounds, where, at the request of the </w:t>
            </w:r>
            <w:r w:rsidR="6E84272E" w:rsidRPr="00E85948">
              <w:rPr>
                <w:rFonts w:ascii="Times New Roman" w:hAnsi="Times New Roman"/>
                <w:sz w:val="22"/>
                <w:szCs w:val="22"/>
                <w:lang w:val="en-US"/>
              </w:rPr>
              <w:t>C</w:t>
            </w:r>
            <w:r w:rsidRPr="00E85948">
              <w:rPr>
                <w:rFonts w:ascii="Times New Roman" w:hAnsi="Times New Roman"/>
                <w:sz w:val="22"/>
                <w:szCs w:val="22"/>
                <w:lang w:val="en-US"/>
              </w:rPr>
              <w:t xml:space="preserve">ontracting </w:t>
            </w:r>
            <w:r w:rsidR="6E84272E" w:rsidRPr="00E85948">
              <w:rPr>
                <w:rFonts w:ascii="Times New Roman" w:hAnsi="Times New Roman"/>
                <w:sz w:val="22"/>
                <w:szCs w:val="22"/>
                <w:lang w:val="en-US"/>
              </w:rPr>
              <w:t>A</w:t>
            </w:r>
            <w:r w:rsidRPr="00E85948">
              <w:rPr>
                <w:rFonts w:ascii="Times New Roman" w:hAnsi="Times New Roman"/>
                <w:sz w:val="22"/>
                <w:szCs w:val="22"/>
                <w:lang w:val="en-US"/>
              </w:rPr>
              <w:t>uthority to submit relevant documents within the meaning of Article 50(6) of the Law on Public Procurement, it proves that it is considered to have fulfilled the obligations related to the payment of taxes, including social insurance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B8C32" w14:textId="77777777" w:rsidR="006700AC" w:rsidRPr="00E85948" w:rsidRDefault="60B986C3" w:rsidP="77332ED4">
            <w:pPr>
              <w:spacing w:line="240" w:lineRule="exact"/>
              <w:ind w:firstLine="0"/>
              <w:jc w:val="both"/>
              <w:rPr>
                <w:rFonts w:ascii="Times New Roman" w:hAnsi="Times New Roman" w:cs="Times New Roman"/>
                <w:b/>
                <w:bCs/>
                <w:sz w:val="22"/>
                <w:szCs w:val="22"/>
                <w:lang w:val="en-US"/>
              </w:rPr>
            </w:pPr>
            <w:r w:rsidRPr="00E85948">
              <w:rPr>
                <w:rFonts w:ascii="Times New Roman" w:hAnsi="Times New Roman" w:cs="Times New Roman"/>
                <w:b/>
                <w:bCs/>
                <w:sz w:val="22"/>
                <w:szCs w:val="22"/>
                <w:lang w:val="en-US"/>
              </w:rPr>
              <w:lastRenderedPageBreak/>
              <w:t>Article 46(3) of the Law on Public Procurement</w:t>
            </w:r>
          </w:p>
          <w:p w14:paraId="4B5E4490" w14:textId="77777777" w:rsidR="006700AC" w:rsidRPr="00E85948" w:rsidRDefault="006700AC" w:rsidP="77332ED4">
            <w:pPr>
              <w:spacing w:line="240" w:lineRule="exact"/>
              <w:jc w:val="both"/>
              <w:rPr>
                <w:rFonts w:ascii="Times New Roman" w:hAnsi="Times New Roman" w:cs="Times New Roman"/>
                <w:b/>
                <w:bCs/>
                <w:sz w:val="22"/>
                <w:szCs w:val="22"/>
                <w:lang w:val="en-US"/>
              </w:rPr>
            </w:pPr>
          </w:p>
          <w:p w14:paraId="7A791F73" w14:textId="77777777" w:rsidR="006700AC" w:rsidRPr="00E85948" w:rsidRDefault="60B986C3" w:rsidP="77332ED4">
            <w:pPr>
              <w:spacing w:line="240" w:lineRule="exact"/>
              <w:ind w:firstLine="0"/>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ESPD Part III paragraphs B1 and B2</w:t>
            </w:r>
          </w:p>
          <w:p w14:paraId="1D692C57" w14:textId="5194D426" w:rsidR="002270F7" w:rsidRPr="00E85948" w:rsidRDefault="002270F7">
            <w:pPr>
              <w:pStyle w:val="NoSpacing"/>
              <w:jc w:val="both"/>
              <w:rPr>
                <w:rFonts w:ascii="Times New Roman" w:eastAsia="Yu Mincho" w:hAnsi="Times New Roman"/>
                <w:sz w:val="22"/>
                <w:szCs w:val="22"/>
                <w:lang w:val="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2B02B" w14:textId="77777777" w:rsidR="00D13988" w:rsidRPr="00E85948" w:rsidRDefault="6B7247B4"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5A1446F3" w14:textId="5B84BD49" w:rsidR="00D13988" w:rsidRPr="00E85948" w:rsidRDefault="00D13988">
            <w:pPr>
              <w:pStyle w:val="NoSpacing"/>
              <w:jc w:val="both"/>
              <w:rPr>
                <w:rFonts w:ascii="Times New Roman" w:hAnsi="Times New Roman"/>
                <w:sz w:val="22"/>
                <w:szCs w:val="22"/>
                <w:lang w:val="en-US"/>
              </w:rPr>
            </w:pPr>
          </w:p>
          <w:p w14:paraId="0E5E84D2" w14:textId="4D6E5BA4" w:rsidR="00D13988" w:rsidRPr="00E85948" w:rsidRDefault="6B7247B4" w:rsidP="77332ED4">
            <w:pPr>
              <w:pStyle w:val="NoSpacing"/>
              <w:jc w:val="both"/>
              <w:rPr>
                <w:rFonts w:ascii="Times New Roman" w:hAnsi="Times New Roman"/>
                <w:color w:val="000000"/>
                <w:sz w:val="22"/>
                <w:szCs w:val="22"/>
                <w:lang w:val="en-US"/>
              </w:rPr>
            </w:pPr>
            <w:r w:rsidRPr="00E85948">
              <w:rPr>
                <w:rFonts w:ascii="Times New Roman" w:hAnsi="Times New Roman"/>
                <w:color w:val="000000" w:themeColor="text1"/>
                <w:sz w:val="22"/>
                <w:szCs w:val="22"/>
                <w:lang w:val="en-US"/>
              </w:rPr>
              <w:t xml:space="preserve">When the Contracting Authority completes the procedure of verifying the ESPD, examination of tenders and selection </w:t>
            </w:r>
            <w:proofErr w:type="gramStart"/>
            <w:r w:rsidRPr="00E85948">
              <w:rPr>
                <w:rFonts w:ascii="Times New Roman" w:hAnsi="Times New Roman"/>
                <w:color w:val="000000" w:themeColor="text1"/>
                <w:sz w:val="22"/>
                <w:szCs w:val="22"/>
                <w:lang w:val="en-US"/>
              </w:rPr>
              <w:t>of  a</w:t>
            </w:r>
            <w:proofErr w:type="gramEnd"/>
            <w:r w:rsidRPr="00E85948">
              <w:rPr>
                <w:rFonts w:ascii="Times New Roman" w:hAnsi="Times New Roman"/>
                <w:color w:val="000000" w:themeColor="text1"/>
                <w:sz w:val="22"/>
                <w:szCs w:val="22"/>
                <w:lang w:val="en-US"/>
              </w:rPr>
              <w:t xml:space="preserve"> possibly successful Tender, only the Supplier who  has submitted this Tender shall be requested to provide the documents certifying the absence of the grounds for elimination.</w:t>
            </w:r>
          </w:p>
          <w:p w14:paraId="1DBE85C9" w14:textId="77777777" w:rsidR="00D13988" w:rsidRPr="00E85948" w:rsidRDefault="00D13988">
            <w:pPr>
              <w:pStyle w:val="NoSpacing"/>
              <w:jc w:val="both"/>
              <w:rPr>
                <w:rFonts w:ascii="Times New Roman" w:hAnsi="Times New Roman"/>
                <w:sz w:val="22"/>
                <w:szCs w:val="22"/>
                <w:lang w:val="en-US"/>
              </w:rPr>
            </w:pPr>
          </w:p>
          <w:p w14:paraId="66D6D541" w14:textId="2533AF21" w:rsidR="002270F7" w:rsidRPr="00E85948" w:rsidRDefault="47D85906">
            <w:pPr>
              <w:pStyle w:val="NoSpacing"/>
              <w:jc w:val="both"/>
              <w:rPr>
                <w:rFonts w:ascii="Times New Roman" w:hAnsi="Times New Roman"/>
                <w:b/>
                <w:bCs/>
                <w:sz w:val="22"/>
                <w:szCs w:val="22"/>
                <w:lang w:val="en-US"/>
              </w:rPr>
            </w:pPr>
            <w:r w:rsidRPr="00E85948">
              <w:rPr>
                <w:rFonts w:ascii="Times New Roman" w:hAnsi="Times New Roman"/>
                <w:sz w:val="22"/>
                <w:szCs w:val="22"/>
                <w:lang w:val="en-US"/>
              </w:rPr>
              <w:t xml:space="preserve">1) </w:t>
            </w:r>
            <w:r w:rsidR="0050170D" w:rsidRPr="00E85948">
              <w:rPr>
                <w:rFonts w:ascii="Times New Roman" w:hAnsi="Times New Roman"/>
                <w:sz w:val="22"/>
                <w:szCs w:val="22"/>
                <w:lang w:val="en-US"/>
              </w:rPr>
              <w:t>Regarding performance of tax payment obligations, an entity registered in Lithuania must submit:</w:t>
            </w:r>
          </w:p>
          <w:p w14:paraId="5ABFFBAC" w14:textId="77777777" w:rsidR="002270F7" w:rsidRPr="00E85948" w:rsidRDefault="002270F7">
            <w:pPr>
              <w:pStyle w:val="NoSpacing"/>
              <w:jc w:val="both"/>
              <w:rPr>
                <w:rFonts w:ascii="Times New Roman" w:hAnsi="Times New Roman"/>
                <w:b/>
                <w:bCs/>
                <w:sz w:val="22"/>
                <w:szCs w:val="22"/>
                <w:lang w:val="en-US"/>
              </w:rPr>
            </w:pPr>
          </w:p>
          <w:p w14:paraId="1226E641" w14:textId="657895C7" w:rsidR="002270F7" w:rsidRPr="00E85948" w:rsidRDefault="1EF47A75" w:rsidP="002F3238">
            <w:pPr>
              <w:pStyle w:val="NoSpacing"/>
              <w:numPr>
                <w:ilvl w:val="0"/>
                <w:numId w:val="14"/>
              </w:numPr>
              <w:jc w:val="both"/>
              <w:rPr>
                <w:rFonts w:ascii="Times New Roman" w:hAnsi="Times New Roman"/>
                <w:sz w:val="22"/>
                <w:szCs w:val="22"/>
                <w:lang w:val="en-US"/>
              </w:rPr>
            </w:pPr>
            <w:r w:rsidRPr="00E85948">
              <w:rPr>
                <w:rFonts w:ascii="Times New Roman" w:hAnsi="Times New Roman"/>
                <w:sz w:val="22"/>
                <w:szCs w:val="22"/>
                <w:lang w:val="en-US"/>
              </w:rPr>
              <w:t>An extract from a court decision</w:t>
            </w:r>
            <w:r w:rsidR="620B10C1" w:rsidRPr="00E85948">
              <w:rPr>
                <w:rFonts w:ascii="Times New Roman" w:hAnsi="Times New Roman"/>
                <w:sz w:val="22"/>
                <w:szCs w:val="22"/>
                <w:lang w:val="en-US"/>
              </w:rPr>
              <w:t xml:space="preserve">, if any, or a </w:t>
            </w:r>
            <w:r w:rsidR="07E8FCE5" w:rsidRPr="00E85948">
              <w:rPr>
                <w:rFonts w:ascii="Times New Roman" w:hAnsi="Times New Roman"/>
                <w:sz w:val="22"/>
                <w:szCs w:val="22"/>
                <w:lang w:val="en-US"/>
              </w:rPr>
              <w:t>document issued by the State Tax Inspectorate under the Ministry of Finance of the Republic of Lithuania</w:t>
            </w:r>
            <w:r w:rsidR="47D85906" w:rsidRPr="00E85948">
              <w:rPr>
                <w:rFonts w:ascii="Times New Roman" w:hAnsi="Times New Roman"/>
                <w:sz w:val="22"/>
                <w:szCs w:val="22"/>
                <w:lang w:val="en-US"/>
              </w:rPr>
              <w:t>,</w:t>
            </w:r>
          </w:p>
          <w:p w14:paraId="795C0D3F" w14:textId="6CC7EB5B" w:rsidR="002270F7" w:rsidRPr="00E85948" w:rsidRDefault="620B10C1" w:rsidP="002F3238">
            <w:pPr>
              <w:pStyle w:val="NoSpacing"/>
              <w:numPr>
                <w:ilvl w:val="0"/>
                <w:numId w:val="13"/>
              </w:numPr>
              <w:jc w:val="both"/>
              <w:rPr>
                <w:rFonts w:ascii="Times New Roman" w:hAnsi="Times New Roman"/>
                <w:sz w:val="22"/>
                <w:szCs w:val="22"/>
                <w:lang w:val="en-US"/>
              </w:rPr>
            </w:pPr>
            <w:r w:rsidRPr="00E85948">
              <w:rPr>
                <w:rFonts w:ascii="Times New Roman" w:hAnsi="Times New Roman"/>
                <w:sz w:val="22"/>
                <w:szCs w:val="22"/>
                <w:lang w:val="en-US"/>
              </w:rPr>
              <w:t xml:space="preserve">or </w:t>
            </w:r>
            <w:r w:rsidR="07E8FCE5" w:rsidRPr="00E85948">
              <w:rPr>
                <w:rFonts w:ascii="Times New Roman" w:hAnsi="Times New Roman"/>
                <w:color w:val="000000" w:themeColor="text1"/>
                <w:sz w:val="22"/>
                <w:szCs w:val="22"/>
                <w:lang w:val="en-US"/>
              </w:rPr>
              <w:t>a document issued by the State Enterprise Centre of Registers according to the procedures established by the Government of the Republic of Lithuania, verifying the joint data managed by competent authorities</w:t>
            </w:r>
            <w:r w:rsidR="47D85906" w:rsidRPr="00E85948">
              <w:rPr>
                <w:rFonts w:ascii="Times New Roman" w:hAnsi="Times New Roman"/>
                <w:sz w:val="22"/>
                <w:szCs w:val="22"/>
                <w:lang w:val="en-US"/>
              </w:rPr>
              <w:t>.</w:t>
            </w:r>
          </w:p>
          <w:p w14:paraId="2BF660F5" w14:textId="77777777" w:rsidR="00CA7FCD" w:rsidRPr="00E85948" w:rsidRDefault="00CA7FCD" w:rsidP="77332ED4">
            <w:pPr>
              <w:pStyle w:val="NoSpacing"/>
              <w:jc w:val="both"/>
              <w:rPr>
                <w:rFonts w:ascii="Times New Roman" w:hAnsi="Times New Roman"/>
                <w:color w:val="000000"/>
                <w:sz w:val="22"/>
                <w:szCs w:val="22"/>
                <w:lang w:val="en-US" w:eastAsia="ar-SA"/>
              </w:rPr>
            </w:pPr>
          </w:p>
          <w:p w14:paraId="3988FE58" w14:textId="586D9A58" w:rsidR="002270F7" w:rsidRPr="00E85948" w:rsidRDefault="55D1AB3D">
            <w:pPr>
              <w:pStyle w:val="NoSpacing"/>
              <w:jc w:val="both"/>
              <w:rPr>
                <w:rFonts w:ascii="Times New Roman" w:hAnsi="Times New Roman"/>
                <w:sz w:val="22"/>
                <w:szCs w:val="22"/>
                <w:lang w:val="en-US"/>
              </w:rPr>
            </w:pPr>
            <w:r w:rsidRPr="00E85948">
              <w:rPr>
                <w:rFonts w:ascii="Times New Roman" w:hAnsi="Times New Roman"/>
                <w:sz w:val="22"/>
                <w:szCs w:val="22"/>
                <w:lang w:val="en-US"/>
              </w:rPr>
              <w:t>An entity registered in a country other than Lithuania must present:</w:t>
            </w:r>
          </w:p>
          <w:p w14:paraId="5792453E" w14:textId="3D13DB03" w:rsidR="002270F7" w:rsidRPr="00E85948" w:rsidRDefault="620B10C1" w:rsidP="002F3238">
            <w:pPr>
              <w:pStyle w:val="NoSpacing"/>
              <w:numPr>
                <w:ilvl w:val="0"/>
                <w:numId w:val="15"/>
              </w:numPr>
              <w:ind w:left="314"/>
              <w:jc w:val="both"/>
              <w:rPr>
                <w:rFonts w:ascii="Times New Roman" w:hAnsi="Times New Roman"/>
                <w:b/>
                <w:bCs/>
                <w:sz w:val="22"/>
                <w:szCs w:val="22"/>
                <w:lang w:val="en-US"/>
              </w:rPr>
            </w:pPr>
            <w:r w:rsidRPr="00E85948">
              <w:rPr>
                <w:rFonts w:ascii="Times New Roman" w:hAnsi="Times New Roman"/>
                <w:sz w:val="22"/>
                <w:szCs w:val="22"/>
                <w:lang w:val="en-US"/>
              </w:rPr>
              <w:t xml:space="preserve">a </w:t>
            </w:r>
            <w:bookmarkStart w:id="13" w:name="_Hlk108396876"/>
            <w:r w:rsidR="6646E427" w:rsidRPr="00E85948">
              <w:rPr>
                <w:rFonts w:ascii="Times New Roman" w:hAnsi="Times New Roman"/>
                <w:sz w:val="22"/>
                <w:szCs w:val="22"/>
                <w:lang w:val="en-US"/>
              </w:rPr>
              <w:t>document issued by the relevant authority of its country of registration</w:t>
            </w:r>
            <w:r w:rsidR="47D85906" w:rsidRPr="00E85948">
              <w:rPr>
                <w:rFonts w:ascii="Times New Roman" w:hAnsi="Times New Roman"/>
                <w:sz w:val="22"/>
                <w:szCs w:val="22"/>
                <w:lang w:val="en-US"/>
              </w:rPr>
              <w:t>.</w:t>
            </w:r>
            <w:bookmarkEnd w:id="13"/>
          </w:p>
          <w:p w14:paraId="28F1D5C7" w14:textId="77777777" w:rsidR="005266A0" w:rsidRPr="00E85948" w:rsidRDefault="7E8A1926" w:rsidP="77332ED4">
            <w:pPr>
              <w:tabs>
                <w:tab w:val="left" w:pos="426"/>
                <w:tab w:val="left" w:pos="993"/>
              </w:tabs>
              <w:autoSpaceDN w:val="0"/>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If the Supplier cannot provide the above-mentioned documents </w:t>
            </w:r>
            <w:proofErr w:type="gramStart"/>
            <w:r w:rsidRPr="00E85948">
              <w:rPr>
                <w:rFonts w:ascii="Times New Roman" w:hAnsi="Times New Roman" w:cs="Times New Roman"/>
                <w:color w:val="000000" w:themeColor="text1"/>
                <w:sz w:val="22"/>
                <w:szCs w:val="22"/>
                <w:lang w:val="en-US"/>
              </w:rPr>
              <w:t>due to the fact that</w:t>
            </w:r>
            <w:proofErr w:type="gramEnd"/>
            <w:r w:rsidRPr="00E85948">
              <w:rPr>
                <w:rFonts w:ascii="Times New Roman" w:hAnsi="Times New Roman" w:cs="Times New Roman"/>
                <w:color w:val="000000" w:themeColor="text1"/>
                <w:sz w:val="22"/>
                <w:szCs w:val="22"/>
                <w:lang w:val="en-US"/>
              </w:rPr>
              <w:t xml:space="preserve"> such documents are not issued in a member state or respective country or documents issued in such country do not cover all the issues raised in this paragraph, these documents may be replaced by:</w:t>
            </w:r>
          </w:p>
          <w:p w14:paraId="60A305B6" w14:textId="77777777" w:rsidR="005266A0" w:rsidRPr="00E85948" w:rsidRDefault="7E8A1926" w:rsidP="77332ED4">
            <w:pPr>
              <w:numPr>
                <w:ilvl w:val="0"/>
                <w:numId w:val="25"/>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 declaration on </w:t>
            </w:r>
            <w:proofErr w:type="gramStart"/>
            <w:r w:rsidRPr="00E85948">
              <w:rPr>
                <w:rFonts w:ascii="Times New Roman" w:hAnsi="Times New Roman" w:cs="Times New Roman"/>
                <w:color w:val="000000" w:themeColor="text1"/>
                <w:sz w:val="22"/>
                <w:szCs w:val="22"/>
                <w:lang w:val="en-US"/>
              </w:rPr>
              <w:t>oath;</w:t>
            </w:r>
            <w:proofErr w:type="gramEnd"/>
            <w:r w:rsidRPr="00E85948">
              <w:rPr>
                <w:rFonts w:ascii="Times New Roman" w:hAnsi="Times New Roman" w:cs="Times New Roman"/>
                <w:color w:val="000000" w:themeColor="text1"/>
                <w:sz w:val="22"/>
                <w:szCs w:val="22"/>
                <w:lang w:val="en-US"/>
              </w:rPr>
              <w:t xml:space="preserve"> </w:t>
            </w:r>
          </w:p>
          <w:p w14:paraId="691F0FD3" w14:textId="77777777" w:rsidR="005266A0" w:rsidRPr="00E85948" w:rsidRDefault="7E8A1926" w:rsidP="77332ED4">
            <w:pPr>
              <w:numPr>
                <w:ilvl w:val="0"/>
                <w:numId w:val="25"/>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An official Supplier’s declaration in countries where a declaration on oath is not applied. An official Supplier’s declaration shall be approved by a competent legal or administrative authority, notary or a competent professional or trade </w:t>
            </w:r>
            <w:proofErr w:type="spellStart"/>
            <w:r w:rsidRPr="00E85948">
              <w:rPr>
                <w:rFonts w:ascii="Times New Roman" w:hAnsi="Times New Roman" w:cs="Times New Roman"/>
                <w:color w:val="000000" w:themeColor="text1"/>
                <w:sz w:val="22"/>
                <w:szCs w:val="22"/>
                <w:lang w:val="en-US"/>
              </w:rPr>
              <w:t>organisation</w:t>
            </w:r>
            <w:proofErr w:type="spellEnd"/>
            <w:r w:rsidRPr="00E85948">
              <w:rPr>
                <w:rFonts w:ascii="Times New Roman" w:hAnsi="Times New Roman" w:cs="Times New Roman"/>
                <w:color w:val="000000" w:themeColor="text1"/>
                <w:sz w:val="22"/>
                <w:szCs w:val="22"/>
                <w:lang w:val="en-US"/>
              </w:rPr>
              <w:t xml:space="preserve"> of a member state or </w:t>
            </w:r>
            <w:r w:rsidRPr="00E85948">
              <w:rPr>
                <w:rFonts w:ascii="Times New Roman" w:hAnsi="Times New Roman" w:cs="Times New Roman"/>
                <w:color w:val="000000" w:themeColor="text1"/>
                <w:sz w:val="22"/>
                <w:szCs w:val="22"/>
                <w:lang w:val="en-US"/>
              </w:rPr>
              <w:lastRenderedPageBreak/>
              <w:t>the Supplier’s country of origin or the country where the Supplier is registered.</w:t>
            </w:r>
          </w:p>
          <w:p w14:paraId="66B058BE" w14:textId="77777777" w:rsidR="005266A0" w:rsidRPr="00E85948" w:rsidRDefault="005266A0">
            <w:pPr>
              <w:pStyle w:val="NoSpacing"/>
              <w:jc w:val="both"/>
              <w:rPr>
                <w:rFonts w:ascii="Times New Roman" w:eastAsia="Yu Mincho" w:hAnsi="Times New Roman"/>
                <w:sz w:val="22"/>
                <w:szCs w:val="22"/>
                <w:lang w:val="en-US"/>
              </w:rPr>
            </w:pPr>
          </w:p>
          <w:p w14:paraId="7649B6D1" w14:textId="3DA7F997" w:rsidR="002270F7" w:rsidRPr="00E85948" w:rsidRDefault="6E79AA21" w:rsidP="07C3657C">
            <w:pPr>
              <w:pStyle w:val="NoSpacing"/>
              <w:jc w:val="both"/>
              <w:rPr>
                <w:rFonts w:ascii="Times New Roman" w:hAnsi="Times New Roman"/>
                <w:i/>
                <w:iCs/>
                <w:color w:val="000000"/>
                <w:sz w:val="22"/>
                <w:szCs w:val="22"/>
                <w:lang w:val="en-US"/>
              </w:rPr>
            </w:pPr>
            <w:r w:rsidRPr="00E85948">
              <w:rPr>
                <w:rFonts w:ascii="Times New Roman" w:hAnsi="Times New Roman"/>
                <w:sz w:val="22"/>
                <w:szCs w:val="22"/>
                <w:lang w:val="en-US"/>
              </w:rPr>
              <w:t xml:space="preserve">The said documents must be issued no earlier than 120 days prior to the date when the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will have to submit, at the Contracting </w:t>
            </w:r>
            <w:proofErr w:type="gramStart"/>
            <w:r w:rsidRPr="00E85948">
              <w:rPr>
                <w:rFonts w:ascii="Times New Roman" w:hAnsi="Times New Roman"/>
                <w:sz w:val="22"/>
                <w:szCs w:val="22"/>
                <w:lang w:val="en-US"/>
              </w:rPr>
              <w:t>Authority‘</w:t>
            </w:r>
            <w:proofErr w:type="gramEnd"/>
            <w:r w:rsidRPr="00E85948">
              <w:rPr>
                <w:rFonts w:ascii="Times New Roman" w:hAnsi="Times New Roman"/>
                <w:sz w:val="22"/>
                <w:szCs w:val="22"/>
                <w:lang w:val="en-US"/>
              </w:rPr>
              <w:t xml:space="preserve">s request, the documents proving absence of the exclusion grounds. </w:t>
            </w:r>
            <w:r w:rsidR="4BFF4BA8" w:rsidRPr="00E85948">
              <w:rPr>
                <w:rFonts w:ascii="Times New Roman" w:hAnsi="Times New Roman"/>
                <w:b/>
                <w:bCs/>
                <w:i/>
                <w:iCs/>
                <w:color w:val="000000" w:themeColor="text1"/>
                <w:sz w:val="22"/>
                <w:szCs w:val="22"/>
                <w:lang w:val="en-US"/>
              </w:rPr>
              <w:t>Example:</w:t>
            </w:r>
            <w:r w:rsidR="4BFF4BA8" w:rsidRPr="00E85948">
              <w:rPr>
                <w:rFonts w:ascii="Times New Roman" w:hAnsi="Times New Roman"/>
                <w:i/>
                <w:iCs/>
                <w:color w:val="000000" w:themeColor="text1"/>
                <w:sz w:val="22"/>
                <w:szCs w:val="22"/>
                <w:lang w:val="en-US"/>
              </w:rPr>
              <w:t xml:space="preserve"> </w:t>
            </w:r>
            <w:r w:rsidR="002021DB" w:rsidRPr="00E85948">
              <w:rPr>
                <w:rFonts w:ascii="Times New Roman" w:hAnsi="Times New Roman"/>
                <w:i/>
                <w:iCs/>
                <w:color w:val="000000" w:themeColor="text1"/>
                <w:sz w:val="22"/>
                <w:szCs w:val="22"/>
                <w:lang w:val="en-US"/>
              </w:rPr>
              <w:t xml:space="preserve">If the Contracting Authority approached the Supplier on 10 </w:t>
            </w:r>
            <w:r w:rsidR="004D2D5D" w:rsidRPr="00E85948">
              <w:rPr>
                <w:rFonts w:ascii="Times New Roman" w:hAnsi="Times New Roman"/>
                <w:i/>
                <w:iCs/>
                <w:color w:val="000000" w:themeColor="text1"/>
                <w:sz w:val="22"/>
                <w:szCs w:val="22"/>
                <w:lang w:val="en-US"/>
              </w:rPr>
              <w:t xml:space="preserve">December </w:t>
            </w:r>
            <w:proofErr w:type="gramStart"/>
            <w:r w:rsidR="00220F23" w:rsidRPr="00E85948">
              <w:rPr>
                <w:rFonts w:ascii="Times New Roman" w:hAnsi="Times New Roman"/>
                <w:i/>
                <w:iCs/>
                <w:color w:val="000000" w:themeColor="text1"/>
                <w:sz w:val="22"/>
                <w:szCs w:val="22"/>
                <w:lang w:val="en-US"/>
              </w:rPr>
              <w:t xml:space="preserve">2025 </w:t>
            </w:r>
            <w:r w:rsidR="002021DB" w:rsidRPr="00E85948">
              <w:rPr>
                <w:rFonts w:ascii="Times New Roman" w:hAnsi="Times New Roman"/>
                <w:i/>
                <w:iCs/>
                <w:color w:val="000000" w:themeColor="text1"/>
                <w:sz w:val="22"/>
                <w:szCs w:val="22"/>
                <w:lang w:val="en-US"/>
              </w:rPr>
              <w:t xml:space="preserve"> with</w:t>
            </w:r>
            <w:proofErr w:type="gramEnd"/>
            <w:r w:rsidR="002021DB" w:rsidRPr="00E85948">
              <w:rPr>
                <w:rFonts w:ascii="Times New Roman" w:hAnsi="Times New Roman"/>
                <w:i/>
                <w:iCs/>
                <w:color w:val="000000" w:themeColor="text1"/>
                <w:sz w:val="22"/>
                <w:szCs w:val="22"/>
                <w:lang w:val="en-US"/>
              </w:rPr>
              <w:t xml:space="preserve"> a request to provide the supporting documents till 14 </w:t>
            </w:r>
            <w:r w:rsidR="004D2D5D" w:rsidRPr="00E85948">
              <w:rPr>
                <w:rFonts w:ascii="Times New Roman" w:hAnsi="Times New Roman"/>
                <w:i/>
                <w:iCs/>
                <w:color w:val="000000" w:themeColor="text1"/>
                <w:sz w:val="22"/>
                <w:szCs w:val="22"/>
                <w:lang w:val="en-US"/>
              </w:rPr>
              <w:t>December</w:t>
            </w:r>
            <w:r w:rsidR="00220F23" w:rsidRPr="00E85948">
              <w:rPr>
                <w:rFonts w:ascii="Times New Roman" w:hAnsi="Times New Roman"/>
                <w:i/>
                <w:iCs/>
                <w:color w:val="000000" w:themeColor="text1"/>
                <w:sz w:val="22"/>
                <w:szCs w:val="22"/>
                <w:lang w:val="en-US"/>
              </w:rPr>
              <w:t xml:space="preserve"> 2025</w:t>
            </w:r>
            <w:r w:rsidR="002021DB" w:rsidRPr="00E85948">
              <w:rPr>
                <w:rFonts w:ascii="Times New Roman" w:hAnsi="Times New Roman"/>
                <w:i/>
                <w:iCs/>
                <w:color w:val="000000" w:themeColor="text1"/>
                <w:sz w:val="22"/>
                <w:szCs w:val="22"/>
                <w:lang w:val="en-US"/>
              </w:rPr>
              <w:t xml:space="preserve">, they shall be issued at least 120 days before the deadline counting back from 14 </w:t>
            </w:r>
            <w:r w:rsidR="004D2D5D" w:rsidRPr="00E85948">
              <w:rPr>
                <w:rFonts w:ascii="Times New Roman" w:hAnsi="Times New Roman"/>
                <w:i/>
                <w:iCs/>
                <w:color w:val="000000" w:themeColor="text1"/>
                <w:sz w:val="22"/>
                <w:szCs w:val="22"/>
                <w:lang w:val="en-US"/>
              </w:rPr>
              <w:t>December</w:t>
            </w:r>
            <w:r w:rsidR="00220F23" w:rsidRPr="00E85948">
              <w:rPr>
                <w:rFonts w:ascii="Times New Roman" w:hAnsi="Times New Roman"/>
                <w:i/>
                <w:iCs/>
                <w:color w:val="000000" w:themeColor="text1"/>
                <w:sz w:val="22"/>
                <w:szCs w:val="22"/>
                <w:lang w:val="en-US"/>
              </w:rPr>
              <w:t xml:space="preserve"> 2025</w:t>
            </w:r>
            <w:r w:rsidR="002021DB" w:rsidRPr="00E85948">
              <w:rPr>
                <w:rFonts w:ascii="Times New Roman" w:hAnsi="Times New Roman"/>
                <w:i/>
                <w:iCs/>
                <w:color w:val="000000" w:themeColor="text1"/>
                <w:sz w:val="22"/>
                <w:szCs w:val="22"/>
                <w:lang w:val="en-US"/>
              </w:rPr>
              <w:t>).</w:t>
            </w:r>
          </w:p>
          <w:p w14:paraId="04F7560F" w14:textId="77777777" w:rsidR="002270F7" w:rsidRPr="00E85948" w:rsidRDefault="002270F7" w:rsidP="07C3657C">
            <w:pPr>
              <w:pStyle w:val="NoSpacing"/>
              <w:jc w:val="both"/>
              <w:rPr>
                <w:rFonts w:ascii="Times New Roman" w:hAnsi="Times New Roman"/>
                <w:i/>
                <w:iCs/>
                <w:color w:val="7030A0"/>
                <w:sz w:val="22"/>
                <w:szCs w:val="22"/>
                <w:lang w:val="en-US"/>
              </w:rPr>
            </w:pPr>
          </w:p>
          <w:p w14:paraId="4FCDE1B4" w14:textId="26E8E4A9" w:rsidR="002270F7" w:rsidRPr="00E85948" w:rsidRDefault="0398EBCD" w:rsidP="77332ED4">
            <w:pPr>
              <w:pStyle w:val="NoSpacing"/>
              <w:jc w:val="both"/>
              <w:rPr>
                <w:rFonts w:ascii="Times New Roman" w:hAnsi="Times New Roman"/>
                <w:sz w:val="22"/>
                <w:szCs w:val="22"/>
                <w:lang w:val="en-US"/>
              </w:rPr>
            </w:pPr>
            <w:r w:rsidRPr="00E85948">
              <w:rPr>
                <w:rFonts w:ascii="Times New Roman" w:hAnsi="Times New Roman"/>
                <w:sz w:val="22"/>
                <w:szCs w:val="22"/>
                <w:lang w:val="en-US"/>
              </w:rPr>
              <w:t>If the document has been issued at an earlier date but remains in force after the deadline for submission of the documents certifying the absence of the grounds for exclusion under ESPD, that document is admissible during its period of validity.</w:t>
            </w:r>
          </w:p>
          <w:p w14:paraId="4F98E13D" w14:textId="77777777" w:rsidR="00254055" w:rsidRPr="00E85948" w:rsidRDefault="00254055">
            <w:pPr>
              <w:pStyle w:val="NoSpacing"/>
              <w:jc w:val="both"/>
              <w:rPr>
                <w:rFonts w:ascii="Times New Roman" w:hAnsi="Times New Roman"/>
                <w:b/>
                <w:bCs/>
                <w:sz w:val="22"/>
                <w:szCs w:val="22"/>
                <w:lang w:val="en-US"/>
              </w:rPr>
            </w:pPr>
          </w:p>
          <w:p w14:paraId="28589793" w14:textId="31039A74" w:rsidR="002270F7" w:rsidRPr="00E85948" w:rsidRDefault="47D85906">
            <w:pPr>
              <w:pStyle w:val="NoSpacing"/>
              <w:jc w:val="both"/>
              <w:rPr>
                <w:rFonts w:ascii="Times New Roman" w:hAnsi="Times New Roman"/>
                <w:b/>
                <w:bCs/>
                <w:sz w:val="22"/>
                <w:szCs w:val="22"/>
                <w:lang w:val="en-US"/>
              </w:rPr>
            </w:pPr>
            <w:r w:rsidRPr="00E85948">
              <w:rPr>
                <w:rFonts w:ascii="Times New Roman" w:hAnsi="Times New Roman"/>
                <w:sz w:val="22"/>
                <w:szCs w:val="22"/>
                <w:lang w:val="en-US"/>
              </w:rPr>
              <w:t xml:space="preserve">2) </w:t>
            </w:r>
            <w:bookmarkStart w:id="14" w:name="_Hlk108395161"/>
            <w:r w:rsidR="30C364D9" w:rsidRPr="00E85948">
              <w:rPr>
                <w:rFonts w:ascii="Times New Roman" w:hAnsi="Times New Roman"/>
                <w:sz w:val="22"/>
                <w:szCs w:val="22"/>
                <w:lang w:val="en-US"/>
              </w:rPr>
              <w:t>Regarding performance of social security payment obligations, an entity registered in Lithuania must submit:</w:t>
            </w:r>
            <w:bookmarkEnd w:id="14"/>
          </w:p>
          <w:p w14:paraId="69BBAC6E" w14:textId="18010C59" w:rsidR="002270F7" w:rsidRPr="00E85948" w:rsidRDefault="47D85906" w:rsidP="77332ED4">
            <w:pPr>
              <w:pStyle w:val="NoSpacing"/>
              <w:jc w:val="both"/>
              <w:rPr>
                <w:rFonts w:ascii="Times New Roman" w:hAnsi="Times New Roman"/>
                <w:sz w:val="22"/>
                <w:szCs w:val="22"/>
                <w:lang w:val="en-US"/>
              </w:rPr>
            </w:pPr>
            <w:r w:rsidRPr="00E85948">
              <w:rPr>
                <w:rFonts w:ascii="Times New Roman" w:hAnsi="Times New Roman"/>
                <w:sz w:val="22"/>
                <w:szCs w:val="22"/>
                <w:lang w:val="en-US"/>
              </w:rPr>
              <w:t xml:space="preserve">2.1) </w:t>
            </w:r>
            <w:r w:rsidR="4BFF4BA8" w:rsidRPr="00E85948">
              <w:rPr>
                <w:rFonts w:ascii="Times New Roman" w:hAnsi="Times New Roman"/>
                <w:sz w:val="22"/>
                <w:szCs w:val="22"/>
                <w:lang w:val="en-US"/>
              </w:rPr>
              <w:t xml:space="preserve">If the </w:t>
            </w:r>
            <w:r w:rsidR="543D0535" w:rsidRPr="00E85948">
              <w:rPr>
                <w:rFonts w:ascii="Times New Roman" w:hAnsi="Times New Roman"/>
                <w:sz w:val="22"/>
                <w:szCs w:val="22"/>
                <w:lang w:val="en-US"/>
              </w:rPr>
              <w:t>S</w:t>
            </w:r>
            <w:r w:rsidR="4BFF4BA8" w:rsidRPr="00E85948">
              <w:rPr>
                <w:rFonts w:ascii="Times New Roman" w:hAnsi="Times New Roman"/>
                <w:sz w:val="22"/>
                <w:szCs w:val="22"/>
                <w:lang w:val="en-US"/>
              </w:rPr>
              <w:t xml:space="preserve">upplier is a legal </w:t>
            </w:r>
            <w:r w:rsidR="07E8FCE5" w:rsidRPr="00E85948">
              <w:rPr>
                <w:rFonts w:ascii="Times New Roman" w:hAnsi="Times New Roman"/>
                <w:color w:val="000000" w:themeColor="text1"/>
                <w:sz w:val="22"/>
                <w:szCs w:val="22"/>
                <w:lang w:val="en-US"/>
              </w:rPr>
              <w:t>entity</w:t>
            </w:r>
            <w:r w:rsidR="4BFF4BA8" w:rsidRPr="00E85948">
              <w:rPr>
                <w:rFonts w:ascii="Times New Roman" w:hAnsi="Times New Roman"/>
                <w:sz w:val="22"/>
                <w:szCs w:val="22"/>
                <w:lang w:val="en-US"/>
              </w:rPr>
              <w:t xml:space="preserve"> registered in the Republic of Lithuania, the </w:t>
            </w:r>
            <w:r w:rsidR="543D0535" w:rsidRPr="00E85948">
              <w:rPr>
                <w:rFonts w:ascii="Times New Roman" w:hAnsi="Times New Roman"/>
                <w:sz w:val="22"/>
                <w:szCs w:val="22"/>
                <w:lang w:val="en-US"/>
              </w:rPr>
              <w:t>S</w:t>
            </w:r>
            <w:r w:rsidR="4BFF4BA8" w:rsidRPr="00E85948">
              <w:rPr>
                <w:rFonts w:ascii="Times New Roman" w:hAnsi="Times New Roman"/>
                <w:sz w:val="22"/>
                <w:szCs w:val="22"/>
                <w:lang w:val="en-US"/>
              </w:rPr>
              <w:t xml:space="preserve">upplier is not required to submit any documentary evidence. The </w:t>
            </w:r>
            <w:r w:rsidR="6E84272E" w:rsidRPr="00E85948">
              <w:rPr>
                <w:rFonts w:ascii="Times New Roman" w:hAnsi="Times New Roman"/>
                <w:sz w:val="22"/>
                <w:szCs w:val="22"/>
                <w:lang w:val="en-US"/>
              </w:rPr>
              <w:t>C</w:t>
            </w:r>
            <w:r w:rsidR="4BFF4BA8" w:rsidRPr="00E85948">
              <w:rPr>
                <w:rFonts w:ascii="Times New Roman" w:hAnsi="Times New Roman"/>
                <w:sz w:val="22"/>
                <w:szCs w:val="22"/>
                <w:lang w:val="en-US"/>
              </w:rPr>
              <w:t xml:space="preserve">ontracting </w:t>
            </w:r>
            <w:r w:rsidR="6E84272E" w:rsidRPr="00E85948">
              <w:rPr>
                <w:rFonts w:ascii="Times New Roman" w:hAnsi="Times New Roman"/>
                <w:sz w:val="22"/>
                <w:szCs w:val="22"/>
                <w:lang w:val="en-US"/>
              </w:rPr>
              <w:t>A</w:t>
            </w:r>
            <w:r w:rsidR="4BFF4BA8" w:rsidRPr="00E85948">
              <w:rPr>
                <w:rFonts w:ascii="Times New Roman" w:hAnsi="Times New Roman"/>
                <w:sz w:val="22"/>
                <w:szCs w:val="22"/>
                <w:lang w:val="en-US"/>
              </w:rPr>
              <w:t xml:space="preserve">uthority shall independently verify the data against the national database at </w:t>
            </w:r>
            <w:hyperlink r:id="rId16" w:history="1">
              <w:r w:rsidR="00580D1E" w:rsidRPr="00E85948">
                <w:rPr>
                  <w:rFonts w:ascii="Times New Roman" w:eastAsiaTheme="minorEastAsia" w:hAnsi="Times New Roman"/>
                  <w:sz w:val="22"/>
                  <w:u w:val="single"/>
                  <w:lang w:val="en-US"/>
                </w:rPr>
                <w:t>http://draudejai.sodra.lt/draudeju_viesi_duomenys/</w:t>
              </w:r>
            </w:hyperlink>
            <w:r w:rsidR="00580D1E" w:rsidRPr="00E85948">
              <w:rPr>
                <w:rFonts w:ascii="Times New Roman" w:eastAsiaTheme="minorEastAsia" w:hAnsi="Times New Roman"/>
                <w:sz w:val="22"/>
                <w:lang w:val="en-US"/>
              </w:rPr>
              <w:t>.</w:t>
            </w:r>
          </w:p>
          <w:p w14:paraId="5FD2E37B" w14:textId="4C778BAF" w:rsidR="002270F7" w:rsidRPr="00E85948" w:rsidRDefault="002270F7">
            <w:pPr>
              <w:pStyle w:val="NoSpacing"/>
              <w:jc w:val="both"/>
              <w:rPr>
                <w:rFonts w:ascii="Times New Roman" w:hAnsi="Times New Roman"/>
                <w:b/>
                <w:bCs/>
                <w:sz w:val="22"/>
                <w:szCs w:val="22"/>
                <w:lang w:val="en-US"/>
              </w:rPr>
            </w:pPr>
          </w:p>
          <w:p w14:paraId="2FA3AD91" w14:textId="77777777" w:rsidR="003B7502" w:rsidRPr="00E85948" w:rsidRDefault="003B7502" w:rsidP="77332ED4">
            <w:pPr>
              <w:suppressAutoHyphens/>
              <w:ind w:firstLine="0"/>
              <w:jc w:val="both"/>
              <w:rPr>
                <w:rFonts w:ascii="Times New Roman" w:hAnsi="Times New Roman" w:cs="Times New Roman"/>
                <w:color w:val="000000"/>
                <w:sz w:val="22"/>
                <w:szCs w:val="22"/>
                <w:lang w:val="en-US" w:eastAsia="ar-SA"/>
              </w:rPr>
            </w:pPr>
          </w:p>
          <w:p w14:paraId="40D63193" w14:textId="47D3EE8D" w:rsidR="00D576F7" w:rsidRPr="00E85948" w:rsidRDefault="1EF47A75" w:rsidP="77332ED4">
            <w:pPr>
              <w:suppressAutoHyphens/>
              <w:ind w:firstLine="0"/>
              <w:jc w:val="both"/>
              <w:rPr>
                <w:rFonts w:ascii="Times New Roman" w:hAnsi="Times New Roman" w:cs="Times New Roman"/>
                <w:color w:val="000000"/>
                <w:sz w:val="22"/>
                <w:szCs w:val="22"/>
                <w:lang w:val="en-US"/>
              </w:rPr>
            </w:pPr>
            <w:r w:rsidRPr="00E85948">
              <w:rPr>
                <w:rFonts w:ascii="Times New Roman" w:hAnsi="Times New Roman" w:cs="Times New Roman"/>
                <w:sz w:val="22"/>
                <w:szCs w:val="22"/>
                <w:lang w:val="en-US"/>
              </w:rPr>
              <w:t xml:space="preserve">If due to any technical disruptions of the information system of </w:t>
            </w:r>
            <w:r w:rsidR="02A22EFE" w:rsidRPr="00E85948">
              <w:rPr>
                <w:rFonts w:ascii="Times New Roman" w:hAnsi="Times New Roman" w:cs="Times New Roman"/>
                <w:sz w:val="22"/>
                <w:szCs w:val="22"/>
                <w:lang w:val="en-US"/>
              </w:rPr>
              <w:t xml:space="preserve">the </w:t>
            </w:r>
            <w:r w:rsidR="02A22EFE" w:rsidRPr="00E85948">
              <w:rPr>
                <w:rFonts w:ascii="Times New Roman" w:hAnsi="Times New Roman" w:cs="Times New Roman"/>
                <w:color w:val="000000" w:themeColor="text1"/>
                <w:sz w:val="22"/>
                <w:szCs w:val="22"/>
                <w:lang w:val="en-US"/>
              </w:rPr>
              <w:t>State Social Insurance Fund Board („</w:t>
            </w:r>
            <w:proofErr w:type="spellStart"/>
            <w:r w:rsidRPr="00E85948">
              <w:rPr>
                <w:rFonts w:ascii="Times New Roman" w:hAnsi="Times New Roman" w:cs="Times New Roman"/>
                <w:sz w:val="22"/>
                <w:szCs w:val="22"/>
                <w:lang w:val="en-US"/>
              </w:rPr>
              <w:t>Sodra</w:t>
            </w:r>
            <w:proofErr w:type="spellEnd"/>
            <w:r w:rsidR="02A22EFE" w:rsidRPr="00E85948">
              <w:rPr>
                <w:rFonts w:ascii="Times New Roman" w:hAnsi="Times New Roman" w:cs="Times New Roman"/>
                <w:sz w:val="22"/>
                <w:szCs w:val="22"/>
                <w:lang w:val="en-US"/>
              </w:rPr>
              <w:t>”)</w:t>
            </w:r>
            <w:r w:rsidRPr="00E85948">
              <w:rPr>
                <w:rFonts w:ascii="Times New Roman" w:hAnsi="Times New Roman" w:cs="Times New Roman"/>
                <w:sz w:val="22"/>
                <w:szCs w:val="22"/>
                <w:lang w:val="en-US"/>
              </w:rPr>
              <w:t xml:space="preserve">, the </w:t>
            </w:r>
            <w:r w:rsidR="7AC4AA3A" w:rsidRPr="00E85948">
              <w:rPr>
                <w:rFonts w:ascii="Times New Roman" w:hAnsi="Times New Roman" w:cs="Times New Roman"/>
                <w:sz w:val="22"/>
                <w:szCs w:val="22"/>
                <w:lang w:val="en-US"/>
              </w:rPr>
              <w:t xml:space="preserve">Contracting </w:t>
            </w:r>
            <w:r w:rsidR="6E84272E" w:rsidRPr="00E85948">
              <w:rPr>
                <w:rFonts w:ascii="Times New Roman" w:hAnsi="Times New Roman" w:cs="Times New Roman"/>
                <w:sz w:val="22"/>
                <w:szCs w:val="22"/>
                <w:lang w:val="en-US"/>
              </w:rPr>
              <w:t>A</w:t>
            </w:r>
            <w:r w:rsidR="7AC4AA3A" w:rsidRPr="00E85948">
              <w:rPr>
                <w:rFonts w:ascii="Times New Roman" w:hAnsi="Times New Roman" w:cs="Times New Roman"/>
                <w:sz w:val="22"/>
                <w:szCs w:val="22"/>
                <w:lang w:val="en-US"/>
              </w:rPr>
              <w:t>uthority</w:t>
            </w:r>
            <w:r w:rsidRPr="00E85948">
              <w:rPr>
                <w:rFonts w:ascii="Times New Roman" w:hAnsi="Times New Roman" w:cs="Times New Roman"/>
                <w:sz w:val="22"/>
                <w:szCs w:val="22"/>
                <w:lang w:val="en-US"/>
              </w:rPr>
              <w:t xml:space="preserve"> does not have an opportunity to verify the data about the Supplier (legal entity) available free of charge, it shall have the right to request the Supplier (legal entity) to provide </w:t>
            </w:r>
            <w:r w:rsidR="7AC4AA3A" w:rsidRPr="00E85948">
              <w:rPr>
                <w:rFonts w:ascii="Times New Roman" w:hAnsi="Times New Roman" w:cs="Times New Roman"/>
                <w:color w:val="000000" w:themeColor="text1"/>
                <w:sz w:val="22"/>
                <w:szCs w:val="22"/>
                <w:lang w:val="en-US"/>
              </w:rPr>
              <w:t>a</w:t>
            </w:r>
            <w:r w:rsidR="7AC4AA3A" w:rsidRPr="00E85948">
              <w:rPr>
                <w:rFonts w:ascii="Times New Roman" w:hAnsi="Times New Roman"/>
                <w:sz w:val="22"/>
                <w:szCs w:val="22"/>
                <w:lang w:val="en-US"/>
              </w:rPr>
              <w:t xml:space="preserve">n extract from a court decision, if any, or </w:t>
            </w:r>
            <w:r w:rsidR="7C8C57B0" w:rsidRPr="00E85948">
              <w:rPr>
                <w:rFonts w:ascii="Times New Roman" w:hAnsi="Times New Roman" w:cs="Times New Roman"/>
                <w:sz w:val="22"/>
                <w:szCs w:val="22"/>
                <w:lang w:val="en-US"/>
              </w:rPr>
              <w:t>a document issued by “</w:t>
            </w:r>
            <w:proofErr w:type="spellStart"/>
            <w:r w:rsidR="7C8C57B0" w:rsidRPr="00E85948">
              <w:rPr>
                <w:rFonts w:ascii="Times New Roman" w:hAnsi="Times New Roman" w:cs="Times New Roman"/>
                <w:sz w:val="22"/>
                <w:szCs w:val="22"/>
                <w:lang w:val="en-US"/>
              </w:rPr>
              <w:t>Sodra</w:t>
            </w:r>
            <w:proofErr w:type="spellEnd"/>
            <w:r w:rsidR="7C8C57B0" w:rsidRPr="00E85948">
              <w:rPr>
                <w:rFonts w:ascii="Times New Roman" w:hAnsi="Times New Roman" w:cs="Times New Roman"/>
                <w:sz w:val="22"/>
                <w:szCs w:val="22"/>
                <w:lang w:val="en-US"/>
              </w:rPr>
              <w:t xml:space="preserve">” in accordance with the prescribed procedure, attesting compliance with this requirement. The Supplier </w:t>
            </w:r>
            <w:r w:rsidR="6F876ABE" w:rsidRPr="00E85948">
              <w:rPr>
                <w:rFonts w:ascii="Times New Roman" w:hAnsi="Times New Roman" w:cs="Times New Roman"/>
                <w:sz w:val="22"/>
                <w:szCs w:val="22"/>
                <w:lang w:val="en-US"/>
              </w:rPr>
              <w:t xml:space="preserve">shall </w:t>
            </w:r>
            <w:r w:rsidR="7C8C57B0" w:rsidRPr="00E85948">
              <w:rPr>
                <w:rFonts w:ascii="Times New Roman" w:hAnsi="Times New Roman" w:cs="Times New Roman"/>
                <w:sz w:val="22"/>
                <w:szCs w:val="22"/>
                <w:lang w:val="en-US"/>
              </w:rPr>
              <w:t>also ha</w:t>
            </w:r>
            <w:r w:rsidR="6F876ABE" w:rsidRPr="00E85948">
              <w:rPr>
                <w:rFonts w:ascii="Times New Roman" w:hAnsi="Times New Roman" w:cs="Times New Roman"/>
                <w:sz w:val="22"/>
                <w:szCs w:val="22"/>
                <w:lang w:val="en-US"/>
              </w:rPr>
              <w:t>ve</w:t>
            </w:r>
            <w:r w:rsidR="7C8C57B0" w:rsidRPr="00E85948">
              <w:rPr>
                <w:rFonts w:ascii="Times New Roman" w:hAnsi="Times New Roman" w:cs="Times New Roman"/>
                <w:sz w:val="22"/>
                <w:szCs w:val="22"/>
                <w:lang w:val="en-US"/>
              </w:rPr>
              <w:t xml:space="preserve"> the right to provide</w:t>
            </w:r>
            <w:r w:rsidR="7AC4AA3A" w:rsidRPr="00E85948">
              <w:rPr>
                <w:rFonts w:ascii="Times New Roman" w:hAnsi="Times New Roman"/>
                <w:sz w:val="22"/>
                <w:szCs w:val="22"/>
                <w:lang w:val="en-US"/>
              </w:rPr>
              <w:t xml:space="preserve"> </w:t>
            </w:r>
            <w:r w:rsidR="7AC4AA3A" w:rsidRPr="00E85948">
              <w:rPr>
                <w:rFonts w:ascii="Times New Roman" w:hAnsi="Times New Roman" w:cs="Times New Roman"/>
                <w:color w:val="000000" w:themeColor="text1"/>
                <w:sz w:val="22"/>
                <w:szCs w:val="22"/>
                <w:lang w:val="en-US"/>
              </w:rPr>
              <w:t xml:space="preserve">a document issued by the State Enterprise </w:t>
            </w:r>
            <w:r w:rsidR="7AC4AA3A" w:rsidRPr="00E85948">
              <w:rPr>
                <w:rFonts w:ascii="Times New Roman" w:hAnsi="Times New Roman" w:cs="Times New Roman"/>
                <w:color w:val="000000" w:themeColor="text1"/>
                <w:sz w:val="22"/>
                <w:szCs w:val="22"/>
                <w:lang w:val="en-US"/>
              </w:rPr>
              <w:lastRenderedPageBreak/>
              <w:t>Centre of Registers according to the procedures established by the Government of the Republic of Lithuania, verifying the joint data managed by competent authorities</w:t>
            </w:r>
            <w:r w:rsidR="6F876ABE" w:rsidRPr="00E85948">
              <w:rPr>
                <w:rFonts w:ascii="Times New Roman" w:hAnsi="Times New Roman" w:cs="Times New Roman"/>
                <w:color w:val="000000" w:themeColor="text1"/>
                <w:sz w:val="22"/>
                <w:szCs w:val="22"/>
                <w:lang w:val="en-US"/>
              </w:rPr>
              <w:t>.</w:t>
            </w:r>
          </w:p>
          <w:p w14:paraId="4570BDE0" w14:textId="11310CCD" w:rsidR="00331542" w:rsidRPr="00E85948" w:rsidRDefault="00331542" w:rsidP="77332ED4">
            <w:pPr>
              <w:suppressAutoHyphens/>
              <w:ind w:firstLine="0"/>
              <w:jc w:val="both"/>
              <w:rPr>
                <w:rFonts w:ascii="Times New Roman" w:hAnsi="Times New Roman" w:cs="Times New Roman"/>
                <w:color w:val="000000"/>
                <w:sz w:val="22"/>
                <w:szCs w:val="22"/>
                <w:lang w:val="en-US"/>
              </w:rPr>
            </w:pPr>
          </w:p>
          <w:p w14:paraId="08B1ADDD" w14:textId="0121F64C" w:rsidR="00B60378" w:rsidRPr="00E85948" w:rsidRDefault="1EF47A75" w:rsidP="77332ED4">
            <w:pPr>
              <w:suppressAutoHyphens/>
              <w:ind w:firstLine="0"/>
              <w:jc w:val="both"/>
              <w:rPr>
                <w:rFonts w:ascii="Times New Roman" w:hAnsi="Times New Roman" w:cs="Times New Roman"/>
                <w:color w:val="000000"/>
                <w:sz w:val="22"/>
                <w:szCs w:val="22"/>
                <w:lang w:val="en-US" w:eastAsia="ar-SA"/>
              </w:rPr>
            </w:pPr>
            <w:r w:rsidRPr="00E85948">
              <w:rPr>
                <w:rFonts w:ascii="Times New Roman" w:hAnsi="Times New Roman" w:cs="Times New Roman"/>
                <w:color w:val="000000" w:themeColor="text1"/>
                <w:sz w:val="22"/>
                <w:szCs w:val="22"/>
                <w:lang w:val="en-US"/>
              </w:rPr>
              <w:t xml:space="preserve">2.2) The Supplier, being a natural entity registered in the Republic of Lithuania, shall submit </w:t>
            </w:r>
            <w:r w:rsidR="02A22EFE" w:rsidRPr="00E85948">
              <w:rPr>
                <w:rFonts w:ascii="Times New Roman" w:hAnsi="Times New Roman" w:cs="Times New Roman"/>
                <w:color w:val="000000" w:themeColor="text1"/>
                <w:sz w:val="22"/>
                <w:szCs w:val="22"/>
                <w:lang w:val="en-US"/>
              </w:rPr>
              <w:t>a</w:t>
            </w:r>
            <w:r w:rsidR="02A22EFE" w:rsidRPr="00E85948">
              <w:rPr>
                <w:rFonts w:ascii="Times New Roman" w:hAnsi="Times New Roman"/>
                <w:sz w:val="22"/>
                <w:szCs w:val="22"/>
                <w:lang w:val="en-US"/>
              </w:rPr>
              <w:t>n extract from a court decision, if any, or a document issued by „</w:t>
            </w:r>
            <w:proofErr w:type="spellStart"/>
            <w:proofErr w:type="gramStart"/>
            <w:r w:rsidR="02A22EFE" w:rsidRPr="00E85948">
              <w:rPr>
                <w:rFonts w:ascii="Times New Roman" w:hAnsi="Times New Roman"/>
                <w:sz w:val="22"/>
                <w:szCs w:val="22"/>
                <w:lang w:val="en-US"/>
              </w:rPr>
              <w:t>Sodra</w:t>
            </w:r>
            <w:proofErr w:type="spellEnd"/>
            <w:r w:rsidR="02A22EFE" w:rsidRPr="00E85948">
              <w:rPr>
                <w:rFonts w:ascii="Times New Roman" w:hAnsi="Times New Roman"/>
                <w:sz w:val="22"/>
                <w:szCs w:val="22"/>
                <w:lang w:val="en-US"/>
              </w:rPr>
              <w:t>“</w:t>
            </w:r>
            <w:proofErr w:type="gramEnd"/>
            <w:r w:rsidR="02A22EFE" w:rsidRPr="00E85948">
              <w:rPr>
                <w:rFonts w:ascii="Times New Roman" w:hAnsi="Times New Roman"/>
                <w:sz w:val="22"/>
                <w:szCs w:val="22"/>
                <w:lang w:val="en-US"/>
              </w:rPr>
              <w:t xml:space="preserve">, or </w:t>
            </w:r>
            <w:r w:rsidR="02A22EFE" w:rsidRPr="00E85948">
              <w:rPr>
                <w:rFonts w:ascii="Times New Roman" w:hAnsi="Times New Roman" w:cs="Times New Roman"/>
                <w:color w:val="000000" w:themeColor="text1"/>
                <w:sz w:val="22"/>
                <w:szCs w:val="22"/>
                <w:lang w:val="en-US"/>
              </w:rPr>
              <w:t>a document issued by the State Enterprise Centre of Registers according to the procedures established by the Government of the Republic of Lithuania, verifying the joint data managed by competent authorities.</w:t>
            </w:r>
          </w:p>
          <w:p w14:paraId="22419D25" w14:textId="77777777" w:rsidR="002270F7" w:rsidRPr="00E85948" w:rsidRDefault="002270F7">
            <w:pPr>
              <w:pStyle w:val="NoSpacing"/>
              <w:jc w:val="both"/>
              <w:rPr>
                <w:rFonts w:ascii="Times New Roman" w:hAnsi="Times New Roman"/>
                <w:b/>
                <w:bCs/>
                <w:sz w:val="22"/>
                <w:szCs w:val="22"/>
                <w:lang w:val="en-US"/>
              </w:rPr>
            </w:pPr>
          </w:p>
          <w:p w14:paraId="4A3669C9" w14:textId="68896D3C" w:rsidR="002270F7" w:rsidRPr="00E85948" w:rsidRDefault="206B57AA">
            <w:pPr>
              <w:pStyle w:val="NoSpacing"/>
              <w:jc w:val="both"/>
              <w:rPr>
                <w:rFonts w:ascii="Times New Roman" w:hAnsi="Times New Roman"/>
                <w:sz w:val="22"/>
                <w:szCs w:val="22"/>
                <w:lang w:val="en-US"/>
              </w:rPr>
            </w:pPr>
            <w:r w:rsidRPr="00E85948">
              <w:rPr>
                <w:rFonts w:ascii="Times New Roman" w:hAnsi="Times New Roman"/>
                <w:sz w:val="22"/>
                <w:szCs w:val="22"/>
                <w:lang w:val="en-US"/>
              </w:rPr>
              <w:t>An entity registered in a country other than Lithuania must present:</w:t>
            </w:r>
          </w:p>
          <w:p w14:paraId="24851997" w14:textId="3D72ECE5" w:rsidR="002270F7" w:rsidRPr="00E85948" w:rsidRDefault="6646E427" w:rsidP="002F3238">
            <w:pPr>
              <w:pStyle w:val="NoSpacing"/>
              <w:numPr>
                <w:ilvl w:val="0"/>
                <w:numId w:val="15"/>
              </w:numPr>
              <w:ind w:left="314"/>
              <w:jc w:val="both"/>
              <w:rPr>
                <w:rFonts w:ascii="Times New Roman" w:hAnsi="Times New Roman"/>
                <w:b/>
                <w:bCs/>
                <w:sz w:val="22"/>
                <w:szCs w:val="22"/>
                <w:lang w:val="en-US"/>
              </w:rPr>
            </w:pPr>
            <w:r w:rsidRPr="00E85948">
              <w:rPr>
                <w:rFonts w:ascii="Times New Roman" w:hAnsi="Times New Roman"/>
                <w:sz w:val="22"/>
                <w:szCs w:val="22"/>
                <w:lang w:val="en-US"/>
              </w:rPr>
              <w:t>a document issued by the competent authority of its country of registration</w:t>
            </w:r>
            <w:r w:rsidR="47D85906" w:rsidRPr="00E85948">
              <w:rPr>
                <w:rFonts w:ascii="Times New Roman" w:hAnsi="Times New Roman"/>
                <w:sz w:val="22"/>
                <w:szCs w:val="22"/>
                <w:lang w:val="en-US"/>
              </w:rPr>
              <w:t>.</w:t>
            </w:r>
          </w:p>
          <w:p w14:paraId="615C0497" w14:textId="77777777" w:rsidR="005266A0" w:rsidRPr="00E85948" w:rsidRDefault="7E8A1926" w:rsidP="77332ED4">
            <w:pPr>
              <w:tabs>
                <w:tab w:val="left" w:pos="426"/>
                <w:tab w:val="left" w:pos="993"/>
              </w:tabs>
              <w:autoSpaceDN w:val="0"/>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If the Supplier cannot provide the above-mentioned documents </w:t>
            </w:r>
            <w:proofErr w:type="gramStart"/>
            <w:r w:rsidRPr="00E85948">
              <w:rPr>
                <w:rFonts w:ascii="Times New Roman" w:hAnsi="Times New Roman" w:cs="Times New Roman"/>
                <w:color w:val="000000" w:themeColor="text1"/>
                <w:sz w:val="22"/>
                <w:szCs w:val="22"/>
                <w:lang w:val="en-US"/>
              </w:rPr>
              <w:t>due to the fact that</w:t>
            </w:r>
            <w:proofErr w:type="gramEnd"/>
            <w:r w:rsidRPr="00E85948">
              <w:rPr>
                <w:rFonts w:ascii="Times New Roman" w:hAnsi="Times New Roman" w:cs="Times New Roman"/>
                <w:color w:val="000000" w:themeColor="text1"/>
                <w:sz w:val="22"/>
                <w:szCs w:val="22"/>
                <w:lang w:val="en-US"/>
              </w:rPr>
              <w:t xml:space="preserve"> such documents are not issued in a member state or respective country or documents issued in such country do not cover all the issues raised in this paragraph, these documents may be replaced by:</w:t>
            </w:r>
          </w:p>
          <w:p w14:paraId="22290207" w14:textId="77777777" w:rsidR="005266A0" w:rsidRPr="00E85948" w:rsidRDefault="7E8A1926" w:rsidP="77332ED4">
            <w:pPr>
              <w:numPr>
                <w:ilvl w:val="0"/>
                <w:numId w:val="26"/>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 declaration on </w:t>
            </w:r>
            <w:proofErr w:type="gramStart"/>
            <w:r w:rsidRPr="00E85948">
              <w:rPr>
                <w:rFonts w:ascii="Times New Roman" w:hAnsi="Times New Roman" w:cs="Times New Roman"/>
                <w:color w:val="000000" w:themeColor="text1"/>
                <w:sz w:val="22"/>
                <w:szCs w:val="22"/>
                <w:lang w:val="en-US"/>
              </w:rPr>
              <w:t>oath;</w:t>
            </w:r>
            <w:proofErr w:type="gramEnd"/>
            <w:r w:rsidRPr="00E85948">
              <w:rPr>
                <w:rFonts w:ascii="Times New Roman" w:hAnsi="Times New Roman" w:cs="Times New Roman"/>
                <w:color w:val="000000" w:themeColor="text1"/>
                <w:sz w:val="22"/>
                <w:szCs w:val="22"/>
                <w:lang w:val="en-US"/>
              </w:rPr>
              <w:t xml:space="preserve"> </w:t>
            </w:r>
          </w:p>
          <w:p w14:paraId="1A3F92F9" w14:textId="77777777" w:rsidR="005266A0" w:rsidRPr="00E85948" w:rsidRDefault="7E8A1926" w:rsidP="77332ED4">
            <w:pPr>
              <w:numPr>
                <w:ilvl w:val="0"/>
                <w:numId w:val="26"/>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An official Supplier’s declaration in countries where a declaration on oath is not applied. An official Supplier’s declaration shall be approved by a competent legal or administrative authority, notary or a competent professional or trade </w:t>
            </w:r>
            <w:proofErr w:type="spellStart"/>
            <w:r w:rsidRPr="00E85948">
              <w:rPr>
                <w:rFonts w:ascii="Times New Roman" w:hAnsi="Times New Roman" w:cs="Times New Roman"/>
                <w:color w:val="000000" w:themeColor="text1"/>
                <w:sz w:val="22"/>
                <w:szCs w:val="22"/>
                <w:lang w:val="en-US"/>
              </w:rPr>
              <w:t>organisation</w:t>
            </w:r>
            <w:proofErr w:type="spellEnd"/>
            <w:r w:rsidRPr="00E85948">
              <w:rPr>
                <w:rFonts w:ascii="Times New Roman" w:hAnsi="Times New Roman" w:cs="Times New Roman"/>
                <w:color w:val="000000" w:themeColor="text1"/>
                <w:sz w:val="22"/>
                <w:szCs w:val="22"/>
                <w:lang w:val="en-US"/>
              </w:rPr>
              <w:t xml:space="preserve"> of a member state or the Supplier’s country of origin or the country where the Supplier is registered.</w:t>
            </w:r>
          </w:p>
          <w:p w14:paraId="213379F8" w14:textId="77777777" w:rsidR="002270F7" w:rsidRPr="00E85948" w:rsidRDefault="002270F7">
            <w:pPr>
              <w:pStyle w:val="NoSpacing"/>
              <w:jc w:val="both"/>
              <w:rPr>
                <w:rFonts w:ascii="Times New Roman" w:hAnsi="Times New Roman"/>
                <w:b/>
                <w:bCs/>
                <w:sz w:val="22"/>
                <w:szCs w:val="22"/>
                <w:lang w:val="en-US"/>
              </w:rPr>
            </w:pPr>
          </w:p>
          <w:p w14:paraId="4EDAD6D7" w14:textId="10BA9F7A" w:rsidR="002270F7" w:rsidRPr="00E85948" w:rsidRDefault="6E79AA21" w:rsidP="07C3657C">
            <w:pPr>
              <w:pStyle w:val="NoSpacing"/>
              <w:jc w:val="both"/>
              <w:rPr>
                <w:rFonts w:ascii="Times New Roman" w:hAnsi="Times New Roman"/>
                <w:i/>
                <w:iCs/>
                <w:color w:val="7030A0"/>
                <w:sz w:val="22"/>
                <w:szCs w:val="22"/>
                <w:lang w:val="en-US"/>
              </w:rPr>
            </w:pPr>
            <w:r w:rsidRPr="00E85948">
              <w:rPr>
                <w:rFonts w:ascii="Times New Roman" w:hAnsi="Times New Roman"/>
                <w:sz w:val="22"/>
                <w:szCs w:val="22"/>
                <w:lang w:val="en-US"/>
              </w:rPr>
              <w:t xml:space="preserve">The said documents must be issued no earlier than 120 days prior to the date when the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will have to submit, at the Contracting </w:t>
            </w:r>
            <w:proofErr w:type="gramStart"/>
            <w:r w:rsidRPr="00E85948">
              <w:rPr>
                <w:rFonts w:ascii="Times New Roman" w:hAnsi="Times New Roman"/>
                <w:sz w:val="22"/>
                <w:szCs w:val="22"/>
                <w:lang w:val="en-US"/>
              </w:rPr>
              <w:t>Authority‘</w:t>
            </w:r>
            <w:proofErr w:type="gramEnd"/>
            <w:r w:rsidRPr="00E85948">
              <w:rPr>
                <w:rFonts w:ascii="Times New Roman" w:hAnsi="Times New Roman"/>
                <w:sz w:val="22"/>
                <w:szCs w:val="22"/>
                <w:lang w:val="en-US"/>
              </w:rPr>
              <w:t xml:space="preserve">s request, the documents proving absence of the exclusion grounds. </w:t>
            </w:r>
            <w:r w:rsidR="7AC4AA3A" w:rsidRPr="00E85948">
              <w:rPr>
                <w:rFonts w:ascii="Times New Roman" w:hAnsi="Times New Roman"/>
                <w:b/>
                <w:bCs/>
                <w:i/>
                <w:iCs/>
                <w:color w:val="000000" w:themeColor="text1"/>
                <w:sz w:val="22"/>
                <w:szCs w:val="22"/>
                <w:lang w:val="en-US"/>
              </w:rPr>
              <w:t>Example:</w:t>
            </w:r>
            <w:r w:rsidR="7AC4AA3A" w:rsidRPr="00E85948">
              <w:rPr>
                <w:rFonts w:ascii="Times New Roman" w:hAnsi="Times New Roman"/>
                <w:i/>
                <w:iCs/>
                <w:color w:val="000000" w:themeColor="text1"/>
                <w:sz w:val="22"/>
                <w:szCs w:val="22"/>
                <w:lang w:val="en-US"/>
              </w:rPr>
              <w:t xml:space="preserve"> </w:t>
            </w:r>
            <w:r w:rsidR="002021DB" w:rsidRPr="00E85948">
              <w:rPr>
                <w:rFonts w:ascii="Times New Roman" w:hAnsi="Times New Roman"/>
                <w:i/>
                <w:iCs/>
                <w:color w:val="000000" w:themeColor="text1"/>
                <w:sz w:val="22"/>
                <w:szCs w:val="22"/>
                <w:lang w:val="en-US"/>
              </w:rPr>
              <w:t xml:space="preserve">If the Contracting Authority approached the Supplier on 10 </w:t>
            </w:r>
            <w:r w:rsidR="004D2D5D" w:rsidRPr="00E85948">
              <w:rPr>
                <w:rFonts w:ascii="Times New Roman" w:hAnsi="Times New Roman"/>
                <w:i/>
                <w:iCs/>
                <w:color w:val="000000" w:themeColor="text1"/>
                <w:sz w:val="22"/>
                <w:szCs w:val="22"/>
                <w:lang w:val="en-US"/>
              </w:rPr>
              <w:t>December</w:t>
            </w:r>
            <w:r w:rsidR="00515381" w:rsidRPr="00E85948">
              <w:rPr>
                <w:rFonts w:ascii="Times New Roman" w:hAnsi="Times New Roman"/>
                <w:i/>
                <w:iCs/>
                <w:color w:val="000000" w:themeColor="text1"/>
                <w:sz w:val="22"/>
                <w:szCs w:val="22"/>
                <w:lang w:val="en-US"/>
              </w:rPr>
              <w:t xml:space="preserve"> 2025 </w:t>
            </w:r>
            <w:r w:rsidR="002021DB" w:rsidRPr="00E85948">
              <w:rPr>
                <w:rFonts w:ascii="Times New Roman" w:hAnsi="Times New Roman"/>
                <w:i/>
                <w:iCs/>
                <w:color w:val="000000" w:themeColor="text1"/>
                <w:sz w:val="22"/>
                <w:szCs w:val="22"/>
                <w:lang w:val="en-US"/>
              </w:rPr>
              <w:t xml:space="preserve">with a request to provide the supporting documents till 14 </w:t>
            </w:r>
            <w:r w:rsidR="004D2D5D" w:rsidRPr="00E85948">
              <w:rPr>
                <w:rFonts w:ascii="Times New Roman" w:hAnsi="Times New Roman"/>
                <w:i/>
                <w:iCs/>
                <w:color w:val="000000" w:themeColor="text1"/>
                <w:sz w:val="22"/>
                <w:szCs w:val="22"/>
                <w:lang w:val="en-US"/>
              </w:rPr>
              <w:t>December</w:t>
            </w:r>
            <w:r w:rsidR="00515381" w:rsidRPr="00E85948">
              <w:rPr>
                <w:rFonts w:ascii="Times New Roman" w:hAnsi="Times New Roman"/>
                <w:i/>
                <w:iCs/>
                <w:color w:val="000000" w:themeColor="text1"/>
                <w:sz w:val="22"/>
                <w:szCs w:val="22"/>
                <w:lang w:val="en-US"/>
              </w:rPr>
              <w:t xml:space="preserve"> 2025</w:t>
            </w:r>
            <w:r w:rsidR="002021DB" w:rsidRPr="00E85948">
              <w:rPr>
                <w:rFonts w:ascii="Times New Roman" w:hAnsi="Times New Roman"/>
                <w:i/>
                <w:iCs/>
                <w:color w:val="000000" w:themeColor="text1"/>
                <w:sz w:val="22"/>
                <w:szCs w:val="22"/>
                <w:lang w:val="en-US"/>
              </w:rPr>
              <w:t xml:space="preserve">, they shall be issued at least 120 days before </w:t>
            </w:r>
            <w:r w:rsidR="002021DB" w:rsidRPr="00E85948">
              <w:rPr>
                <w:rFonts w:ascii="Times New Roman" w:hAnsi="Times New Roman"/>
                <w:i/>
                <w:iCs/>
                <w:color w:val="000000" w:themeColor="text1"/>
                <w:sz w:val="22"/>
                <w:szCs w:val="22"/>
                <w:lang w:val="en-US"/>
              </w:rPr>
              <w:lastRenderedPageBreak/>
              <w:t xml:space="preserve">the deadline counting back from 14 </w:t>
            </w:r>
            <w:r w:rsidR="004D2D5D" w:rsidRPr="00E85948">
              <w:rPr>
                <w:rFonts w:ascii="Times New Roman" w:hAnsi="Times New Roman"/>
                <w:i/>
                <w:iCs/>
                <w:color w:val="000000" w:themeColor="text1"/>
                <w:sz w:val="22"/>
                <w:szCs w:val="22"/>
                <w:lang w:val="en-US"/>
              </w:rPr>
              <w:t>December</w:t>
            </w:r>
            <w:r w:rsidR="00515381" w:rsidRPr="00E85948">
              <w:rPr>
                <w:rFonts w:ascii="Times New Roman" w:hAnsi="Times New Roman"/>
                <w:i/>
                <w:iCs/>
                <w:color w:val="000000" w:themeColor="text1"/>
                <w:sz w:val="22"/>
                <w:szCs w:val="22"/>
                <w:lang w:val="en-US"/>
              </w:rPr>
              <w:t xml:space="preserve"> 2025</w:t>
            </w:r>
            <w:r w:rsidR="002021DB" w:rsidRPr="00E85948">
              <w:rPr>
                <w:rFonts w:ascii="Times New Roman" w:hAnsi="Times New Roman"/>
                <w:i/>
                <w:iCs/>
                <w:color w:val="000000" w:themeColor="text1"/>
                <w:sz w:val="22"/>
                <w:szCs w:val="22"/>
                <w:lang w:val="en-US"/>
              </w:rPr>
              <w:t>).</w:t>
            </w:r>
          </w:p>
          <w:p w14:paraId="3C70D557" w14:textId="77777777" w:rsidR="002270F7" w:rsidRPr="00E85948" w:rsidRDefault="002270F7">
            <w:pPr>
              <w:pStyle w:val="NoSpacing"/>
              <w:jc w:val="both"/>
              <w:rPr>
                <w:rFonts w:ascii="Times New Roman" w:hAnsi="Times New Roman"/>
                <w:b/>
                <w:bCs/>
                <w:sz w:val="22"/>
                <w:szCs w:val="22"/>
                <w:lang w:val="en-US"/>
              </w:rPr>
            </w:pPr>
          </w:p>
          <w:p w14:paraId="4FB53F46" w14:textId="733131AB" w:rsidR="002270F7" w:rsidRPr="00E85948" w:rsidRDefault="0398EBCD">
            <w:pPr>
              <w:pStyle w:val="NoSpacing"/>
              <w:jc w:val="both"/>
              <w:rPr>
                <w:rFonts w:ascii="Times New Roman" w:hAnsi="Times New Roman"/>
                <w:b/>
                <w:bCs/>
                <w:sz w:val="22"/>
                <w:szCs w:val="22"/>
                <w:lang w:val="en-US"/>
              </w:rPr>
            </w:pPr>
            <w:r w:rsidRPr="00E85948">
              <w:rPr>
                <w:rFonts w:ascii="Times New Roman" w:hAnsi="Times New Roman"/>
                <w:sz w:val="22"/>
                <w:szCs w:val="22"/>
                <w:lang w:val="en-US"/>
              </w:rPr>
              <w:t>If the document has been issued at an earlier date but remains in force after the deadline for submission of the documents certifying the absence of the grounds for exclusion under ESPD, that document is admissible during its period of validity.</w:t>
            </w:r>
          </w:p>
        </w:tc>
      </w:tr>
      <w:bookmarkEnd w:id="12"/>
      <w:tr w:rsidR="006700AC" w:rsidRPr="00E85948" w14:paraId="1D140010"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2E9ED" w14:textId="77777777" w:rsidR="006700AC" w:rsidRPr="00E85948" w:rsidRDefault="006700AC"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03D6" w14:textId="1F8FA330" w:rsidR="006700AC" w:rsidRPr="00E85948" w:rsidRDefault="60B986C3" w:rsidP="006700AC">
            <w:pPr>
              <w:pStyle w:val="NoSpacing"/>
              <w:jc w:val="both"/>
              <w:rPr>
                <w:rFonts w:ascii="Times New Roman" w:hAnsi="Times New Roman"/>
                <w:b/>
                <w:bCs/>
                <w:sz w:val="22"/>
                <w:szCs w:val="22"/>
                <w:lang w:val="en-US"/>
              </w:rPr>
            </w:pPr>
            <w:r w:rsidRPr="00E85948">
              <w:rPr>
                <w:rFonts w:ascii="Times New Roman" w:hAnsi="Times New Roman"/>
                <w:sz w:val="22"/>
                <w:szCs w:val="22"/>
                <w:lang w:val="en-US"/>
              </w:rPr>
              <w:t xml:space="preserve">The Supplier has concluded agreements with other suppliers, whereby it is sought to distort competition in the relevant procurement, and the </w:t>
            </w:r>
            <w:r w:rsidR="6E84272E" w:rsidRPr="00E85948">
              <w:rPr>
                <w:rFonts w:ascii="Times New Roman" w:hAnsi="Times New Roman"/>
                <w:sz w:val="22"/>
                <w:szCs w:val="22"/>
                <w:lang w:val="en-US"/>
              </w:rPr>
              <w:t>C</w:t>
            </w:r>
            <w:r w:rsidRPr="00E85948">
              <w:rPr>
                <w:rFonts w:ascii="Times New Roman" w:hAnsi="Times New Roman"/>
                <w:sz w:val="22"/>
                <w:szCs w:val="22"/>
                <w:lang w:val="en-US"/>
              </w:rPr>
              <w:t xml:space="preserve">ontracting </w:t>
            </w:r>
            <w:r w:rsidR="6E84272E" w:rsidRPr="00E85948">
              <w:rPr>
                <w:rFonts w:ascii="Times New Roman" w:hAnsi="Times New Roman"/>
                <w:sz w:val="22"/>
                <w:szCs w:val="22"/>
                <w:lang w:val="en-US"/>
              </w:rPr>
              <w:t>A</w:t>
            </w:r>
            <w:r w:rsidRPr="00E85948">
              <w:rPr>
                <w:rFonts w:ascii="Times New Roman" w:hAnsi="Times New Roman"/>
                <w:sz w:val="22"/>
                <w:szCs w:val="22"/>
                <w:lang w:val="en-US"/>
              </w:rPr>
              <w:t>uthority has convincing evidence to that effect.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4C6DB" w14:textId="77777777" w:rsidR="006700AC" w:rsidRPr="00E85948" w:rsidRDefault="60B986C3" w:rsidP="006700AC">
            <w:pPr>
              <w:pStyle w:val="NoSpacing"/>
              <w:spacing w:line="240" w:lineRule="exact"/>
              <w:jc w:val="both"/>
              <w:rPr>
                <w:rFonts w:ascii="Times New Roman" w:hAnsi="Times New Roman"/>
                <w:b/>
                <w:bCs/>
                <w:sz w:val="22"/>
                <w:szCs w:val="22"/>
                <w:lang w:val="en-US"/>
              </w:rPr>
            </w:pPr>
            <w:r w:rsidRPr="00E85948">
              <w:rPr>
                <w:rFonts w:ascii="Times New Roman" w:hAnsi="Times New Roman"/>
                <w:b/>
                <w:bCs/>
                <w:sz w:val="22"/>
                <w:szCs w:val="22"/>
                <w:lang w:val="en-US"/>
              </w:rPr>
              <w:t>Article 46(4)(1) of the Law on Public Procurement</w:t>
            </w:r>
          </w:p>
          <w:p w14:paraId="376DBB1E" w14:textId="77777777" w:rsidR="006700AC" w:rsidRPr="00E85948" w:rsidRDefault="006700AC" w:rsidP="006700AC">
            <w:pPr>
              <w:pStyle w:val="NoSpacing"/>
              <w:spacing w:line="240" w:lineRule="exact"/>
              <w:jc w:val="both"/>
              <w:rPr>
                <w:rFonts w:ascii="Times New Roman" w:hAnsi="Times New Roman"/>
                <w:sz w:val="22"/>
                <w:szCs w:val="22"/>
                <w:lang w:val="en-US"/>
              </w:rPr>
            </w:pPr>
          </w:p>
          <w:p w14:paraId="76C58CB8" w14:textId="07B03589" w:rsidR="006700AC" w:rsidRPr="00E85948" w:rsidRDefault="60B986C3" w:rsidP="006700AC">
            <w:pPr>
              <w:pStyle w:val="NoSpacing"/>
              <w:jc w:val="both"/>
              <w:rPr>
                <w:rFonts w:ascii="Times New Roman" w:eastAsia="Yu Mincho" w:hAnsi="Times New Roman"/>
                <w:sz w:val="22"/>
                <w:szCs w:val="22"/>
                <w:lang w:val="en-US" w:eastAsia="en-US"/>
              </w:rPr>
            </w:pPr>
            <w:r w:rsidRPr="00E85948">
              <w:rPr>
                <w:rFonts w:ascii="Times New Roman" w:hAnsi="Times New Roman"/>
                <w:sz w:val="22"/>
                <w:szCs w:val="22"/>
                <w:lang w:val="en-US"/>
              </w:rPr>
              <w:t>ESPD Part III paragraph C10</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5954F"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552DEDA3"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09631026" w14:textId="77777777" w:rsidR="006700AC" w:rsidRPr="00E85948" w:rsidRDefault="006700AC" w:rsidP="77332ED4">
            <w:pPr>
              <w:pStyle w:val="NoSpacing"/>
              <w:jc w:val="both"/>
              <w:rPr>
                <w:rFonts w:ascii="Times New Roman" w:hAnsi="Times New Roman"/>
                <w:sz w:val="22"/>
                <w:szCs w:val="22"/>
                <w:lang w:val="en-US" w:eastAsia="en-US"/>
              </w:rPr>
            </w:pPr>
          </w:p>
          <w:p w14:paraId="386F3368" w14:textId="77777777" w:rsidR="006700AC" w:rsidRPr="00E85948" w:rsidRDefault="006700AC" w:rsidP="77332ED4">
            <w:pPr>
              <w:pStyle w:val="NoSpacing"/>
              <w:jc w:val="both"/>
              <w:rPr>
                <w:rFonts w:ascii="Times New Roman" w:hAnsi="Times New Roman"/>
                <w:b/>
                <w:bCs/>
                <w:sz w:val="22"/>
                <w:szCs w:val="22"/>
                <w:lang w:val="en-US" w:eastAsia="en-US"/>
              </w:rPr>
            </w:pPr>
          </w:p>
        </w:tc>
      </w:tr>
      <w:tr w:rsidR="002270F7" w:rsidRPr="00E85948" w14:paraId="1F9A2DD4"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33324" w14:textId="77777777" w:rsidR="002270F7" w:rsidRPr="00E85948"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74A3C" w14:textId="2D03A559" w:rsidR="006700AC" w:rsidRPr="00E85948" w:rsidRDefault="60B986C3" w:rsidP="006700AC">
            <w:pPr>
              <w:pStyle w:val="NoSpacing"/>
              <w:spacing w:line="240" w:lineRule="exact"/>
              <w:jc w:val="both"/>
              <w:rPr>
                <w:rFonts w:ascii="Times New Roman" w:hAnsi="Times New Roman"/>
                <w:b/>
                <w:bCs/>
                <w:sz w:val="22"/>
                <w:szCs w:val="22"/>
                <w:lang w:val="en-US"/>
              </w:rPr>
            </w:pPr>
            <w:r w:rsidRPr="00E85948">
              <w:rPr>
                <w:rFonts w:ascii="Times New Roman" w:hAnsi="Times New Roman"/>
                <w:sz w:val="22"/>
                <w:szCs w:val="22"/>
                <w:lang w:val="en-US"/>
              </w:rPr>
              <w:t xml:space="preserve">The Supplier is in a conflict of interest at the time of the procurement procedure within the meaning of Article 21 of the Law on Public Procurement, and the situation cannot be remedied. </w:t>
            </w:r>
          </w:p>
          <w:p w14:paraId="58D9BE41" w14:textId="6DF6AD1F" w:rsidR="002270F7" w:rsidRPr="00E85948" w:rsidRDefault="60B986C3" w:rsidP="006700AC">
            <w:pPr>
              <w:pStyle w:val="NoSpacing"/>
              <w:jc w:val="both"/>
              <w:rPr>
                <w:rFonts w:ascii="Times New Roman" w:hAnsi="Times New Roman"/>
                <w:b/>
                <w:bCs/>
                <w:sz w:val="22"/>
                <w:szCs w:val="22"/>
                <w:lang w:val="en-US"/>
              </w:rPr>
            </w:pPr>
            <w:r w:rsidRPr="00E85948">
              <w:rPr>
                <w:rFonts w:ascii="Times New Roman" w:hAnsi="Times New Roman"/>
                <w:sz w:val="22"/>
                <w:szCs w:val="22"/>
                <w:lang w:val="en-US"/>
              </w:rPr>
              <w:t xml:space="preserve">It shall be deemed that a situation related to a conflict of interest cannot be remedied if the persons subject to the conflict of interest have conferred a decisive influence on the decisions of the Commission or the </w:t>
            </w:r>
            <w:r w:rsidR="6E84272E" w:rsidRPr="00E85948">
              <w:rPr>
                <w:rFonts w:ascii="Times New Roman" w:hAnsi="Times New Roman"/>
                <w:sz w:val="22"/>
                <w:szCs w:val="22"/>
                <w:lang w:val="en-US"/>
              </w:rPr>
              <w:t>C</w:t>
            </w:r>
            <w:r w:rsidRPr="00E85948">
              <w:rPr>
                <w:rFonts w:ascii="Times New Roman" w:hAnsi="Times New Roman"/>
                <w:sz w:val="22"/>
                <w:szCs w:val="22"/>
                <w:lang w:val="en-US"/>
              </w:rPr>
              <w:t xml:space="preserve">ontracting </w:t>
            </w:r>
            <w:r w:rsidR="6E84272E" w:rsidRPr="00E85948">
              <w:rPr>
                <w:rFonts w:ascii="Times New Roman" w:hAnsi="Times New Roman"/>
                <w:sz w:val="22"/>
                <w:szCs w:val="22"/>
                <w:lang w:val="en-US"/>
              </w:rPr>
              <w:t>A</w:t>
            </w:r>
            <w:r w:rsidRPr="00E85948">
              <w:rPr>
                <w:rFonts w:ascii="Times New Roman" w:hAnsi="Times New Roman"/>
                <w:sz w:val="22"/>
                <w:szCs w:val="22"/>
                <w:lang w:val="en-US"/>
              </w:rPr>
              <w:t>uthority and any modification of such decisions would be contrary to the provisions of the Law on Public Procurement.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3B34" w14:textId="77777777" w:rsidR="006700AC" w:rsidRPr="00E85948" w:rsidRDefault="60B986C3" w:rsidP="006700AC">
            <w:pPr>
              <w:pStyle w:val="NoSpacing"/>
              <w:spacing w:line="240" w:lineRule="exact"/>
              <w:jc w:val="both"/>
              <w:rPr>
                <w:rFonts w:ascii="Times New Roman" w:hAnsi="Times New Roman"/>
                <w:b/>
                <w:bCs/>
                <w:sz w:val="22"/>
                <w:szCs w:val="22"/>
                <w:lang w:val="en-US"/>
              </w:rPr>
            </w:pPr>
            <w:r w:rsidRPr="00E85948">
              <w:rPr>
                <w:rFonts w:ascii="Times New Roman" w:hAnsi="Times New Roman"/>
                <w:b/>
                <w:bCs/>
                <w:sz w:val="22"/>
                <w:szCs w:val="22"/>
                <w:lang w:val="en-US"/>
              </w:rPr>
              <w:t>Article 46(4)(2) of the Law on Public Procurement</w:t>
            </w:r>
          </w:p>
          <w:p w14:paraId="20A8E92C" w14:textId="77777777" w:rsidR="006700AC" w:rsidRPr="00E85948" w:rsidRDefault="006700AC" w:rsidP="006700AC">
            <w:pPr>
              <w:pStyle w:val="NoSpacing"/>
              <w:spacing w:line="240" w:lineRule="exact"/>
              <w:jc w:val="both"/>
              <w:rPr>
                <w:rFonts w:ascii="Times New Roman" w:hAnsi="Times New Roman"/>
                <w:sz w:val="22"/>
                <w:szCs w:val="22"/>
                <w:lang w:val="en-US"/>
              </w:rPr>
            </w:pPr>
          </w:p>
          <w:p w14:paraId="23F8E13D" w14:textId="0B060811" w:rsidR="002270F7" w:rsidRPr="00E85948" w:rsidRDefault="60B986C3" w:rsidP="006700AC">
            <w:pPr>
              <w:pStyle w:val="NoSpacing"/>
              <w:jc w:val="both"/>
              <w:rPr>
                <w:rFonts w:ascii="Times New Roman" w:eastAsia="Yu Mincho" w:hAnsi="Times New Roman"/>
                <w:sz w:val="22"/>
                <w:szCs w:val="22"/>
                <w:lang w:val="en-US"/>
              </w:rPr>
            </w:pPr>
            <w:r w:rsidRPr="00E85948">
              <w:rPr>
                <w:rFonts w:ascii="Times New Roman" w:hAnsi="Times New Roman"/>
                <w:sz w:val="22"/>
                <w:szCs w:val="22"/>
                <w:lang w:val="en-US"/>
              </w:rPr>
              <w:t>ESPD Part III paragraph C12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A3E50"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001585AB"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0BAF20F3" w14:textId="77777777" w:rsidR="002270F7" w:rsidRPr="00E85948" w:rsidRDefault="002270F7" w:rsidP="77332ED4">
            <w:pPr>
              <w:pStyle w:val="NoSpacing"/>
              <w:jc w:val="both"/>
              <w:rPr>
                <w:rFonts w:ascii="Times New Roman" w:hAnsi="Times New Roman"/>
                <w:sz w:val="22"/>
                <w:szCs w:val="22"/>
                <w:lang w:val="en-US" w:eastAsia="en-US"/>
              </w:rPr>
            </w:pPr>
          </w:p>
          <w:p w14:paraId="588FCC37" w14:textId="77777777" w:rsidR="002270F7" w:rsidRPr="00E85948" w:rsidRDefault="002270F7" w:rsidP="77332ED4">
            <w:pPr>
              <w:pStyle w:val="NoSpacing"/>
              <w:jc w:val="both"/>
              <w:rPr>
                <w:rFonts w:ascii="Times New Roman" w:hAnsi="Times New Roman"/>
                <w:b/>
                <w:bCs/>
                <w:sz w:val="22"/>
                <w:szCs w:val="22"/>
                <w:lang w:val="en-US" w:eastAsia="en-US"/>
              </w:rPr>
            </w:pPr>
          </w:p>
        </w:tc>
      </w:tr>
      <w:tr w:rsidR="002270F7" w:rsidRPr="00E85948" w14:paraId="75656876"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CDB4E" w14:textId="77777777" w:rsidR="002270F7" w:rsidRPr="00E85948"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62F81" w14:textId="5DF5D216" w:rsidR="002270F7" w:rsidRPr="00E85948" w:rsidRDefault="00B7A6DA">
            <w:pPr>
              <w:pStyle w:val="NoSpacing"/>
              <w:jc w:val="both"/>
              <w:rPr>
                <w:rFonts w:ascii="Times New Roman" w:hAnsi="Times New Roman"/>
                <w:b/>
                <w:bCs/>
                <w:sz w:val="22"/>
                <w:szCs w:val="22"/>
                <w:lang w:val="en-US"/>
              </w:rPr>
            </w:pPr>
            <w:r w:rsidRPr="00E85948">
              <w:rPr>
                <w:rFonts w:ascii="Times New Roman" w:hAnsi="Times New Roman"/>
                <w:sz w:val="22"/>
                <w:szCs w:val="22"/>
                <w:lang w:val="en-US"/>
              </w:rPr>
              <w:t>Competition has been infringed as provided for by Article 27(3) and (4) of the Law on Public Procurement and the respective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48055" w14:textId="77777777" w:rsidR="00EA354C" w:rsidRPr="00E85948" w:rsidRDefault="00B7A6DA" w:rsidP="00EA354C">
            <w:pPr>
              <w:pStyle w:val="NoSpacing"/>
              <w:spacing w:line="240" w:lineRule="exact"/>
              <w:jc w:val="both"/>
              <w:rPr>
                <w:rFonts w:ascii="Times New Roman" w:hAnsi="Times New Roman"/>
                <w:b/>
                <w:bCs/>
                <w:sz w:val="22"/>
                <w:szCs w:val="22"/>
                <w:lang w:val="en-US"/>
              </w:rPr>
            </w:pPr>
            <w:r w:rsidRPr="00E85948">
              <w:rPr>
                <w:rFonts w:ascii="Times New Roman" w:hAnsi="Times New Roman"/>
                <w:b/>
                <w:bCs/>
                <w:sz w:val="22"/>
                <w:szCs w:val="22"/>
                <w:lang w:val="en-US"/>
              </w:rPr>
              <w:t>Article 46(4)(3) of the Law on Public Procurement</w:t>
            </w:r>
          </w:p>
          <w:p w14:paraId="63FC0C3A" w14:textId="77777777" w:rsidR="00EA354C" w:rsidRPr="00E85948" w:rsidRDefault="00EA354C" w:rsidP="00EA354C">
            <w:pPr>
              <w:pStyle w:val="NoSpacing"/>
              <w:spacing w:line="240" w:lineRule="exact"/>
              <w:jc w:val="both"/>
              <w:rPr>
                <w:rFonts w:ascii="Times New Roman" w:hAnsi="Times New Roman"/>
                <w:sz w:val="22"/>
                <w:szCs w:val="22"/>
                <w:lang w:val="en-US"/>
              </w:rPr>
            </w:pPr>
          </w:p>
          <w:p w14:paraId="3639A7CC" w14:textId="576DF49F" w:rsidR="002270F7" w:rsidRPr="00E85948" w:rsidRDefault="00B7A6DA" w:rsidP="00EA354C">
            <w:pPr>
              <w:pStyle w:val="NoSpacing"/>
              <w:jc w:val="both"/>
              <w:rPr>
                <w:rFonts w:ascii="Times New Roman" w:eastAsia="Yu Mincho" w:hAnsi="Times New Roman"/>
                <w:sz w:val="22"/>
                <w:szCs w:val="22"/>
                <w:lang w:val="en-US" w:eastAsia="en-US"/>
              </w:rPr>
            </w:pPr>
            <w:r w:rsidRPr="00E85948">
              <w:rPr>
                <w:rFonts w:ascii="Times New Roman" w:hAnsi="Times New Roman"/>
                <w:sz w:val="22"/>
                <w:szCs w:val="22"/>
                <w:lang w:val="en-US"/>
              </w:rPr>
              <w:t>ESPD Part III paragraph C13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75FC8"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65222E61"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2451E907" w14:textId="77777777" w:rsidR="002270F7" w:rsidRPr="00E85948" w:rsidRDefault="002270F7" w:rsidP="77332ED4">
            <w:pPr>
              <w:pStyle w:val="NoSpacing"/>
              <w:jc w:val="both"/>
              <w:rPr>
                <w:rFonts w:ascii="Times New Roman" w:hAnsi="Times New Roman"/>
                <w:b/>
                <w:bCs/>
                <w:sz w:val="22"/>
                <w:szCs w:val="22"/>
                <w:lang w:val="en-US" w:eastAsia="en-US"/>
              </w:rPr>
            </w:pPr>
          </w:p>
        </w:tc>
      </w:tr>
      <w:tr w:rsidR="002270F7" w:rsidRPr="00E85948" w14:paraId="41F27024"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57C8A" w14:textId="77777777" w:rsidR="002270F7" w:rsidRPr="00E85948"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66C5B" w14:textId="080C6449" w:rsidR="00D6739A" w:rsidRPr="00E85948" w:rsidRDefault="079EE91D" w:rsidP="00D6739A">
            <w:pPr>
              <w:pStyle w:val="NoSpacing"/>
              <w:spacing w:line="240" w:lineRule="exact"/>
              <w:jc w:val="both"/>
              <w:rPr>
                <w:rFonts w:ascii="Times New Roman" w:hAnsi="Times New Roman"/>
                <w:sz w:val="22"/>
                <w:szCs w:val="22"/>
                <w:lang w:val="en-US"/>
              </w:rPr>
            </w:pPr>
            <w:r w:rsidRPr="00E85948">
              <w:rPr>
                <w:rFonts w:ascii="Times New Roman" w:hAnsi="Times New Roman"/>
                <w:sz w:val="22"/>
                <w:szCs w:val="22"/>
                <w:lang w:val="en-US"/>
              </w:rPr>
              <w:t xml:space="preserve">The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in the course of the procurement procedures, withheld information or misrepresented information on conformity to the requirements set out in Article 46 and in Article 47 of the </w:t>
            </w:r>
            <w:r w:rsidR="44A0BDFF" w:rsidRPr="00E85948">
              <w:rPr>
                <w:rFonts w:ascii="Times New Roman" w:hAnsi="Times New Roman"/>
                <w:sz w:val="22"/>
                <w:szCs w:val="22"/>
                <w:lang w:val="en-US"/>
              </w:rPr>
              <w:t>Law on Public Procurement</w:t>
            </w:r>
            <w:r w:rsidRPr="00E85948">
              <w:rPr>
                <w:rFonts w:ascii="Times New Roman" w:hAnsi="Times New Roman"/>
                <w:sz w:val="22"/>
                <w:szCs w:val="22"/>
                <w:lang w:val="en-US"/>
              </w:rPr>
              <w:t xml:space="preserve">, and the </w:t>
            </w:r>
            <w:r w:rsidR="4A528F43" w:rsidRPr="00E85948">
              <w:rPr>
                <w:rFonts w:ascii="Times New Roman" w:hAnsi="Times New Roman"/>
                <w:sz w:val="22"/>
                <w:szCs w:val="22"/>
                <w:lang w:val="en-US"/>
              </w:rPr>
              <w:t>C</w:t>
            </w:r>
            <w:r w:rsidRPr="00E85948">
              <w:rPr>
                <w:rFonts w:ascii="Times New Roman" w:hAnsi="Times New Roman"/>
                <w:sz w:val="22"/>
                <w:szCs w:val="22"/>
                <w:lang w:val="en-US"/>
              </w:rPr>
              <w:t xml:space="preserve">ontracting </w:t>
            </w:r>
            <w:r w:rsidR="4A528F43" w:rsidRPr="00E85948">
              <w:rPr>
                <w:rFonts w:ascii="Times New Roman" w:hAnsi="Times New Roman"/>
                <w:sz w:val="22"/>
                <w:szCs w:val="22"/>
                <w:lang w:val="en-US"/>
              </w:rPr>
              <w:t>A</w:t>
            </w:r>
            <w:r w:rsidRPr="00E85948">
              <w:rPr>
                <w:rFonts w:ascii="Times New Roman" w:hAnsi="Times New Roman"/>
                <w:sz w:val="22"/>
                <w:szCs w:val="22"/>
                <w:lang w:val="en-US"/>
              </w:rPr>
              <w:t xml:space="preserve">uthority can demonstrate this by any appropriate means, or the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is not able to submit the supporting documents required pursuant to Article 50 of the </w:t>
            </w:r>
            <w:r w:rsidR="62075D40" w:rsidRPr="00E85948">
              <w:rPr>
                <w:rFonts w:ascii="Times New Roman" w:hAnsi="Times New Roman"/>
                <w:sz w:val="22"/>
                <w:szCs w:val="22"/>
                <w:lang w:val="en-US"/>
              </w:rPr>
              <w:t>Law on Public Procurement</w:t>
            </w:r>
            <w:r w:rsidRPr="00E85948">
              <w:rPr>
                <w:rFonts w:ascii="Times New Roman" w:hAnsi="Times New Roman"/>
                <w:sz w:val="22"/>
                <w:szCs w:val="22"/>
                <w:lang w:val="en-US"/>
              </w:rPr>
              <w:t xml:space="preserve"> due to the misrepresentation of information. </w:t>
            </w:r>
          </w:p>
          <w:p w14:paraId="3027C09E" w14:textId="0B63E277" w:rsidR="00D6739A" w:rsidRPr="00E85948" w:rsidRDefault="079EE91D" w:rsidP="00D6739A">
            <w:pPr>
              <w:pStyle w:val="NoSpacing"/>
              <w:spacing w:line="240" w:lineRule="exact"/>
              <w:jc w:val="both"/>
              <w:rPr>
                <w:rFonts w:ascii="Times New Roman" w:hAnsi="Times New Roman"/>
                <w:sz w:val="22"/>
                <w:szCs w:val="22"/>
                <w:lang w:val="en-US"/>
              </w:rPr>
            </w:pPr>
            <w:r w:rsidRPr="00E85948">
              <w:rPr>
                <w:rFonts w:ascii="Times New Roman" w:hAnsi="Times New Roman"/>
                <w:sz w:val="22"/>
                <w:szCs w:val="22"/>
                <w:lang w:val="en-US"/>
              </w:rPr>
              <w:lastRenderedPageBreak/>
              <w:t xml:space="preserve">The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shall also be excluded from the procurement procedure on this ground if in the course of previous procedures performed following the procedure established in the Law on Public Procurement in the field of </w:t>
            </w:r>
            <w:proofErr w:type="spellStart"/>
            <w:r w:rsidRPr="00E85948">
              <w:rPr>
                <w:rFonts w:ascii="Times New Roman" w:hAnsi="Times New Roman"/>
                <w:sz w:val="22"/>
                <w:szCs w:val="22"/>
                <w:lang w:val="en-US"/>
              </w:rPr>
              <w:t>defence</w:t>
            </w:r>
            <w:proofErr w:type="spellEnd"/>
            <w:r w:rsidRPr="00E85948">
              <w:rPr>
                <w:rFonts w:ascii="Times New Roman" w:hAnsi="Times New Roman"/>
                <w:sz w:val="22"/>
                <w:szCs w:val="22"/>
                <w:lang w:val="en-US"/>
              </w:rPr>
              <w:t xml:space="preserve"> and security, Law on Procurement in the field of water management, energy, transport or postal services or Law on Concessions it withheld information or misrepresented information as referred to in this point or the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 was not able to submit the supporting documents required pursuant to Article 50 of the </w:t>
            </w:r>
            <w:r w:rsidR="62075D40" w:rsidRPr="00E85948">
              <w:rPr>
                <w:rFonts w:ascii="Times New Roman" w:hAnsi="Times New Roman"/>
                <w:sz w:val="22"/>
                <w:szCs w:val="22"/>
                <w:lang w:val="en-US"/>
              </w:rPr>
              <w:t>Law on Public Procurement</w:t>
            </w:r>
            <w:r w:rsidRPr="00E85948">
              <w:rPr>
                <w:rFonts w:ascii="Times New Roman" w:hAnsi="Times New Roman"/>
                <w:sz w:val="22"/>
                <w:szCs w:val="22"/>
                <w:lang w:val="en-US"/>
              </w:rPr>
              <w:t xml:space="preserve"> due to the misrepresentation of information, which resulted in its exclusion from procurement or concession procedures within the last one year. </w:t>
            </w:r>
          </w:p>
          <w:p w14:paraId="0FC77DC2" w14:textId="66EB08B5" w:rsidR="002270F7" w:rsidRPr="00E85948" w:rsidRDefault="079EE91D" w:rsidP="77332ED4">
            <w:pPr>
              <w:pStyle w:val="NoSpacing"/>
              <w:jc w:val="both"/>
              <w:rPr>
                <w:rFonts w:ascii="Times New Roman" w:hAnsi="Times New Roman"/>
                <w:sz w:val="22"/>
                <w:szCs w:val="22"/>
                <w:lang w:val="en-US"/>
              </w:rPr>
            </w:pPr>
            <w:r w:rsidRPr="00E85948">
              <w:rPr>
                <w:rFonts w:ascii="Times New Roman" w:hAnsi="Times New Roman"/>
                <w:sz w:val="22"/>
                <w:szCs w:val="22"/>
                <w:lang w:val="en-US"/>
              </w:rPr>
              <w:t xml:space="preserve">The </w:t>
            </w:r>
            <w:r w:rsidR="543D0535" w:rsidRPr="00E85948">
              <w:rPr>
                <w:rFonts w:ascii="Times New Roman" w:hAnsi="Times New Roman"/>
                <w:sz w:val="22"/>
                <w:szCs w:val="22"/>
                <w:lang w:val="en-US"/>
              </w:rPr>
              <w:t>S</w:t>
            </w:r>
            <w:r w:rsidRPr="00E85948">
              <w:rPr>
                <w:rFonts w:ascii="Times New Roman" w:hAnsi="Times New Roman"/>
                <w:sz w:val="22"/>
                <w:szCs w:val="22"/>
                <w:lang w:val="en-US"/>
              </w:rPr>
              <w:t>upplier shall also be excluded from the procurement procedure on this ground where, in accordance with the legal acts of other states in the course of the previous procedures, it withheld information or misrepresented information or was not able to submit supporting documents due to the misrepresentation of information, which resulted in its exclusion from the procurement or concession procedures within the last one year or other comparable sanctions being introduced within the last one year.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2D61" w14:textId="77777777" w:rsidR="00D6739A" w:rsidRPr="00E85948" w:rsidRDefault="079EE91D" w:rsidP="00D6739A">
            <w:pPr>
              <w:pStyle w:val="NoSpacing"/>
              <w:spacing w:line="240" w:lineRule="exact"/>
              <w:jc w:val="both"/>
              <w:rPr>
                <w:rFonts w:ascii="Times New Roman" w:hAnsi="Times New Roman"/>
                <w:b/>
                <w:bCs/>
                <w:sz w:val="22"/>
                <w:szCs w:val="22"/>
                <w:lang w:val="en-US"/>
              </w:rPr>
            </w:pPr>
            <w:r w:rsidRPr="00E85948">
              <w:rPr>
                <w:rFonts w:ascii="Times New Roman" w:hAnsi="Times New Roman"/>
                <w:b/>
                <w:bCs/>
                <w:sz w:val="22"/>
                <w:szCs w:val="22"/>
                <w:lang w:val="en-US"/>
              </w:rPr>
              <w:lastRenderedPageBreak/>
              <w:t>Article 46(4)(4) of the Law on Public Procurement</w:t>
            </w:r>
          </w:p>
          <w:p w14:paraId="258C9A70" w14:textId="77777777" w:rsidR="00D6739A" w:rsidRPr="00E85948" w:rsidRDefault="00D6739A" w:rsidP="00D6739A">
            <w:pPr>
              <w:pStyle w:val="NoSpacing"/>
              <w:spacing w:line="240" w:lineRule="exact"/>
              <w:jc w:val="both"/>
              <w:rPr>
                <w:rFonts w:ascii="Times New Roman" w:hAnsi="Times New Roman"/>
                <w:sz w:val="22"/>
                <w:szCs w:val="22"/>
                <w:lang w:val="en-US"/>
              </w:rPr>
            </w:pPr>
          </w:p>
          <w:p w14:paraId="00057E2C" w14:textId="1E0D7702" w:rsidR="002270F7" w:rsidRPr="00E85948" w:rsidRDefault="079EE91D" w:rsidP="00D6739A">
            <w:pPr>
              <w:pStyle w:val="NoSpacing"/>
              <w:jc w:val="both"/>
              <w:rPr>
                <w:rFonts w:ascii="Times New Roman" w:eastAsia="Yu Mincho" w:hAnsi="Times New Roman"/>
                <w:sz w:val="22"/>
                <w:szCs w:val="22"/>
                <w:lang w:val="en-US" w:eastAsia="en-US"/>
              </w:rPr>
            </w:pPr>
            <w:r w:rsidRPr="00E85948">
              <w:rPr>
                <w:rFonts w:ascii="Times New Roman" w:hAnsi="Times New Roman"/>
                <w:sz w:val="22"/>
                <w:szCs w:val="22"/>
                <w:lang w:val="en-US"/>
              </w:rPr>
              <w:t>ESPD Part III paragraph C15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835B2"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75109A2B"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64B2355B" w14:textId="77777777" w:rsidR="002270F7" w:rsidRPr="00E85948" w:rsidRDefault="002270F7" w:rsidP="77332ED4">
            <w:pPr>
              <w:pStyle w:val="NoSpacing"/>
              <w:jc w:val="both"/>
              <w:rPr>
                <w:rFonts w:ascii="Times New Roman" w:hAnsi="Times New Roman"/>
                <w:sz w:val="22"/>
                <w:szCs w:val="22"/>
                <w:lang w:val="en-US" w:eastAsia="en-US"/>
              </w:rPr>
            </w:pPr>
          </w:p>
          <w:p w14:paraId="23B5C7F1" w14:textId="77777777" w:rsidR="002270F7" w:rsidRPr="00E85948" w:rsidRDefault="002270F7" w:rsidP="77332ED4">
            <w:pPr>
              <w:pStyle w:val="NoSpacing"/>
              <w:jc w:val="both"/>
              <w:rPr>
                <w:rFonts w:ascii="Times New Roman" w:hAnsi="Times New Roman"/>
                <w:sz w:val="22"/>
                <w:szCs w:val="22"/>
                <w:lang w:val="en-US" w:eastAsia="en-US"/>
              </w:rPr>
            </w:pPr>
          </w:p>
          <w:p w14:paraId="722EE1CE" w14:textId="7E6526DF" w:rsidR="002270F7" w:rsidRPr="00E85948" w:rsidRDefault="079EE91D">
            <w:pPr>
              <w:pStyle w:val="NoSpacing"/>
              <w:jc w:val="both"/>
              <w:rPr>
                <w:rFonts w:ascii="Times New Roman" w:hAnsi="Times New Roman"/>
                <w:b/>
                <w:bCs/>
                <w:sz w:val="22"/>
                <w:szCs w:val="22"/>
                <w:lang w:val="en-US"/>
              </w:rPr>
            </w:pPr>
            <w:r w:rsidRPr="00E85948">
              <w:rPr>
                <w:rFonts w:ascii="Times New Roman" w:hAnsi="Times New Roman"/>
                <w:b/>
                <w:bCs/>
                <w:sz w:val="22"/>
                <w:szCs w:val="22"/>
                <w:lang w:val="en-US"/>
              </w:rPr>
              <w:t xml:space="preserve">When making decisions on the </w:t>
            </w:r>
            <w:r w:rsidR="543D0535" w:rsidRPr="00E85948">
              <w:rPr>
                <w:rFonts w:ascii="Times New Roman" w:hAnsi="Times New Roman"/>
                <w:b/>
                <w:bCs/>
                <w:sz w:val="22"/>
                <w:szCs w:val="22"/>
                <w:lang w:val="en-US"/>
              </w:rPr>
              <w:t>S</w:t>
            </w:r>
            <w:r w:rsidRPr="00E85948">
              <w:rPr>
                <w:rFonts w:ascii="Times New Roman" w:hAnsi="Times New Roman"/>
                <w:b/>
                <w:bCs/>
                <w:sz w:val="22"/>
                <w:szCs w:val="22"/>
                <w:lang w:val="en-US"/>
              </w:rPr>
              <w:t xml:space="preserve">upplier’s exclusion from the procurement procedure on the ground for exclusion specified herein, the information inter alia published based on Article 52 of the </w:t>
            </w:r>
            <w:r w:rsidRPr="00E85948">
              <w:rPr>
                <w:rFonts w:ascii="Times New Roman" w:hAnsi="Times New Roman"/>
                <w:b/>
                <w:bCs/>
                <w:sz w:val="22"/>
                <w:szCs w:val="22"/>
                <w:lang w:val="en-US"/>
              </w:rPr>
              <w:lastRenderedPageBreak/>
              <w:t xml:space="preserve">Law on Public Procurement may be taken account of: </w:t>
            </w:r>
          </w:p>
          <w:p w14:paraId="25C282A9" w14:textId="77777777" w:rsidR="00D6739A" w:rsidRPr="00E85948" w:rsidRDefault="00D6739A">
            <w:pPr>
              <w:pStyle w:val="NoSpacing"/>
              <w:jc w:val="both"/>
              <w:rPr>
                <w:rFonts w:ascii="Times New Roman" w:hAnsi="Times New Roman"/>
                <w:b/>
                <w:bCs/>
                <w:sz w:val="22"/>
                <w:szCs w:val="22"/>
                <w:lang w:val="en-US"/>
              </w:rPr>
            </w:pPr>
          </w:p>
          <w:p w14:paraId="0EB6E040" w14:textId="77777777" w:rsidR="00580D1E" w:rsidRPr="00E85948" w:rsidRDefault="00580D1E" w:rsidP="00580D1E">
            <w:pPr>
              <w:ind w:firstLine="0"/>
              <w:jc w:val="both"/>
              <w:rPr>
                <w:rFonts w:ascii="Times New Roman" w:eastAsiaTheme="minorEastAsia" w:hAnsi="Times New Roman" w:cs="Times New Roman"/>
                <w:sz w:val="22"/>
                <w:lang w:val="en-US" w:eastAsia="lt-LT"/>
              </w:rPr>
            </w:pPr>
            <w:hyperlink r:id="rId17" w:history="1">
              <w:r w:rsidRPr="00E85948">
                <w:rPr>
                  <w:rStyle w:val="Hyperlink"/>
                  <w:rFonts w:ascii="Times New Roman" w:eastAsiaTheme="minorEastAsia" w:hAnsi="Times New Roman" w:cs="Times New Roman"/>
                  <w:sz w:val="22"/>
                  <w:lang w:val="en-US" w:eastAsia="lt-LT"/>
                </w:rPr>
                <w:t>https://vpt.lrv.lt/lt/nuorodos/kiti-duomenys/powerbi/melaginga-informacija-pateikusiu-tiekeju-sarasas-3/</w:t>
              </w:r>
            </w:hyperlink>
          </w:p>
          <w:p w14:paraId="1F0C9D12" w14:textId="77777777" w:rsidR="002270F7" w:rsidRPr="00E85948" w:rsidRDefault="002270F7">
            <w:pPr>
              <w:pStyle w:val="NoSpacing"/>
              <w:jc w:val="both"/>
              <w:rPr>
                <w:rFonts w:ascii="Times New Roman" w:hAnsi="Times New Roman"/>
                <w:b/>
                <w:bCs/>
                <w:sz w:val="22"/>
                <w:szCs w:val="22"/>
                <w:lang w:val="en-US"/>
              </w:rPr>
            </w:pPr>
          </w:p>
        </w:tc>
      </w:tr>
      <w:tr w:rsidR="002270F7" w:rsidRPr="00E85948" w14:paraId="15EA96E0"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4DC30" w14:textId="77777777" w:rsidR="002270F7" w:rsidRPr="00E85948"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FDF5F" w14:textId="0BF8D299" w:rsidR="002270F7" w:rsidRPr="00E85948" w:rsidRDefault="00B7A6DA">
            <w:pPr>
              <w:pStyle w:val="NoSpacing"/>
              <w:jc w:val="both"/>
              <w:rPr>
                <w:rFonts w:ascii="Times New Roman" w:hAnsi="Times New Roman"/>
                <w:b/>
                <w:bCs/>
                <w:sz w:val="22"/>
                <w:szCs w:val="22"/>
                <w:lang w:val="en-US"/>
              </w:rPr>
            </w:pPr>
            <w:r w:rsidRPr="00E85948">
              <w:rPr>
                <w:rFonts w:ascii="Times New Roman" w:hAnsi="Times New Roman"/>
                <w:sz w:val="22"/>
                <w:szCs w:val="22"/>
                <w:lang w:val="en-US"/>
              </w:rPr>
              <w:t xml:space="preserve">The Supplier undertook at the time of purchase to unduly influence the decision-making process of the </w:t>
            </w:r>
            <w:r w:rsidR="4A528F43" w:rsidRPr="00E85948">
              <w:rPr>
                <w:rFonts w:ascii="Times New Roman" w:hAnsi="Times New Roman"/>
                <w:sz w:val="22"/>
                <w:szCs w:val="22"/>
                <w:lang w:val="en-US"/>
              </w:rPr>
              <w:t>C</w:t>
            </w:r>
            <w:r w:rsidRPr="00E85948">
              <w:rPr>
                <w:rFonts w:ascii="Times New Roman" w:hAnsi="Times New Roman"/>
                <w:sz w:val="22"/>
                <w:szCs w:val="22"/>
                <w:lang w:val="en-US"/>
              </w:rPr>
              <w:t xml:space="preserve">ontracting </w:t>
            </w:r>
            <w:r w:rsidR="4A528F43" w:rsidRPr="00E85948">
              <w:rPr>
                <w:rFonts w:ascii="Times New Roman" w:hAnsi="Times New Roman"/>
                <w:sz w:val="22"/>
                <w:szCs w:val="22"/>
                <w:lang w:val="en-US"/>
              </w:rPr>
              <w:t>A</w:t>
            </w:r>
            <w:r w:rsidRPr="00E85948">
              <w:rPr>
                <w:rFonts w:ascii="Times New Roman" w:hAnsi="Times New Roman"/>
                <w:sz w:val="22"/>
                <w:szCs w:val="22"/>
                <w:lang w:val="en-US"/>
              </w:rPr>
              <w:t xml:space="preserve">uthority, to obtain confidential information that would confer upon it undue advantages in the procurement procedure or provided misleading information which may have a material influence on decisions of the contracting authority concerning the exclusion of suppliers, evaluation of their qualifications, determination of the successful tenderer, and the </w:t>
            </w:r>
            <w:r w:rsidR="4A528F43" w:rsidRPr="00E85948">
              <w:rPr>
                <w:rFonts w:ascii="Times New Roman" w:hAnsi="Times New Roman"/>
                <w:sz w:val="22"/>
                <w:szCs w:val="22"/>
                <w:lang w:val="en-US"/>
              </w:rPr>
              <w:t>C</w:t>
            </w:r>
            <w:r w:rsidRPr="00E85948">
              <w:rPr>
                <w:rFonts w:ascii="Times New Roman" w:hAnsi="Times New Roman"/>
                <w:sz w:val="22"/>
                <w:szCs w:val="22"/>
                <w:lang w:val="en-US"/>
              </w:rPr>
              <w:t xml:space="preserve">ontracting </w:t>
            </w:r>
            <w:r w:rsidR="4A528F43" w:rsidRPr="00E85948">
              <w:rPr>
                <w:rFonts w:ascii="Times New Roman" w:hAnsi="Times New Roman"/>
                <w:sz w:val="22"/>
                <w:szCs w:val="22"/>
                <w:lang w:val="en-US"/>
              </w:rPr>
              <w:t>A</w:t>
            </w:r>
            <w:r w:rsidRPr="00E85948">
              <w:rPr>
                <w:rFonts w:ascii="Times New Roman" w:hAnsi="Times New Roman"/>
                <w:sz w:val="22"/>
                <w:szCs w:val="22"/>
                <w:lang w:val="en-US"/>
              </w:rPr>
              <w:t>uthority can demonstrate this by any appropriate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4748" w14:textId="77777777" w:rsidR="00EA354C" w:rsidRPr="00E85948" w:rsidRDefault="00B7A6DA" w:rsidP="00EA354C">
            <w:pPr>
              <w:pStyle w:val="NoSpacing"/>
              <w:spacing w:line="240" w:lineRule="exact"/>
              <w:jc w:val="both"/>
              <w:rPr>
                <w:rFonts w:ascii="Times New Roman" w:hAnsi="Times New Roman"/>
                <w:b/>
                <w:bCs/>
                <w:sz w:val="22"/>
                <w:szCs w:val="22"/>
                <w:lang w:val="en-US"/>
              </w:rPr>
            </w:pPr>
            <w:r w:rsidRPr="00E85948">
              <w:rPr>
                <w:rFonts w:ascii="Times New Roman" w:hAnsi="Times New Roman"/>
                <w:b/>
                <w:bCs/>
                <w:sz w:val="22"/>
                <w:szCs w:val="22"/>
                <w:lang w:val="en-US"/>
              </w:rPr>
              <w:t>Article 46(4)(5) of the Law on Public Procurement</w:t>
            </w:r>
          </w:p>
          <w:p w14:paraId="4A504E07" w14:textId="77777777" w:rsidR="00EA354C" w:rsidRPr="00E85948" w:rsidRDefault="00EA354C" w:rsidP="00EA354C">
            <w:pPr>
              <w:pStyle w:val="NoSpacing"/>
              <w:spacing w:line="240" w:lineRule="exact"/>
              <w:jc w:val="both"/>
              <w:rPr>
                <w:rFonts w:ascii="Times New Roman" w:hAnsi="Times New Roman"/>
                <w:sz w:val="22"/>
                <w:szCs w:val="22"/>
                <w:lang w:val="en-US"/>
              </w:rPr>
            </w:pPr>
          </w:p>
          <w:p w14:paraId="05CE3737" w14:textId="77777777" w:rsidR="00EA354C" w:rsidRPr="00E85948" w:rsidRDefault="00B7A6DA" w:rsidP="00EA354C">
            <w:pPr>
              <w:pStyle w:val="NoSpacing"/>
              <w:spacing w:line="240" w:lineRule="exact"/>
              <w:jc w:val="both"/>
              <w:rPr>
                <w:rFonts w:ascii="Times New Roman" w:hAnsi="Times New Roman"/>
                <w:sz w:val="22"/>
                <w:szCs w:val="22"/>
                <w:lang w:val="en-US"/>
              </w:rPr>
            </w:pPr>
            <w:r w:rsidRPr="00E85948">
              <w:rPr>
                <w:rFonts w:ascii="Times New Roman" w:hAnsi="Times New Roman"/>
                <w:sz w:val="22"/>
                <w:szCs w:val="22"/>
                <w:lang w:val="en-US"/>
              </w:rPr>
              <w:t>ESPD Part III paragraph C15</w:t>
            </w:r>
          </w:p>
          <w:p w14:paraId="1844CBD9" w14:textId="77777777" w:rsidR="002270F7" w:rsidRPr="00E85948" w:rsidRDefault="002270F7">
            <w:pPr>
              <w:pStyle w:val="NoSpacing"/>
              <w:jc w:val="both"/>
              <w:rPr>
                <w:rFonts w:ascii="Times New Roman" w:eastAsia="Yu Mincho" w:hAnsi="Times New Roman"/>
                <w:sz w:val="22"/>
                <w:szCs w:val="22"/>
                <w:lang w:val="en-US" w:eastAsia="en-US"/>
              </w:rPr>
            </w:pPr>
          </w:p>
          <w:p w14:paraId="224CF6C9" w14:textId="77777777" w:rsidR="002270F7" w:rsidRPr="00E85948" w:rsidRDefault="002270F7">
            <w:pPr>
              <w:pStyle w:val="NoSpacing"/>
              <w:jc w:val="both"/>
              <w:rPr>
                <w:rFonts w:ascii="Times New Roman" w:eastAsia="Yu Mincho" w:hAnsi="Times New Roman"/>
                <w:sz w:val="22"/>
                <w:szCs w:val="22"/>
                <w:lang w:val="en-US"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1B96C"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2CA32892"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21DC27AB" w14:textId="77777777" w:rsidR="002270F7" w:rsidRPr="00E85948" w:rsidRDefault="002270F7" w:rsidP="77332ED4">
            <w:pPr>
              <w:pStyle w:val="NoSpacing"/>
              <w:jc w:val="both"/>
              <w:rPr>
                <w:rFonts w:ascii="Times New Roman" w:hAnsi="Times New Roman"/>
                <w:b/>
                <w:bCs/>
                <w:sz w:val="22"/>
                <w:szCs w:val="22"/>
                <w:lang w:val="en-US" w:eastAsia="en-US"/>
              </w:rPr>
            </w:pPr>
          </w:p>
        </w:tc>
      </w:tr>
      <w:tr w:rsidR="002270F7" w:rsidRPr="00E85948" w14:paraId="6AB0EF3A"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ADB5A" w14:textId="77777777" w:rsidR="002270F7" w:rsidRPr="00E85948" w:rsidRDefault="002270F7" w:rsidP="002F3238">
            <w:pPr>
              <w:pStyle w:val="NoSpacing"/>
              <w:numPr>
                <w:ilvl w:val="0"/>
                <w:numId w:val="16"/>
              </w:numPr>
              <w:rPr>
                <w:rFonts w:ascii="Times New Roman" w:hAnsi="Times New Roman"/>
                <w:b/>
                <w:bCs/>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FADC" w14:textId="51A51A57" w:rsidR="00B27F7B" w:rsidRPr="00E85948" w:rsidRDefault="3CC13464" w:rsidP="77332ED4">
            <w:pPr>
              <w:spacing w:line="240" w:lineRule="exact"/>
              <w:ind w:firstLine="0"/>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 xml:space="preserve">The Supplier has failed to perform a public contract, a contract with a contracting entity or a concession contract concluded with the awarding </w:t>
            </w:r>
            <w:r w:rsidRPr="00E85948">
              <w:rPr>
                <w:rFonts w:ascii="Times New Roman" w:hAnsi="Times New Roman" w:cs="Times New Roman"/>
                <w:sz w:val="22"/>
                <w:szCs w:val="22"/>
                <w:lang w:val="en-US"/>
              </w:rPr>
              <w:lastRenderedPageBreak/>
              <w:t xml:space="preserve">authority within the meaning of the Law on Public Procurement, Law on Public Procurement in the field of </w:t>
            </w:r>
            <w:proofErr w:type="spellStart"/>
            <w:r w:rsidRPr="00E85948">
              <w:rPr>
                <w:rFonts w:ascii="Times New Roman" w:hAnsi="Times New Roman" w:cs="Times New Roman"/>
                <w:sz w:val="22"/>
                <w:szCs w:val="22"/>
                <w:lang w:val="en-US"/>
              </w:rPr>
              <w:t>defence</w:t>
            </w:r>
            <w:proofErr w:type="spellEnd"/>
            <w:r w:rsidRPr="00E85948">
              <w:rPr>
                <w:rFonts w:ascii="Times New Roman" w:hAnsi="Times New Roman" w:cs="Times New Roman"/>
                <w:sz w:val="22"/>
                <w:szCs w:val="22"/>
                <w:lang w:val="en-US"/>
              </w:rPr>
              <w:t xml:space="preserve"> and security, Law on Procurement Carried Out by Contracting Entities in the Area of Water Management, Energy, Transport or Postal Services or has improperly performed it, which has led to a material breach of the contract as stipulated in the Civil Code (a ‘material breach of a contract’) resulting in termination of the contract within the last three years or passing and becoming effective, within the last three years, of a judgment satisfying the claim of the contracting authority, the contracting entity or the awarding authority for damages as a result of the </w:t>
            </w:r>
            <w:r w:rsidR="543D0535" w:rsidRPr="00E85948">
              <w:rPr>
                <w:rFonts w:ascii="Times New Roman" w:hAnsi="Times New Roman" w:cs="Times New Roman"/>
                <w:sz w:val="22"/>
                <w:szCs w:val="22"/>
                <w:lang w:val="en-US"/>
              </w:rPr>
              <w:t>S</w:t>
            </w:r>
            <w:r w:rsidRPr="00E85948">
              <w:rPr>
                <w:rFonts w:ascii="Times New Roman" w:hAnsi="Times New Roman" w:cs="Times New Roman"/>
                <w:sz w:val="22"/>
                <w:szCs w:val="22"/>
                <w:lang w:val="en-US"/>
              </w:rPr>
              <w:t xml:space="preserve">upplier showing significant or persistent deficiencies in the performance of a substantive requirement under the public contract, or the contracting entity adopted a decision, within the last three years, that the </w:t>
            </w:r>
            <w:r w:rsidR="543D0535" w:rsidRPr="00E85948">
              <w:rPr>
                <w:rFonts w:ascii="Times New Roman" w:hAnsi="Times New Roman" w:cs="Times New Roman"/>
                <w:sz w:val="22"/>
                <w:szCs w:val="22"/>
                <w:lang w:val="en-US"/>
              </w:rPr>
              <w:t>S</w:t>
            </w:r>
            <w:r w:rsidRPr="00E85948">
              <w:rPr>
                <w:rFonts w:ascii="Times New Roman" w:hAnsi="Times New Roman" w:cs="Times New Roman"/>
                <w:sz w:val="22"/>
                <w:szCs w:val="22"/>
                <w:lang w:val="en-US"/>
              </w:rPr>
              <w:t xml:space="preserve">upplier fulfilled the substantive requirement showing significant or persistent deficiencies which led to the sanction established in the contract. </w:t>
            </w:r>
          </w:p>
          <w:p w14:paraId="2759BE49" w14:textId="1DE57A54" w:rsidR="002270F7" w:rsidRPr="00E85948" w:rsidRDefault="3CC13464" w:rsidP="77332ED4">
            <w:pPr>
              <w:ind w:firstLine="0"/>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 xml:space="preserve">The </w:t>
            </w:r>
            <w:r w:rsidR="00B7A6DA" w:rsidRPr="00E85948">
              <w:rPr>
                <w:rFonts w:ascii="Times New Roman" w:hAnsi="Times New Roman" w:cs="Times New Roman"/>
                <w:sz w:val="22"/>
                <w:szCs w:val="22"/>
                <w:lang w:val="en-US"/>
              </w:rPr>
              <w:t>S</w:t>
            </w:r>
            <w:r w:rsidRPr="00E85948">
              <w:rPr>
                <w:rFonts w:ascii="Times New Roman" w:hAnsi="Times New Roman" w:cs="Times New Roman"/>
                <w:sz w:val="22"/>
                <w:szCs w:val="22"/>
                <w:lang w:val="en-US"/>
              </w:rPr>
              <w:t>upplier shall also be excluded from the procurement procedure on this ground where, in accordance with the legal acts of other states, it is established within the last three years that it, under a prior public contract, a prior contract with a contracting entity or a prior concession contract, has shown significant or persistent deficiencies in the performance of a substantive requirement under the public contract which led to early termination of that prior contract, damages or other comparable sanctions.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3C16D" w14:textId="77777777" w:rsidR="00B27F7B" w:rsidRPr="00E85948" w:rsidRDefault="3CC13464" w:rsidP="00B27F7B">
            <w:pPr>
              <w:pStyle w:val="NoSpacing"/>
              <w:spacing w:line="240" w:lineRule="exact"/>
              <w:jc w:val="both"/>
              <w:rPr>
                <w:rFonts w:ascii="Times New Roman" w:hAnsi="Times New Roman"/>
                <w:b/>
                <w:bCs/>
                <w:sz w:val="22"/>
                <w:szCs w:val="22"/>
                <w:lang w:val="en-US"/>
              </w:rPr>
            </w:pPr>
            <w:r w:rsidRPr="00E85948">
              <w:rPr>
                <w:rFonts w:ascii="Times New Roman" w:hAnsi="Times New Roman"/>
                <w:b/>
                <w:bCs/>
                <w:sz w:val="22"/>
                <w:szCs w:val="22"/>
                <w:lang w:val="en-US"/>
              </w:rPr>
              <w:lastRenderedPageBreak/>
              <w:t>Article 46(4)(6) of the Law on Public Procurement</w:t>
            </w:r>
          </w:p>
          <w:p w14:paraId="60302C5E" w14:textId="77777777" w:rsidR="00B27F7B" w:rsidRPr="00E85948" w:rsidRDefault="00B27F7B" w:rsidP="00B27F7B">
            <w:pPr>
              <w:pStyle w:val="NoSpacing"/>
              <w:spacing w:line="240" w:lineRule="exact"/>
              <w:jc w:val="both"/>
              <w:rPr>
                <w:rFonts w:ascii="Times New Roman" w:hAnsi="Times New Roman"/>
                <w:sz w:val="22"/>
                <w:szCs w:val="22"/>
                <w:lang w:val="en-US"/>
              </w:rPr>
            </w:pPr>
          </w:p>
          <w:p w14:paraId="3322EDB6" w14:textId="77777777" w:rsidR="00B27F7B" w:rsidRPr="00E85948" w:rsidRDefault="3CC13464" w:rsidP="00B27F7B">
            <w:pPr>
              <w:pStyle w:val="NoSpacing"/>
              <w:spacing w:line="240" w:lineRule="exact"/>
              <w:jc w:val="both"/>
              <w:rPr>
                <w:rFonts w:ascii="Times New Roman" w:hAnsi="Times New Roman"/>
                <w:sz w:val="22"/>
                <w:szCs w:val="22"/>
                <w:lang w:val="en-US"/>
              </w:rPr>
            </w:pPr>
            <w:r w:rsidRPr="00E85948">
              <w:rPr>
                <w:rFonts w:ascii="Times New Roman" w:hAnsi="Times New Roman"/>
                <w:sz w:val="22"/>
                <w:szCs w:val="22"/>
                <w:lang w:val="en-US"/>
              </w:rPr>
              <w:t>ESPD Part III paragraph C14</w:t>
            </w:r>
          </w:p>
          <w:p w14:paraId="5094A20B" w14:textId="77777777" w:rsidR="002270F7" w:rsidRPr="00E85948" w:rsidRDefault="002270F7">
            <w:pPr>
              <w:pStyle w:val="NoSpacing"/>
              <w:jc w:val="both"/>
              <w:rPr>
                <w:rFonts w:ascii="Times New Roman" w:eastAsia="Yu Mincho" w:hAnsi="Times New Roman"/>
                <w:sz w:val="22"/>
                <w:szCs w:val="22"/>
                <w:lang w:val="en-US" w:eastAsia="en-US"/>
              </w:rPr>
            </w:pPr>
          </w:p>
          <w:p w14:paraId="71195124" w14:textId="77777777" w:rsidR="002270F7" w:rsidRPr="00E85948" w:rsidRDefault="002270F7">
            <w:pPr>
              <w:pStyle w:val="NoSpacing"/>
              <w:jc w:val="both"/>
              <w:rPr>
                <w:rFonts w:ascii="Times New Roman" w:eastAsia="Yu Mincho" w:hAnsi="Times New Roman"/>
                <w:sz w:val="22"/>
                <w:szCs w:val="22"/>
                <w:lang w:val="en-US"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E2D35"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lastRenderedPageBreak/>
              <w:t>To be submitted with the Tender: ESPD.</w:t>
            </w:r>
          </w:p>
          <w:p w14:paraId="2D19146F"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Authority does not require any additional documents to </w:t>
            </w:r>
            <w:r w:rsidRPr="00E85948">
              <w:rPr>
                <w:rFonts w:ascii="Times New Roman" w:hAnsi="Times New Roman" w:cs="Times New Roman"/>
                <w:color w:val="000000" w:themeColor="text1"/>
                <w:sz w:val="22"/>
                <w:szCs w:val="22"/>
                <w:lang w:val="en-US"/>
              </w:rPr>
              <w:lastRenderedPageBreak/>
              <w:t>prove compliance with this requirement.</w:t>
            </w:r>
          </w:p>
          <w:p w14:paraId="16D118BC" w14:textId="77777777" w:rsidR="002270F7" w:rsidRPr="00E85948" w:rsidRDefault="002270F7" w:rsidP="77332ED4">
            <w:pPr>
              <w:pStyle w:val="NoSpacing"/>
              <w:jc w:val="both"/>
              <w:rPr>
                <w:rFonts w:ascii="Times New Roman" w:hAnsi="Times New Roman"/>
                <w:sz w:val="22"/>
                <w:szCs w:val="22"/>
                <w:lang w:val="en-US" w:eastAsia="en-US"/>
              </w:rPr>
            </w:pPr>
          </w:p>
          <w:p w14:paraId="3A99DD42" w14:textId="32CDE846" w:rsidR="002270F7" w:rsidRPr="00E85948" w:rsidRDefault="3CC13464">
            <w:pPr>
              <w:pStyle w:val="NoSpacing"/>
              <w:jc w:val="both"/>
              <w:rPr>
                <w:rFonts w:ascii="Times New Roman" w:hAnsi="Times New Roman"/>
                <w:b/>
                <w:bCs/>
                <w:sz w:val="22"/>
                <w:szCs w:val="22"/>
                <w:lang w:val="en-US"/>
              </w:rPr>
            </w:pPr>
            <w:r w:rsidRPr="00E85948">
              <w:rPr>
                <w:rFonts w:ascii="Times New Roman" w:hAnsi="Times New Roman"/>
                <w:b/>
                <w:bCs/>
                <w:sz w:val="22"/>
                <w:szCs w:val="22"/>
                <w:lang w:val="en-US"/>
              </w:rPr>
              <w:t xml:space="preserve">When making decisions on the </w:t>
            </w:r>
            <w:r w:rsidR="543D0535" w:rsidRPr="00E85948">
              <w:rPr>
                <w:rFonts w:ascii="Times New Roman" w:hAnsi="Times New Roman"/>
                <w:b/>
                <w:bCs/>
                <w:sz w:val="22"/>
                <w:szCs w:val="22"/>
                <w:lang w:val="en-US"/>
              </w:rPr>
              <w:t>S</w:t>
            </w:r>
            <w:r w:rsidRPr="00E85948">
              <w:rPr>
                <w:rFonts w:ascii="Times New Roman" w:hAnsi="Times New Roman"/>
                <w:b/>
                <w:bCs/>
                <w:sz w:val="22"/>
                <w:szCs w:val="22"/>
                <w:lang w:val="en-US"/>
              </w:rPr>
              <w:t xml:space="preserve">upplier’s exclusion from the procurement procedure on the ground for exclusion specified herein, the information published based on Article 91 of the Law on Public Procurement may be taken account of: </w:t>
            </w:r>
          </w:p>
          <w:p w14:paraId="1D48A27E" w14:textId="77777777" w:rsidR="00B27F7B" w:rsidRPr="00E85948" w:rsidRDefault="00B27F7B">
            <w:pPr>
              <w:pStyle w:val="NoSpacing"/>
              <w:jc w:val="both"/>
              <w:rPr>
                <w:rFonts w:ascii="Times New Roman" w:hAnsi="Times New Roman"/>
                <w:sz w:val="22"/>
                <w:szCs w:val="22"/>
                <w:lang w:val="en-US"/>
              </w:rPr>
            </w:pPr>
          </w:p>
          <w:p w14:paraId="2E47EB89" w14:textId="77777777" w:rsidR="00580D1E" w:rsidRPr="00E85948" w:rsidRDefault="00580D1E" w:rsidP="00580D1E">
            <w:pPr>
              <w:ind w:firstLine="0"/>
              <w:jc w:val="both"/>
              <w:rPr>
                <w:rFonts w:ascii="Times New Roman" w:hAnsi="Times New Roman" w:cs="Times New Roman"/>
                <w:sz w:val="22"/>
                <w:lang w:val="en-US"/>
              </w:rPr>
            </w:pPr>
            <w:hyperlink r:id="rId18" w:history="1">
              <w:r w:rsidRPr="00E85948">
                <w:rPr>
                  <w:rStyle w:val="Hyperlink"/>
                  <w:rFonts w:ascii="Times New Roman" w:hAnsi="Times New Roman" w:cs="Times New Roman"/>
                  <w:sz w:val="22"/>
                  <w:lang w:val="en-US"/>
                </w:rPr>
                <w:t>https://vpt.lrv.lt/lt/nuorodos/kiti-duomenys/powerbi/nepatikimi-tiekejai-1/</w:t>
              </w:r>
            </w:hyperlink>
          </w:p>
          <w:p w14:paraId="1823C45C" w14:textId="77777777" w:rsidR="00580D1E" w:rsidRPr="00E85948" w:rsidRDefault="00580D1E" w:rsidP="00580D1E">
            <w:pPr>
              <w:ind w:firstLine="0"/>
              <w:jc w:val="both"/>
              <w:rPr>
                <w:rFonts w:ascii="Times New Roman" w:hAnsi="Times New Roman" w:cs="Times New Roman"/>
                <w:sz w:val="22"/>
                <w:lang w:val="en-US"/>
              </w:rPr>
            </w:pPr>
          </w:p>
          <w:p w14:paraId="2F30BA44" w14:textId="77777777" w:rsidR="00580D1E" w:rsidRPr="00E85948" w:rsidRDefault="00580D1E" w:rsidP="00580D1E">
            <w:pPr>
              <w:ind w:firstLine="0"/>
              <w:jc w:val="both"/>
              <w:rPr>
                <w:rFonts w:ascii="Times New Roman" w:hAnsi="Times New Roman" w:cs="Times New Roman"/>
                <w:sz w:val="22"/>
                <w:lang w:val="en-US"/>
              </w:rPr>
            </w:pPr>
            <w:hyperlink r:id="rId19" w:history="1">
              <w:r w:rsidRPr="00E85948">
                <w:rPr>
                  <w:rStyle w:val="Hyperlink"/>
                  <w:rFonts w:ascii="Times New Roman" w:hAnsi="Times New Roman" w:cs="Times New Roman"/>
                  <w:sz w:val="22"/>
                  <w:lang w:val="en-US"/>
                </w:rPr>
                <w:t>https://vpt.lrv.lt/lt/pasalinimo-pagrindai-1/nepatikimu-koncesininku-sarasas-1/nepatikimu-koncesininku-sarasas/</w:t>
              </w:r>
            </w:hyperlink>
          </w:p>
          <w:p w14:paraId="533F1715" w14:textId="77777777" w:rsidR="002270F7" w:rsidRPr="00E85948" w:rsidRDefault="002270F7" w:rsidP="77332ED4">
            <w:pPr>
              <w:pStyle w:val="NoSpacing"/>
              <w:jc w:val="both"/>
              <w:rPr>
                <w:rFonts w:ascii="Times New Roman" w:hAnsi="Times New Roman"/>
                <w:sz w:val="22"/>
                <w:szCs w:val="22"/>
                <w:lang w:val="en-US"/>
              </w:rPr>
            </w:pPr>
          </w:p>
          <w:p w14:paraId="366563C3" w14:textId="77777777" w:rsidR="002270F7" w:rsidRPr="00E85948" w:rsidRDefault="002270F7">
            <w:pPr>
              <w:pStyle w:val="NoSpacing"/>
              <w:jc w:val="both"/>
              <w:rPr>
                <w:rFonts w:ascii="Times New Roman" w:hAnsi="Times New Roman"/>
                <w:b/>
                <w:bCs/>
                <w:sz w:val="22"/>
                <w:szCs w:val="22"/>
                <w:lang w:val="en-US"/>
              </w:rPr>
            </w:pPr>
          </w:p>
        </w:tc>
      </w:tr>
      <w:tr w:rsidR="002270F7" w:rsidRPr="00E85948" w14:paraId="3EF871C7"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67789" w14:textId="77777777" w:rsidR="002270F7" w:rsidRPr="00E85948" w:rsidRDefault="002270F7" w:rsidP="002F3238">
            <w:pPr>
              <w:pStyle w:val="NoSpacing"/>
              <w:numPr>
                <w:ilvl w:val="0"/>
                <w:numId w:val="16"/>
              </w:numPr>
              <w:rPr>
                <w:rFonts w:ascii="Times New Roman" w:hAnsi="Times New Roman"/>
                <w:sz w:val="22"/>
                <w:szCs w:val="22"/>
                <w:lang w:val="en-US"/>
              </w:rPr>
            </w:pPr>
          </w:p>
          <w:p w14:paraId="5EB49916" w14:textId="77777777" w:rsidR="002270F7" w:rsidRPr="00E85948" w:rsidRDefault="002270F7">
            <w:pPr>
              <w:pStyle w:val="NoSpacing"/>
              <w:rPr>
                <w:rFonts w:ascii="Times New Roman" w:hAnsi="Times New Roman"/>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93E80" w14:textId="7CB8FC67" w:rsidR="002270F7" w:rsidRPr="00E85948" w:rsidRDefault="3CC13464" w:rsidP="77332ED4">
            <w:pPr>
              <w:ind w:firstLine="0"/>
              <w:jc w:val="both"/>
              <w:rPr>
                <w:rFonts w:ascii="Times New Roman" w:hAnsi="Times New Roman" w:cs="Times New Roman"/>
                <w:b/>
                <w:bCs/>
                <w:sz w:val="22"/>
                <w:szCs w:val="22"/>
                <w:lang w:val="en-US"/>
              </w:rPr>
            </w:pPr>
            <w:r w:rsidRPr="00E85948">
              <w:rPr>
                <w:rFonts w:ascii="Times New Roman" w:eastAsia="Times New Roman" w:hAnsi="Times New Roman" w:cs="Times New Roman"/>
                <w:sz w:val="22"/>
                <w:szCs w:val="22"/>
                <w:lang w:val="en-US"/>
              </w:rPr>
              <w:t xml:space="preserve">The Supplier is guilty of professional misconduct which gives rise to questioning its integrity by the Contracting </w:t>
            </w:r>
            <w:r w:rsidR="50629BF1" w:rsidRPr="00E85948">
              <w:rPr>
                <w:rFonts w:ascii="Times New Roman" w:eastAsia="Times New Roman" w:hAnsi="Times New Roman" w:cs="Times New Roman"/>
                <w:sz w:val="22"/>
                <w:szCs w:val="22"/>
                <w:lang w:val="en-US"/>
              </w:rPr>
              <w:t>A</w:t>
            </w:r>
            <w:r w:rsidRPr="00E85948">
              <w:rPr>
                <w:rFonts w:ascii="Times New Roman" w:eastAsia="Times New Roman" w:hAnsi="Times New Roman" w:cs="Times New Roman"/>
                <w:sz w:val="22"/>
                <w:szCs w:val="22"/>
                <w:lang w:val="en-US"/>
              </w:rPr>
              <w:t>uthority, where it</w:t>
            </w:r>
            <w:r w:rsidR="39C50978" w:rsidRPr="00E85948">
              <w:rPr>
                <w:rFonts w:ascii="Times New Roman" w:eastAsia="Times New Roman" w:hAnsi="Times New Roman" w:cs="Times New Roman"/>
                <w:sz w:val="22"/>
                <w:szCs w:val="22"/>
                <w:lang w:val="en-US"/>
              </w:rPr>
              <w:t xml:space="preserve"> </w:t>
            </w:r>
            <w:r w:rsidR="39C50978" w:rsidRPr="00E85948">
              <w:rPr>
                <w:rFonts w:ascii="Times New Roman" w:hAnsi="Times New Roman"/>
                <w:sz w:val="22"/>
                <w:szCs w:val="22"/>
                <w:lang w:val="en-US"/>
              </w:rPr>
              <w:t>(the Supplier)</w:t>
            </w:r>
            <w:r w:rsidRPr="00E85948">
              <w:rPr>
                <w:rFonts w:ascii="Times New Roman" w:eastAsia="Times New Roman" w:hAnsi="Times New Roman" w:cs="Times New Roman"/>
                <w:sz w:val="22"/>
                <w:szCs w:val="22"/>
                <w:lang w:val="en-US"/>
              </w:rPr>
              <w:t xml:space="preserve"> violated financial reporting and auditing legislation, and less than one year has lapsed.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1B1DD" w14:textId="77777777" w:rsidR="00B27F7B" w:rsidRPr="00E85948" w:rsidRDefault="3CC13464" w:rsidP="00B27F7B">
            <w:pPr>
              <w:pStyle w:val="NoSpacing"/>
              <w:spacing w:line="240" w:lineRule="exact"/>
              <w:jc w:val="both"/>
              <w:rPr>
                <w:rFonts w:ascii="Times New Roman" w:hAnsi="Times New Roman"/>
                <w:b/>
                <w:bCs/>
                <w:sz w:val="22"/>
                <w:szCs w:val="22"/>
                <w:lang w:val="en-US"/>
              </w:rPr>
            </w:pPr>
            <w:r w:rsidRPr="00E85948">
              <w:rPr>
                <w:rFonts w:ascii="Times New Roman" w:hAnsi="Times New Roman"/>
                <w:b/>
                <w:bCs/>
                <w:sz w:val="22"/>
                <w:szCs w:val="22"/>
                <w:lang w:val="en-US"/>
              </w:rPr>
              <w:t>Article 46(4)(7)(a) of the Law on Public Procurement</w:t>
            </w:r>
          </w:p>
          <w:p w14:paraId="7B911F22" w14:textId="77777777" w:rsidR="00B27F7B" w:rsidRPr="00E85948" w:rsidRDefault="00B27F7B" w:rsidP="00B27F7B">
            <w:pPr>
              <w:pStyle w:val="NoSpacing"/>
              <w:spacing w:line="240" w:lineRule="exact"/>
              <w:jc w:val="both"/>
              <w:rPr>
                <w:rFonts w:ascii="Times New Roman" w:hAnsi="Times New Roman"/>
                <w:sz w:val="22"/>
                <w:szCs w:val="22"/>
                <w:lang w:val="en-US"/>
              </w:rPr>
            </w:pPr>
          </w:p>
          <w:p w14:paraId="70D538D2" w14:textId="09644FDE" w:rsidR="002270F7" w:rsidRPr="00E85948" w:rsidRDefault="3CC13464" w:rsidP="00B27F7B">
            <w:pPr>
              <w:pStyle w:val="NoSpacing"/>
              <w:jc w:val="both"/>
              <w:rPr>
                <w:rFonts w:ascii="Times New Roman" w:eastAsia="Yu Mincho" w:hAnsi="Times New Roman"/>
                <w:sz w:val="22"/>
                <w:szCs w:val="22"/>
                <w:lang w:val="en-US"/>
              </w:rPr>
            </w:pPr>
            <w:r w:rsidRPr="00E85948">
              <w:rPr>
                <w:rFonts w:ascii="Times New Roman" w:hAnsi="Times New Roman"/>
                <w:sz w:val="22"/>
                <w:szCs w:val="22"/>
                <w:lang w:val="en-US"/>
              </w:rPr>
              <w:t>ESPD Part III paragraph C11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D4D3B"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0B28D19D" w14:textId="77777777" w:rsidR="00D6739A" w:rsidRPr="00E85948" w:rsidRDefault="079EE91D" w:rsidP="77332ED4">
            <w:pPr>
              <w:ind w:firstLine="0"/>
              <w:jc w:val="both"/>
              <w:rPr>
                <w:rFonts w:ascii="Times New Roman" w:hAnsi="Times New Roman" w:cs="Times New Roman"/>
                <w:color w:val="000000" w:themeColor="text1"/>
                <w:sz w:val="22"/>
                <w:szCs w:val="22"/>
                <w:lang w:val="en-US"/>
              </w:rPr>
            </w:pPr>
            <w:r w:rsidRPr="00E85948">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5CC62EE7" w14:textId="77777777" w:rsidR="00580D1E" w:rsidRPr="00E85948" w:rsidRDefault="00580D1E" w:rsidP="77332ED4">
            <w:pPr>
              <w:ind w:firstLine="0"/>
              <w:jc w:val="both"/>
              <w:rPr>
                <w:rFonts w:ascii="Times New Roman" w:hAnsi="Times New Roman" w:cs="Times New Roman"/>
                <w:color w:val="000000" w:themeColor="text1"/>
                <w:sz w:val="22"/>
                <w:szCs w:val="22"/>
                <w:lang w:val="en-US"/>
              </w:rPr>
            </w:pPr>
          </w:p>
          <w:p w14:paraId="5D346AF7" w14:textId="2890E9AF" w:rsidR="002270F7" w:rsidRPr="00E85948" w:rsidRDefault="00580D1E" w:rsidP="00580D1E">
            <w:pPr>
              <w:ind w:firstLine="0"/>
              <w:jc w:val="both"/>
              <w:rPr>
                <w:rFonts w:ascii="Times New Roman" w:hAnsi="Times New Roman"/>
                <w:b/>
                <w:bCs/>
                <w:sz w:val="22"/>
                <w:szCs w:val="22"/>
                <w:lang w:val="en-US"/>
              </w:rPr>
            </w:pPr>
            <w:r w:rsidRPr="00E85948">
              <w:rPr>
                <w:rFonts w:ascii="Times New Roman" w:hAnsi="Times New Roman"/>
                <w:sz w:val="22"/>
                <w:szCs w:val="22"/>
                <w:lang w:val="en-US"/>
              </w:rPr>
              <w:t xml:space="preserve">When making decisions on the Supplier’s exclusion from the procurement procedure on the ground for exclusion specified herein, the </w:t>
            </w:r>
            <w:r w:rsidRPr="00E85948">
              <w:rPr>
                <w:rFonts w:ascii="Times New Roman" w:hAnsi="Times New Roman"/>
                <w:sz w:val="22"/>
                <w:szCs w:val="22"/>
                <w:lang w:val="en-US"/>
              </w:rPr>
              <w:lastRenderedPageBreak/>
              <w:t xml:space="preserve">information inter alia published based in the national database at </w:t>
            </w:r>
            <w:hyperlink r:id="rId20" w:history="1">
              <w:r w:rsidRPr="00E85948">
                <w:rPr>
                  <w:rStyle w:val="Hyperlink"/>
                  <w:rFonts w:ascii="Times New Roman" w:eastAsia="Times New Roman" w:hAnsi="Times New Roman" w:cs="Times New Roman"/>
                  <w:sz w:val="22"/>
                  <w:szCs w:val="22"/>
                  <w:lang w:val="en-US"/>
                </w:rPr>
                <w:t>https://www.registrucentras.lt/jar/p/index.php</w:t>
              </w:r>
            </w:hyperlink>
            <w:r w:rsidRPr="00E85948">
              <w:rPr>
                <w:rFonts w:ascii="Times New Roman" w:hAnsi="Times New Roman"/>
                <w:sz w:val="22"/>
                <w:szCs w:val="22"/>
                <w:lang w:val="en-US"/>
              </w:rPr>
              <w:t xml:space="preserve"> may be taken account of, as well as the information provided in this informational notice: </w:t>
            </w:r>
            <w:hyperlink r:id="rId21" w:history="1">
              <w:r w:rsidRPr="00E85948">
                <w:rPr>
                  <w:rStyle w:val="Hyperlink"/>
                  <w:rFonts w:ascii="Times New Roman" w:eastAsia="Times New Roman" w:hAnsi="Times New Roman" w:cs="Times New Roman"/>
                  <w:sz w:val="22"/>
                  <w:lang w:val="en-US"/>
                </w:rPr>
                <w:t>https://vpt.lrv.lt/lt/naujienos-3/finansiniu-ataskaitu-nepateikimas-gali-tapti-kliutimi-dalyvauti-viesuosiuose-pirkimuose/</w:t>
              </w:r>
            </w:hyperlink>
          </w:p>
        </w:tc>
      </w:tr>
      <w:tr w:rsidR="002270F7" w:rsidRPr="00E85948" w14:paraId="02F30966"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1B649" w14:textId="77777777" w:rsidR="002270F7" w:rsidRPr="00E85948" w:rsidRDefault="002270F7" w:rsidP="002F3238">
            <w:pPr>
              <w:pStyle w:val="NoSpacing"/>
              <w:numPr>
                <w:ilvl w:val="0"/>
                <w:numId w:val="16"/>
              </w:numPr>
              <w:rPr>
                <w:rFonts w:ascii="Times New Roman" w:hAnsi="Times New Roman"/>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AE3EF" w14:textId="32399D8B" w:rsidR="002270F7" w:rsidRPr="00E85948" w:rsidRDefault="3CC13464">
            <w:pPr>
              <w:pStyle w:val="NoSpacing"/>
              <w:jc w:val="both"/>
              <w:rPr>
                <w:rFonts w:ascii="Times New Roman" w:hAnsi="Times New Roman"/>
                <w:b/>
                <w:bCs/>
                <w:sz w:val="22"/>
                <w:szCs w:val="22"/>
                <w:lang w:val="en-US"/>
              </w:rPr>
            </w:pPr>
            <w:r w:rsidRPr="00E85948">
              <w:rPr>
                <w:rFonts w:ascii="Times New Roman" w:hAnsi="Times New Roman"/>
                <w:sz w:val="22"/>
                <w:szCs w:val="22"/>
                <w:lang w:val="en-US"/>
              </w:rPr>
              <w:t xml:space="preserve">The Supplier is guilty of professional misconduct which gives rise to questioning its integrity by the Contracting </w:t>
            </w:r>
            <w:r w:rsidR="50629BF1" w:rsidRPr="00E85948">
              <w:rPr>
                <w:rFonts w:ascii="Times New Roman" w:hAnsi="Times New Roman"/>
                <w:sz w:val="22"/>
                <w:szCs w:val="22"/>
                <w:lang w:val="en-US"/>
              </w:rPr>
              <w:t>A</w:t>
            </w:r>
            <w:r w:rsidRPr="00E85948">
              <w:rPr>
                <w:rFonts w:ascii="Times New Roman" w:hAnsi="Times New Roman"/>
                <w:sz w:val="22"/>
                <w:szCs w:val="22"/>
                <w:lang w:val="en-US"/>
              </w:rPr>
              <w:t xml:space="preserve">uthority, where it conducted a gross professional misconduct, where it (the Supplier) does not meet the minimum criteria for reliable </w:t>
            </w:r>
            <w:proofErr w:type="gramStart"/>
            <w:r w:rsidRPr="00E85948">
              <w:rPr>
                <w:rFonts w:ascii="Times New Roman" w:hAnsi="Times New Roman"/>
                <w:sz w:val="22"/>
                <w:szCs w:val="22"/>
                <w:lang w:val="en-US"/>
              </w:rPr>
              <w:t>tax payers</w:t>
            </w:r>
            <w:proofErr w:type="gramEnd"/>
            <w:r w:rsidRPr="00E85948">
              <w:rPr>
                <w:rFonts w:ascii="Times New Roman" w:hAnsi="Times New Roman"/>
                <w:sz w:val="22"/>
                <w:szCs w:val="22"/>
                <w:lang w:val="en-US"/>
              </w:rPr>
              <w:t xml:space="preserve"> as established in Article 40</w:t>
            </w:r>
            <w:r w:rsidRPr="00E85948">
              <w:rPr>
                <w:rFonts w:ascii="Times New Roman" w:hAnsi="Times New Roman"/>
                <w:sz w:val="22"/>
                <w:szCs w:val="22"/>
                <w:vertAlign w:val="superscript"/>
                <w:lang w:val="en-US"/>
              </w:rPr>
              <w:t>1</w:t>
            </w:r>
            <w:r w:rsidRPr="00E85948">
              <w:rPr>
                <w:rFonts w:ascii="Times New Roman" w:hAnsi="Times New Roman"/>
                <w:sz w:val="22"/>
                <w:szCs w:val="22"/>
                <w:lang w:val="en-US"/>
              </w:rPr>
              <w:t>(1) of the Republic of Lithuania Law on Tax Administration.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3EFD2" w14:textId="77777777" w:rsidR="00B27F7B" w:rsidRPr="00E85948" w:rsidRDefault="3CC13464" w:rsidP="00B27F7B">
            <w:pPr>
              <w:pStyle w:val="NoSpacing"/>
              <w:spacing w:line="240" w:lineRule="exact"/>
              <w:jc w:val="both"/>
              <w:rPr>
                <w:rFonts w:ascii="Times New Roman" w:hAnsi="Times New Roman"/>
                <w:b/>
                <w:bCs/>
                <w:sz w:val="22"/>
                <w:szCs w:val="22"/>
                <w:lang w:val="en-US"/>
              </w:rPr>
            </w:pPr>
            <w:r w:rsidRPr="00E85948">
              <w:rPr>
                <w:rFonts w:ascii="Times New Roman" w:hAnsi="Times New Roman"/>
                <w:b/>
                <w:bCs/>
                <w:sz w:val="22"/>
                <w:szCs w:val="22"/>
                <w:lang w:val="en-US"/>
              </w:rPr>
              <w:t>Article 46(4)(7)(b) of the Law on Public Procurement</w:t>
            </w:r>
          </w:p>
          <w:p w14:paraId="76C41ED5" w14:textId="77777777" w:rsidR="00B27F7B" w:rsidRPr="00E85948" w:rsidRDefault="00B27F7B" w:rsidP="00B27F7B">
            <w:pPr>
              <w:pStyle w:val="NoSpacing"/>
              <w:spacing w:line="240" w:lineRule="exact"/>
              <w:jc w:val="both"/>
              <w:rPr>
                <w:rFonts w:ascii="Times New Roman" w:hAnsi="Times New Roman"/>
                <w:sz w:val="22"/>
                <w:szCs w:val="22"/>
                <w:lang w:val="en-US"/>
              </w:rPr>
            </w:pPr>
          </w:p>
          <w:p w14:paraId="5A774AB9" w14:textId="5CDFBF86" w:rsidR="00B27F7B" w:rsidRPr="00E85948" w:rsidRDefault="3CC13464" w:rsidP="00B27F7B">
            <w:pPr>
              <w:pStyle w:val="NoSpacing"/>
              <w:jc w:val="both"/>
              <w:rPr>
                <w:rFonts w:ascii="Times New Roman" w:eastAsia="Yu Mincho" w:hAnsi="Times New Roman"/>
                <w:sz w:val="22"/>
                <w:szCs w:val="22"/>
                <w:lang w:val="en-US" w:eastAsia="en-US"/>
              </w:rPr>
            </w:pPr>
            <w:r w:rsidRPr="00E85948">
              <w:rPr>
                <w:rFonts w:ascii="Times New Roman" w:hAnsi="Times New Roman"/>
                <w:sz w:val="22"/>
                <w:szCs w:val="22"/>
                <w:lang w:val="en-US"/>
              </w:rPr>
              <w:t>ESPD Part III paragraph C11</w:t>
            </w:r>
          </w:p>
          <w:p w14:paraId="4FCC094E" w14:textId="122B3067" w:rsidR="002270F7" w:rsidRPr="00E85948" w:rsidRDefault="002270F7">
            <w:pPr>
              <w:pStyle w:val="NoSpacing"/>
              <w:jc w:val="both"/>
              <w:rPr>
                <w:rFonts w:ascii="Times New Roman" w:eastAsia="Yu Mincho" w:hAnsi="Times New Roman"/>
                <w:sz w:val="22"/>
                <w:szCs w:val="22"/>
                <w:lang w:val="en-US"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49114"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051E728D" w14:textId="77777777"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17FB86E7" w14:textId="77777777" w:rsidR="002270F7" w:rsidRPr="00E85948" w:rsidRDefault="002270F7" w:rsidP="77332ED4">
            <w:pPr>
              <w:pStyle w:val="NoSpacing"/>
              <w:jc w:val="both"/>
              <w:rPr>
                <w:rFonts w:ascii="Times New Roman" w:hAnsi="Times New Roman"/>
                <w:b/>
                <w:bCs/>
                <w:sz w:val="22"/>
                <w:szCs w:val="22"/>
                <w:lang w:val="en-US" w:eastAsia="en-US"/>
              </w:rPr>
            </w:pPr>
          </w:p>
          <w:p w14:paraId="2773077D" w14:textId="780700D9" w:rsidR="002270F7" w:rsidRPr="00E85948" w:rsidRDefault="3CC13464">
            <w:pPr>
              <w:pStyle w:val="NoSpacing"/>
              <w:jc w:val="both"/>
              <w:rPr>
                <w:rFonts w:ascii="Times New Roman" w:hAnsi="Times New Roman"/>
                <w:b/>
                <w:bCs/>
                <w:sz w:val="22"/>
                <w:szCs w:val="22"/>
                <w:lang w:val="en-US"/>
              </w:rPr>
            </w:pPr>
            <w:r w:rsidRPr="00E85948">
              <w:rPr>
                <w:rFonts w:ascii="Times New Roman" w:hAnsi="Times New Roman"/>
                <w:sz w:val="22"/>
                <w:szCs w:val="22"/>
                <w:lang w:val="en-US"/>
              </w:rPr>
              <w:t xml:space="preserve">When making decisions on the </w:t>
            </w:r>
            <w:r w:rsidR="543D0535" w:rsidRPr="00E85948">
              <w:rPr>
                <w:rFonts w:ascii="Times New Roman" w:hAnsi="Times New Roman"/>
                <w:sz w:val="22"/>
                <w:szCs w:val="22"/>
                <w:lang w:val="en-US"/>
              </w:rPr>
              <w:t>S</w:t>
            </w:r>
            <w:r w:rsidRPr="00E85948">
              <w:rPr>
                <w:rFonts w:ascii="Times New Roman" w:hAnsi="Times New Roman"/>
                <w:sz w:val="22"/>
                <w:szCs w:val="22"/>
                <w:lang w:val="en-US"/>
              </w:rPr>
              <w:t xml:space="preserve">upplier’s exclusion from the procurement procedure on the ground for exclusion specified herein, the information inter alia published based in the national database at </w:t>
            </w:r>
            <w:hyperlink r:id="rId22" w:history="1">
              <w:r w:rsidR="00580D1E" w:rsidRPr="00E85948">
                <w:rPr>
                  <w:rStyle w:val="Hyperlink"/>
                  <w:rFonts w:ascii="Times New Roman" w:hAnsi="Times New Roman"/>
                  <w:sz w:val="22"/>
                  <w:lang w:val="en-US"/>
                </w:rPr>
                <w:t>https://www.vmi.lt/evmi/mokesciu-moketoju-informacija</w:t>
              </w:r>
            </w:hyperlink>
            <w:r w:rsidRPr="00E85948">
              <w:rPr>
                <w:rFonts w:ascii="Times New Roman" w:hAnsi="Times New Roman"/>
                <w:sz w:val="22"/>
                <w:szCs w:val="22"/>
                <w:lang w:val="en-US"/>
              </w:rPr>
              <w:t xml:space="preserve"> may be taken account of.</w:t>
            </w:r>
          </w:p>
        </w:tc>
      </w:tr>
      <w:tr w:rsidR="002270F7" w:rsidRPr="00E85948" w14:paraId="58039C41" w14:textId="77777777" w:rsidTr="06A1C2A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505E" w14:textId="77777777" w:rsidR="002270F7" w:rsidRPr="00E85948" w:rsidRDefault="002270F7" w:rsidP="002F3238">
            <w:pPr>
              <w:pStyle w:val="NoSpacing"/>
              <w:numPr>
                <w:ilvl w:val="0"/>
                <w:numId w:val="16"/>
              </w:numPr>
              <w:rPr>
                <w:rFonts w:ascii="Times New Roman" w:hAnsi="Times New Roman"/>
                <w:sz w:val="22"/>
                <w:szCs w:val="22"/>
                <w:lang w:val="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3F67A" w14:textId="1129D199" w:rsidR="002270F7" w:rsidRPr="00E85948" w:rsidRDefault="3CC13464">
            <w:pPr>
              <w:pStyle w:val="NoSpacing"/>
              <w:jc w:val="both"/>
              <w:rPr>
                <w:rFonts w:ascii="Times New Roman" w:hAnsi="Times New Roman"/>
                <w:sz w:val="22"/>
                <w:szCs w:val="22"/>
                <w:lang w:val="en-US"/>
              </w:rPr>
            </w:pPr>
            <w:r w:rsidRPr="00E85948">
              <w:rPr>
                <w:rFonts w:ascii="Times New Roman" w:hAnsi="Times New Roman"/>
                <w:sz w:val="22"/>
                <w:szCs w:val="22"/>
                <w:lang w:val="en-US"/>
              </w:rPr>
              <w:t xml:space="preserve">The Supplier is guilty of a gross professional misconduct which gives rise to questioning its integrity by the Contracting </w:t>
            </w:r>
            <w:r w:rsidR="50629BF1" w:rsidRPr="00E85948">
              <w:rPr>
                <w:rFonts w:ascii="Times New Roman" w:hAnsi="Times New Roman"/>
                <w:sz w:val="22"/>
                <w:szCs w:val="22"/>
                <w:lang w:val="en-US"/>
              </w:rPr>
              <w:t>A</w:t>
            </w:r>
            <w:r w:rsidRPr="00E85948">
              <w:rPr>
                <w:rFonts w:ascii="Times New Roman" w:hAnsi="Times New Roman"/>
                <w:sz w:val="22"/>
                <w:szCs w:val="22"/>
                <w:lang w:val="en-US"/>
              </w:rPr>
              <w:t>uthority, where it violated the prohibition to enter into prohibited agreements stipulated in the Law of the Republic of Lithuania on Competition or a similar legal act of another state, when less than three years have lapsed.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A5F1C" w14:textId="77777777" w:rsidR="00B27F7B" w:rsidRPr="00E85948" w:rsidRDefault="3CC13464" w:rsidP="00B27F7B">
            <w:pPr>
              <w:pStyle w:val="NoSpacing"/>
              <w:spacing w:line="240" w:lineRule="exact"/>
              <w:jc w:val="both"/>
              <w:rPr>
                <w:rFonts w:ascii="Times New Roman" w:hAnsi="Times New Roman"/>
                <w:b/>
                <w:bCs/>
                <w:sz w:val="22"/>
                <w:szCs w:val="22"/>
                <w:lang w:val="en-US"/>
              </w:rPr>
            </w:pPr>
            <w:r w:rsidRPr="00E85948">
              <w:rPr>
                <w:rFonts w:ascii="Times New Roman" w:hAnsi="Times New Roman"/>
                <w:b/>
                <w:bCs/>
                <w:sz w:val="22"/>
                <w:szCs w:val="22"/>
                <w:lang w:val="en-US"/>
              </w:rPr>
              <w:t>Article 46(4)(7)(c) of the Law on Public Procurement</w:t>
            </w:r>
          </w:p>
          <w:p w14:paraId="5D3F81BF" w14:textId="77777777" w:rsidR="00B27F7B" w:rsidRPr="00E85948" w:rsidRDefault="00B27F7B" w:rsidP="00B27F7B">
            <w:pPr>
              <w:pStyle w:val="NoSpacing"/>
              <w:spacing w:line="240" w:lineRule="exact"/>
              <w:jc w:val="both"/>
              <w:rPr>
                <w:rFonts w:ascii="Times New Roman" w:hAnsi="Times New Roman"/>
                <w:sz w:val="22"/>
                <w:szCs w:val="22"/>
                <w:lang w:val="en-US"/>
              </w:rPr>
            </w:pPr>
          </w:p>
          <w:p w14:paraId="4C3B164C" w14:textId="68616EA6" w:rsidR="002270F7" w:rsidRPr="00E85948" w:rsidRDefault="3CC13464" w:rsidP="00B27F7B">
            <w:pPr>
              <w:pStyle w:val="NoSpacing"/>
              <w:jc w:val="both"/>
              <w:rPr>
                <w:rFonts w:ascii="Times New Roman" w:eastAsia="Yu Mincho" w:hAnsi="Times New Roman"/>
                <w:sz w:val="22"/>
                <w:szCs w:val="22"/>
                <w:lang w:val="en-US" w:eastAsia="en-US"/>
              </w:rPr>
            </w:pPr>
            <w:r w:rsidRPr="00E85948">
              <w:rPr>
                <w:rFonts w:ascii="Times New Roman" w:hAnsi="Times New Roman"/>
                <w:sz w:val="22"/>
                <w:szCs w:val="22"/>
                <w:lang w:val="en-US"/>
              </w:rPr>
              <w:t>ESPD Part III paragraph C11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2FCA" w14:textId="616FDD96"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To be submitted with the Tender: ESPD.</w:t>
            </w:r>
          </w:p>
          <w:p w14:paraId="1B94A5F3" w14:textId="3219E784" w:rsidR="00D6739A" w:rsidRPr="00E85948" w:rsidRDefault="079EE91D" w:rsidP="77332ED4">
            <w:pPr>
              <w:ind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Contracting Authority does not require any additional documents to prove compliance with this requirement.</w:t>
            </w:r>
          </w:p>
          <w:p w14:paraId="72513D47" w14:textId="77777777" w:rsidR="002270F7" w:rsidRPr="00E85948" w:rsidRDefault="002270F7" w:rsidP="77332ED4">
            <w:pPr>
              <w:pStyle w:val="NoSpacing"/>
              <w:jc w:val="both"/>
              <w:rPr>
                <w:rFonts w:ascii="Times New Roman" w:hAnsi="Times New Roman"/>
                <w:sz w:val="22"/>
                <w:szCs w:val="22"/>
                <w:lang w:val="en-US" w:eastAsia="en-US"/>
              </w:rPr>
            </w:pPr>
          </w:p>
          <w:p w14:paraId="2D10DE6F" w14:textId="46821780" w:rsidR="00B27F7B" w:rsidRPr="00E85948" w:rsidRDefault="3CC13464" w:rsidP="77332ED4">
            <w:pPr>
              <w:spacing w:line="240" w:lineRule="exact"/>
              <w:ind w:firstLine="0"/>
              <w:jc w:val="both"/>
              <w:rPr>
                <w:rFonts w:ascii="Times New Roman" w:hAnsi="Times New Roman" w:cs="Times New Roman"/>
                <w:b/>
                <w:bCs/>
                <w:sz w:val="22"/>
                <w:szCs w:val="22"/>
                <w:lang w:val="en-US"/>
              </w:rPr>
            </w:pPr>
            <w:r w:rsidRPr="00E85948">
              <w:rPr>
                <w:rFonts w:ascii="Times New Roman" w:hAnsi="Times New Roman" w:cs="Times New Roman"/>
                <w:b/>
                <w:bCs/>
                <w:sz w:val="22"/>
                <w:szCs w:val="22"/>
                <w:lang w:val="en-US"/>
              </w:rPr>
              <w:t xml:space="preserve">When making decisions on the Supplier’s exclusion from the procurement procedure on the ground for exclusion specified herein, the information inter alia published in the national database at: </w:t>
            </w:r>
          </w:p>
          <w:p w14:paraId="345FBDDD" w14:textId="68C3888D" w:rsidR="002270F7" w:rsidRPr="00E85948" w:rsidRDefault="00580D1E" w:rsidP="77332ED4">
            <w:pPr>
              <w:ind w:firstLine="0"/>
              <w:rPr>
                <w:rFonts w:ascii="Times New Roman" w:hAnsi="Times New Roman" w:cs="Times New Roman"/>
                <w:sz w:val="22"/>
                <w:szCs w:val="22"/>
                <w:lang w:val="en-US"/>
              </w:rPr>
            </w:pPr>
            <w:hyperlink r:id="rId23" w:history="1">
              <w:r w:rsidRPr="00E85948">
                <w:rPr>
                  <w:rStyle w:val="Hyperlink"/>
                  <w:rFonts w:ascii="Times New Roman" w:hAnsi="Times New Roman" w:cs="Times New Roman"/>
                  <w:sz w:val="22"/>
                  <w:lang w:val="en-US"/>
                </w:rPr>
                <w:t>https://kt.gov.lt/lt/atviri-duomenys/diskvalifikavimas-is-viesuju-pirkimu</w:t>
              </w:r>
            </w:hyperlink>
            <w:r w:rsidR="3CC13464" w:rsidRPr="00E85948">
              <w:rPr>
                <w:rFonts w:ascii="Times New Roman" w:hAnsi="Times New Roman" w:cs="Times New Roman"/>
                <w:sz w:val="22"/>
                <w:szCs w:val="22"/>
                <w:lang w:val="en-US"/>
              </w:rPr>
              <w:t xml:space="preserve"> may be taken account of.</w:t>
            </w:r>
            <w:r w:rsidR="3CC13464" w:rsidRPr="00E85948">
              <w:rPr>
                <w:sz w:val="22"/>
                <w:szCs w:val="22"/>
                <w:lang w:val="en-US"/>
              </w:rPr>
              <w:t xml:space="preserve"> </w:t>
            </w:r>
            <w:r w:rsidR="47D85906" w:rsidRPr="00E85948">
              <w:rPr>
                <w:rFonts w:ascii="Times New Roman" w:hAnsi="Times New Roman" w:cs="Times New Roman"/>
                <w:sz w:val="22"/>
                <w:szCs w:val="22"/>
                <w:lang w:val="en-US"/>
              </w:rPr>
              <w:t xml:space="preserve"> </w:t>
            </w:r>
          </w:p>
        </w:tc>
      </w:tr>
    </w:tbl>
    <w:p w14:paraId="3C506C6A" w14:textId="77777777" w:rsidR="002C0D7D" w:rsidRPr="00E85948" w:rsidRDefault="002C0D7D" w:rsidP="77332ED4">
      <w:pPr>
        <w:tabs>
          <w:tab w:val="center" w:pos="4320"/>
          <w:tab w:val="right" w:pos="8640"/>
        </w:tabs>
        <w:autoSpaceDN w:val="0"/>
        <w:ind w:firstLine="0"/>
        <w:jc w:val="both"/>
        <w:rPr>
          <w:rFonts w:ascii="Times New Roman" w:eastAsia="Times New Roman" w:hAnsi="Times New Roman" w:cs="Times New Roman"/>
          <w:sz w:val="22"/>
          <w:szCs w:val="22"/>
          <w:lang w:val="en-US" w:eastAsia="lt-LT"/>
        </w:rPr>
      </w:pPr>
    </w:p>
    <w:p w14:paraId="745BE28A" w14:textId="77777777" w:rsidR="00B368EB" w:rsidRPr="00E85948" w:rsidRDefault="00B368E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If the Supplier does not comply with the requirements established in Section 1, 4 and 6 of Article 46 of the Law on Public Procurement,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shall not eliminate the Supplier from the Procurement Procedure, when both these conditions are present together:</w:t>
      </w:r>
    </w:p>
    <w:p w14:paraId="040EC5A4" w14:textId="77777777" w:rsidR="00B368EB" w:rsidRPr="00E85948" w:rsidRDefault="00B368EB"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Supplier has submitted to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information on the following measures taken by the Supplier:</w:t>
      </w:r>
    </w:p>
    <w:p w14:paraId="45C0E1A5" w14:textId="77777777" w:rsidR="00B368EB" w:rsidRPr="00E85948" w:rsidRDefault="00B368EB" w:rsidP="77332ED4">
      <w:pPr>
        <w:numPr>
          <w:ilvl w:val="3"/>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Supplier has voluntarily paid or undertaken to pay compensation for losses which had resulted due to offence or violation referred to in Sections 1, 4 or 6 of the </w:t>
      </w:r>
      <w:proofErr w:type="gramStart"/>
      <w:r w:rsidRPr="00E85948">
        <w:rPr>
          <w:rFonts w:ascii="Times New Roman" w:hAnsi="Times New Roman" w:cs="Times New Roman"/>
          <w:color w:val="000000" w:themeColor="text1"/>
          <w:sz w:val="22"/>
          <w:szCs w:val="22"/>
          <w:lang w:val="en-US"/>
        </w:rPr>
        <w:t>article</w:t>
      </w:r>
      <w:proofErr w:type="gramEnd"/>
      <w:r w:rsidRPr="00E85948">
        <w:rPr>
          <w:rFonts w:ascii="Times New Roman" w:hAnsi="Times New Roman" w:cs="Times New Roman"/>
          <w:color w:val="000000" w:themeColor="text1"/>
          <w:sz w:val="22"/>
          <w:szCs w:val="22"/>
          <w:lang w:val="en-US"/>
        </w:rPr>
        <w:t xml:space="preserve"> mentioned above, if applicable;</w:t>
      </w:r>
    </w:p>
    <w:p w14:paraId="139D5235" w14:textId="7045CF39" w:rsidR="00B368EB" w:rsidRPr="00E85948" w:rsidRDefault="00B368EB" w:rsidP="77332ED4">
      <w:pPr>
        <w:numPr>
          <w:ilvl w:val="3"/>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Supplier has cooperated, has actively assisted in or has taken measures for investigating the offence or violation committed by </w:t>
      </w:r>
      <w:r w:rsidR="0099027D" w:rsidRPr="00E85948">
        <w:rPr>
          <w:rFonts w:ascii="Times New Roman" w:hAnsi="Times New Roman" w:cs="Times New Roman"/>
          <w:color w:val="000000" w:themeColor="text1"/>
          <w:sz w:val="22"/>
          <w:szCs w:val="22"/>
          <w:lang w:val="en-US"/>
        </w:rPr>
        <w:t>them</w:t>
      </w:r>
      <w:r w:rsidRPr="00E85948">
        <w:rPr>
          <w:rFonts w:ascii="Times New Roman" w:hAnsi="Times New Roman" w:cs="Times New Roman"/>
          <w:color w:val="000000" w:themeColor="text1"/>
          <w:sz w:val="22"/>
          <w:szCs w:val="22"/>
          <w:lang w:val="en-US"/>
        </w:rPr>
        <w:t xml:space="preserve">, if </w:t>
      </w:r>
      <w:proofErr w:type="gramStart"/>
      <w:r w:rsidRPr="00E85948">
        <w:rPr>
          <w:rFonts w:ascii="Times New Roman" w:hAnsi="Times New Roman" w:cs="Times New Roman"/>
          <w:color w:val="000000" w:themeColor="text1"/>
          <w:sz w:val="22"/>
          <w:szCs w:val="22"/>
          <w:lang w:val="en-US"/>
        </w:rPr>
        <w:t>applicable;</w:t>
      </w:r>
      <w:proofErr w:type="gramEnd"/>
    </w:p>
    <w:p w14:paraId="156777E0" w14:textId="77777777" w:rsidR="00B368EB" w:rsidRPr="00E85948" w:rsidRDefault="00B368EB" w:rsidP="77332ED4">
      <w:pPr>
        <w:numPr>
          <w:ilvl w:val="3"/>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lastRenderedPageBreak/>
        <w:t xml:space="preserve">The Supplier has taken technical, </w:t>
      </w:r>
      <w:proofErr w:type="spellStart"/>
      <w:r w:rsidRPr="00E85948">
        <w:rPr>
          <w:rFonts w:ascii="Times New Roman" w:hAnsi="Times New Roman" w:cs="Times New Roman"/>
          <w:color w:val="000000" w:themeColor="text1"/>
          <w:sz w:val="22"/>
          <w:szCs w:val="22"/>
          <w:lang w:val="en-US"/>
        </w:rPr>
        <w:t>organisational</w:t>
      </w:r>
      <w:proofErr w:type="spellEnd"/>
      <w:r w:rsidRPr="00E85948">
        <w:rPr>
          <w:rFonts w:ascii="Times New Roman" w:hAnsi="Times New Roman" w:cs="Times New Roman"/>
          <w:color w:val="000000" w:themeColor="text1"/>
          <w:sz w:val="22"/>
          <w:szCs w:val="22"/>
          <w:lang w:val="en-US"/>
        </w:rPr>
        <w:t xml:space="preserve"> or personnel management measures in order to prevent further offences or </w:t>
      </w:r>
      <w:proofErr w:type="gramStart"/>
      <w:r w:rsidRPr="00E85948">
        <w:rPr>
          <w:rFonts w:ascii="Times New Roman" w:hAnsi="Times New Roman" w:cs="Times New Roman"/>
          <w:color w:val="000000" w:themeColor="text1"/>
          <w:sz w:val="22"/>
          <w:szCs w:val="22"/>
          <w:lang w:val="en-US"/>
        </w:rPr>
        <w:t>violations;</w:t>
      </w:r>
      <w:proofErr w:type="gramEnd"/>
    </w:p>
    <w:p w14:paraId="3D6E7DD4" w14:textId="412BAA6E" w:rsidR="00B368EB" w:rsidRPr="00E85948" w:rsidRDefault="00B368EB"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has evaluated the information given by the Supplier, submitted in accordance with Paragraph 1 of Section 8 of</w:t>
      </w:r>
      <w:r w:rsidR="008C3ADC" w:rsidRPr="00E85948">
        <w:rPr>
          <w:rFonts w:ascii="Times New Roman" w:hAnsi="Times New Roman" w:cs="Times New Roman"/>
          <w:color w:val="000000" w:themeColor="text1"/>
          <w:sz w:val="22"/>
          <w:szCs w:val="22"/>
          <w:lang w:val="en-US"/>
        </w:rPr>
        <w:t xml:space="preserve"> Article 46 of</w:t>
      </w:r>
      <w:r w:rsidRPr="00E85948">
        <w:rPr>
          <w:rFonts w:ascii="Times New Roman" w:hAnsi="Times New Roman" w:cs="Times New Roman"/>
          <w:color w:val="000000" w:themeColor="text1"/>
          <w:sz w:val="22"/>
          <w:szCs w:val="22"/>
          <w:lang w:val="en-US"/>
        </w:rPr>
        <w:t xml:space="preserve"> the Law on Public Procurement and made a reasoned decision on that the measures which had been taken by the Supplier to prove </w:t>
      </w:r>
      <w:r w:rsidR="003213CD" w:rsidRPr="00E85948">
        <w:rPr>
          <w:rFonts w:ascii="Times New Roman" w:hAnsi="Times New Roman" w:cs="Times New Roman"/>
          <w:color w:val="000000" w:themeColor="text1"/>
          <w:sz w:val="22"/>
          <w:szCs w:val="22"/>
          <w:lang w:val="en-US"/>
        </w:rPr>
        <w:t>their</w:t>
      </w:r>
      <w:r w:rsidRPr="00E85948">
        <w:rPr>
          <w:rFonts w:ascii="Times New Roman" w:hAnsi="Times New Roman" w:cs="Times New Roman"/>
          <w:color w:val="000000" w:themeColor="text1"/>
          <w:sz w:val="22"/>
          <w:szCs w:val="22"/>
          <w:lang w:val="en-US"/>
        </w:rPr>
        <w:t xml:space="preserve"> reliability are adequate. The adequacy of these measures shall be assessed </w:t>
      </w:r>
      <w:proofErr w:type="gramStart"/>
      <w:r w:rsidRPr="00E85948">
        <w:rPr>
          <w:rFonts w:ascii="Times New Roman" w:hAnsi="Times New Roman" w:cs="Times New Roman"/>
          <w:color w:val="000000" w:themeColor="text1"/>
          <w:sz w:val="22"/>
          <w:szCs w:val="22"/>
          <w:lang w:val="en-US"/>
        </w:rPr>
        <w:t>taking into account</w:t>
      </w:r>
      <w:proofErr w:type="gramEnd"/>
      <w:r w:rsidRPr="00E85948">
        <w:rPr>
          <w:rFonts w:ascii="Times New Roman" w:hAnsi="Times New Roman" w:cs="Times New Roman"/>
          <w:color w:val="000000" w:themeColor="text1"/>
          <w:sz w:val="22"/>
          <w:szCs w:val="22"/>
          <w:lang w:val="en-US"/>
        </w:rPr>
        <w:t xml:space="preserve"> the seriousness of offence or violation and the circumstances.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must provide the Supplier with a reasoned decision in writing not later than within 10 days from the date of receipt of the information from the Supplier indicated in 1 Paragraph of Section 8 of </w:t>
      </w:r>
      <w:bookmarkStart w:id="15" w:name="_Hlk46268086"/>
      <w:r w:rsidR="00472477" w:rsidRPr="00E85948">
        <w:rPr>
          <w:rFonts w:ascii="Times New Roman" w:hAnsi="Times New Roman" w:cs="Times New Roman"/>
          <w:color w:val="000000" w:themeColor="text1"/>
          <w:sz w:val="22"/>
          <w:szCs w:val="22"/>
          <w:lang w:val="en-US"/>
        </w:rPr>
        <w:t>Article 46 of</w:t>
      </w:r>
      <w:bookmarkEnd w:id="15"/>
      <w:r w:rsidR="00472477" w:rsidRPr="00E85948">
        <w:rPr>
          <w:rFonts w:ascii="Times New Roman" w:hAnsi="Times New Roman" w:cs="Times New Roman"/>
          <w:color w:val="000000" w:themeColor="text1"/>
          <w:sz w:val="22"/>
          <w:szCs w:val="22"/>
          <w:lang w:val="en-US"/>
        </w:rPr>
        <w:t xml:space="preserve"> </w:t>
      </w:r>
      <w:r w:rsidRPr="00E85948">
        <w:rPr>
          <w:rFonts w:ascii="Times New Roman" w:hAnsi="Times New Roman" w:cs="Times New Roman"/>
          <w:color w:val="000000" w:themeColor="text1"/>
          <w:sz w:val="22"/>
          <w:szCs w:val="22"/>
          <w:lang w:val="en-US"/>
        </w:rPr>
        <w:t>the Law on Public Procurement.</w:t>
      </w:r>
    </w:p>
    <w:p w14:paraId="4ACDB810" w14:textId="7A2076FF" w:rsidR="00580D1E" w:rsidRPr="00E85948" w:rsidRDefault="00580D1E" w:rsidP="00580D1E">
      <w:pPr>
        <w:numPr>
          <w:ilvl w:val="1"/>
          <w:numId w:val="2"/>
        </w:numPr>
        <w:tabs>
          <w:tab w:val="left" w:pos="426"/>
          <w:tab w:val="left" w:pos="993"/>
        </w:tabs>
        <w:autoSpaceDN w:val="0"/>
        <w:ind w:left="0" w:firstLine="0"/>
        <w:jc w:val="both"/>
        <w:rPr>
          <w:rFonts w:ascii="Times New Roman" w:hAnsi="Times New Roman" w:cs="Times New Roman"/>
          <w:b/>
          <w:color w:val="000000"/>
          <w:sz w:val="22"/>
          <w:lang w:val="en-US"/>
        </w:rPr>
      </w:pPr>
      <w:r w:rsidRPr="00E85948">
        <w:rPr>
          <w:rFonts w:ascii="Times New Roman" w:eastAsia="Times New Roman" w:hAnsi="Times New Roman" w:cs="Times New Roman"/>
          <w:b/>
          <w:sz w:val="22"/>
          <w:lang w:val="en-US"/>
        </w:rPr>
        <w:t>It is not required to submit certificates proving the absence of the grounds for exclusion of the supplier as specified in Article 46 of the Law on Public Procurement together with the tender. The Contracting authority will request them only if it has reasonable doubts regarding the reliability of the Supplier.</w:t>
      </w:r>
    </w:p>
    <w:p w14:paraId="52DE035C" w14:textId="0EF1FC83"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Authority will require the documentary evidence confirming the absence of the grounds for elimination from the procurement procedure only from the Supplier whose tender, pursuant to the evaluation, could be </w:t>
      </w:r>
      <w:proofErr w:type="spellStart"/>
      <w:r w:rsidRPr="00E85948">
        <w:rPr>
          <w:rFonts w:ascii="Times New Roman" w:hAnsi="Times New Roman" w:cs="Times New Roman"/>
          <w:color w:val="000000" w:themeColor="text1"/>
          <w:sz w:val="22"/>
          <w:szCs w:val="22"/>
          <w:lang w:val="en-US"/>
        </w:rPr>
        <w:t>recognised</w:t>
      </w:r>
      <w:proofErr w:type="spellEnd"/>
      <w:r w:rsidRPr="00E85948">
        <w:rPr>
          <w:rFonts w:ascii="Times New Roman" w:hAnsi="Times New Roman" w:cs="Times New Roman"/>
          <w:color w:val="000000" w:themeColor="text1"/>
          <w:sz w:val="22"/>
          <w:szCs w:val="22"/>
          <w:lang w:val="en-US"/>
        </w:rPr>
        <w:t xml:space="preserve"> successful.</w:t>
      </w:r>
    </w:p>
    <w:p w14:paraId="1C90605E" w14:textId="77777777" w:rsidR="00AD6BA9" w:rsidRPr="00E85948" w:rsidRDefault="000F648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At any stage of the Procurement Procedure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may request the applicants or </w:t>
      </w:r>
      <w:r w:rsidR="00262052" w:rsidRPr="00E85948">
        <w:rPr>
          <w:rFonts w:ascii="Times New Roman" w:hAnsi="Times New Roman" w:cs="Times New Roman"/>
          <w:color w:val="000000" w:themeColor="text1"/>
          <w:sz w:val="22"/>
          <w:szCs w:val="22"/>
          <w:lang w:val="en-US"/>
        </w:rPr>
        <w:t xml:space="preserve">Suppliers </w:t>
      </w:r>
      <w:r w:rsidRPr="00E85948">
        <w:rPr>
          <w:rFonts w:ascii="Times New Roman" w:hAnsi="Times New Roman" w:cs="Times New Roman"/>
          <w:color w:val="000000" w:themeColor="text1"/>
          <w:sz w:val="22"/>
          <w:szCs w:val="22"/>
          <w:lang w:val="en-US"/>
        </w:rPr>
        <w:t xml:space="preserve">to submit all or part of the documents confirming the absence of the grounds for elimination, compliance with the qualification requirements,  and if applicable, with the standards of the quality management system and (or) the environmental protection management system, whenever it is necessary for ensuring the adequate performance of the procurement procedures. </w:t>
      </w:r>
      <w:r w:rsidR="00AD6BA9" w:rsidRPr="00E85948">
        <w:rPr>
          <w:rFonts w:ascii="Times New Roman" w:hAnsi="Times New Roman" w:cs="Times New Roman"/>
          <w:color w:val="000000" w:themeColor="text1"/>
          <w:sz w:val="22"/>
          <w:szCs w:val="22"/>
          <w:lang w:val="en-US"/>
        </w:rPr>
        <w:t xml:space="preserve">The Contracting </w:t>
      </w:r>
      <w:r w:rsidR="00262052" w:rsidRPr="00E85948">
        <w:rPr>
          <w:rFonts w:ascii="Times New Roman" w:hAnsi="Times New Roman" w:cs="Times New Roman"/>
          <w:color w:val="000000" w:themeColor="text1"/>
          <w:sz w:val="22"/>
          <w:szCs w:val="22"/>
          <w:lang w:val="en-US"/>
        </w:rPr>
        <w:t>A</w:t>
      </w:r>
      <w:r w:rsidR="00AD6BA9" w:rsidRPr="00E85948">
        <w:rPr>
          <w:rFonts w:ascii="Times New Roman" w:hAnsi="Times New Roman" w:cs="Times New Roman"/>
          <w:color w:val="000000" w:themeColor="text1"/>
          <w:sz w:val="22"/>
          <w:szCs w:val="22"/>
          <w:lang w:val="en-US"/>
        </w:rPr>
        <w:t>uthority shall not require that the Supplier provide the documents confirming the absence of the grounds for elimination and the documents confirming the compliance with the qualification requirements and, if applicable, the documents confirming the compliance with the standards of the quality management system and (or) the environmental protection management system, as established in Sections 4 and 6 of Article 50 of the Law on Public Procurement on condition that:</w:t>
      </w:r>
    </w:p>
    <w:p w14:paraId="69CDB383" w14:textId="77777777" w:rsidR="00AD6BA9" w:rsidRPr="00E85948" w:rsidRDefault="00AD6BA9"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may get </w:t>
      </w:r>
      <w:proofErr w:type="spellStart"/>
      <w:r w:rsidRPr="00E85948">
        <w:rPr>
          <w:rFonts w:ascii="Times New Roman" w:hAnsi="Times New Roman" w:cs="Times New Roman"/>
          <w:color w:val="000000" w:themeColor="text1"/>
          <w:sz w:val="22"/>
          <w:szCs w:val="22"/>
          <w:lang w:val="en-US"/>
        </w:rPr>
        <w:t>familiarised</w:t>
      </w:r>
      <w:proofErr w:type="spellEnd"/>
      <w:r w:rsidRPr="00E85948">
        <w:rPr>
          <w:rFonts w:ascii="Times New Roman" w:hAnsi="Times New Roman" w:cs="Times New Roman"/>
          <w:color w:val="000000" w:themeColor="text1"/>
          <w:sz w:val="22"/>
          <w:szCs w:val="22"/>
          <w:lang w:val="en-US"/>
        </w:rPr>
        <w:t xml:space="preserve"> with these documents or information directly and free of charge by connecting to the national data base of any member state or by using means </w:t>
      </w:r>
      <w:proofErr w:type="gramStart"/>
      <w:r w:rsidRPr="00E85948">
        <w:rPr>
          <w:rFonts w:ascii="Times New Roman" w:hAnsi="Times New Roman" w:cs="Times New Roman"/>
          <w:color w:val="000000" w:themeColor="text1"/>
          <w:sz w:val="22"/>
          <w:szCs w:val="22"/>
          <w:lang w:val="en-US"/>
        </w:rPr>
        <w:t>of  the</w:t>
      </w:r>
      <w:proofErr w:type="gramEnd"/>
      <w:r w:rsidRPr="00E85948">
        <w:rPr>
          <w:rFonts w:ascii="Times New Roman" w:hAnsi="Times New Roman" w:cs="Times New Roman"/>
          <w:color w:val="000000" w:themeColor="text1"/>
          <w:sz w:val="22"/>
          <w:szCs w:val="22"/>
          <w:lang w:val="en-US"/>
        </w:rPr>
        <w:t xml:space="preserve"> Central Public Procurement Information System (C</w:t>
      </w:r>
      <w:r w:rsidR="00366DBF" w:rsidRPr="00E85948">
        <w:rPr>
          <w:rFonts w:ascii="Times New Roman" w:hAnsi="Times New Roman" w:cs="Times New Roman"/>
          <w:color w:val="000000" w:themeColor="text1"/>
          <w:sz w:val="22"/>
          <w:szCs w:val="22"/>
          <w:lang w:val="en-US"/>
        </w:rPr>
        <w:t>VP</w:t>
      </w:r>
      <w:r w:rsidRPr="00E85948">
        <w:rPr>
          <w:rFonts w:ascii="Times New Roman" w:hAnsi="Times New Roman" w:cs="Times New Roman"/>
          <w:color w:val="000000" w:themeColor="text1"/>
          <w:sz w:val="22"/>
          <w:szCs w:val="22"/>
          <w:lang w:val="en-US"/>
        </w:rPr>
        <w:t xml:space="preserve"> IS):</w:t>
      </w:r>
    </w:p>
    <w:p w14:paraId="136C9FBB" w14:textId="77777777" w:rsidR="00566E2C" w:rsidRPr="00E85948" w:rsidRDefault="00AD6BA9"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In relation to previous procurement procedures, these documents are already available to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w:t>
      </w:r>
    </w:p>
    <w:p w14:paraId="49387511" w14:textId="0F8F54C4" w:rsidR="00566E2C" w:rsidRPr="00E85948" w:rsidRDefault="00566E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If the Supplier cannot provide the documents indicated in Section 2 of Article 51 of the Law on Public Procurement due to the fact that such documents are not issued in a member state or respective country or documents issued in such country do not cover all the issues raised in Sections 1</w:t>
      </w:r>
      <w:r w:rsidR="00C35C12" w:rsidRPr="00E85948">
        <w:rPr>
          <w:rFonts w:ascii="Times New Roman" w:hAnsi="Times New Roman" w:cs="Times New Roman"/>
          <w:color w:val="000000" w:themeColor="text1"/>
          <w:sz w:val="22"/>
          <w:szCs w:val="22"/>
          <w:lang w:val="en-US"/>
        </w:rPr>
        <w:t>,</w:t>
      </w:r>
      <w:r w:rsidRPr="00E85948">
        <w:rPr>
          <w:rFonts w:ascii="Times New Roman" w:hAnsi="Times New Roman" w:cs="Times New Roman"/>
          <w:color w:val="000000" w:themeColor="text1"/>
          <w:sz w:val="22"/>
          <w:szCs w:val="22"/>
          <w:lang w:val="en-US"/>
        </w:rPr>
        <w:t xml:space="preserve"> 3</w:t>
      </w:r>
      <w:r w:rsidR="00C35C12" w:rsidRPr="00E85948">
        <w:rPr>
          <w:rFonts w:ascii="Times New Roman" w:hAnsi="Times New Roman" w:cs="Times New Roman"/>
          <w:color w:val="000000" w:themeColor="text1"/>
          <w:sz w:val="22"/>
          <w:szCs w:val="22"/>
          <w:lang w:val="en-US"/>
        </w:rPr>
        <w:t xml:space="preserve"> and 6(2)</w:t>
      </w:r>
      <w:r w:rsidRPr="00E85948">
        <w:rPr>
          <w:rFonts w:ascii="Times New Roman" w:hAnsi="Times New Roman" w:cs="Times New Roman"/>
          <w:color w:val="000000" w:themeColor="text1"/>
          <w:sz w:val="22"/>
          <w:szCs w:val="22"/>
          <w:lang w:val="en-US"/>
        </w:rPr>
        <w:t xml:space="preserve"> of </w:t>
      </w:r>
      <w:r w:rsidR="00BD580C" w:rsidRPr="00E85948">
        <w:rPr>
          <w:rFonts w:ascii="Times New Roman" w:hAnsi="Times New Roman" w:cs="Times New Roman"/>
          <w:color w:val="000000" w:themeColor="text1"/>
          <w:sz w:val="22"/>
          <w:szCs w:val="22"/>
          <w:lang w:val="en-US"/>
        </w:rPr>
        <w:t>Article 46</w:t>
      </w:r>
      <w:r w:rsidRPr="00E85948">
        <w:rPr>
          <w:rFonts w:ascii="Times New Roman" w:hAnsi="Times New Roman" w:cs="Times New Roman"/>
          <w:color w:val="000000" w:themeColor="text1"/>
          <w:sz w:val="22"/>
          <w:szCs w:val="22"/>
          <w:lang w:val="en-US"/>
        </w:rPr>
        <w:t xml:space="preserve"> of the law mentioned above, these documents may be replaced by:</w:t>
      </w:r>
    </w:p>
    <w:p w14:paraId="15EFE67E" w14:textId="77777777" w:rsidR="00566E2C" w:rsidRPr="00E85948" w:rsidRDefault="00566E2C"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 declaration on </w:t>
      </w:r>
      <w:proofErr w:type="gramStart"/>
      <w:r w:rsidRPr="00E85948">
        <w:rPr>
          <w:rFonts w:ascii="Times New Roman" w:hAnsi="Times New Roman" w:cs="Times New Roman"/>
          <w:color w:val="000000" w:themeColor="text1"/>
          <w:sz w:val="22"/>
          <w:szCs w:val="22"/>
          <w:lang w:val="en-US"/>
        </w:rPr>
        <w:t>oath;</w:t>
      </w:r>
      <w:proofErr w:type="gramEnd"/>
      <w:r w:rsidRPr="00E85948">
        <w:rPr>
          <w:rFonts w:ascii="Times New Roman" w:hAnsi="Times New Roman" w:cs="Times New Roman"/>
          <w:color w:val="000000" w:themeColor="text1"/>
          <w:sz w:val="22"/>
          <w:szCs w:val="22"/>
          <w:lang w:val="en-US"/>
        </w:rPr>
        <w:t xml:space="preserve"> </w:t>
      </w:r>
    </w:p>
    <w:p w14:paraId="2F6A3708" w14:textId="43360704" w:rsidR="00566E2C" w:rsidRPr="00E85948" w:rsidRDefault="00566E2C"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An official Supplier’s declaration in countries where a declaration on oath is not applied. An official Supplier’s declaration shall be approved by a competent legal or administrative authority, notary or a competent professional or trade </w:t>
      </w:r>
      <w:proofErr w:type="spellStart"/>
      <w:r w:rsidRPr="00E85948">
        <w:rPr>
          <w:rFonts w:ascii="Times New Roman" w:hAnsi="Times New Roman" w:cs="Times New Roman"/>
          <w:color w:val="000000" w:themeColor="text1"/>
          <w:sz w:val="22"/>
          <w:szCs w:val="22"/>
          <w:lang w:val="en-US"/>
        </w:rPr>
        <w:t>organisation</w:t>
      </w:r>
      <w:proofErr w:type="spellEnd"/>
      <w:r w:rsidRPr="00E85948">
        <w:rPr>
          <w:rFonts w:ascii="Times New Roman" w:hAnsi="Times New Roman" w:cs="Times New Roman"/>
          <w:color w:val="000000" w:themeColor="text1"/>
          <w:sz w:val="22"/>
          <w:szCs w:val="22"/>
          <w:lang w:val="en-US"/>
        </w:rPr>
        <w:t xml:space="preserve"> of a member state or the Supplier’s country of origin or the country where </w:t>
      </w:r>
      <w:r w:rsidR="001E5F06" w:rsidRPr="00E85948">
        <w:rPr>
          <w:rFonts w:ascii="Times New Roman" w:hAnsi="Times New Roman" w:cs="Times New Roman"/>
          <w:color w:val="000000" w:themeColor="text1"/>
          <w:sz w:val="22"/>
          <w:szCs w:val="22"/>
          <w:lang w:val="en-US"/>
        </w:rPr>
        <w:t>the Supplier</w:t>
      </w:r>
      <w:r w:rsidRPr="00E85948">
        <w:rPr>
          <w:rFonts w:ascii="Times New Roman" w:hAnsi="Times New Roman" w:cs="Times New Roman"/>
          <w:color w:val="000000" w:themeColor="text1"/>
          <w:sz w:val="22"/>
          <w:szCs w:val="22"/>
          <w:lang w:val="en-US"/>
        </w:rPr>
        <w:t xml:space="preserve"> is registered.</w:t>
      </w:r>
    </w:p>
    <w:p w14:paraId="318DAD43" w14:textId="77777777" w:rsidR="002C0D7D" w:rsidRPr="00E85948" w:rsidRDefault="0019545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When submitting the digital copies of relevant documents, it shall be declared that the copies are valid.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reserves the right to request original documents.</w:t>
      </w:r>
    </w:p>
    <w:p w14:paraId="233CA162" w14:textId="77777777" w:rsidR="0019545B" w:rsidRPr="00E85948" w:rsidRDefault="0019545B" w:rsidP="77332ED4">
      <w:pPr>
        <w:autoSpaceDN w:val="0"/>
        <w:jc w:val="both"/>
        <w:rPr>
          <w:rFonts w:ascii="Times New Roman" w:eastAsia="Times New Roman" w:hAnsi="Times New Roman" w:cs="Times New Roman"/>
          <w:sz w:val="22"/>
          <w:szCs w:val="22"/>
          <w:lang w:val="en-US" w:eastAsia="lt-LT"/>
        </w:rPr>
      </w:pPr>
    </w:p>
    <w:p w14:paraId="6807EF5C" w14:textId="77777777" w:rsidR="004A05C7" w:rsidRPr="00E85948" w:rsidRDefault="00CF6D0D" w:rsidP="77332ED4">
      <w:pPr>
        <w:numPr>
          <w:ilvl w:val="0"/>
          <w:numId w:val="2"/>
        </w:numPr>
        <w:autoSpaceDN w:val="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REQUIREMENTS FOR QUALIFICATION</w:t>
      </w:r>
    </w:p>
    <w:p w14:paraId="1376968F" w14:textId="77777777" w:rsidR="00D05E0F" w:rsidRPr="00E85948" w:rsidRDefault="00566E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Supplier wishing to participate in the Procurement shall meet these qualification requirements</w:t>
      </w:r>
      <w:r w:rsidR="004A05C7" w:rsidRPr="00E85948">
        <w:rPr>
          <w:rFonts w:ascii="Times New Roman" w:hAnsi="Times New Roman" w:cs="Times New Roman"/>
          <w:color w:val="000000" w:themeColor="text1"/>
          <w:sz w:val="22"/>
          <w:szCs w:val="22"/>
          <w:lang w:val="en-US"/>
        </w:rPr>
        <w:t>:</w:t>
      </w:r>
    </w:p>
    <w:p w14:paraId="477AA246" w14:textId="77777777" w:rsidR="00D05E0F" w:rsidRPr="00E85948" w:rsidRDefault="00D05E0F" w:rsidP="77332ED4">
      <w:pPr>
        <w:tabs>
          <w:tab w:val="left" w:pos="426"/>
          <w:tab w:val="left" w:pos="567"/>
        </w:tabs>
        <w:autoSpaceDN w:val="0"/>
        <w:ind w:firstLine="0"/>
        <w:jc w:val="both"/>
        <w:rPr>
          <w:rFonts w:ascii="Times New Roman" w:hAnsi="Times New Roman" w:cs="Times New Roman"/>
          <w:color w:val="000000"/>
          <w:sz w:val="22"/>
          <w:szCs w:val="22"/>
          <w:lang w:val="en-US"/>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62"/>
        <w:gridCol w:w="4143"/>
      </w:tblGrid>
      <w:tr w:rsidR="00D05E0F" w:rsidRPr="00E85948" w14:paraId="5F3F4719" w14:textId="77777777" w:rsidTr="3CADCC3F">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B0255B" w14:textId="77777777" w:rsidR="00D05E0F" w:rsidRPr="00E85948" w:rsidRDefault="00566E2C" w:rsidP="77332ED4">
            <w:pPr>
              <w:suppressAutoHyphens/>
              <w:ind w:firstLine="0"/>
              <w:rPr>
                <w:rFonts w:ascii="Times New Roman" w:hAnsi="Times New Roman" w:cs="Times New Roman"/>
                <w:b/>
                <w:bCs/>
                <w:color w:val="000000"/>
                <w:sz w:val="22"/>
                <w:szCs w:val="22"/>
                <w:lang w:val="en-US" w:eastAsia="ar-SA"/>
              </w:rPr>
            </w:pPr>
            <w:bookmarkStart w:id="16" w:name="_Hlk109647188"/>
            <w:r w:rsidRPr="00E85948">
              <w:rPr>
                <w:rFonts w:ascii="Times New Roman" w:hAnsi="Times New Roman" w:cs="Times New Roman"/>
                <w:b/>
                <w:bCs/>
                <w:color w:val="000000" w:themeColor="text1"/>
                <w:sz w:val="22"/>
                <w:szCs w:val="22"/>
                <w:lang w:val="en-US"/>
              </w:rPr>
              <w:t>No.</w:t>
            </w:r>
          </w:p>
        </w:tc>
        <w:tc>
          <w:tcPr>
            <w:tcW w:w="5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95EA4C" w14:textId="77777777" w:rsidR="00D05E0F" w:rsidRPr="00E85948" w:rsidRDefault="00566E2C" w:rsidP="77332ED4">
            <w:pPr>
              <w:ind w:firstLine="0"/>
              <w:rPr>
                <w:rFonts w:ascii="Times New Roman" w:hAnsi="Times New Roman" w:cs="Times New Roman"/>
                <w:b/>
                <w:bCs/>
                <w:color w:val="000000"/>
                <w:sz w:val="22"/>
                <w:szCs w:val="22"/>
                <w:lang w:val="en-US"/>
              </w:rPr>
            </w:pPr>
            <w:r w:rsidRPr="00E85948">
              <w:rPr>
                <w:rFonts w:ascii="Times New Roman" w:hAnsi="Times New Roman" w:cs="Times New Roman"/>
                <w:b/>
                <w:bCs/>
                <w:color w:val="000000" w:themeColor="text1"/>
                <w:sz w:val="22"/>
                <w:szCs w:val="22"/>
                <w:lang w:val="en-US"/>
              </w:rPr>
              <w:t>Requirements for technical and professional capacity</w:t>
            </w:r>
          </w:p>
        </w:tc>
        <w:tc>
          <w:tcPr>
            <w:tcW w:w="4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A6870" w14:textId="77777777" w:rsidR="00566E2C" w:rsidRPr="00E85948" w:rsidRDefault="00566E2C" w:rsidP="77332ED4">
            <w:pPr>
              <w:ind w:firstLine="0"/>
              <w:rPr>
                <w:rFonts w:ascii="Times New Roman" w:hAnsi="Times New Roman" w:cs="Times New Roman"/>
                <w:b/>
                <w:bCs/>
                <w:color w:val="000000"/>
                <w:sz w:val="22"/>
                <w:szCs w:val="22"/>
                <w:lang w:val="en-US"/>
              </w:rPr>
            </w:pPr>
            <w:r w:rsidRPr="00E85948">
              <w:rPr>
                <w:rFonts w:ascii="Times New Roman" w:hAnsi="Times New Roman" w:cs="Times New Roman"/>
                <w:b/>
                <w:bCs/>
                <w:color w:val="000000" w:themeColor="text1"/>
                <w:sz w:val="22"/>
                <w:szCs w:val="22"/>
                <w:lang w:val="en-US"/>
              </w:rPr>
              <w:t>Documents confirming compliance with</w:t>
            </w:r>
          </w:p>
          <w:p w14:paraId="299549DC" w14:textId="77777777" w:rsidR="00D05E0F" w:rsidRPr="00E85948" w:rsidRDefault="00566E2C" w:rsidP="77332ED4">
            <w:pPr>
              <w:ind w:firstLine="0"/>
              <w:rPr>
                <w:rFonts w:ascii="Times New Roman" w:hAnsi="Times New Roman" w:cs="Times New Roman"/>
                <w:b/>
                <w:bCs/>
                <w:color w:val="000000"/>
                <w:sz w:val="22"/>
                <w:szCs w:val="22"/>
                <w:lang w:val="en-US"/>
              </w:rPr>
            </w:pPr>
            <w:r w:rsidRPr="00E85948">
              <w:rPr>
                <w:rFonts w:ascii="Times New Roman" w:hAnsi="Times New Roman" w:cs="Times New Roman"/>
                <w:b/>
                <w:bCs/>
                <w:color w:val="000000" w:themeColor="text1"/>
                <w:sz w:val="22"/>
                <w:szCs w:val="22"/>
                <w:lang w:val="en-US"/>
              </w:rPr>
              <w:t xml:space="preserve"> qualification requirements</w:t>
            </w:r>
          </w:p>
        </w:tc>
      </w:tr>
      <w:tr w:rsidR="00245D43" w:rsidRPr="00E85948" w14:paraId="62C2ED1B" w14:textId="77777777" w:rsidTr="3CADCC3F">
        <w:trPr>
          <w:trHeight w:val="4556"/>
        </w:trPr>
        <w:tc>
          <w:tcPr>
            <w:tcW w:w="851" w:type="dxa"/>
            <w:tcBorders>
              <w:top w:val="single" w:sz="4" w:space="0" w:color="auto"/>
              <w:left w:val="single" w:sz="4" w:space="0" w:color="auto"/>
              <w:bottom w:val="single" w:sz="4" w:space="0" w:color="auto"/>
              <w:right w:val="single" w:sz="4" w:space="0" w:color="auto"/>
            </w:tcBorders>
          </w:tcPr>
          <w:p w14:paraId="1F56E300" w14:textId="1BC9EA40" w:rsidR="00245D43" w:rsidRPr="00E85948" w:rsidRDefault="669A9294" w:rsidP="77332ED4">
            <w:pPr>
              <w:suppressAutoHyphens/>
              <w:ind w:firstLine="0"/>
              <w:jc w:val="both"/>
              <w:rPr>
                <w:rFonts w:ascii="Times New Roman" w:hAnsi="Times New Roman" w:cs="Times New Roman"/>
                <w:color w:val="000000"/>
                <w:sz w:val="22"/>
                <w:szCs w:val="22"/>
                <w:lang w:val="en-US" w:eastAsia="ar-SA"/>
              </w:rPr>
            </w:pPr>
            <w:r w:rsidRPr="00E85948">
              <w:rPr>
                <w:rFonts w:ascii="Times New Roman" w:hAnsi="Times New Roman" w:cs="Times New Roman"/>
                <w:color w:val="000000" w:themeColor="text1"/>
                <w:sz w:val="22"/>
                <w:szCs w:val="22"/>
                <w:lang w:val="en-US"/>
              </w:rPr>
              <w:lastRenderedPageBreak/>
              <w:t>4.1.</w:t>
            </w:r>
            <w:r w:rsidR="00FB4200" w:rsidRPr="00E85948">
              <w:rPr>
                <w:rFonts w:ascii="Times New Roman" w:hAnsi="Times New Roman" w:cs="Times New Roman"/>
                <w:color w:val="000000" w:themeColor="text1"/>
                <w:sz w:val="22"/>
                <w:szCs w:val="22"/>
                <w:lang w:val="en-US"/>
              </w:rPr>
              <w:t>1</w:t>
            </w:r>
            <w:r w:rsidRPr="00E85948">
              <w:rPr>
                <w:rFonts w:ascii="Times New Roman" w:hAnsi="Times New Roman" w:cs="Times New Roman"/>
                <w:color w:val="000000" w:themeColor="text1"/>
                <w:sz w:val="22"/>
                <w:szCs w:val="22"/>
                <w:lang w:val="en-US"/>
              </w:rPr>
              <w:t>.</w:t>
            </w:r>
          </w:p>
        </w:tc>
        <w:tc>
          <w:tcPr>
            <w:tcW w:w="5062" w:type="dxa"/>
            <w:tcBorders>
              <w:top w:val="single" w:sz="4" w:space="0" w:color="auto"/>
              <w:left w:val="single" w:sz="4" w:space="0" w:color="auto"/>
              <w:bottom w:val="single" w:sz="4" w:space="0" w:color="auto"/>
              <w:right w:val="single" w:sz="4" w:space="0" w:color="auto"/>
            </w:tcBorders>
          </w:tcPr>
          <w:p w14:paraId="334C5F31" w14:textId="51C3FD27" w:rsidR="008C1859" w:rsidRPr="00E85948" w:rsidRDefault="1396F8DC" w:rsidP="77332ED4">
            <w:pPr>
              <w:ind w:firstLine="0"/>
              <w:jc w:val="both"/>
              <w:textAlignment w:val="baseline"/>
              <w:rPr>
                <w:rFonts w:ascii="Times New Roman" w:eastAsia="Times New Roman" w:hAnsi="Times New Roman" w:cs="Times New Roman"/>
                <w:sz w:val="22"/>
                <w:szCs w:val="22"/>
                <w:lang w:val="en-US" w:eastAsia="lt-LT"/>
              </w:rPr>
            </w:pPr>
            <w:r w:rsidRPr="00E85948">
              <w:rPr>
                <w:rFonts w:ascii="Times New Roman" w:hAnsi="Times New Roman" w:cs="Times New Roman"/>
                <w:sz w:val="22"/>
                <w:szCs w:val="22"/>
                <w:lang w:val="en-US"/>
              </w:rPr>
              <w:t xml:space="preserve">The Supplier must offer the specialist(-s) to be appointed for the delivery of the contract provided they </w:t>
            </w:r>
            <w:r w:rsidR="175ABC3F" w:rsidRPr="00E85948">
              <w:rPr>
                <w:rFonts w:ascii="Times New Roman" w:hAnsi="Times New Roman" w:cs="Times New Roman"/>
                <w:sz w:val="22"/>
                <w:szCs w:val="22"/>
                <w:lang w:val="en-US"/>
              </w:rPr>
              <w:t>meet</w:t>
            </w:r>
            <w:r w:rsidR="514C437D" w:rsidRPr="00E85948">
              <w:rPr>
                <w:rFonts w:ascii="Times New Roman" w:hAnsi="Times New Roman" w:cs="Times New Roman"/>
                <w:sz w:val="22"/>
                <w:szCs w:val="22"/>
                <w:lang w:val="en-US"/>
              </w:rPr>
              <w:t xml:space="preserve"> the following</w:t>
            </w:r>
            <w:r w:rsidRPr="00E85948">
              <w:rPr>
                <w:rFonts w:ascii="Times New Roman" w:hAnsi="Times New Roman" w:cs="Times New Roman"/>
                <w:sz w:val="22"/>
                <w:szCs w:val="22"/>
                <w:lang w:val="en-US"/>
              </w:rPr>
              <w:t xml:space="preserve"> criteria (the Supplier can offer the same specialist to </w:t>
            </w:r>
            <w:r w:rsidR="0045211A" w:rsidRPr="00E85948">
              <w:rPr>
                <w:rFonts w:ascii="Times New Roman" w:hAnsi="Times New Roman" w:cs="Times New Roman"/>
                <w:sz w:val="22"/>
                <w:szCs w:val="22"/>
                <w:lang w:val="en-US"/>
              </w:rPr>
              <w:t>both</w:t>
            </w:r>
            <w:r w:rsidRPr="00E85948">
              <w:rPr>
                <w:rFonts w:ascii="Times New Roman" w:hAnsi="Times New Roman" w:cs="Times New Roman"/>
                <w:sz w:val="22"/>
                <w:szCs w:val="22"/>
                <w:lang w:val="en-US"/>
              </w:rPr>
              <w:t xml:space="preserve"> positions):</w:t>
            </w:r>
            <w:r w:rsidRPr="00E85948">
              <w:rPr>
                <w:rFonts w:ascii="Times New Roman" w:eastAsia="Times New Roman" w:hAnsi="Times New Roman" w:cs="Times New Roman"/>
                <w:sz w:val="22"/>
                <w:szCs w:val="22"/>
                <w:lang w:val="en-US"/>
              </w:rPr>
              <w:t> </w:t>
            </w:r>
          </w:p>
          <w:p w14:paraId="2D94AA94" w14:textId="19BA1C5F" w:rsidR="003E68D9" w:rsidRPr="00E85948" w:rsidRDefault="003E68D9" w:rsidP="77332ED4">
            <w:pPr>
              <w:ind w:firstLine="0"/>
              <w:jc w:val="both"/>
              <w:textAlignment w:val="baseline"/>
              <w:rPr>
                <w:rFonts w:ascii="Times New Roman" w:eastAsia="Times New Roman" w:hAnsi="Times New Roman" w:cs="Times New Roman"/>
                <w:sz w:val="22"/>
                <w:szCs w:val="22"/>
                <w:highlight w:val="green"/>
                <w:lang w:val="en-US" w:eastAsia="lt-LT"/>
              </w:rPr>
            </w:pPr>
          </w:p>
          <w:p w14:paraId="6F8224DB" w14:textId="77777777" w:rsidR="00EE69D7" w:rsidRPr="00E85948" w:rsidRDefault="00EE69D7" w:rsidP="00EE69D7">
            <w:pPr>
              <w:pStyle w:val="ListParagraph"/>
              <w:numPr>
                <w:ilvl w:val="3"/>
                <w:numId w:val="2"/>
              </w:numPr>
              <w:tabs>
                <w:tab w:val="left" w:pos="631"/>
              </w:tabs>
              <w:ind w:left="-78" w:firstLine="0"/>
              <w:jc w:val="both"/>
              <w:textAlignment w:val="baseline"/>
              <w:rPr>
                <w:rFonts w:ascii="Times New Roman" w:eastAsia="Times New Roman" w:hAnsi="Times New Roman"/>
                <w:sz w:val="22"/>
                <w:szCs w:val="22"/>
                <w:lang w:val="en-US" w:eastAsia="lt-LT"/>
              </w:rPr>
            </w:pPr>
            <w:r w:rsidRPr="00E85948">
              <w:rPr>
                <w:rFonts w:ascii="Times New Roman" w:eastAsia="Times New Roman" w:hAnsi="Times New Roman"/>
                <w:b/>
                <w:bCs/>
                <w:sz w:val="22"/>
                <w:szCs w:val="22"/>
                <w:lang w:val="en-US" w:eastAsia="lt-LT"/>
              </w:rPr>
              <w:t xml:space="preserve">Project Manager, </w:t>
            </w:r>
            <w:r w:rsidRPr="00E85948">
              <w:rPr>
                <w:rFonts w:ascii="Times New Roman" w:eastAsia="Times New Roman" w:hAnsi="Times New Roman"/>
                <w:sz w:val="22"/>
                <w:szCs w:val="22"/>
                <w:lang w:val="en-US" w:eastAsia="lt-LT"/>
              </w:rPr>
              <w:t>who, over the last three (</w:t>
            </w:r>
            <w:proofErr w:type="gramStart"/>
            <w:r w:rsidRPr="00E85948">
              <w:rPr>
                <w:rFonts w:ascii="Times New Roman" w:eastAsia="Times New Roman" w:hAnsi="Times New Roman"/>
                <w:sz w:val="22"/>
                <w:szCs w:val="22"/>
                <w:lang w:val="en-US" w:eastAsia="lt-LT"/>
              </w:rPr>
              <w:t>3)*</w:t>
            </w:r>
            <w:proofErr w:type="gramEnd"/>
            <w:r w:rsidRPr="00E85948">
              <w:rPr>
                <w:rFonts w:ascii="Times New Roman" w:eastAsia="Times New Roman" w:hAnsi="Times New Roman"/>
                <w:sz w:val="22"/>
                <w:szCs w:val="22"/>
                <w:lang w:val="en-US" w:eastAsia="lt-LT"/>
              </w:rPr>
              <w:t xml:space="preserve"> years prior to the deadline of the submission of tenders,</w:t>
            </w:r>
            <w:r w:rsidRPr="00E85948">
              <w:rPr>
                <w:rFonts w:ascii="Times New Roman" w:eastAsia="Times New Roman" w:hAnsi="Times New Roman"/>
                <w:b/>
                <w:bCs/>
                <w:sz w:val="22"/>
                <w:szCs w:val="22"/>
                <w:lang w:val="en-US" w:eastAsia="lt-LT"/>
              </w:rPr>
              <w:t xml:space="preserve"> has managed </w:t>
            </w:r>
            <w:r w:rsidRPr="00E85948">
              <w:rPr>
                <w:rFonts w:ascii="Times New Roman" w:eastAsia="Times New Roman" w:hAnsi="Times New Roman"/>
                <w:sz w:val="22"/>
                <w:szCs w:val="22"/>
                <w:lang w:val="en-US" w:eastAsia="lt-LT"/>
              </w:rPr>
              <w:t>(</w:t>
            </w:r>
            <w:r w:rsidRPr="00E85948">
              <w:rPr>
                <w:rFonts w:ascii="Times New Roman" w:eastAsia="Times New Roman" w:hAnsi="Times New Roman"/>
                <w:i/>
                <w:iCs/>
                <w:sz w:val="22"/>
                <w:szCs w:val="22"/>
                <w:lang w:val="en-US" w:eastAsia="lt-LT"/>
              </w:rPr>
              <w:t>or is currently managing</w:t>
            </w:r>
            <w:r w:rsidRPr="00E85948">
              <w:rPr>
                <w:rFonts w:ascii="Times New Roman" w:eastAsia="Times New Roman" w:hAnsi="Times New Roman"/>
                <w:sz w:val="22"/>
                <w:szCs w:val="22"/>
                <w:lang w:val="en-US" w:eastAsia="lt-LT"/>
              </w:rPr>
              <w:t>):</w:t>
            </w:r>
          </w:p>
          <w:p w14:paraId="3EEE5921" w14:textId="543AD174" w:rsidR="00214D45" w:rsidRPr="00E85948" w:rsidRDefault="00214D45" w:rsidP="00EE69D7">
            <w:pPr>
              <w:pStyle w:val="ListParagraph"/>
              <w:numPr>
                <w:ilvl w:val="0"/>
                <w:numId w:val="86"/>
              </w:numPr>
              <w:jc w:val="both"/>
              <w:textAlignment w:val="baseline"/>
              <w:rPr>
                <w:rFonts w:ascii="Times New Roman" w:eastAsia="Times New Roman" w:hAnsi="Times New Roman"/>
                <w:sz w:val="22"/>
                <w:szCs w:val="22"/>
                <w:lang w:val="en-US" w:eastAsia="lt-LT"/>
              </w:rPr>
            </w:pPr>
            <w:r w:rsidRPr="00E85948">
              <w:rPr>
                <w:rFonts w:ascii="Times New Roman" w:eastAsia="Times New Roman" w:hAnsi="Times New Roman"/>
                <w:sz w:val="22"/>
                <w:szCs w:val="22"/>
                <w:lang w:val="en-US" w:eastAsia="lt-LT"/>
              </w:rPr>
              <w:t>at least one (1) site selection and/or location strategy project (</w:t>
            </w:r>
            <w:r w:rsidRPr="00E85948">
              <w:rPr>
                <w:rFonts w:ascii="Times New Roman" w:eastAsia="Times New Roman" w:hAnsi="Times New Roman"/>
                <w:i/>
                <w:iCs/>
                <w:sz w:val="22"/>
                <w:szCs w:val="22"/>
                <w:lang w:val="en-US" w:eastAsia="lt-LT"/>
              </w:rPr>
              <w:t>the performance of which may still be in progress</w:t>
            </w:r>
            <w:r w:rsidRPr="00E85948">
              <w:rPr>
                <w:rFonts w:ascii="Times New Roman" w:eastAsia="Times New Roman" w:hAnsi="Times New Roman"/>
                <w:sz w:val="22"/>
                <w:szCs w:val="22"/>
                <w:lang w:val="en-US" w:eastAsia="lt-LT"/>
              </w:rPr>
              <w:t>), in which they conducted a greenfield site search for a client in the Life Sciences sector (biotechnology and (or) industrial biotech and (or) biomanufacturing); and</w:t>
            </w:r>
          </w:p>
          <w:p w14:paraId="58DE21A6" w14:textId="77777777" w:rsidR="00214D45" w:rsidRPr="00E85948" w:rsidRDefault="00214D45" w:rsidP="00214D45">
            <w:pPr>
              <w:pStyle w:val="ListParagraph"/>
              <w:numPr>
                <w:ilvl w:val="0"/>
                <w:numId w:val="86"/>
              </w:numPr>
              <w:jc w:val="both"/>
              <w:textAlignment w:val="baseline"/>
              <w:rPr>
                <w:rFonts w:ascii="Times New Roman" w:eastAsia="Times New Roman" w:hAnsi="Times New Roman"/>
                <w:sz w:val="22"/>
                <w:szCs w:val="22"/>
                <w:lang w:val="en-US" w:eastAsia="lt-LT"/>
              </w:rPr>
            </w:pPr>
            <w:r w:rsidRPr="00E85948">
              <w:rPr>
                <w:rFonts w:ascii="Times New Roman" w:eastAsia="Times New Roman" w:hAnsi="Times New Roman"/>
                <w:sz w:val="22"/>
                <w:szCs w:val="22"/>
                <w:lang w:val="en-US" w:eastAsia="lt-LT"/>
              </w:rPr>
              <w:t>at least one (1) project (</w:t>
            </w:r>
            <w:r w:rsidRPr="00E85948">
              <w:rPr>
                <w:rFonts w:ascii="Times New Roman" w:eastAsia="Times New Roman" w:hAnsi="Times New Roman"/>
                <w:i/>
                <w:iCs/>
                <w:sz w:val="22"/>
                <w:szCs w:val="22"/>
                <w:lang w:val="en-US" w:eastAsia="lt-LT"/>
              </w:rPr>
              <w:t>the performance of which may still be in progress</w:t>
            </w:r>
            <w:r w:rsidRPr="00E85948">
              <w:rPr>
                <w:rFonts w:ascii="Times New Roman" w:eastAsia="Times New Roman" w:hAnsi="Times New Roman"/>
                <w:sz w:val="22"/>
                <w:szCs w:val="22"/>
                <w:lang w:val="en-US" w:eastAsia="lt-LT"/>
              </w:rPr>
              <w:t xml:space="preserve">) involving manufacturing localization and (or) techno-economic benchmarking and (or) regional capacity mapping for a client in the Life Sciences sector (biotechnology and (or) industrial biotech and (or) biomanufacturing). </w:t>
            </w:r>
          </w:p>
          <w:p w14:paraId="5BEB3732" w14:textId="69E35E19" w:rsidR="003E68D9" w:rsidRPr="00E85948" w:rsidRDefault="00E85948" w:rsidP="00E85948">
            <w:pPr>
              <w:pStyle w:val="ListParagraph"/>
              <w:numPr>
                <w:ilvl w:val="3"/>
                <w:numId w:val="2"/>
              </w:numPr>
              <w:tabs>
                <w:tab w:val="left" w:pos="631"/>
              </w:tabs>
              <w:ind w:left="-78" w:firstLine="0"/>
              <w:jc w:val="both"/>
              <w:textAlignment w:val="baseline"/>
              <w:rPr>
                <w:rFonts w:eastAsia="Times New Roman"/>
                <w:lang w:val="en-US" w:eastAsia="lt-LT"/>
              </w:rPr>
            </w:pPr>
            <w:r w:rsidRPr="00E85948">
              <w:rPr>
                <w:rFonts w:ascii="Times New Roman" w:eastAsia="Times New Roman" w:hAnsi="Times New Roman"/>
                <w:b/>
                <w:bCs/>
                <w:sz w:val="22"/>
                <w:szCs w:val="22"/>
                <w:lang w:val="en-US" w:eastAsia="lt-LT"/>
              </w:rPr>
              <w:t xml:space="preserve">Expert, </w:t>
            </w:r>
            <w:r w:rsidRPr="00E85948">
              <w:rPr>
                <w:rFonts w:ascii="Times New Roman" w:eastAsia="Times New Roman" w:hAnsi="Times New Roman"/>
                <w:sz w:val="22"/>
                <w:szCs w:val="22"/>
                <w:lang w:val="en-US" w:eastAsia="lt-LT"/>
              </w:rPr>
              <w:t xml:space="preserve">who, over the last three (3)* years prior to the deadline of the submission of tenders, </w:t>
            </w:r>
            <w:r w:rsidRPr="00E85948">
              <w:rPr>
                <w:rFonts w:ascii="Times New Roman" w:eastAsia="Times New Roman" w:hAnsi="Times New Roman"/>
                <w:b/>
                <w:bCs/>
                <w:sz w:val="22"/>
                <w:szCs w:val="22"/>
                <w:lang w:val="en-US" w:eastAsia="lt-LT"/>
              </w:rPr>
              <w:t xml:space="preserve">has participated </w:t>
            </w:r>
            <w:r w:rsidRPr="00E85948">
              <w:rPr>
                <w:rFonts w:ascii="Times New Roman" w:eastAsia="Times New Roman" w:hAnsi="Times New Roman"/>
                <w:sz w:val="22"/>
                <w:szCs w:val="22"/>
                <w:lang w:val="en-US" w:eastAsia="lt-LT"/>
              </w:rPr>
              <w:t>(</w:t>
            </w:r>
            <w:r w:rsidRPr="00E85948">
              <w:rPr>
                <w:rFonts w:ascii="Times New Roman" w:eastAsia="Times New Roman" w:hAnsi="Times New Roman"/>
                <w:i/>
                <w:iCs/>
                <w:sz w:val="22"/>
                <w:szCs w:val="22"/>
                <w:lang w:val="en-US" w:eastAsia="lt-LT"/>
              </w:rPr>
              <w:t>or is currently participating</w:t>
            </w:r>
            <w:r w:rsidRPr="00E85948">
              <w:rPr>
                <w:rFonts w:ascii="Times New Roman" w:eastAsia="Times New Roman" w:hAnsi="Times New Roman"/>
                <w:sz w:val="22"/>
                <w:szCs w:val="22"/>
                <w:lang w:val="en-US" w:eastAsia="lt-LT"/>
              </w:rPr>
              <w:t>)  in  at least one (1) project (</w:t>
            </w:r>
            <w:r w:rsidRPr="00E85948">
              <w:rPr>
                <w:rFonts w:ascii="Times New Roman" w:eastAsia="Times New Roman" w:hAnsi="Times New Roman"/>
                <w:i/>
                <w:iCs/>
                <w:sz w:val="22"/>
                <w:szCs w:val="22"/>
                <w:lang w:val="en-US" w:eastAsia="lt-LT"/>
              </w:rPr>
              <w:t>the performance of which may still be in progress</w:t>
            </w:r>
            <w:r w:rsidRPr="00E85948">
              <w:rPr>
                <w:rFonts w:ascii="Times New Roman" w:eastAsia="Times New Roman" w:hAnsi="Times New Roman"/>
                <w:sz w:val="22"/>
                <w:szCs w:val="22"/>
                <w:lang w:val="en-US" w:eastAsia="lt-LT"/>
              </w:rPr>
              <w:t>), in which they analyzed companies and identified potential investment signals relevant to site selection, such as expansion trends and (or) market entry plans and (or) investment announcements in the Life Sciences sectors (biotechnology and (or) industrial biotech and (or) biomanufacturing).</w:t>
            </w:r>
          </w:p>
          <w:p w14:paraId="2723AB63" w14:textId="77777777" w:rsidR="00E85948" w:rsidRPr="00E85948" w:rsidRDefault="00E85948" w:rsidP="00E85948">
            <w:pPr>
              <w:pStyle w:val="ListParagraph"/>
              <w:tabs>
                <w:tab w:val="left" w:pos="631"/>
              </w:tabs>
              <w:ind w:left="-78" w:firstLine="0"/>
              <w:jc w:val="both"/>
              <w:textAlignment w:val="baseline"/>
              <w:rPr>
                <w:rFonts w:eastAsia="Times New Roman"/>
                <w:lang w:val="en-US" w:eastAsia="lt-LT"/>
              </w:rPr>
            </w:pPr>
          </w:p>
          <w:p w14:paraId="1286455B" w14:textId="3CBF9C4F" w:rsidR="00997F48" w:rsidRPr="00E85948" w:rsidRDefault="5D83D229" w:rsidP="07C3657C">
            <w:pPr>
              <w:ind w:firstLine="0"/>
              <w:jc w:val="both"/>
              <w:textAlignment w:val="baseline"/>
              <w:rPr>
                <w:rStyle w:val="normaltextrun"/>
                <w:rFonts w:ascii="Times New Roman" w:hAnsi="Times New Roman" w:cs="Times New Roman"/>
                <w:noProof/>
                <w:color w:val="000000"/>
                <w:sz w:val="22"/>
                <w:szCs w:val="22"/>
                <w:highlight w:val="green"/>
                <w:shd w:val="clear" w:color="auto" w:fill="FFFFFF"/>
                <w:lang w:val="en-US"/>
              </w:rPr>
            </w:pPr>
            <w:r w:rsidRPr="00E85948">
              <w:rPr>
                <w:rStyle w:val="normaltextrun"/>
                <w:rFonts w:ascii="Times New Roman" w:hAnsi="Times New Roman" w:cs="Times New Roman"/>
                <w:noProof/>
                <w:color w:val="000000"/>
                <w:sz w:val="22"/>
                <w:szCs w:val="22"/>
                <w:shd w:val="clear" w:color="auto" w:fill="FFFFFF"/>
                <w:lang w:val="en-US"/>
              </w:rPr>
              <w:t xml:space="preserve">* </w:t>
            </w:r>
            <w:r w:rsidRPr="00E85948">
              <w:rPr>
                <w:rStyle w:val="normaltextrun"/>
                <w:rFonts w:ascii="Times New Roman" w:hAnsi="Times New Roman" w:cs="Times New Roman"/>
                <w:color w:val="000000"/>
                <w:sz w:val="22"/>
                <w:szCs w:val="22"/>
                <w:shd w:val="clear" w:color="auto" w:fill="FFFFFF"/>
                <w:lang w:val="en-US"/>
              </w:rPr>
              <w:t xml:space="preserve">The term ‘over the last </w:t>
            </w:r>
            <w:r w:rsidR="00ED014A" w:rsidRPr="00E85948">
              <w:rPr>
                <w:rFonts w:ascii="Times New Roman" w:hAnsi="Times New Roman"/>
                <w:sz w:val="22"/>
                <w:szCs w:val="22"/>
                <w:lang w:val="en-US"/>
              </w:rPr>
              <w:t xml:space="preserve">three (3) </w:t>
            </w:r>
            <w:r w:rsidRPr="00E85948">
              <w:rPr>
                <w:rStyle w:val="normaltextrun"/>
                <w:rFonts w:ascii="Times New Roman" w:hAnsi="Times New Roman" w:cs="Times New Roman"/>
                <w:color w:val="000000"/>
                <w:sz w:val="22"/>
                <w:szCs w:val="22"/>
                <w:shd w:val="clear" w:color="auto" w:fill="FFFFFF"/>
                <w:lang w:val="en-US"/>
              </w:rPr>
              <w:t xml:space="preserve">years’ means the </w:t>
            </w:r>
            <w:r w:rsidR="00ED014A" w:rsidRPr="00E85948">
              <w:rPr>
                <w:rFonts w:ascii="Times New Roman" w:hAnsi="Times New Roman"/>
                <w:sz w:val="22"/>
                <w:szCs w:val="22"/>
                <w:lang w:val="en-US"/>
              </w:rPr>
              <w:t>three</w:t>
            </w:r>
            <w:r w:rsidRPr="00E85948">
              <w:rPr>
                <w:rStyle w:val="normaltextrun"/>
                <w:rFonts w:ascii="Times New Roman" w:hAnsi="Times New Roman" w:cs="Times New Roman"/>
                <w:color w:val="000000"/>
                <w:sz w:val="22"/>
                <w:szCs w:val="22"/>
                <w:shd w:val="clear" w:color="auto" w:fill="FFFFFF"/>
                <w:lang w:val="en-US"/>
              </w:rPr>
              <w:t xml:space="preserve">-year period </w:t>
            </w:r>
            <w:r w:rsidR="53534016" w:rsidRPr="00E85948">
              <w:rPr>
                <w:rStyle w:val="normaltextrun"/>
                <w:rFonts w:ascii="Times New Roman" w:hAnsi="Times New Roman"/>
                <w:color w:val="000000"/>
                <w:sz w:val="22"/>
                <w:szCs w:val="22"/>
                <w:shd w:val="clear" w:color="auto" w:fill="FFFFFF"/>
                <w:lang w:val="en-US"/>
              </w:rPr>
              <w:t>prior to the deadline of the submission of tenders</w:t>
            </w:r>
            <w:r w:rsidRPr="00E85948">
              <w:rPr>
                <w:rStyle w:val="normaltextrun"/>
                <w:rFonts w:ascii="Times New Roman" w:hAnsi="Times New Roman" w:cs="Times New Roman"/>
                <w:color w:val="000000"/>
                <w:sz w:val="22"/>
                <w:szCs w:val="22"/>
                <w:shd w:val="clear" w:color="auto" w:fill="FFFFFF"/>
                <w:lang w:val="en-US"/>
              </w:rPr>
              <w:t xml:space="preserve">. Where a </w:t>
            </w:r>
            <w:r w:rsidR="00496AF1" w:rsidRPr="00E85948">
              <w:rPr>
                <w:rStyle w:val="normaltextrun"/>
                <w:rFonts w:ascii="Times New Roman" w:hAnsi="Times New Roman" w:cs="Times New Roman"/>
                <w:color w:val="000000"/>
                <w:sz w:val="22"/>
                <w:szCs w:val="22"/>
                <w:shd w:val="clear" w:color="auto" w:fill="FFFFFF"/>
                <w:lang w:val="en-US"/>
              </w:rPr>
              <w:t xml:space="preserve">project </w:t>
            </w:r>
            <w:r w:rsidRPr="00E85948">
              <w:rPr>
                <w:rStyle w:val="normaltextrun"/>
                <w:rFonts w:ascii="Times New Roman" w:hAnsi="Times New Roman" w:cs="Times New Roman"/>
                <w:color w:val="000000"/>
                <w:sz w:val="22"/>
                <w:szCs w:val="22"/>
                <w:shd w:val="clear" w:color="auto" w:fill="FFFFFF"/>
                <w:lang w:val="en-US"/>
              </w:rPr>
              <w:t xml:space="preserve">has been started more than </w:t>
            </w:r>
            <w:r w:rsidR="00ED014A" w:rsidRPr="00E85948">
              <w:rPr>
                <w:rFonts w:ascii="Times New Roman" w:hAnsi="Times New Roman"/>
                <w:sz w:val="22"/>
                <w:szCs w:val="22"/>
                <w:lang w:val="en-US"/>
              </w:rPr>
              <w:t xml:space="preserve">three (3) </w:t>
            </w:r>
            <w:r w:rsidRPr="00E85948">
              <w:rPr>
                <w:rStyle w:val="normaltextrun"/>
                <w:rFonts w:ascii="Times New Roman" w:hAnsi="Times New Roman" w:cs="Times New Roman"/>
                <w:color w:val="000000"/>
                <w:sz w:val="22"/>
                <w:szCs w:val="22"/>
                <w:shd w:val="clear" w:color="auto" w:fill="FFFFFF"/>
                <w:lang w:val="en-US"/>
              </w:rPr>
              <w:t xml:space="preserve">years </w:t>
            </w:r>
            <w:r w:rsidR="53534016" w:rsidRPr="00E85948">
              <w:rPr>
                <w:rStyle w:val="normaltextrun"/>
                <w:rFonts w:ascii="Times New Roman" w:hAnsi="Times New Roman"/>
                <w:color w:val="000000"/>
                <w:sz w:val="22"/>
                <w:szCs w:val="22"/>
                <w:shd w:val="clear" w:color="auto" w:fill="FFFFFF"/>
                <w:lang w:val="en-US"/>
              </w:rPr>
              <w:t>prior to the deadline of the submission of tenders</w:t>
            </w:r>
            <w:r w:rsidRPr="00E85948">
              <w:rPr>
                <w:rStyle w:val="normaltextrun"/>
                <w:rFonts w:ascii="Times New Roman" w:hAnsi="Times New Roman" w:cs="Times New Roman"/>
                <w:color w:val="000000"/>
                <w:sz w:val="22"/>
                <w:szCs w:val="22"/>
                <w:shd w:val="clear" w:color="auto" w:fill="FFFFFF"/>
                <w:lang w:val="en-US"/>
              </w:rPr>
              <w:t xml:space="preserve">, but completed within the </w:t>
            </w:r>
            <w:r w:rsidR="00ED014A" w:rsidRPr="00E85948">
              <w:rPr>
                <w:rFonts w:ascii="Times New Roman" w:hAnsi="Times New Roman"/>
                <w:sz w:val="22"/>
                <w:szCs w:val="22"/>
                <w:lang w:val="en-US"/>
              </w:rPr>
              <w:t>three (3)</w:t>
            </w:r>
            <w:r w:rsidR="006D7DA8" w:rsidRPr="00E85948">
              <w:rPr>
                <w:rFonts w:ascii="Times New Roman" w:hAnsi="Times New Roman"/>
                <w:sz w:val="22"/>
                <w:szCs w:val="22"/>
                <w:lang w:val="en-US"/>
              </w:rPr>
              <w:t xml:space="preserve"> </w:t>
            </w:r>
            <w:r w:rsidRPr="00E85948">
              <w:rPr>
                <w:rStyle w:val="normaltextrun"/>
                <w:rFonts w:ascii="Times New Roman" w:hAnsi="Times New Roman" w:cs="Times New Roman"/>
                <w:color w:val="000000"/>
                <w:sz w:val="22"/>
                <w:szCs w:val="22"/>
                <w:shd w:val="clear" w:color="auto" w:fill="FFFFFF"/>
                <w:lang w:val="en-US"/>
              </w:rPr>
              <w:t>years under consideration,</w:t>
            </w:r>
            <w:r w:rsidR="00E01C10" w:rsidRPr="00E85948">
              <w:rPr>
                <w:rStyle w:val="normaltextrun"/>
                <w:rFonts w:ascii="Times New Roman" w:hAnsi="Times New Roman" w:cs="Times New Roman"/>
                <w:color w:val="000000"/>
                <w:sz w:val="22"/>
                <w:szCs w:val="22"/>
                <w:shd w:val="clear" w:color="auto" w:fill="FFFFFF"/>
                <w:lang w:val="en-US"/>
              </w:rPr>
              <w:t xml:space="preserve"> or where the project has not yet been </w:t>
            </w:r>
            <w:proofErr w:type="gramStart"/>
            <w:r w:rsidR="00E01C10" w:rsidRPr="00E85948">
              <w:rPr>
                <w:rStyle w:val="normaltextrun"/>
                <w:rFonts w:ascii="Times New Roman" w:hAnsi="Times New Roman" w:cs="Times New Roman"/>
                <w:color w:val="000000"/>
                <w:sz w:val="22"/>
                <w:szCs w:val="22"/>
                <w:shd w:val="clear" w:color="auto" w:fill="FFFFFF"/>
                <w:lang w:val="en-US"/>
              </w:rPr>
              <w:t xml:space="preserve">completed, </w:t>
            </w:r>
            <w:r w:rsidRPr="00E85948">
              <w:rPr>
                <w:rStyle w:val="normaltextrun"/>
                <w:rFonts w:ascii="Times New Roman" w:hAnsi="Times New Roman" w:cs="Times New Roman"/>
                <w:color w:val="000000"/>
                <w:sz w:val="22"/>
                <w:szCs w:val="22"/>
                <w:shd w:val="clear" w:color="auto" w:fill="FFFFFF"/>
                <w:lang w:val="en-US"/>
              </w:rPr>
              <w:t xml:space="preserve"> such</w:t>
            </w:r>
            <w:proofErr w:type="gramEnd"/>
            <w:r w:rsidRPr="00E85948">
              <w:rPr>
                <w:rStyle w:val="normaltextrun"/>
                <w:rFonts w:ascii="Times New Roman" w:hAnsi="Times New Roman" w:cs="Times New Roman"/>
                <w:color w:val="000000"/>
                <w:sz w:val="22"/>
                <w:szCs w:val="22"/>
                <w:shd w:val="clear" w:color="auto" w:fill="FFFFFF"/>
                <w:lang w:val="en-US"/>
              </w:rPr>
              <w:t xml:space="preserve"> a </w:t>
            </w:r>
            <w:r w:rsidR="00496AF1" w:rsidRPr="00E85948">
              <w:rPr>
                <w:rStyle w:val="normaltextrun"/>
                <w:rFonts w:ascii="Times New Roman" w:hAnsi="Times New Roman" w:cs="Times New Roman"/>
                <w:color w:val="000000"/>
                <w:sz w:val="22"/>
                <w:szCs w:val="22"/>
                <w:shd w:val="clear" w:color="auto" w:fill="FFFFFF"/>
                <w:lang w:val="en-US"/>
              </w:rPr>
              <w:t>project</w:t>
            </w:r>
            <w:r w:rsidRPr="00E85948">
              <w:rPr>
                <w:rStyle w:val="normaltextrun"/>
                <w:rFonts w:ascii="Times New Roman" w:hAnsi="Times New Roman" w:cs="Times New Roman"/>
                <w:color w:val="000000"/>
                <w:sz w:val="22"/>
                <w:szCs w:val="22"/>
                <w:shd w:val="clear" w:color="auto" w:fill="FFFFFF"/>
                <w:lang w:val="en-US"/>
              </w:rPr>
              <w:t xml:space="preserve"> may be submitted to demonstrate compliance with the established qualification requirement</w:t>
            </w:r>
            <w:r w:rsidR="00743528" w:rsidRPr="00E85948">
              <w:rPr>
                <w:rStyle w:val="normaltextrun"/>
                <w:rFonts w:ascii="Times New Roman" w:hAnsi="Times New Roman" w:cs="Times New Roman"/>
                <w:color w:val="000000"/>
                <w:sz w:val="22"/>
                <w:szCs w:val="22"/>
                <w:shd w:val="clear" w:color="auto" w:fill="FFFFFF"/>
                <w:lang w:val="en-US"/>
              </w:rPr>
              <w:t xml:space="preserve">. </w:t>
            </w:r>
            <w:r w:rsidR="00743528" w:rsidRPr="00E85948">
              <w:rPr>
                <w:rFonts w:ascii="Times New Roman" w:hAnsi="Times New Roman" w:cs="Times New Roman"/>
                <w:color w:val="000000"/>
                <w:sz w:val="22"/>
                <w:szCs w:val="22"/>
                <w:shd w:val="clear" w:color="auto" w:fill="FFFFFF"/>
                <w:lang w:val="en-US"/>
              </w:rPr>
              <w:t>The required experience must have been gained during the specified period</w:t>
            </w:r>
            <w:r w:rsidR="00E05087" w:rsidRPr="00E85948">
              <w:rPr>
                <w:rStyle w:val="normaltextrun"/>
                <w:rFonts w:ascii="Times New Roman" w:hAnsi="Times New Roman" w:cs="Times New Roman"/>
                <w:color w:val="000000"/>
                <w:sz w:val="22"/>
                <w:szCs w:val="22"/>
                <w:shd w:val="clear" w:color="auto" w:fill="FFFFFF"/>
                <w:lang w:val="en-US"/>
              </w:rPr>
              <w:t>.</w:t>
            </w:r>
          </w:p>
        </w:tc>
        <w:tc>
          <w:tcPr>
            <w:tcW w:w="4143" w:type="dxa"/>
            <w:tcBorders>
              <w:top w:val="single" w:sz="4" w:space="0" w:color="auto"/>
              <w:left w:val="single" w:sz="4" w:space="0" w:color="auto"/>
              <w:bottom w:val="single" w:sz="4" w:space="0" w:color="auto"/>
              <w:right w:val="single" w:sz="4" w:space="0" w:color="auto"/>
            </w:tcBorders>
          </w:tcPr>
          <w:p w14:paraId="4BCD280A" w14:textId="78F1E0FC" w:rsidR="003B0AD5" w:rsidRPr="00E85948" w:rsidRDefault="1E67AC73" w:rsidP="77332ED4">
            <w:pPr>
              <w:suppressAutoHyphens/>
              <w:ind w:firstLine="0"/>
              <w:jc w:val="both"/>
              <w:rPr>
                <w:rFonts w:ascii="Times New Roman" w:hAnsi="Times New Roman" w:cs="Times New Roman"/>
                <w:b/>
                <w:bCs/>
                <w:color w:val="000000"/>
                <w:sz w:val="22"/>
                <w:szCs w:val="22"/>
                <w:lang w:val="en-US" w:eastAsia="ar-SA"/>
              </w:rPr>
            </w:pPr>
            <w:r w:rsidRPr="00E85948">
              <w:rPr>
                <w:rFonts w:ascii="Times New Roman" w:hAnsi="Times New Roman" w:cs="Times New Roman"/>
                <w:b/>
                <w:bCs/>
                <w:color w:val="000000" w:themeColor="text1"/>
                <w:sz w:val="22"/>
                <w:szCs w:val="22"/>
                <w:lang w:val="en-US"/>
              </w:rPr>
              <w:t xml:space="preserve">When the Contracting Authority completes the procedures of verifying the ESPD, examination of tenders and selection </w:t>
            </w:r>
            <w:r w:rsidR="0045211A" w:rsidRPr="00E85948">
              <w:rPr>
                <w:rFonts w:ascii="Times New Roman" w:hAnsi="Times New Roman" w:cs="Times New Roman"/>
                <w:b/>
                <w:bCs/>
                <w:color w:val="000000" w:themeColor="text1"/>
                <w:sz w:val="22"/>
                <w:szCs w:val="22"/>
                <w:lang w:val="en-US"/>
              </w:rPr>
              <w:t>of a</w:t>
            </w:r>
            <w:r w:rsidRPr="00E85948">
              <w:rPr>
                <w:rFonts w:ascii="Times New Roman" w:hAnsi="Times New Roman" w:cs="Times New Roman"/>
                <w:b/>
                <w:bCs/>
                <w:color w:val="000000" w:themeColor="text1"/>
                <w:sz w:val="22"/>
                <w:szCs w:val="22"/>
                <w:lang w:val="en-US"/>
              </w:rPr>
              <w:t xml:space="preserve"> possibly successful Tender, only the Supplier </w:t>
            </w:r>
            <w:r w:rsidR="00E90ADD" w:rsidRPr="00E85948">
              <w:rPr>
                <w:rFonts w:ascii="Times New Roman" w:hAnsi="Times New Roman" w:cs="Times New Roman"/>
                <w:b/>
                <w:bCs/>
                <w:color w:val="000000" w:themeColor="text1"/>
                <w:sz w:val="22"/>
                <w:szCs w:val="22"/>
                <w:lang w:val="en-US"/>
              </w:rPr>
              <w:t>who has</w:t>
            </w:r>
            <w:r w:rsidRPr="00E85948">
              <w:rPr>
                <w:rFonts w:ascii="Times New Roman" w:hAnsi="Times New Roman" w:cs="Times New Roman"/>
                <w:b/>
                <w:bCs/>
                <w:color w:val="000000" w:themeColor="text1"/>
                <w:sz w:val="22"/>
                <w:szCs w:val="22"/>
                <w:lang w:val="en-US"/>
              </w:rPr>
              <w:t xml:space="preserve"> submitted this Tender shall be requested to provide the following documents to the Contracting Authority: </w:t>
            </w:r>
          </w:p>
          <w:p w14:paraId="3EABE64E" w14:textId="1730EA87" w:rsidR="009C6D88" w:rsidRPr="00E85948" w:rsidRDefault="009C6D88" w:rsidP="77332ED4">
            <w:pPr>
              <w:pStyle w:val="ListParagraph"/>
              <w:numPr>
                <w:ilvl w:val="0"/>
                <w:numId w:val="7"/>
              </w:numPr>
              <w:contextualSpacing/>
              <w:jc w:val="both"/>
              <w:rPr>
                <w:rFonts w:ascii="Times New Roman" w:hAnsi="Times New Roman"/>
                <w:sz w:val="22"/>
                <w:szCs w:val="22"/>
                <w:lang w:val="en-US"/>
              </w:rPr>
            </w:pPr>
            <w:r w:rsidRPr="00E85948">
              <w:rPr>
                <w:rFonts w:ascii="Times New Roman" w:hAnsi="Times New Roman"/>
                <w:sz w:val="22"/>
                <w:szCs w:val="22"/>
                <w:lang w:val="en-US"/>
              </w:rPr>
              <w:t xml:space="preserve">The list of the specialist(-s) proposed by the </w:t>
            </w:r>
            <w:proofErr w:type="gramStart"/>
            <w:r w:rsidRPr="00E85948">
              <w:rPr>
                <w:rFonts w:ascii="Times New Roman" w:hAnsi="Times New Roman"/>
                <w:sz w:val="22"/>
                <w:szCs w:val="22"/>
                <w:lang w:val="en-US"/>
              </w:rPr>
              <w:t>Supplier  by</w:t>
            </w:r>
            <w:proofErr w:type="gramEnd"/>
            <w:r w:rsidRPr="00E85948">
              <w:rPr>
                <w:rFonts w:ascii="Times New Roman" w:hAnsi="Times New Roman"/>
                <w:sz w:val="22"/>
                <w:szCs w:val="22"/>
                <w:lang w:val="en-US"/>
              </w:rPr>
              <w:t xml:space="preserve"> completing Annex </w:t>
            </w:r>
            <w:r w:rsidR="00E93550" w:rsidRPr="00E85948">
              <w:rPr>
                <w:rFonts w:ascii="Times New Roman" w:hAnsi="Times New Roman"/>
                <w:sz w:val="22"/>
                <w:szCs w:val="22"/>
                <w:lang w:val="en-US"/>
              </w:rPr>
              <w:t>5</w:t>
            </w:r>
            <w:r w:rsidRPr="00E85948">
              <w:rPr>
                <w:rFonts w:ascii="Times New Roman" w:hAnsi="Times New Roman"/>
                <w:sz w:val="22"/>
                <w:szCs w:val="22"/>
                <w:lang w:val="en-US"/>
              </w:rPr>
              <w:t xml:space="preserve"> to the </w:t>
            </w:r>
            <w:r w:rsidRPr="00E85948">
              <w:rPr>
                <w:rFonts w:ascii="Times New Roman" w:eastAsia="Times New Roman" w:hAnsi="Times New Roman"/>
                <w:sz w:val="22"/>
                <w:szCs w:val="22"/>
                <w:lang w:val="en-US"/>
              </w:rPr>
              <w:t>Procurement Documents</w:t>
            </w:r>
            <w:r w:rsidRPr="00E85948">
              <w:rPr>
                <w:rFonts w:ascii="Times New Roman" w:hAnsi="Times New Roman"/>
                <w:sz w:val="22"/>
                <w:szCs w:val="22"/>
                <w:lang w:val="en-US"/>
              </w:rPr>
              <w:t>;</w:t>
            </w:r>
          </w:p>
          <w:p w14:paraId="63AF0FC8" w14:textId="1A9A8E2B" w:rsidR="009C6D88" w:rsidRPr="00E85948" w:rsidRDefault="009C6D88" w:rsidP="77332ED4">
            <w:pPr>
              <w:pStyle w:val="ListParagraph"/>
              <w:numPr>
                <w:ilvl w:val="0"/>
                <w:numId w:val="7"/>
              </w:numPr>
              <w:contextualSpacing/>
              <w:jc w:val="both"/>
              <w:rPr>
                <w:rFonts w:ascii="Times New Roman" w:hAnsi="Times New Roman"/>
                <w:sz w:val="22"/>
                <w:szCs w:val="22"/>
                <w:lang w:val="en-US"/>
              </w:rPr>
            </w:pPr>
            <w:r w:rsidRPr="00E85948">
              <w:rPr>
                <w:rFonts w:ascii="Times New Roman" w:hAnsi="Times New Roman"/>
                <w:sz w:val="22"/>
                <w:szCs w:val="22"/>
                <w:lang w:val="en-US"/>
              </w:rPr>
              <w:t xml:space="preserve">the curriculum vitae of the </w:t>
            </w:r>
            <w:bookmarkStart w:id="17" w:name="_Hlk16594709"/>
            <w:r w:rsidRPr="00E85948">
              <w:rPr>
                <w:rFonts w:ascii="Times New Roman" w:hAnsi="Times New Roman"/>
                <w:sz w:val="22"/>
                <w:szCs w:val="22"/>
                <w:lang w:val="en-US"/>
              </w:rPr>
              <w:t>specialist</w:t>
            </w:r>
            <w:bookmarkEnd w:id="17"/>
            <w:r w:rsidRPr="00E85948">
              <w:rPr>
                <w:rFonts w:ascii="Times New Roman" w:hAnsi="Times New Roman"/>
                <w:sz w:val="22"/>
                <w:szCs w:val="22"/>
                <w:lang w:val="en-US"/>
              </w:rPr>
              <w:t xml:space="preserve"> (-s) (Annex </w:t>
            </w:r>
            <w:r w:rsidR="00CA785C" w:rsidRPr="00E85948">
              <w:rPr>
                <w:rFonts w:ascii="Times New Roman" w:hAnsi="Times New Roman"/>
                <w:sz w:val="22"/>
                <w:szCs w:val="22"/>
                <w:lang w:val="en-US"/>
              </w:rPr>
              <w:t>5</w:t>
            </w:r>
            <w:r w:rsidRPr="00E85948">
              <w:rPr>
                <w:rFonts w:ascii="Times New Roman" w:hAnsi="Times New Roman"/>
                <w:sz w:val="22"/>
                <w:szCs w:val="22"/>
                <w:lang w:val="en-US"/>
              </w:rPr>
              <w:t xml:space="preserve"> of the </w:t>
            </w:r>
            <w:r w:rsidRPr="00E85948">
              <w:rPr>
                <w:rFonts w:ascii="Times New Roman" w:eastAsia="Times New Roman" w:hAnsi="Times New Roman"/>
                <w:sz w:val="22"/>
                <w:szCs w:val="22"/>
                <w:lang w:val="en-US"/>
              </w:rPr>
              <w:t>Procurement Documents</w:t>
            </w:r>
            <w:r w:rsidRPr="00E85948">
              <w:rPr>
                <w:rFonts w:ascii="Times New Roman" w:hAnsi="Times New Roman"/>
                <w:sz w:val="22"/>
                <w:szCs w:val="22"/>
                <w:lang w:val="en-US"/>
              </w:rPr>
              <w:t xml:space="preserve">), specifying the workplace of the specialist (name of the employer), contact data, the list of relevant </w:t>
            </w:r>
            <w:r w:rsidR="00FF5855" w:rsidRPr="00E85948">
              <w:rPr>
                <w:rFonts w:ascii="Times New Roman" w:hAnsi="Times New Roman"/>
                <w:sz w:val="22"/>
                <w:szCs w:val="22"/>
                <w:lang w:val="en-US"/>
              </w:rPr>
              <w:t xml:space="preserve">projects </w:t>
            </w:r>
            <w:r w:rsidRPr="00E85948">
              <w:rPr>
                <w:rFonts w:ascii="Times New Roman" w:hAnsi="Times New Roman"/>
                <w:sz w:val="22"/>
                <w:szCs w:val="22"/>
                <w:lang w:val="en-US"/>
              </w:rPr>
              <w:t>in which the specialist was engaged, and explicitly indicating</w:t>
            </w:r>
            <w:r w:rsidR="7A370FBA" w:rsidRPr="00E85948">
              <w:rPr>
                <w:rFonts w:ascii="Times New Roman" w:hAnsi="Times New Roman"/>
                <w:sz w:val="22"/>
                <w:szCs w:val="22"/>
                <w:lang w:val="en-US"/>
              </w:rPr>
              <w:t xml:space="preserve"> </w:t>
            </w:r>
            <w:r w:rsidRPr="00E85948">
              <w:rPr>
                <w:rFonts w:ascii="Times New Roman" w:hAnsi="Times New Roman"/>
                <w:sz w:val="22"/>
                <w:szCs w:val="22"/>
                <w:lang w:val="en-US"/>
              </w:rPr>
              <w:t>how each specific specialist complies with each specific requirement.</w:t>
            </w:r>
          </w:p>
          <w:p w14:paraId="2550FBE7" w14:textId="77777777" w:rsidR="00CC5627" w:rsidRPr="00E85948" w:rsidRDefault="00CC5627" w:rsidP="77332ED4">
            <w:pPr>
              <w:pStyle w:val="ListParagraph"/>
              <w:ind w:left="0" w:firstLine="0"/>
              <w:contextualSpacing/>
              <w:jc w:val="both"/>
              <w:rPr>
                <w:rFonts w:ascii="Times New Roman" w:hAnsi="Times New Roman"/>
                <w:b/>
                <w:bCs/>
                <w:sz w:val="22"/>
                <w:szCs w:val="22"/>
                <w:lang w:val="en-US" w:eastAsia="en-GB"/>
              </w:rPr>
            </w:pPr>
          </w:p>
          <w:p w14:paraId="4DFD5681" w14:textId="4E8CE606" w:rsidR="009C6D88" w:rsidRPr="00E85948" w:rsidRDefault="009C6D88" w:rsidP="77332ED4">
            <w:pPr>
              <w:pStyle w:val="ListParagraph"/>
              <w:ind w:left="0" w:firstLine="0"/>
              <w:contextualSpacing/>
              <w:jc w:val="both"/>
              <w:rPr>
                <w:rFonts w:ascii="Times New Roman" w:hAnsi="Times New Roman"/>
                <w:sz w:val="22"/>
                <w:szCs w:val="22"/>
                <w:lang w:val="en-US"/>
              </w:rPr>
            </w:pPr>
            <w:r w:rsidRPr="00E85948">
              <w:rPr>
                <w:rFonts w:ascii="Times New Roman" w:hAnsi="Times New Roman"/>
                <w:b/>
                <w:bCs/>
                <w:sz w:val="22"/>
                <w:szCs w:val="22"/>
                <w:lang w:val="en-US"/>
              </w:rPr>
              <w:t xml:space="preserve">The Contracting Authority has the right to contact the contact persons of the </w:t>
            </w:r>
            <w:r w:rsidR="006243B4" w:rsidRPr="00E85948">
              <w:rPr>
                <w:rFonts w:ascii="Times New Roman" w:hAnsi="Times New Roman"/>
                <w:b/>
                <w:bCs/>
                <w:sz w:val="22"/>
                <w:szCs w:val="22"/>
                <w:lang w:val="en-US"/>
              </w:rPr>
              <w:t>clients indicated by the Supplier</w:t>
            </w:r>
            <w:r w:rsidRPr="00E85948">
              <w:rPr>
                <w:rFonts w:ascii="Times New Roman" w:hAnsi="Times New Roman"/>
                <w:b/>
                <w:bCs/>
                <w:sz w:val="22"/>
                <w:szCs w:val="22"/>
                <w:lang w:val="en-US"/>
              </w:rPr>
              <w:t>, with a view to ascertain the correctness of the information provided in the curriculum vitae of the specialist.</w:t>
            </w:r>
          </w:p>
          <w:p w14:paraId="0AEC6D75" w14:textId="77777777" w:rsidR="00245D43" w:rsidRPr="00E85948" w:rsidRDefault="00245D43" w:rsidP="77332ED4">
            <w:pPr>
              <w:pStyle w:val="ListParagraph"/>
              <w:ind w:left="0"/>
              <w:jc w:val="both"/>
              <w:rPr>
                <w:rFonts w:ascii="Times New Roman" w:hAnsi="Times New Roman"/>
                <w:sz w:val="22"/>
                <w:szCs w:val="22"/>
                <w:lang w:val="en-US"/>
              </w:rPr>
            </w:pPr>
          </w:p>
          <w:p w14:paraId="2B2FC5C5" w14:textId="77777777" w:rsidR="00245D43" w:rsidRPr="00E85948" w:rsidRDefault="00245D43" w:rsidP="77332ED4">
            <w:pPr>
              <w:ind w:firstLine="0"/>
              <w:jc w:val="both"/>
              <w:rPr>
                <w:rFonts w:ascii="Times New Roman" w:hAnsi="Times New Roman" w:cs="Times New Roman"/>
                <w:sz w:val="22"/>
                <w:szCs w:val="22"/>
                <w:lang w:val="en-US"/>
              </w:rPr>
            </w:pPr>
          </w:p>
        </w:tc>
      </w:tr>
      <w:bookmarkEnd w:id="16"/>
    </w:tbl>
    <w:p w14:paraId="6B0F1D24" w14:textId="77777777" w:rsidR="00D05E0F" w:rsidRPr="00E85948" w:rsidRDefault="00D05E0F" w:rsidP="77332ED4">
      <w:pPr>
        <w:tabs>
          <w:tab w:val="left" w:pos="426"/>
          <w:tab w:val="left" w:pos="567"/>
        </w:tabs>
        <w:autoSpaceDN w:val="0"/>
        <w:ind w:firstLine="0"/>
        <w:jc w:val="both"/>
        <w:rPr>
          <w:rFonts w:ascii="Times New Roman" w:hAnsi="Times New Roman" w:cs="Times New Roman"/>
          <w:color w:val="000000"/>
          <w:sz w:val="22"/>
          <w:szCs w:val="22"/>
          <w:lang w:val="en-US"/>
        </w:rPr>
      </w:pPr>
    </w:p>
    <w:p w14:paraId="3DDDE357" w14:textId="1267AAB6" w:rsidR="004077D2"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If the Supplier relies on the capacity of other economic entities, when submitting </w:t>
      </w:r>
      <w:r w:rsidR="00BD260B" w:rsidRPr="00E85948">
        <w:rPr>
          <w:rFonts w:ascii="Times New Roman" w:hAnsi="Times New Roman" w:cs="Times New Roman"/>
          <w:color w:val="000000" w:themeColor="text1"/>
          <w:sz w:val="22"/>
          <w:szCs w:val="22"/>
          <w:lang w:val="en-US"/>
        </w:rPr>
        <w:t>the</w:t>
      </w:r>
      <w:r w:rsidRPr="00E85948">
        <w:rPr>
          <w:rFonts w:ascii="Times New Roman" w:hAnsi="Times New Roman" w:cs="Times New Roman"/>
          <w:color w:val="000000" w:themeColor="text1"/>
          <w:sz w:val="22"/>
          <w:szCs w:val="22"/>
          <w:lang w:val="en-US"/>
        </w:rPr>
        <w:t xml:space="preserve"> </w:t>
      </w:r>
      <w:proofErr w:type="gramStart"/>
      <w:r w:rsidRPr="00E85948">
        <w:rPr>
          <w:rFonts w:ascii="Times New Roman" w:hAnsi="Times New Roman" w:cs="Times New Roman"/>
          <w:color w:val="000000" w:themeColor="text1"/>
          <w:sz w:val="22"/>
          <w:szCs w:val="22"/>
          <w:lang w:val="en-US"/>
        </w:rPr>
        <w:t>tender</w:t>
      </w:r>
      <w:proofErr w:type="gramEnd"/>
      <w:r w:rsidRPr="00E85948">
        <w:rPr>
          <w:rFonts w:ascii="Times New Roman" w:hAnsi="Times New Roman" w:cs="Times New Roman"/>
          <w:color w:val="000000" w:themeColor="text1"/>
          <w:sz w:val="22"/>
          <w:szCs w:val="22"/>
          <w:lang w:val="en-US"/>
        </w:rPr>
        <w:t xml:space="preserve"> </w:t>
      </w:r>
      <w:r w:rsidR="003A4A67" w:rsidRPr="00E85948">
        <w:rPr>
          <w:rFonts w:ascii="Times New Roman" w:hAnsi="Times New Roman" w:cs="Times New Roman"/>
          <w:color w:val="000000" w:themeColor="text1"/>
          <w:sz w:val="22"/>
          <w:szCs w:val="22"/>
          <w:lang w:val="en-US"/>
        </w:rPr>
        <w:t>t</w:t>
      </w:r>
      <w:r w:rsidRPr="00E85948">
        <w:rPr>
          <w:rFonts w:ascii="Times New Roman" w:hAnsi="Times New Roman" w:cs="Times New Roman"/>
          <w:color w:val="000000" w:themeColor="text1"/>
          <w:sz w:val="22"/>
          <w:szCs w:val="22"/>
          <w:lang w:val="en-US"/>
        </w:rPr>
        <w:t>he</w:t>
      </w:r>
      <w:r w:rsidR="003A4A67" w:rsidRPr="00E85948">
        <w:rPr>
          <w:rFonts w:ascii="Times New Roman" w:hAnsi="Times New Roman" w:cs="Times New Roman"/>
          <w:color w:val="000000" w:themeColor="text1"/>
          <w:sz w:val="22"/>
          <w:szCs w:val="22"/>
          <w:lang w:val="en-US"/>
        </w:rPr>
        <w:t>y</w:t>
      </w:r>
      <w:r w:rsidRPr="00E85948">
        <w:rPr>
          <w:rFonts w:ascii="Times New Roman" w:hAnsi="Times New Roman" w:cs="Times New Roman"/>
          <w:color w:val="000000" w:themeColor="text1"/>
          <w:sz w:val="22"/>
          <w:szCs w:val="22"/>
          <w:lang w:val="en-US"/>
        </w:rPr>
        <w:t xml:space="preserve"> must provide evidence confirming that the capacities of </w:t>
      </w:r>
      <w:proofErr w:type="spellStart"/>
      <w:r w:rsidRPr="00E85948">
        <w:rPr>
          <w:rFonts w:ascii="Times New Roman" w:hAnsi="Times New Roman" w:cs="Times New Roman"/>
          <w:color w:val="000000" w:themeColor="text1"/>
          <w:sz w:val="22"/>
          <w:szCs w:val="22"/>
          <w:lang w:val="en-US"/>
        </w:rPr>
        <w:t>subsuppliers</w:t>
      </w:r>
      <w:proofErr w:type="spellEnd"/>
      <w:r w:rsidRPr="00E85948">
        <w:rPr>
          <w:rFonts w:ascii="Times New Roman" w:hAnsi="Times New Roman" w:cs="Times New Roman"/>
          <w:color w:val="000000" w:themeColor="text1"/>
          <w:sz w:val="22"/>
          <w:szCs w:val="22"/>
          <w:lang w:val="en-US"/>
        </w:rPr>
        <w:t xml:space="preserve"> or other economic entities which the Supplier proposes to use will be made available during the entire </w:t>
      </w:r>
      <w:r w:rsidR="004077D2" w:rsidRPr="00E85948">
        <w:rPr>
          <w:rFonts w:ascii="Times New Roman" w:hAnsi="Times New Roman" w:cs="Times New Roman"/>
          <w:color w:val="000000" w:themeColor="text1"/>
          <w:sz w:val="22"/>
          <w:szCs w:val="22"/>
          <w:lang w:val="en-US"/>
        </w:rPr>
        <w:t xml:space="preserve">public </w:t>
      </w:r>
      <w:r w:rsidRPr="00E85948">
        <w:rPr>
          <w:rFonts w:ascii="Times New Roman" w:hAnsi="Times New Roman" w:cs="Times New Roman"/>
          <w:color w:val="000000" w:themeColor="text1"/>
          <w:sz w:val="22"/>
          <w:szCs w:val="22"/>
          <w:lang w:val="en-US"/>
        </w:rPr>
        <w:t xml:space="preserve">contract. Such evidence may include preliminary agreements or letters of intent or other equivalent documents confirming that in the case of the award of the </w:t>
      </w:r>
      <w:r w:rsidR="004077D2" w:rsidRPr="00E85948">
        <w:rPr>
          <w:rFonts w:ascii="Times New Roman" w:hAnsi="Times New Roman" w:cs="Times New Roman"/>
          <w:color w:val="000000" w:themeColor="text1"/>
          <w:sz w:val="22"/>
          <w:szCs w:val="22"/>
          <w:lang w:val="en-US"/>
        </w:rPr>
        <w:t xml:space="preserve">public </w:t>
      </w:r>
      <w:r w:rsidRPr="00E85948">
        <w:rPr>
          <w:rFonts w:ascii="Times New Roman" w:hAnsi="Times New Roman" w:cs="Times New Roman"/>
          <w:color w:val="000000" w:themeColor="text1"/>
          <w:sz w:val="22"/>
          <w:szCs w:val="22"/>
          <w:lang w:val="en-US"/>
        </w:rPr>
        <w:t>contract, the Supplier will have resources of other economic entities available during the term of the contract (a scanned document on the electronic form must be provided).</w:t>
      </w:r>
    </w:p>
    <w:p w14:paraId="046764CA" w14:textId="77777777" w:rsidR="00F37A44" w:rsidRPr="00E85948" w:rsidRDefault="00F37A4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18" w:name="_Hlk46269016"/>
      <w:r w:rsidRPr="00E85948">
        <w:rPr>
          <w:rFonts w:ascii="Times New Roman" w:hAnsi="Times New Roman" w:cs="Times New Roman"/>
          <w:color w:val="000000" w:themeColor="text1"/>
          <w:sz w:val="22"/>
          <w:szCs w:val="22"/>
          <w:lang w:val="en-US"/>
        </w:rPr>
        <w:t xml:space="preserve">If a joint tender is submitted by a group of economic entities operating </w:t>
      </w:r>
      <w:proofErr w:type="gramStart"/>
      <w:r w:rsidRPr="00E85948">
        <w:rPr>
          <w:rFonts w:ascii="Times New Roman" w:hAnsi="Times New Roman" w:cs="Times New Roman"/>
          <w:color w:val="000000" w:themeColor="text1"/>
          <w:sz w:val="22"/>
          <w:szCs w:val="22"/>
          <w:lang w:val="en-US"/>
        </w:rPr>
        <w:t>on the basis of</w:t>
      </w:r>
      <w:proofErr w:type="gramEnd"/>
      <w:r w:rsidRPr="00E85948">
        <w:rPr>
          <w:rFonts w:ascii="Times New Roman" w:hAnsi="Times New Roman" w:cs="Times New Roman"/>
          <w:color w:val="000000" w:themeColor="text1"/>
          <w:sz w:val="22"/>
          <w:szCs w:val="22"/>
          <w:lang w:val="en-US"/>
        </w:rPr>
        <w:t xml:space="preserve"> the Joint Activity Agreement, the Supplier in relation to the Tender must submit the ESPD for each member of the group separately. If a group of economic entities operating </w:t>
      </w:r>
      <w:proofErr w:type="gramStart"/>
      <w:r w:rsidRPr="00E85948">
        <w:rPr>
          <w:rFonts w:ascii="Times New Roman" w:hAnsi="Times New Roman" w:cs="Times New Roman"/>
          <w:color w:val="000000" w:themeColor="text1"/>
          <w:sz w:val="22"/>
          <w:szCs w:val="22"/>
          <w:lang w:val="en-US"/>
        </w:rPr>
        <w:t>on the basis of</w:t>
      </w:r>
      <w:proofErr w:type="gramEnd"/>
      <w:r w:rsidRPr="00E85948">
        <w:rPr>
          <w:rFonts w:ascii="Times New Roman" w:hAnsi="Times New Roman" w:cs="Times New Roman"/>
          <w:color w:val="000000" w:themeColor="text1"/>
          <w:sz w:val="22"/>
          <w:szCs w:val="22"/>
          <w:lang w:val="en-US"/>
        </w:rPr>
        <w:t xml:space="preserve"> the partnership agreement submits a joint tender, each member of the group must meet the qualification requirements specified in Paragraph 3.3 of the Procurement Conditions and at least one member of the group must meet the qualification requirements </w:t>
      </w:r>
      <w:r w:rsidRPr="00E85948">
        <w:rPr>
          <w:rFonts w:ascii="Times New Roman" w:hAnsi="Times New Roman" w:cs="Times New Roman"/>
          <w:color w:val="000000" w:themeColor="text1"/>
          <w:sz w:val="22"/>
          <w:szCs w:val="22"/>
          <w:lang w:val="en-US"/>
        </w:rPr>
        <w:lastRenderedPageBreak/>
        <w:t>specified in Paragraph 4.1 of the Procurement Conditions or all the members of the group of economic entities together.</w:t>
      </w:r>
    </w:p>
    <w:p w14:paraId="0D92473E" w14:textId="2E0CD1EC" w:rsidR="00F37A44" w:rsidRPr="00E85948" w:rsidRDefault="00F37A4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Supplier may rely on the capacities of other economic entities whose qualifications may be used as a basis </w:t>
      </w:r>
      <w:proofErr w:type="gramStart"/>
      <w:r w:rsidRPr="00E85948">
        <w:rPr>
          <w:rFonts w:ascii="Times New Roman" w:hAnsi="Times New Roman" w:cs="Times New Roman"/>
          <w:color w:val="000000" w:themeColor="text1"/>
          <w:sz w:val="22"/>
          <w:szCs w:val="22"/>
          <w:lang w:val="en-US"/>
        </w:rPr>
        <w:t>in order to</w:t>
      </w:r>
      <w:proofErr w:type="gramEnd"/>
      <w:r w:rsidRPr="00E85948">
        <w:rPr>
          <w:rFonts w:ascii="Times New Roman" w:hAnsi="Times New Roman" w:cs="Times New Roman"/>
          <w:color w:val="000000" w:themeColor="text1"/>
          <w:sz w:val="22"/>
          <w:szCs w:val="22"/>
          <w:lang w:val="en-US"/>
        </w:rPr>
        <w:t xml:space="preserve"> comply with the requirements for financial and economic, technical and professional qualification capacities, regardless of the legal nature of relationship with those economic entities.  If the Supplier has indicated in </w:t>
      </w:r>
      <w:r w:rsidR="003A4A67" w:rsidRPr="00E85948">
        <w:rPr>
          <w:rFonts w:ascii="Times New Roman" w:hAnsi="Times New Roman" w:cs="Times New Roman"/>
          <w:color w:val="000000" w:themeColor="text1"/>
          <w:sz w:val="22"/>
          <w:szCs w:val="22"/>
          <w:lang w:val="en-US"/>
        </w:rPr>
        <w:t xml:space="preserve">their </w:t>
      </w:r>
      <w:r w:rsidRPr="00E85948">
        <w:rPr>
          <w:rFonts w:ascii="Times New Roman" w:hAnsi="Times New Roman" w:cs="Times New Roman"/>
          <w:color w:val="000000" w:themeColor="text1"/>
          <w:sz w:val="22"/>
          <w:szCs w:val="22"/>
          <w:lang w:val="en-US"/>
        </w:rPr>
        <w:t xml:space="preserve">tender that </w:t>
      </w:r>
      <w:r w:rsidR="003A4A67" w:rsidRPr="00E85948">
        <w:rPr>
          <w:rFonts w:ascii="Times New Roman" w:hAnsi="Times New Roman" w:cs="Times New Roman"/>
          <w:color w:val="000000" w:themeColor="text1"/>
          <w:sz w:val="22"/>
          <w:szCs w:val="22"/>
          <w:lang w:val="en-US"/>
        </w:rPr>
        <w:t>t</w:t>
      </w:r>
      <w:r w:rsidRPr="00E85948">
        <w:rPr>
          <w:rFonts w:ascii="Times New Roman" w:hAnsi="Times New Roman" w:cs="Times New Roman"/>
          <w:color w:val="000000" w:themeColor="text1"/>
          <w:sz w:val="22"/>
          <w:szCs w:val="22"/>
          <w:lang w:val="en-US"/>
        </w:rPr>
        <w:t>he</w:t>
      </w:r>
      <w:r w:rsidR="003A4A67" w:rsidRPr="00E85948">
        <w:rPr>
          <w:rFonts w:ascii="Times New Roman" w:hAnsi="Times New Roman" w:cs="Times New Roman"/>
          <w:color w:val="000000" w:themeColor="text1"/>
          <w:sz w:val="22"/>
          <w:szCs w:val="22"/>
          <w:lang w:val="en-US"/>
        </w:rPr>
        <w:t>y</w:t>
      </w:r>
      <w:r w:rsidRPr="00E85948">
        <w:rPr>
          <w:rFonts w:ascii="Times New Roman" w:hAnsi="Times New Roman" w:cs="Times New Roman"/>
          <w:color w:val="000000" w:themeColor="text1"/>
          <w:sz w:val="22"/>
          <w:szCs w:val="22"/>
          <w:lang w:val="en-US"/>
        </w:rPr>
        <w:t xml:space="preserve"> will use the capacities of </w:t>
      </w:r>
      <w:proofErr w:type="spellStart"/>
      <w:r w:rsidRPr="00E85948">
        <w:rPr>
          <w:rFonts w:ascii="Times New Roman" w:hAnsi="Times New Roman" w:cs="Times New Roman"/>
          <w:color w:val="000000" w:themeColor="text1"/>
          <w:sz w:val="22"/>
          <w:szCs w:val="22"/>
          <w:lang w:val="en-US"/>
        </w:rPr>
        <w:t>subsuppliers</w:t>
      </w:r>
      <w:proofErr w:type="spellEnd"/>
      <w:r w:rsidRPr="00E85948">
        <w:rPr>
          <w:rFonts w:ascii="Times New Roman" w:hAnsi="Times New Roman" w:cs="Times New Roman"/>
          <w:color w:val="000000" w:themeColor="text1"/>
          <w:sz w:val="22"/>
          <w:szCs w:val="22"/>
          <w:lang w:val="en-US"/>
        </w:rPr>
        <w:t xml:space="preserve"> or other economic entities, the Supplier </w:t>
      </w:r>
      <w:bookmarkStart w:id="19" w:name="_Hlk46268946"/>
      <w:r w:rsidRPr="00E85948">
        <w:rPr>
          <w:rFonts w:ascii="Times New Roman" w:hAnsi="Times New Roman" w:cs="Times New Roman"/>
          <w:color w:val="000000" w:themeColor="text1"/>
          <w:sz w:val="22"/>
          <w:szCs w:val="22"/>
          <w:lang w:val="en-US"/>
        </w:rPr>
        <w:t xml:space="preserve">in relation to the Tender </w:t>
      </w:r>
      <w:bookmarkEnd w:id="19"/>
      <w:r w:rsidRPr="00E85948">
        <w:rPr>
          <w:rFonts w:ascii="Times New Roman" w:hAnsi="Times New Roman" w:cs="Times New Roman"/>
          <w:color w:val="000000" w:themeColor="text1"/>
          <w:sz w:val="22"/>
          <w:szCs w:val="22"/>
          <w:lang w:val="en-US"/>
        </w:rPr>
        <w:t xml:space="preserve">must submit the ESPD for these entities confirming that they meet the qualification requirements specified </w:t>
      </w:r>
      <w:bookmarkStart w:id="20" w:name="_Hlk46268903"/>
      <w:r w:rsidRPr="00E85948">
        <w:rPr>
          <w:rFonts w:ascii="Times New Roman" w:hAnsi="Times New Roman" w:cs="Times New Roman"/>
          <w:color w:val="000000" w:themeColor="text1"/>
          <w:sz w:val="22"/>
          <w:szCs w:val="22"/>
          <w:lang w:val="en-US"/>
        </w:rPr>
        <w:t xml:space="preserve">in Paragraph 3.3 and </w:t>
      </w:r>
      <w:bookmarkEnd w:id="20"/>
      <w:r w:rsidRPr="00E85948">
        <w:rPr>
          <w:rFonts w:ascii="Times New Roman" w:hAnsi="Times New Roman" w:cs="Times New Roman"/>
          <w:color w:val="000000" w:themeColor="text1"/>
          <w:sz w:val="22"/>
          <w:szCs w:val="22"/>
          <w:lang w:val="en-US"/>
        </w:rPr>
        <w:t>Paragraph 4.1 of the Procurement Documents (as per their obligations assumed under the public contract).</w:t>
      </w:r>
    </w:p>
    <w:p w14:paraId="3FC3CF4B" w14:textId="77777777" w:rsidR="004F2968" w:rsidRPr="00E85948" w:rsidRDefault="004F296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In case the Supplier intends for the purpose of the implementation of the public contract a natural person, however, does not intend to employ the individual concerned, the person concerned in the Tender is designated as a </w:t>
      </w:r>
      <w:proofErr w:type="spellStart"/>
      <w:r w:rsidRPr="00E85948">
        <w:rPr>
          <w:rFonts w:ascii="Times New Roman" w:hAnsi="Times New Roman" w:cs="Times New Roman"/>
          <w:color w:val="000000" w:themeColor="text1"/>
          <w:sz w:val="22"/>
          <w:szCs w:val="22"/>
          <w:lang w:val="en-US"/>
        </w:rPr>
        <w:t>subsupplier</w:t>
      </w:r>
      <w:proofErr w:type="spellEnd"/>
      <w:r w:rsidRPr="00E85948">
        <w:rPr>
          <w:rFonts w:ascii="Times New Roman" w:hAnsi="Times New Roman" w:cs="Times New Roman"/>
          <w:color w:val="000000" w:themeColor="text1"/>
          <w:sz w:val="22"/>
          <w:szCs w:val="22"/>
          <w:lang w:val="en-US"/>
        </w:rPr>
        <w:t xml:space="preserve"> of the Supplier subject to the requirements specified in Paragraphs 4.2 and 4.4 of the Procurement Documents. </w:t>
      </w:r>
    </w:p>
    <w:bookmarkEnd w:id="18"/>
    <w:p w14:paraId="55F44BCF" w14:textId="77777777"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Authority will require to provide the documentary evidence of compliance with the qualification requirements only from the Supplier whose tender, pursuant to the evaluation, could be </w:t>
      </w:r>
      <w:proofErr w:type="spellStart"/>
      <w:r w:rsidRPr="00E85948">
        <w:rPr>
          <w:rFonts w:ascii="Times New Roman" w:hAnsi="Times New Roman" w:cs="Times New Roman"/>
          <w:color w:val="000000" w:themeColor="text1"/>
          <w:sz w:val="22"/>
          <w:szCs w:val="22"/>
          <w:lang w:val="en-US"/>
        </w:rPr>
        <w:t>recognised</w:t>
      </w:r>
      <w:proofErr w:type="spellEnd"/>
      <w:r w:rsidRPr="00E85948">
        <w:rPr>
          <w:rFonts w:ascii="Times New Roman" w:hAnsi="Times New Roman" w:cs="Times New Roman"/>
          <w:color w:val="000000" w:themeColor="text1"/>
          <w:sz w:val="22"/>
          <w:szCs w:val="22"/>
          <w:lang w:val="en-US"/>
        </w:rPr>
        <w:t xml:space="preserve"> successful.</w:t>
      </w:r>
    </w:p>
    <w:p w14:paraId="180D1CB1" w14:textId="77777777" w:rsidR="004A05C7" w:rsidRPr="00E85948" w:rsidRDefault="004A05C7" w:rsidP="77332ED4">
      <w:pPr>
        <w:autoSpaceDN w:val="0"/>
        <w:ind w:firstLine="0"/>
        <w:jc w:val="center"/>
        <w:rPr>
          <w:rFonts w:ascii="Times New Roman" w:eastAsia="Times New Roman" w:hAnsi="Times New Roman" w:cs="Times New Roman"/>
          <w:b/>
          <w:bCs/>
          <w:sz w:val="22"/>
          <w:szCs w:val="22"/>
          <w:lang w:val="en-US" w:eastAsia="lt-LT"/>
        </w:rPr>
      </w:pPr>
    </w:p>
    <w:p w14:paraId="4A1279A2" w14:textId="77777777" w:rsidR="004621A9" w:rsidRPr="00E85948" w:rsidRDefault="004621A9" w:rsidP="77332ED4">
      <w:pPr>
        <w:numPr>
          <w:ilvl w:val="0"/>
          <w:numId w:val="2"/>
        </w:numPr>
        <w:autoSpaceDN w:val="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PARTICIPATION OF A GROUP OF ECONOMIC ENTITIES IN THE PROCUREMENT PROCEDURE</w:t>
      </w:r>
    </w:p>
    <w:p w14:paraId="41D112B2" w14:textId="77777777" w:rsidR="002C0D7D" w:rsidRPr="00E85948" w:rsidRDefault="002C0D7D" w:rsidP="77332ED4">
      <w:pPr>
        <w:autoSpaceDN w:val="0"/>
        <w:jc w:val="both"/>
        <w:rPr>
          <w:rFonts w:ascii="Times New Roman" w:eastAsia="Times New Roman" w:hAnsi="Times New Roman" w:cs="Times New Roman"/>
          <w:sz w:val="22"/>
          <w:szCs w:val="22"/>
          <w:lang w:val="en-US" w:eastAsia="lt-LT"/>
        </w:rPr>
      </w:pPr>
    </w:p>
    <w:p w14:paraId="0CC6FE26" w14:textId="77777777" w:rsidR="00C15BE8" w:rsidRPr="00E85948" w:rsidRDefault="00C15BE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 tender may be submitted by a group of economic entities. If a group of economic entities participates in the procurement </w:t>
      </w:r>
      <w:proofErr w:type="gramStart"/>
      <w:r w:rsidRPr="00E85948">
        <w:rPr>
          <w:rFonts w:ascii="Times New Roman" w:hAnsi="Times New Roman" w:cs="Times New Roman"/>
          <w:color w:val="000000" w:themeColor="text1"/>
          <w:sz w:val="22"/>
          <w:szCs w:val="22"/>
          <w:lang w:val="en-US"/>
        </w:rPr>
        <w:t>on the basis of</w:t>
      </w:r>
      <w:proofErr w:type="gramEnd"/>
      <w:r w:rsidRPr="00E85948">
        <w:rPr>
          <w:rFonts w:ascii="Times New Roman" w:hAnsi="Times New Roman" w:cs="Times New Roman"/>
          <w:color w:val="000000" w:themeColor="text1"/>
          <w:sz w:val="22"/>
          <w:szCs w:val="22"/>
          <w:lang w:val="en-US"/>
        </w:rPr>
        <w:t xml:space="preserve"> Joint Activity Agreement, it shall submit the Joint Activity Agreement. The Joint Activity Agreement shall identify the obligations of each party to this agreement in respect of performance of the </w:t>
      </w:r>
      <w:r w:rsidR="004F2968" w:rsidRPr="00E85948">
        <w:rPr>
          <w:rFonts w:ascii="Times New Roman" w:hAnsi="Times New Roman" w:cs="Times New Roman"/>
          <w:color w:val="000000" w:themeColor="text1"/>
          <w:sz w:val="22"/>
          <w:szCs w:val="22"/>
          <w:lang w:val="en-US"/>
        </w:rPr>
        <w:t>public</w:t>
      </w:r>
      <w:r w:rsidRPr="00E85948">
        <w:rPr>
          <w:rFonts w:ascii="Times New Roman" w:hAnsi="Times New Roman" w:cs="Times New Roman"/>
          <w:color w:val="000000" w:themeColor="text1"/>
          <w:sz w:val="22"/>
          <w:szCs w:val="22"/>
          <w:lang w:val="en-US"/>
        </w:rPr>
        <w:t xml:space="preserve"> contract intended to be concluded with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the share of these obligations attributable to each party to this agreement, and specify the party to this agreement to be </w:t>
      </w:r>
      <w:proofErr w:type="spellStart"/>
      <w:r w:rsidRPr="00E85948">
        <w:rPr>
          <w:rFonts w:ascii="Times New Roman" w:hAnsi="Times New Roman" w:cs="Times New Roman"/>
          <w:color w:val="000000" w:themeColor="text1"/>
          <w:sz w:val="22"/>
          <w:szCs w:val="22"/>
          <w:lang w:val="en-US"/>
        </w:rPr>
        <w:t>authorised</w:t>
      </w:r>
      <w:proofErr w:type="spellEnd"/>
      <w:r w:rsidRPr="00E85948">
        <w:rPr>
          <w:rFonts w:ascii="Times New Roman" w:hAnsi="Times New Roman" w:cs="Times New Roman"/>
          <w:color w:val="000000" w:themeColor="text1"/>
          <w:sz w:val="22"/>
          <w:szCs w:val="22"/>
          <w:lang w:val="en-US"/>
        </w:rPr>
        <w:t xml:space="preserve"> to submit the Tender on behalf of all the parties to this agreement, and  in case of the contract award to sign the </w:t>
      </w:r>
      <w:r w:rsidR="004F2968" w:rsidRPr="00E85948">
        <w:rPr>
          <w:rFonts w:ascii="Times New Roman" w:hAnsi="Times New Roman" w:cs="Times New Roman"/>
          <w:color w:val="000000" w:themeColor="text1"/>
          <w:sz w:val="22"/>
          <w:szCs w:val="22"/>
          <w:lang w:val="en-US"/>
        </w:rPr>
        <w:t>public</w:t>
      </w:r>
      <w:r w:rsidRPr="00E85948">
        <w:rPr>
          <w:rFonts w:ascii="Times New Roman" w:hAnsi="Times New Roman" w:cs="Times New Roman"/>
          <w:color w:val="000000" w:themeColor="text1"/>
          <w:sz w:val="22"/>
          <w:szCs w:val="22"/>
          <w:lang w:val="en-US"/>
        </w:rPr>
        <w:t xml:space="preserve"> contract with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submit invoices for payment settlement (payments shall be made only to one of the partners of the Joint Activity Agreement), to sign the documents related with the performance of the </w:t>
      </w:r>
      <w:r w:rsidR="004F2968" w:rsidRPr="00E85948">
        <w:rPr>
          <w:rFonts w:ascii="Times New Roman" w:hAnsi="Times New Roman" w:cs="Times New Roman"/>
          <w:color w:val="000000" w:themeColor="text1"/>
          <w:sz w:val="22"/>
          <w:szCs w:val="22"/>
          <w:lang w:val="en-US"/>
        </w:rPr>
        <w:t>public</w:t>
      </w:r>
      <w:r w:rsidRPr="00E85948">
        <w:rPr>
          <w:rFonts w:ascii="Times New Roman" w:hAnsi="Times New Roman" w:cs="Times New Roman"/>
          <w:color w:val="000000" w:themeColor="text1"/>
          <w:sz w:val="22"/>
          <w:szCs w:val="22"/>
          <w:lang w:val="en-US"/>
        </w:rPr>
        <w:t xml:space="preserve"> contract (the </w:t>
      </w:r>
      <w:proofErr w:type="spellStart"/>
      <w:r w:rsidRPr="00E85948">
        <w:rPr>
          <w:rFonts w:ascii="Times New Roman" w:hAnsi="Times New Roman" w:cs="Times New Roman"/>
          <w:color w:val="000000" w:themeColor="text1"/>
          <w:sz w:val="22"/>
          <w:szCs w:val="22"/>
          <w:lang w:val="en-US"/>
        </w:rPr>
        <w:t>authorised</w:t>
      </w:r>
      <w:proofErr w:type="spellEnd"/>
      <w:r w:rsidRPr="00E85948">
        <w:rPr>
          <w:rFonts w:ascii="Times New Roman" w:hAnsi="Times New Roman" w:cs="Times New Roman"/>
          <w:color w:val="000000" w:themeColor="text1"/>
          <w:sz w:val="22"/>
          <w:szCs w:val="22"/>
          <w:lang w:val="en-US"/>
        </w:rPr>
        <w:t xml:space="preserve"> party). The Joint Activity Agreement also shall ensure that all parties to this agreement assume joint and several liability for non-performance of obligations to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(irrespectively of their contribution according to the Joint Activity Agreement).</w:t>
      </w:r>
    </w:p>
    <w:p w14:paraId="4910B638" w14:textId="77777777" w:rsidR="002C0D7D" w:rsidRPr="00E85948" w:rsidRDefault="0019545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If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selects the Tender submitted by of a group of economic entities as successful and proposes conclusion of the </w:t>
      </w:r>
      <w:r w:rsidR="004F2968" w:rsidRPr="00E85948">
        <w:rPr>
          <w:rFonts w:ascii="Times New Roman" w:hAnsi="Times New Roman" w:cs="Times New Roman"/>
          <w:color w:val="000000" w:themeColor="text1"/>
          <w:sz w:val="22"/>
          <w:szCs w:val="22"/>
          <w:lang w:val="en-US"/>
        </w:rPr>
        <w:t>public</w:t>
      </w:r>
      <w:r w:rsidRPr="00E85948">
        <w:rPr>
          <w:rFonts w:ascii="Times New Roman" w:hAnsi="Times New Roman" w:cs="Times New Roman"/>
          <w:color w:val="000000" w:themeColor="text1"/>
          <w:sz w:val="22"/>
          <w:szCs w:val="22"/>
          <w:lang w:val="en-US"/>
        </w:rPr>
        <w:t xml:space="preserve"> contract therewith,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shall not require that this group of economic entities acquire a certain legal form.</w:t>
      </w:r>
    </w:p>
    <w:p w14:paraId="212B67F3" w14:textId="77777777" w:rsidR="0019545B" w:rsidRPr="00E85948" w:rsidRDefault="0019545B" w:rsidP="77332ED4">
      <w:pPr>
        <w:autoSpaceDN w:val="0"/>
        <w:jc w:val="both"/>
        <w:rPr>
          <w:rFonts w:ascii="Times New Roman" w:eastAsia="Times New Roman" w:hAnsi="Times New Roman" w:cs="Times New Roman"/>
          <w:sz w:val="22"/>
          <w:szCs w:val="22"/>
          <w:lang w:val="en-US" w:eastAsia="lt-LT"/>
        </w:rPr>
      </w:pPr>
    </w:p>
    <w:p w14:paraId="193F9472" w14:textId="77777777" w:rsidR="002C0D7D" w:rsidRPr="00E85948" w:rsidRDefault="00AD6BA9"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21" w:name="_Hlk493754912"/>
      <w:r w:rsidRPr="00E85948">
        <w:rPr>
          <w:rFonts w:ascii="Times New Roman" w:eastAsia="Times New Roman" w:hAnsi="Times New Roman" w:cs="Times New Roman"/>
          <w:b/>
          <w:bCs/>
          <w:sz w:val="22"/>
          <w:szCs w:val="22"/>
          <w:lang w:val="en-US"/>
        </w:rPr>
        <w:t xml:space="preserve">PREPARATION, </w:t>
      </w:r>
      <w:r w:rsidR="009057E2" w:rsidRPr="00E85948">
        <w:rPr>
          <w:rFonts w:ascii="Times New Roman" w:eastAsia="Times New Roman" w:hAnsi="Times New Roman" w:cs="Times New Roman"/>
          <w:b/>
          <w:bCs/>
          <w:sz w:val="22"/>
          <w:szCs w:val="22"/>
          <w:lang w:val="en-US"/>
        </w:rPr>
        <w:t>SUBMISSION</w:t>
      </w:r>
      <w:r w:rsidRPr="00E85948">
        <w:rPr>
          <w:rFonts w:ascii="Times New Roman" w:eastAsia="Times New Roman" w:hAnsi="Times New Roman" w:cs="Times New Roman"/>
          <w:b/>
          <w:bCs/>
          <w:sz w:val="22"/>
          <w:szCs w:val="22"/>
          <w:lang w:val="en-US"/>
        </w:rPr>
        <w:t xml:space="preserve"> AND AMENDMENT OF TENDERS</w:t>
      </w:r>
    </w:p>
    <w:bookmarkEnd w:id="21"/>
    <w:p w14:paraId="372E919C" w14:textId="77777777" w:rsidR="002C0D7D" w:rsidRPr="00E85948" w:rsidRDefault="002C0D7D" w:rsidP="77332ED4">
      <w:pPr>
        <w:autoSpaceDN w:val="0"/>
        <w:jc w:val="both"/>
        <w:rPr>
          <w:rFonts w:ascii="Times New Roman" w:eastAsia="Times New Roman" w:hAnsi="Times New Roman" w:cs="Times New Roman"/>
          <w:sz w:val="22"/>
          <w:szCs w:val="22"/>
          <w:lang w:val="en-US" w:eastAsia="lt-LT"/>
        </w:rPr>
      </w:pPr>
    </w:p>
    <w:p w14:paraId="1094F05B" w14:textId="77777777" w:rsidR="00AA51C5" w:rsidRPr="00E85948" w:rsidRDefault="00AA51C5"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When submitting the Tender, the Supplier shall accept the Procurement </w:t>
      </w:r>
      <w:bookmarkStart w:id="22" w:name="_Hlk46269500"/>
      <w:r w:rsidR="008210A1" w:rsidRPr="00E85948">
        <w:rPr>
          <w:rFonts w:ascii="Times New Roman" w:hAnsi="Times New Roman" w:cs="Times New Roman"/>
          <w:color w:val="000000" w:themeColor="text1"/>
          <w:sz w:val="22"/>
          <w:szCs w:val="22"/>
          <w:lang w:val="en-US"/>
        </w:rPr>
        <w:t>Document</w:t>
      </w:r>
      <w:r w:rsidRPr="00E85948">
        <w:rPr>
          <w:rFonts w:ascii="Times New Roman" w:hAnsi="Times New Roman" w:cs="Times New Roman"/>
          <w:color w:val="000000" w:themeColor="text1"/>
          <w:sz w:val="22"/>
          <w:szCs w:val="22"/>
          <w:lang w:val="en-US"/>
        </w:rPr>
        <w:t>s</w:t>
      </w:r>
      <w:bookmarkEnd w:id="22"/>
      <w:r w:rsidRPr="00E85948">
        <w:rPr>
          <w:rFonts w:ascii="Times New Roman" w:hAnsi="Times New Roman" w:cs="Times New Roman"/>
          <w:color w:val="000000" w:themeColor="text1"/>
          <w:sz w:val="22"/>
          <w:szCs w:val="22"/>
          <w:lang w:val="en-US"/>
        </w:rPr>
        <w:t xml:space="preserve"> and shall confirm that all the information provided in the Tender is accurate and includes everything required for adequate performance of the </w:t>
      </w:r>
      <w:r w:rsidR="008210A1" w:rsidRPr="00E85948">
        <w:rPr>
          <w:rFonts w:ascii="Times New Roman" w:hAnsi="Times New Roman" w:cs="Times New Roman"/>
          <w:color w:val="000000" w:themeColor="text1"/>
          <w:sz w:val="22"/>
          <w:szCs w:val="22"/>
          <w:lang w:val="en-US"/>
        </w:rPr>
        <w:t>public</w:t>
      </w:r>
      <w:r w:rsidRPr="00E85948">
        <w:rPr>
          <w:rFonts w:ascii="Times New Roman" w:hAnsi="Times New Roman" w:cs="Times New Roman"/>
          <w:color w:val="000000" w:themeColor="text1"/>
          <w:sz w:val="22"/>
          <w:szCs w:val="22"/>
          <w:lang w:val="en-US"/>
        </w:rPr>
        <w:t xml:space="preserve"> contract.</w:t>
      </w:r>
    </w:p>
    <w:p w14:paraId="07BBB3F3" w14:textId="77777777" w:rsidR="00B8603E" w:rsidRPr="00E85948" w:rsidRDefault="009529E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Tender shall be submitted via means of C</w:t>
      </w:r>
      <w:r w:rsidR="00366DBF" w:rsidRPr="00E85948">
        <w:rPr>
          <w:rFonts w:ascii="Times New Roman" w:hAnsi="Times New Roman" w:cs="Times New Roman"/>
          <w:color w:val="000000" w:themeColor="text1"/>
          <w:sz w:val="22"/>
          <w:szCs w:val="22"/>
          <w:lang w:val="en-US"/>
        </w:rPr>
        <w:t>VP</w:t>
      </w:r>
      <w:r w:rsidRPr="00E85948">
        <w:rPr>
          <w:rFonts w:ascii="Times New Roman" w:hAnsi="Times New Roman" w:cs="Times New Roman"/>
          <w:color w:val="000000" w:themeColor="text1"/>
          <w:sz w:val="22"/>
          <w:szCs w:val="22"/>
          <w:lang w:val="en-US"/>
        </w:rPr>
        <w:t xml:space="preserve"> IS. The tenders submitted in paper shall not be accepted, nor evaluated. </w:t>
      </w:r>
    </w:p>
    <w:p w14:paraId="67DBD8D3" w14:textId="6A151DA2" w:rsidR="00CB4B04" w:rsidRPr="00E85948" w:rsidRDefault="009529E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eastAsia="Times New Roman" w:hAnsi="Times New Roman" w:cs="Times New Roman"/>
          <w:sz w:val="22"/>
          <w:szCs w:val="22"/>
          <w:lang w:val="en-US"/>
        </w:rPr>
        <w:t>Tenders may be submitted only by those Suppliers who have registered on the C</w:t>
      </w:r>
      <w:r w:rsidR="00366DBF" w:rsidRPr="00E85948">
        <w:rPr>
          <w:rFonts w:ascii="Times New Roman" w:eastAsia="Times New Roman" w:hAnsi="Times New Roman" w:cs="Times New Roman"/>
          <w:sz w:val="22"/>
          <w:szCs w:val="22"/>
          <w:lang w:val="en-US"/>
        </w:rPr>
        <w:t>VP</w:t>
      </w:r>
      <w:r w:rsidRPr="00E85948">
        <w:rPr>
          <w:rFonts w:ascii="Times New Roman" w:eastAsia="Times New Roman" w:hAnsi="Times New Roman" w:cs="Times New Roman"/>
          <w:sz w:val="22"/>
          <w:szCs w:val="22"/>
          <w:lang w:val="en-US"/>
        </w:rPr>
        <w:t xml:space="preserve"> IS address </w:t>
      </w:r>
      <w:hyperlink r:id="rId24" w:history="1">
        <w:r w:rsidR="00DE09FA" w:rsidRPr="00E85948">
          <w:rPr>
            <w:rStyle w:val="Hyperlink"/>
            <w:rFonts w:ascii="Times New Roman" w:eastAsia="Times New Roman" w:hAnsi="Times New Roman" w:cs="Times New Roman"/>
            <w:sz w:val="22"/>
            <w:lang w:val="en-US" w:eastAsia="lt-LT"/>
          </w:rPr>
          <w:t>https://viesiejipirkimai.lt/epps/home.do</w:t>
        </w:r>
      </w:hyperlink>
      <w:r w:rsidRPr="00E85948">
        <w:rPr>
          <w:rFonts w:ascii="Times New Roman" w:eastAsia="Times New Roman" w:hAnsi="Times New Roman" w:cs="Times New Roman"/>
          <w:sz w:val="22"/>
          <w:szCs w:val="22"/>
          <w:lang w:val="en-US"/>
        </w:rPr>
        <w:t xml:space="preserve">. </w:t>
      </w:r>
      <w:bookmarkStart w:id="23" w:name="_Hlk520238641"/>
    </w:p>
    <w:p w14:paraId="781A1115" w14:textId="1A2C9CB4" w:rsidR="008210A1" w:rsidRPr="00E85948" w:rsidRDefault="008210A1"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24" w:name="_Hlk6924690"/>
      <w:bookmarkEnd w:id="23"/>
      <w:r w:rsidRPr="00E85948">
        <w:rPr>
          <w:rFonts w:ascii="Times New Roman" w:hAnsi="Times New Roman" w:cs="Times New Roman"/>
          <w:color w:val="000000" w:themeColor="text1"/>
          <w:sz w:val="22"/>
          <w:szCs w:val="22"/>
          <w:lang w:val="en-US"/>
        </w:rPr>
        <w:t xml:space="preserve">Tenders and other correspondence must be prepared in Lithuanian and/or English. If the documents are issued in another language, translation of the documents into Lithuanian and/or English certified by the Supplier or his </w:t>
      </w:r>
      <w:r w:rsidR="0045211A" w:rsidRPr="00E85948">
        <w:rPr>
          <w:rFonts w:ascii="Times New Roman" w:hAnsi="Times New Roman" w:cs="Times New Roman"/>
          <w:color w:val="000000" w:themeColor="text1"/>
          <w:sz w:val="22"/>
          <w:szCs w:val="22"/>
          <w:lang w:val="en-US"/>
        </w:rPr>
        <w:t>authorized</w:t>
      </w:r>
      <w:r w:rsidRPr="00E85948">
        <w:rPr>
          <w:rFonts w:ascii="Times New Roman" w:hAnsi="Times New Roman" w:cs="Times New Roman"/>
          <w:color w:val="000000" w:themeColor="text1"/>
          <w:sz w:val="22"/>
          <w:szCs w:val="22"/>
          <w:lang w:val="en-US"/>
        </w:rPr>
        <w:t xml:space="preserve"> representative must be provided (the translated document must indicate the name, surname and signature of the translator). Should the Contracting Authority have any suspicion regarding the quality of translation and/or the compliance of the content of the document with its translation, it shall reserve the right to require from the Supplier to provide translation of the document attested by the translator’s signature and the seal of the translation agency and/or to require notarial certification of the authenticity of a translator’s signature. </w:t>
      </w:r>
    </w:p>
    <w:bookmarkEnd w:id="24"/>
    <w:p w14:paraId="1B0E4B31" w14:textId="3CDE215A" w:rsidR="001229BF" w:rsidRPr="00E85948" w:rsidRDefault="001229B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Suppliers are not allowed to submit alternative tenders. If the Supplier submits an alternative tender, </w:t>
      </w:r>
      <w:r w:rsidR="00430D32" w:rsidRPr="00E85948">
        <w:rPr>
          <w:rFonts w:ascii="Times New Roman" w:hAnsi="Times New Roman" w:cs="Times New Roman"/>
          <w:color w:val="000000" w:themeColor="text1"/>
          <w:sz w:val="22"/>
          <w:szCs w:val="22"/>
          <w:lang w:val="en-US"/>
        </w:rPr>
        <w:t>their</w:t>
      </w:r>
      <w:r w:rsidRPr="00E85948">
        <w:rPr>
          <w:rFonts w:ascii="Times New Roman" w:hAnsi="Times New Roman" w:cs="Times New Roman"/>
          <w:color w:val="000000" w:themeColor="text1"/>
          <w:sz w:val="22"/>
          <w:szCs w:val="22"/>
          <w:lang w:val="en-US"/>
        </w:rPr>
        <w:t xml:space="preserve"> tender together with the alternative tender (alternative tenders) shall be rejected. The Supplier may submit only one Tender – either individually or as a member of a group of economic entities. If the Supplier submits </w:t>
      </w:r>
      <w:r w:rsidRPr="00E85948">
        <w:rPr>
          <w:rFonts w:ascii="Times New Roman" w:hAnsi="Times New Roman" w:cs="Times New Roman"/>
          <w:color w:val="000000" w:themeColor="text1"/>
          <w:sz w:val="22"/>
          <w:szCs w:val="22"/>
          <w:lang w:val="en-US"/>
        </w:rPr>
        <w:lastRenderedPageBreak/>
        <w:t>more than one tender or a member of a group of economic entities participates in submission of a few tenders, all these tenders shall be rejected.</w:t>
      </w:r>
    </w:p>
    <w:p w14:paraId="0E675452" w14:textId="77777777" w:rsidR="00BE3FBF" w:rsidRPr="00E85948" w:rsidRDefault="00BE3FB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Suppliers shall indicate in the Tender which information provided in the Tender shall be considered confidential. The information required to be published by the laws of the Republic of Lithuania cannot be indicated by the Supplier as confidential. By specifying which information is confidential the Supplier shall follow provision of Article 20 of the Law on Public Procurement.  If such information is not </w:t>
      </w:r>
      <w:proofErr w:type="gramStart"/>
      <w:r w:rsidRPr="00E85948">
        <w:rPr>
          <w:rFonts w:ascii="Times New Roman" w:hAnsi="Times New Roman" w:cs="Times New Roman"/>
          <w:color w:val="000000" w:themeColor="text1"/>
          <w:sz w:val="22"/>
          <w:szCs w:val="22"/>
          <w:lang w:val="en-US"/>
        </w:rPr>
        <w:t>indicated</w:t>
      </w:r>
      <w:proofErr w:type="gramEnd"/>
      <w:r w:rsidRPr="00E85948">
        <w:rPr>
          <w:rFonts w:ascii="Times New Roman" w:hAnsi="Times New Roman" w:cs="Times New Roman"/>
          <w:color w:val="000000" w:themeColor="text1"/>
          <w:sz w:val="22"/>
          <w:szCs w:val="22"/>
          <w:lang w:val="en-US"/>
        </w:rPr>
        <w:t xml:space="preserve"> it shall be deemed that all information provided in the submitted tender is not confidential. </w:t>
      </w:r>
    </w:p>
    <w:p w14:paraId="2D1A8623" w14:textId="77777777" w:rsidR="002B6381" w:rsidRPr="00E85948" w:rsidRDefault="009F45A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Tender shall comprise the entirety of the data, documents in digital form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shall reserve the right to require original documents), consisting of</w:t>
      </w:r>
      <w:r w:rsidR="002C0D7D" w:rsidRPr="00E85948">
        <w:rPr>
          <w:rFonts w:ascii="Times New Roman" w:hAnsi="Times New Roman" w:cs="Times New Roman"/>
          <w:color w:val="000000" w:themeColor="text1"/>
          <w:sz w:val="22"/>
          <w:szCs w:val="22"/>
          <w:lang w:val="en-US"/>
        </w:rPr>
        <w:t>:</w:t>
      </w:r>
    </w:p>
    <w:p w14:paraId="16B02229" w14:textId="264D6EF4" w:rsidR="00F803C3" w:rsidRPr="00E85948" w:rsidRDefault="00F803C3"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completed and signed tender drawn up according to Annex 2 to the Procurement </w:t>
      </w:r>
      <w:proofErr w:type="gramStart"/>
      <w:r w:rsidRPr="00E85948">
        <w:rPr>
          <w:rFonts w:ascii="Times New Roman" w:hAnsi="Times New Roman" w:cs="Times New Roman"/>
          <w:color w:val="000000" w:themeColor="text1"/>
          <w:sz w:val="22"/>
          <w:szCs w:val="22"/>
          <w:lang w:val="en-US"/>
        </w:rPr>
        <w:t>Conditions;</w:t>
      </w:r>
      <w:proofErr w:type="gramEnd"/>
    </w:p>
    <w:p w14:paraId="7E1B3F41" w14:textId="77777777" w:rsidR="00CB4B04" w:rsidRPr="00E85948" w:rsidRDefault="00CB4B04"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completed and signed European Single Procurement Document (each entity whose capacities the Supplier will use must complete and sign a separate ESPD), Annex </w:t>
      </w:r>
      <w:r w:rsidR="004D544E" w:rsidRPr="00E85948">
        <w:rPr>
          <w:rFonts w:ascii="Times New Roman" w:hAnsi="Times New Roman" w:cs="Times New Roman"/>
          <w:color w:val="000000" w:themeColor="text1"/>
          <w:sz w:val="22"/>
          <w:szCs w:val="22"/>
          <w:lang w:val="en-US"/>
        </w:rPr>
        <w:t>4</w:t>
      </w:r>
      <w:r w:rsidRPr="00E85948">
        <w:rPr>
          <w:rFonts w:ascii="Times New Roman" w:hAnsi="Times New Roman" w:cs="Times New Roman"/>
          <w:color w:val="000000" w:themeColor="text1"/>
          <w:sz w:val="22"/>
          <w:szCs w:val="22"/>
          <w:lang w:val="en-US"/>
        </w:rPr>
        <w:t xml:space="preserve"> to the Procurement </w:t>
      </w:r>
      <w:proofErr w:type="gramStart"/>
      <w:r w:rsidRPr="00E85948">
        <w:rPr>
          <w:rFonts w:ascii="Times New Roman" w:hAnsi="Times New Roman" w:cs="Times New Roman"/>
          <w:color w:val="000000" w:themeColor="text1"/>
          <w:sz w:val="22"/>
          <w:szCs w:val="22"/>
          <w:lang w:val="en-US"/>
        </w:rPr>
        <w:t>Conditions;</w:t>
      </w:r>
      <w:proofErr w:type="gramEnd"/>
    </w:p>
    <w:p w14:paraId="7656A1F0" w14:textId="77777777" w:rsidR="00F803C3" w:rsidRPr="00E85948" w:rsidRDefault="00F803C3" w:rsidP="06A1C2AD">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joint activity agreement (digital copy of the document), in case the participants of the tendering procedure are a group of economic entities joined on the basis of a joint activity agreement</w:t>
      </w:r>
      <w:proofErr w:type="gramStart"/>
      <w:r w:rsidRPr="00E85948">
        <w:rPr>
          <w:rFonts w:ascii="Times New Roman" w:hAnsi="Times New Roman" w:cs="Times New Roman"/>
          <w:color w:val="000000" w:themeColor="text1"/>
          <w:sz w:val="22"/>
          <w:szCs w:val="22"/>
          <w:lang w:val="en-US"/>
        </w:rPr>
        <w:t>);</w:t>
      </w:r>
      <w:proofErr w:type="gramEnd"/>
    </w:p>
    <w:p w14:paraId="748F61CE" w14:textId="77777777" w:rsidR="00CB4B04" w:rsidRPr="00E85948" w:rsidRDefault="00CB4B04"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 digital copy of the power of attorney or another document (e.g. job description), which grants the right to sign the Supplier's </w:t>
      </w:r>
      <w:proofErr w:type="gramStart"/>
      <w:r w:rsidRPr="00E85948">
        <w:rPr>
          <w:rFonts w:ascii="Times New Roman" w:hAnsi="Times New Roman" w:cs="Times New Roman"/>
          <w:color w:val="000000" w:themeColor="text1"/>
          <w:sz w:val="22"/>
          <w:szCs w:val="22"/>
          <w:lang w:val="en-US"/>
        </w:rPr>
        <w:t>tender;</w:t>
      </w:r>
      <w:proofErr w:type="gramEnd"/>
    </w:p>
    <w:p w14:paraId="3BA81226" w14:textId="77777777" w:rsidR="00F803C3" w:rsidRPr="00E85948" w:rsidRDefault="00F803C3"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free form consents to participate in the tendering procedure signed by each economic entity on the capacities of which the Supplier relies, if the Supplier intends to engage the entity for the purpose of the contract implementation (and provided the entities concerned were indicated in the Tender form (Annex 2 of the Procurement Conditions</w:t>
      </w:r>
      <w:proofErr w:type="gramStart"/>
      <w:r w:rsidRPr="00E85948">
        <w:rPr>
          <w:rFonts w:ascii="Times New Roman" w:hAnsi="Times New Roman" w:cs="Times New Roman"/>
          <w:color w:val="000000" w:themeColor="text1"/>
          <w:sz w:val="22"/>
          <w:szCs w:val="22"/>
          <w:lang w:val="en-US"/>
        </w:rPr>
        <w:t>);</w:t>
      </w:r>
      <w:proofErr w:type="gramEnd"/>
    </w:p>
    <w:p w14:paraId="39CD0E74" w14:textId="77777777" w:rsidR="00F803C3" w:rsidRPr="00E85948" w:rsidRDefault="00F803C3"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documents used to assess the price and quality ratio drawn up according to Annex </w:t>
      </w:r>
      <w:r w:rsidR="004D544E" w:rsidRPr="00E85948">
        <w:rPr>
          <w:rFonts w:ascii="Times New Roman" w:hAnsi="Times New Roman" w:cs="Times New Roman"/>
          <w:color w:val="000000" w:themeColor="text1"/>
          <w:sz w:val="22"/>
          <w:szCs w:val="22"/>
          <w:lang w:val="en-US"/>
        </w:rPr>
        <w:t>3</w:t>
      </w:r>
      <w:r w:rsidRPr="00E85948">
        <w:rPr>
          <w:rFonts w:ascii="Times New Roman" w:hAnsi="Times New Roman" w:cs="Times New Roman"/>
          <w:color w:val="000000" w:themeColor="text1"/>
          <w:sz w:val="22"/>
          <w:szCs w:val="22"/>
          <w:lang w:val="en-US"/>
        </w:rPr>
        <w:t xml:space="preserve"> to the Procurement Conditions.</w:t>
      </w:r>
    </w:p>
    <w:p w14:paraId="0AB03908" w14:textId="77777777" w:rsidR="00CB4B04" w:rsidRPr="00E85948" w:rsidRDefault="00CB4B04" w:rsidP="00D7609E">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other information and/or documentation requested under the Procurement Conditions.</w:t>
      </w:r>
    </w:p>
    <w:p w14:paraId="06787C5C" w14:textId="5253F4CF" w:rsidR="001229BF" w:rsidRPr="00E85948" w:rsidRDefault="001229BF" w:rsidP="77332ED4">
      <w:pPr>
        <w:numPr>
          <w:ilvl w:val="1"/>
          <w:numId w:val="2"/>
        </w:numPr>
        <w:tabs>
          <w:tab w:val="left" w:pos="426"/>
          <w:tab w:val="left" w:pos="993"/>
        </w:tabs>
        <w:autoSpaceDN w:val="0"/>
        <w:ind w:left="0" w:firstLine="0"/>
        <w:jc w:val="both"/>
        <w:rPr>
          <w:rFonts w:ascii="Times New Roman" w:hAnsi="Times New Roman" w:cs="Times New Roman"/>
          <w:b/>
          <w:bCs/>
          <w:color w:val="000000"/>
          <w:sz w:val="22"/>
          <w:szCs w:val="22"/>
          <w:lang w:val="en-US"/>
        </w:rPr>
      </w:pPr>
      <w:r w:rsidRPr="00E85948">
        <w:rPr>
          <w:rFonts w:ascii="Times New Roman" w:hAnsi="Times New Roman" w:cs="Times New Roman"/>
          <w:color w:val="000000" w:themeColor="text1"/>
          <w:sz w:val="22"/>
          <w:szCs w:val="22"/>
          <w:lang w:val="en-US"/>
        </w:rPr>
        <w:t xml:space="preserve">The Tender shall be submitted </w:t>
      </w:r>
      <w:bookmarkStart w:id="25" w:name="_Hlk46270707"/>
      <w:r w:rsidR="009057E2" w:rsidRPr="00E85948">
        <w:rPr>
          <w:rFonts w:ascii="Times New Roman" w:hAnsi="Times New Roman" w:cs="Times New Roman"/>
          <w:color w:val="000000" w:themeColor="text1"/>
          <w:sz w:val="22"/>
          <w:szCs w:val="22"/>
          <w:lang w:val="en-US"/>
        </w:rPr>
        <w:t xml:space="preserve">using the CVP IS means </w:t>
      </w:r>
      <w:r w:rsidR="009057E2" w:rsidRPr="004F382E">
        <w:rPr>
          <w:rFonts w:ascii="Times New Roman" w:hAnsi="Times New Roman" w:cs="Times New Roman"/>
          <w:color w:val="000000" w:themeColor="text1"/>
          <w:sz w:val="22"/>
          <w:szCs w:val="22"/>
          <w:lang w:val="en-US"/>
        </w:rPr>
        <w:t>before</w:t>
      </w:r>
      <w:r w:rsidR="0002150D" w:rsidRPr="004F382E">
        <w:rPr>
          <w:rFonts w:ascii="Times New Roman" w:hAnsi="Times New Roman" w:cs="Times New Roman"/>
          <w:color w:val="000000" w:themeColor="text1"/>
          <w:sz w:val="22"/>
          <w:szCs w:val="22"/>
          <w:lang w:val="en-US"/>
        </w:rPr>
        <w:t xml:space="preserve"> </w:t>
      </w:r>
      <w:bookmarkEnd w:id="25"/>
      <w:r w:rsidR="00580812" w:rsidRPr="004F382E">
        <w:rPr>
          <w:rFonts w:ascii="Times New Roman" w:hAnsi="Times New Roman" w:cs="Times New Roman"/>
          <w:b/>
          <w:bCs/>
          <w:color w:val="000000" w:themeColor="text1"/>
          <w:sz w:val="22"/>
          <w:szCs w:val="22"/>
          <w:lang w:val="en-US"/>
        </w:rPr>
        <w:t>1</w:t>
      </w:r>
      <w:r w:rsidR="00FC50F7" w:rsidRPr="004F382E">
        <w:rPr>
          <w:rFonts w:ascii="Times New Roman" w:hAnsi="Times New Roman" w:cs="Times New Roman"/>
          <w:b/>
          <w:bCs/>
          <w:color w:val="000000" w:themeColor="text1"/>
          <w:sz w:val="22"/>
          <w:szCs w:val="22"/>
          <w:lang w:val="en-US"/>
        </w:rPr>
        <w:t>4</w:t>
      </w:r>
      <w:r w:rsidR="00580812" w:rsidRPr="004F382E">
        <w:rPr>
          <w:rFonts w:ascii="Times New Roman" w:hAnsi="Times New Roman" w:cs="Times New Roman"/>
          <w:b/>
          <w:bCs/>
          <w:color w:val="000000" w:themeColor="text1"/>
          <w:sz w:val="22"/>
          <w:szCs w:val="22"/>
          <w:lang w:val="en-US"/>
        </w:rPr>
        <w:t>:</w:t>
      </w:r>
      <w:r w:rsidR="00E11210" w:rsidRPr="004F382E">
        <w:rPr>
          <w:rFonts w:ascii="Times New Roman" w:hAnsi="Times New Roman" w:cs="Times New Roman"/>
          <w:b/>
          <w:bCs/>
          <w:color w:val="000000" w:themeColor="text1"/>
          <w:sz w:val="22"/>
          <w:szCs w:val="22"/>
          <w:lang w:val="en-US"/>
        </w:rPr>
        <w:t>0</w:t>
      </w:r>
      <w:r w:rsidR="00515706" w:rsidRPr="004F382E">
        <w:rPr>
          <w:rFonts w:ascii="Times New Roman" w:hAnsi="Times New Roman" w:cs="Times New Roman"/>
          <w:b/>
          <w:bCs/>
          <w:color w:val="000000" w:themeColor="text1"/>
          <w:sz w:val="22"/>
          <w:szCs w:val="22"/>
          <w:lang w:val="en-US"/>
        </w:rPr>
        <w:t>0</w:t>
      </w:r>
      <w:r w:rsidR="00580812" w:rsidRPr="004F382E">
        <w:rPr>
          <w:rFonts w:ascii="Times New Roman" w:hAnsi="Times New Roman" w:cs="Times New Roman"/>
          <w:b/>
          <w:bCs/>
          <w:color w:val="000000" w:themeColor="text1"/>
          <w:sz w:val="22"/>
          <w:szCs w:val="22"/>
          <w:lang w:val="en-US"/>
        </w:rPr>
        <w:t xml:space="preserve"> of </w:t>
      </w:r>
      <w:r w:rsidR="00277400" w:rsidRPr="004F382E">
        <w:rPr>
          <w:rFonts w:ascii="Times New Roman" w:hAnsi="Times New Roman" w:cs="Times New Roman"/>
          <w:b/>
          <w:bCs/>
          <w:color w:val="000000" w:themeColor="text1"/>
          <w:sz w:val="22"/>
          <w:szCs w:val="22"/>
          <w:lang w:val="en-US"/>
        </w:rPr>
        <w:t>27</w:t>
      </w:r>
      <w:r w:rsidR="00610BAE" w:rsidRPr="004F382E">
        <w:rPr>
          <w:rFonts w:ascii="Times New Roman" w:hAnsi="Times New Roman" w:cs="Times New Roman"/>
          <w:b/>
          <w:bCs/>
          <w:color w:val="000000" w:themeColor="text1"/>
          <w:sz w:val="22"/>
          <w:szCs w:val="22"/>
          <w:lang w:val="en-US"/>
        </w:rPr>
        <w:t xml:space="preserve"> </w:t>
      </w:r>
      <w:r w:rsidR="00610BAE" w:rsidRPr="00E94FDB">
        <w:rPr>
          <w:rFonts w:ascii="Times New Roman" w:hAnsi="Times New Roman" w:cs="Times New Roman"/>
          <w:b/>
          <w:bCs/>
          <w:color w:val="000000" w:themeColor="text1"/>
          <w:sz w:val="22"/>
          <w:szCs w:val="22"/>
          <w:lang w:val="en-US"/>
        </w:rPr>
        <w:t>November</w:t>
      </w:r>
      <w:r w:rsidR="00580812" w:rsidRPr="00E94FDB">
        <w:rPr>
          <w:rFonts w:ascii="Times New Roman" w:hAnsi="Times New Roman" w:cs="Times New Roman"/>
          <w:b/>
          <w:bCs/>
          <w:color w:val="000000" w:themeColor="text1"/>
          <w:sz w:val="22"/>
          <w:szCs w:val="22"/>
          <w:lang w:val="en-US"/>
        </w:rPr>
        <w:t xml:space="preserve"> 202</w:t>
      </w:r>
      <w:r w:rsidR="00610BAE" w:rsidRPr="00E94FDB">
        <w:rPr>
          <w:rFonts w:ascii="Times New Roman" w:hAnsi="Times New Roman" w:cs="Times New Roman"/>
          <w:b/>
          <w:bCs/>
          <w:color w:val="000000" w:themeColor="text1"/>
          <w:sz w:val="22"/>
          <w:szCs w:val="22"/>
          <w:lang w:val="en-US"/>
        </w:rPr>
        <w:t>5</w:t>
      </w:r>
      <w:r w:rsidR="00580812" w:rsidRPr="00E94FDB">
        <w:rPr>
          <w:rFonts w:ascii="Times New Roman" w:hAnsi="Times New Roman" w:cs="Times New Roman"/>
          <w:b/>
          <w:bCs/>
          <w:color w:val="000000" w:themeColor="text1"/>
          <w:sz w:val="22"/>
          <w:szCs w:val="22"/>
          <w:lang w:val="en-US"/>
        </w:rPr>
        <w:t xml:space="preserve"> </w:t>
      </w:r>
      <w:r w:rsidRPr="00E94FDB">
        <w:rPr>
          <w:rFonts w:ascii="Times New Roman" w:hAnsi="Times New Roman" w:cs="Times New Roman"/>
          <w:b/>
          <w:bCs/>
          <w:color w:val="000000" w:themeColor="text1"/>
          <w:sz w:val="22"/>
          <w:szCs w:val="22"/>
          <w:lang w:val="en-US"/>
        </w:rPr>
        <w:t>(</w:t>
      </w:r>
      <w:r w:rsidRPr="00E85948">
        <w:rPr>
          <w:rFonts w:ascii="Times New Roman" w:hAnsi="Times New Roman" w:cs="Times New Roman"/>
          <w:b/>
          <w:bCs/>
          <w:color w:val="000000" w:themeColor="text1"/>
          <w:sz w:val="22"/>
          <w:szCs w:val="22"/>
          <w:lang w:val="en-US"/>
        </w:rPr>
        <w:t>time in the Republic of Lithuania).</w:t>
      </w:r>
    </w:p>
    <w:p w14:paraId="574799FB" w14:textId="77777777" w:rsidR="002D72AB" w:rsidRPr="00E85948" w:rsidRDefault="009F45A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shall be entitled to extend the deadline set for submission of the Tenders.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shall publish the new deadline for submission of the tenders, under the procedure established in the Law on Public Procurement, and shall notify all the concerned Suppliers via the means of C</w:t>
      </w:r>
      <w:r w:rsidR="00366DBF" w:rsidRPr="00E85948">
        <w:rPr>
          <w:rFonts w:ascii="Times New Roman" w:hAnsi="Times New Roman" w:cs="Times New Roman"/>
          <w:color w:val="000000" w:themeColor="text1"/>
          <w:sz w:val="22"/>
          <w:szCs w:val="22"/>
          <w:lang w:val="en-US"/>
        </w:rPr>
        <w:t>VP</w:t>
      </w:r>
      <w:r w:rsidRPr="00E85948">
        <w:rPr>
          <w:rFonts w:ascii="Times New Roman" w:hAnsi="Times New Roman" w:cs="Times New Roman"/>
          <w:color w:val="000000" w:themeColor="text1"/>
          <w:sz w:val="22"/>
          <w:szCs w:val="22"/>
          <w:lang w:val="en-US"/>
        </w:rPr>
        <w:t xml:space="preserve"> IS.</w:t>
      </w:r>
    </w:p>
    <w:p w14:paraId="70EB13BD" w14:textId="77777777" w:rsidR="00B24CBB" w:rsidRPr="00E85948" w:rsidRDefault="002D72A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Tender shall be valid for the period specified by the Supplier. The Tender shall be valid for a period of at least 90 calendar days. </w:t>
      </w:r>
      <w:r w:rsidR="00B40A92" w:rsidRPr="00E85948">
        <w:rPr>
          <w:rFonts w:ascii="Times New Roman" w:hAnsi="Times New Roman" w:cs="Times New Roman"/>
          <w:color w:val="000000" w:themeColor="text1"/>
          <w:sz w:val="22"/>
          <w:szCs w:val="22"/>
          <w:lang w:val="en-US"/>
        </w:rPr>
        <w:t xml:space="preserve">If the validity period has not been specified in the </w:t>
      </w:r>
      <w:proofErr w:type="gramStart"/>
      <w:r w:rsidR="00B40A92" w:rsidRPr="00E85948">
        <w:rPr>
          <w:rFonts w:ascii="Times New Roman" w:hAnsi="Times New Roman" w:cs="Times New Roman"/>
          <w:color w:val="000000" w:themeColor="text1"/>
          <w:sz w:val="22"/>
          <w:szCs w:val="22"/>
          <w:lang w:val="en-US"/>
        </w:rPr>
        <w:t>Tender</w:t>
      </w:r>
      <w:proofErr w:type="gramEnd"/>
      <w:r w:rsidR="00B40A92" w:rsidRPr="00E85948">
        <w:rPr>
          <w:rFonts w:ascii="Times New Roman" w:hAnsi="Times New Roman" w:cs="Times New Roman"/>
          <w:color w:val="000000" w:themeColor="text1"/>
          <w:sz w:val="22"/>
          <w:szCs w:val="22"/>
          <w:lang w:val="en-US"/>
        </w:rPr>
        <w:t xml:space="preserve"> it shall be deemed that the Tender is valid for the period specified in the Procurement Documents. </w:t>
      </w:r>
    </w:p>
    <w:p w14:paraId="05612689" w14:textId="77777777" w:rsidR="00B40A92" w:rsidRPr="00E85948" w:rsidRDefault="00B40A92"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Before the expiry of the validity period of the Tenders,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shall have the right to request the Suppliers to extend validity of Tenders for a specified time. The Suppliers may reject such request. A Supplier who agrees to extend the validity period of his Tender shall inform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thereof in writing within the time limit specified by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If the Supplier fails to respond to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uthority’s request to extend the period of validity of the Tender and does not extend it, it shall be deemed that the Supplier has rejected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uthority’s request to extend the validity period of his Tender. </w:t>
      </w:r>
    </w:p>
    <w:p w14:paraId="7B100665" w14:textId="77777777" w:rsidR="00CB4B04" w:rsidRPr="00E85948" w:rsidRDefault="002D72A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Supplier shall be entitled to amend or withdraw the Tender before the expiry of the period for submission of the tenders. If the Supplier wishes to withdraw or amend the Tender, the Supplier shall click on “Withdraw the Tender” on the C</w:t>
      </w:r>
      <w:r w:rsidR="00366DBF" w:rsidRPr="00E85948">
        <w:rPr>
          <w:rFonts w:ascii="Times New Roman" w:hAnsi="Times New Roman" w:cs="Times New Roman"/>
          <w:color w:val="000000" w:themeColor="text1"/>
          <w:sz w:val="22"/>
          <w:szCs w:val="22"/>
          <w:lang w:val="en-US"/>
        </w:rPr>
        <w:t>VP</w:t>
      </w:r>
      <w:r w:rsidRPr="00E85948">
        <w:rPr>
          <w:rFonts w:ascii="Times New Roman" w:hAnsi="Times New Roman" w:cs="Times New Roman"/>
          <w:color w:val="000000" w:themeColor="text1"/>
          <w:sz w:val="22"/>
          <w:szCs w:val="22"/>
          <w:lang w:val="en-US"/>
        </w:rPr>
        <w:t xml:space="preserve"> IS Tender Window. If the Supplier wishes to resubmit the withdrawn and amended Tender, the Supplier shall submit it again. Upon the expiry of the deadline set for submission of the Tenders, such amendment or a notice of that the Tender is withdrawn shall be deemed invalid. </w:t>
      </w:r>
    </w:p>
    <w:p w14:paraId="30D24C79" w14:textId="5D4FE4AB"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tender must specify the price of the object of procurement in euros, it must be expressed and calculated as set out in Annex </w:t>
      </w:r>
      <w:r w:rsidR="00362074" w:rsidRPr="00E85948">
        <w:rPr>
          <w:rFonts w:ascii="Times New Roman" w:hAnsi="Times New Roman" w:cs="Times New Roman"/>
          <w:color w:val="000000" w:themeColor="text1"/>
          <w:sz w:val="22"/>
          <w:szCs w:val="22"/>
          <w:lang w:val="en-US"/>
        </w:rPr>
        <w:t>2</w:t>
      </w:r>
      <w:r w:rsidRPr="00E85948">
        <w:rPr>
          <w:rFonts w:ascii="Times New Roman" w:hAnsi="Times New Roman" w:cs="Times New Roman"/>
          <w:color w:val="000000" w:themeColor="text1"/>
          <w:sz w:val="22"/>
          <w:szCs w:val="22"/>
          <w:lang w:val="en-US"/>
        </w:rPr>
        <w:t xml:space="preserve"> to these </w:t>
      </w:r>
      <w:bookmarkStart w:id="26" w:name="_Hlk46269845"/>
      <w:r w:rsidR="008210A1" w:rsidRPr="00E85948">
        <w:rPr>
          <w:rFonts w:ascii="Times New Roman" w:hAnsi="Times New Roman" w:cs="Times New Roman"/>
          <w:color w:val="000000" w:themeColor="text1"/>
          <w:sz w:val="22"/>
          <w:szCs w:val="22"/>
          <w:lang w:val="en-US"/>
        </w:rPr>
        <w:t>Procurement Documents</w:t>
      </w:r>
      <w:bookmarkEnd w:id="26"/>
      <w:r w:rsidRPr="00E85948">
        <w:rPr>
          <w:rFonts w:ascii="Times New Roman" w:hAnsi="Times New Roman" w:cs="Times New Roman"/>
          <w:color w:val="000000" w:themeColor="text1"/>
          <w:sz w:val="22"/>
          <w:szCs w:val="22"/>
          <w:lang w:val="en-US"/>
        </w:rPr>
        <w:t xml:space="preserve">. The price must be calculated by </w:t>
      </w:r>
      <w:proofErr w:type="gramStart"/>
      <w:r w:rsidRPr="00E85948">
        <w:rPr>
          <w:rFonts w:ascii="Times New Roman" w:hAnsi="Times New Roman" w:cs="Times New Roman"/>
          <w:color w:val="000000" w:themeColor="text1"/>
          <w:sz w:val="22"/>
          <w:szCs w:val="22"/>
          <w:lang w:val="en-US"/>
        </w:rPr>
        <w:t>taking into account</w:t>
      </w:r>
      <w:proofErr w:type="gramEnd"/>
      <w:r w:rsidRPr="00E85948">
        <w:rPr>
          <w:rFonts w:ascii="Times New Roman" w:hAnsi="Times New Roman" w:cs="Times New Roman"/>
          <w:color w:val="000000" w:themeColor="text1"/>
          <w:sz w:val="22"/>
          <w:szCs w:val="22"/>
          <w:lang w:val="en-US"/>
        </w:rPr>
        <w:t xml:space="preserve"> all requirements specified in the </w:t>
      </w:r>
      <w:r w:rsidR="00472477" w:rsidRPr="00E85948">
        <w:rPr>
          <w:rFonts w:ascii="Times New Roman" w:hAnsi="Times New Roman" w:cs="Times New Roman"/>
          <w:color w:val="000000" w:themeColor="text1"/>
          <w:sz w:val="22"/>
          <w:szCs w:val="22"/>
          <w:lang w:val="en-US"/>
        </w:rPr>
        <w:t xml:space="preserve">Procurement Documents </w:t>
      </w:r>
      <w:r w:rsidRPr="00E85948">
        <w:rPr>
          <w:rFonts w:ascii="Times New Roman" w:hAnsi="Times New Roman" w:cs="Times New Roman"/>
          <w:color w:val="000000" w:themeColor="text1"/>
          <w:sz w:val="22"/>
          <w:szCs w:val="22"/>
          <w:lang w:val="en-US"/>
        </w:rPr>
        <w:t>(the scope of the object of procurement, price components of the object of procurement, technical specification, etc.). The price of the object of procurement must be inclusive of all taxes and all other costs/expenses incurred/to be incurred by the Supplier in connection with the object of procurement. The tender price must be indicated to two decimal places.</w:t>
      </w:r>
    </w:p>
    <w:p w14:paraId="0ECC9A7F" w14:textId="77777777" w:rsidR="00DE6A2A" w:rsidRPr="00E85948" w:rsidRDefault="002D72AB"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Commission is not liable for failure of functioning of C</w:t>
      </w:r>
      <w:r w:rsidR="00366DBF" w:rsidRPr="00E85948">
        <w:rPr>
          <w:rFonts w:ascii="Times New Roman" w:hAnsi="Times New Roman" w:cs="Times New Roman"/>
          <w:color w:val="000000" w:themeColor="text1"/>
          <w:sz w:val="22"/>
          <w:szCs w:val="22"/>
          <w:lang w:val="en-US"/>
        </w:rPr>
        <w:t>VP</w:t>
      </w:r>
      <w:r w:rsidRPr="00E85948">
        <w:rPr>
          <w:rFonts w:ascii="Times New Roman" w:hAnsi="Times New Roman" w:cs="Times New Roman"/>
          <w:color w:val="000000" w:themeColor="text1"/>
          <w:sz w:val="22"/>
          <w:szCs w:val="22"/>
          <w:lang w:val="en-US"/>
        </w:rPr>
        <w:t xml:space="preserve"> IS which is administered by the Public Procurement Office or other unforeseen cases due to which the tenders have not been received or have been submitted late. Taking this into account, it is recommended that the Suppliers prepare their Tenders so that there would be enough time for their adequate and timely submission.  </w:t>
      </w:r>
    </w:p>
    <w:p w14:paraId="5A4FBA20" w14:textId="77777777" w:rsidR="002D72AB" w:rsidRPr="00E85948" w:rsidRDefault="002D72AB" w:rsidP="77332ED4">
      <w:pPr>
        <w:rPr>
          <w:rFonts w:ascii="Times New Roman" w:eastAsia="Times New Roman" w:hAnsi="Times New Roman" w:cs="Times New Roman"/>
          <w:sz w:val="22"/>
          <w:szCs w:val="22"/>
          <w:lang w:val="en-US" w:eastAsia="lt-LT"/>
        </w:rPr>
      </w:pPr>
    </w:p>
    <w:p w14:paraId="3FA43C1C" w14:textId="77777777" w:rsidR="00DE6A2A" w:rsidRPr="00E85948" w:rsidRDefault="0039296A"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27" w:name="_Hlk493754924"/>
      <w:r w:rsidRPr="00E85948">
        <w:rPr>
          <w:rFonts w:ascii="Times New Roman" w:eastAsia="Times New Roman" w:hAnsi="Times New Roman" w:cs="Times New Roman"/>
          <w:b/>
          <w:bCs/>
          <w:sz w:val="22"/>
          <w:szCs w:val="22"/>
          <w:lang w:val="en-US"/>
        </w:rPr>
        <w:t>TENDER PRICE ENCRYPTION</w:t>
      </w:r>
    </w:p>
    <w:bookmarkEnd w:id="27"/>
    <w:p w14:paraId="00960CCF" w14:textId="77777777" w:rsidR="00B8603E" w:rsidRPr="00E85948"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sz w:val="22"/>
          <w:szCs w:val="22"/>
          <w:lang w:val="en-US"/>
        </w:rPr>
        <w:t>The Supplier</w:t>
      </w:r>
      <w:r w:rsidRPr="00E85948">
        <w:rPr>
          <w:rFonts w:ascii="Times New Roman" w:hAnsi="Times New Roman" w:cs="Times New Roman"/>
          <w:color w:val="000000"/>
          <w:sz w:val="22"/>
          <w:szCs w:val="22"/>
          <w:cs/>
          <w:lang w:val="en-US"/>
        </w:rPr>
        <w:t>’</w:t>
      </w:r>
      <w:r w:rsidRPr="00E85948">
        <w:rPr>
          <w:rFonts w:ascii="Times New Roman" w:hAnsi="Times New Roman" w:cs="Times New Roman"/>
          <w:color w:val="000000"/>
          <w:sz w:val="22"/>
          <w:szCs w:val="22"/>
          <w:lang w:val="en-US"/>
        </w:rPr>
        <w:t>s tender document indicating the price (Envelope 2) may be encrypted. Having decided to submit an encrypted tender the Supplier shall:</w:t>
      </w:r>
    </w:p>
    <w:p w14:paraId="6DA0582F" w14:textId="77777777" w:rsidR="00B8603E" w:rsidRPr="00E85948" w:rsidRDefault="00F803C3"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b/>
          <w:bCs/>
          <w:color w:val="000000" w:themeColor="text1"/>
          <w:sz w:val="22"/>
          <w:szCs w:val="22"/>
          <w:u w:val="single"/>
          <w:lang w:val="en-US"/>
        </w:rPr>
        <w:t>before</w:t>
      </w:r>
      <w:r w:rsidRPr="00E85948">
        <w:rPr>
          <w:rFonts w:ascii="Times New Roman" w:hAnsi="Times New Roman" w:cs="Times New Roman"/>
          <w:color w:val="000000" w:themeColor="text1"/>
          <w:sz w:val="22"/>
          <w:szCs w:val="22"/>
          <w:u w:val="single"/>
          <w:lang w:val="en-US"/>
        </w:rPr>
        <w:t xml:space="preserve"> </w:t>
      </w:r>
      <w:r w:rsidRPr="00E85948">
        <w:rPr>
          <w:rFonts w:ascii="Times New Roman" w:hAnsi="Times New Roman" w:cs="Times New Roman"/>
          <w:b/>
          <w:bCs/>
          <w:color w:val="000000" w:themeColor="text1"/>
          <w:sz w:val="22"/>
          <w:szCs w:val="22"/>
          <w:u w:val="single"/>
          <w:lang w:val="en-US"/>
        </w:rPr>
        <w:t>the end of the tender submission term</w:t>
      </w:r>
      <w:r w:rsidRPr="00E85948">
        <w:rPr>
          <w:rFonts w:ascii="Times New Roman" w:hAnsi="Times New Roman" w:cs="Times New Roman"/>
          <w:color w:val="000000" w:themeColor="text1"/>
          <w:sz w:val="22"/>
          <w:szCs w:val="22"/>
          <w:lang w:val="en-US"/>
        </w:rPr>
        <w:t xml:space="preserve">, using the CPP IP, submit the tender with an encrypted document indicating the price of the tender (both parts of the tender are submitted before the end of the tender submission term (one part regarding the technical data and the other information of the tender, and the other part regarding the price), however, only the document indicating the price of the tender shall be encrypted </w:t>
      </w:r>
      <w:r w:rsidRPr="00E85948">
        <w:rPr>
          <w:rFonts w:ascii="Times New Roman" w:hAnsi="Times New Roman" w:cs="Times New Roman"/>
          <w:b/>
          <w:bCs/>
          <w:color w:val="000000" w:themeColor="text1"/>
          <w:sz w:val="22"/>
          <w:szCs w:val="22"/>
          <w:lang w:val="en-US"/>
        </w:rPr>
        <w:t>(Envelope 2)</w:t>
      </w:r>
      <w:r w:rsidRPr="00E85948">
        <w:rPr>
          <w:rFonts w:ascii="Times New Roman" w:hAnsi="Times New Roman" w:cs="Times New Roman"/>
          <w:color w:val="000000" w:themeColor="text1"/>
          <w:sz w:val="22"/>
          <w:szCs w:val="22"/>
          <w:lang w:val="en-US"/>
        </w:rPr>
        <w:t xml:space="preserve">. The instruction for the Supplier on encrypting the documents is available at </w:t>
      </w:r>
      <w:hyperlink r:id="rId25">
        <w:r w:rsidRPr="00E85948">
          <w:rPr>
            <w:rStyle w:val="Hyperlink"/>
            <w:rFonts w:ascii="Times New Roman" w:hAnsi="Times New Roman" w:cs="Times New Roman"/>
            <w:sz w:val="22"/>
            <w:szCs w:val="22"/>
            <w:lang w:val="en-US"/>
          </w:rPr>
          <w:t>internet website</w:t>
        </w:r>
      </w:hyperlink>
      <w:r w:rsidRPr="00E85948">
        <w:rPr>
          <w:rFonts w:ascii="Times New Roman" w:hAnsi="Times New Roman" w:cs="Times New Roman"/>
          <w:color w:val="000000" w:themeColor="text1"/>
          <w:sz w:val="22"/>
          <w:szCs w:val="22"/>
          <w:lang w:val="en-US"/>
        </w:rPr>
        <w:t>.</w:t>
      </w:r>
    </w:p>
    <w:p w14:paraId="7747B57E" w14:textId="631667FE" w:rsidR="00F803C3" w:rsidRPr="00E85948" w:rsidRDefault="00F803C3"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rPr>
      </w:pPr>
      <w:r w:rsidRPr="00E85948">
        <w:rPr>
          <w:rFonts w:ascii="Times New Roman" w:hAnsi="Times New Roman" w:cs="Times New Roman"/>
          <w:sz w:val="22"/>
          <w:szCs w:val="22"/>
          <w:lang w:val="en-US"/>
        </w:rPr>
        <w:t xml:space="preserve">Provide </w:t>
      </w:r>
      <w:r w:rsidRPr="00E85948">
        <w:rPr>
          <w:rFonts w:ascii="Times New Roman" w:hAnsi="Times New Roman" w:cs="Times New Roman"/>
          <w:b/>
          <w:bCs/>
          <w:sz w:val="22"/>
          <w:szCs w:val="22"/>
          <w:u w:val="single"/>
          <w:lang w:val="en-US"/>
        </w:rPr>
        <w:t>before the beginning of the envelope opening procedure (meeting) by the CVP IS communication means</w:t>
      </w:r>
      <w:r w:rsidRPr="00E85948">
        <w:rPr>
          <w:rFonts w:ascii="Times New Roman" w:hAnsi="Times New Roman" w:cs="Times New Roman"/>
          <w:sz w:val="22"/>
          <w:szCs w:val="22"/>
          <w:lang w:val="en-US"/>
        </w:rPr>
        <w:t xml:space="preserve"> the password for the Contracting Authority to decrypt the document containing the tender price.</w:t>
      </w:r>
      <w:r w:rsidRPr="00E85948">
        <w:rPr>
          <w:rFonts w:ascii="Times New Roman" w:hAnsi="Times New Roman" w:cs="Times New Roman"/>
          <w:color w:val="000000" w:themeColor="text1"/>
          <w:sz w:val="22"/>
          <w:szCs w:val="22"/>
          <w:lang w:val="en-US"/>
        </w:rPr>
        <w:t xml:space="preserve"> In case of any technical problems related to the CPP IS, when the Supplier cannot provide the password by the CPP IS means of communication, the supplier shall have a right to provide the password by other means at its discretion, at the official e-mail of the Contracting Authority </w:t>
      </w:r>
      <w:bookmarkStart w:id="28" w:name="_Hlk520127441"/>
      <w:r w:rsidRPr="00E85948">
        <w:rPr>
          <w:rFonts w:ascii="Times New Roman" w:hAnsi="Times New Roman" w:cs="Times New Roman"/>
          <w:color w:val="000000" w:themeColor="text1"/>
          <w:sz w:val="22"/>
          <w:szCs w:val="22"/>
          <w:lang w:val="en-US"/>
        </w:rPr>
        <w:t xml:space="preserve">(info@investlithuania.com) </w:t>
      </w:r>
      <w:bookmarkEnd w:id="28"/>
      <w:r w:rsidRPr="00E85948">
        <w:rPr>
          <w:rFonts w:ascii="Times New Roman" w:hAnsi="Times New Roman" w:cs="Times New Roman"/>
          <w:color w:val="000000" w:themeColor="text1"/>
          <w:sz w:val="22"/>
          <w:szCs w:val="22"/>
          <w:lang w:val="en-US"/>
        </w:rPr>
        <w:t xml:space="preserve">or by mail. In that case the Supplier must be </w:t>
      </w:r>
      <w:r w:rsidR="00A05C57" w:rsidRPr="00E85948">
        <w:rPr>
          <w:rFonts w:ascii="Times New Roman" w:hAnsi="Times New Roman" w:cs="Times New Roman"/>
          <w:color w:val="000000" w:themeColor="text1"/>
          <w:sz w:val="22"/>
          <w:szCs w:val="22"/>
          <w:lang w:val="en-US"/>
        </w:rPr>
        <w:t>pro</w:t>
      </w:r>
      <w:r w:rsidRPr="00E85948">
        <w:rPr>
          <w:rFonts w:ascii="Times New Roman" w:hAnsi="Times New Roman" w:cs="Times New Roman"/>
          <w:color w:val="000000" w:themeColor="text1"/>
          <w:sz w:val="22"/>
          <w:szCs w:val="22"/>
          <w:lang w:val="en-US"/>
        </w:rPr>
        <w:t xml:space="preserve">active and make sure that the submitted password reached the </w:t>
      </w:r>
      <w:r w:rsidR="00555669" w:rsidRPr="00E85948">
        <w:rPr>
          <w:rFonts w:ascii="Times New Roman" w:hAnsi="Times New Roman" w:cs="Times New Roman"/>
          <w:color w:val="000000" w:themeColor="text1"/>
          <w:sz w:val="22"/>
          <w:szCs w:val="22"/>
          <w:lang w:val="en-US"/>
        </w:rPr>
        <w:t xml:space="preserve">correct </w:t>
      </w:r>
      <w:r w:rsidRPr="00E85948">
        <w:rPr>
          <w:rFonts w:ascii="Times New Roman" w:hAnsi="Times New Roman" w:cs="Times New Roman"/>
          <w:color w:val="000000" w:themeColor="text1"/>
          <w:sz w:val="22"/>
          <w:szCs w:val="22"/>
          <w:lang w:val="en-US"/>
        </w:rPr>
        <w:t xml:space="preserve">addressee (for instance by contacting the Contracting Authority by its official telephone line, and/or other methods). </w:t>
      </w:r>
    </w:p>
    <w:p w14:paraId="150AA0E1" w14:textId="24470FC0" w:rsidR="00F803C3" w:rsidRPr="00E85948"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sz w:val="22"/>
          <w:szCs w:val="22"/>
          <w:lang w:val="en-US"/>
        </w:rPr>
        <w:t xml:space="preserve">Where in case before the beginning of the procedure (meeting) for the opening of the envelopes containing the price (Envelope 2) the Supplier fails (through its own fault) </w:t>
      </w:r>
      <w:r w:rsidR="00D6433F" w:rsidRPr="00E85948">
        <w:rPr>
          <w:rFonts w:ascii="Times New Roman" w:hAnsi="Times New Roman" w:cs="Times New Roman"/>
          <w:color w:val="000000"/>
          <w:sz w:val="22"/>
          <w:szCs w:val="22"/>
          <w:lang w:val="en-US"/>
        </w:rPr>
        <w:t xml:space="preserve">to provide </w:t>
      </w:r>
      <w:r w:rsidRPr="00E85948">
        <w:rPr>
          <w:rFonts w:ascii="Times New Roman" w:hAnsi="Times New Roman" w:cs="Times New Roman"/>
          <w:color w:val="000000"/>
          <w:sz w:val="22"/>
          <w:szCs w:val="22"/>
          <w:lang w:val="en-US"/>
        </w:rPr>
        <w:t>the password, or has submitted an incorrect password, using which the Contracting Authority was not able to decrypt the information provided in the second envelope, the Supplier</w:t>
      </w:r>
      <w:r w:rsidRPr="00E85948">
        <w:rPr>
          <w:rFonts w:ascii="Times New Roman" w:hAnsi="Times New Roman" w:cs="Times New Roman"/>
          <w:color w:val="000000"/>
          <w:sz w:val="22"/>
          <w:szCs w:val="22"/>
          <w:cs/>
          <w:lang w:val="en-US"/>
        </w:rPr>
        <w:t>’</w:t>
      </w:r>
      <w:r w:rsidRPr="00E85948">
        <w:rPr>
          <w:rFonts w:ascii="Times New Roman" w:hAnsi="Times New Roman" w:cs="Times New Roman"/>
          <w:color w:val="000000"/>
          <w:sz w:val="22"/>
          <w:szCs w:val="22"/>
          <w:lang w:val="en-US"/>
        </w:rPr>
        <w:t>s tender shall be rejected as non-compliant with the requirements specified in the Procurement Documents (that the Supplier has not submitted a tender price).</w:t>
      </w:r>
    </w:p>
    <w:p w14:paraId="53CAA630" w14:textId="77777777" w:rsidR="001D6CCA" w:rsidRPr="00E85948" w:rsidRDefault="001D6CCA" w:rsidP="77332ED4">
      <w:pPr>
        <w:ind w:left="360" w:firstLine="0"/>
        <w:rPr>
          <w:rFonts w:ascii="Times New Roman" w:eastAsia="Times New Roman" w:hAnsi="Times New Roman" w:cs="Times New Roman"/>
          <w:sz w:val="22"/>
          <w:szCs w:val="22"/>
          <w:lang w:val="en-US" w:eastAsia="lt-LT"/>
        </w:rPr>
      </w:pPr>
    </w:p>
    <w:p w14:paraId="20566019" w14:textId="77777777" w:rsidR="002C0D7D" w:rsidRPr="00E85948" w:rsidRDefault="002C0D7D" w:rsidP="77332ED4">
      <w:pPr>
        <w:autoSpaceDN w:val="0"/>
        <w:jc w:val="both"/>
        <w:rPr>
          <w:rFonts w:ascii="Times New Roman" w:eastAsia="Times New Roman" w:hAnsi="Times New Roman" w:cs="Times New Roman"/>
          <w:sz w:val="22"/>
          <w:szCs w:val="22"/>
          <w:lang w:val="en-US" w:eastAsia="lt-LT"/>
        </w:rPr>
      </w:pPr>
    </w:p>
    <w:p w14:paraId="2CB15EB3" w14:textId="77777777" w:rsidR="00CB4B04" w:rsidRPr="00E85948" w:rsidRDefault="00CB4B04"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29" w:name="_Hlk493754932"/>
      <w:r w:rsidRPr="00E85948">
        <w:rPr>
          <w:rFonts w:ascii="Times New Roman" w:eastAsia="Times New Roman" w:hAnsi="Times New Roman" w:cs="Times New Roman"/>
          <w:b/>
          <w:bCs/>
          <w:sz w:val="22"/>
          <w:szCs w:val="22"/>
          <w:lang w:val="en-US"/>
        </w:rPr>
        <w:t xml:space="preserve">TENDER SECURITY </w:t>
      </w:r>
      <w:bookmarkEnd w:id="29"/>
    </w:p>
    <w:p w14:paraId="2B8AB4AC" w14:textId="77777777" w:rsidR="002C0D7D" w:rsidRPr="00E85948" w:rsidRDefault="002C0D7D" w:rsidP="77332ED4">
      <w:pPr>
        <w:autoSpaceDN w:val="0"/>
        <w:jc w:val="both"/>
        <w:rPr>
          <w:rFonts w:ascii="Times New Roman" w:eastAsia="Times New Roman" w:hAnsi="Times New Roman" w:cs="Times New Roman"/>
          <w:sz w:val="22"/>
          <w:szCs w:val="22"/>
          <w:lang w:val="en-US" w:eastAsia="lt-LT"/>
        </w:rPr>
      </w:pPr>
    </w:p>
    <w:p w14:paraId="0341F471" w14:textId="77777777"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Contracting Authority does not require tender security.</w:t>
      </w:r>
    </w:p>
    <w:p w14:paraId="144B513F" w14:textId="77777777" w:rsidR="002C0D7D" w:rsidRPr="00E85948" w:rsidRDefault="002C0D7D" w:rsidP="77332ED4">
      <w:pPr>
        <w:autoSpaceDN w:val="0"/>
        <w:jc w:val="both"/>
        <w:rPr>
          <w:rFonts w:ascii="Times New Roman" w:eastAsia="Times New Roman" w:hAnsi="Times New Roman" w:cs="Times New Roman"/>
          <w:strike/>
          <w:sz w:val="22"/>
          <w:szCs w:val="22"/>
          <w:lang w:val="en-US" w:eastAsia="lt-LT"/>
        </w:rPr>
      </w:pPr>
    </w:p>
    <w:p w14:paraId="2878883A" w14:textId="77777777" w:rsidR="002C0D7D" w:rsidRPr="00E85948" w:rsidRDefault="00AD6BA9"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30" w:name="_Hlk493754936"/>
      <w:r w:rsidRPr="00E85948">
        <w:rPr>
          <w:rFonts w:ascii="Times New Roman" w:eastAsia="Times New Roman" w:hAnsi="Times New Roman" w:cs="Times New Roman"/>
          <w:b/>
          <w:bCs/>
          <w:sz w:val="22"/>
          <w:szCs w:val="22"/>
          <w:lang w:val="en-US"/>
        </w:rPr>
        <w:t>CLARIFICATION AND SPECIFICATION OF PROCUREMENT CONDITIONS</w:t>
      </w:r>
    </w:p>
    <w:bookmarkEnd w:id="30"/>
    <w:p w14:paraId="330ED53D" w14:textId="77777777" w:rsidR="002C0D7D" w:rsidRPr="00E85948" w:rsidRDefault="002C0D7D" w:rsidP="77332ED4">
      <w:pPr>
        <w:autoSpaceDN w:val="0"/>
        <w:jc w:val="both"/>
        <w:rPr>
          <w:rFonts w:ascii="Times New Roman" w:eastAsia="Times New Roman" w:hAnsi="Times New Roman" w:cs="Times New Roman"/>
          <w:sz w:val="22"/>
          <w:szCs w:val="22"/>
          <w:lang w:val="en-US" w:eastAsia="lt-LT"/>
        </w:rPr>
      </w:pPr>
    </w:p>
    <w:p w14:paraId="5B175987" w14:textId="47178822" w:rsidR="006B5A2C" w:rsidRPr="00E85948"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Suppliers may request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to clarify and specify the Procurement Conditions by applying via the C</w:t>
      </w:r>
      <w:r w:rsidR="00366DBF" w:rsidRPr="00E85948">
        <w:rPr>
          <w:rFonts w:ascii="Times New Roman" w:hAnsi="Times New Roman" w:cs="Times New Roman"/>
          <w:color w:val="000000" w:themeColor="text1"/>
          <w:sz w:val="22"/>
          <w:szCs w:val="22"/>
          <w:lang w:val="en-US"/>
        </w:rPr>
        <w:t>VP</w:t>
      </w:r>
      <w:r w:rsidRPr="00E85948">
        <w:rPr>
          <w:rFonts w:ascii="Times New Roman" w:hAnsi="Times New Roman" w:cs="Times New Roman"/>
          <w:color w:val="000000" w:themeColor="text1"/>
          <w:sz w:val="22"/>
          <w:szCs w:val="22"/>
          <w:lang w:val="en-US"/>
        </w:rPr>
        <w:t xml:space="preserve"> IS means. Requests for clarification of the Procurement Conditions shall be submitted not later than </w:t>
      </w:r>
      <w:r w:rsidR="00A71108" w:rsidRPr="00E85948">
        <w:rPr>
          <w:rFonts w:ascii="Times New Roman" w:eastAsia="Times New Roman" w:hAnsi="Times New Roman" w:cs="Times New Roman"/>
          <w:sz w:val="22"/>
          <w:szCs w:val="22"/>
          <w:lang w:val="en-US"/>
        </w:rPr>
        <w:t xml:space="preserve">five (5) </w:t>
      </w:r>
      <w:r w:rsidRPr="00E85948">
        <w:rPr>
          <w:rFonts w:ascii="Times New Roman" w:hAnsi="Times New Roman" w:cs="Times New Roman"/>
          <w:color w:val="000000" w:themeColor="text1"/>
          <w:sz w:val="22"/>
          <w:szCs w:val="22"/>
          <w:lang w:val="en-US"/>
        </w:rPr>
        <w:t xml:space="preserve">days </w:t>
      </w:r>
      <w:r w:rsidR="004F2968" w:rsidRPr="00E85948">
        <w:rPr>
          <w:rFonts w:ascii="Times New Roman" w:hAnsi="Times New Roman" w:cs="Times New Roman"/>
          <w:color w:val="000000" w:themeColor="text1"/>
          <w:sz w:val="22"/>
          <w:szCs w:val="22"/>
          <w:lang w:val="en-US"/>
        </w:rPr>
        <w:t xml:space="preserve">prior to the deadline </w:t>
      </w:r>
      <w:r w:rsidRPr="00E85948">
        <w:rPr>
          <w:rFonts w:ascii="Times New Roman" w:hAnsi="Times New Roman" w:cs="Times New Roman"/>
          <w:color w:val="000000" w:themeColor="text1"/>
          <w:sz w:val="22"/>
          <w:szCs w:val="22"/>
          <w:lang w:val="en-US"/>
        </w:rPr>
        <w:t xml:space="preserve">for submission of the Tenders. The Suppliers should be active and ask questions or request clarification of the Procurement Conditions immediately after having </w:t>
      </w:r>
      <w:proofErr w:type="spellStart"/>
      <w:r w:rsidRPr="00E85948">
        <w:rPr>
          <w:rFonts w:ascii="Times New Roman" w:hAnsi="Times New Roman" w:cs="Times New Roman"/>
          <w:color w:val="000000" w:themeColor="text1"/>
          <w:sz w:val="22"/>
          <w:szCs w:val="22"/>
          <w:lang w:val="en-US"/>
        </w:rPr>
        <w:t>analysed</w:t>
      </w:r>
      <w:proofErr w:type="spellEnd"/>
      <w:r w:rsidRPr="00E85948">
        <w:rPr>
          <w:rFonts w:ascii="Times New Roman" w:hAnsi="Times New Roman" w:cs="Times New Roman"/>
          <w:color w:val="000000" w:themeColor="text1"/>
          <w:sz w:val="22"/>
          <w:szCs w:val="22"/>
          <w:lang w:val="en-US"/>
        </w:rPr>
        <w:t xml:space="preserve"> them, taking into consideration that changing of the content of the Tender would no longer be permitted after expiry of the deadline set for submission of the Tenders.</w:t>
      </w:r>
    </w:p>
    <w:p w14:paraId="29D27E1D" w14:textId="77777777" w:rsidR="006B5A2C" w:rsidRPr="00E85948"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shall be entitled to initiate clarification and specification of the Procurement Conditions prior to expiry of the deadline set for submission of the Tenders.</w:t>
      </w:r>
    </w:p>
    <w:p w14:paraId="0B3CF1DC" w14:textId="4E0066FE" w:rsidR="006B5A2C" w:rsidRPr="00E85948"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In response to any request submitted in writing by the Supplier to clarify the Procurement Conditions, if the request has been submitted prior to expiry of the term specified in Paragraph 9.1 of the Procurement Conditions, or while clarifying and specifying the Procurement Conditions on its own initiative,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shall publish clarifications and specifications on the C</w:t>
      </w:r>
      <w:r w:rsidR="00366DBF" w:rsidRPr="00E85948">
        <w:rPr>
          <w:rFonts w:ascii="Times New Roman" w:hAnsi="Times New Roman" w:cs="Times New Roman"/>
          <w:color w:val="000000" w:themeColor="text1"/>
          <w:sz w:val="22"/>
          <w:szCs w:val="22"/>
          <w:lang w:val="en-US"/>
        </w:rPr>
        <w:t>V</w:t>
      </w:r>
      <w:r w:rsidRPr="00E85948">
        <w:rPr>
          <w:rFonts w:ascii="Times New Roman" w:hAnsi="Times New Roman" w:cs="Times New Roman"/>
          <w:color w:val="000000" w:themeColor="text1"/>
          <w:sz w:val="22"/>
          <w:szCs w:val="22"/>
          <w:lang w:val="en-US"/>
        </w:rPr>
        <w:t xml:space="preserve">P IS (without identifying the Supplier who has submitted request for clarification) not later than </w:t>
      </w:r>
      <w:r w:rsidR="000A7210" w:rsidRPr="00E85948">
        <w:rPr>
          <w:rFonts w:ascii="Times New Roman" w:hAnsi="Times New Roman" w:cs="Times New Roman"/>
          <w:color w:val="000000" w:themeColor="text1"/>
          <w:sz w:val="22"/>
          <w:szCs w:val="22"/>
          <w:lang w:val="en-US"/>
        </w:rPr>
        <w:t xml:space="preserve">4 (four) </w:t>
      </w:r>
      <w:r w:rsidRPr="00E85948">
        <w:rPr>
          <w:rFonts w:ascii="Times New Roman" w:hAnsi="Times New Roman" w:cs="Times New Roman"/>
          <w:color w:val="000000" w:themeColor="text1"/>
          <w:sz w:val="22"/>
          <w:szCs w:val="22"/>
          <w:lang w:val="en-US"/>
        </w:rPr>
        <w:t xml:space="preserve">days prior to the deadline for submission of the Tenders. </w:t>
      </w:r>
    </w:p>
    <w:p w14:paraId="3C1737CC" w14:textId="77777777" w:rsidR="006B5A2C" w:rsidRPr="00E85948"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shall ensure anonymity of the Suppliers within the course of clarification and specification of the Procurement Documents, i.e. the former shall make sure that the Supplier would not find out names and other details of other Suppliers participating in the Procurement Procedures.</w:t>
      </w:r>
    </w:p>
    <w:p w14:paraId="61C473C2" w14:textId="12E81A42" w:rsidR="006B5A2C" w:rsidRPr="00E85948"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shall not </w:t>
      </w:r>
      <w:r w:rsidR="00610BAE" w:rsidRPr="00E85948">
        <w:rPr>
          <w:rFonts w:ascii="Times New Roman" w:hAnsi="Times New Roman" w:cs="Times New Roman"/>
          <w:color w:val="000000" w:themeColor="text1"/>
          <w:sz w:val="22"/>
          <w:szCs w:val="22"/>
          <w:lang w:val="en-US"/>
        </w:rPr>
        <w:t>organize</w:t>
      </w:r>
      <w:r w:rsidRPr="00E85948">
        <w:rPr>
          <w:rFonts w:ascii="Times New Roman" w:hAnsi="Times New Roman" w:cs="Times New Roman"/>
          <w:color w:val="000000" w:themeColor="text1"/>
          <w:sz w:val="22"/>
          <w:szCs w:val="22"/>
          <w:lang w:val="en-US"/>
        </w:rPr>
        <w:t xml:space="preserve"> meetings with the Suppliers for the purpose of clarification of the Procurement Documents.</w:t>
      </w:r>
    </w:p>
    <w:p w14:paraId="4899D3D6" w14:textId="77777777" w:rsidR="006B5A2C" w:rsidRPr="00E85948" w:rsidRDefault="006B5A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Submission of any information, requests for clarification of the Procurement Conditions, notices or other correspondence between the Commission and the Suppliers shall be performed only via C</w:t>
      </w:r>
      <w:r w:rsidR="00366DBF" w:rsidRPr="00E85948">
        <w:rPr>
          <w:rFonts w:ascii="Times New Roman" w:hAnsi="Times New Roman" w:cs="Times New Roman"/>
          <w:color w:val="000000" w:themeColor="text1"/>
          <w:sz w:val="22"/>
          <w:szCs w:val="22"/>
          <w:lang w:val="en-US"/>
        </w:rPr>
        <w:t>V</w:t>
      </w:r>
      <w:r w:rsidRPr="00E85948">
        <w:rPr>
          <w:rFonts w:ascii="Times New Roman" w:hAnsi="Times New Roman" w:cs="Times New Roman"/>
          <w:color w:val="000000" w:themeColor="text1"/>
          <w:sz w:val="22"/>
          <w:szCs w:val="22"/>
          <w:lang w:val="en-US"/>
        </w:rPr>
        <w:t xml:space="preserve">P IS means of correspondence.  </w:t>
      </w:r>
    </w:p>
    <w:p w14:paraId="506083F8" w14:textId="1F0B75A3" w:rsidR="002C0D7D" w:rsidRPr="00E85948"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In case of specification of the published information,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shall appropriately adjust the Procurement notice and, if necessary, shall extend the deadline for submission of the Tenders as may be </w:t>
      </w:r>
      <w:r w:rsidRPr="00E85948">
        <w:rPr>
          <w:rFonts w:ascii="Times New Roman" w:hAnsi="Times New Roman" w:cs="Times New Roman"/>
          <w:color w:val="000000" w:themeColor="text1"/>
          <w:sz w:val="22"/>
          <w:szCs w:val="22"/>
          <w:lang w:val="en-US"/>
        </w:rPr>
        <w:lastRenderedPageBreak/>
        <w:t xml:space="preserve">reasonably needed so that the Suppliers could take the specifications into consideration when preparing their tenders. If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clarifies (specifies) the Procurement Conditions and is unable to submit clarifications (specifications) in such a manner making sure that all Suppliers received them no later than </w:t>
      </w:r>
      <w:r w:rsidR="00353F2E" w:rsidRPr="00E85948">
        <w:rPr>
          <w:rFonts w:ascii="Times New Roman" w:hAnsi="Times New Roman" w:cs="Times New Roman"/>
          <w:color w:val="000000" w:themeColor="text1"/>
          <w:sz w:val="22"/>
          <w:szCs w:val="22"/>
          <w:lang w:val="en-US"/>
        </w:rPr>
        <w:t xml:space="preserve">4 (four) </w:t>
      </w:r>
      <w:r w:rsidRPr="00E85948">
        <w:rPr>
          <w:rFonts w:ascii="Times New Roman" w:hAnsi="Times New Roman" w:cs="Times New Roman"/>
          <w:color w:val="000000" w:themeColor="text1"/>
          <w:sz w:val="22"/>
          <w:szCs w:val="22"/>
          <w:lang w:val="en-US"/>
        </w:rPr>
        <w:t>days prior to expiry of the deadline set for submission of the Tenders, the former shall extend the deadline for submission of the Tenders so that the Suppliers could take these clarifications (specifications) into consideration when preparing their Tenders for the Procurement.</w:t>
      </w:r>
    </w:p>
    <w:p w14:paraId="21B3A905" w14:textId="77777777" w:rsidR="00367DBA" w:rsidRPr="00E85948" w:rsidRDefault="00367DBA" w:rsidP="77332ED4">
      <w:pPr>
        <w:autoSpaceDN w:val="0"/>
        <w:jc w:val="both"/>
        <w:rPr>
          <w:rFonts w:ascii="Times New Roman" w:eastAsia="Times New Roman" w:hAnsi="Times New Roman" w:cs="Times New Roman"/>
          <w:sz w:val="22"/>
          <w:szCs w:val="22"/>
          <w:lang w:val="en-US" w:eastAsia="lt-LT"/>
        </w:rPr>
      </w:pPr>
    </w:p>
    <w:p w14:paraId="0467FC30" w14:textId="77777777" w:rsidR="002C0D7D" w:rsidRPr="00E85948" w:rsidRDefault="0039296A"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31" w:name="_Hlk493754941"/>
      <w:r w:rsidRPr="00E85948">
        <w:rPr>
          <w:rFonts w:ascii="Times New Roman" w:eastAsia="Times New Roman" w:hAnsi="Times New Roman" w:cs="Times New Roman"/>
          <w:b/>
          <w:bCs/>
          <w:sz w:val="22"/>
          <w:szCs w:val="22"/>
          <w:lang w:val="en-US"/>
        </w:rPr>
        <w:t>PROCEDURE FOR OPENING THE ENVELOPES CONTAINING THE TENDERS</w:t>
      </w:r>
    </w:p>
    <w:bookmarkEnd w:id="31"/>
    <w:p w14:paraId="244268F9" w14:textId="77777777" w:rsidR="002C0D7D" w:rsidRPr="00E85948" w:rsidRDefault="002C0D7D" w:rsidP="07C3657C">
      <w:pPr>
        <w:autoSpaceDN w:val="0"/>
        <w:jc w:val="both"/>
        <w:rPr>
          <w:rFonts w:ascii="Times New Roman" w:eastAsia="Times New Roman" w:hAnsi="Times New Roman" w:cs="Times New Roman"/>
          <w:i/>
          <w:iCs/>
          <w:sz w:val="22"/>
          <w:szCs w:val="22"/>
          <w:lang w:val="en-US" w:eastAsia="lt-LT"/>
        </w:rPr>
      </w:pPr>
    </w:p>
    <w:p w14:paraId="5C8261BB" w14:textId="349302DE" w:rsidR="00B8603E" w:rsidRPr="00E85948"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envelopes with the tender, also other information and documents shall be opened at a meeting of the Commission to be held on</w:t>
      </w:r>
      <w:r w:rsidRPr="00E85948">
        <w:rPr>
          <w:rFonts w:ascii="Times New Roman" w:hAnsi="Times New Roman" w:cs="Times New Roman"/>
          <w:b/>
          <w:bCs/>
          <w:color w:val="000000" w:themeColor="text1"/>
          <w:sz w:val="22"/>
          <w:szCs w:val="22"/>
          <w:lang w:val="en-US"/>
        </w:rPr>
        <w:t xml:space="preserve"> </w:t>
      </w:r>
      <w:r w:rsidR="004F382E" w:rsidRPr="004F382E">
        <w:rPr>
          <w:rFonts w:ascii="Times New Roman" w:hAnsi="Times New Roman" w:cs="Times New Roman"/>
          <w:b/>
          <w:bCs/>
          <w:color w:val="000000" w:themeColor="text1"/>
          <w:sz w:val="22"/>
          <w:szCs w:val="22"/>
          <w:lang w:val="en-US"/>
        </w:rPr>
        <w:t>27</w:t>
      </w:r>
      <w:r w:rsidR="00BC54CF" w:rsidRPr="004F382E">
        <w:rPr>
          <w:rFonts w:ascii="Times New Roman" w:hAnsi="Times New Roman" w:cs="Times New Roman"/>
          <w:b/>
          <w:bCs/>
          <w:color w:val="000000" w:themeColor="text1"/>
          <w:sz w:val="22"/>
          <w:szCs w:val="22"/>
          <w:lang w:val="en-US"/>
        </w:rPr>
        <w:t xml:space="preserve"> </w:t>
      </w:r>
      <w:r w:rsidR="00610BAE" w:rsidRPr="004F382E">
        <w:rPr>
          <w:rFonts w:ascii="Times New Roman" w:hAnsi="Times New Roman" w:cs="Times New Roman"/>
          <w:b/>
          <w:bCs/>
          <w:color w:val="000000" w:themeColor="text1"/>
          <w:sz w:val="22"/>
          <w:szCs w:val="22"/>
          <w:lang w:val="en-US"/>
        </w:rPr>
        <w:t>November</w:t>
      </w:r>
      <w:r w:rsidR="00BC54CF" w:rsidRPr="004F382E">
        <w:rPr>
          <w:rFonts w:ascii="Times New Roman" w:hAnsi="Times New Roman" w:cs="Times New Roman"/>
          <w:b/>
          <w:bCs/>
          <w:color w:val="000000" w:themeColor="text1"/>
          <w:sz w:val="22"/>
          <w:szCs w:val="22"/>
          <w:lang w:val="en-US"/>
        </w:rPr>
        <w:t xml:space="preserve"> 202</w:t>
      </w:r>
      <w:r w:rsidR="00610BAE" w:rsidRPr="004F382E">
        <w:rPr>
          <w:rFonts w:ascii="Times New Roman" w:hAnsi="Times New Roman" w:cs="Times New Roman"/>
          <w:b/>
          <w:bCs/>
          <w:color w:val="000000" w:themeColor="text1"/>
          <w:sz w:val="22"/>
          <w:szCs w:val="22"/>
          <w:lang w:val="en-US"/>
        </w:rPr>
        <w:t>5</w:t>
      </w:r>
      <w:r w:rsidR="00BC54CF" w:rsidRPr="004F382E">
        <w:rPr>
          <w:rFonts w:ascii="Times New Roman" w:hAnsi="Times New Roman" w:cs="Times New Roman"/>
          <w:b/>
          <w:bCs/>
          <w:color w:val="000000" w:themeColor="text1"/>
          <w:sz w:val="22"/>
          <w:szCs w:val="22"/>
          <w:lang w:val="en-US"/>
        </w:rPr>
        <w:t xml:space="preserve"> </w:t>
      </w:r>
      <w:r w:rsidR="00353F2E" w:rsidRPr="004F382E">
        <w:rPr>
          <w:rFonts w:ascii="Times New Roman" w:hAnsi="Times New Roman" w:cs="Times New Roman"/>
          <w:b/>
          <w:bCs/>
          <w:color w:val="000000" w:themeColor="text1"/>
          <w:sz w:val="22"/>
          <w:szCs w:val="22"/>
          <w:lang w:val="en-US"/>
        </w:rPr>
        <w:t xml:space="preserve">at </w:t>
      </w:r>
      <w:r w:rsidR="00E11210" w:rsidRPr="004F382E">
        <w:rPr>
          <w:rFonts w:ascii="Times New Roman" w:hAnsi="Times New Roman" w:cs="Times New Roman"/>
          <w:b/>
          <w:bCs/>
          <w:color w:val="000000" w:themeColor="text1"/>
          <w:sz w:val="22"/>
          <w:szCs w:val="22"/>
          <w:lang w:val="en-US"/>
        </w:rPr>
        <w:t>1</w:t>
      </w:r>
      <w:r w:rsidR="00BC54CF" w:rsidRPr="004F382E">
        <w:rPr>
          <w:rFonts w:ascii="Times New Roman" w:hAnsi="Times New Roman" w:cs="Times New Roman"/>
          <w:b/>
          <w:bCs/>
          <w:color w:val="000000" w:themeColor="text1"/>
          <w:sz w:val="22"/>
          <w:szCs w:val="22"/>
          <w:lang w:val="en-US"/>
        </w:rPr>
        <w:t>4</w:t>
      </w:r>
      <w:r w:rsidR="00E11210" w:rsidRPr="004F382E">
        <w:rPr>
          <w:rFonts w:ascii="Times New Roman" w:hAnsi="Times New Roman" w:cs="Times New Roman"/>
          <w:b/>
          <w:bCs/>
          <w:color w:val="000000" w:themeColor="text1"/>
          <w:sz w:val="22"/>
          <w:szCs w:val="22"/>
          <w:lang w:val="en-US"/>
        </w:rPr>
        <w:t>:</w:t>
      </w:r>
      <w:r w:rsidR="00610BAE" w:rsidRPr="004F382E">
        <w:rPr>
          <w:rFonts w:ascii="Times New Roman" w:hAnsi="Times New Roman" w:cs="Times New Roman"/>
          <w:b/>
          <w:bCs/>
          <w:color w:val="000000" w:themeColor="text1"/>
          <w:sz w:val="22"/>
          <w:szCs w:val="22"/>
          <w:lang w:val="en-US"/>
        </w:rPr>
        <w:t>30</w:t>
      </w:r>
      <w:r w:rsidR="00353F2E" w:rsidRPr="00E85948">
        <w:rPr>
          <w:rFonts w:ascii="Times New Roman" w:hAnsi="Times New Roman" w:cs="Times New Roman"/>
          <w:b/>
          <w:bCs/>
          <w:color w:val="000000" w:themeColor="text1"/>
          <w:sz w:val="22"/>
          <w:szCs w:val="22"/>
          <w:lang w:val="en-US"/>
        </w:rPr>
        <w:t xml:space="preserve"> </w:t>
      </w:r>
      <w:r w:rsidRPr="00E85948">
        <w:rPr>
          <w:rFonts w:ascii="Times New Roman" w:hAnsi="Times New Roman" w:cs="Times New Roman"/>
          <w:b/>
          <w:bCs/>
          <w:color w:val="000000" w:themeColor="text1"/>
          <w:sz w:val="22"/>
          <w:szCs w:val="22"/>
          <w:lang w:val="en-US"/>
        </w:rPr>
        <w:t>(time in the Republic of Lithuania), at Upės str. 23</w:t>
      </w:r>
      <w:r w:rsidR="003957C2" w:rsidRPr="00E85948">
        <w:rPr>
          <w:rFonts w:ascii="Times New Roman" w:hAnsi="Times New Roman" w:cs="Times New Roman"/>
          <w:b/>
          <w:bCs/>
          <w:color w:val="000000" w:themeColor="text1"/>
          <w:sz w:val="22"/>
          <w:szCs w:val="22"/>
          <w:lang w:val="en-US"/>
        </w:rPr>
        <w:t>-1</w:t>
      </w:r>
      <w:r w:rsidRPr="00E85948">
        <w:rPr>
          <w:rFonts w:ascii="Times New Roman" w:hAnsi="Times New Roman" w:cs="Times New Roman"/>
          <w:b/>
          <w:bCs/>
          <w:color w:val="000000" w:themeColor="text1"/>
          <w:sz w:val="22"/>
          <w:szCs w:val="22"/>
          <w:lang w:val="en-US"/>
        </w:rPr>
        <w:t>, Vilnius</w:t>
      </w:r>
      <w:r w:rsidRPr="00E85948">
        <w:rPr>
          <w:rFonts w:ascii="Times New Roman" w:hAnsi="Times New Roman" w:cs="Times New Roman"/>
          <w:color w:val="000000" w:themeColor="text1"/>
          <w:sz w:val="22"/>
          <w:szCs w:val="22"/>
          <w:lang w:val="en-US"/>
        </w:rPr>
        <w:t>.</w:t>
      </w:r>
    </w:p>
    <w:p w14:paraId="39A776A0" w14:textId="5961FEE8" w:rsidR="00F803C3" w:rsidRPr="00E85948" w:rsidRDefault="00F803C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procedure of opening the envelopes with the tenders shall be carried out without the presence of the Suppliers or their </w:t>
      </w:r>
      <w:r w:rsidR="00142B73" w:rsidRPr="00E85948">
        <w:rPr>
          <w:rFonts w:ascii="Times New Roman" w:hAnsi="Times New Roman" w:cs="Times New Roman"/>
          <w:color w:val="000000" w:themeColor="text1"/>
          <w:sz w:val="22"/>
          <w:szCs w:val="22"/>
          <w:lang w:val="en-US"/>
        </w:rPr>
        <w:t>authorized</w:t>
      </w:r>
      <w:r w:rsidRPr="00E85948">
        <w:rPr>
          <w:rFonts w:ascii="Times New Roman" w:hAnsi="Times New Roman" w:cs="Times New Roman"/>
          <w:color w:val="000000" w:themeColor="text1"/>
          <w:sz w:val="22"/>
          <w:szCs w:val="22"/>
          <w:lang w:val="en-US"/>
        </w:rPr>
        <w:t xml:space="preserve"> representatives.  </w:t>
      </w:r>
    </w:p>
    <w:p w14:paraId="687EB88E" w14:textId="77777777" w:rsidR="0043525E" w:rsidRPr="00E85948" w:rsidRDefault="0043525E" w:rsidP="77332ED4">
      <w:pPr>
        <w:autoSpaceDN w:val="0"/>
        <w:jc w:val="both"/>
        <w:rPr>
          <w:rFonts w:ascii="Times New Roman" w:eastAsia="Times New Roman" w:hAnsi="Times New Roman" w:cs="Times New Roman"/>
          <w:sz w:val="22"/>
          <w:szCs w:val="22"/>
          <w:lang w:val="en-US" w:eastAsia="lt-LT"/>
        </w:rPr>
      </w:pPr>
    </w:p>
    <w:p w14:paraId="607B1705" w14:textId="77777777" w:rsidR="002C0D7D" w:rsidRPr="00E85948" w:rsidRDefault="00AD6BA9"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32" w:name="_Hlk493754946"/>
      <w:r w:rsidRPr="00E85948">
        <w:rPr>
          <w:rFonts w:ascii="Times New Roman" w:eastAsia="Times New Roman" w:hAnsi="Times New Roman" w:cs="Times New Roman"/>
          <w:b/>
          <w:bCs/>
          <w:sz w:val="22"/>
          <w:szCs w:val="22"/>
          <w:lang w:val="en-US"/>
        </w:rPr>
        <w:t>EXAMINATION OF TENDERS</w:t>
      </w:r>
    </w:p>
    <w:bookmarkEnd w:id="32"/>
    <w:p w14:paraId="6D2F092F" w14:textId="77777777" w:rsidR="002C0D7D" w:rsidRPr="00E85948" w:rsidRDefault="002C0D7D" w:rsidP="77332ED4">
      <w:pPr>
        <w:autoSpaceDN w:val="0"/>
        <w:jc w:val="both"/>
        <w:rPr>
          <w:rFonts w:ascii="Times New Roman" w:eastAsia="Times New Roman" w:hAnsi="Times New Roman" w:cs="Times New Roman"/>
          <w:b/>
          <w:bCs/>
          <w:sz w:val="22"/>
          <w:szCs w:val="22"/>
          <w:lang w:val="en-US" w:eastAsia="lt-LT"/>
        </w:rPr>
      </w:pPr>
    </w:p>
    <w:p w14:paraId="40803F45" w14:textId="6223B767" w:rsidR="00CB4B04" w:rsidRPr="00E85948" w:rsidRDefault="002710D3"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The procedures for examination, evaluation and comparison of Tenders shall be performed by the Commission in absence of the Suppliers or their </w:t>
      </w:r>
      <w:r w:rsidR="00142B73" w:rsidRPr="00E85948">
        <w:rPr>
          <w:rFonts w:ascii="Times New Roman" w:hAnsi="Times New Roman" w:cs="Times New Roman"/>
          <w:color w:val="000000" w:themeColor="text1"/>
          <w:sz w:val="22"/>
          <w:szCs w:val="22"/>
          <w:lang w:val="en-US"/>
        </w:rPr>
        <w:t>authorized</w:t>
      </w:r>
      <w:r w:rsidRPr="00E85948">
        <w:rPr>
          <w:rFonts w:ascii="Times New Roman" w:hAnsi="Times New Roman" w:cs="Times New Roman"/>
          <w:color w:val="000000" w:themeColor="text1"/>
          <w:sz w:val="22"/>
          <w:szCs w:val="22"/>
          <w:lang w:val="en-US"/>
        </w:rPr>
        <w:t xml:space="preserve"> representatives.</w:t>
      </w:r>
      <w:r w:rsidR="00AF7F73" w:rsidRPr="00E85948">
        <w:rPr>
          <w:rFonts w:ascii="Times New Roman" w:hAnsi="Times New Roman" w:cs="Times New Roman"/>
          <w:color w:val="000000" w:themeColor="text1"/>
          <w:sz w:val="22"/>
          <w:szCs w:val="22"/>
          <w:lang w:val="en-US"/>
        </w:rPr>
        <w:t xml:space="preserve"> </w:t>
      </w:r>
      <w:bookmarkStart w:id="33" w:name="_Hlk46270056"/>
      <w:r w:rsidR="0043525E" w:rsidRPr="00E85948">
        <w:rPr>
          <w:rFonts w:ascii="Times New Roman" w:hAnsi="Times New Roman" w:cs="Times New Roman"/>
          <w:color w:val="000000" w:themeColor="text1"/>
          <w:sz w:val="22"/>
          <w:szCs w:val="22"/>
          <w:lang w:val="en-US"/>
        </w:rPr>
        <w:t>Observers are not invited to attend</w:t>
      </w:r>
      <w:r w:rsidR="00AF7F73" w:rsidRPr="00E85948">
        <w:rPr>
          <w:rFonts w:ascii="Times New Roman" w:hAnsi="Times New Roman" w:cs="Times New Roman"/>
          <w:color w:val="000000" w:themeColor="text1"/>
          <w:sz w:val="22"/>
          <w:szCs w:val="22"/>
          <w:lang w:val="en-US"/>
        </w:rPr>
        <w:t xml:space="preserve"> meetings of</w:t>
      </w:r>
      <w:r w:rsidR="0043525E" w:rsidRPr="00E85948">
        <w:rPr>
          <w:rFonts w:ascii="Times New Roman" w:hAnsi="Times New Roman" w:cs="Times New Roman"/>
          <w:color w:val="000000" w:themeColor="text1"/>
          <w:sz w:val="22"/>
          <w:szCs w:val="22"/>
          <w:lang w:val="en-US"/>
        </w:rPr>
        <w:t xml:space="preserve"> the Commission.</w:t>
      </w:r>
      <w:bookmarkEnd w:id="33"/>
    </w:p>
    <w:p w14:paraId="130802D3" w14:textId="77777777"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The Commission verifies the information indicated in the ESPD and takes a decision regarding compliance of each </w:t>
      </w:r>
      <w:r w:rsidR="00262052" w:rsidRPr="00E85948">
        <w:rPr>
          <w:rFonts w:ascii="Times New Roman" w:hAnsi="Times New Roman" w:cs="Times New Roman"/>
          <w:color w:val="000000" w:themeColor="text1"/>
          <w:sz w:val="22"/>
          <w:szCs w:val="22"/>
          <w:lang w:val="en-US"/>
        </w:rPr>
        <w:t>Supplier</w:t>
      </w:r>
      <w:r w:rsidRPr="00E85948">
        <w:rPr>
          <w:rFonts w:ascii="Times New Roman" w:hAnsi="Times New Roman" w:cs="Times New Roman"/>
          <w:color w:val="000000" w:themeColor="text1"/>
          <w:sz w:val="22"/>
          <w:szCs w:val="22"/>
          <w:lang w:val="en-US"/>
        </w:rPr>
        <w:t>/participant with the requirements.</w:t>
      </w:r>
    </w:p>
    <w:p w14:paraId="35611A71" w14:textId="77777777"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 If together with the ESPD the Supplier submits the documents which confirm compliance with the requirements, at this stage of the procedures the Commission will not evaluate them. </w:t>
      </w:r>
    </w:p>
    <w:p w14:paraId="694026F5" w14:textId="77777777"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If the Supplier fails to submit the ESPD (or submits the ESPD only for one entity), the Commission shall notify the Supplier and request to provide the document within the timeframe specified by the Commission, which is set by </w:t>
      </w:r>
      <w:proofErr w:type="gramStart"/>
      <w:r w:rsidRPr="00E85948">
        <w:rPr>
          <w:rFonts w:ascii="Times New Roman" w:hAnsi="Times New Roman" w:cs="Times New Roman"/>
          <w:color w:val="000000" w:themeColor="text1"/>
          <w:sz w:val="22"/>
          <w:szCs w:val="22"/>
          <w:lang w:val="en-US"/>
        </w:rPr>
        <w:t>taking into account</w:t>
      </w:r>
      <w:proofErr w:type="gramEnd"/>
      <w:r w:rsidRPr="00E85948">
        <w:rPr>
          <w:rFonts w:ascii="Times New Roman" w:hAnsi="Times New Roman" w:cs="Times New Roman"/>
          <w:color w:val="000000" w:themeColor="text1"/>
          <w:sz w:val="22"/>
          <w:szCs w:val="22"/>
          <w:lang w:val="en-US"/>
        </w:rPr>
        <w:t xml:space="preserve"> the time required to complete the ESPD by the suppliers. </w:t>
      </w:r>
    </w:p>
    <w:p w14:paraId="5D2370E6" w14:textId="4C377CB5"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If the Supplier specifies in the ESPD that </w:t>
      </w:r>
      <w:r w:rsidR="00CC7FCB" w:rsidRPr="00E85948">
        <w:rPr>
          <w:rFonts w:ascii="Times New Roman" w:hAnsi="Times New Roman" w:cs="Times New Roman"/>
          <w:color w:val="000000" w:themeColor="text1"/>
          <w:sz w:val="22"/>
          <w:szCs w:val="22"/>
          <w:lang w:val="en-US"/>
        </w:rPr>
        <w:t>it</w:t>
      </w:r>
      <w:r w:rsidRPr="00E85948">
        <w:rPr>
          <w:rFonts w:ascii="Times New Roman" w:hAnsi="Times New Roman" w:cs="Times New Roman"/>
          <w:color w:val="000000" w:themeColor="text1"/>
          <w:sz w:val="22"/>
          <w:szCs w:val="22"/>
          <w:lang w:val="en-US"/>
        </w:rPr>
        <w:t xml:space="preserve"> fails to meet the requirements (for example, fails to meet the qualification requirements or there are grounds for the elimination from the Procurement Procedure where the Supplier does not indicate that </w:t>
      </w:r>
      <w:r w:rsidR="0069570F" w:rsidRPr="00E85948">
        <w:rPr>
          <w:rFonts w:ascii="Times New Roman" w:hAnsi="Times New Roman" w:cs="Times New Roman"/>
          <w:color w:val="000000" w:themeColor="text1"/>
          <w:sz w:val="22"/>
          <w:szCs w:val="22"/>
          <w:lang w:val="en-US"/>
        </w:rPr>
        <w:t>it</w:t>
      </w:r>
      <w:r w:rsidRPr="00E85948">
        <w:rPr>
          <w:rFonts w:ascii="Times New Roman" w:hAnsi="Times New Roman" w:cs="Times New Roman"/>
          <w:color w:val="000000" w:themeColor="text1"/>
          <w:sz w:val="22"/>
          <w:szCs w:val="22"/>
          <w:lang w:val="en-US"/>
        </w:rPr>
        <w:t xml:space="preserve"> applies ‘self-cleaning’ measures), the Commission will reject the tender of such Supplier and will not examine it any further, and shall notify the Supplier thereof. </w:t>
      </w:r>
    </w:p>
    <w:p w14:paraId="33AF16F9" w14:textId="77777777"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Having evaluated the ESPD, the Commission shall within 3 business days notify each Supplier in writing about the outcomes of the evaluation and shall provide reasons for its decisions. </w:t>
      </w:r>
      <w:r w:rsidR="00AD6BA9" w:rsidRPr="00E85948">
        <w:rPr>
          <w:rFonts w:ascii="Times New Roman" w:hAnsi="Times New Roman" w:cs="Times New Roman"/>
          <w:color w:val="000000" w:themeColor="text1"/>
          <w:sz w:val="22"/>
          <w:szCs w:val="22"/>
          <w:lang w:val="en-US"/>
        </w:rPr>
        <w:t xml:space="preserve">Only those </w:t>
      </w:r>
      <w:r w:rsidR="00262052" w:rsidRPr="00E85948">
        <w:rPr>
          <w:rFonts w:ascii="Times New Roman" w:hAnsi="Times New Roman" w:cs="Times New Roman"/>
          <w:color w:val="000000" w:themeColor="text1"/>
          <w:sz w:val="22"/>
          <w:szCs w:val="22"/>
          <w:lang w:val="en-US"/>
        </w:rPr>
        <w:t xml:space="preserve">Suppliers </w:t>
      </w:r>
      <w:r w:rsidR="00AD6BA9" w:rsidRPr="00E85948">
        <w:rPr>
          <w:rFonts w:ascii="Times New Roman" w:hAnsi="Times New Roman" w:cs="Times New Roman"/>
          <w:color w:val="000000" w:themeColor="text1"/>
          <w:sz w:val="22"/>
          <w:szCs w:val="22"/>
          <w:lang w:val="en-US"/>
        </w:rPr>
        <w:t xml:space="preserve">who meet the requirements established by the Contracting </w:t>
      </w:r>
      <w:r w:rsidR="00262052" w:rsidRPr="00E85948">
        <w:rPr>
          <w:rFonts w:ascii="Times New Roman" w:hAnsi="Times New Roman" w:cs="Times New Roman"/>
          <w:color w:val="000000" w:themeColor="text1"/>
          <w:sz w:val="22"/>
          <w:szCs w:val="22"/>
          <w:lang w:val="en-US"/>
        </w:rPr>
        <w:t>A</w:t>
      </w:r>
      <w:r w:rsidR="00AD6BA9" w:rsidRPr="00E85948">
        <w:rPr>
          <w:rFonts w:ascii="Times New Roman" w:hAnsi="Times New Roman" w:cs="Times New Roman"/>
          <w:color w:val="000000" w:themeColor="text1"/>
          <w:sz w:val="22"/>
          <w:szCs w:val="22"/>
          <w:lang w:val="en-US"/>
        </w:rPr>
        <w:t>uthority shall have the right to participate in further procurement procedures.</w:t>
      </w:r>
    </w:p>
    <w:p w14:paraId="6D0898F9" w14:textId="77777777" w:rsidR="00B8603E"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Where the ESPD provided by the Suppliers support compliance with the requirements, the tenders will be further evaluated according to the following procedure:</w:t>
      </w:r>
    </w:p>
    <w:p w14:paraId="30D656B0" w14:textId="484A7F75" w:rsidR="00CB4B04" w:rsidRPr="00E85948" w:rsidRDefault="00CB4B04"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E85948">
        <w:rPr>
          <w:rFonts w:ascii="Times New Roman" w:hAnsi="Times New Roman" w:cs="Times New Roman"/>
          <w:sz w:val="22"/>
          <w:szCs w:val="22"/>
          <w:lang w:val="en-US"/>
        </w:rPr>
        <w:t xml:space="preserve">It is verified whether the tenders meet the requirements conditions of </w:t>
      </w:r>
      <w:r w:rsidR="00AF7F73" w:rsidRPr="00E85948">
        <w:rPr>
          <w:rFonts w:ascii="Times New Roman" w:hAnsi="Times New Roman" w:cs="Times New Roman"/>
          <w:sz w:val="22"/>
          <w:szCs w:val="22"/>
          <w:lang w:val="en-US"/>
        </w:rPr>
        <w:t xml:space="preserve">Procurement </w:t>
      </w:r>
      <w:proofErr w:type="gramStart"/>
      <w:r w:rsidR="00AF7F73" w:rsidRPr="00E85948">
        <w:rPr>
          <w:rFonts w:ascii="Times New Roman" w:hAnsi="Times New Roman" w:cs="Times New Roman"/>
          <w:sz w:val="22"/>
          <w:szCs w:val="22"/>
          <w:lang w:val="en-US"/>
        </w:rPr>
        <w:t>documents</w:t>
      </w:r>
      <w:r w:rsidRPr="00E85948">
        <w:rPr>
          <w:rFonts w:ascii="Times New Roman" w:eastAsia="Times New Roman" w:hAnsi="Times New Roman" w:cs="Times New Roman"/>
          <w:sz w:val="22"/>
          <w:szCs w:val="22"/>
          <w:lang w:val="en-US"/>
        </w:rPr>
        <w:t>;</w:t>
      </w:r>
      <w:proofErr w:type="gramEnd"/>
    </w:p>
    <w:p w14:paraId="29C864F9" w14:textId="77777777" w:rsidR="00CB4B04" w:rsidRPr="00E85948" w:rsidRDefault="00CB4B04" w:rsidP="77332ED4">
      <w:pPr>
        <w:numPr>
          <w:ilvl w:val="2"/>
          <w:numId w:val="2"/>
        </w:numPr>
        <w:tabs>
          <w:tab w:val="left" w:pos="426"/>
          <w:tab w:val="left" w:pos="993"/>
        </w:tabs>
        <w:autoSpaceDN w:val="0"/>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 xml:space="preserve">Tenders are evaluated in accordance with the quality </w:t>
      </w:r>
      <w:proofErr w:type="gramStart"/>
      <w:r w:rsidRPr="00E85948">
        <w:rPr>
          <w:rFonts w:ascii="Times New Roman" w:hAnsi="Times New Roman" w:cs="Times New Roman"/>
          <w:sz w:val="22"/>
          <w:szCs w:val="22"/>
          <w:lang w:val="en-US"/>
        </w:rPr>
        <w:t>criteria;</w:t>
      </w:r>
      <w:proofErr w:type="gramEnd"/>
    </w:p>
    <w:p w14:paraId="07D65F6E" w14:textId="77777777" w:rsidR="00CB4B04" w:rsidRPr="00E85948" w:rsidRDefault="00CB4B04" w:rsidP="77332ED4">
      <w:pPr>
        <w:numPr>
          <w:ilvl w:val="2"/>
          <w:numId w:val="2"/>
        </w:numPr>
        <w:tabs>
          <w:tab w:val="left" w:pos="426"/>
          <w:tab w:val="left" w:pos="993"/>
        </w:tabs>
        <w:autoSpaceDN w:val="0"/>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 xml:space="preserve">It is verified whether the tender prices are not too high and acceptable to the Contracting Authority or whether the tender prices are not abnormally </w:t>
      </w:r>
      <w:proofErr w:type="gramStart"/>
      <w:r w:rsidRPr="00E85948">
        <w:rPr>
          <w:rFonts w:ascii="Times New Roman" w:hAnsi="Times New Roman" w:cs="Times New Roman"/>
          <w:sz w:val="22"/>
          <w:szCs w:val="22"/>
          <w:lang w:val="en-US"/>
        </w:rPr>
        <w:t>low;</w:t>
      </w:r>
      <w:proofErr w:type="gramEnd"/>
    </w:p>
    <w:p w14:paraId="4617B090" w14:textId="77777777" w:rsidR="00CB4B04" w:rsidRPr="00E85948" w:rsidRDefault="00CB4B04" w:rsidP="77332ED4">
      <w:pPr>
        <w:numPr>
          <w:ilvl w:val="2"/>
          <w:numId w:val="2"/>
        </w:numPr>
        <w:tabs>
          <w:tab w:val="left" w:pos="426"/>
          <w:tab w:val="left" w:pos="993"/>
        </w:tabs>
        <w:autoSpaceDN w:val="0"/>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 xml:space="preserve">Tenders are evaluated in accordance with the criteria for the most economically advantageous tender set out in the </w:t>
      </w:r>
      <w:r w:rsidR="00AF7F73" w:rsidRPr="00E85948">
        <w:rPr>
          <w:rFonts w:ascii="Times New Roman" w:hAnsi="Times New Roman" w:cs="Times New Roman"/>
          <w:sz w:val="22"/>
          <w:szCs w:val="22"/>
          <w:lang w:val="en-US"/>
        </w:rPr>
        <w:t xml:space="preserve">Procurement </w:t>
      </w:r>
      <w:proofErr w:type="gramStart"/>
      <w:r w:rsidR="00AF7F73" w:rsidRPr="00E85948">
        <w:rPr>
          <w:rFonts w:ascii="Times New Roman" w:hAnsi="Times New Roman" w:cs="Times New Roman"/>
          <w:sz w:val="22"/>
          <w:szCs w:val="22"/>
          <w:lang w:val="en-US"/>
        </w:rPr>
        <w:t>documents</w:t>
      </w:r>
      <w:r w:rsidRPr="00E85948">
        <w:rPr>
          <w:rFonts w:ascii="Times New Roman" w:hAnsi="Times New Roman" w:cs="Times New Roman"/>
          <w:sz w:val="22"/>
          <w:szCs w:val="22"/>
          <w:lang w:val="en-US"/>
        </w:rPr>
        <w:t>;</w:t>
      </w:r>
      <w:proofErr w:type="gramEnd"/>
    </w:p>
    <w:p w14:paraId="15DD6798" w14:textId="77777777" w:rsidR="00CB4B04" w:rsidRPr="00E85948" w:rsidRDefault="00CB4B04" w:rsidP="77332ED4">
      <w:pPr>
        <w:numPr>
          <w:ilvl w:val="2"/>
          <w:numId w:val="2"/>
        </w:numPr>
        <w:tabs>
          <w:tab w:val="left" w:pos="426"/>
          <w:tab w:val="left" w:pos="993"/>
        </w:tabs>
        <w:autoSpaceDN w:val="0"/>
        <w:jc w:val="both"/>
        <w:rPr>
          <w:rFonts w:ascii="Times New Roman" w:hAnsi="Times New Roman" w:cs="Times New Roman"/>
          <w:sz w:val="22"/>
          <w:szCs w:val="22"/>
          <w:lang w:val="en-US"/>
        </w:rPr>
      </w:pPr>
      <w:r w:rsidRPr="00E85948">
        <w:rPr>
          <w:rFonts w:ascii="Times New Roman" w:hAnsi="Times New Roman" w:cs="Times New Roman"/>
          <w:sz w:val="22"/>
          <w:szCs w:val="22"/>
          <w:lang w:val="en-US"/>
        </w:rPr>
        <w:t xml:space="preserve"> The tender of the </w:t>
      </w:r>
      <w:r w:rsidR="00262052" w:rsidRPr="00E85948">
        <w:rPr>
          <w:rFonts w:ascii="Times New Roman" w:hAnsi="Times New Roman" w:cs="Times New Roman"/>
          <w:sz w:val="22"/>
          <w:szCs w:val="22"/>
          <w:lang w:val="en-US"/>
        </w:rPr>
        <w:t>Supplier</w:t>
      </w:r>
      <w:r w:rsidRPr="00E85948">
        <w:rPr>
          <w:rFonts w:ascii="Times New Roman" w:hAnsi="Times New Roman" w:cs="Times New Roman"/>
          <w:sz w:val="22"/>
          <w:szCs w:val="22"/>
          <w:lang w:val="en-US"/>
        </w:rPr>
        <w:t xml:space="preserve"> identified as the most economically advantageous tender is examined to establish the absence of the grounds for elimination from the procurement procedure and compliance with the qualification requirements.</w:t>
      </w:r>
    </w:p>
    <w:p w14:paraId="69DBFF8B" w14:textId="53F2F8E3" w:rsidR="00B717CA" w:rsidRPr="00E85948" w:rsidRDefault="00AD6BA9"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Before selecting the successful Tender,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shall request that the Supplier, who has submitted the most cost-effective Tender, provide</w:t>
      </w:r>
      <w:r w:rsidR="004662E5" w:rsidRPr="00E85948">
        <w:rPr>
          <w:rFonts w:ascii="Times New Roman" w:hAnsi="Times New Roman" w:cs="Times New Roman"/>
          <w:color w:val="000000" w:themeColor="text1"/>
          <w:sz w:val="22"/>
          <w:szCs w:val="22"/>
          <w:lang w:val="en-US"/>
        </w:rPr>
        <w:t>s</w:t>
      </w:r>
      <w:r w:rsidRPr="00E85948">
        <w:rPr>
          <w:rFonts w:ascii="Times New Roman" w:hAnsi="Times New Roman" w:cs="Times New Roman"/>
          <w:color w:val="000000" w:themeColor="text1"/>
          <w:sz w:val="22"/>
          <w:szCs w:val="22"/>
          <w:lang w:val="en-US"/>
        </w:rPr>
        <w:t xml:space="preserve"> the relevant documents confirming the absence of the grounds for elimination and the documents confirming the compliance with the qualification requirements. </w:t>
      </w:r>
      <w:r w:rsidR="00CB4B04" w:rsidRPr="00E85948">
        <w:rPr>
          <w:rFonts w:ascii="Times New Roman" w:hAnsi="Times New Roman" w:cs="Times New Roman"/>
          <w:color w:val="000000" w:themeColor="text1"/>
          <w:sz w:val="22"/>
          <w:szCs w:val="22"/>
          <w:lang w:val="en-US"/>
        </w:rPr>
        <w:t xml:space="preserve">Where the potential successful </w:t>
      </w:r>
      <w:r w:rsidR="00262052" w:rsidRPr="00E85948">
        <w:rPr>
          <w:rFonts w:ascii="Times New Roman" w:hAnsi="Times New Roman" w:cs="Times New Roman"/>
          <w:color w:val="000000" w:themeColor="text1"/>
          <w:sz w:val="22"/>
          <w:szCs w:val="22"/>
          <w:lang w:val="en-US"/>
        </w:rPr>
        <w:t>Supplier</w:t>
      </w:r>
      <w:r w:rsidR="00CB4B04" w:rsidRPr="00E85948">
        <w:rPr>
          <w:rFonts w:ascii="Times New Roman" w:hAnsi="Times New Roman" w:cs="Times New Roman"/>
          <w:color w:val="000000" w:themeColor="text1"/>
          <w:sz w:val="22"/>
          <w:szCs w:val="22"/>
          <w:lang w:val="en-US"/>
        </w:rPr>
        <w:t xml:space="preserve"> fails to provide the required documents via the CVP IS means of correspondence before the deadline set by the Commission or the documents fail to support compliance with the requirements, the Commission shall reject the tender of such </w:t>
      </w:r>
      <w:r w:rsidR="00262052" w:rsidRPr="00E85948">
        <w:rPr>
          <w:rFonts w:ascii="Times New Roman" w:hAnsi="Times New Roman" w:cs="Times New Roman"/>
          <w:color w:val="000000" w:themeColor="text1"/>
          <w:sz w:val="22"/>
          <w:szCs w:val="22"/>
          <w:lang w:val="en-US"/>
        </w:rPr>
        <w:t>Supplier</w:t>
      </w:r>
      <w:r w:rsidR="00CB4B04" w:rsidRPr="00E85948">
        <w:rPr>
          <w:rFonts w:ascii="Times New Roman" w:hAnsi="Times New Roman" w:cs="Times New Roman"/>
          <w:color w:val="000000" w:themeColor="text1"/>
          <w:sz w:val="22"/>
          <w:szCs w:val="22"/>
          <w:lang w:val="en-US"/>
        </w:rPr>
        <w:t xml:space="preserve"> and shall request another </w:t>
      </w:r>
      <w:r w:rsidR="00262052" w:rsidRPr="00E85948">
        <w:rPr>
          <w:rFonts w:ascii="Times New Roman" w:hAnsi="Times New Roman" w:cs="Times New Roman"/>
          <w:color w:val="000000" w:themeColor="text1"/>
          <w:sz w:val="22"/>
          <w:szCs w:val="22"/>
          <w:lang w:val="en-US"/>
        </w:rPr>
        <w:t>Supplier</w:t>
      </w:r>
      <w:r w:rsidR="00CB4B04" w:rsidRPr="00E85948">
        <w:rPr>
          <w:rFonts w:ascii="Times New Roman" w:hAnsi="Times New Roman" w:cs="Times New Roman"/>
          <w:color w:val="000000" w:themeColor="text1"/>
          <w:sz w:val="22"/>
          <w:szCs w:val="22"/>
          <w:lang w:val="en-US"/>
        </w:rPr>
        <w:t xml:space="preserve"> whose tender, after the verified order of priority, may be considered successful to provide the relevant documents.</w:t>
      </w:r>
    </w:p>
    <w:p w14:paraId="37E762B8" w14:textId="77777777" w:rsidR="00367DBA" w:rsidRPr="00E85948"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lastRenderedPageBreak/>
        <w:t xml:space="preserve">If the </w:t>
      </w:r>
      <w:r w:rsidR="00262052" w:rsidRPr="00E85948">
        <w:rPr>
          <w:rFonts w:ascii="Times New Roman" w:hAnsi="Times New Roman" w:cs="Times New Roman"/>
          <w:color w:val="000000" w:themeColor="text1"/>
          <w:sz w:val="22"/>
          <w:szCs w:val="22"/>
          <w:lang w:val="en-US"/>
        </w:rPr>
        <w:t>Supplier</w:t>
      </w:r>
      <w:r w:rsidRPr="00E85948">
        <w:rPr>
          <w:rFonts w:ascii="Times New Roman" w:hAnsi="Times New Roman" w:cs="Times New Roman"/>
          <w:color w:val="000000" w:themeColor="text1"/>
          <w:sz w:val="22"/>
          <w:szCs w:val="22"/>
          <w:lang w:val="en-US"/>
        </w:rPr>
        <w:t xml:space="preserve"> has submitted inaccurate, incomplete, or false documents or data on compliance with the requirements established in the Procurement Documents or these documents or data are missing,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without violating the principles of equality and transparency, shall request the </w:t>
      </w:r>
      <w:r w:rsidR="00262052" w:rsidRPr="00E85948">
        <w:rPr>
          <w:rFonts w:ascii="Times New Roman" w:hAnsi="Times New Roman" w:cs="Times New Roman"/>
          <w:color w:val="000000" w:themeColor="text1"/>
          <w:sz w:val="22"/>
          <w:szCs w:val="22"/>
          <w:lang w:val="en-US"/>
        </w:rPr>
        <w:t>Supplier</w:t>
      </w:r>
      <w:r w:rsidRPr="00E85948">
        <w:rPr>
          <w:rFonts w:ascii="Times New Roman" w:hAnsi="Times New Roman" w:cs="Times New Roman"/>
          <w:color w:val="000000" w:themeColor="text1"/>
          <w:sz w:val="22"/>
          <w:szCs w:val="22"/>
          <w:lang w:val="en-US"/>
        </w:rPr>
        <w:t xml:space="preserve"> to specify, supplement, or clarify these documents within a reasonable term established by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Only the following documents may be specified, supplemented, clarified or submitted anew: documents or data on the grounds for elimination of the Supplier, the Supplier’s compliance with the qualification requirements, compliance with standards of the quality management system and the environmental protection management system, the Supplier’s power of attorney for a person to sign an application or a tender, joint activity agreements, the tender security, and the documents which are not related with the procurement object, the technical specifications thereof, the conditions for the contract performance, or the price of the tender.  </w:t>
      </w:r>
    </w:p>
    <w:p w14:paraId="42C303E9" w14:textId="77777777" w:rsidR="00367DBA" w:rsidRPr="00E85948"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In conformity with Section 3 of Article 45 of the Law on Public Procurement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may request the </w:t>
      </w:r>
      <w:r w:rsidR="00262052" w:rsidRPr="00E85948">
        <w:rPr>
          <w:rFonts w:ascii="Times New Roman" w:hAnsi="Times New Roman" w:cs="Times New Roman"/>
          <w:color w:val="000000" w:themeColor="text1"/>
          <w:sz w:val="22"/>
          <w:szCs w:val="22"/>
          <w:lang w:val="en-US"/>
        </w:rPr>
        <w:t>Suppliers</w:t>
      </w:r>
      <w:r w:rsidRPr="00E85948">
        <w:rPr>
          <w:rFonts w:ascii="Times New Roman" w:hAnsi="Times New Roman" w:cs="Times New Roman"/>
          <w:color w:val="000000" w:themeColor="text1"/>
          <w:sz w:val="22"/>
          <w:szCs w:val="22"/>
          <w:lang w:val="en-US"/>
        </w:rPr>
        <w:t xml:space="preserve"> to specify, supplement or clarify their Tenders but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shall not be entitled to request, propose, or allow changing the essence of the Tender submitted during the procurement, to change the price or make other changes as a result of which a Tender failing to meet the requirements established in the Procurement Documents would become consistent with them. </w:t>
      </w:r>
    </w:p>
    <w:p w14:paraId="4E79DE08" w14:textId="77777777" w:rsidR="00CB4B04" w:rsidRPr="00E85948"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In the event of finding any errors made in calculations of the price within the course of evaluation of the Tenders,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shall request the </w:t>
      </w:r>
      <w:r w:rsidR="00AF7F73" w:rsidRPr="00E85948">
        <w:rPr>
          <w:rFonts w:ascii="Times New Roman" w:hAnsi="Times New Roman" w:cs="Times New Roman"/>
          <w:color w:val="000000" w:themeColor="text1"/>
          <w:sz w:val="22"/>
          <w:szCs w:val="22"/>
          <w:lang w:val="en-US"/>
        </w:rPr>
        <w:t>Suppliers</w:t>
      </w:r>
      <w:r w:rsidRPr="00E85948">
        <w:rPr>
          <w:rFonts w:ascii="Times New Roman" w:hAnsi="Times New Roman" w:cs="Times New Roman"/>
          <w:color w:val="000000" w:themeColor="text1"/>
          <w:sz w:val="22"/>
          <w:szCs w:val="22"/>
          <w:lang w:val="en-US"/>
        </w:rPr>
        <w:t xml:space="preserve"> to correct the arithmetic errors noticed in the Tender within the period specified by it, without changing the price fixed in the period of </w:t>
      </w:r>
      <w:proofErr w:type="spellStart"/>
      <w:r w:rsidRPr="00E85948">
        <w:rPr>
          <w:rFonts w:ascii="Times New Roman" w:hAnsi="Times New Roman" w:cs="Times New Roman"/>
          <w:color w:val="000000" w:themeColor="text1"/>
          <w:sz w:val="22"/>
          <w:szCs w:val="22"/>
          <w:lang w:val="en-US"/>
        </w:rPr>
        <w:t>familiarisation</w:t>
      </w:r>
      <w:proofErr w:type="spellEnd"/>
      <w:r w:rsidRPr="00E85948">
        <w:rPr>
          <w:rFonts w:ascii="Times New Roman" w:hAnsi="Times New Roman" w:cs="Times New Roman"/>
          <w:color w:val="000000" w:themeColor="text1"/>
          <w:sz w:val="22"/>
          <w:szCs w:val="22"/>
          <w:lang w:val="en-US"/>
        </w:rPr>
        <w:t xml:space="preserve"> with the Tenders. When correcting the arithmetic errors noticed in the Tender, the </w:t>
      </w:r>
      <w:bookmarkStart w:id="34" w:name="_Hlk46270244"/>
      <w:r w:rsidR="00AF7F73" w:rsidRPr="00E85948">
        <w:rPr>
          <w:rFonts w:ascii="Times New Roman" w:hAnsi="Times New Roman" w:cs="Times New Roman"/>
          <w:color w:val="000000" w:themeColor="text1"/>
          <w:sz w:val="22"/>
          <w:szCs w:val="22"/>
          <w:lang w:val="en-US"/>
        </w:rPr>
        <w:t>Supplier</w:t>
      </w:r>
      <w:bookmarkEnd w:id="34"/>
      <w:r w:rsidRPr="00E85948">
        <w:rPr>
          <w:rFonts w:ascii="Times New Roman" w:hAnsi="Times New Roman" w:cs="Times New Roman"/>
          <w:color w:val="000000" w:themeColor="text1"/>
          <w:sz w:val="22"/>
          <w:szCs w:val="22"/>
          <w:lang w:val="en-US"/>
        </w:rPr>
        <w:t xml:space="preserve"> may change components of </w:t>
      </w:r>
      <w:proofErr w:type="gramStart"/>
      <w:r w:rsidRPr="00E85948">
        <w:rPr>
          <w:rFonts w:ascii="Times New Roman" w:hAnsi="Times New Roman" w:cs="Times New Roman"/>
          <w:color w:val="000000" w:themeColor="text1"/>
          <w:sz w:val="22"/>
          <w:szCs w:val="22"/>
          <w:lang w:val="en-US"/>
        </w:rPr>
        <w:t>price</w:t>
      </w:r>
      <w:proofErr w:type="gramEnd"/>
      <w:r w:rsidRPr="00E85948">
        <w:rPr>
          <w:rFonts w:ascii="Times New Roman" w:hAnsi="Times New Roman" w:cs="Times New Roman"/>
          <w:color w:val="000000" w:themeColor="text1"/>
          <w:sz w:val="22"/>
          <w:szCs w:val="22"/>
          <w:lang w:val="en-US"/>
        </w:rPr>
        <w:t xml:space="preserve"> but the </w:t>
      </w:r>
      <w:r w:rsidR="00AF7F73" w:rsidRPr="00E85948">
        <w:rPr>
          <w:rFonts w:ascii="Times New Roman" w:hAnsi="Times New Roman" w:cs="Times New Roman"/>
          <w:color w:val="000000" w:themeColor="text1"/>
          <w:sz w:val="22"/>
          <w:szCs w:val="22"/>
          <w:lang w:val="en-US"/>
        </w:rPr>
        <w:t>Supplier</w:t>
      </w:r>
      <w:r w:rsidRPr="00E85948">
        <w:rPr>
          <w:rFonts w:ascii="Times New Roman" w:hAnsi="Times New Roman" w:cs="Times New Roman"/>
          <w:color w:val="000000" w:themeColor="text1"/>
          <w:sz w:val="22"/>
          <w:szCs w:val="22"/>
          <w:lang w:val="en-US"/>
        </w:rPr>
        <w:t xml:space="preserve"> shall not be entitled to refuse components of price or add new components to price.</w:t>
      </w:r>
    </w:p>
    <w:p w14:paraId="3447B153" w14:textId="77777777"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Where the tender specifies an abnormally low price, the Commission shall request the </w:t>
      </w:r>
      <w:r w:rsidR="00AF7F73" w:rsidRPr="00E85948">
        <w:rPr>
          <w:rFonts w:ascii="Times New Roman" w:hAnsi="Times New Roman" w:cs="Times New Roman"/>
          <w:color w:val="000000" w:themeColor="text1"/>
          <w:sz w:val="22"/>
          <w:szCs w:val="22"/>
          <w:lang w:val="en-US"/>
        </w:rPr>
        <w:t>Supplier</w:t>
      </w:r>
      <w:r w:rsidRPr="00E85948">
        <w:rPr>
          <w:rFonts w:ascii="Times New Roman" w:hAnsi="Times New Roman" w:cs="Times New Roman"/>
          <w:color w:val="000000" w:themeColor="text1"/>
          <w:sz w:val="22"/>
          <w:szCs w:val="22"/>
          <w:lang w:val="en-US"/>
        </w:rPr>
        <w:t xml:space="preserve"> in writing via the CVP IS means of correspondence to provide the required details of the tender, including the price components and calculations. </w:t>
      </w:r>
    </w:p>
    <w:p w14:paraId="3D6A7D84" w14:textId="77777777" w:rsidR="00CB4B04" w:rsidRPr="00E85948" w:rsidRDefault="00CB4B0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The Contracting Authority cannot evaluate the entire tender if, after examining part thereof, it establishes that, in accordance with the requirements of the Law on Public Procurement, the tender must be rejected.</w:t>
      </w:r>
    </w:p>
    <w:p w14:paraId="395E0BEB" w14:textId="77777777" w:rsidR="00566E2C" w:rsidRPr="00E85948" w:rsidRDefault="00566E2C"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Clarifications of the Supplier’s data on qualification, documents confirming the absence of the grounds for elimination, clarifications of the Tender content, corrections of the arithmetic errors noticed in the Tender, documents substantiating an unusually low price and other documents shall be submitted to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only by using the C</w:t>
      </w:r>
      <w:r w:rsidR="00366DBF" w:rsidRPr="00E85948">
        <w:rPr>
          <w:rFonts w:ascii="Times New Roman" w:hAnsi="Times New Roman" w:cs="Times New Roman"/>
          <w:color w:val="000000" w:themeColor="text1"/>
          <w:sz w:val="22"/>
          <w:szCs w:val="22"/>
          <w:lang w:val="en-US"/>
        </w:rPr>
        <w:t>V</w:t>
      </w:r>
      <w:r w:rsidRPr="00E85948">
        <w:rPr>
          <w:rFonts w:ascii="Times New Roman" w:hAnsi="Times New Roman" w:cs="Times New Roman"/>
          <w:color w:val="000000" w:themeColor="text1"/>
          <w:sz w:val="22"/>
          <w:szCs w:val="22"/>
          <w:lang w:val="en-US"/>
        </w:rPr>
        <w:t xml:space="preserve">P IS tools of correspondence. </w:t>
      </w:r>
    </w:p>
    <w:p w14:paraId="67FBFD7A" w14:textId="77777777" w:rsidR="00F920D8" w:rsidRPr="00E85948" w:rsidRDefault="00F920D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In accordance with the provisions of Articles 55 and 57 of the Law on Public Procurement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selects the most cost-effective Tender if all the following conditions are met:</w:t>
      </w:r>
    </w:p>
    <w:p w14:paraId="4938199F" w14:textId="77777777" w:rsidR="0043525E" w:rsidRPr="00E85948"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The Tender complies with the requirements, conditions and criteria set out in the procurement notice and the Procurement </w:t>
      </w:r>
      <w:proofErr w:type="gramStart"/>
      <w:r w:rsidRPr="00E85948">
        <w:rPr>
          <w:rFonts w:ascii="Times New Roman" w:hAnsi="Times New Roman" w:cs="Times New Roman"/>
          <w:color w:val="000000" w:themeColor="text1"/>
          <w:sz w:val="22"/>
          <w:szCs w:val="22"/>
          <w:lang w:val="en-US"/>
        </w:rPr>
        <w:t>Documents;</w:t>
      </w:r>
      <w:proofErr w:type="gramEnd"/>
    </w:p>
    <w:p w14:paraId="083BBC9C" w14:textId="77777777" w:rsidR="0043525E" w:rsidRPr="00E85948"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The Supplier submitting the Tender has not been eliminated in accordance with Article 46 of the Law on Public </w:t>
      </w:r>
      <w:proofErr w:type="gramStart"/>
      <w:r w:rsidRPr="00E85948">
        <w:rPr>
          <w:rFonts w:ascii="Times New Roman" w:hAnsi="Times New Roman" w:cs="Times New Roman"/>
          <w:color w:val="000000" w:themeColor="text1"/>
          <w:sz w:val="22"/>
          <w:szCs w:val="22"/>
          <w:lang w:val="en-US"/>
        </w:rPr>
        <w:t>Procurement;</w:t>
      </w:r>
      <w:proofErr w:type="gramEnd"/>
    </w:p>
    <w:p w14:paraId="76BF69F6" w14:textId="77777777" w:rsidR="0043525E" w:rsidRPr="00E85948"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The Supplier submitting the Tender meets the qualification requirements established in the Procurement Documents in accordance with Article 47 of the Law on Public </w:t>
      </w:r>
      <w:proofErr w:type="gramStart"/>
      <w:r w:rsidRPr="00E85948">
        <w:rPr>
          <w:rFonts w:ascii="Times New Roman" w:hAnsi="Times New Roman" w:cs="Times New Roman"/>
          <w:color w:val="000000" w:themeColor="text1"/>
          <w:sz w:val="22"/>
          <w:szCs w:val="22"/>
          <w:lang w:val="en-US"/>
        </w:rPr>
        <w:t>Procurement;</w:t>
      </w:r>
      <w:proofErr w:type="gramEnd"/>
    </w:p>
    <w:p w14:paraId="2850F289" w14:textId="77777777" w:rsidR="0043525E" w:rsidRPr="00E85948"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If the Supplier submitting the Tender has specified, supplemented and clarified the information within the time period established by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as provided for in Section 3 of Article 45 of the Law on Public </w:t>
      </w:r>
      <w:proofErr w:type="gramStart"/>
      <w:r w:rsidRPr="00E85948">
        <w:rPr>
          <w:rFonts w:ascii="Times New Roman" w:hAnsi="Times New Roman" w:cs="Times New Roman"/>
          <w:color w:val="000000" w:themeColor="text1"/>
          <w:sz w:val="22"/>
          <w:szCs w:val="22"/>
          <w:lang w:val="en-US"/>
        </w:rPr>
        <w:t>Procurement;</w:t>
      </w:r>
      <w:proofErr w:type="gramEnd"/>
    </w:p>
    <w:p w14:paraId="44754876" w14:textId="77777777" w:rsidR="000D57A4" w:rsidRPr="00E85948" w:rsidRDefault="000D57A4"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The offered price is not too high and unacceptable to the Contracting </w:t>
      </w:r>
      <w:proofErr w:type="gramStart"/>
      <w:r w:rsidRPr="00E85948">
        <w:rPr>
          <w:rFonts w:ascii="Times New Roman" w:hAnsi="Times New Roman" w:cs="Times New Roman"/>
          <w:color w:val="000000" w:themeColor="text1"/>
          <w:sz w:val="22"/>
          <w:szCs w:val="22"/>
          <w:lang w:val="en-US"/>
        </w:rPr>
        <w:t>Authority;</w:t>
      </w:r>
      <w:proofErr w:type="gramEnd"/>
    </w:p>
    <w:p w14:paraId="6269B6C6" w14:textId="77777777" w:rsidR="002C0D7D" w:rsidRPr="00E85948" w:rsidRDefault="0043525E" w:rsidP="77332ED4">
      <w:pPr>
        <w:numPr>
          <w:ilvl w:val="2"/>
          <w:numId w:val="2"/>
        </w:numPr>
        <w:tabs>
          <w:tab w:val="left" w:pos="426"/>
          <w:tab w:val="left" w:pos="993"/>
        </w:tabs>
        <w:autoSpaceDN w:val="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There are no circumstances specified in Section 3 of Article 57 of the Law on Public Procurement.</w:t>
      </w:r>
    </w:p>
    <w:p w14:paraId="359017F4" w14:textId="77777777" w:rsidR="00142B73" w:rsidRPr="00E85948" w:rsidRDefault="00142B73" w:rsidP="00142B73">
      <w:pPr>
        <w:tabs>
          <w:tab w:val="left" w:pos="426"/>
          <w:tab w:val="left" w:pos="993"/>
        </w:tabs>
        <w:autoSpaceDN w:val="0"/>
        <w:ind w:left="1224" w:firstLine="0"/>
        <w:jc w:val="both"/>
        <w:rPr>
          <w:rFonts w:ascii="Times New Roman" w:hAnsi="Times New Roman" w:cs="Times New Roman"/>
          <w:color w:val="000000"/>
          <w:sz w:val="22"/>
          <w:szCs w:val="22"/>
          <w:lang w:val="en-US" w:eastAsia="en-GB"/>
        </w:rPr>
      </w:pPr>
    </w:p>
    <w:p w14:paraId="0C95B6F4" w14:textId="77777777" w:rsidR="002C0D7D" w:rsidRPr="00E85948" w:rsidRDefault="00AE5947"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35" w:name="_Hlk493754962"/>
      <w:r w:rsidRPr="00E85948">
        <w:rPr>
          <w:rFonts w:ascii="Times New Roman" w:eastAsia="Times New Roman" w:hAnsi="Times New Roman" w:cs="Times New Roman"/>
          <w:b/>
          <w:bCs/>
          <w:sz w:val="22"/>
          <w:szCs w:val="22"/>
          <w:lang w:val="en-US"/>
        </w:rPr>
        <w:t>EVALUATION OF TENDERS</w:t>
      </w:r>
    </w:p>
    <w:bookmarkEnd w:id="35"/>
    <w:p w14:paraId="66986D21" w14:textId="77777777" w:rsidR="002C0D7D" w:rsidRPr="00E85948" w:rsidRDefault="002C0D7D" w:rsidP="77332ED4">
      <w:pPr>
        <w:tabs>
          <w:tab w:val="left" w:pos="426"/>
          <w:tab w:val="left" w:pos="567"/>
        </w:tabs>
        <w:autoSpaceDN w:val="0"/>
        <w:ind w:firstLine="0"/>
        <w:jc w:val="both"/>
        <w:rPr>
          <w:rFonts w:ascii="Times New Roman" w:hAnsi="Times New Roman" w:cs="Times New Roman"/>
          <w:color w:val="000000"/>
          <w:sz w:val="22"/>
          <w:szCs w:val="22"/>
          <w:lang w:val="en-US"/>
        </w:rPr>
      </w:pPr>
    </w:p>
    <w:p w14:paraId="009F7790" w14:textId="77777777" w:rsidR="00CB4B04" w:rsidRPr="00E85948" w:rsidRDefault="00367DBA"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Tender prices shall be evaluated in euros. </w:t>
      </w:r>
      <w:r w:rsidR="00AE5947" w:rsidRPr="00E85948">
        <w:rPr>
          <w:rFonts w:ascii="Times New Roman" w:hAnsi="Times New Roman" w:cs="Times New Roman"/>
          <w:color w:val="000000" w:themeColor="text1"/>
          <w:sz w:val="22"/>
          <w:szCs w:val="22"/>
          <w:lang w:val="en-US"/>
        </w:rPr>
        <w:t>The Tender price rates indicated in another currency will be converted into euro according to Euro/foreign currency exchange reference rates published by the European Central Bank and in those cases where the European Central Bank does not publish the Euro/foreign currency exchange reference rates – according to the Euro/foreign currency exchange rates established and published by the Bank of Lithuania on the last day of the term for submission of tenders.</w:t>
      </w:r>
    </w:p>
    <w:p w14:paraId="00BA8A5C" w14:textId="7052B6A8" w:rsidR="002F3650" w:rsidRPr="00E85948" w:rsidRDefault="002F365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lastRenderedPageBreak/>
        <w:t xml:space="preserve">The total tender price inclusive of value added tax (VAT) will be evaluated, expressed and calculated as set out in Annex </w:t>
      </w:r>
      <w:r w:rsidR="002F7983" w:rsidRPr="00E85948">
        <w:rPr>
          <w:rFonts w:ascii="Times New Roman" w:hAnsi="Times New Roman" w:cs="Times New Roman"/>
          <w:color w:val="000000" w:themeColor="text1"/>
          <w:sz w:val="22"/>
          <w:szCs w:val="22"/>
          <w:lang w:val="en-US"/>
        </w:rPr>
        <w:t>2</w:t>
      </w:r>
      <w:r w:rsidRPr="00E85948">
        <w:rPr>
          <w:rFonts w:ascii="Times New Roman" w:hAnsi="Times New Roman" w:cs="Times New Roman"/>
          <w:color w:val="000000" w:themeColor="text1"/>
          <w:sz w:val="22"/>
          <w:szCs w:val="22"/>
          <w:lang w:val="en-US"/>
        </w:rPr>
        <w:t xml:space="preserve"> to the Procurement </w:t>
      </w:r>
      <w:r w:rsidR="00BF4846" w:rsidRPr="00E85948">
        <w:rPr>
          <w:rFonts w:ascii="Times New Roman" w:hAnsi="Times New Roman" w:cs="Times New Roman"/>
          <w:color w:val="000000" w:themeColor="text1"/>
          <w:sz w:val="22"/>
          <w:szCs w:val="22"/>
          <w:lang w:val="en-US"/>
        </w:rPr>
        <w:t>Documents</w:t>
      </w:r>
      <w:r w:rsidRPr="00E85948">
        <w:rPr>
          <w:rFonts w:ascii="Times New Roman" w:hAnsi="Times New Roman" w:cs="Times New Roman"/>
          <w:color w:val="000000" w:themeColor="text1"/>
          <w:sz w:val="22"/>
          <w:szCs w:val="22"/>
          <w:lang w:val="en-US"/>
        </w:rPr>
        <w:t xml:space="preserve">. The Contracting Authority will evaluate the total payable sum, i.e. the price inclusive of VAT proposed by a Lithuanian supplier, who is a registered VAT payer, and the price excluding VAT proposed by a Lithuanian supplier, who is not a registered VAT payer and who will not become one during the term of the </w:t>
      </w:r>
      <w:bookmarkStart w:id="36" w:name="_Hlk46271030"/>
      <w:r w:rsidRPr="00E85948">
        <w:rPr>
          <w:rFonts w:ascii="Times New Roman" w:hAnsi="Times New Roman" w:cs="Times New Roman"/>
          <w:color w:val="000000" w:themeColor="text1"/>
          <w:sz w:val="22"/>
          <w:szCs w:val="22"/>
          <w:lang w:val="en-US"/>
        </w:rPr>
        <w:t>public</w:t>
      </w:r>
      <w:bookmarkEnd w:id="36"/>
      <w:r w:rsidRPr="00E85948">
        <w:rPr>
          <w:rFonts w:ascii="Times New Roman" w:hAnsi="Times New Roman" w:cs="Times New Roman"/>
          <w:color w:val="000000" w:themeColor="text1"/>
          <w:sz w:val="22"/>
          <w:szCs w:val="22"/>
          <w:lang w:val="en-US"/>
        </w:rPr>
        <w:t xml:space="preserve"> contract. </w:t>
      </w:r>
    </w:p>
    <w:p w14:paraId="0F5AA3FF" w14:textId="77777777" w:rsidR="002F3650" w:rsidRPr="00E85948" w:rsidRDefault="002F365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Where according to the procedure set out by the laws which govern taxes and legal acts implementing the laws, the Contracting Authority must pay VAT to the state budget for the acquired object of procurement, the tax shall be included in the price (if the Supplier fails to include VAT in the price, the Contracting Authority shall include it for the purpose of price comparison).</w:t>
      </w:r>
    </w:p>
    <w:p w14:paraId="6E650F9E" w14:textId="77777777" w:rsidR="00AF4FA5" w:rsidRPr="00E85948" w:rsidRDefault="0043525E"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The Tenders which have not been rejected by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shall be evaluated at a price/quality ratio. </w:t>
      </w:r>
    </w:p>
    <w:p w14:paraId="2AB359CD" w14:textId="6569CCD9" w:rsidR="00B24CBB" w:rsidRPr="00E85948" w:rsidRDefault="0043525E"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eastAsia="en-GB"/>
        </w:rPr>
      </w:pPr>
      <w:r w:rsidRPr="00E85948">
        <w:rPr>
          <w:rFonts w:ascii="Times New Roman" w:hAnsi="Times New Roman" w:cs="Times New Roman"/>
          <w:color w:val="000000" w:themeColor="text1"/>
          <w:sz w:val="22"/>
          <w:szCs w:val="22"/>
          <w:lang w:val="en-US"/>
        </w:rPr>
        <w:t xml:space="preserve">The Tenders shall be evaluated </w:t>
      </w:r>
      <w:proofErr w:type="gramStart"/>
      <w:r w:rsidRPr="00E85948">
        <w:rPr>
          <w:rFonts w:ascii="Times New Roman" w:hAnsi="Times New Roman" w:cs="Times New Roman"/>
          <w:color w:val="000000" w:themeColor="text1"/>
          <w:sz w:val="22"/>
          <w:szCs w:val="22"/>
          <w:lang w:val="en-US"/>
        </w:rPr>
        <w:t>on the basis of</w:t>
      </w:r>
      <w:proofErr w:type="gramEnd"/>
      <w:r w:rsidRPr="00E85948">
        <w:rPr>
          <w:rFonts w:ascii="Times New Roman" w:hAnsi="Times New Roman" w:cs="Times New Roman"/>
          <w:color w:val="000000" w:themeColor="text1"/>
          <w:sz w:val="22"/>
          <w:szCs w:val="22"/>
          <w:lang w:val="en-US"/>
        </w:rPr>
        <w:t xml:space="preserve"> these criteria:</w:t>
      </w:r>
    </w:p>
    <w:p w14:paraId="3D88E241" w14:textId="77777777" w:rsidR="007E3AB2" w:rsidRPr="00E85948" w:rsidRDefault="007E3AB2" w:rsidP="77332ED4">
      <w:pPr>
        <w:tabs>
          <w:tab w:val="left" w:pos="426"/>
          <w:tab w:val="left" w:pos="567"/>
        </w:tabs>
        <w:autoSpaceDN w:val="0"/>
        <w:ind w:firstLine="0"/>
        <w:jc w:val="both"/>
        <w:rPr>
          <w:rFonts w:ascii="Times New Roman" w:hAnsi="Times New Roman" w:cs="Times New Roman"/>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4"/>
        <w:gridCol w:w="2023"/>
      </w:tblGrid>
      <w:tr w:rsidR="00F90AAE" w:rsidRPr="00E85948" w14:paraId="7BE4C28C" w14:textId="77777777" w:rsidTr="178E5E28">
        <w:trPr>
          <w:cantSplit/>
          <w:trHeight w:val="613"/>
        </w:trPr>
        <w:tc>
          <w:tcPr>
            <w:tcW w:w="39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74F1B" w14:textId="359E1FCE" w:rsidR="00F90AAE" w:rsidRPr="00E85948" w:rsidRDefault="00F90AAE" w:rsidP="77332ED4">
            <w:pPr>
              <w:spacing w:before="60" w:after="60"/>
              <w:ind w:right="-108" w:firstLine="0"/>
              <w:jc w:val="center"/>
              <w:rPr>
                <w:rFonts w:ascii="Times New Roman" w:hAnsi="Times New Roman" w:cs="Times New Roman"/>
                <w:b/>
                <w:bCs/>
                <w:sz w:val="22"/>
                <w:szCs w:val="22"/>
                <w:lang w:val="en-US"/>
              </w:rPr>
            </w:pPr>
            <w:bookmarkStart w:id="37" w:name="_Hlk4595057"/>
            <w:r w:rsidRPr="00E85948">
              <w:rPr>
                <w:rFonts w:ascii="Times New Roman" w:hAnsi="Times New Roman" w:cs="Times New Roman"/>
                <w:b/>
                <w:bCs/>
                <w:sz w:val="22"/>
                <w:szCs w:val="22"/>
                <w:lang w:val="en-US"/>
              </w:rPr>
              <w:t>Evaluation criteria and parameters</w:t>
            </w:r>
          </w:p>
        </w:tc>
        <w:tc>
          <w:tcPr>
            <w:tcW w:w="10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E28A69" w14:textId="77777777" w:rsidR="00F90AAE" w:rsidRPr="00E85948" w:rsidRDefault="00F90AAE" w:rsidP="77332ED4">
            <w:pPr>
              <w:spacing w:before="60" w:after="60"/>
              <w:ind w:right="-108" w:firstLine="0"/>
              <w:jc w:val="center"/>
              <w:rPr>
                <w:rFonts w:ascii="Times New Roman" w:hAnsi="Times New Roman" w:cs="Times New Roman"/>
                <w:b/>
                <w:bCs/>
                <w:sz w:val="22"/>
                <w:szCs w:val="22"/>
                <w:lang w:val="en-US"/>
              </w:rPr>
            </w:pPr>
            <w:r w:rsidRPr="00E85948">
              <w:rPr>
                <w:rFonts w:ascii="Times New Roman" w:hAnsi="Times New Roman" w:cs="Times New Roman"/>
                <w:b/>
                <w:bCs/>
                <w:sz w:val="22"/>
                <w:szCs w:val="22"/>
                <w:lang w:val="en-US"/>
              </w:rPr>
              <w:t>Weight in evaluation of cost-effectiveness</w:t>
            </w:r>
          </w:p>
        </w:tc>
      </w:tr>
      <w:tr w:rsidR="00F90AAE" w:rsidRPr="00E85948" w14:paraId="12828A38" w14:textId="77777777" w:rsidTr="178E5E28">
        <w:trPr>
          <w:cantSplit/>
          <w:trHeight w:val="557"/>
        </w:trPr>
        <w:tc>
          <w:tcPr>
            <w:tcW w:w="3961" w:type="pct"/>
            <w:tcBorders>
              <w:top w:val="single" w:sz="4" w:space="0" w:color="auto"/>
              <w:left w:val="single" w:sz="4" w:space="0" w:color="auto"/>
              <w:bottom w:val="single" w:sz="4" w:space="0" w:color="auto"/>
              <w:right w:val="single" w:sz="4" w:space="0" w:color="auto"/>
            </w:tcBorders>
            <w:vAlign w:val="center"/>
            <w:hideMark/>
          </w:tcPr>
          <w:p w14:paraId="747489BF" w14:textId="18C80E40" w:rsidR="00F90AAE" w:rsidRPr="002F1318" w:rsidRDefault="00F90AAE" w:rsidP="007554E7">
            <w:pPr>
              <w:spacing w:before="60" w:after="60"/>
              <w:ind w:firstLine="0"/>
              <w:jc w:val="both"/>
              <w:rPr>
                <w:rFonts w:ascii="Times New Roman" w:hAnsi="Times New Roman" w:cs="Times New Roman"/>
                <w:b/>
                <w:bCs/>
                <w:sz w:val="22"/>
                <w:szCs w:val="22"/>
                <w:lang w:val="en-US"/>
              </w:rPr>
            </w:pPr>
            <w:r w:rsidRPr="002F1318">
              <w:rPr>
                <w:rFonts w:ascii="Times New Roman" w:hAnsi="Times New Roman" w:cs="Times New Roman"/>
                <w:b/>
                <w:bCs/>
                <w:sz w:val="22"/>
                <w:szCs w:val="22"/>
                <w:lang w:val="en-US"/>
              </w:rPr>
              <w:t>I CRITERION – Price (C)</w:t>
            </w:r>
          </w:p>
          <w:p w14:paraId="35D56A96" w14:textId="77777777" w:rsidR="00F90AAE" w:rsidRPr="002F1318" w:rsidRDefault="00F90AAE" w:rsidP="007554E7">
            <w:pPr>
              <w:spacing w:before="60" w:after="60"/>
              <w:jc w:val="both"/>
              <w:rPr>
                <w:rFonts w:ascii="Times New Roman" w:hAnsi="Times New Roman" w:cs="Times New Roman"/>
                <w:sz w:val="22"/>
                <w:szCs w:val="22"/>
                <w:lang w:val="en-US"/>
              </w:rPr>
            </w:pPr>
          </w:p>
          <w:p w14:paraId="7E71F059" w14:textId="2296AA99" w:rsidR="00F90AAE" w:rsidRPr="002F1318" w:rsidRDefault="00F90AAE" w:rsidP="007554E7">
            <w:pPr>
              <w:spacing w:before="60" w:after="60"/>
              <w:ind w:firstLine="0"/>
              <w:jc w:val="both"/>
              <w:rPr>
                <w:rFonts w:ascii="Times New Roman" w:hAnsi="Times New Roman" w:cs="Times New Roman"/>
                <w:sz w:val="22"/>
                <w:szCs w:val="22"/>
                <w:lang w:val="en-US"/>
              </w:rPr>
            </w:pPr>
            <w:r w:rsidRPr="002F1318">
              <w:rPr>
                <w:rFonts w:ascii="Times New Roman" w:hAnsi="Times New Roman" w:cs="Times New Roman"/>
                <w:sz w:val="22"/>
                <w:szCs w:val="22"/>
                <w:lang w:val="en-US"/>
              </w:rPr>
              <w:t>The maximum score will be given for the tender which will specify the lowest price in euro.</w:t>
            </w:r>
          </w:p>
        </w:tc>
        <w:tc>
          <w:tcPr>
            <w:tcW w:w="1039" w:type="pct"/>
            <w:tcBorders>
              <w:top w:val="single" w:sz="4" w:space="0" w:color="auto"/>
              <w:left w:val="single" w:sz="4" w:space="0" w:color="auto"/>
              <w:bottom w:val="single" w:sz="4" w:space="0" w:color="auto"/>
              <w:right w:val="single" w:sz="4" w:space="0" w:color="auto"/>
            </w:tcBorders>
            <w:vAlign w:val="center"/>
            <w:hideMark/>
          </w:tcPr>
          <w:p w14:paraId="741E834F" w14:textId="77777777" w:rsidR="00F90AAE" w:rsidRPr="002F1318" w:rsidRDefault="00F90AAE" w:rsidP="77332ED4">
            <w:pPr>
              <w:spacing w:before="60" w:after="60"/>
              <w:ind w:firstLine="0"/>
              <w:jc w:val="center"/>
              <w:rPr>
                <w:rFonts w:ascii="Times New Roman" w:hAnsi="Times New Roman" w:cs="Times New Roman"/>
                <w:sz w:val="22"/>
                <w:szCs w:val="22"/>
                <w:lang w:val="en-US"/>
              </w:rPr>
            </w:pPr>
          </w:p>
          <w:p w14:paraId="51A06D00" w14:textId="6E2DDD01" w:rsidR="00F90AAE" w:rsidRPr="002F1318" w:rsidRDefault="00F90AAE" w:rsidP="77332ED4">
            <w:pPr>
              <w:spacing w:before="60" w:after="60"/>
              <w:ind w:firstLine="0"/>
              <w:jc w:val="center"/>
              <w:rPr>
                <w:rFonts w:ascii="Times New Roman" w:hAnsi="Times New Roman" w:cs="Times New Roman"/>
                <w:sz w:val="22"/>
                <w:szCs w:val="22"/>
                <w:lang w:val="en-US"/>
              </w:rPr>
            </w:pPr>
            <w:r w:rsidRPr="002F1318">
              <w:rPr>
                <w:rFonts w:ascii="Times New Roman" w:hAnsi="Times New Roman" w:cs="Times New Roman"/>
                <w:sz w:val="22"/>
                <w:szCs w:val="22"/>
                <w:lang w:val="en-US"/>
              </w:rPr>
              <w:t>X = 20</w:t>
            </w:r>
          </w:p>
        </w:tc>
      </w:tr>
      <w:tr w:rsidR="00F90AAE" w:rsidRPr="00E85948" w14:paraId="75AEB20C" w14:textId="77777777" w:rsidTr="178E5E28">
        <w:trPr>
          <w:cantSplit/>
          <w:trHeight w:val="583"/>
        </w:trPr>
        <w:tc>
          <w:tcPr>
            <w:tcW w:w="3961" w:type="pct"/>
            <w:tcBorders>
              <w:top w:val="single" w:sz="4" w:space="0" w:color="auto"/>
              <w:left w:val="single" w:sz="4" w:space="0" w:color="auto"/>
              <w:bottom w:val="single" w:sz="4" w:space="0" w:color="auto"/>
              <w:right w:val="single" w:sz="4" w:space="0" w:color="auto"/>
            </w:tcBorders>
            <w:vAlign w:val="center"/>
            <w:hideMark/>
          </w:tcPr>
          <w:p w14:paraId="09493339" w14:textId="77777777" w:rsidR="00F90AAE" w:rsidRPr="002F1318" w:rsidRDefault="00F90AAE" w:rsidP="007554E7">
            <w:pPr>
              <w:spacing w:before="60" w:after="60"/>
              <w:ind w:firstLine="0"/>
              <w:jc w:val="both"/>
              <w:rPr>
                <w:rFonts w:ascii="Times New Roman" w:hAnsi="Times New Roman" w:cs="Times New Roman"/>
                <w:b/>
                <w:bCs/>
                <w:sz w:val="22"/>
                <w:szCs w:val="22"/>
                <w:lang w:val="en-US"/>
              </w:rPr>
            </w:pPr>
            <w:r w:rsidRPr="002F1318">
              <w:rPr>
                <w:rFonts w:ascii="Times New Roman" w:hAnsi="Times New Roman" w:cs="Times New Roman"/>
                <w:b/>
                <w:bCs/>
                <w:sz w:val="22"/>
                <w:szCs w:val="22"/>
                <w:lang w:val="en-US"/>
              </w:rPr>
              <w:t>II CRITERION – Experience of the Project Manager (T)</w:t>
            </w:r>
          </w:p>
          <w:p w14:paraId="583EB931" w14:textId="77777777" w:rsidR="00F90AAE" w:rsidRPr="002F1318" w:rsidRDefault="00F90AAE" w:rsidP="007554E7">
            <w:pPr>
              <w:spacing w:before="60" w:after="60"/>
              <w:ind w:firstLine="0"/>
              <w:jc w:val="both"/>
              <w:rPr>
                <w:rFonts w:ascii="Times New Roman" w:hAnsi="Times New Roman" w:cs="Times New Roman"/>
                <w:sz w:val="22"/>
                <w:szCs w:val="22"/>
                <w:lang w:val="en-US"/>
              </w:rPr>
            </w:pPr>
            <w:r w:rsidRPr="002F1318">
              <w:rPr>
                <w:rFonts w:ascii="Times New Roman" w:hAnsi="Times New Roman" w:cs="Times New Roman"/>
                <w:sz w:val="22"/>
                <w:szCs w:val="22"/>
                <w:lang w:val="en-US"/>
              </w:rPr>
              <w:t xml:space="preserve">In case the Supplier proposes for the same position more than one specialist, for the purpose of computation it is the specialist with the most experience that shall be </w:t>
            </w:r>
            <w:proofErr w:type="gramStart"/>
            <w:r w:rsidRPr="002F1318">
              <w:rPr>
                <w:rFonts w:ascii="Times New Roman" w:hAnsi="Times New Roman" w:cs="Times New Roman"/>
                <w:sz w:val="22"/>
                <w:szCs w:val="22"/>
                <w:lang w:val="en-US"/>
              </w:rPr>
              <w:t>taken into account</w:t>
            </w:r>
            <w:proofErr w:type="gramEnd"/>
          </w:p>
          <w:p w14:paraId="7953826F" w14:textId="77777777" w:rsidR="00F90AAE" w:rsidRPr="002F1318" w:rsidRDefault="00F90AAE" w:rsidP="007554E7">
            <w:pPr>
              <w:spacing w:before="60" w:after="60"/>
              <w:ind w:firstLine="0"/>
              <w:jc w:val="both"/>
              <w:rPr>
                <w:rFonts w:ascii="Times New Roman" w:hAnsi="Times New Roman" w:cs="Times New Roman"/>
                <w:b/>
                <w:bCs/>
                <w:sz w:val="22"/>
                <w:szCs w:val="22"/>
                <w:lang w:val="en-US"/>
              </w:rPr>
            </w:pPr>
          </w:p>
          <w:p w14:paraId="5CA83110" w14:textId="1E5F8F6C" w:rsidR="00F90AAE" w:rsidRPr="002F1318" w:rsidRDefault="00C974B1" w:rsidP="007554E7">
            <w:pPr>
              <w:spacing w:before="60" w:after="60"/>
              <w:ind w:firstLine="0"/>
              <w:jc w:val="both"/>
              <w:rPr>
                <w:rFonts w:ascii="Times New Roman" w:hAnsi="Times New Roman" w:cs="Times New Roman"/>
                <w:b/>
                <w:sz w:val="22"/>
                <w:szCs w:val="22"/>
                <w:lang w:val="en-US"/>
              </w:rPr>
            </w:pPr>
            <w:r w:rsidRPr="002F1318">
              <w:rPr>
                <w:rFonts w:ascii="Times New Roman" w:hAnsi="Times New Roman" w:cs="Times New Roman"/>
                <w:b/>
                <w:bCs/>
                <w:sz w:val="22"/>
                <w:szCs w:val="22"/>
                <w:lang w:val="en-US"/>
              </w:rPr>
              <w:t xml:space="preserve">The proposed Project Manager shall meet the minimum qualification requirements set out in </w:t>
            </w:r>
            <w:r w:rsidR="00712693" w:rsidRPr="002F1318">
              <w:rPr>
                <w:rFonts w:ascii="Times New Roman" w:hAnsi="Times New Roman" w:cs="Times New Roman"/>
                <w:b/>
                <w:bCs/>
                <w:sz w:val="22"/>
                <w:szCs w:val="22"/>
                <w:lang w:val="en-US"/>
              </w:rPr>
              <w:t>Paragraph</w:t>
            </w:r>
            <w:r w:rsidRPr="002F1318">
              <w:rPr>
                <w:rFonts w:ascii="Times New Roman" w:hAnsi="Times New Roman" w:cs="Times New Roman"/>
                <w:b/>
                <w:bCs/>
                <w:sz w:val="22"/>
                <w:szCs w:val="22"/>
                <w:lang w:val="en-US"/>
              </w:rPr>
              <w:t xml:space="preserve"> 4.1.1</w:t>
            </w:r>
            <w:r w:rsidR="00E3657F" w:rsidRPr="002F1318">
              <w:rPr>
                <w:rFonts w:ascii="Times New Roman" w:hAnsi="Times New Roman" w:cs="Times New Roman"/>
                <w:b/>
                <w:bCs/>
                <w:sz w:val="22"/>
                <w:szCs w:val="22"/>
                <w:lang w:val="en-US"/>
              </w:rPr>
              <w:t>.1</w:t>
            </w:r>
            <w:r w:rsidRPr="002F1318">
              <w:rPr>
                <w:rFonts w:ascii="Times New Roman" w:hAnsi="Times New Roman" w:cs="Times New Roman"/>
                <w:b/>
                <w:bCs/>
                <w:sz w:val="22"/>
                <w:szCs w:val="22"/>
                <w:lang w:val="en-US"/>
              </w:rPr>
              <w:t xml:space="preserve"> of the </w:t>
            </w:r>
            <w:r w:rsidR="00712693" w:rsidRPr="002F1318">
              <w:rPr>
                <w:rFonts w:ascii="Times New Roman" w:hAnsi="Times New Roman" w:cs="Times New Roman"/>
                <w:b/>
                <w:bCs/>
                <w:sz w:val="22"/>
                <w:szCs w:val="22"/>
                <w:lang w:val="en-US"/>
              </w:rPr>
              <w:t>Procurement</w:t>
            </w:r>
            <w:r w:rsidRPr="002F1318">
              <w:rPr>
                <w:rFonts w:ascii="Times New Roman" w:hAnsi="Times New Roman" w:cs="Times New Roman"/>
                <w:b/>
                <w:bCs/>
                <w:sz w:val="22"/>
                <w:szCs w:val="22"/>
                <w:lang w:val="en-US"/>
              </w:rPr>
              <w:t xml:space="preserve"> Conditions</w:t>
            </w:r>
            <w:r w:rsidR="00712693" w:rsidRPr="002F1318">
              <w:rPr>
                <w:rFonts w:ascii="Times New Roman" w:hAnsi="Times New Roman" w:cs="Times New Roman"/>
                <w:b/>
                <w:bCs/>
                <w:sz w:val="22"/>
                <w:szCs w:val="22"/>
                <w:lang w:val="en-US"/>
              </w:rPr>
              <w:t>.</w:t>
            </w:r>
          </w:p>
        </w:tc>
        <w:tc>
          <w:tcPr>
            <w:tcW w:w="1039" w:type="pct"/>
            <w:tcBorders>
              <w:top w:val="single" w:sz="4" w:space="0" w:color="auto"/>
              <w:left w:val="single" w:sz="4" w:space="0" w:color="auto"/>
              <w:bottom w:val="single" w:sz="4" w:space="0" w:color="auto"/>
              <w:right w:val="single" w:sz="4" w:space="0" w:color="auto"/>
            </w:tcBorders>
            <w:vAlign w:val="center"/>
            <w:hideMark/>
          </w:tcPr>
          <w:p w14:paraId="3B6F0C5A" w14:textId="77777777" w:rsidR="00F90AAE" w:rsidRPr="002F1318" w:rsidRDefault="00F90AAE" w:rsidP="77332ED4">
            <w:pPr>
              <w:spacing w:before="60" w:after="60"/>
              <w:ind w:firstLine="0"/>
              <w:jc w:val="center"/>
              <w:rPr>
                <w:rFonts w:ascii="Times New Roman" w:hAnsi="Times New Roman" w:cs="Times New Roman"/>
                <w:sz w:val="22"/>
                <w:szCs w:val="22"/>
                <w:lang w:val="en-US"/>
              </w:rPr>
            </w:pPr>
          </w:p>
          <w:p w14:paraId="2E39B4DC" w14:textId="20C7C14F" w:rsidR="00F90AAE" w:rsidRPr="002F1318" w:rsidRDefault="00F90AAE" w:rsidP="77332ED4">
            <w:pPr>
              <w:spacing w:before="60" w:after="60"/>
              <w:ind w:firstLine="0"/>
              <w:jc w:val="center"/>
              <w:rPr>
                <w:rFonts w:ascii="Times New Roman" w:hAnsi="Times New Roman" w:cs="Times New Roman"/>
                <w:sz w:val="22"/>
                <w:szCs w:val="22"/>
                <w:lang w:val="en-US"/>
              </w:rPr>
            </w:pPr>
            <w:r w:rsidRPr="002F1318">
              <w:rPr>
                <w:rFonts w:ascii="Times New Roman" w:hAnsi="Times New Roman" w:cs="Times New Roman"/>
                <w:sz w:val="22"/>
                <w:szCs w:val="22"/>
                <w:lang w:val="en-US"/>
              </w:rPr>
              <w:t>Y = 80</w:t>
            </w:r>
          </w:p>
          <w:p w14:paraId="76DC1F6E" w14:textId="77777777" w:rsidR="00F90AAE" w:rsidRPr="002F1318" w:rsidRDefault="00F90AAE" w:rsidP="77332ED4">
            <w:pPr>
              <w:spacing w:before="60" w:after="60"/>
              <w:ind w:firstLine="0"/>
              <w:jc w:val="center"/>
              <w:rPr>
                <w:rFonts w:ascii="Times New Roman" w:hAnsi="Times New Roman" w:cs="Times New Roman"/>
                <w:sz w:val="22"/>
                <w:szCs w:val="22"/>
                <w:lang w:val="en-US"/>
              </w:rPr>
            </w:pPr>
          </w:p>
        </w:tc>
      </w:tr>
      <w:bookmarkEnd w:id="37"/>
    </w:tbl>
    <w:p w14:paraId="53F1383D" w14:textId="77777777" w:rsidR="009C6D88" w:rsidRPr="00E85948" w:rsidRDefault="009C6D88" w:rsidP="77332ED4">
      <w:pPr>
        <w:tabs>
          <w:tab w:val="left" w:pos="426"/>
          <w:tab w:val="left" w:pos="567"/>
        </w:tabs>
        <w:autoSpaceDN w:val="0"/>
        <w:ind w:firstLine="0"/>
        <w:jc w:val="both"/>
        <w:rPr>
          <w:rFonts w:ascii="Times New Roman" w:hAnsi="Times New Roman" w:cs="Times New Roman"/>
          <w:color w:val="000000"/>
          <w:sz w:val="22"/>
          <w:szCs w:val="22"/>
          <w:lang w:val="en-US"/>
        </w:rPr>
      </w:pPr>
    </w:p>
    <w:p w14:paraId="7D07E955" w14:textId="40E75E47" w:rsidR="009C6D88" w:rsidRPr="00E85948" w:rsidRDefault="009C6D88" w:rsidP="00142B73">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Values of the scores of the </w:t>
      </w:r>
      <w:r w:rsidRPr="00E85948">
        <w:rPr>
          <w:rFonts w:ascii="Times New Roman" w:hAnsi="Times New Roman" w:cs="Times New Roman"/>
          <w:b/>
          <w:bCs/>
          <w:color w:val="000000" w:themeColor="text1"/>
          <w:sz w:val="22"/>
          <w:szCs w:val="22"/>
          <w:lang w:val="en-US"/>
        </w:rPr>
        <w:t xml:space="preserve">II criterion – „Experience of the </w:t>
      </w:r>
      <w:r w:rsidR="00E9259D" w:rsidRPr="00E85948">
        <w:rPr>
          <w:rFonts w:ascii="Times New Roman" w:hAnsi="Times New Roman" w:cs="Times New Roman"/>
          <w:b/>
          <w:bCs/>
          <w:color w:val="000000" w:themeColor="text1"/>
          <w:sz w:val="22"/>
          <w:szCs w:val="22"/>
          <w:lang w:val="en-US"/>
        </w:rPr>
        <w:t xml:space="preserve">Project </w:t>
      </w:r>
      <w:proofErr w:type="gramStart"/>
      <w:r w:rsidR="00E9259D" w:rsidRPr="00E85948">
        <w:rPr>
          <w:rFonts w:ascii="Times New Roman" w:hAnsi="Times New Roman" w:cs="Times New Roman"/>
          <w:b/>
          <w:bCs/>
          <w:color w:val="000000" w:themeColor="text1"/>
          <w:sz w:val="22"/>
          <w:szCs w:val="22"/>
          <w:lang w:val="en-US"/>
        </w:rPr>
        <w:t>Manager</w:t>
      </w:r>
      <w:r w:rsidRPr="00E85948">
        <w:rPr>
          <w:rFonts w:ascii="Times New Roman" w:hAnsi="Times New Roman" w:cs="Times New Roman"/>
          <w:b/>
          <w:bCs/>
          <w:color w:val="000000" w:themeColor="text1"/>
          <w:sz w:val="22"/>
          <w:szCs w:val="22"/>
          <w:lang w:val="en-US"/>
        </w:rPr>
        <w:t>“</w:t>
      </w:r>
      <w:proofErr w:type="gramEnd"/>
      <w:r w:rsidRPr="00E85948">
        <w:rPr>
          <w:rFonts w:ascii="Times New Roman" w:hAnsi="Times New Roman" w:cs="Times New Roman"/>
          <w:b/>
          <w:bCs/>
          <w:color w:val="000000" w:themeColor="text1"/>
          <w:sz w:val="22"/>
          <w:szCs w:val="22"/>
          <w:lang w:val="en-US"/>
        </w:rPr>
        <w:t>:</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915"/>
        <w:gridCol w:w="3505"/>
      </w:tblGrid>
      <w:tr w:rsidR="00464349" w:rsidRPr="00E85948" w14:paraId="06BA7D86" w14:textId="31DF7735" w:rsidTr="3FB42224">
        <w:tc>
          <w:tcPr>
            <w:tcW w:w="1317" w:type="dxa"/>
            <w:shd w:val="clear" w:color="auto" w:fill="BFBFBF" w:themeFill="background1" w:themeFillShade="BF"/>
          </w:tcPr>
          <w:p w14:paraId="338F5784" w14:textId="77777777" w:rsidR="00464349" w:rsidRPr="00E85948" w:rsidRDefault="00464349" w:rsidP="77332ED4">
            <w:pPr>
              <w:tabs>
                <w:tab w:val="left" w:pos="993"/>
              </w:tabs>
              <w:ind w:firstLine="0"/>
              <w:rPr>
                <w:rFonts w:ascii="Times New Roman" w:hAnsi="Times New Roman" w:cs="Times New Roman"/>
                <w:b/>
                <w:bCs/>
                <w:sz w:val="22"/>
                <w:szCs w:val="22"/>
                <w:lang w:val="en-US"/>
              </w:rPr>
            </w:pPr>
            <w:bookmarkStart w:id="38" w:name="_Hlk109647404"/>
            <w:r w:rsidRPr="00E85948">
              <w:rPr>
                <w:rFonts w:ascii="Times New Roman" w:hAnsi="Times New Roman" w:cs="Times New Roman"/>
                <w:b/>
                <w:bCs/>
                <w:sz w:val="22"/>
                <w:szCs w:val="22"/>
                <w:lang w:val="en-US"/>
              </w:rPr>
              <w:t>Score of the parameter</w:t>
            </w:r>
          </w:p>
        </w:tc>
        <w:tc>
          <w:tcPr>
            <w:tcW w:w="4915" w:type="dxa"/>
            <w:shd w:val="clear" w:color="auto" w:fill="BFBFBF" w:themeFill="background1" w:themeFillShade="BF"/>
          </w:tcPr>
          <w:p w14:paraId="1D1D43B0" w14:textId="77777777" w:rsidR="00464349" w:rsidRPr="00E85948" w:rsidRDefault="00464349" w:rsidP="77332ED4">
            <w:pPr>
              <w:tabs>
                <w:tab w:val="left" w:pos="993"/>
              </w:tabs>
              <w:ind w:firstLine="0"/>
              <w:rPr>
                <w:rFonts w:ascii="Times New Roman" w:hAnsi="Times New Roman" w:cs="Times New Roman"/>
                <w:b/>
                <w:bCs/>
                <w:sz w:val="22"/>
                <w:szCs w:val="22"/>
                <w:lang w:val="en-US"/>
              </w:rPr>
            </w:pPr>
            <w:r w:rsidRPr="00E85948">
              <w:rPr>
                <w:rFonts w:ascii="Times New Roman" w:hAnsi="Times New Roman" w:cs="Times New Roman"/>
                <w:b/>
                <w:bCs/>
                <w:sz w:val="22"/>
                <w:szCs w:val="22"/>
                <w:lang w:val="en-US"/>
              </w:rPr>
              <w:t>Description of the evaluation</w:t>
            </w:r>
          </w:p>
        </w:tc>
        <w:tc>
          <w:tcPr>
            <w:tcW w:w="3505" w:type="dxa"/>
            <w:shd w:val="clear" w:color="auto" w:fill="BFBFBF" w:themeFill="background1" w:themeFillShade="BF"/>
          </w:tcPr>
          <w:p w14:paraId="64ED0A49" w14:textId="69BDC150" w:rsidR="00464349" w:rsidRPr="00E85948" w:rsidRDefault="00D510EC" w:rsidP="77332ED4">
            <w:pPr>
              <w:tabs>
                <w:tab w:val="left" w:pos="993"/>
              </w:tabs>
              <w:ind w:firstLine="0"/>
              <w:rPr>
                <w:rFonts w:ascii="Times New Roman" w:hAnsi="Times New Roman" w:cs="Times New Roman"/>
                <w:b/>
                <w:bCs/>
                <w:sz w:val="22"/>
                <w:szCs w:val="22"/>
                <w:lang w:val="en-US"/>
              </w:rPr>
            </w:pPr>
            <w:r w:rsidRPr="00E85948">
              <w:rPr>
                <w:rFonts w:ascii="Times New Roman" w:hAnsi="Times New Roman" w:cs="Times New Roman"/>
                <w:b/>
                <w:bCs/>
                <w:sz w:val="22"/>
                <w:szCs w:val="22"/>
                <w:lang w:val="en-US"/>
              </w:rPr>
              <w:t>Evaluation</w:t>
            </w:r>
          </w:p>
        </w:tc>
      </w:tr>
      <w:tr w:rsidR="00464349" w:rsidRPr="00E85948" w14:paraId="133136E2" w14:textId="5A0AA57F" w:rsidTr="3FB42224">
        <w:tc>
          <w:tcPr>
            <w:tcW w:w="1317" w:type="dxa"/>
          </w:tcPr>
          <w:p w14:paraId="3B6E3534" w14:textId="3B489B61" w:rsidR="00464349" w:rsidRPr="00E85948" w:rsidRDefault="00464349" w:rsidP="0069117B">
            <w:pPr>
              <w:tabs>
                <w:tab w:val="left" w:pos="993"/>
              </w:tabs>
              <w:ind w:firstLine="0"/>
              <w:rPr>
                <w:rFonts w:ascii="Times New Roman" w:hAnsi="Times New Roman" w:cs="Times New Roman"/>
                <w:b/>
                <w:bCs/>
                <w:sz w:val="22"/>
                <w:szCs w:val="22"/>
                <w:lang w:val="en-US"/>
              </w:rPr>
            </w:pPr>
            <w:bookmarkStart w:id="39" w:name="_Hlk46790974"/>
            <w:r w:rsidRPr="00E85948">
              <w:rPr>
                <w:rFonts w:ascii="Times New Roman" w:hAnsi="Times New Roman" w:cs="Times New Roman"/>
                <w:sz w:val="22"/>
                <w:szCs w:val="22"/>
                <w:lang w:val="en-US"/>
              </w:rPr>
              <w:t>0-5 points</w:t>
            </w:r>
          </w:p>
        </w:tc>
        <w:tc>
          <w:tcPr>
            <w:tcW w:w="4915" w:type="dxa"/>
          </w:tcPr>
          <w:p w14:paraId="5A51E7A9" w14:textId="438F0475" w:rsidR="00464349" w:rsidRPr="00AF5057" w:rsidRDefault="00AF5057" w:rsidP="7F0F7210">
            <w:pPr>
              <w:ind w:firstLine="0"/>
              <w:jc w:val="both"/>
              <w:textAlignment w:val="baseline"/>
              <w:rPr>
                <w:rFonts w:ascii="Times New Roman" w:hAnsi="Times New Roman" w:cs="Times New Roman"/>
                <w:sz w:val="22"/>
                <w:szCs w:val="22"/>
                <w:highlight w:val="green"/>
                <w:lang w:val="en-US"/>
              </w:rPr>
            </w:pPr>
            <w:proofErr w:type="spellStart"/>
            <w:r w:rsidRPr="00AF5057">
              <w:rPr>
                <w:rFonts w:ascii="Times New Roman" w:eastAsia="Times New Roman" w:hAnsi="Times New Roman" w:cs="Times New Roman"/>
                <w:sz w:val="22"/>
                <w:szCs w:val="22"/>
                <w:lang w:val="lt-LT"/>
              </w:rPr>
              <w:t>Over</w:t>
            </w:r>
            <w:proofErr w:type="spellEnd"/>
            <w:r w:rsidRPr="00AF5057">
              <w:rPr>
                <w:rFonts w:ascii="Times New Roman" w:eastAsia="Times New Roman" w:hAnsi="Times New Roman" w:cs="Times New Roman"/>
                <w:sz w:val="22"/>
                <w:szCs w:val="22"/>
                <w:lang w:val="lt-LT"/>
              </w:rPr>
              <w:t xml:space="preserve"> </w:t>
            </w:r>
            <w:proofErr w:type="spellStart"/>
            <w:r w:rsidRPr="00AF5057">
              <w:rPr>
                <w:rFonts w:ascii="Times New Roman" w:eastAsia="Times New Roman" w:hAnsi="Times New Roman" w:cs="Times New Roman"/>
                <w:sz w:val="22"/>
                <w:szCs w:val="22"/>
                <w:lang w:val="lt-LT"/>
              </w:rPr>
              <w:t>the</w:t>
            </w:r>
            <w:proofErr w:type="spellEnd"/>
            <w:r w:rsidRPr="00AF5057">
              <w:rPr>
                <w:rFonts w:ascii="Times New Roman" w:eastAsia="Times New Roman" w:hAnsi="Times New Roman" w:cs="Times New Roman"/>
                <w:sz w:val="22"/>
                <w:szCs w:val="22"/>
                <w:lang w:val="lt-LT"/>
              </w:rPr>
              <w:t xml:space="preserve"> </w:t>
            </w:r>
            <w:proofErr w:type="spellStart"/>
            <w:r w:rsidRPr="00AF5057">
              <w:rPr>
                <w:rFonts w:ascii="Times New Roman" w:eastAsia="Times New Roman" w:hAnsi="Times New Roman" w:cs="Times New Roman"/>
                <w:sz w:val="22"/>
                <w:szCs w:val="22"/>
                <w:lang w:val="lt-LT"/>
              </w:rPr>
              <w:t>last</w:t>
            </w:r>
            <w:proofErr w:type="spellEnd"/>
            <w:r w:rsidRPr="00AF5057">
              <w:rPr>
                <w:rFonts w:ascii="Times New Roman" w:eastAsia="Times New Roman" w:hAnsi="Times New Roman" w:cs="Times New Roman"/>
                <w:sz w:val="22"/>
                <w:szCs w:val="22"/>
                <w:lang w:val="lt-LT"/>
              </w:rPr>
              <w:t xml:space="preserve"> </w:t>
            </w:r>
            <w:proofErr w:type="spellStart"/>
            <w:r w:rsidRPr="00AF5057">
              <w:rPr>
                <w:rStyle w:val="normaltextrun"/>
                <w:rFonts w:ascii="Times New Roman" w:hAnsi="Times New Roman"/>
                <w:color w:val="000000"/>
                <w:sz w:val="22"/>
                <w:szCs w:val="22"/>
                <w:shd w:val="clear" w:color="auto" w:fill="FFFFFF"/>
                <w:lang w:val="lt-LT"/>
              </w:rPr>
              <w:t>three</w:t>
            </w:r>
            <w:proofErr w:type="spellEnd"/>
            <w:r w:rsidRPr="00AF5057">
              <w:rPr>
                <w:rStyle w:val="normaltextrun"/>
                <w:rFonts w:ascii="Times New Roman" w:hAnsi="Times New Roman"/>
                <w:color w:val="000000"/>
                <w:sz w:val="22"/>
                <w:szCs w:val="22"/>
                <w:shd w:val="clear" w:color="auto" w:fill="FFFFFF"/>
                <w:lang w:val="lt-LT"/>
              </w:rPr>
              <w:t xml:space="preserve"> </w:t>
            </w:r>
            <w:r w:rsidRPr="00AF5057">
              <w:rPr>
                <w:rStyle w:val="normaltextrun"/>
                <w:rFonts w:ascii="Times New Roman" w:eastAsia="Times New Roman" w:hAnsi="Times New Roman"/>
                <w:color w:val="000000" w:themeColor="text1"/>
                <w:sz w:val="22"/>
                <w:szCs w:val="22"/>
                <w:lang w:val="lt-LT"/>
              </w:rPr>
              <w:t>(</w:t>
            </w:r>
            <w:r w:rsidRPr="00AF5057">
              <w:rPr>
                <w:rStyle w:val="normaltextrun"/>
                <w:rFonts w:ascii="Times New Roman" w:hAnsi="Times New Roman"/>
                <w:color w:val="000000"/>
                <w:sz w:val="22"/>
                <w:szCs w:val="22"/>
                <w:shd w:val="clear" w:color="auto" w:fill="FFFFFF"/>
                <w:lang w:val="lt-LT"/>
              </w:rPr>
              <w:t>3</w:t>
            </w:r>
            <w:r w:rsidRPr="00AF5057">
              <w:rPr>
                <w:rStyle w:val="normaltextrun"/>
                <w:rFonts w:ascii="Times New Roman" w:eastAsia="Times New Roman" w:hAnsi="Times New Roman"/>
                <w:color w:val="000000" w:themeColor="text1"/>
                <w:sz w:val="22"/>
                <w:szCs w:val="22"/>
                <w:lang w:val="lt-LT"/>
              </w:rPr>
              <w:t>)</w:t>
            </w:r>
            <w:r w:rsidRPr="00AF5057">
              <w:rPr>
                <w:rStyle w:val="normaltextrun"/>
                <w:rFonts w:ascii="Times New Roman" w:hAnsi="Times New Roman"/>
                <w:color w:val="000000" w:themeColor="text1"/>
                <w:sz w:val="22"/>
                <w:szCs w:val="22"/>
                <w:lang w:val="lt-LT"/>
              </w:rPr>
              <w:t xml:space="preserve">* </w:t>
            </w:r>
            <w:proofErr w:type="spellStart"/>
            <w:r w:rsidRPr="00AF5057">
              <w:rPr>
                <w:rFonts w:ascii="Times New Roman" w:eastAsia="Times New Roman" w:hAnsi="Times New Roman" w:cs="Times New Roman"/>
                <w:sz w:val="22"/>
                <w:szCs w:val="22"/>
                <w:lang w:val="lt-LT"/>
              </w:rPr>
              <w:t>years</w:t>
            </w:r>
            <w:proofErr w:type="spellEnd"/>
            <w:r w:rsidRPr="00AF5057">
              <w:rPr>
                <w:rFonts w:ascii="Times New Roman" w:eastAsia="Times New Roman" w:hAnsi="Times New Roman" w:cs="Times New Roman"/>
                <w:sz w:val="22"/>
                <w:szCs w:val="22"/>
                <w:lang w:val="lt-LT"/>
              </w:rPr>
              <w:t xml:space="preserve"> </w:t>
            </w:r>
            <w:proofErr w:type="spellStart"/>
            <w:r w:rsidRPr="00AF5057">
              <w:rPr>
                <w:rStyle w:val="normaltextrun"/>
                <w:rFonts w:ascii="Times New Roman" w:hAnsi="Times New Roman"/>
                <w:color w:val="000000" w:themeColor="text1"/>
                <w:sz w:val="22"/>
                <w:szCs w:val="22"/>
                <w:lang w:val="lt-LT"/>
              </w:rPr>
              <w:t>prior</w:t>
            </w:r>
            <w:proofErr w:type="spellEnd"/>
            <w:r w:rsidRPr="00AF5057">
              <w:rPr>
                <w:rStyle w:val="normaltextrun"/>
                <w:rFonts w:ascii="Times New Roman" w:hAnsi="Times New Roman"/>
                <w:color w:val="000000" w:themeColor="text1"/>
                <w:sz w:val="22"/>
                <w:szCs w:val="22"/>
                <w:lang w:val="lt-LT"/>
              </w:rPr>
              <w:t xml:space="preserve"> to </w:t>
            </w:r>
            <w:proofErr w:type="spellStart"/>
            <w:r w:rsidRPr="00AF5057">
              <w:rPr>
                <w:rStyle w:val="normaltextrun"/>
                <w:rFonts w:ascii="Times New Roman" w:hAnsi="Times New Roman"/>
                <w:color w:val="000000" w:themeColor="text1"/>
                <w:sz w:val="22"/>
                <w:szCs w:val="22"/>
                <w:lang w:val="lt-LT"/>
              </w:rPr>
              <w:t>the</w:t>
            </w:r>
            <w:proofErr w:type="spellEnd"/>
            <w:r w:rsidRPr="00AF5057">
              <w:rPr>
                <w:rStyle w:val="normaltextrun"/>
                <w:rFonts w:ascii="Times New Roman" w:hAnsi="Times New Roman"/>
                <w:color w:val="000000" w:themeColor="text1"/>
                <w:sz w:val="22"/>
                <w:szCs w:val="22"/>
                <w:lang w:val="lt-LT"/>
              </w:rPr>
              <w:t xml:space="preserve"> </w:t>
            </w:r>
            <w:proofErr w:type="spellStart"/>
            <w:r w:rsidRPr="00AF5057">
              <w:rPr>
                <w:rStyle w:val="normaltextrun"/>
                <w:rFonts w:ascii="Times New Roman" w:hAnsi="Times New Roman"/>
                <w:color w:val="000000" w:themeColor="text1"/>
                <w:sz w:val="22"/>
                <w:szCs w:val="22"/>
                <w:lang w:val="lt-LT"/>
              </w:rPr>
              <w:t>deadline</w:t>
            </w:r>
            <w:proofErr w:type="spellEnd"/>
            <w:r w:rsidRPr="00AF5057">
              <w:rPr>
                <w:rStyle w:val="normaltextrun"/>
                <w:rFonts w:ascii="Times New Roman" w:hAnsi="Times New Roman"/>
                <w:color w:val="000000" w:themeColor="text1"/>
                <w:sz w:val="22"/>
                <w:szCs w:val="22"/>
                <w:lang w:val="lt-LT"/>
              </w:rPr>
              <w:t xml:space="preserve"> </w:t>
            </w:r>
            <w:proofErr w:type="spellStart"/>
            <w:r w:rsidRPr="00AF5057">
              <w:rPr>
                <w:rStyle w:val="normaltextrun"/>
                <w:rFonts w:ascii="Times New Roman" w:hAnsi="Times New Roman"/>
                <w:color w:val="000000" w:themeColor="text1"/>
                <w:sz w:val="22"/>
                <w:szCs w:val="22"/>
                <w:lang w:val="lt-LT"/>
              </w:rPr>
              <w:t>of</w:t>
            </w:r>
            <w:proofErr w:type="spellEnd"/>
            <w:r w:rsidRPr="00AF5057">
              <w:rPr>
                <w:rStyle w:val="normaltextrun"/>
                <w:rFonts w:ascii="Times New Roman" w:hAnsi="Times New Roman"/>
                <w:color w:val="000000" w:themeColor="text1"/>
                <w:sz w:val="22"/>
                <w:szCs w:val="22"/>
                <w:lang w:val="lt-LT"/>
              </w:rPr>
              <w:t xml:space="preserve"> </w:t>
            </w:r>
            <w:proofErr w:type="spellStart"/>
            <w:r w:rsidRPr="00AF5057">
              <w:rPr>
                <w:rStyle w:val="normaltextrun"/>
                <w:rFonts w:ascii="Times New Roman" w:hAnsi="Times New Roman"/>
                <w:color w:val="000000" w:themeColor="text1"/>
                <w:sz w:val="22"/>
                <w:szCs w:val="22"/>
                <w:lang w:val="lt-LT"/>
              </w:rPr>
              <w:t>the</w:t>
            </w:r>
            <w:proofErr w:type="spellEnd"/>
            <w:r w:rsidRPr="00AF5057">
              <w:rPr>
                <w:rStyle w:val="normaltextrun"/>
                <w:rFonts w:ascii="Times New Roman" w:hAnsi="Times New Roman"/>
                <w:color w:val="000000" w:themeColor="text1"/>
                <w:sz w:val="22"/>
                <w:szCs w:val="22"/>
                <w:lang w:val="lt-LT"/>
              </w:rPr>
              <w:t xml:space="preserve"> </w:t>
            </w:r>
            <w:proofErr w:type="spellStart"/>
            <w:r w:rsidRPr="00AF5057">
              <w:rPr>
                <w:rStyle w:val="normaltextrun"/>
                <w:rFonts w:ascii="Times New Roman" w:hAnsi="Times New Roman"/>
                <w:color w:val="000000" w:themeColor="text1"/>
                <w:sz w:val="22"/>
                <w:szCs w:val="22"/>
                <w:lang w:val="lt-LT"/>
              </w:rPr>
              <w:t>submission</w:t>
            </w:r>
            <w:proofErr w:type="spellEnd"/>
            <w:r w:rsidRPr="00AF5057">
              <w:rPr>
                <w:rStyle w:val="normaltextrun"/>
                <w:rFonts w:ascii="Times New Roman" w:hAnsi="Times New Roman"/>
                <w:color w:val="000000" w:themeColor="text1"/>
                <w:sz w:val="22"/>
                <w:szCs w:val="22"/>
                <w:lang w:val="lt-LT"/>
              </w:rPr>
              <w:t xml:space="preserve"> </w:t>
            </w:r>
            <w:proofErr w:type="spellStart"/>
            <w:r w:rsidRPr="00AF5057">
              <w:rPr>
                <w:rStyle w:val="normaltextrun"/>
                <w:rFonts w:ascii="Times New Roman" w:hAnsi="Times New Roman"/>
                <w:color w:val="000000" w:themeColor="text1"/>
                <w:sz w:val="22"/>
                <w:szCs w:val="22"/>
                <w:lang w:val="lt-LT"/>
              </w:rPr>
              <w:t>of</w:t>
            </w:r>
            <w:proofErr w:type="spellEnd"/>
            <w:r w:rsidRPr="00AF5057">
              <w:rPr>
                <w:rStyle w:val="normaltextrun"/>
                <w:rFonts w:ascii="Times New Roman" w:hAnsi="Times New Roman"/>
                <w:color w:val="000000" w:themeColor="text1"/>
                <w:sz w:val="22"/>
                <w:szCs w:val="22"/>
                <w:lang w:val="lt-LT"/>
              </w:rPr>
              <w:t xml:space="preserve"> </w:t>
            </w:r>
            <w:proofErr w:type="spellStart"/>
            <w:r w:rsidRPr="00AF5057">
              <w:rPr>
                <w:rStyle w:val="normaltextrun"/>
                <w:rFonts w:ascii="Times New Roman" w:hAnsi="Times New Roman"/>
                <w:color w:val="000000" w:themeColor="text1"/>
                <w:sz w:val="22"/>
                <w:szCs w:val="22"/>
                <w:lang w:val="lt-LT"/>
              </w:rPr>
              <w:t>tenders</w:t>
            </w:r>
            <w:proofErr w:type="spellEnd"/>
            <w:r w:rsidRPr="00AF5057">
              <w:rPr>
                <w:rStyle w:val="normaltextrun"/>
                <w:rFonts w:ascii="Times New Roman" w:hAnsi="Times New Roman"/>
                <w:color w:val="000000" w:themeColor="text1"/>
                <w:sz w:val="22"/>
                <w:szCs w:val="22"/>
                <w:lang w:val="lt-LT"/>
              </w:rPr>
              <w:t xml:space="preserve">, </w:t>
            </w:r>
            <w:proofErr w:type="spellStart"/>
            <w:r w:rsidRPr="00AF5057">
              <w:rPr>
                <w:rFonts w:ascii="Times New Roman" w:hAnsi="Times New Roman" w:cs="Times New Roman"/>
                <w:sz w:val="22"/>
                <w:szCs w:val="22"/>
                <w:lang w:val="lt-LT"/>
              </w:rPr>
              <w:t>the</w:t>
            </w:r>
            <w:proofErr w:type="spellEnd"/>
            <w:r w:rsidRPr="00AF5057">
              <w:rPr>
                <w:rFonts w:ascii="Times New Roman" w:hAnsi="Times New Roman" w:cs="Times New Roman"/>
                <w:sz w:val="22"/>
                <w:szCs w:val="22"/>
                <w:lang w:val="lt-LT"/>
              </w:rPr>
              <w:t xml:space="preserve"> Project Manager </w:t>
            </w:r>
            <w:proofErr w:type="spellStart"/>
            <w:r w:rsidRPr="00AF5057">
              <w:rPr>
                <w:rFonts w:ascii="Times New Roman" w:eastAsia="Times New Roman" w:hAnsi="Times New Roman" w:cs="Times New Roman"/>
                <w:sz w:val="22"/>
                <w:szCs w:val="22"/>
                <w:lang w:val="lt-LT"/>
              </w:rPr>
              <w:t>proposed</w:t>
            </w:r>
            <w:proofErr w:type="spellEnd"/>
            <w:r w:rsidRPr="00AF5057">
              <w:rPr>
                <w:rFonts w:ascii="Times New Roman" w:eastAsia="Times New Roman" w:hAnsi="Times New Roman" w:cs="Times New Roman"/>
                <w:sz w:val="22"/>
                <w:szCs w:val="22"/>
                <w:lang w:val="lt-LT"/>
              </w:rPr>
              <w:t xml:space="preserve"> </w:t>
            </w:r>
            <w:proofErr w:type="spellStart"/>
            <w:r w:rsidRPr="00AF5057">
              <w:rPr>
                <w:rFonts w:ascii="Times New Roman" w:eastAsia="Times New Roman" w:hAnsi="Times New Roman" w:cs="Times New Roman"/>
                <w:sz w:val="22"/>
                <w:szCs w:val="22"/>
                <w:lang w:val="lt-LT"/>
              </w:rPr>
              <w:t>by</w:t>
            </w:r>
            <w:proofErr w:type="spellEnd"/>
            <w:r w:rsidRPr="00AF5057">
              <w:rPr>
                <w:rFonts w:ascii="Times New Roman" w:eastAsia="Times New Roman" w:hAnsi="Times New Roman" w:cs="Times New Roman"/>
                <w:sz w:val="22"/>
                <w:szCs w:val="22"/>
                <w:lang w:val="lt-LT"/>
              </w:rPr>
              <w:t xml:space="preserve"> </w:t>
            </w:r>
            <w:proofErr w:type="spellStart"/>
            <w:r w:rsidRPr="00AF5057">
              <w:rPr>
                <w:rFonts w:ascii="Times New Roman" w:eastAsia="Times New Roman" w:hAnsi="Times New Roman" w:cs="Times New Roman"/>
                <w:sz w:val="22"/>
                <w:szCs w:val="22"/>
                <w:lang w:val="lt-LT"/>
              </w:rPr>
              <w:t>the</w:t>
            </w:r>
            <w:proofErr w:type="spellEnd"/>
            <w:r w:rsidRPr="00AF5057">
              <w:rPr>
                <w:rFonts w:ascii="Times New Roman" w:eastAsia="Times New Roman" w:hAnsi="Times New Roman" w:cs="Times New Roman"/>
                <w:sz w:val="22"/>
                <w:szCs w:val="22"/>
                <w:lang w:val="lt-LT"/>
              </w:rPr>
              <w:t xml:space="preserve"> </w:t>
            </w:r>
            <w:proofErr w:type="spellStart"/>
            <w:r w:rsidRPr="00AF5057">
              <w:rPr>
                <w:rFonts w:ascii="Times New Roman" w:eastAsia="Times New Roman" w:hAnsi="Times New Roman" w:cs="Times New Roman"/>
                <w:sz w:val="22"/>
                <w:szCs w:val="22"/>
                <w:lang w:val="lt-LT"/>
              </w:rPr>
              <w:t>Supplier</w:t>
            </w:r>
            <w:proofErr w:type="spellEnd"/>
            <w:r w:rsidRPr="00AF5057">
              <w:rPr>
                <w:rFonts w:ascii="Times New Roman" w:eastAsia="Times New Roman" w:hAnsi="Times New Roman" w:cs="Times New Roman"/>
                <w:sz w:val="22"/>
                <w:szCs w:val="22"/>
                <w:lang w:val="lt-LT"/>
              </w:rPr>
              <w:t xml:space="preserve"> </w:t>
            </w:r>
            <w:proofErr w:type="spellStart"/>
            <w:r w:rsidRPr="00AF5057">
              <w:rPr>
                <w:rFonts w:ascii="Times New Roman" w:hAnsi="Times New Roman" w:cs="Times New Roman"/>
                <w:b/>
                <w:bCs/>
                <w:sz w:val="22"/>
                <w:szCs w:val="22"/>
                <w:lang w:val="lt-LT"/>
              </w:rPr>
              <w:t>has</w:t>
            </w:r>
            <w:proofErr w:type="spellEnd"/>
            <w:r w:rsidRPr="00AF5057">
              <w:rPr>
                <w:rFonts w:ascii="Times New Roman" w:hAnsi="Times New Roman" w:cs="Times New Roman"/>
                <w:b/>
                <w:bCs/>
                <w:sz w:val="22"/>
                <w:szCs w:val="22"/>
                <w:lang w:val="lt-LT"/>
              </w:rPr>
              <w:t xml:space="preserve"> </w:t>
            </w:r>
            <w:proofErr w:type="spellStart"/>
            <w:r w:rsidRPr="00AF5057">
              <w:rPr>
                <w:rFonts w:ascii="Times New Roman" w:hAnsi="Times New Roman" w:cs="Times New Roman"/>
                <w:b/>
                <w:bCs/>
                <w:sz w:val="22"/>
                <w:szCs w:val="22"/>
                <w:lang w:val="lt-LT"/>
              </w:rPr>
              <w:t>managed</w:t>
            </w:r>
            <w:proofErr w:type="spellEnd"/>
            <w:r w:rsidRPr="00AF5057">
              <w:rPr>
                <w:rFonts w:ascii="Times New Roman" w:hAnsi="Times New Roman" w:cs="Times New Roman"/>
                <w:sz w:val="22"/>
                <w:szCs w:val="22"/>
                <w:lang w:val="lt-LT"/>
              </w:rPr>
              <w:t xml:space="preserve"> (</w:t>
            </w:r>
            <w:proofErr w:type="spellStart"/>
            <w:r w:rsidRPr="00AF5057">
              <w:rPr>
                <w:rFonts w:ascii="Times New Roman" w:hAnsi="Times New Roman" w:cs="Times New Roman"/>
                <w:i/>
                <w:iCs/>
                <w:sz w:val="22"/>
                <w:szCs w:val="22"/>
                <w:lang w:val="lt-LT"/>
              </w:rPr>
              <w:t>or</w:t>
            </w:r>
            <w:proofErr w:type="spellEnd"/>
            <w:r w:rsidRPr="00AF5057">
              <w:rPr>
                <w:rFonts w:ascii="Times New Roman" w:hAnsi="Times New Roman" w:cs="Times New Roman"/>
                <w:i/>
                <w:iCs/>
                <w:sz w:val="22"/>
                <w:szCs w:val="22"/>
                <w:lang w:val="lt-LT"/>
              </w:rPr>
              <w:t xml:space="preserve"> </w:t>
            </w:r>
            <w:proofErr w:type="spellStart"/>
            <w:r w:rsidRPr="00AF5057">
              <w:rPr>
                <w:rFonts w:ascii="Times New Roman" w:hAnsi="Times New Roman" w:cs="Times New Roman"/>
                <w:i/>
                <w:iCs/>
                <w:sz w:val="22"/>
                <w:szCs w:val="22"/>
                <w:lang w:val="lt-LT"/>
              </w:rPr>
              <w:t>is</w:t>
            </w:r>
            <w:proofErr w:type="spellEnd"/>
            <w:r w:rsidRPr="00AF5057">
              <w:rPr>
                <w:rFonts w:ascii="Times New Roman" w:hAnsi="Times New Roman" w:cs="Times New Roman"/>
                <w:i/>
                <w:iCs/>
                <w:sz w:val="22"/>
                <w:szCs w:val="22"/>
                <w:lang w:val="lt-LT"/>
              </w:rPr>
              <w:t xml:space="preserve"> </w:t>
            </w:r>
            <w:proofErr w:type="spellStart"/>
            <w:r w:rsidRPr="00AF5057">
              <w:rPr>
                <w:rFonts w:ascii="Times New Roman" w:hAnsi="Times New Roman" w:cs="Times New Roman"/>
                <w:i/>
                <w:iCs/>
                <w:sz w:val="22"/>
                <w:szCs w:val="22"/>
                <w:lang w:val="lt-LT"/>
              </w:rPr>
              <w:t>currently</w:t>
            </w:r>
            <w:proofErr w:type="spellEnd"/>
            <w:r w:rsidRPr="00AF5057">
              <w:rPr>
                <w:rFonts w:ascii="Times New Roman" w:hAnsi="Times New Roman" w:cs="Times New Roman"/>
                <w:i/>
                <w:iCs/>
                <w:sz w:val="22"/>
                <w:szCs w:val="22"/>
                <w:lang w:val="lt-LT"/>
              </w:rPr>
              <w:t xml:space="preserve"> </w:t>
            </w:r>
            <w:proofErr w:type="spellStart"/>
            <w:r w:rsidRPr="00AF5057">
              <w:rPr>
                <w:rFonts w:ascii="Times New Roman" w:hAnsi="Times New Roman" w:cs="Times New Roman"/>
                <w:i/>
                <w:iCs/>
                <w:sz w:val="22"/>
                <w:szCs w:val="22"/>
                <w:lang w:val="lt-LT"/>
              </w:rPr>
              <w:t>managing</w:t>
            </w:r>
            <w:proofErr w:type="spellEnd"/>
            <w:r w:rsidRPr="00AF5057">
              <w:rPr>
                <w:rFonts w:ascii="Times New Roman" w:hAnsi="Times New Roman" w:cs="Times New Roman"/>
                <w:sz w:val="22"/>
                <w:szCs w:val="22"/>
                <w:lang w:val="lt-LT"/>
              </w:rPr>
              <w:t xml:space="preserve">) </w:t>
            </w:r>
            <w:proofErr w:type="spellStart"/>
            <w:r w:rsidRPr="00AF5057">
              <w:rPr>
                <w:rFonts w:ascii="Times New Roman" w:hAnsi="Times New Roman" w:cs="Times New Roman"/>
                <w:sz w:val="22"/>
                <w:szCs w:val="22"/>
                <w:lang w:val="lt-LT"/>
              </w:rPr>
              <w:t>the</w:t>
            </w:r>
            <w:proofErr w:type="spellEnd"/>
            <w:r w:rsidRPr="00AF5057">
              <w:rPr>
                <w:rFonts w:ascii="Times New Roman" w:hAnsi="Times New Roman" w:cs="Times New Roman"/>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site</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selection</w:t>
            </w:r>
            <w:proofErr w:type="spellEnd"/>
            <w:r w:rsidRPr="00AF5057">
              <w:rPr>
                <w:rFonts w:ascii="Times New Roman" w:eastAsia="Times New Roman" w:hAnsi="Times New Roman" w:cs="Times New Roman"/>
                <w:color w:val="000000" w:themeColor="text1"/>
                <w:sz w:val="22"/>
                <w:szCs w:val="22"/>
                <w:lang w:val="lt-LT"/>
              </w:rPr>
              <w:t xml:space="preserve"> and (</w:t>
            </w:r>
            <w:proofErr w:type="spellStart"/>
            <w:r w:rsidRPr="00AF5057">
              <w:rPr>
                <w:rFonts w:ascii="Times New Roman" w:eastAsia="Times New Roman" w:hAnsi="Times New Roman" w:cs="Times New Roman"/>
                <w:color w:val="000000" w:themeColor="text1"/>
                <w:sz w:val="22"/>
                <w:szCs w:val="22"/>
                <w:lang w:val="lt-LT"/>
              </w:rPr>
              <w:t>or</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location</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strategy</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project</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i/>
                <w:iCs/>
                <w:color w:val="000000" w:themeColor="text1"/>
                <w:sz w:val="22"/>
                <w:szCs w:val="22"/>
                <w:lang w:val="lt-LT"/>
              </w:rPr>
              <w:t>the</w:t>
            </w:r>
            <w:proofErr w:type="spellEnd"/>
            <w:r w:rsidRPr="00AF5057">
              <w:rPr>
                <w:rFonts w:ascii="Times New Roman" w:eastAsia="Times New Roman" w:hAnsi="Times New Roman" w:cs="Times New Roman"/>
                <w:i/>
                <w:iCs/>
                <w:color w:val="000000" w:themeColor="text1"/>
                <w:sz w:val="22"/>
                <w:szCs w:val="22"/>
                <w:lang w:val="lt-LT"/>
              </w:rPr>
              <w:t xml:space="preserve"> </w:t>
            </w:r>
            <w:proofErr w:type="spellStart"/>
            <w:r w:rsidRPr="00AF5057">
              <w:rPr>
                <w:rFonts w:ascii="Times New Roman" w:eastAsia="Times New Roman" w:hAnsi="Times New Roman" w:cs="Times New Roman"/>
                <w:i/>
                <w:iCs/>
                <w:color w:val="000000" w:themeColor="text1"/>
                <w:sz w:val="22"/>
                <w:szCs w:val="22"/>
                <w:lang w:val="lt-LT"/>
              </w:rPr>
              <w:t>performance</w:t>
            </w:r>
            <w:proofErr w:type="spellEnd"/>
            <w:r w:rsidRPr="00AF5057">
              <w:rPr>
                <w:rFonts w:ascii="Times New Roman" w:eastAsia="Times New Roman" w:hAnsi="Times New Roman" w:cs="Times New Roman"/>
                <w:i/>
                <w:iCs/>
                <w:color w:val="000000" w:themeColor="text1"/>
                <w:sz w:val="22"/>
                <w:szCs w:val="22"/>
                <w:lang w:val="lt-LT"/>
              </w:rPr>
              <w:t xml:space="preserve"> </w:t>
            </w:r>
            <w:proofErr w:type="spellStart"/>
            <w:r w:rsidRPr="00AF5057">
              <w:rPr>
                <w:rFonts w:ascii="Times New Roman" w:eastAsia="Times New Roman" w:hAnsi="Times New Roman" w:cs="Times New Roman"/>
                <w:i/>
                <w:iCs/>
                <w:color w:val="000000" w:themeColor="text1"/>
                <w:sz w:val="22"/>
                <w:szCs w:val="22"/>
                <w:lang w:val="lt-LT"/>
              </w:rPr>
              <w:t>of</w:t>
            </w:r>
            <w:proofErr w:type="spellEnd"/>
            <w:r w:rsidRPr="00AF5057">
              <w:rPr>
                <w:rFonts w:ascii="Times New Roman" w:eastAsia="Times New Roman" w:hAnsi="Times New Roman" w:cs="Times New Roman"/>
                <w:i/>
                <w:iCs/>
                <w:color w:val="000000" w:themeColor="text1"/>
                <w:sz w:val="22"/>
                <w:szCs w:val="22"/>
                <w:lang w:val="lt-LT"/>
              </w:rPr>
              <w:t xml:space="preserve"> </w:t>
            </w:r>
            <w:proofErr w:type="spellStart"/>
            <w:r w:rsidRPr="00AF5057">
              <w:rPr>
                <w:rFonts w:ascii="Times New Roman" w:eastAsia="Times New Roman" w:hAnsi="Times New Roman" w:cs="Times New Roman"/>
                <w:i/>
                <w:iCs/>
                <w:color w:val="000000" w:themeColor="text1"/>
                <w:sz w:val="22"/>
                <w:szCs w:val="22"/>
                <w:lang w:val="lt-LT"/>
              </w:rPr>
              <w:t>which</w:t>
            </w:r>
            <w:proofErr w:type="spellEnd"/>
            <w:r w:rsidRPr="00AF5057">
              <w:rPr>
                <w:rFonts w:ascii="Times New Roman" w:eastAsia="Times New Roman" w:hAnsi="Times New Roman" w:cs="Times New Roman"/>
                <w:i/>
                <w:iCs/>
                <w:color w:val="000000" w:themeColor="text1"/>
                <w:sz w:val="22"/>
                <w:szCs w:val="22"/>
                <w:lang w:val="lt-LT"/>
              </w:rPr>
              <w:t xml:space="preserve"> </w:t>
            </w:r>
            <w:proofErr w:type="spellStart"/>
            <w:r w:rsidRPr="00AF5057">
              <w:rPr>
                <w:rFonts w:ascii="Times New Roman" w:eastAsia="Times New Roman" w:hAnsi="Times New Roman" w:cs="Times New Roman"/>
                <w:i/>
                <w:iCs/>
                <w:color w:val="000000" w:themeColor="text1"/>
                <w:sz w:val="22"/>
                <w:szCs w:val="22"/>
                <w:lang w:val="lt-LT"/>
              </w:rPr>
              <w:t>may</w:t>
            </w:r>
            <w:proofErr w:type="spellEnd"/>
            <w:r w:rsidRPr="00AF5057">
              <w:rPr>
                <w:rFonts w:ascii="Times New Roman" w:eastAsia="Times New Roman" w:hAnsi="Times New Roman" w:cs="Times New Roman"/>
                <w:i/>
                <w:iCs/>
                <w:color w:val="000000" w:themeColor="text1"/>
                <w:sz w:val="22"/>
                <w:szCs w:val="22"/>
                <w:lang w:val="lt-LT"/>
              </w:rPr>
              <w:t xml:space="preserve"> </w:t>
            </w:r>
            <w:proofErr w:type="spellStart"/>
            <w:r w:rsidRPr="00AF5057">
              <w:rPr>
                <w:rFonts w:ascii="Times New Roman" w:eastAsia="Times New Roman" w:hAnsi="Times New Roman" w:cs="Times New Roman"/>
                <w:i/>
                <w:iCs/>
                <w:color w:val="000000" w:themeColor="text1"/>
                <w:sz w:val="22"/>
                <w:szCs w:val="22"/>
                <w:lang w:val="lt-LT"/>
              </w:rPr>
              <w:t>still</w:t>
            </w:r>
            <w:proofErr w:type="spellEnd"/>
            <w:r w:rsidRPr="00AF5057">
              <w:rPr>
                <w:rFonts w:ascii="Times New Roman" w:eastAsia="Times New Roman" w:hAnsi="Times New Roman" w:cs="Times New Roman"/>
                <w:i/>
                <w:iCs/>
                <w:color w:val="000000" w:themeColor="text1"/>
                <w:sz w:val="22"/>
                <w:szCs w:val="22"/>
                <w:lang w:val="lt-LT"/>
              </w:rPr>
              <w:t xml:space="preserve"> be </w:t>
            </w:r>
            <w:proofErr w:type="spellStart"/>
            <w:r w:rsidRPr="00AF5057">
              <w:rPr>
                <w:rFonts w:ascii="Times New Roman" w:eastAsia="Times New Roman" w:hAnsi="Times New Roman" w:cs="Times New Roman"/>
                <w:i/>
                <w:iCs/>
                <w:color w:val="000000" w:themeColor="text1"/>
                <w:sz w:val="22"/>
                <w:szCs w:val="22"/>
                <w:lang w:val="lt-LT"/>
              </w:rPr>
              <w:t>in</w:t>
            </w:r>
            <w:proofErr w:type="spellEnd"/>
            <w:r w:rsidRPr="00AF5057">
              <w:rPr>
                <w:rFonts w:ascii="Times New Roman" w:eastAsia="Times New Roman" w:hAnsi="Times New Roman" w:cs="Times New Roman"/>
                <w:i/>
                <w:iCs/>
                <w:color w:val="000000" w:themeColor="text1"/>
                <w:sz w:val="22"/>
                <w:szCs w:val="22"/>
                <w:lang w:val="lt-LT"/>
              </w:rPr>
              <w:t xml:space="preserve"> </w:t>
            </w:r>
            <w:proofErr w:type="spellStart"/>
            <w:r w:rsidRPr="00AF5057">
              <w:rPr>
                <w:rFonts w:ascii="Times New Roman" w:eastAsia="Times New Roman" w:hAnsi="Times New Roman" w:cs="Times New Roman"/>
                <w:i/>
                <w:iCs/>
                <w:color w:val="000000" w:themeColor="text1"/>
                <w:sz w:val="22"/>
                <w:szCs w:val="22"/>
                <w:lang w:val="lt-LT"/>
              </w:rPr>
              <w:t>progress</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in</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which</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they</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conducted</w:t>
            </w:r>
            <w:proofErr w:type="spellEnd"/>
            <w:r w:rsidRPr="00AF5057">
              <w:rPr>
                <w:rFonts w:ascii="Times New Roman" w:eastAsia="Times New Roman" w:hAnsi="Times New Roman" w:cs="Times New Roman"/>
                <w:color w:val="000000" w:themeColor="text1"/>
                <w:sz w:val="22"/>
                <w:szCs w:val="22"/>
                <w:lang w:val="lt-LT"/>
              </w:rPr>
              <w:t xml:space="preserve"> a </w:t>
            </w:r>
            <w:proofErr w:type="spellStart"/>
            <w:r w:rsidRPr="00AF5057">
              <w:rPr>
                <w:rFonts w:ascii="Times New Roman" w:eastAsia="Times New Roman" w:hAnsi="Times New Roman" w:cs="Times New Roman"/>
                <w:color w:val="000000" w:themeColor="text1"/>
                <w:sz w:val="22"/>
                <w:szCs w:val="22"/>
                <w:lang w:val="lt-LT"/>
              </w:rPr>
              <w:t>greenfield</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site</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search</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for</w:t>
            </w:r>
            <w:proofErr w:type="spellEnd"/>
            <w:r w:rsidRPr="00AF5057">
              <w:rPr>
                <w:rFonts w:ascii="Times New Roman" w:eastAsia="Times New Roman" w:hAnsi="Times New Roman" w:cs="Times New Roman"/>
                <w:color w:val="000000" w:themeColor="text1"/>
                <w:sz w:val="22"/>
                <w:szCs w:val="22"/>
                <w:lang w:val="lt-LT"/>
              </w:rPr>
              <w:t xml:space="preserve"> a </w:t>
            </w:r>
            <w:proofErr w:type="spellStart"/>
            <w:r w:rsidRPr="00AF5057">
              <w:rPr>
                <w:rFonts w:ascii="Times New Roman" w:eastAsia="Times New Roman" w:hAnsi="Times New Roman" w:cs="Times New Roman"/>
                <w:color w:val="000000" w:themeColor="text1"/>
                <w:sz w:val="22"/>
                <w:szCs w:val="22"/>
                <w:lang w:val="lt-LT"/>
              </w:rPr>
              <w:t>private</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company</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operating</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in</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the</w:t>
            </w:r>
            <w:proofErr w:type="spellEnd"/>
            <w:r w:rsidRPr="00AF5057">
              <w:rPr>
                <w:rFonts w:ascii="Times New Roman" w:eastAsia="Times New Roman" w:hAnsi="Times New Roman" w:cs="Times New Roman"/>
                <w:color w:val="000000" w:themeColor="text1"/>
                <w:sz w:val="22"/>
                <w:szCs w:val="22"/>
                <w:lang w:val="lt-LT"/>
              </w:rPr>
              <w:t xml:space="preserve"> Life Sciences </w:t>
            </w:r>
            <w:proofErr w:type="spellStart"/>
            <w:r w:rsidRPr="00AF5057">
              <w:rPr>
                <w:rFonts w:ascii="Times New Roman" w:eastAsia="Times New Roman" w:hAnsi="Times New Roman" w:cs="Times New Roman"/>
                <w:color w:val="000000" w:themeColor="text1"/>
                <w:sz w:val="22"/>
                <w:szCs w:val="22"/>
                <w:lang w:val="lt-LT"/>
              </w:rPr>
              <w:t>sector</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biotechnology</w:t>
            </w:r>
            <w:proofErr w:type="spellEnd"/>
            <w:r w:rsidRPr="00AF5057">
              <w:rPr>
                <w:rFonts w:ascii="Times New Roman" w:eastAsia="Times New Roman" w:hAnsi="Times New Roman" w:cs="Times New Roman"/>
                <w:color w:val="000000" w:themeColor="text1"/>
                <w:sz w:val="22"/>
                <w:szCs w:val="22"/>
                <w:lang w:val="lt-LT"/>
              </w:rPr>
              <w:t xml:space="preserve"> and (</w:t>
            </w:r>
            <w:proofErr w:type="spellStart"/>
            <w:r w:rsidRPr="00AF5057">
              <w:rPr>
                <w:rFonts w:ascii="Times New Roman" w:eastAsia="Times New Roman" w:hAnsi="Times New Roman" w:cs="Times New Roman"/>
                <w:color w:val="000000" w:themeColor="text1"/>
                <w:sz w:val="22"/>
                <w:szCs w:val="22"/>
                <w:lang w:val="lt-LT"/>
              </w:rPr>
              <w:t>or</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industrial</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biotech</w:t>
            </w:r>
            <w:proofErr w:type="spellEnd"/>
            <w:r w:rsidRPr="00AF5057">
              <w:rPr>
                <w:rFonts w:ascii="Times New Roman" w:eastAsia="Times New Roman" w:hAnsi="Times New Roman" w:cs="Times New Roman"/>
                <w:color w:val="000000" w:themeColor="text1"/>
                <w:sz w:val="22"/>
                <w:szCs w:val="22"/>
                <w:lang w:val="lt-LT"/>
              </w:rPr>
              <w:t xml:space="preserve"> and (</w:t>
            </w:r>
            <w:proofErr w:type="spellStart"/>
            <w:r w:rsidRPr="00AF5057">
              <w:rPr>
                <w:rFonts w:ascii="Times New Roman" w:eastAsia="Times New Roman" w:hAnsi="Times New Roman" w:cs="Times New Roman"/>
                <w:color w:val="000000" w:themeColor="text1"/>
                <w:sz w:val="22"/>
                <w:szCs w:val="22"/>
                <w:lang w:val="lt-LT"/>
              </w:rPr>
              <w:t>or</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biomanufacturing</w:t>
            </w:r>
            <w:proofErr w:type="spellEnd"/>
            <w:r w:rsidRPr="00AF5057">
              <w:rPr>
                <w:rFonts w:ascii="Times New Roman" w:eastAsia="Times New Roman" w:hAnsi="Times New Roman" w:cs="Times New Roman"/>
                <w:color w:val="000000" w:themeColor="text1"/>
                <w:sz w:val="22"/>
                <w:szCs w:val="22"/>
                <w:lang w:val="lt-LT"/>
              </w:rPr>
              <w:t xml:space="preserve">) and </w:t>
            </w:r>
            <w:proofErr w:type="spellStart"/>
            <w:r w:rsidRPr="00AF5057">
              <w:rPr>
                <w:rFonts w:ascii="Times New Roman" w:eastAsia="Times New Roman" w:hAnsi="Times New Roman" w:cs="Times New Roman"/>
                <w:color w:val="000000" w:themeColor="text1"/>
                <w:sz w:val="22"/>
                <w:szCs w:val="22"/>
                <w:lang w:val="lt-LT"/>
              </w:rPr>
              <w:t>expanding</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into</w:t>
            </w:r>
            <w:proofErr w:type="spellEnd"/>
            <w:r w:rsidRPr="00AF5057">
              <w:rPr>
                <w:rFonts w:ascii="Times New Roman" w:eastAsia="Times New Roman" w:hAnsi="Times New Roman" w:cs="Times New Roman"/>
                <w:color w:val="000000" w:themeColor="text1"/>
                <w:sz w:val="22"/>
                <w:szCs w:val="22"/>
                <w:lang w:val="lt-LT"/>
              </w:rPr>
              <w:t xml:space="preserve"> a </w:t>
            </w:r>
            <w:proofErr w:type="spellStart"/>
            <w:r w:rsidRPr="00AF5057">
              <w:rPr>
                <w:rFonts w:ascii="Times New Roman" w:eastAsia="Times New Roman" w:hAnsi="Times New Roman" w:cs="Times New Roman"/>
                <w:color w:val="000000" w:themeColor="text1"/>
                <w:sz w:val="22"/>
                <w:szCs w:val="22"/>
                <w:lang w:val="lt-LT"/>
              </w:rPr>
              <w:t>new</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location</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in</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one</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of</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the</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European</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Union</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countries</w:t>
            </w:r>
            <w:proofErr w:type="spellEnd"/>
            <w:r w:rsidRPr="00AF5057">
              <w:rPr>
                <w:rFonts w:ascii="Times New Roman" w:eastAsia="Times New Roman" w:hAnsi="Times New Roman" w:cs="Times New Roman"/>
                <w:color w:val="000000" w:themeColor="text1"/>
                <w:sz w:val="22"/>
                <w:szCs w:val="22"/>
                <w:lang w:val="lt-LT"/>
              </w:rPr>
              <w:t xml:space="preserve"> and/</w:t>
            </w:r>
            <w:proofErr w:type="spellStart"/>
            <w:r w:rsidRPr="00AF5057">
              <w:rPr>
                <w:rFonts w:ascii="Times New Roman" w:eastAsia="Times New Roman" w:hAnsi="Times New Roman" w:cs="Times New Roman"/>
                <w:color w:val="000000" w:themeColor="text1"/>
                <w:sz w:val="22"/>
                <w:szCs w:val="22"/>
                <w:lang w:val="lt-LT"/>
              </w:rPr>
              <w:t>or</w:t>
            </w:r>
            <w:proofErr w:type="spellEnd"/>
            <w:r w:rsidRPr="00AF5057">
              <w:rPr>
                <w:rFonts w:ascii="Times New Roman" w:eastAsia="Times New Roman" w:hAnsi="Times New Roman" w:cs="Times New Roman"/>
                <w:color w:val="000000" w:themeColor="text1"/>
                <w:sz w:val="22"/>
                <w:szCs w:val="22"/>
                <w:lang w:val="lt-LT"/>
              </w:rPr>
              <w:t xml:space="preserve"> </w:t>
            </w:r>
            <w:proofErr w:type="spellStart"/>
            <w:r w:rsidRPr="00AF5057">
              <w:rPr>
                <w:rFonts w:ascii="Times New Roman" w:eastAsia="Times New Roman" w:hAnsi="Times New Roman" w:cs="Times New Roman"/>
                <w:color w:val="000000" w:themeColor="text1"/>
                <w:sz w:val="22"/>
                <w:szCs w:val="22"/>
                <w:lang w:val="lt-LT"/>
              </w:rPr>
              <w:t>the</w:t>
            </w:r>
            <w:proofErr w:type="spellEnd"/>
            <w:r w:rsidRPr="00AF5057">
              <w:rPr>
                <w:rFonts w:ascii="Times New Roman" w:eastAsia="Times New Roman" w:hAnsi="Times New Roman" w:cs="Times New Roman"/>
                <w:color w:val="000000" w:themeColor="text1"/>
                <w:sz w:val="22"/>
                <w:szCs w:val="22"/>
                <w:lang w:val="lt-LT"/>
              </w:rPr>
              <w:t xml:space="preserve"> United </w:t>
            </w:r>
            <w:proofErr w:type="spellStart"/>
            <w:r w:rsidRPr="00AF5057">
              <w:rPr>
                <w:rFonts w:ascii="Times New Roman" w:eastAsia="Times New Roman" w:hAnsi="Times New Roman" w:cs="Times New Roman"/>
                <w:color w:val="000000" w:themeColor="text1"/>
                <w:sz w:val="22"/>
                <w:szCs w:val="22"/>
                <w:lang w:val="lt-LT"/>
              </w:rPr>
              <w:t>States</w:t>
            </w:r>
            <w:proofErr w:type="spellEnd"/>
            <w:r w:rsidRPr="00AF5057">
              <w:rPr>
                <w:rFonts w:ascii="Times New Roman" w:eastAsia="Times New Roman" w:hAnsi="Times New Roman" w:cs="Times New Roman"/>
                <w:color w:val="000000" w:themeColor="text1"/>
                <w:sz w:val="22"/>
                <w:szCs w:val="22"/>
                <w:lang w:val="lt-LT"/>
              </w:rPr>
              <w:t>.</w:t>
            </w:r>
          </w:p>
        </w:tc>
        <w:tc>
          <w:tcPr>
            <w:tcW w:w="3505" w:type="dxa"/>
          </w:tcPr>
          <w:p w14:paraId="12FCF215" w14:textId="77777777" w:rsidR="002C72A9" w:rsidRPr="00D543CA" w:rsidRDefault="002C72A9" w:rsidP="002C72A9">
            <w:pPr>
              <w:tabs>
                <w:tab w:val="left" w:pos="1276"/>
              </w:tabs>
              <w:ind w:firstLine="0"/>
              <w:jc w:val="both"/>
              <w:rPr>
                <w:rFonts w:ascii="Times New Roman" w:eastAsia="Times New Roman" w:hAnsi="Times New Roman" w:cs="Times New Roman"/>
                <w:sz w:val="22"/>
                <w:szCs w:val="22"/>
                <w:lang w:val="en-US"/>
              </w:rPr>
            </w:pPr>
            <w:r w:rsidRPr="00D543CA">
              <w:rPr>
                <w:rFonts w:ascii="Times New Roman" w:eastAsia="Times New Roman" w:hAnsi="Times New Roman" w:cs="Times New Roman"/>
                <w:sz w:val="22"/>
                <w:szCs w:val="22"/>
                <w:lang w:val="en-US"/>
              </w:rPr>
              <w:t>One (1) point shall be awarded for each properly implemented project</w:t>
            </w:r>
            <w:r w:rsidRPr="00D543CA" w:rsidDel="009F3D53">
              <w:rPr>
                <w:rFonts w:ascii="Times New Roman" w:eastAsia="Times New Roman" w:hAnsi="Times New Roman" w:cs="Times New Roman"/>
                <w:sz w:val="22"/>
                <w:szCs w:val="22"/>
                <w:lang w:val="en-US"/>
              </w:rPr>
              <w:t xml:space="preserve"> </w:t>
            </w:r>
            <w:r w:rsidRPr="00D543CA">
              <w:rPr>
                <w:rFonts w:ascii="Times New Roman" w:eastAsia="Times New Roman" w:hAnsi="Times New Roman" w:cs="Times New Roman"/>
                <w:sz w:val="22"/>
                <w:szCs w:val="22"/>
                <w:lang w:val="en-US"/>
              </w:rPr>
              <w:t>that corresponds to the requirement established in this Paragraph.</w:t>
            </w:r>
          </w:p>
          <w:p w14:paraId="4E0EA6D2" w14:textId="77777777" w:rsidR="002C72A9" w:rsidRPr="00D543CA" w:rsidRDefault="002C72A9" w:rsidP="002C72A9">
            <w:pPr>
              <w:tabs>
                <w:tab w:val="left" w:pos="1276"/>
              </w:tabs>
              <w:ind w:firstLine="0"/>
              <w:jc w:val="both"/>
              <w:rPr>
                <w:rFonts w:ascii="Times New Roman" w:eastAsia="Times New Roman" w:hAnsi="Times New Roman" w:cs="Times New Roman"/>
                <w:sz w:val="22"/>
                <w:szCs w:val="22"/>
                <w:lang w:val="en-US"/>
              </w:rPr>
            </w:pPr>
          </w:p>
          <w:p w14:paraId="657BECD3" w14:textId="0CDFBAA4" w:rsidR="00464349" w:rsidRPr="00D543CA" w:rsidRDefault="002C72A9" w:rsidP="002C72A9">
            <w:pPr>
              <w:ind w:firstLine="0"/>
              <w:jc w:val="both"/>
              <w:textAlignment w:val="baseline"/>
              <w:rPr>
                <w:rFonts w:ascii="Times New Roman" w:eastAsia="Times New Roman" w:hAnsi="Times New Roman" w:cs="Times New Roman"/>
                <w:sz w:val="22"/>
                <w:szCs w:val="22"/>
                <w:lang w:val="en-US"/>
              </w:rPr>
            </w:pPr>
            <w:r w:rsidRPr="00D543CA">
              <w:rPr>
                <w:rFonts w:ascii="Times New Roman" w:eastAsia="Times New Roman" w:hAnsi="Times New Roman" w:cs="Times New Roman"/>
                <w:sz w:val="22"/>
                <w:szCs w:val="22"/>
                <w:lang w:val="en-US"/>
              </w:rPr>
              <w:t xml:space="preserve">The maximum number of projects to be considered and points to be given is </w:t>
            </w:r>
            <w:r w:rsidRPr="00D543CA">
              <w:rPr>
                <w:rStyle w:val="normaltextrun"/>
                <w:rFonts w:ascii="Times New Roman" w:hAnsi="Times New Roman" w:cs="Times New Roman"/>
                <w:noProof/>
                <w:color w:val="000000"/>
                <w:sz w:val="22"/>
                <w:szCs w:val="22"/>
                <w:shd w:val="clear" w:color="auto" w:fill="FFFFFF"/>
                <w:lang w:val="en-US"/>
              </w:rPr>
              <w:t>five (5</w:t>
            </w:r>
            <w:r w:rsidRPr="00D543CA">
              <w:rPr>
                <w:rFonts w:ascii="Times New Roman" w:eastAsia="Times New Roman" w:hAnsi="Times New Roman" w:cs="Times New Roman"/>
                <w:sz w:val="22"/>
                <w:szCs w:val="22"/>
                <w:lang w:val="en-US"/>
              </w:rPr>
              <w:t>).</w:t>
            </w:r>
          </w:p>
        </w:tc>
      </w:tr>
      <w:tr w:rsidR="00464349" w:rsidRPr="00E85948" w14:paraId="397CF3E1" w14:textId="1C51C071" w:rsidTr="3FB42224">
        <w:tc>
          <w:tcPr>
            <w:tcW w:w="1317" w:type="dxa"/>
          </w:tcPr>
          <w:p w14:paraId="62133293" w14:textId="0A259B24" w:rsidR="00464349" w:rsidRPr="00E85948" w:rsidRDefault="00464349" w:rsidP="0069117B">
            <w:pPr>
              <w:tabs>
                <w:tab w:val="left" w:pos="993"/>
              </w:tabs>
              <w:ind w:firstLine="0"/>
              <w:rPr>
                <w:rFonts w:ascii="Times New Roman" w:hAnsi="Times New Roman" w:cs="Times New Roman"/>
                <w:sz w:val="22"/>
                <w:szCs w:val="22"/>
                <w:lang w:val="en-US"/>
              </w:rPr>
            </w:pPr>
            <w:r w:rsidRPr="00E85948">
              <w:rPr>
                <w:rFonts w:ascii="Times New Roman" w:hAnsi="Times New Roman" w:cs="Times New Roman"/>
                <w:sz w:val="22"/>
                <w:szCs w:val="22"/>
                <w:lang w:val="en-US"/>
              </w:rPr>
              <w:t>0-5 points</w:t>
            </w:r>
          </w:p>
        </w:tc>
        <w:tc>
          <w:tcPr>
            <w:tcW w:w="4915" w:type="dxa"/>
          </w:tcPr>
          <w:p w14:paraId="7AA22546" w14:textId="28BABF03" w:rsidR="00464349" w:rsidRPr="00084313" w:rsidRDefault="00084313" w:rsidP="00827942">
            <w:pPr>
              <w:ind w:firstLine="0"/>
              <w:jc w:val="both"/>
              <w:textAlignment w:val="baseline"/>
              <w:rPr>
                <w:rFonts w:ascii="Times New Roman" w:hAnsi="Times New Roman" w:cs="Times New Roman"/>
                <w:color w:val="000000"/>
                <w:sz w:val="22"/>
                <w:szCs w:val="22"/>
                <w:highlight w:val="green"/>
                <w:shd w:val="clear" w:color="auto" w:fill="FFFFFF"/>
                <w:lang w:val="en-US"/>
              </w:rPr>
            </w:pPr>
            <w:r w:rsidRPr="00084313">
              <w:rPr>
                <w:rFonts w:ascii="Times New Roman" w:eastAsia="Times New Roman" w:hAnsi="Times New Roman" w:cs="Times New Roman"/>
                <w:sz w:val="22"/>
                <w:szCs w:val="22"/>
              </w:rPr>
              <w:t xml:space="preserve">Over the last </w:t>
            </w:r>
            <w:r w:rsidRPr="00084313">
              <w:rPr>
                <w:rStyle w:val="normaltextrun"/>
                <w:rFonts w:ascii="Times New Roman" w:eastAsia="Times New Roman" w:hAnsi="Times New Roman"/>
                <w:color w:val="000000" w:themeColor="text1"/>
                <w:sz w:val="22"/>
                <w:szCs w:val="22"/>
              </w:rPr>
              <w:t xml:space="preserve">three </w:t>
            </w:r>
            <w:r w:rsidRPr="00084313">
              <w:rPr>
                <w:rStyle w:val="normaltextrun"/>
                <w:rFonts w:ascii="Times New Roman" w:hAnsi="Times New Roman"/>
                <w:color w:val="000000"/>
                <w:sz w:val="22"/>
                <w:szCs w:val="22"/>
                <w:shd w:val="clear" w:color="auto" w:fill="FFFFFF"/>
              </w:rPr>
              <w:t>(</w:t>
            </w:r>
            <w:r w:rsidRPr="00084313">
              <w:rPr>
                <w:rStyle w:val="normaltextrun"/>
                <w:rFonts w:ascii="Times New Roman" w:eastAsia="Times New Roman" w:hAnsi="Times New Roman"/>
                <w:color w:val="000000" w:themeColor="text1"/>
                <w:sz w:val="22"/>
                <w:szCs w:val="22"/>
              </w:rPr>
              <w:t>3</w:t>
            </w:r>
            <w:r w:rsidRPr="00084313">
              <w:rPr>
                <w:rStyle w:val="normaltextrun"/>
                <w:rFonts w:ascii="Times New Roman" w:hAnsi="Times New Roman"/>
                <w:color w:val="000000"/>
                <w:sz w:val="22"/>
                <w:szCs w:val="22"/>
                <w:shd w:val="clear" w:color="auto" w:fill="FFFFFF"/>
              </w:rPr>
              <w:t xml:space="preserve">)* </w:t>
            </w:r>
            <w:r w:rsidRPr="00084313">
              <w:rPr>
                <w:rFonts w:ascii="Times New Roman" w:eastAsia="Times New Roman" w:hAnsi="Times New Roman" w:cs="Times New Roman"/>
                <w:sz w:val="22"/>
                <w:szCs w:val="22"/>
              </w:rPr>
              <w:t xml:space="preserve">years </w:t>
            </w:r>
            <w:r w:rsidRPr="00084313">
              <w:rPr>
                <w:rStyle w:val="normaltextrun"/>
                <w:rFonts w:ascii="Times New Roman" w:hAnsi="Times New Roman"/>
                <w:color w:val="000000"/>
                <w:sz w:val="22"/>
                <w:szCs w:val="22"/>
                <w:shd w:val="clear" w:color="auto" w:fill="FFFFFF"/>
              </w:rPr>
              <w:t xml:space="preserve">prior to the deadline of the submission of tenders, </w:t>
            </w:r>
            <w:r w:rsidRPr="00084313">
              <w:rPr>
                <w:rFonts w:ascii="Times New Roman" w:hAnsi="Times New Roman" w:cs="Times New Roman"/>
                <w:sz w:val="22"/>
                <w:szCs w:val="22"/>
              </w:rPr>
              <w:t xml:space="preserve">the Project Manager </w:t>
            </w:r>
            <w:r w:rsidRPr="00084313">
              <w:rPr>
                <w:rFonts w:ascii="Times New Roman" w:eastAsia="Times New Roman" w:hAnsi="Times New Roman" w:cs="Times New Roman"/>
                <w:sz w:val="22"/>
                <w:szCs w:val="22"/>
              </w:rPr>
              <w:t xml:space="preserve">proposed by the Supplier </w:t>
            </w:r>
            <w:r w:rsidRPr="00084313">
              <w:rPr>
                <w:rFonts w:ascii="Times New Roman" w:hAnsi="Times New Roman" w:cs="Times New Roman"/>
                <w:b/>
                <w:bCs/>
                <w:sz w:val="22"/>
                <w:szCs w:val="22"/>
              </w:rPr>
              <w:t>has managed</w:t>
            </w:r>
            <w:r w:rsidRPr="00084313">
              <w:rPr>
                <w:rFonts w:ascii="Times New Roman" w:hAnsi="Times New Roman" w:cs="Times New Roman"/>
                <w:sz w:val="22"/>
                <w:szCs w:val="22"/>
              </w:rPr>
              <w:t xml:space="preserve"> (</w:t>
            </w:r>
            <w:r w:rsidRPr="00084313">
              <w:rPr>
                <w:rFonts w:ascii="Times New Roman" w:hAnsi="Times New Roman" w:cs="Times New Roman"/>
                <w:i/>
                <w:sz w:val="22"/>
                <w:szCs w:val="22"/>
              </w:rPr>
              <w:t xml:space="preserve">or is currently </w:t>
            </w:r>
            <w:r w:rsidRPr="00084313">
              <w:rPr>
                <w:rFonts w:ascii="Times New Roman" w:hAnsi="Times New Roman" w:cs="Times New Roman"/>
                <w:i/>
                <w:iCs/>
                <w:sz w:val="22"/>
                <w:szCs w:val="22"/>
              </w:rPr>
              <w:t>managing</w:t>
            </w:r>
            <w:r w:rsidRPr="00084313">
              <w:rPr>
                <w:rFonts w:ascii="Times New Roman" w:hAnsi="Times New Roman" w:cs="Times New Roman"/>
                <w:sz w:val="22"/>
                <w:szCs w:val="22"/>
              </w:rPr>
              <w:t xml:space="preserve">) a </w:t>
            </w:r>
            <w:r w:rsidRPr="00084313">
              <w:rPr>
                <w:rFonts w:ascii="Times New Roman" w:eastAsia="Times New Roman" w:hAnsi="Times New Roman" w:cs="Times New Roman"/>
                <w:color w:val="000000" w:themeColor="text1"/>
                <w:sz w:val="22"/>
                <w:szCs w:val="22"/>
              </w:rPr>
              <w:t>site selection strategy project (</w:t>
            </w:r>
            <w:r w:rsidRPr="00084313">
              <w:rPr>
                <w:rFonts w:ascii="Times New Roman" w:eastAsia="Times New Roman" w:hAnsi="Times New Roman" w:cs="Times New Roman"/>
                <w:i/>
                <w:color w:val="000000" w:themeColor="text1"/>
                <w:sz w:val="22"/>
                <w:szCs w:val="22"/>
              </w:rPr>
              <w:t>the performance of which may still be in progress</w:t>
            </w:r>
            <w:r w:rsidRPr="00084313">
              <w:rPr>
                <w:rFonts w:ascii="Times New Roman" w:eastAsia="Times New Roman" w:hAnsi="Times New Roman" w:cs="Times New Roman"/>
                <w:color w:val="000000" w:themeColor="text1"/>
                <w:sz w:val="22"/>
                <w:szCs w:val="22"/>
              </w:rPr>
              <w:t xml:space="preserve">) for a private company operating in the Life Sciences sector (biotechnology and (or) industrial biotech and (or) biomanufacturing) and expanding its </w:t>
            </w:r>
            <w:r w:rsidRPr="00084313">
              <w:rPr>
                <w:rFonts w:ascii="Times New Roman" w:eastAsia="Times New Roman" w:hAnsi="Times New Roman" w:cs="Times New Roman"/>
                <w:color w:val="000000" w:themeColor="text1"/>
                <w:sz w:val="22"/>
                <w:szCs w:val="22"/>
              </w:rPr>
              <w:lastRenderedPageBreak/>
              <w:t>manufacturing into a new location (country) within the European Union and/or the United States.</w:t>
            </w:r>
          </w:p>
        </w:tc>
        <w:tc>
          <w:tcPr>
            <w:tcW w:w="3505" w:type="dxa"/>
          </w:tcPr>
          <w:p w14:paraId="153F7831" w14:textId="77777777" w:rsidR="002C72A9" w:rsidRPr="00D543CA" w:rsidRDefault="002C72A9" w:rsidP="002C72A9">
            <w:pPr>
              <w:ind w:firstLine="0"/>
              <w:jc w:val="both"/>
              <w:textAlignment w:val="baseline"/>
              <w:rPr>
                <w:rFonts w:ascii="Times New Roman" w:eastAsia="Times New Roman" w:hAnsi="Times New Roman" w:cs="Times New Roman"/>
                <w:sz w:val="22"/>
                <w:szCs w:val="22"/>
                <w:lang w:val="en-US"/>
              </w:rPr>
            </w:pPr>
            <w:r w:rsidRPr="00D543CA">
              <w:rPr>
                <w:rFonts w:ascii="Times New Roman" w:eastAsia="Times New Roman" w:hAnsi="Times New Roman" w:cs="Times New Roman"/>
                <w:sz w:val="22"/>
                <w:szCs w:val="22"/>
                <w:lang w:val="en-US"/>
              </w:rPr>
              <w:lastRenderedPageBreak/>
              <w:t>One (1) point shall be awarded for each properly implemented project</w:t>
            </w:r>
            <w:r w:rsidRPr="00D543CA" w:rsidDel="009F3D53">
              <w:rPr>
                <w:rFonts w:ascii="Times New Roman" w:eastAsia="Times New Roman" w:hAnsi="Times New Roman" w:cs="Times New Roman"/>
                <w:sz w:val="22"/>
                <w:szCs w:val="22"/>
                <w:lang w:val="en-US"/>
              </w:rPr>
              <w:t xml:space="preserve"> </w:t>
            </w:r>
            <w:r w:rsidRPr="00D543CA">
              <w:rPr>
                <w:rFonts w:ascii="Times New Roman" w:eastAsia="Times New Roman" w:hAnsi="Times New Roman" w:cs="Times New Roman"/>
                <w:sz w:val="22"/>
                <w:szCs w:val="22"/>
                <w:lang w:val="en-US"/>
              </w:rPr>
              <w:t xml:space="preserve">that corresponds to the requirement established in this Paragraph. </w:t>
            </w:r>
          </w:p>
          <w:p w14:paraId="5D9A20AA" w14:textId="77777777" w:rsidR="00827942" w:rsidRPr="00D543CA" w:rsidRDefault="00827942" w:rsidP="002C72A9">
            <w:pPr>
              <w:ind w:firstLine="0"/>
              <w:jc w:val="both"/>
              <w:textAlignment w:val="baseline"/>
              <w:rPr>
                <w:rFonts w:ascii="Times New Roman" w:eastAsia="Times New Roman" w:hAnsi="Times New Roman" w:cs="Times New Roman"/>
                <w:sz w:val="22"/>
                <w:szCs w:val="22"/>
                <w:lang w:val="en-US"/>
              </w:rPr>
            </w:pPr>
          </w:p>
          <w:p w14:paraId="0750611B" w14:textId="3EF29AF6" w:rsidR="00464349" w:rsidRPr="00D543CA" w:rsidRDefault="002C72A9" w:rsidP="002C72A9">
            <w:pPr>
              <w:ind w:firstLine="0"/>
              <w:jc w:val="both"/>
              <w:textAlignment w:val="baseline"/>
              <w:rPr>
                <w:rFonts w:ascii="Times New Roman" w:eastAsia="Times New Roman" w:hAnsi="Times New Roman" w:cs="Times New Roman"/>
                <w:sz w:val="22"/>
                <w:szCs w:val="22"/>
                <w:lang w:val="en-US"/>
              </w:rPr>
            </w:pPr>
            <w:r w:rsidRPr="00D543CA">
              <w:rPr>
                <w:rFonts w:ascii="Times New Roman" w:eastAsia="Times New Roman" w:hAnsi="Times New Roman" w:cs="Times New Roman"/>
                <w:sz w:val="22"/>
                <w:szCs w:val="22"/>
                <w:lang w:val="en-US"/>
              </w:rPr>
              <w:t xml:space="preserve">The maximum number of projects to be considered and points to be given is </w:t>
            </w:r>
            <w:r w:rsidRPr="00D543CA">
              <w:rPr>
                <w:rStyle w:val="normaltextrun"/>
                <w:rFonts w:ascii="Times New Roman" w:hAnsi="Times New Roman" w:cs="Times New Roman"/>
                <w:noProof/>
                <w:color w:val="000000"/>
                <w:sz w:val="22"/>
                <w:szCs w:val="22"/>
                <w:shd w:val="clear" w:color="auto" w:fill="FFFFFF"/>
                <w:lang w:val="en-US"/>
              </w:rPr>
              <w:t>five (5</w:t>
            </w:r>
            <w:r w:rsidRPr="00D543CA">
              <w:rPr>
                <w:rFonts w:ascii="Times New Roman" w:eastAsia="Times New Roman" w:hAnsi="Times New Roman" w:cs="Times New Roman"/>
                <w:sz w:val="22"/>
                <w:szCs w:val="22"/>
                <w:lang w:val="en-US"/>
              </w:rPr>
              <w:t>).</w:t>
            </w:r>
          </w:p>
        </w:tc>
      </w:tr>
      <w:bookmarkEnd w:id="38"/>
      <w:bookmarkEnd w:id="39"/>
      <w:tr w:rsidR="002C72A9" w:rsidRPr="00E85948" w14:paraId="124E92F3" w14:textId="1253AC63" w:rsidTr="3FB42224">
        <w:tc>
          <w:tcPr>
            <w:tcW w:w="9737" w:type="dxa"/>
            <w:gridSpan w:val="3"/>
          </w:tcPr>
          <w:p w14:paraId="423567A2" w14:textId="0B69DF18" w:rsidR="002C72A9" w:rsidRPr="00D543CA" w:rsidRDefault="555A64A1" w:rsidP="77332ED4">
            <w:pPr>
              <w:tabs>
                <w:tab w:val="left" w:pos="1276"/>
              </w:tabs>
              <w:ind w:firstLine="0"/>
              <w:jc w:val="both"/>
              <w:rPr>
                <w:rStyle w:val="normaltextrun"/>
                <w:rFonts w:ascii="Times New Roman" w:hAnsi="Times New Roman" w:cs="Times New Roman"/>
                <w:color w:val="000000"/>
                <w:sz w:val="22"/>
                <w:szCs w:val="22"/>
                <w:shd w:val="clear" w:color="auto" w:fill="FFFFFF"/>
                <w:lang w:val="en-US"/>
              </w:rPr>
            </w:pPr>
            <w:r w:rsidRPr="00D543CA">
              <w:rPr>
                <w:rStyle w:val="normaltextrun"/>
                <w:rFonts w:ascii="Times New Roman" w:hAnsi="Times New Roman" w:cs="Times New Roman"/>
                <w:color w:val="000000"/>
                <w:sz w:val="22"/>
                <w:szCs w:val="22"/>
                <w:shd w:val="clear" w:color="auto" w:fill="FFFFFF"/>
                <w:lang w:val="en-US"/>
              </w:rPr>
              <w:t>*</w:t>
            </w:r>
            <w:r w:rsidRPr="00D543CA">
              <w:rPr>
                <w:rStyle w:val="normaltextrun"/>
                <w:rFonts w:ascii="Times New Roman" w:hAnsi="Times New Roman" w:cs="Times New Roman"/>
                <w:noProof/>
                <w:color w:val="000000"/>
                <w:sz w:val="22"/>
                <w:szCs w:val="22"/>
                <w:shd w:val="clear" w:color="auto" w:fill="FFFFFF"/>
                <w:lang w:val="en-US"/>
              </w:rPr>
              <w:t xml:space="preserve">The term ‘over the last </w:t>
            </w:r>
            <w:r w:rsidR="002C72A9" w:rsidRPr="00D543CA">
              <w:rPr>
                <w:rStyle w:val="normaltextrun"/>
                <w:rFonts w:ascii="Times New Roman" w:hAnsi="Times New Roman" w:cs="Times New Roman"/>
                <w:noProof/>
                <w:color w:val="000000" w:themeColor="text1"/>
                <w:sz w:val="22"/>
                <w:szCs w:val="22"/>
                <w:lang w:val="en-US"/>
              </w:rPr>
              <w:t xml:space="preserve">three </w:t>
            </w:r>
            <w:r w:rsidRPr="00D543CA">
              <w:rPr>
                <w:rStyle w:val="normaltextrun"/>
                <w:rFonts w:ascii="Times New Roman" w:hAnsi="Times New Roman" w:cs="Times New Roman"/>
                <w:noProof/>
                <w:color w:val="000000"/>
                <w:sz w:val="22"/>
                <w:szCs w:val="22"/>
                <w:shd w:val="clear" w:color="auto" w:fill="FFFFFF"/>
                <w:lang w:val="en-US"/>
              </w:rPr>
              <w:t>(</w:t>
            </w:r>
            <w:r w:rsidR="002C72A9" w:rsidRPr="00D543CA">
              <w:rPr>
                <w:rStyle w:val="normaltextrun"/>
                <w:rFonts w:ascii="Times New Roman" w:hAnsi="Times New Roman" w:cs="Times New Roman"/>
                <w:color w:val="000000"/>
                <w:sz w:val="22"/>
                <w:szCs w:val="22"/>
                <w:shd w:val="clear" w:color="auto" w:fill="FFFFFF"/>
                <w:lang w:val="en-US"/>
              </w:rPr>
              <w:t>3</w:t>
            </w:r>
            <w:r w:rsidRPr="00D543CA">
              <w:rPr>
                <w:rStyle w:val="normaltextrun"/>
                <w:rFonts w:ascii="Times New Roman" w:hAnsi="Times New Roman" w:cs="Times New Roman"/>
                <w:noProof/>
                <w:color w:val="000000"/>
                <w:sz w:val="22"/>
                <w:szCs w:val="22"/>
                <w:shd w:val="clear" w:color="auto" w:fill="FFFFFF"/>
                <w:lang w:val="en-US"/>
              </w:rPr>
              <w:t xml:space="preserve">) years’ means the three-year period </w:t>
            </w:r>
            <w:r w:rsidRPr="00D543CA">
              <w:rPr>
                <w:rStyle w:val="normaltextrun"/>
                <w:rFonts w:ascii="Times New Roman" w:hAnsi="Times New Roman"/>
                <w:color w:val="000000" w:themeColor="text1"/>
                <w:sz w:val="22"/>
                <w:szCs w:val="22"/>
                <w:lang w:val="en-US"/>
              </w:rPr>
              <w:t>prior to the deadline of the submission of tenders</w:t>
            </w:r>
            <w:r w:rsidRPr="00D543CA">
              <w:rPr>
                <w:rStyle w:val="normaltextrun"/>
                <w:rFonts w:ascii="Times New Roman" w:hAnsi="Times New Roman" w:cs="Times New Roman"/>
                <w:noProof/>
                <w:color w:val="000000"/>
                <w:sz w:val="22"/>
                <w:szCs w:val="22"/>
                <w:shd w:val="clear" w:color="auto" w:fill="FFFFFF"/>
                <w:lang w:val="en-US"/>
              </w:rPr>
              <w:t xml:space="preserve">. Where a </w:t>
            </w:r>
            <w:r w:rsidRPr="00D543CA">
              <w:rPr>
                <w:rStyle w:val="normaltextrun"/>
                <w:rFonts w:ascii="Times New Roman" w:hAnsi="Times New Roman" w:cs="Times New Roman"/>
                <w:noProof/>
                <w:color w:val="000000" w:themeColor="text1"/>
                <w:sz w:val="22"/>
                <w:szCs w:val="22"/>
                <w:lang w:val="en-US"/>
              </w:rPr>
              <w:t xml:space="preserve">project </w:t>
            </w:r>
            <w:r w:rsidRPr="00D543CA">
              <w:rPr>
                <w:rStyle w:val="normaltextrun"/>
                <w:rFonts w:ascii="Times New Roman" w:hAnsi="Times New Roman" w:cs="Times New Roman"/>
                <w:noProof/>
                <w:color w:val="000000"/>
                <w:sz w:val="22"/>
                <w:szCs w:val="22"/>
                <w:shd w:val="clear" w:color="auto" w:fill="FFFFFF"/>
                <w:lang w:val="en-US"/>
              </w:rPr>
              <w:t xml:space="preserve">has been started more than </w:t>
            </w:r>
            <w:r w:rsidR="002C72A9" w:rsidRPr="00D543CA">
              <w:rPr>
                <w:rStyle w:val="normaltextrun"/>
                <w:rFonts w:ascii="Times New Roman" w:hAnsi="Times New Roman" w:cs="Times New Roman"/>
                <w:color w:val="000000"/>
                <w:sz w:val="22"/>
                <w:szCs w:val="22"/>
                <w:shd w:val="clear" w:color="auto" w:fill="FFFFFF"/>
                <w:lang w:val="en-US"/>
              </w:rPr>
              <w:t xml:space="preserve">three (3) </w:t>
            </w:r>
            <w:r w:rsidRPr="00D543CA">
              <w:rPr>
                <w:rStyle w:val="normaltextrun"/>
                <w:rFonts w:ascii="Times New Roman" w:hAnsi="Times New Roman" w:cs="Times New Roman"/>
                <w:noProof/>
                <w:color w:val="000000"/>
                <w:sz w:val="22"/>
                <w:szCs w:val="22"/>
                <w:shd w:val="clear" w:color="auto" w:fill="FFFFFF"/>
                <w:lang w:val="en-US"/>
              </w:rPr>
              <w:t xml:space="preserve">years </w:t>
            </w:r>
            <w:r w:rsidRPr="00D543CA">
              <w:rPr>
                <w:rStyle w:val="normaltextrun"/>
                <w:rFonts w:ascii="Times New Roman" w:hAnsi="Times New Roman"/>
                <w:color w:val="000000" w:themeColor="text1"/>
                <w:sz w:val="22"/>
                <w:szCs w:val="22"/>
                <w:lang w:val="en-US"/>
              </w:rPr>
              <w:t xml:space="preserve">prior to the deadline of the submission of </w:t>
            </w:r>
            <w:proofErr w:type="gramStart"/>
            <w:r w:rsidRPr="00D543CA">
              <w:rPr>
                <w:rStyle w:val="normaltextrun"/>
                <w:rFonts w:ascii="Times New Roman" w:hAnsi="Times New Roman"/>
                <w:color w:val="000000" w:themeColor="text1"/>
                <w:sz w:val="22"/>
                <w:szCs w:val="22"/>
                <w:lang w:val="en-US"/>
              </w:rPr>
              <w:t>tenders</w:t>
            </w:r>
            <w:r w:rsidRPr="00D543CA">
              <w:rPr>
                <w:rStyle w:val="normaltextrun"/>
                <w:rFonts w:ascii="Times New Roman" w:hAnsi="Times New Roman" w:cs="Times New Roman"/>
                <w:noProof/>
                <w:color w:val="000000"/>
                <w:sz w:val="22"/>
                <w:szCs w:val="22"/>
                <w:shd w:val="clear" w:color="auto" w:fill="FFFFFF"/>
                <w:lang w:val="en-US"/>
              </w:rPr>
              <w:t>, but</w:t>
            </w:r>
            <w:proofErr w:type="gramEnd"/>
            <w:r w:rsidRPr="00D543CA">
              <w:rPr>
                <w:rStyle w:val="normaltextrun"/>
                <w:rFonts w:ascii="Times New Roman" w:hAnsi="Times New Roman" w:cs="Times New Roman"/>
                <w:noProof/>
                <w:color w:val="000000"/>
                <w:sz w:val="22"/>
                <w:szCs w:val="22"/>
                <w:shd w:val="clear" w:color="auto" w:fill="FFFFFF"/>
                <w:lang w:val="en-US"/>
              </w:rPr>
              <w:t xml:space="preserve"> completed within the </w:t>
            </w:r>
            <w:r w:rsidR="002C72A9" w:rsidRPr="00D543CA">
              <w:rPr>
                <w:rStyle w:val="normaltextrun"/>
                <w:rFonts w:ascii="Times New Roman" w:hAnsi="Times New Roman" w:cs="Times New Roman"/>
                <w:noProof/>
                <w:color w:val="000000" w:themeColor="text1"/>
                <w:sz w:val="22"/>
                <w:szCs w:val="22"/>
                <w:lang w:val="en-US"/>
              </w:rPr>
              <w:t xml:space="preserve">three (3) </w:t>
            </w:r>
            <w:r w:rsidRPr="00D543CA">
              <w:rPr>
                <w:rStyle w:val="normaltextrun"/>
                <w:rFonts w:ascii="Times New Roman" w:hAnsi="Times New Roman" w:cs="Times New Roman"/>
                <w:noProof/>
                <w:color w:val="000000"/>
                <w:sz w:val="22"/>
                <w:szCs w:val="22"/>
                <w:shd w:val="clear" w:color="auto" w:fill="FFFFFF"/>
                <w:lang w:val="en-US"/>
              </w:rPr>
              <w:t xml:space="preserve">years under consideration, such a </w:t>
            </w:r>
            <w:r w:rsidRPr="00D543CA">
              <w:rPr>
                <w:rStyle w:val="normaltextrun"/>
                <w:rFonts w:ascii="Times New Roman" w:hAnsi="Times New Roman" w:cs="Times New Roman"/>
                <w:noProof/>
                <w:color w:val="000000" w:themeColor="text1"/>
                <w:sz w:val="22"/>
                <w:szCs w:val="22"/>
                <w:lang w:val="en-US"/>
              </w:rPr>
              <w:t xml:space="preserve">project </w:t>
            </w:r>
            <w:r w:rsidRPr="00D543CA">
              <w:rPr>
                <w:rStyle w:val="normaltextrun"/>
                <w:rFonts w:ascii="Times New Roman" w:hAnsi="Times New Roman" w:cs="Times New Roman"/>
                <w:color w:val="000000" w:themeColor="text1"/>
                <w:sz w:val="22"/>
                <w:szCs w:val="22"/>
                <w:lang w:val="en-US"/>
              </w:rPr>
              <w:t>may be submitted to demonstrate compliance with the established requirement</w:t>
            </w:r>
            <w:r w:rsidR="001B7838" w:rsidRPr="00D543CA">
              <w:rPr>
                <w:rStyle w:val="normaltextrun"/>
                <w:rFonts w:ascii="Times New Roman" w:hAnsi="Times New Roman" w:cs="Times New Roman"/>
                <w:color w:val="000000" w:themeColor="text1"/>
                <w:sz w:val="22"/>
                <w:szCs w:val="22"/>
                <w:lang w:val="en-US"/>
              </w:rPr>
              <w:t>.</w:t>
            </w:r>
            <w:r w:rsidR="00702834" w:rsidRPr="00D543CA">
              <w:rPr>
                <w:rStyle w:val="normaltextrun"/>
                <w:rFonts w:ascii="Times New Roman" w:hAnsi="Times New Roman" w:cs="Times New Roman"/>
                <w:color w:val="000000" w:themeColor="text1"/>
                <w:sz w:val="22"/>
                <w:szCs w:val="22"/>
                <w:lang w:val="en-US"/>
              </w:rPr>
              <w:t xml:space="preserve"> </w:t>
            </w:r>
            <w:r w:rsidR="00702834" w:rsidRPr="00D543CA">
              <w:rPr>
                <w:rFonts w:ascii="Times New Roman" w:hAnsi="Times New Roman" w:cs="Times New Roman"/>
                <w:color w:val="000000"/>
                <w:sz w:val="22"/>
                <w:szCs w:val="22"/>
                <w:shd w:val="clear" w:color="auto" w:fill="FFFFFF"/>
                <w:lang w:val="en-US"/>
              </w:rPr>
              <w:t>The required experience must have been gained during the specified period.</w:t>
            </w:r>
            <w:r w:rsidR="00702834" w:rsidRPr="00D543CA">
              <w:rPr>
                <w:lang w:val="en-US"/>
              </w:rPr>
              <w:t xml:space="preserve"> </w:t>
            </w:r>
          </w:p>
          <w:p w14:paraId="15D59A87" w14:textId="77777777" w:rsidR="002C72A9" w:rsidRPr="00D543CA" w:rsidRDefault="002C72A9" w:rsidP="77332ED4">
            <w:pPr>
              <w:tabs>
                <w:tab w:val="left" w:pos="1276"/>
              </w:tabs>
              <w:ind w:firstLine="0"/>
              <w:jc w:val="both"/>
              <w:rPr>
                <w:rFonts w:ascii="Times New Roman" w:hAnsi="Times New Roman" w:cs="Times New Roman"/>
                <w:b/>
                <w:bCs/>
                <w:color w:val="000000"/>
                <w:sz w:val="22"/>
                <w:szCs w:val="22"/>
                <w:shd w:val="clear" w:color="auto" w:fill="FFFFFF"/>
                <w:lang w:val="en-US"/>
              </w:rPr>
            </w:pPr>
          </w:p>
          <w:p w14:paraId="3E95FD5E" w14:textId="77777777" w:rsidR="002C72A9" w:rsidRPr="00D543CA" w:rsidRDefault="002C72A9" w:rsidP="77332ED4">
            <w:pPr>
              <w:tabs>
                <w:tab w:val="left" w:pos="1276"/>
              </w:tabs>
              <w:ind w:firstLine="0"/>
              <w:jc w:val="both"/>
              <w:rPr>
                <w:rFonts w:ascii="Times New Roman" w:hAnsi="Times New Roman" w:cs="Times New Roman"/>
                <w:b/>
                <w:bCs/>
                <w:color w:val="000000"/>
                <w:sz w:val="22"/>
                <w:szCs w:val="22"/>
                <w:shd w:val="clear" w:color="auto" w:fill="FFFFFF"/>
                <w:lang w:val="en-US"/>
              </w:rPr>
            </w:pPr>
            <w:r w:rsidRPr="00D543CA">
              <w:rPr>
                <w:rFonts w:ascii="Times New Roman" w:hAnsi="Times New Roman" w:cs="Times New Roman"/>
                <w:b/>
                <w:bCs/>
                <w:color w:val="000000"/>
                <w:sz w:val="22"/>
                <w:szCs w:val="22"/>
                <w:shd w:val="clear" w:color="auto" w:fill="FFFFFF"/>
                <w:lang w:val="en-US"/>
              </w:rPr>
              <w:t xml:space="preserve">The evaluation shall be performed based on the information submitted in </w:t>
            </w:r>
            <w:r w:rsidRPr="00D543CA">
              <w:rPr>
                <w:rFonts w:ascii="Times New Roman" w:hAnsi="Times New Roman" w:cs="Times New Roman"/>
                <w:b/>
                <w:bCs/>
                <w:color w:val="000000"/>
                <w:sz w:val="22"/>
                <w:szCs w:val="22"/>
                <w:lang w:val="en-US"/>
              </w:rPr>
              <w:t>Annex 3</w:t>
            </w:r>
            <w:r w:rsidRPr="00D543CA">
              <w:rPr>
                <w:rFonts w:ascii="Times New Roman" w:hAnsi="Times New Roman" w:cs="Times New Roman"/>
                <w:b/>
                <w:bCs/>
                <w:color w:val="000000"/>
                <w:sz w:val="22"/>
                <w:szCs w:val="22"/>
                <w:shd w:val="clear" w:color="auto" w:fill="FFFFFF"/>
                <w:lang w:val="en-US"/>
              </w:rPr>
              <w:t xml:space="preserve"> to the </w:t>
            </w:r>
            <w:r w:rsidRPr="00D543CA">
              <w:rPr>
                <w:rFonts w:ascii="Times New Roman" w:eastAsia="Times New Roman" w:hAnsi="Times New Roman" w:cs="Times New Roman"/>
                <w:b/>
                <w:bCs/>
                <w:sz w:val="22"/>
                <w:szCs w:val="22"/>
                <w:lang w:val="en-US" w:eastAsia="lt-LT"/>
              </w:rPr>
              <w:t>Procurement Conditions</w:t>
            </w:r>
            <w:r w:rsidRPr="00D543CA">
              <w:rPr>
                <w:rFonts w:ascii="Times New Roman" w:hAnsi="Times New Roman" w:cs="Times New Roman"/>
                <w:b/>
                <w:bCs/>
                <w:color w:val="000000"/>
                <w:sz w:val="22"/>
                <w:szCs w:val="22"/>
                <w:shd w:val="clear" w:color="auto" w:fill="FFFFFF"/>
                <w:lang w:val="en-US"/>
              </w:rPr>
              <w:t>, which is submitted together with Part A of the Tender.</w:t>
            </w:r>
          </w:p>
          <w:p w14:paraId="1B25CE33" w14:textId="77777777" w:rsidR="002C72A9" w:rsidRPr="00D543CA" w:rsidRDefault="002C72A9" w:rsidP="77332ED4">
            <w:pPr>
              <w:tabs>
                <w:tab w:val="left" w:pos="1276"/>
              </w:tabs>
              <w:ind w:firstLine="0"/>
              <w:jc w:val="both"/>
              <w:rPr>
                <w:b/>
                <w:bCs/>
                <w:lang w:val="en-US"/>
              </w:rPr>
            </w:pPr>
          </w:p>
          <w:p w14:paraId="45EA237F" w14:textId="3605347F" w:rsidR="002C72A9" w:rsidRPr="00D543CA" w:rsidRDefault="002C72A9" w:rsidP="77332ED4">
            <w:pPr>
              <w:tabs>
                <w:tab w:val="left" w:pos="1276"/>
              </w:tabs>
              <w:ind w:firstLine="0"/>
              <w:jc w:val="both"/>
              <w:rPr>
                <w:rStyle w:val="normaltextrun"/>
                <w:rFonts w:ascii="Times New Roman" w:hAnsi="Times New Roman" w:cs="Times New Roman"/>
                <w:b/>
                <w:bCs/>
                <w:color w:val="000000"/>
                <w:sz w:val="22"/>
                <w:szCs w:val="22"/>
                <w:shd w:val="clear" w:color="auto" w:fill="FFFFFF"/>
                <w:lang w:val="en-US"/>
              </w:rPr>
            </w:pPr>
            <w:r w:rsidRPr="00D543CA">
              <w:rPr>
                <w:rStyle w:val="normaltextrun"/>
                <w:rFonts w:ascii="Times New Roman" w:hAnsi="Times New Roman" w:cs="Times New Roman"/>
                <w:b/>
                <w:bCs/>
                <w:color w:val="000000"/>
                <w:sz w:val="22"/>
                <w:szCs w:val="22"/>
                <w:shd w:val="clear" w:color="auto" w:fill="FFFFFF"/>
                <w:lang w:val="en-US"/>
              </w:rPr>
              <w:t>Maximum points for quality criteria – 10</w:t>
            </w:r>
          </w:p>
          <w:p w14:paraId="4448E4EE" w14:textId="77777777" w:rsidR="002C72A9" w:rsidRPr="00D543CA" w:rsidRDefault="002C72A9" w:rsidP="77332ED4">
            <w:pPr>
              <w:tabs>
                <w:tab w:val="left" w:pos="1276"/>
              </w:tabs>
              <w:ind w:firstLine="0"/>
              <w:jc w:val="both"/>
              <w:rPr>
                <w:b/>
                <w:bCs/>
                <w:lang w:val="en-US"/>
              </w:rPr>
            </w:pPr>
          </w:p>
          <w:p w14:paraId="2F0913E7" w14:textId="225197FF" w:rsidR="002C72A9" w:rsidRPr="00E85948" w:rsidRDefault="002C72A9" w:rsidP="77332ED4">
            <w:pPr>
              <w:tabs>
                <w:tab w:val="left" w:pos="1276"/>
              </w:tabs>
              <w:ind w:firstLine="0"/>
              <w:jc w:val="both"/>
              <w:rPr>
                <w:rStyle w:val="normaltextrun"/>
                <w:rFonts w:ascii="Times New Roman" w:hAnsi="Times New Roman" w:cs="Times New Roman"/>
                <w:color w:val="000000"/>
                <w:sz w:val="22"/>
                <w:szCs w:val="22"/>
                <w:shd w:val="clear" w:color="auto" w:fill="FFFFFF"/>
                <w:lang w:val="en-US"/>
              </w:rPr>
            </w:pPr>
            <w:r w:rsidRPr="00D543CA">
              <w:rPr>
                <w:rFonts w:ascii="Times New Roman" w:hAnsi="Times New Roman"/>
                <w:b/>
                <w:bCs/>
                <w:sz w:val="22"/>
                <w:szCs w:val="22"/>
                <w:lang w:val="en-US"/>
              </w:rPr>
              <w:t xml:space="preserve">The Contracting Authority has the right to contact the contact persons of the </w:t>
            </w:r>
            <w:r w:rsidR="00CE2B37" w:rsidRPr="00D543CA">
              <w:rPr>
                <w:rFonts w:ascii="Times New Roman" w:hAnsi="Times New Roman"/>
                <w:b/>
                <w:bCs/>
                <w:sz w:val="22"/>
                <w:szCs w:val="22"/>
                <w:lang w:val="en-US"/>
              </w:rPr>
              <w:t>clients indicated by the Supplier</w:t>
            </w:r>
            <w:r w:rsidRPr="00D543CA">
              <w:rPr>
                <w:rFonts w:ascii="Times New Roman" w:hAnsi="Times New Roman"/>
                <w:b/>
                <w:bCs/>
                <w:sz w:val="22"/>
                <w:szCs w:val="22"/>
                <w:lang w:val="en-US"/>
              </w:rPr>
              <w:t xml:space="preserve">, with a view to ascertain the correctness of the information provided in </w:t>
            </w:r>
            <w:r w:rsidRPr="00D543CA">
              <w:rPr>
                <w:rFonts w:ascii="Times New Roman" w:hAnsi="Times New Roman" w:cs="Times New Roman"/>
                <w:b/>
                <w:bCs/>
                <w:color w:val="000000"/>
                <w:sz w:val="22"/>
                <w:szCs w:val="22"/>
                <w:lang w:val="en-US"/>
              </w:rPr>
              <w:t>Annex 3</w:t>
            </w:r>
            <w:r w:rsidRPr="00D543CA">
              <w:rPr>
                <w:rFonts w:ascii="Times New Roman" w:hAnsi="Times New Roman" w:cs="Times New Roman"/>
                <w:b/>
                <w:bCs/>
                <w:color w:val="000000"/>
                <w:sz w:val="22"/>
                <w:szCs w:val="22"/>
                <w:shd w:val="clear" w:color="auto" w:fill="FFFFFF"/>
                <w:lang w:val="en-US"/>
              </w:rPr>
              <w:t xml:space="preserve"> to the </w:t>
            </w:r>
            <w:r w:rsidRPr="00D543CA">
              <w:rPr>
                <w:rFonts w:ascii="Times New Roman" w:eastAsia="Times New Roman" w:hAnsi="Times New Roman" w:cs="Times New Roman"/>
                <w:b/>
                <w:bCs/>
                <w:sz w:val="22"/>
                <w:szCs w:val="22"/>
                <w:lang w:val="en-US" w:eastAsia="lt-LT"/>
              </w:rPr>
              <w:t>Procurement Conditions</w:t>
            </w:r>
            <w:r w:rsidRPr="00D543CA">
              <w:rPr>
                <w:rFonts w:ascii="Times New Roman" w:hAnsi="Times New Roman"/>
                <w:b/>
                <w:bCs/>
                <w:sz w:val="22"/>
                <w:szCs w:val="22"/>
                <w:lang w:val="en-US"/>
              </w:rPr>
              <w:t>.</w:t>
            </w:r>
          </w:p>
        </w:tc>
      </w:tr>
    </w:tbl>
    <w:p w14:paraId="6B683BD5" w14:textId="77777777" w:rsidR="009C6D88" w:rsidRPr="00E85948" w:rsidRDefault="009C6D88" w:rsidP="77332ED4">
      <w:pPr>
        <w:pStyle w:val="ListParagraph"/>
        <w:ind w:left="360" w:firstLine="0"/>
        <w:rPr>
          <w:rFonts w:ascii="Times New Roman" w:hAnsi="Times New Roman"/>
          <w:sz w:val="22"/>
          <w:szCs w:val="22"/>
          <w:lang w:val="en-US"/>
        </w:rPr>
      </w:pPr>
    </w:p>
    <w:p w14:paraId="6D17E1D2" w14:textId="77777777" w:rsidR="009C6D88" w:rsidRPr="00E85948" w:rsidRDefault="009C6D88" w:rsidP="77332ED4">
      <w:pPr>
        <w:ind w:firstLine="0"/>
        <w:jc w:val="both"/>
        <w:rPr>
          <w:rFonts w:ascii="Times New Roman" w:hAnsi="Times New Roman" w:cs="Times New Roman"/>
          <w:sz w:val="22"/>
          <w:szCs w:val="22"/>
          <w:lang w:val="en-US"/>
        </w:rPr>
      </w:pPr>
    </w:p>
    <w:p w14:paraId="329E1E8C" w14:textId="77777777" w:rsidR="003A7CC5" w:rsidRPr="00A64C74" w:rsidRDefault="003A7CC5"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A64C74">
        <w:rPr>
          <w:rFonts w:ascii="Times New Roman" w:hAnsi="Times New Roman" w:cs="Times New Roman"/>
          <w:color w:val="000000" w:themeColor="text1"/>
          <w:sz w:val="22"/>
          <w:szCs w:val="22"/>
          <w:lang w:val="en-US"/>
        </w:rPr>
        <w:t xml:space="preserve">Cost-effectiveness (S) shall be calculated by adding the points of the criterion of the Tender price C and the points of </w:t>
      </w:r>
      <w:r w:rsidR="00366C9E" w:rsidRPr="00A64C74">
        <w:rPr>
          <w:rFonts w:ascii="Times New Roman" w:hAnsi="Times New Roman" w:cs="Times New Roman"/>
          <w:color w:val="000000" w:themeColor="text1"/>
          <w:sz w:val="22"/>
          <w:szCs w:val="22"/>
          <w:lang w:val="en-US"/>
        </w:rPr>
        <w:t>the</w:t>
      </w:r>
      <w:r w:rsidRPr="00A64C74">
        <w:rPr>
          <w:rFonts w:ascii="Times New Roman" w:hAnsi="Times New Roman" w:cs="Times New Roman"/>
          <w:color w:val="000000" w:themeColor="text1"/>
          <w:sz w:val="22"/>
          <w:szCs w:val="22"/>
          <w:lang w:val="en-US"/>
        </w:rPr>
        <w:t xml:space="preserve"> criteri</w:t>
      </w:r>
      <w:r w:rsidR="00366C9E" w:rsidRPr="00A64C74">
        <w:rPr>
          <w:rFonts w:ascii="Times New Roman" w:hAnsi="Times New Roman" w:cs="Times New Roman"/>
          <w:color w:val="000000" w:themeColor="text1"/>
          <w:sz w:val="22"/>
          <w:szCs w:val="22"/>
          <w:lang w:val="en-US"/>
        </w:rPr>
        <w:t>on</w:t>
      </w:r>
      <w:r w:rsidRPr="00A64C74">
        <w:rPr>
          <w:rFonts w:ascii="Times New Roman" w:hAnsi="Times New Roman" w:cs="Times New Roman"/>
          <w:color w:val="000000" w:themeColor="text1"/>
          <w:sz w:val="22"/>
          <w:szCs w:val="22"/>
          <w:lang w:val="en-US"/>
        </w:rPr>
        <w:t xml:space="preserve"> T: </w:t>
      </w:r>
    </w:p>
    <w:p w14:paraId="77069D06" w14:textId="77777777" w:rsidR="00775E25" w:rsidRPr="00A64C74" w:rsidRDefault="00366C9E" w:rsidP="00775E25">
      <w:pPr>
        <w:pStyle w:val="Heading2"/>
        <w:tabs>
          <w:tab w:val="left" w:pos="284"/>
          <w:tab w:val="left" w:pos="426"/>
          <w:tab w:val="left" w:pos="709"/>
          <w:tab w:val="left" w:pos="851"/>
        </w:tabs>
        <w:spacing w:before="60"/>
        <w:ind w:firstLine="1134"/>
        <w:rPr>
          <w:rFonts w:ascii="Times New Roman" w:eastAsia="Times New Roman" w:hAnsi="Times New Roman"/>
          <w:sz w:val="22"/>
          <w:szCs w:val="22"/>
          <w:lang w:val="en-US"/>
        </w:rPr>
      </w:pPr>
      <w:r w:rsidRPr="00A64C74">
        <w:rPr>
          <w:rFonts w:ascii="Times New Roman" w:hAnsi="Times New Roman"/>
          <w:bCs/>
          <w:lang w:val="en-US"/>
        </w:rPr>
        <w:object w:dxaOrig="1095" w:dyaOrig="300" w14:anchorId="69CAE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4.25pt;visibility:visible" o:ole="">
            <v:imagedata r:id="rId26" o:title=""/>
          </v:shape>
          <o:OLEObject Type="Embed" ProgID="Equation.3" ShapeID="_x0000_i1025" DrawAspect="Content" ObjectID="_1824558024" r:id="rId27"/>
        </w:object>
      </w:r>
    </w:p>
    <w:p w14:paraId="047BB4DB" w14:textId="3DC8A61C" w:rsidR="00F377B9" w:rsidRPr="00A64C74" w:rsidRDefault="001A15C7" w:rsidP="00F377B9">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A64C74">
        <w:rPr>
          <w:rFonts w:ascii="Times New Roman" w:hAnsi="Times New Roman" w:cs="Times New Roman"/>
          <w:color w:val="000000" w:themeColor="text1"/>
          <w:sz w:val="22"/>
          <w:szCs w:val="22"/>
          <w:lang w:val="en-US"/>
        </w:rPr>
        <w:t xml:space="preserve">The score of the Tender price (C) shall be calculated by multiplying the </w:t>
      </w:r>
      <w:r w:rsidR="004B2EC4" w:rsidRPr="00A64C74">
        <w:rPr>
          <w:rFonts w:ascii="Times New Roman" w:hAnsi="Times New Roman" w:cs="Times New Roman"/>
          <w:color w:val="000000" w:themeColor="text1"/>
          <w:sz w:val="22"/>
          <w:szCs w:val="22"/>
          <w:lang w:val="en-US"/>
        </w:rPr>
        <w:t xml:space="preserve">ratio of the amount allocated for the procurement </w:t>
      </w:r>
      <w:r w:rsidRPr="00A64C74">
        <w:rPr>
          <w:rFonts w:ascii="Times New Roman" w:hAnsi="Times New Roman" w:cs="Times New Roman"/>
          <w:color w:val="000000" w:themeColor="text1"/>
          <w:sz w:val="22"/>
          <w:szCs w:val="22"/>
          <w:lang w:val="en-US"/>
        </w:rPr>
        <w:t>(</w:t>
      </w:r>
      <w:proofErr w:type="spellStart"/>
      <w:r w:rsidR="006569AD" w:rsidRPr="00A64C74">
        <w:rPr>
          <w:rFonts w:ascii="Times New Roman" w:hAnsi="Times New Roman" w:cs="Times New Roman"/>
          <w:color w:val="000000" w:themeColor="text1"/>
          <w:sz w:val="22"/>
          <w:szCs w:val="22"/>
          <w:lang w:val="en-US"/>
        </w:rPr>
        <w:t>C</w:t>
      </w:r>
      <w:r w:rsidR="006569AD" w:rsidRPr="00A64C74">
        <w:rPr>
          <w:rFonts w:ascii="Times New Roman" w:hAnsi="Times New Roman" w:cs="Times New Roman"/>
          <w:color w:val="000000" w:themeColor="text1"/>
          <w:sz w:val="22"/>
          <w:szCs w:val="22"/>
          <w:vertAlign w:val="subscript"/>
          <w:lang w:val="en-US"/>
        </w:rPr>
        <w:t>m</w:t>
      </w:r>
      <w:r w:rsidR="008F33F6" w:rsidRPr="00A64C74">
        <w:rPr>
          <w:rFonts w:ascii="Times New Roman" w:hAnsi="Times New Roman" w:cs="Times New Roman"/>
          <w:color w:val="000000" w:themeColor="text1"/>
          <w:sz w:val="22"/>
          <w:szCs w:val="22"/>
          <w:vertAlign w:val="subscript"/>
          <w:lang w:val="en-US"/>
        </w:rPr>
        <w:t>ax</w:t>
      </w:r>
      <w:proofErr w:type="spellEnd"/>
      <w:r w:rsidRPr="00A64C74">
        <w:rPr>
          <w:rFonts w:ascii="Times New Roman" w:hAnsi="Times New Roman" w:cs="Times New Roman"/>
          <w:color w:val="000000" w:themeColor="text1"/>
          <w:sz w:val="22"/>
          <w:szCs w:val="22"/>
          <w:lang w:val="en-US"/>
        </w:rPr>
        <w:t>) and the Tender price under evaluation (C</w:t>
      </w:r>
      <w:r w:rsidRPr="00A64C74">
        <w:rPr>
          <w:rFonts w:ascii="Times New Roman" w:hAnsi="Times New Roman" w:cs="Times New Roman"/>
          <w:color w:val="000000" w:themeColor="text1"/>
          <w:sz w:val="22"/>
          <w:szCs w:val="22"/>
          <w:vertAlign w:val="subscript"/>
          <w:lang w:val="en-US"/>
        </w:rPr>
        <w:t>p</w:t>
      </w:r>
      <w:r w:rsidRPr="00A64C74">
        <w:rPr>
          <w:rFonts w:ascii="Times New Roman" w:hAnsi="Times New Roman" w:cs="Times New Roman"/>
          <w:color w:val="000000" w:themeColor="text1"/>
          <w:sz w:val="22"/>
          <w:szCs w:val="22"/>
          <w:lang w:val="en-US"/>
        </w:rPr>
        <w:t>) by the weight of price (X):</w:t>
      </w:r>
    </w:p>
    <w:p w14:paraId="7F1ECD40" w14:textId="77777777" w:rsidR="00F377B9" w:rsidRPr="00A64C74" w:rsidRDefault="00F377B9" w:rsidP="00F377B9">
      <w:pPr>
        <w:tabs>
          <w:tab w:val="left" w:pos="426"/>
          <w:tab w:val="left" w:pos="993"/>
        </w:tabs>
        <w:autoSpaceDN w:val="0"/>
        <w:ind w:firstLine="0"/>
        <w:jc w:val="both"/>
        <w:rPr>
          <w:rFonts w:ascii="Times New Roman" w:hAnsi="Times New Roman" w:cs="Times New Roman"/>
          <w:color w:val="000000"/>
          <w:sz w:val="22"/>
          <w:szCs w:val="22"/>
          <w:lang w:val="en-US"/>
        </w:rPr>
      </w:pPr>
    </w:p>
    <w:p w14:paraId="48165D76" w14:textId="23FAFD42" w:rsidR="00F377B9" w:rsidRPr="00A64C74" w:rsidRDefault="002C350E" w:rsidP="00202D71">
      <w:pPr>
        <w:tabs>
          <w:tab w:val="left" w:pos="426"/>
          <w:tab w:val="left" w:pos="993"/>
        </w:tabs>
        <w:autoSpaceDN w:val="0"/>
        <w:ind w:firstLine="0"/>
        <w:jc w:val="center"/>
        <w:rPr>
          <w:rFonts w:ascii="Times New Roman" w:hAnsi="Times New Roman" w:cs="Times New Roman"/>
          <w:color w:val="000000"/>
          <w:sz w:val="22"/>
          <w:szCs w:val="22"/>
          <w:lang w:val="en-US"/>
        </w:rPr>
      </w:pPr>
      <m:oMathPara>
        <m:oMathParaPr>
          <m:jc m:val="center"/>
        </m:oMathParaPr>
        <m:oMath>
          <m:sSub>
            <m:sSubPr>
              <m:ctrlPr>
                <w:rPr>
                  <w:rFonts w:ascii="Cambria Math" w:eastAsia="Times New Roman" w:hAnsi="Times New Roman"/>
                  <w:i/>
                  <w:noProof/>
                  <w:sz w:val="22"/>
                  <w:lang w:val="en-US"/>
                </w:rPr>
              </m:ctrlPr>
            </m:sSubPr>
            <m:e>
              <m:r>
                <w:rPr>
                  <w:rFonts w:ascii="Cambria Math" w:eastAsia="Times New Roman" w:hAnsi="Times New Roman"/>
                  <w:noProof/>
                  <w:sz w:val="22"/>
                  <w:lang w:val="en-US"/>
                </w:rPr>
                <m:t>C</m:t>
              </m:r>
            </m:e>
            <m:sub>
              <m:r>
                <w:rPr>
                  <w:rFonts w:ascii="Cambria Math" w:eastAsia="Times New Roman" w:hAnsi="Times New Roman"/>
                  <w:noProof/>
                  <w:sz w:val="22"/>
                  <w:lang w:val="en-US"/>
                </w:rPr>
                <m:t>s</m:t>
              </m:r>
            </m:sub>
          </m:sSub>
          <m:r>
            <w:rPr>
              <w:rFonts w:ascii="Cambria Math" w:eastAsia="Times New Roman" w:hAnsi="Times New Roman"/>
              <w:noProof/>
              <w:sz w:val="22"/>
              <w:lang w:val="en-US"/>
            </w:rPr>
            <m:t>=</m:t>
          </m:r>
          <m:f>
            <m:fPr>
              <m:ctrlPr>
                <w:rPr>
                  <w:rFonts w:ascii="Cambria Math" w:eastAsia="Times New Roman" w:hAnsi="Times New Roman"/>
                  <w:i/>
                  <w:noProof/>
                  <w:sz w:val="22"/>
                  <w:lang w:val="en-US"/>
                </w:rPr>
              </m:ctrlPr>
            </m:fPr>
            <m:num>
              <m:sSub>
                <m:sSubPr>
                  <m:ctrlPr>
                    <w:rPr>
                      <w:rFonts w:ascii="Cambria Math" w:eastAsia="Times New Roman" w:hAnsi="Times New Roman"/>
                      <w:i/>
                      <w:noProof/>
                      <w:sz w:val="22"/>
                      <w:lang w:val="en-US"/>
                    </w:rPr>
                  </m:ctrlPr>
                </m:sSubPr>
                <m:e>
                  <m:r>
                    <w:rPr>
                      <w:rFonts w:ascii="Cambria Math" w:eastAsia="Times New Roman" w:hAnsi="Times New Roman"/>
                      <w:noProof/>
                      <w:sz w:val="22"/>
                      <w:lang w:val="en-US"/>
                    </w:rPr>
                    <m:t>C</m:t>
                  </m:r>
                </m:e>
                <m:sub>
                  <m:r>
                    <w:rPr>
                      <w:rFonts w:ascii="Cambria Math" w:eastAsia="Times New Roman" w:hAnsi="Times New Roman"/>
                      <w:noProof/>
                      <w:sz w:val="22"/>
                      <w:lang w:val="en-US"/>
                    </w:rPr>
                    <m:t>max</m:t>
                  </m:r>
                </m:sub>
              </m:sSub>
            </m:num>
            <m:den>
              <m:sSub>
                <m:sSubPr>
                  <m:ctrlPr>
                    <w:rPr>
                      <w:rFonts w:ascii="Cambria Math" w:eastAsia="Times New Roman" w:hAnsi="Times New Roman"/>
                      <w:i/>
                      <w:noProof/>
                      <w:sz w:val="22"/>
                      <w:lang w:val="en-US"/>
                    </w:rPr>
                  </m:ctrlPr>
                </m:sSubPr>
                <m:e>
                  <m:sSub>
                    <m:sSubPr>
                      <m:ctrlPr>
                        <w:rPr>
                          <w:rFonts w:ascii="Cambria Math" w:eastAsia="Times New Roman" w:hAnsi="Times New Roman"/>
                          <w:i/>
                          <w:noProof/>
                          <w:sz w:val="22"/>
                          <w:lang w:val="en-US"/>
                        </w:rPr>
                      </m:ctrlPr>
                    </m:sSubPr>
                    <m:e>
                      <m:r>
                        <w:rPr>
                          <w:rFonts w:ascii="Cambria Math" w:eastAsia="Times New Roman" w:hAnsi="Times New Roman"/>
                          <w:noProof/>
                          <w:sz w:val="22"/>
                          <w:lang w:val="en-US"/>
                        </w:rPr>
                        <m:t>C</m:t>
                      </m:r>
                    </m:e>
                    <m:sub>
                      <m:r>
                        <w:rPr>
                          <w:rFonts w:ascii="Cambria Math" w:eastAsia="Times New Roman" w:hAnsi="Times New Roman"/>
                          <w:noProof/>
                          <w:sz w:val="22"/>
                          <w:lang w:val="en-US"/>
                        </w:rPr>
                        <m:t>p</m:t>
                      </m:r>
                    </m:sub>
                  </m:sSub>
                </m:e>
                <m:sub>
                  <m:r>
                    <w:rPr>
                      <w:rFonts w:ascii="Cambria Math" w:eastAsia="Times New Roman" w:hAnsi="Times New Roman"/>
                      <w:noProof/>
                      <w:sz w:val="22"/>
                      <w:lang w:val="en-US"/>
                    </w:rPr>
                    <m:t xml:space="preserve"> </m:t>
                  </m:r>
                </m:sub>
              </m:sSub>
              <m:ctrlPr>
                <w:rPr>
                  <w:rFonts w:ascii="Cambria Math" w:eastAsia="Times New Roman" w:hAnsi="Cambria Math"/>
                  <w:i/>
                  <w:noProof/>
                  <w:sz w:val="22"/>
                  <w:lang w:val="en-US"/>
                </w:rPr>
              </m:ctrlPr>
            </m:den>
          </m:f>
          <m:r>
            <w:rPr>
              <w:rFonts w:ascii="Cambria Math" w:eastAsia="Times New Roman" w:hAnsi="Cambria Math"/>
              <w:noProof/>
              <w:sz w:val="22"/>
              <w:lang w:val="en-US"/>
            </w:rPr>
            <m:t xml:space="preserve">× </m:t>
          </m:r>
          <m:r>
            <w:rPr>
              <w:rFonts w:ascii="Cambria Math" w:eastAsia="Times New Roman" w:hAnsi="Cambria Math"/>
              <w:noProof/>
              <w:sz w:val="22"/>
              <w:lang w:val="en-US"/>
            </w:rPr>
            <m:t>X</m:t>
          </m:r>
        </m:oMath>
      </m:oMathPara>
    </w:p>
    <w:p w14:paraId="6BE0F914" w14:textId="77777777" w:rsidR="00CA2752" w:rsidRPr="00A64C74" w:rsidRDefault="00CA2752" w:rsidP="0022103D">
      <w:pPr>
        <w:ind w:firstLine="0"/>
        <w:rPr>
          <w:rFonts w:ascii="Times New Roman" w:hAnsi="Times New Roman" w:cs="Times New Roman"/>
          <w:sz w:val="22"/>
          <w:szCs w:val="22"/>
          <w:lang w:val="en-US"/>
        </w:rPr>
      </w:pPr>
      <w:bookmarkStart w:id="40" w:name="_Hlk520213580"/>
    </w:p>
    <w:p w14:paraId="00A2B46F" w14:textId="39589617" w:rsidR="00332126" w:rsidRPr="00A64C74" w:rsidRDefault="00332126"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41" w:name="_Hlk4666997"/>
      <w:r w:rsidRPr="00A64C74">
        <w:rPr>
          <w:rFonts w:ascii="Times New Roman" w:hAnsi="Times New Roman" w:cs="Times New Roman"/>
          <w:color w:val="000000" w:themeColor="text1"/>
          <w:sz w:val="22"/>
          <w:szCs w:val="22"/>
          <w:lang w:val="en-US"/>
        </w:rPr>
        <w:t>The criterion score (</w:t>
      </w:r>
      <w:r w:rsidR="0022103D" w:rsidRPr="00A64C74">
        <w:rPr>
          <w:rFonts w:ascii="Times New Roman" w:hAnsi="Times New Roman" w:cs="Times New Roman"/>
          <w:color w:val="000000" w:themeColor="text1"/>
          <w:sz w:val="22"/>
          <w:szCs w:val="22"/>
          <w:lang w:val="en-US"/>
        </w:rPr>
        <w:t>T</w:t>
      </w:r>
      <w:r w:rsidRPr="00A64C74">
        <w:rPr>
          <w:rFonts w:ascii="Times New Roman" w:hAnsi="Times New Roman" w:cs="Times New Roman"/>
          <w:color w:val="000000" w:themeColor="text1"/>
          <w:sz w:val="22"/>
          <w:szCs w:val="22"/>
          <w:vertAlign w:val="subscript"/>
          <w:lang w:val="en-US"/>
        </w:rPr>
        <w:t>s</w:t>
      </w:r>
      <w:r w:rsidRPr="00A64C74">
        <w:rPr>
          <w:rFonts w:ascii="Times New Roman" w:hAnsi="Times New Roman" w:cs="Times New Roman"/>
          <w:color w:val="000000" w:themeColor="text1"/>
          <w:sz w:val="22"/>
          <w:szCs w:val="22"/>
          <w:lang w:val="en-US"/>
        </w:rPr>
        <w:t>) shall be calculated by dividing the total experience score (R</w:t>
      </w:r>
      <w:r w:rsidRPr="00A64C74">
        <w:rPr>
          <w:rFonts w:ascii="Times New Roman" w:hAnsi="Times New Roman" w:cs="Times New Roman"/>
          <w:color w:val="000000" w:themeColor="text1"/>
          <w:sz w:val="22"/>
          <w:szCs w:val="22"/>
          <w:vertAlign w:val="subscript"/>
          <w:lang w:val="en-US"/>
        </w:rPr>
        <w:t>p</w:t>
      </w:r>
      <w:r w:rsidRPr="00A64C74">
        <w:rPr>
          <w:rFonts w:ascii="Times New Roman" w:hAnsi="Times New Roman" w:cs="Times New Roman"/>
          <w:color w:val="000000" w:themeColor="text1"/>
          <w:sz w:val="22"/>
          <w:szCs w:val="22"/>
          <w:lang w:val="en-US"/>
        </w:rPr>
        <w:t xml:space="preserve">) of the relevant specialist indicated in the tender being examined by the maximum number of </w:t>
      </w:r>
      <w:r w:rsidR="00302DC7" w:rsidRPr="00A64C74">
        <w:rPr>
          <w:rFonts w:ascii="Times New Roman" w:hAnsi="Times New Roman" w:cs="Times New Roman"/>
          <w:color w:val="000000" w:themeColor="text1"/>
          <w:sz w:val="22"/>
          <w:szCs w:val="22"/>
          <w:lang w:val="en-US"/>
        </w:rPr>
        <w:t>projects</w:t>
      </w:r>
      <w:r w:rsidRPr="00A64C74">
        <w:rPr>
          <w:rFonts w:ascii="Times New Roman" w:hAnsi="Times New Roman" w:cs="Times New Roman"/>
          <w:color w:val="000000" w:themeColor="text1"/>
          <w:sz w:val="22"/>
          <w:szCs w:val="22"/>
          <w:lang w:val="en-US"/>
        </w:rPr>
        <w:t xml:space="preserve"> that can be submitted under the </w:t>
      </w:r>
      <w:r w:rsidR="00302DC7" w:rsidRPr="00A64C74">
        <w:rPr>
          <w:rFonts w:ascii="Times New Roman" w:hAnsi="Times New Roman" w:cs="Times New Roman"/>
          <w:color w:val="000000" w:themeColor="text1"/>
          <w:sz w:val="22"/>
          <w:szCs w:val="22"/>
          <w:lang w:val="en-US"/>
        </w:rPr>
        <w:t>criterion</w:t>
      </w:r>
      <w:r w:rsidRPr="00A64C74">
        <w:rPr>
          <w:rFonts w:ascii="Times New Roman" w:hAnsi="Times New Roman" w:cs="Times New Roman"/>
          <w:color w:val="000000" w:themeColor="text1"/>
          <w:sz w:val="22"/>
          <w:szCs w:val="22"/>
          <w:lang w:val="en-US"/>
        </w:rPr>
        <w:t xml:space="preserve"> being evaluated (</w:t>
      </w:r>
      <w:r w:rsidR="0022103D" w:rsidRPr="00A64C74">
        <w:rPr>
          <w:rFonts w:ascii="Times New Roman" w:hAnsi="Times New Roman" w:cs="Times New Roman"/>
          <w:color w:val="000000" w:themeColor="text1"/>
          <w:sz w:val="22"/>
          <w:szCs w:val="22"/>
          <w:lang w:val="en-US"/>
        </w:rPr>
        <w:t>Criterion T</w:t>
      </w:r>
      <w:r w:rsidRPr="00A64C74">
        <w:rPr>
          <w:rFonts w:ascii="Times New Roman" w:hAnsi="Times New Roman" w:cs="Times New Roman"/>
          <w:color w:val="000000" w:themeColor="text1"/>
          <w:sz w:val="22"/>
          <w:szCs w:val="22"/>
          <w:lang w:val="en-US"/>
        </w:rPr>
        <w:t xml:space="preserve"> – </w:t>
      </w:r>
      <w:r w:rsidR="0024032C" w:rsidRPr="00A64C74">
        <w:rPr>
          <w:rFonts w:ascii="Times New Roman" w:hAnsi="Times New Roman" w:cs="Times New Roman"/>
          <w:color w:val="000000" w:themeColor="text1"/>
          <w:sz w:val="22"/>
          <w:szCs w:val="22"/>
          <w:lang w:val="en-US"/>
        </w:rPr>
        <w:t>1</w:t>
      </w:r>
      <w:r w:rsidR="0022103D" w:rsidRPr="00A64C74">
        <w:rPr>
          <w:rFonts w:ascii="Times New Roman" w:hAnsi="Times New Roman" w:cs="Times New Roman"/>
          <w:color w:val="000000" w:themeColor="text1"/>
          <w:sz w:val="22"/>
          <w:szCs w:val="22"/>
          <w:lang w:val="en-US"/>
        </w:rPr>
        <w:t>0</w:t>
      </w:r>
      <w:r w:rsidRPr="00A64C74">
        <w:rPr>
          <w:rFonts w:ascii="Times New Roman" w:hAnsi="Times New Roman" w:cs="Times New Roman"/>
          <w:color w:val="000000" w:themeColor="text1"/>
          <w:sz w:val="22"/>
          <w:szCs w:val="22"/>
          <w:lang w:val="en-US"/>
        </w:rPr>
        <w:t>) (</w:t>
      </w:r>
      <w:proofErr w:type="spellStart"/>
      <w:r w:rsidRPr="00A64C74">
        <w:rPr>
          <w:rFonts w:ascii="Times New Roman" w:hAnsi="Times New Roman" w:cs="Times New Roman"/>
          <w:color w:val="000000" w:themeColor="text1"/>
          <w:sz w:val="22"/>
          <w:szCs w:val="22"/>
          <w:lang w:val="en-US"/>
        </w:rPr>
        <w:t>R</w:t>
      </w:r>
      <w:r w:rsidRPr="00A64C74">
        <w:rPr>
          <w:rFonts w:ascii="Times New Roman" w:hAnsi="Times New Roman" w:cs="Times New Roman"/>
          <w:color w:val="000000" w:themeColor="text1"/>
          <w:sz w:val="22"/>
          <w:szCs w:val="22"/>
          <w:vertAlign w:val="subscript"/>
          <w:lang w:val="en-US"/>
        </w:rPr>
        <w:t>max</w:t>
      </w:r>
      <w:proofErr w:type="spellEnd"/>
      <w:r w:rsidRPr="00A64C74">
        <w:rPr>
          <w:rFonts w:ascii="Times New Roman" w:hAnsi="Times New Roman" w:cs="Times New Roman"/>
          <w:color w:val="000000" w:themeColor="text1"/>
          <w:sz w:val="22"/>
          <w:szCs w:val="22"/>
          <w:lang w:val="en-US"/>
        </w:rPr>
        <w:t>) and multiplying by the comparative weight (</w:t>
      </w:r>
      <w:r w:rsidR="00BA7CC5" w:rsidRPr="00A64C74">
        <w:rPr>
          <w:rFonts w:ascii="Times New Roman" w:hAnsi="Times New Roman" w:cs="Times New Roman"/>
          <w:color w:val="000000" w:themeColor="text1"/>
          <w:sz w:val="22"/>
          <w:szCs w:val="22"/>
          <w:lang w:val="en-US"/>
        </w:rPr>
        <w:t>Y</w:t>
      </w:r>
      <w:r w:rsidRPr="00A64C74">
        <w:rPr>
          <w:rFonts w:ascii="Times New Roman" w:hAnsi="Times New Roman" w:cs="Times New Roman"/>
          <w:color w:val="000000" w:themeColor="text1"/>
          <w:sz w:val="22"/>
          <w:szCs w:val="22"/>
          <w:lang w:val="en-US"/>
        </w:rPr>
        <w:t>) of the criterion parameter being evaluated.</w:t>
      </w:r>
    </w:p>
    <w:bookmarkEnd w:id="41"/>
    <w:p w14:paraId="5FBFEE1B" w14:textId="449DC3A8" w:rsidR="00CA2752" w:rsidRPr="00A64C74" w:rsidRDefault="002C350E" w:rsidP="00202D71">
      <w:pPr>
        <w:spacing w:before="120" w:after="120"/>
        <w:ind w:firstLine="0"/>
        <w:rPr>
          <w:rFonts w:ascii="Times New Roman" w:eastAsia="Times New Roman" w:hAnsi="Times New Roman" w:cs="Times New Roman"/>
          <w:color w:val="FF0000"/>
          <w:sz w:val="24"/>
          <w:szCs w:val="24"/>
          <w:lang w:val="en-US"/>
        </w:rPr>
      </w:pPr>
      <m:oMathPara>
        <m:oMath>
          <m:sSub>
            <m:sSubPr>
              <m:ctrlPr>
                <w:rPr>
                  <w:rFonts w:ascii="Cambria Math" w:eastAsia="Times New Roman" w:hAnsi="Times New Roman"/>
                  <w:i/>
                  <w:noProof/>
                  <w:sz w:val="22"/>
                  <w:lang w:val="en-US"/>
                </w:rPr>
              </m:ctrlPr>
            </m:sSubPr>
            <m:e>
              <m:r>
                <w:rPr>
                  <w:rFonts w:ascii="Cambria Math" w:eastAsia="Times New Roman" w:hAnsi="Times New Roman"/>
                  <w:noProof/>
                  <w:sz w:val="22"/>
                  <w:lang w:val="en-US"/>
                </w:rPr>
                <m:t>T</m:t>
              </m:r>
            </m:e>
            <m:sub>
              <m:r>
                <w:rPr>
                  <w:rFonts w:ascii="Cambria Math" w:eastAsia="Times New Roman" w:hAnsi="Times New Roman"/>
                  <w:noProof/>
                  <w:sz w:val="22"/>
                  <w:lang w:val="en-US"/>
                </w:rPr>
                <m:t>s</m:t>
              </m:r>
            </m:sub>
          </m:sSub>
          <m:r>
            <w:rPr>
              <w:rFonts w:ascii="Cambria Math" w:eastAsia="Times New Roman" w:hAnsi="Times New Roman"/>
              <w:noProof/>
              <w:sz w:val="22"/>
              <w:lang w:val="en-US"/>
            </w:rPr>
            <m:t>=</m:t>
          </m:r>
          <m:f>
            <m:fPr>
              <m:ctrlPr>
                <w:rPr>
                  <w:rFonts w:ascii="Cambria Math" w:eastAsia="Times New Roman" w:hAnsi="Times New Roman"/>
                  <w:i/>
                  <w:noProof/>
                  <w:sz w:val="22"/>
                  <w:lang w:val="en-US"/>
                </w:rPr>
              </m:ctrlPr>
            </m:fPr>
            <m:num>
              <m:sSub>
                <m:sSubPr>
                  <m:ctrlPr>
                    <w:rPr>
                      <w:rFonts w:ascii="Cambria Math" w:eastAsia="Times New Roman" w:hAnsi="Times New Roman"/>
                      <w:i/>
                      <w:noProof/>
                      <w:sz w:val="22"/>
                      <w:lang w:val="en-US"/>
                    </w:rPr>
                  </m:ctrlPr>
                </m:sSubPr>
                <m:e>
                  <m:r>
                    <w:rPr>
                      <w:rFonts w:ascii="Cambria Math" w:eastAsia="Times New Roman" w:hAnsi="Times New Roman"/>
                      <w:noProof/>
                      <w:sz w:val="22"/>
                      <w:lang w:val="en-US"/>
                    </w:rPr>
                    <m:t>R</m:t>
                  </m:r>
                </m:e>
                <m:sub>
                  <m:r>
                    <w:rPr>
                      <w:rFonts w:ascii="Cambria Math" w:eastAsia="Times New Roman" w:hAnsi="Times New Roman"/>
                      <w:noProof/>
                      <w:sz w:val="22"/>
                      <w:lang w:val="en-US"/>
                    </w:rPr>
                    <m:t>p</m:t>
                  </m:r>
                </m:sub>
              </m:sSub>
            </m:num>
            <m:den>
              <m:sSub>
                <m:sSubPr>
                  <m:ctrlPr>
                    <w:rPr>
                      <w:rFonts w:ascii="Cambria Math" w:eastAsia="Times New Roman" w:hAnsi="Times New Roman"/>
                      <w:i/>
                      <w:noProof/>
                      <w:sz w:val="22"/>
                      <w:lang w:val="en-US"/>
                    </w:rPr>
                  </m:ctrlPr>
                </m:sSubPr>
                <m:e>
                  <m:sSub>
                    <m:sSubPr>
                      <m:ctrlPr>
                        <w:rPr>
                          <w:rFonts w:ascii="Cambria Math" w:eastAsia="Times New Roman" w:hAnsi="Times New Roman"/>
                          <w:i/>
                          <w:noProof/>
                          <w:sz w:val="22"/>
                          <w:lang w:val="en-US"/>
                        </w:rPr>
                      </m:ctrlPr>
                    </m:sSubPr>
                    <m:e>
                      <m:r>
                        <w:rPr>
                          <w:rFonts w:ascii="Cambria Math" w:eastAsia="Times New Roman" w:hAnsi="Times New Roman"/>
                          <w:noProof/>
                          <w:sz w:val="22"/>
                          <w:lang w:val="en-US"/>
                        </w:rPr>
                        <m:t>R</m:t>
                      </m:r>
                    </m:e>
                    <m:sub>
                      <m:r>
                        <w:rPr>
                          <w:rFonts w:ascii="Cambria Math" w:eastAsia="Times New Roman" w:hAnsi="Times New Roman"/>
                          <w:noProof/>
                          <w:sz w:val="22"/>
                          <w:lang w:val="en-US"/>
                        </w:rPr>
                        <m:t>max</m:t>
                      </m:r>
                    </m:sub>
                  </m:sSub>
                </m:e>
                <m:sub>
                  <m:r>
                    <w:rPr>
                      <w:rFonts w:ascii="Cambria Math" w:eastAsia="Times New Roman" w:hAnsi="Times New Roman"/>
                      <w:noProof/>
                      <w:sz w:val="22"/>
                      <w:lang w:val="en-US"/>
                    </w:rPr>
                    <m:t xml:space="preserve"> </m:t>
                  </m:r>
                </m:sub>
              </m:sSub>
              <m:ctrlPr>
                <w:rPr>
                  <w:rFonts w:ascii="Cambria Math" w:eastAsia="Times New Roman" w:hAnsi="Cambria Math"/>
                  <w:i/>
                  <w:noProof/>
                  <w:sz w:val="22"/>
                  <w:lang w:val="en-US"/>
                </w:rPr>
              </m:ctrlPr>
            </m:den>
          </m:f>
          <m:r>
            <w:rPr>
              <w:rFonts w:ascii="Cambria Math" w:eastAsia="Times New Roman" w:hAnsi="Cambria Math"/>
              <w:noProof/>
              <w:sz w:val="22"/>
              <w:lang w:val="en-US"/>
            </w:rPr>
            <m:t xml:space="preserve">× </m:t>
          </m:r>
          <m:r>
            <w:rPr>
              <w:rFonts w:ascii="Cambria Math" w:eastAsia="Times New Roman" w:hAnsi="Cambria Math"/>
              <w:noProof/>
              <w:sz w:val="22"/>
              <w:lang w:val="en-US"/>
            </w:rPr>
            <m:t>Y</m:t>
          </m:r>
        </m:oMath>
      </m:oMathPara>
    </w:p>
    <w:bookmarkEnd w:id="40"/>
    <w:p w14:paraId="611E5979" w14:textId="77777777" w:rsidR="00CA2752" w:rsidRPr="00A64C74" w:rsidRDefault="00CA2752" w:rsidP="77332ED4">
      <w:pPr>
        <w:ind w:firstLine="0"/>
        <w:rPr>
          <w:rFonts w:ascii="Times New Roman" w:hAnsi="Times New Roman" w:cs="Times New Roman"/>
          <w:sz w:val="22"/>
          <w:szCs w:val="22"/>
          <w:lang w:val="en-US"/>
        </w:rPr>
      </w:pPr>
    </w:p>
    <w:p w14:paraId="14EF47D8" w14:textId="1109AD02" w:rsidR="00883F52" w:rsidRPr="00E85948" w:rsidRDefault="00462BDA" w:rsidP="00883F52">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42" w:name="_Hlk495499048"/>
      <w:bookmarkStart w:id="43" w:name="_Hlk511900275"/>
      <w:r w:rsidRPr="00A64C74">
        <w:rPr>
          <w:rFonts w:ascii="Times New Roman" w:hAnsi="Times New Roman" w:cs="Times New Roman"/>
          <w:color w:val="000000" w:themeColor="text1"/>
          <w:sz w:val="22"/>
          <w:szCs w:val="22"/>
          <w:lang w:val="en-US"/>
        </w:rPr>
        <w:t>If the total score of the supplier’s evaluated specialist’s experience is equal to 0, or if Annex 3 of the Tender Conditions has not been submitted, the Supplier shall receive 0 points</w:t>
      </w:r>
      <w:r w:rsidR="00AF1E36" w:rsidRPr="00E85948">
        <w:rPr>
          <w:rFonts w:ascii="Times New Roman" w:hAnsi="Times New Roman" w:cs="Times New Roman"/>
          <w:color w:val="000000" w:themeColor="text1"/>
          <w:sz w:val="22"/>
          <w:szCs w:val="22"/>
          <w:lang w:val="en-US"/>
        </w:rPr>
        <w:t xml:space="preserve"> (T)</w:t>
      </w:r>
      <w:r w:rsidR="00CA2752" w:rsidRPr="00E85948">
        <w:rPr>
          <w:rFonts w:ascii="Times New Roman" w:hAnsi="Times New Roman" w:cs="Times New Roman"/>
          <w:color w:val="000000" w:themeColor="text1"/>
          <w:sz w:val="22"/>
          <w:szCs w:val="22"/>
          <w:lang w:val="en-US"/>
        </w:rPr>
        <w:t xml:space="preserve">. </w:t>
      </w:r>
    </w:p>
    <w:p w14:paraId="21341162" w14:textId="77777777" w:rsidR="00CA2752" w:rsidRPr="00E85948" w:rsidRDefault="00CA2752"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When calculating the most economically advantageous tender according to the formulae set out in this chapter of the Procurement Conditions, the Commission will round the scores to 2 (two) decimal places</w:t>
      </w:r>
      <w:bookmarkEnd w:id="42"/>
      <w:r w:rsidRPr="00E85948">
        <w:rPr>
          <w:rFonts w:ascii="Times New Roman" w:hAnsi="Times New Roman" w:cs="Times New Roman"/>
          <w:color w:val="000000" w:themeColor="text1"/>
          <w:sz w:val="22"/>
          <w:szCs w:val="22"/>
          <w:lang w:val="en-US"/>
        </w:rPr>
        <w:t>.</w:t>
      </w:r>
    </w:p>
    <w:p w14:paraId="47EE5817" w14:textId="5D85A232" w:rsidR="00C63420" w:rsidRPr="00E85948" w:rsidRDefault="00C6342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If one of the Suppliers withdraws (or is excluded) from the procurement after calculation of the scores, the Commission shall revise the score of the price and quality of other Suppliers according to the formulae set out in this section, without altering the scores awarded during the examination of tenders.</w:t>
      </w:r>
    </w:p>
    <w:bookmarkEnd w:id="43"/>
    <w:p w14:paraId="658B9FF6" w14:textId="77777777" w:rsidR="00CA2752" w:rsidRPr="00E85948" w:rsidRDefault="00CA2752"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tender with the highest scores will be </w:t>
      </w:r>
      <w:proofErr w:type="spellStart"/>
      <w:r w:rsidRPr="00E85948">
        <w:rPr>
          <w:rFonts w:ascii="Times New Roman" w:hAnsi="Times New Roman" w:cs="Times New Roman"/>
          <w:color w:val="000000" w:themeColor="text1"/>
          <w:sz w:val="22"/>
          <w:szCs w:val="22"/>
          <w:lang w:val="en-US"/>
        </w:rPr>
        <w:t>recognised</w:t>
      </w:r>
      <w:proofErr w:type="spellEnd"/>
      <w:r w:rsidRPr="00E85948">
        <w:rPr>
          <w:rFonts w:ascii="Times New Roman" w:hAnsi="Times New Roman" w:cs="Times New Roman"/>
          <w:color w:val="000000" w:themeColor="text1"/>
          <w:sz w:val="22"/>
          <w:szCs w:val="22"/>
          <w:lang w:val="en-US"/>
        </w:rPr>
        <w:t xml:space="preserve"> as the most economically advantageous tender.</w:t>
      </w:r>
    </w:p>
    <w:p w14:paraId="38848585" w14:textId="77777777" w:rsidR="00D35AD9" w:rsidRPr="00E85948" w:rsidRDefault="00D35AD9" w:rsidP="002C0D7D">
      <w:pPr>
        <w:autoSpaceDN w:val="0"/>
        <w:jc w:val="both"/>
        <w:rPr>
          <w:rFonts w:ascii="Times New Roman" w:eastAsia="Times New Roman" w:hAnsi="Times New Roman" w:cs="Times New Roman"/>
          <w:sz w:val="24"/>
          <w:szCs w:val="24"/>
          <w:lang w:val="en-US" w:eastAsia="lt-LT"/>
        </w:rPr>
      </w:pPr>
    </w:p>
    <w:p w14:paraId="4F032166" w14:textId="77777777" w:rsidR="002C0D7D" w:rsidRPr="00E85948" w:rsidRDefault="004621A9" w:rsidP="77332ED4">
      <w:pPr>
        <w:numPr>
          <w:ilvl w:val="0"/>
          <w:numId w:val="2"/>
        </w:numPr>
        <w:autoSpaceDN w:val="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RANKING OF TENDERS AND DECISION REGARDING CONCLUSION OF PUBLIC CONTRACT</w:t>
      </w:r>
    </w:p>
    <w:p w14:paraId="462516FA" w14:textId="77777777" w:rsidR="004621A9" w:rsidRPr="00E85948" w:rsidRDefault="004621A9" w:rsidP="77332ED4">
      <w:pPr>
        <w:autoSpaceDN w:val="0"/>
        <w:ind w:left="360" w:firstLine="0"/>
        <w:rPr>
          <w:rFonts w:ascii="Times New Roman" w:eastAsia="Times New Roman" w:hAnsi="Times New Roman" w:cs="Times New Roman"/>
          <w:b/>
          <w:bCs/>
          <w:sz w:val="22"/>
          <w:szCs w:val="22"/>
          <w:lang w:val="en-US" w:eastAsia="lt-LT"/>
        </w:rPr>
      </w:pPr>
    </w:p>
    <w:p w14:paraId="17EF5541" w14:textId="77777777" w:rsidR="00E452DF" w:rsidRPr="00E85948" w:rsidRDefault="00E452D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Having examined, evaluated and compared the submitted Tenders, the Commission shall establish a ranking of the Tenders, shall ascertain the successful Tender and shall take a decision on conclusion of the </w:t>
      </w:r>
      <w:r w:rsidR="009057E2" w:rsidRPr="00E85948">
        <w:rPr>
          <w:rFonts w:ascii="Times New Roman" w:hAnsi="Times New Roman" w:cs="Times New Roman"/>
          <w:color w:val="000000" w:themeColor="text1"/>
          <w:sz w:val="22"/>
          <w:szCs w:val="22"/>
          <w:lang w:val="en-US"/>
        </w:rPr>
        <w:t xml:space="preserve">public </w:t>
      </w:r>
      <w:r w:rsidRPr="00E85948">
        <w:rPr>
          <w:rFonts w:ascii="Times New Roman" w:hAnsi="Times New Roman" w:cs="Times New Roman"/>
          <w:color w:val="000000" w:themeColor="text1"/>
          <w:sz w:val="22"/>
          <w:szCs w:val="22"/>
          <w:lang w:val="en-US"/>
        </w:rPr>
        <w:t xml:space="preserve">contract. The Tenders shall be ranked in the descending order in terms of cost-effectiveness.  No ranking of Tenders shall be established if only one Tender has been received. In case of cost-effectiveness of several submitted Tenders is the same, the Supplier, whose Tender has been submitted at the earliest date, shall be entered first on the ranking of Tenders.  </w:t>
      </w:r>
    </w:p>
    <w:p w14:paraId="53A66FAF" w14:textId="77777777" w:rsidR="000D57A4" w:rsidRPr="00E85948" w:rsidRDefault="000D57A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lastRenderedPageBreak/>
        <w:t>Not later than within 5 working days by using the CVP IS tools of correspondence, the Suppliers concerned shall be given a notice of the Tender ascertained successful on which public contract will be concluded, and the established ranking of the Tenders, the successful Tender, the exact grace period shall be indicated. In case it has been decided not to conclude a public contract, the reasons for such decision shall be provided in the above-mentioned notice.</w:t>
      </w:r>
    </w:p>
    <w:p w14:paraId="33177AF2" w14:textId="77777777" w:rsidR="00E452DF" w:rsidRPr="00E85948" w:rsidRDefault="00E452DF"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The Supplier whose Tender has been ascertained successful shall be invited in writing to conclude the</w:t>
      </w:r>
      <w:r w:rsidR="009057E2" w:rsidRPr="00E85948">
        <w:rPr>
          <w:rFonts w:ascii="Times New Roman" w:hAnsi="Times New Roman" w:cs="Times New Roman"/>
          <w:color w:val="000000" w:themeColor="text1"/>
          <w:sz w:val="22"/>
          <w:szCs w:val="22"/>
          <w:lang w:val="en-US"/>
        </w:rPr>
        <w:t xml:space="preserve"> public</w:t>
      </w:r>
      <w:r w:rsidRPr="00E85948">
        <w:rPr>
          <w:rFonts w:ascii="Times New Roman" w:hAnsi="Times New Roman" w:cs="Times New Roman"/>
          <w:color w:val="000000" w:themeColor="text1"/>
          <w:sz w:val="22"/>
          <w:szCs w:val="22"/>
          <w:lang w:val="en-US"/>
        </w:rPr>
        <w:t xml:space="preserve"> contract, and the deadline for conclusion of the </w:t>
      </w:r>
      <w:bookmarkStart w:id="44" w:name="_Hlk46271145"/>
      <w:r w:rsidR="009057E2" w:rsidRPr="00E85948">
        <w:rPr>
          <w:rFonts w:ascii="Times New Roman" w:hAnsi="Times New Roman" w:cs="Times New Roman"/>
          <w:color w:val="000000" w:themeColor="text1"/>
          <w:sz w:val="22"/>
          <w:szCs w:val="22"/>
          <w:lang w:val="en-US"/>
        </w:rPr>
        <w:t>public</w:t>
      </w:r>
      <w:bookmarkEnd w:id="44"/>
      <w:r w:rsidR="009057E2" w:rsidRPr="00E85948">
        <w:rPr>
          <w:rFonts w:ascii="Times New Roman" w:hAnsi="Times New Roman" w:cs="Times New Roman"/>
          <w:color w:val="000000" w:themeColor="text1"/>
          <w:sz w:val="22"/>
          <w:szCs w:val="22"/>
          <w:lang w:val="en-US"/>
        </w:rPr>
        <w:t xml:space="preserve"> </w:t>
      </w:r>
      <w:r w:rsidRPr="00E85948">
        <w:rPr>
          <w:rFonts w:ascii="Times New Roman" w:hAnsi="Times New Roman" w:cs="Times New Roman"/>
          <w:color w:val="000000" w:themeColor="text1"/>
          <w:sz w:val="22"/>
          <w:szCs w:val="22"/>
          <w:lang w:val="en-US"/>
        </w:rPr>
        <w:t>contract shall be indicated.</w:t>
      </w:r>
    </w:p>
    <w:p w14:paraId="26D45EBF" w14:textId="77777777" w:rsidR="00CE6DE0" w:rsidRPr="00E85948" w:rsidRDefault="00CE6DE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If the Supplier, who has been offered conclusion of the </w:t>
      </w:r>
      <w:r w:rsidR="009057E2" w:rsidRPr="00E85948">
        <w:rPr>
          <w:rFonts w:ascii="Times New Roman" w:hAnsi="Times New Roman" w:cs="Times New Roman"/>
          <w:color w:val="000000" w:themeColor="text1"/>
          <w:sz w:val="22"/>
          <w:szCs w:val="22"/>
          <w:lang w:val="en-US"/>
        </w:rPr>
        <w:t>public contract</w:t>
      </w:r>
      <w:r w:rsidRPr="00E85948">
        <w:rPr>
          <w:rFonts w:ascii="Times New Roman" w:hAnsi="Times New Roman" w:cs="Times New Roman"/>
          <w:color w:val="000000" w:themeColor="text1"/>
          <w:sz w:val="22"/>
          <w:szCs w:val="22"/>
          <w:lang w:val="en-US"/>
        </w:rPr>
        <w:t xml:space="preserve">, refuses to sign the </w:t>
      </w:r>
      <w:r w:rsidR="009057E2" w:rsidRPr="00E85948">
        <w:rPr>
          <w:rFonts w:ascii="Times New Roman" w:hAnsi="Times New Roman" w:cs="Times New Roman"/>
          <w:color w:val="000000" w:themeColor="text1"/>
          <w:sz w:val="22"/>
          <w:szCs w:val="22"/>
          <w:lang w:val="en-US"/>
        </w:rPr>
        <w:t xml:space="preserve">public </w:t>
      </w:r>
      <w:r w:rsidRPr="00E85948">
        <w:rPr>
          <w:rFonts w:ascii="Times New Roman" w:hAnsi="Times New Roman" w:cs="Times New Roman"/>
          <w:color w:val="000000" w:themeColor="text1"/>
          <w:sz w:val="22"/>
          <w:szCs w:val="22"/>
          <w:lang w:val="en-US"/>
        </w:rPr>
        <w:t xml:space="preserve">contract in writing or fails to sign the </w:t>
      </w:r>
      <w:r w:rsidR="009057E2" w:rsidRPr="00E85948">
        <w:rPr>
          <w:rFonts w:ascii="Times New Roman" w:hAnsi="Times New Roman" w:cs="Times New Roman"/>
          <w:color w:val="000000" w:themeColor="text1"/>
          <w:sz w:val="22"/>
          <w:szCs w:val="22"/>
          <w:lang w:val="en-US"/>
        </w:rPr>
        <w:t>public</w:t>
      </w:r>
      <w:r w:rsidRPr="00E85948">
        <w:rPr>
          <w:rFonts w:ascii="Times New Roman" w:hAnsi="Times New Roman" w:cs="Times New Roman"/>
          <w:color w:val="000000" w:themeColor="text1"/>
          <w:sz w:val="22"/>
          <w:szCs w:val="22"/>
          <w:lang w:val="en-US"/>
        </w:rPr>
        <w:t xml:space="preserve"> contract by the deadline established by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uthority, or refuses to sign the p</w:t>
      </w:r>
      <w:r w:rsidR="000D57A4" w:rsidRPr="00E85948">
        <w:rPr>
          <w:rFonts w:ascii="Times New Roman" w:hAnsi="Times New Roman" w:cs="Times New Roman"/>
          <w:color w:val="000000" w:themeColor="text1"/>
          <w:sz w:val="22"/>
          <w:szCs w:val="22"/>
          <w:lang w:val="en-US"/>
        </w:rPr>
        <w:t>ublic</w:t>
      </w:r>
      <w:r w:rsidRPr="00E85948">
        <w:rPr>
          <w:rFonts w:ascii="Times New Roman" w:hAnsi="Times New Roman" w:cs="Times New Roman"/>
          <w:color w:val="000000" w:themeColor="text1"/>
          <w:sz w:val="22"/>
          <w:szCs w:val="22"/>
          <w:lang w:val="en-US"/>
        </w:rPr>
        <w:t xml:space="preserve"> contract under the terms and conditions established by the Law on Public Procurement and the Procurement Documents, it shall be deemed that the Supplier has refused to conclude the </w:t>
      </w:r>
      <w:r w:rsidR="002F3650" w:rsidRPr="00E85948">
        <w:rPr>
          <w:rFonts w:ascii="Times New Roman" w:hAnsi="Times New Roman" w:cs="Times New Roman"/>
          <w:color w:val="000000" w:themeColor="text1"/>
          <w:sz w:val="22"/>
          <w:szCs w:val="22"/>
          <w:lang w:val="en-US"/>
        </w:rPr>
        <w:t xml:space="preserve">public </w:t>
      </w:r>
      <w:r w:rsidRPr="00E85948">
        <w:rPr>
          <w:rFonts w:ascii="Times New Roman" w:hAnsi="Times New Roman" w:cs="Times New Roman"/>
          <w:color w:val="000000" w:themeColor="text1"/>
          <w:sz w:val="22"/>
          <w:szCs w:val="22"/>
          <w:lang w:val="en-US"/>
        </w:rPr>
        <w:t xml:space="preserve">contract. In that case other Supplier whose Tender has been established as the second best after the Supplier having refused conclusion of the </w:t>
      </w:r>
      <w:r w:rsidR="009057E2" w:rsidRPr="00E85948">
        <w:rPr>
          <w:rFonts w:ascii="Times New Roman" w:hAnsi="Times New Roman" w:cs="Times New Roman"/>
          <w:color w:val="000000" w:themeColor="text1"/>
          <w:sz w:val="22"/>
          <w:szCs w:val="22"/>
          <w:lang w:val="en-US"/>
        </w:rPr>
        <w:t xml:space="preserve">public </w:t>
      </w:r>
      <w:r w:rsidRPr="00E85948">
        <w:rPr>
          <w:rFonts w:ascii="Times New Roman" w:hAnsi="Times New Roman" w:cs="Times New Roman"/>
          <w:color w:val="000000" w:themeColor="text1"/>
          <w:sz w:val="22"/>
          <w:szCs w:val="22"/>
          <w:lang w:val="en-US"/>
        </w:rPr>
        <w:t xml:space="preserve">contract shall be offered conclusion of the </w:t>
      </w:r>
      <w:r w:rsidR="009057E2" w:rsidRPr="00E85948">
        <w:rPr>
          <w:rFonts w:ascii="Times New Roman" w:hAnsi="Times New Roman" w:cs="Times New Roman"/>
          <w:color w:val="000000" w:themeColor="text1"/>
          <w:sz w:val="22"/>
          <w:szCs w:val="22"/>
          <w:lang w:val="en-US"/>
        </w:rPr>
        <w:t>public</w:t>
      </w:r>
      <w:r w:rsidRPr="00E85948">
        <w:rPr>
          <w:rFonts w:ascii="Times New Roman" w:hAnsi="Times New Roman" w:cs="Times New Roman"/>
          <w:color w:val="000000" w:themeColor="text1"/>
          <w:sz w:val="22"/>
          <w:szCs w:val="22"/>
          <w:lang w:val="en-US"/>
        </w:rPr>
        <w:t xml:space="preserve"> contract, if the conditions laid down in Section 1 of Article 45 of the above-mentioned law are satisfied.</w:t>
      </w:r>
    </w:p>
    <w:p w14:paraId="06B0E33B" w14:textId="77777777" w:rsidR="00CB4B04" w:rsidRPr="00E85948" w:rsidRDefault="00F920D8"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A </w:t>
      </w:r>
      <w:r w:rsidR="009057E2" w:rsidRPr="00E85948">
        <w:rPr>
          <w:rFonts w:ascii="Times New Roman" w:hAnsi="Times New Roman" w:cs="Times New Roman"/>
          <w:color w:val="000000" w:themeColor="text1"/>
          <w:sz w:val="22"/>
          <w:szCs w:val="22"/>
          <w:lang w:val="en-US"/>
        </w:rPr>
        <w:t xml:space="preserve">public </w:t>
      </w:r>
      <w:r w:rsidRPr="00E85948">
        <w:rPr>
          <w:rFonts w:ascii="Times New Roman" w:hAnsi="Times New Roman" w:cs="Times New Roman"/>
          <w:color w:val="000000" w:themeColor="text1"/>
          <w:sz w:val="22"/>
          <w:szCs w:val="22"/>
          <w:lang w:val="en-US"/>
        </w:rPr>
        <w:t xml:space="preserve">contract shall be concluded immediately but not before expiry of the grace period established for conclusion of the </w:t>
      </w:r>
      <w:r w:rsidR="009057E2" w:rsidRPr="00E85948">
        <w:rPr>
          <w:rFonts w:ascii="Times New Roman" w:hAnsi="Times New Roman" w:cs="Times New Roman"/>
          <w:color w:val="000000" w:themeColor="text1"/>
          <w:sz w:val="22"/>
          <w:szCs w:val="22"/>
          <w:lang w:val="en-US"/>
        </w:rPr>
        <w:t xml:space="preserve">public </w:t>
      </w:r>
      <w:r w:rsidRPr="00E85948">
        <w:rPr>
          <w:rFonts w:ascii="Times New Roman" w:hAnsi="Times New Roman" w:cs="Times New Roman"/>
          <w:color w:val="000000" w:themeColor="text1"/>
          <w:sz w:val="22"/>
          <w:szCs w:val="22"/>
          <w:lang w:val="en-US"/>
        </w:rPr>
        <w:t xml:space="preserve">contract (no sooner than after 5 working days from the date of sending a notification of the decision to select the successful Tender). </w:t>
      </w:r>
      <w:r w:rsidR="00D90715" w:rsidRPr="00E85948">
        <w:rPr>
          <w:rFonts w:ascii="Times New Roman" w:hAnsi="Times New Roman" w:cs="Times New Roman"/>
          <w:color w:val="000000" w:themeColor="text1"/>
          <w:sz w:val="22"/>
          <w:szCs w:val="22"/>
          <w:lang w:val="en-US"/>
        </w:rPr>
        <w:t xml:space="preserve">Grace period established for conclusion of the </w:t>
      </w:r>
      <w:r w:rsidR="009057E2" w:rsidRPr="00E85948">
        <w:rPr>
          <w:rFonts w:ascii="Times New Roman" w:hAnsi="Times New Roman" w:cs="Times New Roman"/>
          <w:color w:val="000000" w:themeColor="text1"/>
          <w:sz w:val="22"/>
          <w:szCs w:val="22"/>
          <w:lang w:val="en-US"/>
        </w:rPr>
        <w:t xml:space="preserve">public </w:t>
      </w:r>
      <w:r w:rsidR="00D90715" w:rsidRPr="00E85948">
        <w:rPr>
          <w:rFonts w:ascii="Times New Roman" w:hAnsi="Times New Roman" w:cs="Times New Roman"/>
          <w:color w:val="000000" w:themeColor="text1"/>
          <w:sz w:val="22"/>
          <w:szCs w:val="22"/>
          <w:lang w:val="en-US"/>
        </w:rPr>
        <w:t xml:space="preserve">contract may not be applied in cases when the only concerned </w:t>
      </w:r>
      <w:bookmarkStart w:id="45" w:name="_Hlk46271252"/>
      <w:r w:rsidR="009057E2" w:rsidRPr="00E85948">
        <w:rPr>
          <w:rFonts w:ascii="Times New Roman" w:hAnsi="Times New Roman" w:cs="Times New Roman"/>
          <w:color w:val="000000" w:themeColor="text1"/>
          <w:sz w:val="22"/>
          <w:szCs w:val="22"/>
          <w:lang w:val="en-US"/>
        </w:rPr>
        <w:t>Supplier</w:t>
      </w:r>
      <w:bookmarkEnd w:id="45"/>
      <w:r w:rsidR="00D90715" w:rsidRPr="00E85948">
        <w:rPr>
          <w:rFonts w:ascii="Times New Roman" w:hAnsi="Times New Roman" w:cs="Times New Roman"/>
          <w:color w:val="000000" w:themeColor="text1"/>
          <w:sz w:val="22"/>
          <w:szCs w:val="22"/>
          <w:lang w:val="en-US"/>
        </w:rPr>
        <w:t xml:space="preserve"> is the one, who the </w:t>
      </w:r>
      <w:r w:rsidR="009057E2" w:rsidRPr="00E85948">
        <w:rPr>
          <w:rFonts w:ascii="Times New Roman" w:hAnsi="Times New Roman" w:cs="Times New Roman"/>
          <w:color w:val="000000" w:themeColor="text1"/>
          <w:sz w:val="22"/>
          <w:szCs w:val="22"/>
          <w:lang w:val="en-US"/>
        </w:rPr>
        <w:t>public</w:t>
      </w:r>
      <w:r w:rsidR="00D90715" w:rsidRPr="00E85948">
        <w:rPr>
          <w:rFonts w:ascii="Times New Roman" w:hAnsi="Times New Roman" w:cs="Times New Roman"/>
          <w:color w:val="000000" w:themeColor="text1"/>
          <w:sz w:val="22"/>
          <w:szCs w:val="22"/>
          <w:lang w:val="en-US"/>
        </w:rPr>
        <w:t xml:space="preserve"> contract is subject to conclusion with. </w:t>
      </w:r>
    </w:p>
    <w:p w14:paraId="4B0A1457" w14:textId="3A0346A8" w:rsidR="000D57A4" w:rsidRPr="00E85948" w:rsidRDefault="000D57A4"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Contracting Authority shall no later than within 15 days after the award of the public contract or amendment thereto, and no later than the first payment date under the public contract, publish the successful tender, the awarded public contract and amendments to the public contract, except for the information the disclosure of which would be contrary to legal acts which govern information and data protection or the public interest, would prejudice the legitimate commercial interests of a particular supplier or could have a negative impact on competition between suppliers, in the CVP IS in accordance with the procedure laid down in the Central Public Procurement. </w:t>
      </w:r>
    </w:p>
    <w:p w14:paraId="5CBB3980" w14:textId="77777777" w:rsidR="00577AD4" w:rsidRPr="00E85948" w:rsidRDefault="00577AD4" w:rsidP="77332ED4">
      <w:pPr>
        <w:autoSpaceDN w:val="0"/>
        <w:jc w:val="both"/>
        <w:rPr>
          <w:rFonts w:ascii="Times New Roman" w:eastAsia="Times New Roman" w:hAnsi="Times New Roman" w:cs="Times New Roman"/>
          <w:sz w:val="22"/>
          <w:szCs w:val="22"/>
          <w:lang w:val="en-US" w:eastAsia="lt-LT"/>
        </w:rPr>
      </w:pPr>
    </w:p>
    <w:p w14:paraId="1599D2EC" w14:textId="77777777" w:rsidR="002C0D7D" w:rsidRPr="00E85948" w:rsidRDefault="00AD6BA9" w:rsidP="77332ED4">
      <w:pPr>
        <w:numPr>
          <w:ilvl w:val="0"/>
          <w:numId w:val="2"/>
        </w:numPr>
        <w:autoSpaceDN w:val="0"/>
        <w:jc w:val="center"/>
        <w:rPr>
          <w:rFonts w:ascii="Times New Roman" w:eastAsia="Times New Roman" w:hAnsi="Times New Roman" w:cs="Times New Roman"/>
          <w:b/>
          <w:bCs/>
          <w:sz w:val="22"/>
          <w:szCs w:val="22"/>
          <w:lang w:val="en-US" w:eastAsia="lt-LT"/>
        </w:rPr>
      </w:pPr>
      <w:bookmarkStart w:id="46" w:name="_Hlk493754975"/>
      <w:r w:rsidRPr="00E85948">
        <w:rPr>
          <w:rFonts w:ascii="Times New Roman" w:eastAsia="Times New Roman" w:hAnsi="Times New Roman" w:cs="Times New Roman"/>
          <w:b/>
          <w:bCs/>
          <w:sz w:val="22"/>
          <w:szCs w:val="22"/>
          <w:lang w:val="en-US"/>
        </w:rPr>
        <w:t>PROCEDURE FOR EXAMINATION OF CLAIMS AND COMPLAINTS</w:t>
      </w:r>
    </w:p>
    <w:bookmarkEnd w:id="46"/>
    <w:p w14:paraId="493D5F08" w14:textId="77777777" w:rsidR="002C0D7D" w:rsidRPr="00E85948" w:rsidRDefault="002C0D7D" w:rsidP="77332ED4">
      <w:pPr>
        <w:autoSpaceDN w:val="0"/>
        <w:jc w:val="both"/>
        <w:rPr>
          <w:rFonts w:ascii="Times New Roman" w:eastAsia="Times New Roman" w:hAnsi="Times New Roman" w:cs="Times New Roman"/>
          <w:sz w:val="22"/>
          <w:szCs w:val="22"/>
          <w:lang w:val="en-US" w:eastAsia="lt-LT"/>
        </w:rPr>
      </w:pPr>
    </w:p>
    <w:p w14:paraId="527391B1" w14:textId="77777777" w:rsidR="00AE5947" w:rsidRPr="00E85948" w:rsidRDefault="00AE5947"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Supplier who considers that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has not met the requirements of the Law on Public Procurement and thereby violated or violates its legitimate interests shall be entitled, prior to conclusion of the </w:t>
      </w:r>
      <w:r w:rsidR="000D57A4" w:rsidRPr="00E85948">
        <w:rPr>
          <w:rFonts w:ascii="Times New Roman" w:hAnsi="Times New Roman" w:cs="Times New Roman"/>
          <w:color w:val="000000" w:themeColor="text1"/>
          <w:sz w:val="22"/>
          <w:szCs w:val="22"/>
          <w:lang w:val="en-US"/>
        </w:rPr>
        <w:t>public</w:t>
      </w:r>
      <w:r w:rsidRPr="00E85948">
        <w:rPr>
          <w:rFonts w:ascii="Times New Roman" w:hAnsi="Times New Roman" w:cs="Times New Roman"/>
          <w:color w:val="000000" w:themeColor="text1"/>
          <w:sz w:val="22"/>
          <w:szCs w:val="22"/>
          <w:lang w:val="en-US"/>
        </w:rPr>
        <w:t xml:space="preserve"> contract, to file a claim to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regarding the actions or decisions of the Contracting </w:t>
      </w:r>
      <w:r w:rsidR="00262052" w:rsidRPr="00E85948">
        <w:rPr>
          <w:rFonts w:ascii="Times New Roman" w:hAnsi="Times New Roman" w:cs="Times New Roman"/>
          <w:color w:val="000000" w:themeColor="text1"/>
          <w:sz w:val="22"/>
          <w:szCs w:val="22"/>
          <w:lang w:val="en-US"/>
        </w:rPr>
        <w:t>A</w:t>
      </w:r>
      <w:r w:rsidRPr="00E85948">
        <w:rPr>
          <w:rFonts w:ascii="Times New Roman" w:hAnsi="Times New Roman" w:cs="Times New Roman"/>
          <w:color w:val="000000" w:themeColor="text1"/>
          <w:sz w:val="22"/>
          <w:szCs w:val="22"/>
          <w:lang w:val="en-US"/>
        </w:rPr>
        <w:t xml:space="preserve">uthority. Submission of a claim is mandatory for pre-trial dispute settlement. The procedure for dispute settlement is provided for in Chapter VII of the Law on Public Procurement. </w:t>
      </w:r>
    </w:p>
    <w:p w14:paraId="36A920B2" w14:textId="77777777" w:rsidR="002C0D7D" w:rsidRPr="00E85948" w:rsidRDefault="002C0D7D" w:rsidP="77332ED4">
      <w:pPr>
        <w:autoSpaceDN w:val="0"/>
        <w:ind w:left="360" w:firstLine="0"/>
        <w:rPr>
          <w:rFonts w:ascii="Times New Roman" w:eastAsia="Times New Roman" w:hAnsi="Times New Roman" w:cs="Times New Roman"/>
          <w:b/>
          <w:bCs/>
          <w:sz w:val="22"/>
          <w:szCs w:val="22"/>
          <w:lang w:val="en-US" w:eastAsia="lt-LT"/>
        </w:rPr>
      </w:pPr>
    </w:p>
    <w:p w14:paraId="11582E00" w14:textId="77777777" w:rsidR="002C0D7D" w:rsidRPr="00E85948" w:rsidRDefault="004621A9" w:rsidP="77332ED4">
      <w:pPr>
        <w:numPr>
          <w:ilvl w:val="0"/>
          <w:numId w:val="2"/>
        </w:numPr>
        <w:autoSpaceDN w:val="0"/>
        <w:jc w:val="center"/>
        <w:rPr>
          <w:rFonts w:ascii="Times New Roman" w:eastAsia="Times New Roman" w:hAnsi="Times New Roman" w:cs="Times New Roman"/>
          <w:b/>
          <w:bCs/>
          <w:sz w:val="22"/>
          <w:szCs w:val="22"/>
          <w:lang w:val="en-US" w:eastAsia="lt-LT"/>
        </w:rPr>
      </w:pPr>
      <w:r w:rsidRPr="00E85948">
        <w:rPr>
          <w:rFonts w:ascii="Times New Roman" w:eastAsia="Times New Roman" w:hAnsi="Times New Roman" w:cs="Times New Roman"/>
          <w:b/>
          <w:bCs/>
          <w:sz w:val="22"/>
          <w:szCs w:val="22"/>
          <w:lang w:val="en-US"/>
        </w:rPr>
        <w:t>TERMS AND CONDITIONS OF THE PUBLIC CONTRACT</w:t>
      </w:r>
    </w:p>
    <w:p w14:paraId="7EE96799" w14:textId="77777777" w:rsidR="004621A9" w:rsidRPr="00E85948" w:rsidRDefault="004621A9" w:rsidP="77332ED4">
      <w:pPr>
        <w:autoSpaceDN w:val="0"/>
        <w:ind w:left="360" w:firstLine="0"/>
        <w:rPr>
          <w:rFonts w:ascii="Times New Roman" w:eastAsia="Times New Roman" w:hAnsi="Times New Roman" w:cs="Times New Roman"/>
          <w:b/>
          <w:bCs/>
          <w:sz w:val="22"/>
          <w:szCs w:val="22"/>
          <w:lang w:val="en-US" w:eastAsia="lt-LT"/>
        </w:rPr>
      </w:pPr>
    </w:p>
    <w:p w14:paraId="5B386239" w14:textId="46011087" w:rsidR="00AA51C5" w:rsidRPr="00E85948" w:rsidRDefault="00AA51C5"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bookmarkStart w:id="47" w:name="_Hlk46271383"/>
      <w:r w:rsidRPr="00E85948">
        <w:rPr>
          <w:rFonts w:ascii="Times New Roman" w:hAnsi="Times New Roman" w:cs="Times New Roman"/>
          <w:color w:val="000000" w:themeColor="text1"/>
          <w:sz w:val="22"/>
          <w:szCs w:val="22"/>
          <w:lang w:val="en-US"/>
        </w:rPr>
        <w:t xml:space="preserve">When concluding a </w:t>
      </w:r>
      <w:r w:rsidR="000D57A4" w:rsidRPr="00E85948">
        <w:rPr>
          <w:rFonts w:ascii="Times New Roman" w:hAnsi="Times New Roman" w:cs="Times New Roman"/>
          <w:color w:val="000000" w:themeColor="text1"/>
          <w:sz w:val="22"/>
          <w:szCs w:val="22"/>
          <w:lang w:val="en-US"/>
        </w:rPr>
        <w:t xml:space="preserve">public </w:t>
      </w:r>
      <w:r w:rsidRPr="00E85948">
        <w:rPr>
          <w:rFonts w:ascii="Times New Roman" w:hAnsi="Times New Roman" w:cs="Times New Roman"/>
          <w:color w:val="000000" w:themeColor="text1"/>
          <w:sz w:val="22"/>
          <w:szCs w:val="22"/>
          <w:lang w:val="en-US"/>
        </w:rPr>
        <w:t xml:space="preserve">contract, the price of the successful Tender and other conditions as well as the </w:t>
      </w:r>
      <w:r w:rsidR="00C224A5" w:rsidRPr="00E85948">
        <w:rPr>
          <w:rFonts w:ascii="Times New Roman" w:hAnsi="Times New Roman" w:cs="Times New Roman"/>
          <w:color w:val="000000" w:themeColor="text1"/>
          <w:sz w:val="22"/>
          <w:szCs w:val="22"/>
          <w:lang w:val="en-US"/>
        </w:rPr>
        <w:t>public contract c</w:t>
      </w:r>
      <w:r w:rsidRPr="00E85948">
        <w:rPr>
          <w:rFonts w:ascii="Times New Roman" w:hAnsi="Times New Roman" w:cs="Times New Roman"/>
          <w:color w:val="000000" w:themeColor="text1"/>
          <w:sz w:val="22"/>
          <w:szCs w:val="22"/>
          <w:lang w:val="en-US"/>
        </w:rPr>
        <w:t>onditions established in the Procurement Documents shall remain unchanged</w:t>
      </w:r>
      <w:r w:rsidR="000D57A4" w:rsidRPr="00E85948">
        <w:rPr>
          <w:rFonts w:ascii="Times New Roman" w:hAnsi="Times New Roman" w:cs="Times New Roman"/>
          <w:color w:val="000000" w:themeColor="text1"/>
          <w:sz w:val="22"/>
          <w:szCs w:val="22"/>
          <w:lang w:val="en-US"/>
        </w:rPr>
        <w:t xml:space="preserve"> (Annex </w:t>
      </w:r>
      <w:r w:rsidR="00B9219E" w:rsidRPr="00E85948">
        <w:rPr>
          <w:rFonts w:ascii="Times New Roman" w:hAnsi="Times New Roman" w:cs="Times New Roman"/>
          <w:color w:val="000000" w:themeColor="text1"/>
          <w:sz w:val="22"/>
          <w:szCs w:val="22"/>
          <w:lang w:val="en-US"/>
        </w:rPr>
        <w:t>6</w:t>
      </w:r>
      <w:r w:rsidR="000D57A4" w:rsidRPr="00E85948">
        <w:rPr>
          <w:rFonts w:ascii="Times New Roman" w:hAnsi="Times New Roman" w:cs="Times New Roman"/>
          <w:color w:val="000000" w:themeColor="text1"/>
          <w:sz w:val="22"/>
          <w:szCs w:val="22"/>
          <w:lang w:val="en-US"/>
        </w:rPr>
        <w:t xml:space="preserve"> to Procurement Conditions)</w:t>
      </w:r>
      <w:r w:rsidRPr="00E85948">
        <w:rPr>
          <w:rFonts w:ascii="Times New Roman" w:hAnsi="Times New Roman" w:cs="Times New Roman"/>
          <w:color w:val="000000" w:themeColor="text1"/>
          <w:sz w:val="22"/>
          <w:szCs w:val="22"/>
          <w:lang w:val="en-US"/>
        </w:rPr>
        <w:t xml:space="preserve">. </w:t>
      </w:r>
    </w:p>
    <w:p w14:paraId="1D1D1879" w14:textId="77777777" w:rsidR="00CE6DE0" w:rsidRPr="00E85948" w:rsidRDefault="00CE6DE0" w:rsidP="77332ED4">
      <w:pPr>
        <w:numPr>
          <w:ilvl w:val="1"/>
          <w:numId w:val="2"/>
        </w:numPr>
        <w:tabs>
          <w:tab w:val="left" w:pos="426"/>
          <w:tab w:val="left" w:pos="993"/>
        </w:tabs>
        <w:autoSpaceDN w:val="0"/>
        <w:ind w:left="0" w:firstLine="0"/>
        <w:jc w:val="both"/>
        <w:rPr>
          <w:rFonts w:ascii="Times New Roman" w:hAnsi="Times New Roman" w:cs="Times New Roman"/>
          <w:color w:val="000000"/>
          <w:sz w:val="22"/>
          <w:szCs w:val="22"/>
          <w:lang w:val="en-US"/>
        </w:rPr>
      </w:pPr>
      <w:r w:rsidRPr="00E85948">
        <w:rPr>
          <w:rFonts w:ascii="Times New Roman" w:hAnsi="Times New Roman" w:cs="Times New Roman"/>
          <w:color w:val="000000" w:themeColor="text1"/>
          <w:sz w:val="22"/>
          <w:szCs w:val="22"/>
          <w:lang w:val="en-US"/>
        </w:rPr>
        <w:t xml:space="preserve">The contract may be amended or supplemented in cases provided for in the Law on Public Procurement and the </w:t>
      </w:r>
      <w:r w:rsidR="000D57A4" w:rsidRPr="00E85948">
        <w:rPr>
          <w:rFonts w:ascii="Times New Roman" w:hAnsi="Times New Roman" w:cs="Times New Roman"/>
          <w:color w:val="000000" w:themeColor="text1"/>
          <w:sz w:val="22"/>
          <w:szCs w:val="22"/>
          <w:lang w:val="en-US"/>
        </w:rPr>
        <w:t>public contract</w:t>
      </w:r>
      <w:r w:rsidRPr="00E85948">
        <w:rPr>
          <w:rFonts w:ascii="Times New Roman" w:hAnsi="Times New Roman" w:cs="Times New Roman"/>
          <w:color w:val="000000" w:themeColor="text1"/>
          <w:sz w:val="22"/>
          <w:szCs w:val="22"/>
          <w:lang w:val="en-US"/>
        </w:rPr>
        <w:t xml:space="preserve">. The signed amendments to and supplements of the </w:t>
      </w:r>
      <w:r w:rsidR="000D57A4" w:rsidRPr="00E85948">
        <w:rPr>
          <w:rFonts w:ascii="Times New Roman" w:hAnsi="Times New Roman" w:cs="Times New Roman"/>
          <w:color w:val="000000" w:themeColor="text1"/>
          <w:sz w:val="22"/>
          <w:szCs w:val="22"/>
          <w:lang w:val="en-US"/>
        </w:rPr>
        <w:t xml:space="preserve">public contract </w:t>
      </w:r>
      <w:r w:rsidRPr="00E85948">
        <w:rPr>
          <w:rFonts w:ascii="Times New Roman" w:hAnsi="Times New Roman" w:cs="Times New Roman"/>
          <w:color w:val="000000" w:themeColor="text1"/>
          <w:sz w:val="22"/>
          <w:szCs w:val="22"/>
          <w:lang w:val="en-US"/>
        </w:rPr>
        <w:t xml:space="preserve">shall make an integral part of the </w:t>
      </w:r>
      <w:r w:rsidR="000D57A4" w:rsidRPr="00E85948">
        <w:rPr>
          <w:rFonts w:ascii="Times New Roman" w:hAnsi="Times New Roman" w:cs="Times New Roman"/>
          <w:color w:val="000000" w:themeColor="text1"/>
          <w:sz w:val="22"/>
          <w:szCs w:val="22"/>
          <w:lang w:val="en-US"/>
        </w:rPr>
        <w:t>public contract</w:t>
      </w:r>
      <w:r w:rsidRPr="00E85948">
        <w:rPr>
          <w:rFonts w:ascii="Times New Roman" w:hAnsi="Times New Roman" w:cs="Times New Roman"/>
          <w:color w:val="000000" w:themeColor="text1"/>
          <w:sz w:val="22"/>
          <w:szCs w:val="22"/>
          <w:lang w:val="en-US"/>
        </w:rPr>
        <w:t>.</w:t>
      </w:r>
    </w:p>
    <w:bookmarkEnd w:id="47"/>
    <w:p w14:paraId="0040A5CA" w14:textId="77777777" w:rsidR="00577AD4" w:rsidRPr="00E85948" w:rsidRDefault="00577AD4" w:rsidP="00577AD4">
      <w:pPr>
        <w:widowControl w:val="0"/>
        <w:pBdr>
          <w:bottom w:val="single" w:sz="12" w:space="1" w:color="auto"/>
        </w:pBdr>
        <w:suppressAutoHyphens/>
        <w:jc w:val="both"/>
        <w:rPr>
          <w:rFonts w:ascii="Times New Roman" w:hAnsi="Times New Roman" w:cs="Times New Roman"/>
          <w:sz w:val="24"/>
          <w:szCs w:val="24"/>
          <w:lang w:val="en-US"/>
        </w:rPr>
      </w:pPr>
    </w:p>
    <w:p w14:paraId="67DA9CFF" w14:textId="5E0C4056" w:rsidR="003F6BD0" w:rsidRPr="002C350E" w:rsidRDefault="003F6BD0" w:rsidP="002C350E">
      <w:pPr>
        <w:tabs>
          <w:tab w:val="left" w:pos="7230"/>
        </w:tabs>
        <w:autoSpaceDN w:val="0"/>
        <w:ind w:firstLine="0"/>
        <w:rPr>
          <w:rFonts w:ascii="Times New Roman" w:hAnsi="Times New Roman"/>
          <w:sz w:val="22"/>
          <w:szCs w:val="22"/>
        </w:rPr>
      </w:pPr>
    </w:p>
    <w:sectPr w:rsidR="003F6BD0" w:rsidRPr="002C350E" w:rsidSect="00FB5E9F">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3BA7" w14:textId="77777777" w:rsidR="005E3C4B" w:rsidRDefault="005E3C4B">
      <w:r>
        <w:separator/>
      </w:r>
    </w:p>
  </w:endnote>
  <w:endnote w:type="continuationSeparator" w:id="0">
    <w:p w14:paraId="73167E58" w14:textId="77777777" w:rsidR="005E3C4B" w:rsidRDefault="005E3C4B">
      <w:r>
        <w:continuationSeparator/>
      </w:r>
    </w:p>
  </w:endnote>
  <w:endnote w:type="continuationNotice" w:id="1">
    <w:p w14:paraId="4EAB1BA6" w14:textId="77777777" w:rsidR="005E3C4B" w:rsidRDefault="005E3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BA"/>
    <w:family w:val="modern"/>
    <w:pitch w:val="fixed"/>
    <w:sig w:usb0="E00006FF" w:usb1="0000F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361A" w14:textId="77777777" w:rsidR="005E3C4B" w:rsidRDefault="005E3C4B">
      <w:r>
        <w:separator/>
      </w:r>
    </w:p>
  </w:footnote>
  <w:footnote w:type="continuationSeparator" w:id="0">
    <w:p w14:paraId="5954D3C8" w14:textId="77777777" w:rsidR="005E3C4B" w:rsidRDefault="005E3C4B">
      <w:r>
        <w:continuationSeparator/>
      </w:r>
    </w:p>
  </w:footnote>
  <w:footnote w:type="continuationNotice" w:id="1">
    <w:p w14:paraId="085CCABB" w14:textId="77777777" w:rsidR="005E3C4B" w:rsidRDefault="005E3C4B"/>
  </w:footnote>
</w:footnotes>
</file>

<file path=word/intelligence2.xml><?xml version="1.0" encoding="utf-8"?>
<int2:intelligence xmlns:int2="http://schemas.microsoft.com/office/intelligence/2020/intelligence" xmlns:oel="http://schemas.microsoft.com/office/2019/extlst">
  <int2:observations>
    <int2:textHash int2:hashCode="ald6d0P0BepqB+" int2:id="qArgAoK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DD5E54"/>
    <w:multiLevelType w:val="multilevel"/>
    <w:tmpl w:val="1670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F2434"/>
    <w:multiLevelType w:val="hybridMultilevel"/>
    <w:tmpl w:val="A156E9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BF26C5"/>
    <w:multiLevelType w:val="multilevel"/>
    <w:tmpl w:val="3880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6516FF"/>
    <w:multiLevelType w:val="multilevel"/>
    <w:tmpl w:val="C9D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1179D1"/>
    <w:multiLevelType w:val="multilevel"/>
    <w:tmpl w:val="52E6A85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sz w:val="22"/>
        <w:szCs w:val="22"/>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6" w15:restartNumberingAfterBreak="0">
    <w:nsid w:val="05455D0C"/>
    <w:multiLevelType w:val="multilevel"/>
    <w:tmpl w:val="D0140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5FE18C5"/>
    <w:multiLevelType w:val="multilevel"/>
    <w:tmpl w:val="DFA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76362"/>
    <w:multiLevelType w:val="multilevel"/>
    <w:tmpl w:val="21BA5D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0A223D"/>
    <w:multiLevelType w:val="multilevel"/>
    <w:tmpl w:val="88F6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20731"/>
    <w:multiLevelType w:val="multilevel"/>
    <w:tmpl w:val="02E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892646"/>
    <w:multiLevelType w:val="multilevel"/>
    <w:tmpl w:val="E56A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727CBE"/>
    <w:multiLevelType w:val="multilevel"/>
    <w:tmpl w:val="699AB2D4"/>
    <w:lvl w:ilvl="0">
      <w:start w:val="1"/>
      <w:numFmt w:val="decimal"/>
      <w:lvlText w:val="%1."/>
      <w:lvlJc w:val="left"/>
      <w:pPr>
        <w:ind w:left="720" w:hanging="360"/>
      </w:pPr>
    </w:lvl>
    <w:lvl w:ilvl="1">
      <w:start w:val="1"/>
      <w:numFmt w:val="decimal"/>
      <w:isLgl/>
      <w:lvlText w:val="%1.%2."/>
      <w:lvlJc w:val="left"/>
      <w:pPr>
        <w:ind w:left="107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E8A016B"/>
    <w:multiLevelType w:val="multilevel"/>
    <w:tmpl w:val="3432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7070DA"/>
    <w:multiLevelType w:val="multilevel"/>
    <w:tmpl w:val="4F1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1B0876"/>
    <w:multiLevelType w:val="hybridMultilevel"/>
    <w:tmpl w:val="A7FE640A"/>
    <w:lvl w:ilvl="0" w:tplc="80386F1A">
      <w:start w:val="1"/>
      <w:numFmt w:val="decimal"/>
      <w:lvlText w:val="%1)"/>
      <w:lvlJc w:val="left"/>
      <w:pPr>
        <w:ind w:left="1440" w:hanging="360"/>
      </w:pPr>
      <w:rPr>
        <w:rFonts w:ascii="Times New Roman" w:eastAsia="Calibri"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1E53001"/>
    <w:multiLevelType w:val="multilevel"/>
    <w:tmpl w:val="8C3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A130C4"/>
    <w:multiLevelType w:val="multilevel"/>
    <w:tmpl w:val="0AE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4D0CBB"/>
    <w:multiLevelType w:val="multilevel"/>
    <w:tmpl w:val="4DEE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744EFA"/>
    <w:multiLevelType w:val="hybridMultilevel"/>
    <w:tmpl w:val="0F1C204E"/>
    <w:lvl w:ilvl="0" w:tplc="E6E0B806">
      <w:numFmt w:val="bullet"/>
      <w:lvlText w:val="-"/>
      <w:lvlJc w:val="left"/>
      <w:pPr>
        <w:ind w:left="720" w:hanging="360"/>
      </w:pPr>
      <w:rPr>
        <w:rFonts w:ascii="Arial" w:eastAsia="Times New Roman" w:hAnsi="Aria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D8637A"/>
    <w:multiLevelType w:val="multilevel"/>
    <w:tmpl w:val="39D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207DF0"/>
    <w:multiLevelType w:val="hybridMultilevel"/>
    <w:tmpl w:val="AB86AC94"/>
    <w:lvl w:ilvl="0" w:tplc="EE12F0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71A73BF"/>
    <w:multiLevelType w:val="hybridMultilevel"/>
    <w:tmpl w:val="AB86AC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B106B3"/>
    <w:multiLevelType w:val="hybridMultilevel"/>
    <w:tmpl w:val="8254729A"/>
    <w:lvl w:ilvl="0" w:tplc="FFFFFFFF">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5B7000"/>
    <w:multiLevelType w:val="multilevel"/>
    <w:tmpl w:val="6366A58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E4B63AA"/>
    <w:multiLevelType w:val="multilevel"/>
    <w:tmpl w:val="5D50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527DE8"/>
    <w:multiLevelType w:val="multilevel"/>
    <w:tmpl w:val="E996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90390A"/>
    <w:multiLevelType w:val="multilevel"/>
    <w:tmpl w:val="E42E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025829"/>
    <w:multiLevelType w:val="multilevel"/>
    <w:tmpl w:val="33E420AC"/>
    <w:lvl w:ilvl="0">
      <w:start w:val="1"/>
      <w:numFmt w:val="decimal"/>
      <w:lvlText w:val="%1."/>
      <w:lvlJc w:val="left"/>
      <w:pPr>
        <w:ind w:left="360" w:hanging="360"/>
      </w:pPr>
      <w:rPr>
        <w:rFonts w:ascii="Times New Roman" w:eastAsia="Times New Roman" w:hAnsi="Times New Roman" w:cs="Arial"/>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b w:val="0"/>
        <w:bCs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6CC28EF"/>
    <w:multiLevelType w:val="multilevel"/>
    <w:tmpl w:val="205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B36CE8"/>
    <w:multiLevelType w:val="multilevel"/>
    <w:tmpl w:val="7F3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A1B1921"/>
    <w:multiLevelType w:val="multilevel"/>
    <w:tmpl w:val="63F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8F5E49"/>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3254D98"/>
    <w:multiLevelType w:val="multilevel"/>
    <w:tmpl w:val="198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513F43"/>
    <w:multiLevelType w:val="multilevel"/>
    <w:tmpl w:val="3E2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AD17B5"/>
    <w:multiLevelType w:val="hybridMultilevel"/>
    <w:tmpl w:val="3E325982"/>
    <w:lvl w:ilvl="0" w:tplc="80386F1A">
      <w:start w:val="1"/>
      <w:numFmt w:val="decimal"/>
      <w:lvlText w:val="%1)"/>
      <w:lvlJc w:val="left"/>
      <w:pPr>
        <w:ind w:left="1440" w:hanging="360"/>
      </w:pPr>
      <w:rPr>
        <w:rFonts w:ascii="Times New Roman" w:eastAsia="Calibri"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8804344"/>
    <w:multiLevelType w:val="multilevel"/>
    <w:tmpl w:val="792C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97F0A88"/>
    <w:multiLevelType w:val="multilevel"/>
    <w:tmpl w:val="7366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72583C"/>
    <w:multiLevelType w:val="multilevel"/>
    <w:tmpl w:val="7E9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630201"/>
    <w:multiLevelType w:val="multilevel"/>
    <w:tmpl w:val="24C4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A31A06"/>
    <w:multiLevelType w:val="multilevel"/>
    <w:tmpl w:val="0F7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02F0504"/>
    <w:multiLevelType w:val="multilevel"/>
    <w:tmpl w:val="5842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39747C"/>
    <w:multiLevelType w:val="multilevel"/>
    <w:tmpl w:val="1966B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983A43"/>
    <w:multiLevelType w:val="multilevel"/>
    <w:tmpl w:val="9EAC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1B50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9C60333"/>
    <w:multiLevelType w:val="multilevel"/>
    <w:tmpl w:val="F2A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A032296"/>
    <w:multiLevelType w:val="multilevel"/>
    <w:tmpl w:val="2E5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0C4C24"/>
    <w:multiLevelType w:val="multilevel"/>
    <w:tmpl w:val="6B1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651697"/>
    <w:multiLevelType w:val="multilevel"/>
    <w:tmpl w:val="B88C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CC04BB"/>
    <w:multiLevelType w:val="multilevel"/>
    <w:tmpl w:val="605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D97E29"/>
    <w:multiLevelType w:val="multilevel"/>
    <w:tmpl w:val="0540D180"/>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E1F4D6B"/>
    <w:multiLevelType w:val="hybridMultilevel"/>
    <w:tmpl w:val="811A637A"/>
    <w:lvl w:ilvl="0" w:tplc="E6E0B806">
      <w:numFmt w:val="bullet"/>
      <w:lvlText w:val="-"/>
      <w:lvlJc w:val="left"/>
      <w:pPr>
        <w:ind w:left="720" w:hanging="360"/>
      </w:pPr>
      <w:rPr>
        <w:rFonts w:ascii="Arial" w:eastAsia="Times New Roman" w:hAnsi="Aria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3B1BC9"/>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3147C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34D7FCD"/>
    <w:multiLevelType w:val="hybridMultilevel"/>
    <w:tmpl w:val="161A423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35246BB"/>
    <w:multiLevelType w:val="multilevel"/>
    <w:tmpl w:val="67C6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35C2FF5"/>
    <w:multiLevelType w:val="multilevel"/>
    <w:tmpl w:val="7F8ECC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rPr>
        <w:rFonts w:ascii="Times New Roman" w:hAnsi="Times New Roman" w:cs="Times New Roman" w:hint="default"/>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3B229BC"/>
    <w:multiLevelType w:val="multilevel"/>
    <w:tmpl w:val="BAC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3BD5029"/>
    <w:multiLevelType w:val="hybridMultilevel"/>
    <w:tmpl w:val="2EF025D4"/>
    <w:lvl w:ilvl="0" w:tplc="1C9E636A">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53F7613D"/>
    <w:multiLevelType w:val="multilevel"/>
    <w:tmpl w:val="0540D180"/>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4964E60"/>
    <w:multiLevelType w:val="multilevel"/>
    <w:tmpl w:val="D6FAD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53E7DB3"/>
    <w:multiLevelType w:val="multilevel"/>
    <w:tmpl w:val="25DC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87D0E4F"/>
    <w:multiLevelType w:val="multilevel"/>
    <w:tmpl w:val="52DE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C120F9"/>
    <w:multiLevelType w:val="multilevel"/>
    <w:tmpl w:val="42F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1140D9"/>
    <w:multiLevelType w:val="multilevel"/>
    <w:tmpl w:val="1130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10A0E27"/>
    <w:multiLevelType w:val="multilevel"/>
    <w:tmpl w:val="42D67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28A169B"/>
    <w:multiLevelType w:val="hybridMultilevel"/>
    <w:tmpl w:val="8B662EF0"/>
    <w:lvl w:ilvl="0" w:tplc="ABF8D09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40429DA"/>
    <w:multiLevelType w:val="multilevel"/>
    <w:tmpl w:val="7982E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9430D3"/>
    <w:multiLevelType w:val="multilevel"/>
    <w:tmpl w:val="B49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6BF0114"/>
    <w:multiLevelType w:val="hybridMultilevel"/>
    <w:tmpl w:val="A156E9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B5030A2"/>
    <w:multiLevelType w:val="multilevel"/>
    <w:tmpl w:val="FC7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011433"/>
    <w:multiLevelType w:val="hybridMultilevel"/>
    <w:tmpl w:val="265AC688"/>
    <w:lvl w:ilvl="0" w:tplc="CBAE4B9C">
      <w:start w:val="1"/>
      <w:numFmt w:val="decimal"/>
      <w:lvlText w:val="%1."/>
      <w:lvlJc w:val="left"/>
      <w:pPr>
        <w:tabs>
          <w:tab w:val="num" w:pos="360"/>
        </w:tabs>
        <w:ind w:left="360" w:hanging="360"/>
      </w:pPr>
      <w:rPr>
        <w:rFonts w:hint="default"/>
      </w:rPr>
    </w:lvl>
    <w:lvl w:ilvl="1" w:tplc="05E0DFFA" w:tentative="1">
      <w:start w:val="1"/>
      <w:numFmt w:val="lowerLetter"/>
      <w:lvlText w:val="%2."/>
      <w:lvlJc w:val="left"/>
      <w:pPr>
        <w:tabs>
          <w:tab w:val="num" w:pos="1080"/>
        </w:tabs>
        <w:ind w:left="1080" w:hanging="360"/>
      </w:pPr>
    </w:lvl>
    <w:lvl w:ilvl="2" w:tplc="13BEDDB6" w:tentative="1">
      <w:start w:val="1"/>
      <w:numFmt w:val="lowerRoman"/>
      <w:lvlText w:val="%3."/>
      <w:lvlJc w:val="right"/>
      <w:pPr>
        <w:tabs>
          <w:tab w:val="num" w:pos="1800"/>
        </w:tabs>
        <w:ind w:left="1800" w:hanging="180"/>
      </w:pPr>
    </w:lvl>
    <w:lvl w:ilvl="3" w:tplc="15C809B6" w:tentative="1">
      <w:start w:val="1"/>
      <w:numFmt w:val="decimal"/>
      <w:lvlText w:val="%4."/>
      <w:lvlJc w:val="left"/>
      <w:pPr>
        <w:tabs>
          <w:tab w:val="num" w:pos="2520"/>
        </w:tabs>
        <w:ind w:left="2520" w:hanging="360"/>
      </w:pPr>
    </w:lvl>
    <w:lvl w:ilvl="4" w:tplc="F87A2AFA" w:tentative="1">
      <w:start w:val="1"/>
      <w:numFmt w:val="lowerLetter"/>
      <w:lvlText w:val="%5."/>
      <w:lvlJc w:val="left"/>
      <w:pPr>
        <w:tabs>
          <w:tab w:val="num" w:pos="3240"/>
        </w:tabs>
        <w:ind w:left="3240" w:hanging="360"/>
      </w:pPr>
    </w:lvl>
    <w:lvl w:ilvl="5" w:tplc="365A9A14" w:tentative="1">
      <w:start w:val="1"/>
      <w:numFmt w:val="lowerRoman"/>
      <w:lvlText w:val="%6."/>
      <w:lvlJc w:val="right"/>
      <w:pPr>
        <w:tabs>
          <w:tab w:val="num" w:pos="3960"/>
        </w:tabs>
        <w:ind w:left="3960" w:hanging="180"/>
      </w:pPr>
    </w:lvl>
    <w:lvl w:ilvl="6" w:tplc="95C40FEE" w:tentative="1">
      <w:start w:val="1"/>
      <w:numFmt w:val="decimal"/>
      <w:lvlText w:val="%7."/>
      <w:lvlJc w:val="left"/>
      <w:pPr>
        <w:tabs>
          <w:tab w:val="num" w:pos="4680"/>
        </w:tabs>
        <w:ind w:left="4680" w:hanging="360"/>
      </w:pPr>
    </w:lvl>
    <w:lvl w:ilvl="7" w:tplc="7E48F8C6" w:tentative="1">
      <w:start w:val="1"/>
      <w:numFmt w:val="lowerLetter"/>
      <w:lvlText w:val="%8."/>
      <w:lvlJc w:val="left"/>
      <w:pPr>
        <w:tabs>
          <w:tab w:val="num" w:pos="5400"/>
        </w:tabs>
        <w:ind w:left="5400" w:hanging="360"/>
      </w:pPr>
    </w:lvl>
    <w:lvl w:ilvl="8" w:tplc="6BE0FE02" w:tentative="1">
      <w:start w:val="1"/>
      <w:numFmt w:val="lowerRoman"/>
      <w:lvlText w:val="%9."/>
      <w:lvlJc w:val="right"/>
      <w:pPr>
        <w:tabs>
          <w:tab w:val="num" w:pos="6120"/>
        </w:tabs>
        <w:ind w:left="6120" w:hanging="180"/>
      </w:pPr>
    </w:lvl>
  </w:abstractNum>
  <w:abstractNum w:abstractNumId="76" w15:restartNumberingAfterBreak="0">
    <w:nsid w:val="6D505B75"/>
    <w:multiLevelType w:val="multilevel"/>
    <w:tmpl w:val="856619B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77" w15:restartNumberingAfterBreak="0">
    <w:nsid w:val="6EDC3694"/>
    <w:multiLevelType w:val="multilevel"/>
    <w:tmpl w:val="F85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0373226"/>
    <w:multiLevelType w:val="multilevel"/>
    <w:tmpl w:val="357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1400157"/>
    <w:multiLevelType w:val="multilevel"/>
    <w:tmpl w:val="39A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2C71506"/>
    <w:multiLevelType w:val="multilevel"/>
    <w:tmpl w:val="77C0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32D5DD4"/>
    <w:multiLevelType w:val="multilevel"/>
    <w:tmpl w:val="949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E12DEE"/>
    <w:multiLevelType w:val="multilevel"/>
    <w:tmpl w:val="0540D180"/>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AE611A7"/>
    <w:multiLevelType w:val="multilevel"/>
    <w:tmpl w:val="DCAE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BF4121C"/>
    <w:multiLevelType w:val="multilevel"/>
    <w:tmpl w:val="E83A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C9529BE"/>
    <w:multiLevelType w:val="multilevel"/>
    <w:tmpl w:val="A0240F5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ascii="Times New Roman" w:hAnsi="Times New Roman" w:cs="Times New Roman"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DA20C72"/>
    <w:multiLevelType w:val="hybridMultilevel"/>
    <w:tmpl w:val="A156E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0136313">
    <w:abstractNumId w:val="0"/>
  </w:num>
  <w:num w:numId="2" w16cid:durableId="1498185355">
    <w:abstractNumId w:val="58"/>
  </w:num>
  <w:num w:numId="3" w16cid:durableId="592200644">
    <w:abstractNumId w:val="86"/>
  </w:num>
  <w:num w:numId="4" w16cid:durableId="834344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9616325">
    <w:abstractNumId w:val="75"/>
  </w:num>
  <w:num w:numId="6" w16cid:durableId="341400695">
    <w:abstractNumId w:val="5"/>
  </w:num>
  <w:num w:numId="7" w16cid:durableId="1998462253">
    <w:abstractNumId w:val="33"/>
  </w:num>
  <w:num w:numId="8" w16cid:durableId="1388528497">
    <w:abstractNumId w:val="54"/>
  </w:num>
  <w:num w:numId="9" w16cid:durableId="2009672084">
    <w:abstractNumId w:val="24"/>
  </w:num>
  <w:num w:numId="10" w16cid:durableId="5335424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5028020">
    <w:abstractNumId w:val="56"/>
  </w:num>
  <w:num w:numId="12" w16cid:durableId="542717022">
    <w:abstractNumId w:val="32"/>
  </w:num>
  <w:num w:numId="13" w16cid:durableId="1631589963">
    <w:abstractNumId w:val="37"/>
  </w:num>
  <w:num w:numId="14" w16cid:durableId="2069573056">
    <w:abstractNumId w:val="73"/>
  </w:num>
  <w:num w:numId="15" w16cid:durableId="1572697113">
    <w:abstractNumId w:val="66"/>
  </w:num>
  <w:num w:numId="16" w16cid:durableId="737092665">
    <w:abstractNumId w:val="76"/>
  </w:num>
  <w:num w:numId="17" w16cid:durableId="1031027735">
    <w:abstractNumId w:val="52"/>
  </w:num>
  <w:num w:numId="18" w16cid:durableId="1421215953">
    <w:abstractNumId w:val="21"/>
  </w:num>
  <w:num w:numId="19" w16cid:durableId="739134366">
    <w:abstractNumId w:val="22"/>
  </w:num>
  <w:num w:numId="20" w16cid:durableId="2037533527">
    <w:abstractNumId w:val="19"/>
  </w:num>
  <w:num w:numId="21" w16cid:durableId="238911060">
    <w:abstractNumId w:val="53"/>
  </w:num>
  <w:num w:numId="22" w16cid:durableId="623002990">
    <w:abstractNumId w:val="60"/>
  </w:num>
  <w:num w:numId="23" w16cid:durableId="1099176454">
    <w:abstractNumId w:val="15"/>
  </w:num>
  <w:num w:numId="24" w16cid:durableId="969242930">
    <w:abstractNumId w:val="36"/>
  </w:num>
  <w:num w:numId="25" w16cid:durableId="829904493">
    <w:abstractNumId w:val="82"/>
  </w:num>
  <w:num w:numId="26" w16cid:durableId="932129829">
    <w:abstractNumId w:val="61"/>
  </w:num>
  <w:num w:numId="27" w16cid:durableId="802037761">
    <w:abstractNumId w:val="28"/>
  </w:num>
  <w:num w:numId="28" w16cid:durableId="1529641945">
    <w:abstractNumId w:val="23"/>
  </w:num>
  <w:num w:numId="29" w16cid:durableId="1161238808">
    <w:abstractNumId w:val="55"/>
  </w:num>
  <w:num w:numId="30" w16cid:durableId="881795634">
    <w:abstractNumId w:val="44"/>
  </w:num>
  <w:num w:numId="31" w16cid:durableId="1536501230">
    <w:abstractNumId w:val="70"/>
  </w:num>
  <w:num w:numId="32" w16cid:durableId="143743435">
    <w:abstractNumId w:val="68"/>
  </w:num>
  <w:num w:numId="33" w16cid:durableId="591861119">
    <w:abstractNumId w:val="39"/>
  </w:num>
  <w:num w:numId="34" w16cid:durableId="445927414">
    <w:abstractNumId w:val="43"/>
  </w:num>
  <w:num w:numId="35" w16cid:durableId="512574967">
    <w:abstractNumId w:val="80"/>
  </w:num>
  <w:num w:numId="36" w16cid:durableId="1287274793">
    <w:abstractNumId w:val="83"/>
  </w:num>
  <w:num w:numId="37" w16cid:durableId="404691143">
    <w:abstractNumId w:val="34"/>
  </w:num>
  <w:num w:numId="38" w16cid:durableId="82847777">
    <w:abstractNumId w:val="1"/>
  </w:num>
  <w:num w:numId="39" w16cid:durableId="2087067304">
    <w:abstractNumId w:val="77"/>
  </w:num>
  <w:num w:numId="40" w16cid:durableId="960651511">
    <w:abstractNumId w:val="7"/>
  </w:num>
  <w:num w:numId="41" w16cid:durableId="171845375">
    <w:abstractNumId w:val="84"/>
  </w:num>
  <w:num w:numId="42" w16cid:durableId="2090496541">
    <w:abstractNumId w:val="65"/>
  </w:num>
  <w:num w:numId="43" w16cid:durableId="1500120918">
    <w:abstractNumId w:val="38"/>
  </w:num>
  <w:num w:numId="44" w16cid:durableId="183517875">
    <w:abstractNumId w:val="63"/>
  </w:num>
  <w:num w:numId="45" w16cid:durableId="169757770">
    <w:abstractNumId w:val="42"/>
  </w:num>
  <w:num w:numId="46" w16cid:durableId="246883962">
    <w:abstractNumId w:val="78"/>
  </w:num>
  <w:num w:numId="47" w16cid:durableId="980303577">
    <w:abstractNumId w:val="14"/>
  </w:num>
  <w:num w:numId="48" w16cid:durableId="1913851592">
    <w:abstractNumId w:val="3"/>
  </w:num>
  <w:num w:numId="49" w16cid:durableId="1890072439">
    <w:abstractNumId w:val="40"/>
  </w:num>
  <w:num w:numId="50" w16cid:durableId="526604919">
    <w:abstractNumId w:val="25"/>
  </w:num>
  <w:num w:numId="51" w16cid:durableId="244996995">
    <w:abstractNumId w:val="71"/>
  </w:num>
  <w:num w:numId="52" w16cid:durableId="1281569076">
    <w:abstractNumId w:val="35"/>
  </w:num>
  <w:num w:numId="53" w16cid:durableId="253780046">
    <w:abstractNumId w:val="9"/>
  </w:num>
  <w:num w:numId="54" w16cid:durableId="1753352418">
    <w:abstractNumId w:val="79"/>
  </w:num>
  <w:num w:numId="55" w16cid:durableId="227999889">
    <w:abstractNumId w:val="20"/>
  </w:num>
  <w:num w:numId="56" w16cid:durableId="626551778">
    <w:abstractNumId w:val="16"/>
  </w:num>
  <w:num w:numId="57" w16cid:durableId="244149029">
    <w:abstractNumId w:val="51"/>
  </w:num>
  <w:num w:numId="58" w16cid:durableId="191922036">
    <w:abstractNumId w:val="81"/>
  </w:num>
  <w:num w:numId="59" w16cid:durableId="774712022">
    <w:abstractNumId w:val="45"/>
  </w:num>
  <w:num w:numId="60" w16cid:durableId="367919196">
    <w:abstractNumId w:val="26"/>
  </w:num>
  <w:num w:numId="61" w16cid:durableId="63070208">
    <w:abstractNumId w:val="4"/>
  </w:num>
  <w:num w:numId="62" w16cid:durableId="2016149722">
    <w:abstractNumId w:val="29"/>
  </w:num>
  <w:num w:numId="63" w16cid:durableId="212350867">
    <w:abstractNumId w:val="49"/>
  </w:num>
  <w:num w:numId="64" w16cid:durableId="294069807">
    <w:abstractNumId w:val="17"/>
  </w:num>
  <w:num w:numId="65" w16cid:durableId="2101636678">
    <w:abstractNumId w:val="50"/>
  </w:num>
  <w:num w:numId="66" w16cid:durableId="1003315865">
    <w:abstractNumId w:val="27"/>
  </w:num>
  <w:num w:numId="67" w16cid:durableId="2072187184">
    <w:abstractNumId w:val="30"/>
  </w:num>
  <w:num w:numId="68" w16cid:durableId="1581407230">
    <w:abstractNumId w:val="48"/>
  </w:num>
  <w:num w:numId="69" w16cid:durableId="43600352">
    <w:abstractNumId w:val="67"/>
  </w:num>
  <w:num w:numId="70" w16cid:durableId="1576939947">
    <w:abstractNumId w:val="11"/>
  </w:num>
  <w:num w:numId="71" w16cid:durableId="483085169">
    <w:abstractNumId w:val="41"/>
  </w:num>
  <w:num w:numId="72" w16cid:durableId="1034884625">
    <w:abstractNumId w:val="59"/>
  </w:num>
  <w:num w:numId="73" w16cid:durableId="2095470815">
    <w:abstractNumId w:val="47"/>
  </w:num>
  <w:num w:numId="74" w16cid:durableId="465320681">
    <w:abstractNumId w:val="6"/>
  </w:num>
  <w:num w:numId="75" w16cid:durableId="1946956864">
    <w:abstractNumId w:val="62"/>
  </w:num>
  <w:num w:numId="76" w16cid:durableId="577985908">
    <w:abstractNumId w:val="74"/>
  </w:num>
  <w:num w:numId="77" w16cid:durableId="1409614335">
    <w:abstractNumId w:val="57"/>
  </w:num>
  <w:num w:numId="78" w16cid:durableId="1450592015">
    <w:abstractNumId w:val="18"/>
  </w:num>
  <w:num w:numId="79" w16cid:durableId="753284588">
    <w:abstractNumId w:val="10"/>
  </w:num>
  <w:num w:numId="80" w16cid:durableId="2032411355">
    <w:abstractNumId w:val="31"/>
  </w:num>
  <w:num w:numId="81" w16cid:durableId="360278925">
    <w:abstractNumId w:val="13"/>
  </w:num>
  <w:num w:numId="82" w16cid:durableId="1701012455">
    <w:abstractNumId w:val="64"/>
  </w:num>
  <w:num w:numId="83" w16cid:durableId="2082019157">
    <w:abstractNumId w:val="46"/>
  </w:num>
  <w:num w:numId="84" w16cid:durableId="691371963">
    <w:abstractNumId w:val="8"/>
  </w:num>
  <w:num w:numId="85" w16cid:durableId="1565987826">
    <w:abstractNumId w:val="69"/>
  </w:num>
  <w:num w:numId="86" w16cid:durableId="436170778">
    <w:abstractNumId w:val="72"/>
  </w:num>
  <w:num w:numId="87" w16cid:durableId="534735550">
    <w:abstractNumId w:val="85"/>
  </w:num>
  <w:num w:numId="88" w16cid:durableId="355236068">
    <w:abstractNumId w:val="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F9"/>
    <w:rsid w:val="00000778"/>
    <w:rsid w:val="00001F58"/>
    <w:rsid w:val="00003348"/>
    <w:rsid w:val="00003754"/>
    <w:rsid w:val="00003B26"/>
    <w:rsid w:val="0000498D"/>
    <w:rsid w:val="00005B15"/>
    <w:rsid w:val="00005CAE"/>
    <w:rsid w:val="000072A8"/>
    <w:rsid w:val="00007774"/>
    <w:rsid w:val="000079D7"/>
    <w:rsid w:val="0001314A"/>
    <w:rsid w:val="000137B9"/>
    <w:rsid w:val="00013931"/>
    <w:rsid w:val="0001672D"/>
    <w:rsid w:val="00020656"/>
    <w:rsid w:val="000213EA"/>
    <w:rsid w:val="0002150D"/>
    <w:rsid w:val="00021EE3"/>
    <w:rsid w:val="00022B54"/>
    <w:rsid w:val="00024353"/>
    <w:rsid w:val="00024E46"/>
    <w:rsid w:val="0002509E"/>
    <w:rsid w:val="000269C4"/>
    <w:rsid w:val="00027B54"/>
    <w:rsid w:val="00030CBA"/>
    <w:rsid w:val="00032A38"/>
    <w:rsid w:val="00033CB9"/>
    <w:rsid w:val="00041739"/>
    <w:rsid w:val="000439C5"/>
    <w:rsid w:val="00044030"/>
    <w:rsid w:val="00044F07"/>
    <w:rsid w:val="00046AF0"/>
    <w:rsid w:val="000505E8"/>
    <w:rsid w:val="00050751"/>
    <w:rsid w:val="00050F6E"/>
    <w:rsid w:val="00051132"/>
    <w:rsid w:val="00051ACC"/>
    <w:rsid w:val="00051BF4"/>
    <w:rsid w:val="00053DCD"/>
    <w:rsid w:val="00054433"/>
    <w:rsid w:val="00057194"/>
    <w:rsid w:val="0005796F"/>
    <w:rsid w:val="00057F78"/>
    <w:rsid w:val="000610DC"/>
    <w:rsid w:val="000631E8"/>
    <w:rsid w:val="000636D4"/>
    <w:rsid w:val="00063C7A"/>
    <w:rsid w:val="00070210"/>
    <w:rsid w:val="00071743"/>
    <w:rsid w:val="0007267F"/>
    <w:rsid w:val="00074CAE"/>
    <w:rsid w:val="000753AD"/>
    <w:rsid w:val="0007558E"/>
    <w:rsid w:val="000768FE"/>
    <w:rsid w:val="00081A5E"/>
    <w:rsid w:val="00081F07"/>
    <w:rsid w:val="00083AA4"/>
    <w:rsid w:val="00083F0B"/>
    <w:rsid w:val="0008415C"/>
    <w:rsid w:val="00084313"/>
    <w:rsid w:val="00084458"/>
    <w:rsid w:val="000849CC"/>
    <w:rsid w:val="00085BF6"/>
    <w:rsid w:val="0008689D"/>
    <w:rsid w:val="00087228"/>
    <w:rsid w:val="00087E0B"/>
    <w:rsid w:val="000947B0"/>
    <w:rsid w:val="00095A8F"/>
    <w:rsid w:val="000A3E7C"/>
    <w:rsid w:val="000A4BB2"/>
    <w:rsid w:val="000A59AC"/>
    <w:rsid w:val="000A5DCD"/>
    <w:rsid w:val="000A6EA6"/>
    <w:rsid w:val="000A70D2"/>
    <w:rsid w:val="000A7210"/>
    <w:rsid w:val="000A744D"/>
    <w:rsid w:val="000A7AA8"/>
    <w:rsid w:val="000B0792"/>
    <w:rsid w:val="000B0875"/>
    <w:rsid w:val="000B1465"/>
    <w:rsid w:val="000B1C47"/>
    <w:rsid w:val="000B2C50"/>
    <w:rsid w:val="000B2F3D"/>
    <w:rsid w:val="000B415B"/>
    <w:rsid w:val="000B4181"/>
    <w:rsid w:val="000B436C"/>
    <w:rsid w:val="000B61D3"/>
    <w:rsid w:val="000B65F0"/>
    <w:rsid w:val="000B7AD7"/>
    <w:rsid w:val="000C0C1B"/>
    <w:rsid w:val="000C0E08"/>
    <w:rsid w:val="000C355D"/>
    <w:rsid w:val="000C3BB2"/>
    <w:rsid w:val="000C51B5"/>
    <w:rsid w:val="000C58B8"/>
    <w:rsid w:val="000C623F"/>
    <w:rsid w:val="000C6D03"/>
    <w:rsid w:val="000D06DB"/>
    <w:rsid w:val="000D0B12"/>
    <w:rsid w:val="000D0E55"/>
    <w:rsid w:val="000D20F3"/>
    <w:rsid w:val="000D3541"/>
    <w:rsid w:val="000D57A4"/>
    <w:rsid w:val="000D6F6B"/>
    <w:rsid w:val="000D7BA1"/>
    <w:rsid w:val="000E067B"/>
    <w:rsid w:val="000E0CEC"/>
    <w:rsid w:val="000E40FA"/>
    <w:rsid w:val="000E6568"/>
    <w:rsid w:val="000E6B98"/>
    <w:rsid w:val="000F0AC3"/>
    <w:rsid w:val="000F1559"/>
    <w:rsid w:val="000F41EC"/>
    <w:rsid w:val="000F421F"/>
    <w:rsid w:val="000F465B"/>
    <w:rsid w:val="000F5D85"/>
    <w:rsid w:val="000F6487"/>
    <w:rsid w:val="000F6B43"/>
    <w:rsid w:val="000F7177"/>
    <w:rsid w:val="000F72AF"/>
    <w:rsid w:val="000F75FC"/>
    <w:rsid w:val="000F7EA3"/>
    <w:rsid w:val="00100CB9"/>
    <w:rsid w:val="001028AF"/>
    <w:rsid w:val="0010355B"/>
    <w:rsid w:val="00103734"/>
    <w:rsid w:val="0010387D"/>
    <w:rsid w:val="00104304"/>
    <w:rsid w:val="00105DF7"/>
    <w:rsid w:val="00106A56"/>
    <w:rsid w:val="001074BF"/>
    <w:rsid w:val="00110A03"/>
    <w:rsid w:val="00110EA1"/>
    <w:rsid w:val="001110C3"/>
    <w:rsid w:val="0011363E"/>
    <w:rsid w:val="001139BC"/>
    <w:rsid w:val="00113B42"/>
    <w:rsid w:val="00114E3D"/>
    <w:rsid w:val="0011609E"/>
    <w:rsid w:val="00117912"/>
    <w:rsid w:val="00120741"/>
    <w:rsid w:val="00120D59"/>
    <w:rsid w:val="00121205"/>
    <w:rsid w:val="00121899"/>
    <w:rsid w:val="00121B71"/>
    <w:rsid w:val="00122442"/>
    <w:rsid w:val="0012282C"/>
    <w:rsid w:val="001229BF"/>
    <w:rsid w:val="00123861"/>
    <w:rsid w:val="00123B90"/>
    <w:rsid w:val="00124246"/>
    <w:rsid w:val="001246C2"/>
    <w:rsid w:val="00124C11"/>
    <w:rsid w:val="00124F71"/>
    <w:rsid w:val="00125E22"/>
    <w:rsid w:val="001266C9"/>
    <w:rsid w:val="00130129"/>
    <w:rsid w:val="00136797"/>
    <w:rsid w:val="001367F3"/>
    <w:rsid w:val="00141E22"/>
    <w:rsid w:val="00142556"/>
    <w:rsid w:val="001426F4"/>
    <w:rsid w:val="00142B73"/>
    <w:rsid w:val="00146B8F"/>
    <w:rsid w:val="001472D2"/>
    <w:rsid w:val="001472F1"/>
    <w:rsid w:val="001479D2"/>
    <w:rsid w:val="00150153"/>
    <w:rsid w:val="0015076E"/>
    <w:rsid w:val="00152169"/>
    <w:rsid w:val="00152CE6"/>
    <w:rsid w:val="001531B5"/>
    <w:rsid w:val="001550D9"/>
    <w:rsid w:val="001604C3"/>
    <w:rsid w:val="0016164A"/>
    <w:rsid w:val="001630C2"/>
    <w:rsid w:val="001645BB"/>
    <w:rsid w:val="00164EDE"/>
    <w:rsid w:val="00165100"/>
    <w:rsid w:val="00165D17"/>
    <w:rsid w:val="00165EEC"/>
    <w:rsid w:val="00166837"/>
    <w:rsid w:val="00170AD5"/>
    <w:rsid w:val="00171565"/>
    <w:rsid w:val="00172E34"/>
    <w:rsid w:val="00172F9E"/>
    <w:rsid w:val="00174550"/>
    <w:rsid w:val="00175E64"/>
    <w:rsid w:val="00176219"/>
    <w:rsid w:val="001769BA"/>
    <w:rsid w:val="00180295"/>
    <w:rsid w:val="001804E6"/>
    <w:rsid w:val="00181652"/>
    <w:rsid w:val="00181CCA"/>
    <w:rsid w:val="001821B5"/>
    <w:rsid w:val="001829A6"/>
    <w:rsid w:val="0018378A"/>
    <w:rsid w:val="00183A78"/>
    <w:rsid w:val="00184AEC"/>
    <w:rsid w:val="00184D7A"/>
    <w:rsid w:val="001859FF"/>
    <w:rsid w:val="001868E1"/>
    <w:rsid w:val="00186A76"/>
    <w:rsid w:val="00187AA7"/>
    <w:rsid w:val="00187FC4"/>
    <w:rsid w:val="00192D8D"/>
    <w:rsid w:val="001940F4"/>
    <w:rsid w:val="00195011"/>
    <w:rsid w:val="001951C3"/>
    <w:rsid w:val="0019545B"/>
    <w:rsid w:val="00195E69"/>
    <w:rsid w:val="001964CB"/>
    <w:rsid w:val="00196E32"/>
    <w:rsid w:val="00197BBC"/>
    <w:rsid w:val="001A15C7"/>
    <w:rsid w:val="001A1B40"/>
    <w:rsid w:val="001A22D5"/>
    <w:rsid w:val="001A3789"/>
    <w:rsid w:val="001A37C8"/>
    <w:rsid w:val="001A4CD5"/>
    <w:rsid w:val="001A4DF2"/>
    <w:rsid w:val="001A7246"/>
    <w:rsid w:val="001B00E0"/>
    <w:rsid w:val="001B0EA6"/>
    <w:rsid w:val="001B1396"/>
    <w:rsid w:val="001B1E24"/>
    <w:rsid w:val="001B4D43"/>
    <w:rsid w:val="001B4E44"/>
    <w:rsid w:val="001B658B"/>
    <w:rsid w:val="001B67B8"/>
    <w:rsid w:val="001B6FDD"/>
    <w:rsid w:val="001B76D0"/>
    <w:rsid w:val="001B7838"/>
    <w:rsid w:val="001C000A"/>
    <w:rsid w:val="001C2346"/>
    <w:rsid w:val="001C266B"/>
    <w:rsid w:val="001C690F"/>
    <w:rsid w:val="001C69A0"/>
    <w:rsid w:val="001C6ED3"/>
    <w:rsid w:val="001D0719"/>
    <w:rsid w:val="001D13D1"/>
    <w:rsid w:val="001D2E8E"/>
    <w:rsid w:val="001D41D3"/>
    <w:rsid w:val="001D4B66"/>
    <w:rsid w:val="001D688B"/>
    <w:rsid w:val="001D6C11"/>
    <w:rsid w:val="001D6CCA"/>
    <w:rsid w:val="001E0961"/>
    <w:rsid w:val="001E2E54"/>
    <w:rsid w:val="001E3E81"/>
    <w:rsid w:val="001E4150"/>
    <w:rsid w:val="001E58BC"/>
    <w:rsid w:val="001E5F06"/>
    <w:rsid w:val="001E61B8"/>
    <w:rsid w:val="001E6319"/>
    <w:rsid w:val="001E7942"/>
    <w:rsid w:val="001E7A5E"/>
    <w:rsid w:val="001E7E01"/>
    <w:rsid w:val="001F3943"/>
    <w:rsid w:val="001F41CC"/>
    <w:rsid w:val="001F6336"/>
    <w:rsid w:val="001F6A2E"/>
    <w:rsid w:val="001F6DAC"/>
    <w:rsid w:val="002000E1"/>
    <w:rsid w:val="00200B17"/>
    <w:rsid w:val="002021DB"/>
    <w:rsid w:val="00202D71"/>
    <w:rsid w:val="0020601D"/>
    <w:rsid w:val="0020609F"/>
    <w:rsid w:val="002065BB"/>
    <w:rsid w:val="00206B32"/>
    <w:rsid w:val="002100D3"/>
    <w:rsid w:val="00210F48"/>
    <w:rsid w:val="002120B3"/>
    <w:rsid w:val="00214D45"/>
    <w:rsid w:val="002165D9"/>
    <w:rsid w:val="00216CA6"/>
    <w:rsid w:val="00216E29"/>
    <w:rsid w:val="002201F5"/>
    <w:rsid w:val="00220F23"/>
    <w:rsid w:val="0022103D"/>
    <w:rsid w:val="00221FE4"/>
    <w:rsid w:val="002235DD"/>
    <w:rsid w:val="00225AEF"/>
    <w:rsid w:val="002270F7"/>
    <w:rsid w:val="00230134"/>
    <w:rsid w:val="0023039D"/>
    <w:rsid w:val="002310DC"/>
    <w:rsid w:val="002315A0"/>
    <w:rsid w:val="002323F6"/>
    <w:rsid w:val="002331AE"/>
    <w:rsid w:val="00237928"/>
    <w:rsid w:val="0024032C"/>
    <w:rsid w:val="00241114"/>
    <w:rsid w:val="00241FC8"/>
    <w:rsid w:val="002422B5"/>
    <w:rsid w:val="0024242B"/>
    <w:rsid w:val="00242A5C"/>
    <w:rsid w:val="00242C67"/>
    <w:rsid w:val="0024482A"/>
    <w:rsid w:val="0024535E"/>
    <w:rsid w:val="00245D43"/>
    <w:rsid w:val="002463FD"/>
    <w:rsid w:val="00250F68"/>
    <w:rsid w:val="002527D9"/>
    <w:rsid w:val="00254055"/>
    <w:rsid w:val="00254121"/>
    <w:rsid w:val="002548C6"/>
    <w:rsid w:val="0025566F"/>
    <w:rsid w:val="00256A63"/>
    <w:rsid w:val="0026139E"/>
    <w:rsid w:val="00261D8A"/>
    <w:rsid w:val="00262052"/>
    <w:rsid w:val="002628FC"/>
    <w:rsid w:val="00263C18"/>
    <w:rsid w:val="00264268"/>
    <w:rsid w:val="00266563"/>
    <w:rsid w:val="002669F8"/>
    <w:rsid w:val="00267399"/>
    <w:rsid w:val="00270F6F"/>
    <w:rsid w:val="002710D3"/>
    <w:rsid w:val="00271C09"/>
    <w:rsid w:val="00272CC7"/>
    <w:rsid w:val="00272E22"/>
    <w:rsid w:val="00275B66"/>
    <w:rsid w:val="00277400"/>
    <w:rsid w:val="0028007C"/>
    <w:rsid w:val="0028091C"/>
    <w:rsid w:val="00280E98"/>
    <w:rsid w:val="0028298D"/>
    <w:rsid w:val="00282DCF"/>
    <w:rsid w:val="00284BC5"/>
    <w:rsid w:val="00285C58"/>
    <w:rsid w:val="00290364"/>
    <w:rsid w:val="002909EE"/>
    <w:rsid w:val="00291A69"/>
    <w:rsid w:val="0029211B"/>
    <w:rsid w:val="00292479"/>
    <w:rsid w:val="00292A9D"/>
    <w:rsid w:val="002932F3"/>
    <w:rsid w:val="00294794"/>
    <w:rsid w:val="0029687F"/>
    <w:rsid w:val="002972FC"/>
    <w:rsid w:val="002A0247"/>
    <w:rsid w:val="002A20CB"/>
    <w:rsid w:val="002A41D5"/>
    <w:rsid w:val="002A6575"/>
    <w:rsid w:val="002A6E0A"/>
    <w:rsid w:val="002A755F"/>
    <w:rsid w:val="002B16B2"/>
    <w:rsid w:val="002B1796"/>
    <w:rsid w:val="002B1B8D"/>
    <w:rsid w:val="002B3214"/>
    <w:rsid w:val="002B3AE1"/>
    <w:rsid w:val="002B516D"/>
    <w:rsid w:val="002B5837"/>
    <w:rsid w:val="002B603B"/>
    <w:rsid w:val="002B6381"/>
    <w:rsid w:val="002B64B3"/>
    <w:rsid w:val="002B6777"/>
    <w:rsid w:val="002C0876"/>
    <w:rsid w:val="002C0D7D"/>
    <w:rsid w:val="002C350E"/>
    <w:rsid w:val="002C44B4"/>
    <w:rsid w:val="002C6542"/>
    <w:rsid w:val="002C72A9"/>
    <w:rsid w:val="002D24A4"/>
    <w:rsid w:val="002D2C31"/>
    <w:rsid w:val="002D70F8"/>
    <w:rsid w:val="002D72AB"/>
    <w:rsid w:val="002D77C7"/>
    <w:rsid w:val="002E165E"/>
    <w:rsid w:val="002E1A37"/>
    <w:rsid w:val="002E1CA2"/>
    <w:rsid w:val="002E3740"/>
    <w:rsid w:val="002E6867"/>
    <w:rsid w:val="002E69FE"/>
    <w:rsid w:val="002F0321"/>
    <w:rsid w:val="002F0AE1"/>
    <w:rsid w:val="002F1318"/>
    <w:rsid w:val="002F1D4E"/>
    <w:rsid w:val="002F20A1"/>
    <w:rsid w:val="002F2FE2"/>
    <w:rsid w:val="002F3238"/>
    <w:rsid w:val="002F32E6"/>
    <w:rsid w:val="002F3650"/>
    <w:rsid w:val="002F3B8B"/>
    <w:rsid w:val="002F4D14"/>
    <w:rsid w:val="002F720B"/>
    <w:rsid w:val="002F7983"/>
    <w:rsid w:val="002F79BB"/>
    <w:rsid w:val="00300216"/>
    <w:rsid w:val="00302DC7"/>
    <w:rsid w:val="00303BBD"/>
    <w:rsid w:val="00303D57"/>
    <w:rsid w:val="00304AB5"/>
    <w:rsid w:val="00305604"/>
    <w:rsid w:val="003057A0"/>
    <w:rsid w:val="00305A42"/>
    <w:rsid w:val="00305ED7"/>
    <w:rsid w:val="00307332"/>
    <w:rsid w:val="003073D0"/>
    <w:rsid w:val="00307E45"/>
    <w:rsid w:val="00312EDE"/>
    <w:rsid w:val="003137A7"/>
    <w:rsid w:val="00315105"/>
    <w:rsid w:val="003155B8"/>
    <w:rsid w:val="0032018B"/>
    <w:rsid w:val="00320CF6"/>
    <w:rsid w:val="00320D0F"/>
    <w:rsid w:val="003213CD"/>
    <w:rsid w:val="003221CF"/>
    <w:rsid w:val="00322D62"/>
    <w:rsid w:val="003242D1"/>
    <w:rsid w:val="003249B9"/>
    <w:rsid w:val="00327785"/>
    <w:rsid w:val="003308A3"/>
    <w:rsid w:val="00331542"/>
    <w:rsid w:val="00332126"/>
    <w:rsid w:val="0033352E"/>
    <w:rsid w:val="00333958"/>
    <w:rsid w:val="0033402C"/>
    <w:rsid w:val="00335D93"/>
    <w:rsid w:val="003365A3"/>
    <w:rsid w:val="00340ED7"/>
    <w:rsid w:val="00343922"/>
    <w:rsid w:val="00343CB6"/>
    <w:rsid w:val="00345B37"/>
    <w:rsid w:val="0034713A"/>
    <w:rsid w:val="00347615"/>
    <w:rsid w:val="00347A0D"/>
    <w:rsid w:val="00347B5A"/>
    <w:rsid w:val="00350969"/>
    <w:rsid w:val="00350A2B"/>
    <w:rsid w:val="003517E7"/>
    <w:rsid w:val="00351ECD"/>
    <w:rsid w:val="0035266A"/>
    <w:rsid w:val="0035324D"/>
    <w:rsid w:val="003535EE"/>
    <w:rsid w:val="00353F2E"/>
    <w:rsid w:val="0035454E"/>
    <w:rsid w:val="00354A29"/>
    <w:rsid w:val="003600BC"/>
    <w:rsid w:val="00360A7C"/>
    <w:rsid w:val="00362074"/>
    <w:rsid w:val="003628B0"/>
    <w:rsid w:val="00362DAD"/>
    <w:rsid w:val="00363510"/>
    <w:rsid w:val="003656A5"/>
    <w:rsid w:val="00365E07"/>
    <w:rsid w:val="00366C9E"/>
    <w:rsid w:val="00366DBF"/>
    <w:rsid w:val="00367AEF"/>
    <w:rsid w:val="00367DBA"/>
    <w:rsid w:val="00371F5A"/>
    <w:rsid w:val="0037372C"/>
    <w:rsid w:val="00373F39"/>
    <w:rsid w:val="00373F9F"/>
    <w:rsid w:val="00374178"/>
    <w:rsid w:val="003745CE"/>
    <w:rsid w:val="003760B8"/>
    <w:rsid w:val="00376BCA"/>
    <w:rsid w:val="00377D94"/>
    <w:rsid w:val="003825DC"/>
    <w:rsid w:val="0038374C"/>
    <w:rsid w:val="00383927"/>
    <w:rsid w:val="00384C5B"/>
    <w:rsid w:val="00384D9B"/>
    <w:rsid w:val="00386CAA"/>
    <w:rsid w:val="0039138A"/>
    <w:rsid w:val="00391C02"/>
    <w:rsid w:val="0039296A"/>
    <w:rsid w:val="0039431D"/>
    <w:rsid w:val="003957C2"/>
    <w:rsid w:val="00397D1C"/>
    <w:rsid w:val="003A0705"/>
    <w:rsid w:val="003A09AB"/>
    <w:rsid w:val="003A1098"/>
    <w:rsid w:val="003A13AE"/>
    <w:rsid w:val="003A18CB"/>
    <w:rsid w:val="003A432C"/>
    <w:rsid w:val="003A4495"/>
    <w:rsid w:val="003A4A67"/>
    <w:rsid w:val="003A4B8D"/>
    <w:rsid w:val="003A5D09"/>
    <w:rsid w:val="003A6393"/>
    <w:rsid w:val="003A717F"/>
    <w:rsid w:val="003A718F"/>
    <w:rsid w:val="003A7CC5"/>
    <w:rsid w:val="003B0AD5"/>
    <w:rsid w:val="003B197B"/>
    <w:rsid w:val="003B2E13"/>
    <w:rsid w:val="003B506F"/>
    <w:rsid w:val="003B6646"/>
    <w:rsid w:val="003B6828"/>
    <w:rsid w:val="003B7502"/>
    <w:rsid w:val="003B7BF4"/>
    <w:rsid w:val="003C0AF9"/>
    <w:rsid w:val="003C477A"/>
    <w:rsid w:val="003C55B3"/>
    <w:rsid w:val="003C6F34"/>
    <w:rsid w:val="003D0239"/>
    <w:rsid w:val="003D0579"/>
    <w:rsid w:val="003D09F2"/>
    <w:rsid w:val="003D10C5"/>
    <w:rsid w:val="003D1BE9"/>
    <w:rsid w:val="003D34B4"/>
    <w:rsid w:val="003D4A4D"/>
    <w:rsid w:val="003D4EB4"/>
    <w:rsid w:val="003D4F72"/>
    <w:rsid w:val="003D51EB"/>
    <w:rsid w:val="003D5830"/>
    <w:rsid w:val="003D6D1E"/>
    <w:rsid w:val="003E03F3"/>
    <w:rsid w:val="003E079A"/>
    <w:rsid w:val="003E2225"/>
    <w:rsid w:val="003E3DA5"/>
    <w:rsid w:val="003E5108"/>
    <w:rsid w:val="003E519D"/>
    <w:rsid w:val="003E55BB"/>
    <w:rsid w:val="003E68D9"/>
    <w:rsid w:val="003E7746"/>
    <w:rsid w:val="003E7E53"/>
    <w:rsid w:val="003F13A8"/>
    <w:rsid w:val="003F45F8"/>
    <w:rsid w:val="003F461E"/>
    <w:rsid w:val="003F4845"/>
    <w:rsid w:val="003F532B"/>
    <w:rsid w:val="003F5934"/>
    <w:rsid w:val="003F5A8A"/>
    <w:rsid w:val="003F623C"/>
    <w:rsid w:val="003F6BD0"/>
    <w:rsid w:val="003F7274"/>
    <w:rsid w:val="00401946"/>
    <w:rsid w:val="00402084"/>
    <w:rsid w:val="0040253C"/>
    <w:rsid w:val="004027E5"/>
    <w:rsid w:val="00402C7C"/>
    <w:rsid w:val="004039A2"/>
    <w:rsid w:val="00404B1F"/>
    <w:rsid w:val="00404E40"/>
    <w:rsid w:val="00405719"/>
    <w:rsid w:val="004077D2"/>
    <w:rsid w:val="004111F3"/>
    <w:rsid w:val="004126E6"/>
    <w:rsid w:val="0041748C"/>
    <w:rsid w:val="00417E18"/>
    <w:rsid w:val="00420121"/>
    <w:rsid w:val="00421BE9"/>
    <w:rsid w:val="004244F2"/>
    <w:rsid w:val="00425B17"/>
    <w:rsid w:val="00425F90"/>
    <w:rsid w:val="004260DE"/>
    <w:rsid w:val="0042616C"/>
    <w:rsid w:val="00426CE3"/>
    <w:rsid w:val="00430D32"/>
    <w:rsid w:val="00431BE6"/>
    <w:rsid w:val="0043385E"/>
    <w:rsid w:val="00433E50"/>
    <w:rsid w:val="004342CF"/>
    <w:rsid w:val="0043459D"/>
    <w:rsid w:val="00434F45"/>
    <w:rsid w:val="004351AE"/>
    <w:rsid w:val="0043525E"/>
    <w:rsid w:val="00435CEB"/>
    <w:rsid w:val="00436162"/>
    <w:rsid w:val="0044020A"/>
    <w:rsid w:val="00443D13"/>
    <w:rsid w:val="0044408E"/>
    <w:rsid w:val="00444B14"/>
    <w:rsid w:val="004459E1"/>
    <w:rsid w:val="0044632E"/>
    <w:rsid w:val="0045211A"/>
    <w:rsid w:val="00454F93"/>
    <w:rsid w:val="00455754"/>
    <w:rsid w:val="00456B96"/>
    <w:rsid w:val="00456D33"/>
    <w:rsid w:val="00457258"/>
    <w:rsid w:val="0046016F"/>
    <w:rsid w:val="004601AE"/>
    <w:rsid w:val="00461286"/>
    <w:rsid w:val="004616D9"/>
    <w:rsid w:val="00461767"/>
    <w:rsid w:val="00461F9C"/>
    <w:rsid w:val="004621A9"/>
    <w:rsid w:val="00462BDA"/>
    <w:rsid w:val="00462CBB"/>
    <w:rsid w:val="00463643"/>
    <w:rsid w:val="00463F3B"/>
    <w:rsid w:val="00464349"/>
    <w:rsid w:val="004643AB"/>
    <w:rsid w:val="004662E5"/>
    <w:rsid w:val="004706F8"/>
    <w:rsid w:val="00470AE6"/>
    <w:rsid w:val="00470BF1"/>
    <w:rsid w:val="00472477"/>
    <w:rsid w:val="00472480"/>
    <w:rsid w:val="00472FB9"/>
    <w:rsid w:val="00473F8A"/>
    <w:rsid w:val="004757F8"/>
    <w:rsid w:val="00476DC1"/>
    <w:rsid w:val="00481721"/>
    <w:rsid w:val="004820B4"/>
    <w:rsid w:val="004823B0"/>
    <w:rsid w:val="00483B7E"/>
    <w:rsid w:val="00483F07"/>
    <w:rsid w:val="00485A02"/>
    <w:rsid w:val="00485A39"/>
    <w:rsid w:val="00487BC7"/>
    <w:rsid w:val="00490439"/>
    <w:rsid w:val="004906B8"/>
    <w:rsid w:val="004921C8"/>
    <w:rsid w:val="004947A6"/>
    <w:rsid w:val="00495196"/>
    <w:rsid w:val="00495952"/>
    <w:rsid w:val="00495B0E"/>
    <w:rsid w:val="004962B1"/>
    <w:rsid w:val="00496AF1"/>
    <w:rsid w:val="004A00ED"/>
    <w:rsid w:val="004A05C7"/>
    <w:rsid w:val="004A13E6"/>
    <w:rsid w:val="004A3459"/>
    <w:rsid w:val="004A3F3B"/>
    <w:rsid w:val="004A4424"/>
    <w:rsid w:val="004A4F81"/>
    <w:rsid w:val="004A4F8C"/>
    <w:rsid w:val="004A56D0"/>
    <w:rsid w:val="004A7127"/>
    <w:rsid w:val="004A7D90"/>
    <w:rsid w:val="004B00BA"/>
    <w:rsid w:val="004B065D"/>
    <w:rsid w:val="004B07DE"/>
    <w:rsid w:val="004B0827"/>
    <w:rsid w:val="004B1442"/>
    <w:rsid w:val="004B2EC4"/>
    <w:rsid w:val="004B3141"/>
    <w:rsid w:val="004B362C"/>
    <w:rsid w:val="004C0EE8"/>
    <w:rsid w:val="004C1435"/>
    <w:rsid w:val="004C34D6"/>
    <w:rsid w:val="004C4242"/>
    <w:rsid w:val="004C4B60"/>
    <w:rsid w:val="004C5990"/>
    <w:rsid w:val="004C6367"/>
    <w:rsid w:val="004C7ED5"/>
    <w:rsid w:val="004D25EC"/>
    <w:rsid w:val="004D2D5D"/>
    <w:rsid w:val="004D544E"/>
    <w:rsid w:val="004D5CEF"/>
    <w:rsid w:val="004E1031"/>
    <w:rsid w:val="004E159F"/>
    <w:rsid w:val="004E24F6"/>
    <w:rsid w:val="004E2C68"/>
    <w:rsid w:val="004E319D"/>
    <w:rsid w:val="004E59BA"/>
    <w:rsid w:val="004F27B0"/>
    <w:rsid w:val="004F2968"/>
    <w:rsid w:val="004F2E1A"/>
    <w:rsid w:val="004F328B"/>
    <w:rsid w:val="004F382E"/>
    <w:rsid w:val="004F702B"/>
    <w:rsid w:val="004F7186"/>
    <w:rsid w:val="00501064"/>
    <w:rsid w:val="00501339"/>
    <w:rsid w:val="0050170D"/>
    <w:rsid w:val="00501BF1"/>
    <w:rsid w:val="0050386B"/>
    <w:rsid w:val="00507329"/>
    <w:rsid w:val="0051082E"/>
    <w:rsid w:val="00511881"/>
    <w:rsid w:val="005136CF"/>
    <w:rsid w:val="00515381"/>
    <w:rsid w:val="00515706"/>
    <w:rsid w:val="005162B8"/>
    <w:rsid w:val="005167A0"/>
    <w:rsid w:val="00517D2D"/>
    <w:rsid w:val="00517FC4"/>
    <w:rsid w:val="005202AA"/>
    <w:rsid w:val="005226E5"/>
    <w:rsid w:val="00523285"/>
    <w:rsid w:val="00525D33"/>
    <w:rsid w:val="00525E23"/>
    <w:rsid w:val="005266A0"/>
    <w:rsid w:val="00526B5C"/>
    <w:rsid w:val="00531087"/>
    <w:rsid w:val="005310CA"/>
    <w:rsid w:val="0053126D"/>
    <w:rsid w:val="005324E0"/>
    <w:rsid w:val="005332A4"/>
    <w:rsid w:val="00534051"/>
    <w:rsid w:val="00534131"/>
    <w:rsid w:val="005359D4"/>
    <w:rsid w:val="00535AFC"/>
    <w:rsid w:val="0054085A"/>
    <w:rsid w:val="00541711"/>
    <w:rsid w:val="00542F4C"/>
    <w:rsid w:val="00543480"/>
    <w:rsid w:val="0054357C"/>
    <w:rsid w:val="00543C19"/>
    <w:rsid w:val="00544370"/>
    <w:rsid w:val="0054610C"/>
    <w:rsid w:val="005463A9"/>
    <w:rsid w:val="00546662"/>
    <w:rsid w:val="00546B12"/>
    <w:rsid w:val="00547B70"/>
    <w:rsid w:val="00547FAE"/>
    <w:rsid w:val="00552420"/>
    <w:rsid w:val="005527BA"/>
    <w:rsid w:val="00552B71"/>
    <w:rsid w:val="0055392C"/>
    <w:rsid w:val="00554732"/>
    <w:rsid w:val="00554F51"/>
    <w:rsid w:val="00555235"/>
    <w:rsid w:val="00555491"/>
    <w:rsid w:val="00555576"/>
    <w:rsid w:val="00555669"/>
    <w:rsid w:val="00561131"/>
    <w:rsid w:val="005611E6"/>
    <w:rsid w:val="005618C1"/>
    <w:rsid w:val="00561F0B"/>
    <w:rsid w:val="005626CD"/>
    <w:rsid w:val="0056322A"/>
    <w:rsid w:val="00566080"/>
    <w:rsid w:val="00566E2C"/>
    <w:rsid w:val="00571FC1"/>
    <w:rsid w:val="005735FB"/>
    <w:rsid w:val="00573821"/>
    <w:rsid w:val="00577549"/>
    <w:rsid w:val="00577AD4"/>
    <w:rsid w:val="00580812"/>
    <w:rsid w:val="00580D1E"/>
    <w:rsid w:val="00580DD1"/>
    <w:rsid w:val="005814B2"/>
    <w:rsid w:val="00584433"/>
    <w:rsid w:val="00586441"/>
    <w:rsid w:val="00587FEB"/>
    <w:rsid w:val="0059033D"/>
    <w:rsid w:val="00591E5E"/>
    <w:rsid w:val="00592103"/>
    <w:rsid w:val="005925B5"/>
    <w:rsid w:val="0059282A"/>
    <w:rsid w:val="005938FF"/>
    <w:rsid w:val="00594836"/>
    <w:rsid w:val="0059514C"/>
    <w:rsid w:val="00595187"/>
    <w:rsid w:val="0059685A"/>
    <w:rsid w:val="005A08CE"/>
    <w:rsid w:val="005A0A6D"/>
    <w:rsid w:val="005A0D7C"/>
    <w:rsid w:val="005A1832"/>
    <w:rsid w:val="005A348D"/>
    <w:rsid w:val="005A3C0F"/>
    <w:rsid w:val="005A4399"/>
    <w:rsid w:val="005A6ED7"/>
    <w:rsid w:val="005A6F41"/>
    <w:rsid w:val="005B3426"/>
    <w:rsid w:val="005B474B"/>
    <w:rsid w:val="005C0C4D"/>
    <w:rsid w:val="005C13D2"/>
    <w:rsid w:val="005C1F11"/>
    <w:rsid w:val="005C3084"/>
    <w:rsid w:val="005C30E7"/>
    <w:rsid w:val="005C31A4"/>
    <w:rsid w:val="005C3A59"/>
    <w:rsid w:val="005C62A3"/>
    <w:rsid w:val="005C6349"/>
    <w:rsid w:val="005C72C7"/>
    <w:rsid w:val="005C7589"/>
    <w:rsid w:val="005D08FB"/>
    <w:rsid w:val="005D0B43"/>
    <w:rsid w:val="005D2B6E"/>
    <w:rsid w:val="005D2DC1"/>
    <w:rsid w:val="005D5B37"/>
    <w:rsid w:val="005D5E56"/>
    <w:rsid w:val="005E11AA"/>
    <w:rsid w:val="005E13BA"/>
    <w:rsid w:val="005E17E6"/>
    <w:rsid w:val="005E2A59"/>
    <w:rsid w:val="005E39E1"/>
    <w:rsid w:val="005E3C4B"/>
    <w:rsid w:val="005E4F92"/>
    <w:rsid w:val="005E5E3C"/>
    <w:rsid w:val="005E6CD8"/>
    <w:rsid w:val="005E7852"/>
    <w:rsid w:val="005F336E"/>
    <w:rsid w:val="005F43A6"/>
    <w:rsid w:val="005F5DBC"/>
    <w:rsid w:val="00600A38"/>
    <w:rsid w:val="006010E5"/>
    <w:rsid w:val="00601955"/>
    <w:rsid w:val="0060279A"/>
    <w:rsid w:val="00603230"/>
    <w:rsid w:val="00603D46"/>
    <w:rsid w:val="006046D9"/>
    <w:rsid w:val="006055C2"/>
    <w:rsid w:val="0060752E"/>
    <w:rsid w:val="006076FD"/>
    <w:rsid w:val="00607FDA"/>
    <w:rsid w:val="00610604"/>
    <w:rsid w:val="00610BAE"/>
    <w:rsid w:val="00612173"/>
    <w:rsid w:val="00613D43"/>
    <w:rsid w:val="00613F6F"/>
    <w:rsid w:val="00614632"/>
    <w:rsid w:val="006146F8"/>
    <w:rsid w:val="00614B0E"/>
    <w:rsid w:val="00616033"/>
    <w:rsid w:val="00616D20"/>
    <w:rsid w:val="006208C4"/>
    <w:rsid w:val="00620B64"/>
    <w:rsid w:val="00623F3D"/>
    <w:rsid w:val="006243B4"/>
    <w:rsid w:val="00624424"/>
    <w:rsid w:val="0062604B"/>
    <w:rsid w:val="00626CB7"/>
    <w:rsid w:val="00631127"/>
    <w:rsid w:val="00632D84"/>
    <w:rsid w:val="0063313A"/>
    <w:rsid w:val="00640A07"/>
    <w:rsid w:val="00642714"/>
    <w:rsid w:val="00642F8F"/>
    <w:rsid w:val="00642FD3"/>
    <w:rsid w:val="0064497F"/>
    <w:rsid w:val="00645662"/>
    <w:rsid w:val="00650F8C"/>
    <w:rsid w:val="0065125F"/>
    <w:rsid w:val="00651638"/>
    <w:rsid w:val="00651C5F"/>
    <w:rsid w:val="00652596"/>
    <w:rsid w:val="00653804"/>
    <w:rsid w:val="00653A94"/>
    <w:rsid w:val="00653EA6"/>
    <w:rsid w:val="00653FA5"/>
    <w:rsid w:val="00654267"/>
    <w:rsid w:val="00654F8A"/>
    <w:rsid w:val="00655903"/>
    <w:rsid w:val="006569AD"/>
    <w:rsid w:val="006605ED"/>
    <w:rsid w:val="00661234"/>
    <w:rsid w:val="00662671"/>
    <w:rsid w:val="00662BE6"/>
    <w:rsid w:val="0066335E"/>
    <w:rsid w:val="00663DDA"/>
    <w:rsid w:val="006654F6"/>
    <w:rsid w:val="006657BF"/>
    <w:rsid w:val="00666865"/>
    <w:rsid w:val="00666CD7"/>
    <w:rsid w:val="006700AC"/>
    <w:rsid w:val="00671ADE"/>
    <w:rsid w:val="00672153"/>
    <w:rsid w:val="006744D7"/>
    <w:rsid w:val="00676983"/>
    <w:rsid w:val="00676D0B"/>
    <w:rsid w:val="006777E4"/>
    <w:rsid w:val="00680577"/>
    <w:rsid w:val="006805B5"/>
    <w:rsid w:val="00682132"/>
    <w:rsid w:val="00684D8C"/>
    <w:rsid w:val="0068571A"/>
    <w:rsid w:val="00685D84"/>
    <w:rsid w:val="00686168"/>
    <w:rsid w:val="0068752B"/>
    <w:rsid w:val="00690DA7"/>
    <w:rsid w:val="0069117B"/>
    <w:rsid w:val="00692107"/>
    <w:rsid w:val="006922FD"/>
    <w:rsid w:val="006923E5"/>
    <w:rsid w:val="00692711"/>
    <w:rsid w:val="00692865"/>
    <w:rsid w:val="00694568"/>
    <w:rsid w:val="00695288"/>
    <w:rsid w:val="0069570F"/>
    <w:rsid w:val="00695E89"/>
    <w:rsid w:val="00696134"/>
    <w:rsid w:val="0069686D"/>
    <w:rsid w:val="00697F79"/>
    <w:rsid w:val="006A09E0"/>
    <w:rsid w:val="006A0B2C"/>
    <w:rsid w:val="006A25B9"/>
    <w:rsid w:val="006A2913"/>
    <w:rsid w:val="006A2E8F"/>
    <w:rsid w:val="006A3219"/>
    <w:rsid w:val="006A39E8"/>
    <w:rsid w:val="006A3A10"/>
    <w:rsid w:val="006A4E0C"/>
    <w:rsid w:val="006A741F"/>
    <w:rsid w:val="006A7CBF"/>
    <w:rsid w:val="006B1153"/>
    <w:rsid w:val="006B14F7"/>
    <w:rsid w:val="006B1DEE"/>
    <w:rsid w:val="006B208F"/>
    <w:rsid w:val="006B20EA"/>
    <w:rsid w:val="006B48A0"/>
    <w:rsid w:val="006B54F7"/>
    <w:rsid w:val="006B589C"/>
    <w:rsid w:val="006B58FF"/>
    <w:rsid w:val="006B5A2C"/>
    <w:rsid w:val="006C049F"/>
    <w:rsid w:val="006C1BCB"/>
    <w:rsid w:val="006C250E"/>
    <w:rsid w:val="006C432B"/>
    <w:rsid w:val="006C463F"/>
    <w:rsid w:val="006C57D9"/>
    <w:rsid w:val="006C7D21"/>
    <w:rsid w:val="006D0654"/>
    <w:rsid w:val="006D33C0"/>
    <w:rsid w:val="006D7144"/>
    <w:rsid w:val="006D7DA8"/>
    <w:rsid w:val="006E2858"/>
    <w:rsid w:val="006E5BF1"/>
    <w:rsid w:val="006E7896"/>
    <w:rsid w:val="006E7D32"/>
    <w:rsid w:val="006F0339"/>
    <w:rsid w:val="006F0DCA"/>
    <w:rsid w:val="006F1C86"/>
    <w:rsid w:val="006F1FE8"/>
    <w:rsid w:val="006F25E2"/>
    <w:rsid w:val="006F4287"/>
    <w:rsid w:val="006F4E69"/>
    <w:rsid w:val="006F5693"/>
    <w:rsid w:val="00702834"/>
    <w:rsid w:val="00707184"/>
    <w:rsid w:val="007073EB"/>
    <w:rsid w:val="00711042"/>
    <w:rsid w:val="00711A14"/>
    <w:rsid w:val="007122F2"/>
    <w:rsid w:val="00712693"/>
    <w:rsid w:val="00712702"/>
    <w:rsid w:val="00712B54"/>
    <w:rsid w:val="00713126"/>
    <w:rsid w:val="00713569"/>
    <w:rsid w:val="00714BFC"/>
    <w:rsid w:val="00715243"/>
    <w:rsid w:val="00715499"/>
    <w:rsid w:val="007159DB"/>
    <w:rsid w:val="00716686"/>
    <w:rsid w:val="00716920"/>
    <w:rsid w:val="00716B60"/>
    <w:rsid w:val="00717946"/>
    <w:rsid w:val="00717DB8"/>
    <w:rsid w:val="00720394"/>
    <w:rsid w:val="00721715"/>
    <w:rsid w:val="007227B8"/>
    <w:rsid w:val="00722FA6"/>
    <w:rsid w:val="00723CF2"/>
    <w:rsid w:val="00725258"/>
    <w:rsid w:val="00725CAB"/>
    <w:rsid w:val="00725CC2"/>
    <w:rsid w:val="007264EE"/>
    <w:rsid w:val="00731081"/>
    <w:rsid w:val="007344FF"/>
    <w:rsid w:val="00735106"/>
    <w:rsid w:val="007375E9"/>
    <w:rsid w:val="007405F6"/>
    <w:rsid w:val="00740BF6"/>
    <w:rsid w:val="00741E1B"/>
    <w:rsid w:val="00741E6F"/>
    <w:rsid w:val="007422D5"/>
    <w:rsid w:val="00743476"/>
    <w:rsid w:val="00743528"/>
    <w:rsid w:val="00743695"/>
    <w:rsid w:val="00744CE1"/>
    <w:rsid w:val="00746A8B"/>
    <w:rsid w:val="00747D6C"/>
    <w:rsid w:val="00750D65"/>
    <w:rsid w:val="00753AA2"/>
    <w:rsid w:val="00754F72"/>
    <w:rsid w:val="007554E7"/>
    <w:rsid w:val="00762908"/>
    <w:rsid w:val="007631EB"/>
    <w:rsid w:val="0076509A"/>
    <w:rsid w:val="0076665A"/>
    <w:rsid w:val="00766CC8"/>
    <w:rsid w:val="007672D9"/>
    <w:rsid w:val="007709A7"/>
    <w:rsid w:val="00770BA1"/>
    <w:rsid w:val="00770BA9"/>
    <w:rsid w:val="00771B3C"/>
    <w:rsid w:val="00772197"/>
    <w:rsid w:val="00773573"/>
    <w:rsid w:val="00774BD3"/>
    <w:rsid w:val="00775E25"/>
    <w:rsid w:val="0078130F"/>
    <w:rsid w:val="00782623"/>
    <w:rsid w:val="0078367E"/>
    <w:rsid w:val="007839AA"/>
    <w:rsid w:val="00785782"/>
    <w:rsid w:val="00786E1A"/>
    <w:rsid w:val="00786FFE"/>
    <w:rsid w:val="00787C31"/>
    <w:rsid w:val="00787C65"/>
    <w:rsid w:val="0079332B"/>
    <w:rsid w:val="00794780"/>
    <w:rsid w:val="00795D99"/>
    <w:rsid w:val="00796E3A"/>
    <w:rsid w:val="007971EC"/>
    <w:rsid w:val="00797587"/>
    <w:rsid w:val="007A016E"/>
    <w:rsid w:val="007A2E77"/>
    <w:rsid w:val="007A47DB"/>
    <w:rsid w:val="007A4B5D"/>
    <w:rsid w:val="007A539E"/>
    <w:rsid w:val="007A5F76"/>
    <w:rsid w:val="007B000A"/>
    <w:rsid w:val="007B0CA4"/>
    <w:rsid w:val="007B23B8"/>
    <w:rsid w:val="007B3F49"/>
    <w:rsid w:val="007B5B25"/>
    <w:rsid w:val="007B5B42"/>
    <w:rsid w:val="007BA4C1"/>
    <w:rsid w:val="007C0D1E"/>
    <w:rsid w:val="007C122F"/>
    <w:rsid w:val="007C20E0"/>
    <w:rsid w:val="007C6947"/>
    <w:rsid w:val="007D28CC"/>
    <w:rsid w:val="007D2C1F"/>
    <w:rsid w:val="007D2D24"/>
    <w:rsid w:val="007D36F1"/>
    <w:rsid w:val="007D3775"/>
    <w:rsid w:val="007D3C71"/>
    <w:rsid w:val="007D5574"/>
    <w:rsid w:val="007D6BA9"/>
    <w:rsid w:val="007D7F8D"/>
    <w:rsid w:val="007E11B3"/>
    <w:rsid w:val="007E1A27"/>
    <w:rsid w:val="007E23F0"/>
    <w:rsid w:val="007E39B4"/>
    <w:rsid w:val="007E3AB2"/>
    <w:rsid w:val="007E3DDF"/>
    <w:rsid w:val="007E4F56"/>
    <w:rsid w:val="007E5335"/>
    <w:rsid w:val="007E573E"/>
    <w:rsid w:val="007E63C3"/>
    <w:rsid w:val="007E6686"/>
    <w:rsid w:val="007E7177"/>
    <w:rsid w:val="007F093B"/>
    <w:rsid w:val="007F2B06"/>
    <w:rsid w:val="007F31FD"/>
    <w:rsid w:val="007F6FD6"/>
    <w:rsid w:val="00800B9D"/>
    <w:rsid w:val="0080128E"/>
    <w:rsid w:val="0080228F"/>
    <w:rsid w:val="008024D1"/>
    <w:rsid w:val="00802F11"/>
    <w:rsid w:val="008030D1"/>
    <w:rsid w:val="00804FA5"/>
    <w:rsid w:val="0080595E"/>
    <w:rsid w:val="008071B9"/>
    <w:rsid w:val="008076FE"/>
    <w:rsid w:val="00810623"/>
    <w:rsid w:val="00811FF4"/>
    <w:rsid w:val="008138BF"/>
    <w:rsid w:val="008160C9"/>
    <w:rsid w:val="008178F4"/>
    <w:rsid w:val="0082043B"/>
    <w:rsid w:val="008210A1"/>
    <w:rsid w:val="00825651"/>
    <w:rsid w:val="00826609"/>
    <w:rsid w:val="0082774A"/>
    <w:rsid w:val="00827942"/>
    <w:rsid w:val="008321FD"/>
    <w:rsid w:val="0083248F"/>
    <w:rsid w:val="00832C10"/>
    <w:rsid w:val="008351A6"/>
    <w:rsid w:val="00835C54"/>
    <w:rsid w:val="008367B4"/>
    <w:rsid w:val="00836AC1"/>
    <w:rsid w:val="0083749C"/>
    <w:rsid w:val="0083773B"/>
    <w:rsid w:val="00840B2E"/>
    <w:rsid w:val="00842E57"/>
    <w:rsid w:val="00844734"/>
    <w:rsid w:val="0084548E"/>
    <w:rsid w:val="00845E72"/>
    <w:rsid w:val="0084647F"/>
    <w:rsid w:val="008466AE"/>
    <w:rsid w:val="00847DB7"/>
    <w:rsid w:val="008501EB"/>
    <w:rsid w:val="008519A8"/>
    <w:rsid w:val="0085208C"/>
    <w:rsid w:val="00852F96"/>
    <w:rsid w:val="008555C0"/>
    <w:rsid w:val="008558F5"/>
    <w:rsid w:val="00860BFD"/>
    <w:rsid w:val="00860D36"/>
    <w:rsid w:val="00861377"/>
    <w:rsid w:val="00862424"/>
    <w:rsid w:val="008643AB"/>
    <w:rsid w:val="008646C6"/>
    <w:rsid w:val="00864738"/>
    <w:rsid w:val="00866D9C"/>
    <w:rsid w:val="00870485"/>
    <w:rsid w:val="008709BC"/>
    <w:rsid w:val="00870D75"/>
    <w:rsid w:val="00872AFA"/>
    <w:rsid w:val="0087418C"/>
    <w:rsid w:val="008743DD"/>
    <w:rsid w:val="00875043"/>
    <w:rsid w:val="00875770"/>
    <w:rsid w:val="00876891"/>
    <w:rsid w:val="008770E5"/>
    <w:rsid w:val="00877137"/>
    <w:rsid w:val="00877C83"/>
    <w:rsid w:val="00880755"/>
    <w:rsid w:val="00880EB9"/>
    <w:rsid w:val="00881040"/>
    <w:rsid w:val="00881890"/>
    <w:rsid w:val="00883F52"/>
    <w:rsid w:val="00892EB7"/>
    <w:rsid w:val="00893F52"/>
    <w:rsid w:val="00894615"/>
    <w:rsid w:val="008952FA"/>
    <w:rsid w:val="00895DD9"/>
    <w:rsid w:val="0089679C"/>
    <w:rsid w:val="008A09E8"/>
    <w:rsid w:val="008A0B32"/>
    <w:rsid w:val="008A176A"/>
    <w:rsid w:val="008A1E6E"/>
    <w:rsid w:val="008A25A7"/>
    <w:rsid w:val="008A2B57"/>
    <w:rsid w:val="008A59DB"/>
    <w:rsid w:val="008A6E18"/>
    <w:rsid w:val="008A7037"/>
    <w:rsid w:val="008A7C65"/>
    <w:rsid w:val="008B0BD2"/>
    <w:rsid w:val="008B1AB6"/>
    <w:rsid w:val="008B2094"/>
    <w:rsid w:val="008B24C3"/>
    <w:rsid w:val="008B2886"/>
    <w:rsid w:val="008B2C1E"/>
    <w:rsid w:val="008B4C69"/>
    <w:rsid w:val="008B6A71"/>
    <w:rsid w:val="008B7133"/>
    <w:rsid w:val="008C08DE"/>
    <w:rsid w:val="008C1859"/>
    <w:rsid w:val="008C2703"/>
    <w:rsid w:val="008C3979"/>
    <w:rsid w:val="008C3ADC"/>
    <w:rsid w:val="008C57A7"/>
    <w:rsid w:val="008C5F2B"/>
    <w:rsid w:val="008C64B3"/>
    <w:rsid w:val="008D0AC4"/>
    <w:rsid w:val="008D1835"/>
    <w:rsid w:val="008D486A"/>
    <w:rsid w:val="008D7EB4"/>
    <w:rsid w:val="008E266E"/>
    <w:rsid w:val="008E3688"/>
    <w:rsid w:val="008E41A1"/>
    <w:rsid w:val="008E5795"/>
    <w:rsid w:val="008E6239"/>
    <w:rsid w:val="008E73CA"/>
    <w:rsid w:val="008E750C"/>
    <w:rsid w:val="008E7534"/>
    <w:rsid w:val="008E7A02"/>
    <w:rsid w:val="008F131D"/>
    <w:rsid w:val="008F2854"/>
    <w:rsid w:val="008F28AA"/>
    <w:rsid w:val="008F2D3F"/>
    <w:rsid w:val="008F3329"/>
    <w:rsid w:val="008F33F6"/>
    <w:rsid w:val="008F52F1"/>
    <w:rsid w:val="008F7B63"/>
    <w:rsid w:val="00902979"/>
    <w:rsid w:val="009057E2"/>
    <w:rsid w:val="009061E9"/>
    <w:rsid w:val="00907BFC"/>
    <w:rsid w:val="00910068"/>
    <w:rsid w:val="009117BF"/>
    <w:rsid w:val="00913CFA"/>
    <w:rsid w:val="009142B3"/>
    <w:rsid w:val="00915C3C"/>
    <w:rsid w:val="00916C72"/>
    <w:rsid w:val="009228D3"/>
    <w:rsid w:val="00922CA3"/>
    <w:rsid w:val="009252CD"/>
    <w:rsid w:val="009257B6"/>
    <w:rsid w:val="00930CE4"/>
    <w:rsid w:val="00930FF5"/>
    <w:rsid w:val="009313E9"/>
    <w:rsid w:val="0093280C"/>
    <w:rsid w:val="00933F9A"/>
    <w:rsid w:val="009344CE"/>
    <w:rsid w:val="00934AC8"/>
    <w:rsid w:val="0093504C"/>
    <w:rsid w:val="00942C11"/>
    <w:rsid w:val="009431C3"/>
    <w:rsid w:val="00943AF9"/>
    <w:rsid w:val="0094400C"/>
    <w:rsid w:val="0094468B"/>
    <w:rsid w:val="0094497F"/>
    <w:rsid w:val="00944D29"/>
    <w:rsid w:val="00944EAB"/>
    <w:rsid w:val="00946030"/>
    <w:rsid w:val="009464D9"/>
    <w:rsid w:val="009475A7"/>
    <w:rsid w:val="009502EF"/>
    <w:rsid w:val="009507F2"/>
    <w:rsid w:val="00951837"/>
    <w:rsid w:val="0095206A"/>
    <w:rsid w:val="009529B1"/>
    <w:rsid w:val="009529EA"/>
    <w:rsid w:val="00957166"/>
    <w:rsid w:val="0095740D"/>
    <w:rsid w:val="00957DBE"/>
    <w:rsid w:val="00960310"/>
    <w:rsid w:val="009604FE"/>
    <w:rsid w:val="009612A8"/>
    <w:rsid w:val="00961B00"/>
    <w:rsid w:val="00965E18"/>
    <w:rsid w:val="009744EA"/>
    <w:rsid w:val="009749E9"/>
    <w:rsid w:val="00974CD0"/>
    <w:rsid w:val="00975683"/>
    <w:rsid w:val="009757B5"/>
    <w:rsid w:val="00975ACA"/>
    <w:rsid w:val="00975FF2"/>
    <w:rsid w:val="009762D2"/>
    <w:rsid w:val="00976616"/>
    <w:rsid w:val="00976923"/>
    <w:rsid w:val="00980074"/>
    <w:rsid w:val="0098096E"/>
    <w:rsid w:val="00980BE8"/>
    <w:rsid w:val="0098450A"/>
    <w:rsid w:val="00984729"/>
    <w:rsid w:val="009879BC"/>
    <w:rsid w:val="00987E04"/>
    <w:rsid w:val="0099027D"/>
    <w:rsid w:val="00990B25"/>
    <w:rsid w:val="009914AB"/>
    <w:rsid w:val="00991FC2"/>
    <w:rsid w:val="009922F3"/>
    <w:rsid w:val="00995057"/>
    <w:rsid w:val="00995759"/>
    <w:rsid w:val="0099677E"/>
    <w:rsid w:val="00997F48"/>
    <w:rsid w:val="009A044B"/>
    <w:rsid w:val="009A1B44"/>
    <w:rsid w:val="009A1ED8"/>
    <w:rsid w:val="009A231A"/>
    <w:rsid w:val="009A363D"/>
    <w:rsid w:val="009A534E"/>
    <w:rsid w:val="009A61CA"/>
    <w:rsid w:val="009A6A92"/>
    <w:rsid w:val="009A7DF2"/>
    <w:rsid w:val="009B484E"/>
    <w:rsid w:val="009B5429"/>
    <w:rsid w:val="009B5759"/>
    <w:rsid w:val="009C08A2"/>
    <w:rsid w:val="009C0D8C"/>
    <w:rsid w:val="009C116C"/>
    <w:rsid w:val="009C1442"/>
    <w:rsid w:val="009C3F0C"/>
    <w:rsid w:val="009C6D88"/>
    <w:rsid w:val="009C7C6B"/>
    <w:rsid w:val="009D1E49"/>
    <w:rsid w:val="009D29E7"/>
    <w:rsid w:val="009D2B7B"/>
    <w:rsid w:val="009D485D"/>
    <w:rsid w:val="009D63E3"/>
    <w:rsid w:val="009D7417"/>
    <w:rsid w:val="009E103B"/>
    <w:rsid w:val="009E3D4F"/>
    <w:rsid w:val="009E4D47"/>
    <w:rsid w:val="009E4FC3"/>
    <w:rsid w:val="009E4FE8"/>
    <w:rsid w:val="009E69E0"/>
    <w:rsid w:val="009E753F"/>
    <w:rsid w:val="009F0ECD"/>
    <w:rsid w:val="009F1203"/>
    <w:rsid w:val="009F2291"/>
    <w:rsid w:val="009F33D5"/>
    <w:rsid w:val="009F38A2"/>
    <w:rsid w:val="009F3A9C"/>
    <w:rsid w:val="009F3D53"/>
    <w:rsid w:val="009F45A8"/>
    <w:rsid w:val="009F5B9E"/>
    <w:rsid w:val="009F6BFA"/>
    <w:rsid w:val="00A0146B"/>
    <w:rsid w:val="00A01CF4"/>
    <w:rsid w:val="00A024C9"/>
    <w:rsid w:val="00A03700"/>
    <w:rsid w:val="00A03F5D"/>
    <w:rsid w:val="00A05C57"/>
    <w:rsid w:val="00A062FB"/>
    <w:rsid w:val="00A063FF"/>
    <w:rsid w:val="00A06E96"/>
    <w:rsid w:val="00A073E3"/>
    <w:rsid w:val="00A07BD8"/>
    <w:rsid w:val="00A07D8A"/>
    <w:rsid w:val="00A1015E"/>
    <w:rsid w:val="00A11262"/>
    <w:rsid w:val="00A11ED3"/>
    <w:rsid w:val="00A12140"/>
    <w:rsid w:val="00A12989"/>
    <w:rsid w:val="00A12D6C"/>
    <w:rsid w:val="00A13160"/>
    <w:rsid w:val="00A15297"/>
    <w:rsid w:val="00A2014D"/>
    <w:rsid w:val="00A20A99"/>
    <w:rsid w:val="00A211D0"/>
    <w:rsid w:val="00A21541"/>
    <w:rsid w:val="00A22BEF"/>
    <w:rsid w:val="00A2475A"/>
    <w:rsid w:val="00A264E8"/>
    <w:rsid w:val="00A26B75"/>
    <w:rsid w:val="00A31188"/>
    <w:rsid w:val="00A314C1"/>
    <w:rsid w:val="00A32B69"/>
    <w:rsid w:val="00A32FD3"/>
    <w:rsid w:val="00A344D9"/>
    <w:rsid w:val="00A3457F"/>
    <w:rsid w:val="00A35525"/>
    <w:rsid w:val="00A3591B"/>
    <w:rsid w:val="00A36184"/>
    <w:rsid w:val="00A37F0F"/>
    <w:rsid w:val="00A40E7F"/>
    <w:rsid w:val="00A428C4"/>
    <w:rsid w:val="00A42927"/>
    <w:rsid w:val="00A432E2"/>
    <w:rsid w:val="00A43FD8"/>
    <w:rsid w:val="00A4400E"/>
    <w:rsid w:val="00A44037"/>
    <w:rsid w:val="00A4573D"/>
    <w:rsid w:val="00A46E5A"/>
    <w:rsid w:val="00A474D3"/>
    <w:rsid w:val="00A47A9B"/>
    <w:rsid w:val="00A50A94"/>
    <w:rsid w:val="00A5116F"/>
    <w:rsid w:val="00A54515"/>
    <w:rsid w:val="00A55047"/>
    <w:rsid w:val="00A55A65"/>
    <w:rsid w:val="00A56154"/>
    <w:rsid w:val="00A601A3"/>
    <w:rsid w:val="00A60AD1"/>
    <w:rsid w:val="00A645A5"/>
    <w:rsid w:val="00A64B21"/>
    <w:rsid w:val="00A64C74"/>
    <w:rsid w:val="00A65464"/>
    <w:rsid w:val="00A66410"/>
    <w:rsid w:val="00A66814"/>
    <w:rsid w:val="00A66E82"/>
    <w:rsid w:val="00A7008B"/>
    <w:rsid w:val="00A71108"/>
    <w:rsid w:val="00A71304"/>
    <w:rsid w:val="00A725E0"/>
    <w:rsid w:val="00A74DA7"/>
    <w:rsid w:val="00A74DCD"/>
    <w:rsid w:val="00A754A6"/>
    <w:rsid w:val="00A75AFC"/>
    <w:rsid w:val="00A76B5E"/>
    <w:rsid w:val="00A77244"/>
    <w:rsid w:val="00A80843"/>
    <w:rsid w:val="00A84024"/>
    <w:rsid w:val="00A85AFA"/>
    <w:rsid w:val="00A86112"/>
    <w:rsid w:val="00A879CB"/>
    <w:rsid w:val="00A95A0A"/>
    <w:rsid w:val="00A95F45"/>
    <w:rsid w:val="00A97C37"/>
    <w:rsid w:val="00AA08C1"/>
    <w:rsid w:val="00AA311C"/>
    <w:rsid w:val="00AA4CE1"/>
    <w:rsid w:val="00AA4D5B"/>
    <w:rsid w:val="00AA51C5"/>
    <w:rsid w:val="00AA5A54"/>
    <w:rsid w:val="00AA6852"/>
    <w:rsid w:val="00AB002C"/>
    <w:rsid w:val="00AB0D07"/>
    <w:rsid w:val="00AB0E52"/>
    <w:rsid w:val="00AB260C"/>
    <w:rsid w:val="00AB3A91"/>
    <w:rsid w:val="00AB5428"/>
    <w:rsid w:val="00AB7EC9"/>
    <w:rsid w:val="00AC1FDC"/>
    <w:rsid w:val="00AC210A"/>
    <w:rsid w:val="00AC3B20"/>
    <w:rsid w:val="00AC490A"/>
    <w:rsid w:val="00AC4A72"/>
    <w:rsid w:val="00AC5EA4"/>
    <w:rsid w:val="00AC6B8B"/>
    <w:rsid w:val="00AC6E8F"/>
    <w:rsid w:val="00AC7BE4"/>
    <w:rsid w:val="00AD1B08"/>
    <w:rsid w:val="00AD304D"/>
    <w:rsid w:val="00AD34FF"/>
    <w:rsid w:val="00AD38EC"/>
    <w:rsid w:val="00AD4725"/>
    <w:rsid w:val="00AD5AB7"/>
    <w:rsid w:val="00AD67CA"/>
    <w:rsid w:val="00AD6BA9"/>
    <w:rsid w:val="00AD7F78"/>
    <w:rsid w:val="00AE01F8"/>
    <w:rsid w:val="00AE0E07"/>
    <w:rsid w:val="00AE368D"/>
    <w:rsid w:val="00AE387A"/>
    <w:rsid w:val="00AE38CF"/>
    <w:rsid w:val="00AE4717"/>
    <w:rsid w:val="00AE4C76"/>
    <w:rsid w:val="00AE5947"/>
    <w:rsid w:val="00AE6BA5"/>
    <w:rsid w:val="00AE7952"/>
    <w:rsid w:val="00AF1C2D"/>
    <w:rsid w:val="00AF1E36"/>
    <w:rsid w:val="00AF2CF4"/>
    <w:rsid w:val="00AF33B8"/>
    <w:rsid w:val="00AF4FA5"/>
    <w:rsid w:val="00AF5057"/>
    <w:rsid w:val="00AF7F73"/>
    <w:rsid w:val="00B031FB"/>
    <w:rsid w:val="00B04FC4"/>
    <w:rsid w:val="00B0524E"/>
    <w:rsid w:val="00B0534E"/>
    <w:rsid w:val="00B06664"/>
    <w:rsid w:val="00B0685C"/>
    <w:rsid w:val="00B06ADC"/>
    <w:rsid w:val="00B07E6E"/>
    <w:rsid w:val="00B11596"/>
    <w:rsid w:val="00B141C9"/>
    <w:rsid w:val="00B14CD8"/>
    <w:rsid w:val="00B17D65"/>
    <w:rsid w:val="00B221B4"/>
    <w:rsid w:val="00B22A3A"/>
    <w:rsid w:val="00B22D2F"/>
    <w:rsid w:val="00B23F1A"/>
    <w:rsid w:val="00B24CBB"/>
    <w:rsid w:val="00B262B8"/>
    <w:rsid w:val="00B27DE6"/>
    <w:rsid w:val="00B27F7B"/>
    <w:rsid w:val="00B31158"/>
    <w:rsid w:val="00B31394"/>
    <w:rsid w:val="00B31F4C"/>
    <w:rsid w:val="00B3460D"/>
    <w:rsid w:val="00B34B5A"/>
    <w:rsid w:val="00B368EB"/>
    <w:rsid w:val="00B404EA"/>
    <w:rsid w:val="00B40A92"/>
    <w:rsid w:val="00B4222D"/>
    <w:rsid w:val="00B42639"/>
    <w:rsid w:val="00B43723"/>
    <w:rsid w:val="00B437F8"/>
    <w:rsid w:val="00B43C94"/>
    <w:rsid w:val="00B4669A"/>
    <w:rsid w:val="00B475E5"/>
    <w:rsid w:val="00B5015C"/>
    <w:rsid w:val="00B521E4"/>
    <w:rsid w:val="00B5273F"/>
    <w:rsid w:val="00B52F6C"/>
    <w:rsid w:val="00B54212"/>
    <w:rsid w:val="00B55DA0"/>
    <w:rsid w:val="00B56357"/>
    <w:rsid w:val="00B57283"/>
    <w:rsid w:val="00B576F4"/>
    <w:rsid w:val="00B60378"/>
    <w:rsid w:val="00B60516"/>
    <w:rsid w:val="00B60E5F"/>
    <w:rsid w:val="00B61A3F"/>
    <w:rsid w:val="00B61D66"/>
    <w:rsid w:val="00B62F43"/>
    <w:rsid w:val="00B64733"/>
    <w:rsid w:val="00B65343"/>
    <w:rsid w:val="00B71470"/>
    <w:rsid w:val="00B717CA"/>
    <w:rsid w:val="00B722BF"/>
    <w:rsid w:val="00B7317E"/>
    <w:rsid w:val="00B74193"/>
    <w:rsid w:val="00B74E49"/>
    <w:rsid w:val="00B75BB8"/>
    <w:rsid w:val="00B75F58"/>
    <w:rsid w:val="00B7A6DA"/>
    <w:rsid w:val="00B80DBF"/>
    <w:rsid w:val="00B84AC8"/>
    <w:rsid w:val="00B8603E"/>
    <w:rsid w:val="00B86AEA"/>
    <w:rsid w:val="00B914B1"/>
    <w:rsid w:val="00B916C4"/>
    <w:rsid w:val="00B9219E"/>
    <w:rsid w:val="00B9259E"/>
    <w:rsid w:val="00B928D4"/>
    <w:rsid w:val="00B9443A"/>
    <w:rsid w:val="00B94896"/>
    <w:rsid w:val="00B956D7"/>
    <w:rsid w:val="00B96664"/>
    <w:rsid w:val="00B96C75"/>
    <w:rsid w:val="00B96F97"/>
    <w:rsid w:val="00B97440"/>
    <w:rsid w:val="00B97494"/>
    <w:rsid w:val="00B97639"/>
    <w:rsid w:val="00B9768B"/>
    <w:rsid w:val="00B97CCA"/>
    <w:rsid w:val="00BA33C7"/>
    <w:rsid w:val="00BA459A"/>
    <w:rsid w:val="00BA5098"/>
    <w:rsid w:val="00BA5AAE"/>
    <w:rsid w:val="00BA6261"/>
    <w:rsid w:val="00BA6475"/>
    <w:rsid w:val="00BA6B8A"/>
    <w:rsid w:val="00BA7156"/>
    <w:rsid w:val="00BA7CC5"/>
    <w:rsid w:val="00BB06EA"/>
    <w:rsid w:val="00BB274D"/>
    <w:rsid w:val="00BB37CB"/>
    <w:rsid w:val="00BB6131"/>
    <w:rsid w:val="00BB775C"/>
    <w:rsid w:val="00BC0E30"/>
    <w:rsid w:val="00BC105E"/>
    <w:rsid w:val="00BC1859"/>
    <w:rsid w:val="00BC32E2"/>
    <w:rsid w:val="00BC3861"/>
    <w:rsid w:val="00BC414F"/>
    <w:rsid w:val="00BC4534"/>
    <w:rsid w:val="00BC54CF"/>
    <w:rsid w:val="00BC556F"/>
    <w:rsid w:val="00BC5EE3"/>
    <w:rsid w:val="00BC6053"/>
    <w:rsid w:val="00BC6AB8"/>
    <w:rsid w:val="00BD1622"/>
    <w:rsid w:val="00BD178E"/>
    <w:rsid w:val="00BD1C24"/>
    <w:rsid w:val="00BD2164"/>
    <w:rsid w:val="00BD260B"/>
    <w:rsid w:val="00BD30D4"/>
    <w:rsid w:val="00BD4119"/>
    <w:rsid w:val="00BD4238"/>
    <w:rsid w:val="00BD580C"/>
    <w:rsid w:val="00BD6017"/>
    <w:rsid w:val="00BD6EF8"/>
    <w:rsid w:val="00BD7336"/>
    <w:rsid w:val="00BD7803"/>
    <w:rsid w:val="00BE22BA"/>
    <w:rsid w:val="00BE2516"/>
    <w:rsid w:val="00BE3B41"/>
    <w:rsid w:val="00BE3FBF"/>
    <w:rsid w:val="00BE40CC"/>
    <w:rsid w:val="00BE51DC"/>
    <w:rsid w:val="00BE59B4"/>
    <w:rsid w:val="00BE6319"/>
    <w:rsid w:val="00BE737D"/>
    <w:rsid w:val="00BF068E"/>
    <w:rsid w:val="00BF2340"/>
    <w:rsid w:val="00BF2F84"/>
    <w:rsid w:val="00BF2FA1"/>
    <w:rsid w:val="00BF31D5"/>
    <w:rsid w:val="00BF414B"/>
    <w:rsid w:val="00BF43F9"/>
    <w:rsid w:val="00BF4846"/>
    <w:rsid w:val="00BF4E4D"/>
    <w:rsid w:val="00BF6A18"/>
    <w:rsid w:val="00BF7E4A"/>
    <w:rsid w:val="00C00ABC"/>
    <w:rsid w:val="00C02141"/>
    <w:rsid w:val="00C0279B"/>
    <w:rsid w:val="00C029C8"/>
    <w:rsid w:val="00C0361F"/>
    <w:rsid w:val="00C03856"/>
    <w:rsid w:val="00C03B22"/>
    <w:rsid w:val="00C047B3"/>
    <w:rsid w:val="00C0539E"/>
    <w:rsid w:val="00C05E8D"/>
    <w:rsid w:val="00C07951"/>
    <w:rsid w:val="00C07D3D"/>
    <w:rsid w:val="00C1002D"/>
    <w:rsid w:val="00C106C6"/>
    <w:rsid w:val="00C1557E"/>
    <w:rsid w:val="00C15BE8"/>
    <w:rsid w:val="00C15D4F"/>
    <w:rsid w:val="00C16330"/>
    <w:rsid w:val="00C20C51"/>
    <w:rsid w:val="00C224A5"/>
    <w:rsid w:val="00C226C7"/>
    <w:rsid w:val="00C235DD"/>
    <w:rsid w:val="00C24D1E"/>
    <w:rsid w:val="00C25768"/>
    <w:rsid w:val="00C2668D"/>
    <w:rsid w:val="00C279B7"/>
    <w:rsid w:val="00C30165"/>
    <w:rsid w:val="00C30C5C"/>
    <w:rsid w:val="00C30DED"/>
    <w:rsid w:val="00C344A0"/>
    <w:rsid w:val="00C35692"/>
    <w:rsid w:val="00C35C12"/>
    <w:rsid w:val="00C36275"/>
    <w:rsid w:val="00C36BBA"/>
    <w:rsid w:val="00C37791"/>
    <w:rsid w:val="00C40E55"/>
    <w:rsid w:val="00C412CB"/>
    <w:rsid w:val="00C415B2"/>
    <w:rsid w:val="00C420A0"/>
    <w:rsid w:val="00C42C29"/>
    <w:rsid w:val="00C46ECA"/>
    <w:rsid w:val="00C47E69"/>
    <w:rsid w:val="00C5065D"/>
    <w:rsid w:val="00C50F87"/>
    <w:rsid w:val="00C51E35"/>
    <w:rsid w:val="00C54D4A"/>
    <w:rsid w:val="00C55639"/>
    <w:rsid w:val="00C565C4"/>
    <w:rsid w:val="00C57602"/>
    <w:rsid w:val="00C57B3A"/>
    <w:rsid w:val="00C600E0"/>
    <w:rsid w:val="00C609C4"/>
    <w:rsid w:val="00C63420"/>
    <w:rsid w:val="00C663B7"/>
    <w:rsid w:val="00C67E72"/>
    <w:rsid w:val="00C70F5B"/>
    <w:rsid w:val="00C72CA0"/>
    <w:rsid w:val="00C73685"/>
    <w:rsid w:val="00C77133"/>
    <w:rsid w:val="00C80880"/>
    <w:rsid w:val="00C829E0"/>
    <w:rsid w:val="00C831C2"/>
    <w:rsid w:val="00C840A6"/>
    <w:rsid w:val="00C85164"/>
    <w:rsid w:val="00C87930"/>
    <w:rsid w:val="00C90F5E"/>
    <w:rsid w:val="00C92108"/>
    <w:rsid w:val="00C922A9"/>
    <w:rsid w:val="00C92803"/>
    <w:rsid w:val="00C94B70"/>
    <w:rsid w:val="00C951CE"/>
    <w:rsid w:val="00C9536D"/>
    <w:rsid w:val="00C95FCB"/>
    <w:rsid w:val="00C961F6"/>
    <w:rsid w:val="00C96B2C"/>
    <w:rsid w:val="00C96F83"/>
    <w:rsid w:val="00C96FAB"/>
    <w:rsid w:val="00C97225"/>
    <w:rsid w:val="00C974B1"/>
    <w:rsid w:val="00C97820"/>
    <w:rsid w:val="00C97A06"/>
    <w:rsid w:val="00CA0DC0"/>
    <w:rsid w:val="00CA2752"/>
    <w:rsid w:val="00CA52F8"/>
    <w:rsid w:val="00CA62F9"/>
    <w:rsid w:val="00CA631D"/>
    <w:rsid w:val="00CA65B3"/>
    <w:rsid w:val="00CA785C"/>
    <w:rsid w:val="00CA7FCD"/>
    <w:rsid w:val="00CB4B04"/>
    <w:rsid w:val="00CB58D1"/>
    <w:rsid w:val="00CB601C"/>
    <w:rsid w:val="00CC1F89"/>
    <w:rsid w:val="00CC5627"/>
    <w:rsid w:val="00CC6849"/>
    <w:rsid w:val="00CC7211"/>
    <w:rsid w:val="00CC7FCB"/>
    <w:rsid w:val="00CD1D23"/>
    <w:rsid w:val="00CD3FBC"/>
    <w:rsid w:val="00CD6FAB"/>
    <w:rsid w:val="00CE0CD1"/>
    <w:rsid w:val="00CE2B37"/>
    <w:rsid w:val="00CE4945"/>
    <w:rsid w:val="00CE4BE2"/>
    <w:rsid w:val="00CE5BC4"/>
    <w:rsid w:val="00CE6118"/>
    <w:rsid w:val="00CE6DE0"/>
    <w:rsid w:val="00CF092D"/>
    <w:rsid w:val="00CF09A0"/>
    <w:rsid w:val="00CF176C"/>
    <w:rsid w:val="00CF22CC"/>
    <w:rsid w:val="00CF2A04"/>
    <w:rsid w:val="00CF6474"/>
    <w:rsid w:val="00CF6D0D"/>
    <w:rsid w:val="00CFA81C"/>
    <w:rsid w:val="00D002A2"/>
    <w:rsid w:val="00D0174F"/>
    <w:rsid w:val="00D01DAC"/>
    <w:rsid w:val="00D01FEB"/>
    <w:rsid w:val="00D02330"/>
    <w:rsid w:val="00D02C5A"/>
    <w:rsid w:val="00D02DD8"/>
    <w:rsid w:val="00D030E1"/>
    <w:rsid w:val="00D035C4"/>
    <w:rsid w:val="00D037B2"/>
    <w:rsid w:val="00D039A7"/>
    <w:rsid w:val="00D05922"/>
    <w:rsid w:val="00D05E0F"/>
    <w:rsid w:val="00D06115"/>
    <w:rsid w:val="00D07E01"/>
    <w:rsid w:val="00D10DA5"/>
    <w:rsid w:val="00D1142B"/>
    <w:rsid w:val="00D11AF5"/>
    <w:rsid w:val="00D13988"/>
    <w:rsid w:val="00D13A42"/>
    <w:rsid w:val="00D15409"/>
    <w:rsid w:val="00D16192"/>
    <w:rsid w:val="00D170CB"/>
    <w:rsid w:val="00D177CA"/>
    <w:rsid w:val="00D17817"/>
    <w:rsid w:val="00D17AC3"/>
    <w:rsid w:val="00D17E74"/>
    <w:rsid w:val="00D20A3D"/>
    <w:rsid w:val="00D220EE"/>
    <w:rsid w:val="00D23C24"/>
    <w:rsid w:val="00D27F93"/>
    <w:rsid w:val="00D31491"/>
    <w:rsid w:val="00D31E8B"/>
    <w:rsid w:val="00D327D4"/>
    <w:rsid w:val="00D34196"/>
    <w:rsid w:val="00D34B97"/>
    <w:rsid w:val="00D34CC8"/>
    <w:rsid w:val="00D34EF6"/>
    <w:rsid w:val="00D35AD9"/>
    <w:rsid w:val="00D376BC"/>
    <w:rsid w:val="00D40684"/>
    <w:rsid w:val="00D41505"/>
    <w:rsid w:val="00D41DEA"/>
    <w:rsid w:val="00D4229B"/>
    <w:rsid w:val="00D434D0"/>
    <w:rsid w:val="00D447F9"/>
    <w:rsid w:val="00D45312"/>
    <w:rsid w:val="00D4531B"/>
    <w:rsid w:val="00D4612B"/>
    <w:rsid w:val="00D46B91"/>
    <w:rsid w:val="00D510EC"/>
    <w:rsid w:val="00D543CA"/>
    <w:rsid w:val="00D545DD"/>
    <w:rsid w:val="00D55967"/>
    <w:rsid w:val="00D55BB9"/>
    <w:rsid w:val="00D560FF"/>
    <w:rsid w:val="00D56568"/>
    <w:rsid w:val="00D576F7"/>
    <w:rsid w:val="00D600F3"/>
    <w:rsid w:val="00D616F7"/>
    <w:rsid w:val="00D63894"/>
    <w:rsid w:val="00D641E1"/>
    <w:rsid w:val="00D6433F"/>
    <w:rsid w:val="00D6478B"/>
    <w:rsid w:val="00D665C8"/>
    <w:rsid w:val="00D666C2"/>
    <w:rsid w:val="00D66BD0"/>
    <w:rsid w:val="00D6739A"/>
    <w:rsid w:val="00D674A3"/>
    <w:rsid w:val="00D70341"/>
    <w:rsid w:val="00D71B22"/>
    <w:rsid w:val="00D72AFE"/>
    <w:rsid w:val="00D73CD7"/>
    <w:rsid w:val="00D74B22"/>
    <w:rsid w:val="00D75465"/>
    <w:rsid w:val="00D7609E"/>
    <w:rsid w:val="00D80202"/>
    <w:rsid w:val="00D829F4"/>
    <w:rsid w:val="00D838CA"/>
    <w:rsid w:val="00D83BD1"/>
    <w:rsid w:val="00D84DC0"/>
    <w:rsid w:val="00D86071"/>
    <w:rsid w:val="00D86410"/>
    <w:rsid w:val="00D868B7"/>
    <w:rsid w:val="00D87D14"/>
    <w:rsid w:val="00D90715"/>
    <w:rsid w:val="00D90924"/>
    <w:rsid w:val="00D916D8"/>
    <w:rsid w:val="00D91C05"/>
    <w:rsid w:val="00D93760"/>
    <w:rsid w:val="00D94152"/>
    <w:rsid w:val="00D962CA"/>
    <w:rsid w:val="00DA0B47"/>
    <w:rsid w:val="00DA17EB"/>
    <w:rsid w:val="00DA1DE1"/>
    <w:rsid w:val="00DA3499"/>
    <w:rsid w:val="00DA4D11"/>
    <w:rsid w:val="00DA7035"/>
    <w:rsid w:val="00DA78D2"/>
    <w:rsid w:val="00DA7CE1"/>
    <w:rsid w:val="00DB30DB"/>
    <w:rsid w:val="00DB6C57"/>
    <w:rsid w:val="00DB717D"/>
    <w:rsid w:val="00DB76BD"/>
    <w:rsid w:val="00DC02C7"/>
    <w:rsid w:val="00DC2517"/>
    <w:rsid w:val="00DC2706"/>
    <w:rsid w:val="00DC2B4C"/>
    <w:rsid w:val="00DC387A"/>
    <w:rsid w:val="00DD1745"/>
    <w:rsid w:val="00DD2042"/>
    <w:rsid w:val="00DD4CA1"/>
    <w:rsid w:val="00DD56D3"/>
    <w:rsid w:val="00DD6556"/>
    <w:rsid w:val="00DD721B"/>
    <w:rsid w:val="00DE09FA"/>
    <w:rsid w:val="00DE218A"/>
    <w:rsid w:val="00DE23B8"/>
    <w:rsid w:val="00DE328E"/>
    <w:rsid w:val="00DE44A4"/>
    <w:rsid w:val="00DE497C"/>
    <w:rsid w:val="00DE56AD"/>
    <w:rsid w:val="00DE60BC"/>
    <w:rsid w:val="00DE6A2A"/>
    <w:rsid w:val="00DE6EB7"/>
    <w:rsid w:val="00DF2424"/>
    <w:rsid w:val="00DF5A8A"/>
    <w:rsid w:val="00E01C10"/>
    <w:rsid w:val="00E049EE"/>
    <w:rsid w:val="00E04BA8"/>
    <w:rsid w:val="00E04C6E"/>
    <w:rsid w:val="00E05087"/>
    <w:rsid w:val="00E07325"/>
    <w:rsid w:val="00E10957"/>
    <w:rsid w:val="00E11210"/>
    <w:rsid w:val="00E11E3C"/>
    <w:rsid w:val="00E12E59"/>
    <w:rsid w:val="00E135BA"/>
    <w:rsid w:val="00E135DA"/>
    <w:rsid w:val="00E14161"/>
    <w:rsid w:val="00E15AD6"/>
    <w:rsid w:val="00E1646C"/>
    <w:rsid w:val="00E20BE2"/>
    <w:rsid w:val="00E23DF3"/>
    <w:rsid w:val="00E25965"/>
    <w:rsid w:val="00E25FDF"/>
    <w:rsid w:val="00E26BDB"/>
    <w:rsid w:val="00E338BB"/>
    <w:rsid w:val="00E338EF"/>
    <w:rsid w:val="00E34F97"/>
    <w:rsid w:val="00E355E8"/>
    <w:rsid w:val="00E3657F"/>
    <w:rsid w:val="00E4075B"/>
    <w:rsid w:val="00E41681"/>
    <w:rsid w:val="00E452DF"/>
    <w:rsid w:val="00E45781"/>
    <w:rsid w:val="00E47803"/>
    <w:rsid w:val="00E52AF0"/>
    <w:rsid w:val="00E52EC3"/>
    <w:rsid w:val="00E535AC"/>
    <w:rsid w:val="00E54931"/>
    <w:rsid w:val="00E578A1"/>
    <w:rsid w:val="00E61143"/>
    <w:rsid w:val="00E61755"/>
    <w:rsid w:val="00E62E1D"/>
    <w:rsid w:val="00E64021"/>
    <w:rsid w:val="00E6567A"/>
    <w:rsid w:val="00E65FEF"/>
    <w:rsid w:val="00E66F71"/>
    <w:rsid w:val="00E7159D"/>
    <w:rsid w:val="00E71707"/>
    <w:rsid w:val="00E71D78"/>
    <w:rsid w:val="00E72564"/>
    <w:rsid w:val="00E76556"/>
    <w:rsid w:val="00E8194E"/>
    <w:rsid w:val="00E81C35"/>
    <w:rsid w:val="00E837D3"/>
    <w:rsid w:val="00E83FA5"/>
    <w:rsid w:val="00E845B9"/>
    <w:rsid w:val="00E8494D"/>
    <w:rsid w:val="00E84C1B"/>
    <w:rsid w:val="00E8521E"/>
    <w:rsid w:val="00E857DD"/>
    <w:rsid w:val="00E85948"/>
    <w:rsid w:val="00E85F98"/>
    <w:rsid w:val="00E873C8"/>
    <w:rsid w:val="00E878E7"/>
    <w:rsid w:val="00E87DDD"/>
    <w:rsid w:val="00E903E5"/>
    <w:rsid w:val="00E90ADD"/>
    <w:rsid w:val="00E914A9"/>
    <w:rsid w:val="00E91610"/>
    <w:rsid w:val="00E91B21"/>
    <w:rsid w:val="00E91DFC"/>
    <w:rsid w:val="00E9259D"/>
    <w:rsid w:val="00E92A26"/>
    <w:rsid w:val="00E93550"/>
    <w:rsid w:val="00E9443A"/>
    <w:rsid w:val="00E94FDB"/>
    <w:rsid w:val="00E951F9"/>
    <w:rsid w:val="00E96445"/>
    <w:rsid w:val="00EA21E4"/>
    <w:rsid w:val="00EA2968"/>
    <w:rsid w:val="00EA354C"/>
    <w:rsid w:val="00EA38CC"/>
    <w:rsid w:val="00EA4B49"/>
    <w:rsid w:val="00EA5265"/>
    <w:rsid w:val="00EA5AE1"/>
    <w:rsid w:val="00EA6569"/>
    <w:rsid w:val="00EA790D"/>
    <w:rsid w:val="00EA7CAC"/>
    <w:rsid w:val="00EB13D2"/>
    <w:rsid w:val="00EB524D"/>
    <w:rsid w:val="00EB7909"/>
    <w:rsid w:val="00EC1C2A"/>
    <w:rsid w:val="00EC1E68"/>
    <w:rsid w:val="00EC2B1B"/>
    <w:rsid w:val="00EC4394"/>
    <w:rsid w:val="00EC51D9"/>
    <w:rsid w:val="00EC5257"/>
    <w:rsid w:val="00EC5609"/>
    <w:rsid w:val="00EC68C6"/>
    <w:rsid w:val="00EC6A0B"/>
    <w:rsid w:val="00ED014A"/>
    <w:rsid w:val="00ED0AFE"/>
    <w:rsid w:val="00ED1328"/>
    <w:rsid w:val="00ED1779"/>
    <w:rsid w:val="00ED1D13"/>
    <w:rsid w:val="00ED26CE"/>
    <w:rsid w:val="00ED3EFF"/>
    <w:rsid w:val="00ED6034"/>
    <w:rsid w:val="00ED71C6"/>
    <w:rsid w:val="00ED9932"/>
    <w:rsid w:val="00EE03AE"/>
    <w:rsid w:val="00EE0D11"/>
    <w:rsid w:val="00EE1246"/>
    <w:rsid w:val="00EE1B12"/>
    <w:rsid w:val="00EE1CD3"/>
    <w:rsid w:val="00EE3FD2"/>
    <w:rsid w:val="00EE69D7"/>
    <w:rsid w:val="00EE6C9D"/>
    <w:rsid w:val="00EF2202"/>
    <w:rsid w:val="00EF22BB"/>
    <w:rsid w:val="00EF2F99"/>
    <w:rsid w:val="00EF33A4"/>
    <w:rsid w:val="00EF3669"/>
    <w:rsid w:val="00EF3BC2"/>
    <w:rsid w:val="00EF5041"/>
    <w:rsid w:val="00EF5400"/>
    <w:rsid w:val="00EF55D7"/>
    <w:rsid w:val="00EF598C"/>
    <w:rsid w:val="00F00F58"/>
    <w:rsid w:val="00F02200"/>
    <w:rsid w:val="00F028EA"/>
    <w:rsid w:val="00F02F56"/>
    <w:rsid w:val="00F03330"/>
    <w:rsid w:val="00F037EE"/>
    <w:rsid w:val="00F03BEC"/>
    <w:rsid w:val="00F03DEF"/>
    <w:rsid w:val="00F05722"/>
    <w:rsid w:val="00F078EB"/>
    <w:rsid w:val="00F1400B"/>
    <w:rsid w:val="00F14BCB"/>
    <w:rsid w:val="00F169C6"/>
    <w:rsid w:val="00F2068C"/>
    <w:rsid w:val="00F238F6"/>
    <w:rsid w:val="00F25EB1"/>
    <w:rsid w:val="00F26487"/>
    <w:rsid w:val="00F30ACE"/>
    <w:rsid w:val="00F3172B"/>
    <w:rsid w:val="00F31D44"/>
    <w:rsid w:val="00F32D47"/>
    <w:rsid w:val="00F331F7"/>
    <w:rsid w:val="00F35FA1"/>
    <w:rsid w:val="00F365E3"/>
    <w:rsid w:val="00F365FF"/>
    <w:rsid w:val="00F36D73"/>
    <w:rsid w:val="00F377B9"/>
    <w:rsid w:val="00F37A44"/>
    <w:rsid w:val="00F4171C"/>
    <w:rsid w:val="00F418D8"/>
    <w:rsid w:val="00F42308"/>
    <w:rsid w:val="00F4371C"/>
    <w:rsid w:val="00F43CD7"/>
    <w:rsid w:val="00F4782F"/>
    <w:rsid w:val="00F47F16"/>
    <w:rsid w:val="00F5013C"/>
    <w:rsid w:val="00F5051C"/>
    <w:rsid w:val="00F5073C"/>
    <w:rsid w:val="00F53692"/>
    <w:rsid w:val="00F53855"/>
    <w:rsid w:val="00F54173"/>
    <w:rsid w:val="00F566E0"/>
    <w:rsid w:val="00F60CA2"/>
    <w:rsid w:val="00F613D2"/>
    <w:rsid w:val="00F63116"/>
    <w:rsid w:val="00F636EB"/>
    <w:rsid w:val="00F64404"/>
    <w:rsid w:val="00F64DD0"/>
    <w:rsid w:val="00F66B9D"/>
    <w:rsid w:val="00F70B60"/>
    <w:rsid w:val="00F70C7B"/>
    <w:rsid w:val="00F71765"/>
    <w:rsid w:val="00F72DE8"/>
    <w:rsid w:val="00F73077"/>
    <w:rsid w:val="00F730A9"/>
    <w:rsid w:val="00F7381A"/>
    <w:rsid w:val="00F73CE6"/>
    <w:rsid w:val="00F77FCB"/>
    <w:rsid w:val="00F803C3"/>
    <w:rsid w:val="00F819B1"/>
    <w:rsid w:val="00F824F0"/>
    <w:rsid w:val="00F83446"/>
    <w:rsid w:val="00F83E4B"/>
    <w:rsid w:val="00F84AD4"/>
    <w:rsid w:val="00F850DD"/>
    <w:rsid w:val="00F8588F"/>
    <w:rsid w:val="00F8627B"/>
    <w:rsid w:val="00F867DB"/>
    <w:rsid w:val="00F8700B"/>
    <w:rsid w:val="00F87A44"/>
    <w:rsid w:val="00F907FE"/>
    <w:rsid w:val="00F90AAE"/>
    <w:rsid w:val="00F90CC9"/>
    <w:rsid w:val="00F913ED"/>
    <w:rsid w:val="00F920D8"/>
    <w:rsid w:val="00F9353A"/>
    <w:rsid w:val="00F96B8B"/>
    <w:rsid w:val="00F96EAE"/>
    <w:rsid w:val="00F96F30"/>
    <w:rsid w:val="00F97021"/>
    <w:rsid w:val="00F975B8"/>
    <w:rsid w:val="00FA0855"/>
    <w:rsid w:val="00FA0E11"/>
    <w:rsid w:val="00FA11CF"/>
    <w:rsid w:val="00FA34CC"/>
    <w:rsid w:val="00FA4684"/>
    <w:rsid w:val="00FA5FA5"/>
    <w:rsid w:val="00FA7D30"/>
    <w:rsid w:val="00FB0696"/>
    <w:rsid w:val="00FB1591"/>
    <w:rsid w:val="00FB1E57"/>
    <w:rsid w:val="00FB327D"/>
    <w:rsid w:val="00FB38F9"/>
    <w:rsid w:val="00FB4200"/>
    <w:rsid w:val="00FB4D6F"/>
    <w:rsid w:val="00FB50BC"/>
    <w:rsid w:val="00FB54F5"/>
    <w:rsid w:val="00FB56F4"/>
    <w:rsid w:val="00FB5E9F"/>
    <w:rsid w:val="00FB63AC"/>
    <w:rsid w:val="00FC0BEF"/>
    <w:rsid w:val="00FC1166"/>
    <w:rsid w:val="00FC1AA0"/>
    <w:rsid w:val="00FC1B44"/>
    <w:rsid w:val="00FC2B21"/>
    <w:rsid w:val="00FC357E"/>
    <w:rsid w:val="00FC3DEA"/>
    <w:rsid w:val="00FC4986"/>
    <w:rsid w:val="00FC50F7"/>
    <w:rsid w:val="00FC571A"/>
    <w:rsid w:val="00FC659E"/>
    <w:rsid w:val="00FD0AC3"/>
    <w:rsid w:val="00FD19DB"/>
    <w:rsid w:val="00FD1A62"/>
    <w:rsid w:val="00FD4AB1"/>
    <w:rsid w:val="00FD4C31"/>
    <w:rsid w:val="00FD67B6"/>
    <w:rsid w:val="00FD7116"/>
    <w:rsid w:val="00FD7AA4"/>
    <w:rsid w:val="00FE1747"/>
    <w:rsid w:val="00FE1961"/>
    <w:rsid w:val="00FE1E86"/>
    <w:rsid w:val="00FE23E6"/>
    <w:rsid w:val="00FE2C92"/>
    <w:rsid w:val="00FE2E8A"/>
    <w:rsid w:val="00FE3A29"/>
    <w:rsid w:val="00FE3FAE"/>
    <w:rsid w:val="00FE40EA"/>
    <w:rsid w:val="00FE5864"/>
    <w:rsid w:val="00FE67F1"/>
    <w:rsid w:val="00FF024A"/>
    <w:rsid w:val="00FF04D9"/>
    <w:rsid w:val="00FF0FE7"/>
    <w:rsid w:val="00FF1D4D"/>
    <w:rsid w:val="00FF38D4"/>
    <w:rsid w:val="00FF4011"/>
    <w:rsid w:val="00FF45A0"/>
    <w:rsid w:val="00FF5855"/>
    <w:rsid w:val="00FF7399"/>
    <w:rsid w:val="00FF7D77"/>
    <w:rsid w:val="0193E038"/>
    <w:rsid w:val="01CE1DE5"/>
    <w:rsid w:val="01D2FD22"/>
    <w:rsid w:val="01E10589"/>
    <w:rsid w:val="0218718F"/>
    <w:rsid w:val="022912CD"/>
    <w:rsid w:val="022A071A"/>
    <w:rsid w:val="029C18B3"/>
    <w:rsid w:val="02A22EFE"/>
    <w:rsid w:val="02CA4D60"/>
    <w:rsid w:val="0319BCEB"/>
    <w:rsid w:val="03321911"/>
    <w:rsid w:val="03435375"/>
    <w:rsid w:val="0380B6ED"/>
    <w:rsid w:val="0398EBCD"/>
    <w:rsid w:val="03A03722"/>
    <w:rsid w:val="03A5B0C9"/>
    <w:rsid w:val="03B175CF"/>
    <w:rsid w:val="03B7A576"/>
    <w:rsid w:val="03C71A35"/>
    <w:rsid w:val="043E2C38"/>
    <w:rsid w:val="045B2BB3"/>
    <w:rsid w:val="04FAC404"/>
    <w:rsid w:val="056CA72D"/>
    <w:rsid w:val="05C63FEC"/>
    <w:rsid w:val="05F45373"/>
    <w:rsid w:val="05F760BB"/>
    <w:rsid w:val="063897C8"/>
    <w:rsid w:val="06A1C2AD"/>
    <w:rsid w:val="06BEE76F"/>
    <w:rsid w:val="070EBFE4"/>
    <w:rsid w:val="0727959F"/>
    <w:rsid w:val="079234FD"/>
    <w:rsid w:val="079EE91D"/>
    <w:rsid w:val="07C3657C"/>
    <w:rsid w:val="07CC62A7"/>
    <w:rsid w:val="07E8FCE5"/>
    <w:rsid w:val="081F58BB"/>
    <w:rsid w:val="08250B85"/>
    <w:rsid w:val="086A200D"/>
    <w:rsid w:val="08797001"/>
    <w:rsid w:val="08866B4C"/>
    <w:rsid w:val="0891F8C1"/>
    <w:rsid w:val="089E47DC"/>
    <w:rsid w:val="08BC25DD"/>
    <w:rsid w:val="0906153B"/>
    <w:rsid w:val="0915D796"/>
    <w:rsid w:val="096DFB6D"/>
    <w:rsid w:val="0971FC20"/>
    <w:rsid w:val="0976AAE2"/>
    <w:rsid w:val="09AAF94B"/>
    <w:rsid w:val="09B691A4"/>
    <w:rsid w:val="09E60380"/>
    <w:rsid w:val="0A2DE4AF"/>
    <w:rsid w:val="0A91C389"/>
    <w:rsid w:val="0ACB3C8C"/>
    <w:rsid w:val="0B0C08EB"/>
    <w:rsid w:val="0B68D036"/>
    <w:rsid w:val="0B6ED832"/>
    <w:rsid w:val="0B99B6AB"/>
    <w:rsid w:val="0BA1C0CF"/>
    <w:rsid w:val="0BC708CB"/>
    <w:rsid w:val="0BCE2C0D"/>
    <w:rsid w:val="0C149645"/>
    <w:rsid w:val="0C1DCAF4"/>
    <w:rsid w:val="0C2AA5B8"/>
    <w:rsid w:val="0C5C4D3C"/>
    <w:rsid w:val="0C7B826B"/>
    <w:rsid w:val="0C83D560"/>
    <w:rsid w:val="0D17DA52"/>
    <w:rsid w:val="0D64C1D6"/>
    <w:rsid w:val="0D7659B3"/>
    <w:rsid w:val="0D787DE4"/>
    <w:rsid w:val="0DE8C6C7"/>
    <w:rsid w:val="0E08F3CD"/>
    <w:rsid w:val="0E5DAC44"/>
    <w:rsid w:val="0E91A537"/>
    <w:rsid w:val="0E926BE8"/>
    <w:rsid w:val="0EA32FEA"/>
    <w:rsid w:val="0EBD7996"/>
    <w:rsid w:val="0EE994F6"/>
    <w:rsid w:val="0F4E5F97"/>
    <w:rsid w:val="0F75E7BB"/>
    <w:rsid w:val="0FC651B1"/>
    <w:rsid w:val="10221971"/>
    <w:rsid w:val="1048977D"/>
    <w:rsid w:val="106CBA75"/>
    <w:rsid w:val="10FF9115"/>
    <w:rsid w:val="1127CA6D"/>
    <w:rsid w:val="112BF707"/>
    <w:rsid w:val="117CBC21"/>
    <w:rsid w:val="119DF3B8"/>
    <w:rsid w:val="11B0904F"/>
    <w:rsid w:val="11BA81C8"/>
    <w:rsid w:val="11D3A17E"/>
    <w:rsid w:val="120FACC0"/>
    <w:rsid w:val="127D41CE"/>
    <w:rsid w:val="12D9EFAE"/>
    <w:rsid w:val="12E218CF"/>
    <w:rsid w:val="1330455C"/>
    <w:rsid w:val="1350F33C"/>
    <w:rsid w:val="138857FE"/>
    <w:rsid w:val="1396F8DC"/>
    <w:rsid w:val="13DF4EC1"/>
    <w:rsid w:val="1420356C"/>
    <w:rsid w:val="146ECE7C"/>
    <w:rsid w:val="148D0622"/>
    <w:rsid w:val="14B26AF3"/>
    <w:rsid w:val="14B58BAE"/>
    <w:rsid w:val="14F1EC98"/>
    <w:rsid w:val="153A8F6C"/>
    <w:rsid w:val="1549E5CF"/>
    <w:rsid w:val="155AE5AA"/>
    <w:rsid w:val="15704B03"/>
    <w:rsid w:val="15924616"/>
    <w:rsid w:val="15CC58C2"/>
    <w:rsid w:val="15E6DE7B"/>
    <w:rsid w:val="15F0268C"/>
    <w:rsid w:val="16036DDE"/>
    <w:rsid w:val="160C4743"/>
    <w:rsid w:val="165535AC"/>
    <w:rsid w:val="166911A4"/>
    <w:rsid w:val="166BDF03"/>
    <w:rsid w:val="167053F6"/>
    <w:rsid w:val="16954847"/>
    <w:rsid w:val="16BC96AB"/>
    <w:rsid w:val="17289386"/>
    <w:rsid w:val="175ABC3F"/>
    <w:rsid w:val="178E5E28"/>
    <w:rsid w:val="17900838"/>
    <w:rsid w:val="17BAA65E"/>
    <w:rsid w:val="1807AF64"/>
    <w:rsid w:val="188282B0"/>
    <w:rsid w:val="189AE11F"/>
    <w:rsid w:val="18AC3751"/>
    <w:rsid w:val="18C2B692"/>
    <w:rsid w:val="18C7799F"/>
    <w:rsid w:val="18F6E00C"/>
    <w:rsid w:val="190DBA39"/>
    <w:rsid w:val="191729E6"/>
    <w:rsid w:val="193517F2"/>
    <w:rsid w:val="1940F165"/>
    <w:rsid w:val="194F86F6"/>
    <w:rsid w:val="19995D61"/>
    <w:rsid w:val="19D99AF9"/>
    <w:rsid w:val="19DCCCBF"/>
    <w:rsid w:val="1A21DD75"/>
    <w:rsid w:val="1A30EEE6"/>
    <w:rsid w:val="1A526CF3"/>
    <w:rsid w:val="1A96F24E"/>
    <w:rsid w:val="1A9FC9E5"/>
    <w:rsid w:val="1AA9212C"/>
    <w:rsid w:val="1B0F21A7"/>
    <w:rsid w:val="1B1A7301"/>
    <w:rsid w:val="1B1C2212"/>
    <w:rsid w:val="1B3C82C7"/>
    <w:rsid w:val="1B50F06D"/>
    <w:rsid w:val="1B7E496C"/>
    <w:rsid w:val="1B931AB0"/>
    <w:rsid w:val="1C1B6593"/>
    <w:rsid w:val="1C47A9F8"/>
    <w:rsid w:val="1C7A77D9"/>
    <w:rsid w:val="1CBE3FD8"/>
    <w:rsid w:val="1DE40C40"/>
    <w:rsid w:val="1E5655DF"/>
    <w:rsid w:val="1E67AC73"/>
    <w:rsid w:val="1E78629A"/>
    <w:rsid w:val="1E9816BC"/>
    <w:rsid w:val="1ED6C9D6"/>
    <w:rsid w:val="1EDE76F7"/>
    <w:rsid w:val="1EF47A75"/>
    <w:rsid w:val="1F09D85C"/>
    <w:rsid w:val="1F6A37FD"/>
    <w:rsid w:val="1F98696B"/>
    <w:rsid w:val="1FC2EF0E"/>
    <w:rsid w:val="206B57AA"/>
    <w:rsid w:val="2082AD26"/>
    <w:rsid w:val="20A416BE"/>
    <w:rsid w:val="20A84841"/>
    <w:rsid w:val="20C2D0D8"/>
    <w:rsid w:val="213371D7"/>
    <w:rsid w:val="21D30FF8"/>
    <w:rsid w:val="22345E6A"/>
    <w:rsid w:val="223A96F4"/>
    <w:rsid w:val="226A61F6"/>
    <w:rsid w:val="228C5FB6"/>
    <w:rsid w:val="228EB28A"/>
    <w:rsid w:val="22BE6951"/>
    <w:rsid w:val="22D70889"/>
    <w:rsid w:val="2363FEF7"/>
    <w:rsid w:val="23BD0495"/>
    <w:rsid w:val="246B0ADB"/>
    <w:rsid w:val="2473E145"/>
    <w:rsid w:val="24C10038"/>
    <w:rsid w:val="25513288"/>
    <w:rsid w:val="256B0830"/>
    <w:rsid w:val="25702EAF"/>
    <w:rsid w:val="25FE541F"/>
    <w:rsid w:val="26094EF8"/>
    <w:rsid w:val="260FD1BC"/>
    <w:rsid w:val="26561256"/>
    <w:rsid w:val="267B5523"/>
    <w:rsid w:val="26842F18"/>
    <w:rsid w:val="269211DE"/>
    <w:rsid w:val="2695697C"/>
    <w:rsid w:val="26E0EA96"/>
    <w:rsid w:val="27081DDC"/>
    <w:rsid w:val="2717C3E3"/>
    <w:rsid w:val="2772F861"/>
    <w:rsid w:val="2848948E"/>
    <w:rsid w:val="2863C4F7"/>
    <w:rsid w:val="28697FEC"/>
    <w:rsid w:val="287741C6"/>
    <w:rsid w:val="287F257C"/>
    <w:rsid w:val="2889B16D"/>
    <w:rsid w:val="28956D94"/>
    <w:rsid w:val="28CB0634"/>
    <w:rsid w:val="28FF8E87"/>
    <w:rsid w:val="2992BF49"/>
    <w:rsid w:val="29E464EF"/>
    <w:rsid w:val="2A0697F5"/>
    <w:rsid w:val="2A72EC9D"/>
    <w:rsid w:val="2AEA42DA"/>
    <w:rsid w:val="2B3073E5"/>
    <w:rsid w:val="2B5AF246"/>
    <w:rsid w:val="2BC3B00F"/>
    <w:rsid w:val="2BDBC78E"/>
    <w:rsid w:val="2BF9C2B8"/>
    <w:rsid w:val="2C0A4215"/>
    <w:rsid w:val="2C9BE9F8"/>
    <w:rsid w:val="2CA14C67"/>
    <w:rsid w:val="2D07A8CE"/>
    <w:rsid w:val="2DA9E5AE"/>
    <w:rsid w:val="2DE1A376"/>
    <w:rsid w:val="2DFC1483"/>
    <w:rsid w:val="2E08857E"/>
    <w:rsid w:val="2E172D11"/>
    <w:rsid w:val="2E561854"/>
    <w:rsid w:val="2EEBCCB2"/>
    <w:rsid w:val="2FA7E819"/>
    <w:rsid w:val="2FF3BAFD"/>
    <w:rsid w:val="3096BF2F"/>
    <w:rsid w:val="30C364D9"/>
    <w:rsid w:val="30EFF49D"/>
    <w:rsid w:val="310D66A9"/>
    <w:rsid w:val="3118ACC0"/>
    <w:rsid w:val="312CB717"/>
    <w:rsid w:val="31457771"/>
    <w:rsid w:val="314A1A82"/>
    <w:rsid w:val="3198E81E"/>
    <w:rsid w:val="31AE7FB4"/>
    <w:rsid w:val="31BB7B27"/>
    <w:rsid w:val="31F37121"/>
    <w:rsid w:val="322613C3"/>
    <w:rsid w:val="32E7615C"/>
    <w:rsid w:val="336DE81E"/>
    <w:rsid w:val="33729D68"/>
    <w:rsid w:val="339D20C8"/>
    <w:rsid w:val="33B3FAF8"/>
    <w:rsid w:val="33F0A344"/>
    <w:rsid w:val="34A74A04"/>
    <w:rsid w:val="34B89AEF"/>
    <w:rsid w:val="351484A3"/>
    <w:rsid w:val="353FD6F4"/>
    <w:rsid w:val="354375D6"/>
    <w:rsid w:val="356864F1"/>
    <w:rsid w:val="3581B4F8"/>
    <w:rsid w:val="35995B4C"/>
    <w:rsid w:val="35F6C52B"/>
    <w:rsid w:val="35F9C30C"/>
    <w:rsid w:val="3664D15D"/>
    <w:rsid w:val="366766BE"/>
    <w:rsid w:val="36724624"/>
    <w:rsid w:val="367F6706"/>
    <w:rsid w:val="3691CEDF"/>
    <w:rsid w:val="36BB02B0"/>
    <w:rsid w:val="36D5FA26"/>
    <w:rsid w:val="36F2DDCC"/>
    <w:rsid w:val="36FD0447"/>
    <w:rsid w:val="37077329"/>
    <w:rsid w:val="370F76D1"/>
    <w:rsid w:val="37323408"/>
    <w:rsid w:val="37BB44BA"/>
    <w:rsid w:val="37CE5867"/>
    <w:rsid w:val="37E16B15"/>
    <w:rsid w:val="3805DB72"/>
    <w:rsid w:val="389BFBD6"/>
    <w:rsid w:val="38A3DC1D"/>
    <w:rsid w:val="38BC6C88"/>
    <w:rsid w:val="38F8E56D"/>
    <w:rsid w:val="396DF028"/>
    <w:rsid w:val="3975A5C7"/>
    <w:rsid w:val="39A55216"/>
    <w:rsid w:val="39AFB0C7"/>
    <w:rsid w:val="39C50978"/>
    <w:rsid w:val="3A076201"/>
    <w:rsid w:val="3A3D624B"/>
    <w:rsid w:val="3A450226"/>
    <w:rsid w:val="3A606DF9"/>
    <w:rsid w:val="3A8E41F8"/>
    <w:rsid w:val="3A991AAF"/>
    <w:rsid w:val="3ADF1B1A"/>
    <w:rsid w:val="3ADFDAFE"/>
    <w:rsid w:val="3AE7286F"/>
    <w:rsid w:val="3AF1E38D"/>
    <w:rsid w:val="3AF6D19C"/>
    <w:rsid w:val="3B589880"/>
    <w:rsid w:val="3BE062E8"/>
    <w:rsid w:val="3BE0B422"/>
    <w:rsid w:val="3BF3512D"/>
    <w:rsid w:val="3C49CB00"/>
    <w:rsid w:val="3C864046"/>
    <w:rsid w:val="3C8D65B4"/>
    <w:rsid w:val="3CAB34CB"/>
    <w:rsid w:val="3CADCC3F"/>
    <w:rsid w:val="3CC13464"/>
    <w:rsid w:val="3D1E4384"/>
    <w:rsid w:val="3D44C107"/>
    <w:rsid w:val="3D9037F5"/>
    <w:rsid w:val="3D988C5F"/>
    <w:rsid w:val="3DA27FE0"/>
    <w:rsid w:val="3DCC6A4E"/>
    <w:rsid w:val="3DE0C86E"/>
    <w:rsid w:val="3E0EF6D7"/>
    <w:rsid w:val="3E2274D6"/>
    <w:rsid w:val="3E363F63"/>
    <w:rsid w:val="3EB8DBD7"/>
    <w:rsid w:val="3EDB3A80"/>
    <w:rsid w:val="3F1F7821"/>
    <w:rsid w:val="3F202454"/>
    <w:rsid w:val="3F80D433"/>
    <w:rsid w:val="3FB42224"/>
    <w:rsid w:val="3FB6053A"/>
    <w:rsid w:val="3FF16D7E"/>
    <w:rsid w:val="400DA370"/>
    <w:rsid w:val="40F2A164"/>
    <w:rsid w:val="412605EC"/>
    <w:rsid w:val="41404E50"/>
    <w:rsid w:val="4170054B"/>
    <w:rsid w:val="4256816B"/>
    <w:rsid w:val="426B8580"/>
    <w:rsid w:val="4274501E"/>
    <w:rsid w:val="4287158C"/>
    <w:rsid w:val="42C45830"/>
    <w:rsid w:val="42C79B6E"/>
    <w:rsid w:val="42D0C870"/>
    <w:rsid w:val="42DDD6FE"/>
    <w:rsid w:val="43B0FDFE"/>
    <w:rsid w:val="4408ADD9"/>
    <w:rsid w:val="445538D6"/>
    <w:rsid w:val="44A0BDFF"/>
    <w:rsid w:val="44EB4A56"/>
    <w:rsid w:val="45074B6A"/>
    <w:rsid w:val="451B9644"/>
    <w:rsid w:val="452F95B3"/>
    <w:rsid w:val="4542FD08"/>
    <w:rsid w:val="455D61DB"/>
    <w:rsid w:val="45FA4636"/>
    <w:rsid w:val="465803E2"/>
    <w:rsid w:val="46B5CF8B"/>
    <w:rsid w:val="4712A0BC"/>
    <w:rsid w:val="474CCE51"/>
    <w:rsid w:val="47598BCC"/>
    <w:rsid w:val="4777C78F"/>
    <w:rsid w:val="47B98035"/>
    <w:rsid w:val="47D0A0CC"/>
    <w:rsid w:val="47D85906"/>
    <w:rsid w:val="47E97850"/>
    <w:rsid w:val="47EC7D0D"/>
    <w:rsid w:val="48D1BBAC"/>
    <w:rsid w:val="4960C0F0"/>
    <w:rsid w:val="4A273821"/>
    <w:rsid w:val="4A293DF4"/>
    <w:rsid w:val="4A528F43"/>
    <w:rsid w:val="4A58BDE4"/>
    <w:rsid w:val="4AB6B0EC"/>
    <w:rsid w:val="4AD22C8D"/>
    <w:rsid w:val="4B08E688"/>
    <w:rsid w:val="4B21BE72"/>
    <w:rsid w:val="4BFF4BA8"/>
    <w:rsid w:val="4C147165"/>
    <w:rsid w:val="4C748487"/>
    <w:rsid w:val="4CFC6DA1"/>
    <w:rsid w:val="4D2946DB"/>
    <w:rsid w:val="4D8055D3"/>
    <w:rsid w:val="4DACCE13"/>
    <w:rsid w:val="4DCD919A"/>
    <w:rsid w:val="4E748AA4"/>
    <w:rsid w:val="4E7A3B8B"/>
    <w:rsid w:val="4E81A82D"/>
    <w:rsid w:val="4E8E16F9"/>
    <w:rsid w:val="4EA10F1E"/>
    <w:rsid w:val="4F1ED9C2"/>
    <w:rsid w:val="4F8E4B02"/>
    <w:rsid w:val="4FAD3D4C"/>
    <w:rsid w:val="4FE3D077"/>
    <w:rsid w:val="505289CD"/>
    <w:rsid w:val="50629BF1"/>
    <w:rsid w:val="50CFF1BC"/>
    <w:rsid w:val="50D73023"/>
    <w:rsid w:val="50EF136B"/>
    <w:rsid w:val="510B0C1F"/>
    <w:rsid w:val="5113FEC4"/>
    <w:rsid w:val="512C7068"/>
    <w:rsid w:val="514C437D"/>
    <w:rsid w:val="5195E40F"/>
    <w:rsid w:val="51E06E5D"/>
    <w:rsid w:val="5221ECCA"/>
    <w:rsid w:val="52355C3F"/>
    <w:rsid w:val="529BDF13"/>
    <w:rsid w:val="52BA5CC7"/>
    <w:rsid w:val="52C67E86"/>
    <w:rsid w:val="52DFCA5E"/>
    <w:rsid w:val="52E39435"/>
    <w:rsid w:val="52FB9B64"/>
    <w:rsid w:val="52FEC0F4"/>
    <w:rsid w:val="534133C5"/>
    <w:rsid w:val="53534016"/>
    <w:rsid w:val="53561E30"/>
    <w:rsid w:val="536656FD"/>
    <w:rsid w:val="5403E37D"/>
    <w:rsid w:val="5418B4C1"/>
    <w:rsid w:val="543D0535"/>
    <w:rsid w:val="5464F470"/>
    <w:rsid w:val="54ACC45E"/>
    <w:rsid w:val="54CF0836"/>
    <w:rsid w:val="54E6DAD8"/>
    <w:rsid w:val="55053198"/>
    <w:rsid w:val="55075F77"/>
    <w:rsid w:val="551009C1"/>
    <w:rsid w:val="551301FD"/>
    <w:rsid w:val="553E83AD"/>
    <w:rsid w:val="5542633D"/>
    <w:rsid w:val="555A64A1"/>
    <w:rsid w:val="556D862E"/>
    <w:rsid w:val="557A4B09"/>
    <w:rsid w:val="559890A1"/>
    <w:rsid w:val="55C2848E"/>
    <w:rsid w:val="55D1AB3D"/>
    <w:rsid w:val="55DD8790"/>
    <w:rsid w:val="56190BF5"/>
    <w:rsid w:val="561A481D"/>
    <w:rsid w:val="564FE050"/>
    <w:rsid w:val="56F427B9"/>
    <w:rsid w:val="56F9E553"/>
    <w:rsid w:val="5744E583"/>
    <w:rsid w:val="576F555A"/>
    <w:rsid w:val="579427B9"/>
    <w:rsid w:val="57AC4A97"/>
    <w:rsid w:val="57B23207"/>
    <w:rsid w:val="57BBF4CB"/>
    <w:rsid w:val="57DB9D08"/>
    <w:rsid w:val="57E42925"/>
    <w:rsid w:val="57FE7DE7"/>
    <w:rsid w:val="58858ED5"/>
    <w:rsid w:val="58F87420"/>
    <w:rsid w:val="59031FE8"/>
    <w:rsid w:val="591B5F45"/>
    <w:rsid w:val="5933B6AE"/>
    <w:rsid w:val="593C4BCF"/>
    <w:rsid w:val="597C01AD"/>
    <w:rsid w:val="59AA0FA5"/>
    <w:rsid w:val="59E3E4E6"/>
    <w:rsid w:val="59E656CA"/>
    <w:rsid w:val="5A0F9057"/>
    <w:rsid w:val="5A2CE4CD"/>
    <w:rsid w:val="5B09AFEF"/>
    <w:rsid w:val="5B16EC01"/>
    <w:rsid w:val="5B751343"/>
    <w:rsid w:val="5BAF670C"/>
    <w:rsid w:val="5BC918A4"/>
    <w:rsid w:val="5BD5E80D"/>
    <w:rsid w:val="5C0580CB"/>
    <w:rsid w:val="5C68DC29"/>
    <w:rsid w:val="5C929E62"/>
    <w:rsid w:val="5C9818F7"/>
    <w:rsid w:val="5CA8F9BF"/>
    <w:rsid w:val="5CD63A1C"/>
    <w:rsid w:val="5CF75867"/>
    <w:rsid w:val="5D83D229"/>
    <w:rsid w:val="5D8A395C"/>
    <w:rsid w:val="5DA23779"/>
    <w:rsid w:val="5DA306EE"/>
    <w:rsid w:val="5E5A32A6"/>
    <w:rsid w:val="5EB9637E"/>
    <w:rsid w:val="5EC7C792"/>
    <w:rsid w:val="5F030A20"/>
    <w:rsid w:val="5F1E437F"/>
    <w:rsid w:val="5F6E29D8"/>
    <w:rsid w:val="5FED1C81"/>
    <w:rsid w:val="603D896F"/>
    <w:rsid w:val="6064702B"/>
    <w:rsid w:val="60ACEAD4"/>
    <w:rsid w:val="60B986C3"/>
    <w:rsid w:val="60BBAFFA"/>
    <w:rsid w:val="60D73007"/>
    <w:rsid w:val="613C4D4C"/>
    <w:rsid w:val="6197BB8C"/>
    <w:rsid w:val="61AB39A7"/>
    <w:rsid w:val="61CF07B5"/>
    <w:rsid w:val="61D90746"/>
    <w:rsid w:val="61FFC449"/>
    <w:rsid w:val="62075D40"/>
    <w:rsid w:val="620832BB"/>
    <w:rsid w:val="620B10C1"/>
    <w:rsid w:val="62633F85"/>
    <w:rsid w:val="6371B05A"/>
    <w:rsid w:val="639661D7"/>
    <w:rsid w:val="639FFCF1"/>
    <w:rsid w:val="63A6D256"/>
    <w:rsid w:val="63AACABD"/>
    <w:rsid w:val="643C96E8"/>
    <w:rsid w:val="64971252"/>
    <w:rsid w:val="64BEAFF5"/>
    <w:rsid w:val="655D3BFC"/>
    <w:rsid w:val="656B14B0"/>
    <w:rsid w:val="65AE5CAE"/>
    <w:rsid w:val="65BD9B87"/>
    <w:rsid w:val="65D7FDDF"/>
    <w:rsid w:val="6640CC3D"/>
    <w:rsid w:val="6646E427"/>
    <w:rsid w:val="66931CA8"/>
    <w:rsid w:val="669A9294"/>
    <w:rsid w:val="66DEC304"/>
    <w:rsid w:val="672619D2"/>
    <w:rsid w:val="6735EE01"/>
    <w:rsid w:val="673D6ECC"/>
    <w:rsid w:val="677133F2"/>
    <w:rsid w:val="6794C71C"/>
    <w:rsid w:val="67C7436B"/>
    <w:rsid w:val="67E695CA"/>
    <w:rsid w:val="68310B2E"/>
    <w:rsid w:val="68472E71"/>
    <w:rsid w:val="686DAC4B"/>
    <w:rsid w:val="68704807"/>
    <w:rsid w:val="68E7E5C5"/>
    <w:rsid w:val="68ED786A"/>
    <w:rsid w:val="691C4CD4"/>
    <w:rsid w:val="6931BF58"/>
    <w:rsid w:val="69605AC6"/>
    <w:rsid w:val="6A290946"/>
    <w:rsid w:val="6A93CF31"/>
    <w:rsid w:val="6AB3E86D"/>
    <w:rsid w:val="6AC9DD96"/>
    <w:rsid w:val="6AD8C620"/>
    <w:rsid w:val="6AFAA841"/>
    <w:rsid w:val="6B52BEBB"/>
    <w:rsid w:val="6B7247B4"/>
    <w:rsid w:val="6B94D8B2"/>
    <w:rsid w:val="6BBFCF9A"/>
    <w:rsid w:val="6C294711"/>
    <w:rsid w:val="6C3D0AA5"/>
    <w:rsid w:val="6C662800"/>
    <w:rsid w:val="6C6BE247"/>
    <w:rsid w:val="6C8C6A16"/>
    <w:rsid w:val="6C9A97DD"/>
    <w:rsid w:val="6CCCFCE5"/>
    <w:rsid w:val="6CE7F58B"/>
    <w:rsid w:val="6D282BA7"/>
    <w:rsid w:val="6D6B8D3E"/>
    <w:rsid w:val="6DA304DC"/>
    <w:rsid w:val="6DD09E89"/>
    <w:rsid w:val="6DD96895"/>
    <w:rsid w:val="6DDC7DCB"/>
    <w:rsid w:val="6DFB0442"/>
    <w:rsid w:val="6DFC6835"/>
    <w:rsid w:val="6E2AA619"/>
    <w:rsid w:val="6E2D095E"/>
    <w:rsid w:val="6E2DD9CF"/>
    <w:rsid w:val="6E622B73"/>
    <w:rsid w:val="6E79AA21"/>
    <w:rsid w:val="6E79AFA4"/>
    <w:rsid w:val="6E84272E"/>
    <w:rsid w:val="6E9F2A40"/>
    <w:rsid w:val="6EE8032E"/>
    <w:rsid w:val="6F876ABE"/>
    <w:rsid w:val="6FA36B6F"/>
    <w:rsid w:val="6FAF1485"/>
    <w:rsid w:val="6FB5F591"/>
    <w:rsid w:val="6FE07E50"/>
    <w:rsid w:val="6FFDD64C"/>
    <w:rsid w:val="70134386"/>
    <w:rsid w:val="701F3051"/>
    <w:rsid w:val="70833BDF"/>
    <w:rsid w:val="70C40F81"/>
    <w:rsid w:val="70DBA02C"/>
    <w:rsid w:val="712B99A0"/>
    <w:rsid w:val="71887712"/>
    <w:rsid w:val="719B36E1"/>
    <w:rsid w:val="71C779B4"/>
    <w:rsid w:val="722C41BC"/>
    <w:rsid w:val="723E5A4D"/>
    <w:rsid w:val="725FE765"/>
    <w:rsid w:val="7291F976"/>
    <w:rsid w:val="73295C85"/>
    <w:rsid w:val="73DECC77"/>
    <w:rsid w:val="746EF974"/>
    <w:rsid w:val="74FE82FE"/>
    <w:rsid w:val="7592260C"/>
    <w:rsid w:val="75C503BC"/>
    <w:rsid w:val="761A2867"/>
    <w:rsid w:val="7667F5D0"/>
    <w:rsid w:val="767A621A"/>
    <w:rsid w:val="77332ED4"/>
    <w:rsid w:val="77D4D23B"/>
    <w:rsid w:val="77E8A9C1"/>
    <w:rsid w:val="77F7C7A5"/>
    <w:rsid w:val="7853EE59"/>
    <w:rsid w:val="787DE7CE"/>
    <w:rsid w:val="78C7020A"/>
    <w:rsid w:val="78DCA82F"/>
    <w:rsid w:val="7993BA5A"/>
    <w:rsid w:val="79F21D9D"/>
    <w:rsid w:val="7A370FBA"/>
    <w:rsid w:val="7AC4AA3A"/>
    <w:rsid w:val="7AF4CA6D"/>
    <w:rsid w:val="7B244368"/>
    <w:rsid w:val="7B54CEF6"/>
    <w:rsid w:val="7B5CD723"/>
    <w:rsid w:val="7B7EEE77"/>
    <w:rsid w:val="7BB7F525"/>
    <w:rsid w:val="7BB823A7"/>
    <w:rsid w:val="7C63B189"/>
    <w:rsid w:val="7C8C57B0"/>
    <w:rsid w:val="7C9469D6"/>
    <w:rsid w:val="7D2321E0"/>
    <w:rsid w:val="7D35FAED"/>
    <w:rsid w:val="7D40823E"/>
    <w:rsid w:val="7E86DE96"/>
    <w:rsid w:val="7E8A1926"/>
    <w:rsid w:val="7EC7764B"/>
    <w:rsid w:val="7ED0CF2F"/>
    <w:rsid w:val="7EFB2F59"/>
    <w:rsid w:val="7F0911BF"/>
    <w:rsid w:val="7F0F7210"/>
    <w:rsid w:val="7F206422"/>
    <w:rsid w:val="7F4DEFF8"/>
    <w:rsid w:val="7F598BA6"/>
    <w:rsid w:val="7F92CDD5"/>
    <w:rsid w:val="7F931EB2"/>
    <w:rsid w:val="7FA8A7AF"/>
    <w:rsid w:val="7FFE9F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4DEEB2"/>
  <w15:chartTrackingRefBased/>
  <w15:docId w15:val="{75B1FA78-6C76-4FEE-A629-C9B0C7D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7C3657C"/>
    <w:pPr>
      <w:ind w:firstLine="720"/>
    </w:pPr>
    <w:rPr>
      <w:rFonts w:ascii="Arial" w:hAnsi="Arial" w:cs="Arial"/>
      <w:lang w:val="en-GB" w:eastAsia="en-US"/>
    </w:rPr>
  </w:style>
  <w:style w:type="paragraph" w:styleId="Heading1">
    <w:name w:val="heading 1"/>
    <w:basedOn w:val="Normal"/>
    <w:next w:val="Normal"/>
    <w:link w:val="Heading1Char"/>
    <w:uiPriority w:val="1"/>
    <w:qFormat/>
    <w:rsid w:val="07C3657C"/>
    <w:pPr>
      <w:keepNext/>
      <w:spacing w:before="360" w:after="360"/>
      <w:ind w:firstLine="0"/>
      <w:jc w:val="center"/>
      <w:outlineLvl w:val="0"/>
    </w:pPr>
    <w:rPr>
      <w:rFonts w:ascii="Calibri" w:hAnsi="Calibri" w:cs="Times New Roman"/>
      <w:sz w:val="28"/>
      <w:szCs w:val="28"/>
      <w:lang w:eastAsia="lt-LT"/>
    </w:rPr>
  </w:style>
  <w:style w:type="paragraph" w:styleId="Heading2">
    <w:name w:val="heading 2"/>
    <w:basedOn w:val="Normal"/>
    <w:next w:val="Normal"/>
    <w:link w:val="Heading2Char"/>
    <w:uiPriority w:val="1"/>
    <w:qFormat/>
    <w:rsid w:val="07C3657C"/>
    <w:pPr>
      <w:ind w:firstLine="0"/>
      <w:jc w:val="both"/>
      <w:outlineLvl w:val="1"/>
    </w:pPr>
    <w:rPr>
      <w:rFonts w:ascii="Calibri" w:hAnsi="Calibri" w:cs="Times New Roman"/>
      <w:sz w:val="24"/>
      <w:szCs w:val="24"/>
      <w:lang w:eastAsia="lt-LT"/>
    </w:rPr>
  </w:style>
  <w:style w:type="paragraph" w:styleId="Heading3">
    <w:name w:val="heading 3"/>
    <w:basedOn w:val="Normal"/>
    <w:next w:val="Normal"/>
    <w:link w:val="Heading3Char"/>
    <w:uiPriority w:val="1"/>
    <w:qFormat/>
    <w:rsid w:val="07C3657C"/>
    <w:pPr>
      <w:keepNext/>
      <w:ind w:firstLine="0"/>
      <w:jc w:val="both"/>
      <w:outlineLvl w:val="2"/>
    </w:pPr>
    <w:rPr>
      <w:rFonts w:ascii="Calibri" w:hAnsi="Calibri" w:cs="Times New Roman"/>
      <w:sz w:val="24"/>
      <w:szCs w:val="24"/>
      <w:lang w:eastAsia="lt-LT"/>
    </w:rPr>
  </w:style>
  <w:style w:type="paragraph" w:styleId="Heading4">
    <w:name w:val="heading 4"/>
    <w:basedOn w:val="Normal"/>
    <w:next w:val="Normal"/>
    <w:link w:val="Heading4Char"/>
    <w:uiPriority w:val="1"/>
    <w:qFormat/>
    <w:rsid w:val="07C3657C"/>
    <w:pPr>
      <w:keepNext/>
      <w:ind w:firstLine="0"/>
      <w:outlineLvl w:val="3"/>
    </w:pPr>
    <w:rPr>
      <w:rFonts w:ascii="Calibri" w:hAnsi="Calibri" w:cs="Times New Roman"/>
      <w:b/>
      <w:bCs/>
      <w:sz w:val="44"/>
      <w:szCs w:val="44"/>
      <w:lang w:eastAsia="lt-LT"/>
    </w:rPr>
  </w:style>
  <w:style w:type="paragraph" w:styleId="Heading5">
    <w:name w:val="heading 5"/>
    <w:basedOn w:val="Normal"/>
    <w:next w:val="Normal"/>
    <w:link w:val="Heading5Char"/>
    <w:uiPriority w:val="1"/>
    <w:qFormat/>
    <w:rsid w:val="07C3657C"/>
    <w:pPr>
      <w:keepNext/>
      <w:ind w:firstLine="0"/>
      <w:outlineLvl w:val="4"/>
    </w:pPr>
    <w:rPr>
      <w:rFonts w:ascii="Calibri" w:hAnsi="Calibri" w:cs="Times New Roman"/>
      <w:b/>
      <w:bCs/>
      <w:sz w:val="40"/>
      <w:szCs w:val="40"/>
      <w:lang w:eastAsia="lt-LT"/>
    </w:rPr>
  </w:style>
  <w:style w:type="paragraph" w:styleId="Heading6">
    <w:name w:val="heading 6"/>
    <w:basedOn w:val="Normal"/>
    <w:next w:val="Normal"/>
    <w:link w:val="Heading6Char"/>
    <w:uiPriority w:val="1"/>
    <w:qFormat/>
    <w:rsid w:val="07C3657C"/>
    <w:pPr>
      <w:keepNext/>
      <w:ind w:firstLine="0"/>
      <w:outlineLvl w:val="5"/>
    </w:pPr>
    <w:rPr>
      <w:rFonts w:ascii="Calibri" w:hAnsi="Calibri" w:cs="Times New Roman"/>
      <w:b/>
      <w:bCs/>
      <w:sz w:val="36"/>
      <w:szCs w:val="36"/>
      <w:lang w:eastAsia="lt-LT"/>
    </w:rPr>
  </w:style>
  <w:style w:type="paragraph" w:styleId="Heading7">
    <w:name w:val="heading 7"/>
    <w:basedOn w:val="Normal"/>
    <w:next w:val="Normal"/>
    <w:link w:val="Heading7Char"/>
    <w:uiPriority w:val="1"/>
    <w:qFormat/>
    <w:rsid w:val="07C3657C"/>
    <w:pPr>
      <w:keepNext/>
      <w:ind w:firstLine="0"/>
      <w:outlineLvl w:val="6"/>
    </w:pPr>
    <w:rPr>
      <w:rFonts w:ascii="Calibri" w:hAnsi="Calibri" w:cs="Times New Roman"/>
      <w:sz w:val="48"/>
      <w:szCs w:val="48"/>
      <w:lang w:eastAsia="lt-LT"/>
    </w:rPr>
  </w:style>
  <w:style w:type="paragraph" w:styleId="Heading8">
    <w:name w:val="heading 8"/>
    <w:basedOn w:val="Normal"/>
    <w:next w:val="Normal"/>
    <w:link w:val="Heading8Char"/>
    <w:uiPriority w:val="1"/>
    <w:qFormat/>
    <w:rsid w:val="07C3657C"/>
    <w:pPr>
      <w:keepNext/>
      <w:ind w:firstLine="0"/>
      <w:outlineLvl w:val="7"/>
    </w:pPr>
    <w:rPr>
      <w:rFonts w:ascii="Calibri" w:hAnsi="Calibri" w:cs="Times New Roman"/>
      <w:b/>
      <w:bCs/>
      <w:sz w:val="18"/>
      <w:szCs w:val="18"/>
      <w:lang w:eastAsia="lt-LT"/>
    </w:rPr>
  </w:style>
  <w:style w:type="paragraph" w:styleId="Heading9">
    <w:name w:val="heading 9"/>
    <w:basedOn w:val="Normal"/>
    <w:next w:val="Normal"/>
    <w:link w:val="Heading9Char"/>
    <w:uiPriority w:val="1"/>
    <w:qFormat/>
    <w:rsid w:val="07C3657C"/>
    <w:pPr>
      <w:keepNext/>
      <w:ind w:firstLine="0"/>
      <w:outlineLvl w:val="8"/>
    </w:pPr>
    <w:rPr>
      <w:rFonts w:ascii="Calibri" w:hAnsi="Calibri"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1"/>
    <w:rsid w:val="07C3657C"/>
    <w:rPr>
      <w:rFonts w:ascii="Courier New" w:eastAsia="Times New Roman" w:hAnsi="Courier New" w:cs="Times New Roman"/>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uiPriority w:val="1"/>
    <w:rsid w:val="07C3657C"/>
    <w:pPr>
      <w:tabs>
        <w:tab w:val="center" w:pos="4819"/>
        <w:tab w:val="right" w:pos="9638"/>
      </w:tabs>
    </w:pPr>
  </w:style>
  <w:style w:type="paragraph" w:styleId="Footer">
    <w:name w:val="footer"/>
    <w:basedOn w:val="Normal"/>
    <w:link w:val="FooterChar"/>
    <w:uiPriority w:val="1"/>
    <w:rsid w:val="07C3657C"/>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uiPriority w:val="1"/>
    <w:rsid w:val="07C3657C"/>
    <w:pPr>
      <w:ind w:firstLine="0"/>
    </w:pPr>
    <w:rPr>
      <w:rFonts w:ascii="Courier New" w:hAnsi="Courier New" w:cs="Courier New"/>
      <w:noProof/>
      <w:sz w:val="22"/>
      <w:szCs w:val="22"/>
    </w:rPr>
  </w:style>
  <w:style w:type="table" w:styleId="TableGrid">
    <w:name w:val="Table Grid"/>
    <w:basedOn w:val="TableNormal"/>
    <w:uiPriority w:val="39"/>
    <w:rsid w:val="007B2A9D"/>
    <w:tblPr/>
  </w:style>
  <w:style w:type="paragraph" w:styleId="NormalWeb">
    <w:name w:val="Normal (Web)"/>
    <w:basedOn w:val="Normal"/>
    <w:uiPriority w:val="1"/>
    <w:rsid w:val="07C3657C"/>
    <w:pPr>
      <w:spacing w:beforeAutospacing="1"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7C3657C"/>
    <w:pPr>
      <w:ind w:firstLine="0"/>
    </w:pPr>
    <w:rPr>
      <w:rFonts w:ascii="Calibri" w:hAnsi="Calibri" w:cs="Times New Roman"/>
      <w:sz w:val="24"/>
      <w:szCs w:val="24"/>
    </w:rPr>
  </w:style>
  <w:style w:type="character" w:styleId="Hyperlink">
    <w:name w:val="Hyperlink"/>
    <w:rsid w:val="007B2A9D"/>
    <w:rPr>
      <w:color w:val="0000FF"/>
      <w:u w:val="single"/>
    </w:rPr>
  </w:style>
  <w:style w:type="paragraph" w:styleId="BodyTextIndent2">
    <w:name w:val="Body Text Indent 2"/>
    <w:basedOn w:val="Normal"/>
    <w:uiPriority w:val="1"/>
    <w:rsid w:val="07C3657C"/>
    <w:pPr>
      <w:ind w:left="720" w:firstLine="0"/>
    </w:pPr>
    <w:rPr>
      <w:rFonts w:ascii="Times New Roman" w:eastAsia="Times New Roman" w:hAnsi="Times New Roman" w:cs="Times New Roman"/>
      <w:i/>
      <w:iCs/>
      <w:sz w:val="24"/>
      <w:szCs w:val="24"/>
      <w:lang w:eastAsia="lt-LT"/>
    </w:rPr>
  </w:style>
  <w:style w:type="paragraph" w:styleId="BodyTextIndent3">
    <w:name w:val="Body Text Indent 3"/>
    <w:basedOn w:val="Normal"/>
    <w:link w:val="BodyTextIndent3Char"/>
    <w:uiPriority w:val="1"/>
    <w:rsid w:val="07C3657C"/>
    <w:pPr>
      <w:tabs>
        <w:tab w:val="left" w:pos="4536"/>
      </w:tabs>
      <w:ind w:firstLine="2268"/>
      <w:jc w:val="both"/>
    </w:pPr>
    <w:rPr>
      <w:rFonts w:ascii="Calibri" w:hAnsi="Calibri" w:cs="Times New Roman"/>
      <w:sz w:val="24"/>
      <w:szCs w:val="24"/>
      <w:lang w:eastAsia="lt-LT"/>
    </w:rPr>
  </w:style>
  <w:style w:type="paragraph" w:customStyle="1" w:styleId="Point1">
    <w:name w:val="Point 1"/>
    <w:basedOn w:val="Normal"/>
    <w:uiPriority w:val="1"/>
    <w:rsid w:val="07C3657C"/>
    <w:pPr>
      <w:spacing w:before="120" w:after="120"/>
      <w:ind w:left="1418" w:hanging="567"/>
      <w:jc w:val="both"/>
    </w:pPr>
    <w:rPr>
      <w:rFonts w:ascii="Times New Roman" w:eastAsia="Times New Roman" w:hAnsi="Times New Roman" w:cs="Times New Roman"/>
      <w:sz w:val="24"/>
      <w:szCs w:val="24"/>
      <w:lang w:eastAsia="lt-LT"/>
    </w:rPr>
  </w:style>
  <w:style w:type="paragraph" w:styleId="TOC1">
    <w:name w:val="toc 1"/>
    <w:basedOn w:val="Normal"/>
    <w:next w:val="Normal"/>
    <w:uiPriority w:val="1"/>
    <w:semiHidden/>
    <w:rsid w:val="07C3657C"/>
  </w:style>
  <w:style w:type="paragraph" w:styleId="BodyTextIndent">
    <w:name w:val="Body Text Indent"/>
    <w:basedOn w:val="Normal"/>
    <w:uiPriority w:val="1"/>
    <w:rsid w:val="07C3657C"/>
    <w:pPr>
      <w:spacing w:after="120"/>
      <w:ind w:left="283"/>
    </w:pPr>
  </w:style>
  <w:style w:type="character" w:styleId="FollowedHyperlink">
    <w:name w:val="FollowedHyperlink"/>
    <w:rsid w:val="007B2A9D"/>
    <w:rPr>
      <w:color w:val="0000FF"/>
      <w:u w:val="single"/>
    </w:rPr>
  </w:style>
  <w:style w:type="paragraph" w:customStyle="1" w:styleId="Style9">
    <w:name w:val="Style9"/>
    <w:basedOn w:val="Normal"/>
    <w:uiPriority w:val="1"/>
    <w:rsid w:val="07C3657C"/>
    <w:pPr>
      <w:widowControl w:val="0"/>
      <w:jc w:val="center"/>
    </w:pPr>
    <w:rPr>
      <w:rFonts w:eastAsia="Times New Roman"/>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uiPriority w:val="1"/>
    <w:rsid w:val="07C3657C"/>
    <w:pPr>
      <w:widowControl w:val="0"/>
      <w:spacing w:line="250" w:lineRule="exact"/>
      <w:ind w:firstLine="283"/>
      <w:jc w:val="both"/>
    </w:pPr>
    <w:rPr>
      <w:rFonts w:eastAsia="Times New Roman"/>
      <w:lang w:eastAsia="lt-LT"/>
    </w:rPr>
  </w:style>
  <w:style w:type="paragraph" w:customStyle="1" w:styleId="Style95">
    <w:name w:val="Style95"/>
    <w:basedOn w:val="Normal"/>
    <w:uiPriority w:val="1"/>
    <w:rsid w:val="07C3657C"/>
    <w:pPr>
      <w:widowControl w:val="0"/>
    </w:pPr>
    <w:rPr>
      <w:rFonts w:eastAsia="Times New Roman"/>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link w:val="Heading1"/>
    <w:locked/>
    <w:rsid w:val="000A7AA8"/>
    <w:rPr>
      <w:sz w:val="28"/>
      <w:lang w:val="lt-LT" w:eastAsia="lt-LT" w:bidi="ar-SA"/>
    </w:rPr>
  </w:style>
  <w:style w:type="character" w:customStyle="1" w:styleId="Heading2Char">
    <w:name w:val="Heading 2 Char"/>
    <w:link w:val="Heading2"/>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uiPriority w:val="1"/>
    <w:semiHidden/>
    <w:rsid w:val="07C3657C"/>
    <w:pPr>
      <w:spacing w:after="120" w:line="276" w:lineRule="auto"/>
      <w:ind w:firstLine="0"/>
    </w:pPr>
    <w:rPr>
      <w:rFonts w:ascii="Calibri" w:hAnsi="Calibri" w:cs="Times New Roman"/>
      <w:sz w:val="24"/>
      <w:szCs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semiHidden/>
    <w:locked/>
    <w:rsid w:val="000A7AA8"/>
    <w:rPr>
      <w:sz w:val="28"/>
      <w:lang w:val="lt-LT" w:eastAsia="lt-LT" w:bidi="ar-SA"/>
    </w:rPr>
  </w:style>
  <w:style w:type="paragraph" w:styleId="CommentSubject">
    <w:name w:val="annotation subject"/>
    <w:basedOn w:val="CommentText"/>
    <w:next w:val="CommentText"/>
    <w:link w:val="CommentSubjectChar"/>
    <w:semiHidden/>
    <w:rsid w:val="000A7AA8"/>
    <w:pPr>
      <w:spacing w:after="200" w:line="276" w:lineRule="auto"/>
    </w:pPr>
    <w:rPr>
      <w:sz w:val="28"/>
      <w:lang w:eastAsia="lt-LT"/>
    </w:rPr>
  </w:style>
  <w:style w:type="character" w:customStyle="1" w:styleId="BalloonTextChar">
    <w:name w:val="Balloon Text Char"/>
    <w:link w:val="BalloonText"/>
    <w:semiHidden/>
    <w:locked/>
    <w:rsid w:val="000A7AA8"/>
    <w:rPr>
      <w:rFonts w:ascii="Tahoma" w:eastAsia="Calibri" w:hAnsi="Tahoma" w:cs="Tahoma"/>
      <w:sz w:val="16"/>
      <w:szCs w:val="16"/>
      <w:lang w:bidi="ar-SA"/>
    </w:rPr>
  </w:style>
  <w:style w:type="paragraph" w:styleId="BalloonText">
    <w:name w:val="Balloon Text"/>
    <w:basedOn w:val="Normal"/>
    <w:link w:val="BalloonTextChar"/>
    <w:uiPriority w:val="1"/>
    <w:semiHidden/>
    <w:rsid w:val="07C3657C"/>
    <w:pPr>
      <w:spacing w:after="200" w:line="276" w:lineRule="auto"/>
      <w:ind w:firstLine="0"/>
    </w:pPr>
    <w:rPr>
      <w:rFonts w:ascii="Tahoma" w:hAnsi="Tahoma" w:cs="Tahoma"/>
      <w:sz w:val="16"/>
      <w:szCs w:val="16"/>
    </w:rPr>
  </w:style>
  <w:style w:type="paragraph" w:customStyle="1" w:styleId="Style1">
    <w:name w:val="Style1"/>
    <w:basedOn w:val="Normal"/>
    <w:uiPriority w:val="1"/>
    <w:rsid w:val="07C3657C"/>
    <w:pPr>
      <w:widowControl w:val="0"/>
    </w:pPr>
    <w:rPr>
      <w:rFonts w:eastAsia="Times New Roman"/>
      <w:lang w:eastAsia="lt-LT"/>
    </w:rPr>
  </w:style>
  <w:style w:type="paragraph" w:customStyle="1" w:styleId="Style2">
    <w:name w:val="Style2"/>
    <w:basedOn w:val="Normal"/>
    <w:uiPriority w:val="1"/>
    <w:rsid w:val="07C3657C"/>
    <w:pPr>
      <w:widowControl w:val="0"/>
      <w:spacing w:line="154" w:lineRule="exact"/>
      <w:jc w:val="both"/>
    </w:pPr>
    <w:rPr>
      <w:rFonts w:eastAsia="Times New Roman"/>
      <w:lang w:eastAsia="lt-LT"/>
    </w:rPr>
  </w:style>
  <w:style w:type="paragraph" w:customStyle="1" w:styleId="Style3">
    <w:name w:val="Style3"/>
    <w:basedOn w:val="Normal"/>
    <w:uiPriority w:val="1"/>
    <w:rsid w:val="07C3657C"/>
    <w:pPr>
      <w:widowControl w:val="0"/>
      <w:jc w:val="center"/>
    </w:pPr>
    <w:rPr>
      <w:rFonts w:eastAsia="Times New Roman"/>
      <w:lang w:eastAsia="lt-LT"/>
    </w:rPr>
  </w:style>
  <w:style w:type="paragraph" w:customStyle="1" w:styleId="Style4">
    <w:name w:val="Style4"/>
    <w:basedOn w:val="Normal"/>
    <w:uiPriority w:val="1"/>
    <w:rsid w:val="07C3657C"/>
    <w:pPr>
      <w:widowControl w:val="0"/>
    </w:pPr>
    <w:rPr>
      <w:rFonts w:eastAsia="Times New Roman"/>
      <w:lang w:eastAsia="lt-LT"/>
    </w:rPr>
  </w:style>
  <w:style w:type="paragraph" w:customStyle="1" w:styleId="Style5">
    <w:name w:val="Style5"/>
    <w:basedOn w:val="Normal"/>
    <w:uiPriority w:val="1"/>
    <w:rsid w:val="07C3657C"/>
    <w:pPr>
      <w:widowControl w:val="0"/>
      <w:spacing w:line="192" w:lineRule="exact"/>
    </w:pPr>
    <w:rPr>
      <w:rFonts w:eastAsia="Times New Roman"/>
      <w:lang w:eastAsia="lt-LT"/>
    </w:rPr>
  </w:style>
  <w:style w:type="paragraph" w:customStyle="1" w:styleId="Style6">
    <w:name w:val="Style6"/>
    <w:basedOn w:val="Normal"/>
    <w:uiPriority w:val="1"/>
    <w:rsid w:val="07C3657C"/>
    <w:pPr>
      <w:widowControl w:val="0"/>
    </w:pPr>
    <w:rPr>
      <w:rFonts w:eastAsia="Times New Roman"/>
      <w:lang w:eastAsia="lt-LT"/>
    </w:rPr>
  </w:style>
  <w:style w:type="paragraph" w:customStyle="1" w:styleId="Style7">
    <w:name w:val="Style7"/>
    <w:basedOn w:val="Normal"/>
    <w:uiPriority w:val="1"/>
    <w:rsid w:val="07C3657C"/>
    <w:pPr>
      <w:widowControl w:val="0"/>
    </w:pPr>
    <w:rPr>
      <w:rFonts w:eastAsia="Times New Roman"/>
      <w:lang w:eastAsia="lt-LT"/>
    </w:rPr>
  </w:style>
  <w:style w:type="paragraph" w:customStyle="1" w:styleId="Style8">
    <w:name w:val="Style8"/>
    <w:basedOn w:val="Normal"/>
    <w:uiPriority w:val="1"/>
    <w:rsid w:val="07C3657C"/>
    <w:pPr>
      <w:widowControl w:val="0"/>
    </w:pPr>
    <w:rPr>
      <w:rFonts w:eastAsia="Times New Roman"/>
      <w:lang w:eastAsia="lt-LT"/>
    </w:rPr>
  </w:style>
  <w:style w:type="paragraph" w:customStyle="1" w:styleId="Style10">
    <w:name w:val="Style10"/>
    <w:basedOn w:val="Normal"/>
    <w:uiPriority w:val="1"/>
    <w:rsid w:val="07C3657C"/>
    <w:pPr>
      <w:widowControl w:val="0"/>
      <w:spacing w:line="182" w:lineRule="exact"/>
      <w:jc w:val="center"/>
    </w:pPr>
    <w:rPr>
      <w:rFonts w:eastAsia="Times New Roman"/>
      <w:lang w:eastAsia="lt-LT"/>
    </w:rPr>
  </w:style>
  <w:style w:type="paragraph" w:customStyle="1" w:styleId="Style11">
    <w:name w:val="Style11"/>
    <w:basedOn w:val="Normal"/>
    <w:uiPriority w:val="1"/>
    <w:rsid w:val="07C3657C"/>
    <w:pPr>
      <w:widowControl w:val="0"/>
      <w:spacing w:line="149" w:lineRule="exact"/>
      <w:ind w:firstLine="139"/>
    </w:pPr>
    <w:rPr>
      <w:rFonts w:eastAsia="Times New Roman"/>
      <w:lang w:eastAsia="lt-LT"/>
    </w:rPr>
  </w:style>
  <w:style w:type="paragraph" w:customStyle="1" w:styleId="Style12">
    <w:name w:val="Style12"/>
    <w:basedOn w:val="Normal"/>
    <w:uiPriority w:val="1"/>
    <w:rsid w:val="07C3657C"/>
    <w:pPr>
      <w:widowControl w:val="0"/>
      <w:spacing w:line="211" w:lineRule="exact"/>
      <w:ind w:firstLine="163"/>
    </w:pPr>
    <w:rPr>
      <w:rFonts w:eastAsia="Times New Roman"/>
      <w:lang w:eastAsia="lt-LT"/>
    </w:rPr>
  </w:style>
  <w:style w:type="paragraph" w:customStyle="1" w:styleId="Style13">
    <w:name w:val="Style13"/>
    <w:basedOn w:val="Normal"/>
    <w:uiPriority w:val="1"/>
    <w:rsid w:val="07C3657C"/>
    <w:pPr>
      <w:widowControl w:val="0"/>
      <w:spacing w:line="149" w:lineRule="exact"/>
      <w:ind w:hanging="1008"/>
    </w:pPr>
    <w:rPr>
      <w:rFonts w:eastAsia="Times New Roman"/>
      <w:lang w:eastAsia="lt-LT"/>
    </w:rPr>
  </w:style>
  <w:style w:type="paragraph" w:customStyle="1" w:styleId="Style14">
    <w:name w:val="Style14"/>
    <w:basedOn w:val="Normal"/>
    <w:uiPriority w:val="1"/>
    <w:rsid w:val="07C3657C"/>
    <w:pPr>
      <w:widowControl w:val="0"/>
      <w:spacing w:line="178" w:lineRule="exact"/>
      <w:ind w:hanging="547"/>
    </w:pPr>
    <w:rPr>
      <w:rFonts w:eastAsia="Times New Roman"/>
      <w:lang w:eastAsia="lt-LT"/>
    </w:rPr>
  </w:style>
  <w:style w:type="paragraph" w:customStyle="1" w:styleId="Style15">
    <w:name w:val="Style15"/>
    <w:basedOn w:val="Normal"/>
    <w:uiPriority w:val="1"/>
    <w:rsid w:val="07C3657C"/>
    <w:pPr>
      <w:widowControl w:val="0"/>
      <w:spacing w:line="264" w:lineRule="exact"/>
      <w:jc w:val="both"/>
    </w:pPr>
    <w:rPr>
      <w:rFonts w:eastAsia="Times New Roman"/>
      <w:lang w:eastAsia="lt-LT"/>
    </w:rPr>
  </w:style>
  <w:style w:type="paragraph" w:customStyle="1" w:styleId="Style16">
    <w:name w:val="Style16"/>
    <w:basedOn w:val="Normal"/>
    <w:uiPriority w:val="1"/>
    <w:rsid w:val="07C3657C"/>
    <w:pPr>
      <w:widowControl w:val="0"/>
      <w:spacing w:line="175" w:lineRule="exact"/>
      <w:ind w:firstLine="542"/>
    </w:pPr>
    <w:rPr>
      <w:rFonts w:eastAsia="Times New Roman"/>
      <w:lang w:eastAsia="lt-LT"/>
    </w:rPr>
  </w:style>
  <w:style w:type="paragraph" w:customStyle="1" w:styleId="Style17">
    <w:name w:val="Style17"/>
    <w:basedOn w:val="Normal"/>
    <w:uiPriority w:val="1"/>
    <w:rsid w:val="07C3657C"/>
    <w:pPr>
      <w:widowControl w:val="0"/>
      <w:spacing w:line="245" w:lineRule="exact"/>
      <w:ind w:firstLine="312"/>
      <w:jc w:val="both"/>
    </w:pPr>
    <w:rPr>
      <w:rFonts w:eastAsia="Times New Roman"/>
      <w:lang w:eastAsia="lt-LT"/>
    </w:rPr>
  </w:style>
  <w:style w:type="paragraph" w:customStyle="1" w:styleId="Style19">
    <w:name w:val="Style19"/>
    <w:basedOn w:val="Normal"/>
    <w:uiPriority w:val="1"/>
    <w:rsid w:val="07C3657C"/>
    <w:pPr>
      <w:widowControl w:val="0"/>
      <w:jc w:val="center"/>
    </w:pPr>
    <w:rPr>
      <w:rFonts w:eastAsia="Times New Roman"/>
      <w:lang w:eastAsia="lt-LT"/>
    </w:rPr>
  </w:style>
  <w:style w:type="paragraph" w:customStyle="1" w:styleId="Style20">
    <w:name w:val="Style20"/>
    <w:basedOn w:val="Normal"/>
    <w:uiPriority w:val="1"/>
    <w:rsid w:val="07C3657C"/>
    <w:pPr>
      <w:widowControl w:val="0"/>
      <w:jc w:val="both"/>
    </w:pPr>
    <w:rPr>
      <w:rFonts w:eastAsia="Times New Roman"/>
      <w:lang w:eastAsia="lt-LT"/>
    </w:rPr>
  </w:style>
  <w:style w:type="paragraph" w:customStyle="1" w:styleId="Style21">
    <w:name w:val="Style21"/>
    <w:basedOn w:val="Normal"/>
    <w:uiPriority w:val="1"/>
    <w:rsid w:val="07C3657C"/>
    <w:pPr>
      <w:widowControl w:val="0"/>
    </w:pPr>
    <w:rPr>
      <w:rFonts w:eastAsia="Times New Roman"/>
      <w:lang w:eastAsia="lt-LT"/>
    </w:rPr>
  </w:style>
  <w:style w:type="paragraph" w:customStyle="1" w:styleId="Style22">
    <w:name w:val="Style22"/>
    <w:basedOn w:val="Normal"/>
    <w:uiPriority w:val="1"/>
    <w:rsid w:val="07C3657C"/>
    <w:pPr>
      <w:widowControl w:val="0"/>
    </w:pPr>
    <w:rPr>
      <w:rFonts w:eastAsia="Times New Roman"/>
      <w:lang w:eastAsia="lt-LT"/>
    </w:rPr>
  </w:style>
  <w:style w:type="paragraph" w:customStyle="1" w:styleId="Style23">
    <w:name w:val="Style23"/>
    <w:basedOn w:val="Normal"/>
    <w:uiPriority w:val="1"/>
    <w:rsid w:val="07C3657C"/>
    <w:pPr>
      <w:widowControl w:val="0"/>
      <w:jc w:val="center"/>
    </w:pPr>
    <w:rPr>
      <w:rFonts w:eastAsia="Times New Roman"/>
      <w:lang w:eastAsia="lt-LT"/>
    </w:rPr>
  </w:style>
  <w:style w:type="paragraph" w:customStyle="1" w:styleId="Style24">
    <w:name w:val="Style24"/>
    <w:basedOn w:val="Normal"/>
    <w:uiPriority w:val="1"/>
    <w:rsid w:val="07C3657C"/>
    <w:pPr>
      <w:widowControl w:val="0"/>
      <w:spacing w:line="181" w:lineRule="exact"/>
    </w:pPr>
    <w:rPr>
      <w:rFonts w:eastAsia="Times New Roman"/>
      <w:lang w:eastAsia="lt-LT"/>
    </w:rPr>
  </w:style>
  <w:style w:type="paragraph" w:customStyle="1" w:styleId="Style25">
    <w:name w:val="Style25"/>
    <w:basedOn w:val="Normal"/>
    <w:uiPriority w:val="1"/>
    <w:rsid w:val="07C3657C"/>
    <w:pPr>
      <w:widowControl w:val="0"/>
      <w:spacing w:line="80" w:lineRule="exact"/>
    </w:pPr>
    <w:rPr>
      <w:rFonts w:eastAsia="Times New Roman"/>
      <w:lang w:eastAsia="lt-LT"/>
    </w:rPr>
  </w:style>
  <w:style w:type="paragraph" w:customStyle="1" w:styleId="Style26">
    <w:name w:val="Style26"/>
    <w:basedOn w:val="Normal"/>
    <w:uiPriority w:val="1"/>
    <w:rsid w:val="07C3657C"/>
    <w:pPr>
      <w:widowControl w:val="0"/>
      <w:spacing w:line="168" w:lineRule="exact"/>
      <w:jc w:val="both"/>
    </w:pPr>
    <w:rPr>
      <w:rFonts w:eastAsia="Times New Roman"/>
      <w:lang w:eastAsia="lt-LT"/>
    </w:rPr>
  </w:style>
  <w:style w:type="paragraph" w:customStyle="1" w:styleId="Style27">
    <w:name w:val="Style27"/>
    <w:basedOn w:val="Normal"/>
    <w:uiPriority w:val="1"/>
    <w:rsid w:val="07C3657C"/>
    <w:pPr>
      <w:widowControl w:val="0"/>
    </w:pPr>
    <w:rPr>
      <w:rFonts w:eastAsia="Times New Roman"/>
      <w:lang w:eastAsia="lt-LT"/>
    </w:rPr>
  </w:style>
  <w:style w:type="paragraph" w:customStyle="1" w:styleId="Style28">
    <w:name w:val="Style28"/>
    <w:basedOn w:val="Normal"/>
    <w:uiPriority w:val="1"/>
    <w:rsid w:val="07C3657C"/>
    <w:pPr>
      <w:widowControl w:val="0"/>
    </w:pPr>
    <w:rPr>
      <w:rFonts w:eastAsia="Times New Roman"/>
      <w:lang w:eastAsia="lt-LT"/>
    </w:rPr>
  </w:style>
  <w:style w:type="paragraph" w:customStyle="1" w:styleId="Style29">
    <w:name w:val="Style29"/>
    <w:basedOn w:val="Normal"/>
    <w:uiPriority w:val="1"/>
    <w:rsid w:val="07C3657C"/>
    <w:pPr>
      <w:widowControl w:val="0"/>
    </w:pPr>
    <w:rPr>
      <w:rFonts w:eastAsia="Times New Roman"/>
      <w:lang w:eastAsia="lt-LT"/>
    </w:rPr>
  </w:style>
  <w:style w:type="paragraph" w:customStyle="1" w:styleId="Style30">
    <w:name w:val="Style30"/>
    <w:basedOn w:val="Normal"/>
    <w:uiPriority w:val="1"/>
    <w:rsid w:val="07C3657C"/>
    <w:pPr>
      <w:widowControl w:val="0"/>
    </w:pPr>
    <w:rPr>
      <w:rFonts w:eastAsia="Times New Roman"/>
      <w:lang w:eastAsia="lt-LT"/>
    </w:rPr>
  </w:style>
  <w:style w:type="paragraph" w:customStyle="1" w:styleId="Style31">
    <w:name w:val="Style31"/>
    <w:basedOn w:val="Normal"/>
    <w:uiPriority w:val="1"/>
    <w:rsid w:val="07C3657C"/>
    <w:pPr>
      <w:widowControl w:val="0"/>
    </w:pPr>
    <w:rPr>
      <w:rFonts w:eastAsia="Times New Roman"/>
      <w:lang w:eastAsia="lt-LT"/>
    </w:rPr>
  </w:style>
  <w:style w:type="paragraph" w:customStyle="1" w:styleId="Style32">
    <w:name w:val="Style32"/>
    <w:basedOn w:val="Normal"/>
    <w:uiPriority w:val="1"/>
    <w:rsid w:val="07C3657C"/>
    <w:pPr>
      <w:widowControl w:val="0"/>
      <w:spacing w:line="168" w:lineRule="exact"/>
      <w:jc w:val="center"/>
    </w:pPr>
    <w:rPr>
      <w:rFonts w:eastAsia="Times New Roman"/>
      <w:lang w:eastAsia="lt-LT"/>
    </w:rPr>
  </w:style>
  <w:style w:type="paragraph" w:customStyle="1" w:styleId="Style33">
    <w:name w:val="Style33"/>
    <w:basedOn w:val="Normal"/>
    <w:uiPriority w:val="1"/>
    <w:rsid w:val="07C3657C"/>
    <w:pPr>
      <w:widowControl w:val="0"/>
      <w:spacing w:line="249" w:lineRule="exact"/>
    </w:pPr>
    <w:rPr>
      <w:rFonts w:eastAsia="Times New Roman"/>
      <w:lang w:eastAsia="lt-LT"/>
    </w:rPr>
  </w:style>
  <w:style w:type="paragraph" w:customStyle="1" w:styleId="Style34">
    <w:name w:val="Style34"/>
    <w:basedOn w:val="Normal"/>
    <w:uiPriority w:val="1"/>
    <w:rsid w:val="07C3657C"/>
    <w:pPr>
      <w:widowControl w:val="0"/>
      <w:spacing w:line="147" w:lineRule="exact"/>
      <w:jc w:val="center"/>
    </w:pPr>
    <w:rPr>
      <w:rFonts w:eastAsia="Times New Roman"/>
      <w:lang w:eastAsia="lt-LT"/>
    </w:rPr>
  </w:style>
  <w:style w:type="paragraph" w:customStyle="1" w:styleId="Style35">
    <w:name w:val="Style35"/>
    <w:basedOn w:val="Normal"/>
    <w:uiPriority w:val="1"/>
    <w:rsid w:val="07C3657C"/>
    <w:pPr>
      <w:widowControl w:val="0"/>
    </w:pPr>
    <w:rPr>
      <w:rFonts w:eastAsia="Times New Roman"/>
      <w:lang w:eastAsia="lt-LT"/>
    </w:rPr>
  </w:style>
  <w:style w:type="paragraph" w:customStyle="1" w:styleId="Style36">
    <w:name w:val="Style36"/>
    <w:basedOn w:val="Normal"/>
    <w:uiPriority w:val="1"/>
    <w:rsid w:val="07C3657C"/>
    <w:pPr>
      <w:widowControl w:val="0"/>
      <w:jc w:val="center"/>
    </w:pPr>
    <w:rPr>
      <w:rFonts w:eastAsia="Times New Roman"/>
      <w:lang w:eastAsia="lt-LT"/>
    </w:rPr>
  </w:style>
  <w:style w:type="paragraph" w:customStyle="1" w:styleId="Style37">
    <w:name w:val="Style37"/>
    <w:basedOn w:val="Normal"/>
    <w:uiPriority w:val="1"/>
    <w:rsid w:val="07C3657C"/>
    <w:pPr>
      <w:widowControl w:val="0"/>
    </w:pPr>
    <w:rPr>
      <w:rFonts w:eastAsia="Times New Roman"/>
      <w:lang w:eastAsia="lt-LT"/>
    </w:rPr>
  </w:style>
  <w:style w:type="paragraph" w:customStyle="1" w:styleId="Style38">
    <w:name w:val="Style38"/>
    <w:basedOn w:val="Normal"/>
    <w:uiPriority w:val="1"/>
    <w:rsid w:val="07C3657C"/>
    <w:pPr>
      <w:widowControl w:val="0"/>
      <w:jc w:val="both"/>
    </w:pPr>
    <w:rPr>
      <w:rFonts w:eastAsia="Times New Roman"/>
      <w:lang w:eastAsia="lt-LT"/>
    </w:rPr>
  </w:style>
  <w:style w:type="paragraph" w:customStyle="1" w:styleId="Style39">
    <w:name w:val="Style39"/>
    <w:basedOn w:val="Normal"/>
    <w:uiPriority w:val="1"/>
    <w:rsid w:val="07C3657C"/>
    <w:pPr>
      <w:widowControl w:val="0"/>
    </w:pPr>
    <w:rPr>
      <w:rFonts w:eastAsia="Times New Roman"/>
      <w:lang w:eastAsia="lt-LT"/>
    </w:rPr>
  </w:style>
  <w:style w:type="paragraph" w:customStyle="1" w:styleId="Style40">
    <w:name w:val="Style40"/>
    <w:basedOn w:val="Normal"/>
    <w:uiPriority w:val="1"/>
    <w:rsid w:val="07C3657C"/>
    <w:pPr>
      <w:widowControl w:val="0"/>
    </w:pPr>
    <w:rPr>
      <w:rFonts w:eastAsia="Times New Roman"/>
      <w:lang w:eastAsia="lt-LT"/>
    </w:rPr>
  </w:style>
  <w:style w:type="paragraph" w:customStyle="1" w:styleId="Style41">
    <w:name w:val="Style41"/>
    <w:basedOn w:val="Normal"/>
    <w:uiPriority w:val="1"/>
    <w:rsid w:val="07C3657C"/>
    <w:pPr>
      <w:widowControl w:val="0"/>
      <w:spacing w:line="178" w:lineRule="exact"/>
      <w:ind w:firstLine="557"/>
      <w:jc w:val="both"/>
    </w:pPr>
    <w:rPr>
      <w:rFonts w:eastAsia="Times New Roman"/>
      <w:lang w:eastAsia="lt-LT"/>
    </w:rPr>
  </w:style>
  <w:style w:type="paragraph" w:customStyle="1" w:styleId="Style42">
    <w:name w:val="Style42"/>
    <w:basedOn w:val="Normal"/>
    <w:uiPriority w:val="1"/>
    <w:rsid w:val="07C3657C"/>
    <w:pPr>
      <w:widowControl w:val="0"/>
      <w:spacing w:line="245" w:lineRule="exact"/>
      <w:jc w:val="center"/>
    </w:pPr>
    <w:rPr>
      <w:rFonts w:eastAsia="Times New Roman"/>
      <w:lang w:eastAsia="lt-LT"/>
    </w:rPr>
  </w:style>
  <w:style w:type="paragraph" w:customStyle="1" w:styleId="Style43">
    <w:name w:val="Style43"/>
    <w:basedOn w:val="Normal"/>
    <w:uiPriority w:val="1"/>
    <w:rsid w:val="07C3657C"/>
    <w:pPr>
      <w:widowControl w:val="0"/>
      <w:spacing w:line="173" w:lineRule="exact"/>
      <w:ind w:hanging="456"/>
    </w:pPr>
    <w:rPr>
      <w:rFonts w:eastAsia="Times New Roman"/>
      <w:lang w:eastAsia="lt-LT"/>
    </w:rPr>
  </w:style>
  <w:style w:type="paragraph" w:customStyle="1" w:styleId="Style44">
    <w:name w:val="Style44"/>
    <w:basedOn w:val="Normal"/>
    <w:uiPriority w:val="1"/>
    <w:rsid w:val="07C3657C"/>
    <w:pPr>
      <w:widowControl w:val="0"/>
      <w:spacing w:line="245" w:lineRule="exact"/>
      <w:ind w:hanging="96"/>
      <w:jc w:val="both"/>
    </w:pPr>
    <w:rPr>
      <w:rFonts w:eastAsia="Times New Roman"/>
      <w:lang w:eastAsia="lt-LT"/>
    </w:rPr>
  </w:style>
  <w:style w:type="paragraph" w:customStyle="1" w:styleId="Style45">
    <w:name w:val="Style45"/>
    <w:basedOn w:val="Normal"/>
    <w:uiPriority w:val="1"/>
    <w:rsid w:val="07C3657C"/>
    <w:pPr>
      <w:widowControl w:val="0"/>
      <w:spacing w:line="254" w:lineRule="exact"/>
      <w:ind w:hanging="202"/>
    </w:pPr>
    <w:rPr>
      <w:rFonts w:eastAsia="Times New Roman"/>
      <w:lang w:eastAsia="lt-LT"/>
    </w:rPr>
  </w:style>
  <w:style w:type="paragraph" w:customStyle="1" w:styleId="Style46">
    <w:name w:val="Style46"/>
    <w:basedOn w:val="Normal"/>
    <w:uiPriority w:val="1"/>
    <w:rsid w:val="07C3657C"/>
    <w:pPr>
      <w:widowControl w:val="0"/>
      <w:spacing w:line="178" w:lineRule="exact"/>
    </w:pPr>
    <w:rPr>
      <w:rFonts w:eastAsia="Times New Roman"/>
      <w:lang w:eastAsia="lt-LT"/>
    </w:rPr>
  </w:style>
  <w:style w:type="paragraph" w:customStyle="1" w:styleId="Style47">
    <w:name w:val="Style47"/>
    <w:basedOn w:val="Normal"/>
    <w:uiPriority w:val="1"/>
    <w:rsid w:val="07C3657C"/>
    <w:pPr>
      <w:widowControl w:val="0"/>
    </w:pPr>
    <w:rPr>
      <w:rFonts w:eastAsia="Times New Roman"/>
      <w:lang w:eastAsia="lt-LT"/>
    </w:rPr>
  </w:style>
  <w:style w:type="paragraph" w:customStyle="1" w:styleId="Style48">
    <w:name w:val="Style48"/>
    <w:basedOn w:val="Normal"/>
    <w:uiPriority w:val="1"/>
    <w:rsid w:val="07C3657C"/>
    <w:pPr>
      <w:widowControl w:val="0"/>
      <w:spacing w:line="202" w:lineRule="exact"/>
      <w:ind w:hanging="1469"/>
    </w:pPr>
    <w:rPr>
      <w:rFonts w:eastAsia="Times New Roman"/>
      <w:lang w:eastAsia="lt-LT"/>
    </w:rPr>
  </w:style>
  <w:style w:type="paragraph" w:customStyle="1" w:styleId="Style49">
    <w:name w:val="Style49"/>
    <w:basedOn w:val="Normal"/>
    <w:uiPriority w:val="1"/>
    <w:rsid w:val="07C3657C"/>
    <w:pPr>
      <w:widowControl w:val="0"/>
      <w:spacing w:line="199" w:lineRule="exact"/>
      <w:ind w:hanging="96"/>
    </w:pPr>
    <w:rPr>
      <w:rFonts w:eastAsia="Times New Roman"/>
      <w:lang w:eastAsia="lt-LT"/>
    </w:rPr>
  </w:style>
  <w:style w:type="paragraph" w:customStyle="1" w:styleId="Style50">
    <w:name w:val="Style50"/>
    <w:basedOn w:val="Normal"/>
    <w:uiPriority w:val="1"/>
    <w:rsid w:val="07C3657C"/>
    <w:pPr>
      <w:widowControl w:val="0"/>
      <w:spacing w:line="230" w:lineRule="exact"/>
      <w:ind w:hanging="754"/>
    </w:pPr>
    <w:rPr>
      <w:rFonts w:eastAsia="Times New Roman"/>
      <w:lang w:eastAsia="lt-LT"/>
    </w:rPr>
  </w:style>
  <w:style w:type="paragraph" w:customStyle="1" w:styleId="Style51">
    <w:name w:val="Style51"/>
    <w:basedOn w:val="Normal"/>
    <w:uiPriority w:val="1"/>
    <w:rsid w:val="07C3657C"/>
    <w:pPr>
      <w:widowControl w:val="0"/>
    </w:pPr>
    <w:rPr>
      <w:rFonts w:eastAsia="Times New Roman"/>
      <w:lang w:eastAsia="lt-LT"/>
    </w:rPr>
  </w:style>
  <w:style w:type="paragraph" w:customStyle="1" w:styleId="Style52">
    <w:name w:val="Style52"/>
    <w:basedOn w:val="Normal"/>
    <w:uiPriority w:val="1"/>
    <w:rsid w:val="07C3657C"/>
    <w:pPr>
      <w:widowControl w:val="0"/>
      <w:spacing w:line="235" w:lineRule="exact"/>
      <w:ind w:hanging="1003"/>
    </w:pPr>
    <w:rPr>
      <w:rFonts w:eastAsia="Times New Roman"/>
      <w:lang w:eastAsia="lt-LT"/>
    </w:rPr>
  </w:style>
  <w:style w:type="paragraph" w:customStyle="1" w:styleId="Style53">
    <w:name w:val="Style53"/>
    <w:basedOn w:val="Normal"/>
    <w:uiPriority w:val="1"/>
    <w:rsid w:val="07C3657C"/>
    <w:pPr>
      <w:widowControl w:val="0"/>
    </w:pPr>
    <w:rPr>
      <w:rFonts w:eastAsia="Times New Roman"/>
      <w:lang w:eastAsia="lt-LT"/>
    </w:rPr>
  </w:style>
  <w:style w:type="paragraph" w:customStyle="1" w:styleId="Style54">
    <w:name w:val="Style54"/>
    <w:basedOn w:val="Normal"/>
    <w:uiPriority w:val="1"/>
    <w:rsid w:val="07C3657C"/>
    <w:pPr>
      <w:widowControl w:val="0"/>
    </w:pPr>
    <w:rPr>
      <w:rFonts w:eastAsia="Times New Roman"/>
      <w:lang w:eastAsia="lt-LT"/>
    </w:rPr>
  </w:style>
  <w:style w:type="paragraph" w:customStyle="1" w:styleId="Style55">
    <w:name w:val="Style55"/>
    <w:basedOn w:val="Normal"/>
    <w:uiPriority w:val="1"/>
    <w:rsid w:val="07C3657C"/>
    <w:pPr>
      <w:widowControl w:val="0"/>
      <w:spacing w:line="341" w:lineRule="exact"/>
      <w:ind w:firstLine="298"/>
    </w:pPr>
    <w:rPr>
      <w:rFonts w:eastAsia="Times New Roman"/>
      <w:lang w:eastAsia="lt-LT"/>
    </w:rPr>
  </w:style>
  <w:style w:type="paragraph" w:customStyle="1" w:styleId="Style56">
    <w:name w:val="Style56"/>
    <w:basedOn w:val="Normal"/>
    <w:uiPriority w:val="1"/>
    <w:rsid w:val="07C3657C"/>
    <w:pPr>
      <w:widowControl w:val="0"/>
      <w:spacing w:line="259" w:lineRule="exact"/>
      <w:ind w:hanging="850"/>
    </w:pPr>
    <w:rPr>
      <w:rFonts w:eastAsia="Times New Roman"/>
      <w:lang w:eastAsia="lt-LT"/>
    </w:rPr>
  </w:style>
  <w:style w:type="paragraph" w:customStyle="1" w:styleId="Style57">
    <w:name w:val="Style57"/>
    <w:basedOn w:val="Normal"/>
    <w:uiPriority w:val="1"/>
    <w:rsid w:val="07C3657C"/>
    <w:pPr>
      <w:widowControl w:val="0"/>
      <w:jc w:val="both"/>
    </w:pPr>
    <w:rPr>
      <w:rFonts w:eastAsia="Times New Roman"/>
      <w:lang w:eastAsia="lt-LT"/>
    </w:rPr>
  </w:style>
  <w:style w:type="paragraph" w:customStyle="1" w:styleId="Style58">
    <w:name w:val="Style58"/>
    <w:basedOn w:val="Normal"/>
    <w:uiPriority w:val="1"/>
    <w:rsid w:val="07C3657C"/>
    <w:pPr>
      <w:widowControl w:val="0"/>
    </w:pPr>
    <w:rPr>
      <w:rFonts w:eastAsia="Times New Roman"/>
      <w:lang w:eastAsia="lt-LT"/>
    </w:rPr>
  </w:style>
  <w:style w:type="paragraph" w:customStyle="1" w:styleId="Style59">
    <w:name w:val="Style59"/>
    <w:basedOn w:val="Normal"/>
    <w:uiPriority w:val="1"/>
    <w:rsid w:val="07C3657C"/>
    <w:pPr>
      <w:widowControl w:val="0"/>
      <w:spacing w:line="173" w:lineRule="exact"/>
      <w:ind w:firstLine="557"/>
      <w:jc w:val="both"/>
    </w:pPr>
    <w:rPr>
      <w:rFonts w:eastAsia="Times New Roman"/>
      <w:lang w:eastAsia="lt-LT"/>
    </w:rPr>
  </w:style>
  <w:style w:type="paragraph" w:customStyle="1" w:styleId="Style60">
    <w:name w:val="Style60"/>
    <w:basedOn w:val="Normal"/>
    <w:uiPriority w:val="1"/>
    <w:rsid w:val="07C3657C"/>
    <w:pPr>
      <w:widowControl w:val="0"/>
    </w:pPr>
    <w:rPr>
      <w:rFonts w:eastAsia="Times New Roman"/>
      <w:lang w:eastAsia="lt-LT"/>
    </w:rPr>
  </w:style>
  <w:style w:type="paragraph" w:customStyle="1" w:styleId="Style61">
    <w:name w:val="Style61"/>
    <w:basedOn w:val="Normal"/>
    <w:uiPriority w:val="1"/>
    <w:rsid w:val="07C3657C"/>
    <w:pPr>
      <w:widowControl w:val="0"/>
      <w:spacing w:line="130" w:lineRule="exact"/>
      <w:jc w:val="center"/>
    </w:pPr>
    <w:rPr>
      <w:rFonts w:eastAsia="Times New Roman"/>
      <w:lang w:eastAsia="lt-LT"/>
    </w:rPr>
  </w:style>
  <w:style w:type="paragraph" w:customStyle="1" w:styleId="Style62">
    <w:name w:val="Style62"/>
    <w:basedOn w:val="Normal"/>
    <w:uiPriority w:val="1"/>
    <w:rsid w:val="07C3657C"/>
    <w:pPr>
      <w:widowControl w:val="0"/>
      <w:jc w:val="both"/>
    </w:pPr>
    <w:rPr>
      <w:rFonts w:eastAsia="Times New Roman"/>
      <w:lang w:eastAsia="lt-LT"/>
    </w:rPr>
  </w:style>
  <w:style w:type="paragraph" w:customStyle="1" w:styleId="Style63">
    <w:name w:val="Style63"/>
    <w:basedOn w:val="Normal"/>
    <w:uiPriority w:val="1"/>
    <w:rsid w:val="07C3657C"/>
    <w:pPr>
      <w:widowControl w:val="0"/>
      <w:spacing w:line="259" w:lineRule="exact"/>
      <w:ind w:firstLine="466"/>
    </w:pPr>
    <w:rPr>
      <w:rFonts w:eastAsia="Times New Roman"/>
      <w:lang w:eastAsia="lt-LT"/>
    </w:rPr>
  </w:style>
  <w:style w:type="paragraph" w:customStyle="1" w:styleId="Style64">
    <w:name w:val="Style64"/>
    <w:basedOn w:val="Normal"/>
    <w:uiPriority w:val="1"/>
    <w:rsid w:val="07C3657C"/>
    <w:pPr>
      <w:widowControl w:val="0"/>
      <w:spacing w:line="182" w:lineRule="exact"/>
      <w:ind w:hanging="163"/>
    </w:pPr>
    <w:rPr>
      <w:rFonts w:eastAsia="Times New Roman"/>
      <w:lang w:eastAsia="lt-LT"/>
    </w:rPr>
  </w:style>
  <w:style w:type="paragraph" w:customStyle="1" w:styleId="Style65">
    <w:name w:val="Style65"/>
    <w:basedOn w:val="Normal"/>
    <w:uiPriority w:val="1"/>
    <w:rsid w:val="07C3657C"/>
    <w:pPr>
      <w:widowControl w:val="0"/>
      <w:spacing w:line="178" w:lineRule="exact"/>
      <w:ind w:hanging="499"/>
    </w:pPr>
    <w:rPr>
      <w:rFonts w:eastAsia="Times New Roman"/>
      <w:lang w:eastAsia="lt-LT"/>
    </w:rPr>
  </w:style>
  <w:style w:type="paragraph" w:customStyle="1" w:styleId="Style66">
    <w:name w:val="Style66"/>
    <w:basedOn w:val="Normal"/>
    <w:uiPriority w:val="1"/>
    <w:rsid w:val="07C3657C"/>
    <w:pPr>
      <w:widowControl w:val="0"/>
      <w:spacing w:line="182" w:lineRule="exact"/>
      <w:ind w:hanging="432"/>
    </w:pPr>
    <w:rPr>
      <w:rFonts w:eastAsia="Times New Roman"/>
      <w:lang w:eastAsia="lt-LT"/>
    </w:rPr>
  </w:style>
  <w:style w:type="paragraph" w:customStyle="1" w:styleId="Style67">
    <w:name w:val="Style67"/>
    <w:basedOn w:val="Normal"/>
    <w:uiPriority w:val="1"/>
    <w:rsid w:val="07C3657C"/>
    <w:pPr>
      <w:widowControl w:val="0"/>
      <w:spacing w:line="202" w:lineRule="exact"/>
    </w:pPr>
    <w:rPr>
      <w:rFonts w:eastAsia="Times New Roman"/>
      <w:lang w:eastAsia="lt-LT"/>
    </w:rPr>
  </w:style>
  <w:style w:type="paragraph" w:customStyle="1" w:styleId="Style68">
    <w:name w:val="Style68"/>
    <w:basedOn w:val="Normal"/>
    <w:uiPriority w:val="1"/>
    <w:rsid w:val="07C3657C"/>
    <w:pPr>
      <w:widowControl w:val="0"/>
    </w:pPr>
    <w:rPr>
      <w:rFonts w:eastAsia="Times New Roman"/>
      <w:lang w:eastAsia="lt-LT"/>
    </w:rPr>
  </w:style>
  <w:style w:type="paragraph" w:customStyle="1" w:styleId="Style69">
    <w:name w:val="Style69"/>
    <w:basedOn w:val="Normal"/>
    <w:uiPriority w:val="1"/>
    <w:rsid w:val="07C3657C"/>
    <w:pPr>
      <w:widowControl w:val="0"/>
      <w:spacing w:line="178" w:lineRule="exact"/>
      <w:ind w:firstLine="538"/>
    </w:pPr>
    <w:rPr>
      <w:rFonts w:eastAsia="Times New Roman"/>
      <w:lang w:eastAsia="lt-LT"/>
    </w:rPr>
  </w:style>
  <w:style w:type="paragraph" w:customStyle="1" w:styleId="Style70">
    <w:name w:val="Style70"/>
    <w:basedOn w:val="Normal"/>
    <w:uiPriority w:val="1"/>
    <w:rsid w:val="07C3657C"/>
    <w:pPr>
      <w:widowControl w:val="0"/>
      <w:spacing w:line="144" w:lineRule="exact"/>
      <w:ind w:firstLine="53"/>
      <w:jc w:val="both"/>
    </w:pPr>
    <w:rPr>
      <w:rFonts w:eastAsia="Times New Roman"/>
      <w:lang w:eastAsia="lt-LT"/>
    </w:rPr>
  </w:style>
  <w:style w:type="paragraph" w:customStyle="1" w:styleId="Style71">
    <w:name w:val="Style71"/>
    <w:basedOn w:val="Normal"/>
    <w:uiPriority w:val="1"/>
    <w:rsid w:val="07C3657C"/>
    <w:pPr>
      <w:widowControl w:val="0"/>
      <w:spacing w:line="202" w:lineRule="exact"/>
      <w:jc w:val="center"/>
    </w:pPr>
    <w:rPr>
      <w:rFonts w:eastAsia="Times New Roman"/>
      <w:lang w:eastAsia="lt-LT"/>
    </w:rPr>
  </w:style>
  <w:style w:type="paragraph" w:customStyle="1" w:styleId="Style72">
    <w:name w:val="Style72"/>
    <w:basedOn w:val="Normal"/>
    <w:uiPriority w:val="1"/>
    <w:rsid w:val="07C3657C"/>
    <w:pPr>
      <w:widowControl w:val="0"/>
      <w:spacing w:line="182" w:lineRule="exact"/>
      <w:ind w:hanging="226"/>
    </w:pPr>
    <w:rPr>
      <w:rFonts w:eastAsia="Times New Roman"/>
      <w:lang w:eastAsia="lt-LT"/>
    </w:rPr>
  </w:style>
  <w:style w:type="paragraph" w:customStyle="1" w:styleId="Style73">
    <w:name w:val="Style73"/>
    <w:basedOn w:val="Normal"/>
    <w:uiPriority w:val="1"/>
    <w:rsid w:val="07C3657C"/>
    <w:pPr>
      <w:widowControl w:val="0"/>
    </w:pPr>
    <w:rPr>
      <w:rFonts w:eastAsia="Times New Roman"/>
      <w:lang w:eastAsia="lt-LT"/>
    </w:rPr>
  </w:style>
  <w:style w:type="paragraph" w:customStyle="1" w:styleId="Style74">
    <w:name w:val="Style74"/>
    <w:basedOn w:val="Normal"/>
    <w:uiPriority w:val="1"/>
    <w:rsid w:val="07C3657C"/>
    <w:pPr>
      <w:widowControl w:val="0"/>
      <w:spacing w:line="178" w:lineRule="exact"/>
      <w:jc w:val="both"/>
    </w:pPr>
    <w:rPr>
      <w:rFonts w:eastAsia="Times New Roman"/>
      <w:lang w:eastAsia="lt-LT"/>
    </w:rPr>
  </w:style>
  <w:style w:type="paragraph" w:customStyle="1" w:styleId="Style75">
    <w:name w:val="Style75"/>
    <w:basedOn w:val="Normal"/>
    <w:uiPriority w:val="1"/>
    <w:rsid w:val="07C3657C"/>
    <w:pPr>
      <w:widowControl w:val="0"/>
      <w:spacing w:line="178" w:lineRule="exact"/>
      <w:ind w:hanging="226"/>
    </w:pPr>
    <w:rPr>
      <w:rFonts w:eastAsia="Times New Roman"/>
      <w:lang w:eastAsia="lt-LT"/>
    </w:rPr>
  </w:style>
  <w:style w:type="paragraph" w:customStyle="1" w:styleId="Style76">
    <w:name w:val="Style76"/>
    <w:basedOn w:val="Normal"/>
    <w:uiPriority w:val="1"/>
    <w:rsid w:val="07C3657C"/>
    <w:pPr>
      <w:widowControl w:val="0"/>
      <w:jc w:val="center"/>
    </w:pPr>
    <w:rPr>
      <w:rFonts w:eastAsia="Times New Roman"/>
      <w:lang w:eastAsia="lt-LT"/>
    </w:rPr>
  </w:style>
  <w:style w:type="paragraph" w:customStyle="1" w:styleId="Style77">
    <w:name w:val="Style77"/>
    <w:basedOn w:val="Normal"/>
    <w:uiPriority w:val="1"/>
    <w:rsid w:val="07C3657C"/>
    <w:pPr>
      <w:widowControl w:val="0"/>
      <w:spacing w:line="235" w:lineRule="exact"/>
      <w:jc w:val="both"/>
    </w:pPr>
    <w:rPr>
      <w:rFonts w:eastAsia="Times New Roman"/>
      <w:lang w:eastAsia="lt-LT"/>
    </w:rPr>
  </w:style>
  <w:style w:type="paragraph" w:customStyle="1" w:styleId="Style78">
    <w:name w:val="Style78"/>
    <w:basedOn w:val="Normal"/>
    <w:uiPriority w:val="1"/>
    <w:rsid w:val="07C3657C"/>
    <w:pPr>
      <w:widowControl w:val="0"/>
      <w:spacing w:line="144" w:lineRule="exact"/>
      <w:ind w:firstLine="226"/>
    </w:pPr>
    <w:rPr>
      <w:rFonts w:eastAsia="Times New Roman"/>
      <w:lang w:eastAsia="lt-LT"/>
    </w:rPr>
  </w:style>
  <w:style w:type="paragraph" w:customStyle="1" w:styleId="Style79">
    <w:name w:val="Style79"/>
    <w:basedOn w:val="Normal"/>
    <w:uiPriority w:val="1"/>
    <w:rsid w:val="07C3657C"/>
    <w:pPr>
      <w:widowControl w:val="0"/>
      <w:spacing w:line="240" w:lineRule="exact"/>
      <w:jc w:val="center"/>
    </w:pPr>
    <w:rPr>
      <w:rFonts w:eastAsia="Times New Roman"/>
      <w:lang w:eastAsia="lt-LT"/>
    </w:rPr>
  </w:style>
  <w:style w:type="paragraph" w:customStyle="1" w:styleId="Style80">
    <w:name w:val="Style80"/>
    <w:basedOn w:val="Normal"/>
    <w:uiPriority w:val="1"/>
    <w:rsid w:val="07C3657C"/>
    <w:pPr>
      <w:widowControl w:val="0"/>
    </w:pPr>
    <w:rPr>
      <w:rFonts w:eastAsia="Times New Roman"/>
      <w:lang w:eastAsia="lt-LT"/>
    </w:rPr>
  </w:style>
  <w:style w:type="paragraph" w:customStyle="1" w:styleId="Style81">
    <w:name w:val="Style81"/>
    <w:basedOn w:val="Normal"/>
    <w:uiPriority w:val="1"/>
    <w:rsid w:val="07C3657C"/>
    <w:pPr>
      <w:widowControl w:val="0"/>
    </w:pPr>
    <w:rPr>
      <w:rFonts w:eastAsia="Times New Roman"/>
      <w:lang w:eastAsia="lt-LT"/>
    </w:rPr>
  </w:style>
  <w:style w:type="paragraph" w:customStyle="1" w:styleId="Style82">
    <w:name w:val="Style82"/>
    <w:basedOn w:val="Normal"/>
    <w:uiPriority w:val="1"/>
    <w:rsid w:val="07C3657C"/>
    <w:pPr>
      <w:widowControl w:val="0"/>
      <w:spacing w:line="259" w:lineRule="exact"/>
      <w:ind w:firstLine="850"/>
    </w:pPr>
    <w:rPr>
      <w:rFonts w:eastAsia="Times New Roman"/>
      <w:lang w:eastAsia="lt-LT"/>
    </w:rPr>
  </w:style>
  <w:style w:type="paragraph" w:customStyle="1" w:styleId="Style83">
    <w:name w:val="Style83"/>
    <w:basedOn w:val="Normal"/>
    <w:uiPriority w:val="1"/>
    <w:rsid w:val="07C3657C"/>
    <w:pPr>
      <w:widowControl w:val="0"/>
      <w:spacing w:line="197" w:lineRule="exact"/>
      <w:ind w:firstLine="312"/>
      <w:jc w:val="both"/>
    </w:pPr>
    <w:rPr>
      <w:rFonts w:eastAsia="Times New Roman"/>
      <w:lang w:eastAsia="lt-LT"/>
    </w:rPr>
  </w:style>
  <w:style w:type="paragraph" w:customStyle="1" w:styleId="Style84">
    <w:name w:val="Style84"/>
    <w:basedOn w:val="Normal"/>
    <w:uiPriority w:val="1"/>
    <w:rsid w:val="07C3657C"/>
    <w:pPr>
      <w:widowControl w:val="0"/>
    </w:pPr>
    <w:rPr>
      <w:rFonts w:eastAsia="Times New Roman"/>
      <w:lang w:eastAsia="lt-LT"/>
    </w:rPr>
  </w:style>
  <w:style w:type="paragraph" w:customStyle="1" w:styleId="Style85">
    <w:name w:val="Style85"/>
    <w:basedOn w:val="Normal"/>
    <w:uiPriority w:val="1"/>
    <w:rsid w:val="07C3657C"/>
    <w:pPr>
      <w:widowControl w:val="0"/>
      <w:spacing w:line="197" w:lineRule="exact"/>
      <w:jc w:val="both"/>
    </w:pPr>
    <w:rPr>
      <w:rFonts w:eastAsia="Times New Roman"/>
      <w:lang w:eastAsia="lt-LT"/>
    </w:rPr>
  </w:style>
  <w:style w:type="paragraph" w:customStyle="1" w:styleId="Style86">
    <w:name w:val="Style86"/>
    <w:basedOn w:val="Normal"/>
    <w:uiPriority w:val="1"/>
    <w:rsid w:val="07C3657C"/>
    <w:pPr>
      <w:widowControl w:val="0"/>
      <w:spacing w:line="175" w:lineRule="exact"/>
      <w:ind w:firstLine="542"/>
    </w:pPr>
    <w:rPr>
      <w:rFonts w:eastAsia="Times New Roman"/>
      <w:lang w:eastAsia="lt-LT"/>
    </w:rPr>
  </w:style>
  <w:style w:type="paragraph" w:customStyle="1" w:styleId="Style87">
    <w:name w:val="Style87"/>
    <w:basedOn w:val="Normal"/>
    <w:uiPriority w:val="1"/>
    <w:rsid w:val="07C3657C"/>
    <w:pPr>
      <w:widowControl w:val="0"/>
    </w:pPr>
    <w:rPr>
      <w:rFonts w:eastAsia="Times New Roman"/>
      <w:lang w:eastAsia="lt-LT"/>
    </w:rPr>
  </w:style>
  <w:style w:type="paragraph" w:customStyle="1" w:styleId="Style88">
    <w:name w:val="Style88"/>
    <w:basedOn w:val="Normal"/>
    <w:uiPriority w:val="1"/>
    <w:rsid w:val="07C3657C"/>
    <w:pPr>
      <w:widowControl w:val="0"/>
      <w:spacing w:line="142" w:lineRule="exact"/>
      <w:jc w:val="center"/>
    </w:pPr>
    <w:rPr>
      <w:rFonts w:eastAsia="Times New Roman"/>
      <w:lang w:eastAsia="lt-LT"/>
    </w:rPr>
  </w:style>
  <w:style w:type="paragraph" w:customStyle="1" w:styleId="Style89">
    <w:name w:val="Style89"/>
    <w:basedOn w:val="Normal"/>
    <w:uiPriority w:val="1"/>
    <w:rsid w:val="07C3657C"/>
    <w:pPr>
      <w:widowControl w:val="0"/>
    </w:pPr>
    <w:rPr>
      <w:rFonts w:eastAsia="Times New Roman"/>
      <w:lang w:eastAsia="lt-LT"/>
    </w:rPr>
  </w:style>
  <w:style w:type="paragraph" w:customStyle="1" w:styleId="Style90">
    <w:name w:val="Style90"/>
    <w:basedOn w:val="Normal"/>
    <w:uiPriority w:val="1"/>
    <w:rsid w:val="07C3657C"/>
    <w:pPr>
      <w:widowControl w:val="0"/>
      <w:spacing w:line="176" w:lineRule="exact"/>
      <w:ind w:firstLine="466"/>
      <w:jc w:val="both"/>
    </w:pPr>
    <w:rPr>
      <w:rFonts w:eastAsia="Times New Roman"/>
      <w:lang w:eastAsia="lt-LT"/>
    </w:rPr>
  </w:style>
  <w:style w:type="paragraph" w:customStyle="1" w:styleId="Style91">
    <w:name w:val="Style91"/>
    <w:basedOn w:val="Normal"/>
    <w:uiPriority w:val="1"/>
    <w:rsid w:val="07C3657C"/>
    <w:pPr>
      <w:widowControl w:val="0"/>
      <w:spacing w:line="209" w:lineRule="exact"/>
      <w:ind w:hanging="293"/>
    </w:pPr>
    <w:rPr>
      <w:rFonts w:eastAsia="Times New Roman"/>
      <w:lang w:eastAsia="lt-LT"/>
    </w:rPr>
  </w:style>
  <w:style w:type="paragraph" w:customStyle="1" w:styleId="Style92">
    <w:name w:val="Style92"/>
    <w:basedOn w:val="Normal"/>
    <w:uiPriority w:val="1"/>
    <w:rsid w:val="07C3657C"/>
    <w:pPr>
      <w:widowControl w:val="0"/>
      <w:spacing w:line="178" w:lineRule="exact"/>
    </w:pPr>
    <w:rPr>
      <w:rFonts w:eastAsia="Times New Roman"/>
      <w:lang w:eastAsia="lt-LT"/>
    </w:rPr>
  </w:style>
  <w:style w:type="paragraph" w:customStyle="1" w:styleId="Style93">
    <w:name w:val="Style93"/>
    <w:basedOn w:val="Normal"/>
    <w:uiPriority w:val="1"/>
    <w:rsid w:val="07C3657C"/>
    <w:pPr>
      <w:widowControl w:val="0"/>
      <w:spacing w:line="355" w:lineRule="exact"/>
      <w:ind w:hanging="221"/>
    </w:pPr>
    <w:rPr>
      <w:rFonts w:eastAsia="Times New Roman"/>
      <w:lang w:eastAsia="lt-LT"/>
    </w:rPr>
  </w:style>
  <w:style w:type="paragraph" w:customStyle="1" w:styleId="Style94">
    <w:name w:val="Style94"/>
    <w:basedOn w:val="Normal"/>
    <w:uiPriority w:val="1"/>
    <w:rsid w:val="07C3657C"/>
    <w:pPr>
      <w:widowControl w:val="0"/>
    </w:pPr>
    <w:rPr>
      <w:rFonts w:eastAsia="Times New Roman"/>
      <w:lang w:eastAsia="lt-LT"/>
    </w:rPr>
  </w:style>
  <w:style w:type="paragraph" w:customStyle="1" w:styleId="Style96">
    <w:name w:val="Style96"/>
    <w:basedOn w:val="Normal"/>
    <w:uiPriority w:val="1"/>
    <w:rsid w:val="07C3657C"/>
    <w:pPr>
      <w:widowControl w:val="0"/>
    </w:pPr>
    <w:rPr>
      <w:rFonts w:eastAsia="Times New Roman"/>
      <w:lang w:eastAsia="lt-LT"/>
    </w:rPr>
  </w:style>
  <w:style w:type="paragraph" w:customStyle="1" w:styleId="Style97">
    <w:name w:val="Style97"/>
    <w:basedOn w:val="Normal"/>
    <w:uiPriority w:val="1"/>
    <w:rsid w:val="07C3657C"/>
    <w:pPr>
      <w:widowControl w:val="0"/>
      <w:spacing w:line="202" w:lineRule="exact"/>
    </w:pPr>
    <w:rPr>
      <w:rFonts w:eastAsia="Times New Roman"/>
      <w:lang w:eastAsia="lt-LT"/>
    </w:rPr>
  </w:style>
  <w:style w:type="paragraph" w:customStyle="1" w:styleId="Style98">
    <w:name w:val="Style98"/>
    <w:basedOn w:val="Normal"/>
    <w:uiPriority w:val="1"/>
    <w:rsid w:val="07C3657C"/>
    <w:pPr>
      <w:widowControl w:val="0"/>
      <w:spacing w:line="197" w:lineRule="exact"/>
    </w:pPr>
    <w:rPr>
      <w:rFonts w:eastAsia="Times New Roman"/>
      <w:lang w:eastAsia="lt-LT"/>
    </w:rPr>
  </w:style>
  <w:style w:type="paragraph" w:customStyle="1" w:styleId="Style99">
    <w:name w:val="Style99"/>
    <w:basedOn w:val="Normal"/>
    <w:uiPriority w:val="1"/>
    <w:rsid w:val="07C3657C"/>
    <w:pPr>
      <w:widowControl w:val="0"/>
      <w:spacing w:line="176" w:lineRule="exact"/>
      <w:ind w:firstLine="830"/>
      <w:jc w:val="both"/>
    </w:pPr>
    <w:rPr>
      <w:rFonts w:eastAsia="Times New Roman"/>
      <w:lang w:eastAsia="lt-LT"/>
    </w:rPr>
  </w:style>
  <w:style w:type="paragraph" w:customStyle="1" w:styleId="Style100">
    <w:name w:val="Style100"/>
    <w:basedOn w:val="Normal"/>
    <w:uiPriority w:val="1"/>
    <w:rsid w:val="07C3657C"/>
    <w:pPr>
      <w:widowControl w:val="0"/>
    </w:pPr>
    <w:rPr>
      <w:rFonts w:eastAsia="Times New Roman"/>
      <w:lang w:eastAsia="lt-LT"/>
    </w:rPr>
  </w:style>
  <w:style w:type="paragraph" w:customStyle="1" w:styleId="Style101">
    <w:name w:val="Style101"/>
    <w:basedOn w:val="Normal"/>
    <w:uiPriority w:val="1"/>
    <w:rsid w:val="07C3657C"/>
    <w:pPr>
      <w:widowControl w:val="0"/>
      <w:spacing w:line="195" w:lineRule="exact"/>
      <w:jc w:val="both"/>
    </w:pPr>
    <w:rPr>
      <w:rFonts w:eastAsia="Times New Roman"/>
      <w:lang w:eastAsia="lt-LT"/>
    </w:rPr>
  </w:style>
  <w:style w:type="paragraph" w:customStyle="1" w:styleId="Style102">
    <w:name w:val="Style102"/>
    <w:basedOn w:val="Normal"/>
    <w:uiPriority w:val="1"/>
    <w:rsid w:val="07C3657C"/>
    <w:pPr>
      <w:widowControl w:val="0"/>
      <w:jc w:val="center"/>
    </w:pPr>
    <w:rPr>
      <w:rFonts w:eastAsia="Times New Roman"/>
      <w:lang w:eastAsia="lt-LT"/>
    </w:rPr>
  </w:style>
  <w:style w:type="paragraph" w:customStyle="1" w:styleId="Style103">
    <w:name w:val="Style103"/>
    <w:basedOn w:val="Normal"/>
    <w:uiPriority w:val="1"/>
    <w:rsid w:val="07C3657C"/>
    <w:pPr>
      <w:widowControl w:val="0"/>
      <w:jc w:val="center"/>
    </w:pPr>
    <w:rPr>
      <w:rFonts w:eastAsia="Times New Roman"/>
      <w:lang w:eastAsia="lt-LT"/>
    </w:rPr>
  </w:style>
  <w:style w:type="paragraph" w:customStyle="1" w:styleId="Style104">
    <w:name w:val="Style104"/>
    <w:basedOn w:val="Normal"/>
    <w:uiPriority w:val="1"/>
    <w:rsid w:val="07C3657C"/>
    <w:pPr>
      <w:widowControl w:val="0"/>
      <w:spacing w:line="178" w:lineRule="exact"/>
      <w:ind w:firstLine="456"/>
      <w:jc w:val="both"/>
    </w:pPr>
    <w:rPr>
      <w:rFonts w:eastAsia="Times New Roman"/>
      <w:lang w:eastAsia="lt-LT"/>
    </w:rPr>
  </w:style>
  <w:style w:type="paragraph" w:customStyle="1" w:styleId="Style105">
    <w:name w:val="Style105"/>
    <w:basedOn w:val="Normal"/>
    <w:uiPriority w:val="1"/>
    <w:rsid w:val="07C3657C"/>
    <w:pPr>
      <w:widowControl w:val="0"/>
      <w:spacing w:line="209" w:lineRule="exact"/>
      <w:jc w:val="center"/>
    </w:pPr>
    <w:rPr>
      <w:rFonts w:eastAsia="Times New Roman"/>
      <w:lang w:eastAsia="lt-LT"/>
    </w:rPr>
  </w:style>
  <w:style w:type="paragraph" w:customStyle="1" w:styleId="Style106">
    <w:name w:val="Style106"/>
    <w:basedOn w:val="Normal"/>
    <w:uiPriority w:val="1"/>
    <w:rsid w:val="07C3657C"/>
    <w:pPr>
      <w:widowControl w:val="0"/>
    </w:pPr>
    <w:rPr>
      <w:rFonts w:eastAsia="Times New Roman"/>
      <w:lang w:eastAsia="lt-LT"/>
    </w:rPr>
  </w:style>
  <w:style w:type="paragraph" w:customStyle="1" w:styleId="Style107">
    <w:name w:val="Style107"/>
    <w:basedOn w:val="Normal"/>
    <w:uiPriority w:val="1"/>
    <w:rsid w:val="07C3657C"/>
    <w:pPr>
      <w:widowControl w:val="0"/>
      <w:jc w:val="both"/>
    </w:pPr>
    <w:rPr>
      <w:rFonts w:eastAsia="Times New Roman"/>
      <w:lang w:eastAsia="lt-LT"/>
    </w:rPr>
  </w:style>
  <w:style w:type="paragraph" w:customStyle="1" w:styleId="Style108">
    <w:name w:val="Style108"/>
    <w:basedOn w:val="Normal"/>
    <w:uiPriority w:val="1"/>
    <w:rsid w:val="07C3657C"/>
    <w:pPr>
      <w:widowControl w:val="0"/>
    </w:pPr>
    <w:rPr>
      <w:rFonts w:eastAsia="Times New Roman"/>
      <w:lang w:eastAsia="lt-LT"/>
    </w:rPr>
  </w:style>
  <w:style w:type="paragraph" w:customStyle="1" w:styleId="Style109">
    <w:name w:val="Style109"/>
    <w:basedOn w:val="Normal"/>
    <w:uiPriority w:val="1"/>
    <w:rsid w:val="07C3657C"/>
    <w:pPr>
      <w:widowControl w:val="0"/>
      <w:spacing w:line="178" w:lineRule="exact"/>
      <w:ind w:hanging="221"/>
    </w:pPr>
    <w:rPr>
      <w:rFonts w:eastAsia="Times New Roman"/>
      <w:lang w:eastAsia="lt-LT"/>
    </w:rPr>
  </w:style>
  <w:style w:type="paragraph" w:customStyle="1" w:styleId="Style110">
    <w:name w:val="Style110"/>
    <w:basedOn w:val="Normal"/>
    <w:uiPriority w:val="1"/>
    <w:rsid w:val="07C3657C"/>
    <w:pPr>
      <w:widowControl w:val="0"/>
    </w:pPr>
    <w:rPr>
      <w:rFonts w:eastAsia="Times New Roman"/>
      <w:lang w:eastAsia="lt-LT"/>
    </w:rPr>
  </w:style>
  <w:style w:type="paragraph" w:customStyle="1" w:styleId="Style111">
    <w:name w:val="Style111"/>
    <w:basedOn w:val="Normal"/>
    <w:uiPriority w:val="1"/>
    <w:rsid w:val="07C3657C"/>
    <w:pPr>
      <w:widowControl w:val="0"/>
      <w:spacing w:line="178" w:lineRule="exact"/>
      <w:ind w:firstLine="192"/>
      <w:jc w:val="both"/>
    </w:pPr>
    <w:rPr>
      <w:rFonts w:eastAsia="Times New Roman"/>
      <w:lang w:eastAsia="lt-LT"/>
    </w:rPr>
  </w:style>
  <w:style w:type="paragraph" w:customStyle="1" w:styleId="Style112">
    <w:name w:val="Style112"/>
    <w:basedOn w:val="Normal"/>
    <w:uiPriority w:val="1"/>
    <w:rsid w:val="07C3657C"/>
    <w:pPr>
      <w:widowControl w:val="0"/>
      <w:spacing w:line="223" w:lineRule="exact"/>
    </w:pPr>
    <w:rPr>
      <w:rFonts w:eastAsia="Times New Roman"/>
      <w:lang w:eastAsia="lt-LT"/>
    </w:rPr>
  </w:style>
  <w:style w:type="paragraph" w:customStyle="1" w:styleId="Style113">
    <w:name w:val="Style113"/>
    <w:basedOn w:val="Normal"/>
    <w:uiPriority w:val="1"/>
    <w:rsid w:val="07C3657C"/>
    <w:pPr>
      <w:widowControl w:val="0"/>
    </w:pPr>
    <w:rPr>
      <w:rFonts w:eastAsia="Times New Roman"/>
      <w:lang w:eastAsia="lt-LT"/>
    </w:rPr>
  </w:style>
  <w:style w:type="paragraph" w:customStyle="1" w:styleId="Style114">
    <w:name w:val="Style114"/>
    <w:basedOn w:val="Normal"/>
    <w:uiPriority w:val="1"/>
    <w:rsid w:val="07C3657C"/>
    <w:pPr>
      <w:widowControl w:val="0"/>
    </w:pPr>
    <w:rPr>
      <w:rFonts w:eastAsia="Times New Roman"/>
      <w:lang w:eastAsia="lt-LT"/>
    </w:rPr>
  </w:style>
  <w:style w:type="paragraph" w:customStyle="1" w:styleId="Style115">
    <w:name w:val="Style115"/>
    <w:basedOn w:val="Normal"/>
    <w:uiPriority w:val="1"/>
    <w:rsid w:val="07C3657C"/>
    <w:pPr>
      <w:widowControl w:val="0"/>
      <w:jc w:val="center"/>
    </w:pPr>
    <w:rPr>
      <w:rFonts w:eastAsia="Times New Roman"/>
      <w:lang w:eastAsia="lt-LT"/>
    </w:rPr>
  </w:style>
  <w:style w:type="paragraph" w:customStyle="1" w:styleId="Style116">
    <w:name w:val="Style116"/>
    <w:basedOn w:val="Normal"/>
    <w:uiPriority w:val="1"/>
    <w:rsid w:val="07C3657C"/>
    <w:pPr>
      <w:widowControl w:val="0"/>
      <w:spacing w:line="144" w:lineRule="exact"/>
      <w:ind w:firstLine="86"/>
    </w:pPr>
    <w:rPr>
      <w:rFonts w:eastAsia="Times New Roman"/>
      <w:lang w:eastAsia="lt-LT"/>
    </w:rPr>
  </w:style>
  <w:style w:type="paragraph" w:customStyle="1" w:styleId="Style117">
    <w:name w:val="Style117"/>
    <w:basedOn w:val="Normal"/>
    <w:uiPriority w:val="1"/>
    <w:rsid w:val="07C3657C"/>
    <w:pPr>
      <w:widowControl w:val="0"/>
      <w:spacing w:line="182" w:lineRule="exact"/>
      <w:jc w:val="both"/>
    </w:pPr>
    <w:rPr>
      <w:rFonts w:eastAsia="Times New Roman"/>
      <w:lang w:eastAsia="lt-LT"/>
    </w:rPr>
  </w:style>
  <w:style w:type="paragraph" w:customStyle="1" w:styleId="Style118">
    <w:name w:val="Style118"/>
    <w:basedOn w:val="Normal"/>
    <w:uiPriority w:val="1"/>
    <w:rsid w:val="07C3657C"/>
    <w:pPr>
      <w:widowControl w:val="0"/>
      <w:jc w:val="center"/>
    </w:pPr>
    <w:rPr>
      <w:rFonts w:eastAsia="Times New Roman"/>
      <w:lang w:eastAsia="lt-LT"/>
    </w:rPr>
  </w:style>
  <w:style w:type="paragraph" w:customStyle="1" w:styleId="Style119">
    <w:name w:val="Style119"/>
    <w:basedOn w:val="Normal"/>
    <w:uiPriority w:val="1"/>
    <w:rsid w:val="07C3657C"/>
    <w:pPr>
      <w:widowControl w:val="0"/>
      <w:spacing w:line="208" w:lineRule="exact"/>
      <w:ind w:firstLine="307"/>
      <w:jc w:val="both"/>
    </w:pPr>
    <w:rPr>
      <w:rFonts w:eastAsia="Times New Roman"/>
      <w:lang w:eastAsia="lt-LT"/>
    </w:rPr>
  </w:style>
  <w:style w:type="paragraph" w:customStyle="1" w:styleId="Style120">
    <w:name w:val="Style120"/>
    <w:basedOn w:val="Normal"/>
    <w:uiPriority w:val="1"/>
    <w:rsid w:val="07C3657C"/>
    <w:pPr>
      <w:widowControl w:val="0"/>
      <w:spacing w:line="173" w:lineRule="exact"/>
      <w:ind w:firstLine="686"/>
      <w:jc w:val="both"/>
    </w:pPr>
    <w:rPr>
      <w:rFonts w:eastAsia="Times New Roman"/>
      <w:lang w:eastAsia="lt-LT"/>
    </w:rPr>
  </w:style>
  <w:style w:type="paragraph" w:customStyle="1" w:styleId="Style121">
    <w:name w:val="Style121"/>
    <w:basedOn w:val="Normal"/>
    <w:uiPriority w:val="1"/>
    <w:rsid w:val="07C3657C"/>
    <w:pPr>
      <w:widowControl w:val="0"/>
      <w:spacing w:line="235" w:lineRule="exact"/>
      <w:ind w:firstLine="389"/>
      <w:jc w:val="both"/>
    </w:pPr>
    <w:rPr>
      <w:rFonts w:eastAsia="Times New Roman"/>
      <w:lang w:eastAsia="lt-LT"/>
    </w:rPr>
  </w:style>
  <w:style w:type="paragraph" w:customStyle="1" w:styleId="Style122">
    <w:name w:val="Style122"/>
    <w:basedOn w:val="Normal"/>
    <w:uiPriority w:val="1"/>
    <w:rsid w:val="07C3657C"/>
    <w:pPr>
      <w:widowControl w:val="0"/>
      <w:spacing w:line="176" w:lineRule="exact"/>
      <w:ind w:firstLine="528"/>
      <w:jc w:val="both"/>
    </w:pPr>
    <w:rPr>
      <w:rFonts w:eastAsia="Times New Roman"/>
      <w:lang w:eastAsia="lt-LT"/>
    </w:rPr>
  </w:style>
  <w:style w:type="paragraph" w:customStyle="1" w:styleId="Style123">
    <w:name w:val="Style123"/>
    <w:basedOn w:val="Normal"/>
    <w:uiPriority w:val="1"/>
    <w:rsid w:val="07C3657C"/>
    <w:pPr>
      <w:widowControl w:val="0"/>
    </w:pPr>
    <w:rPr>
      <w:rFonts w:eastAsia="Times New Roman"/>
      <w:lang w:eastAsia="lt-LT"/>
    </w:rPr>
  </w:style>
  <w:style w:type="paragraph" w:customStyle="1" w:styleId="Style124">
    <w:name w:val="Style124"/>
    <w:basedOn w:val="Normal"/>
    <w:uiPriority w:val="1"/>
    <w:rsid w:val="07C3657C"/>
    <w:pPr>
      <w:widowControl w:val="0"/>
      <w:spacing w:line="209" w:lineRule="exact"/>
      <w:ind w:firstLine="312"/>
      <w:jc w:val="both"/>
    </w:pPr>
    <w:rPr>
      <w:rFonts w:eastAsia="Times New Roman"/>
      <w:lang w:eastAsia="lt-LT"/>
    </w:rPr>
  </w:style>
  <w:style w:type="paragraph" w:customStyle="1" w:styleId="Style125">
    <w:name w:val="Style125"/>
    <w:basedOn w:val="Normal"/>
    <w:uiPriority w:val="1"/>
    <w:rsid w:val="07C3657C"/>
    <w:pPr>
      <w:widowControl w:val="0"/>
    </w:pPr>
    <w:rPr>
      <w:rFonts w:eastAsia="Times New Roman"/>
      <w:lang w:eastAsia="lt-LT"/>
    </w:rPr>
  </w:style>
  <w:style w:type="paragraph" w:customStyle="1" w:styleId="Style126">
    <w:name w:val="Style126"/>
    <w:basedOn w:val="Normal"/>
    <w:uiPriority w:val="1"/>
    <w:rsid w:val="07C3657C"/>
    <w:pPr>
      <w:widowControl w:val="0"/>
      <w:spacing w:line="182" w:lineRule="exact"/>
      <w:ind w:hanging="278"/>
    </w:pPr>
    <w:rPr>
      <w:rFonts w:eastAsia="Times New Roman"/>
      <w:lang w:eastAsia="lt-LT"/>
    </w:rPr>
  </w:style>
  <w:style w:type="paragraph" w:customStyle="1" w:styleId="Style127">
    <w:name w:val="Style127"/>
    <w:basedOn w:val="Normal"/>
    <w:uiPriority w:val="1"/>
    <w:rsid w:val="07C3657C"/>
    <w:pPr>
      <w:widowControl w:val="0"/>
      <w:spacing w:line="173" w:lineRule="exact"/>
      <w:ind w:firstLine="461"/>
      <w:jc w:val="both"/>
    </w:pPr>
    <w:rPr>
      <w:rFonts w:eastAsia="Times New Roman"/>
      <w:lang w:eastAsia="lt-LT"/>
    </w:rPr>
  </w:style>
  <w:style w:type="paragraph" w:customStyle="1" w:styleId="Style128">
    <w:name w:val="Style128"/>
    <w:basedOn w:val="Normal"/>
    <w:uiPriority w:val="1"/>
    <w:rsid w:val="07C3657C"/>
    <w:pPr>
      <w:widowControl w:val="0"/>
      <w:spacing w:line="206" w:lineRule="exact"/>
      <w:jc w:val="center"/>
    </w:pPr>
    <w:rPr>
      <w:rFonts w:eastAsia="Times New Roman"/>
      <w:lang w:eastAsia="lt-LT"/>
    </w:rPr>
  </w:style>
  <w:style w:type="paragraph" w:customStyle="1" w:styleId="Style129">
    <w:name w:val="Style129"/>
    <w:basedOn w:val="Normal"/>
    <w:uiPriority w:val="1"/>
    <w:rsid w:val="07C3657C"/>
    <w:pPr>
      <w:widowControl w:val="0"/>
      <w:spacing w:line="101" w:lineRule="exact"/>
      <w:jc w:val="both"/>
    </w:pPr>
    <w:rPr>
      <w:rFonts w:eastAsia="Times New Roman"/>
      <w:lang w:eastAsia="lt-LT"/>
    </w:rPr>
  </w:style>
  <w:style w:type="paragraph" w:customStyle="1" w:styleId="Style130">
    <w:name w:val="Style130"/>
    <w:basedOn w:val="Normal"/>
    <w:uiPriority w:val="1"/>
    <w:rsid w:val="07C3657C"/>
    <w:pPr>
      <w:widowControl w:val="0"/>
    </w:pPr>
    <w:rPr>
      <w:rFonts w:eastAsia="Times New Roman"/>
      <w:lang w:eastAsia="lt-LT"/>
    </w:rPr>
  </w:style>
  <w:style w:type="paragraph" w:customStyle="1" w:styleId="Style131">
    <w:name w:val="Style131"/>
    <w:basedOn w:val="Normal"/>
    <w:uiPriority w:val="1"/>
    <w:rsid w:val="07C3657C"/>
    <w:pPr>
      <w:widowControl w:val="0"/>
    </w:pPr>
    <w:rPr>
      <w:rFonts w:eastAsia="Times New Roman"/>
      <w:lang w:eastAsia="lt-LT"/>
    </w:rPr>
  </w:style>
  <w:style w:type="paragraph" w:customStyle="1" w:styleId="Style132">
    <w:name w:val="Style132"/>
    <w:basedOn w:val="Normal"/>
    <w:uiPriority w:val="1"/>
    <w:rsid w:val="07C3657C"/>
    <w:pPr>
      <w:widowControl w:val="0"/>
      <w:spacing w:line="470" w:lineRule="exact"/>
      <w:ind w:firstLine="917"/>
    </w:pPr>
    <w:rPr>
      <w:rFonts w:eastAsia="Times New Roman"/>
      <w:lang w:eastAsia="lt-LT"/>
    </w:rPr>
  </w:style>
  <w:style w:type="paragraph" w:customStyle="1" w:styleId="Style133">
    <w:name w:val="Style133"/>
    <w:basedOn w:val="Normal"/>
    <w:uiPriority w:val="1"/>
    <w:rsid w:val="07C3657C"/>
    <w:pPr>
      <w:widowControl w:val="0"/>
      <w:spacing w:line="176" w:lineRule="exact"/>
      <w:ind w:firstLine="542"/>
      <w:jc w:val="both"/>
    </w:pPr>
    <w:rPr>
      <w:rFonts w:eastAsia="Times New Roman"/>
      <w:lang w:eastAsia="lt-LT"/>
    </w:rPr>
  </w:style>
  <w:style w:type="paragraph" w:customStyle="1" w:styleId="Style134">
    <w:name w:val="Style134"/>
    <w:basedOn w:val="Normal"/>
    <w:uiPriority w:val="1"/>
    <w:rsid w:val="07C3657C"/>
    <w:pPr>
      <w:widowControl w:val="0"/>
      <w:spacing w:line="211" w:lineRule="exact"/>
      <w:jc w:val="both"/>
    </w:pPr>
    <w:rPr>
      <w:rFonts w:eastAsia="Times New Roman"/>
      <w:lang w:eastAsia="lt-LT"/>
    </w:rPr>
  </w:style>
  <w:style w:type="paragraph" w:customStyle="1" w:styleId="Style135">
    <w:name w:val="Style135"/>
    <w:basedOn w:val="Normal"/>
    <w:uiPriority w:val="1"/>
    <w:rsid w:val="07C3657C"/>
    <w:pPr>
      <w:widowControl w:val="0"/>
      <w:spacing w:line="115" w:lineRule="exact"/>
      <w:ind w:firstLine="120"/>
    </w:pPr>
    <w:rPr>
      <w:rFonts w:eastAsia="Times New Roman"/>
      <w:lang w:eastAsia="lt-LT"/>
    </w:rPr>
  </w:style>
  <w:style w:type="paragraph" w:customStyle="1" w:styleId="Style136">
    <w:name w:val="Style136"/>
    <w:basedOn w:val="Normal"/>
    <w:uiPriority w:val="1"/>
    <w:rsid w:val="07C3657C"/>
    <w:pPr>
      <w:widowControl w:val="0"/>
      <w:spacing w:line="173" w:lineRule="exact"/>
      <w:ind w:firstLine="470"/>
    </w:pPr>
    <w:rPr>
      <w:rFonts w:eastAsia="Times New Roman"/>
      <w:lang w:eastAsia="lt-LT"/>
    </w:rPr>
  </w:style>
  <w:style w:type="paragraph" w:customStyle="1" w:styleId="Style137">
    <w:name w:val="Style137"/>
    <w:basedOn w:val="Normal"/>
    <w:uiPriority w:val="1"/>
    <w:rsid w:val="07C3657C"/>
    <w:pPr>
      <w:widowControl w:val="0"/>
    </w:pPr>
    <w:rPr>
      <w:rFonts w:eastAsia="Times New Roman"/>
      <w:lang w:eastAsia="lt-LT"/>
    </w:rPr>
  </w:style>
  <w:style w:type="paragraph" w:customStyle="1" w:styleId="Style138">
    <w:name w:val="Style138"/>
    <w:basedOn w:val="Normal"/>
    <w:uiPriority w:val="1"/>
    <w:rsid w:val="07C3657C"/>
    <w:pPr>
      <w:widowControl w:val="0"/>
      <w:spacing w:line="226" w:lineRule="exact"/>
      <w:ind w:hanging="835"/>
    </w:pPr>
    <w:rPr>
      <w:rFonts w:eastAsia="Times New Roman"/>
      <w:lang w:eastAsia="lt-LT"/>
    </w:rPr>
  </w:style>
  <w:style w:type="paragraph" w:customStyle="1" w:styleId="Style139">
    <w:name w:val="Style139"/>
    <w:basedOn w:val="Normal"/>
    <w:uiPriority w:val="1"/>
    <w:rsid w:val="07C3657C"/>
    <w:pPr>
      <w:widowControl w:val="0"/>
      <w:spacing w:line="214" w:lineRule="exact"/>
    </w:pPr>
    <w:rPr>
      <w:rFonts w:eastAsia="Times New Roman"/>
      <w:lang w:eastAsia="lt-LT"/>
    </w:rPr>
  </w:style>
  <w:style w:type="paragraph" w:customStyle="1" w:styleId="Style140">
    <w:name w:val="Style140"/>
    <w:basedOn w:val="Normal"/>
    <w:uiPriority w:val="1"/>
    <w:rsid w:val="07C3657C"/>
    <w:pPr>
      <w:widowControl w:val="0"/>
    </w:pPr>
    <w:rPr>
      <w:rFonts w:eastAsia="Times New Roman"/>
      <w:lang w:eastAsia="lt-LT"/>
    </w:rPr>
  </w:style>
  <w:style w:type="paragraph" w:customStyle="1" w:styleId="Style141">
    <w:name w:val="Style141"/>
    <w:basedOn w:val="Normal"/>
    <w:uiPriority w:val="1"/>
    <w:rsid w:val="07C3657C"/>
    <w:pPr>
      <w:widowControl w:val="0"/>
    </w:pPr>
    <w:rPr>
      <w:rFonts w:eastAsia="Times New Roman"/>
      <w:lang w:eastAsia="lt-LT"/>
    </w:rPr>
  </w:style>
  <w:style w:type="paragraph" w:customStyle="1" w:styleId="Style142">
    <w:name w:val="Style142"/>
    <w:basedOn w:val="Normal"/>
    <w:uiPriority w:val="1"/>
    <w:rsid w:val="07C3657C"/>
    <w:pPr>
      <w:widowControl w:val="0"/>
      <w:spacing w:line="101" w:lineRule="exact"/>
      <w:jc w:val="both"/>
    </w:pPr>
    <w:rPr>
      <w:rFonts w:eastAsia="Times New Roman"/>
      <w:lang w:eastAsia="lt-LT"/>
    </w:rPr>
  </w:style>
  <w:style w:type="paragraph" w:customStyle="1" w:styleId="Style143">
    <w:name w:val="Style143"/>
    <w:basedOn w:val="Normal"/>
    <w:uiPriority w:val="1"/>
    <w:rsid w:val="07C3657C"/>
    <w:pPr>
      <w:widowControl w:val="0"/>
      <w:spacing w:line="162" w:lineRule="exact"/>
    </w:pPr>
    <w:rPr>
      <w:rFonts w:eastAsia="Times New Roman"/>
      <w:lang w:eastAsia="lt-LT"/>
    </w:rPr>
  </w:style>
  <w:style w:type="paragraph" w:customStyle="1" w:styleId="Style144">
    <w:name w:val="Style144"/>
    <w:basedOn w:val="Normal"/>
    <w:uiPriority w:val="1"/>
    <w:rsid w:val="07C3657C"/>
    <w:pPr>
      <w:widowControl w:val="0"/>
      <w:jc w:val="center"/>
    </w:pPr>
    <w:rPr>
      <w:rFonts w:eastAsia="Times New Roman"/>
      <w:lang w:eastAsia="lt-LT"/>
    </w:rPr>
  </w:style>
  <w:style w:type="paragraph" w:customStyle="1" w:styleId="Style145">
    <w:name w:val="Style145"/>
    <w:basedOn w:val="Normal"/>
    <w:uiPriority w:val="1"/>
    <w:rsid w:val="07C3657C"/>
    <w:pPr>
      <w:widowControl w:val="0"/>
    </w:pPr>
    <w:rPr>
      <w:rFonts w:eastAsia="Times New Roman"/>
      <w:lang w:eastAsia="lt-LT"/>
    </w:rPr>
  </w:style>
  <w:style w:type="paragraph" w:customStyle="1" w:styleId="Style146">
    <w:name w:val="Style146"/>
    <w:basedOn w:val="Normal"/>
    <w:uiPriority w:val="1"/>
    <w:rsid w:val="07C3657C"/>
    <w:pPr>
      <w:widowControl w:val="0"/>
      <w:spacing w:line="175" w:lineRule="exact"/>
      <w:ind w:firstLine="734"/>
    </w:pPr>
    <w:rPr>
      <w:rFonts w:eastAsia="Times New Roman"/>
      <w:lang w:eastAsia="lt-LT"/>
    </w:rPr>
  </w:style>
  <w:style w:type="paragraph" w:customStyle="1" w:styleId="Style147">
    <w:name w:val="Style147"/>
    <w:basedOn w:val="Normal"/>
    <w:uiPriority w:val="1"/>
    <w:rsid w:val="07C3657C"/>
    <w:pPr>
      <w:widowControl w:val="0"/>
      <w:spacing w:line="115" w:lineRule="exact"/>
      <w:jc w:val="both"/>
    </w:pPr>
    <w:rPr>
      <w:rFonts w:eastAsia="Times New Roman"/>
      <w:lang w:eastAsia="lt-LT"/>
    </w:rPr>
  </w:style>
  <w:style w:type="paragraph" w:customStyle="1" w:styleId="Style148">
    <w:name w:val="Style148"/>
    <w:basedOn w:val="Normal"/>
    <w:uiPriority w:val="1"/>
    <w:rsid w:val="07C3657C"/>
    <w:pPr>
      <w:widowControl w:val="0"/>
      <w:spacing w:line="595" w:lineRule="exact"/>
      <w:ind w:firstLine="302"/>
    </w:pPr>
    <w:rPr>
      <w:rFonts w:eastAsia="Times New Roman"/>
      <w:lang w:eastAsia="lt-LT"/>
    </w:rPr>
  </w:style>
  <w:style w:type="paragraph" w:customStyle="1" w:styleId="Style149">
    <w:name w:val="Style149"/>
    <w:basedOn w:val="Normal"/>
    <w:uiPriority w:val="1"/>
    <w:rsid w:val="07C3657C"/>
    <w:pPr>
      <w:widowControl w:val="0"/>
      <w:jc w:val="both"/>
    </w:pPr>
    <w:rPr>
      <w:rFonts w:eastAsia="Times New Roman"/>
      <w:lang w:eastAsia="lt-LT"/>
    </w:rPr>
  </w:style>
  <w:style w:type="paragraph" w:customStyle="1" w:styleId="Style150">
    <w:name w:val="Style150"/>
    <w:basedOn w:val="Normal"/>
    <w:uiPriority w:val="1"/>
    <w:rsid w:val="07C3657C"/>
    <w:pPr>
      <w:widowControl w:val="0"/>
      <w:spacing w:line="144" w:lineRule="exact"/>
    </w:pPr>
    <w:rPr>
      <w:rFonts w:eastAsia="Times New Roman"/>
      <w:lang w:eastAsia="lt-LT"/>
    </w:rPr>
  </w:style>
  <w:style w:type="paragraph" w:customStyle="1" w:styleId="Style151">
    <w:name w:val="Style151"/>
    <w:basedOn w:val="Normal"/>
    <w:uiPriority w:val="1"/>
    <w:rsid w:val="07C3657C"/>
    <w:pPr>
      <w:widowControl w:val="0"/>
      <w:spacing w:line="235" w:lineRule="exact"/>
      <w:jc w:val="both"/>
    </w:pPr>
    <w:rPr>
      <w:rFonts w:eastAsia="Times New Roman"/>
      <w:lang w:eastAsia="lt-LT"/>
    </w:rPr>
  </w:style>
  <w:style w:type="paragraph" w:customStyle="1" w:styleId="Style152">
    <w:name w:val="Style152"/>
    <w:basedOn w:val="Normal"/>
    <w:uiPriority w:val="1"/>
    <w:rsid w:val="07C3657C"/>
    <w:pPr>
      <w:widowControl w:val="0"/>
      <w:spacing w:line="178" w:lineRule="exact"/>
      <w:ind w:hanging="466"/>
    </w:pPr>
    <w:rPr>
      <w:rFonts w:eastAsia="Times New Roman"/>
      <w:lang w:eastAsia="lt-LT"/>
    </w:rPr>
  </w:style>
  <w:style w:type="paragraph" w:customStyle="1" w:styleId="Style153">
    <w:name w:val="Style153"/>
    <w:basedOn w:val="Normal"/>
    <w:uiPriority w:val="1"/>
    <w:rsid w:val="07C3657C"/>
    <w:pPr>
      <w:widowControl w:val="0"/>
    </w:pPr>
    <w:rPr>
      <w:rFonts w:eastAsia="Times New Roman"/>
      <w:lang w:eastAsia="lt-LT"/>
    </w:rPr>
  </w:style>
  <w:style w:type="paragraph" w:customStyle="1" w:styleId="Style154">
    <w:name w:val="Style154"/>
    <w:basedOn w:val="Normal"/>
    <w:uiPriority w:val="1"/>
    <w:rsid w:val="07C3657C"/>
    <w:pPr>
      <w:widowControl w:val="0"/>
    </w:pPr>
    <w:rPr>
      <w:rFonts w:eastAsia="Times New Roman"/>
      <w:lang w:eastAsia="lt-LT"/>
    </w:rPr>
  </w:style>
  <w:style w:type="paragraph" w:customStyle="1" w:styleId="Style155">
    <w:name w:val="Style155"/>
    <w:basedOn w:val="Normal"/>
    <w:uiPriority w:val="1"/>
    <w:rsid w:val="07C3657C"/>
    <w:pPr>
      <w:widowControl w:val="0"/>
      <w:spacing w:line="173" w:lineRule="exact"/>
      <w:jc w:val="center"/>
    </w:pPr>
    <w:rPr>
      <w:rFonts w:eastAsia="Times New Roman"/>
      <w:lang w:eastAsia="lt-LT"/>
    </w:rPr>
  </w:style>
  <w:style w:type="paragraph" w:customStyle="1" w:styleId="Style156">
    <w:name w:val="Style156"/>
    <w:basedOn w:val="Normal"/>
    <w:uiPriority w:val="1"/>
    <w:rsid w:val="07C3657C"/>
    <w:pPr>
      <w:widowControl w:val="0"/>
      <w:spacing w:line="346" w:lineRule="exact"/>
      <w:ind w:firstLine="432"/>
      <w:jc w:val="both"/>
    </w:pPr>
    <w:rPr>
      <w:rFonts w:eastAsia="Times New Roman"/>
      <w:lang w:eastAsia="lt-LT"/>
    </w:rPr>
  </w:style>
  <w:style w:type="paragraph" w:customStyle="1" w:styleId="Style157">
    <w:name w:val="Style157"/>
    <w:basedOn w:val="Normal"/>
    <w:uiPriority w:val="1"/>
    <w:rsid w:val="07C3657C"/>
    <w:pPr>
      <w:widowControl w:val="0"/>
      <w:spacing w:line="259" w:lineRule="exact"/>
      <w:ind w:firstLine="778"/>
    </w:pPr>
    <w:rPr>
      <w:rFonts w:eastAsia="Times New Roman"/>
      <w:lang w:eastAsia="lt-LT"/>
    </w:rPr>
  </w:style>
  <w:style w:type="paragraph" w:customStyle="1" w:styleId="Style158">
    <w:name w:val="Style158"/>
    <w:basedOn w:val="Normal"/>
    <w:uiPriority w:val="1"/>
    <w:rsid w:val="07C3657C"/>
    <w:pPr>
      <w:widowControl w:val="0"/>
      <w:jc w:val="both"/>
    </w:pPr>
    <w:rPr>
      <w:rFonts w:eastAsia="Times New Roman"/>
      <w:lang w:eastAsia="lt-LT"/>
    </w:rPr>
  </w:style>
  <w:style w:type="paragraph" w:customStyle="1" w:styleId="Style159">
    <w:name w:val="Style159"/>
    <w:basedOn w:val="Normal"/>
    <w:uiPriority w:val="1"/>
    <w:rsid w:val="07C3657C"/>
    <w:pPr>
      <w:widowControl w:val="0"/>
    </w:pPr>
    <w:rPr>
      <w:rFonts w:eastAsia="Times New Roman"/>
      <w:lang w:eastAsia="lt-LT"/>
    </w:rPr>
  </w:style>
  <w:style w:type="paragraph" w:customStyle="1" w:styleId="Style160">
    <w:name w:val="Style160"/>
    <w:basedOn w:val="Normal"/>
    <w:uiPriority w:val="1"/>
    <w:rsid w:val="07C3657C"/>
    <w:pPr>
      <w:widowControl w:val="0"/>
      <w:spacing w:line="355" w:lineRule="exact"/>
      <w:ind w:hanging="1464"/>
    </w:pPr>
    <w:rPr>
      <w:rFonts w:eastAsia="Times New Roman"/>
      <w:lang w:eastAsia="lt-LT"/>
    </w:rPr>
  </w:style>
  <w:style w:type="paragraph" w:customStyle="1" w:styleId="Style161">
    <w:name w:val="Style161"/>
    <w:basedOn w:val="Normal"/>
    <w:uiPriority w:val="1"/>
    <w:rsid w:val="07C3657C"/>
    <w:pPr>
      <w:widowControl w:val="0"/>
    </w:pPr>
    <w:rPr>
      <w:rFonts w:eastAsia="Times New Roman"/>
      <w:lang w:eastAsia="lt-LT"/>
    </w:rPr>
  </w:style>
  <w:style w:type="paragraph" w:customStyle="1" w:styleId="Style162">
    <w:name w:val="Style162"/>
    <w:basedOn w:val="Normal"/>
    <w:uiPriority w:val="1"/>
    <w:rsid w:val="07C3657C"/>
    <w:pPr>
      <w:widowControl w:val="0"/>
      <w:spacing w:line="346" w:lineRule="exact"/>
      <w:jc w:val="both"/>
    </w:pPr>
    <w:rPr>
      <w:rFonts w:eastAsia="Times New Roman"/>
      <w:lang w:eastAsia="lt-LT"/>
    </w:rPr>
  </w:style>
  <w:style w:type="paragraph" w:customStyle="1" w:styleId="Style163">
    <w:name w:val="Style163"/>
    <w:basedOn w:val="Normal"/>
    <w:uiPriority w:val="1"/>
    <w:rsid w:val="07C3657C"/>
    <w:pPr>
      <w:widowControl w:val="0"/>
      <w:spacing w:line="115" w:lineRule="exact"/>
      <w:jc w:val="center"/>
    </w:pPr>
    <w:rPr>
      <w:rFonts w:eastAsia="Times New Roman"/>
      <w:lang w:eastAsia="lt-LT"/>
    </w:rPr>
  </w:style>
  <w:style w:type="paragraph" w:customStyle="1" w:styleId="Style164">
    <w:name w:val="Style164"/>
    <w:basedOn w:val="Normal"/>
    <w:uiPriority w:val="1"/>
    <w:rsid w:val="07C3657C"/>
    <w:pPr>
      <w:widowControl w:val="0"/>
      <w:spacing w:line="230" w:lineRule="exact"/>
      <w:jc w:val="center"/>
    </w:pPr>
    <w:rPr>
      <w:rFonts w:eastAsia="Times New Roman"/>
      <w:lang w:eastAsia="lt-LT"/>
    </w:rPr>
  </w:style>
  <w:style w:type="paragraph" w:customStyle="1" w:styleId="Style165">
    <w:name w:val="Style165"/>
    <w:basedOn w:val="Normal"/>
    <w:uiPriority w:val="1"/>
    <w:rsid w:val="07C3657C"/>
    <w:pPr>
      <w:widowControl w:val="0"/>
    </w:pPr>
    <w:rPr>
      <w:rFonts w:eastAsia="Times New Roman"/>
      <w:lang w:eastAsia="lt-LT"/>
    </w:rPr>
  </w:style>
  <w:style w:type="paragraph" w:customStyle="1" w:styleId="Style166">
    <w:name w:val="Style166"/>
    <w:basedOn w:val="Normal"/>
    <w:uiPriority w:val="1"/>
    <w:rsid w:val="07C3657C"/>
    <w:pPr>
      <w:widowControl w:val="0"/>
      <w:spacing w:line="173" w:lineRule="exact"/>
      <w:jc w:val="center"/>
    </w:pPr>
    <w:rPr>
      <w:rFonts w:eastAsia="Times New Roman"/>
      <w:lang w:eastAsia="lt-LT"/>
    </w:rPr>
  </w:style>
  <w:style w:type="paragraph" w:customStyle="1" w:styleId="Style167">
    <w:name w:val="Style167"/>
    <w:basedOn w:val="Normal"/>
    <w:uiPriority w:val="1"/>
    <w:rsid w:val="07C3657C"/>
    <w:pPr>
      <w:widowControl w:val="0"/>
      <w:spacing w:line="173" w:lineRule="exact"/>
      <w:ind w:firstLine="470"/>
      <w:jc w:val="both"/>
    </w:pPr>
    <w:rPr>
      <w:rFonts w:eastAsia="Times New Roman"/>
      <w:lang w:eastAsia="lt-LT"/>
    </w:rPr>
  </w:style>
  <w:style w:type="paragraph" w:customStyle="1" w:styleId="Style168">
    <w:name w:val="Style168"/>
    <w:basedOn w:val="Normal"/>
    <w:uiPriority w:val="1"/>
    <w:rsid w:val="07C3657C"/>
    <w:pPr>
      <w:widowControl w:val="0"/>
      <w:jc w:val="both"/>
    </w:pPr>
    <w:rPr>
      <w:rFonts w:eastAsia="Times New Roman"/>
      <w:lang w:eastAsia="lt-LT"/>
    </w:rPr>
  </w:style>
  <w:style w:type="paragraph" w:customStyle="1" w:styleId="Style169">
    <w:name w:val="Style169"/>
    <w:basedOn w:val="Normal"/>
    <w:uiPriority w:val="1"/>
    <w:rsid w:val="07C3657C"/>
    <w:pPr>
      <w:widowControl w:val="0"/>
    </w:pPr>
    <w:rPr>
      <w:rFonts w:eastAsia="Times New Roman"/>
      <w:lang w:eastAsia="lt-LT"/>
    </w:rPr>
  </w:style>
  <w:style w:type="paragraph" w:customStyle="1" w:styleId="Style170">
    <w:name w:val="Style170"/>
    <w:basedOn w:val="Normal"/>
    <w:uiPriority w:val="1"/>
    <w:rsid w:val="07C3657C"/>
    <w:pPr>
      <w:widowControl w:val="0"/>
    </w:pPr>
    <w:rPr>
      <w:rFonts w:eastAsia="Times New Roman"/>
      <w:lang w:eastAsia="lt-LT"/>
    </w:rPr>
  </w:style>
  <w:style w:type="paragraph" w:customStyle="1" w:styleId="Style171">
    <w:name w:val="Style171"/>
    <w:basedOn w:val="Normal"/>
    <w:uiPriority w:val="1"/>
    <w:rsid w:val="07C3657C"/>
    <w:pPr>
      <w:widowControl w:val="0"/>
      <w:spacing w:line="264" w:lineRule="exact"/>
      <w:ind w:hanging="850"/>
    </w:pPr>
    <w:rPr>
      <w:rFonts w:eastAsia="Times New Roman"/>
      <w:lang w:eastAsia="lt-LT"/>
    </w:rPr>
  </w:style>
  <w:style w:type="paragraph" w:customStyle="1" w:styleId="Style172">
    <w:name w:val="Style172"/>
    <w:basedOn w:val="Normal"/>
    <w:uiPriority w:val="1"/>
    <w:rsid w:val="07C3657C"/>
    <w:pPr>
      <w:widowControl w:val="0"/>
    </w:pPr>
    <w:rPr>
      <w:rFonts w:eastAsia="Times New Roman"/>
      <w:lang w:eastAsia="lt-LT"/>
    </w:rPr>
  </w:style>
  <w:style w:type="paragraph" w:customStyle="1" w:styleId="Style173">
    <w:name w:val="Style173"/>
    <w:basedOn w:val="Normal"/>
    <w:uiPriority w:val="1"/>
    <w:rsid w:val="07C3657C"/>
    <w:pPr>
      <w:widowControl w:val="0"/>
      <w:jc w:val="right"/>
    </w:pPr>
    <w:rPr>
      <w:rFonts w:eastAsia="Times New Roman"/>
      <w:lang w:eastAsia="lt-LT"/>
    </w:rPr>
  </w:style>
  <w:style w:type="paragraph" w:customStyle="1" w:styleId="Style174">
    <w:name w:val="Style174"/>
    <w:basedOn w:val="Normal"/>
    <w:uiPriority w:val="1"/>
    <w:rsid w:val="07C3657C"/>
    <w:pPr>
      <w:widowControl w:val="0"/>
      <w:spacing w:line="175" w:lineRule="exact"/>
      <w:ind w:firstLine="538"/>
    </w:pPr>
    <w:rPr>
      <w:rFonts w:eastAsia="Times New Roman"/>
      <w:lang w:eastAsia="lt-LT"/>
    </w:rPr>
  </w:style>
  <w:style w:type="paragraph" w:customStyle="1" w:styleId="Style175">
    <w:name w:val="Style175"/>
    <w:basedOn w:val="Normal"/>
    <w:uiPriority w:val="1"/>
    <w:rsid w:val="07C3657C"/>
    <w:pPr>
      <w:widowControl w:val="0"/>
    </w:pPr>
    <w:rPr>
      <w:rFonts w:eastAsia="Times New Roman"/>
      <w:lang w:eastAsia="lt-LT"/>
    </w:rPr>
  </w:style>
  <w:style w:type="paragraph" w:customStyle="1" w:styleId="Style176">
    <w:name w:val="Style176"/>
    <w:basedOn w:val="Normal"/>
    <w:uiPriority w:val="1"/>
    <w:rsid w:val="07C3657C"/>
    <w:pPr>
      <w:widowControl w:val="0"/>
      <w:spacing w:line="178" w:lineRule="exact"/>
      <w:ind w:firstLine="77"/>
    </w:pPr>
    <w:rPr>
      <w:rFonts w:eastAsia="Times New Roman"/>
      <w:lang w:eastAsia="lt-LT"/>
    </w:rPr>
  </w:style>
  <w:style w:type="paragraph" w:customStyle="1" w:styleId="Style177">
    <w:name w:val="Style177"/>
    <w:basedOn w:val="Normal"/>
    <w:uiPriority w:val="1"/>
    <w:rsid w:val="07C3657C"/>
    <w:pPr>
      <w:widowControl w:val="0"/>
      <w:spacing w:line="259" w:lineRule="exact"/>
      <w:ind w:firstLine="197"/>
      <w:jc w:val="both"/>
    </w:pPr>
    <w:rPr>
      <w:rFonts w:eastAsia="Times New Roman"/>
      <w:lang w:eastAsia="lt-LT"/>
    </w:rPr>
  </w:style>
  <w:style w:type="paragraph" w:customStyle="1" w:styleId="Style178">
    <w:name w:val="Style178"/>
    <w:basedOn w:val="Normal"/>
    <w:uiPriority w:val="1"/>
    <w:rsid w:val="07C3657C"/>
    <w:pPr>
      <w:widowControl w:val="0"/>
    </w:pPr>
    <w:rPr>
      <w:rFonts w:eastAsia="Times New Roman"/>
      <w:lang w:eastAsia="lt-LT"/>
    </w:rPr>
  </w:style>
  <w:style w:type="paragraph" w:customStyle="1" w:styleId="Style179">
    <w:name w:val="Style179"/>
    <w:basedOn w:val="Normal"/>
    <w:uiPriority w:val="1"/>
    <w:rsid w:val="07C3657C"/>
    <w:pPr>
      <w:widowControl w:val="0"/>
    </w:pPr>
    <w:rPr>
      <w:rFonts w:eastAsia="Times New Roman"/>
      <w:lang w:eastAsia="lt-LT"/>
    </w:rPr>
  </w:style>
  <w:style w:type="paragraph" w:customStyle="1" w:styleId="Style180">
    <w:name w:val="Style180"/>
    <w:basedOn w:val="Normal"/>
    <w:uiPriority w:val="1"/>
    <w:rsid w:val="07C3657C"/>
    <w:pPr>
      <w:widowControl w:val="0"/>
    </w:pPr>
    <w:rPr>
      <w:rFonts w:eastAsia="Times New Roman"/>
      <w:lang w:eastAsia="lt-LT"/>
    </w:rPr>
  </w:style>
  <w:style w:type="paragraph" w:customStyle="1" w:styleId="Style181">
    <w:name w:val="Style181"/>
    <w:basedOn w:val="Normal"/>
    <w:uiPriority w:val="1"/>
    <w:rsid w:val="07C3657C"/>
    <w:pPr>
      <w:widowControl w:val="0"/>
      <w:spacing w:line="235" w:lineRule="exact"/>
      <w:ind w:firstLine="312"/>
      <w:jc w:val="both"/>
    </w:pPr>
    <w:rPr>
      <w:rFonts w:eastAsia="Times New Roman"/>
      <w:lang w:eastAsia="lt-LT"/>
    </w:rPr>
  </w:style>
  <w:style w:type="paragraph" w:customStyle="1" w:styleId="Style182">
    <w:name w:val="Style182"/>
    <w:basedOn w:val="Normal"/>
    <w:uiPriority w:val="1"/>
    <w:rsid w:val="07C3657C"/>
    <w:pPr>
      <w:widowControl w:val="0"/>
    </w:pPr>
    <w:rPr>
      <w:rFonts w:eastAsia="Times New Roman"/>
      <w:lang w:eastAsia="lt-LT"/>
    </w:rPr>
  </w:style>
  <w:style w:type="paragraph" w:customStyle="1" w:styleId="Style183">
    <w:name w:val="Style183"/>
    <w:basedOn w:val="Normal"/>
    <w:uiPriority w:val="1"/>
    <w:rsid w:val="07C3657C"/>
    <w:pPr>
      <w:widowControl w:val="0"/>
      <w:jc w:val="both"/>
    </w:pPr>
    <w:rPr>
      <w:rFonts w:eastAsia="Times New Roman"/>
      <w:lang w:eastAsia="lt-LT"/>
    </w:rPr>
  </w:style>
  <w:style w:type="paragraph" w:customStyle="1" w:styleId="Style184">
    <w:name w:val="Style184"/>
    <w:basedOn w:val="Normal"/>
    <w:uiPriority w:val="1"/>
    <w:rsid w:val="07C3657C"/>
    <w:pPr>
      <w:widowControl w:val="0"/>
      <w:spacing w:line="355" w:lineRule="exact"/>
      <w:ind w:firstLine="2117"/>
    </w:pPr>
    <w:rPr>
      <w:rFonts w:eastAsia="Times New Roman"/>
      <w:lang w:eastAsia="lt-LT"/>
    </w:rPr>
  </w:style>
  <w:style w:type="paragraph" w:customStyle="1" w:styleId="Style185">
    <w:name w:val="Style185"/>
    <w:basedOn w:val="Normal"/>
    <w:uiPriority w:val="1"/>
    <w:rsid w:val="07C3657C"/>
    <w:pPr>
      <w:widowControl w:val="0"/>
    </w:pPr>
    <w:rPr>
      <w:rFonts w:eastAsia="Times New Roman"/>
      <w:lang w:eastAsia="lt-LT"/>
    </w:rPr>
  </w:style>
  <w:style w:type="paragraph" w:customStyle="1" w:styleId="Style186">
    <w:name w:val="Style186"/>
    <w:basedOn w:val="Normal"/>
    <w:uiPriority w:val="1"/>
    <w:rsid w:val="07C3657C"/>
    <w:pPr>
      <w:widowControl w:val="0"/>
      <w:spacing w:line="254" w:lineRule="exact"/>
    </w:pPr>
    <w:rPr>
      <w:rFonts w:eastAsia="Times New Roman"/>
      <w:lang w:eastAsia="lt-LT"/>
    </w:rPr>
  </w:style>
  <w:style w:type="paragraph" w:customStyle="1" w:styleId="Style187">
    <w:name w:val="Style187"/>
    <w:basedOn w:val="Normal"/>
    <w:uiPriority w:val="1"/>
    <w:rsid w:val="07C3657C"/>
    <w:pPr>
      <w:widowControl w:val="0"/>
      <w:spacing w:line="137" w:lineRule="exact"/>
      <w:ind w:firstLine="350"/>
    </w:pPr>
    <w:rPr>
      <w:rFonts w:eastAsia="Times New Roman"/>
      <w:lang w:eastAsia="lt-LT"/>
    </w:rPr>
  </w:style>
  <w:style w:type="paragraph" w:customStyle="1" w:styleId="Style188">
    <w:name w:val="Style188"/>
    <w:basedOn w:val="Normal"/>
    <w:uiPriority w:val="1"/>
    <w:rsid w:val="07C3657C"/>
    <w:pPr>
      <w:widowControl w:val="0"/>
      <w:jc w:val="both"/>
    </w:pPr>
    <w:rPr>
      <w:rFonts w:eastAsia="Times New Roman"/>
      <w:lang w:eastAsia="lt-LT"/>
    </w:rPr>
  </w:style>
  <w:style w:type="paragraph" w:customStyle="1" w:styleId="Style189">
    <w:name w:val="Style189"/>
    <w:basedOn w:val="Normal"/>
    <w:uiPriority w:val="1"/>
    <w:rsid w:val="07C3657C"/>
    <w:pPr>
      <w:widowControl w:val="0"/>
      <w:spacing w:line="116" w:lineRule="exact"/>
      <w:ind w:firstLine="442"/>
    </w:pPr>
    <w:rPr>
      <w:rFonts w:eastAsia="Times New Roman"/>
      <w:lang w:eastAsia="lt-LT"/>
    </w:rPr>
  </w:style>
  <w:style w:type="paragraph" w:customStyle="1" w:styleId="Style190">
    <w:name w:val="Style190"/>
    <w:basedOn w:val="Normal"/>
    <w:uiPriority w:val="1"/>
    <w:rsid w:val="07C3657C"/>
    <w:pPr>
      <w:widowControl w:val="0"/>
    </w:pPr>
    <w:rPr>
      <w:rFonts w:eastAsia="Times New Roman"/>
      <w:lang w:eastAsia="lt-LT"/>
    </w:rPr>
  </w:style>
  <w:style w:type="paragraph" w:customStyle="1" w:styleId="Style191">
    <w:name w:val="Style191"/>
    <w:basedOn w:val="Normal"/>
    <w:uiPriority w:val="1"/>
    <w:rsid w:val="07C3657C"/>
    <w:pPr>
      <w:widowControl w:val="0"/>
      <w:spacing w:line="187" w:lineRule="exact"/>
    </w:pPr>
    <w:rPr>
      <w:rFonts w:eastAsia="Times New Roman"/>
      <w:lang w:eastAsia="lt-LT"/>
    </w:rPr>
  </w:style>
  <w:style w:type="paragraph" w:customStyle="1" w:styleId="Style192">
    <w:name w:val="Style192"/>
    <w:basedOn w:val="Normal"/>
    <w:uiPriority w:val="1"/>
    <w:rsid w:val="07C3657C"/>
    <w:pPr>
      <w:widowControl w:val="0"/>
      <w:spacing w:line="189" w:lineRule="exact"/>
      <w:ind w:firstLine="125"/>
    </w:pPr>
    <w:rPr>
      <w:rFonts w:eastAsia="Times New Roman"/>
      <w:lang w:eastAsia="lt-LT"/>
    </w:rPr>
  </w:style>
  <w:style w:type="paragraph" w:customStyle="1" w:styleId="Style193">
    <w:name w:val="Style193"/>
    <w:basedOn w:val="Normal"/>
    <w:uiPriority w:val="1"/>
    <w:rsid w:val="07C3657C"/>
    <w:pPr>
      <w:widowControl w:val="0"/>
      <w:spacing w:line="259" w:lineRule="exact"/>
      <w:ind w:firstLine="230"/>
      <w:jc w:val="both"/>
    </w:pPr>
    <w:rPr>
      <w:rFonts w:eastAsia="Times New Roman"/>
      <w:lang w:eastAsia="lt-LT"/>
    </w:rPr>
  </w:style>
  <w:style w:type="paragraph" w:customStyle="1" w:styleId="Style194">
    <w:name w:val="Style194"/>
    <w:basedOn w:val="Normal"/>
    <w:uiPriority w:val="1"/>
    <w:rsid w:val="07C3657C"/>
    <w:pPr>
      <w:widowControl w:val="0"/>
      <w:spacing w:line="187" w:lineRule="exact"/>
      <w:ind w:firstLine="7459"/>
    </w:pPr>
    <w:rPr>
      <w:rFonts w:eastAsia="Times New Roman"/>
      <w:lang w:eastAsia="lt-LT"/>
    </w:rPr>
  </w:style>
  <w:style w:type="paragraph" w:customStyle="1" w:styleId="Style195">
    <w:name w:val="Style195"/>
    <w:basedOn w:val="Normal"/>
    <w:uiPriority w:val="1"/>
    <w:rsid w:val="07C3657C"/>
    <w:pPr>
      <w:widowControl w:val="0"/>
      <w:spacing w:line="200" w:lineRule="exact"/>
      <w:ind w:firstLine="312"/>
      <w:jc w:val="both"/>
    </w:pPr>
    <w:rPr>
      <w:rFonts w:eastAsia="Times New Roman"/>
      <w:lang w:eastAsia="lt-LT"/>
    </w:rPr>
  </w:style>
  <w:style w:type="paragraph" w:customStyle="1" w:styleId="Style196">
    <w:name w:val="Style196"/>
    <w:basedOn w:val="Normal"/>
    <w:uiPriority w:val="1"/>
    <w:rsid w:val="07C3657C"/>
    <w:pPr>
      <w:widowControl w:val="0"/>
      <w:spacing w:line="355" w:lineRule="exact"/>
      <w:ind w:firstLine="341"/>
    </w:pPr>
    <w:rPr>
      <w:rFonts w:eastAsia="Times New Roman"/>
      <w:lang w:eastAsia="lt-LT"/>
    </w:rPr>
  </w:style>
  <w:style w:type="paragraph" w:customStyle="1" w:styleId="Style197">
    <w:name w:val="Style197"/>
    <w:basedOn w:val="Normal"/>
    <w:uiPriority w:val="1"/>
    <w:rsid w:val="07C3657C"/>
    <w:pPr>
      <w:widowControl w:val="0"/>
      <w:spacing w:line="144" w:lineRule="exact"/>
      <w:ind w:firstLine="576"/>
    </w:pPr>
    <w:rPr>
      <w:rFonts w:eastAsia="Times New Roman"/>
      <w:lang w:eastAsia="lt-LT"/>
    </w:rPr>
  </w:style>
  <w:style w:type="paragraph" w:customStyle="1" w:styleId="Style198">
    <w:name w:val="Style198"/>
    <w:basedOn w:val="Normal"/>
    <w:uiPriority w:val="1"/>
    <w:rsid w:val="07C3657C"/>
    <w:pPr>
      <w:widowControl w:val="0"/>
      <w:spacing w:line="144" w:lineRule="exact"/>
      <w:ind w:firstLine="322"/>
    </w:pPr>
    <w:rPr>
      <w:rFonts w:eastAsia="Times New Roman"/>
      <w:lang w:eastAsia="lt-LT"/>
    </w:rPr>
  </w:style>
  <w:style w:type="paragraph" w:customStyle="1" w:styleId="Style199">
    <w:name w:val="Style199"/>
    <w:basedOn w:val="Normal"/>
    <w:uiPriority w:val="1"/>
    <w:rsid w:val="07C3657C"/>
    <w:pPr>
      <w:widowControl w:val="0"/>
    </w:pPr>
    <w:rPr>
      <w:rFonts w:eastAsia="Times New Roman"/>
      <w:lang w:eastAsia="lt-LT"/>
    </w:rPr>
  </w:style>
  <w:style w:type="paragraph" w:customStyle="1" w:styleId="Style200">
    <w:name w:val="Style200"/>
    <w:basedOn w:val="Normal"/>
    <w:uiPriority w:val="1"/>
    <w:rsid w:val="07C3657C"/>
    <w:pPr>
      <w:widowControl w:val="0"/>
      <w:spacing w:line="182" w:lineRule="exact"/>
      <w:ind w:firstLine="350"/>
    </w:pPr>
    <w:rPr>
      <w:rFonts w:eastAsia="Times New Roman"/>
      <w:lang w:eastAsia="lt-LT"/>
    </w:rPr>
  </w:style>
  <w:style w:type="paragraph" w:customStyle="1" w:styleId="Style201">
    <w:name w:val="Style201"/>
    <w:basedOn w:val="Normal"/>
    <w:uiPriority w:val="1"/>
    <w:rsid w:val="07C3657C"/>
    <w:pPr>
      <w:widowControl w:val="0"/>
      <w:spacing w:line="206" w:lineRule="exact"/>
      <w:ind w:hanging="96"/>
    </w:pPr>
    <w:rPr>
      <w:rFonts w:eastAsia="Times New Roman"/>
      <w:lang w:eastAsia="lt-LT"/>
    </w:rPr>
  </w:style>
  <w:style w:type="paragraph" w:customStyle="1" w:styleId="Style202">
    <w:name w:val="Style202"/>
    <w:basedOn w:val="Normal"/>
    <w:uiPriority w:val="1"/>
    <w:rsid w:val="07C3657C"/>
    <w:pPr>
      <w:widowControl w:val="0"/>
      <w:spacing w:line="101" w:lineRule="exact"/>
      <w:jc w:val="both"/>
    </w:pPr>
    <w:rPr>
      <w:rFonts w:eastAsia="Times New Roman"/>
      <w:lang w:eastAsia="lt-LT"/>
    </w:rPr>
  </w:style>
  <w:style w:type="paragraph" w:customStyle="1" w:styleId="Style203">
    <w:name w:val="Style203"/>
    <w:basedOn w:val="Normal"/>
    <w:uiPriority w:val="1"/>
    <w:rsid w:val="07C3657C"/>
    <w:pPr>
      <w:widowControl w:val="0"/>
      <w:spacing w:line="154" w:lineRule="exact"/>
      <w:ind w:firstLine="566"/>
      <w:jc w:val="both"/>
    </w:pPr>
    <w:rPr>
      <w:rFonts w:eastAsia="Times New Roman"/>
      <w:lang w:eastAsia="lt-LT"/>
    </w:rPr>
  </w:style>
  <w:style w:type="paragraph" w:customStyle="1" w:styleId="Style204">
    <w:name w:val="Style204"/>
    <w:basedOn w:val="Normal"/>
    <w:uiPriority w:val="1"/>
    <w:rsid w:val="07C3657C"/>
    <w:pPr>
      <w:widowControl w:val="0"/>
      <w:spacing w:line="110" w:lineRule="exact"/>
      <w:ind w:firstLine="605"/>
    </w:pPr>
    <w:rPr>
      <w:rFonts w:eastAsia="Times New Roman"/>
      <w:lang w:eastAsia="lt-LT"/>
    </w:rPr>
  </w:style>
  <w:style w:type="paragraph" w:customStyle="1" w:styleId="Style205">
    <w:name w:val="Style205"/>
    <w:basedOn w:val="Normal"/>
    <w:uiPriority w:val="1"/>
    <w:rsid w:val="07C3657C"/>
    <w:pPr>
      <w:widowControl w:val="0"/>
      <w:spacing w:line="178" w:lineRule="exact"/>
      <w:ind w:hanging="1709"/>
    </w:pPr>
    <w:rPr>
      <w:rFonts w:eastAsia="Times New Roman"/>
      <w:lang w:eastAsia="lt-LT"/>
    </w:rPr>
  </w:style>
  <w:style w:type="paragraph" w:customStyle="1" w:styleId="Style206">
    <w:name w:val="Style206"/>
    <w:basedOn w:val="Normal"/>
    <w:uiPriority w:val="1"/>
    <w:rsid w:val="07C3657C"/>
    <w:pPr>
      <w:widowControl w:val="0"/>
      <w:spacing w:line="115" w:lineRule="exact"/>
      <w:ind w:firstLine="120"/>
    </w:pPr>
    <w:rPr>
      <w:rFonts w:eastAsia="Times New Roman"/>
      <w:lang w:eastAsia="lt-LT"/>
    </w:rPr>
  </w:style>
  <w:style w:type="paragraph" w:customStyle="1" w:styleId="Style207">
    <w:name w:val="Style207"/>
    <w:basedOn w:val="Normal"/>
    <w:uiPriority w:val="1"/>
    <w:rsid w:val="07C3657C"/>
    <w:pPr>
      <w:widowControl w:val="0"/>
      <w:spacing w:line="154" w:lineRule="exact"/>
      <w:ind w:firstLine="826"/>
    </w:pPr>
    <w:rPr>
      <w:rFonts w:eastAsia="Times New Roman"/>
      <w:lang w:eastAsia="lt-LT"/>
    </w:rPr>
  </w:style>
  <w:style w:type="paragraph" w:customStyle="1" w:styleId="Style208">
    <w:name w:val="Style208"/>
    <w:basedOn w:val="Normal"/>
    <w:uiPriority w:val="1"/>
    <w:rsid w:val="07C3657C"/>
    <w:pPr>
      <w:widowControl w:val="0"/>
      <w:jc w:val="both"/>
    </w:pPr>
    <w:rPr>
      <w:rFonts w:eastAsia="Times New Roman"/>
      <w:lang w:eastAsia="lt-LT"/>
    </w:rPr>
  </w:style>
  <w:style w:type="paragraph" w:customStyle="1" w:styleId="Style209">
    <w:name w:val="Style209"/>
    <w:basedOn w:val="Normal"/>
    <w:uiPriority w:val="1"/>
    <w:rsid w:val="07C3657C"/>
    <w:pPr>
      <w:widowControl w:val="0"/>
      <w:spacing w:line="149" w:lineRule="exact"/>
      <w:ind w:firstLine="62"/>
    </w:pPr>
    <w:rPr>
      <w:rFonts w:eastAsia="Times New Roman"/>
      <w:lang w:eastAsia="lt-LT"/>
    </w:rPr>
  </w:style>
  <w:style w:type="paragraph" w:customStyle="1" w:styleId="Style210">
    <w:name w:val="Style210"/>
    <w:basedOn w:val="Normal"/>
    <w:uiPriority w:val="1"/>
    <w:rsid w:val="07C3657C"/>
    <w:pPr>
      <w:widowControl w:val="0"/>
    </w:pPr>
    <w:rPr>
      <w:rFonts w:eastAsia="Times New Roman"/>
      <w:lang w:eastAsia="lt-LT"/>
    </w:rPr>
  </w:style>
  <w:style w:type="paragraph" w:customStyle="1" w:styleId="Style211">
    <w:name w:val="Style211"/>
    <w:basedOn w:val="Normal"/>
    <w:uiPriority w:val="1"/>
    <w:rsid w:val="07C3657C"/>
    <w:pPr>
      <w:widowControl w:val="0"/>
    </w:pPr>
    <w:rPr>
      <w:rFonts w:eastAsia="Times New Roman"/>
      <w:lang w:eastAsia="lt-LT"/>
    </w:rPr>
  </w:style>
  <w:style w:type="paragraph" w:customStyle="1" w:styleId="Style212">
    <w:name w:val="Style212"/>
    <w:basedOn w:val="Normal"/>
    <w:uiPriority w:val="1"/>
    <w:rsid w:val="07C3657C"/>
    <w:pPr>
      <w:widowControl w:val="0"/>
      <w:spacing w:line="178" w:lineRule="exact"/>
      <w:ind w:hanging="72"/>
      <w:jc w:val="both"/>
    </w:pPr>
    <w:rPr>
      <w:rFonts w:eastAsia="Times New Roman"/>
      <w:lang w:eastAsia="lt-LT"/>
    </w:rPr>
  </w:style>
  <w:style w:type="paragraph" w:customStyle="1" w:styleId="Style213">
    <w:name w:val="Style213"/>
    <w:basedOn w:val="Normal"/>
    <w:uiPriority w:val="1"/>
    <w:rsid w:val="07C3657C"/>
    <w:pPr>
      <w:widowControl w:val="0"/>
      <w:spacing w:line="307" w:lineRule="exact"/>
      <w:ind w:firstLine="331"/>
    </w:pPr>
    <w:rPr>
      <w:rFonts w:eastAsia="Times New Roman"/>
      <w:lang w:eastAsia="lt-LT"/>
    </w:rPr>
  </w:style>
  <w:style w:type="paragraph" w:customStyle="1" w:styleId="Style214">
    <w:name w:val="Style214"/>
    <w:basedOn w:val="Normal"/>
    <w:uiPriority w:val="1"/>
    <w:rsid w:val="07C3657C"/>
    <w:pPr>
      <w:widowControl w:val="0"/>
    </w:pPr>
    <w:rPr>
      <w:rFonts w:eastAsia="Times New Roman"/>
      <w:lang w:eastAsia="lt-LT"/>
    </w:rPr>
  </w:style>
  <w:style w:type="paragraph" w:customStyle="1" w:styleId="Style215">
    <w:name w:val="Style215"/>
    <w:basedOn w:val="Normal"/>
    <w:uiPriority w:val="1"/>
    <w:rsid w:val="07C3657C"/>
    <w:pPr>
      <w:widowControl w:val="0"/>
      <w:spacing w:line="106" w:lineRule="exact"/>
      <w:ind w:hanging="67"/>
    </w:pPr>
    <w:rPr>
      <w:rFonts w:eastAsia="Times New Roman"/>
      <w:lang w:eastAsia="lt-LT"/>
    </w:rPr>
  </w:style>
  <w:style w:type="paragraph" w:customStyle="1" w:styleId="Style216">
    <w:name w:val="Style216"/>
    <w:basedOn w:val="Normal"/>
    <w:uiPriority w:val="1"/>
    <w:rsid w:val="07C3657C"/>
    <w:pPr>
      <w:widowControl w:val="0"/>
      <w:spacing w:line="163" w:lineRule="exact"/>
    </w:pPr>
    <w:rPr>
      <w:rFonts w:eastAsia="Times New Roman"/>
      <w:lang w:eastAsia="lt-LT"/>
    </w:rPr>
  </w:style>
  <w:style w:type="paragraph" w:customStyle="1" w:styleId="Style217">
    <w:name w:val="Style217"/>
    <w:basedOn w:val="Normal"/>
    <w:uiPriority w:val="1"/>
    <w:rsid w:val="07C3657C"/>
    <w:pPr>
      <w:widowControl w:val="0"/>
    </w:pPr>
    <w:rPr>
      <w:rFonts w:eastAsia="Times New Roman"/>
      <w:lang w:eastAsia="lt-LT"/>
    </w:rPr>
  </w:style>
  <w:style w:type="paragraph" w:customStyle="1" w:styleId="Style218">
    <w:name w:val="Style218"/>
    <w:basedOn w:val="Normal"/>
    <w:uiPriority w:val="1"/>
    <w:rsid w:val="07C3657C"/>
    <w:pPr>
      <w:widowControl w:val="0"/>
      <w:jc w:val="both"/>
    </w:pPr>
    <w:rPr>
      <w:rFonts w:eastAsia="Times New Roman"/>
      <w:lang w:eastAsia="lt-LT"/>
    </w:rPr>
  </w:style>
  <w:style w:type="paragraph" w:customStyle="1" w:styleId="Style219">
    <w:name w:val="Style219"/>
    <w:basedOn w:val="Normal"/>
    <w:uiPriority w:val="1"/>
    <w:rsid w:val="07C3657C"/>
    <w:pPr>
      <w:widowControl w:val="0"/>
    </w:pPr>
    <w:rPr>
      <w:rFonts w:eastAsia="Times New Roman"/>
      <w:lang w:eastAsia="lt-LT"/>
    </w:rPr>
  </w:style>
  <w:style w:type="paragraph" w:customStyle="1" w:styleId="Style220">
    <w:name w:val="Style220"/>
    <w:basedOn w:val="Normal"/>
    <w:uiPriority w:val="1"/>
    <w:rsid w:val="07C3657C"/>
    <w:pPr>
      <w:widowControl w:val="0"/>
      <w:spacing w:line="350" w:lineRule="exact"/>
      <w:ind w:firstLine="590"/>
    </w:pPr>
    <w:rPr>
      <w:rFonts w:eastAsia="Times New Roman"/>
      <w:lang w:eastAsia="lt-LT"/>
    </w:rPr>
  </w:style>
  <w:style w:type="paragraph" w:customStyle="1" w:styleId="Style221">
    <w:name w:val="Style221"/>
    <w:basedOn w:val="Normal"/>
    <w:uiPriority w:val="1"/>
    <w:rsid w:val="07C3657C"/>
    <w:pPr>
      <w:widowControl w:val="0"/>
    </w:pPr>
    <w:rPr>
      <w:rFonts w:eastAsia="Times New Roman"/>
      <w:lang w:eastAsia="lt-LT"/>
    </w:rPr>
  </w:style>
  <w:style w:type="paragraph" w:customStyle="1" w:styleId="Style222">
    <w:name w:val="Style222"/>
    <w:basedOn w:val="Normal"/>
    <w:uiPriority w:val="1"/>
    <w:rsid w:val="07C3657C"/>
    <w:pPr>
      <w:widowControl w:val="0"/>
      <w:spacing w:line="144" w:lineRule="exact"/>
      <w:ind w:hanging="86"/>
    </w:pPr>
    <w:rPr>
      <w:rFonts w:eastAsia="Times New Roman"/>
      <w:lang w:eastAsia="lt-LT"/>
    </w:rPr>
  </w:style>
  <w:style w:type="paragraph" w:customStyle="1" w:styleId="Style223">
    <w:name w:val="Style223"/>
    <w:basedOn w:val="Normal"/>
    <w:uiPriority w:val="1"/>
    <w:rsid w:val="07C3657C"/>
    <w:pPr>
      <w:widowControl w:val="0"/>
    </w:pPr>
    <w:rPr>
      <w:rFonts w:eastAsia="Times New Roman"/>
      <w:lang w:eastAsia="lt-LT"/>
    </w:rPr>
  </w:style>
  <w:style w:type="paragraph" w:customStyle="1" w:styleId="Style224">
    <w:name w:val="Style224"/>
    <w:basedOn w:val="Normal"/>
    <w:uiPriority w:val="1"/>
    <w:rsid w:val="07C3657C"/>
    <w:pPr>
      <w:widowControl w:val="0"/>
      <w:spacing w:line="341" w:lineRule="exact"/>
      <w:ind w:hanging="1080"/>
    </w:pPr>
    <w:rPr>
      <w:rFonts w:eastAsia="Times New Roman"/>
      <w:lang w:eastAsia="lt-LT"/>
    </w:rPr>
  </w:style>
  <w:style w:type="paragraph" w:customStyle="1" w:styleId="Style225">
    <w:name w:val="Style225"/>
    <w:basedOn w:val="Normal"/>
    <w:uiPriority w:val="1"/>
    <w:rsid w:val="07C3657C"/>
    <w:pPr>
      <w:widowControl w:val="0"/>
    </w:pPr>
    <w:rPr>
      <w:rFonts w:eastAsia="Times New Roman"/>
      <w:lang w:eastAsia="lt-LT"/>
    </w:rPr>
  </w:style>
  <w:style w:type="paragraph" w:customStyle="1" w:styleId="Style226">
    <w:name w:val="Style226"/>
    <w:basedOn w:val="Normal"/>
    <w:uiPriority w:val="1"/>
    <w:rsid w:val="07C3657C"/>
    <w:pPr>
      <w:widowControl w:val="0"/>
      <w:spacing w:line="173" w:lineRule="exact"/>
      <w:ind w:firstLine="451"/>
      <w:jc w:val="both"/>
    </w:pPr>
    <w:rPr>
      <w:rFonts w:eastAsia="Times New Roman"/>
      <w:lang w:eastAsia="lt-LT"/>
    </w:rPr>
  </w:style>
  <w:style w:type="paragraph" w:customStyle="1" w:styleId="Style227">
    <w:name w:val="Style227"/>
    <w:basedOn w:val="Normal"/>
    <w:uiPriority w:val="1"/>
    <w:rsid w:val="07C3657C"/>
    <w:pPr>
      <w:widowControl w:val="0"/>
      <w:spacing w:line="230" w:lineRule="exact"/>
      <w:jc w:val="right"/>
    </w:pPr>
    <w:rPr>
      <w:rFonts w:eastAsia="Times New Roman"/>
      <w:lang w:eastAsia="lt-LT"/>
    </w:rPr>
  </w:style>
  <w:style w:type="paragraph" w:customStyle="1" w:styleId="Style228">
    <w:name w:val="Style228"/>
    <w:basedOn w:val="Normal"/>
    <w:uiPriority w:val="1"/>
    <w:rsid w:val="07C3657C"/>
    <w:pPr>
      <w:widowControl w:val="0"/>
    </w:pPr>
    <w:rPr>
      <w:rFonts w:eastAsia="Times New Roman"/>
      <w:lang w:eastAsia="lt-LT"/>
    </w:rPr>
  </w:style>
  <w:style w:type="paragraph" w:customStyle="1" w:styleId="Style229">
    <w:name w:val="Style229"/>
    <w:basedOn w:val="Normal"/>
    <w:uiPriority w:val="1"/>
    <w:rsid w:val="07C3657C"/>
    <w:pPr>
      <w:widowControl w:val="0"/>
      <w:spacing w:line="213" w:lineRule="exact"/>
      <w:ind w:firstLine="379"/>
      <w:jc w:val="both"/>
    </w:pPr>
    <w:rPr>
      <w:rFonts w:eastAsia="Times New Roman"/>
      <w:lang w:eastAsia="lt-LT"/>
    </w:rPr>
  </w:style>
  <w:style w:type="paragraph" w:customStyle="1" w:styleId="Style230">
    <w:name w:val="Style230"/>
    <w:basedOn w:val="Normal"/>
    <w:uiPriority w:val="1"/>
    <w:rsid w:val="07C3657C"/>
    <w:pPr>
      <w:widowControl w:val="0"/>
      <w:spacing w:line="185" w:lineRule="exact"/>
    </w:pPr>
    <w:rPr>
      <w:rFonts w:eastAsia="Times New Roman"/>
      <w:lang w:eastAsia="lt-LT"/>
    </w:rPr>
  </w:style>
  <w:style w:type="paragraph" w:customStyle="1" w:styleId="Style231">
    <w:name w:val="Style231"/>
    <w:basedOn w:val="Normal"/>
    <w:uiPriority w:val="1"/>
    <w:rsid w:val="07C3657C"/>
    <w:pPr>
      <w:widowControl w:val="0"/>
    </w:pPr>
    <w:rPr>
      <w:rFonts w:eastAsia="Times New Roman"/>
      <w:lang w:eastAsia="lt-LT"/>
    </w:rPr>
  </w:style>
  <w:style w:type="paragraph" w:customStyle="1" w:styleId="Style232">
    <w:name w:val="Style232"/>
    <w:basedOn w:val="Normal"/>
    <w:uiPriority w:val="1"/>
    <w:rsid w:val="07C3657C"/>
    <w:pPr>
      <w:widowControl w:val="0"/>
      <w:spacing w:line="154" w:lineRule="exact"/>
    </w:pPr>
    <w:rPr>
      <w:rFonts w:eastAsia="Times New Roman"/>
      <w:lang w:eastAsia="lt-LT"/>
    </w:rPr>
  </w:style>
  <w:style w:type="paragraph" w:customStyle="1" w:styleId="Style233">
    <w:name w:val="Style233"/>
    <w:basedOn w:val="Normal"/>
    <w:uiPriority w:val="1"/>
    <w:rsid w:val="07C3657C"/>
    <w:pPr>
      <w:widowControl w:val="0"/>
    </w:pPr>
    <w:rPr>
      <w:rFonts w:eastAsia="Times New Roman"/>
      <w:lang w:eastAsia="lt-LT"/>
    </w:rPr>
  </w:style>
  <w:style w:type="paragraph" w:customStyle="1" w:styleId="Style234">
    <w:name w:val="Style234"/>
    <w:basedOn w:val="Normal"/>
    <w:uiPriority w:val="1"/>
    <w:rsid w:val="07C3657C"/>
    <w:pPr>
      <w:widowControl w:val="0"/>
      <w:spacing w:line="188" w:lineRule="exact"/>
      <w:ind w:firstLine="125"/>
    </w:pPr>
    <w:rPr>
      <w:rFonts w:eastAsia="Times New Roman"/>
      <w:lang w:eastAsia="lt-LT"/>
    </w:rPr>
  </w:style>
  <w:style w:type="paragraph" w:customStyle="1" w:styleId="Style235">
    <w:name w:val="Style235"/>
    <w:basedOn w:val="Normal"/>
    <w:uiPriority w:val="1"/>
    <w:rsid w:val="07C3657C"/>
    <w:pPr>
      <w:widowControl w:val="0"/>
      <w:spacing w:line="262" w:lineRule="exact"/>
      <w:ind w:firstLine="187"/>
      <w:jc w:val="both"/>
    </w:pPr>
    <w:rPr>
      <w:rFonts w:eastAsia="Times New Roman"/>
      <w:lang w:eastAsia="lt-LT"/>
    </w:rPr>
  </w:style>
  <w:style w:type="paragraph" w:customStyle="1" w:styleId="Style236">
    <w:name w:val="Style236"/>
    <w:basedOn w:val="Normal"/>
    <w:uiPriority w:val="1"/>
    <w:rsid w:val="07C3657C"/>
    <w:pPr>
      <w:widowControl w:val="0"/>
      <w:spacing w:line="178" w:lineRule="exact"/>
      <w:ind w:firstLine="547"/>
      <w:jc w:val="both"/>
    </w:pPr>
    <w:rPr>
      <w:rFonts w:eastAsia="Times New Roman"/>
      <w:lang w:eastAsia="lt-LT"/>
    </w:rPr>
  </w:style>
  <w:style w:type="paragraph" w:customStyle="1" w:styleId="Style237">
    <w:name w:val="Style237"/>
    <w:basedOn w:val="Normal"/>
    <w:uiPriority w:val="1"/>
    <w:rsid w:val="07C3657C"/>
    <w:pPr>
      <w:widowControl w:val="0"/>
    </w:pPr>
    <w:rPr>
      <w:rFonts w:eastAsia="Times New Roman"/>
      <w:lang w:eastAsia="lt-LT"/>
    </w:rPr>
  </w:style>
  <w:style w:type="paragraph" w:customStyle="1" w:styleId="Style238">
    <w:name w:val="Style238"/>
    <w:basedOn w:val="Normal"/>
    <w:uiPriority w:val="1"/>
    <w:rsid w:val="07C3657C"/>
    <w:pPr>
      <w:widowControl w:val="0"/>
      <w:spacing w:line="178" w:lineRule="exact"/>
      <w:ind w:hanging="547"/>
    </w:pPr>
    <w:rPr>
      <w:rFonts w:eastAsia="Times New Roman"/>
      <w:lang w:eastAsia="lt-LT"/>
    </w:rPr>
  </w:style>
  <w:style w:type="paragraph" w:customStyle="1" w:styleId="Style239">
    <w:name w:val="Style239"/>
    <w:basedOn w:val="Normal"/>
    <w:uiPriority w:val="1"/>
    <w:rsid w:val="07C3657C"/>
    <w:pPr>
      <w:widowControl w:val="0"/>
    </w:pPr>
    <w:rPr>
      <w:rFonts w:eastAsia="Times New Roman"/>
      <w:lang w:eastAsia="lt-LT"/>
    </w:rPr>
  </w:style>
  <w:style w:type="paragraph" w:customStyle="1" w:styleId="Style240">
    <w:name w:val="Style240"/>
    <w:basedOn w:val="Normal"/>
    <w:uiPriority w:val="1"/>
    <w:rsid w:val="07C3657C"/>
    <w:pPr>
      <w:widowControl w:val="0"/>
      <w:spacing w:line="370" w:lineRule="exact"/>
      <w:ind w:firstLine="192"/>
    </w:pPr>
    <w:rPr>
      <w:rFonts w:eastAsia="Times New Roman"/>
      <w:lang w:eastAsia="lt-LT"/>
    </w:rPr>
  </w:style>
  <w:style w:type="paragraph" w:customStyle="1" w:styleId="Style241">
    <w:name w:val="Style241"/>
    <w:basedOn w:val="Normal"/>
    <w:uiPriority w:val="1"/>
    <w:rsid w:val="07C3657C"/>
    <w:pPr>
      <w:widowControl w:val="0"/>
      <w:spacing w:line="149" w:lineRule="exact"/>
    </w:pPr>
    <w:rPr>
      <w:rFonts w:eastAsia="Times New Roman"/>
      <w:lang w:eastAsia="lt-LT"/>
    </w:rPr>
  </w:style>
  <w:style w:type="paragraph" w:customStyle="1" w:styleId="Style242">
    <w:name w:val="Style242"/>
    <w:basedOn w:val="Normal"/>
    <w:uiPriority w:val="1"/>
    <w:rsid w:val="07C3657C"/>
    <w:pPr>
      <w:widowControl w:val="0"/>
    </w:pPr>
    <w:rPr>
      <w:rFonts w:eastAsia="Times New Roman"/>
      <w:lang w:eastAsia="lt-LT"/>
    </w:rPr>
  </w:style>
  <w:style w:type="paragraph" w:customStyle="1" w:styleId="Style243">
    <w:name w:val="Style243"/>
    <w:basedOn w:val="Normal"/>
    <w:uiPriority w:val="1"/>
    <w:rsid w:val="07C3657C"/>
    <w:pPr>
      <w:widowControl w:val="0"/>
    </w:pPr>
    <w:rPr>
      <w:rFonts w:eastAsia="Times New Roman"/>
      <w:lang w:eastAsia="lt-LT"/>
    </w:rPr>
  </w:style>
  <w:style w:type="paragraph" w:customStyle="1" w:styleId="Style244">
    <w:name w:val="Style244"/>
    <w:basedOn w:val="Normal"/>
    <w:uiPriority w:val="1"/>
    <w:rsid w:val="07C3657C"/>
    <w:pPr>
      <w:widowControl w:val="0"/>
      <w:spacing w:line="178" w:lineRule="exact"/>
      <w:ind w:hanging="389"/>
    </w:pPr>
    <w:rPr>
      <w:rFonts w:eastAsia="Times New Roman"/>
      <w:lang w:eastAsia="lt-LT"/>
    </w:rPr>
  </w:style>
  <w:style w:type="paragraph" w:customStyle="1" w:styleId="Style245">
    <w:name w:val="Style245"/>
    <w:basedOn w:val="Normal"/>
    <w:uiPriority w:val="1"/>
    <w:rsid w:val="07C3657C"/>
    <w:pPr>
      <w:widowControl w:val="0"/>
      <w:spacing w:line="202" w:lineRule="exact"/>
      <w:ind w:firstLine="307"/>
      <w:jc w:val="both"/>
    </w:pPr>
    <w:rPr>
      <w:rFonts w:eastAsia="Times New Roman"/>
      <w:lang w:eastAsia="lt-LT"/>
    </w:rPr>
  </w:style>
  <w:style w:type="paragraph" w:customStyle="1" w:styleId="Style246">
    <w:name w:val="Style246"/>
    <w:basedOn w:val="Normal"/>
    <w:uiPriority w:val="1"/>
    <w:rsid w:val="07C3657C"/>
    <w:pPr>
      <w:widowControl w:val="0"/>
      <w:spacing w:line="178" w:lineRule="exact"/>
      <w:ind w:firstLine="538"/>
    </w:pPr>
    <w:rPr>
      <w:rFonts w:eastAsia="Times New Roman"/>
      <w:lang w:eastAsia="lt-LT"/>
    </w:rPr>
  </w:style>
  <w:style w:type="paragraph" w:customStyle="1" w:styleId="Style247">
    <w:name w:val="Style247"/>
    <w:basedOn w:val="Normal"/>
    <w:uiPriority w:val="1"/>
    <w:rsid w:val="07C3657C"/>
    <w:pPr>
      <w:widowControl w:val="0"/>
      <w:spacing w:line="178" w:lineRule="exact"/>
      <w:ind w:hanging="1786"/>
    </w:pPr>
    <w:rPr>
      <w:rFonts w:eastAsia="Times New Roman"/>
      <w:lang w:eastAsia="lt-LT"/>
    </w:rPr>
  </w:style>
  <w:style w:type="paragraph" w:customStyle="1" w:styleId="Style248">
    <w:name w:val="Style248"/>
    <w:basedOn w:val="Normal"/>
    <w:uiPriority w:val="1"/>
    <w:rsid w:val="07C3657C"/>
    <w:pPr>
      <w:widowControl w:val="0"/>
      <w:spacing w:line="101" w:lineRule="exact"/>
      <w:jc w:val="both"/>
    </w:pPr>
    <w:rPr>
      <w:rFonts w:eastAsia="Times New Roman"/>
      <w:lang w:eastAsia="lt-LT"/>
    </w:rPr>
  </w:style>
  <w:style w:type="paragraph" w:customStyle="1" w:styleId="Style249">
    <w:name w:val="Style249"/>
    <w:basedOn w:val="Normal"/>
    <w:uiPriority w:val="1"/>
    <w:rsid w:val="07C3657C"/>
    <w:pPr>
      <w:widowControl w:val="0"/>
      <w:jc w:val="right"/>
    </w:pPr>
    <w:rPr>
      <w:rFonts w:eastAsia="Times New Roman"/>
      <w:lang w:eastAsia="lt-LT"/>
    </w:rPr>
  </w:style>
  <w:style w:type="paragraph" w:customStyle="1" w:styleId="Style250">
    <w:name w:val="Style250"/>
    <w:basedOn w:val="Normal"/>
    <w:uiPriority w:val="1"/>
    <w:rsid w:val="07C3657C"/>
    <w:pPr>
      <w:widowControl w:val="0"/>
      <w:jc w:val="center"/>
    </w:pPr>
    <w:rPr>
      <w:rFonts w:eastAsia="Times New Roman"/>
      <w:lang w:eastAsia="lt-LT"/>
    </w:rPr>
  </w:style>
  <w:style w:type="paragraph" w:customStyle="1" w:styleId="Style251">
    <w:name w:val="Style251"/>
    <w:basedOn w:val="Normal"/>
    <w:uiPriority w:val="1"/>
    <w:rsid w:val="07C3657C"/>
    <w:pPr>
      <w:widowControl w:val="0"/>
      <w:spacing w:line="177" w:lineRule="exact"/>
      <w:ind w:firstLine="557"/>
    </w:pPr>
    <w:rPr>
      <w:rFonts w:eastAsia="Times New Roman"/>
      <w:lang w:eastAsia="lt-LT"/>
    </w:rPr>
  </w:style>
  <w:style w:type="paragraph" w:customStyle="1" w:styleId="Style252">
    <w:name w:val="Style252"/>
    <w:basedOn w:val="Normal"/>
    <w:uiPriority w:val="1"/>
    <w:rsid w:val="07C3657C"/>
    <w:pPr>
      <w:widowControl w:val="0"/>
      <w:spacing w:line="115" w:lineRule="exact"/>
      <w:ind w:firstLine="634"/>
    </w:pPr>
    <w:rPr>
      <w:rFonts w:eastAsia="Times New Roman"/>
      <w:lang w:eastAsia="lt-LT"/>
    </w:rPr>
  </w:style>
  <w:style w:type="paragraph" w:customStyle="1" w:styleId="Style253">
    <w:name w:val="Style253"/>
    <w:basedOn w:val="Normal"/>
    <w:uiPriority w:val="1"/>
    <w:rsid w:val="07C3657C"/>
    <w:pPr>
      <w:widowControl w:val="0"/>
    </w:pPr>
    <w:rPr>
      <w:rFonts w:eastAsia="Times New Roman"/>
      <w:lang w:eastAsia="lt-LT"/>
    </w:rPr>
  </w:style>
  <w:style w:type="paragraph" w:customStyle="1" w:styleId="Style254">
    <w:name w:val="Style254"/>
    <w:basedOn w:val="Normal"/>
    <w:uiPriority w:val="1"/>
    <w:rsid w:val="07C3657C"/>
    <w:pPr>
      <w:widowControl w:val="0"/>
      <w:spacing w:line="177" w:lineRule="exact"/>
      <w:ind w:firstLine="595"/>
      <w:jc w:val="both"/>
    </w:pPr>
    <w:rPr>
      <w:rFonts w:eastAsia="Times New Roman"/>
      <w:lang w:eastAsia="lt-LT"/>
    </w:rPr>
  </w:style>
  <w:style w:type="paragraph" w:customStyle="1" w:styleId="Style255">
    <w:name w:val="Style255"/>
    <w:basedOn w:val="Normal"/>
    <w:uiPriority w:val="1"/>
    <w:rsid w:val="07C3657C"/>
    <w:pPr>
      <w:widowControl w:val="0"/>
    </w:pPr>
    <w:rPr>
      <w:rFonts w:eastAsia="Times New Roman"/>
      <w:lang w:eastAsia="lt-LT"/>
    </w:rPr>
  </w:style>
  <w:style w:type="paragraph" w:customStyle="1" w:styleId="Style256">
    <w:name w:val="Style256"/>
    <w:basedOn w:val="Normal"/>
    <w:uiPriority w:val="1"/>
    <w:rsid w:val="07C3657C"/>
    <w:pPr>
      <w:widowControl w:val="0"/>
    </w:pPr>
    <w:rPr>
      <w:rFonts w:eastAsia="Times New Roman"/>
      <w:lang w:eastAsia="lt-LT"/>
    </w:rPr>
  </w:style>
  <w:style w:type="paragraph" w:customStyle="1" w:styleId="Style257">
    <w:name w:val="Style257"/>
    <w:basedOn w:val="Normal"/>
    <w:uiPriority w:val="1"/>
    <w:rsid w:val="07C3657C"/>
    <w:pPr>
      <w:widowControl w:val="0"/>
      <w:spacing w:line="214" w:lineRule="exact"/>
      <w:ind w:firstLine="312"/>
      <w:jc w:val="both"/>
    </w:pPr>
    <w:rPr>
      <w:rFonts w:eastAsia="Times New Roman"/>
      <w:lang w:eastAsia="lt-LT"/>
    </w:rPr>
  </w:style>
  <w:style w:type="paragraph" w:customStyle="1" w:styleId="Style258">
    <w:name w:val="Style258"/>
    <w:basedOn w:val="Normal"/>
    <w:uiPriority w:val="1"/>
    <w:rsid w:val="07C3657C"/>
    <w:pPr>
      <w:widowControl w:val="0"/>
      <w:spacing w:line="115" w:lineRule="exact"/>
      <w:ind w:firstLine="149"/>
      <w:jc w:val="both"/>
    </w:pPr>
    <w:rPr>
      <w:rFonts w:eastAsia="Times New Roman"/>
      <w:lang w:eastAsia="lt-LT"/>
    </w:rPr>
  </w:style>
  <w:style w:type="paragraph" w:customStyle="1" w:styleId="Style259">
    <w:name w:val="Style259"/>
    <w:basedOn w:val="Normal"/>
    <w:uiPriority w:val="1"/>
    <w:rsid w:val="07C3657C"/>
    <w:pPr>
      <w:widowControl w:val="0"/>
    </w:pPr>
    <w:rPr>
      <w:rFonts w:eastAsia="Times New Roman"/>
      <w:lang w:eastAsia="lt-LT"/>
    </w:rPr>
  </w:style>
  <w:style w:type="paragraph" w:customStyle="1" w:styleId="Style260">
    <w:name w:val="Style260"/>
    <w:basedOn w:val="Normal"/>
    <w:uiPriority w:val="1"/>
    <w:rsid w:val="07C3657C"/>
    <w:pPr>
      <w:widowControl w:val="0"/>
    </w:pPr>
    <w:rPr>
      <w:rFonts w:eastAsia="Times New Roman"/>
      <w:lang w:eastAsia="lt-LT"/>
    </w:rPr>
  </w:style>
  <w:style w:type="paragraph" w:customStyle="1" w:styleId="Style261">
    <w:name w:val="Style261"/>
    <w:basedOn w:val="Normal"/>
    <w:uiPriority w:val="1"/>
    <w:rsid w:val="07C3657C"/>
    <w:pPr>
      <w:widowControl w:val="0"/>
    </w:pPr>
    <w:rPr>
      <w:rFonts w:eastAsia="Times New Roman"/>
      <w:lang w:eastAsia="lt-LT"/>
    </w:rPr>
  </w:style>
  <w:style w:type="paragraph" w:customStyle="1" w:styleId="Style262">
    <w:name w:val="Style262"/>
    <w:basedOn w:val="Normal"/>
    <w:uiPriority w:val="1"/>
    <w:rsid w:val="07C3657C"/>
    <w:pPr>
      <w:widowControl w:val="0"/>
      <w:spacing w:line="240" w:lineRule="exact"/>
      <w:jc w:val="center"/>
    </w:pPr>
    <w:rPr>
      <w:rFonts w:eastAsia="Times New Roman"/>
      <w:lang w:eastAsia="lt-LT"/>
    </w:rPr>
  </w:style>
  <w:style w:type="paragraph" w:customStyle="1" w:styleId="Style263">
    <w:name w:val="Style263"/>
    <w:basedOn w:val="Normal"/>
    <w:uiPriority w:val="1"/>
    <w:rsid w:val="07C3657C"/>
    <w:pPr>
      <w:widowControl w:val="0"/>
      <w:spacing w:line="173" w:lineRule="exact"/>
      <w:ind w:firstLine="110"/>
    </w:pPr>
    <w:rPr>
      <w:rFonts w:eastAsia="Times New Roman"/>
      <w:lang w:eastAsia="lt-LT"/>
    </w:rPr>
  </w:style>
  <w:style w:type="paragraph" w:customStyle="1" w:styleId="Style264">
    <w:name w:val="Style264"/>
    <w:basedOn w:val="Normal"/>
    <w:uiPriority w:val="1"/>
    <w:rsid w:val="07C3657C"/>
    <w:pPr>
      <w:widowControl w:val="0"/>
      <w:spacing w:line="259" w:lineRule="exact"/>
      <w:ind w:firstLine="269"/>
      <w:jc w:val="both"/>
    </w:pPr>
    <w:rPr>
      <w:rFonts w:eastAsia="Times New Roman"/>
      <w:lang w:eastAsia="lt-LT"/>
    </w:rPr>
  </w:style>
  <w:style w:type="paragraph" w:customStyle="1" w:styleId="Style265">
    <w:name w:val="Style265"/>
    <w:basedOn w:val="Normal"/>
    <w:uiPriority w:val="1"/>
    <w:rsid w:val="07C3657C"/>
    <w:pPr>
      <w:widowControl w:val="0"/>
      <w:spacing w:line="178" w:lineRule="exact"/>
      <w:ind w:hanging="490"/>
    </w:pPr>
    <w:rPr>
      <w:rFonts w:eastAsia="Times New Roman"/>
      <w:lang w:eastAsia="lt-LT"/>
    </w:rPr>
  </w:style>
  <w:style w:type="paragraph" w:customStyle="1" w:styleId="Style266">
    <w:name w:val="Style266"/>
    <w:basedOn w:val="Normal"/>
    <w:uiPriority w:val="1"/>
    <w:rsid w:val="07C3657C"/>
    <w:pPr>
      <w:widowControl w:val="0"/>
    </w:pPr>
    <w:rPr>
      <w:rFonts w:eastAsia="Times New Roman"/>
      <w:lang w:eastAsia="lt-LT"/>
    </w:rPr>
  </w:style>
  <w:style w:type="paragraph" w:customStyle="1" w:styleId="Style267">
    <w:name w:val="Style267"/>
    <w:basedOn w:val="Normal"/>
    <w:uiPriority w:val="1"/>
    <w:rsid w:val="07C3657C"/>
    <w:pPr>
      <w:widowControl w:val="0"/>
      <w:spacing w:line="336" w:lineRule="exact"/>
      <w:ind w:firstLine="5669"/>
    </w:pPr>
    <w:rPr>
      <w:rFonts w:eastAsia="Times New Roman"/>
      <w:lang w:eastAsia="lt-LT"/>
    </w:rPr>
  </w:style>
  <w:style w:type="paragraph" w:customStyle="1" w:styleId="Style268">
    <w:name w:val="Style268"/>
    <w:basedOn w:val="Normal"/>
    <w:uiPriority w:val="1"/>
    <w:rsid w:val="07C3657C"/>
    <w:pPr>
      <w:widowControl w:val="0"/>
    </w:pPr>
    <w:rPr>
      <w:rFonts w:eastAsia="Times New Roman"/>
      <w:lang w:eastAsia="lt-LT"/>
    </w:rPr>
  </w:style>
  <w:style w:type="paragraph" w:customStyle="1" w:styleId="Style269">
    <w:name w:val="Style269"/>
    <w:basedOn w:val="Normal"/>
    <w:uiPriority w:val="1"/>
    <w:rsid w:val="07C3657C"/>
    <w:pPr>
      <w:widowControl w:val="0"/>
    </w:pPr>
    <w:rPr>
      <w:rFonts w:eastAsia="Times New Roman"/>
      <w:lang w:eastAsia="lt-LT"/>
    </w:rPr>
  </w:style>
  <w:style w:type="paragraph" w:customStyle="1" w:styleId="Style270">
    <w:name w:val="Style270"/>
    <w:basedOn w:val="Normal"/>
    <w:uiPriority w:val="1"/>
    <w:rsid w:val="07C3657C"/>
    <w:pPr>
      <w:widowControl w:val="0"/>
    </w:pPr>
    <w:rPr>
      <w:rFonts w:eastAsia="Times New Roman"/>
      <w:lang w:eastAsia="lt-LT"/>
    </w:rPr>
  </w:style>
  <w:style w:type="paragraph" w:customStyle="1" w:styleId="Style271">
    <w:name w:val="Style271"/>
    <w:basedOn w:val="Normal"/>
    <w:uiPriority w:val="1"/>
    <w:rsid w:val="07C3657C"/>
    <w:pPr>
      <w:widowControl w:val="0"/>
    </w:pPr>
    <w:rPr>
      <w:rFonts w:eastAsia="Times New Roman"/>
      <w:lang w:eastAsia="lt-LT"/>
    </w:rPr>
  </w:style>
  <w:style w:type="paragraph" w:customStyle="1" w:styleId="Style272">
    <w:name w:val="Style272"/>
    <w:basedOn w:val="Normal"/>
    <w:uiPriority w:val="1"/>
    <w:rsid w:val="07C3657C"/>
    <w:pPr>
      <w:widowControl w:val="0"/>
    </w:pPr>
    <w:rPr>
      <w:rFonts w:eastAsia="Times New Roman"/>
      <w:lang w:eastAsia="lt-LT"/>
    </w:rPr>
  </w:style>
  <w:style w:type="paragraph" w:customStyle="1" w:styleId="Style273">
    <w:name w:val="Style273"/>
    <w:basedOn w:val="Normal"/>
    <w:uiPriority w:val="1"/>
    <w:rsid w:val="07C3657C"/>
    <w:pPr>
      <w:widowControl w:val="0"/>
    </w:pPr>
    <w:rPr>
      <w:rFonts w:eastAsia="Times New Roman"/>
      <w:lang w:eastAsia="lt-LT"/>
    </w:rPr>
  </w:style>
  <w:style w:type="paragraph" w:customStyle="1" w:styleId="Style274">
    <w:name w:val="Style274"/>
    <w:basedOn w:val="Normal"/>
    <w:uiPriority w:val="1"/>
    <w:rsid w:val="07C3657C"/>
    <w:pPr>
      <w:widowControl w:val="0"/>
      <w:spacing w:line="355" w:lineRule="exact"/>
      <w:ind w:firstLine="2122"/>
    </w:pPr>
    <w:rPr>
      <w:rFonts w:eastAsia="Times New Roman"/>
      <w:lang w:eastAsia="lt-LT"/>
    </w:rPr>
  </w:style>
  <w:style w:type="paragraph" w:customStyle="1" w:styleId="Style275">
    <w:name w:val="Style275"/>
    <w:basedOn w:val="Normal"/>
    <w:uiPriority w:val="1"/>
    <w:rsid w:val="07C3657C"/>
    <w:pPr>
      <w:widowControl w:val="0"/>
      <w:spacing w:line="240" w:lineRule="exact"/>
      <w:ind w:firstLine="451"/>
    </w:pPr>
    <w:rPr>
      <w:rFonts w:eastAsia="Times New Roman"/>
      <w:lang w:eastAsia="lt-LT"/>
    </w:rPr>
  </w:style>
  <w:style w:type="paragraph" w:customStyle="1" w:styleId="Style276">
    <w:name w:val="Style276"/>
    <w:basedOn w:val="Normal"/>
    <w:uiPriority w:val="1"/>
    <w:rsid w:val="07C3657C"/>
    <w:pPr>
      <w:widowControl w:val="0"/>
      <w:spacing w:line="370" w:lineRule="exact"/>
      <w:ind w:firstLine="43"/>
      <w:jc w:val="both"/>
    </w:pPr>
    <w:rPr>
      <w:rFonts w:eastAsia="Times New Roman"/>
      <w:lang w:eastAsia="lt-LT"/>
    </w:rPr>
  </w:style>
  <w:style w:type="paragraph" w:customStyle="1" w:styleId="Style277">
    <w:name w:val="Style277"/>
    <w:basedOn w:val="Normal"/>
    <w:uiPriority w:val="1"/>
    <w:rsid w:val="07C3657C"/>
    <w:pPr>
      <w:widowControl w:val="0"/>
      <w:spacing w:line="187" w:lineRule="exact"/>
    </w:pPr>
    <w:rPr>
      <w:rFonts w:eastAsia="Times New Roman"/>
      <w:lang w:eastAsia="lt-LT"/>
    </w:rPr>
  </w:style>
  <w:style w:type="paragraph" w:customStyle="1" w:styleId="Style278">
    <w:name w:val="Style278"/>
    <w:basedOn w:val="Normal"/>
    <w:uiPriority w:val="1"/>
    <w:rsid w:val="07C3657C"/>
    <w:pPr>
      <w:widowControl w:val="0"/>
    </w:pPr>
    <w:rPr>
      <w:rFonts w:eastAsia="Times New Roman"/>
      <w:lang w:eastAsia="lt-LT"/>
    </w:rPr>
  </w:style>
  <w:style w:type="paragraph" w:customStyle="1" w:styleId="Style279">
    <w:name w:val="Style279"/>
    <w:basedOn w:val="Normal"/>
    <w:uiPriority w:val="1"/>
    <w:rsid w:val="07C3657C"/>
    <w:pPr>
      <w:widowControl w:val="0"/>
      <w:spacing w:line="120" w:lineRule="exact"/>
      <w:ind w:firstLine="34"/>
    </w:pPr>
    <w:rPr>
      <w:rFonts w:eastAsia="Times New Roman"/>
      <w:lang w:eastAsia="lt-LT"/>
    </w:rPr>
  </w:style>
  <w:style w:type="paragraph" w:customStyle="1" w:styleId="Style280">
    <w:name w:val="Style280"/>
    <w:basedOn w:val="Normal"/>
    <w:uiPriority w:val="1"/>
    <w:rsid w:val="07C3657C"/>
    <w:pPr>
      <w:widowControl w:val="0"/>
      <w:spacing w:line="120" w:lineRule="exact"/>
      <w:jc w:val="center"/>
    </w:pPr>
    <w:rPr>
      <w:rFonts w:eastAsia="Times New Roman"/>
      <w:lang w:eastAsia="lt-LT"/>
    </w:rPr>
  </w:style>
  <w:style w:type="paragraph" w:customStyle="1" w:styleId="Style281">
    <w:name w:val="Style281"/>
    <w:basedOn w:val="Normal"/>
    <w:uiPriority w:val="1"/>
    <w:rsid w:val="07C3657C"/>
    <w:pPr>
      <w:widowControl w:val="0"/>
      <w:spacing w:line="154" w:lineRule="exact"/>
      <w:ind w:hanging="72"/>
      <w:jc w:val="both"/>
    </w:pPr>
    <w:rPr>
      <w:rFonts w:eastAsia="Times New Roman"/>
      <w:lang w:eastAsia="lt-LT"/>
    </w:rPr>
  </w:style>
  <w:style w:type="paragraph" w:customStyle="1" w:styleId="Style282">
    <w:name w:val="Style282"/>
    <w:basedOn w:val="Normal"/>
    <w:uiPriority w:val="1"/>
    <w:rsid w:val="07C3657C"/>
    <w:pPr>
      <w:widowControl w:val="0"/>
    </w:pPr>
    <w:rPr>
      <w:rFonts w:eastAsia="Times New Roman"/>
      <w:lang w:eastAsia="lt-LT"/>
    </w:rPr>
  </w:style>
  <w:style w:type="paragraph" w:customStyle="1" w:styleId="Style283">
    <w:name w:val="Style283"/>
    <w:basedOn w:val="Normal"/>
    <w:uiPriority w:val="1"/>
    <w:rsid w:val="07C3657C"/>
    <w:pPr>
      <w:widowControl w:val="0"/>
      <w:spacing w:line="178" w:lineRule="exact"/>
      <w:ind w:firstLine="514"/>
    </w:pPr>
    <w:rPr>
      <w:rFonts w:eastAsia="Times New Roman"/>
      <w:lang w:eastAsia="lt-LT"/>
    </w:rPr>
  </w:style>
  <w:style w:type="paragraph" w:customStyle="1" w:styleId="Style284">
    <w:name w:val="Style284"/>
    <w:basedOn w:val="Normal"/>
    <w:uiPriority w:val="1"/>
    <w:rsid w:val="07C3657C"/>
    <w:pPr>
      <w:widowControl w:val="0"/>
    </w:pPr>
    <w:rPr>
      <w:rFonts w:eastAsia="Times New Roman"/>
      <w:lang w:eastAsia="lt-LT"/>
    </w:rPr>
  </w:style>
  <w:style w:type="paragraph" w:customStyle="1" w:styleId="Style285">
    <w:name w:val="Style285"/>
    <w:basedOn w:val="Normal"/>
    <w:uiPriority w:val="1"/>
    <w:rsid w:val="07C3657C"/>
    <w:pPr>
      <w:widowControl w:val="0"/>
      <w:spacing w:line="187" w:lineRule="exact"/>
      <w:ind w:firstLine="178"/>
    </w:pPr>
    <w:rPr>
      <w:rFonts w:eastAsia="Times New Roman"/>
      <w:lang w:eastAsia="lt-LT"/>
    </w:rPr>
  </w:style>
  <w:style w:type="paragraph" w:customStyle="1" w:styleId="Style286">
    <w:name w:val="Style286"/>
    <w:basedOn w:val="Normal"/>
    <w:uiPriority w:val="1"/>
    <w:rsid w:val="07C3657C"/>
    <w:pPr>
      <w:widowControl w:val="0"/>
      <w:spacing w:line="178" w:lineRule="exact"/>
      <w:ind w:hanging="1954"/>
    </w:pPr>
    <w:rPr>
      <w:rFonts w:eastAsia="Times New Roman"/>
      <w:lang w:eastAsia="lt-LT"/>
    </w:rPr>
  </w:style>
  <w:style w:type="paragraph" w:customStyle="1" w:styleId="Style287">
    <w:name w:val="Style287"/>
    <w:basedOn w:val="Normal"/>
    <w:uiPriority w:val="1"/>
    <w:rsid w:val="07C3657C"/>
    <w:pPr>
      <w:widowControl w:val="0"/>
      <w:spacing w:line="182" w:lineRule="exact"/>
      <w:ind w:firstLine="480"/>
      <w:jc w:val="both"/>
    </w:pPr>
    <w:rPr>
      <w:rFonts w:eastAsia="Times New Roman"/>
      <w:lang w:eastAsia="lt-LT"/>
    </w:rPr>
  </w:style>
  <w:style w:type="paragraph" w:customStyle="1" w:styleId="Style288">
    <w:name w:val="Style288"/>
    <w:basedOn w:val="Normal"/>
    <w:uiPriority w:val="1"/>
    <w:rsid w:val="07C3657C"/>
    <w:pPr>
      <w:widowControl w:val="0"/>
      <w:spacing w:line="110" w:lineRule="exact"/>
      <w:ind w:hanging="34"/>
      <w:jc w:val="both"/>
    </w:pPr>
    <w:rPr>
      <w:rFonts w:eastAsia="Times New Roman"/>
      <w:lang w:eastAsia="lt-LT"/>
    </w:rPr>
  </w:style>
  <w:style w:type="paragraph" w:customStyle="1" w:styleId="Style289">
    <w:name w:val="Style289"/>
    <w:basedOn w:val="Normal"/>
    <w:uiPriority w:val="1"/>
    <w:rsid w:val="07C3657C"/>
    <w:pPr>
      <w:widowControl w:val="0"/>
      <w:spacing w:line="389" w:lineRule="exact"/>
      <w:ind w:hanging="835"/>
    </w:pPr>
    <w:rPr>
      <w:rFonts w:eastAsia="Times New Roman"/>
      <w:lang w:eastAsia="lt-LT"/>
    </w:rPr>
  </w:style>
  <w:style w:type="paragraph" w:customStyle="1" w:styleId="Style290">
    <w:name w:val="Style290"/>
    <w:basedOn w:val="Normal"/>
    <w:uiPriority w:val="1"/>
    <w:rsid w:val="07C3657C"/>
    <w:pPr>
      <w:widowControl w:val="0"/>
    </w:pPr>
    <w:rPr>
      <w:rFonts w:eastAsia="Times New Roman"/>
      <w:lang w:eastAsia="lt-LT"/>
    </w:rPr>
  </w:style>
  <w:style w:type="paragraph" w:customStyle="1" w:styleId="Style291">
    <w:name w:val="Style291"/>
    <w:basedOn w:val="Normal"/>
    <w:uiPriority w:val="1"/>
    <w:rsid w:val="07C3657C"/>
    <w:pPr>
      <w:widowControl w:val="0"/>
    </w:pPr>
    <w:rPr>
      <w:rFonts w:eastAsia="Times New Roman"/>
      <w:lang w:eastAsia="lt-LT"/>
    </w:rPr>
  </w:style>
  <w:style w:type="paragraph" w:customStyle="1" w:styleId="Style292">
    <w:name w:val="Style292"/>
    <w:basedOn w:val="Normal"/>
    <w:uiPriority w:val="1"/>
    <w:rsid w:val="07C3657C"/>
    <w:pPr>
      <w:widowControl w:val="0"/>
    </w:pPr>
    <w:rPr>
      <w:rFonts w:eastAsia="Times New Roman"/>
      <w:lang w:eastAsia="lt-LT"/>
    </w:rPr>
  </w:style>
  <w:style w:type="paragraph" w:customStyle="1" w:styleId="Style293">
    <w:name w:val="Style293"/>
    <w:basedOn w:val="Normal"/>
    <w:uiPriority w:val="1"/>
    <w:rsid w:val="07C3657C"/>
    <w:pPr>
      <w:widowControl w:val="0"/>
      <w:spacing w:line="158" w:lineRule="exact"/>
      <w:ind w:firstLine="446"/>
      <w:jc w:val="both"/>
    </w:pPr>
    <w:rPr>
      <w:rFonts w:eastAsia="Times New Roman"/>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0A7AA8"/>
    <w:pPr>
      <w:snapToGrid w:val="0"/>
      <w:ind w:firstLine="312"/>
      <w:jc w:val="both"/>
    </w:pPr>
    <w:rPr>
      <w:rFonts w:ascii="TimesLT" w:eastAsia="Times New Roman" w:hAnsi="TimesLT"/>
      <w:lang w:val="en-US" w:eastAsia="en-US"/>
    </w:rPr>
  </w:style>
  <w:style w:type="paragraph" w:customStyle="1" w:styleId="CentrBoldm">
    <w:name w:val="CentrBoldm"/>
    <w:basedOn w:val="Normal"/>
    <w:uiPriority w:val="1"/>
    <w:rsid w:val="07C3657C"/>
    <w:pPr>
      <w:ind w:firstLine="0"/>
      <w:jc w:val="center"/>
    </w:pPr>
    <w:rPr>
      <w:rFonts w:ascii="TimesLT" w:eastAsia="Times New Roman" w:hAnsi="TimesLT" w:cs="Times New Roman"/>
      <w:b/>
      <w:bC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uiPriority w:val="1"/>
    <w:rsid w:val="07C3657C"/>
    <w:pPr>
      <w:spacing w:beforeAutospacing="1"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uiPriority w:val="1"/>
    <w:rsid w:val="07C3657C"/>
    <w:pPr>
      <w:spacing w:beforeAutospacing="1" w:afterAutospacing="1"/>
      <w:ind w:firstLine="0"/>
    </w:pPr>
    <w:rPr>
      <w:rFonts w:ascii="Times New Roman" w:hAnsi="Times New Roman" w:cs="Times New Roman"/>
      <w:sz w:val="24"/>
      <w:szCs w:val="24"/>
      <w:lang w:eastAsia="lt-LT"/>
    </w:rPr>
  </w:style>
  <w:style w:type="paragraph" w:customStyle="1" w:styleId="bodytext0">
    <w:name w:val="bodytext"/>
    <w:basedOn w:val="Normal"/>
    <w:uiPriority w:val="1"/>
    <w:rsid w:val="07C3657C"/>
    <w:pPr>
      <w:spacing w:beforeAutospacing="1"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uiPriority w:val="1"/>
    <w:rsid w:val="07C3657C"/>
    <w:pPr>
      <w:spacing w:beforeAutospacing="1" w:afterAutospacing="1"/>
      <w:ind w:firstLine="0"/>
    </w:pPr>
    <w:rPr>
      <w:rFonts w:ascii="Times New Roman" w:eastAsia="Times New Roman" w:hAnsi="Times New Roman" w:cs="Times New Roman"/>
      <w:sz w:val="24"/>
      <w:szCs w:val="24"/>
    </w:rPr>
  </w:style>
  <w:style w:type="character" w:styleId="CommentReference">
    <w:name w:val="annotation reference"/>
    <w:uiPriority w:val="99"/>
    <w:semiHidden/>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7C3657C"/>
    <w:pPr>
      <w:widowControl w:val="0"/>
      <w:spacing w:line="250" w:lineRule="exact"/>
      <w:ind w:hanging="920"/>
    </w:pPr>
    <w:rPr>
      <w:rFonts w:ascii="Calibri" w:hAnsi="Calibri" w:cs="Times New Roman"/>
      <w:sz w:val="23"/>
      <w:szCs w:val="23"/>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7C3657C"/>
    <w:pPr>
      <w:widowControl w:val="0"/>
      <w:spacing w:before="480" w:after="300" w:line="240" w:lineRule="atLeast"/>
      <w:ind w:firstLine="0"/>
      <w:outlineLvl w:val="1"/>
    </w:pPr>
    <w:rPr>
      <w:rFonts w:ascii="Calibri" w:hAnsi="Calibri" w:cs="Times New Roman"/>
      <w:b/>
      <w:bCs/>
      <w:sz w:val="23"/>
      <w:szCs w:val="23"/>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7C3657C"/>
    <w:pPr>
      <w:ind w:left="1296"/>
    </w:pPr>
    <w:rPr>
      <w:rFonts w:cs="Times New Roman"/>
    </w:rPr>
  </w:style>
  <w:style w:type="paragraph" w:styleId="FootnoteText">
    <w:name w:val="footnote text"/>
    <w:basedOn w:val="Normal"/>
    <w:link w:val="FootnoteTextChar"/>
    <w:uiPriority w:val="99"/>
    <w:rsid w:val="07C3657C"/>
    <w:rPr>
      <w:rFonts w:cs="Times New Roman"/>
    </w:rPr>
  </w:style>
  <w:style w:type="character" w:customStyle="1" w:styleId="FootnoteTextChar">
    <w:name w:val="Footnote Text Char"/>
    <w:link w:val="FootnoteText"/>
    <w:uiPriority w:val="99"/>
    <w:rsid w:val="00053DCD"/>
    <w:rPr>
      <w:rFonts w:ascii="Arial" w:hAnsi="Arial" w:cs="Arial"/>
      <w:lang w:eastAsia="en-US"/>
    </w:rPr>
  </w:style>
  <w:style w:type="character" w:styleId="FootnoteReference">
    <w:name w:val="footnote reference"/>
    <w:uiPriority w:val="99"/>
    <w:rsid w:val="00053DCD"/>
    <w:rPr>
      <w:vertAlign w:val="superscript"/>
    </w:rPr>
  </w:style>
  <w:style w:type="paragraph" w:customStyle="1" w:styleId="xl40">
    <w:name w:val="xl40"/>
    <w:basedOn w:val="Normal"/>
    <w:uiPriority w:val="1"/>
    <w:rsid w:val="07C3657C"/>
    <w:pPr>
      <w:spacing w:before="100" w:after="100"/>
      <w:ind w:firstLine="0"/>
      <w:jc w:val="center"/>
    </w:pPr>
    <w:rPr>
      <w:rFonts w:ascii="Arial Unicode MS" w:eastAsia="Arial Unicode MS" w:hAnsi="Arial Unicode MS" w:cs="Times New Roman"/>
      <w:sz w:val="24"/>
      <w:szCs w:val="24"/>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lang w:val="en-US" w:eastAsia="en-US"/>
    </w:rPr>
    <w:tblPr/>
  </w:style>
  <w:style w:type="character" w:styleId="UnresolvedMention">
    <w:name w:val="Unresolved Mention"/>
    <w:uiPriority w:val="99"/>
    <w:semiHidden/>
    <w:unhideWhenUsed/>
    <w:rsid w:val="005359D4"/>
    <w:rPr>
      <w:color w:val="808080"/>
      <w:shd w:val="clear" w:color="auto" w:fill="E6E6E6"/>
    </w:rPr>
  </w:style>
  <w:style w:type="paragraph" w:customStyle="1" w:styleId="Iprastas">
    <w:name w:val="Iprastas"/>
    <w:basedOn w:val="Normal"/>
    <w:link w:val="IprastasChar"/>
    <w:uiPriority w:val="1"/>
    <w:qFormat/>
    <w:rsid w:val="07C3657C"/>
    <w:pPr>
      <w:numPr>
        <w:ilvl w:val="1"/>
        <w:numId w:val="1"/>
      </w:numPr>
      <w:spacing w:after="120" w:line="240" w:lineRule="exact"/>
      <w:jc w:val="both"/>
    </w:pPr>
    <w:rPr>
      <w:rFonts w:eastAsia="PMingLiU"/>
      <w:lang w:eastAsia="ar-SA"/>
    </w:rPr>
  </w:style>
  <w:style w:type="character" w:customStyle="1" w:styleId="IprastasChar">
    <w:name w:val="Iprastas Char"/>
    <w:link w:val="Iprastas"/>
    <w:rsid w:val="00775E25"/>
    <w:rPr>
      <w:rFonts w:ascii="Arial" w:eastAsia="PMingLiU" w:hAnsi="Arial" w:cs="Arial"/>
      <w:lang w:eastAsia="ar-SA"/>
    </w:rPr>
  </w:style>
  <w:style w:type="table" w:customStyle="1" w:styleId="TableGrid2">
    <w:name w:val="Table Grid2"/>
    <w:basedOn w:val="TableNormal"/>
    <w:next w:val="TableGrid"/>
    <w:rsid w:val="00021EE3"/>
    <w:rPr>
      <w:sz w:val="22"/>
      <w:szCs w:val="22"/>
      <w:lang w:eastAsia="en-US"/>
    </w:rPr>
    <w:tblPr/>
  </w:style>
  <w:style w:type="paragraph" w:customStyle="1" w:styleId="Body2">
    <w:name w:val="Body 2"/>
    <w:rsid w:val="003E7E5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paragraph">
    <w:name w:val="paragraph"/>
    <w:basedOn w:val="Normal"/>
    <w:uiPriority w:val="99"/>
    <w:rsid w:val="07C3657C"/>
    <w:pPr>
      <w:spacing w:beforeAutospacing="1"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uiPriority w:val="1"/>
    <w:rsid w:val="002323F6"/>
  </w:style>
  <w:style w:type="character" w:customStyle="1" w:styleId="eop">
    <w:name w:val="eop"/>
    <w:rsid w:val="00245D43"/>
  </w:style>
  <w:style w:type="paragraph" w:customStyle="1" w:styleId="TEKSTAS">
    <w:name w:val="TEKSTAS"/>
    <w:basedOn w:val="Normal"/>
    <w:uiPriority w:val="1"/>
    <w:rsid w:val="07C3657C"/>
    <w:pPr>
      <w:widowControl w:val="0"/>
      <w:spacing w:before="60" w:after="60"/>
      <w:ind w:firstLine="0"/>
      <w:jc w:val="both"/>
    </w:pPr>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2270F7"/>
    <w:rPr>
      <w:rFonts w:eastAsia="Times New Roman"/>
      <w:sz w:val="21"/>
      <w:szCs w:val="21"/>
    </w:rPr>
  </w:style>
  <w:style w:type="character" w:customStyle="1" w:styleId="NoSpacingChar">
    <w:name w:val="No Spacing Char"/>
    <w:link w:val="NoSpacing"/>
    <w:uiPriority w:val="1"/>
    <w:rsid w:val="002270F7"/>
    <w:rPr>
      <w:rFonts w:eastAsia="Times New Roman"/>
      <w:sz w:val="21"/>
      <w:szCs w:val="21"/>
    </w:rPr>
  </w:style>
  <w:style w:type="paragraph" w:styleId="Revision">
    <w:name w:val="Revision"/>
    <w:hidden/>
    <w:uiPriority w:val="99"/>
    <w:semiHidden/>
    <w:rsid w:val="00EF3669"/>
    <w:rPr>
      <w:rFonts w:ascii="Arial" w:hAnsi="Arial" w:cs="Arial"/>
      <w:szCs w:val="22"/>
      <w:lang w:eastAsia="en-US"/>
    </w:rPr>
  </w:style>
  <w:style w:type="character" w:styleId="Mention">
    <w:name w:val="Mention"/>
    <w:basedOn w:val="DefaultParagraphFont"/>
    <w:uiPriority w:val="99"/>
    <w:unhideWhenUsed/>
    <w:rsid w:val="001E6319"/>
    <w:rPr>
      <w:color w:val="2B579A"/>
      <w:shd w:val="clear" w:color="auto" w:fill="E1DFDD"/>
    </w:rPr>
  </w:style>
  <w:style w:type="paragraph" w:styleId="Title">
    <w:name w:val="Title"/>
    <w:basedOn w:val="Normal"/>
    <w:next w:val="Normal"/>
    <w:uiPriority w:val="10"/>
    <w:qFormat/>
    <w:rsid w:val="07C3657C"/>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7C3657C"/>
    <w:rPr>
      <w:rFonts w:eastAsiaTheme="minorEastAsia"/>
      <w:color w:val="5A5A5A"/>
    </w:rPr>
  </w:style>
  <w:style w:type="paragraph" w:styleId="Quote">
    <w:name w:val="Quote"/>
    <w:basedOn w:val="Normal"/>
    <w:next w:val="Normal"/>
    <w:uiPriority w:val="29"/>
    <w:qFormat/>
    <w:rsid w:val="07C3657C"/>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7C3657C"/>
    <w:pPr>
      <w:spacing w:before="360" w:after="360"/>
      <w:ind w:left="864" w:right="864"/>
      <w:jc w:val="center"/>
    </w:pPr>
    <w:rPr>
      <w:i/>
      <w:iCs/>
      <w:color w:val="4472C4" w:themeColor="accent1"/>
    </w:rPr>
  </w:style>
  <w:style w:type="paragraph" w:styleId="TOC2">
    <w:name w:val="toc 2"/>
    <w:basedOn w:val="Normal"/>
    <w:next w:val="Normal"/>
    <w:uiPriority w:val="39"/>
    <w:unhideWhenUsed/>
    <w:rsid w:val="07C3657C"/>
    <w:pPr>
      <w:spacing w:after="100"/>
      <w:ind w:left="220"/>
    </w:pPr>
  </w:style>
  <w:style w:type="paragraph" w:styleId="TOC3">
    <w:name w:val="toc 3"/>
    <w:basedOn w:val="Normal"/>
    <w:next w:val="Normal"/>
    <w:uiPriority w:val="39"/>
    <w:unhideWhenUsed/>
    <w:rsid w:val="07C3657C"/>
    <w:pPr>
      <w:spacing w:after="100"/>
      <w:ind w:left="440"/>
    </w:pPr>
  </w:style>
  <w:style w:type="paragraph" w:styleId="TOC4">
    <w:name w:val="toc 4"/>
    <w:basedOn w:val="Normal"/>
    <w:next w:val="Normal"/>
    <w:uiPriority w:val="39"/>
    <w:unhideWhenUsed/>
    <w:rsid w:val="07C3657C"/>
    <w:pPr>
      <w:spacing w:after="100"/>
      <w:ind w:left="660"/>
    </w:pPr>
  </w:style>
  <w:style w:type="paragraph" w:styleId="TOC5">
    <w:name w:val="toc 5"/>
    <w:basedOn w:val="Normal"/>
    <w:next w:val="Normal"/>
    <w:uiPriority w:val="39"/>
    <w:unhideWhenUsed/>
    <w:rsid w:val="07C3657C"/>
    <w:pPr>
      <w:spacing w:after="100"/>
      <w:ind w:left="880"/>
    </w:pPr>
  </w:style>
  <w:style w:type="paragraph" w:styleId="TOC6">
    <w:name w:val="toc 6"/>
    <w:basedOn w:val="Normal"/>
    <w:next w:val="Normal"/>
    <w:uiPriority w:val="39"/>
    <w:unhideWhenUsed/>
    <w:rsid w:val="07C3657C"/>
    <w:pPr>
      <w:spacing w:after="100"/>
      <w:ind w:left="1100"/>
    </w:pPr>
  </w:style>
  <w:style w:type="paragraph" w:styleId="TOC7">
    <w:name w:val="toc 7"/>
    <w:basedOn w:val="Normal"/>
    <w:next w:val="Normal"/>
    <w:uiPriority w:val="39"/>
    <w:unhideWhenUsed/>
    <w:rsid w:val="07C3657C"/>
    <w:pPr>
      <w:spacing w:after="100"/>
      <w:ind w:left="1320"/>
    </w:pPr>
  </w:style>
  <w:style w:type="paragraph" w:styleId="TOC8">
    <w:name w:val="toc 8"/>
    <w:basedOn w:val="Normal"/>
    <w:next w:val="Normal"/>
    <w:uiPriority w:val="39"/>
    <w:unhideWhenUsed/>
    <w:rsid w:val="07C3657C"/>
    <w:pPr>
      <w:spacing w:after="100"/>
      <w:ind w:left="1540"/>
    </w:pPr>
  </w:style>
  <w:style w:type="paragraph" w:styleId="TOC9">
    <w:name w:val="toc 9"/>
    <w:basedOn w:val="Normal"/>
    <w:next w:val="Normal"/>
    <w:uiPriority w:val="39"/>
    <w:unhideWhenUsed/>
    <w:rsid w:val="07C3657C"/>
    <w:pPr>
      <w:spacing w:after="100"/>
      <w:ind w:left="1760"/>
    </w:pPr>
  </w:style>
  <w:style w:type="paragraph" w:styleId="EndnoteText">
    <w:name w:val="endnote text"/>
    <w:basedOn w:val="Normal"/>
    <w:uiPriority w:val="99"/>
    <w:semiHidden/>
    <w:unhideWhenUsed/>
    <w:rsid w:val="07C3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659">
      <w:bodyDiv w:val="1"/>
      <w:marLeft w:val="0"/>
      <w:marRight w:val="0"/>
      <w:marTop w:val="0"/>
      <w:marBottom w:val="0"/>
      <w:divBdr>
        <w:top w:val="none" w:sz="0" w:space="0" w:color="auto"/>
        <w:left w:val="none" w:sz="0" w:space="0" w:color="auto"/>
        <w:bottom w:val="none" w:sz="0" w:space="0" w:color="auto"/>
        <w:right w:val="none" w:sz="0" w:space="0" w:color="auto"/>
      </w:divBdr>
    </w:div>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13002091">
      <w:bodyDiv w:val="1"/>
      <w:marLeft w:val="0"/>
      <w:marRight w:val="0"/>
      <w:marTop w:val="0"/>
      <w:marBottom w:val="0"/>
      <w:divBdr>
        <w:top w:val="none" w:sz="0" w:space="0" w:color="auto"/>
        <w:left w:val="none" w:sz="0" w:space="0" w:color="auto"/>
        <w:bottom w:val="none" w:sz="0" w:space="0" w:color="auto"/>
        <w:right w:val="none" w:sz="0" w:space="0" w:color="auto"/>
      </w:divBdr>
    </w:div>
    <w:div w:id="43146362">
      <w:bodyDiv w:val="1"/>
      <w:marLeft w:val="0"/>
      <w:marRight w:val="0"/>
      <w:marTop w:val="0"/>
      <w:marBottom w:val="0"/>
      <w:divBdr>
        <w:top w:val="none" w:sz="0" w:space="0" w:color="auto"/>
        <w:left w:val="none" w:sz="0" w:space="0" w:color="auto"/>
        <w:bottom w:val="none" w:sz="0" w:space="0" w:color="auto"/>
        <w:right w:val="none" w:sz="0" w:space="0" w:color="auto"/>
      </w:divBdr>
    </w:div>
    <w:div w:id="52388569">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62997507">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55998817">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177546951">
      <w:bodyDiv w:val="1"/>
      <w:marLeft w:val="0"/>
      <w:marRight w:val="0"/>
      <w:marTop w:val="0"/>
      <w:marBottom w:val="0"/>
      <w:divBdr>
        <w:top w:val="none" w:sz="0" w:space="0" w:color="auto"/>
        <w:left w:val="none" w:sz="0" w:space="0" w:color="auto"/>
        <w:bottom w:val="none" w:sz="0" w:space="0" w:color="auto"/>
        <w:right w:val="none" w:sz="0" w:space="0" w:color="auto"/>
      </w:divBdr>
    </w:div>
    <w:div w:id="202907348">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249967651">
      <w:bodyDiv w:val="1"/>
      <w:marLeft w:val="0"/>
      <w:marRight w:val="0"/>
      <w:marTop w:val="0"/>
      <w:marBottom w:val="0"/>
      <w:divBdr>
        <w:top w:val="none" w:sz="0" w:space="0" w:color="auto"/>
        <w:left w:val="none" w:sz="0" w:space="0" w:color="auto"/>
        <w:bottom w:val="none" w:sz="0" w:space="0" w:color="auto"/>
        <w:right w:val="none" w:sz="0" w:space="0" w:color="auto"/>
      </w:divBdr>
    </w:div>
    <w:div w:id="250117984">
      <w:bodyDiv w:val="1"/>
      <w:marLeft w:val="0"/>
      <w:marRight w:val="0"/>
      <w:marTop w:val="0"/>
      <w:marBottom w:val="0"/>
      <w:divBdr>
        <w:top w:val="none" w:sz="0" w:space="0" w:color="auto"/>
        <w:left w:val="none" w:sz="0" w:space="0" w:color="auto"/>
        <w:bottom w:val="none" w:sz="0" w:space="0" w:color="auto"/>
        <w:right w:val="none" w:sz="0" w:space="0" w:color="auto"/>
      </w:divBdr>
    </w:div>
    <w:div w:id="308023559">
      <w:bodyDiv w:val="1"/>
      <w:marLeft w:val="0"/>
      <w:marRight w:val="0"/>
      <w:marTop w:val="0"/>
      <w:marBottom w:val="0"/>
      <w:divBdr>
        <w:top w:val="none" w:sz="0" w:space="0" w:color="auto"/>
        <w:left w:val="none" w:sz="0" w:space="0" w:color="auto"/>
        <w:bottom w:val="none" w:sz="0" w:space="0" w:color="auto"/>
        <w:right w:val="none" w:sz="0" w:space="0" w:color="auto"/>
      </w:divBdr>
    </w:div>
    <w:div w:id="353699674">
      <w:bodyDiv w:val="1"/>
      <w:marLeft w:val="0"/>
      <w:marRight w:val="0"/>
      <w:marTop w:val="0"/>
      <w:marBottom w:val="0"/>
      <w:divBdr>
        <w:top w:val="none" w:sz="0" w:space="0" w:color="auto"/>
        <w:left w:val="none" w:sz="0" w:space="0" w:color="auto"/>
        <w:bottom w:val="none" w:sz="0" w:space="0" w:color="auto"/>
        <w:right w:val="none" w:sz="0" w:space="0" w:color="auto"/>
      </w:divBdr>
    </w:div>
    <w:div w:id="365368808">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46050986">
      <w:bodyDiv w:val="1"/>
      <w:marLeft w:val="0"/>
      <w:marRight w:val="0"/>
      <w:marTop w:val="0"/>
      <w:marBottom w:val="0"/>
      <w:divBdr>
        <w:top w:val="none" w:sz="0" w:space="0" w:color="auto"/>
        <w:left w:val="none" w:sz="0" w:space="0" w:color="auto"/>
        <w:bottom w:val="none" w:sz="0" w:space="0" w:color="auto"/>
        <w:right w:val="none" w:sz="0" w:space="0" w:color="auto"/>
      </w:divBdr>
    </w:div>
    <w:div w:id="454717075">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629089728">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50600573">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678502272">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01367720">
      <w:bodyDiv w:val="1"/>
      <w:marLeft w:val="0"/>
      <w:marRight w:val="0"/>
      <w:marTop w:val="0"/>
      <w:marBottom w:val="0"/>
      <w:divBdr>
        <w:top w:val="none" w:sz="0" w:space="0" w:color="auto"/>
        <w:left w:val="none" w:sz="0" w:space="0" w:color="auto"/>
        <w:bottom w:val="none" w:sz="0" w:space="0" w:color="auto"/>
        <w:right w:val="none" w:sz="0" w:space="0" w:color="auto"/>
      </w:divBdr>
    </w:div>
    <w:div w:id="716860281">
      <w:bodyDiv w:val="1"/>
      <w:marLeft w:val="0"/>
      <w:marRight w:val="0"/>
      <w:marTop w:val="0"/>
      <w:marBottom w:val="0"/>
      <w:divBdr>
        <w:top w:val="none" w:sz="0" w:space="0" w:color="auto"/>
        <w:left w:val="none" w:sz="0" w:space="0" w:color="auto"/>
        <w:bottom w:val="none" w:sz="0" w:space="0" w:color="auto"/>
        <w:right w:val="none" w:sz="0" w:space="0" w:color="auto"/>
      </w:divBdr>
    </w:div>
    <w:div w:id="71801700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69981">
      <w:bodyDiv w:val="1"/>
      <w:marLeft w:val="0"/>
      <w:marRight w:val="0"/>
      <w:marTop w:val="0"/>
      <w:marBottom w:val="0"/>
      <w:divBdr>
        <w:top w:val="none" w:sz="0" w:space="0" w:color="auto"/>
        <w:left w:val="none" w:sz="0" w:space="0" w:color="auto"/>
        <w:bottom w:val="none" w:sz="0" w:space="0" w:color="auto"/>
        <w:right w:val="none" w:sz="0" w:space="0" w:color="auto"/>
      </w:divBdr>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38085814">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884104799">
      <w:bodyDiv w:val="1"/>
      <w:marLeft w:val="0"/>
      <w:marRight w:val="0"/>
      <w:marTop w:val="0"/>
      <w:marBottom w:val="0"/>
      <w:divBdr>
        <w:top w:val="none" w:sz="0" w:space="0" w:color="auto"/>
        <w:left w:val="none" w:sz="0" w:space="0" w:color="auto"/>
        <w:bottom w:val="none" w:sz="0" w:space="0" w:color="auto"/>
        <w:right w:val="none" w:sz="0" w:space="0" w:color="auto"/>
      </w:divBdr>
    </w:div>
    <w:div w:id="889222562">
      <w:bodyDiv w:val="1"/>
      <w:marLeft w:val="0"/>
      <w:marRight w:val="0"/>
      <w:marTop w:val="0"/>
      <w:marBottom w:val="0"/>
      <w:divBdr>
        <w:top w:val="none" w:sz="0" w:space="0" w:color="auto"/>
        <w:left w:val="none" w:sz="0" w:space="0" w:color="auto"/>
        <w:bottom w:val="none" w:sz="0" w:space="0" w:color="auto"/>
        <w:right w:val="none" w:sz="0" w:space="0" w:color="auto"/>
      </w:divBdr>
      <w:divsChild>
        <w:div w:id="650595288">
          <w:marLeft w:val="0"/>
          <w:marRight w:val="0"/>
          <w:marTop w:val="0"/>
          <w:marBottom w:val="0"/>
          <w:divBdr>
            <w:top w:val="none" w:sz="0" w:space="0" w:color="auto"/>
            <w:left w:val="none" w:sz="0" w:space="0" w:color="auto"/>
            <w:bottom w:val="none" w:sz="0" w:space="0" w:color="auto"/>
            <w:right w:val="none" w:sz="0" w:space="0" w:color="auto"/>
          </w:divBdr>
          <w:divsChild>
            <w:div w:id="36128243">
              <w:marLeft w:val="0"/>
              <w:marRight w:val="0"/>
              <w:marTop w:val="0"/>
              <w:marBottom w:val="0"/>
              <w:divBdr>
                <w:top w:val="none" w:sz="0" w:space="0" w:color="auto"/>
                <w:left w:val="none" w:sz="0" w:space="0" w:color="auto"/>
                <w:bottom w:val="none" w:sz="0" w:space="0" w:color="auto"/>
                <w:right w:val="none" w:sz="0" w:space="0" w:color="auto"/>
              </w:divBdr>
            </w:div>
            <w:div w:id="115369276">
              <w:marLeft w:val="0"/>
              <w:marRight w:val="0"/>
              <w:marTop w:val="0"/>
              <w:marBottom w:val="0"/>
              <w:divBdr>
                <w:top w:val="none" w:sz="0" w:space="0" w:color="auto"/>
                <w:left w:val="none" w:sz="0" w:space="0" w:color="auto"/>
                <w:bottom w:val="none" w:sz="0" w:space="0" w:color="auto"/>
                <w:right w:val="none" w:sz="0" w:space="0" w:color="auto"/>
              </w:divBdr>
            </w:div>
            <w:div w:id="873075031">
              <w:marLeft w:val="0"/>
              <w:marRight w:val="0"/>
              <w:marTop w:val="0"/>
              <w:marBottom w:val="0"/>
              <w:divBdr>
                <w:top w:val="none" w:sz="0" w:space="0" w:color="auto"/>
                <w:left w:val="none" w:sz="0" w:space="0" w:color="auto"/>
                <w:bottom w:val="none" w:sz="0" w:space="0" w:color="auto"/>
                <w:right w:val="none" w:sz="0" w:space="0" w:color="auto"/>
              </w:divBdr>
            </w:div>
            <w:div w:id="956330623">
              <w:marLeft w:val="0"/>
              <w:marRight w:val="0"/>
              <w:marTop w:val="0"/>
              <w:marBottom w:val="0"/>
              <w:divBdr>
                <w:top w:val="none" w:sz="0" w:space="0" w:color="auto"/>
                <w:left w:val="none" w:sz="0" w:space="0" w:color="auto"/>
                <w:bottom w:val="none" w:sz="0" w:space="0" w:color="auto"/>
                <w:right w:val="none" w:sz="0" w:space="0" w:color="auto"/>
              </w:divBdr>
            </w:div>
            <w:div w:id="1030840514">
              <w:marLeft w:val="0"/>
              <w:marRight w:val="0"/>
              <w:marTop w:val="0"/>
              <w:marBottom w:val="0"/>
              <w:divBdr>
                <w:top w:val="none" w:sz="0" w:space="0" w:color="auto"/>
                <w:left w:val="none" w:sz="0" w:space="0" w:color="auto"/>
                <w:bottom w:val="none" w:sz="0" w:space="0" w:color="auto"/>
                <w:right w:val="none" w:sz="0" w:space="0" w:color="auto"/>
              </w:divBdr>
            </w:div>
            <w:div w:id="1065838635">
              <w:marLeft w:val="0"/>
              <w:marRight w:val="0"/>
              <w:marTop w:val="0"/>
              <w:marBottom w:val="0"/>
              <w:divBdr>
                <w:top w:val="none" w:sz="0" w:space="0" w:color="auto"/>
                <w:left w:val="none" w:sz="0" w:space="0" w:color="auto"/>
                <w:bottom w:val="none" w:sz="0" w:space="0" w:color="auto"/>
                <w:right w:val="none" w:sz="0" w:space="0" w:color="auto"/>
              </w:divBdr>
            </w:div>
            <w:div w:id="1123186596">
              <w:marLeft w:val="0"/>
              <w:marRight w:val="0"/>
              <w:marTop w:val="0"/>
              <w:marBottom w:val="0"/>
              <w:divBdr>
                <w:top w:val="none" w:sz="0" w:space="0" w:color="auto"/>
                <w:left w:val="none" w:sz="0" w:space="0" w:color="auto"/>
                <w:bottom w:val="none" w:sz="0" w:space="0" w:color="auto"/>
                <w:right w:val="none" w:sz="0" w:space="0" w:color="auto"/>
              </w:divBdr>
            </w:div>
            <w:div w:id="1213427131">
              <w:marLeft w:val="0"/>
              <w:marRight w:val="0"/>
              <w:marTop w:val="0"/>
              <w:marBottom w:val="0"/>
              <w:divBdr>
                <w:top w:val="none" w:sz="0" w:space="0" w:color="auto"/>
                <w:left w:val="none" w:sz="0" w:space="0" w:color="auto"/>
                <w:bottom w:val="none" w:sz="0" w:space="0" w:color="auto"/>
                <w:right w:val="none" w:sz="0" w:space="0" w:color="auto"/>
              </w:divBdr>
            </w:div>
            <w:div w:id="1321886706">
              <w:marLeft w:val="0"/>
              <w:marRight w:val="0"/>
              <w:marTop w:val="0"/>
              <w:marBottom w:val="0"/>
              <w:divBdr>
                <w:top w:val="none" w:sz="0" w:space="0" w:color="auto"/>
                <w:left w:val="none" w:sz="0" w:space="0" w:color="auto"/>
                <w:bottom w:val="none" w:sz="0" w:space="0" w:color="auto"/>
                <w:right w:val="none" w:sz="0" w:space="0" w:color="auto"/>
              </w:divBdr>
            </w:div>
            <w:div w:id="1376395170">
              <w:marLeft w:val="0"/>
              <w:marRight w:val="0"/>
              <w:marTop w:val="0"/>
              <w:marBottom w:val="0"/>
              <w:divBdr>
                <w:top w:val="none" w:sz="0" w:space="0" w:color="auto"/>
                <w:left w:val="none" w:sz="0" w:space="0" w:color="auto"/>
                <w:bottom w:val="none" w:sz="0" w:space="0" w:color="auto"/>
                <w:right w:val="none" w:sz="0" w:space="0" w:color="auto"/>
              </w:divBdr>
            </w:div>
            <w:div w:id="1401437644">
              <w:marLeft w:val="0"/>
              <w:marRight w:val="0"/>
              <w:marTop w:val="0"/>
              <w:marBottom w:val="0"/>
              <w:divBdr>
                <w:top w:val="none" w:sz="0" w:space="0" w:color="auto"/>
                <w:left w:val="none" w:sz="0" w:space="0" w:color="auto"/>
                <w:bottom w:val="none" w:sz="0" w:space="0" w:color="auto"/>
                <w:right w:val="none" w:sz="0" w:space="0" w:color="auto"/>
              </w:divBdr>
            </w:div>
            <w:div w:id="1451823751">
              <w:marLeft w:val="0"/>
              <w:marRight w:val="0"/>
              <w:marTop w:val="0"/>
              <w:marBottom w:val="0"/>
              <w:divBdr>
                <w:top w:val="none" w:sz="0" w:space="0" w:color="auto"/>
                <w:left w:val="none" w:sz="0" w:space="0" w:color="auto"/>
                <w:bottom w:val="none" w:sz="0" w:space="0" w:color="auto"/>
                <w:right w:val="none" w:sz="0" w:space="0" w:color="auto"/>
              </w:divBdr>
            </w:div>
            <w:div w:id="1571620793">
              <w:marLeft w:val="0"/>
              <w:marRight w:val="0"/>
              <w:marTop w:val="0"/>
              <w:marBottom w:val="0"/>
              <w:divBdr>
                <w:top w:val="none" w:sz="0" w:space="0" w:color="auto"/>
                <w:left w:val="none" w:sz="0" w:space="0" w:color="auto"/>
                <w:bottom w:val="none" w:sz="0" w:space="0" w:color="auto"/>
                <w:right w:val="none" w:sz="0" w:space="0" w:color="auto"/>
              </w:divBdr>
            </w:div>
            <w:div w:id="1573812744">
              <w:marLeft w:val="0"/>
              <w:marRight w:val="0"/>
              <w:marTop w:val="0"/>
              <w:marBottom w:val="0"/>
              <w:divBdr>
                <w:top w:val="none" w:sz="0" w:space="0" w:color="auto"/>
                <w:left w:val="none" w:sz="0" w:space="0" w:color="auto"/>
                <w:bottom w:val="none" w:sz="0" w:space="0" w:color="auto"/>
                <w:right w:val="none" w:sz="0" w:space="0" w:color="auto"/>
              </w:divBdr>
            </w:div>
            <w:div w:id="1765883405">
              <w:marLeft w:val="0"/>
              <w:marRight w:val="0"/>
              <w:marTop w:val="0"/>
              <w:marBottom w:val="0"/>
              <w:divBdr>
                <w:top w:val="none" w:sz="0" w:space="0" w:color="auto"/>
                <w:left w:val="none" w:sz="0" w:space="0" w:color="auto"/>
                <w:bottom w:val="none" w:sz="0" w:space="0" w:color="auto"/>
                <w:right w:val="none" w:sz="0" w:space="0" w:color="auto"/>
              </w:divBdr>
            </w:div>
          </w:divsChild>
        </w:div>
        <w:div w:id="1010643678">
          <w:marLeft w:val="0"/>
          <w:marRight w:val="0"/>
          <w:marTop w:val="0"/>
          <w:marBottom w:val="0"/>
          <w:divBdr>
            <w:top w:val="none" w:sz="0" w:space="0" w:color="auto"/>
            <w:left w:val="none" w:sz="0" w:space="0" w:color="auto"/>
            <w:bottom w:val="none" w:sz="0" w:space="0" w:color="auto"/>
            <w:right w:val="none" w:sz="0" w:space="0" w:color="auto"/>
          </w:divBdr>
          <w:divsChild>
            <w:div w:id="101148246">
              <w:marLeft w:val="0"/>
              <w:marRight w:val="0"/>
              <w:marTop w:val="0"/>
              <w:marBottom w:val="0"/>
              <w:divBdr>
                <w:top w:val="none" w:sz="0" w:space="0" w:color="auto"/>
                <w:left w:val="none" w:sz="0" w:space="0" w:color="auto"/>
                <w:bottom w:val="none" w:sz="0" w:space="0" w:color="auto"/>
                <w:right w:val="none" w:sz="0" w:space="0" w:color="auto"/>
              </w:divBdr>
            </w:div>
            <w:div w:id="177935231">
              <w:marLeft w:val="0"/>
              <w:marRight w:val="0"/>
              <w:marTop w:val="0"/>
              <w:marBottom w:val="0"/>
              <w:divBdr>
                <w:top w:val="none" w:sz="0" w:space="0" w:color="auto"/>
                <w:left w:val="none" w:sz="0" w:space="0" w:color="auto"/>
                <w:bottom w:val="none" w:sz="0" w:space="0" w:color="auto"/>
                <w:right w:val="none" w:sz="0" w:space="0" w:color="auto"/>
              </w:divBdr>
            </w:div>
            <w:div w:id="230580560">
              <w:marLeft w:val="0"/>
              <w:marRight w:val="0"/>
              <w:marTop w:val="0"/>
              <w:marBottom w:val="0"/>
              <w:divBdr>
                <w:top w:val="none" w:sz="0" w:space="0" w:color="auto"/>
                <w:left w:val="none" w:sz="0" w:space="0" w:color="auto"/>
                <w:bottom w:val="none" w:sz="0" w:space="0" w:color="auto"/>
                <w:right w:val="none" w:sz="0" w:space="0" w:color="auto"/>
              </w:divBdr>
            </w:div>
            <w:div w:id="361366934">
              <w:marLeft w:val="0"/>
              <w:marRight w:val="0"/>
              <w:marTop w:val="0"/>
              <w:marBottom w:val="0"/>
              <w:divBdr>
                <w:top w:val="none" w:sz="0" w:space="0" w:color="auto"/>
                <w:left w:val="none" w:sz="0" w:space="0" w:color="auto"/>
                <w:bottom w:val="none" w:sz="0" w:space="0" w:color="auto"/>
                <w:right w:val="none" w:sz="0" w:space="0" w:color="auto"/>
              </w:divBdr>
            </w:div>
            <w:div w:id="408312572">
              <w:marLeft w:val="0"/>
              <w:marRight w:val="0"/>
              <w:marTop w:val="0"/>
              <w:marBottom w:val="0"/>
              <w:divBdr>
                <w:top w:val="none" w:sz="0" w:space="0" w:color="auto"/>
                <w:left w:val="none" w:sz="0" w:space="0" w:color="auto"/>
                <w:bottom w:val="none" w:sz="0" w:space="0" w:color="auto"/>
                <w:right w:val="none" w:sz="0" w:space="0" w:color="auto"/>
              </w:divBdr>
            </w:div>
            <w:div w:id="650325718">
              <w:marLeft w:val="0"/>
              <w:marRight w:val="0"/>
              <w:marTop w:val="0"/>
              <w:marBottom w:val="0"/>
              <w:divBdr>
                <w:top w:val="none" w:sz="0" w:space="0" w:color="auto"/>
                <w:left w:val="none" w:sz="0" w:space="0" w:color="auto"/>
                <w:bottom w:val="none" w:sz="0" w:space="0" w:color="auto"/>
                <w:right w:val="none" w:sz="0" w:space="0" w:color="auto"/>
              </w:divBdr>
            </w:div>
            <w:div w:id="688407647">
              <w:marLeft w:val="0"/>
              <w:marRight w:val="0"/>
              <w:marTop w:val="0"/>
              <w:marBottom w:val="0"/>
              <w:divBdr>
                <w:top w:val="none" w:sz="0" w:space="0" w:color="auto"/>
                <w:left w:val="none" w:sz="0" w:space="0" w:color="auto"/>
                <w:bottom w:val="none" w:sz="0" w:space="0" w:color="auto"/>
                <w:right w:val="none" w:sz="0" w:space="0" w:color="auto"/>
              </w:divBdr>
            </w:div>
            <w:div w:id="878905195">
              <w:marLeft w:val="0"/>
              <w:marRight w:val="0"/>
              <w:marTop w:val="0"/>
              <w:marBottom w:val="0"/>
              <w:divBdr>
                <w:top w:val="none" w:sz="0" w:space="0" w:color="auto"/>
                <w:left w:val="none" w:sz="0" w:space="0" w:color="auto"/>
                <w:bottom w:val="none" w:sz="0" w:space="0" w:color="auto"/>
                <w:right w:val="none" w:sz="0" w:space="0" w:color="auto"/>
              </w:divBdr>
            </w:div>
            <w:div w:id="1122648290">
              <w:marLeft w:val="0"/>
              <w:marRight w:val="0"/>
              <w:marTop w:val="0"/>
              <w:marBottom w:val="0"/>
              <w:divBdr>
                <w:top w:val="none" w:sz="0" w:space="0" w:color="auto"/>
                <w:left w:val="none" w:sz="0" w:space="0" w:color="auto"/>
                <w:bottom w:val="none" w:sz="0" w:space="0" w:color="auto"/>
                <w:right w:val="none" w:sz="0" w:space="0" w:color="auto"/>
              </w:divBdr>
            </w:div>
            <w:div w:id="1270353859">
              <w:marLeft w:val="0"/>
              <w:marRight w:val="0"/>
              <w:marTop w:val="0"/>
              <w:marBottom w:val="0"/>
              <w:divBdr>
                <w:top w:val="none" w:sz="0" w:space="0" w:color="auto"/>
                <w:left w:val="none" w:sz="0" w:space="0" w:color="auto"/>
                <w:bottom w:val="none" w:sz="0" w:space="0" w:color="auto"/>
                <w:right w:val="none" w:sz="0" w:space="0" w:color="auto"/>
              </w:divBdr>
            </w:div>
            <w:div w:id="1422333090">
              <w:marLeft w:val="0"/>
              <w:marRight w:val="0"/>
              <w:marTop w:val="0"/>
              <w:marBottom w:val="0"/>
              <w:divBdr>
                <w:top w:val="none" w:sz="0" w:space="0" w:color="auto"/>
                <w:left w:val="none" w:sz="0" w:space="0" w:color="auto"/>
                <w:bottom w:val="none" w:sz="0" w:space="0" w:color="auto"/>
                <w:right w:val="none" w:sz="0" w:space="0" w:color="auto"/>
              </w:divBdr>
            </w:div>
            <w:div w:id="1456094629">
              <w:marLeft w:val="0"/>
              <w:marRight w:val="0"/>
              <w:marTop w:val="0"/>
              <w:marBottom w:val="0"/>
              <w:divBdr>
                <w:top w:val="none" w:sz="0" w:space="0" w:color="auto"/>
                <w:left w:val="none" w:sz="0" w:space="0" w:color="auto"/>
                <w:bottom w:val="none" w:sz="0" w:space="0" w:color="auto"/>
                <w:right w:val="none" w:sz="0" w:space="0" w:color="auto"/>
              </w:divBdr>
            </w:div>
            <w:div w:id="1480656148">
              <w:marLeft w:val="0"/>
              <w:marRight w:val="0"/>
              <w:marTop w:val="0"/>
              <w:marBottom w:val="0"/>
              <w:divBdr>
                <w:top w:val="none" w:sz="0" w:space="0" w:color="auto"/>
                <w:left w:val="none" w:sz="0" w:space="0" w:color="auto"/>
                <w:bottom w:val="none" w:sz="0" w:space="0" w:color="auto"/>
                <w:right w:val="none" w:sz="0" w:space="0" w:color="auto"/>
              </w:divBdr>
            </w:div>
            <w:div w:id="1525243783">
              <w:marLeft w:val="0"/>
              <w:marRight w:val="0"/>
              <w:marTop w:val="0"/>
              <w:marBottom w:val="0"/>
              <w:divBdr>
                <w:top w:val="none" w:sz="0" w:space="0" w:color="auto"/>
                <w:left w:val="none" w:sz="0" w:space="0" w:color="auto"/>
                <w:bottom w:val="none" w:sz="0" w:space="0" w:color="auto"/>
                <w:right w:val="none" w:sz="0" w:space="0" w:color="auto"/>
              </w:divBdr>
            </w:div>
            <w:div w:id="1719893950">
              <w:marLeft w:val="0"/>
              <w:marRight w:val="0"/>
              <w:marTop w:val="0"/>
              <w:marBottom w:val="0"/>
              <w:divBdr>
                <w:top w:val="none" w:sz="0" w:space="0" w:color="auto"/>
                <w:left w:val="none" w:sz="0" w:space="0" w:color="auto"/>
                <w:bottom w:val="none" w:sz="0" w:space="0" w:color="auto"/>
                <w:right w:val="none" w:sz="0" w:space="0" w:color="auto"/>
              </w:divBdr>
            </w:div>
            <w:div w:id="1788891790">
              <w:marLeft w:val="0"/>
              <w:marRight w:val="0"/>
              <w:marTop w:val="0"/>
              <w:marBottom w:val="0"/>
              <w:divBdr>
                <w:top w:val="none" w:sz="0" w:space="0" w:color="auto"/>
                <w:left w:val="none" w:sz="0" w:space="0" w:color="auto"/>
                <w:bottom w:val="none" w:sz="0" w:space="0" w:color="auto"/>
                <w:right w:val="none" w:sz="0" w:space="0" w:color="auto"/>
              </w:divBdr>
            </w:div>
            <w:div w:id="1851022631">
              <w:marLeft w:val="0"/>
              <w:marRight w:val="0"/>
              <w:marTop w:val="0"/>
              <w:marBottom w:val="0"/>
              <w:divBdr>
                <w:top w:val="none" w:sz="0" w:space="0" w:color="auto"/>
                <w:left w:val="none" w:sz="0" w:space="0" w:color="auto"/>
                <w:bottom w:val="none" w:sz="0" w:space="0" w:color="auto"/>
                <w:right w:val="none" w:sz="0" w:space="0" w:color="auto"/>
              </w:divBdr>
            </w:div>
            <w:div w:id="1892496106">
              <w:marLeft w:val="0"/>
              <w:marRight w:val="0"/>
              <w:marTop w:val="0"/>
              <w:marBottom w:val="0"/>
              <w:divBdr>
                <w:top w:val="none" w:sz="0" w:space="0" w:color="auto"/>
                <w:left w:val="none" w:sz="0" w:space="0" w:color="auto"/>
                <w:bottom w:val="none" w:sz="0" w:space="0" w:color="auto"/>
                <w:right w:val="none" w:sz="0" w:space="0" w:color="auto"/>
              </w:divBdr>
            </w:div>
            <w:div w:id="2017417837">
              <w:marLeft w:val="0"/>
              <w:marRight w:val="0"/>
              <w:marTop w:val="0"/>
              <w:marBottom w:val="0"/>
              <w:divBdr>
                <w:top w:val="none" w:sz="0" w:space="0" w:color="auto"/>
                <w:left w:val="none" w:sz="0" w:space="0" w:color="auto"/>
                <w:bottom w:val="none" w:sz="0" w:space="0" w:color="auto"/>
                <w:right w:val="none" w:sz="0" w:space="0" w:color="auto"/>
              </w:divBdr>
            </w:div>
          </w:divsChild>
        </w:div>
        <w:div w:id="1223908768">
          <w:marLeft w:val="0"/>
          <w:marRight w:val="0"/>
          <w:marTop w:val="0"/>
          <w:marBottom w:val="0"/>
          <w:divBdr>
            <w:top w:val="none" w:sz="0" w:space="0" w:color="auto"/>
            <w:left w:val="none" w:sz="0" w:space="0" w:color="auto"/>
            <w:bottom w:val="none" w:sz="0" w:space="0" w:color="auto"/>
            <w:right w:val="none" w:sz="0" w:space="0" w:color="auto"/>
          </w:divBdr>
          <w:divsChild>
            <w:div w:id="23018075">
              <w:marLeft w:val="0"/>
              <w:marRight w:val="0"/>
              <w:marTop w:val="0"/>
              <w:marBottom w:val="0"/>
              <w:divBdr>
                <w:top w:val="none" w:sz="0" w:space="0" w:color="auto"/>
                <w:left w:val="none" w:sz="0" w:space="0" w:color="auto"/>
                <w:bottom w:val="none" w:sz="0" w:space="0" w:color="auto"/>
                <w:right w:val="none" w:sz="0" w:space="0" w:color="auto"/>
              </w:divBdr>
            </w:div>
            <w:div w:id="27799348">
              <w:marLeft w:val="0"/>
              <w:marRight w:val="0"/>
              <w:marTop w:val="0"/>
              <w:marBottom w:val="0"/>
              <w:divBdr>
                <w:top w:val="none" w:sz="0" w:space="0" w:color="auto"/>
                <w:left w:val="none" w:sz="0" w:space="0" w:color="auto"/>
                <w:bottom w:val="none" w:sz="0" w:space="0" w:color="auto"/>
                <w:right w:val="none" w:sz="0" w:space="0" w:color="auto"/>
              </w:divBdr>
            </w:div>
            <w:div w:id="46608118">
              <w:marLeft w:val="0"/>
              <w:marRight w:val="0"/>
              <w:marTop w:val="0"/>
              <w:marBottom w:val="0"/>
              <w:divBdr>
                <w:top w:val="none" w:sz="0" w:space="0" w:color="auto"/>
                <w:left w:val="none" w:sz="0" w:space="0" w:color="auto"/>
                <w:bottom w:val="none" w:sz="0" w:space="0" w:color="auto"/>
                <w:right w:val="none" w:sz="0" w:space="0" w:color="auto"/>
              </w:divBdr>
            </w:div>
            <w:div w:id="100077396">
              <w:marLeft w:val="0"/>
              <w:marRight w:val="0"/>
              <w:marTop w:val="0"/>
              <w:marBottom w:val="0"/>
              <w:divBdr>
                <w:top w:val="none" w:sz="0" w:space="0" w:color="auto"/>
                <w:left w:val="none" w:sz="0" w:space="0" w:color="auto"/>
                <w:bottom w:val="none" w:sz="0" w:space="0" w:color="auto"/>
                <w:right w:val="none" w:sz="0" w:space="0" w:color="auto"/>
              </w:divBdr>
            </w:div>
            <w:div w:id="159807876">
              <w:marLeft w:val="0"/>
              <w:marRight w:val="0"/>
              <w:marTop w:val="0"/>
              <w:marBottom w:val="0"/>
              <w:divBdr>
                <w:top w:val="none" w:sz="0" w:space="0" w:color="auto"/>
                <w:left w:val="none" w:sz="0" w:space="0" w:color="auto"/>
                <w:bottom w:val="none" w:sz="0" w:space="0" w:color="auto"/>
                <w:right w:val="none" w:sz="0" w:space="0" w:color="auto"/>
              </w:divBdr>
            </w:div>
            <w:div w:id="388959658">
              <w:marLeft w:val="0"/>
              <w:marRight w:val="0"/>
              <w:marTop w:val="0"/>
              <w:marBottom w:val="0"/>
              <w:divBdr>
                <w:top w:val="none" w:sz="0" w:space="0" w:color="auto"/>
                <w:left w:val="none" w:sz="0" w:space="0" w:color="auto"/>
                <w:bottom w:val="none" w:sz="0" w:space="0" w:color="auto"/>
                <w:right w:val="none" w:sz="0" w:space="0" w:color="auto"/>
              </w:divBdr>
            </w:div>
            <w:div w:id="536746468">
              <w:marLeft w:val="0"/>
              <w:marRight w:val="0"/>
              <w:marTop w:val="0"/>
              <w:marBottom w:val="0"/>
              <w:divBdr>
                <w:top w:val="none" w:sz="0" w:space="0" w:color="auto"/>
                <w:left w:val="none" w:sz="0" w:space="0" w:color="auto"/>
                <w:bottom w:val="none" w:sz="0" w:space="0" w:color="auto"/>
                <w:right w:val="none" w:sz="0" w:space="0" w:color="auto"/>
              </w:divBdr>
            </w:div>
            <w:div w:id="702174402">
              <w:marLeft w:val="0"/>
              <w:marRight w:val="0"/>
              <w:marTop w:val="0"/>
              <w:marBottom w:val="0"/>
              <w:divBdr>
                <w:top w:val="none" w:sz="0" w:space="0" w:color="auto"/>
                <w:left w:val="none" w:sz="0" w:space="0" w:color="auto"/>
                <w:bottom w:val="none" w:sz="0" w:space="0" w:color="auto"/>
                <w:right w:val="none" w:sz="0" w:space="0" w:color="auto"/>
              </w:divBdr>
            </w:div>
            <w:div w:id="780103502">
              <w:marLeft w:val="0"/>
              <w:marRight w:val="0"/>
              <w:marTop w:val="0"/>
              <w:marBottom w:val="0"/>
              <w:divBdr>
                <w:top w:val="none" w:sz="0" w:space="0" w:color="auto"/>
                <w:left w:val="none" w:sz="0" w:space="0" w:color="auto"/>
                <w:bottom w:val="none" w:sz="0" w:space="0" w:color="auto"/>
                <w:right w:val="none" w:sz="0" w:space="0" w:color="auto"/>
              </w:divBdr>
            </w:div>
            <w:div w:id="781728597">
              <w:marLeft w:val="0"/>
              <w:marRight w:val="0"/>
              <w:marTop w:val="0"/>
              <w:marBottom w:val="0"/>
              <w:divBdr>
                <w:top w:val="none" w:sz="0" w:space="0" w:color="auto"/>
                <w:left w:val="none" w:sz="0" w:space="0" w:color="auto"/>
                <w:bottom w:val="none" w:sz="0" w:space="0" w:color="auto"/>
                <w:right w:val="none" w:sz="0" w:space="0" w:color="auto"/>
              </w:divBdr>
            </w:div>
            <w:div w:id="796801390">
              <w:marLeft w:val="0"/>
              <w:marRight w:val="0"/>
              <w:marTop w:val="0"/>
              <w:marBottom w:val="0"/>
              <w:divBdr>
                <w:top w:val="none" w:sz="0" w:space="0" w:color="auto"/>
                <w:left w:val="none" w:sz="0" w:space="0" w:color="auto"/>
                <w:bottom w:val="none" w:sz="0" w:space="0" w:color="auto"/>
                <w:right w:val="none" w:sz="0" w:space="0" w:color="auto"/>
              </w:divBdr>
            </w:div>
            <w:div w:id="1038243413">
              <w:marLeft w:val="0"/>
              <w:marRight w:val="0"/>
              <w:marTop w:val="0"/>
              <w:marBottom w:val="0"/>
              <w:divBdr>
                <w:top w:val="none" w:sz="0" w:space="0" w:color="auto"/>
                <w:left w:val="none" w:sz="0" w:space="0" w:color="auto"/>
                <w:bottom w:val="none" w:sz="0" w:space="0" w:color="auto"/>
                <w:right w:val="none" w:sz="0" w:space="0" w:color="auto"/>
              </w:divBdr>
            </w:div>
            <w:div w:id="1094788712">
              <w:marLeft w:val="0"/>
              <w:marRight w:val="0"/>
              <w:marTop w:val="0"/>
              <w:marBottom w:val="0"/>
              <w:divBdr>
                <w:top w:val="none" w:sz="0" w:space="0" w:color="auto"/>
                <w:left w:val="none" w:sz="0" w:space="0" w:color="auto"/>
                <w:bottom w:val="none" w:sz="0" w:space="0" w:color="auto"/>
                <w:right w:val="none" w:sz="0" w:space="0" w:color="auto"/>
              </w:divBdr>
            </w:div>
            <w:div w:id="1249000783">
              <w:marLeft w:val="0"/>
              <w:marRight w:val="0"/>
              <w:marTop w:val="0"/>
              <w:marBottom w:val="0"/>
              <w:divBdr>
                <w:top w:val="none" w:sz="0" w:space="0" w:color="auto"/>
                <w:left w:val="none" w:sz="0" w:space="0" w:color="auto"/>
                <w:bottom w:val="none" w:sz="0" w:space="0" w:color="auto"/>
                <w:right w:val="none" w:sz="0" w:space="0" w:color="auto"/>
              </w:divBdr>
            </w:div>
            <w:div w:id="1413427031">
              <w:marLeft w:val="0"/>
              <w:marRight w:val="0"/>
              <w:marTop w:val="0"/>
              <w:marBottom w:val="0"/>
              <w:divBdr>
                <w:top w:val="none" w:sz="0" w:space="0" w:color="auto"/>
                <w:left w:val="none" w:sz="0" w:space="0" w:color="auto"/>
                <w:bottom w:val="none" w:sz="0" w:space="0" w:color="auto"/>
                <w:right w:val="none" w:sz="0" w:space="0" w:color="auto"/>
              </w:divBdr>
            </w:div>
            <w:div w:id="1594511957">
              <w:marLeft w:val="0"/>
              <w:marRight w:val="0"/>
              <w:marTop w:val="0"/>
              <w:marBottom w:val="0"/>
              <w:divBdr>
                <w:top w:val="none" w:sz="0" w:space="0" w:color="auto"/>
                <w:left w:val="none" w:sz="0" w:space="0" w:color="auto"/>
                <w:bottom w:val="none" w:sz="0" w:space="0" w:color="auto"/>
                <w:right w:val="none" w:sz="0" w:space="0" w:color="auto"/>
              </w:divBdr>
            </w:div>
            <w:div w:id="1596597654">
              <w:marLeft w:val="0"/>
              <w:marRight w:val="0"/>
              <w:marTop w:val="0"/>
              <w:marBottom w:val="0"/>
              <w:divBdr>
                <w:top w:val="none" w:sz="0" w:space="0" w:color="auto"/>
                <w:left w:val="none" w:sz="0" w:space="0" w:color="auto"/>
                <w:bottom w:val="none" w:sz="0" w:space="0" w:color="auto"/>
                <w:right w:val="none" w:sz="0" w:space="0" w:color="auto"/>
              </w:divBdr>
            </w:div>
            <w:div w:id="1636594538">
              <w:marLeft w:val="0"/>
              <w:marRight w:val="0"/>
              <w:marTop w:val="0"/>
              <w:marBottom w:val="0"/>
              <w:divBdr>
                <w:top w:val="none" w:sz="0" w:space="0" w:color="auto"/>
                <w:left w:val="none" w:sz="0" w:space="0" w:color="auto"/>
                <w:bottom w:val="none" w:sz="0" w:space="0" w:color="auto"/>
                <w:right w:val="none" w:sz="0" w:space="0" w:color="auto"/>
              </w:divBdr>
            </w:div>
            <w:div w:id="1758557070">
              <w:marLeft w:val="0"/>
              <w:marRight w:val="0"/>
              <w:marTop w:val="0"/>
              <w:marBottom w:val="0"/>
              <w:divBdr>
                <w:top w:val="none" w:sz="0" w:space="0" w:color="auto"/>
                <w:left w:val="none" w:sz="0" w:space="0" w:color="auto"/>
                <w:bottom w:val="none" w:sz="0" w:space="0" w:color="auto"/>
                <w:right w:val="none" w:sz="0" w:space="0" w:color="auto"/>
              </w:divBdr>
            </w:div>
            <w:div w:id="1837111904">
              <w:marLeft w:val="0"/>
              <w:marRight w:val="0"/>
              <w:marTop w:val="0"/>
              <w:marBottom w:val="0"/>
              <w:divBdr>
                <w:top w:val="none" w:sz="0" w:space="0" w:color="auto"/>
                <w:left w:val="none" w:sz="0" w:space="0" w:color="auto"/>
                <w:bottom w:val="none" w:sz="0" w:space="0" w:color="auto"/>
                <w:right w:val="none" w:sz="0" w:space="0" w:color="auto"/>
              </w:divBdr>
            </w:div>
          </w:divsChild>
        </w:div>
        <w:div w:id="1873961171">
          <w:marLeft w:val="0"/>
          <w:marRight w:val="0"/>
          <w:marTop w:val="0"/>
          <w:marBottom w:val="0"/>
          <w:divBdr>
            <w:top w:val="none" w:sz="0" w:space="0" w:color="auto"/>
            <w:left w:val="none" w:sz="0" w:space="0" w:color="auto"/>
            <w:bottom w:val="none" w:sz="0" w:space="0" w:color="auto"/>
            <w:right w:val="none" w:sz="0" w:space="0" w:color="auto"/>
          </w:divBdr>
          <w:divsChild>
            <w:div w:id="184834057">
              <w:marLeft w:val="0"/>
              <w:marRight w:val="0"/>
              <w:marTop w:val="0"/>
              <w:marBottom w:val="0"/>
              <w:divBdr>
                <w:top w:val="none" w:sz="0" w:space="0" w:color="auto"/>
                <w:left w:val="none" w:sz="0" w:space="0" w:color="auto"/>
                <w:bottom w:val="none" w:sz="0" w:space="0" w:color="auto"/>
                <w:right w:val="none" w:sz="0" w:space="0" w:color="auto"/>
              </w:divBdr>
            </w:div>
            <w:div w:id="251820266">
              <w:marLeft w:val="0"/>
              <w:marRight w:val="0"/>
              <w:marTop w:val="0"/>
              <w:marBottom w:val="0"/>
              <w:divBdr>
                <w:top w:val="none" w:sz="0" w:space="0" w:color="auto"/>
                <w:left w:val="none" w:sz="0" w:space="0" w:color="auto"/>
                <w:bottom w:val="none" w:sz="0" w:space="0" w:color="auto"/>
                <w:right w:val="none" w:sz="0" w:space="0" w:color="auto"/>
              </w:divBdr>
            </w:div>
            <w:div w:id="282152439">
              <w:marLeft w:val="0"/>
              <w:marRight w:val="0"/>
              <w:marTop w:val="0"/>
              <w:marBottom w:val="0"/>
              <w:divBdr>
                <w:top w:val="none" w:sz="0" w:space="0" w:color="auto"/>
                <w:left w:val="none" w:sz="0" w:space="0" w:color="auto"/>
                <w:bottom w:val="none" w:sz="0" w:space="0" w:color="auto"/>
                <w:right w:val="none" w:sz="0" w:space="0" w:color="auto"/>
              </w:divBdr>
            </w:div>
            <w:div w:id="333191494">
              <w:marLeft w:val="0"/>
              <w:marRight w:val="0"/>
              <w:marTop w:val="0"/>
              <w:marBottom w:val="0"/>
              <w:divBdr>
                <w:top w:val="none" w:sz="0" w:space="0" w:color="auto"/>
                <w:left w:val="none" w:sz="0" w:space="0" w:color="auto"/>
                <w:bottom w:val="none" w:sz="0" w:space="0" w:color="auto"/>
                <w:right w:val="none" w:sz="0" w:space="0" w:color="auto"/>
              </w:divBdr>
            </w:div>
            <w:div w:id="459957278">
              <w:marLeft w:val="0"/>
              <w:marRight w:val="0"/>
              <w:marTop w:val="0"/>
              <w:marBottom w:val="0"/>
              <w:divBdr>
                <w:top w:val="none" w:sz="0" w:space="0" w:color="auto"/>
                <w:left w:val="none" w:sz="0" w:space="0" w:color="auto"/>
                <w:bottom w:val="none" w:sz="0" w:space="0" w:color="auto"/>
                <w:right w:val="none" w:sz="0" w:space="0" w:color="auto"/>
              </w:divBdr>
            </w:div>
            <w:div w:id="518736187">
              <w:marLeft w:val="0"/>
              <w:marRight w:val="0"/>
              <w:marTop w:val="0"/>
              <w:marBottom w:val="0"/>
              <w:divBdr>
                <w:top w:val="none" w:sz="0" w:space="0" w:color="auto"/>
                <w:left w:val="none" w:sz="0" w:space="0" w:color="auto"/>
                <w:bottom w:val="none" w:sz="0" w:space="0" w:color="auto"/>
                <w:right w:val="none" w:sz="0" w:space="0" w:color="auto"/>
              </w:divBdr>
            </w:div>
            <w:div w:id="686712005">
              <w:marLeft w:val="0"/>
              <w:marRight w:val="0"/>
              <w:marTop w:val="0"/>
              <w:marBottom w:val="0"/>
              <w:divBdr>
                <w:top w:val="none" w:sz="0" w:space="0" w:color="auto"/>
                <w:left w:val="none" w:sz="0" w:space="0" w:color="auto"/>
                <w:bottom w:val="none" w:sz="0" w:space="0" w:color="auto"/>
                <w:right w:val="none" w:sz="0" w:space="0" w:color="auto"/>
              </w:divBdr>
            </w:div>
            <w:div w:id="822896217">
              <w:marLeft w:val="0"/>
              <w:marRight w:val="0"/>
              <w:marTop w:val="0"/>
              <w:marBottom w:val="0"/>
              <w:divBdr>
                <w:top w:val="none" w:sz="0" w:space="0" w:color="auto"/>
                <w:left w:val="none" w:sz="0" w:space="0" w:color="auto"/>
                <w:bottom w:val="none" w:sz="0" w:space="0" w:color="auto"/>
                <w:right w:val="none" w:sz="0" w:space="0" w:color="auto"/>
              </w:divBdr>
            </w:div>
            <w:div w:id="898830601">
              <w:marLeft w:val="0"/>
              <w:marRight w:val="0"/>
              <w:marTop w:val="0"/>
              <w:marBottom w:val="0"/>
              <w:divBdr>
                <w:top w:val="none" w:sz="0" w:space="0" w:color="auto"/>
                <w:left w:val="none" w:sz="0" w:space="0" w:color="auto"/>
                <w:bottom w:val="none" w:sz="0" w:space="0" w:color="auto"/>
                <w:right w:val="none" w:sz="0" w:space="0" w:color="auto"/>
              </w:divBdr>
            </w:div>
            <w:div w:id="1252393038">
              <w:marLeft w:val="0"/>
              <w:marRight w:val="0"/>
              <w:marTop w:val="0"/>
              <w:marBottom w:val="0"/>
              <w:divBdr>
                <w:top w:val="none" w:sz="0" w:space="0" w:color="auto"/>
                <w:left w:val="none" w:sz="0" w:space="0" w:color="auto"/>
                <w:bottom w:val="none" w:sz="0" w:space="0" w:color="auto"/>
                <w:right w:val="none" w:sz="0" w:space="0" w:color="auto"/>
              </w:divBdr>
            </w:div>
            <w:div w:id="1659571467">
              <w:marLeft w:val="0"/>
              <w:marRight w:val="0"/>
              <w:marTop w:val="0"/>
              <w:marBottom w:val="0"/>
              <w:divBdr>
                <w:top w:val="none" w:sz="0" w:space="0" w:color="auto"/>
                <w:left w:val="none" w:sz="0" w:space="0" w:color="auto"/>
                <w:bottom w:val="none" w:sz="0" w:space="0" w:color="auto"/>
                <w:right w:val="none" w:sz="0" w:space="0" w:color="auto"/>
              </w:divBdr>
            </w:div>
            <w:div w:id="1707026642">
              <w:marLeft w:val="0"/>
              <w:marRight w:val="0"/>
              <w:marTop w:val="0"/>
              <w:marBottom w:val="0"/>
              <w:divBdr>
                <w:top w:val="none" w:sz="0" w:space="0" w:color="auto"/>
                <w:left w:val="none" w:sz="0" w:space="0" w:color="auto"/>
                <w:bottom w:val="none" w:sz="0" w:space="0" w:color="auto"/>
                <w:right w:val="none" w:sz="0" w:space="0" w:color="auto"/>
              </w:divBdr>
            </w:div>
            <w:div w:id="1710639345">
              <w:marLeft w:val="0"/>
              <w:marRight w:val="0"/>
              <w:marTop w:val="0"/>
              <w:marBottom w:val="0"/>
              <w:divBdr>
                <w:top w:val="none" w:sz="0" w:space="0" w:color="auto"/>
                <w:left w:val="none" w:sz="0" w:space="0" w:color="auto"/>
                <w:bottom w:val="none" w:sz="0" w:space="0" w:color="auto"/>
                <w:right w:val="none" w:sz="0" w:space="0" w:color="auto"/>
              </w:divBdr>
            </w:div>
            <w:div w:id="1721368655">
              <w:marLeft w:val="0"/>
              <w:marRight w:val="0"/>
              <w:marTop w:val="0"/>
              <w:marBottom w:val="0"/>
              <w:divBdr>
                <w:top w:val="none" w:sz="0" w:space="0" w:color="auto"/>
                <w:left w:val="none" w:sz="0" w:space="0" w:color="auto"/>
                <w:bottom w:val="none" w:sz="0" w:space="0" w:color="auto"/>
                <w:right w:val="none" w:sz="0" w:space="0" w:color="auto"/>
              </w:divBdr>
            </w:div>
            <w:div w:id="1739554203">
              <w:marLeft w:val="0"/>
              <w:marRight w:val="0"/>
              <w:marTop w:val="0"/>
              <w:marBottom w:val="0"/>
              <w:divBdr>
                <w:top w:val="none" w:sz="0" w:space="0" w:color="auto"/>
                <w:left w:val="none" w:sz="0" w:space="0" w:color="auto"/>
                <w:bottom w:val="none" w:sz="0" w:space="0" w:color="auto"/>
                <w:right w:val="none" w:sz="0" w:space="0" w:color="auto"/>
              </w:divBdr>
            </w:div>
            <w:div w:id="1747720802">
              <w:marLeft w:val="0"/>
              <w:marRight w:val="0"/>
              <w:marTop w:val="0"/>
              <w:marBottom w:val="0"/>
              <w:divBdr>
                <w:top w:val="none" w:sz="0" w:space="0" w:color="auto"/>
                <w:left w:val="none" w:sz="0" w:space="0" w:color="auto"/>
                <w:bottom w:val="none" w:sz="0" w:space="0" w:color="auto"/>
                <w:right w:val="none" w:sz="0" w:space="0" w:color="auto"/>
              </w:divBdr>
            </w:div>
            <w:div w:id="1762099066">
              <w:marLeft w:val="0"/>
              <w:marRight w:val="0"/>
              <w:marTop w:val="0"/>
              <w:marBottom w:val="0"/>
              <w:divBdr>
                <w:top w:val="none" w:sz="0" w:space="0" w:color="auto"/>
                <w:left w:val="none" w:sz="0" w:space="0" w:color="auto"/>
                <w:bottom w:val="none" w:sz="0" w:space="0" w:color="auto"/>
                <w:right w:val="none" w:sz="0" w:space="0" w:color="auto"/>
              </w:divBdr>
            </w:div>
            <w:div w:id="1776825258">
              <w:marLeft w:val="0"/>
              <w:marRight w:val="0"/>
              <w:marTop w:val="0"/>
              <w:marBottom w:val="0"/>
              <w:divBdr>
                <w:top w:val="none" w:sz="0" w:space="0" w:color="auto"/>
                <w:left w:val="none" w:sz="0" w:space="0" w:color="auto"/>
                <w:bottom w:val="none" w:sz="0" w:space="0" w:color="auto"/>
                <w:right w:val="none" w:sz="0" w:space="0" w:color="auto"/>
              </w:divBdr>
            </w:div>
            <w:div w:id="1897281730">
              <w:marLeft w:val="0"/>
              <w:marRight w:val="0"/>
              <w:marTop w:val="0"/>
              <w:marBottom w:val="0"/>
              <w:divBdr>
                <w:top w:val="none" w:sz="0" w:space="0" w:color="auto"/>
                <w:left w:val="none" w:sz="0" w:space="0" w:color="auto"/>
                <w:bottom w:val="none" w:sz="0" w:space="0" w:color="auto"/>
                <w:right w:val="none" w:sz="0" w:space="0" w:color="auto"/>
              </w:divBdr>
            </w:div>
            <w:div w:id="2132556919">
              <w:marLeft w:val="0"/>
              <w:marRight w:val="0"/>
              <w:marTop w:val="0"/>
              <w:marBottom w:val="0"/>
              <w:divBdr>
                <w:top w:val="none" w:sz="0" w:space="0" w:color="auto"/>
                <w:left w:val="none" w:sz="0" w:space="0" w:color="auto"/>
                <w:bottom w:val="none" w:sz="0" w:space="0" w:color="auto"/>
                <w:right w:val="none" w:sz="0" w:space="0" w:color="auto"/>
              </w:divBdr>
            </w:div>
          </w:divsChild>
        </w:div>
        <w:div w:id="2132360599">
          <w:marLeft w:val="0"/>
          <w:marRight w:val="0"/>
          <w:marTop w:val="0"/>
          <w:marBottom w:val="0"/>
          <w:divBdr>
            <w:top w:val="none" w:sz="0" w:space="0" w:color="auto"/>
            <w:left w:val="none" w:sz="0" w:space="0" w:color="auto"/>
            <w:bottom w:val="none" w:sz="0" w:space="0" w:color="auto"/>
            <w:right w:val="none" w:sz="0" w:space="0" w:color="auto"/>
          </w:divBdr>
          <w:divsChild>
            <w:div w:id="79642082">
              <w:marLeft w:val="0"/>
              <w:marRight w:val="0"/>
              <w:marTop w:val="0"/>
              <w:marBottom w:val="0"/>
              <w:divBdr>
                <w:top w:val="none" w:sz="0" w:space="0" w:color="auto"/>
                <w:left w:val="none" w:sz="0" w:space="0" w:color="auto"/>
                <w:bottom w:val="none" w:sz="0" w:space="0" w:color="auto"/>
                <w:right w:val="none" w:sz="0" w:space="0" w:color="auto"/>
              </w:divBdr>
            </w:div>
            <w:div w:id="315498784">
              <w:marLeft w:val="0"/>
              <w:marRight w:val="0"/>
              <w:marTop w:val="0"/>
              <w:marBottom w:val="0"/>
              <w:divBdr>
                <w:top w:val="none" w:sz="0" w:space="0" w:color="auto"/>
                <w:left w:val="none" w:sz="0" w:space="0" w:color="auto"/>
                <w:bottom w:val="none" w:sz="0" w:space="0" w:color="auto"/>
                <w:right w:val="none" w:sz="0" w:space="0" w:color="auto"/>
              </w:divBdr>
            </w:div>
            <w:div w:id="328825706">
              <w:marLeft w:val="0"/>
              <w:marRight w:val="0"/>
              <w:marTop w:val="0"/>
              <w:marBottom w:val="0"/>
              <w:divBdr>
                <w:top w:val="none" w:sz="0" w:space="0" w:color="auto"/>
                <w:left w:val="none" w:sz="0" w:space="0" w:color="auto"/>
                <w:bottom w:val="none" w:sz="0" w:space="0" w:color="auto"/>
                <w:right w:val="none" w:sz="0" w:space="0" w:color="auto"/>
              </w:divBdr>
            </w:div>
            <w:div w:id="506098109">
              <w:marLeft w:val="0"/>
              <w:marRight w:val="0"/>
              <w:marTop w:val="0"/>
              <w:marBottom w:val="0"/>
              <w:divBdr>
                <w:top w:val="none" w:sz="0" w:space="0" w:color="auto"/>
                <w:left w:val="none" w:sz="0" w:space="0" w:color="auto"/>
                <w:bottom w:val="none" w:sz="0" w:space="0" w:color="auto"/>
                <w:right w:val="none" w:sz="0" w:space="0" w:color="auto"/>
              </w:divBdr>
            </w:div>
            <w:div w:id="515312402">
              <w:marLeft w:val="0"/>
              <w:marRight w:val="0"/>
              <w:marTop w:val="0"/>
              <w:marBottom w:val="0"/>
              <w:divBdr>
                <w:top w:val="none" w:sz="0" w:space="0" w:color="auto"/>
                <w:left w:val="none" w:sz="0" w:space="0" w:color="auto"/>
                <w:bottom w:val="none" w:sz="0" w:space="0" w:color="auto"/>
                <w:right w:val="none" w:sz="0" w:space="0" w:color="auto"/>
              </w:divBdr>
            </w:div>
            <w:div w:id="526017823">
              <w:marLeft w:val="0"/>
              <w:marRight w:val="0"/>
              <w:marTop w:val="0"/>
              <w:marBottom w:val="0"/>
              <w:divBdr>
                <w:top w:val="none" w:sz="0" w:space="0" w:color="auto"/>
                <w:left w:val="none" w:sz="0" w:space="0" w:color="auto"/>
                <w:bottom w:val="none" w:sz="0" w:space="0" w:color="auto"/>
                <w:right w:val="none" w:sz="0" w:space="0" w:color="auto"/>
              </w:divBdr>
            </w:div>
            <w:div w:id="545683532">
              <w:marLeft w:val="0"/>
              <w:marRight w:val="0"/>
              <w:marTop w:val="0"/>
              <w:marBottom w:val="0"/>
              <w:divBdr>
                <w:top w:val="none" w:sz="0" w:space="0" w:color="auto"/>
                <w:left w:val="none" w:sz="0" w:space="0" w:color="auto"/>
                <w:bottom w:val="none" w:sz="0" w:space="0" w:color="auto"/>
                <w:right w:val="none" w:sz="0" w:space="0" w:color="auto"/>
              </w:divBdr>
            </w:div>
            <w:div w:id="754742969">
              <w:marLeft w:val="0"/>
              <w:marRight w:val="0"/>
              <w:marTop w:val="0"/>
              <w:marBottom w:val="0"/>
              <w:divBdr>
                <w:top w:val="none" w:sz="0" w:space="0" w:color="auto"/>
                <w:left w:val="none" w:sz="0" w:space="0" w:color="auto"/>
                <w:bottom w:val="none" w:sz="0" w:space="0" w:color="auto"/>
                <w:right w:val="none" w:sz="0" w:space="0" w:color="auto"/>
              </w:divBdr>
            </w:div>
            <w:div w:id="962879802">
              <w:marLeft w:val="0"/>
              <w:marRight w:val="0"/>
              <w:marTop w:val="0"/>
              <w:marBottom w:val="0"/>
              <w:divBdr>
                <w:top w:val="none" w:sz="0" w:space="0" w:color="auto"/>
                <w:left w:val="none" w:sz="0" w:space="0" w:color="auto"/>
                <w:bottom w:val="none" w:sz="0" w:space="0" w:color="auto"/>
                <w:right w:val="none" w:sz="0" w:space="0" w:color="auto"/>
              </w:divBdr>
            </w:div>
            <w:div w:id="1032998276">
              <w:marLeft w:val="0"/>
              <w:marRight w:val="0"/>
              <w:marTop w:val="0"/>
              <w:marBottom w:val="0"/>
              <w:divBdr>
                <w:top w:val="none" w:sz="0" w:space="0" w:color="auto"/>
                <w:left w:val="none" w:sz="0" w:space="0" w:color="auto"/>
                <w:bottom w:val="none" w:sz="0" w:space="0" w:color="auto"/>
                <w:right w:val="none" w:sz="0" w:space="0" w:color="auto"/>
              </w:divBdr>
            </w:div>
            <w:div w:id="1111901434">
              <w:marLeft w:val="0"/>
              <w:marRight w:val="0"/>
              <w:marTop w:val="0"/>
              <w:marBottom w:val="0"/>
              <w:divBdr>
                <w:top w:val="none" w:sz="0" w:space="0" w:color="auto"/>
                <w:left w:val="none" w:sz="0" w:space="0" w:color="auto"/>
                <w:bottom w:val="none" w:sz="0" w:space="0" w:color="auto"/>
                <w:right w:val="none" w:sz="0" w:space="0" w:color="auto"/>
              </w:divBdr>
            </w:div>
            <w:div w:id="1113281215">
              <w:marLeft w:val="0"/>
              <w:marRight w:val="0"/>
              <w:marTop w:val="0"/>
              <w:marBottom w:val="0"/>
              <w:divBdr>
                <w:top w:val="none" w:sz="0" w:space="0" w:color="auto"/>
                <w:left w:val="none" w:sz="0" w:space="0" w:color="auto"/>
                <w:bottom w:val="none" w:sz="0" w:space="0" w:color="auto"/>
                <w:right w:val="none" w:sz="0" w:space="0" w:color="auto"/>
              </w:divBdr>
            </w:div>
            <w:div w:id="1118646092">
              <w:marLeft w:val="0"/>
              <w:marRight w:val="0"/>
              <w:marTop w:val="0"/>
              <w:marBottom w:val="0"/>
              <w:divBdr>
                <w:top w:val="none" w:sz="0" w:space="0" w:color="auto"/>
                <w:left w:val="none" w:sz="0" w:space="0" w:color="auto"/>
                <w:bottom w:val="none" w:sz="0" w:space="0" w:color="auto"/>
                <w:right w:val="none" w:sz="0" w:space="0" w:color="auto"/>
              </w:divBdr>
            </w:div>
            <w:div w:id="1321152758">
              <w:marLeft w:val="0"/>
              <w:marRight w:val="0"/>
              <w:marTop w:val="0"/>
              <w:marBottom w:val="0"/>
              <w:divBdr>
                <w:top w:val="none" w:sz="0" w:space="0" w:color="auto"/>
                <w:left w:val="none" w:sz="0" w:space="0" w:color="auto"/>
                <w:bottom w:val="none" w:sz="0" w:space="0" w:color="auto"/>
                <w:right w:val="none" w:sz="0" w:space="0" w:color="auto"/>
              </w:divBdr>
            </w:div>
            <w:div w:id="1364019374">
              <w:marLeft w:val="0"/>
              <w:marRight w:val="0"/>
              <w:marTop w:val="0"/>
              <w:marBottom w:val="0"/>
              <w:divBdr>
                <w:top w:val="none" w:sz="0" w:space="0" w:color="auto"/>
                <w:left w:val="none" w:sz="0" w:space="0" w:color="auto"/>
                <w:bottom w:val="none" w:sz="0" w:space="0" w:color="auto"/>
                <w:right w:val="none" w:sz="0" w:space="0" w:color="auto"/>
              </w:divBdr>
            </w:div>
            <w:div w:id="1430587769">
              <w:marLeft w:val="0"/>
              <w:marRight w:val="0"/>
              <w:marTop w:val="0"/>
              <w:marBottom w:val="0"/>
              <w:divBdr>
                <w:top w:val="none" w:sz="0" w:space="0" w:color="auto"/>
                <w:left w:val="none" w:sz="0" w:space="0" w:color="auto"/>
                <w:bottom w:val="none" w:sz="0" w:space="0" w:color="auto"/>
                <w:right w:val="none" w:sz="0" w:space="0" w:color="auto"/>
              </w:divBdr>
            </w:div>
            <w:div w:id="1583759572">
              <w:marLeft w:val="0"/>
              <w:marRight w:val="0"/>
              <w:marTop w:val="0"/>
              <w:marBottom w:val="0"/>
              <w:divBdr>
                <w:top w:val="none" w:sz="0" w:space="0" w:color="auto"/>
                <w:left w:val="none" w:sz="0" w:space="0" w:color="auto"/>
                <w:bottom w:val="none" w:sz="0" w:space="0" w:color="auto"/>
                <w:right w:val="none" w:sz="0" w:space="0" w:color="auto"/>
              </w:divBdr>
            </w:div>
            <w:div w:id="1889416205">
              <w:marLeft w:val="0"/>
              <w:marRight w:val="0"/>
              <w:marTop w:val="0"/>
              <w:marBottom w:val="0"/>
              <w:divBdr>
                <w:top w:val="none" w:sz="0" w:space="0" w:color="auto"/>
                <w:left w:val="none" w:sz="0" w:space="0" w:color="auto"/>
                <w:bottom w:val="none" w:sz="0" w:space="0" w:color="auto"/>
                <w:right w:val="none" w:sz="0" w:space="0" w:color="auto"/>
              </w:divBdr>
            </w:div>
            <w:div w:id="1983729159">
              <w:marLeft w:val="0"/>
              <w:marRight w:val="0"/>
              <w:marTop w:val="0"/>
              <w:marBottom w:val="0"/>
              <w:divBdr>
                <w:top w:val="none" w:sz="0" w:space="0" w:color="auto"/>
                <w:left w:val="none" w:sz="0" w:space="0" w:color="auto"/>
                <w:bottom w:val="none" w:sz="0" w:space="0" w:color="auto"/>
                <w:right w:val="none" w:sz="0" w:space="0" w:color="auto"/>
              </w:divBdr>
            </w:div>
            <w:div w:id="21162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01479958">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70745528">
      <w:bodyDiv w:val="1"/>
      <w:marLeft w:val="0"/>
      <w:marRight w:val="0"/>
      <w:marTop w:val="0"/>
      <w:marBottom w:val="0"/>
      <w:divBdr>
        <w:top w:val="none" w:sz="0" w:space="0" w:color="auto"/>
        <w:left w:val="none" w:sz="0" w:space="0" w:color="auto"/>
        <w:bottom w:val="none" w:sz="0" w:space="0" w:color="auto"/>
        <w:right w:val="none" w:sz="0" w:space="0" w:color="auto"/>
      </w:divBdr>
    </w:div>
    <w:div w:id="994531142">
      <w:bodyDiv w:val="1"/>
      <w:marLeft w:val="0"/>
      <w:marRight w:val="0"/>
      <w:marTop w:val="0"/>
      <w:marBottom w:val="0"/>
      <w:divBdr>
        <w:top w:val="none" w:sz="0" w:space="0" w:color="auto"/>
        <w:left w:val="none" w:sz="0" w:space="0" w:color="auto"/>
        <w:bottom w:val="none" w:sz="0" w:space="0" w:color="auto"/>
        <w:right w:val="none" w:sz="0" w:space="0" w:color="auto"/>
      </w:divBdr>
    </w:div>
    <w:div w:id="1011026585">
      <w:bodyDiv w:val="1"/>
      <w:marLeft w:val="0"/>
      <w:marRight w:val="0"/>
      <w:marTop w:val="0"/>
      <w:marBottom w:val="0"/>
      <w:divBdr>
        <w:top w:val="none" w:sz="0" w:space="0" w:color="auto"/>
        <w:left w:val="none" w:sz="0" w:space="0" w:color="auto"/>
        <w:bottom w:val="none" w:sz="0" w:space="0" w:color="auto"/>
        <w:right w:val="none" w:sz="0" w:space="0" w:color="auto"/>
      </w:divBdr>
    </w:div>
    <w:div w:id="1015033377">
      <w:bodyDiv w:val="1"/>
      <w:marLeft w:val="0"/>
      <w:marRight w:val="0"/>
      <w:marTop w:val="0"/>
      <w:marBottom w:val="0"/>
      <w:divBdr>
        <w:top w:val="none" w:sz="0" w:space="0" w:color="auto"/>
        <w:left w:val="none" w:sz="0" w:space="0" w:color="auto"/>
        <w:bottom w:val="none" w:sz="0" w:space="0" w:color="auto"/>
        <w:right w:val="none" w:sz="0" w:space="0" w:color="auto"/>
      </w:divBdr>
    </w:div>
    <w:div w:id="1064793028">
      <w:bodyDiv w:val="1"/>
      <w:marLeft w:val="0"/>
      <w:marRight w:val="0"/>
      <w:marTop w:val="0"/>
      <w:marBottom w:val="0"/>
      <w:divBdr>
        <w:top w:val="none" w:sz="0" w:space="0" w:color="auto"/>
        <w:left w:val="none" w:sz="0" w:space="0" w:color="auto"/>
        <w:bottom w:val="none" w:sz="0" w:space="0" w:color="auto"/>
        <w:right w:val="none" w:sz="0" w:space="0" w:color="auto"/>
      </w:divBdr>
    </w:div>
    <w:div w:id="1069038367">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68333">
      <w:bodyDiv w:val="1"/>
      <w:marLeft w:val="0"/>
      <w:marRight w:val="0"/>
      <w:marTop w:val="0"/>
      <w:marBottom w:val="0"/>
      <w:divBdr>
        <w:top w:val="none" w:sz="0" w:space="0" w:color="auto"/>
        <w:left w:val="none" w:sz="0" w:space="0" w:color="auto"/>
        <w:bottom w:val="none" w:sz="0" w:space="0" w:color="auto"/>
        <w:right w:val="none" w:sz="0" w:space="0" w:color="auto"/>
      </w:divBdr>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43111317">
      <w:bodyDiv w:val="1"/>
      <w:marLeft w:val="0"/>
      <w:marRight w:val="0"/>
      <w:marTop w:val="0"/>
      <w:marBottom w:val="0"/>
      <w:divBdr>
        <w:top w:val="none" w:sz="0" w:space="0" w:color="auto"/>
        <w:left w:val="none" w:sz="0" w:space="0" w:color="auto"/>
        <w:bottom w:val="none" w:sz="0" w:space="0" w:color="auto"/>
        <w:right w:val="none" w:sz="0" w:space="0" w:color="auto"/>
      </w:divBdr>
    </w:div>
    <w:div w:id="1150751904">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79127063">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252664065">
      <w:bodyDiv w:val="1"/>
      <w:marLeft w:val="0"/>
      <w:marRight w:val="0"/>
      <w:marTop w:val="0"/>
      <w:marBottom w:val="0"/>
      <w:divBdr>
        <w:top w:val="none" w:sz="0" w:space="0" w:color="auto"/>
        <w:left w:val="none" w:sz="0" w:space="0" w:color="auto"/>
        <w:bottom w:val="none" w:sz="0" w:space="0" w:color="auto"/>
        <w:right w:val="none" w:sz="0" w:space="0" w:color="auto"/>
      </w:divBdr>
    </w:div>
    <w:div w:id="1259216148">
      <w:bodyDiv w:val="1"/>
      <w:marLeft w:val="0"/>
      <w:marRight w:val="0"/>
      <w:marTop w:val="0"/>
      <w:marBottom w:val="0"/>
      <w:divBdr>
        <w:top w:val="none" w:sz="0" w:space="0" w:color="auto"/>
        <w:left w:val="none" w:sz="0" w:space="0" w:color="auto"/>
        <w:bottom w:val="none" w:sz="0" w:space="0" w:color="auto"/>
        <w:right w:val="none" w:sz="0" w:space="0" w:color="auto"/>
      </w:divBdr>
    </w:div>
    <w:div w:id="1296376081">
      <w:bodyDiv w:val="1"/>
      <w:marLeft w:val="0"/>
      <w:marRight w:val="0"/>
      <w:marTop w:val="0"/>
      <w:marBottom w:val="0"/>
      <w:divBdr>
        <w:top w:val="none" w:sz="0" w:space="0" w:color="auto"/>
        <w:left w:val="none" w:sz="0" w:space="0" w:color="auto"/>
        <w:bottom w:val="none" w:sz="0" w:space="0" w:color="auto"/>
        <w:right w:val="none" w:sz="0" w:space="0" w:color="auto"/>
      </w:divBdr>
      <w:divsChild>
        <w:div w:id="967517044">
          <w:marLeft w:val="0"/>
          <w:marRight w:val="0"/>
          <w:marTop w:val="0"/>
          <w:marBottom w:val="0"/>
          <w:divBdr>
            <w:top w:val="none" w:sz="0" w:space="0" w:color="auto"/>
            <w:left w:val="none" w:sz="0" w:space="0" w:color="auto"/>
            <w:bottom w:val="none" w:sz="0" w:space="0" w:color="auto"/>
            <w:right w:val="none" w:sz="0" w:space="0" w:color="auto"/>
          </w:divBdr>
          <w:divsChild>
            <w:div w:id="116416387">
              <w:marLeft w:val="0"/>
              <w:marRight w:val="0"/>
              <w:marTop w:val="0"/>
              <w:marBottom w:val="0"/>
              <w:divBdr>
                <w:top w:val="none" w:sz="0" w:space="0" w:color="auto"/>
                <w:left w:val="none" w:sz="0" w:space="0" w:color="auto"/>
                <w:bottom w:val="none" w:sz="0" w:space="0" w:color="auto"/>
                <w:right w:val="none" w:sz="0" w:space="0" w:color="auto"/>
              </w:divBdr>
            </w:div>
            <w:div w:id="481197649">
              <w:marLeft w:val="0"/>
              <w:marRight w:val="0"/>
              <w:marTop w:val="0"/>
              <w:marBottom w:val="0"/>
              <w:divBdr>
                <w:top w:val="none" w:sz="0" w:space="0" w:color="auto"/>
                <w:left w:val="none" w:sz="0" w:space="0" w:color="auto"/>
                <w:bottom w:val="none" w:sz="0" w:space="0" w:color="auto"/>
                <w:right w:val="none" w:sz="0" w:space="0" w:color="auto"/>
              </w:divBdr>
            </w:div>
            <w:div w:id="497230317">
              <w:marLeft w:val="0"/>
              <w:marRight w:val="0"/>
              <w:marTop w:val="0"/>
              <w:marBottom w:val="0"/>
              <w:divBdr>
                <w:top w:val="none" w:sz="0" w:space="0" w:color="auto"/>
                <w:left w:val="none" w:sz="0" w:space="0" w:color="auto"/>
                <w:bottom w:val="none" w:sz="0" w:space="0" w:color="auto"/>
                <w:right w:val="none" w:sz="0" w:space="0" w:color="auto"/>
              </w:divBdr>
            </w:div>
            <w:div w:id="511145723">
              <w:marLeft w:val="0"/>
              <w:marRight w:val="0"/>
              <w:marTop w:val="0"/>
              <w:marBottom w:val="0"/>
              <w:divBdr>
                <w:top w:val="none" w:sz="0" w:space="0" w:color="auto"/>
                <w:left w:val="none" w:sz="0" w:space="0" w:color="auto"/>
                <w:bottom w:val="none" w:sz="0" w:space="0" w:color="auto"/>
                <w:right w:val="none" w:sz="0" w:space="0" w:color="auto"/>
              </w:divBdr>
            </w:div>
            <w:div w:id="660276992">
              <w:marLeft w:val="0"/>
              <w:marRight w:val="0"/>
              <w:marTop w:val="0"/>
              <w:marBottom w:val="0"/>
              <w:divBdr>
                <w:top w:val="none" w:sz="0" w:space="0" w:color="auto"/>
                <w:left w:val="none" w:sz="0" w:space="0" w:color="auto"/>
                <w:bottom w:val="none" w:sz="0" w:space="0" w:color="auto"/>
                <w:right w:val="none" w:sz="0" w:space="0" w:color="auto"/>
              </w:divBdr>
            </w:div>
            <w:div w:id="732431129">
              <w:marLeft w:val="0"/>
              <w:marRight w:val="0"/>
              <w:marTop w:val="0"/>
              <w:marBottom w:val="0"/>
              <w:divBdr>
                <w:top w:val="none" w:sz="0" w:space="0" w:color="auto"/>
                <w:left w:val="none" w:sz="0" w:space="0" w:color="auto"/>
                <w:bottom w:val="none" w:sz="0" w:space="0" w:color="auto"/>
                <w:right w:val="none" w:sz="0" w:space="0" w:color="auto"/>
              </w:divBdr>
            </w:div>
            <w:div w:id="1014915404">
              <w:marLeft w:val="0"/>
              <w:marRight w:val="0"/>
              <w:marTop w:val="0"/>
              <w:marBottom w:val="0"/>
              <w:divBdr>
                <w:top w:val="none" w:sz="0" w:space="0" w:color="auto"/>
                <w:left w:val="none" w:sz="0" w:space="0" w:color="auto"/>
                <w:bottom w:val="none" w:sz="0" w:space="0" w:color="auto"/>
                <w:right w:val="none" w:sz="0" w:space="0" w:color="auto"/>
              </w:divBdr>
            </w:div>
            <w:div w:id="1053500607">
              <w:marLeft w:val="0"/>
              <w:marRight w:val="0"/>
              <w:marTop w:val="0"/>
              <w:marBottom w:val="0"/>
              <w:divBdr>
                <w:top w:val="none" w:sz="0" w:space="0" w:color="auto"/>
                <w:left w:val="none" w:sz="0" w:space="0" w:color="auto"/>
                <w:bottom w:val="none" w:sz="0" w:space="0" w:color="auto"/>
                <w:right w:val="none" w:sz="0" w:space="0" w:color="auto"/>
              </w:divBdr>
            </w:div>
            <w:div w:id="1077170345">
              <w:marLeft w:val="0"/>
              <w:marRight w:val="0"/>
              <w:marTop w:val="0"/>
              <w:marBottom w:val="0"/>
              <w:divBdr>
                <w:top w:val="none" w:sz="0" w:space="0" w:color="auto"/>
                <w:left w:val="none" w:sz="0" w:space="0" w:color="auto"/>
                <w:bottom w:val="none" w:sz="0" w:space="0" w:color="auto"/>
                <w:right w:val="none" w:sz="0" w:space="0" w:color="auto"/>
              </w:divBdr>
            </w:div>
            <w:div w:id="1237670686">
              <w:marLeft w:val="0"/>
              <w:marRight w:val="0"/>
              <w:marTop w:val="0"/>
              <w:marBottom w:val="0"/>
              <w:divBdr>
                <w:top w:val="none" w:sz="0" w:space="0" w:color="auto"/>
                <w:left w:val="none" w:sz="0" w:space="0" w:color="auto"/>
                <w:bottom w:val="none" w:sz="0" w:space="0" w:color="auto"/>
                <w:right w:val="none" w:sz="0" w:space="0" w:color="auto"/>
              </w:divBdr>
            </w:div>
            <w:div w:id="1242837702">
              <w:marLeft w:val="0"/>
              <w:marRight w:val="0"/>
              <w:marTop w:val="0"/>
              <w:marBottom w:val="0"/>
              <w:divBdr>
                <w:top w:val="none" w:sz="0" w:space="0" w:color="auto"/>
                <w:left w:val="none" w:sz="0" w:space="0" w:color="auto"/>
                <w:bottom w:val="none" w:sz="0" w:space="0" w:color="auto"/>
                <w:right w:val="none" w:sz="0" w:space="0" w:color="auto"/>
              </w:divBdr>
            </w:div>
            <w:div w:id="1348869382">
              <w:marLeft w:val="0"/>
              <w:marRight w:val="0"/>
              <w:marTop w:val="0"/>
              <w:marBottom w:val="0"/>
              <w:divBdr>
                <w:top w:val="none" w:sz="0" w:space="0" w:color="auto"/>
                <w:left w:val="none" w:sz="0" w:space="0" w:color="auto"/>
                <w:bottom w:val="none" w:sz="0" w:space="0" w:color="auto"/>
                <w:right w:val="none" w:sz="0" w:space="0" w:color="auto"/>
              </w:divBdr>
            </w:div>
            <w:div w:id="1356233457">
              <w:marLeft w:val="0"/>
              <w:marRight w:val="0"/>
              <w:marTop w:val="0"/>
              <w:marBottom w:val="0"/>
              <w:divBdr>
                <w:top w:val="none" w:sz="0" w:space="0" w:color="auto"/>
                <w:left w:val="none" w:sz="0" w:space="0" w:color="auto"/>
                <w:bottom w:val="none" w:sz="0" w:space="0" w:color="auto"/>
                <w:right w:val="none" w:sz="0" w:space="0" w:color="auto"/>
              </w:divBdr>
            </w:div>
            <w:div w:id="1461337563">
              <w:marLeft w:val="0"/>
              <w:marRight w:val="0"/>
              <w:marTop w:val="0"/>
              <w:marBottom w:val="0"/>
              <w:divBdr>
                <w:top w:val="none" w:sz="0" w:space="0" w:color="auto"/>
                <w:left w:val="none" w:sz="0" w:space="0" w:color="auto"/>
                <w:bottom w:val="none" w:sz="0" w:space="0" w:color="auto"/>
                <w:right w:val="none" w:sz="0" w:space="0" w:color="auto"/>
              </w:divBdr>
            </w:div>
            <w:div w:id="1520581972">
              <w:marLeft w:val="0"/>
              <w:marRight w:val="0"/>
              <w:marTop w:val="0"/>
              <w:marBottom w:val="0"/>
              <w:divBdr>
                <w:top w:val="none" w:sz="0" w:space="0" w:color="auto"/>
                <w:left w:val="none" w:sz="0" w:space="0" w:color="auto"/>
                <w:bottom w:val="none" w:sz="0" w:space="0" w:color="auto"/>
                <w:right w:val="none" w:sz="0" w:space="0" w:color="auto"/>
              </w:divBdr>
            </w:div>
            <w:div w:id="1634561087">
              <w:marLeft w:val="0"/>
              <w:marRight w:val="0"/>
              <w:marTop w:val="0"/>
              <w:marBottom w:val="0"/>
              <w:divBdr>
                <w:top w:val="none" w:sz="0" w:space="0" w:color="auto"/>
                <w:left w:val="none" w:sz="0" w:space="0" w:color="auto"/>
                <w:bottom w:val="none" w:sz="0" w:space="0" w:color="auto"/>
                <w:right w:val="none" w:sz="0" w:space="0" w:color="auto"/>
              </w:divBdr>
            </w:div>
            <w:div w:id="1680110735">
              <w:marLeft w:val="0"/>
              <w:marRight w:val="0"/>
              <w:marTop w:val="0"/>
              <w:marBottom w:val="0"/>
              <w:divBdr>
                <w:top w:val="none" w:sz="0" w:space="0" w:color="auto"/>
                <w:left w:val="none" w:sz="0" w:space="0" w:color="auto"/>
                <w:bottom w:val="none" w:sz="0" w:space="0" w:color="auto"/>
                <w:right w:val="none" w:sz="0" w:space="0" w:color="auto"/>
              </w:divBdr>
            </w:div>
            <w:div w:id="1720935171">
              <w:marLeft w:val="0"/>
              <w:marRight w:val="0"/>
              <w:marTop w:val="0"/>
              <w:marBottom w:val="0"/>
              <w:divBdr>
                <w:top w:val="none" w:sz="0" w:space="0" w:color="auto"/>
                <w:left w:val="none" w:sz="0" w:space="0" w:color="auto"/>
                <w:bottom w:val="none" w:sz="0" w:space="0" w:color="auto"/>
                <w:right w:val="none" w:sz="0" w:space="0" w:color="auto"/>
              </w:divBdr>
            </w:div>
            <w:div w:id="1870298143">
              <w:marLeft w:val="0"/>
              <w:marRight w:val="0"/>
              <w:marTop w:val="0"/>
              <w:marBottom w:val="0"/>
              <w:divBdr>
                <w:top w:val="none" w:sz="0" w:space="0" w:color="auto"/>
                <w:left w:val="none" w:sz="0" w:space="0" w:color="auto"/>
                <w:bottom w:val="none" w:sz="0" w:space="0" w:color="auto"/>
                <w:right w:val="none" w:sz="0" w:space="0" w:color="auto"/>
              </w:divBdr>
            </w:div>
            <w:div w:id="2013490940">
              <w:marLeft w:val="0"/>
              <w:marRight w:val="0"/>
              <w:marTop w:val="0"/>
              <w:marBottom w:val="0"/>
              <w:divBdr>
                <w:top w:val="none" w:sz="0" w:space="0" w:color="auto"/>
                <w:left w:val="none" w:sz="0" w:space="0" w:color="auto"/>
                <w:bottom w:val="none" w:sz="0" w:space="0" w:color="auto"/>
                <w:right w:val="none" w:sz="0" w:space="0" w:color="auto"/>
              </w:divBdr>
            </w:div>
          </w:divsChild>
        </w:div>
        <w:div w:id="968976962">
          <w:marLeft w:val="0"/>
          <w:marRight w:val="0"/>
          <w:marTop w:val="0"/>
          <w:marBottom w:val="0"/>
          <w:divBdr>
            <w:top w:val="none" w:sz="0" w:space="0" w:color="auto"/>
            <w:left w:val="none" w:sz="0" w:space="0" w:color="auto"/>
            <w:bottom w:val="none" w:sz="0" w:space="0" w:color="auto"/>
            <w:right w:val="none" w:sz="0" w:space="0" w:color="auto"/>
          </w:divBdr>
          <w:divsChild>
            <w:div w:id="130173745">
              <w:marLeft w:val="0"/>
              <w:marRight w:val="0"/>
              <w:marTop w:val="0"/>
              <w:marBottom w:val="0"/>
              <w:divBdr>
                <w:top w:val="none" w:sz="0" w:space="0" w:color="auto"/>
                <w:left w:val="none" w:sz="0" w:space="0" w:color="auto"/>
                <w:bottom w:val="none" w:sz="0" w:space="0" w:color="auto"/>
                <w:right w:val="none" w:sz="0" w:space="0" w:color="auto"/>
              </w:divBdr>
            </w:div>
            <w:div w:id="188960234">
              <w:marLeft w:val="0"/>
              <w:marRight w:val="0"/>
              <w:marTop w:val="0"/>
              <w:marBottom w:val="0"/>
              <w:divBdr>
                <w:top w:val="none" w:sz="0" w:space="0" w:color="auto"/>
                <w:left w:val="none" w:sz="0" w:space="0" w:color="auto"/>
                <w:bottom w:val="none" w:sz="0" w:space="0" w:color="auto"/>
                <w:right w:val="none" w:sz="0" w:space="0" w:color="auto"/>
              </w:divBdr>
            </w:div>
            <w:div w:id="232544093">
              <w:marLeft w:val="0"/>
              <w:marRight w:val="0"/>
              <w:marTop w:val="0"/>
              <w:marBottom w:val="0"/>
              <w:divBdr>
                <w:top w:val="none" w:sz="0" w:space="0" w:color="auto"/>
                <w:left w:val="none" w:sz="0" w:space="0" w:color="auto"/>
                <w:bottom w:val="none" w:sz="0" w:space="0" w:color="auto"/>
                <w:right w:val="none" w:sz="0" w:space="0" w:color="auto"/>
              </w:divBdr>
            </w:div>
            <w:div w:id="250627504">
              <w:marLeft w:val="0"/>
              <w:marRight w:val="0"/>
              <w:marTop w:val="0"/>
              <w:marBottom w:val="0"/>
              <w:divBdr>
                <w:top w:val="none" w:sz="0" w:space="0" w:color="auto"/>
                <w:left w:val="none" w:sz="0" w:space="0" w:color="auto"/>
                <w:bottom w:val="none" w:sz="0" w:space="0" w:color="auto"/>
                <w:right w:val="none" w:sz="0" w:space="0" w:color="auto"/>
              </w:divBdr>
            </w:div>
            <w:div w:id="299267357">
              <w:marLeft w:val="0"/>
              <w:marRight w:val="0"/>
              <w:marTop w:val="0"/>
              <w:marBottom w:val="0"/>
              <w:divBdr>
                <w:top w:val="none" w:sz="0" w:space="0" w:color="auto"/>
                <w:left w:val="none" w:sz="0" w:space="0" w:color="auto"/>
                <w:bottom w:val="none" w:sz="0" w:space="0" w:color="auto"/>
                <w:right w:val="none" w:sz="0" w:space="0" w:color="auto"/>
              </w:divBdr>
            </w:div>
            <w:div w:id="303703595">
              <w:marLeft w:val="0"/>
              <w:marRight w:val="0"/>
              <w:marTop w:val="0"/>
              <w:marBottom w:val="0"/>
              <w:divBdr>
                <w:top w:val="none" w:sz="0" w:space="0" w:color="auto"/>
                <w:left w:val="none" w:sz="0" w:space="0" w:color="auto"/>
                <w:bottom w:val="none" w:sz="0" w:space="0" w:color="auto"/>
                <w:right w:val="none" w:sz="0" w:space="0" w:color="auto"/>
              </w:divBdr>
            </w:div>
            <w:div w:id="473718605">
              <w:marLeft w:val="0"/>
              <w:marRight w:val="0"/>
              <w:marTop w:val="0"/>
              <w:marBottom w:val="0"/>
              <w:divBdr>
                <w:top w:val="none" w:sz="0" w:space="0" w:color="auto"/>
                <w:left w:val="none" w:sz="0" w:space="0" w:color="auto"/>
                <w:bottom w:val="none" w:sz="0" w:space="0" w:color="auto"/>
                <w:right w:val="none" w:sz="0" w:space="0" w:color="auto"/>
              </w:divBdr>
            </w:div>
            <w:div w:id="729690019">
              <w:marLeft w:val="0"/>
              <w:marRight w:val="0"/>
              <w:marTop w:val="0"/>
              <w:marBottom w:val="0"/>
              <w:divBdr>
                <w:top w:val="none" w:sz="0" w:space="0" w:color="auto"/>
                <w:left w:val="none" w:sz="0" w:space="0" w:color="auto"/>
                <w:bottom w:val="none" w:sz="0" w:space="0" w:color="auto"/>
                <w:right w:val="none" w:sz="0" w:space="0" w:color="auto"/>
              </w:divBdr>
            </w:div>
            <w:div w:id="894049122">
              <w:marLeft w:val="0"/>
              <w:marRight w:val="0"/>
              <w:marTop w:val="0"/>
              <w:marBottom w:val="0"/>
              <w:divBdr>
                <w:top w:val="none" w:sz="0" w:space="0" w:color="auto"/>
                <w:left w:val="none" w:sz="0" w:space="0" w:color="auto"/>
                <w:bottom w:val="none" w:sz="0" w:space="0" w:color="auto"/>
                <w:right w:val="none" w:sz="0" w:space="0" w:color="auto"/>
              </w:divBdr>
            </w:div>
            <w:div w:id="993340580">
              <w:marLeft w:val="0"/>
              <w:marRight w:val="0"/>
              <w:marTop w:val="0"/>
              <w:marBottom w:val="0"/>
              <w:divBdr>
                <w:top w:val="none" w:sz="0" w:space="0" w:color="auto"/>
                <w:left w:val="none" w:sz="0" w:space="0" w:color="auto"/>
                <w:bottom w:val="none" w:sz="0" w:space="0" w:color="auto"/>
                <w:right w:val="none" w:sz="0" w:space="0" w:color="auto"/>
              </w:divBdr>
            </w:div>
            <w:div w:id="1052582211">
              <w:marLeft w:val="0"/>
              <w:marRight w:val="0"/>
              <w:marTop w:val="0"/>
              <w:marBottom w:val="0"/>
              <w:divBdr>
                <w:top w:val="none" w:sz="0" w:space="0" w:color="auto"/>
                <w:left w:val="none" w:sz="0" w:space="0" w:color="auto"/>
                <w:bottom w:val="none" w:sz="0" w:space="0" w:color="auto"/>
                <w:right w:val="none" w:sz="0" w:space="0" w:color="auto"/>
              </w:divBdr>
            </w:div>
            <w:div w:id="1057973224">
              <w:marLeft w:val="0"/>
              <w:marRight w:val="0"/>
              <w:marTop w:val="0"/>
              <w:marBottom w:val="0"/>
              <w:divBdr>
                <w:top w:val="none" w:sz="0" w:space="0" w:color="auto"/>
                <w:left w:val="none" w:sz="0" w:space="0" w:color="auto"/>
                <w:bottom w:val="none" w:sz="0" w:space="0" w:color="auto"/>
                <w:right w:val="none" w:sz="0" w:space="0" w:color="auto"/>
              </w:divBdr>
            </w:div>
            <w:div w:id="1246645740">
              <w:marLeft w:val="0"/>
              <w:marRight w:val="0"/>
              <w:marTop w:val="0"/>
              <w:marBottom w:val="0"/>
              <w:divBdr>
                <w:top w:val="none" w:sz="0" w:space="0" w:color="auto"/>
                <w:left w:val="none" w:sz="0" w:space="0" w:color="auto"/>
                <w:bottom w:val="none" w:sz="0" w:space="0" w:color="auto"/>
                <w:right w:val="none" w:sz="0" w:space="0" w:color="auto"/>
              </w:divBdr>
            </w:div>
            <w:div w:id="1289050204">
              <w:marLeft w:val="0"/>
              <w:marRight w:val="0"/>
              <w:marTop w:val="0"/>
              <w:marBottom w:val="0"/>
              <w:divBdr>
                <w:top w:val="none" w:sz="0" w:space="0" w:color="auto"/>
                <w:left w:val="none" w:sz="0" w:space="0" w:color="auto"/>
                <w:bottom w:val="none" w:sz="0" w:space="0" w:color="auto"/>
                <w:right w:val="none" w:sz="0" w:space="0" w:color="auto"/>
              </w:divBdr>
            </w:div>
            <w:div w:id="1325620090">
              <w:marLeft w:val="0"/>
              <w:marRight w:val="0"/>
              <w:marTop w:val="0"/>
              <w:marBottom w:val="0"/>
              <w:divBdr>
                <w:top w:val="none" w:sz="0" w:space="0" w:color="auto"/>
                <w:left w:val="none" w:sz="0" w:space="0" w:color="auto"/>
                <w:bottom w:val="none" w:sz="0" w:space="0" w:color="auto"/>
                <w:right w:val="none" w:sz="0" w:space="0" w:color="auto"/>
              </w:divBdr>
            </w:div>
            <w:div w:id="1409498251">
              <w:marLeft w:val="0"/>
              <w:marRight w:val="0"/>
              <w:marTop w:val="0"/>
              <w:marBottom w:val="0"/>
              <w:divBdr>
                <w:top w:val="none" w:sz="0" w:space="0" w:color="auto"/>
                <w:left w:val="none" w:sz="0" w:space="0" w:color="auto"/>
                <w:bottom w:val="none" w:sz="0" w:space="0" w:color="auto"/>
                <w:right w:val="none" w:sz="0" w:space="0" w:color="auto"/>
              </w:divBdr>
            </w:div>
            <w:div w:id="1458719180">
              <w:marLeft w:val="0"/>
              <w:marRight w:val="0"/>
              <w:marTop w:val="0"/>
              <w:marBottom w:val="0"/>
              <w:divBdr>
                <w:top w:val="none" w:sz="0" w:space="0" w:color="auto"/>
                <w:left w:val="none" w:sz="0" w:space="0" w:color="auto"/>
                <w:bottom w:val="none" w:sz="0" w:space="0" w:color="auto"/>
                <w:right w:val="none" w:sz="0" w:space="0" w:color="auto"/>
              </w:divBdr>
            </w:div>
            <w:div w:id="1685789932">
              <w:marLeft w:val="0"/>
              <w:marRight w:val="0"/>
              <w:marTop w:val="0"/>
              <w:marBottom w:val="0"/>
              <w:divBdr>
                <w:top w:val="none" w:sz="0" w:space="0" w:color="auto"/>
                <w:left w:val="none" w:sz="0" w:space="0" w:color="auto"/>
                <w:bottom w:val="none" w:sz="0" w:space="0" w:color="auto"/>
                <w:right w:val="none" w:sz="0" w:space="0" w:color="auto"/>
              </w:divBdr>
            </w:div>
            <w:div w:id="1840383084">
              <w:marLeft w:val="0"/>
              <w:marRight w:val="0"/>
              <w:marTop w:val="0"/>
              <w:marBottom w:val="0"/>
              <w:divBdr>
                <w:top w:val="none" w:sz="0" w:space="0" w:color="auto"/>
                <w:left w:val="none" w:sz="0" w:space="0" w:color="auto"/>
                <w:bottom w:val="none" w:sz="0" w:space="0" w:color="auto"/>
                <w:right w:val="none" w:sz="0" w:space="0" w:color="auto"/>
              </w:divBdr>
            </w:div>
            <w:div w:id="1893885606">
              <w:marLeft w:val="0"/>
              <w:marRight w:val="0"/>
              <w:marTop w:val="0"/>
              <w:marBottom w:val="0"/>
              <w:divBdr>
                <w:top w:val="none" w:sz="0" w:space="0" w:color="auto"/>
                <w:left w:val="none" w:sz="0" w:space="0" w:color="auto"/>
                <w:bottom w:val="none" w:sz="0" w:space="0" w:color="auto"/>
                <w:right w:val="none" w:sz="0" w:space="0" w:color="auto"/>
              </w:divBdr>
            </w:div>
          </w:divsChild>
        </w:div>
        <w:div w:id="1208755876">
          <w:marLeft w:val="0"/>
          <w:marRight w:val="0"/>
          <w:marTop w:val="0"/>
          <w:marBottom w:val="0"/>
          <w:divBdr>
            <w:top w:val="none" w:sz="0" w:space="0" w:color="auto"/>
            <w:left w:val="none" w:sz="0" w:space="0" w:color="auto"/>
            <w:bottom w:val="none" w:sz="0" w:space="0" w:color="auto"/>
            <w:right w:val="none" w:sz="0" w:space="0" w:color="auto"/>
          </w:divBdr>
          <w:divsChild>
            <w:div w:id="37320985">
              <w:marLeft w:val="0"/>
              <w:marRight w:val="0"/>
              <w:marTop w:val="0"/>
              <w:marBottom w:val="0"/>
              <w:divBdr>
                <w:top w:val="none" w:sz="0" w:space="0" w:color="auto"/>
                <w:left w:val="none" w:sz="0" w:space="0" w:color="auto"/>
                <w:bottom w:val="none" w:sz="0" w:space="0" w:color="auto"/>
                <w:right w:val="none" w:sz="0" w:space="0" w:color="auto"/>
              </w:divBdr>
            </w:div>
            <w:div w:id="256405952">
              <w:marLeft w:val="0"/>
              <w:marRight w:val="0"/>
              <w:marTop w:val="0"/>
              <w:marBottom w:val="0"/>
              <w:divBdr>
                <w:top w:val="none" w:sz="0" w:space="0" w:color="auto"/>
                <w:left w:val="none" w:sz="0" w:space="0" w:color="auto"/>
                <w:bottom w:val="none" w:sz="0" w:space="0" w:color="auto"/>
                <w:right w:val="none" w:sz="0" w:space="0" w:color="auto"/>
              </w:divBdr>
            </w:div>
            <w:div w:id="377972414">
              <w:marLeft w:val="0"/>
              <w:marRight w:val="0"/>
              <w:marTop w:val="0"/>
              <w:marBottom w:val="0"/>
              <w:divBdr>
                <w:top w:val="none" w:sz="0" w:space="0" w:color="auto"/>
                <w:left w:val="none" w:sz="0" w:space="0" w:color="auto"/>
                <w:bottom w:val="none" w:sz="0" w:space="0" w:color="auto"/>
                <w:right w:val="none" w:sz="0" w:space="0" w:color="auto"/>
              </w:divBdr>
            </w:div>
            <w:div w:id="400297732">
              <w:marLeft w:val="0"/>
              <w:marRight w:val="0"/>
              <w:marTop w:val="0"/>
              <w:marBottom w:val="0"/>
              <w:divBdr>
                <w:top w:val="none" w:sz="0" w:space="0" w:color="auto"/>
                <w:left w:val="none" w:sz="0" w:space="0" w:color="auto"/>
                <w:bottom w:val="none" w:sz="0" w:space="0" w:color="auto"/>
                <w:right w:val="none" w:sz="0" w:space="0" w:color="auto"/>
              </w:divBdr>
            </w:div>
            <w:div w:id="454324657">
              <w:marLeft w:val="0"/>
              <w:marRight w:val="0"/>
              <w:marTop w:val="0"/>
              <w:marBottom w:val="0"/>
              <w:divBdr>
                <w:top w:val="none" w:sz="0" w:space="0" w:color="auto"/>
                <w:left w:val="none" w:sz="0" w:space="0" w:color="auto"/>
                <w:bottom w:val="none" w:sz="0" w:space="0" w:color="auto"/>
                <w:right w:val="none" w:sz="0" w:space="0" w:color="auto"/>
              </w:divBdr>
            </w:div>
            <w:div w:id="587426180">
              <w:marLeft w:val="0"/>
              <w:marRight w:val="0"/>
              <w:marTop w:val="0"/>
              <w:marBottom w:val="0"/>
              <w:divBdr>
                <w:top w:val="none" w:sz="0" w:space="0" w:color="auto"/>
                <w:left w:val="none" w:sz="0" w:space="0" w:color="auto"/>
                <w:bottom w:val="none" w:sz="0" w:space="0" w:color="auto"/>
                <w:right w:val="none" w:sz="0" w:space="0" w:color="auto"/>
              </w:divBdr>
            </w:div>
            <w:div w:id="589847851">
              <w:marLeft w:val="0"/>
              <w:marRight w:val="0"/>
              <w:marTop w:val="0"/>
              <w:marBottom w:val="0"/>
              <w:divBdr>
                <w:top w:val="none" w:sz="0" w:space="0" w:color="auto"/>
                <w:left w:val="none" w:sz="0" w:space="0" w:color="auto"/>
                <w:bottom w:val="none" w:sz="0" w:space="0" w:color="auto"/>
                <w:right w:val="none" w:sz="0" w:space="0" w:color="auto"/>
              </w:divBdr>
            </w:div>
            <w:div w:id="720133582">
              <w:marLeft w:val="0"/>
              <w:marRight w:val="0"/>
              <w:marTop w:val="0"/>
              <w:marBottom w:val="0"/>
              <w:divBdr>
                <w:top w:val="none" w:sz="0" w:space="0" w:color="auto"/>
                <w:left w:val="none" w:sz="0" w:space="0" w:color="auto"/>
                <w:bottom w:val="none" w:sz="0" w:space="0" w:color="auto"/>
                <w:right w:val="none" w:sz="0" w:space="0" w:color="auto"/>
              </w:divBdr>
            </w:div>
            <w:div w:id="1051854102">
              <w:marLeft w:val="0"/>
              <w:marRight w:val="0"/>
              <w:marTop w:val="0"/>
              <w:marBottom w:val="0"/>
              <w:divBdr>
                <w:top w:val="none" w:sz="0" w:space="0" w:color="auto"/>
                <w:left w:val="none" w:sz="0" w:space="0" w:color="auto"/>
                <w:bottom w:val="none" w:sz="0" w:space="0" w:color="auto"/>
                <w:right w:val="none" w:sz="0" w:space="0" w:color="auto"/>
              </w:divBdr>
            </w:div>
            <w:div w:id="1053575012">
              <w:marLeft w:val="0"/>
              <w:marRight w:val="0"/>
              <w:marTop w:val="0"/>
              <w:marBottom w:val="0"/>
              <w:divBdr>
                <w:top w:val="none" w:sz="0" w:space="0" w:color="auto"/>
                <w:left w:val="none" w:sz="0" w:space="0" w:color="auto"/>
                <w:bottom w:val="none" w:sz="0" w:space="0" w:color="auto"/>
                <w:right w:val="none" w:sz="0" w:space="0" w:color="auto"/>
              </w:divBdr>
            </w:div>
            <w:div w:id="1101031605">
              <w:marLeft w:val="0"/>
              <w:marRight w:val="0"/>
              <w:marTop w:val="0"/>
              <w:marBottom w:val="0"/>
              <w:divBdr>
                <w:top w:val="none" w:sz="0" w:space="0" w:color="auto"/>
                <w:left w:val="none" w:sz="0" w:space="0" w:color="auto"/>
                <w:bottom w:val="none" w:sz="0" w:space="0" w:color="auto"/>
                <w:right w:val="none" w:sz="0" w:space="0" w:color="auto"/>
              </w:divBdr>
            </w:div>
            <w:div w:id="1234583292">
              <w:marLeft w:val="0"/>
              <w:marRight w:val="0"/>
              <w:marTop w:val="0"/>
              <w:marBottom w:val="0"/>
              <w:divBdr>
                <w:top w:val="none" w:sz="0" w:space="0" w:color="auto"/>
                <w:left w:val="none" w:sz="0" w:space="0" w:color="auto"/>
                <w:bottom w:val="none" w:sz="0" w:space="0" w:color="auto"/>
                <w:right w:val="none" w:sz="0" w:space="0" w:color="auto"/>
              </w:divBdr>
            </w:div>
            <w:div w:id="1630697348">
              <w:marLeft w:val="0"/>
              <w:marRight w:val="0"/>
              <w:marTop w:val="0"/>
              <w:marBottom w:val="0"/>
              <w:divBdr>
                <w:top w:val="none" w:sz="0" w:space="0" w:color="auto"/>
                <w:left w:val="none" w:sz="0" w:space="0" w:color="auto"/>
                <w:bottom w:val="none" w:sz="0" w:space="0" w:color="auto"/>
                <w:right w:val="none" w:sz="0" w:space="0" w:color="auto"/>
              </w:divBdr>
            </w:div>
            <w:div w:id="1643538588">
              <w:marLeft w:val="0"/>
              <w:marRight w:val="0"/>
              <w:marTop w:val="0"/>
              <w:marBottom w:val="0"/>
              <w:divBdr>
                <w:top w:val="none" w:sz="0" w:space="0" w:color="auto"/>
                <w:left w:val="none" w:sz="0" w:space="0" w:color="auto"/>
                <w:bottom w:val="none" w:sz="0" w:space="0" w:color="auto"/>
                <w:right w:val="none" w:sz="0" w:space="0" w:color="auto"/>
              </w:divBdr>
            </w:div>
            <w:div w:id="1649552030">
              <w:marLeft w:val="0"/>
              <w:marRight w:val="0"/>
              <w:marTop w:val="0"/>
              <w:marBottom w:val="0"/>
              <w:divBdr>
                <w:top w:val="none" w:sz="0" w:space="0" w:color="auto"/>
                <w:left w:val="none" w:sz="0" w:space="0" w:color="auto"/>
                <w:bottom w:val="none" w:sz="0" w:space="0" w:color="auto"/>
                <w:right w:val="none" w:sz="0" w:space="0" w:color="auto"/>
              </w:divBdr>
            </w:div>
            <w:div w:id="1713267215">
              <w:marLeft w:val="0"/>
              <w:marRight w:val="0"/>
              <w:marTop w:val="0"/>
              <w:marBottom w:val="0"/>
              <w:divBdr>
                <w:top w:val="none" w:sz="0" w:space="0" w:color="auto"/>
                <w:left w:val="none" w:sz="0" w:space="0" w:color="auto"/>
                <w:bottom w:val="none" w:sz="0" w:space="0" w:color="auto"/>
                <w:right w:val="none" w:sz="0" w:space="0" w:color="auto"/>
              </w:divBdr>
            </w:div>
            <w:div w:id="1855344030">
              <w:marLeft w:val="0"/>
              <w:marRight w:val="0"/>
              <w:marTop w:val="0"/>
              <w:marBottom w:val="0"/>
              <w:divBdr>
                <w:top w:val="none" w:sz="0" w:space="0" w:color="auto"/>
                <w:left w:val="none" w:sz="0" w:space="0" w:color="auto"/>
                <w:bottom w:val="none" w:sz="0" w:space="0" w:color="auto"/>
                <w:right w:val="none" w:sz="0" w:space="0" w:color="auto"/>
              </w:divBdr>
            </w:div>
            <w:div w:id="1870876148">
              <w:marLeft w:val="0"/>
              <w:marRight w:val="0"/>
              <w:marTop w:val="0"/>
              <w:marBottom w:val="0"/>
              <w:divBdr>
                <w:top w:val="none" w:sz="0" w:space="0" w:color="auto"/>
                <w:left w:val="none" w:sz="0" w:space="0" w:color="auto"/>
                <w:bottom w:val="none" w:sz="0" w:space="0" w:color="auto"/>
                <w:right w:val="none" w:sz="0" w:space="0" w:color="auto"/>
              </w:divBdr>
            </w:div>
            <w:div w:id="2070179847">
              <w:marLeft w:val="0"/>
              <w:marRight w:val="0"/>
              <w:marTop w:val="0"/>
              <w:marBottom w:val="0"/>
              <w:divBdr>
                <w:top w:val="none" w:sz="0" w:space="0" w:color="auto"/>
                <w:left w:val="none" w:sz="0" w:space="0" w:color="auto"/>
                <w:bottom w:val="none" w:sz="0" w:space="0" w:color="auto"/>
                <w:right w:val="none" w:sz="0" w:space="0" w:color="auto"/>
              </w:divBdr>
            </w:div>
          </w:divsChild>
        </w:div>
        <w:div w:id="1751536891">
          <w:marLeft w:val="0"/>
          <w:marRight w:val="0"/>
          <w:marTop w:val="0"/>
          <w:marBottom w:val="0"/>
          <w:divBdr>
            <w:top w:val="none" w:sz="0" w:space="0" w:color="auto"/>
            <w:left w:val="none" w:sz="0" w:space="0" w:color="auto"/>
            <w:bottom w:val="none" w:sz="0" w:space="0" w:color="auto"/>
            <w:right w:val="none" w:sz="0" w:space="0" w:color="auto"/>
          </w:divBdr>
          <w:divsChild>
            <w:div w:id="28992266">
              <w:marLeft w:val="0"/>
              <w:marRight w:val="0"/>
              <w:marTop w:val="0"/>
              <w:marBottom w:val="0"/>
              <w:divBdr>
                <w:top w:val="none" w:sz="0" w:space="0" w:color="auto"/>
                <w:left w:val="none" w:sz="0" w:space="0" w:color="auto"/>
                <w:bottom w:val="none" w:sz="0" w:space="0" w:color="auto"/>
                <w:right w:val="none" w:sz="0" w:space="0" w:color="auto"/>
              </w:divBdr>
            </w:div>
            <w:div w:id="162361971">
              <w:marLeft w:val="0"/>
              <w:marRight w:val="0"/>
              <w:marTop w:val="0"/>
              <w:marBottom w:val="0"/>
              <w:divBdr>
                <w:top w:val="none" w:sz="0" w:space="0" w:color="auto"/>
                <w:left w:val="none" w:sz="0" w:space="0" w:color="auto"/>
                <w:bottom w:val="none" w:sz="0" w:space="0" w:color="auto"/>
                <w:right w:val="none" w:sz="0" w:space="0" w:color="auto"/>
              </w:divBdr>
            </w:div>
            <w:div w:id="293216431">
              <w:marLeft w:val="0"/>
              <w:marRight w:val="0"/>
              <w:marTop w:val="0"/>
              <w:marBottom w:val="0"/>
              <w:divBdr>
                <w:top w:val="none" w:sz="0" w:space="0" w:color="auto"/>
                <w:left w:val="none" w:sz="0" w:space="0" w:color="auto"/>
                <w:bottom w:val="none" w:sz="0" w:space="0" w:color="auto"/>
                <w:right w:val="none" w:sz="0" w:space="0" w:color="auto"/>
              </w:divBdr>
            </w:div>
            <w:div w:id="313997207">
              <w:marLeft w:val="0"/>
              <w:marRight w:val="0"/>
              <w:marTop w:val="0"/>
              <w:marBottom w:val="0"/>
              <w:divBdr>
                <w:top w:val="none" w:sz="0" w:space="0" w:color="auto"/>
                <w:left w:val="none" w:sz="0" w:space="0" w:color="auto"/>
                <w:bottom w:val="none" w:sz="0" w:space="0" w:color="auto"/>
                <w:right w:val="none" w:sz="0" w:space="0" w:color="auto"/>
              </w:divBdr>
            </w:div>
            <w:div w:id="315064272">
              <w:marLeft w:val="0"/>
              <w:marRight w:val="0"/>
              <w:marTop w:val="0"/>
              <w:marBottom w:val="0"/>
              <w:divBdr>
                <w:top w:val="none" w:sz="0" w:space="0" w:color="auto"/>
                <w:left w:val="none" w:sz="0" w:space="0" w:color="auto"/>
                <w:bottom w:val="none" w:sz="0" w:space="0" w:color="auto"/>
                <w:right w:val="none" w:sz="0" w:space="0" w:color="auto"/>
              </w:divBdr>
            </w:div>
            <w:div w:id="403652564">
              <w:marLeft w:val="0"/>
              <w:marRight w:val="0"/>
              <w:marTop w:val="0"/>
              <w:marBottom w:val="0"/>
              <w:divBdr>
                <w:top w:val="none" w:sz="0" w:space="0" w:color="auto"/>
                <w:left w:val="none" w:sz="0" w:space="0" w:color="auto"/>
                <w:bottom w:val="none" w:sz="0" w:space="0" w:color="auto"/>
                <w:right w:val="none" w:sz="0" w:space="0" w:color="auto"/>
              </w:divBdr>
            </w:div>
            <w:div w:id="530344535">
              <w:marLeft w:val="0"/>
              <w:marRight w:val="0"/>
              <w:marTop w:val="0"/>
              <w:marBottom w:val="0"/>
              <w:divBdr>
                <w:top w:val="none" w:sz="0" w:space="0" w:color="auto"/>
                <w:left w:val="none" w:sz="0" w:space="0" w:color="auto"/>
                <w:bottom w:val="none" w:sz="0" w:space="0" w:color="auto"/>
                <w:right w:val="none" w:sz="0" w:space="0" w:color="auto"/>
              </w:divBdr>
            </w:div>
            <w:div w:id="758521567">
              <w:marLeft w:val="0"/>
              <w:marRight w:val="0"/>
              <w:marTop w:val="0"/>
              <w:marBottom w:val="0"/>
              <w:divBdr>
                <w:top w:val="none" w:sz="0" w:space="0" w:color="auto"/>
                <w:left w:val="none" w:sz="0" w:space="0" w:color="auto"/>
                <w:bottom w:val="none" w:sz="0" w:space="0" w:color="auto"/>
                <w:right w:val="none" w:sz="0" w:space="0" w:color="auto"/>
              </w:divBdr>
            </w:div>
            <w:div w:id="906459732">
              <w:marLeft w:val="0"/>
              <w:marRight w:val="0"/>
              <w:marTop w:val="0"/>
              <w:marBottom w:val="0"/>
              <w:divBdr>
                <w:top w:val="none" w:sz="0" w:space="0" w:color="auto"/>
                <w:left w:val="none" w:sz="0" w:space="0" w:color="auto"/>
                <w:bottom w:val="none" w:sz="0" w:space="0" w:color="auto"/>
                <w:right w:val="none" w:sz="0" w:space="0" w:color="auto"/>
              </w:divBdr>
            </w:div>
            <w:div w:id="1434936009">
              <w:marLeft w:val="0"/>
              <w:marRight w:val="0"/>
              <w:marTop w:val="0"/>
              <w:marBottom w:val="0"/>
              <w:divBdr>
                <w:top w:val="none" w:sz="0" w:space="0" w:color="auto"/>
                <w:left w:val="none" w:sz="0" w:space="0" w:color="auto"/>
                <w:bottom w:val="none" w:sz="0" w:space="0" w:color="auto"/>
                <w:right w:val="none" w:sz="0" w:space="0" w:color="auto"/>
              </w:divBdr>
            </w:div>
            <w:div w:id="1722364090">
              <w:marLeft w:val="0"/>
              <w:marRight w:val="0"/>
              <w:marTop w:val="0"/>
              <w:marBottom w:val="0"/>
              <w:divBdr>
                <w:top w:val="none" w:sz="0" w:space="0" w:color="auto"/>
                <w:left w:val="none" w:sz="0" w:space="0" w:color="auto"/>
                <w:bottom w:val="none" w:sz="0" w:space="0" w:color="auto"/>
                <w:right w:val="none" w:sz="0" w:space="0" w:color="auto"/>
              </w:divBdr>
            </w:div>
            <w:div w:id="1858880810">
              <w:marLeft w:val="0"/>
              <w:marRight w:val="0"/>
              <w:marTop w:val="0"/>
              <w:marBottom w:val="0"/>
              <w:divBdr>
                <w:top w:val="none" w:sz="0" w:space="0" w:color="auto"/>
                <w:left w:val="none" w:sz="0" w:space="0" w:color="auto"/>
                <w:bottom w:val="none" w:sz="0" w:space="0" w:color="auto"/>
                <w:right w:val="none" w:sz="0" w:space="0" w:color="auto"/>
              </w:divBdr>
            </w:div>
            <w:div w:id="1989506333">
              <w:marLeft w:val="0"/>
              <w:marRight w:val="0"/>
              <w:marTop w:val="0"/>
              <w:marBottom w:val="0"/>
              <w:divBdr>
                <w:top w:val="none" w:sz="0" w:space="0" w:color="auto"/>
                <w:left w:val="none" w:sz="0" w:space="0" w:color="auto"/>
                <w:bottom w:val="none" w:sz="0" w:space="0" w:color="auto"/>
                <w:right w:val="none" w:sz="0" w:space="0" w:color="auto"/>
              </w:divBdr>
            </w:div>
            <w:div w:id="2087527325">
              <w:marLeft w:val="0"/>
              <w:marRight w:val="0"/>
              <w:marTop w:val="0"/>
              <w:marBottom w:val="0"/>
              <w:divBdr>
                <w:top w:val="none" w:sz="0" w:space="0" w:color="auto"/>
                <w:left w:val="none" w:sz="0" w:space="0" w:color="auto"/>
                <w:bottom w:val="none" w:sz="0" w:space="0" w:color="auto"/>
                <w:right w:val="none" w:sz="0" w:space="0" w:color="auto"/>
              </w:divBdr>
            </w:div>
            <w:div w:id="2145075534">
              <w:marLeft w:val="0"/>
              <w:marRight w:val="0"/>
              <w:marTop w:val="0"/>
              <w:marBottom w:val="0"/>
              <w:divBdr>
                <w:top w:val="none" w:sz="0" w:space="0" w:color="auto"/>
                <w:left w:val="none" w:sz="0" w:space="0" w:color="auto"/>
                <w:bottom w:val="none" w:sz="0" w:space="0" w:color="auto"/>
                <w:right w:val="none" w:sz="0" w:space="0" w:color="auto"/>
              </w:divBdr>
            </w:div>
          </w:divsChild>
        </w:div>
        <w:div w:id="1943491456">
          <w:marLeft w:val="0"/>
          <w:marRight w:val="0"/>
          <w:marTop w:val="0"/>
          <w:marBottom w:val="0"/>
          <w:divBdr>
            <w:top w:val="none" w:sz="0" w:space="0" w:color="auto"/>
            <w:left w:val="none" w:sz="0" w:space="0" w:color="auto"/>
            <w:bottom w:val="none" w:sz="0" w:space="0" w:color="auto"/>
            <w:right w:val="none" w:sz="0" w:space="0" w:color="auto"/>
          </w:divBdr>
          <w:divsChild>
            <w:div w:id="5444975">
              <w:marLeft w:val="0"/>
              <w:marRight w:val="0"/>
              <w:marTop w:val="0"/>
              <w:marBottom w:val="0"/>
              <w:divBdr>
                <w:top w:val="none" w:sz="0" w:space="0" w:color="auto"/>
                <w:left w:val="none" w:sz="0" w:space="0" w:color="auto"/>
                <w:bottom w:val="none" w:sz="0" w:space="0" w:color="auto"/>
                <w:right w:val="none" w:sz="0" w:space="0" w:color="auto"/>
              </w:divBdr>
            </w:div>
            <w:div w:id="9065312">
              <w:marLeft w:val="0"/>
              <w:marRight w:val="0"/>
              <w:marTop w:val="0"/>
              <w:marBottom w:val="0"/>
              <w:divBdr>
                <w:top w:val="none" w:sz="0" w:space="0" w:color="auto"/>
                <w:left w:val="none" w:sz="0" w:space="0" w:color="auto"/>
                <w:bottom w:val="none" w:sz="0" w:space="0" w:color="auto"/>
                <w:right w:val="none" w:sz="0" w:space="0" w:color="auto"/>
              </w:divBdr>
            </w:div>
            <w:div w:id="32661448">
              <w:marLeft w:val="0"/>
              <w:marRight w:val="0"/>
              <w:marTop w:val="0"/>
              <w:marBottom w:val="0"/>
              <w:divBdr>
                <w:top w:val="none" w:sz="0" w:space="0" w:color="auto"/>
                <w:left w:val="none" w:sz="0" w:space="0" w:color="auto"/>
                <w:bottom w:val="none" w:sz="0" w:space="0" w:color="auto"/>
                <w:right w:val="none" w:sz="0" w:space="0" w:color="auto"/>
              </w:divBdr>
            </w:div>
            <w:div w:id="311524663">
              <w:marLeft w:val="0"/>
              <w:marRight w:val="0"/>
              <w:marTop w:val="0"/>
              <w:marBottom w:val="0"/>
              <w:divBdr>
                <w:top w:val="none" w:sz="0" w:space="0" w:color="auto"/>
                <w:left w:val="none" w:sz="0" w:space="0" w:color="auto"/>
                <w:bottom w:val="none" w:sz="0" w:space="0" w:color="auto"/>
                <w:right w:val="none" w:sz="0" w:space="0" w:color="auto"/>
              </w:divBdr>
            </w:div>
            <w:div w:id="678042534">
              <w:marLeft w:val="0"/>
              <w:marRight w:val="0"/>
              <w:marTop w:val="0"/>
              <w:marBottom w:val="0"/>
              <w:divBdr>
                <w:top w:val="none" w:sz="0" w:space="0" w:color="auto"/>
                <w:left w:val="none" w:sz="0" w:space="0" w:color="auto"/>
                <w:bottom w:val="none" w:sz="0" w:space="0" w:color="auto"/>
                <w:right w:val="none" w:sz="0" w:space="0" w:color="auto"/>
              </w:divBdr>
            </w:div>
            <w:div w:id="708455496">
              <w:marLeft w:val="0"/>
              <w:marRight w:val="0"/>
              <w:marTop w:val="0"/>
              <w:marBottom w:val="0"/>
              <w:divBdr>
                <w:top w:val="none" w:sz="0" w:space="0" w:color="auto"/>
                <w:left w:val="none" w:sz="0" w:space="0" w:color="auto"/>
                <w:bottom w:val="none" w:sz="0" w:space="0" w:color="auto"/>
                <w:right w:val="none" w:sz="0" w:space="0" w:color="auto"/>
              </w:divBdr>
            </w:div>
            <w:div w:id="922572111">
              <w:marLeft w:val="0"/>
              <w:marRight w:val="0"/>
              <w:marTop w:val="0"/>
              <w:marBottom w:val="0"/>
              <w:divBdr>
                <w:top w:val="none" w:sz="0" w:space="0" w:color="auto"/>
                <w:left w:val="none" w:sz="0" w:space="0" w:color="auto"/>
                <w:bottom w:val="none" w:sz="0" w:space="0" w:color="auto"/>
                <w:right w:val="none" w:sz="0" w:space="0" w:color="auto"/>
              </w:divBdr>
            </w:div>
            <w:div w:id="1182359822">
              <w:marLeft w:val="0"/>
              <w:marRight w:val="0"/>
              <w:marTop w:val="0"/>
              <w:marBottom w:val="0"/>
              <w:divBdr>
                <w:top w:val="none" w:sz="0" w:space="0" w:color="auto"/>
                <w:left w:val="none" w:sz="0" w:space="0" w:color="auto"/>
                <w:bottom w:val="none" w:sz="0" w:space="0" w:color="auto"/>
                <w:right w:val="none" w:sz="0" w:space="0" w:color="auto"/>
              </w:divBdr>
            </w:div>
            <w:div w:id="1205407076">
              <w:marLeft w:val="0"/>
              <w:marRight w:val="0"/>
              <w:marTop w:val="0"/>
              <w:marBottom w:val="0"/>
              <w:divBdr>
                <w:top w:val="none" w:sz="0" w:space="0" w:color="auto"/>
                <w:left w:val="none" w:sz="0" w:space="0" w:color="auto"/>
                <w:bottom w:val="none" w:sz="0" w:space="0" w:color="auto"/>
                <w:right w:val="none" w:sz="0" w:space="0" w:color="auto"/>
              </w:divBdr>
            </w:div>
            <w:div w:id="1218122850">
              <w:marLeft w:val="0"/>
              <w:marRight w:val="0"/>
              <w:marTop w:val="0"/>
              <w:marBottom w:val="0"/>
              <w:divBdr>
                <w:top w:val="none" w:sz="0" w:space="0" w:color="auto"/>
                <w:left w:val="none" w:sz="0" w:space="0" w:color="auto"/>
                <w:bottom w:val="none" w:sz="0" w:space="0" w:color="auto"/>
                <w:right w:val="none" w:sz="0" w:space="0" w:color="auto"/>
              </w:divBdr>
            </w:div>
            <w:div w:id="1266688191">
              <w:marLeft w:val="0"/>
              <w:marRight w:val="0"/>
              <w:marTop w:val="0"/>
              <w:marBottom w:val="0"/>
              <w:divBdr>
                <w:top w:val="none" w:sz="0" w:space="0" w:color="auto"/>
                <w:left w:val="none" w:sz="0" w:space="0" w:color="auto"/>
                <w:bottom w:val="none" w:sz="0" w:space="0" w:color="auto"/>
                <w:right w:val="none" w:sz="0" w:space="0" w:color="auto"/>
              </w:divBdr>
            </w:div>
            <w:div w:id="1312758639">
              <w:marLeft w:val="0"/>
              <w:marRight w:val="0"/>
              <w:marTop w:val="0"/>
              <w:marBottom w:val="0"/>
              <w:divBdr>
                <w:top w:val="none" w:sz="0" w:space="0" w:color="auto"/>
                <w:left w:val="none" w:sz="0" w:space="0" w:color="auto"/>
                <w:bottom w:val="none" w:sz="0" w:space="0" w:color="auto"/>
                <w:right w:val="none" w:sz="0" w:space="0" w:color="auto"/>
              </w:divBdr>
            </w:div>
            <w:div w:id="1351104256">
              <w:marLeft w:val="0"/>
              <w:marRight w:val="0"/>
              <w:marTop w:val="0"/>
              <w:marBottom w:val="0"/>
              <w:divBdr>
                <w:top w:val="none" w:sz="0" w:space="0" w:color="auto"/>
                <w:left w:val="none" w:sz="0" w:space="0" w:color="auto"/>
                <w:bottom w:val="none" w:sz="0" w:space="0" w:color="auto"/>
                <w:right w:val="none" w:sz="0" w:space="0" w:color="auto"/>
              </w:divBdr>
            </w:div>
            <w:div w:id="1616869663">
              <w:marLeft w:val="0"/>
              <w:marRight w:val="0"/>
              <w:marTop w:val="0"/>
              <w:marBottom w:val="0"/>
              <w:divBdr>
                <w:top w:val="none" w:sz="0" w:space="0" w:color="auto"/>
                <w:left w:val="none" w:sz="0" w:space="0" w:color="auto"/>
                <w:bottom w:val="none" w:sz="0" w:space="0" w:color="auto"/>
                <w:right w:val="none" w:sz="0" w:space="0" w:color="auto"/>
              </w:divBdr>
            </w:div>
            <w:div w:id="1759861009">
              <w:marLeft w:val="0"/>
              <w:marRight w:val="0"/>
              <w:marTop w:val="0"/>
              <w:marBottom w:val="0"/>
              <w:divBdr>
                <w:top w:val="none" w:sz="0" w:space="0" w:color="auto"/>
                <w:left w:val="none" w:sz="0" w:space="0" w:color="auto"/>
                <w:bottom w:val="none" w:sz="0" w:space="0" w:color="auto"/>
                <w:right w:val="none" w:sz="0" w:space="0" w:color="auto"/>
              </w:divBdr>
            </w:div>
            <w:div w:id="1821338655">
              <w:marLeft w:val="0"/>
              <w:marRight w:val="0"/>
              <w:marTop w:val="0"/>
              <w:marBottom w:val="0"/>
              <w:divBdr>
                <w:top w:val="none" w:sz="0" w:space="0" w:color="auto"/>
                <w:left w:val="none" w:sz="0" w:space="0" w:color="auto"/>
                <w:bottom w:val="none" w:sz="0" w:space="0" w:color="auto"/>
                <w:right w:val="none" w:sz="0" w:space="0" w:color="auto"/>
              </w:divBdr>
            </w:div>
            <w:div w:id="1865365275">
              <w:marLeft w:val="0"/>
              <w:marRight w:val="0"/>
              <w:marTop w:val="0"/>
              <w:marBottom w:val="0"/>
              <w:divBdr>
                <w:top w:val="none" w:sz="0" w:space="0" w:color="auto"/>
                <w:left w:val="none" w:sz="0" w:space="0" w:color="auto"/>
                <w:bottom w:val="none" w:sz="0" w:space="0" w:color="auto"/>
                <w:right w:val="none" w:sz="0" w:space="0" w:color="auto"/>
              </w:divBdr>
            </w:div>
            <w:div w:id="1868986226">
              <w:marLeft w:val="0"/>
              <w:marRight w:val="0"/>
              <w:marTop w:val="0"/>
              <w:marBottom w:val="0"/>
              <w:divBdr>
                <w:top w:val="none" w:sz="0" w:space="0" w:color="auto"/>
                <w:left w:val="none" w:sz="0" w:space="0" w:color="auto"/>
                <w:bottom w:val="none" w:sz="0" w:space="0" w:color="auto"/>
                <w:right w:val="none" w:sz="0" w:space="0" w:color="auto"/>
              </w:divBdr>
            </w:div>
            <w:div w:id="1988242236">
              <w:marLeft w:val="0"/>
              <w:marRight w:val="0"/>
              <w:marTop w:val="0"/>
              <w:marBottom w:val="0"/>
              <w:divBdr>
                <w:top w:val="none" w:sz="0" w:space="0" w:color="auto"/>
                <w:left w:val="none" w:sz="0" w:space="0" w:color="auto"/>
                <w:bottom w:val="none" w:sz="0" w:space="0" w:color="auto"/>
                <w:right w:val="none" w:sz="0" w:space="0" w:color="auto"/>
              </w:divBdr>
            </w:div>
            <w:div w:id="21089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4917">
      <w:bodyDiv w:val="1"/>
      <w:marLeft w:val="0"/>
      <w:marRight w:val="0"/>
      <w:marTop w:val="0"/>
      <w:marBottom w:val="0"/>
      <w:divBdr>
        <w:top w:val="none" w:sz="0" w:space="0" w:color="auto"/>
        <w:left w:val="none" w:sz="0" w:space="0" w:color="auto"/>
        <w:bottom w:val="none" w:sz="0" w:space="0" w:color="auto"/>
        <w:right w:val="none" w:sz="0" w:space="0" w:color="auto"/>
      </w:divBdr>
    </w:div>
    <w:div w:id="1423188025">
      <w:bodyDiv w:val="1"/>
      <w:marLeft w:val="0"/>
      <w:marRight w:val="0"/>
      <w:marTop w:val="0"/>
      <w:marBottom w:val="0"/>
      <w:divBdr>
        <w:top w:val="none" w:sz="0" w:space="0" w:color="auto"/>
        <w:left w:val="none" w:sz="0" w:space="0" w:color="auto"/>
        <w:bottom w:val="none" w:sz="0" w:space="0" w:color="auto"/>
        <w:right w:val="none" w:sz="0" w:space="0" w:color="auto"/>
      </w:divBdr>
    </w:div>
    <w:div w:id="1425881985">
      <w:bodyDiv w:val="1"/>
      <w:marLeft w:val="0"/>
      <w:marRight w:val="0"/>
      <w:marTop w:val="0"/>
      <w:marBottom w:val="0"/>
      <w:divBdr>
        <w:top w:val="none" w:sz="0" w:space="0" w:color="auto"/>
        <w:left w:val="none" w:sz="0" w:space="0" w:color="auto"/>
        <w:bottom w:val="none" w:sz="0" w:space="0" w:color="auto"/>
        <w:right w:val="none" w:sz="0" w:space="0" w:color="auto"/>
      </w:divBdr>
    </w:div>
    <w:div w:id="1491099899">
      <w:bodyDiv w:val="1"/>
      <w:marLeft w:val="0"/>
      <w:marRight w:val="0"/>
      <w:marTop w:val="0"/>
      <w:marBottom w:val="0"/>
      <w:divBdr>
        <w:top w:val="none" w:sz="0" w:space="0" w:color="auto"/>
        <w:left w:val="none" w:sz="0" w:space="0" w:color="auto"/>
        <w:bottom w:val="none" w:sz="0" w:space="0" w:color="auto"/>
        <w:right w:val="none" w:sz="0" w:space="0" w:color="auto"/>
      </w:divBdr>
    </w:div>
    <w:div w:id="1509254574">
      <w:bodyDiv w:val="1"/>
      <w:marLeft w:val="0"/>
      <w:marRight w:val="0"/>
      <w:marTop w:val="0"/>
      <w:marBottom w:val="0"/>
      <w:divBdr>
        <w:top w:val="none" w:sz="0" w:space="0" w:color="auto"/>
        <w:left w:val="none" w:sz="0" w:space="0" w:color="auto"/>
        <w:bottom w:val="none" w:sz="0" w:space="0" w:color="auto"/>
        <w:right w:val="none" w:sz="0" w:space="0" w:color="auto"/>
      </w:divBdr>
    </w:div>
    <w:div w:id="1538003204">
      <w:bodyDiv w:val="1"/>
      <w:marLeft w:val="0"/>
      <w:marRight w:val="0"/>
      <w:marTop w:val="0"/>
      <w:marBottom w:val="0"/>
      <w:divBdr>
        <w:top w:val="none" w:sz="0" w:space="0" w:color="auto"/>
        <w:left w:val="none" w:sz="0" w:space="0" w:color="auto"/>
        <w:bottom w:val="none" w:sz="0" w:space="0" w:color="auto"/>
        <w:right w:val="none" w:sz="0" w:space="0" w:color="auto"/>
      </w:divBdr>
      <w:divsChild>
        <w:div w:id="136460737">
          <w:marLeft w:val="0"/>
          <w:marRight w:val="0"/>
          <w:marTop w:val="0"/>
          <w:marBottom w:val="0"/>
          <w:divBdr>
            <w:top w:val="none" w:sz="0" w:space="0" w:color="auto"/>
            <w:left w:val="none" w:sz="0" w:space="0" w:color="auto"/>
            <w:bottom w:val="none" w:sz="0" w:space="0" w:color="auto"/>
            <w:right w:val="none" w:sz="0" w:space="0" w:color="auto"/>
          </w:divBdr>
          <w:divsChild>
            <w:div w:id="143009001">
              <w:marLeft w:val="0"/>
              <w:marRight w:val="0"/>
              <w:marTop w:val="0"/>
              <w:marBottom w:val="0"/>
              <w:divBdr>
                <w:top w:val="none" w:sz="0" w:space="0" w:color="auto"/>
                <w:left w:val="none" w:sz="0" w:space="0" w:color="auto"/>
                <w:bottom w:val="none" w:sz="0" w:space="0" w:color="auto"/>
                <w:right w:val="none" w:sz="0" w:space="0" w:color="auto"/>
              </w:divBdr>
            </w:div>
            <w:div w:id="268582130">
              <w:marLeft w:val="0"/>
              <w:marRight w:val="0"/>
              <w:marTop w:val="0"/>
              <w:marBottom w:val="0"/>
              <w:divBdr>
                <w:top w:val="none" w:sz="0" w:space="0" w:color="auto"/>
                <w:left w:val="none" w:sz="0" w:space="0" w:color="auto"/>
                <w:bottom w:val="none" w:sz="0" w:space="0" w:color="auto"/>
                <w:right w:val="none" w:sz="0" w:space="0" w:color="auto"/>
              </w:divBdr>
            </w:div>
            <w:div w:id="289677679">
              <w:marLeft w:val="0"/>
              <w:marRight w:val="0"/>
              <w:marTop w:val="0"/>
              <w:marBottom w:val="0"/>
              <w:divBdr>
                <w:top w:val="none" w:sz="0" w:space="0" w:color="auto"/>
                <w:left w:val="none" w:sz="0" w:space="0" w:color="auto"/>
                <w:bottom w:val="none" w:sz="0" w:space="0" w:color="auto"/>
                <w:right w:val="none" w:sz="0" w:space="0" w:color="auto"/>
              </w:divBdr>
            </w:div>
            <w:div w:id="316495731">
              <w:marLeft w:val="0"/>
              <w:marRight w:val="0"/>
              <w:marTop w:val="0"/>
              <w:marBottom w:val="0"/>
              <w:divBdr>
                <w:top w:val="none" w:sz="0" w:space="0" w:color="auto"/>
                <w:left w:val="none" w:sz="0" w:space="0" w:color="auto"/>
                <w:bottom w:val="none" w:sz="0" w:space="0" w:color="auto"/>
                <w:right w:val="none" w:sz="0" w:space="0" w:color="auto"/>
              </w:divBdr>
            </w:div>
            <w:div w:id="357778931">
              <w:marLeft w:val="0"/>
              <w:marRight w:val="0"/>
              <w:marTop w:val="0"/>
              <w:marBottom w:val="0"/>
              <w:divBdr>
                <w:top w:val="none" w:sz="0" w:space="0" w:color="auto"/>
                <w:left w:val="none" w:sz="0" w:space="0" w:color="auto"/>
                <w:bottom w:val="none" w:sz="0" w:space="0" w:color="auto"/>
                <w:right w:val="none" w:sz="0" w:space="0" w:color="auto"/>
              </w:divBdr>
            </w:div>
            <w:div w:id="463277712">
              <w:marLeft w:val="0"/>
              <w:marRight w:val="0"/>
              <w:marTop w:val="0"/>
              <w:marBottom w:val="0"/>
              <w:divBdr>
                <w:top w:val="none" w:sz="0" w:space="0" w:color="auto"/>
                <w:left w:val="none" w:sz="0" w:space="0" w:color="auto"/>
                <w:bottom w:val="none" w:sz="0" w:space="0" w:color="auto"/>
                <w:right w:val="none" w:sz="0" w:space="0" w:color="auto"/>
              </w:divBdr>
            </w:div>
            <w:div w:id="590701496">
              <w:marLeft w:val="0"/>
              <w:marRight w:val="0"/>
              <w:marTop w:val="0"/>
              <w:marBottom w:val="0"/>
              <w:divBdr>
                <w:top w:val="none" w:sz="0" w:space="0" w:color="auto"/>
                <w:left w:val="none" w:sz="0" w:space="0" w:color="auto"/>
                <w:bottom w:val="none" w:sz="0" w:space="0" w:color="auto"/>
                <w:right w:val="none" w:sz="0" w:space="0" w:color="auto"/>
              </w:divBdr>
            </w:div>
            <w:div w:id="598299787">
              <w:marLeft w:val="0"/>
              <w:marRight w:val="0"/>
              <w:marTop w:val="0"/>
              <w:marBottom w:val="0"/>
              <w:divBdr>
                <w:top w:val="none" w:sz="0" w:space="0" w:color="auto"/>
                <w:left w:val="none" w:sz="0" w:space="0" w:color="auto"/>
                <w:bottom w:val="none" w:sz="0" w:space="0" w:color="auto"/>
                <w:right w:val="none" w:sz="0" w:space="0" w:color="auto"/>
              </w:divBdr>
            </w:div>
            <w:div w:id="605698966">
              <w:marLeft w:val="0"/>
              <w:marRight w:val="0"/>
              <w:marTop w:val="0"/>
              <w:marBottom w:val="0"/>
              <w:divBdr>
                <w:top w:val="none" w:sz="0" w:space="0" w:color="auto"/>
                <w:left w:val="none" w:sz="0" w:space="0" w:color="auto"/>
                <w:bottom w:val="none" w:sz="0" w:space="0" w:color="auto"/>
                <w:right w:val="none" w:sz="0" w:space="0" w:color="auto"/>
              </w:divBdr>
            </w:div>
            <w:div w:id="647561785">
              <w:marLeft w:val="0"/>
              <w:marRight w:val="0"/>
              <w:marTop w:val="0"/>
              <w:marBottom w:val="0"/>
              <w:divBdr>
                <w:top w:val="none" w:sz="0" w:space="0" w:color="auto"/>
                <w:left w:val="none" w:sz="0" w:space="0" w:color="auto"/>
                <w:bottom w:val="none" w:sz="0" w:space="0" w:color="auto"/>
                <w:right w:val="none" w:sz="0" w:space="0" w:color="auto"/>
              </w:divBdr>
            </w:div>
            <w:div w:id="738291947">
              <w:marLeft w:val="0"/>
              <w:marRight w:val="0"/>
              <w:marTop w:val="0"/>
              <w:marBottom w:val="0"/>
              <w:divBdr>
                <w:top w:val="none" w:sz="0" w:space="0" w:color="auto"/>
                <w:left w:val="none" w:sz="0" w:space="0" w:color="auto"/>
                <w:bottom w:val="none" w:sz="0" w:space="0" w:color="auto"/>
                <w:right w:val="none" w:sz="0" w:space="0" w:color="auto"/>
              </w:divBdr>
            </w:div>
            <w:div w:id="928655795">
              <w:marLeft w:val="0"/>
              <w:marRight w:val="0"/>
              <w:marTop w:val="0"/>
              <w:marBottom w:val="0"/>
              <w:divBdr>
                <w:top w:val="none" w:sz="0" w:space="0" w:color="auto"/>
                <w:left w:val="none" w:sz="0" w:space="0" w:color="auto"/>
                <w:bottom w:val="none" w:sz="0" w:space="0" w:color="auto"/>
                <w:right w:val="none" w:sz="0" w:space="0" w:color="auto"/>
              </w:divBdr>
            </w:div>
            <w:div w:id="1025642504">
              <w:marLeft w:val="0"/>
              <w:marRight w:val="0"/>
              <w:marTop w:val="0"/>
              <w:marBottom w:val="0"/>
              <w:divBdr>
                <w:top w:val="none" w:sz="0" w:space="0" w:color="auto"/>
                <w:left w:val="none" w:sz="0" w:space="0" w:color="auto"/>
                <w:bottom w:val="none" w:sz="0" w:space="0" w:color="auto"/>
                <w:right w:val="none" w:sz="0" w:space="0" w:color="auto"/>
              </w:divBdr>
            </w:div>
            <w:div w:id="1073510204">
              <w:marLeft w:val="0"/>
              <w:marRight w:val="0"/>
              <w:marTop w:val="0"/>
              <w:marBottom w:val="0"/>
              <w:divBdr>
                <w:top w:val="none" w:sz="0" w:space="0" w:color="auto"/>
                <w:left w:val="none" w:sz="0" w:space="0" w:color="auto"/>
                <w:bottom w:val="none" w:sz="0" w:space="0" w:color="auto"/>
                <w:right w:val="none" w:sz="0" w:space="0" w:color="auto"/>
              </w:divBdr>
            </w:div>
            <w:div w:id="1131554706">
              <w:marLeft w:val="0"/>
              <w:marRight w:val="0"/>
              <w:marTop w:val="0"/>
              <w:marBottom w:val="0"/>
              <w:divBdr>
                <w:top w:val="none" w:sz="0" w:space="0" w:color="auto"/>
                <w:left w:val="none" w:sz="0" w:space="0" w:color="auto"/>
                <w:bottom w:val="none" w:sz="0" w:space="0" w:color="auto"/>
                <w:right w:val="none" w:sz="0" w:space="0" w:color="auto"/>
              </w:divBdr>
            </w:div>
            <w:div w:id="1412117039">
              <w:marLeft w:val="0"/>
              <w:marRight w:val="0"/>
              <w:marTop w:val="0"/>
              <w:marBottom w:val="0"/>
              <w:divBdr>
                <w:top w:val="none" w:sz="0" w:space="0" w:color="auto"/>
                <w:left w:val="none" w:sz="0" w:space="0" w:color="auto"/>
                <w:bottom w:val="none" w:sz="0" w:space="0" w:color="auto"/>
                <w:right w:val="none" w:sz="0" w:space="0" w:color="auto"/>
              </w:divBdr>
            </w:div>
            <w:div w:id="1634865768">
              <w:marLeft w:val="0"/>
              <w:marRight w:val="0"/>
              <w:marTop w:val="0"/>
              <w:marBottom w:val="0"/>
              <w:divBdr>
                <w:top w:val="none" w:sz="0" w:space="0" w:color="auto"/>
                <w:left w:val="none" w:sz="0" w:space="0" w:color="auto"/>
                <w:bottom w:val="none" w:sz="0" w:space="0" w:color="auto"/>
                <w:right w:val="none" w:sz="0" w:space="0" w:color="auto"/>
              </w:divBdr>
            </w:div>
            <w:div w:id="1719284577">
              <w:marLeft w:val="0"/>
              <w:marRight w:val="0"/>
              <w:marTop w:val="0"/>
              <w:marBottom w:val="0"/>
              <w:divBdr>
                <w:top w:val="none" w:sz="0" w:space="0" w:color="auto"/>
                <w:left w:val="none" w:sz="0" w:space="0" w:color="auto"/>
                <w:bottom w:val="none" w:sz="0" w:space="0" w:color="auto"/>
                <w:right w:val="none" w:sz="0" w:space="0" w:color="auto"/>
              </w:divBdr>
            </w:div>
            <w:div w:id="1963220953">
              <w:marLeft w:val="0"/>
              <w:marRight w:val="0"/>
              <w:marTop w:val="0"/>
              <w:marBottom w:val="0"/>
              <w:divBdr>
                <w:top w:val="none" w:sz="0" w:space="0" w:color="auto"/>
                <w:left w:val="none" w:sz="0" w:space="0" w:color="auto"/>
                <w:bottom w:val="none" w:sz="0" w:space="0" w:color="auto"/>
                <w:right w:val="none" w:sz="0" w:space="0" w:color="auto"/>
              </w:divBdr>
            </w:div>
          </w:divsChild>
        </w:div>
        <w:div w:id="569342693">
          <w:marLeft w:val="0"/>
          <w:marRight w:val="0"/>
          <w:marTop w:val="0"/>
          <w:marBottom w:val="0"/>
          <w:divBdr>
            <w:top w:val="none" w:sz="0" w:space="0" w:color="auto"/>
            <w:left w:val="none" w:sz="0" w:space="0" w:color="auto"/>
            <w:bottom w:val="none" w:sz="0" w:space="0" w:color="auto"/>
            <w:right w:val="none" w:sz="0" w:space="0" w:color="auto"/>
          </w:divBdr>
          <w:divsChild>
            <w:div w:id="137188363">
              <w:marLeft w:val="0"/>
              <w:marRight w:val="0"/>
              <w:marTop w:val="0"/>
              <w:marBottom w:val="0"/>
              <w:divBdr>
                <w:top w:val="none" w:sz="0" w:space="0" w:color="auto"/>
                <w:left w:val="none" w:sz="0" w:space="0" w:color="auto"/>
                <w:bottom w:val="none" w:sz="0" w:space="0" w:color="auto"/>
                <w:right w:val="none" w:sz="0" w:space="0" w:color="auto"/>
              </w:divBdr>
            </w:div>
            <w:div w:id="190729608">
              <w:marLeft w:val="0"/>
              <w:marRight w:val="0"/>
              <w:marTop w:val="0"/>
              <w:marBottom w:val="0"/>
              <w:divBdr>
                <w:top w:val="none" w:sz="0" w:space="0" w:color="auto"/>
                <w:left w:val="none" w:sz="0" w:space="0" w:color="auto"/>
                <w:bottom w:val="none" w:sz="0" w:space="0" w:color="auto"/>
                <w:right w:val="none" w:sz="0" w:space="0" w:color="auto"/>
              </w:divBdr>
            </w:div>
            <w:div w:id="325668251">
              <w:marLeft w:val="0"/>
              <w:marRight w:val="0"/>
              <w:marTop w:val="0"/>
              <w:marBottom w:val="0"/>
              <w:divBdr>
                <w:top w:val="none" w:sz="0" w:space="0" w:color="auto"/>
                <w:left w:val="none" w:sz="0" w:space="0" w:color="auto"/>
                <w:bottom w:val="none" w:sz="0" w:space="0" w:color="auto"/>
                <w:right w:val="none" w:sz="0" w:space="0" w:color="auto"/>
              </w:divBdr>
            </w:div>
            <w:div w:id="331493947">
              <w:marLeft w:val="0"/>
              <w:marRight w:val="0"/>
              <w:marTop w:val="0"/>
              <w:marBottom w:val="0"/>
              <w:divBdr>
                <w:top w:val="none" w:sz="0" w:space="0" w:color="auto"/>
                <w:left w:val="none" w:sz="0" w:space="0" w:color="auto"/>
                <w:bottom w:val="none" w:sz="0" w:space="0" w:color="auto"/>
                <w:right w:val="none" w:sz="0" w:space="0" w:color="auto"/>
              </w:divBdr>
            </w:div>
            <w:div w:id="420027419">
              <w:marLeft w:val="0"/>
              <w:marRight w:val="0"/>
              <w:marTop w:val="0"/>
              <w:marBottom w:val="0"/>
              <w:divBdr>
                <w:top w:val="none" w:sz="0" w:space="0" w:color="auto"/>
                <w:left w:val="none" w:sz="0" w:space="0" w:color="auto"/>
                <w:bottom w:val="none" w:sz="0" w:space="0" w:color="auto"/>
                <w:right w:val="none" w:sz="0" w:space="0" w:color="auto"/>
              </w:divBdr>
            </w:div>
            <w:div w:id="623002316">
              <w:marLeft w:val="0"/>
              <w:marRight w:val="0"/>
              <w:marTop w:val="0"/>
              <w:marBottom w:val="0"/>
              <w:divBdr>
                <w:top w:val="none" w:sz="0" w:space="0" w:color="auto"/>
                <w:left w:val="none" w:sz="0" w:space="0" w:color="auto"/>
                <w:bottom w:val="none" w:sz="0" w:space="0" w:color="auto"/>
                <w:right w:val="none" w:sz="0" w:space="0" w:color="auto"/>
              </w:divBdr>
            </w:div>
            <w:div w:id="638267740">
              <w:marLeft w:val="0"/>
              <w:marRight w:val="0"/>
              <w:marTop w:val="0"/>
              <w:marBottom w:val="0"/>
              <w:divBdr>
                <w:top w:val="none" w:sz="0" w:space="0" w:color="auto"/>
                <w:left w:val="none" w:sz="0" w:space="0" w:color="auto"/>
                <w:bottom w:val="none" w:sz="0" w:space="0" w:color="auto"/>
                <w:right w:val="none" w:sz="0" w:space="0" w:color="auto"/>
              </w:divBdr>
            </w:div>
            <w:div w:id="639311790">
              <w:marLeft w:val="0"/>
              <w:marRight w:val="0"/>
              <w:marTop w:val="0"/>
              <w:marBottom w:val="0"/>
              <w:divBdr>
                <w:top w:val="none" w:sz="0" w:space="0" w:color="auto"/>
                <w:left w:val="none" w:sz="0" w:space="0" w:color="auto"/>
                <w:bottom w:val="none" w:sz="0" w:space="0" w:color="auto"/>
                <w:right w:val="none" w:sz="0" w:space="0" w:color="auto"/>
              </w:divBdr>
            </w:div>
            <w:div w:id="939292764">
              <w:marLeft w:val="0"/>
              <w:marRight w:val="0"/>
              <w:marTop w:val="0"/>
              <w:marBottom w:val="0"/>
              <w:divBdr>
                <w:top w:val="none" w:sz="0" w:space="0" w:color="auto"/>
                <w:left w:val="none" w:sz="0" w:space="0" w:color="auto"/>
                <w:bottom w:val="none" w:sz="0" w:space="0" w:color="auto"/>
                <w:right w:val="none" w:sz="0" w:space="0" w:color="auto"/>
              </w:divBdr>
            </w:div>
            <w:div w:id="989213138">
              <w:marLeft w:val="0"/>
              <w:marRight w:val="0"/>
              <w:marTop w:val="0"/>
              <w:marBottom w:val="0"/>
              <w:divBdr>
                <w:top w:val="none" w:sz="0" w:space="0" w:color="auto"/>
                <w:left w:val="none" w:sz="0" w:space="0" w:color="auto"/>
                <w:bottom w:val="none" w:sz="0" w:space="0" w:color="auto"/>
                <w:right w:val="none" w:sz="0" w:space="0" w:color="auto"/>
              </w:divBdr>
            </w:div>
            <w:div w:id="1156992903">
              <w:marLeft w:val="0"/>
              <w:marRight w:val="0"/>
              <w:marTop w:val="0"/>
              <w:marBottom w:val="0"/>
              <w:divBdr>
                <w:top w:val="none" w:sz="0" w:space="0" w:color="auto"/>
                <w:left w:val="none" w:sz="0" w:space="0" w:color="auto"/>
                <w:bottom w:val="none" w:sz="0" w:space="0" w:color="auto"/>
                <w:right w:val="none" w:sz="0" w:space="0" w:color="auto"/>
              </w:divBdr>
            </w:div>
            <w:div w:id="1222709777">
              <w:marLeft w:val="0"/>
              <w:marRight w:val="0"/>
              <w:marTop w:val="0"/>
              <w:marBottom w:val="0"/>
              <w:divBdr>
                <w:top w:val="none" w:sz="0" w:space="0" w:color="auto"/>
                <w:left w:val="none" w:sz="0" w:space="0" w:color="auto"/>
                <w:bottom w:val="none" w:sz="0" w:space="0" w:color="auto"/>
                <w:right w:val="none" w:sz="0" w:space="0" w:color="auto"/>
              </w:divBdr>
            </w:div>
            <w:div w:id="1255162384">
              <w:marLeft w:val="0"/>
              <w:marRight w:val="0"/>
              <w:marTop w:val="0"/>
              <w:marBottom w:val="0"/>
              <w:divBdr>
                <w:top w:val="none" w:sz="0" w:space="0" w:color="auto"/>
                <w:left w:val="none" w:sz="0" w:space="0" w:color="auto"/>
                <w:bottom w:val="none" w:sz="0" w:space="0" w:color="auto"/>
                <w:right w:val="none" w:sz="0" w:space="0" w:color="auto"/>
              </w:divBdr>
            </w:div>
            <w:div w:id="1322926029">
              <w:marLeft w:val="0"/>
              <w:marRight w:val="0"/>
              <w:marTop w:val="0"/>
              <w:marBottom w:val="0"/>
              <w:divBdr>
                <w:top w:val="none" w:sz="0" w:space="0" w:color="auto"/>
                <w:left w:val="none" w:sz="0" w:space="0" w:color="auto"/>
                <w:bottom w:val="none" w:sz="0" w:space="0" w:color="auto"/>
                <w:right w:val="none" w:sz="0" w:space="0" w:color="auto"/>
              </w:divBdr>
            </w:div>
            <w:div w:id="1441946431">
              <w:marLeft w:val="0"/>
              <w:marRight w:val="0"/>
              <w:marTop w:val="0"/>
              <w:marBottom w:val="0"/>
              <w:divBdr>
                <w:top w:val="none" w:sz="0" w:space="0" w:color="auto"/>
                <w:left w:val="none" w:sz="0" w:space="0" w:color="auto"/>
                <w:bottom w:val="none" w:sz="0" w:space="0" w:color="auto"/>
                <w:right w:val="none" w:sz="0" w:space="0" w:color="auto"/>
              </w:divBdr>
            </w:div>
            <w:div w:id="1573733643">
              <w:marLeft w:val="0"/>
              <w:marRight w:val="0"/>
              <w:marTop w:val="0"/>
              <w:marBottom w:val="0"/>
              <w:divBdr>
                <w:top w:val="none" w:sz="0" w:space="0" w:color="auto"/>
                <w:left w:val="none" w:sz="0" w:space="0" w:color="auto"/>
                <w:bottom w:val="none" w:sz="0" w:space="0" w:color="auto"/>
                <w:right w:val="none" w:sz="0" w:space="0" w:color="auto"/>
              </w:divBdr>
            </w:div>
            <w:div w:id="1745637121">
              <w:marLeft w:val="0"/>
              <w:marRight w:val="0"/>
              <w:marTop w:val="0"/>
              <w:marBottom w:val="0"/>
              <w:divBdr>
                <w:top w:val="none" w:sz="0" w:space="0" w:color="auto"/>
                <w:left w:val="none" w:sz="0" w:space="0" w:color="auto"/>
                <w:bottom w:val="none" w:sz="0" w:space="0" w:color="auto"/>
                <w:right w:val="none" w:sz="0" w:space="0" w:color="auto"/>
              </w:divBdr>
            </w:div>
            <w:div w:id="1769930812">
              <w:marLeft w:val="0"/>
              <w:marRight w:val="0"/>
              <w:marTop w:val="0"/>
              <w:marBottom w:val="0"/>
              <w:divBdr>
                <w:top w:val="none" w:sz="0" w:space="0" w:color="auto"/>
                <w:left w:val="none" w:sz="0" w:space="0" w:color="auto"/>
                <w:bottom w:val="none" w:sz="0" w:space="0" w:color="auto"/>
                <w:right w:val="none" w:sz="0" w:space="0" w:color="auto"/>
              </w:divBdr>
            </w:div>
            <w:div w:id="1899051913">
              <w:marLeft w:val="0"/>
              <w:marRight w:val="0"/>
              <w:marTop w:val="0"/>
              <w:marBottom w:val="0"/>
              <w:divBdr>
                <w:top w:val="none" w:sz="0" w:space="0" w:color="auto"/>
                <w:left w:val="none" w:sz="0" w:space="0" w:color="auto"/>
                <w:bottom w:val="none" w:sz="0" w:space="0" w:color="auto"/>
                <w:right w:val="none" w:sz="0" w:space="0" w:color="auto"/>
              </w:divBdr>
            </w:div>
            <w:div w:id="2122457243">
              <w:marLeft w:val="0"/>
              <w:marRight w:val="0"/>
              <w:marTop w:val="0"/>
              <w:marBottom w:val="0"/>
              <w:divBdr>
                <w:top w:val="none" w:sz="0" w:space="0" w:color="auto"/>
                <w:left w:val="none" w:sz="0" w:space="0" w:color="auto"/>
                <w:bottom w:val="none" w:sz="0" w:space="0" w:color="auto"/>
                <w:right w:val="none" w:sz="0" w:space="0" w:color="auto"/>
              </w:divBdr>
            </w:div>
          </w:divsChild>
        </w:div>
        <w:div w:id="678780354">
          <w:marLeft w:val="0"/>
          <w:marRight w:val="0"/>
          <w:marTop w:val="0"/>
          <w:marBottom w:val="0"/>
          <w:divBdr>
            <w:top w:val="none" w:sz="0" w:space="0" w:color="auto"/>
            <w:left w:val="none" w:sz="0" w:space="0" w:color="auto"/>
            <w:bottom w:val="none" w:sz="0" w:space="0" w:color="auto"/>
            <w:right w:val="none" w:sz="0" w:space="0" w:color="auto"/>
          </w:divBdr>
          <w:divsChild>
            <w:div w:id="4481164">
              <w:marLeft w:val="0"/>
              <w:marRight w:val="0"/>
              <w:marTop w:val="0"/>
              <w:marBottom w:val="0"/>
              <w:divBdr>
                <w:top w:val="none" w:sz="0" w:space="0" w:color="auto"/>
                <w:left w:val="none" w:sz="0" w:space="0" w:color="auto"/>
                <w:bottom w:val="none" w:sz="0" w:space="0" w:color="auto"/>
                <w:right w:val="none" w:sz="0" w:space="0" w:color="auto"/>
              </w:divBdr>
            </w:div>
            <w:div w:id="37777292">
              <w:marLeft w:val="0"/>
              <w:marRight w:val="0"/>
              <w:marTop w:val="0"/>
              <w:marBottom w:val="0"/>
              <w:divBdr>
                <w:top w:val="none" w:sz="0" w:space="0" w:color="auto"/>
                <w:left w:val="none" w:sz="0" w:space="0" w:color="auto"/>
                <w:bottom w:val="none" w:sz="0" w:space="0" w:color="auto"/>
                <w:right w:val="none" w:sz="0" w:space="0" w:color="auto"/>
              </w:divBdr>
            </w:div>
            <w:div w:id="80874791">
              <w:marLeft w:val="0"/>
              <w:marRight w:val="0"/>
              <w:marTop w:val="0"/>
              <w:marBottom w:val="0"/>
              <w:divBdr>
                <w:top w:val="none" w:sz="0" w:space="0" w:color="auto"/>
                <w:left w:val="none" w:sz="0" w:space="0" w:color="auto"/>
                <w:bottom w:val="none" w:sz="0" w:space="0" w:color="auto"/>
                <w:right w:val="none" w:sz="0" w:space="0" w:color="auto"/>
              </w:divBdr>
            </w:div>
            <w:div w:id="156193584">
              <w:marLeft w:val="0"/>
              <w:marRight w:val="0"/>
              <w:marTop w:val="0"/>
              <w:marBottom w:val="0"/>
              <w:divBdr>
                <w:top w:val="none" w:sz="0" w:space="0" w:color="auto"/>
                <w:left w:val="none" w:sz="0" w:space="0" w:color="auto"/>
                <w:bottom w:val="none" w:sz="0" w:space="0" w:color="auto"/>
                <w:right w:val="none" w:sz="0" w:space="0" w:color="auto"/>
              </w:divBdr>
            </w:div>
            <w:div w:id="230314300">
              <w:marLeft w:val="0"/>
              <w:marRight w:val="0"/>
              <w:marTop w:val="0"/>
              <w:marBottom w:val="0"/>
              <w:divBdr>
                <w:top w:val="none" w:sz="0" w:space="0" w:color="auto"/>
                <w:left w:val="none" w:sz="0" w:space="0" w:color="auto"/>
                <w:bottom w:val="none" w:sz="0" w:space="0" w:color="auto"/>
                <w:right w:val="none" w:sz="0" w:space="0" w:color="auto"/>
              </w:divBdr>
            </w:div>
            <w:div w:id="406078810">
              <w:marLeft w:val="0"/>
              <w:marRight w:val="0"/>
              <w:marTop w:val="0"/>
              <w:marBottom w:val="0"/>
              <w:divBdr>
                <w:top w:val="none" w:sz="0" w:space="0" w:color="auto"/>
                <w:left w:val="none" w:sz="0" w:space="0" w:color="auto"/>
                <w:bottom w:val="none" w:sz="0" w:space="0" w:color="auto"/>
                <w:right w:val="none" w:sz="0" w:space="0" w:color="auto"/>
              </w:divBdr>
            </w:div>
            <w:div w:id="685407537">
              <w:marLeft w:val="0"/>
              <w:marRight w:val="0"/>
              <w:marTop w:val="0"/>
              <w:marBottom w:val="0"/>
              <w:divBdr>
                <w:top w:val="none" w:sz="0" w:space="0" w:color="auto"/>
                <w:left w:val="none" w:sz="0" w:space="0" w:color="auto"/>
                <w:bottom w:val="none" w:sz="0" w:space="0" w:color="auto"/>
                <w:right w:val="none" w:sz="0" w:space="0" w:color="auto"/>
              </w:divBdr>
            </w:div>
            <w:div w:id="726800983">
              <w:marLeft w:val="0"/>
              <w:marRight w:val="0"/>
              <w:marTop w:val="0"/>
              <w:marBottom w:val="0"/>
              <w:divBdr>
                <w:top w:val="none" w:sz="0" w:space="0" w:color="auto"/>
                <w:left w:val="none" w:sz="0" w:space="0" w:color="auto"/>
                <w:bottom w:val="none" w:sz="0" w:space="0" w:color="auto"/>
                <w:right w:val="none" w:sz="0" w:space="0" w:color="auto"/>
              </w:divBdr>
            </w:div>
            <w:div w:id="754783277">
              <w:marLeft w:val="0"/>
              <w:marRight w:val="0"/>
              <w:marTop w:val="0"/>
              <w:marBottom w:val="0"/>
              <w:divBdr>
                <w:top w:val="none" w:sz="0" w:space="0" w:color="auto"/>
                <w:left w:val="none" w:sz="0" w:space="0" w:color="auto"/>
                <w:bottom w:val="none" w:sz="0" w:space="0" w:color="auto"/>
                <w:right w:val="none" w:sz="0" w:space="0" w:color="auto"/>
              </w:divBdr>
            </w:div>
            <w:div w:id="759371029">
              <w:marLeft w:val="0"/>
              <w:marRight w:val="0"/>
              <w:marTop w:val="0"/>
              <w:marBottom w:val="0"/>
              <w:divBdr>
                <w:top w:val="none" w:sz="0" w:space="0" w:color="auto"/>
                <w:left w:val="none" w:sz="0" w:space="0" w:color="auto"/>
                <w:bottom w:val="none" w:sz="0" w:space="0" w:color="auto"/>
                <w:right w:val="none" w:sz="0" w:space="0" w:color="auto"/>
              </w:divBdr>
            </w:div>
            <w:div w:id="864366758">
              <w:marLeft w:val="0"/>
              <w:marRight w:val="0"/>
              <w:marTop w:val="0"/>
              <w:marBottom w:val="0"/>
              <w:divBdr>
                <w:top w:val="none" w:sz="0" w:space="0" w:color="auto"/>
                <w:left w:val="none" w:sz="0" w:space="0" w:color="auto"/>
                <w:bottom w:val="none" w:sz="0" w:space="0" w:color="auto"/>
                <w:right w:val="none" w:sz="0" w:space="0" w:color="auto"/>
              </w:divBdr>
            </w:div>
            <w:div w:id="1298414576">
              <w:marLeft w:val="0"/>
              <w:marRight w:val="0"/>
              <w:marTop w:val="0"/>
              <w:marBottom w:val="0"/>
              <w:divBdr>
                <w:top w:val="none" w:sz="0" w:space="0" w:color="auto"/>
                <w:left w:val="none" w:sz="0" w:space="0" w:color="auto"/>
                <w:bottom w:val="none" w:sz="0" w:space="0" w:color="auto"/>
                <w:right w:val="none" w:sz="0" w:space="0" w:color="auto"/>
              </w:divBdr>
            </w:div>
            <w:div w:id="1366978172">
              <w:marLeft w:val="0"/>
              <w:marRight w:val="0"/>
              <w:marTop w:val="0"/>
              <w:marBottom w:val="0"/>
              <w:divBdr>
                <w:top w:val="none" w:sz="0" w:space="0" w:color="auto"/>
                <w:left w:val="none" w:sz="0" w:space="0" w:color="auto"/>
                <w:bottom w:val="none" w:sz="0" w:space="0" w:color="auto"/>
                <w:right w:val="none" w:sz="0" w:space="0" w:color="auto"/>
              </w:divBdr>
            </w:div>
            <w:div w:id="1396079462">
              <w:marLeft w:val="0"/>
              <w:marRight w:val="0"/>
              <w:marTop w:val="0"/>
              <w:marBottom w:val="0"/>
              <w:divBdr>
                <w:top w:val="none" w:sz="0" w:space="0" w:color="auto"/>
                <w:left w:val="none" w:sz="0" w:space="0" w:color="auto"/>
                <w:bottom w:val="none" w:sz="0" w:space="0" w:color="auto"/>
                <w:right w:val="none" w:sz="0" w:space="0" w:color="auto"/>
              </w:divBdr>
            </w:div>
            <w:div w:id="1617298602">
              <w:marLeft w:val="0"/>
              <w:marRight w:val="0"/>
              <w:marTop w:val="0"/>
              <w:marBottom w:val="0"/>
              <w:divBdr>
                <w:top w:val="none" w:sz="0" w:space="0" w:color="auto"/>
                <w:left w:val="none" w:sz="0" w:space="0" w:color="auto"/>
                <w:bottom w:val="none" w:sz="0" w:space="0" w:color="auto"/>
                <w:right w:val="none" w:sz="0" w:space="0" w:color="auto"/>
              </w:divBdr>
            </w:div>
            <w:div w:id="1674717674">
              <w:marLeft w:val="0"/>
              <w:marRight w:val="0"/>
              <w:marTop w:val="0"/>
              <w:marBottom w:val="0"/>
              <w:divBdr>
                <w:top w:val="none" w:sz="0" w:space="0" w:color="auto"/>
                <w:left w:val="none" w:sz="0" w:space="0" w:color="auto"/>
                <w:bottom w:val="none" w:sz="0" w:space="0" w:color="auto"/>
                <w:right w:val="none" w:sz="0" w:space="0" w:color="auto"/>
              </w:divBdr>
            </w:div>
            <w:div w:id="1863401451">
              <w:marLeft w:val="0"/>
              <w:marRight w:val="0"/>
              <w:marTop w:val="0"/>
              <w:marBottom w:val="0"/>
              <w:divBdr>
                <w:top w:val="none" w:sz="0" w:space="0" w:color="auto"/>
                <w:left w:val="none" w:sz="0" w:space="0" w:color="auto"/>
                <w:bottom w:val="none" w:sz="0" w:space="0" w:color="auto"/>
                <w:right w:val="none" w:sz="0" w:space="0" w:color="auto"/>
              </w:divBdr>
            </w:div>
            <w:div w:id="1907297882">
              <w:marLeft w:val="0"/>
              <w:marRight w:val="0"/>
              <w:marTop w:val="0"/>
              <w:marBottom w:val="0"/>
              <w:divBdr>
                <w:top w:val="none" w:sz="0" w:space="0" w:color="auto"/>
                <w:left w:val="none" w:sz="0" w:space="0" w:color="auto"/>
                <w:bottom w:val="none" w:sz="0" w:space="0" w:color="auto"/>
                <w:right w:val="none" w:sz="0" w:space="0" w:color="auto"/>
              </w:divBdr>
            </w:div>
            <w:div w:id="1942763168">
              <w:marLeft w:val="0"/>
              <w:marRight w:val="0"/>
              <w:marTop w:val="0"/>
              <w:marBottom w:val="0"/>
              <w:divBdr>
                <w:top w:val="none" w:sz="0" w:space="0" w:color="auto"/>
                <w:left w:val="none" w:sz="0" w:space="0" w:color="auto"/>
                <w:bottom w:val="none" w:sz="0" w:space="0" w:color="auto"/>
                <w:right w:val="none" w:sz="0" w:space="0" w:color="auto"/>
              </w:divBdr>
            </w:div>
            <w:div w:id="2011449131">
              <w:marLeft w:val="0"/>
              <w:marRight w:val="0"/>
              <w:marTop w:val="0"/>
              <w:marBottom w:val="0"/>
              <w:divBdr>
                <w:top w:val="none" w:sz="0" w:space="0" w:color="auto"/>
                <w:left w:val="none" w:sz="0" w:space="0" w:color="auto"/>
                <w:bottom w:val="none" w:sz="0" w:space="0" w:color="auto"/>
                <w:right w:val="none" w:sz="0" w:space="0" w:color="auto"/>
              </w:divBdr>
            </w:div>
          </w:divsChild>
        </w:div>
        <w:div w:id="1467896817">
          <w:marLeft w:val="0"/>
          <w:marRight w:val="0"/>
          <w:marTop w:val="0"/>
          <w:marBottom w:val="0"/>
          <w:divBdr>
            <w:top w:val="none" w:sz="0" w:space="0" w:color="auto"/>
            <w:left w:val="none" w:sz="0" w:space="0" w:color="auto"/>
            <w:bottom w:val="none" w:sz="0" w:space="0" w:color="auto"/>
            <w:right w:val="none" w:sz="0" w:space="0" w:color="auto"/>
          </w:divBdr>
          <w:divsChild>
            <w:div w:id="401176091">
              <w:marLeft w:val="0"/>
              <w:marRight w:val="0"/>
              <w:marTop w:val="0"/>
              <w:marBottom w:val="0"/>
              <w:divBdr>
                <w:top w:val="none" w:sz="0" w:space="0" w:color="auto"/>
                <w:left w:val="none" w:sz="0" w:space="0" w:color="auto"/>
                <w:bottom w:val="none" w:sz="0" w:space="0" w:color="auto"/>
                <w:right w:val="none" w:sz="0" w:space="0" w:color="auto"/>
              </w:divBdr>
            </w:div>
            <w:div w:id="602032521">
              <w:marLeft w:val="0"/>
              <w:marRight w:val="0"/>
              <w:marTop w:val="0"/>
              <w:marBottom w:val="0"/>
              <w:divBdr>
                <w:top w:val="none" w:sz="0" w:space="0" w:color="auto"/>
                <w:left w:val="none" w:sz="0" w:space="0" w:color="auto"/>
                <w:bottom w:val="none" w:sz="0" w:space="0" w:color="auto"/>
                <w:right w:val="none" w:sz="0" w:space="0" w:color="auto"/>
              </w:divBdr>
            </w:div>
            <w:div w:id="602804080">
              <w:marLeft w:val="0"/>
              <w:marRight w:val="0"/>
              <w:marTop w:val="0"/>
              <w:marBottom w:val="0"/>
              <w:divBdr>
                <w:top w:val="none" w:sz="0" w:space="0" w:color="auto"/>
                <w:left w:val="none" w:sz="0" w:space="0" w:color="auto"/>
                <w:bottom w:val="none" w:sz="0" w:space="0" w:color="auto"/>
                <w:right w:val="none" w:sz="0" w:space="0" w:color="auto"/>
              </w:divBdr>
            </w:div>
            <w:div w:id="612639525">
              <w:marLeft w:val="0"/>
              <w:marRight w:val="0"/>
              <w:marTop w:val="0"/>
              <w:marBottom w:val="0"/>
              <w:divBdr>
                <w:top w:val="none" w:sz="0" w:space="0" w:color="auto"/>
                <w:left w:val="none" w:sz="0" w:space="0" w:color="auto"/>
                <w:bottom w:val="none" w:sz="0" w:space="0" w:color="auto"/>
                <w:right w:val="none" w:sz="0" w:space="0" w:color="auto"/>
              </w:divBdr>
            </w:div>
            <w:div w:id="637298221">
              <w:marLeft w:val="0"/>
              <w:marRight w:val="0"/>
              <w:marTop w:val="0"/>
              <w:marBottom w:val="0"/>
              <w:divBdr>
                <w:top w:val="none" w:sz="0" w:space="0" w:color="auto"/>
                <w:left w:val="none" w:sz="0" w:space="0" w:color="auto"/>
                <w:bottom w:val="none" w:sz="0" w:space="0" w:color="auto"/>
                <w:right w:val="none" w:sz="0" w:space="0" w:color="auto"/>
              </w:divBdr>
            </w:div>
            <w:div w:id="708720095">
              <w:marLeft w:val="0"/>
              <w:marRight w:val="0"/>
              <w:marTop w:val="0"/>
              <w:marBottom w:val="0"/>
              <w:divBdr>
                <w:top w:val="none" w:sz="0" w:space="0" w:color="auto"/>
                <w:left w:val="none" w:sz="0" w:space="0" w:color="auto"/>
                <w:bottom w:val="none" w:sz="0" w:space="0" w:color="auto"/>
                <w:right w:val="none" w:sz="0" w:space="0" w:color="auto"/>
              </w:divBdr>
            </w:div>
            <w:div w:id="1026639364">
              <w:marLeft w:val="0"/>
              <w:marRight w:val="0"/>
              <w:marTop w:val="0"/>
              <w:marBottom w:val="0"/>
              <w:divBdr>
                <w:top w:val="none" w:sz="0" w:space="0" w:color="auto"/>
                <w:left w:val="none" w:sz="0" w:space="0" w:color="auto"/>
                <w:bottom w:val="none" w:sz="0" w:space="0" w:color="auto"/>
                <w:right w:val="none" w:sz="0" w:space="0" w:color="auto"/>
              </w:divBdr>
            </w:div>
            <w:div w:id="1185559720">
              <w:marLeft w:val="0"/>
              <w:marRight w:val="0"/>
              <w:marTop w:val="0"/>
              <w:marBottom w:val="0"/>
              <w:divBdr>
                <w:top w:val="none" w:sz="0" w:space="0" w:color="auto"/>
                <w:left w:val="none" w:sz="0" w:space="0" w:color="auto"/>
                <w:bottom w:val="none" w:sz="0" w:space="0" w:color="auto"/>
                <w:right w:val="none" w:sz="0" w:space="0" w:color="auto"/>
              </w:divBdr>
            </w:div>
            <w:div w:id="1289553887">
              <w:marLeft w:val="0"/>
              <w:marRight w:val="0"/>
              <w:marTop w:val="0"/>
              <w:marBottom w:val="0"/>
              <w:divBdr>
                <w:top w:val="none" w:sz="0" w:space="0" w:color="auto"/>
                <w:left w:val="none" w:sz="0" w:space="0" w:color="auto"/>
                <w:bottom w:val="none" w:sz="0" w:space="0" w:color="auto"/>
                <w:right w:val="none" w:sz="0" w:space="0" w:color="auto"/>
              </w:divBdr>
            </w:div>
            <w:div w:id="1400208987">
              <w:marLeft w:val="0"/>
              <w:marRight w:val="0"/>
              <w:marTop w:val="0"/>
              <w:marBottom w:val="0"/>
              <w:divBdr>
                <w:top w:val="none" w:sz="0" w:space="0" w:color="auto"/>
                <w:left w:val="none" w:sz="0" w:space="0" w:color="auto"/>
                <w:bottom w:val="none" w:sz="0" w:space="0" w:color="auto"/>
                <w:right w:val="none" w:sz="0" w:space="0" w:color="auto"/>
              </w:divBdr>
            </w:div>
            <w:div w:id="1413501530">
              <w:marLeft w:val="0"/>
              <w:marRight w:val="0"/>
              <w:marTop w:val="0"/>
              <w:marBottom w:val="0"/>
              <w:divBdr>
                <w:top w:val="none" w:sz="0" w:space="0" w:color="auto"/>
                <w:left w:val="none" w:sz="0" w:space="0" w:color="auto"/>
                <w:bottom w:val="none" w:sz="0" w:space="0" w:color="auto"/>
                <w:right w:val="none" w:sz="0" w:space="0" w:color="auto"/>
              </w:divBdr>
            </w:div>
            <w:div w:id="1541357816">
              <w:marLeft w:val="0"/>
              <w:marRight w:val="0"/>
              <w:marTop w:val="0"/>
              <w:marBottom w:val="0"/>
              <w:divBdr>
                <w:top w:val="none" w:sz="0" w:space="0" w:color="auto"/>
                <w:left w:val="none" w:sz="0" w:space="0" w:color="auto"/>
                <w:bottom w:val="none" w:sz="0" w:space="0" w:color="auto"/>
                <w:right w:val="none" w:sz="0" w:space="0" w:color="auto"/>
              </w:divBdr>
            </w:div>
            <w:div w:id="1556744482">
              <w:marLeft w:val="0"/>
              <w:marRight w:val="0"/>
              <w:marTop w:val="0"/>
              <w:marBottom w:val="0"/>
              <w:divBdr>
                <w:top w:val="none" w:sz="0" w:space="0" w:color="auto"/>
                <w:left w:val="none" w:sz="0" w:space="0" w:color="auto"/>
                <w:bottom w:val="none" w:sz="0" w:space="0" w:color="auto"/>
                <w:right w:val="none" w:sz="0" w:space="0" w:color="auto"/>
              </w:divBdr>
            </w:div>
            <w:div w:id="1938097138">
              <w:marLeft w:val="0"/>
              <w:marRight w:val="0"/>
              <w:marTop w:val="0"/>
              <w:marBottom w:val="0"/>
              <w:divBdr>
                <w:top w:val="none" w:sz="0" w:space="0" w:color="auto"/>
                <w:left w:val="none" w:sz="0" w:space="0" w:color="auto"/>
                <w:bottom w:val="none" w:sz="0" w:space="0" w:color="auto"/>
                <w:right w:val="none" w:sz="0" w:space="0" w:color="auto"/>
              </w:divBdr>
            </w:div>
            <w:div w:id="2146851667">
              <w:marLeft w:val="0"/>
              <w:marRight w:val="0"/>
              <w:marTop w:val="0"/>
              <w:marBottom w:val="0"/>
              <w:divBdr>
                <w:top w:val="none" w:sz="0" w:space="0" w:color="auto"/>
                <w:left w:val="none" w:sz="0" w:space="0" w:color="auto"/>
                <w:bottom w:val="none" w:sz="0" w:space="0" w:color="auto"/>
                <w:right w:val="none" w:sz="0" w:space="0" w:color="auto"/>
              </w:divBdr>
            </w:div>
          </w:divsChild>
        </w:div>
        <w:div w:id="1592084644">
          <w:marLeft w:val="0"/>
          <w:marRight w:val="0"/>
          <w:marTop w:val="0"/>
          <w:marBottom w:val="0"/>
          <w:divBdr>
            <w:top w:val="none" w:sz="0" w:space="0" w:color="auto"/>
            <w:left w:val="none" w:sz="0" w:space="0" w:color="auto"/>
            <w:bottom w:val="none" w:sz="0" w:space="0" w:color="auto"/>
            <w:right w:val="none" w:sz="0" w:space="0" w:color="auto"/>
          </w:divBdr>
          <w:divsChild>
            <w:div w:id="168182046">
              <w:marLeft w:val="0"/>
              <w:marRight w:val="0"/>
              <w:marTop w:val="0"/>
              <w:marBottom w:val="0"/>
              <w:divBdr>
                <w:top w:val="none" w:sz="0" w:space="0" w:color="auto"/>
                <w:left w:val="none" w:sz="0" w:space="0" w:color="auto"/>
                <w:bottom w:val="none" w:sz="0" w:space="0" w:color="auto"/>
                <w:right w:val="none" w:sz="0" w:space="0" w:color="auto"/>
              </w:divBdr>
            </w:div>
            <w:div w:id="280379234">
              <w:marLeft w:val="0"/>
              <w:marRight w:val="0"/>
              <w:marTop w:val="0"/>
              <w:marBottom w:val="0"/>
              <w:divBdr>
                <w:top w:val="none" w:sz="0" w:space="0" w:color="auto"/>
                <w:left w:val="none" w:sz="0" w:space="0" w:color="auto"/>
                <w:bottom w:val="none" w:sz="0" w:space="0" w:color="auto"/>
                <w:right w:val="none" w:sz="0" w:space="0" w:color="auto"/>
              </w:divBdr>
            </w:div>
            <w:div w:id="308171994">
              <w:marLeft w:val="0"/>
              <w:marRight w:val="0"/>
              <w:marTop w:val="0"/>
              <w:marBottom w:val="0"/>
              <w:divBdr>
                <w:top w:val="none" w:sz="0" w:space="0" w:color="auto"/>
                <w:left w:val="none" w:sz="0" w:space="0" w:color="auto"/>
                <w:bottom w:val="none" w:sz="0" w:space="0" w:color="auto"/>
                <w:right w:val="none" w:sz="0" w:space="0" w:color="auto"/>
              </w:divBdr>
            </w:div>
            <w:div w:id="724716563">
              <w:marLeft w:val="0"/>
              <w:marRight w:val="0"/>
              <w:marTop w:val="0"/>
              <w:marBottom w:val="0"/>
              <w:divBdr>
                <w:top w:val="none" w:sz="0" w:space="0" w:color="auto"/>
                <w:left w:val="none" w:sz="0" w:space="0" w:color="auto"/>
                <w:bottom w:val="none" w:sz="0" w:space="0" w:color="auto"/>
                <w:right w:val="none" w:sz="0" w:space="0" w:color="auto"/>
              </w:divBdr>
            </w:div>
            <w:div w:id="745806282">
              <w:marLeft w:val="0"/>
              <w:marRight w:val="0"/>
              <w:marTop w:val="0"/>
              <w:marBottom w:val="0"/>
              <w:divBdr>
                <w:top w:val="none" w:sz="0" w:space="0" w:color="auto"/>
                <w:left w:val="none" w:sz="0" w:space="0" w:color="auto"/>
                <w:bottom w:val="none" w:sz="0" w:space="0" w:color="auto"/>
                <w:right w:val="none" w:sz="0" w:space="0" w:color="auto"/>
              </w:divBdr>
            </w:div>
            <w:div w:id="858935360">
              <w:marLeft w:val="0"/>
              <w:marRight w:val="0"/>
              <w:marTop w:val="0"/>
              <w:marBottom w:val="0"/>
              <w:divBdr>
                <w:top w:val="none" w:sz="0" w:space="0" w:color="auto"/>
                <w:left w:val="none" w:sz="0" w:space="0" w:color="auto"/>
                <w:bottom w:val="none" w:sz="0" w:space="0" w:color="auto"/>
                <w:right w:val="none" w:sz="0" w:space="0" w:color="auto"/>
              </w:divBdr>
            </w:div>
            <w:div w:id="935477820">
              <w:marLeft w:val="0"/>
              <w:marRight w:val="0"/>
              <w:marTop w:val="0"/>
              <w:marBottom w:val="0"/>
              <w:divBdr>
                <w:top w:val="none" w:sz="0" w:space="0" w:color="auto"/>
                <w:left w:val="none" w:sz="0" w:space="0" w:color="auto"/>
                <w:bottom w:val="none" w:sz="0" w:space="0" w:color="auto"/>
                <w:right w:val="none" w:sz="0" w:space="0" w:color="auto"/>
              </w:divBdr>
            </w:div>
            <w:div w:id="955407348">
              <w:marLeft w:val="0"/>
              <w:marRight w:val="0"/>
              <w:marTop w:val="0"/>
              <w:marBottom w:val="0"/>
              <w:divBdr>
                <w:top w:val="none" w:sz="0" w:space="0" w:color="auto"/>
                <w:left w:val="none" w:sz="0" w:space="0" w:color="auto"/>
                <w:bottom w:val="none" w:sz="0" w:space="0" w:color="auto"/>
                <w:right w:val="none" w:sz="0" w:space="0" w:color="auto"/>
              </w:divBdr>
            </w:div>
            <w:div w:id="1086615816">
              <w:marLeft w:val="0"/>
              <w:marRight w:val="0"/>
              <w:marTop w:val="0"/>
              <w:marBottom w:val="0"/>
              <w:divBdr>
                <w:top w:val="none" w:sz="0" w:space="0" w:color="auto"/>
                <w:left w:val="none" w:sz="0" w:space="0" w:color="auto"/>
                <w:bottom w:val="none" w:sz="0" w:space="0" w:color="auto"/>
                <w:right w:val="none" w:sz="0" w:space="0" w:color="auto"/>
              </w:divBdr>
            </w:div>
            <w:div w:id="1088700001">
              <w:marLeft w:val="0"/>
              <w:marRight w:val="0"/>
              <w:marTop w:val="0"/>
              <w:marBottom w:val="0"/>
              <w:divBdr>
                <w:top w:val="none" w:sz="0" w:space="0" w:color="auto"/>
                <w:left w:val="none" w:sz="0" w:space="0" w:color="auto"/>
                <w:bottom w:val="none" w:sz="0" w:space="0" w:color="auto"/>
                <w:right w:val="none" w:sz="0" w:space="0" w:color="auto"/>
              </w:divBdr>
            </w:div>
            <w:div w:id="1141923678">
              <w:marLeft w:val="0"/>
              <w:marRight w:val="0"/>
              <w:marTop w:val="0"/>
              <w:marBottom w:val="0"/>
              <w:divBdr>
                <w:top w:val="none" w:sz="0" w:space="0" w:color="auto"/>
                <w:left w:val="none" w:sz="0" w:space="0" w:color="auto"/>
                <w:bottom w:val="none" w:sz="0" w:space="0" w:color="auto"/>
                <w:right w:val="none" w:sz="0" w:space="0" w:color="auto"/>
              </w:divBdr>
            </w:div>
            <w:div w:id="1276248821">
              <w:marLeft w:val="0"/>
              <w:marRight w:val="0"/>
              <w:marTop w:val="0"/>
              <w:marBottom w:val="0"/>
              <w:divBdr>
                <w:top w:val="none" w:sz="0" w:space="0" w:color="auto"/>
                <w:left w:val="none" w:sz="0" w:space="0" w:color="auto"/>
                <w:bottom w:val="none" w:sz="0" w:space="0" w:color="auto"/>
                <w:right w:val="none" w:sz="0" w:space="0" w:color="auto"/>
              </w:divBdr>
            </w:div>
            <w:div w:id="1287784104">
              <w:marLeft w:val="0"/>
              <w:marRight w:val="0"/>
              <w:marTop w:val="0"/>
              <w:marBottom w:val="0"/>
              <w:divBdr>
                <w:top w:val="none" w:sz="0" w:space="0" w:color="auto"/>
                <w:left w:val="none" w:sz="0" w:space="0" w:color="auto"/>
                <w:bottom w:val="none" w:sz="0" w:space="0" w:color="auto"/>
                <w:right w:val="none" w:sz="0" w:space="0" w:color="auto"/>
              </w:divBdr>
            </w:div>
            <w:div w:id="1330985101">
              <w:marLeft w:val="0"/>
              <w:marRight w:val="0"/>
              <w:marTop w:val="0"/>
              <w:marBottom w:val="0"/>
              <w:divBdr>
                <w:top w:val="none" w:sz="0" w:space="0" w:color="auto"/>
                <w:left w:val="none" w:sz="0" w:space="0" w:color="auto"/>
                <w:bottom w:val="none" w:sz="0" w:space="0" w:color="auto"/>
                <w:right w:val="none" w:sz="0" w:space="0" w:color="auto"/>
              </w:divBdr>
            </w:div>
            <w:div w:id="1405757255">
              <w:marLeft w:val="0"/>
              <w:marRight w:val="0"/>
              <w:marTop w:val="0"/>
              <w:marBottom w:val="0"/>
              <w:divBdr>
                <w:top w:val="none" w:sz="0" w:space="0" w:color="auto"/>
                <w:left w:val="none" w:sz="0" w:space="0" w:color="auto"/>
                <w:bottom w:val="none" w:sz="0" w:space="0" w:color="auto"/>
                <w:right w:val="none" w:sz="0" w:space="0" w:color="auto"/>
              </w:divBdr>
            </w:div>
            <w:div w:id="1444298607">
              <w:marLeft w:val="0"/>
              <w:marRight w:val="0"/>
              <w:marTop w:val="0"/>
              <w:marBottom w:val="0"/>
              <w:divBdr>
                <w:top w:val="none" w:sz="0" w:space="0" w:color="auto"/>
                <w:left w:val="none" w:sz="0" w:space="0" w:color="auto"/>
                <w:bottom w:val="none" w:sz="0" w:space="0" w:color="auto"/>
                <w:right w:val="none" w:sz="0" w:space="0" w:color="auto"/>
              </w:divBdr>
            </w:div>
            <w:div w:id="1470782913">
              <w:marLeft w:val="0"/>
              <w:marRight w:val="0"/>
              <w:marTop w:val="0"/>
              <w:marBottom w:val="0"/>
              <w:divBdr>
                <w:top w:val="none" w:sz="0" w:space="0" w:color="auto"/>
                <w:left w:val="none" w:sz="0" w:space="0" w:color="auto"/>
                <w:bottom w:val="none" w:sz="0" w:space="0" w:color="auto"/>
                <w:right w:val="none" w:sz="0" w:space="0" w:color="auto"/>
              </w:divBdr>
            </w:div>
            <w:div w:id="1897087289">
              <w:marLeft w:val="0"/>
              <w:marRight w:val="0"/>
              <w:marTop w:val="0"/>
              <w:marBottom w:val="0"/>
              <w:divBdr>
                <w:top w:val="none" w:sz="0" w:space="0" w:color="auto"/>
                <w:left w:val="none" w:sz="0" w:space="0" w:color="auto"/>
                <w:bottom w:val="none" w:sz="0" w:space="0" w:color="auto"/>
                <w:right w:val="none" w:sz="0" w:space="0" w:color="auto"/>
              </w:divBdr>
            </w:div>
            <w:div w:id="2017611059">
              <w:marLeft w:val="0"/>
              <w:marRight w:val="0"/>
              <w:marTop w:val="0"/>
              <w:marBottom w:val="0"/>
              <w:divBdr>
                <w:top w:val="none" w:sz="0" w:space="0" w:color="auto"/>
                <w:left w:val="none" w:sz="0" w:space="0" w:color="auto"/>
                <w:bottom w:val="none" w:sz="0" w:space="0" w:color="auto"/>
                <w:right w:val="none" w:sz="0" w:space="0" w:color="auto"/>
              </w:divBdr>
            </w:div>
            <w:div w:id="20304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11006330">
      <w:bodyDiv w:val="1"/>
      <w:marLeft w:val="0"/>
      <w:marRight w:val="0"/>
      <w:marTop w:val="0"/>
      <w:marBottom w:val="0"/>
      <w:divBdr>
        <w:top w:val="none" w:sz="0" w:space="0" w:color="auto"/>
        <w:left w:val="none" w:sz="0" w:space="0" w:color="auto"/>
        <w:bottom w:val="none" w:sz="0" w:space="0" w:color="auto"/>
        <w:right w:val="none" w:sz="0" w:space="0" w:color="auto"/>
      </w:divBdr>
    </w:div>
    <w:div w:id="1638027600">
      <w:bodyDiv w:val="1"/>
      <w:marLeft w:val="0"/>
      <w:marRight w:val="0"/>
      <w:marTop w:val="0"/>
      <w:marBottom w:val="0"/>
      <w:divBdr>
        <w:top w:val="none" w:sz="0" w:space="0" w:color="auto"/>
        <w:left w:val="none" w:sz="0" w:space="0" w:color="auto"/>
        <w:bottom w:val="none" w:sz="0" w:space="0" w:color="auto"/>
        <w:right w:val="none" w:sz="0" w:space="0" w:color="auto"/>
      </w:divBdr>
    </w:div>
    <w:div w:id="164851503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661762641">
      <w:bodyDiv w:val="1"/>
      <w:marLeft w:val="0"/>
      <w:marRight w:val="0"/>
      <w:marTop w:val="0"/>
      <w:marBottom w:val="0"/>
      <w:divBdr>
        <w:top w:val="none" w:sz="0" w:space="0" w:color="auto"/>
        <w:left w:val="none" w:sz="0" w:space="0" w:color="auto"/>
        <w:bottom w:val="none" w:sz="0" w:space="0" w:color="auto"/>
        <w:right w:val="none" w:sz="0" w:space="0" w:color="auto"/>
      </w:divBdr>
    </w:div>
    <w:div w:id="1664233796">
      <w:bodyDiv w:val="1"/>
      <w:marLeft w:val="0"/>
      <w:marRight w:val="0"/>
      <w:marTop w:val="0"/>
      <w:marBottom w:val="0"/>
      <w:divBdr>
        <w:top w:val="none" w:sz="0" w:space="0" w:color="auto"/>
        <w:left w:val="none" w:sz="0" w:space="0" w:color="auto"/>
        <w:bottom w:val="none" w:sz="0" w:space="0" w:color="auto"/>
        <w:right w:val="none" w:sz="0" w:space="0" w:color="auto"/>
      </w:divBdr>
    </w:div>
    <w:div w:id="1683245235">
      <w:bodyDiv w:val="1"/>
      <w:marLeft w:val="0"/>
      <w:marRight w:val="0"/>
      <w:marTop w:val="0"/>
      <w:marBottom w:val="0"/>
      <w:divBdr>
        <w:top w:val="none" w:sz="0" w:space="0" w:color="auto"/>
        <w:left w:val="none" w:sz="0" w:space="0" w:color="auto"/>
        <w:bottom w:val="none" w:sz="0" w:space="0" w:color="auto"/>
        <w:right w:val="none" w:sz="0" w:space="0" w:color="auto"/>
      </w:divBdr>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792941546">
      <w:bodyDiv w:val="1"/>
      <w:marLeft w:val="0"/>
      <w:marRight w:val="0"/>
      <w:marTop w:val="0"/>
      <w:marBottom w:val="0"/>
      <w:divBdr>
        <w:top w:val="none" w:sz="0" w:space="0" w:color="auto"/>
        <w:left w:val="none" w:sz="0" w:space="0" w:color="auto"/>
        <w:bottom w:val="none" w:sz="0" w:space="0" w:color="auto"/>
        <w:right w:val="none" w:sz="0" w:space="0" w:color="auto"/>
      </w:divBdr>
    </w:div>
    <w:div w:id="1806507497">
      <w:bodyDiv w:val="1"/>
      <w:marLeft w:val="0"/>
      <w:marRight w:val="0"/>
      <w:marTop w:val="0"/>
      <w:marBottom w:val="0"/>
      <w:divBdr>
        <w:top w:val="none" w:sz="0" w:space="0" w:color="auto"/>
        <w:left w:val="none" w:sz="0" w:space="0" w:color="auto"/>
        <w:bottom w:val="none" w:sz="0" w:space="0" w:color="auto"/>
        <w:right w:val="none" w:sz="0" w:space="0" w:color="auto"/>
      </w:divBdr>
    </w:div>
    <w:div w:id="1823740717">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56993378">
      <w:bodyDiv w:val="1"/>
      <w:marLeft w:val="0"/>
      <w:marRight w:val="0"/>
      <w:marTop w:val="0"/>
      <w:marBottom w:val="0"/>
      <w:divBdr>
        <w:top w:val="none" w:sz="0" w:space="0" w:color="auto"/>
        <w:left w:val="none" w:sz="0" w:space="0" w:color="auto"/>
        <w:bottom w:val="none" w:sz="0" w:space="0" w:color="auto"/>
        <w:right w:val="none" w:sz="0" w:space="0" w:color="auto"/>
      </w:divBdr>
    </w:div>
    <w:div w:id="186582746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881893714">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68051366">
      <w:bodyDiv w:val="1"/>
      <w:marLeft w:val="0"/>
      <w:marRight w:val="0"/>
      <w:marTop w:val="0"/>
      <w:marBottom w:val="0"/>
      <w:divBdr>
        <w:top w:val="none" w:sz="0" w:space="0" w:color="auto"/>
        <w:left w:val="none" w:sz="0" w:space="0" w:color="auto"/>
        <w:bottom w:val="none" w:sz="0" w:space="0" w:color="auto"/>
        <w:right w:val="none" w:sz="0" w:space="0" w:color="auto"/>
      </w:divBdr>
    </w:div>
    <w:div w:id="1981304802">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1987004511">
      <w:bodyDiv w:val="1"/>
      <w:marLeft w:val="0"/>
      <w:marRight w:val="0"/>
      <w:marTop w:val="0"/>
      <w:marBottom w:val="0"/>
      <w:divBdr>
        <w:top w:val="none" w:sz="0" w:space="0" w:color="auto"/>
        <w:left w:val="none" w:sz="0" w:space="0" w:color="auto"/>
        <w:bottom w:val="none" w:sz="0" w:space="0" w:color="auto"/>
        <w:right w:val="none" w:sz="0" w:space="0" w:color="auto"/>
      </w:divBdr>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 w:id="2093114714">
      <w:bodyDiv w:val="1"/>
      <w:marLeft w:val="0"/>
      <w:marRight w:val="0"/>
      <w:marTop w:val="0"/>
      <w:marBottom w:val="0"/>
      <w:divBdr>
        <w:top w:val="none" w:sz="0" w:space="0" w:color="auto"/>
        <w:left w:val="none" w:sz="0" w:space="0" w:color="auto"/>
        <w:bottom w:val="none" w:sz="0" w:space="0" w:color="auto"/>
        <w:right w:val="none" w:sz="0" w:space="0" w:color="auto"/>
      </w:divBdr>
    </w:div>
    <w:div w:id="2107186278">
      <w:bodyDiv w:val="1"/>
      <w:marLeft w:val="0"/>
      <w:marRight w:val="0"/>
      <w:marTop w:val="0"/>
      <w:marBottom w:val="0"/>
      <w:divBdr>
        <w:top w:val="none" w:sz="0" w:space="0" w:color="auto"/>
        <w:left w:val="none" w:sz="0" w:space="0" w:color="auto"/>
        <w:bottom w:val="none" w:sz="0" w:space="0" w:color="auto"/>
        <w:right w:val="none" w:sz="0" w:space="0" w:color="auto"/>
      </w:divBdr>
    </w:div>
    <w:div w:id="213111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uzsifravimo_instrukcij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esiejipirkimai.lt/epps/home.do" TargetMode="External"/><Relationship Id="rId5" Type="http://schemas.openxmlformats.org/officeDocument/2006/relationships/customXml" Target="../customXml/item5.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ma.pilibaite@investlithuania.com" TargetMode="External"/><Relationship Id="rId22" Type="http://schemas.openxmlformats.org/officeDocument/2006/relationships/hyperlink" Target="https://www.vmi.lt/evmi/mokesciu-moketoju-informacija" TargetMode="External"/><Relationship Id="rId27" Type="http://schemas.openxmlformats.org/officeDocument/2006/relationships/oleObject" Target="embeddings/oleObject1.bin"/><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Nadežda Bausienė</DisplayName>
        <AccountId>295</AccountId>
        <AccountType/>
      </UserInfo>
      <UserInfo>
        <DisplayName>Kamilė Strumskytė</DisplayName>
        <AccountId>43</AccountId>
        <AccountType/>
      </UserInfo>
    </SharedWithUsers>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TaxCatchAll xmlns="d3af9b07-c653-4cdf-8f3d-79320ee70a5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220B5D-5A24-48CD-B359-39915517C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57440-4D34-46B0-9607-0C53FE5C1465}">
  <ds:schemaRefs>
    <ds:schemaRef ds:uri="http://schemas.microsoft.com/sharepoint/v3/contenttype/forms"/>
  </ds:schemaRefs>
</ds:datastoreItem>
</file>

<file path=customXml/itemProps3.xml><?xml version="1.0" encoding="utf-8"?>
<ds:datastoreItem xmlns:ds="http://schemas.openxmlformats.org/officeDocument/2006/customXml" ds:itemID="{6FD0A0FE-9D9A-406B-A564-873FA927FCB1}">
  <ds:schemaRefs>
    <ds:schemaRef ds:uri="http://schemas.microsoft.com/office/2006/metadata/longProperties"/>
  </ds:schemaRefs>
</ds:datastoreItem>
</file>

<file path=customXml/itemProps4.xml><?xml version="1.0" encoding="utf-8"?>
<ds:datastoreItem xmlns:ds="http://schemas.openxmlformats.org/officeDocument/2006/customXml" ds:itemID="{94DE8486-B1A3-4737-BAEB-5285BE2EC4E8}">
  <ds:schemaRefs>
    <ds:schemaRef ds:uri="http://schemas.openxmlformats.org/officeDocument/2006/bibliography"/>
  </ds:schemaRefs>
</ds:datastoreItem>
</file>

<file path=customXml/itemProps5.xml><?xml version="1.0" encoding="utf-8"?>
<ds:datastoreItem xmlns:ds="http://schemas.openxmlformats.org/officeDocument/2006/customXml" ds:itemID="{1897D881-27A3-48D4-8C9C-612C8238147D}">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11084</Words>
  <Characters>61121</Characters>
  <Application>Microsoft Office Word</Application>
  <DocSecurity>0</DocSecurity>
  <Lines>509</Lines>
  <Paragraphs>144</Paragraphs>
  <ScaleCrop>false</ScaleCrop>
  <Company/>
  <LinksUpToDate>false</LinksUpToDate>
  <CharactersWithSpaces>72061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cp:lastModifiedBy>Irma Pilibaitė</cp:lastModifiedBy>
  <cp:revision>750</cp:revision>
  <cp:lastPrinted>2017-09-28T09:51:00Z</cp:lastPrinted>
  <dcterms:created xsi:type="dcterms:W3CDTF">2022-07-25T09:03:00Z</dcterms:created>
  <dcterms:modified xsi:type="dcterms:W3CDTF">2025-11-13T14:54:00Z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Gintarė Sabaliauskaitė;Gintarė Bačiulienė;Evelina Mockutė</vt:lpwstr>
  </property>
  <property fmtid="{D5CDD505-2E9C-101B-9397-08002B2CF9AE}" pid="3" name="SharedWithUsers">
    <vt:lpwstr>15;#Gintarė Sabaliauskaitė;#106;#Gintarė Bačiulienė;#12;#Evelina Mockutė</vt:lpwstr>
  </property>
  <property fmtid="{D5CDD505-2E9C-101B-9397-08002B2CF9AE}" pid="4" name="ContentTypeId">
    <vt:lpwstr>0x010100E87687D3B56A2646A4A6191250DEDACA</vt:lpwstr>
  </property>
  <property fmtid="{D5CDD505-2E9C-101B-9397-08002B2CF9AE}" pid="5" name="TaxKeyword">
    <vt:lpwstr/>
  </property>
  <property fmtid="{D5CDD505-2E9C-101B-9397-08002B2CF9AE}" pid="6" name="MediaServiceImageTags">
    <vt:lpwstr/>
  </property>
  <property fmtid="{D5CDD505-2E9C-101B-9397-08002B2CF9AE}" pid="7" name="xd_ProgID">
    <vt:lpwstr/>
  </property>
  <property fmtid="{D5CDD505-2E9C-101B-9397-08002B2CF9AE}" pid="8" name="_ColorH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xd_Signature">
    <vt:bool>false</vt:bool>
  </property>
  <property fmtid="{D5CDD505-2E9C-101B-9397-08002B2CF9AE}" pid="15" name="_Emoji">
    <vt:lpwstr/>
  </property>
  <property fmtid="{D5CDD505-2E9C-101B-9397-08002B2CF9AE}" pid="16" name="Order">
    <vt:r8>116200</vt:r8>
  </property>
</Properties>
</file>