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23B0" w14:textId="77777777" w:rsidR="001A5B50" w:rsidRPr="00E85948" w:rsidRDefault="001A5B50" w:rsidP="001A5B50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  <w:r w:rsidRPr="00E85948">
        <w:rPr>
          <w:rFonts w:ascii="Times New Roman" w:eastAsia="Times New Roman" w:hAnsi="Times New Roman" w:cs="Times New Roman"/>
          <w:sz w:val="22"/>
          <w:szCs w:val="22"/>
          <w:lang w:val="en-US"/>
        </w:rPr>
        <w:t>Annex 5 to</w:t>
      </w:r>
    </w:p>
    <w:p w14:paraId="08EBF6B3" w14:textId="77777777" w:rsidR="001A5B50" w:rsidRPr="00E85948" w:rsidRDefault="001A5B50" w:rsidP="001A5B50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  <w:r w:rsidRPr="00E85948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Procurement Conditions</w:t>
      </w:r>
    </w:p>
    <w:p w14:paraId="5F63E9BF" w14:textId="77777777" w:rsidR="001A5B50" w:rsidRPr="00E85948" w:rsidRDefault="001A5B50" w:rsidP="001A5B50">
      <w:pPr>
        <w:tabs>
          <w:tab w:val="left" w:pos="7230"/>
        </w:tabs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E85948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LIST OF SPECIALISTS</w:t>
      </w:r>
    </w:p>
    <w:p w14:paraId="170B317C" w14:textId="77777777" w:rsidR="001A5B50" w:rsidRPr="00E85948" w:rsidRDefault="001A5B50" w:rsidP="001A5B50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387"/>
        <w:gridCol w:w="3260"/>
      </w:tblGrid>
      <w:tr w:rsidR="001A5B50" w:rsidRPr="00E85948" w14:paraId="654987E1" w14:textId="77777777" w:rsidTr="007946A0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62782" w14:textId="77777777" w:rsidR="001A5B50" w:rsidRPr="00E85948" w:rsidRDefault="001A5B50" w:rsidP="007946A0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Seq.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66851" w14:textId="77777777" w:rsidR="001A5B50" w:rsidRPr="00E85948" w:rsidRDefault="001A5B50" w:rsidP="007946A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First name and </w:t>
            </w:r>
            <w:proofErr w:type="spellStart"/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surgame</w:t>
            </w:r>
            <w:proofErr w:type="spellEnd"/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of the specialist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6CA6D7" w14:textId="77777777" w:rsidR="001A5B50" w:rsidRPr="00E85948" w:rsidRDefault="001A5B50" w:rsidP="007946A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Proposed position</w:t>
            </w:r>
          </w:p>
        </w:tc>
      </w:tr>
      <w:tr w:rsidR="001A5B50" w:rsidRPr="00E85948" w14:paraId="4AF66904" w14:textId="77777777" w:rsidTr="007946A0">
        <w:trPr>
          <w:trHeight w:val="2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3A8" w14:textId="77777777" w:rsidR="001A5B50" w:rsidRPr="00E85948" w:rsidRDefault="001A5B50" w:rsidP="007946A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39A" w14:textId="77777777" w:rsidR="001A5B50" w:rsidRPr="00E85948" w:rsidRDefault="001A5B50" w:rsidP="007946A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E85948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  <w:lang w:val="en-US"/>
              </w:rPr>
              <w:t xml:space="preserve">Indicate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2766" w14:textId="77777777" w:rsidR="001A5B50" w:rsidRPr="00E85948" w:rsidRDefault="001A5B50" w:rsidP="007946A0">
            <w:pPr>
              <w:widowControl w:val="0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Project Manager (</w:t>
            </w:r>
            <w:r w:rsidRPr="00E8594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Paragraph</w:t>
            </w: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4.1.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, 12.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of the </w:t>
            </w:r>
            <w:r w:rsidRPr="00E859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Procurement Conditions</w:t>
            </w: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1A5B50" w:rsidRPr="00E85948" w14:paraId="769DE56E" w14:textId="77777777" w:rsidTr="007946A0">
        <w:trPr>
          <w:trHeight w:val="2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D1F" w14:textId="77777777" w:rsidR="001A5B50" w:rsidRPr="00E85948" w:rsidRDefault="001A5B50" w:rsidP="007946A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2F8" w14:textId="77777777" w:rsidR="001A5B50" w:rsidRPr="00E85948" w:rsidRDefault="001A5B50" w:rsidP="007946A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E85948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  <w:lang w:val="en-US"/>
              </w:rPr>
              <w:t xml:space="preserve">Indicate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7C5D" w14:textId="77777777" w:rsidR="001A5B50" w:rsidRPr="00E85948" w:rsidRDefault="001A5B50" w:rsidP="007946A0">
            <w:pPr>
              <w:widowControl w:val="0"/>
              <w:ind w:firstLine="0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Expert (</w:t>
            </w:r>
            <w:r w:rsidRPr="00E8594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Paragraph</w:t>
            </w: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4.1.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1.</w:t>
            </w: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2. of the </w:t>
            </w:r>
            <w:r w:rsidRPr="00E859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Procurement Conditions</w:t>
            </w:r>
            <w:r w:rsidRPr="00E8594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14:paraId="2277B183" w14:textId="77777777" w:rsidR="001A5B50" w:rsidRPr="00E85948" w:rsidRDefault="001A5B50" w:rsidP="001A5B50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</w:p>
    <w:p w14:paraId="64E1AE80" w14:textId="77777777" w:rsidR="001A5B50" w:rsidRPr="00E85948" w:rsidRDefault="001A5B50" w:rsidP="001A5B50">
      <w:pPr>
        <w:tabs>
          <w:tab w:val="left" w:pos="7230"/>
        </w:tabs>
        <w:autoSpaceDN w:val="0"/>
        <w:ind w:firstLine="0"/>
        <w:jc w:val="right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</w:p>
    <w:p w14:paraId="40F06261" w14:textId="77777777" w:rsidR="001A5B50" w:rsidRPr="00E85948" w:rsidRDefault="001A5B50" w:rsidP="001A5B50">
      <w:pPr>
        <w:ind w:firstLine="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lt-LT"/>
        </w:rPr>
      </w:pPr>
      <w:r w:rsidRPr="00E85948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br w:type="page"/>
      </w:r>
      <w:r w:rsidRPr="00E85948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Curriculum Vitae of the Project Manager </w:t>
      </w:r>
    </w:p>
    <w:p w14:paraId="60FB0312" w14:textId="77777777" w:rsidR="001A5B50" w:rsidRPr="00E85948" w:rsidRDefault="001A5B50" w:rsidP="001A5B50">
      <w:pPr>
        <w:ind w:firstLine="0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8"/>
      </w:tblGrid>
      <w:tr w:rsidR="001A5B50" w:rsidRPr="00E85948" w14:paraId="6020DD36" w14:textId="77777777" w:rsidTr="007946A0">
        <w:tc>
          <w:tcPr>
            <w:tcW w:w="2689" w:type="dxa"/>
            <w:shd w:val="clear" w:color="auto" w:fill="E8E8E8" w:themeFill="background2"/>
          </w:tcPr>
          <w:p w14:paraId="18B1AF98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lt-LT"/>
              </w:rPr>
            </w:pPr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First name, family name </w:t>
            </w:r>
          </w:p>
        </w:tc>
        <w:tc>
          <w:tcPr>
            <w:tcW w:w="7048" w:type="dxa"/>
          </w:tcPr>
          <w:p w14:paraId="73AA1CD4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</w:p>
        </w:tc>
      </w:tr>
      <w:tr w:rsidR="001A5B50" w:rsidRPr="00E85948" w14:paraId="73D60B8D" w14:textId="77777777" w:rsidTr="007946A0">
        <w:tc>
          <w:tcPr>
            <w:tcW w:w="2689" w:type="dxa"/>
            <w:shd w:val="clear" w:color="auto" w:fill="E8E8E8" w:themeFill="background2"/>
          </w:tcPr>
          <w:p w14:paraId="67D3458B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lt-LT"/>
              </w:rPr>
            </w:pPr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Name of the current employer</w:t>
            </w:r>
          </w:p>
        </w:tc>
        <w:tc>
          <w:tcPr>
            <w:tcW w:w="7048" w:type="dxa"/>
          </w:tcPr>
          <w:p w14:paraId="2F1FD909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</w:p>
        </w:tc>
      </w:tr>
      <w:tr w:rsidR="001A5B50" w:rsidRPr="00E85948" w14:paraId="667BAD8C" w14:textId="77777777" w:rsidTr="007946A0">
        <w:tc>
          <w:tcPr>
            <w:tcW w:w="2689" w:type="dxa"/>
            <w:shd w:val="clear" w:color="auto" w:fill="E8E8E8" w:themeFill="background2"/>
          </w:tcPr>
          <w:p w14:paraId="758625E4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lt-LT"/>
              </w:rPr>
            </w:pPr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Contact data</w:t>
            </w:r>
          </w:p>
        </w:tc>
        <w:tc>
          <w:tcPr>
            <w:tcW w:w="7048" w:type="dxa"/>
          </w:tcPr>
          <w:p w14:paraId="36689DD4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</w:p>
        </w:tc>
      </w:tr>
    </w:tbl>
    <w:p w14:paraId="31BDC467" w14:textId="77777777" w:rsidR="001A5B50" w:rsidRDefault="001A5B50" w:rsidP="001A5B50">
      <w:pPr>
        <w:ind w:firstLine="0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</w:p>
    <w:p w14:paraId="58247683" w14:textId="77777777" w:rsidR="001A5B50" w:rsidRPr="00192D8D" w:rsidRDefault="001A5B50" w:rsidP="001A5B50">
      <w:pPr>
        <w:pStyle w:val="ListParagraph"/>
        <w:tabs>
          <w:tab w:val="left" w:pos="631"/>
        </w:tabs>
        <w:ind w:left="-78"/>
        <w:jc w:val="both"/>
        <w:textAlignment w:val="baseline"/>
        <w:rPr>
          <w:rFonts w:ascii="Times New Roman" w:eastAsia="Times New Roman" w:hAnsi="Times New Roman"/>
          <w:lang w:val="en-US" w:eastAsia="lt-LT"/>
        </w:rPr>
      </w:pPr>
      <w:r w:rsidRPr="00192D8D">
        <w:rPr>
          <w:rFonts w:ascii="Times New Roman" w:eastAsia="Times New Roman" w:hAnsi="Times New Roman"/>
          <w:b/>
          <w:lang w:eastAsia="lt-LT"/>
        </w:rPr>
        <w:t>Project Manager,</w:t>
      </w:r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who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over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the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last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three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(3)*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years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prior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to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the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deadline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of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the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submission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of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tenders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192D8D">
        <w:rPr>
          <w:rFonts w:ascii="Times New Roman" w:eastAsia="Times New Roman" w:hAnsi="Times New Roman"/>
          <w:b/>
          <w:lang w:eastAsia="lt-LT"/>
        </w:rPr>
        <w:t>has</w:t>
      </w:r>
      <w:proofErr w:type="spellEnd"/>
      <w:r w:rsidRPr="00192D8D">
        <w:rPr>
          <w:rFonts w:ascii="Times New Roman" w:eastAsia="Times New Roman" w:hAnsi="Times New Roman"/>
          <w:b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b/>
          <w:lang w:eastAsia="lt-LT"/>
        </w:rPr>
        <w:t>managed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(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or</w:t>
      </w:r>
      <w:proofErr w:type="spellEnd"/>
      <w:r w:rsidRPr="00192D8D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is</w:t>
      </w:r>
      <w:proofErr w:type="spellEnd"/>
      <w:r w:rsidRPr="00192D8D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currently</w:t>
      </w:r>
      <w:proofErr w:type="spellEnd"/>
      <w:r w:rsidRPr="00192D8D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managing</w:t>
      </w:r>
      <w:proofErr w:type="spellEnd"/>
      <w:r w:rsidRPr="00192D8D">
        <w:rPr>
          <w:rFonts w:ascii="Times New Roman" w:eastAsia="Times New Roman" w:hAnsi="Times New Roman"/>
          <w:lang w:eastAsia="lt-LT"/>
        </w:rPr>
        <w:t>)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192D8D">
        <w:rPr>
          <w:rFonts w:ascii="Times New Roman" w:eastAsia="Times New Roman" w:hAnsi="Times New Roman"/>
          <w:lang w:eastAsia="lt-LT"/>
        </w:rPr>
        <w:t xml:space="preserve">at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least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one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(1)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site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selection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and/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or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location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strategy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project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(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the</w:t>
      </w:r>
      <w:proofErr w:type="spellEnd"/>
      <w:r w:rsidRPr="00192D8D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performance</w:t>
      </w:r>
      <w:proofErr w:type="spellEnd"/>
      <w:r w:rsidRPr="00192D8D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of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which</w:t>
      </w:r>
      <w:proofErr w:type="spellEnd"/>
      <w:r w:rsidRPr="00192D8D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may</w:t>
      </w:r>
      <w:proofErr w:type="spellEnd"/>
      <w:r w:rsidRPr="00192D8D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still</w:t>
      </w:r>
      <w:proofErr w:type="spellEnd"/>
      <w:r w:rsidRPr="00192D8D">
        <w:rPr>
          <w:rFonts w:ascii="Times New Roman" w:eastAsia="Times New Roman" w:hAnsi="Times New Roman"/>
          <w:i/>
          <w:lang w:eastAsia="lt-LT"/>
        </w:rPr>
        <w:t xml:space="preserve"> be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in</w:t>
      </w:r>
      <w:proofErr w:type="spellEnd"/>
      <w:r w:rsidRPr="00192D8D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i/>
          <w:lang w:eastAsia="lt-LT"/>
        </w:rPr>
        <w:t>progress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),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in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which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they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conducted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a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greenfield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site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search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for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a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client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in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the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Life Sciences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sector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(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biotechnology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and (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or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)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industrial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biotech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 and (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or</w:t>
      </w:r>
      <w:proofErr w:type="spellEnd"/>
      <w:r w:rsidRPr="00192D8D">
        <w:rPr>
          <w:rFonts w:ascii="Times New Roman" w:eastAsia="Times New Roman" w:hAnsi="Times New Roman"/>
          <w:lang w:eastAsia="lt-LT"/>
        </w:rPr>
        <w:t xml:space="preserve">) </w:t>
      </w:r>
      <w:proofErr w:type="spellStart"/>
      <w:r w:rsidRPr="00192D8D">
        <w:rPr>
          <w:rFonts w:ascii="Times New Roman" w:eastAsia="Times New Roman" w:hAnsi="Times New Roman"/>
          <w:lang w:eastAsia="lt-LT"/>
        </w:rPr>
        <w:t>biomanufacturing</w:t>
      </w:r>
      <w:proofErr w:type="spellEnd"/>
      <w:r w:rsidRPr="00192D8D">
        <w:rPr>
          <w:rFonts w:ascii="Times New Roman" w:eastAsia="Times New Roman" w:hAnsi="Times New Roman"/>
          <w:lang w:eastAsia="lt-LT"/>
        </w:rPr>
        <w:t>)</w:t>
      </w:r>
      <w:r>
        <w:rPr>
          <w:rFonts w:ascii="Times New Roman" w:eastAsia="Times New Roman" w:hAnsi="Times New Roman"/>
          <w:lang w:eastAsia="lt-LT"/>
        </w:rPr>
        <w:t>:</w:t>
      </w:r>
    </w:p>
    <w:tbl>
      <w:tblPr>
        <w:tblpPr w:leftFromText="180" w:rightFromText="180" w:vertAnchor="text" w:tblpY="1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520"/>
        <w:gridCol w:w="1560"/>
        <w:gridCol w:w="1547"/>
        <w:gridCol w:w="1784"/>
        <w:gridCol w:w="1644"/>
      </w:tblGrid>
      <w:tr w:rsidR="001A5B50" w:rsidRPr="003C14D4" w14:paraId="2DABA726" w14:textId="77777777" w:rsidTr="007946A0">
        <w:trPr>
          <w:trHeight w:val="1571"/>
        </w:trPr>
        <w:tc>
          <w:tcPr>
            <w:tcW w:w="1682" w:type="dxa"/>
            <w:shd w:val="clear" w:color="auto" w:fill="E8E8E8" w:themeFill="background2"/>
          </w:tcPr>
          <w:p w14:paraId="09E36A4B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</w:t>
            </w:r>
            <w:r w:rsidRPr="00CF2D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he commencement date of the required services</w:t>
            </w:r>
          </w:p>
        </w:tc>
        <w:tc>
          <w:tcPr>
            <w:tcW w:w="1520" w:type="dxa"/>
            <w:shd w:val="clear" w:color="auto" w:fill="E8E8E8" w:themeFill="background2"/>
          </w:tcPr>
          <w:p w14:paraId="74716588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7D5D0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he completion date of the required services</w:t>
            </w:r>
          </w:p>
        </w:tc>
        <w:tc>
          <w:tcPr>
            <w:tcW w:w="1560" w:type="dxa"/>
            <w:shd w:val="clear" w:color="auto" w:fill="E8E8E8" w:themeFill="background2"/>
          </w:tcPr>
          <w:p w14:paraId="3D510BA4" w14:textId="6A03600A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Name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client</w:t>
            </w: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, contact data of the </w:t>
            </w:r>
            <w:proofErr w:type="spellStart"/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authorised</w:t>
            </w:r>
            <w:proofErr w:type="spellEnd"/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representative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client</w:t>
            </w:r>
            <w:r w:rsidR="00F605A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547" w:type="dxa"/>
            <w:shd w:val="clear" w:color="auto" w:fill="E8E8E8" w:themeFill="background2"/>
          </w:tcPr>
          <w:p w14:paraId="69386885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Object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1784" w:type="dxa"/>
            <w:shd w:val="clear" w:color="auto" w:fill="E8E8E8" w:themeFill="background2"/>
          </w:tcPr>
          <w:p w14:paraId="340E9D45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Description of the compliance of the specialist to requirements</w:t>
            </w:r>
          </w:p>
        </w:tc>
        <w:tc>
          <w:tcPr>
            <w:tcW w:w="1644" w:type="dxa"/>
            <w:shd w:val="clear" w:color="auto" w:fill="E8E8E8" w:themeFill="background2"/>
          </w:tcPr>
          <w:p w14:paraId="2FB42993" w14:textId="77777777" w:rsidR="001A5B50" w:rsidRPr="5C4918F6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E702D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Sector </w:t>
            </w:r>
          </w:p>
        </w:tc>
      </w:tr>
      <w:tr w:rsidR="001A5B50" w:rsidRPr="003C14D4" w14:paraId="79CE1F45" w14:textId="77777777" w:rsidTr="007946A0">
        <w:trPr>
          <w:trHeight w:val="248"/>
        </w:trPr>
        <w:tc>
          <w:tcPr>
            <w:tcW w:w="1682" w:type="dxa"/>
          </w:tcPr>
          <w:p w14:paraId="2D381FDE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20" w:type="dxa"/>
          </w:tcPr>
          <w:p w14:paraId="5D2B50ED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60" w:type="dxa"/>
          </w:tcPr>
          <w:p w14:paraId="61CC86A9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547" w:type="dxa"/>
          </w:tcPr>
          <w:p w14:paraId="7E56F72E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784" w:type="dxa"/>
          </w:tcPr>
          <w:p w14:paraId="69558E3A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644" w:type="dxa"/>
          </w:tcPr>
          <w:p w14:paraId="123E4447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7392A535" w14:textId="77777777" w:rsidR="001A5B50" w:rsidRDefault="001A5B50" w:rsidP="001A5B50">
      <w:pPr>
        <w:ind w:firstLine="0"/>
        <w:jc w:val="both"/>
        <w:textAlignment w:val="baseline"/>
        <w:rPr>
          <w:rFonts w:ascii="Times New Roman" w:hAnsi="Times New Roman" w:cs="Times New Roman"/>
          <w:sz w:val="22"/>
          <w:szCs w:val="22"/>
          <w:lang w:val="en-US"/>
        </w:rPr>
      </w:pPr>
    </w:p>
    <w:p w14:paraId="5BD8C7EE" w14:textId="77777777" w:rsidR="001A5B50" w:rsidRPr="009C7C6B" w:rsidRDefault="001A5B50" w:rsidP="001A5B50">
      <w:pPr>
        <w:ind w:firstLine="0"/>
        <w:jc w:val="both"/>
        <w:textAlignment w:val="baseline"/>
        <w:rPr>
          <w:rFonts w:ascii="Times New Roman" w:eastAsia="Times New Roman" w:hAnsi="Times New Roman"/>
          <w:sz w:val="22"/>
          <w:szCs w:val="22"/>
          <w:lang w:eastAsia="lt-LT"/>
        </w:rPr>
      </w:pPr>
      <w:r w:rsidRPr="009C7C6B">
        <w:rPr>
          <w:rFonts w:ascii="Times New Roman" w:eastAsia="Times New Roman" w:hAnsi="Times New Roman"/>
          <w:b/>
          <w:sz w:val="22"/>
          <w:szCs w:val="22"/>
          <w:lang w:eastAsia="lt-LT"/>
        </w:rPr>
        <w:t>Project Manager,</w:t>
      </w:r>
      <w:r w:rsidRPr="009C7C6B">
        <w:rPr>
          <w:rFonts w:ascii="Times New Roman" w:eastAsia="Times New Roman" w:hAnsi="Times New Roman"/>
          <w:sz w:val="22"/>
          <w:szCs w:val="22"/>
          <w:lang w:eastAsia="lt-LT"/>
        </w:rPr>
        <w:t xml:space="preserve"> who, over the last three (3)* years prior to the deadline of the submission of tenders, </w:t>
      </w:r>
      <w:r w:rsidRPr="009C7C6B">
        <w:rPr>
          <w:rFonts w:ascii="Times New Roman" w:eastAsia="Times New Roman" w:hAnsi="Times New Roman"/>
          <w:b/>
          <w:sz w:val="22"/>
          <w:szCs w:val="22"/>
          <w:lang w:eastAsia="lt-LT"/>
        </w:rPr>
        <w:t>has managed</w:t>
      </w:r>
      <w:r w:rsidRPr="009C7C6B">
        <w:rPr>
          <w:rFonts w:ascii="Times New Roman" w:eastAsia="Times New Roman" w:hAnsi="Times New Roman"/>
          <w:sz w:val="22"/>
          <w:szCs w:val="22"/>
          <w:lang w:eastAsia="lt-LT"/>
        </w:rPr>
        <w:t xml:space="preserve"> (</w:t>
      </w:r>
      <w:r w:rsidRPr="009C7C6B">
        <w:rPr>
          <w:rFonts w:ascii="Times New Roman" w:eastAsia="Times New Roman" w:hAnsi="Times New Roman"/>
          <w:i/>
          <w:sz w:val="22"/>
          <w:szCs w:val="22"/>
          <w:lang w:eastAsia="lt-LT"/>
        </w:rPr>
        <w:t>or is currently managing</w:t>
      </w:r>
      <w:r w:rsidRPr="009C7C6B">
        <w:rPr>
          <w:rFonts w:ascii="Times New Roman" w:eastAsia="Times New Roman" w:hAnsi="Times New Roman"/>
          <w:sz w:val="22"/>
          <w:szCs w:val="22"/>
          <w:lang w:eastAsia="lt-LT"/>
        </w:rPr>
        <w:t>) at least one (1) project (</w:t>
      </w:r>
      <w:r w:rsidRPr="009C7C6B">
        <w:rPr>
          <w:rFonts w:ascii="Times New Roman" w:eastAsia="Times New Roman" w:hAnsi="Times New Roman"/>
          <w:i/>
          <w:sz w:val="22"/>
          <w:szCs w:val="22"/>
          <w:lang w:eastAsia="lt-LT"/>
        </w:rPr>
        <w:t>the performance of</w:t>
      </w:r>
      <w:r w:rsidRPr="009C7C6B">
        <w:rPr>
          <w:rFonts w:ascii="Times New Roman" w:eastAsia="Times New Roman" w:hAnsi="Times New Roman"/>
          <w:sz w:val="22"/>
          <w:szCs w:val="22"/>
          <w:lang w:eastAsia="lt-LT"/>
        </w:rPr>
        <w:t xml:space="preserve"> </w:t>
      </w:r>
      <w:r w:rsidRPr="009C7C6B">
        <w:rPr>
          <w:rFonts w:ascii="Times New Roman" w:eastAsia="Times New Roman" w:hAnsi="Times New Roman"/>
          <w:i/>
          <w:sz w:val="22"/>
          <w:szCs w:val="22"/>
          <w:lang w:eastAsia="lt-LT"/>
        </w:rPr>
        <w:t>which may still be in progress</w:t>
      </w:r>
      <w:r w:rsidRPr="009C7C6B">
        <w:rPr>
          <w:rFonts w:ascii="Times New Roman" w:eastAsia="Times New Roman" w:hAnsi="Times New Roman"/>
          <w:sz w:val="22"/>
          <w:szCs w:val="22"/>
          <w:lang w:eastAsia="lt-LT"/>
        </w:rPr>
        <w:t>) involving manufacturing localization and (or) techno-economic benchmarking and (or) regional capacity mapping for a client in the Life Sciences sector (biotechnology and (or) industrial biotech and (or) biomanufacturing)</w:t>
      </w:r>
      <w:r>
        <w:rPr>
          <w:rFonts w:ascii="Times New Roman" w:eastAsia="Times New Roman" w:hAnsi="Times New Roman"/>
          <w:sz w:val="22"/>
          <w:szCs w:val="22"/>
          <w:lang w:eastAsia="lt-LT"/>
        </w:rPr>
        <w:t>:</w:t>
      </w:r>
    </w:p>
    <w:tbl>
      <w:tblPr>
        <w:tblpPr w:leftFromText="180" w:rightFromText="180" w:vertAnchor="text" w:tblpY="1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520"/>
        <w:gridCol w:w="1560"/>
        <w:gridCol w:w="1547"/>
        <w:gridCol w:w="1784"/>
        <w:gridCol w:w="1644"/>
      </w:tblGrid>
      <w:tr w:rsidR="001A5B50" w:rsidRPr="003C14D4" w14:paraId="77847D60" w14:textId="77777777" w:rsidTr="007946A0">
        <w:trPr>
          <w:trHeight w:val="1571"/>
        </w:trPr>
        <w:tc>
          <w:tcPr>
            <w:tcW w:w="1682" w:type="dxa"/>
            <w:shd w:val="clear" w:color="auto" w:fill="E8E8E8" w:themeFill="background2"/>
          </w:tcPr>
          <w:p w14:paraId="267AE209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</w:t>
            </w:r>
            <w:r w:rsidRPr="00CF2D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he commencement date of the required services</w:t>
            </w:r>
          </w:p>
        </w:tc>
        <w:tc>
          <w:tcPr>
            <w:tcW w:w="1520" w:type="dxa"/>
            <w:shd w:val="clear" w:color="auto" w:fill="E8E8E8" w:themeFill="background2"/>
          </w:tcPr>
          <w:p w14:paraId="533E2E50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7D5D0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he completion date of the required services</w:t>
            </w:r>
          </w:p>
        </w:tc>
        <w:tc>
          <w:tcPr>
            <w:tcW w:w="1560" w:type="dxa"/>
            <w:shd w:val="clear" w:color="auto" w:fill="E8E8E8" w:themeFill="background2"/>
          </w:tcPr>
          <w:p w14:paraId="13839200" w14:textId="6D450F4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Name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client</w:t>
            </w: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, contact data of the </w:t>
            </w:r>
            <w:proofErr w:type="spellStart"/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authorised</w:t>
            </w:r>
            <w:proofErr w:type="spellEnd"/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representative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client</w:t>
            </w:r>
            <w:r w:rsidR="00F605A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547" w:type="dxa"/>
            <w:shd w:val="clear" w:color="auto" w:fill="E8E8E8" w:themeFill="background2"/>
          </w:tcPr>
          <w:p w14:paraId="3984C2CC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Object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1784" w:type="dxa"/>
            <w:shd w:val="clear" w:color="auto" w:fill="E8E8E8" w:themeFill="background2"/>
          </w:tcPr>
          <w:p w14:paraId="3531D9D0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Description of the compliance of the specialist to requirements</w:t>
            </w:r>
          </w:p>
        </w:tc>
        <w:tc>
          <w:tcPr>
            <w:tcW w:w="1644" w:type="dxa"/>
            <w:shd w:val="clear" w:color="auto" w:fill="E8E8E8" w:themeFill="background2"/>
          </w:tcPr>
          <w:p w14:paraId="547DC1E6" w14:textId="77777777" w:rsidR="001A5B50" w:rsidRPr="5C4918F6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E702D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Sector </w:t>
            </w:r>
          </w:p>
        </w:tc>
      </w:tr>
      <w:tr w:rsidR="001A5B50" w:rsidRPr="003C14D4" w14:paraId="0F4BEF4B" w14:textId="77777777" w:rsidTr="007946A0">
        <w:trPr>
          <w:trHeight w:val="248"/>
        </w:trPr>
        <w:tc>
          <w:tcPr>
            <w:tcW w:w="1682" w:type="dxa"/>
          </w:tcPr>
          <w:p w14:paraId="30CAD080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20" w:type="dxa"/>
          </w:tcPr>
          <w:p w14:paraId="6FAD8574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60" w:type="dxa"/>
          </w:tcPr>
          <w:p w14:paraId="6EE5B3DD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547" w:type="dxa"/>
          </w:tcPr>
          <w:p w14:paraId="7D3227E2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784" w:type="dxa"/>
          </w:tcPr>
          <w:p w14:paraId="0830FA06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644" w:type="dxa"/>
          </w:tcPr>
          <w:p w14:paraId="59F46177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6F27DAA6" w14:textId="77777777" w:rsidR="001A5B50" w:rsidRPr="00E85948" w:rsidRDefault="001A5B50" w:rsidP="001A5B50">
      <w:pPr>
        <w:ind w:firstLine="0"/>
        <w:jc w:val="both"/>
        <w:textAlignment w:val="baseline"/>
        <w:rPr>
          <w:rFonts w:ascii="Times New Roman" w:hAnsi="Times New Roman" w:cs="Times New Roman"/>
          <w:sz w:val="22"/>
          <w:szCs w:val="22"/>
          <w:lang w:val="en-US"/>
        </w:rPr>
      </w:pPr>
    </w:p>
    <w:p w14:paraId="6CE54AC7" w14:textId="77777777" w:rsidR="00F605A4" w:rsidRDefault="001A5B50" w:rsidP="001A5B50">
      <w:pPr>
        <w:ind w:firstLine="0"/>
        <w:jc w:val="both"/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</w:pPr>
      <w:r w:rsidRPr="00E85948">
        <w:rPr>
          <w:rStyle w:val="normaltextrun"/>
          <w:rFonts w:ascii="Times New Roman" w:hAnsi="Times New Roman" w:cs="Times New Roman"/>
          <w:noProof/>
          <w:color w:val="000000"/>
          <w:sz w:val="22"/>
          <w:szCs w:val="22"/>
          <w:shd w:val="clear" w:color="auto" w:fill="FFFFFF"/>
          <w:lang w:val="en-US"/>
        </w:rPr>
        <w:t xml:space="preserve">* 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The term ‘over the last </w:t>
      </w:r>
      <w:r w:rsidRPr="00E85948">
        <w:rPr>
          <w:rFonts w:ascii="Times New Roman" w:hAnsi="Times New Roman"/>
          <w:sz w:val="22"/>
          <w:szCs w:val="22"/>
          <w:lang w:val="en-US"/>
        </w:rPr>
        <w:t xml:space="preserve">three (3) 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years’ means the </w:t>
      </w:r>
      <w:r w:rsidRPr="00E85948">
        <w:rPr>
          <w:rFonts w:ascii="Times New Roman" w:hAnsi="Times New Roman"/>
          <w:sz w:val="22"/>
          <w:szCs w:val="22"/>
          <w:lang w:val="en-US"/>
        </w:rPr>
        <w:t>three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-year period </w:t>
      </w:r>
      <w:r w:rsidRPr="00E85948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>prior to the deadline of the submission of tenders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. Where a project has been started more than </w:t>
      </w:r>
      <w:r w:rsidRPr="00E85948">
        <w:rPr>
          <w:rFonts w:ascii="Times New Roman" w:hAnsi="Times New Roman"/>
          <w:sz w:val="22"/>
          <w:szCs w:val="22"/>
          <w:lang w:val="en-US"/>
        </w:rPr>
        <w:t xml:space="preserve">three (3) 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years </w:t>
      </w:r>
      <w:r w:rsidRPr="00E85948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>prior to the deadline of the submission of tenders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, but completed within the </w:t>
      </w:r>
      <w:r w:rsidRPr="00E85948">
        <w:rPr>
          <w:rFonts w:ascii="Times New Roman" w:hAnsi="Times New Roman"/>
          <w:sz w:val="22"/>
          <w:szCs w:val="22"/>
          <w:lang w:val="en-US"/>
        </w:rPr>
        <w:t xml:space="preserve">three (3) 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years under consideration, or where the project has not yet been </w:t>
      </w:r>
      <w:proofErr w:type="gramStart"/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completed,  such</w:t>
      </w:r>
      <w:proofErr w:type="gramEnd"/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 a project may be submitted to demonstrate compliance with the established qualification requirement. </w:t>
      </w:r>
      <w:r w:rsidRPr="00E8594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The required experience must have been gained during the specified period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66FBFA4E" w14:textId="1DA573EB" w:rsidR="001A5B50" w:rsidRPr="00E85948" w:rsidRDefault="00F605A4" w:rsidP="001A5B50">
      <w:pPr>
        <w:ind w:firstLine="0"/>
        <w:jc w:val="both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  <w:r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**</w:t>
      </w:r>
      <w:r w:rsidR="00111E48" w:rsidRPr="00111E48">
        <w:rPr>
          <w:rFonts w:ascii="Times New Roman" w:eastAsia="Times New Roman" w:hAnsi="Times New Roman" w:cs="Times New Roman"/>
          <w:sz w:val="22"/>
          <w:lang w:eastAsia="lt-LT"/>
        </w:rPr>
        <w:t xml:space="preserve"> </w:t>
      </w:r>
      <w:r w:rsidR="00111E48" w:rsidRPr="008147FA">
        <w:rPr>
          <w:rFonts w:ascii="Times New Roman" w:eastAsia="Times New Roman" w:hAnsi="Times New Roman" w:cs="Times New Roman"/>
          <w:sz w:val="22"/>
          <w:lang w:eastAsia="lt-LT"/>
        </w:rPr>
        <w:t xml:space="preserve">If the Supplier fails to indicate the Client’s name and </w:t>
      </w:r>
      <w:r w:rsidR="003E6A54">
        <w:rPr>
          <w:rFonts w:ascii="Times New Roman" w:eastAsia="Times New Roman" w:hAnsi="Times New Roman" w:cs="Times New Roman"/>
          <w:sz w:val="22"/>
          <w:lang w:eastAsia="lt-LT"/>
        </w:rPr>
        <w:t xml:space="preserve">(or) </w:t>
      </w:r>
      <w:r w:rsidR="00111E48" w:rsidRPr="008147FA">
        <w:rPr>
          <w:rFonts w:ascii="Times New Roman" w:eastAsia="Times New Roman" w:hAnsi="Times New Roman" w:cs="Times New Roman"/>
          <w:sz w:val="22"/>
          <w:lang w:eastAsia="lt-LT"/>
        </w:rPr>
        <w:t xml:space="preserve">the contact data of the authorised representative of the client, the project </w:t>
      </w:r>
      <w:r w:rsidR="003E6A54" w:rsidRPr="003E6A54">
        <w:rPr>
          <w:rFonts w:ascii="Times New Roman" w:eastAsia="Times New Roman" w:hAnsi="Times New Roman" w:cs="Times New Roman"/>
          <w:sz w:val="22"/>
          <w:lang w:eastAsia="lt-LT"/>
        </w:rPr>
        <w:t>will not be evaluated</w:t>
      </w:r>
      <w:r w:rsidR="00111E48" w:rsidRPr="008147FA">
        <w:rPr>
          <w:rFonts w:ascii="Times New Roman" w:eastAsia="Times New Roman" w:hAnsi="Times New Roman" w:cs="Times New Roman"/>
          <w:sz w:val="22"/>
          <w:lang w:eastAsia="lt-LT"/>
        </w:rPr>
        <w:t>.</w:t>
      </w:r>
      <w:r w:rsidR="001A5B50" w:rsidRPr="00E85948">
        <w:rPr>
          <w:rFonts w:ascii="Times New Roman" w:eastAsia="Times New Roman" w:hAnsi="Times New Roman" w:cs="Times New Roman"/>
          <w:sz w:val="22"/>
          <w:szCs w:val="22"/>
          <w:lang w:val="en-US"/>
        </w:rPr>
        <w:br w:type="page"/>
      </w:r>
    </w:p>
    <w:p w14:paraId="6BBE60AB" w14:textId="77777777" w:rsidR="001A5B50" w:rsidRPr="00E85948" w:rsidRDefault="001A5B50" w:rsidP="001A5B50">
      <w:pPr>
        <w:ind w:firstLine="0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</w:p>
    <w:p w14:paraId="018F7444" w14:textId="77777777" w:rsidR="001A5B50" w:rsidRPr="00E85948" w:rsidRDefault="001A5B50" w:rsidP="001A5B50">
      <w:pPr>
        <w:ind w:firstLine="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lt-LT"/>
        </w:rPr>
      </w:pPr>
      <w:r w:rsidRPr="00E85948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lt-LT"/>
        </w:rPr>
        <w:t xml:space="preserve">Curriculum Vitae of the </w:t>
      </w:r>
      <w:r w:rsidRPr="00E85948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E</w:t>
      </w:r>
      <w:r w:rsidRPr="00E85948">
        <w:rPr>
          <w:rStyle w:val="normaltextrun"/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xpert </w:t>
      </w:r>
    </w:p>
    <w:p w14:paraId="776BF6CB" w14:textId="77777777" w:rsidR="001A5B50" w:rsidRPr="00E85948" w:rsidRDefault="001A5B50" w:rsidP="001A5B50">
      <w:pPr>
        <w:ind w:firstLine="0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48"/>
      </w:tblGrid>
      <w:tr w:rsidR="001A5B50" w:rsidRPr="00E85948" w14:paraId="7C29518A" w14:textId="77777777" w:rsidTr="007946A0">
        <w:tc>
          <w:tcPr>
            <w:tcW w:w="2689" w:type="dxa"/>
            <w:shd w:val="clear" w:color="auto" w:fill="E8E8E8" w:themeFill="background2"/>
          </w:tcPr>
          <w:p w14:paraId="03E7BC64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lt-LT"/>
              </w:rPr>
            </w:pPr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First name, family name </w:t>
            </w:r>
          </w:p>
        </w:tc>
        <w:tc>
          <w:tcPr>
            <w:tcW w:w="7048" w:type="dxa"/>
          </w:tcPr>
          <w:p w14:paraId="6C3303E5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</w:p>
        </w:tc>
      </w:tr>
      <w:tr w:rsidR="001A5B50" w:rsidRPr="00E85948" w14:paraId="526E5361" w14:textId="77777777" w:rsidTr="007946A0">
        <w:tc>
          <w:tcPr>
            <w:tcW w:w="2689" w:type="dxa"/>
            <w:shd w:val="clear" w:color="auto" w:fill="E8E8E8" w:themeFill="background2"/>
          </w:tcPr>
          <w:p w14:paraId="582A03F5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lt-LT"/>
              </w:rPr>
            </w:pPr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Name of the current employer</w:t>
            </w:r>
          </w:p>
        </w:tc>
        <w:tc>
          <w:tcPr>
            <w:tcW w:w="7048" w:type="dxa"/>
          </w:tcPr>
          <w:p w14:paraId="5EE6AC56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</w:p>
        </w:tc>
      </w:tr>
      <w:tr w:rsidR="001A5B50" w:rsidRPr="00E85948" w14:paraId="1CDDB82F" w14:textId="77777777" w:rsidTr="007946A0">
        <w:tc>
          <w:tcPr>
            <w:tcW w:w="2689" w:type="dxa"/>
            <w:shd w:val="clear" w:color="auto" w:fill="E8E8E8" w:themeFill="background2"/>
          </w:tcPr>
          <w:p w14:paraId="6D819EE8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lt-LT"/>
              </w:rPr>
            </w:pPr>
            <w:r w:rsidRPr="00E8594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Contact data</w:t>
            </w:r>
          </w:p>
        </w:tc>
        <w:tc>
          <w:tcPr>
            <w:tcW w:w="7048" w:type="dxa"/>
          </w:tcPr>
          <w:p w14:paraId="20BA0EFD" w14:textId="77777777" w:rsidR="001A5B50" w:rsidRPr="00E85948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lt-LT"/>
              </w:rPr>
            </w:pPr>
          </w:p>
        </w:tc>
      </w:tr>
    </w:tbl>
    <w:p w14:paraId="00EFA65D" w14:textId="77777777" w:rsidR="001A5B50" w:rsidRPr="00E85948" w:rsidRDefault="001A5B50" w:rsidP="001A5B50">
      <w:pPr>
        <w:widowControl w:val="0"/>
        <w:autoSpaceDE w:val="0"/>
        <w:autoSpaceDN w:val="0"/>
        <w:adjustRightInd w:val="0"/>
        <w:ind w:firstLine="0"/>
        <w:contextualSpacing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4CDF59C" w14:textId="77777777" w:rsidR="001A5B50" w:rsidRPr="004E59BA" w:rsidRDefault="001A5B50" w:rsidP="001A5B50">
      <w:pPr>
        <w:pStyle w:val="ListParagraph"/>
        <w:tabs>
          <w:tab w:val="left" w:pos="631"/>
        </w:tabs>
        <w:ind w:left="-78"/>
        <w:jc w:val="both"/>
        <w:textAlignment w:val="baseline"/>
        <w:rPr>
          <w:rFonts w:ascii="Times New Roman" w:eastAsia="Times New Roman" w:hAnsi="Times New Roman"/>
          <w:lang w:eastAsia="lt-LT"/>
        </w:rPr>
      </w:pPr>
      <w:proofErr w:type="spellStart"/>
      <w:r w:rsidRPr="004E59BA">
        <w:rPr>
          <w:rFonts w:ascii="Times New Roman" w:eastAsia="Times New Roman" w:hAnsi="Times New Roman"/>
          <w:b/>
          <w:lang w:eastAsia="lt-LT"/>
        </w:rPr>
        <w:t>Expert</w:t>
      </w:r>
      <w:proofErr w:type="spellEnd"/>
      <w:r w:rsidRPr="004E59BA">
        <w:rPr>
          <w:rFonts w:ascii="Times New Roman" w:eastAsia="Times New Roman" w:hAnsi="Times New Roman"/>
          <w:b/>
          <w:lang w:eastAsia="lt-LT"/>
        </w:rPr>
        <w:t>,</w:t>
      </w:r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who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over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the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last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three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(3)*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years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prior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to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the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deadline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of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the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submission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of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tenders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4E59BA">
        <w:rPr>
          <w:rFonts w:ascii="Times New Roman" w:eastAsia="Times New Roman" w:hAnsi="Times New Roman"/>
          <w:b/>
          <w:lang w:eastAsia="lt-LT"/>
        </w:rPr>
        <w:t>has</w:t>
      </w:r>
      <w:proofErr w:type="spellEnd"/>
      <w:r w:rsidRPr="004E59BA">
        <w:rPr>
          <w:rFonts w:ascii="Times New Roman" w:eastAsia="Times New Roman" w:hAnsi="Times New Roman"/>
          <w:b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b/>
          <w:lang w:eastAsia="lt-LT"/>
        </w:rPr>
        <w:t>participated</w:t>
      </w:r>
      <w:proofErr w:type="spellEnd"/>
      <w:r w:rsidRPr="004E59BA">
        <w:rPr>
          <w:rFonts w:ascii="Times New Roman" w:eastAsia="Times New Roman" w:hAnsi="Times New Roman"/>
          <w:b/>
          <w:lang w:eastAsia="lt-LT"/>
        </w:rPr>
        <w:t xml:space="preserve"> </w:t>
      </w:r>
      <w:r w:rsidRPr="004E59BA">
        <w:rPr>
          <w:rFonts w:ascii="Times New Roman" w:eastAsia="Times New Roman" w:hAnsi="Times New Roman"/>
          <w:lang w:eastAsia="lt-LT"/>
        </w:rPr>
        <w:t>(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or</w:t>
      </w:r>
      <w:proofErr w:type="spellEnd"/>
      <w:r w:rsidRPr="004E59B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is</w:t>
      </w:r>
      <w:proofErr w:type="spellEnd"/>
      <w:r w:rsidRPr="004E59B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currently</w:t>
      </w:r>
      <w:proofErr w:type="spellEnd"/>
      <w:r w:rsidRPr="004E59B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participating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) 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in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  at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least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one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(1)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project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(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the</w:t>
      </w:r>
      <w:proofErr w:type="spellEnd"/>
      <w:r w:rsidRPr="004E59B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performance</w:t>
      </w:r>
      <w:proofErr w:type="spellEnd"/>
      <w:r w:rsidRPr="004E59B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of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which</w:t>
      </w:r>
      <w:proofErr w:type="spellEnd"/>
      <w:r w:rsidRPr="004E59B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may</w:t>
      </w:r>
      <w:proofErr w:type="spellEnd"/>
      <w:r w:rsidRPr="004E59B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still</w:t>
      </w:r>
      <w:proofErr w:type="spellEnd"/>
      <w:r w:rsidRPr="004E59BA">
        <w:rPr>
          <w:rFonts w:ascii="Times New Roman" w:eastAsia="Times New Roman" w:hAnsi="Times New Roman"/>
          <w:i/>
          <w:lang w:eastAsia="lt-LT"/>
        </w:rPr>
        <w:t xml:space="preserve"> be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in</w:t>
      </w:r>
      <w:proofErr w:type="spellEnd"/>
      <w:r w:rsidRPr="004E59B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i/>
          <w:lang w:eastAsia="lt-LT"/>
        </w:rPr>
        <w:t>progress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),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in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which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they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analyzed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companies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and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identified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potential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investment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signals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relevant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to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site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selection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,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such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as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expansion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trends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and (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or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)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market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entry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plans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and (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or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)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investment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announcements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in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the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Life Sciences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sectors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(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biotechnology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and (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or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)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industrial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biotech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 and (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or</w:t>
      </w:r>
      <w:proofErr w:type="spellEnd"/>
      <w:r w:rsidRPr="004E59BA">
        <w:rPr>
          <w:rFonts w:ascii="Times New Roman" w:eastAsia="Times New Roman" w:hAnsi="Times New Roman"/>
          <w:lang w:eastAsia="lt-LT"/>
        </w:rPr>
        <w:t xml:space="preserve">) </w:t>
      </w:r>
      <w:proofErr w:type="spellStart"/>
      <w:r w:rsidRPr="004E59BA">
        <w:rPr>
          <w:rFonts w:ascii="Times New Roman" w:eastAsia="Times New Roman" w:hAnsi="Times New Roman"/>
          <w:lang w:eastAsia="lt-LT"/>
        </w:rPr>
        <w:t>biomanufacturing</w:t>
      </w:r>
      <w:proofErr w:type="spellEnd"/>
      <w:r w:rsidRPr="004E59BA">
        <w:rPr>
          <w:rFonts w:ascii="Times New Roman" w:eastAsia="Times New Roman" w:hAnsi="Times New Roman"/>
          <w:lang w:eastAsia="lt-LT"/>
        </w:rPr>
        <w:t>):</w:t>
      </w:r>
    </w:p>
    <w:tbl>
      <w:tblPr>
        <w:tblpPr w:leftFromText="180" w:rightFromText="180" w:vertAnchor="text" w:tblpY="1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520"/>
        <w:gridCol w:w="1560"/>
        <w:gridCol w:w="1547"/>
        <w:gridCol w:w="1784"/>
        <w:gridCol w:w="1644"/>
      </w:tblGrid>
      <w:tr w:rsidR="001A5B50" w:rsidRPr="003C14D4" w14:paraId="3B1FF746" w14:textId="77777777" w:rsidTr="007946A0">
        <w:trPr>
          <w:trHeight w:val="1571"/>
        </w:trPr>
        <w:tc>
          <w:tcPr>
            <w:tcW w:w="1682" w:type="dxa"/>
            <w:shd w:val="clear" w:color="auto" w:fill="E8E8E8" w:themeFill="background2"/>
          </w:tcPr>
          <w:p w14:paraId="6C542182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</w:t>
            </w:r>
            <w:r w:rsidRPr="00CF2D8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he commencement date of the required services</w:t>
            </w:r>
          </w:p>
        </w:tc>
        <w:tc>
          <w:tcPr>
            <w:tcW w:w="1520" w:type="dxa"/>
            <w:shd w:val="clear" w:color="auto" w:fill="E8E8E8" w:themeFill="background2"/>
          </w:tcPr>
          <w:p w14:paraId="72967AA2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7D5D0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he completion date of the required services</w:t>
            </w:r>
          </w:p>
        </w:tc>
        <w:tc>
          <w:tcPr>
            <w:tcW w:w="1560" w:type="dxa"/>
            <w:shd w:val="clear" w:color="auto" w:fill="E8E8E8" w:themeFill="background2"/>
          </w:tcPr>
          <w:p w14:paraId="11EB83ED" w14:textId="27C3E1F9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Name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client</w:t>
            </w: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, contact data of the </w:t>
            </w:r>
            <w:proofErr w:type="spellStart"/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authorised</w:t>
            </w:r>
            <w:proofErr w:type="spellEnd"/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representative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client</w:t>
            </w:r>
            <w:r w:rsidR="00CC76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547" w:type="dxa"/>
            <w:shd w:val="clear" w:color="auto" w:fill="E8E8E8" w:themeFill="background2"/>
          </w:tcPr>
          <w:p w14:paraId="1330E44E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Object of the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1784" w:type="dxa"/>
            <w:shd w:val="clear" w:color="auto" w:fill="E8E8E8" w:themeFill="background2"/>
          </w:tcPr>
          <w:p w14:paraId="55B34992" w14:textId="77777777" w:rsidR="001A5B50" w:rsidRPr="00984C51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51538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Description of the compliance of the specialist to requirements</w:t>
            </w:r>
          </w:p>
        </w:tc>
        <w:tc>
          <w:tcPr>
            <w:tcW w:w="1644" w:type="dxa"/>
            <w:shd w:val="clear" w:color="auto" w:fill="E8E8E8" w:themeFill="background2"/>
          </w:tcPr>
          <w:p w14:paraId="5A1A3995" w14:textId="77777777" w:rsidR="001A5B50" w:rsidRPr="5C4918F6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E702D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Sector </w:t>
            </w:r>
          </w:p>
        </w:tc>
      </w:tr>
      <w:tr w:rsidR="001A5B50" w:rsidRPr="003C14D4" w14:paraId="343061E9" w14:textId="77777777" w:rsidTr="007946A0">
        <w:trPr>
          <w:trHeight w:val="248"/>
        </w:trPr>
        <w:tc>
          <w:tcPr>
            <w:tcW w:w="1682" w:type="dxa"/>
          </w:tcPr>
          <w:p w14:paraId="545E12B8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20" w:type="dxa"/>
          </w:tcPr>
          <w:p w14:paraId="3800F1F7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5C4918F6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</w:p>
        </w:tc>
        <w:tc>
          <w:tcPr>
            <w:tcW w:w="1560" w:type="dxa"/>
          </w:tcPr>
          <w:p w14:paraId="174F5165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547" w:type="dxa"/>
          </w:tcPr>
          <w:p w14:paraId="58F2602A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784" w:type="dxa"/>
          </w:tcPr>
          <w:p w14:paraId="6560083E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1644" w:type="dxa"/>
          </w:tcPr>
          <w:p w14:paraId="30291C53" w14:textId="77777777" w:rsidR="001A5B50" w:rsidRPr="00B437DF" w:rsidRDefault="001A5B50" w:rsidP="007946A0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3F29059B" w14:textId="77777777" w:rsidR="001A5B50" w:rsidRPr="00E85948" w:rsidRDefault="001A5B50" w:rsidP="001A5B50">
      <w:pPr>
        <w:ind w:firstLine="0"/>
        <w:jc w:val="both"/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</w:pPr>
    </w:p>
    <w:p w14:paraId="23C8DC9C" w14:textId="77777777" w:rsidR="001A5B50" w:rsidRPr="00E85948" w:rsidRDefault="001A5B50" w:rsidP="001A5B50">
      <w:pPr>
        <w:ind w:firstLine="0"/>
        <w:rPr>
          <w:rFonts w:ascii="Times New Roman" w:eastAsia="Times New Roman" w:hAnsi="Times New Roman" w:cs="Times New Roman"/>
          <w:sz w:val="22"/>
          <w:szCs w:val="22"/>
          <w:lang w:val="en-US" w:eastAsia="lt-LT"/>
        </w:rPr>
      </w:pPr>
      <w:r w:rsidRPr="00E85948">
        <w:rPr>
          <w:rStyle w:val="normaltextrun"/>
          <w:rFonts w:ascii="Times New Roman" w:hAnsi="Times New Roman" w:cs="Times New Roman"/>
          <w:noProof/>
          <w:color w:val="000000"/>
          <w:sz w:val="22"/>
          <w:szCs w:val="22"/>
          <w:shd w:val="clear" w:color="auto" w:fill="FFFFFF"/>
          <w:lang w:val="en-US"/>
        </w:rPr>
        <w:t xml:space="preserve">* 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The term ‘over the last </w:t>
      </w:r>
      <w:r w:rsidRPr="00E85948">
        <w:rPr>
          <w:rFonts w:ascii="Times New Roman" w:hAnsi="Times New Roman"/>
          <w:sz w:val="22"/>
          <w:szCs w:val="22"/>
          <w:lang w:val="en-US"/>
        </w:rPr>
        <w:t xml:space="preserve">three (3) 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years’ means the </w:t>
      </w:r>
      <w:r w:rsidRPr="00E85948">
        <w:rPr>
          <w:rFonts w:ascii="Times New Roman" w:hAnsi="Times New Roman"/>
          <w:sz w:val="22"/>
          <w:szCs w:val="22"/>
          <w:lang w:val="en-US"/>
        </w:rPr>
        <w:t>three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-year period </w:t>
      </w:r>
      <w:r w:rsidRPr="00E85948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>prior to the deadline of the submission of tenders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. Where a project has been started more than </w:t>
      </w:r>
      <w:r w:rsidRPr="00E85948">
        <w:rPr>
          <w:rFonts w:ascii="Times New Roman" w:hAnsi="Times New Roman"/>
          <w:sz w:val="22"/>
          <w:szCs w:val="22"/>
          <w:lang w:val="en-US"/>
        </w:rPr>
        <w:t xml:space="preserve">three (3) 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years </w:t>
      </w:r>
      <w:r w:rsidRPr="00E85948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  <w:lang w:val="en-US"/>
        </w:rPr>
        <w:t>prior to the deadline of the submission of tenders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, but completed within the </w:t>
      </w:r>
      <w:r w:rsidRPr="00E85948">
        <w:rPr>
          <w:rFonts w:ascii="Times New Roman" w:hAnsi="Times New Roman"/>
          <w:sz w:val="22"/>
          <w:szCs w:val="22"/>
          <w:lang w:val="en-US"/>
        </w:rPr>
        <w:t xml:space="preserve">three (3) 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years under consideration, or where the project has not yet been </w:t>
      </w:r>
      <w:proofErr w:type="gramStart"/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completed,  such</w:t>
      </w:r>
      <w:proofErr w:type="gramEnd"/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 xml:space="preserve"> a project may be submitted to demonstrate compliance with the established qualification requirement. </w:t>
      </w:r>
      <w:r w:rsidRPr="00E8594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The required experience must have been gained during the specified period</w:t>
      </w:r>
      <w:r w:rsidRPr="00E85948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4539FA53" w14:textId="00EE9B26" w:rsidR="000153CB" w:rsidRDefault="00CC7672" w:rsidP="00CC7672">
      <w:pPr>
        <w:ind w:firstLine="0"/>
      </w:pPr>
      <w:r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**</w:t>
      </w:r>
      <w:r w:rsidRPr="00111E48">
        <w:rPr>
          <w:rFonts w:ascii="Times New Roman" w:eastAsia="Times New Roman" w:hAnsi="Times New Roman" w:cs="Times New Roman"/>
          <w:sz w:val="22"/>
          <w:lang w:eastAsia="lt-LT"/>
        </w:rPr>
        <w:t xml:space="preserve"> </w:t>
      </w:r>
      <w:r w:rsidRPr="008147FA">
        <w:rPr>
          <w:rFonts w:ascii="Times New Roman" w:eastAsia="Times New Roman" w:hAnsi="Times New Roman" w:cs="Times New Roman"/>
          <w:sz w:val="22"/>
          <w:lang w:eastAsia="lt-LT"/>
        </w:rPr>
        <w:t xml:space="preserve">If the Supplier fails to indicate the Client’s name and </w:t>
      </w:r>
      <w:r>
        <w:rPr>
          <w:rFonts w:ascii="Times New Roman" w:eastAsia="Times New Roman" w:hAnsi="Times New Roman" w:cs="Times New Roman"/>
          <w:sz w:val="22"/>
          <w:lang w:eastAsia="lt-LT"/>
        </w:rPr>
        <w:t xml:space="preserve">(or) </w:t>
      </w:r>
      <w:r w:rsidRPr="008147FA">
        <w:rPr>
          <w:rFonts w:ascii="Times New Roman" w:eastAsia="Times New Roman" w:hAnsi="Times New Roman" w:cs="Times New Roman"/>
          <w:sz w:val="22"/>
          <w:lang w:eastAsia="lt-LT"/>
        </w:rPr>
        <w:t xml:space="preserve">the contact data of the authorised representative of the client, the project </w:t>
      </w:r>
      <w:r w:rsidRPr="003E6A54">
        <w:rPr>
          <w:rFonts w:ascii="Times New Roman" w:eastAsia="Times New Roman" w:hAnsi="Times New Roman" w:cs="Times New Roman"/>
          <w:sz w:val="22"/>
          <w:lang w:eastAsia="lt-LT"/>
        </w:rPr>
        <w:t>will not be evaluated</w:t>
      </w:r>
      <w:r w:rsidRPr="008147FA">
        <w:rPr>
          <w:rFonts w:ascii="Times New Roman" w:eastAsia="Times New Roman" w:hAnsi="Times New Roman" w:cs="Times New Roman"/>
          <w:sz w:val="22"/>
          <w:lang w:eastAsia="lt-LT"/>
        </w:rPr>
        <w:t>.</w:t>
      </w:r>
    </w:p>
    <w:sectPr w:rsidR="000153CB" w:rsidSect="001A5B50">
      <w:pgSz w:w="11907" w:h="16839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50"/>
    <w:rsid w:val="000153CB"/>
    <w:rsid w:val="00111E48"/>
    <w:rsid w:val="001A5B50"/>
    <w:rsid w:val="0021618D"/>
    <w:rsid w:val="003E6A54"/>
    <w:rsid w:val="003F46DA"/>
    <w:rsid w:val="00472AB5"/>
    <w:rsid w:val="004F07FA"/>
    <w:rsid w:val="005C31A9"/>
    <w:rsid w:val="00CC7672"/>
    <w:rsid w:val="00DD7F1C"/>
    <w:rsid w:val="00E34F97"/>
    <w:rsid w:val="00E96662"/>
    <w:rsid w:val="00F605A4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786B"/>
  <w15:chartTrackingRefBased/>
  <w15:docId w15:val="{ED242E33-8CB2-44F3-AA82-19AB41FA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50"/>
    <w:pPr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B50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B50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B50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B50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B50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B50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B50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B50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B50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B50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B50"/>
    <w:pPr>
      <w:numPr>
        <w:ilvl w:val="1"/>
      </w:numPr>
      <w:spacing w:after="160" w:line="259" w:lineRule="auto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5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B5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5B50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1A5B5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5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B5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1A5B50"/>
  </w:style>
  <w:style w:type="character" w:customStyle="1" w:styleId="normaltextrun">
    <w:name w:val="normaltextrun"/>
    <w:uiPriority w:val="1"/>
    <w:rsid w:val="001A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1234901b30ab737034971b7cfe2626f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d28dbcff666a5d9ed7b9c02e0afc6504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64EC0-0E8F-4D81-8F86-1A793573D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FA1EC-611A-4EDE-8718-B85029E2F0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customXml/itemProps3.xml><?xml version="1.0" encoding="utf-8"?>
<ds:datastoreItem xmlns:ds="http://schemas.openxmlformats.org/officeDocument/2006/customXml" ds:itemID="{63C72117-547E-41F9-A757-785C3B2F9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2644</Words>
  <Characters>1508</Characters>
  <Application>Microsoft Office Word</Application>
  <DocSecurity>0</DocSecurity>
  <Lines>12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5</cp:revision>
  <dcterms:created xsi:type="dcterms:W3CDTF">2025-11-13T14:53:00Z</dcterms:created>
  <dcterms:modified xsi:type="dcterms:W3CDTF">2025-11-14T11:36:00Z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