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859B65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Theme="minorBidi" w:eastAsia="Calibri" w:hAnsiTheme="minorBidi"/>
            <w:b/>
            <w:bCs/>
            <w:i/>
            <w:iCs/>
            <w:color w:val="000000"/>
          </w:rPr>
          <w:id w:val="-1165542172"/>
          <w:placeholder>
            <w:docPart w:val="0B2FBF87F7F14D108AB4E1004C577BBC"/>
          </w:placeholder>
          <w:text/>
        </w:sdtPr>
        <w:sdtContent>
          <w:r w:rsidR="007D03D7" w:rsidRPr="007D03D7">
            <w:rPr>
              <w:rFonts w:asciiTheme="minorBidi" w:eastAsia="Calibri" w:hAnsiTheme="minorBidi"/>
              <w:b/>
              <w:bCs/>
              <w:i/>
              <w:iCs/>
              <w:color w:val="000000"/>
            </w:rPr>
            <w:t xml:space="preserve">Tunelio </w:t>
          </w:r>
          <w:proofErr w:type="spellStart"/>
          <w:r w:rsidR="007D03D7" w:rsidRPr="007D03D7">
            <w:rPr>
              <w:rFonts w:asciiTheme="minorBidi" w:eastAsia="Calibri" w:hAnsiTheme="minorBidi"/>
              <w:b/>
              <w:bCs/>
              <w:i/>
              <w:iCs/>
              <w:color w:val="000000"/>
            </w:rPr>
            <w:t>štolnės</w:t>
          </w:r>
          <w:proofErr w:type="spellEnd"/>
          <w:r w:rsidR="007D03D7" w:rsidRPr="007D03D7">
            <w:rPr>
              <w:rFonts w:asciiTheme="minorBidi" w:eastAsia="Calibri" w:hAnsiTheme="minorBidi"/>
              <w:b/>
              <w:bCs/>
              <w:i/>
              <w:iCs/>
              <w:color w:val="000000"/>
            </w:rPr>
            <w:t xml:space="preserve"> Palemonas-Kaunas 34+469 km nuosėdų valymo darbai</w:t>
          </w:r>
        </w:sdtContent>
      </w:sdt>
      <w:r w:rsidR="007D03D7" w:rsidRPr="007D03D7">
        <w:rPr>
          <w:rFonts w:asciiTheme="minorBidi" w:eastAsia="Calibri" w:hAnsiTheme="minorBidi"/>
          <w:b/>
          <w:bCs/>
          <w:i/>
          <w:iCs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04457"/>
    <w:rsid w:val="0043557C"/>
    <w:rsid w:val="0048499A"/>
    <w:rsid w:val="005E43AC"/>
    <w:rsid w:val="00623CC1"/>
    <w:rsid w:val="00693977"/>
    <w:rsid w:val="006E7E40"/>
    <w:rsid w:val="00727A40"/>
    <w:rsid w:val="007D03D7"/>
    <w:rsid w:val="00800AE3"/>
    <w:rsid w:val="0097099E"/>
    <w:rsid w:val="00972063"/>
    <w:rsid w:val="009E5516"/>
    <w:rsid w:val="00A2465D"/>
    <w:rsid w:val="00A762D2"/>
    <w:rsid w:val="00AC3BFC"/>
    <w:rsid w:val="00AC729D"/>
    <w:rsid w:val="00B30D77"/>
    <w:rsid w:val="00B6773A"/>
    <w:rsid w:val="00C07D96"/>
    <w:rsid w:val="00C52C00"/>
    <w:rsid w:val="00C8042D"/>
    <w:rsid w:val="00CE19B4"/>
    <w:rsid w:val="00D13680"/>
    <w:rsid w:val="00D16D92"/>
    <w:rsid w:val="00D33CE0"/>
    <w:rsid w:val="00D505F3"/>
    <w:rsid w:val="00DA7EB6"/>
    <w:rsid w:val="00DB67F4"/>
    <w:rsid w:val="00DB6F9E"/>
    <w:rsid w:val="00E7317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0B2FBF87F7F14D108AB4E1004C577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AFDB-D844-459F-96F8-03AD0EA69850}"/>
      </w:docPartPr>
      <w:docPartBody>
        <w:p w:rsidR="006F6F27" w:rsidRDefault="006F6F27" w:rsidP="006F6F27">
          <w:pPr>
            <w:pStyle w:val="0B2FBF87F7F14D108AB4E1004C577BBC"/>
          </w:pPr>
          <w:r>
            <w:rPr>
              <w:rFonts w:cs="Arial"/>
              <w:b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F6F27"/>
    <w:rsid w:val="00727A40"/>
    <w:rsid w:val="00861570"/>
    <w:rsid w:val="00972063"/>
    <w:rsid w:val="00B90D5F"/>
    <w:rsid w:val="00CE19B4"/>
    <w:rsid w:val="00D3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paragraph" w:customStyle="1" w:styleId="0B2FBF87F7F14D108AB4E1004C577BBC">
    <w:name w:val="0B2FBF87F7F14D108AB4E1004C577BBC"/>
    <w:rsid w:val="006F6F27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04B139-D3C3-4916-86E7-44DD899F1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5</cp:revision>
  <dcterms:created xsi:type="dcterms:W3CDTF">2023-10-09T12:45:00Z</dcterms:created>
  <dcterms:modified xsi:type="dcterms:W3CDTF">2025-11-12T09:31:00Z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