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C258" w14:textId="3B2A831D" w:rsidR="00747EB0" w:rsidRPr="00747EB0" w:rsidRDefault="00747EB0" w:rsidP="00747EB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right"/>
        <w:rPr>
          <w:rFonts w:ascii="Times New Roman" w:eastAsia="Times New Roman" w:hAnsi="Times New Roman" w:cs="Times New Roman"/>
          <w:kern w:val="0"/>
          <w:sz w:val="24"/>
          <w:szCs w:val="24"/>
          <w:lang w:val="lt-LT"/>
          <w14:ligatures w14:val="none"/>
        </w:rPr>
      </w:pPr>
      <w:bookmarkStart w:id="0" w:name="_Hlk152062951"/>
      <w:r w:rsidRPr="00747EB0">
        <w:rPr>
          <w:rFonts w:ascii="Times New Roman" w:eastAsia="Times New Roman" w:hAnsi="Times New Roman" w:cs="Times New Roman"/>
          <w:kern w:val="0"/>
          <w:sz w:val="24"/>
          <w:szCs w:val="24"/>
          <w:lang w:val="lt-LT"/>
          <w14:ligatures w14:val="none"/>
        </w:rPr>
        <w:t xml:space="preserve">Specialiųjų pirkimo sąlygų 5 priedas </w:t>
      </w:r>
    </w:p>
    <w:p w14:paraId="50A67D37" w14:textId="77777777" w:rsidR="00747EB0" w:rsidRPr="00747EB0" w:rsidRDefault="00747EB0" w:rsidP="00747EB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cs="Times New Roman"/>
          <w:b/>
          <w:bCs/>
          <w:kern w:val="0"/>
          <w:sz w:val="24"/>
          <w:szCs w:val="24"/>
          <w:lang w:val="lt-LT"/>
          <w14:ligatures w14:val="none"/>
        </w:rPr>
      </w:pPr>
    </w:p>
    <w:p w14:paraId="1E1E7941" w14:textId="77777777" w:rsidR="00747EB0" w:rsidRPr="00747EB0" w:rsidRDefault="00747EB0" w:rsidP="00747EB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center"/>
        <w:rPr>
          <w:rFonts w:ascii="Times New Roman" w:eastAsia="Times New Roman" w:hAnsi="Times New Roman" w:cs="Times New Roman"/>
          <w:b/>
          <w:bCs/>
          <w:kern w:val="0"/>
          <w:sz w:val="24"/>
          <w:szCs w:val="24"/>
          <w:lang w:val="lt-LT"/>
          <w14:ligatures w14:val="none"/>
        </w:rPr>
      </w:pPr>
      <w:r w:rsidRPr="00747EB0">
        <w:rPr>
          <w:rFonts w:ascii="Times New Roman" w:eastAsia="Times New Roman" w:hAnsi="Times New Roman" w:cs="Times New Roman"/>
          <w:b/>
          <w:bCs/>
          <w:kern w:val="0"/>
          <w:sz w:val="24"/>
          <w:szCs w:val="24"/>
          <w:lang w:val="lt-LT"/>
          <w14:ligatures w14:val="none"/>
        </w:rPr>
        <w:t>TIEKĖJŲ KVALIFIKACIJOS REIKALAVIMAI</w:t>
      </w:r>
    </w:p>
    <w:p w14:paraId="40CE9645" w14:textId="77777777" w:rsidR="00747EB0" w:rsidRDefault="00747EB0" w:rsidP="005F74A3">
      <w:pPr>
        <w:rPr>
          <w:rFonts w:ascii="Times New Roman" w:hAnsi="Times New Roman" w:cs="Times New Roman"/>
          <w:sz w:val="24"/>
          <w:szCs w:val="24"/>
          <w:lang w:val="lt-LT"/>
        </w:rPr>
      </w:pPr>
    </w:p>
    <w:bookmarkEnd w:id="0"/>
    <w:p w14:paraId="0A200DB3" w14:textId="77777777" w:rsidR="005F74A3" w:rsidRPr="005546C3" w:rsidRDefault="005F74A3" w:rsidP="00DE10DB">
      <w:pPr>
        <w:numPr>
          <w:ilvl w:val="0"/>
          <w:numId w:val="1"/>
        </w:numPr>
        <w:ind w:left="0" w:firstLine="851"/>
        <w:jc w:val="both"/>
        <w:rPr>
          <w:rFonts w:ascii="Times New Roman" w:hAnsi="Times New Roman" w:cs="Times New Roman"/>
          <w:b/>
          <w:bCs/>
          <w:sz w:val="24"/>
          <w:szCs w:val="24"/>
          <w:lang w:val="lt-LT"/>
        </w:rPr>
      </w:pPr>
      <w:r w:rsidRPr="005546C3">
        <w:rPr>
          <w:rFonts w:ascii="Times New Roman" w:hAnsi="Times New Roman" w:cs="Times New Roman"/>
          <w:iCs/>
          <w:sz w:val="24"/>
          <w:szCs w:val="24"/>
          <w:lang w:val="lt-LT"/>
        </w:rPr>
        <w:t xml:space="preserve">Tiekėjo kvalifikacijos reikalavimai nustatomi vadovaujantis </w:t>
      </w:r>
      <w:r>
        <w:fldChar w:fldCharType="begin"/>
      </w:r>
      <w:r w:rsidRPr="00EC0CB0">
        <w:rPr>
          <w:lang w:val="lt-LT"/>
        </w:rPr>
        <w:instrText>HYPERLINK "https://www.e-tar.lt/portal/lt/legalAct/674ebaf05d7111e79198ffdb108a3753/asr"</w:instrText>
      </w:r>
      <w:r>
        <w:fldChar w:fldCharType="separate"/>
      </w:r>
      <w:r w:rsidRPr="005546C3">
        <w:rPr>
          <w:rStyle w:val="Hipersaitas"/>
          <w:rFonts w:ascii="Times New Roman" w:hAnsi="Times New Roman" w:cs="Times New Roman"/>
          <w:iCs/>
          <w:sz w:val="24"/>
          <w:szCs w:val="24"/>
          <w:lang w:val="lt-LT"/>
        </w:rPr>
        <w:t>Tiekėjo kvalifikacijos reikalavimų nustatymo metodika</w:t>
      </w:r>
      <w:r>
        <w:fldChar w:fldCharType="end"/>
      </w:r>
      <w:r w:rsidRPr="005546C3">
        <w:rPr>
          <w:rFonts w:ascii="Times New Roman" w:hAnsi="Times New Roman" w:cs="Times New Roman"/>
          <w:iCs/>
          <w:sz w:val="24"/>
          <w:szCs w:val="24"/>
          <w:lang w:val="lt-LT"/>
        </w:rPr>
        <w:t>, patvirtinta Viešųjų pirkimų tarnybos direktoriaus 2017 m. birželio 29 d. įsakymu Nr. 1S-105.</w:t>
      </w:r>
    </w:p>
    <w:p w14:paraId="0ABA4C65" w14:textId="77777777" w:rsidR="005F74A3" w:rsidRPr="005546C3" w:rsidRDefault="005F74A3" w:rsidP="00DE10DB">
      <w:pPr>
        <w:numPr>
          <w:ilvl w:val="0"/>
          <w:numId w:val="1"/>
        </w:numPr>
        <w:ind w:left="0" w:firstLine="851"/>
        <w:jc w:val="both"/>
        <w:rPr>
          <w:rFonts w:ascii="Times New Roman" w:hAnsi="Times New Roman" w:cs="Times New Roman"/>
          <w:b/>
          <w:bCs/>
          <w:sz w:val="24"/>
          <w:szCs w:val="24"/>
          <w:lang w:val="lt-LT"/>
        </w:rPr>
      </w:pPr>
      <w:r w:rsidRPr="005546C3">
        <w:rPr>
          <w:rFonts w:ascii="Times New Roman" w:hAnsi="Times New Roman" w:cs="Times New Roman"/>
          <w:sz w:val="24"/>
          <w:szCs w:val="24"/>
          <w:lang w:val="lt-LT"/>
        </w:rPr>
        <w:t xml:space="preserve">Tiekėjo kvalifikacija turi atitikti šiame priede nustatytus reikalavimus kvalifikacijai. </w:t>
      </w:r>
    </w:p>
    <w:p w14:paraId="4080CB5A" w14:textId="77777777" w:rsidR="005F74A3" w:rsidRPr="005546C3" w:rsidRDefault="005F74A3" w:rsidP="00DE10DB">
      <w:pPr>
        <w:numPr>
          <w:ilvl w:val="0"/>
          <w:numId w:val="1"/>
        </w:numPr>
        <w:ind w:left="0" w:firstLine="851"/>
        <w:jc w:val="both"/>
        <w:rPr>
          <w:rFonts w:ascii="Times New Roman" w:hAnsi="Times New Roman" w:cs="Times New Roman"/>
          <w:sz w:val="24"/>
          <w:szCs w:val="24"/>
          <w:lang w:val="lt-LT"/>
        </w:rPr>
      </w:pPr>
      <w:r w:rsidRPr="005546C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0792266A" w14:textId="77777777" w:rsidR="005F74A3" w:rsidRPr="005546C3" w:rsidRDefault="005F74A3" w:rsidP="005F74A3">
      <w:pPr>
        <w:rPr>
          <w:rFonts w:ascii="Times New Roman" w:hAnsi="Times New Roman" w:cs="Times New Roman"/>
          <w:b/>
          <w:bCs/>
          <w:sz w:val="24"/>
          <w:szCs w:val="24"/>
          <w:lang w:val="lt-LT"/>
        </w:rPr>
      </w:pPr>
      <w:r w:rsidRPr="005546C3">
        <w:rPr>
          <w:rFonts w:ascii="Times New Roman" w:hAnsi="Times New Roman" w:cs="Times New Roman"/>
          <w:b/>
          <w:bCs/>
          <w:sz w:val="24"/>
          <w:szCs w:val="24"/>
          <w:lang w:val="lt-LT"/>
        </w:rPr>
        <w:t>1 lentelė. Kvalifikacijos reikalavimai</w:t>
      </w:r>
    </w:p>
    <w:tbl>
      <w:tblPr>
        <w:tblW w:w="9776" w:type="dxa"/>
        <w:tblLayout w:type="fixed"/>
        <w:tblLook w:val="04A0" w:firstRow="1" w:lastRow="0" w:firstColumn="1" w:lastColumn="0" w:noHBand="0" w:noVBand="1"/>
      </w:tblPr>
      <w:tblGrid>
        <w:gridCol w:w="845"/>
        <w:gridCol w:w="4252"/>
        <w:gridCol w:w="4679"/>
      </w:tblGrid>
      <w:tr w:rsidR="005F74A3" w:rsidRPr="005546C3" w14:paraId="4F6696CD" w14:textId="77777777" w:rsidTr="003B464D">
        <w:trPr>
          <w:cantSplit/>
          <w:tblHeader/>
        </w:trPr>
        <w:tc>
          <w:tcPr>
            <w:tcW w:w="845" w:type="dxa"/>
            <w:tcBorders>
              <w:top w:val="single" w:sz="4" w:space="0" w:color="auto"/>
              <w:left w:val="single" w:sz="4" w:space="0" w:color="auto"/>
              <w:bottom w:val="single" w:sz="4" w:space="0" w:color="auto"/>
              <w:right w:val="single" w:sz="4" w:space="0" w:color="auto"/>
            </w:tcBorders>
            <w:vAlign w:val="center"/>
            <w:hideMark/>
          </w:tcPr>
          <w:p w14:paraId="0CD860C4" w14:textId="77777777" w:rsidR="005F74A3" w:rsidRPr="005546C3" w:rsidRDefault="005F74A3" w:rsidP="005F74A3">
            <w:pPr>
              <w:rPr>
                <w:rFonts w:ascii="Times New Roman" w:hAnsi="Times New Roman" w:cs="Times New Roman"/>
                <w:b/>
                <w:sz w:val="24"/>
                <w:szCs w:val="24"/>
                <w:lang w:val="lt-LT"/>
              </w:rPr>
            </w:pPr>
            <w:r w:rsidRPr="005546C3">
              <w:rPr>
                <w:rFonts w:ascii="Times New Roman" w:hAnsi="Times New Roman" w:cs="Times New Roman"/>
                <w:b/>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404F1C7" w14:textId="77777777" w:rsidR="005F74A3" w:rsidRPr="005546C3" w:rsidRDefault="005F74A3" w:rsidP="005F74A3">
            <w:pPr>
              <w:rPr>
                <w:rFonts w:ascii="Times New Roman" w:hAnsi="Times New Roman" w:cs="Times New Roman"/>
                <w:b/>
                <w:sz w:val="24"/>
                <w:szCs w:val="24"/>
                <w:lang w:val="lt-LT"/>
              </w:rPr>
            </w:pPr>
            <w:r w:rsidRPr="005546C3">
              <w:rPr>
                <w:rFonts w:ascii="Times New Roman" w:hAnsi="Times New Roman" w:cs="Times New Roman"/>
                <w:b/>
                <w:sz w:val="24"/>
                <w:szCs w:val="24"/>
                <w:lang w:val="lt-LT"/>
              </w:rPr>
              <w:t>Kvalifikacijos reikalavimai</w:t>
            </w:r>
            <w:r w:rsidRPr="005546C3">
              <w:rPr>
                <w:rFonts w:ascii="Times New Roman" w:hAnsi="Times New Roman" w:cs="Times New Roman"/>
                <w:b/>
                <w:sz w:val="24"/>
                <w:szCs w:val="24"/>
                <w:vertAlign w:val="superscript"/>
                <w:lang w:val="lt-LT"/>
              </w:rPr>
              <w:footnoteReference w:id="1"/>
            </w:r>
          </w:p>
        </w:tc>
        <w:tc>
          <w:tcPr>
            <w:tcW w:w="4679" w:type="dxa"/>
            <w:tcBorders>
              <w:top w:val="single" w:sz="4" w:space="0" w:color="auto"/>
              <w:left w:val="single" w:sz="4" w:space="0" w:color="auto"/>
              <w:bottom w:val="single" w:sz="4" w:space="0" w:color="auto"/>
              <w:right w:val="single" w:sz="4" w:space="0" w:color="auto"/>
            </w:tcBorders>
            <w:vAlign w:val="center"/>
            <w:hideMark/>
          </w:tcPr>
          <w:p w14:paraId="2CBC5070" w14:textId="77777777" w:rsidR="005F74A3" w:rsidRPr="005546C3" w:rsidRDefault="005F74A3" w:rsidP="005F74A3">
            <w:pPr>
              <w:rPr>
                <w:rFonts w:ascii="Times New Roman" w:hAnsi="Times New Roman" w:cs="Times New Roman"/>
                <w:b/>
                <w:sz w:val="24"/>
                <w:szCs w:val="24"/>
                <w:lang w:val="lt-LT"/>
              </w:rPr>
            </w:pPr>
            <w:r w:rsidRPr="005546C3">
              <w:rPr>
                <w:rFonts w:ascii="Times New Roman" w:hAnsi="Times New Roman" w:cs="Times New Roman"/>
                <w:b/>
                <w:sz w:val="24"/>
                <w:szCs w:val="24"/>
                <w:lang w:val="lt-LT"/>
              </w:rPr>
              <w:t>Atitiktį reikalavimui įrodantys dokumentai</w:t>
            </w:r>
          </w:p>
        </w:tc>
      </w:tr>
      <w:tr w:rsidR="005F74A3" w:rsidRPr="007E03E7" w14:paraId="73385852" w14:textId="77777777" w:rsidTr="003B464D">
        <w:tc>
          <w:tcPr>
            <w:tcW w:w="9776" w:type="dxa"/>
            <w:gridSpan w:val="3"/>
            <w:tcBorders>
              <w:top w:val="single" w:sz="4" w:space="0" w:color="auto"/>
              <w:left w:val="single" w:sz="4" w:space="0" w:color="auto"/>
              <w:bottom w:val="single" w:sz="4" w:space="0" w:color="auto"/>
              <w:right w:val="single" w:sz="4" w:space="0" w:color="auto"/>
            </w:tcBorders>
            <w:hideMark/>
          </w:tcPr>
          <w:p w14:paraId="2DB42691" w14:textId="77777777" w:rsidR="005F74A3" w:rsidRPr="005546C3" w:rsidRDefault="005F74A3" w:rsidP="005F74A3">
            <w:pPr>
              <w:rPr>
                <w:rFonts w:ascii="Times New Roman" w:hAnsi="Times New Roman" w:cs="Times New Roman"/>
                <w:b/>
                <w:iCs/>
                <w:sz w:val="24"/>
                <w:szCs w:val="24"/>
                <w:lang w:val="lt-LT"/>
              </w:rPr>
            </w:pPr>
            <w:r w:rsidRPr="005546C3">
              <w:rPr>
                <w:rFonts w:ascii="Times New Roman" w:hAnsi="Times New Roman" w:cs="Times New Roman"/>
                <w:b/>
                <w:iCs/>
                <w:sz w:val="24"/>
                <w:szCs w:val="24"/>
                <w:lang w:val="lt-LT"/>
              </w:rPr>
              <w:t>Reikalavimai dėl teisės verstis veikla</w:t>
            </w:r>
          </w:p>
        </w:tc>
      </w:tr>
      <w:tr w:rsidR="005F74A3" w:rsidRPr="00EC0CB0" w14:paraId="5D5C6CFC" w14:textId="77777777" w:rsidTr="003B464D">
        <w:tc>
          <w:tcPr>
            <w:tcW w:w="845" w:type="dxa"/>
            <w:tcBorders>
              <w:top w:val="single" w:sz="4" w:space="0" w:color="auto"/>
              <w:left w:val="single" w:sz="4" w:space="0" w:color="auto"/>
              <w:bottom w:val="single" w:sz="4" w:space="0" w:color="auto"/>
              <w:right w:val="single" w:sz="4" w:space="0" w:color="auto"/>
            </w:tcBorders>
            <w:hideMark/>
          </w:tcPr>
          <w:p w14:paraId="53A14536" w14:textId="7F924995" w:rsidR="005F74A3" w:rsidRPr="005546C3" w:rsidRDefault="005F74A3" w:rsidP="004B3D4D">
            <w:pPr>
              <w:jc w:val="center"/>
              <w:rPr>
                <w:rFonts w:ascii="Times New Roman" w:hAnsi="Times New Roman" w:cs="Times New Roman"/>
                <w:b/>
                <w:iCs/>
                <w:sz w:val="24"/>
                <w:szCs w:val="24"/>
                <w:lang w:val="lt-LT"/>
              </w:rPr>
            </w:pPr>
            <w:r w:rsidRPr="005546C3">
              <w:rPr>
                <w:rFonts w:ascii="Times New Roman" w:hAnsi="Times New Roman" w:cs="Times New Roman"/>
                <w:b/>
                <w:iCs/>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6CE91988" w14:textId="77777777" w:rsidR="005F74A3" w:rsidRPr="005546C3" w:rsidRDefault="005F74A3" w:rsidP="00CC3ECB">
            <w:pPr>
              <w:jc w:val="both"/>
              <w:rPr>
                <w:rFonts w:ascii="Times New Roman" w:hAnsi="Times New Roman" w:cs="Times New Roman"/>
                <w:sz w:val="24"/>
                <w:szCs w:val="24"/>
                <w:lang w:val="lt-LT"/>
              </w:rPr>
            </w:pPr>
            <w:r w:rsidRPr="005546C3">
              <w:rPr>
                <w:rFonts w:ascii="Times New Roman" w:hAnsi="Times New Roman" w:cs="Times New Roman"/>
                <w:sz w:val="24"/>
                <w:szCs w:val="24"/>
                <w:lang w:val="lt-LT"/>
              </w:rPr>
              <w:t>Tiekėjas turi teisę verstis draudimo veikla.</w:t>
            </w:r>
          </w:p>
          <w:p w14:paraId="2A9A4236" w14:textId="77777777" w:rsidR="005F74A3" w:rsidRPr="005546C3" w:rsidRDefault="005F74A3" w:rsidP="00CC3ECB">
            <w:pPr>
              <w:jc w:val="both"/>
              <w:rPr>
                <w:rFonts w:ascii="Times New Roman" w:hAnsi="Times New Roman" w:cs="Times New Roman"/>
                <w:b/>
                <w:bCs/>
                <w:i/>
                <w:iCs/>
                <w:sz w:val="24"/>
                <w:szCs w:val="24"/>
                <w:lang w:val="lt-LT"/>
              </w:rPr>
            </w:pPr>
            <w:r w:rsidRPr="005546C3">
              <w:rPr>
                <w:rFonts w:ascii="Times New Roman" w:hAnsi="Times New Roman" w:cs="Times New Roman"/>
                <w:b/>
                <w:bCs/>
                <w:i/>
                <w:iCs/>
                <w:sz w:val="24"/>
                <w:szCs w:val="24"/>
                <w:lang w:val="lt-LT"/>
              </w:rPr>
              <w:t>Reikalavimai:</w:t>
            </w:r>
          </w:p>
          <w:p w14:paraId="7AEAEE13" w14:textId="77777777" w:rsidR="005F74A3" w:rsidRPr="005546C3" w:rsidRDefault="005F74A3" w:rsidP="00CC3ECB">
            <w:pPr>
              <w:jc w:val="both"/>
              <w:rPr>
                <w:rFonts w:ascii="Times New Roman" w:hAnsi="Times New Roman" w:cs="Times New Roman"/>
                <w:sz w:val="24"/>
                <w:szCs w:val="24"/>
                <w:lang w:val="lt-LT"/>
              </w:rPr>
            </w:pPr>
            <w:r w:rsidRPr="005546C3">
              <w:rPr>
                <w:rFonts w:ascii="Times New Roman" w:hAnsi="Times New Roman" w:cs="Times New Roman"/>
                <w:b/>
                <w:bCs/>
                <w:i/>
                <w:iCs/>
                <w:sz w:val="24"/>
                <w:szCs w:val="24"/>
                <w:lang w:val="lt-LT"/>
              </w:rPr>
              <w:t xml:space="preserve">− </w:t>
            </w:r>
            <w:r w:rsidRPr="005546C3">
              <w:rPr>
                <w:rFonts w:ascii="Times New Roman" w:hAnsi="Times New Roman" w:cs="Times New Roman"/>
                <w:sz w:val="24"/>
                <w:szCs w:val="24"/>
                <w:lang w:val="lt-LT"/>
              </w:rPr>
              <w:t>jeigu pasiūlymą teikia ūkio subjektų grupė reikalavimą turi atitikti kiekvienas ūkio subjektų grupės narys (-</w:t>
            </w:r>
            <w:proofErr w:type="spellStart"/>
            <w:r w:rsidRPr="005546C3">
              <w:rPr>
                <w:rFonts w:ascii="Times New Roman" w:hAnsi="Times New Roman" w:cs="Times New Roman"/>
                <w:sz w:val="24"/>
                <w:szCs w:val="24"/>
                <w:lang w:val="lt-LT"/>
              </w:rPr>
              <w:t>iai</w:t>
            </w:r>
            <w:proofErr w:type="spellEnd"/>
            <w:r w:rsidRPr="005546C3">
              <w:rPr>
                <w:rFonts w:ascii="Times New Roman" w:hAnsi="Times New Roman" w:cs="Times New Roman"/>
                <w:sz w:val="24"/>
                <w:szCs w:val="24"/>
                <w:lang w:val="lt-LT"/>
              </w:rPr>
              <w:t>), pagal jų prisiimamus įsipareigojimus pirkimo sutarčiai vykdyti;</w:t>
            </w:r>
          </w:p>
          <w:p w14:paraId="21BC54A7" w14:textId="77777777" w:rsidR="005F74A3" w:rsidRPr="005546C3" w:rsidRDefault="005F74A3" w:rsidP="00CC3ECB">
            <w:pPr>
              <w:jc w:val="both"/>
              <w:rPr>
                <w:rFonts w:ascii="Times New Roman" w:hAnsi="Times New Roman" w:cs="Times New Roman"/>
                <w:b/>
                <w:bCs/>
                <w:sz w:val="24"/>
                <w:szCs w:val="24"/>
                <w:lang w:val="lt-LT"/>
              </w:rPr>
            </w:pPr>
            <w:r w:rsidRPr="005546C3">
              <w:rPr>
                <w:rFonts w:ascii="Times New Roman" w:hAnsi="Times New Roman" w:cs="Times New Roman"/>
                <w:sz w:val="24"/>
                <w:szCs w:val="24"/>
                <w:lang w:val="lt-LT"/>
              </w:rPr>
              <w:t xml:space="preserve">− tiekėjas gali remtis kitų ūkio subjektų pajėgumais tik tuomet, kai tie subjektai, kurių pajėgumais buvo pasiremta, patys </w:t>
            </w:r>
            <w:r w:rsidRPr="005546C3">
              <w:rPr>
                <w:rFonts w:ascii="Times New Roman" w:hAnsi="Times New Roman" w:cs="Times New Roman"/>
                <w:sz w:val="24"/>
                <w:szCs w:val="24"/>
                <w:lang w:val="lt-LT"/>
              </w:rPr>
              <w:lastRenderedPageBreak/>
              <w:t>tieks prekes, teiks paslaugas ar atliks darbus, kuriems reikia jų pajėgumų;</w:t>
            </w:r>
          </w:p>
          <w:p w14:paraId="510846FC" w14:textId="77777777" w:rsidR="005F74A3" w:rsidRPr="005546C3" w:rsidRDefault="005F74A3" w:rsidP="005F74A3">
            <w:pPr>
              <w:rPr>
                <w:rFonts w:ascii="Times New Roman" w:hAnsi="Times New Roman" w:cs="Times New Roman"/>
                <w:b/>
                <w:i/>
                <w:sz w:val="24"/>
                <w:szCs w:val="24"/>
                <w:lang w:val="lt-LT"/>
              </w:rPr>
            </w:pPr>
            <w:r w:rsidRPr="005546C3">
              <w:rPr>
                <w:rFonts w:ascii="Times New Roman" w:hAnsi="Times New Roman" w:cs="Times New Roman"/>
                <w:b/>
                <w:bCs/>
                <w:sz w:val="24"/>
                <w:szCs w:val="24"/>
                <w:lang w:val="lt-LT"/>
              </w:rPr>
              <w:t xml:space="preserve">− </w:t>
            </w:r>
            <w:r w:rsidRPr="005546C3">
              <w:rPr>
                <w:rFonts w:ascii="Times New Roman" w:hAnsi="Times New Roman" w:cs="Times New Roman"/>
                <w:sz w:val="24"/>
                <w:szCs w:val="24"/>
                <w:lang w:val="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679" w:type="dxa"/>
            <w:tcBorders>
              <w:top w:val="single" w:sz="4" w:space="0" w:color="auto"/>
              <w:left w:val="single" w:sz="4" w:space="0" w:color="auto"/>
              <w:bottom w:val="single" w:sz="4" w:space="0" w:color="auto"/>
              <w:right w:val="single" w:sz="4" w:space="0" w:color="auto"/>
            </w:tcBorders>
          </w:tcPr>
          <w:p w14:paraId="459813DA" w14:textId="77777777" w:rsidR="005F74A3" w:rsidRPr="005546C3" w:rsidRDefault="005F74A3" w:rsidP="005F74A3">
            <w:pPr>
              <w:rPr>
                <w:rFonts w:ascii="Times New Roman" w:hAnsi="Times New Roman" w:cs="Times New Roman"/>
                <w:sz w:val="24"/>
                <w:szCs w:val="24"/>
                <w:lang w:val="lt-LT"/>
              </w:rPr>
            </w:pPr>
            <w:r w:rsidRPr="005546C3">
              <w:rPr>
                <w:rFonts w:ascii="Times New Roman" w:hAnsi="Times New Roman" w:cs="Times New Roman"/>
                <w:sz w:val="24"/>
                <w:szCs w:val="24"/>
                <w:lang w:val="lt-LT"/>
              </w:rPr>
              <w:lastRenderedPageBreak/>
              <w:t xml:space="preserve">Kartu su pasiūlymu pateikiama: EBVPD. </w:t>
            </w:r>
          </w:p>
          <w:p w14:paraId="763E7805" w14:textId="77777777" w:rsidR="005F74A3" w:rsidRPr="005546C3" w:rsidRDefault="005F74A3" w:rsidP="005F74A3">
            <w:pPr>
              <w:rPr>
                <w:rFonts w:ascii="Times New Roman" w:hAnsi="Times New Roman" w:cs="Times New Roman"/>
                <w:sz w:val="24"/>
                <w:szCs w:val="24"/>
                <w:lang w:val="lt-LT"/>
              </w:rPr>
            </w:pPr>
          </w:p>
          <w:p w14:paraId="558F5240" w14:textId="77777777" w:rsidR="005F74A3" w:rsidRPr="005546C3" w:rsidRDefault="005F74A3" w:rsidP="004B3D4D">
            <w:pPr>
              <w:jc w:val="both"/>
              <w:rPr>
                <w:rFonts w:ascii="Times New Roman" w:hAnsi="Times New Roman" w:cs="Times New Roman"/>
                <w:b/>
                <w:bCs/>
                <w:sz w:val="24"/>
                <w:szCs w:val="24"/>
                <w:lang w:val="lt-LT"/>
              </w:rPr>
            </w:pPr>
            <w:r w:rsidRPr="005546C3">
              <w:rPr>
                <w:rFonts w:ascii="Times New Roman" w:hAnsi="Times New Roman" w:cs="Times New Roman"/>
                <w:sz w:val="24"/>
                <w:szCs w:val="24"/>
                <w:lang w:val="lt-LT"/>
              </w:rPr>
              <w:t xml:space="preserve">Įrodymui, kad Tiekėjas turi teisę verstis draudimo veikla Lietuvos Respublikoje, </w:t>
            </w:r>
            <w:r w:rsidRPr="005546C3">
              <w:rPr>
                <w:rFonts w:ascii="Times New Roman" w:hAnsi="Times New Roman" w:cs="Times New Roman"/>
                <w:b/>
                <w:bCs/>
                <w:sz w:val="24"/>
                <w:szCs w:val="24"/>
                <w:lang w:val="lt-LT"/>
              </w:rPr>
              <w:t>pateikiama galiojanti draudimo licencija ar kitas dokumentas, patvirtinantis tiekėjo teisę teikti verstis draudimo veikla:</w:t>
            </w:r>
          </w:p>
          <w:p w14:paraId="76533398" w14:textId="77777777" w:rsidR="005F74A3" w:rsidRPr="005546C3" w:rsidRDefault="005F74A3" w:rsidP="005F74A3">
            <w:pPr>
              <w:rPr>
                <w:rFonts w:ascii="Times New Roman" w:hAnsi="Times New Roman" w:cs="Times New Roman"/>
                <w:sz w:val="24"/>
                <w:szCs w:val="24"/>
                <w:lang w:val="lt-LT"/>
              </w:rPr>
            </w:pPr>
          </w:p>
          <w:p w14:paraId="70EF3FF5" w14:textId="5DB6AB38" w:rsidR="005F74A3" w:rsidRPr="005546C3" w:rsidRDefault="005F74A3" w:rsidP="00CC3ECB">
            <w:pPr>
              <w:jc w:val="both"/>
              <w:rPr>
                <w:rFonts w:ascii="Times New Roman" w:hAnsi="Times New Roman" w:cs="Times New Roman"/>
                <w:sz w:val="24"/>
                <w:szCs w:val="24"/>
                <w:lang w:val="lt-LT"/>
              </w:rPr>
            </w:pPr>
            <w:r w:rsidRPr="005546C3">
              <w:rPr>
                <w:rFonts w:ascii="Times New Roman" w:hAnsi="Times New Roman" w:cs="Times New Roman"/>
                <w:sz w:val="24"/>
                <w:szCs w:val="24"/>
                <w:lang w:val="lt-LT"/>
              </w:rPr>
              <w:t xml:space="preserve">a) Jeigu Tiekėjas </w:t>
            </w:r>
            <w:r w:rsidRPr="005546C3">
              <w:rPr>
                <w:rFonts w:ascii="Times New Roman" w:hAnsi="Times New Roman" w:cs="Times New Roman"/>
                <w:b/>
                <w:bCs/>
                <w:sz w:val="24"/>
                <w:szCs w:val="24"/>
                <w:lang w:val="lt-LT"/>
              </w:rPr>
              <w:t>yra registruotas</w:t>
            </w:r>
            <w:r w:rsidRPr="005546C3">
              <w:rPr>
                <w:rFonts w:ascii="Times New Roman" w:hAnsi="Times New Roman" w:cs="Times New Roman"/>
                <w:sz w:val="24"/>
                <w:szCs w:val="24"/>
                <w:lang w:val="lt-LT"/>
              </w:rPr>
              <w:t xml:space="preserve"> Lietuvos Respublikoje, iš jo nereikalaujama pateikti jokių šį reikalavimą įrodančių dokumentų. </w:t>
            </w:r>
            <w:r w:rsidRPr="005546C3">
              <w:rPr>
                <w:rFonts w:ascii="Times New Roman" w:hAnsi="Times New Roman" w:cs="Times New Roman"/>
                <w:sz w:val="24"/>
                <w:szCs w:val="24"/>
                <w:lang w:val="lt-LT"/>
              </w:rPr>
              <w:lastRenderedPageBreak/>
              <w:t>Pirkimo vykdytojas tikrina duomenis pats nacionalinėje duomenų bazėje</w:t>
            </w:r>
            <w:r w:rsidR="003D043F">
              <w:rPr>
                <w:rFonts w:ascii="Times New Roman" w:hAnsi="Times New Roman" w:cs="Times New Roman"/>
                <w:sz w:val="24"/>
                <w:szCs w:val="24"/>
                <w:lang w:val="lt-LT"/>
              </w:rPr>
              <w:t xml:space="preserve"> </w:t>
            </w:r>
            <w:hyperlink r:id="rId10" w:history="1">
              <w:r w:rsidR="00BE75E0" w:rsidRPr="005546C3">
                <w:rPr>
                  <w:rStyle w:val="Hipersaitas"/>
                  <w:rFonts w:ascii="Times New Roman" w:hAnsi="Times New Roman" w:cs="Times New Roman"/>
                  <w:sz w:val="24"/>
                  <w:szCs w:val="24"/>
                  <w:lang w:val="lt-LT"/>
                </w:rPr>
                <w:t>https://www.lb.lt/lt/frd-licencijos</w:t>
              </w:r>
            </w:hyperlink>
            <w:r w:rsidR="00BE75E0" w:rsidRPr="005546C3">
              <w:rPr>
                <w:rFonts w:ascii="Times New Roman" w:hAnsi="Times New Roman" w:cs="Times New Roman"/>
                <w:sz w:val="24"/>
                <w:szCs w:val="24"/>
                <w:lang w:val="lt-LT"/>
              </w:rPr>
              <w:t>.</w:t>
            </w:r>
            <w:r w:rsidR="00BE75E0">
              <w:rPr>
                <w:rFonts w:ascii="Times New Roman" w:hAnsi="Times New Roman" w:cs="Times New Roman"/>
                <w:sz w:val="24"/>
                <w:szCs w:val="24"/>
                <w:lang w:val="lt-LT"/>
              </w:rPr>
              <w:t xml:space="preserve"> </w:t>
            </w:r>
            <w:r w:rsidRPr="005546C3">
              <w:rPr>
                <w:rFonts w:ascii="Times New Roman" w:hAnsi="Times New Roman" w:cs="Times New Roman"/>
                <w:sz w:val="24"/>
                <w:szCs w:val="24"/>
                <w:lang w:val="lt-LT"/>
              </w:rPr>
              <w:t>Jeigu dėl informacinės sistemos techninių trikdžių Pirkimo vykdytojas neturės galimybės patikrinti neatlygintinai prieinamų duomenų apie Tiekėją, jis turės teisę prašyti pateikti licenciją, patvirtinančią atitiktį šiam reikalavimui.</w:t>
            </w:r>
          </w:p>
          <w:p w14:paraId="2A22C697" w14:textId="77777777" w:rsidR="005F74A3" w:rsidRPr="005546C3" w:rsidRDefault="005F74A3" w:rsidP="005F74A3">
            <w:pPr>
              <w:rPr>
                <w:rFonts w:ascii="Times New Roman" w:hAnsi="Times New Roman" w:cs="Times New Roman"/>
                <w:sz w:val="24"/>
                <w:szCs w:val="24"/>
                <w:lang w:val="lt-LT"/>
              </w:rPr>
            </w:pPr>
            <w:r w:rsidRPr="005546C3">
              <w:rPr>
                <w:rFonts w:ascii="Times New Roman" w:hAnsi="Times New Roman" w:cs="Times New Roman"/>
                <w:sz w:val="24"/>
                <w:szCs w:val="24"/>
                <w:lang w:val="lt-LT"/>
              </w:rPr>
              <w:t xml:space="preserve">b) Jeigu Tiekėjas </w:t>
            </w:r>
            <w:r w:rsidRPr="005546C3">
              <w:rPr>
                <w:rFonts w:ascii="Times New Roman" w:hAnsi="Times New Roman" w:cs="Times New Roman"/>
                <w:b/>
                <w:bCs/>
                <w:sz w:val="24"/>
                <w:szCs w:val="24"/>
                <w:lang w:val="lt-LT"/>
              </w:rPr>
              <w:t>nėra registruotas</w:t>
            </w:r>
            <w:r w:rsidRPr="005546C3">
              <w:rPr>
                <w:rFonts w:ascii="Times New Roman" w:hAnsi="Times New Roman" w:cs="Times New Roman"/>
                <w:sz w:val="24"/>
                <w:szCs w:val="24"/>
                <w:lang w:val="lt-LT"/>
              </w:rPr>
              <w:t xml:space="preserve"> Lietuvos Respublikoje, iš jo reikalaujama pateikti šį reikalavimą įrodančių dokumentų. </w:t>
            </w:r>
          </w:p>
          <w:p w14:paraId="355D74F3" w14:textId="77777777" w:rsidR="005F74A3" w:rsidRPr="005546C3" w:rsidRDefault="005F74A3" w:rsidP="005F74A3">
            <w:pPr>
              <w:rPr>
                <w:rFonts w:ascii="Times New Roman" w:hAnsi="Times New Roman" w:cs="Times New Roman"/>
                <w:b/>
                <w:i/>
                <w:sz w:val="24"/>
                <w:szCs w:val="24"/>
                <w:lang w:val="lt-LT"/>
              </w:rPr>
            </w:pPr>
            <w:r w:rsidRPr="005546C3">
              <w:rPr>
                <w:rFonts w:ascii="Times New Roman" w:hAnsi="Times New Roman" w:cs="Times New Roman"/>
                <w:sz w:val="24"/>
                <w:szCs w:val="24"/>
                <w:lang w:val="lt-LT"/>
              </w:rPr>
              <w:t>c)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r w:rsidR="005F74A3" w:rsidRPr="005546C3" w14:paraId="20835553" w14:textId="77777777" w:rsidTr="003B464D">
        <w:tc>
          <w:tcPr>
            <w:tcW w:w="9776" w:type="dxa"/>
            <w:gridSpan w:val="3"/>
            <w:tcBorders>
              <w:top w:val="single" w:sz="4" w:space="0" w:color="auto"/>
              <w:left w:val="single" w:sz="4" w:space="0" w:color="auto"/>
              <w:bottom w:val="single" w:sz="4" w:space="0" w:color="auto"/>
              <w:right w:val="single" w:sz="4" w:space="0" w:color="auto"/>
            </w:tcBorders>
            <w:hideMark/>
          </w:tcPr>
          <w:p w14:paraId="3DCDF02A" w14:textId="77777777" w:rsidR="005F74A3" w:rsidRPr="005546C3" w:rsidRDefault="005F74A3" w:rsidP="005F74A3">
            <w:pPr>
              <w:rPr>
                <w:rFonts w:ascii="Times New Roman" w:hAnsi="Times New Roman" w:cs="Times New Roman"/>
                <w:b/>
                <w:bCs/>
                <w:sz w:val="24"/>
                <w:szCs w:val="24"/>
                <w:lang w:val="lt-LT"/>
              </w:rPr>
            </w:pPr>
            <w:r w:rsidRPr="005546C3">
              <w:rPr>
                <w:rFonts w:ascii="Times New Roman" w:hAnsi="Times New Roman" w:cs="Times New Roman"/>
                <w:b/>
                <w:bCs/>
                <w:sz w:val="24"/>
                <w:szCs w:val="24"/>
                <w:lang w:val="lt-LT"/>
              </w:rPr>
              <w:lastRenderedPageBreak/>
              <w:t>Finansinis ir ekonominis pajėgumas</w:t>
            </w:r>
          </w:p>
        </w:tc>
      </w:tr>
      <w:tr w:rsidR="005F74A3" w:rsidRPr="005546C3" w14:paraId="1840102D" w14:textId="77777777" w:rsidTr="003B464D">
        <w:tc>
          <w:tcPr>
            <w:tcW w:w="9776" w:type="dxa"/>
            <w:gridSpan w:val="3"/>
            <w:tcBorders>
              <w:top w:val="single" w:sz="4" w:space="0" w:color="auto"/>
              <w:left w:val="single" w:sz="4" w:space="0" w:color="auto"/>
              <w:bottom w:val="single" w:sz="4" w:space="0" w:color="auto"/>
              <w:right w:val="single" w:sz="4" w:space="0" w:color="auto"/>
            </w:tcBorders>
            <w:hideMark/>
          </w:tcPr>
          <w:p w14:paraId="696D115D" w14:textId="77777777" w:rsidR="005F74A3" w:rsidRPr="005546C3" w:rsidRDefault="005F74A3" w:rsidP="005F74A3">
            <w:pPr>
              <w:rPr>
                <w:rFonts w:ascii="Times New Roman" w:hAnsi="Times New Roman" w:cs="Times New Roman"/>
                <w:i/>
                <w:iCs/>
                <w:sz w:val="24"/>
                <w:szCs w:val="24"/>
                <w:lang w:val="lt-LT"/>
              </w:rPr>
            </w:pPr>
            <w:r w:rsidRPr="005546C3">
              <w:rPr>
                <w:rFonts w:ascii="Times New Roman" w:hAnsi="Times New Roman" w:cs="Times New Roman"/>
                <w:i/>
                <w:iCs/>
                <w:sz w:val="24"/>
                <w:szCs w:val="24"/>
                <w:lang w:val="lt-LT"/>
              </w:rPr>
              <w:t>Netaikoma</w:t>
            </w:r>
          </w:p>
        </w:tc>
      </w:tr>
      <w:tr w:rsidR="005F74A3" w:rsidRPr="00EC0CB0" w14:paraId="1E4C5D38" w14:textId="77777777" w:rsidTr="003B464D">
        <w:trPr>
          <w:trHeight w:val="335"/>
        </w:trPr>
        <w:tc>
          <w:tcPr>
            <w:tcW w:w="9776" w:type="dxa"/>
            <w:gridSpan w:val="3"/>
            <w:tcBorders>
              <w:top w:val="single" w:sz="4" w:space="0" w:color="auto"/>
              <w:left w:val="single" w:sz="4" w:space="0" w:color="auto"/>
              <w:bottom w:val="single" w:sz="4" w:space="0" w:color="auto"/>
              <w:right w:val="single" w:sz="4" w:space="0" w:color="auto"/>
            </w:tcBorders>
            <w:hideMark/>
          </w:tcPr>
          <w:p w14:paraId="6CB95DB2" w14:textId="77777777" w:rsidR="005F74A3" w:rsidRPr="005546C3" w:rsidRDefault="005F74A3" w:rsidP="005F74A3">
            <w:pPr>
              <w:rPr>
                <w:rFonts w:ascii="Times New Roman" w:hAnsi="Times New Roman" w:cs="Times New Roman"/>
                <w:b/>
                <w:iCs/>
                <w:sz w:val="24"/>
                <w:szCs w:val="24"/>
                <w:lang w:val="lt-LT"/>
              </w:rPr>
            </w:pPr>
            <w:r w:rsidRPr="005546C3">
              <w:rPr>
                <w:rFonts w:ascii="Times New Roman" w:hAnsi="Times New Roman" w:cs="Times New Roman"/>
                <w:b/>
                <w:iCs/>
                <w:sz w:val="24"/>
                <w:szCs w:val="24"/>
                <w:lang w:val="lt-LT"/>
              </w:rPr>
              <w:t>Techninio ir profesinio pajėgumo reikalavimai</w:t>
            </w:r>
          </w:p>
        </w:tc>
      </w:tr>
      <w:tr w:rsidR="005F74A3" w:rsidRPr="005546C3" w14:paraId="210BA7E5" w14:textId="77777777" w:rsidTr="003B464D">
        <w:tc>
          <w:tcPr>
            <w:tcW w:w="9776" w:type="dxa"/>
            <w:gridSpan w:val="3"/>
            <w:tcBorders>
              <w:top w:val="single" w:sz="4" w:space="0" w:color="auto"/>
              <w:left w:val="single" w:sz="4" w:space="0" w:color="auto"/>
              <w:bottom w:val="single" w:sz="4" w:space="0" w:color="auto"/>
              <w:right w:val="single" w:sz="4" w:space="0" w:color="auto"/>
            </w:tcBorders>
            <w:hideMark/>
          </w:tcPr>
          <w:p w14:paraId="72A0E204" w14:textId="77777777" w:rsidR="005F74A3" w:rsidRPr="005546C3" w:rsidRDefault="005F74A3" w:rsidP="005F74A3">
            <w:pPr>
              <w:rPr>
                <w:rFonts w:ascii="Times New Roman" w:hAnsi="Times New Roman" w:cs="Times New Roman"/>
                <w:bCs/>
                <w:i/>
                <w:sz w:val="24"/>
                <w:szCs w:val="24"/>
                <w:lang w:val="lt-LT"/>
              </w:rPr>
            </w:pPr>
            <w:r w:rsidRPr="005546C3">
              <w:rPr>
                <w:rFonts w:ascii="Times New Roman" w:hAnsi="Times New Roman" w:cs="Times New Roman"/>
                <w:bCs/>
                <w:i/>
                <w:sz w:val="24"/>
                <w:szCs w:val="24"/>
                <w:lang w:val="lt-LT"/>
              </w:rPr>
              <w:t>Netaikoma</w:t>
            </w:r>
          </w:p>
        </w:tc>
      </w:tr>
    </w:tbl>
    <w:p w14:paraId="5734BA28" w14:textId="77777777" w:rsidR="005F74A3" w:rsidRPr="005546C3" w:rsidRDefault="005F74A3" w:rsidP="005F74A3">
      <w:pPr>
        <w:rPr>
          <w:rFonts w:ascii="Times New Roman" w:hAnsi="Times New Roman" w:cs="Times New Roman"/>
          <w:b/>
          <w:bCs/>
          <w:sz w:val="24"/>
          <w:szCs w:val="24"/>
          <w:lang w:val="lt-LT"/>
        </w:rPr>
      </w:pPr>
    </w:p>
    <w:p w14:paraId="1CD672B1" w14:textId="77777777" w:rsidR="005F74A3" w:rsidRPr="005546C3" w:rsidRDefault="005F74A3" w:rsidP="005F74A3">
      <w:pPr>
        <w:rPr>
          <w:rFonts w:ascii="Times New Roman" w:hAnsi="Times New Roman" w:cs="Times New Roman"/>
          <w:b/>
          <w:bCs/>
          <w:sz w:val="24"/>
          <w:szCs w:val="24"/>
          <w:lang w:val="lt-LT"/>
        </w:rPr>
      </w:pPr>
      <w:r w:rsidRPr="005546C3">
        <w:rPr>
          <w:rFonts w:ascii="Times New Roman" w:hAnsi="Times New Roman" w:cs="Times New Roman"/>
          <w:b/>
          <w:bCs/>
          <w:sz w:val="24"/>
          <w:szCs w:val="24"/>
          <w:lang w:val="lt-LT"/>
        </w:rPr>
        <w:t>Tiekėjams keliami reikalavimai dėl kokybės vadybos sistemos ir (ar) aplinkos apsaugos vadybos sistemos standartų reikalavimai</w:t>
      </w:r>
    </w:p>
    <w:p w14:paraId="69FAA1D3" w14:textId="77777777" w:rsidR="005F74A3" w:rsidRPr="005546C3" w:rsidRDefault="005F74A3" w:rsidP="005F74A3">
      <w:pPr>
        <w:rPr>
          <w:rFonts w:ascii="Times New Roman" w:hAnsi="Times New Roman" w:cs="Times New Roman"/>
          <w:b/>
          <w:bCs/>
          <w:sz w:val="24"/>
          <w:szCs w:val="24"/>
          <w:lang w:val="lt-LT"/>
        </w:rPr>
      </w:pPr>
    </w:p>
    <w:p w14:paraId="4F1F1E54" w14:textId="77777777" w:rsidR="005F74A3" w:rsidRPr="005546C3" w:rsidRDefault="005F74A3" w:rsidP="00193410">
      <w:pPr>
        <w:numPr>
          <w:ilvl w:val="0"/>
          <w:numId w:val="1"/>
        </w:numPr>
        <w:ind w:left="0" w:firstLine="851"/>
        <w:rPr>
          <w:rFonts w:ascii="Times New Roman" w:hAnsi="Times New Roman" w:cs="Times New Roman"/>
          <w:sz w:val="24"/>
          <w:szCs w:val="24"/>
          <w:lang w:val="lt-LT"/>
        </w:rPr>
      </w:pPr>
      <w:r w:rsidRPr="005546C3">
        <w:rPr>
          <w:rFonts w:ascii="Times New Roman" w:hAnsi="Times New Roman" w:cs="Times New Roman"/>
          <w:sz w:val="24"/>
          <w:szCs w:val="24"/>
          <w:lang w:val="lt-LT"/>
        </w:rPr>
        <w:t>Perkančioji organizacija šiame pirkime nereikalauja, kad tiekėjai laikytųsi kokybės vadybos sistemos ir (arba) aplinkos apsaugos vadybos sistemos standartų.</w:t>
      </w:r>
    </w:p>
    <w:p w14:paraId="781687AD" w14:textId="77777777" w:rsidR="00A3190F" w:rsidRPr="005546C3" w:rsidRDefault="00A3190F">
      <w:pPr>
        <w:rPr>
          <w:rFonts w:ascii="Times New Roman" w:hAnsi="Times New Roman" w:cs="Times New Roman"/>
          <w:sz w:val="24"/>
          <w:szCs w:val="24"/>
          <w:lang w:val="lt-LT"/>
        </w:rPr>
      </w:pPr>
    </w:p>
    <w:sectPr w:rsidR="00A3190F" w:rsidRPr="005546C3" w:rsidSect="005546C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8F46" w14:textId="77777777" w:rsidR="00200374" w:rsidRDefault="00200374" w:rsidP="005F74A3">
      <w:pPr>
        <w:spacing w:after="0" w:line="240" w:lineRule="auto"/>
      </w:pPr>
      <w:r>
        <w:separator/>
      </w:r>
    </w:p>
  </w:endnote>
  <w:endnote w:type="continuationSeparator" w:id="0">
    <w:p w14:paraId="49F4E9B0" w14:textId="77777777" w:rsidR="00200374" w:rsidRDefault="00200374" w:rsidP="005F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543D" w14:textId="77777777" w:rsidR="00200374" w:rsidRDefault="00200374" w:rsidP="005F74A3">
      <w:pPr>
        <w:spacing w:after="0" w:line="240" w:lineRule="auto"/>
      </w:pPr>
      <w:r>
        <w:separator/>
      </w:r>
    </w:p>
  </w:footnote>
  <w:footnote w:type="continuationSeparator" w:id="0">
    <w:p w14:paraId="4010C41D" w14:textId="77777777" w:rsidR="00200374" w:rsidRDefault="00200374" w:rsidP="005F74A3">
      <w:pPr>
        <w:spacing w:after="0" w:line="240" w:lineRule="auto"/>
      </w:pPr>
      <w:r>
        <w:continuationSeparator/>
      </w:r>
    </w:p>
  </w:footnote>
  <w:footnote w:id="1">
    <w:p w14:paraId="0890AC6A" w14:textId="77777777" w:rsidR="005F74A3" w:rsidRPr="00C0509C" w:rsidRDefault="005F74A3" w:rsidP="005F74A3">
      <w:pPr>
        <w:pStyle w:val="Puslapioinaostekstas"/>
        <w:jc w:val="both"/>
        <w:rPr>
          <w:rFonts w:ascii="Arial" w:hAnsi="Arial" w:cs="Arial"/>
          <w:i/>
          <w:iCs/>
          <w:lang w:val="lt-LT"/>
        </w:rPr>
      </w:pPr>
      <w:r w:rsidRPr="00C0509C">
        <w:rPr>
          <w:rStyle w:val="Puslapioinaosnuoroda"/>
          <w:rFonts w:ascii="Arial" w:hAnsi="Arial" w:cs="Arial"/>
          <w:lang w:val="lt-LT"/>
        </w:rPr>
        <w:footnoteRef/>
      </w:r>
      <w:r w:rsidRPr="00C0509C">
        <w:rPr>
          <w:rFonts w:ascii="Arial" w:hAnsi="Arial" w:cs="Arial"/>
          <w:lang w:val="lt-LT"/>
        </w:rPr>
        <w:t xml:space="preserve"> </w:t>
      </w:r>
      <w:r w:rsidRPr="00C0509C">
        <w:rPr>
          <w:rFonts w:ascii="Arial" w:hAnsi="Arial" w:cs="Arial"/>
          <w:i/>
          <w:iCs/>
          <w:lang w:val="lt-LT"/>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31330672" w14:textId="77777777" w:rsidR="005F74A3" w:rsidRPr="00C0509C" w:rsidRDefault="005F74A3" w:rsidP="005F74A3">
      <w:pPr>
        <w:pStyle w:val="Puslapioinaostekstas"/>
        <w:jc w:val="both"/>
        <w:rPr>
          <w:i/>
          <w:iCs/>
          <w:lang w:val="lt-LT"/>
        </w:rPr>
      </w:pPr>
      <w:r w:rsidRPr="00C0509C">
        <w:rPr>
          <w:rFonts w:ascii="Arial" w:hAnsi="Arial" w:cs="Arial"/>
          <w:i/>
          <w:iCs/>
          <w:lang w:val="lt-LT"/>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B2E35"/>
    <w:multiLevelType w:val="hybridMultilevel"/>
    <w:tmpl w:val="BDF60440"/>
    <w:lvl w:ilvl="0" w:tplc="DD20C6CA">
      <w:start w:val="1"/>
      <w:numFmt w:val="decimal"/>
      <w:suff w:val="space"/>
      <w:lvlText w:val="%1."/>
      <w:lvlJc w:val="left"/>
      <w:pPr>
        <w:ind w:left="720" w:hanging="360"/>
      </w:pPr>
      <w:rPr>
        <w:b w:val="0"/>
        <w:bCs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09860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A3"/>
    <w:rsid w:val="00051173"/>
    <w:rsid w:val="000A4095"/>
    <w:rsid w:val="000B4A75"/>
    <w:rsid w:val="000C4F8E"/>
    <w:rsid w:val="00193410"/>
    <w:rsid w:val="001A2021"/>
    <w:rsid w:val="00200374"/>
    <w:rsid w:val="0021227D"/>
    <w:rsid w:val="00266C6D"/>
    <w:rsid w:val="00392745"/>
    <w:rsid w:val="003A32E6"/>
    <w:rsid w:val="003B464D"/>
    <w:rsid w:val="003D043F"/>
    <w:rsid w:val="003E2685"/>
    <w:rsid w:val="004B3D4D"/>
    <w:rsid w:val="004F4857"/>
    <w:rsid w:val="005546C3"/>
    <w:rsid w:val="005F74A3"/>
    <w:rsid w:val="006220DC"/>
    <w:rsid w:val="00626C0D"/>
    <w:rsid w:val="00627CFF"/>
    <w:rsid w:val="0064379E"/>
    <w:rsid w:val="006C703D"/>
    <w:rsid w:val="00721C45"/>
    <w:rsid w:val="00722573"/>
    <w:rsid w:val="00747EB0"/>
    <w:rsid w:val="007A03C8"/>
    <w:rsid w:val="007E03E7"/>
    <w:rsid w:val="007F4A84"/>
    <w:rsid w:val="008E2E6D"/>
    <w:rsid w:val="00905874"/>
    <w:rsid w:val="00A12D89"/>
    <w:rsid w:val="00A3190F"/>
    <w:rsid w:val="00AC2565"/>
    <w:rsid w:val="00BB32EE"/>
    <w:rsid w:val="00BE75E0"/>
    <w:rsid w:val="00C0509C"/>
    <w:rsid w:val="00CC3ECB"/>
    <w:rsid w:val="00D355FF"/>
    <w:rsid w:val="00D62FAA"/>
    <w:rsid w:val="00DE10DB"/>
    <w:rsid w:val="00E2005E"/>
    <w:rsid w:val="00E47A53"/>
    <w:rsid w:val="00EC0CB0"/>
    <w:rsid w:val="00EF2014"/>
    <w:rsid w:val="00F047CE"/>
    <w:rsid w:val="00F63066"/>
    <w:rsid w:val="00F661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9EFE"/>
  <w15:chartTrackingRefBased/>
  <w15:docId w15:val="{091A8C33-C5B0-49C4-9C7E-233B9489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7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7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74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74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74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74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74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74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74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74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74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74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74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74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74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74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74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74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7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74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74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74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74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74A3"/>
    <w:rPr>
      <w:i/>
      <w:iCs/>
      <w:color w:val="404040" w:themeColor="text1" w:themeTint="BF"/>
    </w:rPr>
  </w:style>
  <w:style w:type="paragraph" w:styleId="Sraopastraipa">
    <w:name w:val="List Paragraph"/>
    <w:basedOn w:val="prastasis"/>
    <w:uiPriority w:val="34"/>
    <w:qFormat/>
    <w:rsid w:val="005F74A3"/>
    <w:pPr>
      <w:ind w:left="720"/>
      <w:contextualSpacing/>
    </w:pPr>
  </w:style>
  <w:style w:type="character" w:styleId="Rykuspabraukimas">
    <w:name w:val="Intense Emphasis"/>
    <w:basedOn w:val="Numatytasispastraiposriftas"/>
    <w:uiPriority w:val="21"/>
    <w:qFormat/>
    <w:rsid w:val="005F74A3"/>
    <w:rPr>
      <w:i/>
      <w:iCs/>
      <w:color w:val="0F4761" w:themeColor="accent1" w:themeShade="BF"/>
    </w:rPr>
  </w:style>
  <w:style w:type="paragraph" w:styleId="Iskirtacitata">
    <w:name w:val="Intense Quote"/>
    <w:basedOn w:val="prastasis"/>
    <w:next w:val="prastasis"/>
    <w:link w:val="IskirtacitataDiagrama"/>
    <w:uiPriority w:val="30"/>
    <w:qFormat/>
    <w:rsid w:val="005F7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74A3"/>
    <w:rPr>
      <w:i/>
      <w:iCs/>
      <w:color w:val="0F4761" w:themeColor="accent1" w:themeShade="BF"/>
    </w:rPr>
  </w:style>
  <w:style w:type="character" w:styleId="Rykinuoroda">
    <w:name w:val="Intense Reference"/>
    <w:basedOn w:val="Numatytasispastraiposriftas"/>
    <w:uiPriority w:val="32"/>
    <w:qFormat/>
    <w:rsid w:val="005F74A3"/>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5F74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F74A3"/>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5F74A3"/>
    <w:rPr>
      <w:vertAlign w:val="superscript"/>
    </w:rPr>
  </w:style>
  <w:style w:type="character" w:styleId="Hipersaitas">
    <w:name w:val="Hyperlink"/>
    <w:basedOn w:val="Numatytasispastraiposriftas"/>
    <w:uiPriority w:val="99"/>
    <w:unhideWhenUsed/>
    <w:rsid w:val="005F74A3"/>
    <w:rPr>
      <w:color w:val="467886" w:themeColor="hyperlink"/>
      <w:u w:val="single"/>
    </w:rPr>
  </w:style>
  <w:style w:type="character" w:styleId="Neapdorotaspaminjimas">
    <w:name w:val="Unresolved Mention"/>
    <w:basedOn w:val="Numatytasispastraiposriftas"/>
    <w:uiPriority w:val="99"/>
    <w:semiHidden/>
    <w:unhideWhenUsed/>
    <w:rsid w:val="005F74A3"/>
    <w:rPr>
      <w:color w:val="605E5C"/>
      <w:shd w:val="clear" w:color="auto" w:fill="E1DFDD"/>
    </w:rPr>
  </w:style>
  <w:style w:type="character" w:styleId="Perirtashipersaitas">
    <w:name w:val="FollowedHyperlink"/>
    <w:basedOn w:val="Numatytasispastraiposriftas"/>
    <w:uiPriority w:val="99"/>
    <w:semiHidden/>
    <w:unhideWhenUsed/>
    <w:rsid w:val="005546C3"/>
    <w:rPr>
      <w:color w:val="96607D" w:themeColor="followedHyperlink"/>
      <w:u w:val="single"/>
    </w:rPr>
  </w:style>
  <w:style w:type="paragraph" w:styleId="Pataisymai">
    <w:name w:val="Revision"/>
    <w:hidden/>
    <w:uiPriority w:val="99"/>
    <w:semiHidden/>
    <w:rsid w:val="007F4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b.lt/lt/frd-licencijo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7c07530360e6c9683510ab7e318d5f67">
  <xsd:schema xmlns:xsd="http://www.w3.org/2001/XMLSchema" xmlns:xs="http://www.w3.org/2001/XMLSchema" xmlns:p="http://schemas.microsoft.com/office/2006/metadata/properties" xmlns:ns2="8ba2014a-8c9a-489d-b8ca-465fc786d538" targetNamespace="http://schemas.microsoft.com/office/2006/metadata/properties" ma:root="true" ma:fieldsID="c4fd6a7d932735db347e17277a8cf19d"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96995-EB13-4D3C-94B1-39669C705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D328F-1222-447F-BB6D-FC8877FEEA53}">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35BA63CA-E536-4727-8EB5-16C6AA00D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2157</Words>
  <Characters>1231</Characters>
  <Application>Microsoft Office Word</Application>
  <DocSecurity>0</DocSecurity>
  <Lines>10</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22</cp:revision>
  <dcterms:created xsi:type="dcterms:W3CDTF">2025-11-11T11:00:00Z</dcterms:created>
  <dcterms:modified xsi:type="dcterms:W3CDTF">2025-11-14T11:54:00Z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