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4701017" w14:textId="77777777" w:rsidR="002678AD" w:rsidRPr="002B64C0" w:rsidRDefault="002678AD" w:rsidP="002678AD">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r w:rsidRPr="002B64C0">
            <w:rPr>
              <w:rFonts w:ascii="Times New Roman" w:hAnsi="Times New Roman" w:cs="Times New Roman"/>
              <w:b/>
              <w:bCs/>
              <w:color w:val="000000" w:themeColor="text1"/>
              <w:sz w:val="22"/>
              <w:szCs w:val="22"/>
            </w:rPr>
            <w:t>SVEIKATOS APSAUGOS MINISTERIJOS EKSTREMALIŲ SVEIKATAI SITUACIJŲ CENTRAS</w:t>
          </w:r>
        </w:p>
        <w:p w14:paraId="1A262AF5" w14:textId="77777777" w:rsidR="002678AD" w:rsidRPr="002B64C0" w:rsidRDefault="002678AD" w:rsidP="002678AD">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46315E48" w14:textId="3032F3FD" w:rsidR="00C32E53" w:rsidRPr="002B64C0" w:rsidRDefault="002678AD" w:rsidP="002678AD">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4B92F888" w14:textId="77777777" w:rsidR="00C32E53" w:rsidRPr="002B64C0"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2B64C0" w:rsidRDefault="00D526C8" w:rsidP="007334EA">
          <w:pPr>
            <w:spacing w:after="120"/>
            <w:ind w:left="567" w:firstLine="0"/>
            <w:contextualSpacing/>
            <w:jc w:val="center"/>
            <w:rPr>
              <w:rFonts w:ascii="Times New Roman" w:hAnsi="Times New Roman" w:cs="Times New Roman"/>
            </w:rPr>
          </w:pPr>
        </w:p>
        <w:p w14:paraId="47EF0C37" w14:textId="19126F9D" w:rsidR="00D526C8" w:rsidRPr="002B64C0"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4C0" w:rsidRDefault="00D526C8" w:rsidP="007334EA">
          <w:pPr>
            <w:spacing w:after="120"/>
            <w:ind w:left="567" w:firstLine="0"/>
            <w:contextualSpacing/>
            <w:jc w:val="center"/>
            <w:rPr>
              <w:rFonts w:ascii="Times New Roman" w:hAnsi="Times New Roman" w:cs="Times New Roman"/>
              <w:sz w:val="28"/>
              <w:szCs w:val="28"/>
            </w:rPr>
          </w:pPr>
        </w:p>
        <w:p w14:paraId="2F78C819" w14:textId="29CA75B7" w:rsidR="002678AD" w:rsidRPr="002B64C0" w:rsidRDefault="00C006CB" w:rsidP="00DE13D1">
          <w:pPr>
            <w:spacing w:after="120" w:line="240" w:lineRule="auto"/>
            <w:ind w:left="567" w:firstLine="0"/>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w:t>
          </w:r>
          <w:r w:rsidR="00D526C8" w:rsidRPr="002B64C0">
            <w:rPr>
              <w:rFonts w:ascii="Times New Roman" w:hAnsi="Times New Roman" w:cs="Times New Roman"/>
              <w:b/>
              <w:bCs/>
              <w:sz w:val="28"/>
              <w:szCs w:val="28"/>
            </w:rPr>
            <w:t xml:space="preserve">VIEŠOJO PIRKIMO </w:t>
          </w:r>
          <w:r w:rsidR="002678AD" w:rsidRPr="002B64C0">
            <w:rPr>
              <w:rFonts w:ascii="Times New Roman" w:eastAsia="Yu Mincho" w:hAnsi="Times New Roman" w:cs="Times New Roman"/>
              <w:b/>
              <w:sz w:val="28"/>
              <w:szCs w:val="28"/>
              <w:lang w:eastAsia="en-US"/>
            </w:rPr>
            <w:t xml:space="preserve"> </w:t>
          </w:r>
          <w:r w:rsidR="00DE13D1" w:rsidRPr="002B64C0">
            <w:rPr>
              <w:rFonts w:ascii="Times New Roman" w:hAnsi="Times New Roman" w:cs="Times New Roman"/>
              <w:b/>
              <w:bCs/>
              <w:sz w:val="28"/>
              <w:szCs w:val="28"/>
            </w:rPr>
            <w:t xml:space="preserve">SKELBIAMOS APKLAUSOS </w:t>
          </w:r>
          <w:r w:rsidR="00DE13D1">
            <w:rPr>
              <w:rFonts w:ascii="Times New Roman" w:hAnsi="Times New Roman" w:cs="Times New Roman"/>
              <w:b/>
              <w:bCs/>
              <w:sz w:val="28"/>
              <w:szCs w:val="28"/>
            </w:rPr>
            <w:t>BŪDU</w:t>
          </w:r>
        </w:p>
        <w:p w14:paraId="1D1BF965" w14:textId="39A485AF" w:rsidR="00D526C8" w:rsidRPr="002B64C0" w:rsidRDefault="002678AD" w:rsidP="002678AD">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sidR="00345D49" w:rsidRPr="00345D49">
            <w:t xml:space="preserve"> </w:t>
          </w:r>
          <w:r w:rsidR="00345D49" w:rsidRPr="00345D49">
            <w:rPr>
              <w:rFonts w:ascii="Times New Roman" w:hAnsi="Times New Roman"/>
              <w:b/>
              <w:bCs/>
              <w:sz w:val="28"/>
              <w:szCs w:val="28"/>
            </w:rPr>
            <w:t xml:space="preserve">KELIO DANGOS TVARKYMAS </w:t>
          </w:r>
          <w:r w:rsidRPr="002B64C0">
            <w:rPr>
              <w:rFonts w:ascii="Times New Roman" w:eastAsia="Yu Mincho" w:hAnsi="Times New Roman" w:cs="Times New Roman"/>
              <w:b/>
              <w:sz w:val="28"/>
              <w:szCs w:val="28"/>
              <w:lang w:eastAsia="en-US"/>
            </w:rPr>
            <w:t>‘‘</w:t>
          </w:r>
        </w:p>
        <w:p w14:paraId="18ACC6AD" w14:textId="47A143EB" w:rsidR="00D526C8" w:rsidRPr="002B64C0" w:rsidRDefault="00E861F5" w:rsidP="001A2892">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SPECIALIOSIOS </w:t>
          </w:r>
          <w:r w:rsidR="00D526C8" w:rsidRPr="002B64C0">
            <w:rPr>
              <w:rFonts w:ascii="Times New Roman" w:hAnsi="Times New Roman" w:cs="Times New Roman"/>
              <w:b/>
              <w:bCs/>
              <w:sz w:val="28"/>
              <w:szCs w:val="28"/>
            </w:rPr>
            <w:t>SĄLYGOS</w:t>
          </w:r>
        </w:p>
        <w:p w14:paraId="517C01D9" w14:textId="756906F8" w:rsidR="001C24BC" w:rsidRPr="002B64C0" w:rsidRDefault="00D53BF4" w:rsidP="001A2892">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w:t>
          </w:r>
          <w:r w:rsidR="00755F3B" w:rsidRPr="002B64C0">
            <w:rPr>
              <w:rFonts w:ascii="Times New Roman" w:hAnsi="Times New Roman" w:cs="Times New Roman"/>
              <w:b/>
              <w:bCs/>
              <w:sz w:val="28"/>
              <w:szCs w:val="28"/>
            </w:rPr>
            <w:t>ersija</w:t>
          </w:r>
          <w:r w:rsidRPr="002B64C0">
            <w:rPr>
              <w:rFonts w:ascii="Times New Roman" w:hAnsi="Times New Roman" w:cs="Times New Roman"/>
              <w:b/>
              <w:bCs/>
              <w:sz w:val="28"/>
              <w:szCs w:val="28"/>
            </w:rPr>
            <w:t xml:space="preserve"> Nr. </w:t>
          </w:r>
          <w:r w:rsidR="002678AD" w:rsidRPr="002B64C0">
            <w:rPr>
              <w:rFonts w:ascii="Times New Roman" w:hAnsi="Times New Roman" w:cs="Times New Roman"/>
              <w:b/>
              <w:bCs/>
              <w:sz w:val="28"/>
              <w:szCs w:val="28"/>
            </w:rPr>
            <w:t>1</w:t>
          </w:r>
          <w:r w:rsidR="005F13F0"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2B64C0" w:rsidRDefault="00173FBA" w:rsidP="00581B14">
              <w:pPr>
                <w:pStyle w:val="Turinioantrat"/>
                <w:tabs>
                  <w:tab w:val="left" w:pos="6555"/>
                </w:tabs>
                <w:rPr>
                  <w:rFonts w:ascii="Times New Roman" w:hAnsi="Times New Roman" w:cs="Times New Roman"/>
                </w:rPr>
              </w:pPr>
              <w:r w:rsidRPr="002B64C0">
                <w:rPr>
                  <w:rFonts w:ascii="Times New Roman" w:hAnsi="Times New Roman" w:cs="Times New Roman"/>
                </w:rPr>
                <w:t>T</w:t>
              </w:r>
              <w:r w:rsidR="00F42EC8" w:rsidRPr="002B64C0">
                <w:rPr>
                  <w:rFonts w:ascii="Times New Roman" w:hAnsi="Times New Roman" w:cs="Times New Roman"/>
                </w:rPr>
                <w:t>URINYS</w:t>
              </w:r>
              <w:r w:rsidR="00581B14" w:rsidRPr="002B64C0">
                <w:rPr>
                  <w:rFonts w:ascii="Times New Roman" w:hAnsi="Times New Roman" w:cs="Times New Roman"/>
                </w:rPr>
                <w:tab/>
              </w:r>
            </w:p>
            <w:p w14:paraId="64303EC1" w14:textId="312A3897" w:rsidR="00E76E1F" w:rsidRPr="002B64C0" w:rsidRDefault="00173FBA">
              <w:pPr>
                <w:pStyle w:val="Turinys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00E76E1F" w:rsidRPr="002B64C0">
                  <w:rPr>
                    <w:rStyle w:val="Hipersaitas"/>
                    <w:rFonts w:ascii="Times New Roman" w:hAnsi="Times New Roman" w:cs="Times New Roman"/>
                    <w:noProof/>
                  </w:rPr>
                  <w:t>1.</w:t>
                </w:r>
                <w:r w:rsidR="00E76E1F" w:rsidRPr="002B64C0">
                  <w:rPr>
                    <w:rFonts w:ascii="Times New Roman" w:hAnsi="Times New Roman" w:cs="Times New Roman"/>
                    <w:noProof/>
                    <w:sz w:val="22"/>
                    <w:szCs w:val="22"/>
                    <w:lang w:val="en-US" w:eastAsia="en-US"/>
                  </w:rPr>
                  <w:tab/>
                </w:r>
                <w:r w:rsidR="00E76E1F" w:rsidRPr="002B64C0">
                  <w:rPr>
                    <w:rStyle w:val="Hipersaitas"/>
                    <w:rFonts w:ascii="Times New Roman" w:hAnsi="Times New Roman" w:cs="Times New Roman"/>
                    <w:noProof/>
                  </w:rPr>
                  <w:t>Bendra informacija</w:t>
                </w:r>
                <w:r w:rsidR="00E76E1F" w:rsidRPr="002B64C0">
                  <w:rPr>
                    <w:rFonts w:ascii="Times New Roman" w:hAnsi="Times New Roman" w:cs="Times New Roman"/>
                    <w:noProof/>
                    <w:webHidden/>
                  </w:rPr>
                  <w:tab/>
                </w:r>
                <w:r w:rsidR="00E76E1F" w:rsidRPr="002B64C0">
                  <w:rPr>
                    <w:rFonts w:ascii="Times New Roman" w:hAnsi="Times New Roman" w:cs="Times New Roman"/>
                    <w:noProof/>
                    <w:webHidden/>
                  </w:rPr>
                  <w:fldChar w:fldCharType="begin"/>
                </w:r>
                <w:r w:rsidR="00E76E1F" w:rsidRPr="002B64C0">
                  <w:rPr>
                    <w:rFonts w:ascii="Times New Roman" w:hAnsi="Times New Roman" w:cs="Times New Roman"/>
                    <w:noProof/>
                    <w:webHidden/>
                  </w:rPr>
                  <w:instrText xml:space="preserve"> PAGEREF _Toc137194947 \h </w:instrText>
                </w:r>
                <w:r w:rsidR="00E76E1F" w:rsidRPr="002B64C0">
                  <w:rPr>
                    <w:rFonts w:ascii="Times New Roman" w:hAnsi="Times New Roman" w:cs="Times New Roman"/>
                    <w:noProof/>
                    <w:webHidden/>
                  </w:rPr>
                </w:r>
                <w:r w:rsidR="00E76E1F" w:rsidRPr="002B64C0">
                  <w:rPr>
                    <w:rFonts w:ascii="Times New Roman" w:hAnsi="Times New Roman" w:cs="Times New Roman"/>
                    <w:noProof/>
                    <w:webHidden/>
                  </w:rPr>
                  <w:fldChar w:fldCharType="separate"/>
                </w:r>
                <w:r w:rsidR="00E76E1F" w:rsidRPr="002B64C0">
                  <w:rPr>
                    <w:rFonts w:ascii="Times New Roman" w:hAnsi="Times New Roman" w:cs="Times New Roman"/>
                    <w:noProof/>
                    <w:webHidden/>
                  </w:rPr>
                  <w:t>2</w:t>
                </w:r>
                <w:r w:rsidR="00E76E1F" w:rsidRPr="002B64C0">
                  <w:rPr>
                    <w:rFonts w:ascii="Times New Roman" w:hAnsi="Times New Roman" w:cs="Times New Roman"/>
                    <w:noProof/>
                    <w:webHidden/>
                  </w:rPr>
                  <w:fldChar w:fldCharType="end"/>
                </w:r>
              </w:hyperlink>
            </w:p>
            <w:p w14:paraId="29E46CFF" w14:textId="6CAD7D0E" w:rsidR="00E76E1F" w:rsidRPr="002B64C0" w:rsidRDefault="00E76E1F">
              <w:pPr>
                <w:pStyle w:val="Turinys1"/>
                <w:rPr>
                  <w:rFonts w:ascii="Times New Roman" w:hAnsi="Times New Roman" w:cs="Times New Roman"/>
                  <w:noProof/>
                  <w:sz w:val="22"/>
                  <w:szCs w:val="22"/>
                  <w:lang w:val="en-US" w:eastAsia="en-US"/>
                </w:rPr>
              </w:pPr>
              <w:hyperlink w:anchor="_Toc137194948" w:history="1">
                <w:r w:rsidRPr="002B64C0">
                  <w:rPr>
                    <w:rStyle w:val="Hipersaitas"/>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3B364848" w14:textId="414CEFE5" w:rsidR="00E76E1F" w:rsidRPr="002B64C0" w:rsidRDefault="00E76E1F">
              <w:pPr>
                <w:pStyle w:val="Turinys1"/>
                <w:rPr>
                  <w:rFonts w:ascii="Times New Roman" w:hAnsi="Times New Roman" w:cs="Times New Roman"/>
                  <w:noProof/>
                  <w:sz w:val="22"/>
                  <w:szCs w:val="22"/>
                  <w:lang w:val="en-US" w:eastAsia="en-US"/>
                </w:rPr>
              </w:pPr>
              <w:hyperlink w:anchor="_Toc137194949" w:history="1">
                <w:r w:rsidRPr="002B64C0">
                  <w:rPr>
                    <w:rStyle w:val="Hipersaitas"/>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2C7FBD3C" w14:textId="00C3156F" w:rsidR="00E76E1F" w:rsidRPr="002B64C0" w:rsidRDefault="00E76E1F">
              <w:pPr>
                <w:pStyle w:val="Turinys1"/>
                <w:rPr>
                  <w:rFonts w:ascii="Times New Roman" w:hAnsi="Times New Roman" w:cs="Times New Roman"/>
                  <w:noProof/>
                  <w:sz w:val="22"/>
                  <w:szCs w:val="22"/>
                  <w:lang w:val="en-US" w:eastAsia="en-US"/>
                </w:rPr>
              </w:pPr>
              <w:hyperlink w:anchor="_Toc137194950" w:history="1">
                <w:r w:rsidRPr="002B64C0">
                  <w:rPr>
                    <w:rStyle w:val="Hipersaitas"/>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B8B80C9" w14:textId="381608A5" w:rsidR="00E76E1F" w:rsidRPr="002B64C0" w:rsidRDefault="00E76E1F">
              <w:pPr>
                <w:pStyle w:val="Turinys1"/>
                <w:rPr>
                  <w:rFonts w:ascii="Times New Roman" w:hAnsi="Times New Roman" w:cs="Times New Roman"/>
                  <w:noProof/>
                  <w:sz w:val="22"/>
                  <w:szCs w:val="22"/>
                  <w:lang w:val="en-US" w:eastAsia="en-US"/>
                </w:rPr>
              </w:pPr>
              <w:hyperlink w:anchor="_Toc137194951" w:history="1">
                <w:r w:rsidRPr="002B64C0">
                  <w:rPr>
                    <w:rStyle w:val="Hipersaitas"/>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71D87EA0" w14:textId="2889473E" w:rsidR="00E76E1F" w:rsidRPr="002B64C0" w:rsidRDefault="00E76E1F">
              <w:pPr>
                <w:pStyle w:val="Turinys1"/>
                <w:rPr>
                  <w:rFonts w:ascii="Times New Roman" w:hAnsi="Times New Roman" w:cs="Times New Roman"/>
                  <w:noProof/>
                  <w:sz w:val="22"/>
                  <w:szCs w:val="22"/>
                  <w:lang w:val="en-US" w:eastAsia="en-US"/>
                </w:rPr>
              </w:pPr>
              <w:hyperlink w:anchor="_Toc137194952" w:history="1">
                <w:r w:rsidRPr="002B64C0">
                  <w:rPr>
                    <w:rStyle w:val="Hipersaitas"/>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7EB7A3" w14:textId="5DD375B4" w:rsidR="00E76E1F" w:rsidRPr="002B64C0" w:rsidRDefault="00E76E1F">
              <w:pPr>
                <w:pStyle w:val="Turinys1"/>
                <w:rPr>
                  <w:rFonts w:ascii="Times New Roman" w:hAnsi="Times New Roman" w:cs="Times New Roman"/>
                  <w:noProof/>
                  <w:sz w:val="22"/>
                  <w:szCs w:val="22"/>
                  <w:lang w:val="en-US" w:eastAsia="en-US"/>
                </w:rPr>
              </w:pPr>
              <w:hyperlink w:anchor="_Toc137194953" w:history="1">
                <w:r w:rsidRPr="002B64C0">
                  <w:rPr>
                    <w:rStyle w:val="Hipersaitas"/>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ipersaitas"/>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2D57B744" w14:textId="21FB4291" w:rsidR="00E76E1F" w:rsidRPr="002B64C0" w:rsidRDefault="00E76E1F">
              <w:pPr>
                <w:pStyle w:val="Turinys1"/>
                <w:rPr>
                  <w:rFonts w:ascii="Times New Roman" w:hAnsi="Times New Roman" w:cs="Times New Roman"/>
                  <w:noProof/>
                  <w:sz w:val="22"/>
                  <w:szCs w:val="22"/>
                  <w:lang w:val="en-US" w:eastAsia="en-US"/>
                </w:rPr>
              </w:pPr>
              <w:hyperlink w:anchor="_Toc137194954" w:history="1">
                <w:r w:rsidRPr="002B64C0">
                  <w:rPr>
                    <w:rStyle w:val="Hipersaitas"/>
                    <w:rFonts w:ascii="Times New Roman" w:hAnsi="Times New Roman" w:cs="Times New Roman"/>
                    <w:noProof/>
                  </w:rPr>
                  <w:t xml:space="preserve">8. </w:t>
                </w:r>
                <w:r w:rsidR="00581B14" w:rsidRPr="002B64C0">
                  <w:rPr>
                    <w:rStyle w:val="Hipersaitas"/>
                    <w:rFonts w:ascii="Times New Roman" w:hAnsi="Times New Roman" w:cs="Times New Roman"/>
                    <w:noProof/>
                  </w:rPr>
                  <w:t xml:space="preserve">    </w:t>
                </w:r>
                <w:r w:rsidRPr="002B64C0">
                  <w:rPr>
                    <w:rStyle w:val="Hipersaitas"/>
                    <w:rFonts w:ascii="Times New Roman" w:hAnsi="Times New Roman" w:cs="Times New Roman"/>
                    <w:noProof/>
                  </w:rPr>
                  <w:t>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191E7762" w14:textId="41112BF6" w:rsidR="00E76E1F" w:rsidRDefault="00E76E1F">
              <w:pPr>
                <w:pStyle w:val="Turinys1"/>
                <w:rPr>
                  <w:rFonts w:ascii="Times New Roman" w:hAnsi="Times New Roman" w:cs="Times New Roman"/>
                  <w:noProof/>
                </w:rPr>
              </w:pPr>
              <w:hyperlink w:anchor="_Toc137194955" w:history="1">
                <w:r w:rsidRPr="002B64C0">
                  <w:rPr>
                    <w:rStyle w:val="Hipersaitas"/>
                    <w:rFonts w:ascii="Times New Roman" w:hAnsi="Times New Roman" w:cs="Times New Roman"/>
                    <w:noProof/>
                  </w:rPr>
                  <w:t xml:space="preserve">9. </w:t>
                </w:r>
                <w:r w:rsidR="00581B14" w:rsidRPr="002B64C0">
                  <w:rPr>
                    <w:rStyle w:val="Hipersaitas"/>
                    <w:rFonts w:ascii="Times New Roman" w:hAnsi="Times New Roman" w:cs="Times New Roman"/>
                    <w:noProof/>
                  </w:rPr>
                  <w:t xml:space="preserve">    </w:t>
                </w:r>
                <w:r w:rsidRPr="002B64C0">
                  <w:rPr>
                    <w:rStyle w:val="Hipersaitas"/>
                    <w:rFonts w:ascii="Times New Roman" w:hAnsi="Times New Roman" w:cs="Times New Roman"/>
                    <w:noProof/>
                  </w:rPr>
                  <w:t>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3A61D8B8" w14:textId="35877A82"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56C3DA7E" w14:textId="714B111B"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09A10C26"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025BCF72" w14:textId="77777777"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2DB5ECC7" w14:textId="17320063" w:rsidR="00F24FD5" w:rsidRPr="00F24FD5" w:rsidRDefault="00F24FD5" w:rsidP="00F24FD5">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7ACF4EEF" w14:textId="40D6AF9C" w:rsidR="00173FBA" w:rsidRPr="002B64C0" w:rsidRDefault="00173FBA">
              <w:pPr>
                <w:rPr>
                  <w:rFonts w:ascii="Times New Roman" w:hAnsi="Times New Roman" w:cs="Times New Roman"/>
                </w:rPr>
              </w:pPr>
              <w:r w:rsidRPr="002B64C0">
                <w:rPr>
                  <w:rFonts w:ascii="Times New Roman" w:hAnsi="Times New Roman" w:cs="Times New Roman"/>
                  <w:noProof/>
                </w:rPr>
                <w:fldChar w:fldCharType="end"/>
              </w:r>
            </w:p>
          </w:sdtContent>
        </w:sdt>
        <w:p w14:paraId="7E8074B3" w14:textId="4C816312" w:rsidR="00173FBA" w:rsidRPr="002B64C0" w:rsidRDefault="00173FBA" w:rsidP="007334EA">
          <w:pPr>
            <w:spacing w:after="120"/>
            <w:ind w:left="567" w:firstLine="0"/>
            <w:contextualSpacing/>
            <w:rPr>
              <w:rFonts w:ascii="Times New Roman" w:hAnsi="Times New Roman" w:cs="Times New Roman"/>
            </w:rPr>
          </w:pPr>
        </w:p>
        <w:p w14:paraId="1AC291EB" w14:textId="356498D2" w:rsidR="00173FBA" w:rsidRPr="002B64C0" w:rsidRDefault="00173FBA" w:rsidP="007334EA">
          <w:pPr>
            <w:spacing w:after="120"/>
            <w:ind w:left="567" w:firstLine="0"/>
            <w:contextualSpacing/>
            <w:rPr>
              <w:rFonts w:ascii="Times New Roman" w:hAnsi="Times New Roman" w:cs="Times New Roman"/>
            </w:rPr>
          </w:pPr>
        </w:p>
        <w:p w14:paraId="6F478FD2" w14:textId="27655BD5" w:rsidR="00173FBA" w:rsidRPr="002B64C0" w:rsidRDefault="00173FBA" w:rsidP="00A84437">
          <w:pPr>
            <w:spacing w:after="120"/>
            <w:ind w:left="567" w:firstLine="0"/>
            <w:contextualSpacing/>
            <w:jc w:val="center"/>
            <w:rPr>
              <w:rFonts w:ascii="Times New Roman" w:hAnsi="Times New Roman" w:cs="Times New Roman"/>
            </w:rPr>
          </w:pPr>
        </w:p>
        <w:p w14:paraId="7680CD9F" w14:textId="465D4565" w:rsidR="00173FBA" w:rsidRPr="002B64C0" w:rsidRDefault="00173FBA" w:rsidP="007334EA">
          <w:pPr>
            <w:spacing w:after="120"/>
            <w:ind w:left="567" w:firstLine="0"/>
            <w:contextualSpacing/>
            <w:rPr>
              <w:rFonts w:ascii="Times New Roman" w:hAnsi="Times New Roman" w:cs="Times New Roman"/>
            </w:rPr>
          </w:pPr>
        </w:p>
        <w:p w14:paraId="033C1E9E" w14:textId="346F4E98" w:rsidR="00173FBA" w:rsidRPr="002B64C0" w:rsidRDefault="00173FBA" w:rsidP="007334EA">
          <w:pPr>
            <w:spacing w:after="120"/>
            <w:ind w:left="567" w:firstLine="0"/>
            <w:contextualSpacing/>
            <w:rPr>
              <w:rFonts w:ascii="Times New Roman" w:hAnsi="Times New Roman" w:cs="Times New Roman"/>
            </w:rPr>
          </w:pPr>
        </w:p>
        <w:p w14:paraId="2D26E3BB" w14:textId="47FB447D" w:rsidR="00173FBA" w:rsidRPr="002B64C0" w:rsidRDefault="00173FBA" w:rsidP="007334EA">
          <w:pPr>
            <w:spacing w:after="120"/>
            <w:ind w:left="567" w:firstLine="0"/>
            <w:contextualSpacing/>
            <w:rPr>
              <w:rFonts w:ascii="Times New Roman" w:hAnsi="Times New Roman" w:cs="Times New Roman"/>
            </w:rPr>
          </w:pPr>
        </w:p>
        <w:p w14:paraId="0D7F5B29" w14:textId="69D8EF03" w:rsidR="00173FBA" w:rsidRPr="002B64C0" w:rsidRDefault="00173FBA" w:rsidP="007334EA">
          <w:pPr>
            <w:spacing w:after="120"/>
            <w:ind w:left="567" w:firstLine="0"/>
            <w:contextualSpacing/>
            <w:rPr>
              <w:rFonts w:ascii="Times New Roman" w:hAnsi="Times New Roman" w:cs="Times New Roman"/>
            </w:rPr>
          </w:pPr>
        </w:p>
        <w:p w14:paraId="42562BFE" w14:textId="7EE28A4F" w:rsidR="00173FBA" w:rsidRPr="002B64C0" w:rsidRDefault="00173FBA" w:rsidP="007334EA">
          <w:pPr>
            <w:spacing w:after="120"/>
            <w:ind w:left="567" w:firstLine="0"/>
            <w:contextualSpacing/>
            <w:rPr>
              <w:rFonts w:ascii="Times New Roman" w:hAnsi="Times New Roman" w:cs="Times New Roman"/>
            </w:rPr>
          </w:pPr>
        </w:p>
        <w:p w14:paraId="53E0ED23" w14:textId="76F63C0A" w:rsidR="00173FBA" w:rsidRPr="002B64C0" w:rsidRDefault="00173FBA" w:rsidP="007334EA">
          <w:pPr>
            <w:spacing w:after="120"/>
            <w:ind w:left="567" w:firstLine="0"/>
            <w:contextualSpacing/>
            <w:rPr>
              <w:rFonts w:ascii="Times New Roman" w:hAnsi="Times New Roman" w:cs="Times New Roman"/>
            </w:rPr>
          </w:pPr>
        </w:p>
        <w:p w14:paraId="5F6A5427" w14:textId="0D2B3436" w:rsidR="00173FBA" w:rsidRPr="002B64C0" w:rsidRDefault="00173FBA" w:rsidP="007334EA">
          <w:pPr>
            <w:spacing w:after="120"/>
            <w:ind w:left="567" w:firstLine="0"/>
            <w:contextualSpacing/>
            <w:rPr>
              <w:rFonts w:ascii="Times New Roman" w:hAnsi="Times New Roman" w:cs="Times New Roman"/>
            </w:rPr>
          </w:pPr>
        </w:p>
        <w:p w14:paraId="4D7EBF80" w14:textId="12858112" w:rsidR="00173FBA" w:rsidRPr="002B64C0" w:rsidRDefault="00173FBA" w:rsidP="007334EA">
          <w:pPr>
            <w:spacing w:after="120"/>
            <w:ind w:left="567" w:firstLine="0"/>
            <w:contextualSpacing/>
            <w:rPr>
              <w:rFonts w:ascii="Times New Roman" w:hAnsi="Times New Roman" w:cs="Times New Roman"/>
            </w:rPr>
          </w:pPr>
        </w:p>
        <w:p w14:paraId="26B554C6" w14:textId="1582037A" w:rsidR="00173FBA" w:rsidRPr="002B64C0" w:rsidRDefault="00173FBA" w:rsidP="007334EA">
          <w:pPr>
            <w:spacing w:after="120"/>
            <w:ind w:left="567" w:firstLine="0"/>
            <w:contextualSpacing/>
            <w:rPr>
              <w:rFonts w:ascii="Times New Roman" w:hAnsi="Times New Roman" w:cs="Times New Roman"/>
            </w:rPr>
          </w:pPr>
        </w:p>
        <w:p w14:paraId="37CC271A" w14:textId="2E04EABC" w:rsidR="00173FBA" w:rsidRPr="002B64C0" w:rsidRDefault="00173FBA" w:rsidP="007334EA">
          <w:pPr>
            <w:spacing w:after="120"/>
            <w:ind w:left="567" w:firstLine="0"/>
            <w:contextualSpacing/>
            <w:rPr>
              <w:rFonts w:ascii="Times New Roman" w:hAnsi="Times New Roman" w:cs="Times New Roman"/>
            </w:rPr>
          </w:pPr>
        </w:p>
        <w:p w14:paraId="0DAE036B" w14:textId="67C5E088" w:rsidR="00173FBA" w:rsidRPr="002B64C0" w:rsidRDefault="00173FBA" w:rsidP="007334EA">
          <w:pPr>
            <w:spacing w:after="120"/>
            <w:ind w:left="567" w:firstLine="0"/>
            <w:contextualSpacing/>
            <w:rPr>
              <w:rFonts w:ascii="Times New Roman" w:hAnsi="Times New Roman" w:cs="Times New Roman"/>
            </w:rPr>
          </w:pPr>
        </w:p>
        <w:p w14:paraId="2D43B83E" w14:textId="19FFFF83" w:rsidR="00173FBA" w:rsidRPr="002B64C0" w:rsidRDefault="00173FBA" w:rsidP="007334EA">
          <w:pPr>
            <w:spacing w:after="120"/>
            <w:ind w:left="567" w:firstLine="0"/>
            <w:contextualSpacing/>
            <w:rPr>
              <w:rFonts w:ascii="Times New Roman" w:hAnsi="Times New Roman" w:cs="Times New Roman"/>
            </w:rPr>
          </w:pPr>
        </w:p>
        <w:p w14:paraId="0CFA0807" w14:textId="6F12BA4C" w:rsidR="00173FBA" w:rsidRPr="002B64C0" w:rsidRDefault="00173FBA" w:rsidP="007334EA">
          <w:pPr>
            <w:spacing w:after="120"/>
            <w:ind w:left="567" w:firstLine="0"/>
            <w:contextualSpacing/>
            <w:rPr>
              <w:rFonts w:ascii="Times New Roman" w:hAnsi="Times New Roman" w:cs="Times New Roman"/>
            </w:rPr>
          </w:pPr>
        </w:p>
        <w:p w14:paraId="3C81F9EF" w14:textId="615E1745" w:rsidR="00173FBA" w:rsidRPr="002B64C0" w:rsidRDefault="00173FBA" w:rsidP="007334EA">
          <w:pPr>
            <w:spacing w:after="120"/>
            <w:ind w:left="567" w:firstLine="0"/>
            <w:contextualSpacing/>
            <w:rPr>
              <w:rFonts w:ascii="Times New Roman" w:hAnsi="Times New Roman" w:cs="Times New Roman"/>
            </w:rPr>
          </w:pPr>
        </w:p>
        <w:p w14:paraId="71AF9CE9" w14:textId="79239798" w:rsidR="00173FBA" w:rsidRPr="002B64C0" w:rsidRDefault="00173FBA" w:rsidP="007334EA">
          <w:pPr>
            <w:spacing w:after="120"/>
            <w:ind w:left="567" w:firstLine="0"/>
            <w:contextualSpacing/>
            <w:rPr>
              <w:rFonts w:ascii="Times New Roman" w:hAnsi="Times New Roman" w:cs="Times New Roman"/>
            </w:rPr>
          </w:pPr>
        </w:p>
        <w:p w14:paraId="657B9349" w14:textId="50CE351B" w:rsidR="00173FBA" w:rsidRPr="002B64C0" w:rsidRDefault="00173FBA" w:rsidP="007334EA">
          <w:pPr>
            <w:spacing w:after="120"/>
            <w:ind w:left="567" w:firstLine="0"/>
            <w:contextualSpacing/>
            <w:rPr>
              <w:rFonts w:ascii="Times New Roman" w:hAnsi="Times New Roman" w:cs="Times New Roman"/>
            </w:rPr>
          </w:pPr>
        </w:p>
        <w:p w14:paraId="11D821A1" w14:textId="2B8EE8A5" w:rsidR="00173FBA" w:rsidRPr="002B64C0" w:rsidRDefault="00173FBA" w:rsidP="007334EA">
          <w:pPr>
            <w:spacing w:after="120"/>
            <w:ind w:left="567" w:firstLine="0"/>
            <w:contextualSpacing/>
            <w:rPr>
              <w:rFonts w:ascii="Times New Roman" w:hAnsi="Times New Roman" w:cs="Times New Roman"/>
            </w:rPr>
          </w:pPr>
        </w:p>
        <w:p w14:paraId="247FBC8A" w14:textId="5370AF42" w:rsidR="00173FBA" w:rsidRPr="002B64C0" w:rsidRDefault="00173FBA" w:rsidP="007334EA">
          <w:pPr>
            <w:spacing w:after="120"/>
            <w:ind w:left="567" w:firstLine="0"/>
            <w:contextualSpacing/>
            <w:rPr>
              <w:rFonts w:ascii="Times New Roman" w:hAnsi="Times New Roman" w:cs="Times New Roman"/>
            </w:rPr>
          </w:pPr>
        </w:p>
        <w:p w14:paraId="25004880" w14:textId="16EA21F5" w:rsidR="00173FBA" w:rsidRPr="002B64C0" w:rsidRDefault="00173FBA" w:rsidP="007334EA">
          <w:pPr>
            <w:spacing w:after="120"/>
            <w:ind w:left="567" w:firstLine="0"/>
            <w:contextualSpacing/>
            <w:rPr>
              <w:rFonts w:ascii="Times New Roman" w:hAnsi="Times New Roman" w:cs="Times New Roman"/>
            </w:rPr>
          </w:pPr>
        </w:p>
        <w:p w14:paraId="2F25641C" w14:textId="487E512D" w:rsidR="00173FBA" w:rsidRPr="002B64C0" w:rsidRDefault="00173FBA" w:rsidP="007334EA">
          <w:pPr>
            <w:spacing w:after="120"/>
            <w:ind w:left="567" w:firstLine="0"/>
            <w:contextualSpacing/>
            <w:rPr>
              <w:rFonts w:ascii="Times New Roman" w:hAnsi="Times New Roman" w:cs="Times New Roman"/>
            </w:rPr>
          </w:pPr>
        </w:p>
        <w:p w14:paraId="30FCFE5F" w14:textId="74B73FE0" w:rsidR="00173FBA" w:rsidRPr="002B64C0" w:rsidRDefault="00173FBA" w:rsidP="007334EA">
          <w:pPr>
            <w:spacing w:after="120"/>
            <w:ind w:left="567" w:firstLine="0"/>
            <w:contextualSpacing/>
            <w:rPr>
              <w:rFonts w:ascii="Times New Roman" w:hAnsi="Times New Roman" w:cs="Times New Roman"/>
            </w:rPr>
          </w:pPr>
        </w:p>
        <w:p w14:paraId="351A6B83" w14:textId="519B533C" w:rsidR="00173FBA" w:rsidRPr="002B64C0" w:rsidRDefault="00173FBA" w:rsidP="007334EA">
          <w:pPr>
            <w:spacing w:after="120"/>
            <w:ind w:left="567" w:firstLine="0"/>
            <w:contextualSpacing/>
            <w:rPr>
              <w:rFonts w:ascii="Times New Roman" w:hAnsi="Times New Roman" w:cs="Times New Roman"/>
            </w:rPr>
          </w:pPr>
        </w:p>
        <w:p w14:paraId="4ED50C0C" w14:textId="5E3C0DBC" w:rsidR="00173FBA" w:rsidRPr="002B64C0" w:rsidRDefault="00173FBA" w:rsidP="007334EA">
          <w:pPr>
            <w:spacing w:after="120"/>
            <w:ind w:left="567" w:firstLine="0"/>
            <w:contextualSpacing/>
            <w:rPr>
              <w:rFonts w:ascii="Times New Roman" w:hAnsi="Times New Roman" w:cs="Times New Roman"/>
            </w:rPr>
          </w:pPr>
        </w:p>
        <w:p w14:paraId="2F205330" w14:textId="0DC78F56" w:rsidR="0051611C" w:rsidRPr="00F24FD5" w:rsidRDefault="00D12D7A" w:rsidP="00F24FD5">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2B64C0" w:rsidRDefault="00C31EC9" w:rsidP="00D917A3">
      <w:pPr>
        <w:pStyle w:val="Antrat1"/>
        <w:numPr>
          <w:ilvl w:val="0"/>
          <w:numId w:val="5"/>
        </w:numPr>
        <w:tabs>
          <w:tab w:val="left" w:pos="720"/>
        </w:tabs>
        <w:spacing w:before="720" w:after="0" w:line="300" w:lineRule="auto"/>
        <w:ind w:left="0" w:firstLine="0"/>
        <w:rPr>
          <w:rFonts w:ascii="Times New Roman" w:hAnsi="Times New Roman" w:cs="Times New Roman"/>
          <w:color w:val="auto"/>
        </w:rPr>
      </w:pPr>
      <w:bookmarkStart w:id="5" w:name="_Toc137194947"/>
      <w:bookmarkStart w:id="6" w:name="_Ref39666794"/>
      <w:bookmarkStart w:id="7" w:name="_Ref39666796"/>
      <w:bookmarkStart w:id="8" w:name="_Toc48053171"/>
      <w:r w:rsidRPr="002B64C0">
        <w:rPr>
          <w:rFonts w:ascii="Times New Roman" w:hAnsi="Times New Roman" w:cs="Times New Roman"/>
          <w:color w:val="auto"/>
        </w:rPr>
        <w:lastRenderedPageBreak/>
        <w:t>Bendra informacij</w:t>
      </w:r>
      <w:r w:rsidR="00B076FD" w:rsidRPr="002B64C0">
        <w:rPr>
          <w:rFonts w:ascii="Times New Roman" w:hAnsi="Times New Roman" w:cs="Times New Roman"/>
          <w:color w:val="auto"/>
        </w:rPr>
        <w:t>a</w:t>
      </w:r>
      <w:bookmarkEnd w:id="5"/>
      <w:r w:rsidR="6B81CCAC" w:rsidRPr="002B64C0">
        <w:rPr>
          <w:rFonts w:ascii="Times New Roman" w:hAnsi="Times New Roman" w:cs="Times New Roman"/>
          <w:color w:val="auto"/>
        </w:rPr>
        <w:t xml:space="preserve"> </w:t>
      </w:r>
    </w:p>
    <w:p w14:paraId="698C5E70" w14:textId="490FD0EB" w:rsidR="00746BAF" w:rsidRPr="002B64C0" w:rsidRDefault="00746BAF" w:rsidP="00D917A3">
      <w:pPr>
        <w:tabs>
          <w:tab w:val="left" w:pos="720"/>
        </w:tabs>
        <w:ind w:firstLine="0"/>
        <w:rPr>
          <w:rFonts w:ascii="Times New Roman" w:hAnsi="Times New Roman" w:cs="Times New Roman"/>
        </w:rPr>
      </w:pPr>
    </w:p>
    <w:p w14:paraId="1C99ED7E" w14:textId="092D90D4" w:rsidR="002B64C0" w:rsidRPr="00F24FD5" w:rsidRDefault="002B64C0"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Perkančioji organizacija – </w:t>
      </w:r>
      <w:r w:rsidRPr="00F24FD5">
        <w:rPr>
          <w:rFonts w:ascii="Times New Roman" w:hAnsi="Times New Roman"/>
          <w:color w:val="000000" w:themeColor="text1"/>
          <w:sz w:val="22"/>
          <w:szCs w:val="22"/>
        </w:rPr>
        <w:t>Sveikatos apsaugos ministerijos Ekstremalių sveikatai situacijų centras, juridinio asmens kodas 191349831, adresas M. K. Čiurlionio g. 23, Kaunas</w:t>
      </w:r>
      <w:r w:rsidRPr="00F24FD5">
        <w:rPr>
          <w:rFonts w:ascii="Times New Roman" w:hAnsi="Times New Roman" w:cs="Times New Roman"/>
          <w:iCs/>
          <w:sz w:val="22"/>
          <w:szCs w:val="22"/>
        </w:rPr>
        <w:t>.</w:t>
      </w:r>
      <w:r w:rsidRPr="00F24FD5">
        <w:rPr>
          <w:rFonts w:ascii="Times New Roman" w:eastAsia="Calibri" w:hAnsi="Times New Roman" w:cs="Times New Roman"/>
          <w:sz w:val="22"/>
          <w:szCs w:val="22"/>
        </w:rPr>
        <w:t xml:space="preserve"> Perkančioji organizacija yra PVM mokėtoja. Sutartį pasirašys </w:t>
      </w:r>
      <w:r w:rsidRPr="00F24FD5">
        <w:rPr>
          <w:rFonts w:ascii="Times New Roman" w:hAnsi="Times New Roman" w:cs="Times New Roman"/>
          <w:sz w:val="22"/>
          <w:szCs w:val="22"/>
        </w:rPr>
        <w:t>perkančioji organizacija</w:t>
      </w:r>
      <w:r w:rsidRPr="00F24FD5">
        <w:rPr>
          <w:rFonts w:ascii="Times New Roman" w:eastAsia="Calibri" w:hAnsi="Times New Roman" w:cs="Times New Roman"/>
          <w:sz w:val="22"/>
          <w:szCs w:val="22"/>
        </w:rPr>
        <w:t>.</w:t>
      </w:r>
    </w:p>
    <w:p w14:paraId="0B25809D" w14:textId="1E6FC798" w:rsidR="002B64C0" w:rsidRPr="00F24FD5" w:rsidRDefault="002B64C0"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color w:val="000000" w:themeColor="text1"/>
          <w:sz w:val="22"/>
          <w:szCs w:val="22"/>
        </w:rPr>
        <w:t xml:space="preserve">Pirkimas neatliekamas naudojantis centralizuotų pirkimų </w:t>
      </w:r>
      <w:r w:rsidRPr="00F24FD5">
        <w:rPr>
          <w:rFonts w:ascii="Times New Roman" w:hAnsi="Times New Roman" w:cs="Times New Roman"/>
          <w:sz w:val="22"/>
          <w:szCs w:val="22"/>
        </w:rPr>
        <w:t xml:space="preserve">katalogu, nes CPO kataloge perkamų </w:t>
      </w:r>
      <w:r w:rsidR="004701CC">
        <w:rPr>
          <w:rFonts w:ascii="Times New Roman" w:hAnsi="Times New Roman" w:cs="Times New Roman"/>
          <w:sz w:val="22"/>
          <w:szCs w:val="22"/>
        </w:rPr>
        <w:t>Darbų</w:t>
      </w:r>
      <w:r w:rsidRPr="00F24FD5">
        <w:rPr>
          <w:rFonts w:ascii="Times New Roman" w:hAnsi="Times New Roman" w:cs="Times New Roman"/>
          <w:sz w:val="22"/>
          <w:szCs w:val="22"/>
        </w:rPr>
        <w:t xml:space="preserve"> nėra.</w:t>
      </w:r>
    </w:p>
    <w:p w14:paraId="36472505" w14:textId="77777777" w:rsidR="002B64C0" w:rsidRPr="00F24FD5" w:rsidRDefault="00091F01" w:rsidP="00D917A3">
      <w:pPr>
        <w:pStyle w:val="Sraopastraipa"/>
        <w:numPr>
          <w:ilvl w:val="1"/>
          <w:numId w:val="9"/>
        </w:numPr>
        <w:tabs>
          <w:tab w:val="left" w:pos="720"/>
          <w:tab w:val="left" w:pos="1440"/>
        </w:tabs>
        <w:suppressAutoHyphens/>
        <w:spacing w:line="20" w:lineRule="atLeast"/>
        <w:ind w:left="0" w:firstLine="0"/>
        <w:rPr>
          <w:rFonts w:ascii="Times New Roman" w:hAnsi="Times New Roman" w:cs="Times New Roman"/>
          <w:sz w:val="22"/>
          <w:szCs w:val="22"/>
        </w:rPr>
      </w:pPr>
      <w:r w:rsidRPr="00F24FD5">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2B64C0" w:rsidRPr="00F24FD5">
            <w:rPr>
              <w:rFonts w:ascii="Times New Roman" w:hAnsi="Times New Roman" w:cs="Times New Roman"/>
              <w:sz w:val="22"/>
              <w:szCs w:val="22"/>
            </w:rPr>
            <w:t>nėra</w:t>
          </w:r>
        </w:sdtContent>
      </w:sdt>
      <w:r w:rsidR="002B64C0" w:rsidRPr="00F24FD5">
        <w:rPr>
          <w:rFonts w:ascii="Times New Roman" w:hAnsi="Times New Roman" w:cs="Times New Roman"/>
          <w:sz w:val="22"/>
          <w:szCs w:val="22"/>
        </w:rPr>
        <w:t xml:space="preserve"> </w:t>
      </w:r>
      <w:r w:rsidRPr="00F24FD5">
        <w:rPr>
          <w:rFonts w:ascii="Times New Roman" w:hAnsi="Times New Roman" w:cs="Times New Roman"/>
          <w:sz w:val="22"/>
          <w:szCs w:val="22"/>
        </w:rPr>
        <w:t xml:space="preserve">sudaroma. </w:t>
      </w:r>
    </w:p>
    <w:p w14:paraId="192A1ADA" w14:textId="78F84924" w:rsidR="002B64C0" w:rsidRPr="00170960" w:rsidRDefault="002B64C0" w:rsidP="00D917A3">
      <w:pPr>
        <w:pStyle w:val="Sraopastraipa"/>
        <w:numPr>
          <w:ilvl w:val="1"/>
          <w:numId w:val="9"/>
        </w:numPr>
        <w:tabs>
          <w:tab w:val="left" w:pos="720"/>
          <w:tab w:val="left" w:pos="1440"/>
        </w:tabs>
        <w:suppressAutoHyphens/>
        <w:spacing w:line="240" w:lineRule="auto"/>
        <w:ind w:left="0" w:firstLine="0"/>
        <w:rPr>
          <w:rFonts w:ascii="Times New Roman" w:hAnsi="Times New Roman" w:cs="Times New Roman"/>
          <w:color w:val="EE0000"/>
          <w:sz w:val="22"/>
          <w:szCs w:val="22"/>
        </w:rPr>
      </w:pPr>
      <w:bookmarkStart w:id="9" w:name="_Hlk163547301"/>
      <w:r w:rsidRPr="00170960">
        <w:rPr>
          <w:rFonts w:ascii="Times New Roman" w:hAnsi="Times New Roman" w:cs="Times New Roman"/>
          <w:color w:val="EE0000"/>
          <w:spacing w:val="2"/>
          <w:sz w:val="22"/>
          <w:szCs w:val="22"/>
          <w:shd w:val="clear" w:color="auto" w:fill="FFFFFF"/>
        </w:rPr>
        <w:t>Perkamoms prekėms taikomas </w:t>
      </w:r>
      <w:r w:rsidRPr="00170960">
        <w:rPr>
          <w:rFonts w:ascii="Times New Roman" w:hAnsi="Times New Roman" w:cs="Times New Roman"/>
          <w:color w:val="EE0000"/>
          <w:sz w:val="22"/>
          <w:szCs w:val="22"/>
        </w:rPr>
        <w:t xml:space="preserve">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r w:rsidRPr="00170960">
        <w:rPr>
          <w:rFonts w:ascii="Times New Roman" w:eastAsia="Times New Roman" w:hAnsi="Times New Roman" w:cs="Times New Roman"/>
          <w:color w:val="EE0000"/>
          <w:sz w:val="22"/>
          <w:szCs w:val="22"/>
        </w:rPr>
        <w:t>4.</w:t>
      </w:r>
      <w:r w:rsidR="003B5C22">
        <w:rPr>
          <w:rFonts w:ascii="Times New Roman" w:eastAsia="Times New Roman" w:hAnsi="Times New Roman" w:cs="Times New Roman"/>
          <w:color w:val="EE0000"/>
          <w:sz w:val="22"/>
          <w:szCs w:val="22"/>
        </w:rPr>
        <w:t>3</w:t>
      </w:r>
      <w:r w:rsidRPr="00170960">
        <w:rPr>
          <w:rFonts w:ascii="Times New Roman" w:eastAsia="Times New Roman" w:hAnsi="Times New Roman" w:cs="Times New Roman"/>
          <w:color w:val="EE0000"/>
          <w:sz w:val="22"/>
          <w:szCs w:val="22"/>
        </w:rPr>
        <w:t xml:space="preserve"> </w:t>
      </w:r>
      <w:r w:rsidR="004A739D" w:rsidRPr="004A739D">
        <w:rPr>
          <w:rFonts w:ascii="Times New Roman" w:eastAsia="Times New Roman" w:hAnsi="Times New Roman" w:cs="Times New Roman"/>
          <w:color w:val="EE0000"/>
          <w:sz w:val="22"/>
          <w:szCs w:val="22"/>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sidRPr="00170960">
        <w:rPr>
          <w:rFonts w:ascii="Times New Roman" w:eastAsia="Times New Roman" w:hAnsi="Times New Roman" w:cs="Times New Roman"/>
          <w:color w:val="EE0000"/>
          <w:sz w:val="22"/>
          <w:szCs w:val="22"/>
        </w:rPr>
        <w:t>.</w:t>
      </w:r>
      <w:bookmarkEnd w:id="9"/>
    </w:p>
    <w:p w14:paraId="15179C0E" w14:textId="31EE2C66" w:rsidR="00257685" w:rsidRPr="00F24FD5" w:rsidRDefault="00CA1A1C" w:rsidP="00D917A3">
      <w:pPr>
        <w:pStyle w:val="Sraopastraipa"/>
        <w:numPr>
          <w:ilvl w:val="1"/>
          <w:numId w:val="9"/>
        </w:numPr>
        <w:tabs>
          <w:tab w:val="left" w:pos="720"/>
          <w:tab w:val="left" w:pos="1440"/>
        </w:tabs>
        <w:suppressAutoHyphens/>
        <w:spacing w:line="240" w:lineRule="auto"/>
        <w:ind w:left="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 </w:t>
      </w:r>
      <w:r w:rsidR="4B7098B6" w:rsidRPr="00F24FD5">
        <w:rPr>
          <w:rFonts w:ascii="Times New Roman" w:eastAsia="Arial" w:hAnsi="Times New Roman" w:cs="Times New Roman"/>
          <w:sz w:val="22"/>
          <w:szCs w:val="22"/>
        </w:rPr>
        <w:t>Bendrosios</w:t>
      </w:r>
      <w:r w:rsidR="00931CA2" w:rsidRPr="00F24FD5">
        <w:rPr>
          <w:rFonts w:ascii="Times New Roman" w:eastAsia="Arial" w:hAnsi="Times New Roman" w:cs="Times New Roman"/>
          <w:sz w:val="22"/>
          <w:szCs w:val="22"/>
        </w:rPr>
        <w:t xml:space="preserve"> pirkimo</w:t>
      </w:r>
      <w:r w:rsidR="4B7098B6" w:rsidRPr="00F24FD5">
        <w:rPr>
          <w:rFonts w:ascii="Times New Roman" w:eastAsia="Arial" w:hAnsi="Times New Roman" w:cs="Times New Roman"/>
          <w:sz w:val="22"/>
          <w:szCs w:val="22"/>
        </w:rPr>
        <w:t xml:space="preserve"> sąlygos yra neatskiriama ši</w:t>
      </w:r>
      <w:r w:rsidR="00931CA2" w:rsidRPr="00F24FD5">
        <w:rPr>
          <w:rFonts w:ascii="Times New Roman" w:eastAsia="Arial" w:hAnsi="Times New Roman" w:cs="Times New Roman"/>
          <w:sz w:val="22"/>
          <w:szCs w:val="22"/>
        </w:rPr>
        <w:t>ų</w:t>
      </w:r>
      <w:r w:rsidR="4B7098B6" w:rsidRPr="00F24FD5">
        <w:rPr>
          <w:rFonts w:ascii="Times New Roman" w:eastAsia="Arial" w:hAnsi="Times New Roman" w:cs="Times New Roman"/>
          <w:sz w:val="22"/>
          <w:szCs w:val="22"/>
        </w:rPr>
        <w:t xml:space="preserve"> pirkimo sąlygų dalis.</w:t>
      </w:r>
    </w:p>
    <w:p w14:paraId="4ED932F3" w14:textId="2CE07367" w:rsidR="00FB3C75" w:rsidRPr="002B64C0" w:rsidRDefault="00244994" w:rsidP="00D917A3">
      <w:pPr>
        <w:pStyle w:val="Antrat1"/>
        <w:numPr>
          <w:ilvl w:val="0"/>
          <w:numId w:val="7"/>
        </w:numPr>
        <w:tabs>
          <w:tab w:val="left" w:pos="720"/>
        </w:tabs>
        <w:spacing w:before="720" w:after="0" w:line="300" w:lineRule="auto"/>
        <w:ind w:left="0" w:firstLine="0"/>
        <w:rPr>
          <w:rFonts w:ascii="Times New Roman" w:hAnsi="Times New Roman" w:cs="Times New Roman"/>
          <w:color w:val="auto"/>
        </w:rPr>
      </w:pPr>
      <w:bookmarkStart w:id="10" w:name="_Toc137194948"/>
      <w:r w:rsidRPr="002B64C0">
        <w:rPr>
          <w:rFonts w:ascii="Times New Roman" w:hAnsi="Times New Roman" w:cs="Times New Roman"/>
          <w:color w:val="auto"/>
        </w:rPr>
        <w:t>Pirkimo objektas</w:t>
      </w:r>
      <w:bookmarkEnd w:id="10"/>
    </w:p>
    <w:p w14:paraId="7D847502" w14:textId="77777777" w:rsidR="00FB3C75" w:rsidRPr="002B64C0" w:rsidRDefault="00FB3C75" w:rsidP="00D917A3">
      <w:pPr>
        <w:tabs>
          <w:tab w:val="left" w:pos="720"/>
        </w:tabs>
        <w:spacing w:line="240" w:lineRule="auto"/>
        <w:ind w:firstLine="0"/>
        <w:rPr>
          <w:rFonts w:ascii="Times New Roman" w:hAnsi="Times New Roman" w:cs="Times New Roman"/>
        </w:rPr>
      </w:pPr>
    </w:p>
    <w:p w14:paraId="4CF95BBB" w14:textId="543EB4FD" w:rsidR="009408E6" w:rsidRPr="00A74AAA" w:rsidRDefault="4A330118"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 </w:t>
      </w:r>
      <w:r w:rsidR="002B64C0" w:rsidRPr="009408E6">
        <w:rPr>
          <w:rFonts w:ascii="Times New Roman" w:eastAsia="Calibri" w:hAnsi="Times New Roman" w:cs="Times New Roman"/>
          <w:color w:val="000000" w:themeColor="text1"/>
          <w:sz w:val="22"/>
          <w:szCs w:val="22"/>
        </w:rPr>
        <w:t>Perkančioji organizacija numato įsigyti</w:t>
      </w:r>
      <w:r w:rsidR="001E39E2">
        <w:rPr>
          <w:rFonts w:ascii="Times New Roman" w:eastAsia="Calibri" w:hAnsi="Times New Roman" w:cs="Times New Roman"/>
          <w:color w:val="000000" w:themeColor="text1"/>
          <w:sz w:val="22"/>
          <w:szCs w:val="22"/>
        </w:rPr>
        <w:t xml:space="preserve"> </w:t>
      </w:r>
      <w:r w:rsidR="00AF2FD7">
        <w:rPr>
          <w:rFonts w:ascii="Times New Roman" w:hAnsi="Times New Roman" w:cs="Times New Roman"/>
          <w:sz w:val="22"/>
          <w:szCs w:val="22"/>
        </w:rPr>
        <w:t>pirkimo sąlygų 2 priede (Techninėje specifikacijoje) nurodyt</w:t>
      </w:r>
      <w:r w:rsidR="006F1E0D">
        <w:rPr>
          <w:rFonts w:ascii="Times New Roman" w:hAnsi="Times New Roman" w:cs="Times New Roman"/>
          <w:sz w:val="22"/>
          <w:szCs w:val="22"/>
        </w:rPr>
        <w:t>u</w:t>
      </w:r>
      <w:r w:rsidR="0041703E">
        <w:rPr>
          <w:rFonts w:ascii="Times New Roman" w:hAnsi="Times New Roman" w:cs="Times New Roman"/>
          <w:sz w:val="22"/>
          <w:szCs w:val="22"/>
        </w:rPr>
        <w:t>s</w:t>
      </w:r>
      <w:r w:rsidR="00AF2FD7">
        <w:rPr>
          <w:rFonts w:ascii="Times New Roman" w:hAnsi="Times New Roman" w:cs="Times New Roman"/>
          <w:sz w:val="22"/>
          <w:szCs w:val="22"/>
        </w:rPr>
        <w:t xml:space="preserve"> </w:t>
      </w:r>
      <w:r w:rsidR="006F1E0D">
        <w:rPr>
          <w:rFonts w:ascii="Times New Roman" w:hAnsi="Times New Roman" w:cs="Times New Roman"/>
          <w:sz w:val="22"/>
          <w:szCs w:val="22"/>
        </w:rPr>
        <w:t>darbus</w:t>
      </w:r>
      <w:r w:rsidR="002B64C0" w:rsidRPr="009408E6">
        <w:rPr>
          <w:rFonts w:ascii="Times New Roman" w:hAnsi="Times New Roman" w:cs="Times New Roman"/>
          <w:color w:val="000000"/>
          <w:sz w:val="22"/>
          <w:szCs w:val="22"/>
        </w:rPr>
        <w:t xml:space="preserve"> </w:t>
      </w:r>
      <w:r w:rsidR="002B64C0" w:rsidRPr="009408E6">
        <w:rPr>
          <w:rFonts w:ascii="Times New Roman" w:eastAsia="Calibri" w:hAnsi="Times New Roman" w:cs="Times New Roman"/>
          <w:color w:val="000000" w:themeColor="text1"/>
          <w:sz w:val="22"/>
          <w:szCs w:val="22"/>
        </w:rPr>
        <w:t xml:space="preserve">(toliau – Pirkimo </w:t>
      </w:r>
      <w:r w:rsidR="002B64C0" w:rsidRPr="00A74AAA">
        <w:rPr>
          <w:rFonts w:ascii="Times New Roman" w:eastAsia="Calibri" w:hAnsi="Times New Roman" w:cs="Times New Roman"/>
          <w:color w:val="000000" w:themeColor="text1"/>
          <w:sz w:val="22"/>
          <w:szCs w:val="22"/>
        </w:rPr>
        <w:t xml:space="preserve">objektas ir/arba </w:t>
      </w:r>
      <w:r w:rsidR="0061253A">
        <w:rPr>
          <w:rFonts w:ascii="Times New Roman" w:eastAsia="Calibri" w:hAnsi="Times New Roman" w:cs="Times New Roman"/>
          <w:color w:val="000000" w:themeColor="text1"/>
          <w:sz w:val="22"/>
          <w:szCs w:val="22"/>
        </w:rPr>
        <w:t>Darbai</w:t>
      </w:r>
      <w:r w:rsidR="002B64C0" w:rsidRPr="00A74AAA">
        <w:rPr>
          <w:rFonts w:ascii="Times New Roman" w:eastAsia="Calibri" w:hAnsi="Times New Roman" w:cs="Times New Roman"/>
          <w:color w:val="000000" w:themeColor="text1"/>
          <w:sz w:val="22"/>
          <w:szCs w:val="22"/>
        </w:rPr>
        <w:t>)</w:t>
      </w:r>
      <w:r w:rsidR="002B64C0" w:rsidRPr="00A74AAA">
        <w:rPr>
          <w:rFonts w:ascii="Times New Roman" w:eastAsia="Calibri" w:hAnsi="Times New Roman" w:cs="Times New Roman"/>
          <w:color w:val="00B050"/>
          <w:sz w:val="22"/>
          <w:szCs w:val="22"/>
        </w:rPr>
        <w:t>.</w:t>
      </w:r>
      <w:r w:rsidR="002B64C0" w:rsidRPr="00A74AAA">
        <w:rPr>
          <w:rFonts w:ascii="Times New Roman" w:hAnsi="Times New Roman" w:cs="Times New Roman"/>
          <w:sz w:val="22"/>
          <w:szCs w:val="22"/>
        </w:rPr>
        <w:t xml:space="preserve"> Pirkimo apimtys, reikalavimai ir techninė specifikacija nustatyti specialiųjų pirkimo sąlygų 2 priede „Techninė specifikacija“ ir </w:t>
      </w:r>
      <w:r w:rsidR="009408E6" w:rsidRPr="00A74AAA">
        <w:rPr>
          <w:rFonts w:ascii="Times New Roman" w:hAnsi="Times New Roman" w:cs="Times New Roman"/>
          <w:sz w:val="22"/>
          <w:szCs w:val="22"/>
        </w:rPr>
        <w:t>4</w:t>
      </w:r>
      <w:r w:rsidR="002B64C0" w:rsidRPr="00A74AAA">
        <w:rPr>
          <w:rFonts w:ascii="Times New Roman" w:hAnsi="Times New Roman" w:cs="Times New Roman"/>
          <w:sz w:val="22"/>
          <w:szCs w:val="22"/>
        </w:rPr>
        <w:t xml:space="preserve"> priede ,,Sutarties projektas</w:t>
      </w:r>
      <w:r w:rsidR="004A6A71" w:rsidRPr="00A74AAA">
        <w:rPr>
          <w:rFonts w:ascii="Times New Roman" w:hAnsi="Times New Roman" w:cs="Times New Roman"/>
          <w:sz w:val="22"/>
          <w:szCs w:val="22"/>
        </w:rPr>
        <w:t>“</w:t>
      </w:r>
      <w:r w:rsidR="002B64C0" w:rsidRPr="00A74AAA">
        <w:rPr>
          <w:rFonts w:ascii="Times New Roman" w:hAnsi="Times New Roman" w:cs="Times New Roman"/>
          <w:sz w:val="22"/>
          <w:szCs w:val="22"/>
        </w:rPr>
        <w:t>.</w:t>
      </w:r>
    </w:p>
    <w:p w14:paraId="337E9B7F" w14:textId="0B59AB06" w:rsidR="0026699A" w:rsidRPr="0026699A" w:rsidRDefault="00456A48"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Pr>
          <w:rFonts w:ascii="Times New Roman" w:hAnsi="Times New Roman" w:cs="Times New Roman"/>
          <w:sz w:val="22"/>
          <w:szCs w:val="22"/>
        </w:rPr>
        <w:t>Darbų atlikimo</w:t>
      </w:r>
      <w:r w:rsidR="007700EB" w:rsidRPr="00A74AAA">
        <w:rPr>
          <w:rFonts w:ascii="Times New Roman" w:hAnsi="Times New Roman" w:cs="Times New Roman"/>
          <w:sz w:val="22"/>
          <w:szCs w:val="22"/>
        </w:rPr>
        <w:t xml:space="preserve"> terminas –</w:t>
      </w:r>
      <w:r w:rsidR="00F9467A" w:rsidRPr="00A74AAA">
        <w:rPr>
          <w:rFonts w:ascii="Times New Roman" w:hAnsi="Times New Roman" w:cs="Times New Roman"/>
          <w:sz w:val="22"/>
          <w:szCs w:val="22"/>
        </w:rPr>
        <w:t xml:space="preserve"> </w:t>
      </w:r>
      <w:r w:rsidR="000F443B">
        <w:rPr>
          <w:rFonts w:ascii="Times New Roman" w:hAnsi="Times New Roman" w:cs="Times New Roman"/>
          <w:color w:val="EE0000"/>
          <w:sz w:val="22"/>
          <w:szCs w:val="22"/>
        </w:rPr>
        <w:t>2</w:t>
      </w:r>
      <w:r w:rsidR="00F9467A" w:rsidRPr="00A74AAA">
        <w:rPr>
          <w:rFonts w:ascii="Times New Roman" w:hAnsi="Times New Roman" w:cs="Times New Roman"/>
          <w:color w:val="EE0000"/>
          <w:sz w:val="22"/>
          <w:szCs w:val="22"/>
        </w:rPr>
        <w:t xml:space="preserve"> mėn.</w:t>
      </w:r>
      <w:r w:rsidR="002B31DC" w:rsidRPr="00A74AAA">
        <w:rPr>
          <w:rFonts w:ascii="Times New Roman" w:hAnsi="Times New Roman" w:cs="Times New Roman"/>
          <w:color w:val="EE0000"/>
          <w:sz w:val="22"/>
          <w:szCs w:val="22"/>
        </w:rPr>
        <w:t xml:space="preserve"> </w:t>
      </w:r>
      <w:r w:rsidR="008C5D19">
        <w:rPr>
          <w:rFonts w:ascii="Times New Roman" w:hAnsi="Times New Roman" w:cs="Times New Roman"/>
          <w:color w:val="EE0000"/>
          <w:sz w:val="22"/>
          <w:szCs w:val="22"/>
        </w:rPr>
        <w:t>nuo sutarties įsigaliojimo dienos</w:t>
      </w:r>
      <w:r w:rsidR="002B31DC" w:rsidRPr="00A74AAA">
        <w:rPr>
          <w:rFonts w:ascii="Times New Roman" w:hAnsi="Times New Roman" w:cs="Times New Roman"/>
          <w:color w:val="EE0000"/>
          <w:sz w:val="22"/>
          <w:szCs w:val="22"/>
        </w:rPr>
        <w:t>.</w:t>
      </w:r>
      <w:r w:rsidR="002F6253" w:rsidRPr="00A74AAA">
        <w:rPr>
          <w:rFonts w:ascii="Times New Roman" w:hAnsi="Times New Roman" w:cs="Times New Roman"/>
          <w:color w:val="EE0000"/>
          <w:sz w:val="22"/>
          <w:szCs w:val="22"/>
        </w:rPr>
        <w:t xml:space="preserve"> </w:t>
      </w:r>
      <w:r w:rsidR="0026699A" w:rsidRPr="0026699A">
        <w:rPr>
          <w:rFonts w:ascii="Times New Roman" w:hAnsi="Times New Roman" w:cs="Times New Roman"/>
          <w:color w:val="EE0000"/>
          <w:sz w:val="22"/>
          <w:szCs w:val="22"/>
        </w:rPr>
        <w:t>Pirkimo sutarties vykdymo metu dėl nenumatytų aplinkybių, kurios nepriklauso nuo tiekėjo ir kurias tiekėjas privalės pagrįsti raštu (dėl darbų atlikimui nepalankių gamtinių sąlygų, dėl trečiųjų šalių neveikimo arba netinkamo veikimo; dėl atsiradusių papildomų darbų; dėl teisminių ginčų; dėl kitų objektyvių aplinkybių, kurios nebuvo žinomos pirkimo vykdymo metu ir su kuriomis susidurtų bet kuris tiekėjas) gali būti sustabdytas darbų atlikimas. Sustabdymo terminas negali būti ilgesnis nei 6 (šeši) mėnesiai. Medžiagų tiekimo sutrikimas (-ai) nebus traktuojamas (-i) kaip nenumatytos aplinkybės, kurios nepriklauso nuo tiekėjo.</w:t>
      </w:r>
    </w:p>
    <w:p w14:paraId="123CEF8E" w14:textId="715DB892" w:rsidR="00F9467A" w:rsidRPr="00A74AAA" w:rsidRDefault="00F62B64"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 xml:space="preserve">Taikoma kainodara – </w:t>
      </w:r>
      <w:r w:rsidR="00F9467A" w:rsidRPr="00A74AAA">
        <w:rPr>
          <w:rFonts w:ascii="Times New Roman" w:hAnsi="Times New Roman" w:cs="Times New Roman"/>
          <w:sz w:val="22"/>
          <w:szCs w:val="22"/>
        </w:rPr>
        <w:t>fiksuoto</w:t>
      </w:r>
      <w:r w:rsidR="000F443B">
        <w:rPr>
          <w:rFonts w:ascii="Times New Roman" w:hAnsi="Times New Roman" w:cs="Times New Roman"/>
          <w:sz w:val="22"/>
          <w:szCs w:val="22"/>
        </w:rPr>
        <w:t>s</w:t>
      </w:r>
      <w:r w:rsidR="00F9467A" w:rsidRPr="00A74AAA">
        <w:rPr>
          <w:rFonts w:ascii="Times New Roman" w:hAnsi="Times New Roman" w:cs="Times New Roman"/>
          <w:sz w:val="22"/>
          <w:szCs w:val="22"/>
        </w:rPr>
        <w:t xml:space="preserve"> </w:t>
      </w:r>
      <w:r w:rsidR="000F443B">
        <w:rPr>
          <w:rFonts w:ascii="Times New Roman" w:hAnsi="Times New Roman" w:cs="Times New Roman"/>
          <w:sz w:val="22"/>
          <w:szCs w:val="22"/>
        </w:rPr>
        <w:t>kainos</w:t>
      </w:r>
      <w:r w:rsidR="006D5133" w:rsidRPr="00A74AAA">
        <w:rPr>
          <w:rFonts w:ascii="Times New Roman" w:hAnsi="Times New Roman" w:cs="Times New Roman"/>
          <w:sz w:val="22"/>
          <w:szCs w:val="22"/>
        </w:rPr>
        <w:t>.</w:t>
      </w:r>
    </w:p>
    <w:p w14:paraId="4A72C166" w14:textId="2C5E075C" w:rsidR="00B21B23" w:rsidRPr="00A74AAA" w:rsidRDefault="00FB3C75"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A74AAA">
        <w:rPr>
          <w:rFonts w:ascii="Times New Roman" w:hAnsi="Times New Roman" w:cs="Times New Roman"/>
          <w:sz w:val="22"/>
          <w:szCs w:val="22"/>
        </w:rPr>
        <w:t xml:space="preserve">Pirkimo objektas </w:t>
      </w:r>
      <w:r w:rsidR="008C5D19" w:rsidRPr="001A4B4F">
        <w:rPr>
          <w:rFonts w:ascii="Times New Roman" w:hAnsi="Times New Roman" w:cs="Times New Roman"/>
          <w:color w:val="EE0000"/>
          <w:sz w:val="22"/>
          <w:szCs w:val="22"/>
        </w:rPr>
        <w:t>neskaidomas</w:t>
      </w:r>
      <w:r w:rsidR="008C5D19">
        <w:rPr>
          <w:rFonts w:ascii="Times New Roman" w:hAnsi="Times New Roman" w:cs="Times New Roman"/>
          <w:sz w:val="22"/>
          <w:szCs w:val="22"/>
        </w:rPr>
        <w:t>.</w:t>
      </w:r>
    </w:p>
    <w:p w14:paraId="74A49C3C" w14:textId="77777777" w:rsidR="009776C9" w:rsidRDefault="00702B7B"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408E6">
        <w:rPr>
          <w:rFonts w:ascii="Times New Roman" w:hAnsi="Times New Roman" w:cs="Times New Roman"/>
          <w:sz w:val="22"/>
          <w:szCs w:val="22"/>
        </w:rPr>
        <w:t xml:space="preserve">Pirkimo apimtys, reikalavimai ir techninė specifikacija apibrėžti </w:t>
      </w:r>
      <w:r w:rsidR="00C314B2" w:rsidRPr="009408E6">
        <w:rPr>
          <w:rFonts w:ascii="Times New Roman" w:hAnsi="Times New Roman" w:cs="Times New Roman"/>
          <w:sz w:val="22"/>
          <w:szCs w:val="22"/>
        </w:rPr>
        <w:t>s</w:t>
      </w:r>
      <w:r w:rsidR="000B6976" w:rsidRPr="009408E6">
        <w:rPr>
          <w:rFonts w:ascii="Times New Roman" w:hAnsi="Times New Roman" w:cs="Times New Roman"/>
          <w:sz w:val="22"/>
          <w:szCs w:val="22"/>
        </w:rPr>
        <w:t>pecialiųjų p</w:t>
      </w:r>
      <w:r w:rsidRPr="009408E6">
        <w:rPr>
          <w:rFonts w:ascii="Times New Roman" w:hAnsi="Times New Roman" w:cs="Times New Roman"/>
          <w:sz w:val="22"/>
          <w:szCs w:val="22"/>
        </w:rPr>
        <w:t xml:space="preserve">irkimo </w:t>
      </w:r>
      <w:r w:rsidRPr="00F24FD5">
        <w:rPr>
          <w:rFonts w:ascii="Times New Roman" w:hAnsi="Times New Roman" w:cs="Times New Roman"/>
          <w:sz w:val="22"/>
          <w:szCs w:val="22"/>
        </w:rPr>
        <w:t xml:space="preserve">sąlygų </w:t>
      </w:r>
      <w:r w:rsidR="00F24FD5" w:rsidRPr="00F24FD5">
        <w:rPr>
          <w:rFonts w:ascii="Times New Roman" w:hAnsi="Times New Roman" w:cs="Times New Roman"/>
          <w:sz w:val="22"/>
          <w:szCs w:val="22"/>
        </w:rPr>
        <w:t>2</w:t>
      </w:r>
      <w:r w:rsidRPr="00F24FD5">
        <w:rPr>
          <w:rFonts w:ascii="Times New Roman" w:hAnsi="Times New Roman" w:cs="Times New Roman"/>
          <w:sz w:val="22"/>
          <w:szCs w:val="22"/>
        </w:rPr>
        <w:t xml:space="preserve"> priede</w:t>
      </w:r>
      <w:r w:rsidRPr="009408E6">
        <w:rPr>
          <w:rFonts w:ascii="Times New Roman" w:hAnsi="Times New Roman" w:cs="Times New Roman"/>
          <w:sz w:val="22"/>
          <w:szCs w:val="22"/>
        </w:rPr>
        <w:t>.</w:t>
      </w:r>
    </w:p>
    <w:p w14:paraId="1B24ABC2" w14:textId="22F68180" w:rsidR="009776C9" w:rsidRDefault="003943EC"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D421658" w14:textId="61AF3F85" w:rsidR="00255C04" w:rsidRPr="009776C9" w:rsidRDefault="003943EC" w:rsidP="00D917A3">
      <w:pPr>
        <w:pStyle w:val="Sraopastraipa"/>
        <w:numPr>
          <w:ilvl w:val="1"/>
          <w:numId w:val="10"/>
        </w:numPr>
        <w:tabs>
          <w:tab w:val="left" w:pos="720"/>
          <w:tab w:val="left" w:pos="1440"/>
        </w:tabs>
        <w:spacing w:after="160" w:line="240" w:lineRule="auto"/>
        <w:ind w:left="0" w:firstLine="0"/>
        <w:rPr>
          <w:rFonts w:ascii="Times New Roman" w:hAnsi="Times New Roman" w:cs="Times New Roman"/>
          <w:sz w:val="22"/>
          <w:szCs w:val="22"/>
        </w:rPr>
      </w:pPr>
      <w:r w:rsidRPr="009776C9">
        <w:rPr>
          <w:rFonts w:ascii="Times New Roman" w:hAnsi="Times New Roman" w:cs="Times New Roman"/>
          <w:sz w:val="22"/>
          <w:szCs w:val="22"/>
        </w:rPr>
        <w:t xml:space="preserve">Jeigu apibūdinant pirkimo objektą techninėje specifikacijoje nurodytas standartas, </w:t>
      </w:r>
      <w:r w:rsidRPr="009776C9">
        <w:rPr>
          <w:rFonts w:ascii="Times New Roman" w:hAnsi="Times New Roman" w:cs="Times New Roman"/>
          <w:color w:val="000000"/>
          <w:sz w:val="22"/>
          <w:szCs w:val="22"/>
        </w:rPr>
        <w:t>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Pr="009776C9">
        <w:rPr>
          <w:rFonts w:ascii="Times New Roman" w:hAnsi="Times New Roman" w:cs="Times New Roman"/>
          <w:color w:val="000000"/>
        </w:rPr>
        <w:t xml:space="preserve"> </w:t>
      </w:r>
      <w:r w:rsidRPr="009776C9">
        <w:rPr>
          <w:rFonts w:ascii="Times New Roman" w:hAnsi="Times New Roman" w:cs="Times New Roman"/>
        </w:rPr>
        <w:t xml:space="preserve">turi būti laikoma, kad kiekviena tokia nuoroda yra pateikta su žodžiais „arba lygiavertis“. </w:t>
      </w:r>
    </w:p>
    <w:p w14:paraId="0CEA2D40" w14:textId="7FD38B57" w:rsidR="00FB3C75" w:rsidRPr="002B64C0" w:rsidRDefault="00BF3638" w:rsidP="00D917A3">
      <w:pPr>
        <w:pStyle w:val="Antrat1"/>
        <w:numPr>
          <w:ilvl w:val="0"/>
          <w:numId w:val="7"/>
        </w:numPr>
        <w:spacing w:before="720" w:after="0"/>
        <w:ind w:left="0" w:firstLine="0"/>
        <w:rPr>
          <w:rFonts w:ascii="Times New Roman" w:hAnsi="Times New Roman" w:cs="Times New Roman"/>
          <w:color w:val="auto"/>
        </w:rPr>
      </w:pPr>
      <w:bookmarkStart w:id="11" w:name="_Toc137194949"/>
      <w:r w:rsidRPr="002B64C0">
        <w:rPr>
          <w:rFonts w:ascii="Times New Roman" w:hAnsi="Times New Roman" w:cs="Times New Roman"/>
          <w:color w:val="auto"/>
        </w:rPr>
        <w:lastRenderedPageBreak/>
        <w:t>Tiekėjų pašalinimo pagrindai</w:t>
      </w:r>
      <w:r w:rsidR="00E201D8" w:rsidRPr="002B64C0">
        <w:rPr>
          <w:rFonts w:ascii="Times New Roman" w:hAnsi="Times New Roman" w:cs="Times New Roman"/>
          <w:color w:val="auto"/>
        </w:rPr>
        <w:t>, kvalifikacijos reikalavimai ir reikalaujami kokybės vadybos sistemos ir (ar</w:t>
      </w:r>
      <w:r w:rsidR="00817AB9" w:rsidRPr="002B64C0">
        <w:rPr>
          <w:rFonts w:ascii="Times New Roman" w:hAnsi="Times New Roman" w:cs="Times New Roman"/>
          <w:color w:val="auto"/>
        </w:rPr>
        <w:t>ba</w:t>
      </w:r>
      <w:r w:rsidR="00E201D8" w:rsidRPr="002B64C0">
        <w:rPr>
          <w:rFonts w:ascii="Times New Roman" w:hAnsi="Times New Roman" w:cs="Times New Roman"/>
          <w:color w:val="auto"/>
        </w:rPr>
        <w:t xml:space="preserve">) </w:t>
      </w:r>
      <w:r w:rsidR="00817AB9" w:rsidRPr="002B64C0">
        <w:rPr>
          <w:rFonts w:ascii="Times New Roman" w:hAnsi="Times New Roman" w:cs="Times New Roman"/>
          <w:color w:val="auto"/>
        </w:rPr>
        <w:t>aplinkos apsaugos vadybos sistemos standartai</w:t>
      </w:r>
      <w:bookmarkEnd w:id="11"/>
      <w:r w:rsidR="00817AB9" w:rsidRPr="002B64C0">
        <w:rPr>
          <w:rFonts w:ascii="Times New Roman" w:hAnsi="Times New Roman" w:cs="Times New Roman"/>
          <w:color w:val="auto"/>
        </w:rPr>
        <w:t xml:space="preserve"> </w:t>
      </w:r>
    </w:p>
    <w:p w14:paraId="0ED6AD78" w14:textId="723DA34A" w:rsidR="00FB3C75" w:rsidRPr="002B64C0" w:rsidRDefault="00FB3C75" w:rsidP="00E62E95">
      <w:pPr>
        <w:spacing w:line="240" w:lineRule="auto"/>
        <w:ind w:firstLine="0"/>
        <w:rPr>
          <w:rFonts w:ascii="Times New Roman" w:hAnsi="Times New Roman" w:cs="Times New Roman"/>
        </w:rPr>
      </w:pPr>
    </w:p>
    <w:p w14:paraId="20F71777" w14:textId="311719DF" w:rsidR="00D8653D" w:rsidRPr="00A73DF5" w:rsidRDefault="00D17913" w:rsidP="00D917A3">
      <w:pPr>
        <w:pStyle w:val="Sraopastraipa"/>
        <w:numPr>
          <w:ilvl w:val="1"/>
          <w:numId w:val="7"/>
        </w:numPr>
        <w:tabs>
          <w:tab w:val="left" w:pos="720"/>
        </w:tabs>
        <w:spacing w:line="240" w:lineRule="auto"/>
        <w:ind w:left="0" w:firstLine="0"/>
        <w:rPr>
          <w:rFonts w:ascii="Times New Roman" w:hAnsi="Times New Roman" w:cs="Times New Roman"/>
          <w:b/>
          <w:bCs/>
          <w:color w:val="EE0000"/>
          <w:sz w:val="22"/>
          <w:szCs w:val="22"/>
        </w:rPr>
      </w:pPr>
      <w:r w:rsidRPr="00A73DF5">
        <w:rPr>
          <w:rFonts w:ascii="Times New Roman" w:hAnsi="Times New Roman" w:cs="Times New Roman"/>
          <w:b/>
          <w:bCs/>
          <w:color w:val="EE0000"/>
          <w:sz w:val="22"/>
          <w:szCs w:val="22"/>
        </w:rPr>
        <w:t xml:space="preserve">Perkančioji organizacija, vykdydama šį viešąjį pirkimą, </w:t>
      </w:r>
      <w:r w:rsidR="00D8653D" w:rsidRPr="00A73DF5">
        <w:rPr>
          <w:rFonts w:ascii="Times New Roman" w:hAnsi="Times New Roman" w:cs="Times New Roman"/>
          <w:b/>
          <w:bCs/>
          <w:color w:val="EE0000"/>
          <w:sz w:val="22"/>
          <w:szCs w:val="22"/>
        </w:rPr>
        <w:t>kvalifikacijos reikalavim</w:t>
      </w:r>
      <w:r w:rsidR="00A73DF5" w:rsidRPr="00A73DF5">
        <w:rPr>
          <w:rFonts w:ascii="Times New Roman" w:hAnsi="Times New Roman" w:cs="Times New Roman"/>
          <w:b/>
          <w:bCs/>
          <w:color w:val="EE0000"/>
          <w:sz w:val="22"/>
          <w:szCs w:val="22"/>
        </w:rPr>
        <w:t>ų netaiko.</w:t>
      </w:r>
    </w:p>
    <w:p w14:paraId="47F4E598" w14:textId="166C8B1F" w:rsidR="00D96205" w:rsidRDefault="00C3255E"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Pašalinimo pagrindai nurodyti Pirkimo sąlygų </w:t>
      </w:r>
      <w:r w:rsidRPr="001931A7">
        <w:rPr>
          <w:rFonts w:ascii="Times New Roman" w:hAnsi="Times New Roman" w:cs="Times New Roman"/>
          <w:sz w:val="22"/>
          <w:szCs w:val="22"/>
        </w:rPr>
        <w:t xml:space="preserve">1 </w:t>
      </w:r>
      <w:r>
        <w:rPr>
          <w:rFonts w:ascii="Times New Roman" w:hAnsi="Times New Roman" w:cs="Times New Roman"/>
          <w:sz w:val="22"/>
          <w:szCs w:val="22"/>
        </w:rPr>
        <w:t>priede.</w:t>
      </w:r>
    </w:p>
    <w:p w14:paraId="025E27E3" w14:textId="77777777" w:rsidR="000552F7" w:rsidRDefault="00F5299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Pr>
          <w:rFonts w:ascii="Times New Roman" w:hAnsi="Times New Roman" w:cs="Times New Roman"/>
          <w:sz w:val="22"/>
          <w:szCs w:val="22"/>
        </w:rPr>
        <w:t>Vykdydama šį viešąjį pirkimą, p</w:t>
      </w:r>
      <w:r w:rsidRPr="00F52994">
        <w:rPr>
          <w:rFonts w:ascii="Times New Roman" w:hAnsi="Times New Roman" w:cs="Times New Roman"/>
          <w:sz w:val="22"/>
          <w:szCs w:val="22"/>
        </w:rPr>
        <w:t xml:space="preserve">erkančioji organizacija </w:t>
      </w:r>
      <w:r w:rsidR="000552F7" w:rsidRPr="00D21A5E">
        <w:rPr>
          <w:rFonts w:ascii="Times New Roman" w:hAnsi="Times New Roman" w:cs="Times New Roman"/>
          <w:b/>
          <w:bCs/>
          <w:color w:val="EE0000"/>
          <w:sz w:val="22"/>
          <w:szCs w:val="22"/>
        </w:rPr>
        <w:t>taiko šiuos</w:t>
      </w:r>
      <w:r w:rsidRPr="00D21A5E">
        <w:rPr>
          <w:rFonts w:ascii="Times New Roman" w:hAnsi="Times New Roman" w:cs="Times New Roman"/>
          <w:b/>
          <w:bCs/>
          <w:color w:val="EE0000"/>
          <w:sz w:val="22"/>
          <w:szCs w:val="22"/>
        </w:rPr>
        <w:t xml:space="preserve"> aplinkos apsaugos vadybos sistemos standartų reikalavim</w:t>
      </w:r>
      <w:r w:rsidR="000552F7" w:rsidRPr="00D21A5E">
        <w:rPr>
          <w:rFonts w:ascii="Times New Roman" w:hAnsi="Times New Roman" w:cs="Times New Roman"/>
          <w:b/>
          <w:bCs/>
          <w:color w:val="EE0000"/>
          <w:sz w:val="22"/>
          <w:szCs w:val="22"/>
        </w:rPr>
        <w:t>us</w:t>
      </w:r>
      <w:r w:rsidR="000552F7">
        <w:rPr>
          <w:rFonts w:ascii="Times New Roman" w:hAnsi="Times New Roman" w:cs="Times New Roman"/>
          <w:sz w:val="22"/>
          <w:szCs w:val="22"/>
        </w:rPr>
        <w:t>:</w:t>
      </w:r>
    </w:p>
    <w:tbl>
      <w:tblPr>
        <w:tblStyle w:val="Lentelstinklelis"/>
        <w:tblW w:w="0" w:type="auto"/>
        <w:tblInd w:w="0" w:type="dxa"/>
        <w:tblLook w:val="04A0" w:firstRow="1" w:lastRow="0" w:firstColumn="1" w:lastColumn="0" w:noHBand="0" w:noVBand="1"/>
      </w:tblPr>
      <w:tblGrid>
        <w:gridCol w:w="704"/>
        <w:gridCol w:w="4111"/>
        <w:gridCol w:w="5975"/>
      </w:tblGrid>
      <w:tr w:rsidR="00B039A0" w14:paraId="1B985D1C" w14:textId="77777777" w:rsidTr="00D12D7A">
        <w:tc>
          <w:tcPr>
            <w:tcW w:w="704" w:type="dxa"/>
          </w:tcPr>
          <w:p w14:paraId="10DFE2EC" w14:textId="7A2CC4E8" w:rsidR="00B039A0" w:rsidRDefault="00D21A5E" w:rsidP="000552F7">
            <w:pPr>
              <w:pStyle w:val="Sraopastraipa"/>
              <w:tabs>
                <w:tab w:val="left" w:pos="720"/>
              </w:tabs>
              <w:ind w:left="0" w:firstLine="0"/>
              <w:rPr>
                <w:rFonts w:hAnsi="Times New Roman" w:cs="Times New Roman"/>
                <w:sz w:val="22"/>
                <w:szCs w:val="22"/>
              </w:rPr>
            </w:pPr>
            <w:r w:rsidRPr="00D21A5E">
              <w:rPr>
                <w:rFonts w:hAnsi="Times New Roman" w:cs="Times New Roman"/>
                <w:b/>
                <w:sz w:val="22"/>
                <w:szCs w:val="22"/>
              </w:rPr>
              <w:t>Eil. nr.</w:t>
            </w:r>
          </w:p>
        </w:tc>
        <w:tc>
          <w:tcPr>
            <w:tcW w:w="4111" w:type="dxa"/>
          </w:tcPr>
          <w:p w14:paraId="78112284" w14:textId="7F660C0B" w:rsidR="00B039A0" w:rsidRDefault="00D21A5E" w:rsidP="000552F7">
            <w:pPr>
              <w:pStyle w:val="Sraopastraipa"/>
              <w:tabs>
                <w:tab w:val="left" w:pos="720"/>
              </w:tabs>
              <w:ind w:left="0" w:firstLine="0"/>
              <w:rPr>
                <w:rFonts w:hAnsi="Times New Roman" w:cs="Times New Roman"/>
                <w:sz w:val="22"/>
                <w:szCs w:val="22"/>
              </w:rPr>
            </w:pPr>
            <w:r w:rsidRPr="00D21A5E">
              <w:rPr>
                <w:rFonts w:hAnsi="Times New Roman" w:cs="Times New Roman"/>
                <w:b/>
                <w:sz w:val="22"/>
                <w:szCs w:val="22"/>
              </w:rPr>
              <w:t>Reikalavimai</w:t>
            </w:r>
          </w:p>
        </w:tc>
        <w:tc>
          <w:tcPr>
            <w:tcW w:w="5975" w:type="dxa"/>
          </w:tcPr>
          <w:p w14:paraId="4466174A" w14:textId="1603FDA7" w:rsidR="00B039A0" w:rsidRDefault="00D21A5E" w:rsidP="000552F7">
            <w:pPr>
              <w:pStyle w:val="Sraopastraipa"/>
              <w:tabs>
                <w:tab w:val="left" w:pos="720"/>
              </w:tabs>
              <w:ind w:left="0" w:firstLine="0"/>
              <w:rPr>
                <w:rFonts w:hAnsi="Times New Roman" w:cs="Times New Roman"/>
                <w:sz w:val="22"/>
                <w:szCs w:val="22"/>
              </w:rPr>
            </w:pPr>
            <w:r w:rsidRPr="00D21A5E">
              <w:rPr>
                <w:rFonts w:hAnsi="Times New Roman" w:cs="Times New Roman"/>
                <w:b/>
                <w:sz w:val="22"/>
                <w:szCs w:val="22"/>
              </w:rPr>
              <w:t>Patvirtinančių dokumentų sąrašas</w:t>
            </w:r>
          </w:p>
        </w:tc>
      </w:tr>
      <w:tr w:rsidR="00B039A0" w14:paraId="1B84BD58" w14:textId="77777777" w:rsidTr="00D12D7A">
        <w:tc>
          <w:tcPr>
            <w:tcW w:w="704" w:type="dxa"/>
          </w:tcPr>
          <w:p w14:paraId="3F38ABE0" w14:textId="304F3960" w:rsidR="00B039A0" w:rsidRDefault="00B039A0" w:rsidP="000552F7">
            <w:pPr>
              <w:pStyle w:val="Sraopastraipa"/>
              <w:tabs>
                <w:tab w:val="left" w:pos="720"/>
              </w:tabs>
              <w:ind w:left="0" w:firstLine="0"/>
              <w:rPr>
                <w:rFonts w:hAnsi="Times New Roman" w:cs="Times New Roman"/>
                <w:sz w:val="22"/>
                <w:szCs w:val="22"/>
              </w:rPr>
            </w:pPr>
            <w:r>
              <w:rPr>
                <w:rFonts w:hAnsi="Times New Roman" w:cs="Times New Roman"/>
                <w:sz w:val="22"/>
                <w:szCs w:val="22"/>
              </w:rPr>
              <w:t>3.3.1</w:t>
            </w:r>
          </w:p>
        </w:tc>
        <w:tc>
          <w:tcPr>
            <w:tcW w:w="4111" w:type="dxa"/>
          </w:tcPr>
          <w:p w14:paraId="43686027" w14:textId="77777777" w:rsidR="002C7ECE" w:rsidRPr="002C7ECE" w:rsidRDefault="002C7ECE" w:rsidP="002C7ECE">
            <w:pPr>
              <w:tabs>
                <w:tab w:val="left" w:pos="720"/>
              </w:tabs>
              <w:ind w:firstLine="0"/>
              <w:rPr>
                <w:rFonts w:hAnsi="Times New Roman" w:cs="Times New Roman"/>
                <w:sz w:val="22"/>
                <w:szCs w:val="22"/>
              </w:rPr>
            </w:pPr>
            <w:r w:rsidRPr="002C7ECE">
              <w:rPr>
                <w:rFonts w:hAnsi="Times New Roman" w:cs="Times New Roman"/>
                <w:sz w:val="22"/>
                <w:szCs w:val="22"/>
              </w:rPr>
              <w:t>Tiekėjas</w:t>
            </w:r>
            <w:r w:rsidRPr="002C7ECE">
              <w:rPr>
                <w:rFonts w:hAnsi="Times New Roman" w:cs="Times New Roman"/>
                <w:b/>
                <w:bCs/>
                <w:sz w:val="22"/>
                <w:szCs w:val="22"/>
                <w:vertAlign w:val="superscript"/>
              </w:rPr>
              <w:footnoteReference w:customMarkFollows="1" w:id="2"/>
              <w:t>[1]</w:t>
            </w:r>
            <w:r w:rsidRPr="002C7ECE">
              <w:rPr>
                <w:rFonts w:hAnsi="Times New Roman" w:cs="Times New Roman"/>
                <w:sz w:val="22"/>
                <w:szCs w:val="22"/>
              </w:rPr>
              <w:t xml:space="preserve"> atliekamiems darbams (statinių grupėje: sporto paskirties inžinerinių statinių statyba; statybos darbų srityje: žemės darbai)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C268CC2" w14:textId="77777777" w:rsidR="00B039A0" w:rsidRDefault="00B039A0" w:rsidP="000552F7">
            <w:pPr>
              <w:pStyle w:val="Sraopastraipa"/>
              <w:tabs>
                <w:tab w:val="left" w:pos="720"/>
              </w:tabs>
              <w:ind w:left="0" w:firstLine="0"/>
              <w:rPr>
                <w:rFonts w:hAnsi="Times New Roman" w:cs="Times New Roman"/>
                <w:sz w:val="22"/>
                <w:szCs w:val="22"/>
              </w:rPr>
            </w:pPr>
          </w:p>
        </w:tc>
        <w:tc>
          <w:tcPr>
            <w:tcW w:w="5975" w:type="dxa"/>
          </w:tcPr>
          <w:p w14:paraId="2960B4EE" w14:textId="77777777" w:rsidR="00D21A5E" w:rsidRPr="00D21A5E" w:rsidRDefault="00D21A5E" w:rsidP="00D21A5E">
            <w:pPr>
              <w:tabs>
                <w:tab w:val="left" w:pos="720"/>
              </w:tabs>
              <w:ind w:firstLine="0"/>
              <w:rPr>
                <w:rFonts w:hAnsi="Times New Roman" w:cs="Times New Roman"/>
                <w:sz w:val="22"/>
                <w:szCs w:val="22"/>
              </w:rPr>
            </w:pPr>
            <w:r w:rsidRPr="00D21A5E">
              <w:rPr>
                <w:rFonts w:hAnsi="Times New Roman" w:cs="Times New Roman"/>
                <w:sz w:val="22"/>
                <w:szCs w:val="22"/>
              </w:rPr>
              <w:t xml:space="preserve">Nepriklausomos įstaigos išduotas </w:t>
            </w:r>
            <w:r w:rsidRPr="00D21A5E">
              <w:rPr>
                <w:rFonts w:hAnsi="Times New Roman" w:cs="Times New Roman"/>
                <w:sz w:val="22"/>
                <w:szCs w:val="22"/>
                <w:u w:val="single"/>
              </w:rPr>
              <w:t>galiojantis</w:t>
            </w:r>
            <w:r w:rsidRPr="00D21A5E">
              <w:rPr>
                <w:rFonts w:hAnsi="Times New Roman" w:cs="Times New Roman"/>
                <w:sz w:val="22"/>
                <w:szCs w:val="22"/>
              </w:rPr>
              <w:t xml:space="preserve"> sertifikatas, patvirtinantis, kad tiekėjas laikosi tam tikrų aplinkos apsaugos vadybos sistemos standartų.</w:t>
            </w:r>
          </w:p>
          <w:p w14:paraId="7E09E2E7" w14:textId="77777777" w:rsidR="00D21A5E" w:rsidRPr="00D21A5E" w:rsidRDefault="00D21A5E" w:rsidP="00D21A5E">
            <w:pPr>
              <w:tabs>
                <w:tab w:val="left" w:pos="720"/>
              </w:tabs>
              <w:ind w:firstLine="0"/>
              <w:rPr>
                <w:rFonts w:hAnsi="Times New Roman" w:cs="Times New Roman"/>
                <w:sz w:val="22"/>
                <w:szCs w:val="22"/>
              </w:rPr>
            </w:pPr>
            <w:r w:rsidRPr="00D21A5E">
              <w:rPr>
                <w:rFonts w:hAnsi="Times New Roman" w:cs="Times New Roman"/>
                <w:sz w:val="22"/>
                <w:szCs w:val="22"/>
              </w:rPr>
              <w:t xml:space="preserve">Perkančioji organizacija pripažįsta lygiaverčius sertifikatus, išduotus kitose valstybėse narėse įsteigtų nepriklausomų įstaigų. </w:t>
            </w:r>
          </w:p>
          <w:p w14:paraId="5C52ACF4" w14:textId="77777777" w:rsidR="00D21A5E" w:rsidRPr="00D21A5E" w:rsidRDefault="00D21A5E" w:rsidP="00D21A5E">
            <w:pPr>
              <w:tabs>
                <w:tab w:val="left" w:pos="720"/>
              </w:tabs>
              <w:ind w:firstLine="0"/>
              <w:rPr>
                <w:rFonts w:hAnsi="Times New Roman" w:cs="Times New Roman"/>
                <w:sz w:val="22"/>
                <w:szCs w:val="22"/>
              </w:rPr>
            </w:pPr>
            <w:r w:rsidRPr="00D21A5E">
              <w:rPr>
                <w:rFonts w:hAnsi="Times New Roman" w:cs="Times New Roman"/>
                <w:sz w:val="22"/>
                <w:szCs w:val="22"/>
              </w:rPr>
              <w:t>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6DF2ED41" w14:textId="6AC2025A" w:rsidR="00B039A0" w:rsidRDefault="00D21A5E" w:rsidP="00D21A5E">
            <w:pPr>
              <w:pStyle w:val="Sraopastraipa"/>
              <w:tabs>
                <w:tab w:val="left" w:pos="720"/>
              </w:tabs>
              <w:ind w:left="0" w:firstLine="0"/>
              <w:rPr>
                <w:rFonts w:hAnsi="Times New Roman" w:cs="Times New Roman"/>
                <w:sz w:val="22"/>
                <w:szCs w:val="22"/>
              </w:rPr>
            </w:pPr>
            <w:r w:rsidRPr="00D21A5E">
              <w:rPr>
                <w:rFonts w:hAnsi="Times New Roman" w:cs="Times New Roman"/>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tbl>
    <w:p w14:paraId="516D0615" w14:textId="7C10B645" w:rsidR="004A0083" w:rsidRDefault="00303491"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303491">
        <w:rPr>
          <w:rFonts w:ascii="Times New Roman" w:hAnsi="Times New Roman" w:cs="Times New Roman"/>
          <w:sz w:val="22"/>
          <w:szCs w:val="22"/>
        </w:rPr>
        <w:t>Pirkime Europos bendrasis vieš</w:t>
      </w:r>
      <w:r>
        <w:rPr>
          <w:rFonts w:ascii="Times New Roman" w:hAnsi="Times New Roman" w:cs="Times New Roman"/>
          <w:sz w:val="22"/>
          <w:szCs w:val="22"/>
        </w:rPr>
        <w:t>ųjų</w:t>
      </w:r>
      <w:r w:rsidRPr="00303491">
        <w:rPr>
          <w:rFonts w:ascii="Times New Roman" w:hAnsi="Times New Roman" w:cs="Times New Roman"/>
          <w:sz w:val="22"/>
          <w:szCs w:val="22"/>
        </w:rPr>
        <w:t xml:space="preserve"> pirkim</w:t>
      </w:r>
      <w:r>
        <w:rPr>
          <w:rFonts w:ascii="Times New Roman" w:hAnsi="Times New Roman" w:cs="Times New Roman"/>
          <w:sz w:val="22"/>
          <w:szCs w:val="22"/>
        </w:rPr>
        <w:t>ų</w:t>
      </w:r>
      <w:r w:rsidRPr="00303491">
        <w:rPr>
          <w:rFonts w:ascii="Times New Roman" w:hAnsi="Times New Roman" w:cs="Times New Roman"/>
          <w:sz w:val="22"/>
          <w:szCs w:val="22"/>
        </w:rPr>
        <w:t xml:space="preserve"> dokumentas nebus naudojamas. Tiekėjas, dalyvaujantis pirkime, turi atitikti šiame skyriuje nustatytus pašalinimo pagrindų nebuvimo, kvalifikacijos ir kitus reikalavimus ir savo pasiūlyme deklaruoti šią atitiktį</w:t>
      </w:r>
      <w:r w:rsidR="002E020B">
        <w:rPr>
          <w:rFonts w:ascii="Times New Roman" w:hAnsi="Times New Roman" w:cs="Times New Roman"/>
          <w:sz w:val="22"/>
          <w:szCs w:val="22"/>
        </w:rPr>
        <w:t>.</w:t>
      </w:r>
    </w:p>
    <w:p w14:paraId="6FCB456A" w14:textId="3B9BA368" w:rsidR="002E020B" w:rsidRDefault="002E020B"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2E020B">
        <w:rPr>
          <w:rFonts w:ascii="Times New Roman" w:hAnsi="Times New Roman" w:cs="Times New Roman"/>
          <w:sz w:val="22"/>
          <w:szCs w:val="22"/>
        </w:rPr>
        <w:t>Tiekėjo kvalifikacija ir, jeigu taikoma, atitiktis kokybės vadybos sistemos ir (arba) aplinkos apsaugos vadybos sistemos standartų reikalavimams turi būti įgyta iki pasiūlymų pateikimo termino pabaigos (susipažinimo su pasiūlymais dienos).</w:t>
      </w:r>
    </w:p>
    <w:p w14:paraId="0D33A0A2" w14:textId="74E836D0" w:rsidR="002E020B" w:rsidRDefault="00E6297F"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6297F">
        <w:rPr>
          <w:rFonts w:ascii="Times New Roman" w:hAnsi="Times New Roman" w:cs="Times New Roman"/>
          <w:sz w:val="22"/>
          <w:szCs w:val="22"/>
        </w:rPr>
        <w:t>Jeigu tiekėjo kvalifikacija dėl teisės verstis atitinkama veikla nebuvo tikrinama arba</w:t>
      </w:r>
      <w:r>
        <w:rPr>
          <w:rFonts w:ascii="Times New Roman" w:hAnsi="Times New Roman" w:cs="Times New Roman"/>
          <w:sz w:val="22"/>
          <w:szCs w:val="22"/>
        </w:rPr>
        <w:t xml:space="preserve"> </w:t>
      </w:r>
      <w:r w:rsidRPr="00E6297F">
        <w:rPr>
          <w:rFonts w:ascii="Times New Roman" w:hAnsi="Times New Roman" w:cs="Times New Roman"/>
          <w:sz w:val="22"/>
          <w:szCs w:val="22"/>
        </w:rPr>
        <w:t>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r>
        <w:rPr>
          <w:rFonts w:ascii="Times New Roman" w:hAnsi="Times New Roman" w:cs="Times New Roman"/>
          <w:sz w:val="22"/>
          <w:szCs w:val="22"/>
        </w:rPr>
        <w:t>.</w:t>
      </w:r>
    </w:p>
    <w:p w14:paraId="0CA8974D" w14:textId="773C3B72" w:rsidR="00E6297F" w:rsidRDefault="00692FB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gali remtis kitų ūkio subjektų pajėgumais, kurių kvalifikacija remiasi siekdamas atitikti pirkimo dokumentuose nustatytus kvalifikacijos reikalavimus (jeigu taikytini): reikalavimą turėti specialų leidimą arba būti tam tikrų organizacijų nariu, finansinio ir ekonominio pajėgumo reikalavimus, techninio ir profesinio pajėgumo reikalavimus.</w:t>
      </w:r>
    </w:p>
    <w:p w14:paraId="26EACDB8" w14:textId="3F828F50" w:rsidR="00692FB4" w:rsidRDefault="00692FB4"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692FB4">
        <w:rPr>
          <w:rFonts w:ascii="Times New Roman" w:hAnsi="Times New Roman" w:cs="Times New Roman"/>
          <w:sz w:val="22"/>
          <w:szCs w:val="22"/>
        </w:rPr>
        <w:t>Tiekėjas kartu su pasiūlymu privalo pateikti subtiekėjų, kurių pajėgumais remiasi siekdamas atitikti pirkimo dokumentuose nustatytus kvalifikacijos reikalavimus, sutikimą dalyvauti pirkime.</w:t>
      </w:r>
    </w:p>
    <w:p w14:paraId="7A3FA84C" w14:textId="1E82D2AC" w:rsidR="00692FB4" w:rsidRDefault="00EC4E0C"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C4E0C">
        <w:rPr>
          <w:rFonts w:ascii="Times New Roman" w:hAnsi="Times New Roman" w:cs="Times New Roman"/>
          <w:sz w:val="22"/>
          <w:szCs w:val="22"/>
        </w:rPr>
        <w:lastRenderedPageBreak/>
        <w:t>Kai tiekėjas pageidauja remtis kitų ūkio subjektų pajėgumais, jis privalo perkančiajai organizacijai pasiūlyme įrodyti, kad vykdant pirkimo sutartį ūkio subjektų, kurių pajėgumais jis remiasi, ištekliai jam bus prieinami per visą pirkimo sutarties galiojimo laikotarpį. Dalyvis pasiūlyme privalo išviešinti žinomus subtiekėjus, kurių pajėgumais remiasi ir nurodyti juos pasiūlymo formoje.</w:t>
      </w:r>
    </w:p>
    <w:p w14:paraId="12FEA2C9" w14:textId="31818187" w:rsidR="00C01CEC" w:rsidRDefault="00C01CEC"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C01CEC">
        <w:rPr>
          <w:rFonts w:ascii="Times New Roman" w:hAnsi="Times New Roman" w:cs="Times New Roman"/>
          <w:sz w:val="22"/>
          <w:szCs w:val="22"/>
        </w:rPr>
        <w:t>Kai tiekėjas remiasi kitų ūkio subjektų pajėgumais, atsižvelgdamas į pirkimo dokumentuose nustatytus ekonominio ir finansinio pajėgumo reikalavimus, perkančioji organizacija reikalauja, kad tiekėjas ir kiti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497C0BC6" w14:textId="06F7817C" w:rsidR="00C01CEC" w:rsidRDefault="008A56C3"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8A56C3">
        <w:rPr>
          <w:rFonts w:ascii="Times New Roman" w:hAnsi="Times New Roman" w:cs="Times New Roman"/>
          <w:sz w:val="22"/>
          <w:szCs w:val="22"/>
        </w:rPr>
        <w:t>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skyriuje nurodytus kvalifikacijos ir kitus reikalavimus.</w:t>
      </w:r>
    </w:p>
    <w:p w14:paraId="09EDAC4E" w14:textId="027D6688" w:rsidR="008A56C3" w:rsidRPr="001931A7" w:rsidRDefault="00AC022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AC022A">
        <w:rPr>
          <w:rFonts w:ascii="Times New Roman" w:hAnsi="Times New Roman" w:cs="Times New Roman"/>
          <w:sz w:val="22"/>
          <w:szCs w:val="22"/>
        </w:rPr>
        <w:t xml:space="preserve">Šiame pirkime </w:t>
      </w:r>
      <w:r w:rsidR="001931A7">
        <w:rPr>
          <w:rFonts w:ascii="Times New Roman" w:hAnsi="Times New Roman" w:cs="Times New Roman"/>
          <w:sz w:val="22"/>
          <w:szCs w:val="22"/>
        </w:rPr>
        <w:t xml:space="preserve">pirmiausiai </w:t>
      </w:r>
      <w:r w:rsidRPr="00AC022A">
        <w:rPr>
          <w:rFonts w:ascii="Times New Roman" w:hAnsi="Times New Roman" w:cs="Times New Roman"/>
          <w:sz w:val="22"/>
          <w:szCs w:val="22"/>
        </w:rPr>
        <w:t>bus</w:t>
      </w:r>
      <w:r w:rsidR="001931A7">
        <w:rPr>
          <w:rFonts w:ascii="Times New Roman" w:hAnsi="Times New Roman" w:cs="Times New Roman"/>
          <w:sz w:val="22"/>
          <w:szCs w:val="22"/>
        </w:rPr>
        <w:t xml:space="preserve"> tikrinama, ar nėra visų pasiūlymus pateikusių dalyvių pašalinimo pagrindų, ar dalyvių kvalifikacija atitinka nustatytus reikalavimus ir, jeigu taikytina, ar dalyvis laikosi kokybės vadybos sistemos ir (arba) aplinkos apsaugos vadybos sistemos standartų. Patikrinus šiuos duomenis, bus tikrinami tiekėjų pasiūlymai.</w:t>
      </w:r>
    </w:p>
    <w:p w14:paraId="69360CD7" w14:textId="6915587E" w:rsidR="00894FEF" w:rsidRPr="002B64C0" w:rsidRDefault="00817AB9" w:rsidP="005F1AE0">
      <w:pPr>
        <w:pStyle w:val="Antrat1"/>
        <w:numPr>
          <w:ilvl w:val="0"/>
          <w:numId w:val="7"/>
        </w:numPr>
        <w:tabs>
          <w:tab w:val="left" w:pos="720"/>
        </w:tabs>
        <w:spacing w:before="720" w:after="0" w:line="300" w:lineRule="auto"/>
        <w:ind w:left="0" w:firstLine="0"/>
        <w:rPr>
          <w:rFonts w:ascii="Times New Roman" w:hAnsi="Times New Roman" w:cs="Times New Roman"/>
          <w:color w:val="auto"/>
        </w:rPr>
      </w:pPr>
      <w:bookmarkStart w:id="12" w:name="_Toc137194950"/>
      <w:r w:rsidRPr="002B64C0">
        <w:rPr>
          <w:rFonts w:ascii="Times New Roman" w:hAnsi="Times New Roman" w:cs="Times New Roman"/>
          <w:color w:val="auto"/>
        </w:rPr>
        <w:t>Reikalavima</w:t>
      </w:r>
      <w:r w:rsidR="00202139" w:rsidRPr="002B64C0">
        <w:rPr>
          <w:rFonts w:ascii="Times New Roman" w:hAnsi="Times New Roman" w:cs="Times New Roman"/>
          <w:color w:val="auto"/>
        </w:rPr>
        <w:t xml:space="preserve">i, </w:t>
      </w:r>
      <w:r w:rsidRPr="002B64C0">
        <w:rPr>
          <w:rFonts w:ascii="Times New Roman" w:hAnsi="Times New Roman" w:cs="Times New Roman"/>
          <w:color w:val="auto"/>
        </w:rPr>
        <w:t>susiję su nacionaliniu saugumu</w:t>
      </w:r>
      <w:bookmarkEnd w:id="12"/>
      <w:r w:rsidRPr="002B64C0">
        <w:rPr>
          <w:rFonts w:ascii="Times New Roman" w:hAnsi="Times New Roman" w:cs="Times New Roman"/>
          <w:color w:val="auto"/>
        </w:rPr>
        <w:t xml:space="preserve"> </w:t>
      </w:r>
    </w:p>
    <w:p w14:paraId="0A3E7F23" w14:textId="2800E67D" w:rsidR="00894FEF" w:rsidRPr="002B64C0" w:rsidRDefault="00894FEF" w:rsidP="005F1AE0">
      <w:pPr>
        <w:pStyle w:val="Sraopastraipa"/>
        <w:tabs>
          <w:tab w:val="left" w:pos="720"/>
        </w:tabs>
        <w:spacing w:line="20" w:lineRule="atLeast"/>
        <w:ind w:left="697" w:firstLine="0"/>
        <w:rPr>
          <w:rFonts w:ascii="Times New Roman" w:hAnsi="Times New Roman" w:cs="Times New Roman"/>
        </w:rPr>
      </w:pPr>
    </w:p>
    <w:p w14:paraId="09DFCB03" w14:textId="75D75040" w:rsidR="000D0CA6" w:rsidRDefault="00174FE2" w:rsidP="003E3D05">
      <w:pPr>
        <w:pStyle w:val="Sraopastraipa"/>
        <w:numPr>
          <w:ilvl w:val="1"/>
          <w:numId w:val="7"/>
        </w:numPr>
        <w:tabs>
          <w:tab w:val="left" w:pos="720"/>
          <w:tab w:val="left" w:pos="1440"/>
        </w:tabs>
        <w:spacing w:line="240" w:lineRule="auto"/>
        <w:ind w:left="0" w:firstLine="0"/>
        <w:rPr>
          <w:rFonts w:ascii="Times New Roman" w:hAnsi="Times New Roman" w:cs="Times New Roman"/>
          <w:iCs/>
          <w:sz w:val="22"/>
          <w:szCs w:val="22"/>
        </w:rPr>
      </w:pPr>
      <w:bookmarkStart w:id="13" w:name="_Toc137194951"/>
      <w:r>
        <w:rPr>
          <w:rFonts w:ascii="Times New Roman" w:hAnsi="Times New Roman" w:cs="Times New Roman"/>
          <w:iCs/>
          <w:sz w:val="22"/>
          <w:szCs w:val="22"/>
        </w:rPr>
        <w:t>Šiame pirkime nacionalinio saugumo reikalavimai nekeliami.</w:t>
      </w:r>
    </w:p>
    <w:p w14:paraId="490591E3" w14:textId="69A7F2C1" w:rsidR="006D3202" w:rsidRPr="002B64C0" w:rsidRDefault="003630A0" w:rsidP="005F1AE0">
      <w:pPr>
        <w:pStyle w:val="Antrat1"/>
        <w:numPr>
          <w:ilvl w:val="0"/>
          <w:numId w:val="7"/>
        </w:numPr>
        <w:tabs>
          <w:tab w:val="left" w:pos="720"/>
        </w:tabs>
        <w:spacing w:before="720" w:after="0" w:line="300" w:lineRule="auto"/>
        <w:ind w:left="0" w:firstLine="0"/>
        <w:rPr>
          <w:rFonts w:ascii="Times New Roman" w:hAnsi="Times New Roman" w:cs="Times New Roman"/>
          <w:color w:val="auto"/>
        </w:rPr>
      </w:pPr>
      <w:r w:rsidRPr="002B64C0">
        <w:rPr>
          <w:rFonts w:ascii="Times New Roman" w:hAnsi="Times New Roman" w:cs="Times New Roman"/>
          <w:color w:val="auto"/>
        </w:rPr>
        <w:t>Specialieji reikalavimai pasiūlymų rengimui ir pateikimui</w:t>
      </w:r>
      <w:bookmarkStart w:id="14" w:name="_Toc147739116"/>
      <w:bookmarkEnd w:id="6"/>
      <w:bookmarkEnd w:id="7"/>
      <w:bookmarkEnd w:id="8"/>
      <w:bookmarkEnd w:id="13"/>
    </w:p>
    <w:p w14:paraId="5971D0C7" w14:textId="77777777" w:rsidR="00E861F5" w:rsidRPr="002B64C0" w:rsidRDefault="00E861F5" w:rsidP="005F1AE0">
      <w:pPr>
        <w:tabs>
          <w:tab w:val="left" w:pos="720"/>
        </w:tabs>
        <w:ind w:firstLine="0"/>
        <w:rPr>
          <w:rFonts w:ascii="Times New Roman" w:hAnsi="Times New Roman" w:cs="Times New Roman"/>
          <w:b/>
          <w:bCs/>
        </w:rPr>
      </w:pPr>
    </w:p>
    <w:p w14:paraId="01541802" w14:textId="19A9E327" w:rsidR="00EB3448" w:rsidRDefault="00D41416"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F24FD5">
        <w:rPr>
          <w:rFonts w:ascii="Times New Roman" w:hAnsi="Times New Roman" w:cs="Times New Roman"/>
          <w:b/>
          <w:bCs/>
          <w:sz w:val="22"/>
          <w:szCs w:val="22"/>
        </w:rPr>
        <w:t xml:space="preserve">CVP IS pasiūlymo lango </w:t>
      </w:r>
      <w:r w:rsidR="00F16BEB" w:rsidRPr="00F24FD5">
        <w:rPr>
          <w:rFonts w:ascii="Times New Roman" w:hAnsi="Times New Roman" w:cs="Times New Roman"/>
          <w:b/>
          <w:bCs/>
          <w:sz w:val="22"/>
          <w:szCs w:val="22"/>
        </w:rPr>
        <w:t xml:space="preserve">eilutėje </w:t>
      </w:r>
      <w:r w:rsidR="008D277C" w:rsidRPr="00F24FD5">
        <w:rPr>
          <w:rFonts w:ascii="Times New Roman" w:hAnsi="Times New Roman" w:cs="Times New Roman"/>
          <w:b/>
          <w:bCs/>
          <w:sz w:val="22"/>
          <w:szCs w:val="22"/>
        </w:rPr>
        <w:t>„Prisegti dokument</w:t>
      </w:r>
      <w:r w:rsidR="00B7716A" w:rsidRPr="00F24FD5">
        <w:rPr>
          <w:rFonts w:ascii="Times New Roman" w:hAnsi="Times New Roman" w:cs="Times New Roman"/>
          <w:b/>
          <w:bCs/>
          <w:sz w:val="22"/>
          <w:szCs w:val="22"/>
        </w:rPr>
        <w:t>us</w:t>
      </w:r>
      <w:r w:rsidR="008D277C" w:rsidRPr="00F24FD5">
        <w:rPr>
          <w:rFonts w:ascii="Times New Roman" w:hAnsi="Times New Roman" w:cs="Times New Roman"/>
          <w:b/>
          <w:bCs/>
          <w:sz w:val="22"/>
          <w:szCs w:val="22"/>
        </w:rPr>
        <w:t>“ pateikiama</w:t>
      </w:r>
      <w:r w:rsidR="005964CC" w:rsidRPr="00F24FD5">
        <w:rPr>
          <w:rFonts w:ascii="Times New Roman" w:hAnsi="Times New Roman" w:cs="Times New Roman"/>
          <w:b/>
          <w:bCs/>
          <w:sz w:val="22"/>
          <w:szCs w:val="22"/>
        </w:rPr>
        <w:t>s</w:t>
      </w:r>
      <w:r w:rsidR="005964CC" w:rsidRPr="00F24FD5">
        <w:rPr>
          <w:rFonts w:ascii="Times New Roman" w:hAnsi="Times New Roman" w:cs="Times New Roman"/>
          <w:sz w:val="22"/>
          <w:szCs w:val="22"/>
        </w:rPr>
        <w:t xml:space="preserve"> </w:t>
      </w:r>
      <w:r w:rsidR="005A5204" w:rsidRPr="00F24FD5">
        <w:rPr>
          <w:rFonts w:ascii="Times New Roman" w:hAnsi="Times New Roman" w:cs="Times New Roman"/>
          <w:sz w:val="22"/>
          <w:szCs w:val="22"/>
        </w:rPr>
        <w:t xml:space="preserve">tiekėjo pasirašytas pasiūlymas, parengtas pagal </w:t>
      </w:r>
      <w:r w:rsidR="00820787" w:rsidRPr="00F24FD5">
        <w:rPr>
          <w:rFonts w:ascii="Times New Roman" w:hAnsi="Times New Roman" w:cs="Times New Roman"/>
          <w:sz w:val="22"/>
          <w:szCs w:val="22"/>
        </w:rPr>
        <w:t>s</w:t>
      </w:r>
      <w:r w:rsidR="00D85943" w:rsidRPr="00F24FD5">
        <w:rPr>
          <w:rFonts w:ascii="Times New Roman" w:hAnsi="Times New Roman" w:cs="Times New Roman"/>
          <w:sz w:val="22"/>
          <w:szCs w:val="22"/>
        </w:rPr>
        <w:t xml:space="preserve">pecialiųjų </w:t>
      </w:r>
      <w:r w:rsidR="005A5204" w:rsidRPr="00F24FD5">
        <w:rPr>
          <w:rFonts w:ascii="Times New Roman" w:hAnsi="Times New Roman" w:cs="Times New Roman"/>
          <w:sz w:val="22"/>
          <w:szCs w:val="22"/>
        </w:rPr>
        <w:fldChar w:fldCharType="begin"/>
      </w:r>
      <w:r w:rsidR="005A5204" w:rsidRPr="00F24FD5">
        <w:rPr>
          <w:rFonts w:ascii="Times New Roman" w:hAnsi="Times New Roman" w:cs="Times New Roman"/>
          <w:sz w:val="22"/>
          <w:szCs w:val="22"/>
        </w:rPr>
        <w:instrText xml:space="preserve"> REF _Ref38540913 \h  \* MERGEFORMAT </w:instrText>
      </w:r>
      <w:r w:rsidR="005A5204" w:rsidRPr="00F24FD5">
        <w:rPr>
          <w:rFonts w:ascii="Times New Roman" w:hAnsi="Times New Roman" w:cs="Times New Roman"/>
          <w:sz w:val="22"/>
          <w:szCs w:val="22"/>
        </w:rPr>
      </w:r>
      <w:r w:rsidR="005A5204" w:rsidRPr="00F24FD5">
        <w:rPr>
          <w:rFonts w:ascii="Times New Roman" w:hAnsi="Times New Roman" w:cs="Times New Roman"/>
          <w:sz w:val="22"/>
          <w:szCs w:val="22"/>
        </w:rPr>
        <w:fldChar w:fldCharType="separate"/>
      </w:r>
      <w:r w:rsidR="00D85943" w:rsidRPr="00F24FD5">
        <w:rPr>
          <w:rFonts w:ascii="Times New Roman" w:hAnsi="Times New Roman" w:cs="Times New Roman"/>
          <w:sz w:val="22"/>
          <w:szCs w:val="22"/>
        </w:rPr>
        <w:t>p</w:t>
      </w:r>
      <w:r w:rsidR="005A5204" w:rsidRPr="00F24FD5">
        <w:rPr>
          <w:rFonts w:ascii="Times New Roman" w:hAnsi="Times New Roman" w:cs="Times New Roman"/>
          <w:sz w:val="22"/>
          <w:szCs w:val="22"/>
        </w:rPr>
        <w:t>irkimo sąlygų</w:t>
      </w:r>
      <w:r w:rsidR="009408E6" w:rsidRPr="00F24FD5">
        <w:rPr>
          <w:rFonts w:ascii="Times New Roman" w:hAnsi="Times New Roman" w:cs="Times New Roman"/>
          <w:sz w:val="22"/>
          <w:szCs w:val="22"/>
        </w:rPr>
        <w:t xml:space="preserve"> 3</w:t>
      </w:r>
      <w:r w:rsidR="00D85943" w:rsidRPr="00F24FD5">
        <w:rPr>
          <w:rFonts w:ascii="Times New Roman" w:hAnsi="Times New Roman" w:cs="Times New Roman"/>
          <w:sz w:val="22"/>
          <w:szCs w:val="22"/>
          <w:shd w:val="clear" w:color="auto" w:fill="FFFFFF"/>
        </w:rPr>
        <w:t xml:space="preserve"> </w:t>
      </w:r>
      <w:r w:rsidR="005A5204" w:rsidRPr="00F24FD5">
        <w:rPr>
          <w:rFonts w:ascii="Times New Roman" w:hAnsi="Times New Roman" w:cs="Times New Roman"/>
          <w:sz w:val="22"/>
          <w:szCs w:val="22"/>
        </w:rPr>
        <w:fldChar w:fldCharType="end"/>
      </w:r>
      <w:r w:rsidR="008339CC" w:rsidRPr="00F24FD5">
        <w:rPr>
          <w:rFonts w:ascii="Times New Roman" w:hAnsi="Times New Roman" w:cs="Times New Roman"/>
          <w:sz w:val="22"/>
          <w:szCs w:val="22"/>
        </w:rPr>
        <w:t xml:space="preserve">priede </w:t>
      </w:r>
      <w:r w:rsidR="005A5204" w:rsidRPr="00F24FD5">
        <w:rPr>
          <w:rFonts w:ascii="Times New Roman" w:hAnsi="Times New Roman" w:cs="Times New Roman"/>
          <w:sz w:val="22"/>
          <w:szCs w:val="22"/>
        </w:rPr>
        <w:t>pateiktą pasiūlymo formą ir pasiūlymo formoje nurodyti ir kiti, tiekėjo nuomone, būtini dokumentai (jų kopijos).</w:t>
      </w:r>
    </w:p>
    <w:p w14:paraId="463C0DC5" w14:textId="77777777" w:rsidR="00EB3448" w:rsidRPr="00EB3448" w:rsidRDefault="00AD4F1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B3448">
        <w:rPr>
          <w:rFonts w:ascii="Times New Roman" w:eastAsia="Calibri" w:hAnsi="Times New Roman" w:cs="Times New Roman"/>
          <w:sz w:val="22"/>
          <w:szCs w:val="22"/>
        </w:rPr>
        <w:t xml:space="preserve">Pasiūlymas gali būti pasirašytas </w:t>
      </w:r>
      <w:r w:rsidR="00FD5736" w:rsidRPr="00EB3448">
        <w:rPr>
          <w:rFonts w:ascii="Times New Roman" w:eastAsia="Calibri" w:hAnsi="Times New Roman" w:cs="Times New Roman"/>
          <w:sz w:val="22"/>
          <w:szCs w:val="22"/>
        </w:rPr>
        <w:t xml:space="preserve">fiziniu arba </w:t>
      </w:r>
      <w:r w:rsidRPr="00EB3448">
        <w:rPr>
          <w:rFonts w:ascii="Times New Roman" w:eastAsia="Calibri" w:hAnsi="Times New Roman" w:cs="Times New Roman"/>
          <w:sz w:val="22"/>
          <w:szCs w:val="22"/>
        </w:rPr>
        <w:t xml:space="preserve">kvalifikuotu elektroniniu parašu. Jeigu </w:t>
      </w:r>
      <w:r w:rsidR="00FD5736" w:rsidRPr="00EB3448">
        <w:rPr>
          <w:rFonts w:ascii="Times New Roman" w:eastAsia="Calibri" w:hAnsi="Times New Roman" w:cs="Times New Roman"/>
          <w:sz w:val="22"/>
          <w:szCs w:val="22"/>
        </w:rPr>
        <w:t xml:space="preserve">tiekėjas </w:t>
      </w:r>
      <w:r w:rsidRPr="00EB3448">
        <w:rPr>
          <w:rFonts w:ascii="Times New Roman" w:eastAsia="Calibri" w:hAnsi="Times New Roman" w:cs="Times New Roman"/>
          <w:sz w:val="22"/>
          <w:szCs w:val="22"/>
        </w:rPr>
        <w:t>dokumentus tvirtina naudodamas elektroninį, o ne fizinį parašą, elektroninis parašas turi atitikti VPĮ 22</w:t>
      </w:r>
      <w:r w:rsidR="006E2B14" w:rsidRPr="00EB3448">
        <w:rPr>
          <w:rFonts w:ascii="Times New Roman" w:eastAsia="Calibri" w:hAnsi="Times New Roman" w:cs="Times New Roman"/>
          <w:sz w:val="22"/>
          <w:szCs w:val="22"/>
        </w:rPr>
        <w:t xml:space="preserve"> </w:t>
      </w:r>
      <w:r w:rsidRPr="00EB3448">
        <w:rPr>
          <w:rFonts w:ascii="Times New Roman" w:eastAsia="Calibri" w:hAnsi="Times New Roman" w:cs="Times New Roman"/>
          <w:sz w:val="22"/>
          <w:szCs w:val="22"/>
        </w:rPr>
        <w:t xml:space="preserve">straipsnio 11 dalies 2 ir 3 punktuose nustatytus reikalavimus. </w:t>
      </w:r>
      <w:r w:rsidR="7C928381" w:rsidRPr="00EB3448">
        <w:rPr>
          <w:rFonts w:ascii="Times New Roman" w:hAnsi="Times New Roman" w:cs="Times New Roman"/>
          <w:sz w:val="22"/>
          <w:szCs w:val="22"/>
        </w:rPr>
        <w:t>P</w:t>
      </w:r>
      <w:r w:rsidR="007037F7" w:rsidRPr="00EB3448">
        <w:rPr>
          <w:rFonts w:ascii="Times New Roman" w:hAnsi="Times New Roman" w:cs="Times New Roman"/>
          <w:sz w:val="22"/>
          <w:szCs w:val="22"/>
        </w:rPr>
        <w:t>erkančiajai organizacijai</w:t>
      </w:r>
      <w:r w:rsidRPr="00EB3448">
        <w:rPr>
          <w:rFonts w:ascii="Times New Roman" w:hAnsi="Times New Roman" w:cs="Times New Roman"/>
          <w:sz w:val="22"/>
          <w:szCs w:val="22"/>
        </w:rPr>
        <w:t xml:space="preserve"> kilus abejonių dėl dokumentų tikrumo, ji turi teisę reikalauti pateikti dokumentų originalus.</w:t>
      </w:r>
      <w:r w:rsidRPr="00EB3448">
        <w:rPr>
          <w:rFonts w:ascii="Times New Roman" w:eastAsia="Calibri" w:hAnsi="Times New Roman" w:cs="Times New Roman"/>
          <w:sz w:val="22"/>
          <w:szCs w:val="22"/>
        </w:rPr>
        <w:t xml:space="preserve"> Gali būti</w:t>
      </w:r>
      <w:r w:rsidR="003E5451" w:rsidRPr="00EB3448">
        <w:rPr>
          <w:rFonts w:ascii="Times New Roman" w:eastAsia="Calibri" w:hAnsi="Times New Roman" w:cs="Times New Roman"/>
          <w:sz w:val="22"/>
          <w:szCs w:val="22"/>
        </w:rPr>
        <w:t xml:space="preserve"> pateikiami</w:t>
      </w:r>
      <w:r w:rsidRPr="00EB3448">
        <w:rPr>
          <w:rFonts w:ascii="Times New Roman" w:eastAsia="Calibri" w:hAnsi="Times New Roman" w:cs="Times New Roman"/>
          <w:sz w:val="22"/>
          <w:szCs w:val="22"/>
        </w:rPr>
        <w:t>:</w:t>
      </w:r>
    </w:p>
    <w:p w14:paraId="0CAB848D" w14:textId="1604316C" w:rsidR="007E195E" w:rsidRPr="007F15E9" w:rsidRDefault="00AD4F1A" w:rsidP="00A975FA">
      <w:pPr>
        <w:pStyle w:val="Sraopastraipa"/>
        <w:numPr>
          <w:ilvl w:val="2"/>
          <w:numId w:val="7"/>
        </w:numPr>
        <w:tabs>
          <w:tab w:val="left" w:pos="720"/>
        </w:tabs>
        <w:spacing w:line="240" w:lineRule="auto"/>
        <w:ind w:left="0" w:firstLine="0"/>
        <w:rPr>
          <w:rFonts w:ascii="Times New Roman" w:hAnsi="Times New Roman" w:cs="Times New Roman"/>
          <w:sz w:val="22"/>
          <w:szCs w:val="22"/>
        </w:rPr>
      </w:pPr>
      <w:r w:rsidRPr="007F15E9">
        <w:rPr>
          <w:rFonts w:ascii="Times New Roman" w:eastAsia="Calibri" w:hAnsi="Times New Roman" w:cs="Times New Roman"/>
          <w:sz w:val="22"/>
          <w:szCs w:val="22"/>
        </w:rPr>
        <w:t>kvalifikuotu elektroniniu parašu pasirašyti elektroninėmis priemonėmis suformuoti dokumentai;</w:t>
      </w:r>
    </w:p>
    <w:p w14:paraId="5B3B2FFA" w14:textId="77777777" w:rsidR="007E195E" w:rsidRDefault="00AD4F1A" w:rsidP="005F1AE0">
      <w:pPr>
        <w:pStyle w:val="Sraopastraipa"/>
        <w:numPr>
          <w:ilvl w:val="2"/>
          <w:numId w:val="7"/>
        </w:numPr>
        <w:tabs>
          <w:tab w:val="left" w:pos="720"/>
          <w:tab w:val="left" w:pos="1800"/>
        </w:tabs>
        <w:spacing w:line="240" w:lineRule="auto"/>
        <w:ind w:left="0" w:firstLine="0"/>
        <w:rPr>
          <w:rFonts w:ascii="Times New Roman" w:hAnsi="Times New Roman" w:cs="Times New Roman"/>
          <w:sz w:val="22"/>
          <w:szCs w:val="22"/>
        </w:rPr>
      </w:pPr>
      <w:r w:rsidRPr="007E195E">
        <w:rPr>
          <w:rFonts w:ascii="Times New Roman" w:eastAsia="Calibri" w:hAnsi="Times New Roman" w:cs="Times New Roman"/>
          <w:sz w:val="22"/>
          <w:szCs w:val="22"/>
        </w:rPr>
        <w:t>skaitmeninės dokumentų kopijos (fiziniu parašu tvirtinami dokumentai turi būti pateikiami pasirašyti ir nuskenuoti).</w:t>
      </w:r>
    </w:p>
    <w:p w14:paraId="480D0261" w14:textId="77777777" w:rsidR="007E195E" w:rsidRDefault="00D61DED"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eastAsia="Arial" w:hAnsi="Times New Roman" w:cs="Times New Roman"/>
          <w:sz w:val="22"/>
          <w:szCs w:val="22"/>
        </w:rPr>
        <w:t>Pasiūlyma</w:t>
      </w:r>
      <w:r w:rsidR="00543400" w:rsidRPr="007E195E">
        <w:rPr>
          <w:rFonts w:ascii="Times New Roman" w:eastAsia="Arial" w:hAnsi="Times New Roman" w:cs="Times New Roman"/>
          <w:sz w:val="22"/>
          <w:szCs w:val="22"/>
        </w:rPr>
        <w:t>s turi būti parengtas</w:t>
      </w:r>
      <w:r w:rsidRPr="007E195E">
        <w:rPr>
          <w:rFonts w:ascii="Times New Roman" w:eastAsia="Arial" w:hAnsi="Times New Roman" w:cs="Times New Roman"/>
          <w:sz w:val="22"/>
          <w:szCs w:val="22"/>
        </w:rPr>
        <w:t xml:space="preserve"> lietuvių arba </w:t>
      </w:r>
      <w:r w:rsidR="00543400" w:rsidRPr="007E195E">
        <w:rPr>
          <w:rFonts w:ascii="Times New Roman" w:eastAsia="Arial" w:hAnsi="Times New Roman" w:cs="Times New Roman"/>
          <w:sz w:val="22"/>
          <w:szCs w:val="22"/>
        </w:rPr>
        <w:t xml:space="preserve">anglų </w:t>
      </w:r>
      <w:r w:rsidRPr="007E195E">
        <w:rPr>
          <w:rFonts w:ascii="Times New Roman" w:eastAsia="Arial" w:hAnsi="Times New Roman" w:cs="Times New Roman"/>
          <w:sz w:val="22"/>
          <w:szCs w:val="22"/>
        </w:rPr>
        <w:t xml:space="preserve">kalbomis. </w:t>
      </w:r>
      <w:r w:rsidR="000A3108" w:rsidRPr="007E195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47EB5DEB" w14:textId="77777777" w:rsidR="00D67BB9" w:rsidRDefault="0032046A"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7E195E">
        <w:rPr>
          <w:rFonts w:ascii="Times New Roman" w:hAnsi="Times New Roman" w:cs="Times New Roman"/>
          <w:sz w:val="22"/>
          <w:szCs w:val="22"/>
        </w:rPr>
        <w:t>Pasiūlym</w:t>
      </w:r>
      <w:r w:rsidR="00990A2D" w:rsidRPr="007E195E">
        <w:rPr>
          <w:rFonts w:ascii="Times New Roman" w:hAnsi="Times New Roman" w:cs="Times New Roman"/>
          <w:sz w:val="22"/>
          <w:szCs w:val="22"/>
        </w:rPr>
        <w:t xml:space="preserve">uose nurodytos kainos </w:t>
      </w:r>
      <w:r w:rsidR="003C09C7" w:rsidRPr="007E195E">
        <w:rPr>
          <w:rFonts w:ascii="Times New Roman" w:hAnsi="Times New Roman" w:cs="Times New Roman"/>
          <w:sz w:val="22"/>
          <w:szCs w:val="22"/>
        </w:rPr>
        <w:t xml:space="preserve">bus vertinamos </w:t>
      </w:r>
      <w:r w:rsidRPr="007E195E">
        <w:rPr>
          <w:rFonts w:ascii="Times New Roman" w:hAnsi="Times New Roman" w:cs="Times New Roman"/>
          <w:sz w:val="22"/>
          <w:szCs w:val="22"/>
        </w:rPr>
        <w:t>eurais</w:t>
      </w:r>
      <w:r w:rsidRPr="007E195E">
        <w:rPr>
          <w:rFonts w:ascii="Times New Roman" w:eastAsia="Calibri" w:hAnsi="Times New Roman" w:cs="Times New Roman"/>
          <w:sz w:val="22"/>
          <w:szCs w:val="22"/>
        </w:rPr>
        <w:t>.</w:t>
      </w:r>
      <w:r w:rsidRPr="007E195E">
        <w:rPr>
          <w:rFonts w:ascii="Times New Roman" w:hAnsi="Times New Roman" w:cs="Times New Roman"/>
          <w:sz w:val="22"/>
          <w:szCs w:val="22"/>
        </w:rPr>
        <w:t xml:space="preserve"> Jeigu </w:t>
      </w:r>
      <w:r w:rsidR="005B57A2" w:rsidRPr="007E195E">
        <w:rPr>
          <w:rFonts w:ascii="Times New Roman" w:hAnsi="Times New Roman" w:cs="Times New Roman"/>
          <w:sz w:val="22"/>
          <w:szCs w:val="22"/>
        </w:rPr>
        <w:t>p</w:t>
      </w:r>
      <w:r w:rsidRPr="007E195E">
        <w:rPr>
          <w:rFonts w:ascii="Times New Roman" w:hAnsi="Times New Roman" w:cs="Times New Roman"/>
          <w:sz w:val="22"/>
          <w:szCs w:val="22"/>
        </w:rPr>
        <w:t xml:space="preserve">asiūlymuose kainos nurodytos užsienio valiuta, jos </w:t>
      </w:r>
      <w:r w:rsidR="003C09C7" w:rsidRPr="007E195E">
        <w:rPr>
          <w:rFonts w:ascii="Times New Roman" w:hAnsi="Times New Roman" w:cs="Times New Roman"/>
          <w:sz w:val="22"/>
          <w:szCs w:val="22"/>
        </w:rPr>
        <w:t>bus</w:t>
      </w:r>
      <w:r w:rsidRPr="007E195E">
        <w:rPr>
          <w:rFonts w:ascii="Times New Roman" w:hAnsi="Times New Roman" w:cs="Times New Roman"/>
          <w:sz w:val="22"/>
          <w:szCs w:val="22"/>
        </w:rPr>
        <w:t xml:space="preserve"> perskaičiuojamos </w:t>
      </w:r>
      <w:r w:rsidR="003C09C7" w:rsidRPr="007E195E">
        <w:rPr>
          <w:rFonts w:ascii="Times New Roman" w:hAnsi="Times New Roman" w:cs="Times New Roman"/>
          <w:sz w:val="22"/>
          <w:szCs w:val="22"/>
        </w:rPr>
        <w:t>eurais</w:t>
      </w:r>
      <w:r w:rsidRPr="007E195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E195E">
        <w:rPr>
          <w:rFonts w:ascii="Times New Roman" w:hAnsi="Times New Roman" w:cs="Times New Roman"/>
          <w:sz w:val="22"/>
          <w:szCs w:val="22"/>
        </w:rPr>
        <w:t>.</w:t>
      </w:r>
    </w:p>
    <w:p w14:paraId="2CFE6708" w14:textId="77777777" w:rsidR="00EC0D8C" w:rsidRPr="00EC0D8C" w:rsidRDefault="006A6A5B"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D67BB9">
        <w:rPr>
          <w:rFonts w:ascii="Times New Roman" w:eastAsia="Arial" w:hAnsi="Times New Roman" w:cs="Times New Roman"/>
          <w:sz w:val="22"/>
          <w:szCs w:val="22"/>
        </w:rPr>
        <w:t xml:space="preserve">Bendra pasiūlymo kaina su PVM  turi būti nurodoma dviejų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67BB9">
        <w:rPr>
          <w:rFonts w:ascii="Times New Roman" w:eastAsia="Arial" w:hAnsi="Times New Roman" w:cs="Times New Roman"/>
          <w:sz w:val="22"/>
          <w:szCs w:val="22"/>
        </w:rPr>
        <w:t>i</w:t>
      </w:r>
      <w:r w:rsidRPr="00D67BB9">
        <w:rPr>
          <w:rFonts w:ascii="Times New Roman" w:eastAsia="Arial" w:hAnsi="Times New Roman" w:cs="Times New Roman"/>
          <w:sz w:val="22"/>
          <w:szCs w:val="22"/>
        </w:rPr>
        <w:t xml:space="preserve"> neribojant </w:t>
      </w:r>
      <w:r w:rsidR="00EE7D60" w:rsidRPr="00D67BB9">
        <w:rPr>
          <w:rFonts w:ascii="Times New Roman" w:eastAsia="Arial" w:hAnsi="Times New Roman" w:cs="Times New Roman"/>
          <w:sz w:val="22"/>
          <w:szCs w:val="22"/>
        </w:rPr>
        <w:t>skaitmenų</w:t>
      </w:r>
      <w:r w:rsidRPr="00D67BB9">
        <w:rPr>
          <w:rFonts w:ascii="Times New Roman" w:eastAsia="Arial" w:hAnsi="Times New Roman" w:cs="Times New Roman"/>
          <w:sz w:val="22"/>
          <w:szCs w:val="22"/>
        </w:rPr>
        <w:t xml:space="preserve"> po kablelio kiekio. </w:t>
      </w:r>
    </w:p>
    <w:p w14:paraId="5D6AA436" w14:textId="5F2D98DE" w:rsidR="009C66EF" w:rsidRDefault="009C66EF" w:rsidP="005F1AE0">
      <w:pPr>
        <w:pStyle w:val="Sraopastraipa"/>
        <w:numPr>
          <w:ilvl w:val="1"/>
          <w:numId w:val="7"/>
        </w:numPr>
        <w:tabs>
          <w:tab w:val="left" w:pos="720"/>
        </w:tabs>
        <w:spacing w:line="240" w:lineRule="auto"/>
        <w:ind w:left="0" w:firstLine="0"/>
        <w:rPr>
          <w:rFonts w:ascii="Times New Roman" w:hAnsi="Times New Roman" w:cs="Times New Roman"/>
          <w:sz w:val="22"/>
          <w:szCs w:val="22"/>
        </w:rPr>
      </w:pPr>
      <w:r w:rsidRPr="00EC0D8C">
        <w:rPr>
          <w:rFonts w:ascii="Times New Roman" w:eastAsia="Arial" w:hAnsi="Times New Roman" w:cs="Times New Roman"/>
          <w:sz w:val="22"/>
          <w:szCs w:val="22"/>
        </w:rPr>
        <w:t xml:space="preserve">Tiekėjų pasiūlymuose nurodytos kainos bus vertinamos </w:t>
      </w:r>
      <w:r w:rsidRPr="00EC0D8C">
        <w:rPr>
          <w:rFonts w:ascii="Times New Roman" w:hAnsi="Times New Roman" w:cs="Times New Roman"/>
          <w:sz w:val="22"/>
          <w:szCs w:val="22"/>
        </w:rPr>
        <w:t>ir lyginamos su visais mokesčiais, įskaitant PVM.</w:t>
      </w:r>
    </w:p>
    <w:p w14:paraId="20755E48" w14:textId="00227E48" w:rsidR="0067718A" w:rsidRPr="00F604BB" w:rsidRDefault="00A47104" w:rsidP="005F1AE0">
      <w:pPr>
        <w:pStyle w:val="Sraopastraipa"/>
        <w:numPr>
          <w:ilvl w:val="1"/>
          <w:numId w:val="7"/>
        </w:numPr>
        <w:tabs>
          <w:tab w:val="left" w:pos="720"/>
        </w:tabs>
        <w:spacing w:line="240" w:lineRule="auto"/>
        <w:ind w:left="0" w:firstLine="0"/>
        <w:rPr>
          <w:rFonts w:ascii="Times New Roman" w:hAnsi="Times New Roman" w:cs="Times New Roman"/>
          <w:b/>
          <w:bCs/>
          <w:color w:val="EE0000"/>
          <w:sz w:val="22"/>
          <w:szCs w:val="22"/>
          <w:u w:val="single"/>
        </w:rPr>
      </w:pPr>
      <w:r w:rsidRPr="00F604BB">
        <w:rPr>
          <w:rFonts w:ascii="Times New Roman" w:eastAsia="Arial" w:hAnsi="Times New Roman" w:cs="Times New Roman"/>
          <w:b/>
          <w:bCs/>
          <w:color w:val="EE0000"/>
          <w:sz w:val="22"/>
          <w:szCs w:val="22"/>
          <w:u w:val="single"/>
        </w:rPr>
        <w:t>Iki pasiūlymų pateikimo termino pabaigos tiekėjo pateiktame pasiūlyme turi būti</w:t>
      </w:r>
      <w:r w:rsidR="00ED660D" w:rsidRPr="00F604BB">
        <w:rPr>
          <w:rFonts w:ascii="Times New Roman" w:eastAsia="Arial" w:hAnsi="Times New Roman" w:cs="Times New Roman"/>
          <w:b/>
          <w:bCs/>
          <w:color w:val="EE0000"/>
          <w:sz w:val="22"/>
          <w:szCs w:val="22"/>
          <w:u w:val="single"/>
        </w:rPr>
        <w:t xml:space="preserve"> pateikta</w:t>
      </w:r>
      <w:r w:rsidR="00B903A5" w:rsidRPr="00F604BB">
        <w:rPr>
          <w:rFonts w:ascii="Times New Roman" w:eastAsia="Arial" w:hAnsi="Times New Roman" w:cs="Times New Roman"/>
          <w:b/>
          <w:bCs/>
          <w:color w:val="EE0000"/>
          <w:sz w:val="22"/>
          <w:szCs w:val="22"/>
          <w:u w:val="single"/>
        </w:rPr>
        <w:t>:</w:t>
      </w:r>
    </w:p>
    <w:p w14:paraId="02D647FE" w14:textId="13B76E0E" w:rsidR="00B903A5" w:rsidRPr="00F604BB" w:rsidRDefault="00ED660D" w:rsidP="004F37B4">
      <w:pPr>
        <w:pStyle w:val="Sraopastraipa"/>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užpildytas ir pasirašytas pasiūlymas pagal pasiūlymo formą (pirkimo sąlygų 3 priedas);</w:t>
      </w:r>
    </w:p>
    <w:p w14:paraId="2A102F7A" w14:textId="340C4FBC" w:rsidR="00BC79F3" w:rsidRPr="00217E2B" w:rsidRDefault="00BC79F3" w:rsidP="004F37B4">
      <w:pPr>
        <w:pStyle w:val="Sraopastraipa"/>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rPr>
        <w:t>įgaliojimas ar kitas dokumentas (pvz., pareigybės aprašymas), suteikiantis teisę pasirašyti tiekėjo pasiūlymą, kai pasiūlymą pasirašo ne juridinio asmens vadovas, o jo įgaliotas asmuo;</w:t>
      </w:r>
    </w:p>
    <w:p w14:paraId="4BB183E8" w14:textId="14306FDF" w:rsidR="00BC79F3" w:rsidRPr="00217E2B" w:rsidRDefault="00BC79F3" w:rsidP="004F37B4">
      <w:pPr>
        <w:pStyle w:val="Sraopastraipa"/>
        <w:numPr>
          <w:ilvl w:val="2"/>
          <w:numId w:val="7"/>
        </w:numPr>
        <w:tabs>
          <w:tab w:val="left" w:pos="720"/>
        </w:tabs>
        <w:spacing w:line="240" w:lineRule="auto"/>
        <w:ind w:left="0" w:firstLine="0"/>
        <w:rPr>
          <w:rFonts w:ascii="Times New Roman" w:hAnsi="Times New Roman" w:cs="Times New Roman"/>
          <w:color w:val="EE0000"/>
          <w:sz w:val="22"/>
          <w:szCs w:val="22"/>
        </w:rPr>
      </w:pPr>
      <w:r w:rsidRPr="00217E2B">
        <w:rPr>
          <w:rFonts w:ascii="Times New Roman" w:hAnsi="Times New Roman" w:cs="Times New Roman"/>
          <w:color w:val="EE0000"/>
          <w:sz w:val="22"/>
          <w:szCs w:val="22"/>
        </w:rPr>
        <w:t>jungtinės veiklos sutartis, jei pasiūlymą pateikia tiekėjų grupė;</w:t>
      </w:r>
    </w:p>
    <w:p w14:paraId="31C18840" w14:textId="08E1AAEE" w:rsidR="00BC79F3" w:rsidRPr="00F604BB" w:rsidRDefault="00BC79F3" w:rsidP="004F37B4">
      <w:pPr>
        <w:pStyle w:val="Sraopastraipa"/>
        <w:numPr>
          <w:ilvl w:val="2"/>
          <w:numId w:val="7"/>
        </w:numPr>
        <w:tabs>
          <w:tab w:val="left" w:pos="720"/>
        </w:tabs>
        <w:spacing w:line="240" w:lineRule="auto"/>
        <w:ind w:left="0" w:firstLine="0"/>
        <w:rPr>
          <w:rFonts w:ascii="Times New Roman" w:hAnsi="Times New Roman" w:cs="Times New Roman"/>
          <w:color w:val="EE0000"/>
          <w:sz w:val="22"/>
          <w:szCs w:val="22"/>
        </w:rPr>
      </w:pPr>
      <w:r w:rsidRPr="00F604BB">
        <w:rPr>
          <w:rFonts w:ascii="Times New Roman" w:hAnsi="Times New Roman" w:cs="Times New Roman"/>
          <w:color w:val="EE0000"/>
          <w:sz w:val="22"/>
          <w:szCs w:val="22"/>
        </w:rPr>
        <w:t>kita pirkimo dokumentuose prašoma medžiaga.</w:t>
      </w:r>
    </w:p>
    <w:p w14:paraId="4AC2116E" w14:textId="00AB962D" w:rsidR="00CD457C" w:rsidRPr="002B64C0" w:rsidRDefault="00CD457C" w:rsidP="005F1AE0">
      <w:pPr>
        <w:pStyle w:val="Sraopastraipa"/>
        <w:tabs>
          <w:tab w:val="left" w:pos="720"/>
        </w:tabs>
        <w:spacing w:line="240" w:lineRule="auto"/>
        <w:ind w:left="0" w:firstLine="0"/>
        <w:rPr>
          <w:rFonts w:ascii="Times New Roman" w:eastAsia="Arial" w:hAnsi="Times New Roman" w:cs="Times New Roman"/>
          <w:vanish/>
          <w:color w:val="7030A0"/>
        </w:rPr>
      </w:pPr>
    </w:p>
    <w:p w14:paraId="3946E33E" w14:textId="65B6C219" w:rsidR="00F527B1" w:rsidRPr="002B64C0" w:rsidRDefault="00E85882" w:rsidP="00AB4214">
      <w:pPr>
        <w:pStyle w:val="Antrat1"/>
        <w:tabs>
          <w:tab w:val="left" w:pos="720"/>
        </w:tabs>
        <w:spacing w:before="720" w:after="0" w:line="300" w:lineRule="auto"/>
        <w:ind w:firstLine="0"/>
        <w:contextualSpacing/>
        <w:rPr>
          <w:rFonts w:ascii="Times New Roman" w:hAnsi="Times New Roman" w:cs="Times New Roman"/>
          <w:color w:val="auto"/>
        </w:rPr>
      </w:pPr>
      <w:bookmarkStart w:id="15" w:name="_Toc137194952"/>
      <w:r w:rsidRPr="002B64C0">
        <w:rPr>
          <w:rFonts w:ascii="Times New Roman" w:hAnsi="Times New Roman" w:cs="Times New Roman"/>
          <w:color w:val="auto"/>
        </w:rPr>
        <w:t>6</w:t>
      </w:r>
      <w:r w:rsidR="003F5D40" w:rsidRPr="002B64C0">
        <w:rPr>
          <w:rFonts w:ascii="Times New Roman" w:hAnsi="Times New Roman" w:cs="Times New Roman"/>
          <w:color w:val="auto"/>
        </w:rPr>
        <w:t xml:space="preserve">. </w:t>
      </w:r>
      <w:r w:rsidR="00E62E95" w:rsidRPr="002B64C0">
        <w:rPr>
          <w:rFonts w:ascii="Times New Roman" w:hAnsi="Times New Roman" w:cs="Times New Roman"/>
          <w:color w:val="auto"/>
        </w:rPr>
        <w:t>Pasiūlymo galiojimo užtikrinimas</w:t>
      </w:r>
      <w:bookmarkEnd w:id="15"/>
    </w:p>
    <w:p w14:paraId="7A210472" w14:textId="77777777" w:rsidR="003D73C2" w:rsidRPr="002B64C0" w:rsidRDefault="003D73C2" w:rsidP="005F1AE0">
      <w:pPr>
        <w:tabs>
          <w:tab w:val="left" w:pos="720"/>
        </w:tabs>
        <w:ind w:firstLine="0"/>
        <w:rPr>
          <w:rFonts w:ascii="Times New Roman" w:hAnsi="Times New Roman" w:cs="Times New Roman"/>
          <w:i/>
          <w:iCs/>
          <w:color w:val="7030A0"/>
        </w:rPr>
      </w:pPr>
    </w:p>
    <w:p w14:paraId="321F9503" w14:textId="561181B0" w:rsidR="002956DD" w:rsidRPr="002956DD" w:rsidRDefault="00A423AA" w:rsidP="005F1AE0">
      <w:pPr>
        <w:pStyle w:val="Sraopastraipa"/>
        <w:numPr>
          <w:ilvl w:val="1"/>
          <w:numId w:val="20"/>
        </w:numPr>
        <w:tabs>
          <w:tab w:val="left" w:pos="720"/>
        </w:tabs>
        <w:spacing w:line="240" w:lineRule="auto"/>
        <w:ind w:left="0" w:firstLine="0"/>
        <w:rPr>
          <w:rFonts w:ascii="Times New Roman" w:hAnsi="Times New Roman" w:cs="Times New Roman"/>
          <w:color w:val="7030A0"/>
          <w:sz w:val="22"/>
          <w:szCs w:val="22"/>
        </w:rPr>
      </w:pPr>
      <w:r>
        <w:rPr>
          <w:rFonts w:ascii="Times New Roman" w:hAnsi="Times New Roman" w:cs="Times New Roman"/>
          <w:sz w:val="22"/>
          <w:szCs w:val="22"/>
        </w:rPr>
        <w:t>Perkančioji organizacija šiame Pirkime netaiko reikalavimo tiekėjams užtikrinti savo pasiūlymų galiojimus.</w:t>
      </w:r>
    </w:p>
    <w:p w14:paraId="5D02D1AD" w14:textId="08322900" w:rsidR="00831133" w:rsidRPr="002B64C0" w:rsidRDefault="00B52705" w:rsidP="00AB4214">
      <w:pPr>
        <w:pStyle w:val="Antrat1"/>
        <w:numPr>
          <w:ilvl w:val="0"/>
          <w:numId w:val="6"/>
        </w:numPr>
        <w:tabs>
          <w:tab w:val="left" w:pos="720"/>
        </w:tabs>
        <w:spacing w:before="720" w:after="0" w:line="300" w:lineRule="auto"/>
        <w:ind w:left="0" w:firstLine="0"/>
        <w:contextualSpacing/>
        <w:rPr>
          <w:rFonts w:ascii="Times New Roman" w:hAnsi="Times New Roman" w:cs="Times New Roman"/>
        </w:rPr>
      </w:pPr>
      <w:bookmarkStart w:id="16" w:name="_Toc15392775"/>
      <w:bookmarkStart w:id="17" w:name="_Toc137194953"/>
      <w:r w:rsidRPr="002B64C0">
        <w:rPr>
          <w:rFonts w:ascii="Times New Roman" w:hAnsi="Times New Roman" w:cs="Times New Roman"/>
          <w:color w:val="auto"/>
        </w:rPr>
        <w:t>P</w:t>
      </w:r>
      <w:bookmarkEnd w:id="16"/>
      <w:r w:rsidR="00E62E95" w:rsidRPr="002B64C0">
        <w:rPr>
          <w:rFonts w:ascii="Times New Roman" w:hAnsi="Times New Roman" w:cs="Times New Roman"/>
          <w:color w:val="auto"/>
        </w:rPr>
        <w:t xml:space="preserve">asiūlymų </w:t>
      </w:r>
      <w:r w:rsidR="00A84437" w:rsidRPr="002B64C0">
        <w:rPr>
          <w:rFonts w:ascii="Times New Roman" w:hAnsi="Times New Roman" w:cs="Times New Roman"/>
          <w:color w:val="auto"/>
        </w:rPr>
        <w:t>vertinimas</w:t>
      </w:r>
      <w:bookmarkEnd w:id="17"/>
    </w:p>
    <w:p w14:paraId="0C1B0E3A" w14:textId="77777777" w:rsidR="00E85882" w:rsidRDefault="00E85882" w:rsidP="005F1AE0">
      <w:pPr>
        <w:tabs>
          <w:tab w:val="left" w:pos="720"/>
        </w:tabs>
        <w:spacing w:line="240" w:lineRule="auto"/>
        <w:ind w:firstLine="0"/>
        <w:rPr>
          <w:rFonts w:ascii="Times New Roman" w:hAnsi="Times New Roman" w:cs="Times New Roman"/>
          <w:sz w:val="22"/>
          <w:szCs w:val="22"/>
        </w:rPr>
      </w:pPr>
    </w:p>
    <w:p w14:paraId="4AADE253" w14:textId="0317BA8C" w:rsidR="00D315C7" w:rsidRPr="001641A9" w:rsidRDefault="009B3827" w:rsidP="005F1AE0">
      <w:pPr>
        <w:pStyle w:val="Sraopastraipa"/>
        <w:numPr>
          <w:ilvl w:val="1"/>
          <w:numId w:val="22"/>
        </w:numPr>
        <w:tabs>
          <w:tab w:val="left" w:pos="720"/>
        </w:tabs>
        <w:spacing w:line="240" w:lineRule="auto"/>
        <w:ind w:left="0" w:firstLine="0"/>
        <w:rPr>
          <w:rFonts w:ascii="Times New Roman" w:hAnsi="Times New Roman" w:cs="Times New Roman"/>
          <w:vanish/>
          <w:sz w:val="22"/>
          <w:szCs w:val="22"/>
        </w:rPr>
      </w:pP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2DBB3951" w14:textId="0818B207" w:rsidR="009B3827" w:rsidRPr="001641A9" w:rsidRDefault="009B3827" w:rsidP="005F1AE0">
      <w:pPr>
        <w:tabs>
          <w:tab w:val="left" w:pos="720"/>
        </w:tabs>
        <w:spacing w:line="240" w:lineRule="auto"/>
        <w:ind w:firstLine="0"/>
        <w:rPr>
          <w:rFonts w:ascii="Times New Roman" w:hAnsi="Times New Roman" w:cs="Times New Roman"/>
          <w:vanish/>
          <w:sz w:val="22"/>
          <w:szCs w:val="22"/>
        </w:rPr>
      </w:pPr>
    </w:p>
    <w:p w14:paraId="37B0D38E" w14:textId="77777777" w:rsidR="001641A9" w:rsidRDefault="001641A9" w:rsidP="005F1AE0">
      <w:pPr>
        <w:tabs>
          <w:tab w:val="left" w:pos="720"/>
        </w:tabs>
        <w:spacing w:line="240" w:lineRule="auto"/>
        <w:ind w:firstLine="0"/>
        <w:rPr>
          <w:rFonts w:ascii="Times New Roman" w:eastAsia="Calibri" w:hAnsi="Times New Roman" w:cs="Times New Roman"/>
          <w:sz w:val="22"/>
          <w:szCs w:val="22"/>
        </w:rPr>
      </w:pPr>
    </w:p>
    <w:p w14:paraId="587A9036" w14:textId="3F1DF419" w:rsidR="00A463C9" w:rsidRPr="00B44D77" w:rsidRDefault="001641A9" w:rsidP="005F1AE0">
      <w:pPr>
        <w:pStyle w:val="Sraopastraipa"/>
        <w:numPr>
          <w:ilvl w:val="1"/>
          <w:numId w:val="22"/>
        </w:numPr>
        <w:tabs>
          <w:tab w:val="left" w:pos="720"/>
        </w:tabs>
        <w:spacing w:line="240" w:lineRule="auto"/>
        <w:ind w:left="0" w:firstLine="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sidR="00387B5A">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r w:rsidR="006D7E40">
        <w:rPr>
          <w:rFonts w:ascii="Times New Roman" w:hAnsi="Times New Roman" w:cs="Times New Roman"/>
          <w:color w:val="000000" w:themeColor="text1"/>
          <w:sz w:val="22"/>
          <w:szCs w:val="22"/>
        </w:rPr>
        <w:t xml:space="preserve"> atitinkamoje pirkimo objekto dalyje</w:t>
      </w:r>
      <w:r w:rsidRPr="00F24FD5">
        <w:rPr>
          <w:rFonts w:ascii="Times New Roman" w:hAnsi="Times New Roman" w:cs="Times New Roman"/>
          <w:color w:val="000000" w:themeColor="text1"/>
          <w:sz w:val="22"/>
          <w:szCs w:val="22"/>
        </w:rPr>
        <w:t>.</w:t>
      </w:r>
    </w:p>
    <w:p w14:paraId="63BDAF58" w14:textId="5217A818" w:rsidR="00B44D77" w:rsidRPr="001744AF" w:rsidRDefault="006D7E40" w:rsidP="005F1AE0">
      <w:pPr>
        <w:pStyle w:val="Sraopastraipa"/>
        <w:numPr>
          <w:ilvl w:val="1"/>
          <w:numId w:val="22"/>
        </w:numPr>
        <w:tabs>
          <w:tab w:val="left" w:pos="720"/>
        </w:tabs>
        <w:spacing w:line="240" w:lineRule="auto"/>
        <w:ind w:left="0" w:firstLine="0"/>
        <w:rPr>
          <w:rFonts w:ascii="Times New Roman" w:eastAsia="Calibri" w:hAnsi="Times New Roman" w:cs="Times New Roman"/>
          <w:sz w:val="22"/>
          <w:szCs w:val="22"/>
        </w:rPr>
      </w:pPr>
      <w:r w:rsidRPr="000D7A6F">
        <w:rPr>
          <w:rFonts w:ascii="Times New Roman" w:eastAsia="Calibri" w:hAnsi="Times New Roman" w:cs="Times New Roman"/>
          <w:color w:val="EE0000"/>
          <w:sz w:val="22"/>
          <w:szCs w:val="22"/>
        </w:rPr>
        <w:t>Perkančioji organizacija išsamiai vertins</w:t>
      </w:r>
      <w:r w:rsidR="00B44D77" w:rsidRPr="000D7A6F">
        <w:rPr>
          <w:rFonts w:ascii="Times New Roman" w:eastAsia="Calibri" w:hAnsi="Times New Roman" w:cs="Times New Roman"/>
          <w:color w:val="EE0000"/>
          <w:sz w:val="22"/>
          <w:szCs w:val="22"/>
        </w:rPr>
        <w:t xml:space="preserve"> tik tą pasiūlymą, kuris nustatomas kaip galimas laimėtojas</w:t>
      </w:r>
      <w:r w:rsidR="000D7A6F" w:rsidRPr="000D7A6F">
        <w:rPr>
          <w:rFonts w:ascii="Times New Roman" w:eastAsia="Calibri" w:hAnsi="Times New Roman" w:cs="Times New Roman"/>
          <w:color w:val="EE0000"/>
          <w:sz w:val="22"/>
          <w:szCs w:val="22"/>
        </w:rPr>
        <w:t>.</w:t>
      </w:r>
    </w:p>
    <w:p w14:paraId="4CFAC41F" w14:textId="6AABFB6C" w:rsidR="00D83C57" w:rsidRPr="002B64C0" w:rsidRDefault="00D83C57" w:rsidP="00AB4214">
      <w:pPr>
        <w:pStyle w:val="Antrat1"/>
        <w:numPr>
          <w:ilvl w:val="0"/>
          <w:numId w:val="23"/>
        </w:numPr>
        <w:tabs>
          <w:tab w:val="left" w:pos="567"/>
          <w:tab w:val="left" w:pos="720"/>
        </w:tabs>
        <w:spacing w:before="720" w:after="0" w:line="300" w:lineRule="auto"/>
        <w:ind w:left="0"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2B64C0">
        <w:rPr>
          <w:rFonts w:ascii="Times New Roman" w:hAnsi="Times New Roman" w:cs="Times New Roman"/>
        </w:rPr>
        <w:t>Sutarties sudarymas</w:t>
      </w:r>
      <w:bookmarkEnd w:id="18"/>
      <w:bookmarkEnd w:id="19"/>
      <w:bookmarkEnd w:id="20"/>
      <w:bookmarkEnd w:id="21"/>
    </w:p>
    <w:p w14:paraId="4B42B3B3" w14:textId="00116B3B" w:rsidR="00D83C57" w:rsidRPr="002B64C0" w:rsidRDefault="00D83C57" w:rsidP="005F1AE0">
      <w:pPr>
        <w:tabs>
          <w:tab w:val="left" w:pos="720"/>
        </w:tabs>
        <w:spacing w:line="240" w:lineRule="auto"/>
        <w:ind w:left="284" w:firstLine="0"/>
        <w:rPr>
          <w:rFonts w:ascii="Times New Roman" w:hAnsi="Times New Roman" w:cs="Times New Roman"/>
          <w:color w:val="000000" w:themeColor="text1"/>
        </w:rPr>
      </w:pPr>
    </w:p>
    <w:p w14:paraId="4006AD6A" w14:textId="58F13E67" w:rsidR="00D83C57" w:rsidRPr="001641A9" w:rsidRDefault="00D83C57" w:rsidP="005F1AE0">
      <w:pPr>
        <w:pStyle w:val="Sraopastraipa"/>
        <w:numPr>
          <w:ilvl w:val="1"/>
          <w:numId w:val="23"/>
        </w:numPr>
        <w:tabs>
          <w:tab w:val="left" w:pos="720"/>
        </w:tabs>
        <w:spacing w:line="240" w:lineRule="auto"/>
        <w:ind w:left="0" w:firstLine="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Sutarties sąlygos pateikiamos</w:t>
      </w:r>
      <w:r w:rsidR="00F56579" w:rsidRPr="001641A9">
        <w:rPr>
          <w:rFonts w:ascii="Times New Roman" w:hAnsi="Times New Roman" w:cs="Times New Roman"/>
          <w:sz w:val="22"/>
          <w:szCs w:val="22"/>
        </w:rPr>
        <w:t xml:space="preserve"> specialiųjų pirkimo sąlygų</w:t>
      </w:r>
      <w:r w:rsidRPr="001641A9">
        <w:rPr>
          <w:rFonts w:ascii="Times New Roman" w:hAnsi="Times New Roman" w:cs="Times New Roman"/>
          <w:sz w:val="22"/>
          <w:szCs w:val="22"/>
        </w:rPr>
        <w:t xml:space="preserve"> </w:t>
      </w:r>
      <w:r w:rsidR="00F24FD5" w:rsidRPr="001641A9">
        <w:rPr>
          <w:rFonts w:ascii="Times New Roman" w:hAnsi="Times New Roman" w:cs="Times New Roman"/>
          <w:sz w:val="22"/>
          <w:szCs w:val="22"/>
        </w:rPr>
        <w:t>4</w:t>
      </w:r>
      <w:r w:rsidR="00F56579" w:rsidRPr="001641A9">
        <w:rPr>
          <w:rFonts w:ascii="Times New Roman" w:hAnsi="Times New Roman" w:cs="Times New Roman"/>
          <w:sz w:val="22"/>
          <w:szCs w:val="22"/>
        </w:rPr>
        <w:t xml:space="preserve"> priede. </w:t>
      </w:r>
    </w:p>
    <w:p w14:paraId="5B316373" w14:textId="4B9E7E96" w:rsidR="000D5039" w:rsidRPr="002B64C0" w:rsidRDefault="00274B64" w:rsidP="00AB4214">
      <w:pPr>
        <w:pStyle w:val="Antrat1"/>
        <w:numPr>
          <w:ilvl w:val="0"/>
          <w:numId w:val="24"/>
        </w:numPr>
        <w:tabs>
          <w:tab w:val="left" w:pos="720"/>
        </w:tabs>
        <w:spacing w:before="720" w:after="0" w:line="300" w:lineRule="auto"/>
        <w:ind w:left="0" w:firstLine="0"/>
        <w:contextualSpacing/>
        <w:rPr>
          <w:rFonts w:ascii="Times New Roman" w:hAnsi="Times New Roman" w:cs="Times New Roman"/>
          <w:color w:val="auto"/>
        </w:rPr>
      </w:pPr>
      <w:bookmarkStart w:id="22" w:name="_Toc137194955"/>
      <w:r w:rsidRPr="002B64C0">
        <w:rPr>
          <w:rFonts w:ascii="Times New Roman" w:hAnsi="Times New Roman" w:cs="Times New Roman"/>
          <w:color w:val="auto"/>
        </w:rPr>
        <w:t>K</w:t>
      </w:r>
      <w:r w:rsidR="00A84437" w:rsidRPr="002B64C0">
        <w:rPr>
          <w:rFonts w:ascii="Times New Roman" w:hAnsi="Times New Roman" w:cs="Times New Roman"/>
          <w:color w:val="auto"/>
        </w:rPr>
        <w:t>itos sąlygos</w:t>
      </w:r>
      <w:bookmarkEnd w:id="22"/>
      <w:r w:rsidR="00A84437" w:rsidRPr="002B64C0">
        <w:rPr>
          <w:rFonts w:ascii="Times New Roman" w:hAnsi="Times New Roman" w:cs="Times New Roman"/>
          <w:color w:val="auto"/>
        </w:rPr>
        <w:t xml:space="preserve"> </w:t>
      </w:r>
    </w:p>
    <w:p w14:paraId="229A419C" w14:textId="77777777" w:rsidR="0008378B" w:rsidRPr="002B64C0" w:rsidRDefault="0008378B" w:rsidP="005F1AE0">
      <w:pPr>
        <w:pStyle w:val="Betarp"/>
        <w:tabs>
          <w:tab w:val="left" w:pos="720"/>
        </w:tabs>
        <w:spacing w:line="300" w:lineRule="auto"/>
        <w:ind w:firstLine="0"/>
        <w:contextualSpacing/>
        <w:rPr>
          <w:rFonts w:ascii="Times New Roman" w:eastAsiaTheme="minorHAnsi" w:hAnsi="Times New Roman" w:cs="Times New Roman"/>
        </w:rPr>
      </w:pPr>
    </w:p>
    <w:p w14:paraId="52BA0CEF" w14:textId="38277B71" w:rsidR="00E250DF" w:rsidRPr="00F24FD5" w:rsidRDefault="00F84A4E" w:rsidP="005F1AE0">
      <w:pPr>
        <w:pStyle w:val="Betarp"/>
        <w:numPr>
          <w:ilvl w:val="1"/>
          <w:numId w:val="24"/>
        </w:numPr>
        <w:tabs>
          <w:tab w:val="left" w:pos="720"/>
        </w:tabs>
        <w:spacing w:line="276" w:lineRule="auto"/>
        <w:ind w:left="0" w:firstLine="0"/>
        <w:contextualSpacing/>
        <w:rPr>
          <w:rFonts w:ascii="Times New Roman" w:eastAsiaTheme="minorHAnsi" w:hAnsi="Times New Roman" w:cs="Times New Roman"/>
          <w:sz w:val="22"/>
          <w:szCs w:val="22"/>
        </w:rPr>
      </w:pPr>
      <w:r w:rsidRPr="00F24FD5">
        <w:rPr>
          <w:rFonts w:ascii="Times New Roman" w:eastAsia="Times New Roman" w:hAnsi="Times New Roman" w:cs="Times New Roman"/>
          <w:sz w:val="22"/>
          <w:szCs w:val="22"/>
        </w:rPr>
        <w:t>Netaikoma</w:t>
      </w:r>
      <w:r w:rsidR="00EE68F7" w:rsidRPr="00F24FD5">
        <w:rPr>
          <w:rFonts w:ascii="Times New Roman" w:eastAsiaTheme="minorHAnsi" w:hAnsi="Times New Roman" w:cs="Times New Roman"/>
          <w:sz w:val="22"/>
          <w:szCs w:val="22"/>
        </w:rPr>
        <w:br w:type="page"/>
      </w:r>
    </w:p>
    <w:p w14:paraId="729EDC83" w14:textId="6E7D82C4" w:rsidR="00112F92" w:rsidRPr="002B64C0" w:rsidRDefault="005450B5" w:rsidP="00112F92">
      <w:pPr>
        <w:spacing w:line="240" w:lineRule="auto"/>
        <w:ind w:left="7314" w:firstLine="0"/>
        <w:rPr>
          <w:rFonts w:ascii="Times New Roman" w:hAnsi="Times New Roman" w:cs="Times New Roman"/>
        </w:rPr>
      </w:pPr>
      <w:r w:rsidRPr="002B64C0">
        <w:rPr>
          <w:rFonts w:ascii="Times New Roman" w:hAnsi="Times New Roman" w:cs="Times New Roman"/>
        </w:rPr>
        <w:lastRenderedPageBreak/>
        <w:t>P</w:t>
      </w:r>
      <w:r w:rsidR="00112F92" w:rsidRPr="002B64C0">
        <w:rPr>
          <w:rFonts w:ascii="Times New Roman" w:hAnsi="Times New Roman" w:cs="Times New Roman"/>
        </w:rPr>
        <w:t>irkimo sąlygų 1 priedas „Tiekėjų pašalinimo pagrindai“</w:t>
      </w:r>
    </w:p>
    <w:p w14:paraId="537E8F24" w14:textId="77777777" w:rsidR="00112F92" w:rsidRPr="002B64C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EB4DBB" w:rsidRDefault="00112F92" w:rsidP="00112F92">
      <w:pPr>
        <w:spacing w:after="240" w:line="276" w:lineRule="auto"/>
        <w:jc w:val="center"/>
        <w:rPr>
          <w:rFonts w:ascii="Times New Roman" w:eastAsia="Arial" w:hAnsi="Times New Roman" w:cs="Times New Roman"/>
          <w:b/>
          <w:bCs/>
          <w:smallCaps/>
          <w:color w:val="404040"/>
          <w:sz w:val="28"/>
          <w:szCs w:val="28"/>
        </w:rPr>
      </w:pPr>
      <w:r w:rsidRPr="00EB4DBB">
        <w:rPr>
          <w:rFonts w:ascii="Times New Roman" w:eastAsia="Arial" w:hAnsi="Times New Roman" w:cs="Times New Roman"/>
          <w:b/>
          <w:bCs/>
          <w:smallCaps/>
          <w:color w:val="404040"/>
          <w:sz w:val="28"/>
          <w:szCs w:val="28"/>
        </w:rPr>
        <w:t>TIEKĖJŲ PAŠALINIMO PAGRINDAI</w:t>
      </w:r>
    </w:p>
    <w:tbl>
      <w:tblPr>
        <w:tblStyle w:val="Lentelstinklelis"/>
        <w:tblW w:w="0" w:type="auto"/>
        <w:tblInd w:w="-5" w:type="dxa"/>
        <w:tblLook w:val="04A0" w:firstRow="1" w:lastRow="0" w:firstColumn="1" w:lastColumn="0" w:noHBand="0" w:noVBand="1"/>
      </w:tblPr>
      <w:tblGrid>
        <w:gridCol w:w="540"/>
        <w:gridCol w:w="5850"/>
        <w:gridCol w:w="4405"/>
      </w:tblGrid>
      <w:tr w:rsidR="00372C9D" w:rsidRPr="009D335E" w14:paraId="33E50D0A" w14:textId="77777777" w:rsidTr="0097059B">
        <w:tc>
          <w:tcPr>
            <w:tcW w:w="540" w:type="dxa"/>
          </w:tcPr>
          <w:p w14:paraId="2149BF88"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 xml:space="preserve">Eil. Nr. </w:t>
            </w:r>
          </w:p>
        </w:tc>
        <w:tc>
          <w:tcPr>
            <w:tcW w:w="5850" w:type="dxa"/>
          </w:tcPr>
          <w:p w14:paraId="2545963B"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Pašalinimo pagrindai</w:t>
            </w:r>
          </w:p>
        </w:tc>
        <w:tc>
          <w:tcPr>
            <w:tcW w:w="4405" w:type="dxa"/>
          </w:tcPr>
          <w:p w14:paraId="79A11665" w14:textId="77777777" w:rsidR="00372C9D" w:rsidRPr="009D335E" w:rsidRDefault="00372C9D" w:rsidP="00285F96">
            <w:pPr>
              <w:pStyle w:val="Sraopastraipa"/>
              <w:tabs>
                <w:tab w:val="left" w:pos="1440"/>
              </w:tabs>
              <w:ind w:left="0" w:firstLine="0"/>
              <w:rPr>
                <w:rFonts w:hAnsi="Times New Roman" w:cs="Times New Roman"/>
                <w:b/>
                <w:bCs/>
                <w:sz w:val="22"/>
                <w:szCs w:val="22"/>
              </w:rPr>
            </w:pPr>
            <w:r w:rsidRPr="009D335E">
              <w:rPr>
                <w:rFonts w:hAnsi="Times New Roman" w:cs="Times New Roman"/>
                <w:b/>
                <w:bCs/>
                <w:sz w:val="22"/>
                <w:szCs w:val="22"/>
              </w:rPr>
              <w:t>Atitiktį reikalavimui įrodantys dokumentai</w:t>
            </w:r>
          </w:p>
        </w:tc>
      </w:tr>
      <w:tr w:rsidR="00372C9D" w:rsidRPr="009D335E" w14:paraId="5FDFBC04" w14:textId="77777777" w:rsidTr="0097059B">
        <w:tc>
          <w:tcPr>
            <w:tcW w:w="540" w:type="dxa"/>
          </w:tcPr>
          <w:p w14:paraId="75320548" w14:textId="77777777" w:rsidR="00372C9D" w:rsidRPr="009D335E"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1.</w:t>
            </w:r>
            <w:r w:rsidRPr="009D335E">
              <w:rPr>
                <w:rFonts w:hAnsi="Times New Roman" w:cs="Times New Roman"/>
                <w:sz w:val="22"/>
                <w:szCs w:val="22"/>
                <w:lang w:val="en-US"/>
              </w:rPr>
              <w:t xml:space="preserve"> </w:t>
            </w:r>
          </w:p>
        </w:tc>
        <w:tc>
          <w:tcPr>
            <w:tcW w:w="5850" w:type="dxa"/>
          </w:tcPr>
          <w:p w14:paraId="1B019465"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(46</w:t>
            </w:r>
            <w:r>
              <w:rPr>
                <w:rFonts w:hAnsi="Times New Roman" w:cs="Times New Roman"/>
                <w:sz w:val="22"/>
                <w:szCs w:val="22"/>
              </w:rPr>
              <w:t xml:space="preserve"> str. </w:t>
            </w:r>
            <w:r w:rsidRPr="009D335E">
              <w:rPr>
                <w:rFonts w:hAnsi="Times New Roman" w:cs="Times New Roman"/>
                <w:sz w:val="22"/>
                <w:szCs w:val="22"/>
              </w:rPr>
              <w:t>4</w:t>
            </w:r>
            <w:r>
              <w:rPr>
                <w:rFonts w:hAnsi="Times New Roman" w:cs="Times New Roman"/>
                <w:sz w:val="22"/>
                <w:szCs w:val="22"/>
              </w:rPr>
              <w:t xml:space="preserve"> d</w:t>
            </w:r>
            <w:r w:rsidRPr="009D335E">
              <w:rPr>
                <w:rFonts w:hAnsi="Times New Roman" w:cs="Times New Roman"/>
                <w:sz w:val="22"/>
                <w:szCs w:val="22"/>
              </w:rPr>
              <w:t>.1</w:t>
            </w:r>
            <w:r>
              <w:rPr>
                <w:rFonts w:hAnsi="Times New Roman" w:cs="Times New Roman"/>
                <w:sz w:val="22"/>
                <w:szCs w:val="22"/>
              </w:rPr>
              <w:t xml:space="preserve"> p.</w:t>
            </w:r>
            <w:r w:rsidRPr="009D335E">
              <w:rPr>
                <w:rFonts w:hAnsi="Times New Roman" w:cs="Times New Roman"/>
                <w:sz w:val="22"/>
                <w:szCs w:val="22"/>
              </w:rPr>
              <w:t>) Tiekėjas su kitais tiekėjais yra sudaręs susitarimų, kuriais siekiama iškreipti konkurenciją atliekamame pirkime, ir perkančioji organizacija dėl to turi įtikinamų duomenų.</w:t>
            </w:r>
          </w:p>
        </w:tc>
        <w:tc>
          <w:tcPr>
            <w:tcW w:w="4405" w:type="dxa"/>
          </w:tcPr>
          <w:p w14:paraId="26A6964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E44ABAD" w14:textId="77777777" w:rsidTr="0097059B">
        <w:tc>
          <w:tcPr>
            <w:tcW w:w="540" w:type="dxa"/>
          </w:tcPr>
          <w:p w14:paraId="253CD553"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2.</w:t>
            </w:r>
          </w:p>
        </w:tc>
        <w:tc>
          <w:tcPr>
            <w:tcW w:w="5850" w:type="dxa"/>
          </w:tcPr>
          <w:p w14:paraId="29D08BE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2</w:t>
            </w:r>
            <w:r>
              <w:rPr>
                <w:rFonts w:hAnsi="Times New Roman" w:cs="Times New Roman"/>
                <w:sz w:val="22"/>
                <w:szCs w:val="22"/>
              </w:rPr>
              <w:t xml:space="preserve"> p.</w:t>
            </w:r>
            <w:r w:rsidRPr="00E60684">
              <w:rPr>
                <w:rFonts w:hAnsi="Times New Roman" w:cs="Times New Roman"/>
                <w:sz w:val="22"/>
                <w:szCs w:val="22"/>
              </w:rPr>
              <w:t>)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šio įstatymo nuostatoms.</w:t>
            </w:r>
          </w:p>
        </w:tc>
        <w:tc>
          <w:tcPr>
            <w:tcW w:w="4405" w:type="dxa"/>
          </w:tcPr>
          <w:p w14:paraId="4093B99E"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71BB04D7" w14:textId="77777777" w:rsidTr="0097059B">
        <w:tc>
          <w:tcPr>
            <w:tcW w:w="540" w:type="dxa"/>
          </w:tcPr>
          <w:p w14:paraId="2B7AFE6A"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3.</w:t>
            </w:r>
          </w:p>
        </w:tc>
        <w:tc>
          <w:tcPr>
            <w:tcW w:w="5850" w:type="dxa"/>
          </w:tcPr>
          <w:p w14:paraId="287EF802" w14:textId="77777777" w:rsidR="00372C9D" w:rsidRPr="00E60684" w:rsidRDefault="00372C9D" w:rsidP="00285F96">
            <w:pPr>
              <w:pStyle w:val="Sraopastraipa"/>
              <w:tabs>
                <w:tab w:val="left" w:pos="1440"/>
              </w:tabs>
              <w:ind w:left="0" w:firstLine="0"/>
              <w:rPr>
                <w:rFonts w:hAnsi="Times New Roman" w:cs="Times New Roman"/>
                <w:sz w:val="22"/>
                <w:szCs w:val="22"/>
              </w:rPr>
            </w:pPr>
            <w:r w:rsidRPr="00E60684">
              <w:rPr>
                <w:rFonts w:hAnsi="Times New Roman" w:cs="Times New Roman"/>
                <w:sz w:val="22"/>
                <w:szCs w:val="22"/>
              </w:rPr>
              <w:t>(46</w:t>
            </w:r>
            <w:r>
              <w:rPr>
                <w:rFonts w:hAnsi="Times New Roman" w:cs="Times New Roman"/>
                <w:sz w:val="22"/>
                <w:szCs w:val="22"/>
              </w:rPr>
              <w:t xml:space="preserve"> str</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4</w:t>
            </w:r>
            <w:r>
              <w:rPr>
                <w:rFonts w:hAnsi="Times New Roman" w:cs="Times New Roman"/>
                <w:sz w:val="22"/>
                <w:szCs w:val="22"/>
              </w:rPr>
              <w:t xml:space="preserve"> d</w:t>
            </w:r>
            <w:r w:rsidRPr="00E60684">
              <w:rPr>
                <w:rFonts w:hAnsi="Times New Roman" w:cs="Times New Roman"/>
                <w:sz w:val="22"/>
                <w:szCs w:val="22"/>
              </w:rPr>
              <w:t>.</w:t>
            </w:r>
            <w:r>
              <w:rPr>
                <w:rFonts w:hAnsi="Times New Roman" w:cs="Times New Roman"/>
                <w:sz w:val="22"/>
                <w:szCs w:val="22"/>
              </w:rPr>
              <w:t xml:space="preserve"> </w:t>
            </w:r>
            <w:r w:rsidRPr="00E60684">
              <w:rPr>
                <w:rFonts w:hAnsi="Times New Roman" w:cs="Times New Roman"/>
                <w:sz w:val="22"/>
                <w:szCs w:val="22"/>
              </w:rPr>
              <w:t>3</w:t>
            </w:r>
            <w:r>
              <w:rPr>
                <w:rFonts w:hAnsi="Times New Roman" w:cs="Times New Roman"/>
                <w:sz w:val="22"/>
                <w:szCs w:val="22"/>
              </w:rPr>
              <w:t xml:space="preserve"> p.</w:t>
            </w:r>
            <w:r w:rsidRPr="00E60684">
              <w:rPr>
                <w:rFonts w:hAnsi="Times New Roman" w:cs="Times New Roman"/>
                <w:sz w:val="22"/>
                <w:szCs w:val="22"/>
              </w:rPr>
              <w:t xml:space="preserve">) Pažeista konkurencija, kaip nustatyta </w:t>
            </w:r>
            <w:r>
              <w:rPr>
                <w:rFonts w:hAnsi="Times New Roman" w:cs="Times New Roman"/>
                <w:sz w:val="22"/>
                <w:szCs w:val="22"/>
              </w:rPr>
              <w:t>VPĮ</w:t>
            </w:r>
            <w:r w:rsidRPr="00E60684">
              <w:rPr>
                <w:rFonts w:hAnsi="Times New Roman" w:cs="Times New Roman"/>
                <w:sz w:val="22"/>
                <w:szCs w:val="22"/>
              </w:rPr>
              <w:t xml:space="preserve"> 27 straipsnio 3 ir 4 dalyse, ir atitinkamos padėties negalima ištaisyti.</w:t>
            </w:r>
          </w:p>
        </w:tc>
        <w:tc>
          <w:tcPr>
            <w:tcW w:w="4405" w:type="dxa"/>
          </w:tcPr>
          <w:p w14:paraId="29FD33DA"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r w:rsidR="00372C9D" w:rsidRPr="009D335E" w14:paraId="5BBA3EB9" w14:textId="77777777" w:rsidTr="0097059B">
        <w:tc>
          <w:tcPr>
            <w:tcW w:w="540" w:type="dxa"/>
          </w:tcPr>
          <w:p w14:paraId="2EB5935C" w14:textId="77777777" w:rsidR="00372C9D" w:rsidRDefault="00372C9D" w:rsidP="00285F96">
            <w:pPr>
              <w:pStyle w:val="Sraopastraipa"/>
              <w:tabs>
                <w:tab w:val="left" w:pos="1440"/>
              </w:tabs>
              <w:ind w:left="0" w:firstLine="0"/>
              <w:rPr>
                <w:rFonts w:hAnsi="Times New Roman" w:cs="Times New Roman"/>
                <w:sz w:val="22"/>
                <w:szCs w:val="22"/>
                <w:lang w:val="en-US"/>
              </w:rPr>
            </w:pPr>
            <w:r>
              <w:rPr>
                <w:rFonts w:hAnsi="Times New Roman" w:cs="Times New Roman"/>
                <w:sz w:val="22"/>
                <w:szCs w:val="22"/>
                <w:lang w:val="en-US"/>
              </w:rPr>
              <w:t>4.</w:t>
            </w:r>
          </w:p>
        </w:tc>
        <w:tc>
          <w:tcPr>
            <w:tcW w:w="5850" w:type="dxa"/>
          </w:tcPr>
          <w:p w14:paraId="06E2EF97" w14:textId="77777777" w:rsidR="00372C9D" w:rsidRPr="00CF3C3A" w:rsidRDefault="00372C9D" w:rsidP="00285F96">
            <w:pPr>
              <w:tabs>
                <w:tab w:val="left" w:pos="1440"/>
              </w:tabs>
              <w:ind w:firstLine="0"/>
              <w:rPr>
                <w:rFonts w:hAnsi="Times New Roman" w:cs="Times New Roman"/>
                <w:sz w:val="22"/>
                <w:szCs w:val="22"/>
                <w:lang w:val="en-US"/>
              </w:rPr>
            </w:pPr>
            <w:r w:rsidRPr="00CF3C3A">
              <w:rPr>
                <w:rFonts w:hAnsi="Times New Roman" w:cs="Times New Roman"/>
                <w:sz w:val="22"/>
                <w:szCs w:val="22"/>
              </w:rPr>
              <w:t>(46 str. 2</w:t>
            </w:r>
            <w:r w:rsidRPr="00CF3C3A">
              <w:rPr>
                <w:rFonts w:hAnsi="Times New Roman" w:cs="Times New Roman"/>
                <w:sz w:val="22"/>
                <w:szCs w:val="22"/>
                <w:vertAlign w:val="superscript"/>
              </w:rPr>
              <w:t>1</w:t>
            </w:r>
            <w:r w:rsidRPr="00CF3C3A">
              <w:rPr>
                <w:rFonts w:hAnsi="Times New Roman" w:cs="Times New Roman"/>
                <w:sz w:val="22"/>
                <w:szCs w:val="22"/>
              </w:rPr>
              <w:t xml:space="preserve"> d.) </w:t>
            </w:r>
            <w:r>
              <w:rPr>
                <w:rFonts w:hAnsi="Times New Roman" w:cs="Times New Roman"/>
                <w:sz w:val="22"/>
                <w:szCs w:val="22"/>
              </w:rPr>
              <w:t>T</w:t>
            </w:r>
            <w:r w:rsidRPr="00CF3C3A">
              <w:rPr>
                <w:rFonts w:hAnsi="Times New Roman" w:cs="Times New Roman"/>
                <w:sz w:val="22"/>
                <w:szCs w:val="22"/>
              </w:rPr>
              <w:t>iekėjas yra neatlikęs jam paskirtos baudžiamojo poveikio priemonės – uždraudimo juridiniam asmeniui dalyvauti viešuosiuose pirkimuose.</w:t>
            </w:r>
          </w:p>
          <w:p w14:paraId="4B0E2C0D" w14:textId="77777777" w:rsidR="00372C9D" w:rsidRPr="00E60684" w:rsidRDefault="00372C9D" w:rsidP="00285F96">
            <w:pPr>
              <w:pStyle w:val="Sraopastraipa"/>
              <w:tabs>
                <w:tab w:val="left" w:pos="1440"/>
              </w:tabs>
              <w:ind w:left="0" w:firstLine="0"/>
              <w:rPr>
                <w:rFonts w:hAnsi="Times New Roman" w:cs="Times New Roman"/>
                <w:sz w:val="22"/>
                <w:szCs w:val="22"/>
              </w:rPr>
            </w:pPr>
          </w:p>
        </w:tc>
        <w:tc>
          <w:tcPr>
            <w:tcW w:w="4405" w:type="dxa"/>
          </w:tcPr>
          <w:p w14:paraId="79BCD166" w14:textId="77777777" w:rsidR="00372C9D" w:rsidRPr="009D335E" w:rsidRDefault="00372C9D" w:rsidP="00285F96">
            <w:pPr>
              <w:pStyle w:val="Sraopastraipa"/>
              <w:tabs>
                <w:tab w:val="left" w:pos="1440"/>
              </w:tabs>
              <w:ind w:left="0" w:firstLine="0"/>
              <w:rPr>
                <w:rFonts w:hAnsi="Times New Roman" w:cs="Times New Roman"/>
                <w:sz w:val="22"/>
                <w:szCs w:val="22"/>
              </w:rPr>
            </w:pPr>
            <w:r w:rsidRPr="009D335E">
              <w:rPr>
                <w:rFonts w:hAnsi="Times New Roman" w:cs="Times New Roman"/>
                <w:sz w:val="22"/>
                <w:szCs w:val="22"/>
              </w:rPr>
              <w:t xml:space="preserve">Tiekėjo deklaracija. Dalyvis savo pasiūlyme (pirkimo sąlygų </w:t>
            </w:r>
            <w:r>
              <w:rPr>
                <w:rFonts w:hAnsi="Times New Roman" w:cs="Times New Roman"/>
                <w:sz w:val="22"/>
                <w:szCs w:val="22"/>
                <w:lang w:val="en-US"/>
              </w:rPr>
              <w:t>3</w:t>
            </w:r>
            <w:r w:rsidRPr="009D335E">
              <w:rPr>
                <w:rFonts w:hAnsi="Times New Roman" w:cs="Times New Roman"/>
                <w:sz w:val="22"/>
                <w:szCs w:val="22"/>
              </w:rPr>
              <w:t xml:space="preserve"> priede) turi deklaruoti dėl nustatyto pašalinimo pagrindo nebuvimo.</w:t>
            </w:r>
          </w:p>
        </w:tc>
      </w:tr>
    </w:tbl>
    <w:p w14:paraId="385FEFC8" w14:textId="77777777" w:rsidR="00112F92" w:rsidRPr="002B64C0" w:rsidRDefault="00112F92" w:rsidP="00345031">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537EACFD" w14:textId="77777777" w:rsidR="00112F92" w:rsidRPr="002B64C0" w:rsidRDefault="00112F92" w:rsidP="00112F92">
      <w:pPr>
        <w:spacing w:line="200" w:lineRule="auto"/>
        <w:rPr>
          <w:rFonts w:ascii="Times New Roman" w:eastAsia="Arial" w:hAnsi="Times New Roman" w:cs="Times New Roman"/>
        </w:rPr>
      </w:pPr>
      <w:r w:rsidRPr="002B64C0">
        <w:rPr>
          <w:rFonts w:ascii="Times New Roman" w:eastAsia="Arial" w:hAnsi="Times New Roman" w:cs="Times New Roman"/>
        </w:rPr>
        <w:br w:type="page"/>
      </w:r>
    </w:p>
    <w:p w14:paraId="6BCC2113" w14:textId="08081A74" w:rsidR="00CB5907" w:rsidRPr="002B64C0" w:rsidRDefault="00DE051B" w:rsidP="00105DAD">
      <w:pPr>
        <w:spacing w:line="240" w:lineRule="auto"/>
        <w:ind w:left="7314" w:firstLine="0"/>
        <w:rPr>
          <w:rFonts w:ascii="Times New Roman" w:hAnsi="Times New Roman" w:cs="Times New Roman"/>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2B64C0">
        <w:rPr>
          <w:rFonts w:ascii="Times New Roman" w:hAnsi="Times New Roman" w:cs="Times New Roman"/>
        </w:rPr>
        <w:lastRenderedPageBreak/>
        <w:t>P</w:t>
      </w:r>
      <w:r w:rsidR="00CB5907" w:rsidRPr="002B64C0">
        <w:rPr>
          <w:rFonts w:ascii="Times New Roman" w:hAnsi="Times New Roman" w:cs="Times New Roman"/>
        </w:rPr>
        <w:t xml:space="preserve">irkimo sąlygų </w:t>
      </w:r>
      <w:r w:rsidR="009408E6">
        <w:rPr>
          <w:rFonts w:ascii="Times New Roman" w:hAnsi="Times New Roman" w:cs="Times New Roman"/>
        </w:rPr>
        <w:t>2</w:t>
      </w:r>
      <w:r w:rsidR="00CB5907" w:rsidRPr="002B64C0">
        <w:rPr>
          <w:rFonts w:ascii="Times New Roman" w:hAnsi="Times New Roman" w:cs="Times New Roman"/>
        </w:rPr>
        <w:t xml:space="preserve"> priedas</w:t>
      </w:r>
      <w:r w:rsidR="00105DAD" w:rsidRPr="002B64C0">
        <w:rPr>
          <w:rFonts w:ascii="Times New Roman" w:hAnsi="Times New Roman" w:cs="Times New Roman"/>
        </w:rPr>
        <w:t xml:space="preserve"> </w:t>
      </w:r>
      <w:r w:rsidR="00CB5907" w:rsidRPr="002B64C0">
        <w:rPr>
          <w:rFonts w:ascii="Times New Roman" w:hAnsi="Times New Roman" w:cs="Times New Roman"/>
        </w:rPr>
        <w:t>„Techninė specifikacija“</w:t>
      </w:r>
      <w:bookmarkEnd w:id="23"/>
      <w:bookmarkEnd w:id="24"/>
      <w:bookmarkEnd w:id="25"/>
      <w:bookmarkEnd w:id="26"/>
      <w:bookmarkEnd w:id="27"/>
      <w:bookmarkEnd w:id="28"/>
    </w:p>
    <w:bookmarkEnd w:id="29"/>
    <w:p w14:paraId="197366C3" w14:textId="77777777" w:rsidR="00CC455D" w:rsidRDefault="00CC455D" w:rsidP="00CC455D">
      <w:pPr>
        <w:spacing w:line="240" w:lineRule="auto"/>
        <w:jc w:val="left"/>
        <w:rPr>
          <w:rStyle w:val="normaltextrun"/>
          <w:rFonts w:ascii="Times New Roman" w:hAnsi="Times New Roman" w:cs="Times New Roman"/>
          <w:sz w:val="22"/>
          <w:szCs w:val="22"/>
          <w:shd w:val="clear" w:color="auto" w:fill="FFFFFF"/>
        </w:rPr>
      </w:pPr>
    </w:p>
    <w:p w14:paraId="6D050637" w14:textId="7BE47C08" w:rsidR="00CB5907" w:rsidRPr="00CC455D" w:rsidRDefault="00647993" w:rsidP="0009063C">
      <w:pPr>
        <w:spacing w:line="240" w:lineRule="auto"/>
        <w:ind w:firstLine="0"/>
        <w:jc w:val="left"/>
        <w:rPr>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t>Techninė specifikacija</w:t>
      </w:r>
      <w:r w:rsidR="00CC455D" w:rsidRPr="00F24FD5">
        <w:rPr>
          <w:rStyle w:val="normaltextrun"/>
          <w:rFonts w:ascii="Times New Roman" w:hAnsi="Times New Roman" w:cs="Times New Roman"/>
          <w:sz w:val="22"/>
          <w:szCs w:val="22"/>
          <w:shd w:val="clear" w:color="auto" w:fill="FFFFFF"/>
        </w:rPr>
        <w:t xml:space="preserve"> pateikiama atskiru dokumentu.</w:t>
      </w:r>
      <w:r w:rsidR="00CB5907" w:rsidRPr="002B64C0">
        <w:rPr>
          <w:rFonts w:ascii="Times New Roman" w:hAnsi="Times New Roman" w:cs="Times New Roman"/>
          <w:b/>
          <w:bCs/>
          <w:smallCaps/>
          <w:sz w:val="22"/>
          <w:szCs w:val="22"/>
        </w:rPr>
        <w:br w:type="page"/>
      </w:r>
    </w:p>
    <w:p w14:paraId="12DA495F" w14:textId="1A573A3D" w:rsidR="00506996" w:rsidRPr="002B64C0" w:rsidRDefault="00506996" w:rsidP="0009063C">
      <w:pPr>
        <w:spacing w:line="240" w:lineRule="auto"/>
        <w:ind w:left="7314" w:firstLine="0"/>
        <w:rPr>
          <w:rFonts w:ascii="Times New Roman" w:hAnsi="Times New Roman" w:cs="Times New Roman"/>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2B64C0">
        <w:rPr>
          <w:rFonts w:ascii="Times New Roman" w:hAnsi="Times New Roman" w:cs="Times New Roman"/>
        </w:rPr>
        <w:lastRenderedPageBreak/>
        <w:t xml:space="preserve">Pirkimo sąlygų </w:t>
      </w:r>
      <w:r w:rsidR="009408E6">
        <w:rPr>
          <w:rFonts w:ascii="Times New Roman" w:hAnsi="Times New Roman" w:cs="Times New Roman"/>
        </w:rPr>
        <w:t>3</w:t>
      </w:r>
      <w:r w:rsidRPr="002B64C0">
        <w:rPr>
          <w:rFonts w:ascii="Times New Roman" w:hAnsi="Times New Roman" w:cs="Times New Roman"/>
        </w:rPr>
        <w:t xml:space="preserve"> priedas „Pasiūlymo forma“</w:t>
      </w:r>
    </w:p>
    <w:bookmarkEnd w:id="31"/>
    <w:bookmarkEnd w:id="32"/>
    <w:bookmarkEnd w:id="33"/>
    <w:bookmarkEnd w:id="34"/>
    <w:bookmarkEnd w:id="35"/>
    <w:bookmarkEnd w:id="36"/>
    <w:p w14:paraId="02BDD29E" w14:textId="77777777" w:rsidR="00CB5907" w:rsidRDefault="00CB5907" w:rsidP="0009063C">
      <w:pPr>
        <w:ind w:firstLine="0"/>
        <w:rPr>
          <w:rFonts w:ascii="Times New Roman" w:hAnsi="Times New Roman" w:cs="Times New Roman"/>
          <w:b/>
          <w:bCs/>
          <w:smallCaps/>
          <w:sz w:val="22"/>
          <w:szCs w:val="22"/>
        </w:rPr>
      </w:pPr>
    </w:p>
    <w:p w14:paraId="133947BE" w14:textId="11C82B82" w:rsidR="00A52BA0" w:rsidRDefault="009408E6" w:rsidP="0009063C">
      <w:pPr>
        <w:spacing w:line="240" w:lineRule="auto"/>
        <w:ind w:firstLine="0"/>
        <w:jc w:val="left"/>
        <w:rPr>
          <w:rStyle w:val="normaltextrun"/>
          <w:rFonts w:ascii="Times New Roman" w:hAnsi="Times New Roman" w:cs="Times New Roman"/>
          <w:sz w:val="22"/>
          <w:szCs w:val="22"/>
          <w:shd w:val="clear" w:color="auto" w:fill="FFFFFF"/>
        </w:rPr>
      </w:pPr>
      <w:r w:rsidRPr="00F24FD5">
        <w:rPr>
          <w:rStyle w:val="normaltextrun"/>
          <w:rFonts w:ascii="Times New Roman" w:hAnsi="Times New Roman" w:cs="Times New Roman"/>
          <w:sz w:val="22"/>
          <w:szCs w:val="22"/>
          <w:shd w:val="clear" w:color="auto" w:fill="FFFFFF"/>
        </w:rPr>
        <w:t>Pasiūlymo form</w:t>
      </w:r>
      <w:r w:rsidR="004863FC">
        <w:rPr>
          <w:rStyle w:val="normaltextrun"/>
          <w:rFonts w:ascii="Times New Roman" w:hAnsi="Times New Roman" w:cs="Times New Roman"/>
          <w:sz w:val="22"/>
          <w:szCs w:val="22"/>
          <w:shd w:val="clear" w:color="auto" w:fill="FFFFFF"/>
        </w:rPr>
        <w:t>a</w:t>
      </w:r>
      <w:r w:rsidR="0059308C">
        <w:rPr>
          <w:rStyle w:val="normaltextrun"/>
          <w:rFonts w:ascii="Times New Roman" w:hAnsi="Times New Roman" w:cs="Times New Roman"/>
          <w:sz w:val="22"/>
          <w:szCs w:val="22"/>
          <w:shd w:val="clear" w:color="auto" w:fill="FFFFFF"/>
        </w:rPr>
        <w:t xml:space="preserve"> </w:t>
      </w:r>
      <w:r w:rsidR="00A52BA0" w:rsidRPr="00F24FD5">
        <w:rPr>
          <w:rStyle w:val="normaltextrun"/>
          <w:rFonts w:ascii="Times New Roman" w:hAnsi="Times New Roman" w:cs="Times New Roman"/>
          <w:sz w:val="22"/>
          <w:szCs w:val="22"/>
          <w:shd w:val="clear" w:color="auto" w:fill="FFFFFF"/>
        </w:rPr>
        <w:t>pateikia</w:t>
      </w:r>
      <w:r w:rsidRPr="00F24FD5">
        <w:rPr>
          <w:rStyle w:val="normaltextrun"/>
          <w:rFonts w:ascii="Times New Roman" w:hAnsi="Times New Roman" w:cs="Times New Roman"/>
          <w:sz w:val="22"/>
          <w:szCs w:val="22"/>
          <w:shd w:val="clear" w:color="auto" w:fill="FFFFFF"/>
        </w:rPr>
        <w:t>m</w:t>
      </w:r>
      <w:r w:rsidR="004863FC">
        <w:rPr>
          <w:rStyle w:val="normaltextrun"/>
          <w:rFonts w:ascii="Times New Roman" w:hAnsi="Times New Roman" w:cs="Times New Roman"/>
          <w:sz w:val="22"/>
          <w:szCs w:val="22"/>
          <w:shd w:val="clear" w:color="auto" w:fill="FFFFFF"/>
        </w:rPr>
        <w:t>a</w:t>
      </w:r>
      <w:r w:rsidRPr="00F24FD5">
        <w:rPr>
          <w:rStyle w:val="normaltextrun"/>
          <w:rFonts w:ascii="Times New Roman" w:hAnsi="Times New Roman" w:cs="Times New Roman"/>
          <w:sz w:val="22"/>
          <w:szCs w:val="22"/>
          <w:shd w:val="clear" w:color="auto" w:fill="FFFFFF"/>
        </w:rPr>
        <w:t xml:space="preserve"> atskir</w:t>
      </w:r>
      <w:r w:rsidR="004863FC">
        <w:rPr>
          <w:rStyle w:val="normaltextrun"/>
          <w:rFonts w:ascii="Times New Roman" w:hAnsi="Times New Roman" w:cs="Times New Roman"/>
          <w:sz w:val="22"/>
          <w:szCs w:val="22"/>
          <w:shd w:val="clear" w:color="auto" w:fill="FFFFFF"/>
        </w:rPr>
        <w:t>u</w:t>
      </w:r>
      <w:r w:rsidRPr="00F24FD5">
        <w:rPr>
          <w:rStyle w:val="normaltextrun"/>
          <w:rFonts w:ascii="Times New Roman" w:hAnsi="Times New Roman" w:cs="Times New Roman"/>
          <w:sz w:val="22"/>
          <w:szCs w:val="22"/>
          <w:shd w:val="clear" w:color="auto" w:fill="FFFFFF"/>
        </w:rPr>
        <w:t xml:space="preserve"> dokument</w:t>
      </w:r>
      <w:r w:rsidR="004863FC">
        <w:rPr>
          <w:rStyle w:val="normaltextrun"/>
          <w:rFonts w:ascii="Times New Roman" w:hAnsi="Times New Roman" w:cs="Times New Roman"/>
          <w:sz w:val="22"/>
          <w:szCs w:val="22"/>
          <w:shd w:val="clear" w:color="auto" w:fill="FFFFFF"/>
        </w:rPr>
        <w:t>u.</w:t>
      </w:r>
    </w:p>
    <w:p w14:paraId="1E8A1B49" w14:textId="77777777" w:rsidR="00A52BA0" w:rsidRPr="00F24FD5" w:rsidRDefault="00A52BA0" w:rsidP="00E77D75">
      <w:pPr>
        <w:spacing w:line="240" w:lineRule="auto"/>
        <w:jc w:val="left"/>
        <w:rPr>
          <w:rFonts w:ascii="Times New Roman" w:eastAsia="Calibri" w:hAnsi="Times New Roman" w:cs="Times New Roman"/>
          <w:b/>
          <w:bCs/>
          <w:sz w:val="22"/>
          <w:szCs w:val="22"/>
        </w:rPr>
      </w:pPr>
    </w:p>
    <w:p w14:paraId="1BABFDEB" w14:textId="77777777" w:rsidR="00CB5907" w:rsidRPr="00F24FD5" w:rsidRDefault="00CB5907" w:rsidP="00506996">
      <w:pPr>
        <w:pStyle w:val="Betarp"/>
        <w:spacing w:line="300" w:lineRule="auto"/>
        <w:ind w:firstLine="0"/>
        <w:contextualSpacing/>
        <w:rPr>
          <w:rFonts w:ascii="Times New Roman" w:eastAsiaTheme="minorHAnsi" w:hAnsi="Times New Roman" w:cs="Times New Roman"/>
          <w:bCs/>
          <w:iCs/>
          <w:sz w:val="22"/>
          <w:szCs w:val="22"/>
        </w:rPr>
      </w:pPr>
      <w:bookmarkStart w:id="37" w:name="_Pirkimo_sąlygų_3"/>
      <w:bookmarkEnd w:id="37"/>
    </w:p>
    <w:p w14:paraId="1AA9499D" w14:textId="5196BA81" w:rsidR="00060B51" w:rsidRPr="00F24FD5" w:rsidRDefault="00060B51">
      <w:pPr>
        <w:rPr>
          <w:rFonts w:ascii="Times New Roman" w:hAnsi="Times New Roman" w:cs="Times New Roman"/>
          <w:sz w:val="22"/>
          <w:szCs w:val="22"/>
        </w:rPr>
      </w:pPr>
      <w:r w:rsidRPr="00F24FD5">
        <w:rPr>
          <w:rFonts w:ascii="Times New Roman" w:hAnsi="Times New Roman" w:cs="Times New Roman"/>
          <w:sz w:val="22"/>
          <w:szCs w:val="22"/>
        </w:rPr>
        <w:br w:type="page"/>
      </w:r>
    </w:p>
    <w:p w14:paraId="282BAFD3" w14:textId="0CB12858" w:rsidR="00506996" w:rsidRPr="00F24FD5" w:rsidRDefault="00506996" w:rsidP="00506996">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lastRenderedPageBreak/>
        <w:t xml:space="preserve">Pirkimo sąlygų </w:t>
      </w:r>
      <w:r w:rsidR="009408E6" w:rsidRPr="00F24FD5">
        <w:rPr>
          <w:rFonts w:ascii="Times New Roman" w:hAnsi="Times New Roman" w:cs="Times New Roman"/>
          <w:sz w:val="22"/>
          <w:szCs w:val="22"/>
        </w:rPr>
        <w:t>4</w:t>
      </w:r>
      <w:r w:rsidRPr="00F24FD5">
        <w:rPr>
          <w:rFonts w:ascii="Times New Roman" w:hAnsi="Times New Roman" w:cs="Times New Roman"/>
          <w:sz w:val="22"/>
          <w:szCs w:val="22"/>
        </w:rPr>
        <w:t xml:space="preserve"> priedas „Sutarties projektas“</w:t>
      </w:r>
    </w:p>
    <w:p w14:paraId="3B1B44D5" w14:textId="0C7FAEF1" w:rsidR="00112F92" w:rsidRPr="00F24FD5" w:rsidRDefault="00112F92" w:rsidP="00E63A8A">
      <w:pPr>
        <w:pStyle w:val="Betarp"/>
        <w:spacing w:line="300" w:lineRule="auto"/>
        <w:ind w:firstLine="0"/>
        <w:contextualSpacing/>
        <w:rPr>
          <w:rFonts w:ascii="Times New Roman" w:eastAsiaTheme="minorHAnsi" w:hAnsi="Times New Roman" w:cs="Times New Roman"/>
          <w:bCs/>
          <w:iCs/>
          <w:sz w:val="22"/>
          <w:szCs w:val="22"/>
        </w:rPr>
      </w:pPr>
    </w:p>
    <w:p w14:paraId="7ECD6216" w14:textId="28B04692" w:rsidR="009408E6" w:rsidRPr="00F24FD5" w:rsidRDefault="004847F2" w:rsidP="009408E6">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009408E6"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009408E6" w:rsidRPr="00F24FD5">
        <w:rPr>
          <w:rStyle w:val="normaltextrun"/>
          <w:rFonts w:ascii="Times New Roman" w:hAnsi="Times New Roman" w:cs="Times New Roman"/>
          <w:sz w:val="22"/>
          <w:szCs w:val="22"/>
          <w:shd w:val="clear" w:color="auto" w:fill="FFFFFF"/>
        </w:rPr>
        <w:t xml:space="preserve"> atskiru dokumentu.</w:t>
      </w:r>
    </w:p>
    <w:p w14:paraId="2C761178" w14:textId="30108286" w:rsidR="009408E6" w:rsidRPr="00F24FD5" w:rsidRDefault="009408E6">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046C1737" w14:textId="77777777" w:rsidR="009B4090" w:rsidRPr="002B64C0" w:rsidRDefault="009B4090" w:rsidP="009B4090">
      <w:pPr>
        <w:rPr>
          <w:rFonts w:ascii="Times New Roman" w:eastAsiaTheme="minorHAnsi" w:hAnsi="Times New Roman" w:cs="Times New Roman"/>
          <w:bCs/>
          <w:iCs/>
        </w:rPr>
      </w:pPr>
    </w:p>
    <w:p w14:paraId="05A79617" w14:textId="6267F2CA" w:rsidR="009B4090" w:rsidRPr="002B64C0" w:rsidRDefault="009B4090" w:rsidP="009B4090">
      <w:pPr>
        <w:rPr>
          <w:rFonts w:ascii="Times New Roman" w:eastAsiaTheme="minorHAnsi" w:hAnsi="Times New Roman" w:cs="Times New Roman"/>
          <w:bCs/>
          <w:iCs/>
        </w:rPr>
      </w:pPr>
    </w:p>
    <w:p w14:paraId="163D66E3" w14:textId="6575DEF9" w:rsidR="009B4090" w:rsidRPr="002B64C0" w:rsidRDefault="005110A6" w:rsidP="005110A6">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sidR="009408E6">
        <w:rPr>
          <w:rFonts w:ascii="Times New Roman" w:hAnsi="Times New Roman" w:cs="Times New Roman"/>
        </w:rPr>
        <w:t>5</w:t>
      </w:r>
      <w:r w:rsidRPr="002B64C0">
        <w:rPr>
          <w:rFonts w:ascii="Times New Roman" w:hAnsi="Times New Roman" w:cs="Times New Roman"/>
        </w:rPr>
        <w:t xml:space="preserve"> priedas „Terminai“</w:t>
      </w: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4B6928" w:rsidRPr="002B64C0" w14:paraId="3B2FA972" w14:textId="77777777" w:rsidTr="00285F96">
        <w:trPr>
          <w:trHeight w:val="20"/>
        </w:trPr>
        <w:tc>
          <w:tcPr>
            <w:tcW w:w="600" w:type="dxa"/>
          </w:tcPr>
          <w:p w14:paraId="2D192BD4" w14:textId="77777777" w:rsidR="004B6928" w:rsidRPr="002B64C0" w:rsidRDefault="004B6928" w:rsidP="00285F96">
            <w:pPr>
              <w:ind w:firstLine="0"/>
              <w:rPr>
                <w:sz w:val="21"/>
                <w:szCs w:val="21"/>
              </w:rPr>
            </w:pPr>
            <w:r w:rsidRPr="002B64C0">
              <w:rPr>
                <w:sz w:val="21"/>
                <w:szCs w:val="21"/>
              </w:rPr>
              <w:t>Eil.</w:t>
            </w:r>
          </w:p>
          <w:p w14:paraId="39B32A26" w14:textId="77777777" w:rsidR="004B6928" w:rsidRPr="002B64C0" w:rsidRDefault="004B6928" w:rsidP="00285F96">
            <w:pPr>
              <w:ind w:firstLine="0"/>
              <w:rPr>
                <w:sz w:val="21"/>
                <w:szCs w:val="21"/>
              </w:rPr>
            </w:pPr>
            <w:r w:rsidRPr="002B64C0">
              <w:rPr>
                <w:sz w:val="21"/>
                <w:szCs w:val="21"/>
              </w:rPr>
              <w:t>Nr.</w:t>
            </w:r>
          </w:p>
        </w:tc>
        <w:tc>
          <w:tcPr>
            <w:tcW w:w="4928" w:type="dxa"/>
          </w:tcPr>
          <w:p w14:paraId="2964CE3F" w14:textId="77777777" w:rsidR="004B6928" w:rsidRPr="002B64C0" w:rsidRDefault="004B6928" w:rsidP="00285F96">
            <w:pPr>
              <w:ind w:firstLine="0"/>
              <w:rPr>
                <w:sz w:val="21"/>
                <w:szCs w:val="21"/>
              </w:rPr>
            </w:pPr>
            <w:r w:rsidRPr="002B64C0">
              <w:rPr>
                <w:b/>
                <w:sz w:val="21"/>
                <w:szCs w:val="21"/>
              </w:rPr>
              <w:t xml:space="preserve">VEIKSMAS </w:t>
            </w:r>
          </w:p>
        </w:tc>
        <w:tc>
          <w:tcPr>
            <w:tcW w:w="4678" w:type="dxa"/>
            <w:hideMark/>
          </w:tcPr>
          <w:p w14:paraId="1B490395" w14:textId="77777777" w:rsidR="004B6928" w:rsidRPr="002B64C0" w:rsidRDefault="004B6928" w:rsidP="00285F96">
            <w:pPr>
              <w:ind w:firstLine="34"/>
              <w:rPr>
                <w:b/>
                <w:sz w:val="21"/>
                <w:szCs w:val="21"/>
              </w:rPr>
            </w:pPr>
            <w:r w:rsidRPr="002B64C0">
              <w:rPr>
                <w:b/>
                <w:sz w:val="21"/>
                <w:szCs w:val="21"/>
              </w:rPr>
              <w:t>DATA/DIENŲ SKAIČIUS/ LAIKAS</w:t>
            </w:r>
          </w:p>
          <w:p w14:paraId="5B1B238C" w14:textId="77777777" w:rsidR="004B6928" w:rsidRPr="002B64C0" w:rsidRDefault="004B6928" w:rsidP="00285F96">
            <w:pPr>
              <w:ind w:firstLine="34"/>
              <w:rPr>
                <w:sz w:val="21"/>
                <w:szCs w:val="21"/>
              </w:rPr>
            </w:pPr>
            <w:r w:rsidRPr="002B64C0">
              <w:rPr>
                <w:sz w:val="21"/>
                <w:szCs w:val="21"/>
              </w:rPr>
              <w:t>(Lietuvos laiku)</w:t>
            </w:r>
          </w:p>
        </w:tc>
      </w:tr>
      <w:tr w:rsidR="004B6928" w:rsidRPr="002B64C0" w14:paraId="72A85E53" w14:textId="77777777" w:rsidTr="00285F96">
        <w:trPr>
          <w:trHeight w:val="664"/>
        </w:trPr>
        <w:tc>
          <w:tcPr>
            <w:tcW w:w="600" w:type="dxa"/>
          </w:tcPr>
          <w:p w14:paraId="2E84505C" w14:textId="77777777" w:rsidR="004B6928" w:rsidRPr="002B64C0" w:rsidRDefault="004B6928" w:rsidP="00285F96">
            <w:pPr>
              <w:ind w:firstLine="0"/>
              <w:rPr>
                <w:bCs/>
                <w:sz w:val="21"/>
                <w:szCs w:val="21"/>
              </w:rPr>
            </w:pPr>
            <w:r w:rsidRPr="002B64C0">
              <w:rPr>
                <w:bCs/>
                <w:sz w:val="21"/>
                <w:szCs w:val="21"/>
              </w:rPr>
              <w:t>1.</w:t>
            </w:r>
          </w:p>
        </w:tc>
        <w:tc>
          <w:tcPr>
            <w:tcW w:w="4928" w:type="dxa"/>
          </w:tcPr>
          <w:p w14:paraId="250B9A03" w14:textId="77777777" w:rsidR="004B6928" w:rsidRPr="002B64C0" w:rsidRDefault="004B6928" w:rsidP="00285F96">
            <w:pPr>
              <w:ind w:firstLine="0"/>
              <w:rPr>
                <w:bCs/>
                <w:sz w:val="21"/>
                <w:szCs w:val="21"/>
              </w:rPr>
            </w:pPr>
            <w:r w:rsidRPr="002B64C0">
              <w:rPr>
                <w:bCs/>
                <w:sz w:val="21"/>
                <w:szCs w:val="21"/>
              </w:rPr>
              <w:t>Pasiūlymų pateikimo terminas</w:t>
            </w:r>
          </w:p>
        </w:tc>
        <w:tc>
          <w:tcPr>
            <w:tcW w:w="4678" w:type="dxa"/>
          </w:tcPr>
          <w:p w14:paraId="49202E98" w14:textId="77777777" w:rsidR="004B6928" w:rsidRPr="009408E6" w:rsidRDefault="004B6928" w:rsidP="00285F9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4B6928" w:rsidRPr="002B64C0" w14:paraId="39626FA1" w14:textId="77777777" w:rsidTr="00285F96">
        <w:trPr>
          <w:trHeight w:val="20"/>
        </w:trPr>
        <w:tc>
          <w:tcPr>
            <w:tcW w:w="600" w:type="dxa"/>
          </w:tcPr>
          <w:p w14:paraId="40377F94" w14:textId="77777777" w:rsidR="004B6928" w:rsidRPr="002B64C0" w:rsidRDefault="004B6928" w:rsidP="00285F96">
            <w:pPr>
              <w:ind w:firstLine="0"/>
              <w:rPr>
                <w:bCs/>
                <w:sz w:val="21"/>
                <w:szCs w:val="21"/>
              </w:rPr>
            </w:pPr>
            <w:r>
              <w:rPr>
                <w:bCs/>
                <w:sz w:val="21"/>
                <w:szCs w:val="21"/>
              </w:rPr>
              <w:t>2</w:t>
            </w:r>
            <w:r w:rsidRPr="002B64C0">
              <w:rPr>
                <w:bCs/>
                <w:sz w:val="21"/>
                <w:szCs w:val="21"/>
              </w:rPr>
              <w:t>.</w:t>
            </w:r>
          </w:p>
        </w:tc>
        <w:tc>
          <w:tcPr>
            <w:tcW w:w="4928" w:type="dxa"/>
          </w:tcPr>
          <w:p w14:paraId="2C261A1F" w14:textId="77777777" w:rsidR="004B6928" w:rsidRPr="002B64C0" w:rsidRDefault="004B6928" w:rsidP="00285F9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4CC4EA6F" w14:textId="77777777" w:rsidR="004B6928" w:rsidRPr="002B64C0" w:rsidRDefault="004B6928" w:rsidP="00285F96">
            <w:pPr>
              <w:ind w:firstLine="0"/>
              <w:rPr>
                <w:sz w:val="21"/>
                <w:szCs w:val="21"/>
              </w:rPr>
            </w:pPr>
            <w:r w:rsidRPr="002B64C0">
              <w:rPr>
                <w:bCs/>
                <w:sz w:val="21"/>
                <w:szCs w:val="21"/>
              </w:rPr>
              <w:t>Likus ne mažiau kaip</w:t>
            </w:r>
            <w:r w:rsidRPr="002B64C0">
              <w:rPr>
                <w:b/>
                <w:sz w:val="21"/>
                <w:szCs w:val="21"/>
              </w:rPr>
              <w:t xml:space="preserve"> </w:t>
            </w:r>
            <w:r>
              <w:rPr>
                <w:b/>
                <w:sz w:val="21"/>
                <w:szCs w:val="21"/>
              </w:rPr>
              <w:t>2</w:t>
            </w:r>
            <w:r w:rsidRPr="002B64C0">
              <w:rPr>
                <w:b/>
                <w:sz w:val="21"/>
                <w:szCs w:val="21"/>
              </w:rPr>
              <w:t xml:space="preserve"> darbo dien</w:t>
            </w:r>
            <w:r>
              <w:rPr>
                <w:b/>
                <w:sz w:val="21"/>
                <w:szCs w:val="21"/>
              </w:rPr>
              <w:t>oms</w:t>
            </w:r>
            <w:r w:rsidRPr="002B64C0">
              <w:rPr>
                <w:sz w:val="21"/>
                <w:szCs w:val="21"/>
              </w:rPr>
              <w:t xml:space="preserve"> iki pasiūlymų pateikimo termino pabaigos.</w:t>
            </w:r>
            <w:r>
              <w:rPr>
                <w:sz w:val="21"/>
                <w:szCs w:val="21"/>
              </w:rPr>
              <w:t xml:space="preserve"> </w:t>
            </w:r>
          </w:p>
        </w:tc>
      </w:tr>
      <w:tr w:rsidR="004B6928" w:rsidRPr="002B64C0" w14:paraId="5EDCFF8D" w14:textId="77777777" w:rsidTr="00285F96">
        <w:trPr>
          <w:trHeight w:val="596"/>
        </w:trPr>
        <w:tc>
          <w:tcPr>
            <w:tcW w:w="600" w:type="dxa"/>
          </w:tcPr>
          <w:p w14:paraId="10613C06" w14:textId="77777777" w:rsidR="004B6928" w:rsidRPr="002B64C0" w:rsidRDefault="004B6928" w:rsidP="00285F96">
            <w:pPr>
              <w:ind w:firstLine="0"/>
              <w:rPr>
                <w:bCs/>
                <w:sz w:val="21"/>
                <w:szCs w:val="21"/>
              </w:rPr>
            </w:pPr>
            <w:r>
              <w:rPr>
                <w:bCs/>
                <w:sz w:val="21"/>
                <w:szCs w:val="21"/>
              </w:rPr>
              <w:t>3</w:t>
            </w:r>
            <w:r w:rsidRPr="002B64C0">
              <w:rPr>
                <w:bCs/>
                <w:sz w:val="21"/>
                <w:szCs w:val="21"/>
              </w:rPr>
              <w:t>.</w:t>
            </w:r>
          </w:p>
        </w:tc>
        <w:tc>
          <w:tcPr>
            <w:tcW w:w="4928" w:type="dxa"/>
            <w:hideMark/>
          </w:tcPr>
          <w:p w14:paraId="7D485F0F" w14:textId="77777777" w:rsidR="004B6928" w:rsidRPr="002B64C0" w:rsidRDefault="004B6928" w:rsidP="00285F96">
            <w:pPr>
              <w:ind w:firstLine="0"/>
              <w:rPr>
                <w:sz w:val="21"/>
                <w:szCs w:val="21"/>
              </w:rPr>
            </w:pPr>
            <w:r w:rsidRPr="002B64C0">
              <w:rPr>
                <w:sz w:val="21"/>
                <w:szCs w:val="21"/>
              </w:rPr>
              <w:t>Pradinis susipažinimas su CVP IS priemonėmis gautais pasiūlymais</w:t>
            </w:r>
          </w:p>
        </w:tc>
        <w:tc>
          <w:tcPr>
            <w:tcW w:w="4678" w:type="dxa"/>
            <w:hideMark/>
          </w:tcPr>
          <w:p w14:paraId="5C73BB15" w14:textId="77A117F4" w:rsidR="004B6928" w:rsidRPr="002B64C0" w:rsidRDefault="004B6928" w:rsidP="00285F96">
            <w:pPr>
              <w:ind w:firstLine="34"/>
              <w:rPr>
                <w:sz w:val="21"/>
                <w:szCs w:val="21"/>
              </w:rPr>
            </w:pPr>
            <w:r w:rsidRPr="002B64C0">
              <w:rPr>
                <w:sz w:val="21"/>
                <w:szCs w:val="21"/>
              </w:rPr>
              <w:t xml:space="preserve">Pradedamas ne anksčiau nei </w:t>
            </w:r>
            <w:r w:rsidRPr="002B64C0">
              <w:rPr>
                <w:color w:val="000000" w:themeColor="text1"/>
                <w:sz w:val="21"/>
                <w:szCs w:val="21"/>
              </w:rPr>
              <w:t xml:space="preserve">po </w:t>
            </w:r>
            <w:r w:rsidR="005C3FD7">
              <w:rPr>
                <w:color w:val="000000" w:themeColor="text1"/>
                <w:sz w:val="21"/>
                <w:szCs w:val="21"/>
              </w:rPr>
              <w:t>30</w:t>
            </w:r>
            <w:r w:rsidRPr="002B64C0">
              <w:rPr>
                <w:color w:val="000000" w:themeColor="text1"/>
                <w:sz w:val="21"/>
                <w:szCs w:val="21"/>
              </w:rPr>
              <w:t xml:space="preserve"> minučių</w:t>
            </w:r>
            <w:r w:rsidRPr="002B64C0">
              <w:rPr>
                <w:sz w:val="21"/>
                <w:szCs w:val="21"/>
              </w:rPr>
              <w:t xml:space="preserve"> po galutinių pasiūlymų pateikimo termino pabaigos</w:t>
            </w:r>
          </w:p>
        </w:tc>
      </w:tr>
      <w:tr w:rsidR="004B6928" w:rsidRPr="002B64C0" w14:paraId="28E516CD" w14:textId="77777777" w:rsidTr="00285F96">
        <w:trPr>
          <w:trHeight w:val="20"/>
        </w:trPr>
        <w:tc>
          <w:tcPr>
            <w:tcW w:w="600" w:type="dxa"/>
          </w:tcPr>
          <w:p w14:paraId="5F44A5C7" w14:textId="77777777" w:rsidR="004B6928" w:rsidRPr="002B64C0" w:rsidRDefault="004B6928" w:rsidP="00285F96">
            <w:pPr>
              <w:ind w:firstLine="0"/>
              <w:rPr>
                <w:bCs/>
                <w:sz w:val="21"/>
                <w:szCs w:val="21"/>
              </w:rPr>
            </w:pPr>
            <w:r>
              <w:rPr>
                <w:bCs/>
                <w:sz w:val="21"/>
                <w:szCs w:val="21"/>
              </w:rPr>
              <w:t>4</w:t>
            </w:r>
            <w:r w:rsidRPr="002B64C0">
              <w:rPr>
                <w:bCs/>
                <w:sz w:val="21"/>
                <w:szCs w:val="21"/>
              </w:rPr>
              <w:t>.</w:t>
            </w:r>
          </w:p>
        </w:tc>
        <w:tc>
          <w:tcPr>
            <w:tcW w:w="4928" w:type="dxa"/>
          </w:tcPr>
          <w:p w14:paraId="6798B029" w14:textId="77777777" w:rsidR="004B6928" w:rsidRPr="002B64C0" w:rsidRDefault="004B6928" w:rsidP="00285F9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67AB122C" w14:textId="77777777" w:rsidR="004B6928" w:rsidRPr="002B64C0" w:rsidRDefault="004B6928" w:rsidP="00285F9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4B6928" w:rsidRPr="002B64C0" w14:paraId="5CC68B8D" w14:textId="77777777" w:rsidTr="00285F96">
        <w:trPr>
          <w:trHeight w:val="20"/>
        </w:trPr>
        <w:tc>
          <w:tcPr>
            <w:tcW w:w="600" w:type="dxa"/>
          </w:tcPr>
          <w:p w14:paraId="77A870C4" w14:textId="77777777" w:rsidR="004B6928" w:rsidRPr="002B64C0" w:rsidRDefault="004B6928" w:rsidP="00285F96">
            <w:pPr>
              <w:ind w:firstLine="0"/>
              <w:rPr>
                <w:bCs/>
                <w:sz w:val="21"/>
                <w:szCs w:val="21"/>
              </w:rPr>
            </w:pPr>
            <w:r>
              <w:rPr>
                <w:bCs/>
                <w:sz w:val="21"/>
                <w:szCs w:val="21"/>
              </w:rPr>
              <w:t>5</w:t>
            </w:r>
            <w:r w:rsidRPr="002B64C0">
              <w:rPr>
                <w:bCs/>
                <w:sz w:val="21"/>
                <w:szCs w:val="21"/>
              </w:rPr>
              <w:t>.</w:t>
            </w:r>
          </w:p>
        </w:tc>
        <w:tc>
          <w:tcPr>
            <w:tcW w:w="4928" w:type="dxa"/>
          </w:tcPr>
          <w:p w14:paraId="13FAF5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1D9CC7CB" w14:textId="77777777" w:rsidR="004B6928" w:rsidRPr="002B64C0" w:rsidRDefault="004B6928" w:rsidP="00285F9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22A987AC" w14:textId="77777777" w:rsidR="004B6928" w:rsidRPr="002B64C0" w:rsidRDefault="004B6928" w:rsidP="00285F96">
            <w:pPr>
              <w:ind w:firstLine="34"/>
              <w:rPr>
                <w:sz w:val="21"/>
                <w:szCs w:val="21"/>
              </w:rPr>
            </w:pPr>
          </w:p>
        </w:tc>
      </w:tr>
      <w:tr w:rsidR="004B6928" w:rsidRPr="002B64C0" w14:paraId="4324B497" w14:textId="77777777" w:rsidTr="00285F96">
        <w:trPr>
          <w:trHeight w:val="20"/>
        </w:trPr>
        <w:tc>
          <w:tcPr>
            <w:tcW w:w="600" w:type="dxa"/>
          </w:tcPr>
          <w:p w14:paraId="47E497A8" w14:textId="77777777" w:rsidR="004B6928" w:rsidRPr="002B64C0" w:rsidRDefault="004B6928" w:rsidP="00285F96">
            <w:pPr>
              <w:ind w:firstLine="0"/>
              <w:rPr>
                <w:bCs/>
                <w:sz w:val="21"/>
                <w:szCs w:val="21"/>
              </w:rPr>
            </w:pPr>
            <w:r>
              <w:rPr>
                <w:bCs/>
                <w:sz w:val="21"/>
                <w:szCs w:val="21"/>
              </w:rPr>
              <w:t>6</w:t>
            </w:r>
            <w:r w:rsidRPr="002B64C0">
              <w:rPr>
                <w:bCs/>
                <w:sz w:val="21"/>
                <w:szCs w:val="21"/>
              </w:rPr>
              <w:t>.</w:t>
            </w:r>
          </w:p>
        </w:tc>
        <w:tc>
          <w:tcPr>
            <w:tcW w:w="4928" w:type="dxa"/>
          </w:tcPr>
          <w:p w14:paraId="279AF667" w14:textId="77777777" w:rsidR="004B6928" w:rsidRPr="002B64C0" w:rsidRDefault="004B6928" w:rsidP="00285F9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EB963F" w14:textId="77777777" w:rsidR="004B6928" w:rsidRPr="00063DCE" w:rsidRDefault="004B6928" w:rsidP="00285F96">
            <w:pPr>
              <w:ind w:firstLine="34"/>
            </w:pPr>
            <w:r w:rsidRPr="002B64C0">
              <w:rPr>
                <w:iCs/>
                <w:color w:val="00B050"/>
                <w:sz w:val="21"/>
                <w:szCs w:val="21"/>
              </w:rPr>
              <w:t xml:space="preserve">5 (penkias) darbo dienas </w:t>
            </w:r>
            <w:r w:rsidRPr="00063DCE">
              <w:t>nuo viešojo pirkimo sutarties įsigaliojimo dienos</w:t>
            </w:r>
          </w:p>
          <w:p w14:paraId="2EEFDE02" w14:textId="77777777" w:rsidR="004B6928" w:rsidRPr="002B64C0" w:rsidRDefault="004B6928" w:rsidP="00285F96">
            <w:pPr>
              <w:ind w:firstLine="0"/>
              <w:rPr>
                <w:sz w:val="21"/>
                <w:szCs w:val="21"/>
              </w:rPr>
            </w:pPr>
          </w:p>
        </w:tc>
      </w:tr>
      <w:tr w:rsidR="004B6928" w:rsidRPr="002B64C0" w14:paraId="694351DE" w14:textId="77777777" w:rsidTr="00285F96">
        <w:trPr>
          <w:trHeight w:val="20"/>
        </w:trPr>
        <w:tc>
          <w:tcPr>
            <w:tcW w:w="600" w:type="dxa"/>
          </w:tcPr>
          <w:p w14:paraId="7230D1BB" w14:textId="77777777" w:rsidR="004B6928" w:rsidRPr="002B64C0" w:rsidRDefault="004B6928" w:rsidP="00285F96">
            <w:pPr>
              <w:ind w:firstLine="0"/>
              <w:rPr>
                <w:bCs/>
                <w:sz w:val="21"/>
                <w:szCs w:val="21"/>
              </w:rPr>
            </w:pPr>
            <w:r>
              <w:rPr>
                <w:bCs/>
                <w:sz w:val="21"/>
                <w:szCs w:val="21"/>
              </w:rPr>
              <w:t>7</w:t>
            </w:r>
            <w:r w:rsidRPr="002B64C0">
              <w:rPr>
                <w:bCs/>
                <w:sz w:val="21"/>
                <w:szCs w:val="21"/>
              </w:rPr>
              <w:t>.</w:t>
            </w:r>
          </w:p>
        </w:tc>
        <w:tc>
          <w:tcPr>
            <w:tcW w:w="4928" w:type="dxa"/>
          </w:tcPr>
          <w:p w14:paraId="55EADAB5"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informuoja dalyvius apie EBVPD </w:t>
            </w:r>
            <w:r>
              <w:rPr>
                <w:sz w:val="21"/>
                <w:szCs w:val="21"/>
              </w:rPr>
              <w:t xml:space="preserve">arba tiekėjo deklaracijos </w:t>
            </w:r>
            <w:r w:rsidRPr="002B64C0">
              <w:rPr>
                <w:sz w:val="21"/>
                <w:szCs w:val="21"/>
              </w:rPr>
              <w:t>vertinimo rezultatus, jeigu taikoma, ne vėliau kaip per</w:t>
            </w:r>
          </w:p>
        </w:tc>
        <w:tc>
          <w:tcPr>
            <w:tcW w:w="4678" w:type="dxa"/>
          </w:tcPr>
          <w:p w14:paraId="2DD541A0" w14:textId="77777777" w:rsidR="004B6928" w:rsidRPr="002B64C0" w:rsidRDefault="004B6928" w:rsidP="00285F96">
            <w:pPr>
              <w:ind w:firstLine="34"/>
              <w:rPr>
                <w:sz w:val="21"/>
                <w:szCs w:val="21"/>
              </w:rPr>
            </w:pPr>
            <w:r w:rsidRPr="002B64C0">
              <w:rPr>
                <w:bCs/>
                <w:sz w:val="21"/>
                <w:szCs w:val="21"/>
              </w:rPr>
              <w:t>3 (tris) darbo dienas nuo sprendimo priėmimo dienos</w:t>
            </w:r>
          </w:p>
        </w:tc>
      </w:tr>
      <w:tr w:rsidR="004B6928" w:rsidRPr="002B64C0" w14:paraId="3679C738" w14:textId="77777777" w:rsidTr="00285F96">
        <w:trPr>
          <w:trHeight w:val="20"/>
        </w:trPr>
        <w:tc>
          <w:tcPr>
            <w:tcW w:w="600" w:type="dxa"/>
          </w:tcPr>
          <w:p w14:paraId="56A89B12" w14:textId="77777777" w:rsidR="004B6928" w:rsidRPr="002B64C0" w:rsidRDefault="004B6928" w:rsidP="00285F96">
            <w:pPr>
              <w:ind w:firstLine="0"/>
              <w:rPr>
                <w:bCs/>
                <w:sz w:val="21"/>
                <w:szCs w:val="21"/>
              </w:rPr>
            </w:pPr>
            <w:r>
              <w:rPr>
                <w:bCs/>
                <w:sz w:val="21"/>
                <w:szCs w:val="21"/>
              </w:rPr>
              <w:t>8</w:t>
            </w:r>
            <w:r w:rsidRPr="002B64C0">
              <w:rPr>
                <w:bCs/>
                <w:sz w:val="21"/>
                <w:szCs w:val="21"/>
              </w:rPr>
              <w:t>.</w:t>
            </w:r>
          </w:p>
        </w:tc>
        <w:tc>
          <w:tcPr>
            <w:tcW w:w="4928" w:type="dxa"/>
            <w:hideMark/>
          </w:tcPr>
          <w:p w14:paraId="1D51F12F" w14:textId="77777777" w:rsidR="004B6928" w:rsidRPr="002B64C0" w:rsidRDefault="004B6928" w:rsidP="00285F9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6B9E6446" w14:textId="77777777" w:rsidR="004B6928" w:rsidRPr="002B64C0" w:rsidRDefault="004B6928" w:rsidP="00285F96">
            <w:pPr>
              <w:ind w:firstLine="34"/>
              <w:rPr>
                <w:bCs/>
                <w:sz w:val="21"/>
                <w:szCs w:val="21"/>
              </w:rPr>
            </w:pPr>
            <w:r w:rsidRPr="002B64C0">
              <w:rPr>
                <w:bCs/>
                <w:sz w:val="21"/>
                <w:szCs w:val="21"/>
              </w:rPr>
              <w:t>3 (tris) darbo dienas nuo sprendimo priėmimo dienos</w:t>
            </w:r>
          </w:p>
        </w:tc>
      </w:tr>
      <w:tr w:rsidR="004B6928" w:rsidRPr="002B64C0" w14:paraId="39117168" w14:textId="77777777" w:rsidTr="00285F96">
        <w:trPr>
          <w:trHeight w:val="20"/>
        </w:trPr>
        <w:tc>
          <w:tcPr>
            <w:tcW w:w="600" w:type="dxa"/>
          </w:tcPr>
          <w:p w14:paraId="78DC777F" w14:textId="77777777" w:rsidR="004B6928" w:rsidRPr="002B64C0" w:rsidRDefault="004B6928" w:rsidP="00285F96">
            <w:pPr>
              <w:ind w:firstLine="0"/>
              <w:rPr>
                <w:sz w:val="21"/>
                <w:szCs w:val="21"/>
              </w:rPr>
            </w:pPr>
            <w:r>
              <w:rPr>
                <w:sz w:val="21"/>
                <w:szCs w:val="21"/>
              </w:rPr>
              <w:t>9</w:t>
            </w:r>
            <w:r w:rsidRPr="002B64C0">
              <w:rPr>
                <w:sz w:val="21"/>
                <w:szCs w:val="21"/>
              </w:rPr>
              <w:t>.</w:t>
            </w:r>
          </w:p>
        </w:tc>
        <w:tc>
          <w:tcPr>
            <w:tcW w:w="4928" w:type="dxa"/>
            <w:hideMark/>
          </w:tcPr>
          <w:p w14:paraId="3CE14044" w14:textId="77777777" w:rsidR="004B6928" w:rsidRPr="002B64C0" w:rsidRDefault="004B6928" w:rsidP="00285F9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286B57BB" w14:textId="77777777" w:rsidR="004B6928" w:rsidRPr="002B64C0" w:rsidRDefault="004B6928" w:rsidP="00285F96">
            <w:pPr>
              <w:ind w:firstLine="34"/>
              <w:rPr>
                <w:sz w:val="21"/>
                <w:szCs w:val="21"/>
              </w:rPr>
            </w:pPr>
            <w:r w:rsidRPr="002B64C0">
              <w:rPr>
                <w:sz w:val="21"/>
                <w:szCs w:val="21"/>
              </w:rPr>
              <w:t>6 (šešias) darbo dienas nuo pretenzijos gavimo dienos</w:t>
            </w:r>
            <w:r>
              <w:rPr>
                <w:sz w:val="21"/>
                <w:szCs w:val="21"/>
              </w:rPr>
              <w:t xml:space="preserve">. </w:t>
            </w:r>
            <w:r w:rsidRPr="001B18FD">
              <w:rPr>
                <w:sz w:val="21"/>
                <w:szCs w:val="21"/>
              </w:rPr>
              <w:t>Esant pagrįstam poreikiui, perkančioji organizacija gali šį terminą pratęsti, prieš tai informavusi pretenziją pateikusį tiekėją.</w:t>
            </w:r>
          </w:p>
        </w:tc>
      </w:tr>
    </w:tbl>
    <w:bookmarkEnd w:id="14"/>
    <w:p w14:paraId="367E8661" w14:textId="586B5FDA" w:rsidR="009B4090" w:rsidRPr="002B64C0" w:rsidRDefault="004B6928" w:rsidP="004B6928">
      <w:pPr>
        <w:spacing w:after="120" w:line="240" w:lineRule="auto"/>
        <w:ind w:firstLine="0"/>
        <w:jc w:val="center"/>
        <w:rPr>
          <w:rFonts w:ascii="Times New Roman" w:hAnsi="Times New Roman" w:cs="Times New Roman"/>
        </w:rPr>
      </w:pPr>
      <w:r>
        <w:rPr>
          <w:rFonts w:ascii="Times New Roman" w:eastAsiaTheme="minorHAnsi" w:hAnsi="Times New Roman" w:cs="Times New Roman"/>
          <w:bCs/>
          <w:iCs/>
        </w:rPr>
        <w:t>_________________________________________________</w:t>
      </w:r>
    </w:p>
    <w:sectPr w:rsidR="009B4090" w:rsidRPr="002B64C0" w:rsidSect="009408E6">
      <w:headerReference w:type="default" r:id="rId12"/>
      <w:headerReference w:type="first" r:id="rId13"/>
      <w:footerReference w:type="first" r:id="rId14"/>
      <w:pgSz w:w="12240" w:h="15840"/>
      <w:pgMar w:top="567"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C6BA" w14:textId="77777777" w:rsidR="00F828BF" w:rsidRDefault="00F828BF" w:rsidP="00D05666">
      <w:r>
        <w:separator/>
      </w:r>
    </w:p>
  </w:endnote>
  <w:endnote w:type="continuationSeparator" w:id="0">
    <w:p w14:paraId="562F05E5" w14:textId="77777777" w:rsidR="00F828BF" w:rsidRDefault="00F828BF" w:rsidP="00D05666">
      <w:r>
        <w:continuationSeparator/>
      </w:r>
    </w:p>
  </w:endnote>
  <w:endnote w:type="continuationNotice" w:id="1">
    <w:p w14:paraId="183FCFCE" w14:textId="77777777" w:rsidR="00F828BF" w:rsidRDefault="00F828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F24B3" w14:textId="77777777" w:rsidR="00F828BF" w:rsidRDefault="00F828BF" w:rsidP="00D05666">
      <w:r>
        <w:separator/>
      </w:r>
    </w:p>
  </w:footnote>
  <w:footnote w:type="continuationSeparator" w:id="0">
    <w:p w14:paraId="4306433D" w14:textId="77777777" w:rsidR="00F828BF" w:rsidRDefault="00F828BF" w:rsidP="00D05666">
      <w:r>
        <w:continuationSeparator/>
      </w:r>
    </w:p>
  </w:footnote>
  <w:footnote w:type="continuationNotice" w:id="1">
    <w:p w14:paraId="6F933007" w14:textId="77777777" w:rsidR="00F828BF" w:rsidRDefault="00F828BF">
      <w:pPr>
        <w:spacing w:line="240" w:lineRule="auto"/>
      </w:pPr>
    </w:p>
  </w:footnote>
  <w:footnote w:id="2">
    <w:p w14:paraId="163D99BA" w14:textId="77777777" w:rsidR="002C7ECE" w:rsidRDefault="002C7ECE" w:rsidP="00830D72">
      <w:pPr>
        <w:pStyle w:val="Puslapioinaostekstas"/>
        <w:spacing w:line="240" w:lineRule="auto"/>
        <w:ind w:firstLine="0"/>
        <w:rPr>
          <w:rFonts w:ascii="Times New Roman" w:eastAsiaTheme="minorHAnsi" w:hAnsi="Times New Roman" w:cs="Times New Roman"/>
          <w:lang w:eastAsia="zh-CN"/>
        </w:rPr>
      </w:pPr>
      <w:r>
        <w:rPr>
          <w:rStyle w:val="Puslapioinaosnuoroda"/>
        </w:rPr>
        <w:t>[1]</w:t>
      </w:r>
      <w:r>
        <w:rPr>
          <w:rFonts w:ascii="Times New Roman" w:hAnsi="Times New Roman" w:cs="Times New Roman"/>
        </w:rPr>
        <w:t xml:space="preserve"> Jeigu pasiūlymą teikia tiekėjų grupė – reikalavimą turi atitikti tiekėjų grupės narys (-</w:t>
      </w:r>
      <w:proofErr w:type="spellStart"/>
      <w:r>
        <w:rPr>
          <w:rFonts w:ascii="Times New Roman" w:hAnsi="Times New Roman" w:cs="Times New Roman"/>
        </w:rPr>
        <w:t>iai</w:t>
      </w:r>
      <w:proofErr w:type="spellEnd"/>
      <w:r>
        <w:rPr>
          <w:rFonts w:ascii="Times New Roman" w:hAnsi="Times New Roman" w:cs="Times New Roman"/>
        </w:rPr>
        <w:t xml:space="preserve">), </w:t>
      </w:r>
      <w:r>
        <w:rPr>
          <w:rFonts w:ascii="Times New Roman" w:hAnsi="Times New Roman" w:cs="Times New Roman"/>
          <w:b/>
          <w:bCs/>
        </w:rPr>
        <w:t>atsižvelgiant į jų prisiimamus įsipareigojimus pirkimo sutarčiai vykdyti</w:t>
      </w:r>
      <w:r>
        <w:rPr>
          <w:rFonts w:ascii="Times New Roman" w:hAnsi="Times New Roman" w:cs="Times New Roman"/>
        </w:rPr>
        <w:t xml:space="preserve">; tiekėjas </w:t>
      </w:r>
      <w:r>
        <w:rPr>
          <w:rFonts w:ascii="Times New Roman" w:hAnsi="Times New Roman" w:cs="Times New Roman"/>
          <w:b/>
          <w:bCs/>
        </w:rPr>
        <w:t>gali remtis</w:t>
      </w:r>
      <w:r>
        <w:rPr>
          <w:rFonts w:ascii="Times New Roman" w:hAnsi="Times New Roman" w:cs="Times New Roman"/>
        </w:rPr>
        <w:t xml:space="preserve"> kitų ūkio subjektų pajėgumais atsižvelgiant į jų prisiimamus įsipareigojimus pirkimo sutarčiai vykdyti; subtiekėjai </w:t>
      </w:r>
      <w:r>
        <w:rPr>
          <w:rFonts w:ascii="Times New Roman" w:hAnsi="Times New Roman" w:cs="Times New Roman"/>
          <w:b/>
          <w:bCs/>
        </w:rPr>
        <w:t>turi laikytis</w:t>
      </w:r>
      <w:r>
        <w:rPr>
          <w:rFonts w:ascii="Times New Roman" w:hAnsi="Times New Roman" w:cs="Times New Roman"/>
        </w:rPr>
        <w:t xml:space="preserve"> reikalaujamų aplinkos apsaugos vadybos priemonių, atsižvelgiant į jų prisiimamus įsipareigojimus pirkimo sutarčiai vykdyti.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A5A"/>
    <w:multiLevelType w:val="hybridMultilevel"/>
    <w:tmpl w:val="E26E3DA6"/>
    <w:lvl w:ilvl="0" w:tplc="76F64732">
      <w:start w:val="1"/>
      <w:numFmt w:val="decimal"/>
      <w:lvlText w:val="%1)"/>
      <w:lvlJc w:val="left"/>
      <w:pPr>
        <w:ind w:left="720" w:hanging="360"/>
      </w:pPr>
      <w:rPr>
        <w:rFonts w:ascii="Times New Roman" w:eastAsiaTheme="minorEastAsia"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8A3589"/>
    <w:multiLevelType w:val="multilevel"/>
    <w:tmpl w:val="F2FE91F0"/>
    <w:lvl w:ilvl="0">
      <w:start w:val="9"/>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68742BA"/>
    <w:multiLevelType w:val="hybridMultilevel"/>
    <w:tmpl w:val="2C0416C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971CE8"/>
    <w:multiLevelType w:val="hybridMultilevel"/>
    <w:tmpl w:val="5EF08C8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6EE4184"/>
    <w:multiLevelType w:val="hybridMultilevel"/>
    <w:tmpl w:val="6BFC09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8D93D8E"/>
    <w:multiLevelType w:val="hybridMultilevel"/>
    <w:tmpl w:val="3D44B14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BEE1713"/>
    <w:multiLevelType w:val="hybridMultilevel"/>
    <w:tmpl w:val="37A0595C"/>
    <w:lvl w:ilvl="0" w:tplc="7C1A6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16410A"/>
    <w:multiLevelType w:val="hybridMultilevel"/>
    <w:tmpl w:val="48BCE852"/>
    <w:lvl w:ilvl="0" w:tplc="50CC0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D32FCD"/>
    <w:multiLevelType w:val="hybridMultilevel"/>
    <w:tmpl w:val="0D46901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BF583D7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val="0"/>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1714671"/>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0D6665"/>
    <w:multiLevelType w:val="hybridMultilevel"/>
    <w:tmpl w:val="E344696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AB95513"/>
    <w:multiLevelType w:val="hybridMultilevel"/>
    <w:tmpl w:val="192ACE9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DDE786F"/>
    <w:multiLevelType w:val="hybridMultilevel"/>
    <w:tmpl w:val="10EECA9A"/>
    <w:lvl w:ilvl="0" w:tplc="C3F2AFEA">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3" w15:restartNumberingAfterBreak="0">
    <w:nsid w:val="5A5B2F59"/>
    <w:multiLevelType w:val="hybridMultilevel"/>
    <w:tmpl w:val="4CE0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744A9B"/>
    <w:multiLevelType w:val="hybridMultilevel"/>
    <w:tmpl w:val="CB260032"/>
    <w:lvl w:ilvl="0" w:tplc="6C686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9555EC"/>
    <w:multiLevelType w:val="hybridMultilevel"/>
    <w:tmpl w:val="0CC89E2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7" w15:restartNumberingAfterBreak="0">
    <w:nsid w:val="648C21C8"/>
    <w:multiLevelType w:val="hybridMultilevel"/>
    <w:tmpl w:val="BB2C254E"/>
    <w:lvl w:ilvl="0" w:tplc="A2229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30" w15:restartNumberingAfterBreak="0">
    <w:nsid w:val="7352515A"/>
    <w:multiLevelType w:val="hybridMultilevel"/>
    <w:tmpl w:val="6FC2D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79F6DC1"/>
    <w:multiLevelType w:val="hybridMultilevel"/>
    <w:tmpl w:val="B1DCE50C"/>
    <w:lvl w:ilvl="0" w:tplc="3CAE5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28"/>
  </w:num>
  <w:num w:numId="3" w16cid:durableId="138770985">
    <w:abstractNumId w:val="17"/>
  </w:num>
  <w:num w:numId="4" w16cid:durableId="219707255">
    <w:abstractNumId w:val="33"/>
  </w:num>
  <w:num w:numId="5" w16cid:durableId="1652252092">
    <w:abstractNumId w:val="6"/>
  </w:num>
  <w:num w:numId="6" w16cid:durableId="963148996">
    <w:abstractNumId w:val="3"/>
  </w:num>
  <w:num w:numId="7" w16cid:durableId="817724215">
    <w:abstractNumId w:val="18"/>
  </w:num>
  <w:num w:numId="8" w16cid:durableId="1236630376">
    <w:abstractNumId w:val="31"/>
  </w:num>
  <w:num w:numId="9" w16cid:durableId="1927305255">
    <w:abstractNumId w:val="13"/>
  </w:num>
  <w:num w:numId="10" w16cid:durableId="939335628">
    <w:abstractNumId w:val="2"/>
  </w:num>
  <w:num w:numId="11" w16cid:durableId="1067070500">
    <w:abstractNumId w:val="7"/>
  </w:num>
  <w:num w:numId="12" w16cid:durableId="2024284169">
    <w:abstractNumId w:val="8"/>
  </w:num>
  <w:num w:numId="13" w16cid:durableId="1636719492">
    <w:abstractNumId w:val="10"/>
  </w:num>
  <w:num w:numId="14" w16cid:durableId="692534133">
    <w:abstractNumId w:val="15"/>
  </w:num>
  <w:num w:numId="15" w16cid:durableId="207305974">
    <w:abstractNumId w:val="25"/>
  </w:num>
  <w:num w:numId="16" w16cid:durableId="153382262">
    <w:abstractNumId w:val="11"/>
  </w:num>
  <w:num w:numId="17" w16cid:durableId="1305618785">
    <w:abstractNumId w:val="9"/>
  </w:num>
  <w:num w:numId="18" w16cid:durableId="327178811">
    <w:abstractNumId w:val="20"/>
  </w:num>
  <w:num w:numId="19" w16cid:durableId="1471945133">
    <w:abstractNumId w:val="21"/>
  </w:num>
  <w:num w:numId="20" w16cid:durableId="1181623953">
    <w:abstractNumId w:val="29"/>
  </w:num>
  <w:num w:numId="21" w16cid:durableId="683287400">
    <w:abstractNumId w:val="19"/>
  </w:num>
  <w:num w:numId="22" w16cid:durableId="1125778980">
    <w:abstractNumId w:val="16"/>
  </w:num>
  <w:num w:numId="23" w16cid:durableId="331570499">
    <w:abstractNumId w:val="1"/>
  </w:num>
  <w:num w:numId="24" w16cid:durableId="2027058445">
    <w:abstractNumId w:val="5"/>
  </w:num>
  <w:num w:numId="25" w16cid:durableId="633605568">
    <w:abstractNumId w:val="30"/>
  </w:num>
  <w:num w:numId="26" w16cid:durableId="1271666956">
    <w:abstractNumId w:val="32"/>
  </w:num>
  <w:num w:numId="27" w16cid:durableId="1894658575">
    <w:abstractNumId w:val="14"/>
  </w:num>
  <w:num w:numId="28" w16cid:durableId="1284655059">
    <w:abstractNumId w:val="0"/>
    <w:lvlOverride w:ilvl="0">
      <w:startOverride w:val="1"/>
    </w:lvlOverride>
    <w:lvlOverride w:ilvl="1"/>
    <w:lvlOverride w:ilvl="2"/>
    <w:lvlOverride w:ilvl="3"/>
    <w:lvlOverride w:ilvl="4"/>
    <w:lvlOverride w:ilvl="5"/>
    <w:lvlOverride w:ilvl="6"/>
    <w:lvlOverride w:ilvl="7"/>
    <w:lvlOverride w:ilvl="8"/>
  </w:num>
  <w:num w:numId="29" w16cid:durableId="2100103643">
    <w:abstractNumId w:val="24"/>
  </w:num>
  <w:num w:numId="30" w16cid:durableId="737362319">
    <w:abstractNumId w:val="12"/>
  </w:num>
  <w:num w:numId="31" w16cid:durableId="1301807449">
    <w:abstractNumId w:val="27"/>
  </w:num>
  <w:num w:numId="32" w16cid:durableId="157624558">
    <w:abstractNumId w:val="22"/>
  </w:num>
  <w:num w:numId="33" w16cid:durableId="1652059157">
    <w:abstractNumId w:val="26"/>
  </w:num>
  <w:num w:numId="34" w16cid:durableId="84965571">
    <w:abstractNumId w:val="23"/>
  </w:num>
  <w:num w:numId="35" w16cid:durableId="149410593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94D"/>
    <w:rsid w:val="00026D16"/>
    <w:rsid w:val="00030220"/>
    <w:rsid w:val="000305E5"/>
    <w:rsid w:val="00030C02"/>
    <w:rsid w:val="00030CCF"/>
    <w:rsid w:val="00030F90"/>
    <w:rsid w:val="000315EB"/>
    <w:rsid w:val="00031A62"/>
    <w:rsid w:val="000321E6"/>
    <w:rsid w:val="00032A4A"/>
    <w:rsid w:val="00032D19"/>
    <w:rsid w:val="00034A4A"/>
    <w:rsid w:val="00035221"/>
    <w:rsid w:val="0003548A"/>
    <w:rsid w:val="0003560E"/>
    <w:rsid w:val="0003587B"/>
    <w:rsid w:val="00035A27"/>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6738"/>
    <w:rsid w:val="00047F6B"/>
    <w:rsid w:val="00047F87"/>
    <w:rsid w:val="00050C31"/>
    <w:rsid w:val="0005148B"/>
    <w:rsid w:val="00051E9D"/>
    <w:rsid w:val="00052365"/>
    <w:rsid w:val="00052921"/>
    <w:rsid w:val="0005295E"/>
    <w:rsid w:val="000543B5"/>
    <w:rsid w:val="000546BD"/>
    <w:rsid w:val="00054712"/>
    <w:rsid w:val="00055235"/>
    <w:rsid w:val="000552F7"/>
    <w:rsid w:val="000561CC"/>
    <w:rsid w:val="000571A9"/>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734"/>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5F7E"/>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6F34"/>
    <w:rsid w:val="00087EFE"/>
    <w:rsid w:val="000903D5"/>
    <w:rsid w:val="000904B3"/>
    <w:rsid w:val="0009063C"/>
    <w:rsid w:val="00090CD3"/>
    <w:rsid w:val="000917F2"/>
    <w:rsid w:val="00091F01"/>
    <w:rsid w:val="00092401"/>
    <w:rsid w:val="000930F0"/>
    <w:rsid w:val="00094294"/>
    <w:rsid w:val="000945B2"/>
    <w:rsid w:val="00095328"/>
    <w:rsid w:val="00095834"/>
    <w:rsid w:val="000959FC"/>
    <w:rsid w:val="0009724E"/>
    <w:rsid w:val="00097B80"/>
    <w:rsid w:val="000A0DFE"/>
    <w:rsid w:val="000A0F5D"/>
    <w:rsid w:val="000A1B88"/>
    <w:rsid w:val="000A1E34"/>
    <w:rsid w:val="000A2CBA"/>
    <w:rsid w:val="000A3108"/>
    <w:rsid w:val="000A3A5E"/>
    <w:rsid w:val="000A44DA"/>
    <w:rsid w:val="000A519E"/>
    <w:rsid w:val="000A5738"/>
    <w:rsid w:val="000A5A42"/>
    <w:rsid w:val="000A5FB1"/>
    <w:rsid w:val="000A7BF8"/>
    <w:rsid w:val="000B0BE3"/>
    <w:rsid w:val="000B0C98"/>
    <w:rsid w:val="000B0CED"/>
    <w:rsid w:val="000B1465"/>
    <w:rsid w:val="000B1DB2"/>
    <w:rsid w:val="000B220A"/>
    <w:rsid w:val="000B24B0"/>
    <w:rsid w:val="000B297F"/>
    <w:rsid w:val="000B35AE"/>
    <w:rsid w:val="000B49DD"/>
    <w:rsid w:val="000B4E6D"/>
    <w:rsid w:val="000B664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2A1"/>
    <w:rsid w:val="000D0B55"/>
    <w:rsid w:val="000D0CA6"/>
    <w:rsid w:val="000D13D6"/>
    <w:rsid w:val="000D18E9"/>
    <w:rsid w:val="000D26D8"/>
    <w:rsid w:val="000D2AC1"/>
    <w:rsid w:val="000D412D"/>
    <w:rsid w:val="000D4406"/>
    <w:rsid w:val="000D4B9C"/>
    <w:rsid w:val="000D4E2B"/>
    <w:rsid w:val="000D5039"/>
    <w:rsid w:val="000D5C58"/>
    <w:rsid w:val="000D638A"/>
    <w:rsid w:val="000D7A6F"/>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43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375"/>
    <w:rsid w:val="00107A04"/>
    <w:rsid w:val="00107DDA"/>
    <w:rsid w:val="0011128B"/>
    <w:rsid w:val="0011199A"/>
    <w:rsid w:val="001126FB"/>
    <w:rsid w:val="0011280B"/>
    <w:rsid w:val="001128FB"/>
    <w:rsid w:val="00112F92"/>
    <w:rsid w:val="0011320C"/>
    <w:rsid w:val="0011344C"/>
    <w:rsid w:val="00113B07"/>
    <w:rsid w:val="00114768"/>
    <w:rsid w:val="00115BB9"/>
    <w:rsid w:val="00115C3B"/>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D33"/>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F93"/>
    <w:rsid w:val="001641A9"/>
    <w:rsid w:val="00164443"/>
    <w:rsid w:val="001647BD"/>
    <w:rsid w:val="001647E3"/>
    <w:rsid w:val="0016665C"/>
    <w:rsid w:val="001666D5"/>
    <w:rsid w:val="00167555"/>
    <w:rsid w:val="00167B99"/>
    <w:rsid w:val="00167E09"/>
    <w:rsid w:val="00170960"/>
    <w:rsid w:val="00171C73"/>
    <w:rsid w:val="00171FE7"/>
    <w:rsid w:val="001720E5"/>
    <w:rsid w:val="00172774"/>
    <w:rsid w:val="00172D53"/>
    <w:rsid w:val="00173319"/>
    <w:rsid w:val="00173478"/>
    <w:rsid w:val="001735A4"/>
    <w:rsid w:val="00173ACB"/>
    <w:rsid w:val="00173E9D"/>
    <w:rsid w:val="00173FBA"/>
    <w:rsid w:val="001744AF"/>
    <w:rsid w:val="00174EE0"/>
    <w:rsid w:val="00174FE2"/>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1A7"/>
    <w:rsid w:val="00193AE0"/>
    <w:rsid w:val="00193D61"/>
    <w:rsid w:val="00194439"/>
    <w:rsid w:val="00194544"/>
    <w:rsid w:val="00194723"/>
    <w:rsid w:val="00194983"/>
    <w:rsid w:val="00194F7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650"/>
    <w:rsid w:val="001A2892"/>
    <w:rsid w:val="001A2E70"/>
    <w:rsid w:val="001A3DA0"/>
    <w:rsid w:val="001A4191"/>
    <w:rsid w:val="001A4B4F"/>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CAB"/>
    <w:rsid w:val="001B7035"/>
    <w:rsid w:val="001C1396"/>
    <w:rsid w:val="001C1AD0"/>
    <w:rsid w:val="001C1CC5"/>
    <w:rsid w:val="001C1D32"/>
    <w:rsid w:val="001C24BC"/>
    <w:rsid w:val="001C256F"/>
    <w:rsid w:val="001C25C7"/>
    <w:rsid w:val="001C2EE8"/>
    <w:rsid w:val="001C305A"/>
    <w:rsid w:val="001C3435"/>
    <w:rsid w:val="001C3A07"/>
    <w:rsid w:val="001C468D"/>
    <w:rsid w:val="001C49AE"/>
    <w:rsid w:val="001C4F12"/>
    <w:rsid w:val="001C635E"/>
    <w:rsid w:val="001C6757"/>
    <w:rsid w:val="001C75E8"/>
    <w:rsid w:val="001C7F48"/>
    <w:rsid w:val="001D4D41"/>
    <w:rsid w:val="001D4E3F"/>
    <w:rsid w:val="001D567F"/>
    <w:rsid w:val="001D5DDC"/>
    <w:rsid w:val="001D65F8"/>
    <w:rsid w:val="001D7492"/>
    <w:rsid w:val="001E0107"/>
    <w:rsid w:val="001E03FB"/>
    <w:rsid w:val="001E250F"/>
    <w:rsid w:val="001E2BC5"/>
    <w:rsid w:val="001E2D34"/>
    <w:rsid w:val="001E39E2"/>
    <w:rsid w:val="001E4D00"/>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80A"/>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295"/>
    <w:rsid w:val="002058A4"/>
    <w:rsid w:val="00206179"/>
    <w:rsid w:val="00206F2A"/>
    <w:rsid w:val="0020706E"/>
    <w:rsid w:val="0020796D"/>
    <w:rsid w:val="00207E02"/>
    <w:rsid w:val="00207FAC"/>
    <w:rsid w:val="0021090C"/>
    <w:rsid w:val="00210DD6"/>
    <w:rsid w:val="00212882"/>
    <w:rsid w:val="00212C25"/>
    <w:rsid w:val="002135C6"/>
    <w:rsid w:val="002140C5"/>
    <w:rsid w:val="002148E7"/>
    <w:rsid w:val="00214A30"/>
    <w:rsid w:val="00214D4B"/>
    <w:rsid w:val="00214E2F"/>
    <w:rsid w:val="00214E99"/>
    <w:rsid w:val="002155DD"/>
    <w:rsid w:val="002159C9"/>
    <w:rsid w:val="002163DC"/>
    <w:rsid w:val="00217893"/>
    <w:rsid w:val="00217C84"/>
    <w:rsid w:val="00217E2B"/>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C"/>
    <w:rsid w:val="00231166"/>
    <w:rsid w:val="00233169"/>
    <w:rsid w:val="00234717"/>
    <w:rsid w:val="00234920"/>
    <w:rsid w:val="0023505D"/>
    <w:rsid w:val="00235284"/>
    <w:rsid w:val="002374F8"/>
    <w:rsid w:val="00237EA0"/>
    <w:rsid w:val="00237EB4"/>
    <w:rsid w:val="002415C7"/>
    <w:rsid w:val="0024180E"/>
    <w:rsid w:val="002418CE"/>
    <w:rsid w:val="00241EB4"/>
    <w:rsid w:val="0024200F"/>
    <w:rsid w:val="002428AC"/>
    <w:rsid w:val="00242987"/>
    <w:rsid w:val="002430AE"/>
    <w:rsid w:val="00243470"/>
    <w:rsid w:val="00244688"/>
    <w:rsid w:val="00244994"/>
    <w:rsid w:val="00245C47"/>
    <w:rsid w:val="00245DEF"/>
    <w:rsid w:val="00246347"/>
    <w:rsid w:val="00246F96"/>
    <w:rsid w:val="002476D5"/>
    <w:rsid w:val="00250218"/>
    <w:rsid w:val="0025061E"/>
    <w:rsid w:val="002510C4"/>
    <w:rsid w:val="00251356"/>
    <w:rsid w:val="00251635"/>
    <w:rsid w:val="00251D4A"/>
    <w:rsid w:val="002529EC"/>
    <w:rsid w:val="00252B1E"/>
    <w:rsid w:val="00252FFB"/>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99A"/>
    <w:rsid w:val="00267751"/>
    <w:rsid w:val="002678AD"/>
    <w:rsid w:val="00267E9A"/>
    <w:rsid w:val="00270EFE"/>
    <w:rsid w:val="00271411"/>
    <w:rsid w:val="00271E3F"/>
    <w:rsid w:val="00272488"/>
    <w:rsid w:val="00273F59"/>
    <w:rsid w:val="00274B64"/>
    <w:rsid w:val="00274C8A"/>
    <w:rsid w:val="0027575B"/>
    <w:rsid w:val="00275B72"/>
    <w:rsid w:val="00276A15"/>
    <w:rsid w:val="00276D61"/>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6D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1DC"/>
    <w:rsid w:val="002B3F04"/>
    <w:rsid w:val="002B42DA"/>
    <w:rsid w:val="002B64C0"/>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ECE"/>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20B"/>
    <w:rsid w:val="002E1129"/>
    <w:rsid w:val="002E115D"/>
    <w:rsid w:val="002E259F"/>
    <w:rsid w:val="002E2B93"/>
    <w:rsid w:val="002E2CD8"/>
    <w:rsid w:val="002E3C32"/>
    <w:rsid w:val="002E3DCA"/>
    <w:rsid w:val="002E417E"/>
    <w:rsid w:val="002E4679"/>
    <w:rsid w:val="002E4A0C"/>
    <w:rsid w:val="002E5EA9"/>
    <w:rsid w:val="002E6BB6"/>
    <w:rsid w:val="002E7956"/>
    <w:rsid w:val="002F05C1"/>
    <w:rsid w:val="002F0663"/>
    <w:rsid w:val="002F0FBA"/>
    <w:rsid w:val="002F12E7"/>
    <w:rsid w:val="002F148F"/>
    <w:rsid w:val="002F1CB8"/>
    <w:rsid w:val="002F1CD9"/>
    <w:rsid w:val="002F20D8"/>
    <w:rsid w:val="002F3773"/>
    <w:rsid w:val="002F396F"/>
    <w:rsid w:val="002F44C0"/>
    <w:rsid w:val="002F536E"/>
    <w:rsid w:val="002F5EE2"/>
    <w:rsid w:val="002F5F47"/>
    <w:rsid w:val="002F6253"/>
    <w:rsid w:val="002F67FD"/>
    <w:rsid w:val="002F7D23"/>
    <w:rsid w:val="00300091"/>
    <w:rsid w:val="00300A60"/>
    <w:rsid w:val="00300FEF"/>
    <w:rsid w:val="00301185"/>
    <w:rsid w:val="0030230E"/>
    <w:rsid w:val="003025C8"/>
    <w:rsid w:val="00303491"/>
    <w:rsid w:val="00303BAD"/>
    <w:rsid w:val="003049FC"/>
    <w:rsid w:val="00304E45"/>
    <w:rsid w:val="00305876"/>
    <w:rsid w:val="00306D9F"/>
    <w:rsid w:val="00306F87"/>
    <w:rsid w:val="0030726F"/>
    <w:rsid w:val="003074D1"/>
    <w:rsid w:val="0031000F"/>
    <w:rsid w:val="003101E1"/>
    <w:rsid w:val="00310DEF"/>
    <w:rsid w:val="0031109D"/>
    <w:rsid w:val="0031284C"/>
    <w:rsid w:val="00312D59"/>
    <w:rsid w:val="00313C60"/>
    <w:rsid w:val="0031420A"/>
    <w:rsid w:val="003155D3"/>
    <w:rsid w:val="003155D8"/>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73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031"/>
    <w:rsid w:val="00345141"/>
    <w:rsid w:val="00345151"/>
    <w:rsid w:val="00345D49"/>
    <w:rsid w:val="00345D84"/>
    <w:rsid w:val="00346410"/>
    <w:rsid w:val="003468EC"/>
    <w:rsid w:val="003477AB"/>
    <w:rsid w:val="0035041E"/>
    <w:rsid w:val="0035091B"/>
    <w:rsid w:val="00351673"/>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4E1"/>
    <w:rsid w:val="00365384"/>
    <w:rsid w:val="003660B8"/>
    <w:rsid w:val="003671C3"/>
    <w:rsid w:val="003679C9"/>
    <w:rsid w:val="00367D97"/>
    <w:rsid w:val="00370489"/>
    <w:rsid w:val="00371433"/>
    <w:rsid w:val="003716F1"/>
    <w:rsid w:val="00372C9D"/>
    <w:rsid w:val="00372CDB"/>
    <w:rsid w:val="003741B0"/>
    <w:rsid w:val="00374650"/>
    <w:rsid w:val="00374A04"/>
    <w:rsid w:val="00374F82"/>
    <w:rsid w:val="00374F9A"/>
    <w:rsid w:val="00375417"/>
    <w:rsid w:val="003754D9"/>
    <w:rsid w:val="00376628"/>
    <w:rsid w:val="00376FFC"/>
    <w:rsid w:val="003771ED"/>
    <w:rsid w:val="00377497"/>
    <w:rsid w:val="00377825"/>
    <w:rsid w:val="00377925"/>
    <w:rsid w:val="00377C16"/>
    <w:rsid w:val="00377C96"/>
    <w:rsid w:val="0038039F"/>
    <w:rsid w:val="00380DF6"/>
    <w:rsid w:val="003819C8"/>
    <w:rsid w:val="00382455"/>
    <w:rsid w:val="00382939"/>
    <w:rsid w:val="00382B76"/>
    <w:rsid w:val="003849A9"/>
    <w:rsid w:val="00384F5A"/>
    <w:rsid w:val="00386A7C"/>
    <w:rsid w:val="0038723E"/>
    <w:rsid w:val="003878F0"/>
    <w:rsid w:val="00387B5A"/>
    <w:rsid w:val="003903FB"/>
    <w:rsid w:val="0039114B"/>
    <w:rsid w:val="003918AE"/>
    <w:rsid w:val="00392458"/>
    <w:rsid w:val="0039299B"/>
    <w:rsid w:val="003943EC"/>
    <w:rsid w:val="00394B3D"/>
    <w:rsid w:val="00394C27"/>
    <w:rsid w:val="00395A84"/>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5C22"/>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799"/>
    <w:rsid w:val="003C4C02"/>
    <w:rsid w:val="003C4C53"/>
    <w:rsid w:val="003C597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D05"/>
    <w:rsid w:val="003E436D"/>
    <w:rsid w:val="003E4C10"/>
    <w:rsid w:val="003E4DB9"/>
    <w:rsid w:val="003E4E8A"/>
    <w:rsid w:val="003E51C1"/>
    <w:rsid w:val="003E545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29"/>
    <w:rsid w:val="00400DD7"/>
    <w:rsid w:val="00401C31"/>
    <w:rsid w:val="00401CAD"/>
    <w:rsid w:val="00403C4D"/>
    <w:rsid w:val="00404031"/>
    <w:rsid w:val="00404533"/>
    <w:rsid w:val="0040472C"/>
    <w:rsid w:val="004047D7"/>
    <w:rsid w:val="00405855"/>
    <w:rsid w:val="00405AA4"/>
    <w:rsid w:val="00405B76"/>
    <w:rsid w:val="00405D65"/>
    <w:rsid w:val="0040657F"/>
    <w:rsid w:val="00407820"/>
    <w:rsid w:val="00407939"/>
    <w:rsid w:val="00410CE7"/>
    <w:rsid w:val="004112D3"/>
    <w:rsid w:val="00411BD7"/>
    <w:rsid w:val="0041208A"/>
    <w:rsid w:val="0041359A"/>
    <w:rsid w:val="00413D2E"/>
    <w:rsid w:val="004147BD"/>
    <w:rsid w:val="004157B6"/>
    <w:rsid w:val="004159FF"/>
    <w:rsid w:val="00415A37"/>
    <w:rsid w:val="0041685F"/>
    <w:rsid w:val="00416D08"/>
    <w:rsid w:val="0041703E"/>
    <w:rsid w:val="00417604"/>
    <w:rsid w:val="00417E2B"/>
    <w:rsid w:val="004220C1"/>
    <w:rsid w:val="004239E2"/>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38A"/>
    <w:rsid w:val="00440394"/>
    <w:rsid w:val="00440809"/>
    <w:rsid w:val="00440E78"/>
    <w:rsid w:val="00441581"/>
    <w:rsid w:val="004419AE"/>
    <w:rsid w:val="00441A29"/>
    <w:rsid w:val="00441ACD"/>
    <w:rsid w:val="00443DE5"/>
    <w:rsid w:val="00443FA8"/>
    <w:rsid w:val="00443FEB"/>
    <w:rsid w:val="00444DC8"/>
    <w:rsid w:val="0044540D"/>
    <w:rsid w:val="00446913"/>
    <w:rsid w:val="0044706B"/>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A48"/>
    <w:rsid w:val="004570FA"/>
    <w:rsid w:val="004575AA"/>
    <w:rsid w:val="0045773D"/>
    <w:rsid w:val="00457C45"/>
    <w:rsid w:val="00457F5A"/>
    <w:rsid w:val="00460650"/>
    <w:rsid w:val="00461904"/>
    <w:rsid w:val="0046198C"/>
    <w:rsid w:val="00461CE4"/>
    <w:rsid w:val="004624F4"/>
    <w:rsid w:val="00462587"/>
    <w:rsid w:val="004635E0"/>
    <w:rsid w:val="00463897"/>
    <w:rsid w:val="00463AC2"/>
    <w:rsid w:val="004642FA"/>
    <w:rsid w:val="0046472C"/>
    <w:rsid w:val="00464D07"/>
    <w:rsid w:val="004658BF"/>
    <w:rsid w:val="00466376"/>
    <w:rsid w:val="00466C5F"/>
    <w:rsid w:val="00467B1D"/>
    <w:rsid w:val="004701CC"/>
    <w:rsid w:val="00471043"/>
    <w:rsid w:val="004713B5"/>
    <w:rsid w:val="00472F7A"/>
    <w:rsid w:val="00472F8C"/>
    <w:rsid w:val="004730BE"/>
    <w:rsid w:val="00474C76"/>
    <w:rsid w:val="0047509D"/>
    <w:rsid w:val="0047554A"/>
    <w:rsid w:val="004758C1"/>
    <w:rsid w:val="00475F9B"/>
    <w:rsid w:val="0047687E"/>
    <w:rsid w:val="00477068"/>
    <w:rsid w:val="00477E28"/>
    <w:rsid w:val="004822F5"/>
    <w:rsid w:val="00482A1E"/>
    <w:rsid w:val="00482BC0"/>
    <w:rsid w:val="00482E2E"/>
    <w:rsid w:val="00483462"/>
    <w:rsid w:val="00483B9F"/>
    <w:rsid w:val="00483E10"/>
    <w:rsid w:val="004847DE"/>
    <w:rsid w:val="004847F2"/>
    <w:rsid w:val="00485E23"/>
    <w:rsid w:val="004863FC"/>
    <w:rsid w:val="0048654D"/>
    <w:rsid w:val="004867B9"/>
    <w:rsid w:val="00486B0D"/>
    <w:rsid w:val="00492862"/>
    <w:rsid w:val="004940CB"/>
    <w:rsid w:val="00494B5D"/>
    <w:rsid w:val="0049538A"/>
    <w:rsid w:val="00495F71"/>
    <w:rsid w:val="004962BC"/>
    <w:rsid w:val="00496EFB"/>
    <w:rsid w:val="00497DF3"/>
    <w:rsid w:val="004A008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B"/>
    <w:rsid w:val="004A4C80"/>
    <w:rsid w:val="004A51B9"/>
    <w:rsid w:val="004A5A9A"/>
    <w:rsid w:val="004A6248"/>
    <w:rsid w:val="004A6A71"/>
    <w:rsid w:val="004A739D"/>
    <w:rsid w:val="004A7485"/>
    <w:rsid w:val="004A7F0E"/>
    <w:rsid w:val="004B01D9"/>
    <w:rsid w:val="004B0E0C"/>
    <w:rsid w:val="004B1C98"/>
    <w:rsid w:val="004B219C"/>
    <w:rsid w:val="004B2B8B"/>
    <w:rsid w:val="004B2DE4"/>
    <w:rsid w:val="004B57E8"/>
    <w:rsid w:val="004B6928"/>
    <w:rsid w:val="004B6BCA"/>
    <w:rsid w:val="004B6FBD"/>
    <w:rsid w:val="004B7455"/>
    <w:rsid w:val="004C03F1"/>
    <w:rsid w:val="004C076A"/>
    <w:rsid w:val="004C0C4F"/>
    <w:rsid w:val="004C11AA"/>
    <w:rsid w:val="004C1DEB"/>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8A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7B4"/>
    <w:rsid w:val="004F38EB"/>
    <w:rsid w:val="004F57E9"/>
    <w:rsid w:val="004F6423"/>
    <w:rsid w:val="004F65E8"/>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467"/>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694"/>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E20"/>
    <w:rsid w:val="0059308C"/>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D7"/>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4B8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1AE0"/>
    <w:rsid w:val="005F28E9"/>
    <w:rsid w:val="005F2D7B"/>
    <w:rsid w:val="005F348F"/>
    <w:rsid w:val="005F35B9"/>
    <w:rsid w:val="005F3DEF"/>
    <w:rsid w:val="005F3EEC"/>
    <w:rsid w:val="005F3F4A"/>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53A"/>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982"/>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72C"/>
    <w:rsid w:val="00640DBD"/>
    <w:rsid w:val="006423D2"/>
    <w:rsid w:val="00642683"/>
    <w:rsid w:val="0064351F"/>
    <w:rsid w:val="00643C6F"/>
    <w:rsid w:val="00643C90"/>
    <w:rsid w:val="006440AA"/>
    <w:rsid w:val="00645DF8"/>
    <w:rsid w:val="006460FF"/>
    <w:rsid w:val="00646974"/>
    <w:rsid w:val="00647993"/>
    <w:rsid w:val="006512AF"/>
    <w:rsid w:val="00651301"/>
    <w:rsid w:val="00651664"/>
    <w:rsid w:val="00651E2B"/>
    <w:rsid w:val="00653069"/>
    <w:rsid w:val="00653A37"/>
    <w:rsid w:val="006541EB"/>
    <w:rsid w:val="006545F9"/>
    <w:rsid w:val="00654CE0"/>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75F"/>
    <w:rsid w:val="00664C39"/>
    <w:rsid w:val="0066500F"/>
    <w:rsid w:val="00665B16"/>
    <w:rsid w:val="00665D82"/>
    <w:rsid w:val="006666F6"/>
    <w:rsid w:val="00670373"/>
    <w:rsid w:val="00670604"/>
    <w:rsid w:val="00670606"/>
    <w:rsid w:val="00671702"/>
    <w:rsid w:val="00671B2B"/>
    <w:rsid w:val="00671D4E"/>
    <w:rsid w:val="00671DB5"/>
    <w:rsid w:val="00671E8F"/>
    <w:rsid w:val="006727BF"/>
    <w:rsid w:val="0067281B"/>
    <w:rsid w:val="00672B3B"/>
    <w:rsid w:val="00673538"/>
    <w:rsid w:val="0067718A"/>
    <w:rsid w:val="00677B00"/>
    <w:rsid w:val="00677F40"/>
    <w:rsid w:val="00680281"/>
    <w:rsid w:val="00681CDE"/>
    <w:rsid w:val="006824FC"/>
    <w:rsid w:val="00682AD5"/>
    <w:rsid w:val="0068448B"/>
    <w:rsid w:val="00685C49"/>
    <w:rsid w:val="00687997"/>
    <w:rsid w:val="00687E47"/>
    <w:rsid w:val="0069058D"/>
    <w:rsid w:val="006912EA"/>
    <w:rsid w:val="00692635"/>
    <w:rsid w:val="00692FB4"/>
    <w:rsid w:val="00693245"/>
    <w:rsid w:val="00693C7B"/>
    <w:rsid w:val="00694911"/>
    <w:rsid w:val="006966D7"/>
    <w:rsid w:val="00696EED"/>
    <w:rsid w:val="006A02C4"/>
    <w:rsid w:val="006A0320"/>
    <w:rsid w:val="006A0559"/>
    <w:rsid w:val="006A19E0"/>
    <w:rsid w:val="006A1A30"/>
    <w:rsid w:val="006A24E5"/>
    <w:rsid w:val="006A2889"/>
    <w:rsid w:val="006A2DF5"/>
    <w:rsid w:val="006A2E60"/>
    <w:rsid w:val="006A3415"/>
    <w:rsid w:val="006A39B7"/>
    <w:rsid w:val="006A4AF7"/>
    <w:rsid w:val="006A539D"/>
    <w:rsid w:val="006A58FD"/>
    <w:rsid w:val="006A614E"/>
    <w:rsid w:val="006A61B1"/>
    <w:rsid w:val="006A6750"/>
    <w:rsid w:val="006A675A"/>
    <w:rsid w:val="006A6A5B"/>
    <w:rsid w:val="006A7476"/>
    <w:rsid w:val="006B0550"/>
    <w:rsid w:val="006B1131"/>
    <w:rsid w:val="006B19EB"/>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FF4"/>
    <w:rsid w:val="006C7DED"/>
    <w:rsid w:val="006D0977"/>
    <w:rsid w:val="006D1390"/>
    <w:rsid w:val="006D1953"/>
    <w:rsid w:val="006D1BC0"/>
    <w:rsid w:val="006D2363"/>
    <w:rsid w:val="006D3202"/>
    <w:rsid w:val="006D3C8B"/>
    <w:rsid w:val="006D3FB5"/>
    <w:rsid w:val="006D463E"/>
    <w:rsid w:val="006D5133"/>
    <w:rsid w:val="006D6694"/>
    <w:rsid w:val="006D67EE"/>
    <w:rsid w:val="006D7E40"/>
    <w:rsid w:val="006E04DD"/>
    <w:rsid w:val="006E05DF"/>
    <w:rsid w:val="006E2477"/>
    <w:rsid w:val="006E2761"/>
    <w:rsid w:val="006E28D7"/>
    <w:rsid w:val="006E2957"/>
    <w:rsid w:val="006E2B14"/>
    <w:rsid w:val="006E4076"/>
    <w:rsid w:val="006E42EC"/>
    <w:rsid w:val="006E4C7A"/>
    <w:rsid w:val="006E533D"/>
    <w:rsid w:val="006E6528"/>
    <w:rsid w:val="006E6883"/>
    <w:rsid w:val="006E75C7"/>
    <w:rsid w:val="006E7679"/>
    <w:rsid w:val="006F1E0D"/>
    <w:rsid w:val="006F1F4B"/>
    <w:rsid w:val="006F2F71"/>
    <w:rsid w:val="006F4256"/>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44B"/>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BC2"/>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14A6"/>
    <w:rsid w:val="0076284D"/>
    <w:rsid w:val="007635CA"/>
    <w:rsid w:val="00764FD6"/>
    <w:rsid w:val="007654C6"/>
    <w:rsid w:val="00765F24"/>
    <w:rsid w:val="00766211"/>
    <w:rsid w:val="007700EB"/>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6192"/>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9FE"/>
    <w:rsid w:val="007D5C61"/>
    <w:rsid w:val="007D61CA"/>
    <w:rsid w:val="007D62F2"/>
    <w:rsid w:val="007D644F"/>
    <w:rsid w:val="007D6542"/>
    <w:rsid w:val="007D755A"/>
    <w:rsid w:val="007D7719"/>
    <w:rsid w:val="007D7BC5"/>
    <w:rsid w:val="007E05CD"/>
    <w:rsid w:val="007E0A52"/>
    <w:rsid w:val="007E1624"/>
    <w:rsid w:val="007E1893"/>
    <w:rsid w:val="007E195E"/>
    <w:rsid w:val="007E2CF6"/>
    <w:rsid w:val="007E2E3B"/>
    <w:rsid w:val="007E3D46"/>
    <w:rsid w:val="007E3D62"/>
    <w:rsid w:val="007E625C"/>
    <w:rsid w:val="007E6791"/>
    <w:rsid w:val="007E697D"/>
    <w:rsid w:val="007E6C65"/>
    <w:rsid w:val="007E7010"/>
    <w:rsid w:val="007E73F4"/>
    <w:rsid w:val="007E76ED"/>
    <w:rsid w:val="007F0164"/>
    <w:rsid w:val="007F15E9"/>
    <w:rsid w:val="007F1A0D"/>
    <w:rsid w:val="007F1B2E"/>
    <w:rsid w:val="007F1B84"/>
    <w:rsid w:val="007F2173"/>
    <w:rsid w:val="007F3812"/>
    <w:rsid w:val="007F3D95"/>
    <w:rsid w:val="007F47E7"/>
    <w:rsid w:val="007F4F75"/>
    <w:rsid w:val="007F5121"/>
    <w:rsid w:val="007F5196"/>
    <w:rsid w:val="007F6402"/>
    <w:rsid w:val="007F65C2"/>
    <w:rsid w:val="007F6F26"/>
    <w:rsid w:val="007F7397"/>
    <w:rsid w:val="007F7F33"/>
    <w:rsid w:val="0080046E"/>
    <w:rsid w:val="0080269D"/>
    <w:rsid w:val="008040CB"/>
    <w:rsid w:val="008043C9"/>
    <w:rsid w:val="00806044"/>
    <w:rsid w:val="00807185"/>
    <w:rsid w:val="00807B75"/>
    <w:rsid w:val="00810237"/>
    <w:rsid w:val="00810AF3"/>
    <w:rsid w:val="00813105"/>
    <w:rsid w:val="008131F9"/>
    <w:rsid w:val="00813ACE"/>
    <w:rsid w:val="00813B3B"/>
    <w:rsid w:val="00814153"/>
    <w:rsid w:val="0081425E"/>
    <w:rsid w:val="008142E7"/>
    <w:rsid w:val="00814A84"/>
    <w:rsid w:val="00814F72"/>
    <w:rsid w:val="008150F0"/>
    <w:rsid w:val="008162A5"/>
    <w:rsid w:val="00816558"/>
    <w:rsid w:val="00816837"/>
    <w:rsid w:val="008176D9"/>
    <w:rsid w:val="00817AB9"/>
    <w:rsid w:val="00820787"/>
    <w:rsid w:val="0082094F"/>
    <w:rsid w:val="00821BB1"/>
    <w:rsid w:val="008221D5"/>
    <w:rsid w:val="00822E91"/>
    <w:rsid w:val="008233DF"/>
    <w:rsid w:val="00823BF2"/>
    <w:rsid w:val="0082502F"/>
    <w:rsid w:val="008253EC"/>
    <w:rsid w:val="008256DD"/>
    <w:rsid w:val="00825FEE"/>
    <w:rsid w:val="0082692A"/>
    <w:rsid w:val="00826A7E"/>
    <w:rsid w:val="008272CE"/>
    <w:rsid w:val="0082733A"/>
    <w:rsid w:val="00827AF2"/>
    <w:rsid w:val="00830D72"/>
    <w:rsid w:val="00830E59"/>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FE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3B1"/>
    <w:rsid w:val="008910AC"/>
    <w:rsid w:val="0089307B"/>
    <w:rsid w:val="008930CD"/>
    <w:rsid w:val="008931B4"/>
    <w:rsid w:val="0089331B"/>
    <w:rsid w:val="008933BC"/>
    <w:rsid w:val="00893B29"/>
    <w:rsid w:val="00893C2B"/>
    <w:rsid w:val="00894FEF"/>
    <w:rsid w:val="00895FDB"/>
    <w:rsid w:val="008969D4"/>
    <w:rsid w:val="0089745F"/>
    <w:rsid w:val="008A0157"/>
    <w:rsid w:val="008A1D5F"/>
    <w:rsid w:val="008A216D"/>
    <w:rsid w:val="008A2970"/>
    <w:rsid w:val="008A3657"/>
    <w:rsid w:val="008A37DA"/>
    <w:rsid w:val="008A3A6F"/>
    <w:rsid w:val="008A3C76"/>
    <w:rsid w:val="008A51A5"/>
    <w:rsid w:val="008A52F4"/>
    <w:rsid w:val="008A56C3"/>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D19"/>
    <w:rsid w:val="008C6767"/>
    <w:rsid w:val="008C6D60"/>
    <w:rsid w:val="008C7B15"/>
    <w:rsid w:val="008C7CA2"/>
    <w:rsid w:val="008D07EC"/>
    <w:rsid w:val="008D1798"/>
    <w:rsid w:val="008D1D4C"/>
    <w:rsid w:val="008D277C"/>
    <w:rsid w:val="008D2D3D"/>
    <w:rsid w:val="008D3AE8"/>
    <w:rsid w:val="008D6F67"/>
    <w:rsid w:val="008D704D"/>
    <w:rsid w:val="008D720A"/>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839"/>
    <w:rsid w:val="008F6A15"/>
    <w:rsid w:val="008F6D6B"/>
    <w:rsid w:val="008F7226"/>
    <w:rsid w:val="008F7BC1"/>
    <w:rsid w:val="008F7CC2"/>
    <w:rsid w:val="009003B1"/>
    <w:rsid w:val="00901552"/>
    <w:rsid w:val="00901D9F"/>
    <w:rsid w:val="00901FB3"/>
    <w:rsid w:val="00902DD7"/>
    <w:rsid w:val="009030AA"/>
    <w:rsid w:val="009032BE"/>
    <w:rsid w:val="0090339F"/>
    <w:rsid w:val="0090375F"/>
    <w:rsid w:val="00903F2F"/>
    <w:rsid w:val="00904BC4"/>
    <w:rsid w:val="0090544A"/>
    <w:rsid w:val="0090570A"/>
    <w:rsid w:val="00905F9E"/>
    <w:rsid w:val="00910A9C"/>
    <w:rsid w:val="009122A7"/>
    <w:rsid w:val="00912795"/>
    <w:rsid w:val="00913EE3"/>
    <w:rsid w:val="00914D3F"/>
    <w:rsid w:val="0091557F"/>
    <w:rsid w:val="00915EBC"/>
    <w:rsid w:val="0091615C"/>
    <w:rsid w:val="00916CA4"/>
    <w:rsid w:val="00916DDB"/>
    <w:rsid w:val="009175B1"/>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6"/>
    <w:rsid w:val="00941625"/>
    <w:rsid w:val="0094210F"/>
    <w:rsid w:val="009425A7"/>
    <w:rsid w:val="00942B80"/>
    <w:rsid w:val="00942BCA"/>
    <w:rsid w:val="009438E2"/>
    <w:rsid w:val="00943CC6"/>
    <w:rsid w:val="00946722"/>
    <w:rsid w:val="0094708F"/>
    <w:rsid w:val="0094773A"/>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59B"/>
    <w:rsid w:val="00970BA8"/>
    <w:rsid w:val="00971170"/>
    <w:rsid w:val="009716FC"/>
    <w:rsid w:val="00971D98"/>
    <w:rsid w:val="00973E16"/>
    <w:rsid w:val="0097609B"/>
    <w:rsid w:val="009761D3"/>
    <w:rsid w:val="009773F1"/>
    <w:rsid w:val="009776C9"/>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365"/>
    <w:rsid w:val="009926B1"/>
    <w:rsid w:val="0099297C"/>
    <w:rsid w:val="0099299E"/>
    <w:rsid w:val="00992E10"/>
    <w:rsid w:val="00992F47"/>
    <w:rsid w:val="00993376"/>
    <w:rsid w:val="00993CDB"/>
    <w:rsid w:val="00993EC5"/>
    <w:rsid w:val="00995FEE"/>
    <w:rsid w:val="00996076"/>
    <w:rsid w:val="00996FBB"/>
    <w:rsid w:val="009975BF"/>
    <w:rsid w:val="009978CF"/>
    <w:rsid w:val="009A0886"/>
    <w:rsid w:val="009A180D"/>
    <w:rsid w:val="009A1BA3"/>
    <w:rsid w:val="009A2A2B"/>
    <w:rsid w:val="009A2E1A"/>
    <w:rsid w:val="009A2F47"/>
    <w:rsid w:val="009A43BF"/>
    <w:rsid w:val="009A6B2F"/>
    <w:rsid w:val="009A6B3A"/>
    <w:rsid w:val="009A7D11"/>
    <w:rsid w:val="009B3266"/>
    <w:rsid w:val="009B338B"/>
    <w:rsid w:val="009B3827"/>
    <w:rsid w:val="009B3F3E"/>
    <w:rsid w:val="009B3FDD"/>
    <w:rsid w:val="009B4090"/>
    <w:rsid w:val="009B4FB1"/>
    <w:rsid w:val="009B520E"/>
    <w:rsid w:val="009B62AA"/>
    <w:rsid w:val="009B654D"/>
    <w:rsid w:val="009B6595"/>
    <w:rsid w:val="009B65CB"/>
    <w:rsid w:val="009B66AB"/>
    <w:rsid w:val="009B6E32"/>
    <w:rsid w:val="009B6F95"/>
    <w:rsid w:val="009B711D"/>
    <w:rsid w:val="009B78BC"/>
    <w:rsid w:val="009B7E1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155"/>
    <w:rsid w:val="009D02CC"/>
    <w:rsid w:val="009D08A3"/>
    <w:rsid w:val="009D0DC5"/>
    <w:rsid w:val="009D1038"/>
    <w:rsid w:val="009D184C"/>
    <w:rsid w:val="009D2E13"/>
    <w:rsid w:val="009D2F4F"/>
    <w:rsid w:val="009D335E"/>
    <w:rsid w:val="009D35B0"/>
    <w:rsid w:val="009D41AE"/>
    <w:rsid w:val="009D57A5"/>
    <w:rsid w:val="009D6E67"/>
    <w:rsid w:val="009D7222"/>
    <w:rsid w:val="009D7294"/>
    <w:rsid w:val="009D7770"/>
    <w:rsid w:val="009D779F"/>
    <w:rsid w:val="009E1FFB"/>
    <w:rsid w:val="009E20B7"/>
    <w:rsid w:val="009E2403"/>
    <w:rsid w:val="009E2820"/>
    <w:rsid w:val="009E3D03"/>
    <w:rsid w:val="009E43D5"/>
    <w:rsid w:val="009E46BC"/>
    <w:rsid w:val="009E4CDE"/>
    <w:rsid w:val="009E71CA"/>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C6D"/>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B9E"/>
    <w:rsid w:val="00A310A5"/>
    <w:rsid w:val="00A31321"/>
    <w:rsid w:val="00A32840"/>
    <w:rsid w:val="00A32BE9"/>
    <w:rsid w:val="00A32CD0"/>
    <w:rsid w:val="00A32FBD"/>
    <w:rsid w:val="00A33366"/>
    <w:rsid w:val="00A33684"/>
    <w:rsid w:val="00A363BD"/>
    <w:rsid w:val="00A3699B"/>
    <w:rsid w:val="00A36CC9"/>
    <w:rsid w:val="00A36D58"/>
    <w:rsid w:val="00A37373"/>
    <w:rsid w:val="00A41AC1"/>
    <w:rsid w:val="00A41CA4"/>
    <w:rsid w:val="00A41CCA"/>
    <w:rsid w:val="00A423AA"/>
    <w:rsid w:val="00A42B33"/>
    <w:rsid w:val="00A42FE7"/>
    <w:rsid w:val="00A43140"/>
    <w:rsid w:val="00A432E9"/>
    <w:rsid w:val="00A436C9"/>
    <w:rsid w:val="00A43835"/>
    <w:rsid w:val="00A4394E"/>
    <w:rsid w:val="00A43C02"/>
    <w:rsid w:val="00A44AE6"/>
    <w:rsid w:val="00A44B13"/>
    <w:rsid w:val="00A45433"/>
    <w:rsid w:val="00A4599F"/>
    <w:rsid w:val="00A463C9"/>
    <w:rsid w:val="00A466F1"/>
    <w:rsid w:val="00A47104"/>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0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DF5"/>
    <w:rsid w:val="00A744AD"/>
    <w:rsid w:val="00A747AC"/>
    <w:rsid w:val="00A74AAA"/>
    <w:rsid w:val="00A74B22"/>
    <w:rsid w:val="00A75E04"/>
    <w:rsid w:val="00A76EAF"/>
    <w:rsid w:val="00A76F66"/>
    <w:rsid w:val="00A77900"/>
    <w:rsid w:val="00A80545"/>
    <w:rsid w:val="00A8071F"/>
    <w:rsid w:val="00A80C02"/>
    <w:rsid w:val="00A81851"/>
    <w:rsid w:val="00A81AA2"/>
    <w:rsid w:val="00A81FB7"/>
    <w:rsid w:val="00A829C4"/>
    <w:rsid w:val="00A83F3F"/>
    <w:rsid w:val="00A84274"/>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5FA"/>
    <w:rsid w:val="00A97EF0"/>
    <w:rsid w:val="00AA05AD"/>
    <w:rsid w:val="00AA1198"/>
    <w:rsid w:val="00AA2718"/>
    <w:rsid w:val="00AA29DF"/>
    <w:rsid w:val="00AA3213"/>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2BD"/>
    <w:rsid w:val="00AB16DF"/>
    <w:rsid w:val="00AB1754"/>
    <w:rsid w:val="00AB2DB9"/>
    <w:rsid w:val="00AB2E78"/>
    <w:rsid w:val="00AB3B35"/>
    <w:rsid w:val="00AB4214"/>
    <w:rsid w:val="00AB47AB"/>
    <w:rsid w:val="00AB4E5F"/>
    <w:rsid w:val="00AB5541"/>
    <w:rsid w:val="00AB5657"/>
    <w:rsid w:val="00AB6F42"/>
    <w:rsid w:val="00AB7367"/>
    <w:rsid w:val="00AB7432"/>
    <w:rsid w:val="00AB76FA"/>
    <w:rsid w:val="00AB7730"/>
    <w:rsid w:val="00AC022A"/>
    <w:rsid w:val="00AC0300"/>
    <w:rsid w:val="00AC0420"/>
    <w:rsid w:val="00AC086D"/>
    <w:rsid w:val="00AC1319"/>
    <w:rsid w:val="00AC1757"/>
    <w:rsid w:val="00AC2788"/>
    <w:rsid w:val="00AC2A50"/>
    <w:rsid w:val="00AC32A3"/>
    <w:rsid w:val="00AC59AF"/>
    <w:rsid w:val="00AC6CCC"/>
    <w:rsid w:val="00AC6F14"/>
    <w:rsid w:val="00AC7575"/>
    <w:rsid w:val="00AC7704"/>
    <w:rsid w:val="00AC7C29"/>
    <w:rsid w:val="00AD0911"/>
    <w:rsid w:val="00AD0F22"/>
    <w:rsid w:val="00AD16FA"/>
    <w:rsid w:val="00AD1B88"/>
    <w:rsid w:val="00AD2137"/>
    <w:rsid w:val="00AD222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2FD7"/>
    <w:rsid w:val="00AF3747"/>
    <w:rsid w:val="00AF42F9"/>
    <w:rsid w:val="00AF5CF4"/>
    <w:rsid w:val="00AF6074"/>
    <w:rsid w:val="00AF62E6"/>
    <w:rsid w:val="00AF6844"/>
    <w:rsid w:val="00AF76C1"/>
    <w:rsid w:val="00AF7FB3"/>
    <w:rsid w:val="00B004F2"/>
    <w:rsid w:val="00B00C12"/>
    <w:rsid w:val="00B00E6F"/>
    <w:rsid w:val="00B012CF"/>
    <w:rsid w:val="00B01C30"/>
    <w:rsid w:val="00B039A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A65"/>
    <w:rsid w:val="00B17BD9"/>
    <w:rsid w:val="00B17DBA"/>
    <w:rsid w:val="00B17EBF"/>
    <w:rsid w:val="00B210DB"/>
    <w:rsid w:val="00B216AA"/>
    <w:rsid w:val="00B21AC5"/>
    <w:rsid w:val="00B21B23"/>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EEC"/>
    <w:rsid w:val="00B34FE6"/>
    <w:rsid w:val="00B3551C"/>
    <w:rsid w:val="00B355C6"/>
    <w:rsid w:val="00B359A7"/>
    <w:rsid w:val="00B35B28"/>
    <w:rsid w:val="00B35FC1"/>
    <w:rsid w:val="00B36625"/>
    <w:rsid w:val="00B3691F"/>
    <w:rsid w:val="00B3699E"/>
    <w:rsid w:val="00B37893"/>
    <w:rsid w:val="00B37EAD"/>
    <w:rsid w:val="00B40A02"/>
    <w:rsid w:val="00B411DB"/>
    <w:rsid w:val="00B413C6"/>
    <w:rsid w:val="00B4460C"/>
    <w:rsid w:val="00B44D77"/>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EED"/>
    <w:rsid w:val="00B81E4A"/>
    <w:rsid w:val="00B82E9C"/>
    <w:rsid w:val="00B83109"/>
    <w:rsid w:val="00B8311D"/>
    <w:rsid w:val="00B831AF"/>
    <w:rsid w:val="00B83AF3"/>
    <w:rsid w:val="00B8671F"/>
    <w:rsid w:val="00B87FE9"/>
    <w:rsid w:val="00B903A5"/>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37"/>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9F3"/>
    <w:rsid w:val="00BD00CF"/>
    <w:rsid w:val="00BD2E81"/>
    <w:rsid w:val="00BD3D5D"/>
    <w:rsid w:val="00BD553E"/>
    <w:rsid w:val="00BD6E82"/>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45"/>
    <w:rsid w:val="00BF22F5"/>
    <w:rsid w:val="00BF28D9"/>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CEC"/>
    <w:rsid w:val="00C02B55"/>
    <w:rsid w:val="00C04FFE"/>
    <w:rsid w:val="00C06A41"/>
    <w:rsid w:val="00C06CA3"/>
    <w:rsid w:val="00C075EF"/>
    <w:rsid w:val="00C0766D"/>
    <w:rsid w:val="00C07985"/>
    <w:rsid w:val="00C07B07"/>
    <w:rsid w:val="00C07FA5"/>
    <w:rsid w:val="00C11375"/>
    <w:rsid w:val="00C114E1"/>
    <w:rsid w:val="00C11848"/>
    <w:rsid w:val="00C11B4C"/>
    <w:rsid w:val="00C11DD1"/>
    <w:rsid w:val="00C122CF"/>
    <w:rsid w:val="00C1268D"/>
    <w:rsid w:val="00C13065"/>
    <w:rsid w:val="00C1330E"/>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55E"/>
    <w:rsid w:val="00C327B5"/>
    <w:rsid w:val="00C32E53"/>
    <w:rsid w:val="00C338F5"/>
    <w:rsid w:val="00C33D4D"/>
    <w:rsid w:val="00C35066"/>
    <w:rsid w:val="00C357D8"/>
    <w:rsid w:val="00C3734E"/>
    <w:rsid w:val="00C373EA"/>
    <w:rsid w:val="00C37E50"/>
    <w:rsid w:val="00C416DD"/>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00E"/>
    <w:rsid w:val="00C71157"/>
    <w:rsid w:val="00C714A2"/>
    <w:rsid w:val="00C71C6F"/>
    <w:rsid w:val="00C71DD7"/>
    <w:rsid w:val="00C71FA0"/>
    <w:rsid w:val="00C725E4"/>
    <w:rsid w:val="00C74421"/>
    <w:rsid w:val="00C748B1"/>
    <w:rsid w:val="00C74B05"/>
    <w:rsid w:val="00C757EB"/>
    <w:rsid w:val="00C75E83"/>
    <w:rsid w:val="00C7706C"/>
    <w:rsid w:val="00C77938"/>
    <w:rsid w:val="00C779A4"/>
    <w:rsid w:val="00C77C0C"/>
    <w:rsid w:val="00C80519"/>
    <w:rsid w:val="00C8106D"/>
    <w:rsid w:val="00C814A2"/>
    <w:rsid w:val="00C83859"/>
    <w:rsid w:val="00C83FE2"/>
    <w:rsid w:val="00C8404D"/>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6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70A"/>
    <w:rsid w:val="00CC0C98"/>
    <w:rsid w:val="00CC0E46"/>
    <w:rsid w:val="00CC1E27"/>
    <w:rsid w:val="00CC3925"/>
    <w:rsid w:val="00CC39AF"/>
    <w:rsid w:val="00CC41D0"/>
    <w:rsid w:val="00CC455D"/>
    <w:rsid w:val="00CC45EE"/>
    <w:rsid w:val="00CC4E78"/>
    <w:rsid w:val="00CC4EEC"/>
    <w:rsid w:val="00CC60FF"/>
    <w:rsid w:val="00CC654F"/>
    <w:rsid w:val="00CC6C5E"/>
    <w:rsid w:val="00CC7C6B"/>
    <w:rsid w:val="00CD0287"/>
    <w:rsid w:val="00CD03A8"/>
    <w:rsid w:val="00CD03AD"/>
    <w:rsid w:val="00CD0435"/>
    <w:rsid w:val="00CD04C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DB2"/>
    <w:rsid w:val="00CE498D"/>
    <w:rsid w:val="00CE581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B3F"/>
    <w:rsid w:val="00D004A2"/>
    <w:rsid w:val="00D02127"/>
    <w:rsid w:val="00D021AA"/>
    <w:rsid w:val="00D0232C"/>
    <w:rsid w:val="00D0274C"/>
    <w:rsid w:val="00D029A4"/>
    <w:rsid w:val="00D03CCF"/>
    <w:rsid w:val="00D0410A"/>
    <w:rsid w:val="00D04356"/>
    <w:rsid w:val="00D04642"/>
    <w:rsid w:val="00D050F2"/>
    <w:rsid w:val="00D05205"/>
    <w:rsid w:val="00D05666"/>
    <w:rsid w:val="00D0579C"/>
    <w:rsid w:val="00D06939"/>
    <w:rsid w:val="00D10594"/>
    <w:rsid w:val="00D10723"/>
    <w:rsid w:val="00D10FA6"/>
    <w:rsid w:val="00D1108A"/>
    <w:rsid w:val="00D11917"/>
    <w:rsid w:val="00D12D7A"/>
    <w:rsid w:val="00D1581F"/>
    <w:rsid w:val="00D159D2"/>
    <w:rsid w:val="00D1609F"/>
    <w:rsid w:val="00D16641"/>
    <w:rsid w:val="00D16DF2"/>
    <w:rsid w:val="00D17439"/>
    <w:rsid w:val="00D17913"/>
    <w:rsid w:val="00D20B5F"/>
    <w:rsid w:val="00D21A5E"/>
    <w:rsid w:val="00D22226"/>
    <w:rsid w:val="00D2324F"/>
    <w:rsid w:val="00D232F1"/>
    <w:rsid w:val="00D25782"/>
    <w:rsid w:val="00D26F9A"/>
    <w:rsid w:val="00D278FA"/>
    <w:rsid w:val="00D3069A"/>
    <w:rsid w:val="00D31289"/>
    <w:rsid w:val="00D315C7"/>
    <w:rsid w:val="00D31FE9"/>
    <w:rsid w:val="00D324CF"/>
    <w:rsid w:val="00D325C1"/>
    <w:rsid w:val="00D331C2"/>
    <w:rsid w:val="00D341BE"/>
    <w:rsid w:val="00D354EB"/>
    <w:rsid w:val="00D35F9A"/>
    <w:rsid w:val="00D36FFA"/>
    <w:rsid w:val="00D37664"/>
    <w:rsid w:val="00D37CF6"/>
    <w:rsid w:val="00D406BD"/>
    <w:rsid w:val="00D4094C"/>
    <w:rsid w:val="00D41091"/>
    <w:rsid w:val="00D41416"/>
    <w:rsid w:val="00D41480"/>
    <w:rsid w:val="00D41BC8"/>
    <w:rsid w:val="00D41D77"/>
    <w:rsid w:val="00D42637"/>
    <w:rsid w:val="00D43195"/>
    <w:rsid w:val="00D434C3"/>
    <w:rsid w:val="00D434F9"/>
    <w:rsid w:val="00D43C2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A41"/>
    <w:rsid w:val="00D61DED"/>
    <w:rsid w:val="00D62793"/>
    <w:rsid w:val="00D63110"/>
    <w:rsid w:val="00D6652F"/>
    <w:rsid w:val="00D66697"/>
    <w:rsid w:val="00D66A43"/>
    <w:rsid w:val="00D66F4C"/>
    <w:rsid w:val="00D67710"/>
    <w:rsid w:val="00D67BB9"/>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3D"/>
    <w:rsid w:val="00D86A7B"/>
    <w:rsid w:val="00D86CCF"/>
    <w:rsid w:val="00D904F9"/>
    <w:rsid w:val="00D90713"/>
    <w:rsid w:val="00D90C01"/>
    <w:rsid w:val="00D91242"/>
    <w:rsid w:val="00D91250"/>
    <w:rsid w:val="00D91789"/>
    <w:rsid w:val="00D917A3"/>
    <w:rsid w:val="00D93AC0"/>
    <w:rsid w:val="00D945F8"/>
    <w:rsid w:val="00D94650"/>
    <w:rsid w:val="00D94720"/>
    <w:rsid w:val="00D94A6A"/>
    <w:rsid w:val="00D95547"/>
    <w:rsid w:val="00D96083"/>
    <w:rsid w:val="00D96205"/>
    <w:rsid w:val="00D9669E"/>
    <w:rsid w:val="00D9748B"/>
    <w:rsid w:val="00D977CC"/>
    <w:rsid w:val="00DA05AB"/>
    <w:rsid w:val="00DA0BE3"/>
    <w:rsid w:val="00DA0E65"/>
    <w:rsid w:val="00DA1942"/>
    <w:rsid w:val="00DA1969"/>
    <w:rsid w:val="00DA22F0"/>
    <w:rsid w:val="00DA3A07"/>
    <w:rsid w:val="00DA44D7"/>
    <w:rsid w:val="00DA4A0C"/>
    <w:rsid w:val="00DA4AC1"/>
    <w:rsid w:val="00DA4DC6"/>
    <w:rsid w:val="00DA5ED0"/>
    <w:rsid w:val="00DA62B5"/>
    <w:rsid w:val="00DA758B"/>
    <w:rsid w:val="00DB0683"/>
    <w:rsid w:val="00DB0BDF"/>
    <w:rsid w:val="00DB2857"/>
    <w:rsid w:val="00DB35AF"/>
    <w:rsid w:val="00DB374C"/>
    <w:rsid w:val="00DB3CE2"/>
    <w:rsid w:val="00DB48EE"/>
    <w:rsid w:val="00DB4B5C"/>
    <w:rsid w:val="00DB4BD9"/>
    <w:rsid w:val="00DB4CE3"/>
    <w:rsid w:val="00DB5CA5"/>
    <w:rsid w:val="00DB6D53"/>
    <w:rsid w:val="00DB7AB5"/>
    <w:rsid w:val="00DB7E29"/>
    <w:rsid w:val="00DB7F65"/>
    <w:rsid w:val="00DB7F9E"/>
    <w:rsid w:val="00DC00F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3AE"/>
    <w:rsid w:val="00DC6585"/>
    <w:rsid w:val="00DC673E"/>
    <w:rsid w:val="00DC7576"/>
    <w:rsid w:val="00DD0085"/>
    <w:rsid w:val="00DD008C"/>
    <w:rsid w:val="00DD0202"/>
    <w:rsid w:val="00DD1047"/>
    <w:rsid w:val="00DD10C2"/>
    <w:rsid w:val="00DD1593"/>
    <w:rsid w:val="00DD21CE"/>
    <w:rsid w:val="00DD21DA"/>
    <w:rsid w:val="00DD2511"/>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3D1"/>
    <w:rsid w:val="00DE18FF"/>
    <w:rsid w:val="00DE23CA"/>
    <w:rsid w:val="00DE2844"/>
    <w:rsid w:val="00DE290C"/>
    <w:rsid w:val="00DE3558"/>
    <w:rsid w:val="00DE37BE"/>
    <w:rsid w:val="00DE3D84"/>
    <w:rsid w:val="00DE4696"/>
    <w:rsid w:val="00DE4BE1"/>
    <w:rsid w:val="00DE515C"/>
    <w:rsid w:val="00DE5586"/>
    <w:rsid w:val="00DE5711"/>
    <w:rsid w:val="00DE6E2B"/>
    <w:rsid w:val="00DF0690"/>
    <w:rsid w:val="00DF0C27"/>
    <w:rsid w:val="00DF1318"/>
    <w:rsid w:val="00DF144A"/>
    <w:rsid w:val="00DF17A4"/>
    <w:rsid w:val="00DF1869"/>
    <w:rsid w:val="00DF194A"/>
    <w:rsid w:val="00DF1EB1"/>
    <w:rsid w:val="00DF1F94"/>
    <w:rsid w:val="00DF28BA"/>
    <w:rsid w:val="00DF3708"/>
    <w:rsid w:val="00DF39E3"/>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7B6"/>
    <w:rsid w:val="00E110DE"/>
    <w:rsid w:val="00E11EE6"/>
    <w:rsid w:val="00E1204F"/>
    <w:rsid w:val="00E121DF"/>
    <w:rsid w:val="00E12502"/>
    <w:rsid w:val="00E1329C"/>
    <w:rsid w:val="00E13E63"/>
    <w:rsid w:val="00E14074"/>
    <w:rsid w:val="00E146F6"/>
    <w:rsid w:val="00E14A86"/>
    <w:rsid w:val="00E15479"/>
    <w:rsid w:val="00E15786"/>
    <w:rsid w:val="00E15DC1"/>
    <w:rsid w:val="00E16072"/>
    <w:rsid w:val="00E160F5"/>
    <w:rsid w:val="00E201D8"/>
    <w:rsid w:val="00E21768"/>
    <w:rsid w:val="00E217CA"/>
    <w:rsid w:val="00E2216E"/>
    <w:rsid w:val="00E2272C"/>
    <w:rsid w:val="00E23419"/>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684"/>
    <w:rsid w:val="00E6084D"/>
    <w:rsid w:val="00E60B06"/>
    <w:rsid w:val="00E615AD"/>
    <w:rsid w:val="00E61D90"/>
    <w:rsid w:val="00E6297F"/>
    <w:rsid w:val="00E62DFF"/>
    <w:rsid w:val="00E62E95"/>
    <w:rsid w:val="00E6378C"/>
    <w:rsid w:val="00E63A8A"/>
    <w:rsid w:val="00E63E0C"/>
    <w:rsid w:val="00E640C9"/>
    <w:rsid w:val="00E64158"/>
    <w:rsid w:val="00E6426D"/>
    <w:rsid w:val="00E6448D"/>
    <w:rsid w:val="00E64CA0"/>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8AB"/>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448"/>
    <w:rsid w:val="00EB35C1"/>
    <w:rsid w:val="00EB3686"/>
    <w:rsid w:val="00EB3779"/>
    <w:rsid w:val="00EB381D"/>
    <w:rsid w:val="00EB4DBB"/>
    <w:rsid w:val="00EB58C7"/>
    <w:rsid w:val="00EB5DC1"/>
    <w:rsid w:val="00EB6D85"/>
    <w:rsid w:val="00EB7FCE"/>
    <w:rsid w:val="00EC03C0"/>
    <w:rsid w:val="00EC0799"/>
    <w:rsid w:val="00EC0D8C"/>
    <w:rsid w:val="00EC121F"/>
    <w:rsid w:val="00EC1554"/>
    <w:rsid w:val="00EC3339"/>
    <w:rsid w:val="00EC42F8"/>
    <w:rsid w:val="00EC4A1B"/>
    <w:rsid w:val="00EC4E0C"/>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60D"/>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7DE"/>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90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0CC"/>
    <w:rsid w:val="00F211FE"/>
    <w:rsid w:val="00F229DE"/>
    <w:rsid w:val="00F2421D"/>
    <w:rsid w:val="00F24A9F"/>
    <w:rsid w:val="00F24FD5"/>
    <w:rsid w:val="00F25241"/>
    <w:rsid w:val="00F277ED"/>
    <w:rsid w:val="00F31B00"/>
    <w:rsid w:val="00F33516"/>
    <w:rsid w:val="00F33852"/>
    <w:rsid w:val="00F342E4"/>
    <w:rsid w:val="00F34532"/>
    <w:rsid w:val="00F346E3"/>
    <w:rsid w:val="00F34725"/>
    <w:rsid w:val="00F353A4"/>
    <w:rsid w:val="00F3565B"/>
    <w:rsid w:val="00F35A57"/>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D5F"/>
    <w:rsid w:val="00F500F9"/>
    <w:rsid w:val="00F50491"/>
    <w:rsid w:val="00F5105A"/>
    <w:rsid w:val="00F510FD"/>
    <w:rsid w:val="00F511B0"/>
    <w:rsid w:val="00F51433"/>
    <w:rsid w:val="00F51A87"/>
    <w:rsid w:val="00F527B1"/>
    <w:rsid w:val="00F5284C"/>
    <w:rsid w:val="00F52939"/>
    <w:rsid w:val="00F52994"/>
    <w:rsid w:val="00F52B84"/>
    <w:rsid w:val="00F5388C"/>
    <w:rsid w:val="00F5411E"/>
    <w:rsid w:val="00F54219"/>
    <w:rsid w:val="00F54F61"/>
    <w:rsid w:val="00F55531"/>
    <w:rsid w:val="00F5578C"/>
    <w:rsid w:val="00F560B4"/>
    <w:rsid w:val="00F56281"/>
    <w:rsid w:val="00F56579"/>
    <w:rsid w:val="00F56594"/>
    <w:rsid w:val="00F56E7D"/>
    <w:rsid w:val="00F5729B"/>
    <w:rsid w:val="00F57366"/>
    <w:rsid w:val="00F57665"/>
    <w:rsid w:val="00F57868"/>
    <w:rsid w:val="00F60294"/>
    <w:rsid w:val="00F604BB"/>
    <w:rsid w:val="00F6063A"/>
    <w:rsid w:val="00F612BD"/>
    <w:rsid w:val="00F61A15"/>
    <w:rsid w:val="00F62B64"/>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12"/>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8BF"/>
    <w:rsid w:val="00F82C3C"/>
    <w:rsid w:val="00F83243"/>
    <w:rsid w:val="00F83398"/>
    <w:rsid w:val="00F84093"/>
    <w:rsid w:val="00F84A4E"/>
    <w:rsid w:val="00F84C15"/>
    <w:rsid w:val="00F85285"/>
    <w:rsid w:val="00F85F5F"/>
    <w:rsid w:val="00F869FF"/>
    <w:rsid w:val="00F86BC9"/>
    <w:rsid w:val="00F86D50"/>
    <w:rsid w:val="00F86F43"/>
    <w:rsid w:val="00F87DF1"/>
    <w:rsid w:val="00F91643"/>
    <w:rsid w:val="00F929B7"/>
    <w:rsid w:val="00F9327D"/>
    <w:rsid w:val="00F9415C"/>
    <w:rsid w:val="00F9467A"/>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5978"/>
    <w:rsid w:val="00FA659D"/>
    <w:rsid w:val="00FA675B"/>
    <w:rsid w:val="00FA7142"/>
    <w:rsid w:val="00FB00BA"/>
    <w:rsid w:val="00FB0339"/>
    <w:rsid w:val="00FB10F0"/>
    <w:rsid w:val="00FB11CB"/>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9B1"/>
    <w:rsid w:val="00FC30FB"/>
    <w:rsid w:val="00FC3EFB"/>
    <w:rsid w:val="00FC46D9"/>
    <w:rsid w:val="00FC4C61"/>
    <w:rsid w:val="00FC5449"/>
    <w:rsid w:val="00FC5CAE"/>
    <w:rsid w:val="00FC5EA5"/>
    <w:rsid w:val="00FC674E"/>
    <w:rsid w:val="00FD003B"/>
    <w:rsid w:val="00FD0613"/>
    <w:rsid w:val="00FD0F2E"/>
    <w:rsid w:val="00FD18A1"/>
    <w:rsid w:val="00FD18E9"/>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1F6"/>
    <w:rsid w:val="00FF0550"/>
    <w:rsid w:val="00FF0594"/>
    <w:rsid w:val="00FF05F7"/>
    <w:rsid w:val="00FF116E"/>
    <w:rsid w:val="00FF203A"/>
    <w:rsid w:val="00FF3486"/>
    <w:rsid w:val="00FF3518"/>
    <w:rsid w:val="00FF474C"/>
    <w:rsid w:val="00FF5672"/>
    <w:rsid w:val="00FF5BD4"/>
    <w:rsid w:val="00FF6252"/>
    <w:rsid w:val="00FF6DA7"/>
    <w:rsid w:val="00FF769F"/>
    <w:rsid w:val="00FF782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54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01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299975">
      <w:bodyDiv w:val="1"/>
      <w:marLeft w:val="0"/>
      <w:marRight w:val="0"/>
      <w:marTop w:val="0"/>
      <w:marBottom w:val="0"/>
      <w:divBdr>
        <w:top w:val="none" w:sz="0" w:space="0" w:color="auto"/>
        <w:left w:val="none" w:sz="0" w:space="0" w:color="auto"/>
        <w:bottom w:val="none" w:sz="0" w:space="0" w:color="auto"/>
        <w:right w:val="none" w:sz="0" w:space="0" w:color="auto"/>
      </w:divBdr>
    </w:div>
    <w:div w:id="76291313">
      <w:bodyDiv w:val="1"/>
      <w:marLeft w:val="0"/>
      <w:marRight w:val="0"/>
      <w:marTop w:val="0"/>
      <w:marBottom w:val="0"/>
      <w:divBdr>
        <w:top w:val="none" w:sz="0" w:space="0" w:color="auto"/>
        <w:left w:val="none" w:sz="0" w:space="0" w:color="auto"/>
        <w:bottom w:val="none" w:sz="0" w:space="0" w:color="auto"/>
        <w:right w:val="none" w:sz="0" w:space="0" w:color="auto"/>
      </w:divBdr>
    </w:div>
    <w:div w:id="104930219">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1521278">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2190573">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76083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294339">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113361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616251">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1100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787736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7884851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990597892">
      <w:bodyDiv w:val="1"/>
      <w:marLeft w:val="0"/>
      <w:marRight w:val="0"/>
      <w:marTop w:val="0"/>
      <w:marBottom w:val="0"/>
      <w:divBdr>
        <w:top w:val="none" w:sz="0" w:space="0" w:color="auto"/>
        <w:left w:val="none" w:sz="0" w:space="0" w:color="auto"/>
        <w:bottom w:val="none" w:sz="0" w:space="0" w:color="auto"/>
        <w:right w:val="none" w:sz="0" w:space="0" w:color="auto"/>
      </w:divBdr>
    </w:div>
    <w:div w:id="9926350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485713">
      <w:bodyDiv w:val="1"/>
      <w:marLeft w:val="0"/>
      <w:marRight w:val="0"/>
      <w:marTop w:val="0"/>
      <w:marBottom w:val="0"/>
      <w:divBdr>
        <w:top w:val="none" w:sz="0" w:space="0" w:color="auto"/>
        <w:left w:val="none" w:sz="0" w:space="0" w:color="auto"/>
        <w:bottom w:val="none" w:sz="0" w:space="0" w:color="auto"/>
        <w:right w:val="none" w:sz="0" w:space="0" w:color="auto"/>
      </w:divBdr>
    </w:div>
    <w:div w:id="106503396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71390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1076">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2716628">
      <w:bodyDiv w:val="1"/>
      <w:marLeft w:val="0"/>
      <w:marRight w:val="0"/>
      <w:marTop w:val="0"/>
      <w:marBottom w:val="0"/>
      <w:divBdr>
        <w:top w:val="none" w:sz="0" w:space="0" w:color="auto"/>
        <w:left w:val="none" w:sz="0" w:space="0" w:color="auto"/>
        <w:bottom w:val="none" w:sz="0" w:space="0" w:color="auto"/>
        <w:right w:val="none" w:sz="0" w:space="0" w:color="auto"/>
      </w:divBdr>
    </w:div>
    <w:div w:id="134593329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3256830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81100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2327143">
      <w:bodyDiv w:val="1"/>
      <w:marLeft w:val="0"/>
      <w:marRight w:val="0"/>
      <w:marTop w:val="0"/>
      <w:marBottom w:val="0"/>
      <w:divBdr>
        <w:top w:val="none" w:sz="0" w:space="0" w:color="auto"/>
        <w:left w:val="none" w:sz="0" w:space="0" w:color="auto"/>
        <w:bottom w:val="none" w:sz="0" w:space="0" w:color="auto"/>
        <w:right w:val="none" w:sz="0" w:space="0" w:color="auto"/>
      </w:divBdr>
    </w:div>
    <w:div w:id="16433865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127604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C62A1"/>
    <w:rsid w:val="000E3D5E"/>
    <w:rsid w:val="000E62D1"/>
    <w:rsid w:val="00107375"/>
    <w:rsid w:val="001251FC"/>
    <w:rsid w:val="00127A9E"/>
    <w:rsid w:val="00192FAC"/>
    <w:rsid w:val="001A2650"/>
    <w:rsid w:val="001A6EE0"/>
    <w:rsid w:val="001C586E"/>
    <w:rsid w:val="001E3B26"/>
    <w:rsid w:val="002803BD"/>
    <w:rsid w:val="00295EF8"/>
    <w:rsid w:val="002C1509"/>
    <w:rsid w:val="003661A6"/>
    <w:rsid w:val="003C597D"/>
    <w:rsid w:val="00400A29"/>
    <w:rsid w:val="00430113"/>
    <w:rsid w:val="0043738A"/>
    <w:rsid w:val="00460C76"/>
    <w:rsid w:val="0046126A"/>
    <w:rsid w:val="00466C5F"/>
    <w:rsid w:val="004A1CB6"/>
    <w:rsid w:val="004D38E9"/>
    <w:rsid w:val="005C07A2"/>
    <w:rsid w:val="00640317"/>
    <w:rsid w:val="00652F79"/>
    <w:rsid w:val="006D77F5"/>
    <w:rsid w:val="006E2761"/>
    <w:rsid w:val="00731487"/>
    <w:rsid w:val="00737437"/>
    <w:rsid w:val="00737C4C"/>
    <w:rsid w:val="007749B0"/>
    <w:rsid w:val="0078514A"/>
    <w:rsid w:val="007C7D73"/>
    <w:rsid w:val="007F25D7"/>
    <w:rsid w:val="00810A25"/>
    <w:rsid w:val="00813ACE"/>
    <w:rsid w:val="00822E91"/>
    <w:rsid w:val="008D6E2A"/>
    <w:rsid w:val="00906FC8"/>
    <w:rsid w:val="00915DD0"/>
    <w:rsid w:val="00926BF1"/>
    <w:rsid w:val="00935255"/>
    <w:rsid w:val="009520DA"/>
    <w:rsid w:val="00975C18"/>
    <w:rsid w:val="00983186"/>
    <w:rsid w:val="00992365"/>
    <w:rsid w:val="009C5E39"/>
    <w:rsid w:val="009E6FBD"/>
    <w:rsid w:val="00A02E8E"/>
    <w:rsid w:val="00A03CB8"/>
    <w:rsid w:val="00A447B7"/>
    <w:rsid w:val="00A60806"/>
    <w:rsid w:val="00A87851"/>
    <w:rsid w:val="00AB12BD"/>
    <w:rsid w:val="00AC07D5"/>
    <w:rsid w:val="00AD09B5"/>
    <w:rsid w:val="00B02DFF"/>
    <w:rsid w:val="00B031BD"/>
    <w:rsid w:val="00B355C6"/>
    <w:rsid w:val="00B604DE"/>
    <w:rsid w:val="00B70DD9"/>
    <w:rsid w:val="00BD6E82"/>
    <w:rsid w:val="00C1330E"/>
    <w:rsid w:val="00C64F5A"/>
    <w:rsid w:val="00CD27B6"/>
    <w:rsid w:val="00CF4CEB"/>
    <w:rsid w:val="00D10594"/>
    <w:rsid w:val="00D1288B"/>
    <w:rsid w:val="00DB68F5"/>
    <w:rsid w:val="00DC63AE"/>
    <w:rsid w:val="00DD2511"/>
    <w:rsid w:val="00DE23D8"/>
    <w:rsid w:val="00E464CE"/>
    <w:rsid w:val="00EF6792"/>
    <w:rsid w:val="00F353A4"/>
    <w:rsid w:val="00F63CFE"/>
    <w:rsid w:val="00F81DB5"/>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11</Pages>
  <Words>12052</Words>
  <Characters>6871</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18886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Juozas  Dėdinas</cp:lastModifiedBy>
  <cp:revision>134</cp:revision>
  <cp:lastPrinted>2021-11-03T05:49:00Z</cp:lastPrinted>
  <dcterms:created xsi:type="dcterms:W3CDTF">2024-08-26T12:16:00Z</dcterms:created>
  <dcterms:modified xsi:type="dcterms:W3CDTF">2025-11-14T16:04:00Z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