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4888" w14:textId="678266DD" w:rsidR="00421EC3" w:rsidRDefault="00421EC3" w:rsidP="00421EC3">
      <w:pPr>
        <w:spacing w:after="120" w:line="240" w:lineRule="auto"/>
        <w:jc w:val="right"/>
        <w:rPr>
          <w:rFonts w:ascii="Times New Roman" w:eastAsia="Times New Roman" w:hAnsi="Times New Roman" w:cs="Times New Roman"/>
          <w:b/>
          <w:lang w:eastAsia="en-US"/>
        </w:rPr>
      </w:pPr>
      <w:r w:rsidRPr="00A308FA">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4</w:t>
      </w:r>
      <w:r w:rsidRPr="00A308FA">
        <w:rPr>
          <w:rFonts w:ascii="Times New Roman" w:eastAsia="Times New Roman" w:hAnsi="Times New Roman" w:cs="Times New Roman"/>
          <w:lang w:eastAsia="en-US"/>
        </w:rPr>
        <w:t xml:space="preserve"> priedas</w:t>
      </w:r>
    </w:p>
    <w:p w14:paraId="70F896F7" w14:textId="53FFCC5F" w:rsidR="00F51580" w:rsidRPr="008305EF" w:rsidRDefault="00F51580" w:rsidP="008305EF">
      <w:pPr>
        <w:spacing w:after="120" w:line="240" w:lineRule="auto"/>
        <w:jc w:val="center"/>
        <w:rPr>
          <w:rFonts w:ascii="Times New Roman" w:eastAsia="Times New Roman" w:hAnsi="Times New Roman" w:cs="Times New Roman"/>
          <w:b/>
          <w:lang w:eastAsia="en-US"/>
        </w:rPr>
      </w:pPr>
      <w:r w:rsidRPr="008305EF">
        <w:rPr>
          <w:rFonts w:ascii="Times New Roman" w:eastAsia="Times New Roman" w:hAnsi="Times New Roman" w:cs="Times New Roman"/>
          <w:b/>
          <w:lang w:eastAsia="en-US"/>
        </w:rPr>
        <w:t>PIRKIMO SUTARTIS</w:t>
      </w:r>
    </w:p>
    <w:p w14:paraId="082A7415" w14:textId="77777777" w:rsidR="00F51580" w:rsidRPr="008305EF" w:rsidRDefault="00F51580" w:rsidP="00A928FC">
      <w:pPr>
        <w:suppressAutoHyphens/>
        <w:spacing w:after="0" w:line="240" w:lineRule="auto"/>
        <w:jc w:val="center"/>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20____-___-___ Nr. ___________</w:t>
      </w:r>
    </w:p>
    <w:p w14:paraId="5FB3F4C9" w14:textId="77777777" w:rsidR="00F51580" w:rsidRPr="008305EF" w:rsidRDefault="00F51580" w:rsidP="008305EF">
      <w:pPr>
        <w:suppressAutoHyphens/>
        <w:spacing w:after="120" w:line="240" w:lineRule="auto"/>
        <w:jc w:val="center"/>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Vilnius</w:t>
      </w:r>
    </w:p>
    <w:p w14:paraId="5CB3CD90" w14:textId="4D8CD870" w:rsidR="005D3FA6" w:rsidRPr="008305EF" w:rsidRDefault="0025783D" w:rsidP="008305EF">
      <w:pPr>
        <w:spacing w:after="120" w:line="240" w:lineRule="auto"/>
        <w:jc w:val="both"/>
        <w:rPr>
          <w:rFonts w:ascii="Times New Roman" w:eastAsiaTheme="minorHAnsi" w:hAnsi="Times New Roman" w:cs="Times New Roman"/>
          <w:lang w:eastAsia="en-US"/>
        </w:rPr>
      </w:pPr>
      <w:r w:rsidRPr="008305EF">
        <w:rPr>
          <w:rFonts w:ascii="Times New Roman" w:eastAsia="Times New Roman" w:hAnsi="Times New Roman" w:cs="Times New Roman"/>
          <w:b/>
          <w:bCs/>
          <w:color w:val="000000"/>
          <w:spacing w:val="-1"/>
          <w:lang w:eastAsia="lt-LT"/>
        </w:rPr>
        <w:t>Sveikatos apsaugos ministerijos Ekstremalių sveikatai situacijų centras</w:t>
      </w:r>
      <w:r w:rsidRPr="008305EF">
        <w:rPr>
          <w:rFonts w:ascii="Times New Roman" w:eastAsia="Times New Roman" w:hAnsi="Times New Roman" w:cs="Times New Roman"/>
          <w:color w:val="000000"/>
          <w:spacing w:val="-1"/>
          <w:lang w:eastAsia="lt-LT"/>
        </w:rPr>
        <w:t>, juridinio asmens kodas</w:t>
      </w:r>
      <w:r w:rsidRPr="008305EF">
        <w:rPr>
          <w:rFonts w:ascii="Times New Roman" w:hAnsi="Times New Roman" w:cs="Times New Roman"/>
        </w:rPr>
        <w:t xml:space="preserve"> </w:t>
      </w:r>
      <w:bookmarkStart w:id="0" w:name="_Hlk175303229"/>
      <w:r w:rsidRPr="008305EF">
        <w:rPr>
          <w:rFonts w:ascii="Times New Roman" w:hAnsi="Times New Roman" w:cs="Times New Roman"/>
        </w:rPr>
        <w:t>191349831</w:t>
      </w:r>
      <w:bookmarkEnd w:id="0"/>
      <w:r w:rsidRPr="008305EF">
        <w:rPr>
          <w:rFonts w:ascii="Times New Roman" w:eastAsia="Times New Roman" w:hAnsi="Times New Roman" w:cs="Times New Roman"/>
          <w:color w:val="000000"/>
          <w:spacing w:val="-1"/>
          <w:lang w:eastAsia="lt-LT"/>
        </w:rPr>
        <w:t xml:space="preserve">, registruota buveinė </w:t>
      </w:r>
      <w:r w:rsidRPr="008305EF">
        <w:rPr>
          <w:rFonts w:ascii="Times New Roman" w:hAnsi="Times New Roman" w:cs="Times New Roman"/>
        </w:rPr>
        <w:t>M. K. Čiurlionio g. 23, 44356 Kaunas</w:t>
      </w:r>
      <w:r w:rsidRPr="008305EF">
        <w:rPr>
          <w:rFonts w:ascii="Times New Roman" w:eastAsia="Times New Roman" w:hAnsi="Times New Roman" w:cs="Times New Roman"/>
          <w:color w:val="000000"/>
          <w:spacing w:val="-1"/>
          <w:lang w:eastAsia="lt-LT"/>
        </w:rPr>
        <w:t xml:space="preserve">, </w:t>
      </w:r>
      <w:r w:rsidRPr="008305EF">
        <w:rPr>
          <w:rFonts w:ascii="Times New Roman" w:hAnsi="Times New Roman" w:cs="Times New Roman"/>
        </w:rPr>
        <w:t xml:space="preserve">atstovaujamas </w:t>
      </w:r>
      <w:r w:rsidRPr="008305EF">
        <w:rPr>
          <w:rFonts w:ascii="Times New Roman" w:hAnsi="Times New Roman" w:cs="Times New Roman"/>
          <w:iCs/>
          <w:highlight w:val="yellow"/>
        </w:rPr>
        <w:t>[pareigos, vardas, pavardė]</w:t>
      </w:r>
      <w:r w:rsidRPr="008305EF">
        <w:rPr>
          <w:rFonts w:ascii="Times New Roman" w:hAnsi="Times New Roman" w:cs="Times New Roman"/>
          <w:iCs/>
        </w:rPr>
        <w:t>,</w:t>
      </w:r>
      <w:r w:rsidRPr="008305EF">
        <w:rPr>
          <w:rFonts w:ascii="Times New Roman" w:hAnsi="Times New Roman" w:cs="Times New Roman"/>
        </w:rPr>
        <w:t xml:space="preserve"> veikiančio(-s) pagal </w:t>
      </w:r>
      <w:r w:rsidRPr="008305EF">
        <w:rPr>
          <w:rFonts w:ascii="Times New Roman" w:hAnsi="Times New Roman" w:cs="Times New Roman"/>
          <w:iCs/>
          <w:highlight w:val="yellow"/>
        </w:rPr>
        <w:t>[atstovavimo pagrindas]</w:t>
      </w:r>
      <w:r w:rsidRPr="008305EF">
        <w:rPr>
          <w:rFonts w:ascii="Times New Roman" w:hAnsi="Times New Roman" w:cs="Times New Roman"/>
          <w:iCs/>
        </w:rPr>
        <w:t>,</w:t>
      </w:r>
      <w:r w:rsidRPr="008305EF">
        <w:rPr>
          <w:rFonts w:ascii="Times New Roman" w:hAnsi="Times New Roman" w:cs="Times New Roman"/>
        </w:rPr>
        <w:t xml:space="preserve">  </w:t>
      </w:r>
      <w:r w:rsidR="00D826CD" w:rsidRPr="008305EF">
        <w:rPr>
          <w:rFonts w:ascii="Times New Roman" w:eastAsiaTheme="minorHAnsi" w:hAnsi="Times New Roman" w:cs="Times New Roman"/>
          <w:lang w:eastAsia="en-US"/>
        </w:rPr>
        <w:t>(</w:t>
      </w:r>
      <w:r w:rsidR="005D3FA6" w:rsidRPr="008305EF">
        <w:rPr>
          <w:rFonts w:ascii="Times New Roman" w:eastAsiaTheme="minorHAnsi" w:hAnsi="Times New Roman" w:cs="Times New Roman"/>
          <w:lang w:eastAsia="en-US"/>
        </w:rPr>
        <w:t xml:space="preserve">toliau </w:t>
      </w:r>
      <w:r w:rsidR="00D826CD" w:rsidRPr="008305EF">
        <w:rPr>
          <w:rFonts w:ascii="Times New Roman" w:eastAsiaTheme="minorHAnsi" w:hAnsi="Times New Roman" w:cs="Times New Roman"/>
          <w:lang w:eastAsia="en-US"/>
        </w:rPr>
        <w:t>–</w:t>
      </w:r>
      <w:r w:rsidR="005D3FA6" w:rsidRPr="008305EF">
        <w:rPr>
          <w:rFonts w:ascii="Times New Roman" w:eastAsiaTheme="minorHAnsi" w:hAnsi="Times New Roman" w:cs="Times New Roman"/>
          <w:lang w:eastAsia="en-US"/>
        </w:rPr>
        <w:t xml:space="preserve"> </w:t>
      </w:r>
      <w:r w:rsidR="00D826CD" w:rsidRPr="008305EF">
        <w:rPr>
          <w:rFonts w:ascii="Times New Roman" w:eastAsiaTheme="minorHAnsi" w:hAnsi="Times New Roman" w:cs="Times New Roman"/>
          <w:b/>
          <w:bCs/>
          <w:lang w:eastAsia="en-US"/>
        </w:rPr>
        <w:t>„</w:t>
      </w:r>
      <w:r w:rsidR="005D3FA6" w:rsidRPr="008305EF">
        <w:rPr>
          <w:rFonts w:ascii="Times New Roman" w:eastAsiaTheme="minorHAnsi" w:hAnsi="Times New Roman" w:cs="Times New Roman"/>
          <w:b/>
          <w:bCs/>
          <w:lang w:eastAsia="en-US"/>
        </w:rPr>
        <w:t>Užsakov</w:t>
      </w:r>
      <w:r w:rsidR="00A018E9" w:rsidRPr="008305EF">
        <w:rPr>
          <w:rFonts w:ascii="Times New Roman" w:eastAsiaTheme="minorHAnsi" w:hAnsi="Times New Roman" w:cs="Times New Roman"/>
          <w:b/>
          <w:bCs/>
          <w:lang w:eastAsia="en-US"/>
        </w:rPr>
        <w:t>as</w:t>
      </w:r>
      <w:r w:rsidR="00D826CD" w:rsidRPr="008305EF">
        <w:rPr>
          <w:rFonts w:ascii="Times New Roman" w:eastAsiaTheme="minorHAnsi" w:hAnsi="Times New Roman" w:cs="Times New Roman"/>
          <w:b/>
          <w:bCs/>
          <w:lang w:eastAsia="en-US"/>
        </w:rPr>
        <w:t>“</w:t>
      </w:r>
      <w:r w:rsidR="00D826CD" w:rsidRPr="008305EF">
        <w:rPr>
          <w:rFonts w:ascii="Times New Roman" w:eastAsiaTheme="minorHAnsi" w:hAnsi="Times New Roman" w:cs="Times New Roman"/>
          <w:lang w:eastAsia="en-US"/>
        </w:rPr>
        <w:t>)</w:t>
      </w:r>
      <w:r w:rsidR="005D3FA6" w:rsidRPr="008305EF">
        <w:rPr>
          <w:rFonts w:ascii="Times New Roman" w:eastAsiaTheme="minorHAnsi" w:hAnsi="Times New Roman" w:cs="Times New Roman"/>
          <w:lang w:eastAsia="en-US"/>
        </w:rPr>
        <w:t>, ir</w:t>
      </w:r>
    </w:p>
    <w:p w14:paraId="0F649E36" w14:textId="6234D883" w:rsidR="005D3FA6" w:rsidRPr="008305EF" w:rsidRDefault="00576029" w:rsidP="008305EF">
      <w:pPr>
        <w:spacing w:after="120" w:line="240" w:lineRule="auto"/>
        <w:jc w:val="both"/>
        <w:rPr>
          <w:rFonts w:ascii="Times New Roman" w:eastAsiaTheme="minorHAnsi" w:hAnsi="Times New Roman" w:cs="Times New Roman"/>
          <w:lang w:eastAsia="en-US"/>
        </w:rPr>
      </w:pPr>
      <w:r w:rsidRPr="008305EF">
        <w:rPr>
          <w:rFonts w:ascii="Times New Roman" w:hAnsi="Times New Roman" w:cs="Times New Roman"/>
          <w:iCs/>
          <w:highlight w:val="yellow"/>
        </w:rPr>
        <w:t>[tiekėjo pavadinimas]</w:t>
      </w:r>
      <w:r w:rsidRPr="008305EF">
        <w:rPr>
          <w:rFonts w:ascii="Times New Roman" w:hAnsi="Times New Roman" w:cs="Times New Roman"/>
        </w:rPr>
        <w:t xml:space="preserve">, juridinio asmens kodas </w:t>
      </w:r>
      <w:r w:rsidRPr="008305EF">
        <w:rPr>
          <w:rFonts w:ascii="Times New Roman" w:hAnsi="Times New Roman" w:cs="Times New Roman"/>
          <w:iCs/>
          <w:highlight w:val="yellow"/>
        </w:rPr>
        <w:t>[nurodyti]</w:t>
      </w:r>
      <w:r w:rsidRPr="008305EF">
        <w:rPr>
          <w:rFonts w:ascii="Times New Roman" w:hAnsi="Times New Roman" w:cs="Times New Roman"/>
        </w:rPr>
        <w:t xml:space="preserve">, kurios registruota buveinė yra </w:t>
      </w:r>
      <w:r w:rsidRPr="008305EF">
        <w:rPr>
          <w:rFonts w:ascii="Times New Roman" w:hAnsi="Times New Roman" w:cs="Times New Roman"/>
          <w:iCs/>
          <w:highlight w:val="yellow"/>
        </w:rPr>
        <w:t>[nurodyti adresą]</w:t>
      </w:r>
      <w:r w:rsidRPr="008305EF">
        <w:rPr>
          <w:rFonts w:ascii="Times New Roman" w:hAnsi="Times New Roman" w:cs="Times New Roman"/>
        </w:rPr>
        <w:t xml:space="preserve">, duomenys apie įmonę kaupiami ir saugomi Lietuvos Respublikos juridinių asmenų registre, atstovaujamas </w:t>
      </w:r>
      <w:r w:rsidRPr="008305EF">
        <w:rPr>
          <w:rFonts w:ascii="Times New Roman" w:hAnsi="Times New Roman" w:cs="Times New Roman"/>
          <w:iCs/>
          <w:highlight w:val="yellow"/>
        </w:rPr>
        <w:t>[pareigos, vardas, pavardė]</w:t>
      </w:r>
      <w:r w:rsidRPr="008305EF">
        <w:rPr>
          <w:rFonts w:ascii="Times New Roman" w:hAnsi="Times New Roman" w:cs="Times New Roman"/>
          <w:iCs/>
        </w:rPr>
        <w:t>,</w:t>
      </w:r>
      <w:r w:rsidRPr="008305EF">
        <w:rPr>
          <w:rFonts w:ascii="Times New Roman" w:hAnsi="Times New Roman" w:cs="Times New Roman"/>
        </w:rPr>
        <w:t xml:space="preserve"> veikiančio(-s) pagal </w:t>
      </w:r>
      <w:r w:rsidRPr="008305EF">
        <w:rPr>
          <w:rFonts w:ascii="Times New Roman" w:hAnsi="Times New Roman" w:cs="Times New Roman"/>
          <w:iCs/>
          <w:highlight w:val="yellow"/>
        </w:rPr>
        <w:t>[atstovavimo pagrindas]</w:t>
      </w:r>
      <w:r w:rsidRPr="008305EF">
        <w:rPr>
          <w:rFonts w:ascii="Times New Roman" w:hAnsi="Times New Roman" w:cs="Times New Roman"/>
          <w:iCs/>
        </w:rPr>
        <w:t>,</w:t>
      </w:r>
      <w:r w:rsidRPr="008305EF">
        <w:rPr>
          <w:rFonts w:ascii="Times New Roman" w:hAnsi="Times New Roman" w:cs="Times New Roman"/>
        </w:rPr>
        <w:t xml:space="preserve">  </w:t>
      </w:r>
      <w:r w:rsidR="00A018E9" w:rsidRPr="008305EF">
        <w:rPr>
          <w:rFonts w:ascii="Times New Roman" w:eastAsiaTheme="minorHAnsi" w:hAnsi="Times New Roman" w:cs="Times New Roman"/>
          <w:lang w:eastAsia="en-US"/>
        </w:rPr>
        <w:t xml:space="preserve">(toliau – </w:t>
      </w:r>
      <w:r w:rsidR="00A018E9" w:rsidRPr="008305EF">
        <w:rPr>
          <w:rFonts w:ascii="Times New Roman" w:eastAsiaTheme="minorHAnsi" w:hAnsi="Times New Roman" w:cs="Times New Roman"/>
          <w:b/>
          <w:bCs/>
          <w:lang w:eastAsia="en-US"/>
        </w:rPr>
        <w:t>„</w:t>
      </w:r>
      <w:r w:rsidR="00002A64" w:rsidRPr="008305EF">
        <w:rPr>
          <w:rFonts w:ascii="Times New Roman" w:eastAsiaTheme="minorHAnsi" w:hAnsi="Times New Roman" w:cs="Times New Roman"/>
          <w:b/>
          <w:bCs/>
          <w:lang w:eastAsia="en-US"/>
        </w:rPr>
        <w:t>Rangov</w:t>
      </w:r>
      <w:r w:rsidRPr="008305EF">
        <w:rPr>
          <w:rFonts w:ascii="Times New Roman" w:eastAsiaTheme="minorHAnsi" w:hAnsi="Times New Roman" w:cs="Times New Roman"/>
          <w:b/>
          <w:bCs/>
          <w:lang w:eastAsia="en-US"/>
        </w:rPr>
        <w:t>as</w:t>
      </w:r>
      <w:r w:rsidR="00A018E9" w:rsidRPr="008305EF">
        <w:rPr>
          <w:rFonts w:ascii="Times New Roman" w:eastAsiaTheme="minorHAnsi" w:hAnsi="Times New Roman" w:cs="Times New Roman"/>
          <w:b/>
          <w:bCs/>
          <w:lang w:eastAsia="en-US"/>
        </w:rPr>
        <w:t>“</w:t>
      </w:r>
      <w:r w:rsidR="00A018E9" w:rsidRPr="008305EF">
        <w:rPr>
          <w:rFonts w:ascii="Times New Roman" w:eastAsiaTheme="minorHAnsi" w:hAnsi="Times New Roman" w:cs="Times New Roman"/>
          <w:lang w:eastAsia="en-US"/>
        </w:rPr>
        <w:t>)</w:t>
      </w:r>
      <w:r w:rsidR="005D3FA6" w:rsidRPr="008305EF">
        <w:rPr>
          <w:rFonts w:ascii="Times New Roman" w:eastAsiaTheme="minorHAnsi" w:hAnsi="Times New Roman" w:cs="Times New Roman"/>
          <w:lang w:eastAsia="en-US"/>
        </w:rPr>
        <w:t xml:space="preserve">, </w:t>
      </w:r>
      <w:r w:rsidRPr="008305EF">
        <w:rPr>
          <w:rFonts w:ascii="Times New Roman" w:hAnsi="Times New Roman" w:cs="Times New Roman"/>
          <w:iCs/>
          <w:highlight w:val="yellow"/>
        </w:rPr>
        <w:t>[ūkio subjektų grupės atveju nurodomi atitinkami duomenys apie kiekvieną partnerį</w:t>
      </w:r>
      <w:r w:rsidRPr="008305EF">
        <w:rPr>
          <w:rFonts w:ascii="Times New Roman" w:hAnsi="Times New Roman" w:cs="Times New Roman"/>
          <w:iCs/>
        </w:rPr>
        <w:t>]</w:t>
      </w:r>
      <w:r w:rsidR="005D3FA6" w:rsidRPr="008305EF">
        <w:rPr>
          <w:rFonts w:ascii="Times New Roman" w:eastAsiaTheme="minorHAnsi" w:hAnsi="Times New Roman" w:cs="Times New Roman"/>
          <w:lang w:eastAsia="en-US"/>
        </w:rPr>
        <w:t>,</w:t>
      </w:r>
    </w:p>
    <w:p w14:paraId="22163870" w14:textId="523729FD" w:rsidR="005D3FA6" w:rsidRPr="008305EF" w:rsidRDefault="005D3FA6" w:rsidP="008305EF">
      <w:pPr>
        <w:spacing w:after="120" w:line="240" w:lineRule="auto"/>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toliau kartu šioje pirkimo sutartyje vadinami Šalimis, o kiekvienas atskirai – Šalimi,</w:t>
      </w:r>
    </w:p>
    <w:p w14:paraId="2F6D176F" w14:textId="77777777" w:rsidR="00504143" w:rsidRDefault="005D3FA6" w:rsidP="008305EF">
      <w:pPr>
        <w:spacing w:after="120" w:line="240" w:lineRule="auto"/>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vadovau</w:t>
      </w:r>
      <w:r w:rsidR="00B4074C" w:rsidRPr="008305EF">
        <w:rPr>
          <w:rFonts w:ascii="Times New Roman" w:eastAsiaTheme="minorHAnsi" w:hAnsi="Times New Roman" w:cs="Times New Roman"/>
          <w:lang w:eastAsia="en-US"/>
        </w:rPr>
        <w:t>dam</w:t>
      </w:r>
      <w:r w:rsidR="0078734A" w:rsidRPr="008305EF">
        <w:rPr>
          <w:rFonts w:ascii="Times New Roman" w:eastAsiaTheme="minorHAnsi" w:hAnsi="Times New Roman" w:cs="Times New Roman"/>
          <w:lang w:eastAsia="en-US"/>
        </w:rPr>
        <w:t>o</w:t>
      </w:r>
      <w:r w:rsidR="00B4074C" w:rsidRPr="008305EF">
        <w:rPr>
          <w:rFonts w:ascii="Times New Roman" w:eastAsiaTheme="minorHAnsi" w:hAnsi="Times New Roman" w:cs="Times New Roman"/>
          <w:lang w:eastAsia="en-US"/>
        </w:rPr>
        <w:t>si</w:t>
      </w:r>
      <w:r w:rsidRPr="008305EF">
        <w:rPr>
          <w:rFonts w:ascii="Times New Roman" w:eastAsiaTheme="minorHAnsi" w:hAnsi="Times New Roman" w:cs="Times New Roman"/>
          <w:lang w:eastAsia="en-US"/>
        </w:rPr>
        <w:t xml:space="preserve"> </w:t>
      </w:r>
      <w:r w:rsidR="009A206A" w:rsidRPr="008305EF">
        <w:rPr>
          <w:rFonts w:ascii="Times New Roman" w:eastAsiaTheme="minorHAnsi" w:hAnsi="Times New Roman" w:cs="Times New Roman"/>
          <w:lang w:eastAsia="en-US"/>
        </w:rPr>
        <w:t>mažos vertės viešojo pirkimo „</w:t>
      </w:r>
      <w:r w:rsidR="009A206A" w:rsidRPr="008305EF">
        <w:rPr>
          <w:rFonts w:ascii="Times New Roman" w:eastAsiaTheme="minorHAnsi" w:hAnsi="Times New Roman" w:cs="Times New Roman"/>
          <w:iCs/>
          <w:lang w:eastAsia="en-US"/>
        </w:rPr>
        <w:t>Kelio dangos tvarkymas“</w:t>
      </w:r>
      <w:r w:rsidR="009A206A" w:rsidRPr="008305EF">
        <w:rPr>
          <w:rFonts w:ascii="Times New Roman" w:eastAsiaTheme="minorHAnsi" w:hAnsi="Times New Roman" w:cs="Times New Roman"/>
          <w:i/>
          <w:lang w:eastAsia="en-US"/>
        </w:rPr>
        <w:t xml:space="preserve"> </w:t>
      </w:r>
      <w:r w:rsidRPr="008305EF">
        <w:rPr>
          <w:rFonts w:ascii="Times New Roman" w:eastAsiaTheme="minorHAnsi" w:hAnsi="Times New Roman" w:cs="Times New Roman"/>
          <w:lang w:eastAsia="en-US"/>
        </w:rPr>
        <w:t>rezultatais</w:t>
      </w:r>
      <w:r w:rsidR="004A5644" w:rsidRPr="008305EF">
        <w:rPr>
          <w:rFonts w:ascii="Times New Roman" w:eastAsiaTheme="minorHAnsi" w:hAnsi="Times New Roman" w:cs="Times New Roman"/>
          <w:lang w:eastAsia="en-US"/>
        </w:rPr>
        <w:t xml:space="preserve"> (</w:t>
      </w:r>
      <w:r w:rsidR="002A3624" w:rsidRPr="008305EF">
        <w:rPr>
          <w:rFonts w:ascii="Times New Roman" w:eastAsiaTheme="minorHAnsi" w:hAnsi="Times New Roman" w:cs="Times New Roman"/>
          <w:lang w:eastAsia="en-US"/>
        </w:rPr>
        <w:t>Centrinės viešųjų pirkimų informacinė sistemos (CVP IS) ID:</w:t>
      </w:r>
      <w:r w:rsidR="004A5644" w:rsidRPr="008305EF">
        <w:rPr>
          <w:rFonts w:ascii="Times New Roman" w:eastAsiaTheme="minorHAnsi" w:hAnsi="Times New Roman" w:cs="Times New Roman"/>
          <w:lang w:eastAsia="en-US"/>
        </w:rPr>
        <w:t xml:space="preserve"> </w:t>
      </w:r>
      <w:r w:rsidR="002A3624" w:rsidRPr="008305EF">
        <w:rPr>
          <w:rFonts w:ascii="Times New Roman" w:eastAsiaTheme="minorHAnsi" w:hAnsi="Times New Roman" w:cs="Times New Roman"/>
          <w:highlight w:val="yellow"/>
          <w:lang w:eastAsia="en-US"/>
        </w:rPr>
        <w:t>[nurodyti]</w:t>
      </w:r>
      <w:r w:rsidR="006A4E4D" w:rsidRPr="008305EF">
        <w:rPr>
          <w:rFonts w:ascii="Times New Roman" w:eastAsiaTheme="minorHAnsi" w:hAnsi="Times New Roman" w:cs="Times New Roman"/>
          <w:lang w:eastAsia="en-US"/>
        </w:rPr>
        <w:t xml:space="preserve">; </w:t>
      </w:r>
      <w:r w:rsidR="004A5644" w:rsidRPr="008305EF">
        <w:rPr>
          <w:rFonts w:ascii="Times New Roman" w:eastAsiaTheme="minorHAnsi" w:hAnsi="Times New Roman" w:cs="Times New Roman"/>
          <w:iCs/>
          <w:lang w:eastAsia="en-US"/>
        </w:rPr>
        <w:t>EcoCost viešojo pirkimo numer</w:t>
      </w:r>
      <w:r w:rsidR="006A4E4D" w:rsidRPr="008305EF">
        <w:rPr>
          <w:rFonts w:ascii="Times New Roman" w:eastAsiaTheme="minorHAnsi" w:hAnsi="Times New Roman" w:cs="Times New Roman"/>
          <w:iCs/>
          <w:lang w:eastAsia="en-US"/>
        </w:rPr>
        <w:t>is 940</w:t>
      </w:r>
      <w:r w:rsidR="004A5644" w:rsidRPr="008305EF">
        <w:rPr>
          <w:rFonts w:ascii="Times New Roman" w:eastAsiaTheme="minorHAnsi" w:hAnsi="Times New Roman" w:cs="Times New Roman"/>
          <w:iCs/>
          <w:lang w:eastAsia="en-US"/>
        </w:rPr>
        <w:t>)</w:t>
      </w:r>
      <w:r w:rsidR="00B4074C" w:rsidRPr="008305EF">
        <w:rPr>
          <w:rFonts w:ascii="Times New Roman" w:eastAsiaTheme="minorHAnsi" w:hAnsi="Times New Roman" w:cs="Times New Roman"/>
          <w:iCs/>
          <w:lang w:eastAsia="en-US"/>
        </w:rPr>
        <w:t>,</w:t>
      </w:r>
      <w:r w:rsidR="00531B4B" w:rsidRPr="008305EF">
        <w:rPr>
          <w:rFonts w:ascii="Times New Roman" w:eastAsiaTheme="minorHAnsi" w:hAnsi="Times New Roman" w:cs="Times New Roman"/>
          <w:lang w:eastAsia="en-US"/>
        </w:rPr>
        <w:t xml:space="preserve"> </w:t>
      </w:r>
    </w:p>
    <w:p w14:paraId="55F17519" w14:textId="2777866F" w:rsidR="005D3FA6" w:rsidRPr="008305EF" w:rsidRDefault="005D3FA6" w:rsidP="008305EF">
      <w:pPr>
        <w:spacing w:after="120" w:line="240" w:lineRule="auto"/>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sudarė šią pirkimo sutartį, toliau vadinama Sutartimi.</w:t>
      </w:r>
    </w:p>
    <w:p w14:paraId="13834B29" w14:textId="4B6BA205" w:rsidR="00F51580" w:rsidRPr="008305EF" w:rsidRDefault="00F51580" w:rsidP="008305EF">
      <w:pPr>
        <w:pStyle w:val="Sraopastraipa"/>
        <w:numPr>
          <w:ilvl w:val="0"/>
          <w:numId w:val="6"/>
        </w:numPr>
        <w:tabs>
          <w:tab w:val="left" w:pos="567"/>
        </w:tabs>
        <w:spacing w:after="120" w:line="240" w:lineRule="auto"/>
        <w:ind w:left="0" w:firstLine="0"/>
        <w:contextualSpacing w:val="0"/>
        <w:rPr>
          <w:rFonts w:ascii="Times New Roman" w:eastAsia="Times New Roman" w:hAnsi="Times New Roman" w:cs="Times New Roman"/>
          <w:b/>
          <w:lang w:eastAsia="en-US"/>
        </w:rPr>
      </w:pPr>
      <w:r w:rsidRPr="008305EF">
        <w:rPr>
          <w:rFonts w:ascii="Times New Roman" w:eastAsia="Times New Roman" w:hAnsi="Times New Roman" w:cs="Times New Roman"/>
          <w:b/>
          <w:lang w:eastAsia="en-US"/>
        </w:rPr>
        <w:t>SUTARTIES OBJEKTAS</w:t>
      </w:r>
    </w:p>
    <w:p w14:paraId="0C7B243C" w14:textId="64FC67E5" w:rsidR="00F51580" w:rsidRPr="008305EF" w:rsidRDefault="00F51580" w:rsidP="004D04C1">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 xml:space="preserve">Vadovaujantis šioje Sutartyje nustatytomis sąlygomis ir tvarka Užsakovas paveda, o </w:t>
      </w:r>
      <w:r w:rsidR="00002A64" w:rsidRPr="008305EF">
        <w:rPr>
          <w:rFonts w:ascii="Times New Roman" w:eastAsia="Times New Roman" w:hAnsi="Times New Roman" w:cs="Times New Roman"/>
          <w:lang w:eastAsia="en-US"/>
        </w:rPr>
        <w:t>Rangovas</w:t>
      </w:r>
      <w:r w:rsidRPr="008305EF">
        <w:rPr>
          <w:rFonts w:ascii="Times New Roman" w:eastAsia="Times New Roman" w:hAnsi="Times New Roman" w:cs="Times New Roman"/>
          <w:lang w:eastAsia="en-US"/>
        </w:rPr>
        <w:t xml:space="preserve"> įsipareigoja atlikti </w:t>
      </w:r>
      <w:r w:rsidR="005511AF" w:rsidRPr="008305EF">
        <w:rPr>
          <w:rFonts w:ascii="Times New Roman" w:eastAsia="Times New Roman" w:hAnsi="Times New Roman" w:cs="Times New Roman"/>
          <w:iCs/>
          <w:lang w:eastAsia="en-US"/>
        </w:rPr>
        <w:t>Kelio dangos tvarkymo</w:t>
      </w:r>
      <w:r w:rsidR="005511AF" w:rsidRPr="008305EF">
        <w:rPr>
          <w:rFonts w:ascii="Times New Roman" w:eastAsia="Times New Roman" w:hAnsi="Times New Roman" w:cs="Times New Roman"/>
          <w:i/>
          <w:lang w:eastAsia="en-US"/>
        </w:rPr>
        <w:t xml:space="preserve"> </w:t>
      </w:r>
      <w:r w:rsidRPr="008305EF">
        <w:rPr>
          <w:rFonts w:ascii="Times New Roman" w:eastAsia="Times New Roman" w:hAnsi="Times New Roman" w:cs="Times New Roman"/>
          <w:lang w:eastAsia="en-US"/>
        </w:rPr>
        <w:t xml:space="preserve">darbus </w:t>
      </w:r>
      <w:r w:rsidR="004249B2" w:rsidRPr="008305EF">
        <w:rPr>
          <w:rFonts w:ascii="Times New Roman" w:eastAsia="Times New Roman" w:hAnsi="Times New Roman" w:cs="Times New Roman"/>
          <w:lang w:eastAsia="en-US"/>
        </w:rPr>
        <w:t xml:space="preserve">(toliau – darbai) </w:t>
      </w:r>
      <w:r w:rsidRPr="008305EF">
        <w:rPr>
          <w:rFonts w:ascii="Times New Roman" w:eastAsia="Times New Roman" w:hAnsi="Times New Roman" w:cs="Times New Roman"/>
          <w:lang w:eastAsia="en-US"/>
        </w:rPr>
        <w:t>pagal viešojo darbų pirkimo sąlygas.</w:t>
      </w:r>
    </w:p>
    <w:p w14:paraId="6B29B72F" w14:textId="101610AB" w:rsidR="00F51580" w:rsidRPr="008305EF" w:rsidRDefault="00B27050" w:rsidP="004D04C1">
      <w:pPr>
        <w:pStyle w:val="Sraopastraipa"/>
        <w:numPr>
          <w:ilvl w:val="1"/>
          <w:numId w:val="6"/>
        </w:numPr>
        <w:tabs>
          <w:tab w:val="left" w:pos="567"/>
        </w:tabs>
        <w:spacing w:after="0" w:line="240" w:lineRule="auto"/>
        <w:ind w:left="0" w:firstLine="0"/>
        <w:jc w:val="both"/>
        <w:rPr>
          <w:rFonts w:ascii="Times New Roman" w:eastAsia="Calibri" w:hAnsi="Times New Roman" w:cs="Times New Roman"/>
          <w:color w:val="000000"/>
          <w:lang w:eastAsia="en-US"/>
        </w:rPr>
      </w:pPr>
      <w:r w:rsidRPr="008305EF">
        <w:rPr>
          <w:rFonts w:ascii="Times New Roman" w:eastAsia="Calibri" w:hAnsi="Times New Roman" w:cs="Times New Roman"/>
          <w:color w:val="000000"/>
          <w:lang w:eastAsia="en-US"/>
        </w:rPr>
        <w:t xml:space="preserve">Darbų atlikimo terminai: </w:t>
      </w:r>
      <w:r w:rsidR="00124B77" w:rsidRPr="008305EF">
        <w:rPr>
          <w:rFonts w:ascii="Times New Roman" w:eastAsia="Times New Roman" w:hAnsi="Times New Roman" w:cs="Times New Roman"/>
          <w:iCs/>
        </w:rPr>
        <w:t>2</w:t>
      </w:r>
      <w:r w:rsidR="00F51580" w:rsidRPr="008305EF">
        <w:rPr>
          <w:rFonts w:ascii="Times New Roman" w:eastAsia="Calibri" w:hAnsi="Times New Roman" w:cs="Times New Roman"/>
          <w:color w:val="000000"/>
          <w:lang w:eastAsia="en-US"/>
        </w:rPr>
        <w:t xml:space="preserve"> </w:t>
      </w:r>
      <w:r w:rsidR="00CF59E0" w:rsidRPr="008305EF">
        <w:rPr>
          <w:rFonts w:ascii="Times New Roman" w:eastAsia="Calibri" w:hAnsi="Times New Roman" w:cs="Times New Roman"/>
          <w:color w:val="000000"/>
          <w:lang w:eastAsia="en-US"/>
        </w:rPr>
        <w:t xml:space="preserve">mėn. </w:t>
      </w:r>
      <w:r w:rsidR="00F51580" w:rsidRPr="008305EF">
        <w:rPr>
          <w:rFonts w:ascii="Times New Roman" w:eastAsia="Calibri" w:hAnsi="Times New Roman" w:cs="Times New Roman"/>
          <w:color w:val="000000"/>
          <w:lang w:eastAsia="en-US"/>
        </w:rPr>
        <w:t xml:space="preserve">nuo Sutarties </w:t>
      </w:r>
      <w:r w:rsidR="00AA4DA5" w:rsidRPr="008305EF">
        <w:rPr>
          <w:rFonts w:ascii="Times New Roman" w:eastAsia="Calibri" w:hAnsi="Times New Roman" w:cs="Times New Roman"/>
          <w:color w:val="000000"/>
          <w:lang w:eastAsia="en-US"/>
        </w:rPr>
        <w:t>įsigaliojimo</w:t>
      </w:r>
      <w:r w:rsidR="00F51580" w:rsidRPr="008305EF">
        <w:rPr>
          <w:rFonts w:ascii="Times New Roman" w:eastAsia="Calibri" w:hAnsi="Times New Roman" w:cs="Times New Roman"/>
          <w:color w:val="000000"/>
          <w:lang w:eastAsia="en-US"/>
        </w:rPr>
        <w:t xml:space="preserve"> dienos</w:t>
      </w:r>
      <w:r w:rsidR="00CF59E0" w:rsidRPr="008305EF">
        <w:rPr>
          <w:rFonts w:ascii="Times New Roman" w:eastAsia="Calibri" w:hAnsi="Times New Roman" w:cs="Times New Roman"/>
          <w:color w:val="000000"/>
          <w:lang w:eastAsia="en-US"/>
        </w:rPr>
        <w:t>.</w:t>
      </w:r>
    </w:p>
    <w:p w14:paraId="504E1770" w14:textId="353D3D4B" w:rsidR="003B7B0A" w:rsidRPr="008305EF" w:rsidRDefault="003B7B0A" w:rsidP="004D04C1">
      <w:pPr>
        <w:pStyle w:val="Sraopastraipa"/>
        <w:numPr>
          <w:ilvl w:val="1"/>
          <w:numId w:val="6"/>
        </w:numPr>
        <w:tabs>
          <w:tab w:val="left" w:pos="567"/>
        </w:tabs>
        <w:spacing w:after="0" w:line="240" w:lineRule="auto"/>
        <w:ind w:left="0" w:firstLine="0"/>
        <w:jc w:val="both"/>
        <w:rPr>
          <w:rFonts w:ascii="Times New Roman" w:eastAsia="Calibri" w:hAnsi="Times New Roman" w:cs="Times New Roman"/>
          <w:color w:val="000000"/>
          <w:lang w:eastAsia="en-US"/>
        </w:rPr>
      </w:pPr>
      <w:r w:rsidRPr="008305EF">
        <w:rPr>
          <w:rFonts w:ascii="Times New Roman" w:eastAsia="Calibri" w:hAnsi="Times New Roman" w:cs="Times New Roman"/>
          <w:color w:val="000000"/>
          <w:lang w:eastAsia="en-US"/>
        </w:rPr>
        <w:t>Sutarties vykdymo metu dėl nenumatytų aplinkybių, kurios nepriklauso nuo Rangovo ir kurias Rangovas privalės pagrįsti raštu (dėl Darbų atlikimui nepalankių gamtinių sąlygų, dėl trečiųjų šalių neveikimo arba netinkamo veikimo; dėl atsiradusių papildomų darbų; dėl teisminių ginčų; dėl kitų objektyvių aplinkybių, kurios nebuvo žinomos pirkimo vykdymo metu ir su kuriomis susidurtų bet kuris Rangovas) gali būti sustabdytas Darbų atlikimas. Sustabdymo terminas negali būti ilgesnis nei 6 (šeši) mėnesiai. Medžiagų tiekimo sutrikimas (-ai) nebus traktuojamas (-i) kaip nenumatytos aplinkybės, kurios nepriklauso nuo Rangovo.</w:t>
      </w:r>
    </w:p>
    <w:p w14:paraId="49BD4CEA" w14:textId="1814BC39" w:rsidR="00D24E68" w:rsidRPr="008305EF" w:rsidRDefault="00D24E68" w:rsidP="004D04C1">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rPr>
      </w:pPr>
      <w:r w:rsidRPr="008305EF">
        <w:rPr>
          <w:rFonts w:ascii="Times New Roman" w:eastAsia="Calibri" w:hAnsi="Times New Roman" w:cs="Times New Roman"/>
          <w:color w:val="000000"/>
          <w:lang w:eastAsia="en-US"/>
        </w:rPr>
        <w:t xml:space="preserve">Perkamų darbų kiekis (apimtis): </w:t>
      </w:r>
      <w:r w:rsidR="0083691D" w:rsidRPr="008305EF">
        <w:rPr>
          <w:rFonts w:ascii="Times New Roman" w:eastAsia="Times New Roman" w:hAnsi="Times New Roman" w:cs="Times New Roman"/>
        </w:rPr>
        <w:t>nurodyta techninėje specifikacijoje (1 priedas).</w:t>
      </w:r>
    </w:p>
    <w:p w14:paraId="005B4AF0" w14:textId="70ECAC96" w:rsidR="00E33927" w:rsidRPr="008305EF" w:rsidRDefault="00E33927" w:rsidP="0039003E">
      <w:pPr>
        <w:pStyle w:val="Sraopastraipa"/>
        <w:numPr>
          <w:ilvl w:val="1"/>
          <w:numId w:val="6"/>
        </w:numPr>
        <w:tabs>
          <w:tab w:val="left" w:pos="567"/>
        </w:tabs>
        <w:spacing w:after="0" w:line="240" w:lineRule="auto"/>
        <w:ind w:left="0" w:firstLine="0"/>
        <w:contextualSpacing w:val="0"/>
        <w:jc w:val="both"/>
        <w:rPr>
          <w:rFonts w:ascii="Times New Roman" w:eastAsia="Calibri" w:hAnsi="Times New Roman" w:cs="Times New Roman"/>
          <w:color w:val="000000"/>
          <w:lang w:eastAsia="en-US"/>
        </w:rPr>
      </w:pPr>
      <w:bookmarkStart w:id="1" w:name="_Hlk170796709"/>
      <w:r w:rsidRPr="008305EF">
        <w:rPr>
          <w:rFonts w:ascii="Times New Roman" w:eastAsia="Times New Roman" w:hAnsi="Times New Roman" w:cs="Times New Roman"/>
          <w:b/>
          <w:bCs/>
          <w:lang w:eastAsia="en-US"/>
        </w:rPr>
        <w:t>Sutarties kaina</w:t>
      </w:r>
      <w:r w:rsidRPr="008305EF">
        <w:rPr>
          <w:rFonts w:ascii="Times New Roman" w:eastAsia="Times New Roman" w:hAnsi="Times New Roman" w:cs="Times New Roman"/>
          <w:lang w:eastAsia="en-US"/>
        </w:rPr>
        <w:t xml:space="preserve"> –pagal Sutartį Rangovui mokėtina suma, įskaitant vertes, galinčias atsirasti dėl Sutarties pasirinkimo galimybių, taip pat visus privalomus mokesčius ir išlaidas.</w:t>
      </w:r>
      <w:bookmarkEnd w:id="1"/>
    </w:p>
    <w:p w14:paraId="1226DEDF" w14:textId="2B084CB7" w:rsidR="00576029" w:rsidRPr="008305EF" w:rsidRDefault="00576029" w:rsidP="008305EF">
      <w:pPr>
        <w:pStyle w:val="Sraopastraipa"/>
        <w:numPr>
          <w:ilvl w:val="1"/>
          <w:numId w:val="6"/>
        </w:numPr>
        <w:tabs>
          <w:tab w:val="left" w:pos="567"/>
        </w:tabs>
        <w:spacing w:after="120" w:line="240" w:lineRule="auto"/>
        <w:ind w:left="0" w:firstLine="0"/>
        <w:contextualSpacing w:val="0"/>
        <w:jc w:val="both"/>
        <w:rPr>
          <w:rFonts w:ascii="Times New Roman" w:eastAsia="Calibri" w:hAnsi="Times New Roman" w:cs="Times New Roman"/>
          <w:color w:val="000000"/>
          <w:lang w:eastAsia="en-US"/>
        </w:rPr>
      </w:pPr>
      <w:r w:rsidRPr="008305EF">
        <w:rPr>
          <w:rFonts w:ascii="Times New Roman" w:eastAsia="Times New Roman" w:hAnsi="Times New Roman" w:cs="Times New Roman"/>
          <w:lang w:eastAsia="en-US"/>
        </w:rPr>
        <w:t xml:space="preserve">Darbų atlikimo vieta: </w:t>
      </w:r>
      <w:r w:rsidR="0039003E" w:rsidRPr="008305EF">
        <w:rPr>
          <w:rFonts w:ascii="Times New Roman" w:eastAsia="Times New Roman" w:hAnsi="Times New Roman" w:cs="Times New Roman"/>
          <w:lang w:eastAsia="en-US"/>
        </w:rPr>
        <w:t>A. Mickevičiaus g. 107, Nemenčinės m., Vilniaus r. sav.</w:t>
      </w:r>
    </w:p>
    <w:p w14:paraId="61C95B8A" w14:textId="7547A0BF" w:rsidR="00F51580" w:rsidRPr="008305EF" w:rsidRDefault="00F51580" w:rsidP="008305EF">
      <w:pPr>
        <w:pStyle w:val="Sraopastraipa"/>
        <w:numPr>
          <w:ilvl w:val="0"/>
          <w:numId w:val="6"/>
        </w:numPr>
        <w:spacing w:after="120" w:line="240" w:lineRule="auto"/>
        <w:contextualSpacing w:val="0"/>
        <w:jc w:val="both"/>
        <w:rPr>
          <w:rFonts w:ascii="Times New Roman" w:eastAsia="Times New Roman" w:hAnsi="Times New Roman" w:cs="Times New Roman"/>
          <w:b/>
          <w:color w:val="000000"/>
          <w:lang w:eastAsia="en-US"/>
        </w:rPr>
      </w:pPr>
      <w:r w:rsidRPr="008305EF">
        <w:rPr>
          <w:rFonts w:ascii="Times New Roman" w:eastAsia="Times New Roman" w:hAnsi="Times New Roman" w:cs="Times New Roman"/>
          <w:b/>
          <w:color w:val="000000"/>
          <w:lang w:eastAsia="en-US"/>
        </w:rPr>
        <w:t>KAINA IR ATSISKAITYMO TVARKA</w:t>
      </w:r>
    </w:p>
    <w:p w14:paraId="14A11ECD" w14:textId="5F2CD06A" w:rsidR="000A0D2A" w:rsidRPr="008305EF" w:rsidRDefault="00F51580" w:rsidP="00306DBB">
      <w:pPr>
        <w:pStyle w:val="Sraopastraipa"/>
        <w:numPr>
          <w:ilvl w:val="1"/>
          <w:numId w:val="6"/>
        </w:numPr>
        <w:tabs>
          <w:tab w:val="left" w:pos="567"/>
        </w:tabs>
        <w:spacing w:after="0" w:line="240" w:lineRule="auto"/>
        <w:ind w:left="0" w:firstLine="0"/>
        <w:contextualSpacing w:val="0"/>
        <w:jc w:val="both"/>
        <w:rPr>
          <w:rFonts w:ascii="Times New Roman" w:eastAsia="Times New Roman" w:hAnsi="Times New Roman" w:cs="Times New Roman"/>
          <w:color w:val="000000"/>
          <w:lang w:eastAsia="en-US"/>
        </w:rPr>
      </w:pPr>
      <w:r w:rsidRPr="008305EF">
        <w:rPr>
          <w:rFonts w:ascii="Times New Roman" w:eastAsia="Times New Roman" w:hAnsi="Times New Roman" w:cs="Times New Roman"/>
          <w:color w:val="000000"/>
          <w:lang w:eastAsia="en-US"/>
        </w:rPr>
        <w:t>Sutart</w:t>
      </w:r>
      <w:r w:rsidR="00E33927" w:rsidRPr="008305EF">
        <w:rPr>
          <w:rFonts w:ascii="Times New Roman" w:eastAsia="Times New Roman" w:hAnsi="Times New Roman" w:cs="Times New Roman"/>
          <w:color w:val="000000"/>
          <w:lang w:eastAsia="en-US"/>
        </w:rPr>
        <w:t xml:space="preserve">ies kaina yra </w:t>
      </w:r>
      <w:r w:rsidR="00085669" w:rsidRPr="008305EF">
        <w:rPr>
          <w:rFonts w:ascii="Times New Roman" w:eastAsia="Times New Roman" w:hAnsi="Times New Roman" w:cs="Times New Roman"/>
          <w:iCs/>
          <w:highlight w:val="yellow"/>
        </w:rPr>
        <w:t>[nurodyti]</w:t>
      </w:r>
      <w:r w:rsidR="00085669" w:rsidRPr="008305EF">
        <w:rPr>
          <w:rFonts w:ascii="Times New Roman" w:eastAsia="Times New Roman" w:hAnsi="Times New Roman" w:cs="Times New Roman"/>
        </w:rPr>
        <w:t xml:space="preserve"> </w:t>
      </w:r>
      <w:r w:rsidR="00085669" w:rsidRPr="008305EF">
        <w:rPr>
          <w:rFonts w:ascii="Times New Roman" w:eastAsia="Times New Roman" w:hAnsi="Times New Roman" w:cs="Times New Roman"/>
          <w:color w:val="000000"/>
        </w:rPr>
        <w:t xml:space="preserve">Eur </w:t>
      </w:r>
      <w:r w:rsidR="00085669" w:rsidRPr="008305EF">
        <w:rPr>
          <w:rFonts w:ascii="Times New Roman" w:eastAsia="Times New Roman" w:hAnsi="Times New Roman" w:cs="Times New Roman"/>
          <w:color w:val="000000"/>
          <w:highlight w:val="yellow"/>
        </w:rPr>
        <w:t>[su/be]</w:t>
      </w:r>
      <w:r w:rsidR="00085669" w:rsidRPr="008305EF">
        <w:rPr>
          <w:rFonts w:ascii="Times New Roman" w:eastAsia="Times New Roman" w:hAnsi="Times New Roman" w:cs="Times New Roman"/>
          <w:color w:val="000000"/>
        </w:rPr>
        <w:t xml:space="preserve"> pridėtinės vertės mokesčiu (toliau – „PVM“) (</w:t>
      </w:r>
      <w:r w:rsidR="00085669" w:rsidRPr="008305EF">
        <w:rPr>
          <w:rFonts w:ascii="Times New Roman" w:eastAsia="Times New Roman" w:hAnsi="Times New Roman" w:cs="Times New Roman"/>
          <w:color w:val="000000"/>
          <w:highlight w:val="yellow"/>
        </w:rPr>
        <w:t xml:space="preserve">[Tiekėjas – ne PVM mokėtojas (įrašoma, jeigu tiekėjas </w:t>
      </w:r>
      <w:r w:rsidR="002A3624" w:rsidRPr="008305EF">
        <w:rPr>
          <w:rFonts w:ascii="Times New Roman" w:eastAsia="Times New Roman" w:hAnsi="Times New Roman" w:cs="Times New Roman"/>
          <w:color w:val="000000"/>
          <w:highlight w:val="yellow"/>
        </w:rPr>
        <w:t>–</w:t>
      </w:r>
      <w:r w:rsidR="00085669" w:rsidRPr="008305EF">
        <w:rPr>
          <w:rFonts w:ascii="Times New Roman" w:eastAsia="Times New Roman" w:hAnsi="Times New Roman" w:cs="Times New Roman"/>
          <w:color w:val="000000"/>
          <w:highlight w:val="yellow"/>
        </w:rPr>
        <w:t xml:space="preserve"> ne PVM mokėtojas)]</w:t>
      </w:r>
      <w:r w:rsidR="00085669" w:rsidRPr="008305EF">
        <w:rPr>
          <w:rFonts w:ascii="Times New Roman" w:eastAsia="Times New Roman" w:hAnsi="Times New Roman" w:cs="Times New Roman"/>
          <w:color w:val="000000"/>
        </w:rPr>
        <w:t>)</w:t>
      </w:r>
      <w:r w:rsidR="00306DBB" w:rsidRPr="008305EF">
        <w:rPr>
          <w:rFonts w:ascii="Times New Roman" w:eastAsia="Times New Roman" w:hAnsi="Times New Roman" w:cs="Times New Roman"/>
          <w:color w:val="000000"/>
        </w:rPr>
        <w:t>.</w:t>
      </w:r>
    </w:p>
    <w:p w14:paraId="45FC3142" w14:textId="78CF19C9" w:rsidR="00F51580" w:rsidRPr="008305EF" w:rsidRDefault="002D33E6" w:rsidP="00716C69">
      <w:pPr>
        <w:pStyle w:val="Sraopastraipa"/>
        <w:numPr>
          <w:ilvl w:val="1"/>
          <w:numId w:val="6"/>
        </w:numPr>
        <w:tabs>
          <w:tab w:val="left" w:pos="567"/>
        </w:tabs>
        <w:spacing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 xml:space="preserve">Pradinės Sutarties vertė yra </w:t>
      </w:r>
      <w:r w:rsidR="00C47DF2" w:rsidRPr="008305EF">
        <w:rPr>
          <w:rFonts w:ascii="Times New Roman" w:eastAsia="Times New Roman" w:hAnsi="Times New Roman" w:cs="Times New Roman"/>
          <w:iCs/>
          <w:highlight w:val="yellow"/>
        </w:rPr>
        <w:t>[nurodyti]</w:t>
      </w:r>
      <w:r w:rsidR="00C47DF2" w:rsidRPr="008305EF">
        <w:rPr>
          <w:rFonts w:ascii="Times New Roman" w:eastAsia="Times New Roman" w:hAnsi="Times New Roman" w:cs="Times New Roman"/>
        </w:rPr>
        <w:t xml:space="preserve"> Eur be PVM</w:t>
      </w:r>
      <w:r w:rsidRPr="008305EF">
        <w:rPr>
          <w:rFonts w:ascii="Times New Roman" w:eastAsia="Times New Roman" w:hAnsi="Times New Roman" w:cs="Times New Roman"/>
          <w:lang w:eastAsia="en-US"/>
        </w:rPr>
        <w:t>.</w:t>
      </w:r>
    </w:p>
    <w:p w14:paraId="76FA7CCD" w14:textId="2B3F15D7" w:rsidR="00F51580" w:rsidRPr="008305EF" w:rsidRDefault="00F51580" w:rsidP="00716C69">
      <w:pPr>
        <w:pStyle w:val="Sraopastraipa"/>
        <w:numPr>
          <w:ilvl w:val="1"/>
          <w:numId w:val="6"/>
        </w:numPr>
        <w:tabs>
          <w:tab w:val="left" w:pos="567"/>
        </w:tabs>
        <w:spacing w:after="0" w:line="240" w:lineRule="auto"/>
        <w:ind w:left="0" w:firstLine="0"/>
        <w:jc w:val="both"/>
        <w:rPr>
          <w:rFonts w:ascii="Times New Roman" w:eastAsia="Calibri" w:hAnsi="Times New Roman" w:cs="Times New Roman"/>
          <w:bCs/>
          <w:lang w:eastAsia="en-US"/>
        </w:rPr>
      </w:pPr>
      <w:r w:rsidRPr="008305EF">
        <w:rPr>
          <w:rFonts w:ascii="Times New Roman" w:eastAsia="Times New Roman" w:hAnsi="Times New Roman" w:cs="Times New Roman"/>
          <w:lang w:eastAsia="en-US"/>
        </w:rPr>
        <w:t xml:space="preserve">Sutartyje </w:t>
      </w:r>
      <w:r w:rsidR="005D3FA6" w:rsidRPr="008305EF">
        <w:rPr>
          <w:rFonts w:ascii="Times New Roman" w:eastAsia="Times New Roman" w:hAnsi="Times New Roman" w:cs="Times New Roman"/>
          <w:lang w:eastAsia="en-US"/>
        </w:rPr>
        <w:t xml:space="preserve">ir jos galimiems keitimo atvejams </w:t>
      </w:r>
      <w:r w:rsidRPr="008305EF">
        <w:rPr>
          <w:rFonts w:ascii="Times New Roman" w:eastAsia="Times New Roman" w:hAnsi="Times New Roman" w:cs="Times New Roman"/>
          <w:lang w:eastAsia="en-US"/>
        </w:rPr>
        <w:t xml:space="preserve">yra pasirinktas </w:t>
      </w:r>
      <w:r w:rsidR="00B3379B" w:rsidRPr="008305EF">
        <w:rPr>
          <w:rFonts w:ascii="Times New Roman" w:eastAsia="Times New Roman" w:hAnsi="Times New Roman" w:cs="Times New Roman"/>
          <w:lang w:eastAsia="en-US"/>
        </w:rPr>
        <w:t xml:space="preserve">šis kainos apskaičiavimo būdas: </w:t>
      </w:r>
      <w:r w:rsidR="00FA1BB4" w:rsidRPr="008305EF">
        <w:rPr>
          <w:rFonts w:ascii="Times New Roman" w:eastAsia="Times New Roman" w:hAnsi="Times New Roman" w:cs="Times New Roman"/>
          <w:lang w:eastAsia="en-US"/>
        </w:rPr>
        <w:t>fiksuotos kainos</w:t>
      </w:r>
      <w:r w:rsidR="0045524A" w:rsidRPr="008305EF">
        <w:rPr>
          <w:rFonts w:ascii="Times New Roman" w:eastAsia="Calibri" w:hAnsi="Times New Roman" w:cs="Times New Roman"/>
          <w:bCs/>
          <w:lang w:eastAsia="en-US"/>
        </w:rPr>
        <w:t xml:space="preserve">. </w:t>
      </w:r>
      <w:r w:rsidR="00645972" w:rsidRPr="008305EF">
        <w:rPr>
          <w:rFonts w:ascii="Times New Roman" w:eastAsia="Calibri" w:hAnsi="Times New Roman" w:cs="Times New Roman"/>
          <w:bCs/>
          <w:lang w:eastAsia="en-US"/>
        </w:rPr>
        <w:t>Šis kainos apskaičiavimo būdas yra viena iš esminių Sutarties sąlygų, kuri negali būti keičiama.</w:t>
      </w:r>
    </w:p>
    <w:p w14:paraId="0292BDC9" w14:textId="6C4C02B5" w:rsidR="00F51580" w:rsidRPr="008305EF" w:rsidRDefault="00F51580"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color w:val="000000"/>
          <w:lang w:eastAsia="en-US"/>
        </w:rPr>
      </w:pPr>
      <w:r w:rsidRPr="008305EF">
        <w:rPr>
          <w:rFonts w:ascii="Times New Roman" w:eastAsia="Times New Roman" w:hAnsi="Times New Roman" w:cs="Times New Roman"/>
          <w:lang w:eastAsia="en-US"/>
        </w:rPr>
        <w:t xml:space="preserve">Darbai finansuojami </w:t>
      </w:r>
      <w:r w:rsidR="00FA1BB4" w:rsidRPr="008305EF">
        <w:rPr>
          <w:rFonts w:ascii="Times New Roman" w:eastAsia="Times New Roman" w:hAnsi="Times New Roman" w:cs="Times New Roman"/>
          <w:iCs/>
          <w:lang w:eastAsia="en-US"/>
        </w:rPr>
        <w:t>Užsakovo lėšomis</w:t>
      </w:r>
      <w:r w:rsidRPr="008305EF">
        <w:rPr>
          <w:rFonts w:ascii="Times New Roman" w:eastAsia="Times New Roman" w:hAnsi="Times New Roman" w:cs="Times New Roman"/>
          <w:lang w:eastAsia="en-US"/>
        </w:rPr>
        <w:t>.</w:t>
      </w:r>
    </w:p>
    <w:p w14:paraId="52877E7E" w14:textId="23B0B80B" w:rsidR="00F51580" w:rsidRPr="008305EF" w:rsidRDefault="00427858"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color w:val="000000"/>
          <w:lang w:eastAsia="en-US"/>
        </w:rPr>
      </w:pPr>
      <w:r w:rsidRPr="008305EF">
        <w:rPr>
          <w:rFonts w:ascii="Times New Roman" w:eastAsia="Times New Roman" w:hAnsi="Times New Roman" w:cs="Times New Roman"/>
          <w:lang w:eastAsia="en-US"/>
        </w:rPr>
        <w:t>Darbų k</w:t>
      </w:r>
      <w:r w:rsidR="00F51580" w:rsidRPr="008305EF">
        <w:rPr>
          <w:rFonts w:ascii="Times New Roman" w:eastAsia="Times New Roman" w:hAnsi="Times New Roman" w:cs="Times New Roman"/>
          <w:lang w:eastAsia="en-US"/>
        </w:rPr>
        <w:t>aina</w:t>
      </w:r>
      <w:r w:rsidR="000B434C" w:rsidRPr="008305EF">
        <w:rPr>
          <w:rFonts w:ascii="Times New Roman" w:eastAsia="Times New Roman" w:hAnsi="Times New Roman" w:cs="Times New Roman"/>
          <w:lang w:eastAsia="en-US"/>
        </w:rPr>
        <w:t xml:space="preserve"> (įkainiai)</w:t>
      </w:r>
      <w:r w:rsidR="00F51580" w:rsidRPr="008305EF">
        <w:rPr>
          <w:rFonts w:ascii="Times New Roman" w:eastAsia="Times New Roman" w:hAnsi="Times New Roman" w:cs="Times New Roman"/>
          <w:lang w:eastAsia="en-US"/>
        </w:rPr>
        <w:t xml:space="preserve">, nurodyta </w:t>
      </w:r>
      <w:r w:rsidR="00990242" w:rsidRPr="008305EF">
        <w:rPr>
          <w:rFonts w:ascii="Times New Roman" w:eastAsia="Times New Roman" w:hAnsi="Times New Roman" w:cs="Times New Roman"/>
          <w:b/>
          <w:lang w:eastAsia="en-US"/>
        </w:rPr>
        <w:t>2</w:t>
      </w:r>
      <w:r w:rsidR="00F22815" w:rsidRPr="008305EF">
        <w:rPr>
          <w:rFonts w:ascii="Times New Roman" w:eastAsia="Times New Roman" w:hAnsi="Times New Roman" w:cs="Times New Roman"/>
          <w:b/>
          <w:lang w:eastAsia="en-US"/>
        </w:rPr>
        <w:t>.1</w:t>
      </w:r>
      <w:r w:rsidR="00F51580" w:rsidRPr="008305EF">
        <w:rPr>
          <w:rFonts w:ascii="Times New Roman" w:eastAsia="Times New Roman" w:hAnsi="Times New Roman" w:cs="Times New Roman"/>
          <w:lang w:eastAsia="en-US"/>
        </w:rPr>
        <w:t xml:space="preserve"> p. yra galutinė ir apima visas tiesiogines ir netiesiogines išlaidas.</w:t>
      </w:r>
    </w:p>
    <w:p w14:paraId="330C83A4" w14:textId="6D113330" w:rsidR="00F51580" w:rsidRPr="008305EF" w:rsidRDefault="00F51580"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color w:val="000000"/>
          <w:lang w:eastAsia="en-US"/>
        </w:rPr>
      </w:pPr>
      <w:r w:rsidRPr="008305EF">
        <w:rPr>
          <w:rFonts w:ascii="Times New Roman" w:eastAsia="Times New Roman" w:hAnsi="Times New Roman" w:cs="Times New Roman"/>
          <w:lang w:eastAsia="en-US"/>
        </w:rPr>
        <w:t>Darbų kainai</w:t>
      </w:r>
      <w:r w:rsidR="000B434C" w:rsidRPr="008305EF">
        <w:rPr>
          <w:rFonts w:ascii="Times New Roman" w:eastAsia="Times New Roman" w:hAnsi="Times New Roman" w:cs="Times New Roman"/>
          <w:lang w:eastAsia="en-US"/>
        </w:rPr>
        <w:t xml:space="preserve"> (įkainiams)</w:t>
      </w:r>
      <w:r w:rsidRPr="008305EF">
        <w:rPr>
          <w:rFonts w:ascii="Times New Roman" w:eastAsia="Times New Roman" w:hAnsi="Times New Roman" w:cs="Times New Roman"/>
          <w:lang w:eastAsia="en-US"/>
        </w:rPr>
        <w:t xml:space="preserve"> įtakos negali turėti terminų pažeidimas, darbo užmokesčio ir kitų panašių išlaidų išaugimas. </w:t>
      </w:r>
    </w:p>
    <w:p w14:paraId="0222E939" w14:textId="1D665ACF" w:rsidR="00F51580" w:rsidRPr="008305EF" w:rsidRDefault="00F51580"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color w:val="000000"/>
          <w:lang w:eastAsia="en-US"/>
        </w:rPr>
      </w:pPr>
      <w:r w:rsidRPr="008305EF">
        <w:rPr>
          <w:rFonts w:ascii="Times New Roman" w:eastAsia="Times New Roman" w:hAnsi="Times New Roman" w:cs="Times New Roman"/>
          <w:lang w:eastAsia="en-US"/>
        </w:rPr>
        <w:t>Darbų kaina</w:t>
      </w:r>
      <w:r w:rsidR="000B434C" w:rsidRPr="008305EF">
        <w:rPr>
          <w:rFonts w:ascii="Times New Roman" w:eastAsia="Times New Roman" w:hAnsi="Times New Roman" w:cs="Times New Roman"/>
          <w:lang w:eastAsia="en-US"/>
        </w:rPr>
        <w:t xml:space="preserve"> (įkainiai)</w:t>
      </w:r>
      <w:r w:rsidRPr="008305EF">
        <w:rPr>
          <w:rFonts w:ascii="Times New Roman" w:eastAsia="Times New Roman" w:hAnsi="Times New Roman" w:cs="Times New Roman"/>
          <w:lang w:eastAsia="en-US"/>
        </w:rPr>
        <w:t xml:space="preserve"> dėl bendro kainų lygio kitimo nebus perskaičiuojama, visą riziką dėl darbų kainos</w:t>
      </w:r>
      <w:r w:rsidR="000B434C" w:rsidRPr="008305EF">
        <w:rPr>
          <w:rFonts w:ascii="Times New Roman" w:eastAsia="Times New Roman" w:hAnsi="Times New Roman" w:cs="Times New Roman"/>
          <w:lang w:eastAsia="en-US"/>
        </w:rPr>
        <w:t xml:space="preserve"> (įkainių)</w:t>
      </w:r>
      <w:r w:rsidRPr="008305EF">
        <w:rPr>
          <w:rFonts w:ascii="Times New Roman" w:eastAsia="Times New Roman" w:hAnsi="Times New Roman" w:cs="Times New Roman"/>
          <w:lang w:eastAsia="en-US"/>
        </w:rPr>
        <w:t xml:space="preserve"> padidėjimo prisiima </w:t>
      </w:r>
      <w:r w:rsidR="00002A64" w:rsidRPr="008305EF">
        <w:rPr>
          <w:rFonts w:ascii="Times New Roman" w:eastAsia="Times New Roman" w:hAnsi="Times New Roman" w:cs="Times New Roman"/>
          <w:lang w:eastAsia="en-US"/>
        </w:rPr>
        <w:t>Rangovas</w:t>
      </w:r>
      <w:r w:rsidRPr="008305EF">
        <w:rPr>
          <w:rFonts w:ascii="Times New Roman" w:eastAsia="Times New Roman" w:hAnsi="Times New Roman" w:cs="Times New Roman"/>
          <w:lang w:eastAsia="en-US"/>
        </w:rPr>
        <w:t>.</w:t>
      </w:r>
    </w:p>
    <w:p w14:paraId="1059DD7E" w14:textId="594F6945" w:rsidR="0008272B" w:rsidRPr="008305EF" w:rsidRDefault="00F51580"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 xml:space="preserve">Atsižvelgiant į Sutarties pobūdį ir ypatumus, Šalys susitaria, kad už atliktus darbus Užsakovas sumoka </w:t>
      </w:r>
      <w:r w:rsidR="00002A64" w:rsidRPr="008305EF">
        <w:rPr>
          <w:rFonts w:ascii="Times New Roman" w:eastAsia="Times New Roman" w:hAnsi="Times New Roman" w:cs="Times New Roman"/>
          <w:lang w:eastAsia="en-US"/>
        </w:rPr>
        <w:t>Rangovui</w:t>
      </w:r>
      <w:r w:rsidRPr="008305EF">
        <w:rPr>
          <w:rFonts w:ascii="Times New Roman" w:eastAsia="Times New Roman" w:hAnsi="Times New Roman" w:cs="Times New Roman"/>
          <w:lang w:eastAsia="en-US"/>
        </w:rPr>
        <w:t xml:space="preserve"> per 30 (trisdešimt) kalendorinių dienų nuo dienos, kai Užsakovas pasirašo </w:t>
      </w:r>
      <w:r w:rsidR="00AF2CF5" w:rsidRPr="008305EF">
        <w:rPr>
          <w:rFonts w:ascii="Times New Roman" w:eastAsia="Times New Roman" w:hAnsi="Times New Roman" w:cs="Times New Roman"/>
          <w:lang w:eastAsia="en-US"/>
        </w:rPr>
        <w:t>perdavimo-</w:t>
      </w:r>
      <w:r w:rsidRPr="008305EF">
        <w:rPr>
          <w:rFonts w:ascii="Times New Roman" w:eastAsia="Times New Roman" w:hAnsi="Times New Roman" w:cs="Times New Roman"/>
          <w:lang w:eastAsia="en-US"/>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AF2CF5" w:rsidRPr="008305EF">
        <w:rPr>
          <w:rFonts w:ascii="Times New Roman" w:eastAsia="Times New Roman" w:hAnsi="Times New Roman" w:cs="Times New Roman"/>
          <w:lang w:eastAsia="en-US"/>
        </w:rPr>
        <w:t>perdavimo-</w:t>
      </w:r>
      <w:r w:rsidRPr="008305EF">
        <w:rPr>
          <w:rFonts w:ascii="Times New Roman" w:eastAsia="Times New Roman" w:hAnsi="Times New Roman" w:cs="Times New Roman"/>
          <w:lang w:eastAsia="en-US"/>
        </w:rPr>
        <w:t>priėmimo akto pateikimo Užsakovui dienos</w:t>
      </w:r>
      <w:r w:rsidR="0008272B" w:rsidRPr="008305EF">
        <w:rPr>
          <w:rFonts w:ascii="Times New Roman" w:eastAsia="Times New Roman" w:hAnsi="Times New Roman" w:cs="Times New Roman"/>
          <w:lang w:eastAsia="en-US"/>
        </w:rPr>
        <w:t>.</w:t>
      </w:r>
    </w:p>
    <w:p w14:paraId="6292DD93" w14:textId="5EEE62A3" w:rsidR="00141184" w:rsidRPr="008305EF" w:rsidRDefault="00141184"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lang w:eastAsia="en-US"/>
        </w:rPr>
      </w:pPr>
      <w:r w:rsidRPr="008305EF">
        <w:rPr>
          <w:rFonts w:ascii="Times New Roman" w:eastAsia="Calibri" w:hAnsi="Times New Roman" w:cs="Times New Roman"/>
          <w:lang w:eastAsia="en-US"/>
        </w:rPr>
        <w:t>Darbų kaina</w:t>
      </w:r>
      <w:r w:rsidRPr="008305EF">
        <w:rPr>
          <w:rFonts w:ascii="Times New Roman" w:eastAsia="Times New Roman" w:hAnsi="Times New Roman" w:cs="Times New Roman"/>
          <w:lang w:eastAsia="en-US"/>
        </w:rPr>
        <w:t xml:space="preserve"> </w:t>
      </w:r>
      <w:r w:rsidR="003647CB" w:rsidRPr="008305EF">
        <w:rPr>
          <w:rFonts w:ascii="Times New Roman" w:eastAsia="Times New Roman" w:hAnsi="Times New Roman" w:cs="Times New Roman"/>
          <w:lang w:eastAsia="en-US"/>
        </w:rPr>
        <w:t xml:space="preserve">(įkainiai) </w:t>
      </w:r>
      <w:r w:rsidRPr="008305EF">
        <w:rPr>
          <w:rFonts w:ascii="Times New Roman" w:eastAsia="Times New Roman" w:hAnsi="Times New Roman" w:cs="Times New Roman"/>
          <w:lang w:eastAsia="en-US"/>
        </w:rPr>
        <w:t>dėl pasikeitusių mokesčių perskaičiuojama tokia tvarka:</w:t>
      </w:r>
    </w:p>
    <w:p w14:paraId="374B4717" w14:textId="4175F843" w:rsidR="00141184" w:rsidRPr="008305EF" w:rsidRDefault="00141184" w:rsidP="00716C69">
      <w:pPr>
        <w:pStyle w:val="Sraopastraipa"/>
        <w:numPr>
          <w:ilvl w:val="2"/>
          <w:numId w:val="6"/>
        </w:numPr>
        <w:tabs>
          <w:tab w:val="left" w:pos="567"/>
        </w:tabs>
        <w:suppressAutoHyphen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 xml:space="preserve">mokestis, kuriam pasikeitus perskaičiuojama </w:t>
      </w:r>
      <w:r w:rsidRPr="008305EF">
        <w:rPr>
          <w:rFonts w:ascii="Times New Roman" w:eastAsia="Calibri" w:hAnsi="Times New Roman" w:cs="Times New Roman"/>
          <w:lang w:eastAsia="en-US"/>
        </w:rPr>
        <w:t>darbų kaina</w:t>
      </w:r>
      <w:r w:rsidR="003647CB" w:rsidRPr="008305EF">
        <w:rPr>
          <w:rFonts w:ascii="Times New Roman" w:eastAsia="Calibri" w:hAnsi="Times New Roman" w:cs="Times New Roman"/>
          <w:lang w:eastAsia="en-US"/>
        </w:rPr>
        <w:t xml:space="preserve"> (įkainiai)</w:t>
      </w:r>
      <w:r w:rsidRPr="008305EF">
        <w:rPr>
          <w:rFonts w:ascii="Times New Roman" w:eastAsia="Times New Roman" w:hAnsi="Times New Roman" w:cs="Times New Roman"/>
          <w:lang w:eastAsia="en-US"/>
        </w:rPr>
        <w:t xml:space="preserve">: pridėtinės vertės mokestis (PVM). Pasikeitus kitiems mokesčiams, darbų kaina </w:t>
      </w:r>
      <w:r w:rsidR="003647CB" w:rsidRPr="008305EF">
        <w:rPr>
          <w:rFonts w:ascii="Times New Roman" w:eastAsia="Times New Roman" w:hAnsi="Times New Roman" w:cs="Times New Roman"/>
          <w:lang w:eastAsia="en-US"/>
        </w:rPr>
        <w:t xml:space="preserve">(įkainiai) </w:t>
      </w:r>
      <w:r w:rsidRPr="008305EF">
        <w:rPr>
          <w:rFonts w:ascii="Times New Roman" w:eastAsia="Times New Roman" w:hAnsi="Times New Roman" w:cs="Times New Roman"/>
          <w:lang w:eastAsia="en-US"/>
        </w:rPr>
        <w:t>nebus perskaičiuojama;</w:t>
      </w:r>
    </w:p>
    <w:p w14:paraId="5DF30C67" w14:textId="5D68BBEF" w:rsidR="00141184" w:rsidRPr="008305EF" w:rsidRDefault="00141184" w:rsidP="00716C69">
      <w:pPr>
        <w:pStyle w:val="Sraopastraipa"/>
        <w:numPr>
          <w:ilvl w:val="2"/>
          <w:numId w:val="6"/>
        </w:numPr>
        <w:tabs>
          <w:tab w:val="left" w:pos="567"/>
        </w:tabs>
        <w:suppressAutoHyphen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perskaičiavimas atliekamas įsigaliojus Lietuvos Respublikos pridėtinės vertės mokesčio įstatymo pakeitimo įstatymui, kuriuo keičiasi mokesčio tarifas;</w:t>
      </w:r>
    </w:p>
    <w:p w14:paraId="502FBD75" w14:textId="2646C664" w:rsidR="00141184" w:rsidRPr="008305EF" w:rsidRDefault="00141184" w:rsidP="00716C69">
      <w:pPr>
        <w:pStyle w:val="Sraopastraipa"/>
        <w:numPr>
          <w:ilvl w:val="2"/>
          <w:numId w:val="6"/>
        </w:numPr>
        <w:tabs>
          <w:tab w:val="left" w:pos="567"/>
        </w:tabs>
        <w:suppressAutoHyphen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lastRenderedPageBreak/>
        <w:t xml:space="preserve">perskaičiavimo formulė: pasikeitus PVM tarifo dydžiui darbų kainoje </w:t>
      </w:r>
      <w:r w:rsidR="003647CB" w:rsidRPr="008305EF">
        <w:rPr>
          <w:rFonts w:ascii="Times New Roman" w:eastAsia="Times New Roman" w:hAnsi="Times New Roman" w:cs="Times New Roman"/>
          <w:lang w:eastAsia="en-US"/>
        </w:rPr>
        <w:t xml:space="preserve">(įkainiuose) </w:t>
      </w:r>
      <w:r w:rsidRPr="008305EF">
        <w:rPr>
          <w:rFonts w:ascii="Times New Roman" w:eastAsia="Times New Roman" w:hAnsi="Times New Roman" w:cs="Times New Roman"/>
          <w:lang w:eastAsia="en-US"/>
        </w:rPr>
        <w:t>esantis PVM tarifas neatliktiems darbams keičiamas (mažinamas ar didinamas) pagal Lietuvos Respublikos teisės aktus;</w:t>
      </w:r>
    </w:p>
    <w:p w14:paraId="52841CE0" w14:textId="7D945DDD" w:rsidR="00141184" w:rsidRPr="008305EF" w:rsidRDefault="00141184" w:rsidP="00716C69">
      <w:pPr>
        <w:pStyle w:val="Sraopastraipa"/>
        <w:numPr>
          <w:ilvl w:val="2"/>
          <w:numId w:val="6"/>
        </w:numPr>
        <w:tabs>
          <w:tab w:val="left" w:pos="567"/>
        </w:tabs>
        <w:suppressAutoHyphen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 xml:space="preserve">darbų kainos </w:t>
      </w:r>
      <w:r w:rsidR="003647CB" w:rsidRPr="008305EF">
        <w:rPr>
          <w:rFonts w:ascii="Times New Roman" w:eastAsia="Times New Roman" w:hAnsi="Times New Roman" w:cs="Times New Roman"/>
          <w:lang w:eastAsia="en-US"/>
        </w:rPr>
        <w:t xml:space="preserve">(įkainių) </w:t>
      </w:r>
      <w:r w:rsidRPr="008305EF">
        <w:rPr>
          <w:rFonts w:ascii="Times New Roman" w:eastAsia="Times New Roman" w:hAnsi="Times New Roman" w:cs="Times New Roman"/>
          <w:lang w:eastAsia="en-US"/>
        </w:rPr>
        <w:t>pakeitimas įforminamas papildomu Šalių susitarimu;</w:t>
      </w:r>
    </w:p>
    <w:p w14:paraId="3154A261" w14:textId="758DBE39" w:rsidR="00141184" w:rsidRPr="008305EF" w:rsidRDefault="00141184" w:rsidP="00716C69">
      <w:pPr>
        <w:pStyle w:val="Sraopastraipa"/>
        <w:numPr>
          <w:ilvl w:val="2"/>
          <w:numId w:val="6"/>
        </w:numPr>
        <w:tabs>
          <w:tab w:val="left" w:pos="567"/>
        </w:tabs>
        <w:suppressAutoHyphen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 xml:space="preserve">perskaičiuota darbų kaina </w:t>
      </w:r>
      <w:r w:rsidR="003647CB" w:rsidRPr="008305EF">
        <w:rPr>
          <w:rFonts w:ascii="Times New Roman" w:eastAsia="Times New Roman" w:hAnsi="Times New Roman" w:cs="Times New Roman"/>
          <w:lang w:eastAsia="en-US"/>
        </w:rPr>
        <w:t xml:space="preserve">(įkainiai) </w:t>
      </w:r>
      <w:r w:rsidRPr="008305EF">
        <w:rPr>
          <w:rFonts w:ascii="Times New Roman" w:eastAsia="Times New Roman" w:hAnsi="Times New Roman" w:cs="Times New Roman"/>
          <w:lang w:eastAsia="en-US"/>
        </w:rPr>
        <w:t>pradedama taikyti nuo Lietuvos Respublikos pridėtinės vertės mokesčio įstatymo pakeitimo įstatymo, kuriuo keičiasi šio mokesčio tarifas, nurodytos tarifo įsigaliojimo dienos.</w:t>
      </w:r>
    </w:p>
    <w:p w14:paraId="16E63763" w14:textId="63AD2668" w:rsidR="00F51580" w:rsidRPr="008305EF" w:rsidRDefault="00587C60"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rPr>
      </w:pPr>
      <w:r w:rsidRPr="008305EF">
        <w:rPr>
          <w:rFonts w:ascii="Times New Roman" w:eastAsia="Times New Roman" w:hAnsi="Times New Roman" w:cs="Times New Roman"/>
          <w:lang w:eastAsia="en-US"/>
        </w:rPr>
        <w:t xml:space="preserve">Vykdant Sutartį, sąskaitos faktūros priimamos ir apdorojamos vadovaujantis Lietuvos Respublikos finansinės apskaitos įstatymo 6 straipsnio 4 dalimi, išskyrus </w:t>
      </w:r>
      <w:r w:rsidR="00573253" w:rsidRPr="008305EF">
        <w:rPr>
          <w:rFonts w:ascii="Times New Roman" w:eastAsia="Times New Roman" w:hAnsi="Times New Roman" w:cs="Times New Roman"/>
          <w:lang w:eastAsia="en-US"/>
        </w:rPr>
        <w:t>Viešųjų pirkimų įstatymo 22</w:t>
      </w:r>
      <w:r w:rsidRPr="008305EF">
        <w:rPr>
          <w:rFonts w:ascii="Times New Roman" w:eastAsia="Times New Roman" w:hAnsi="Times New Roman" w:cs="Times New Roman"/>
          <w:lang w:eastAsia="en-US"/>
        </w:rPr>
        <w:t xml:space="preserve"> straipsnio 12 dalyje nustatytus atvejus.</w:t>
      </w:r>
      <w:r w:rsidR="000B231F" w:rsidRPr="008305EF">
        <w:rPr>
          <w:rFonts w:ascii="Times New Roman" w:eastAsia="Times New Roman" w:hAnsi="Times New Roman" w:cs="Times New Roman"/>
          <w:lang w:eastAsia="en-US"/>
        </w:rPr>
        <w:t xml:space="preserve"> </w:t>
      </w:r>
      <w:r w:rsidR="000B231F" w:rsidRPr="008305EF">
        <w:rPr>
          <w:rFonts w:ascii="Times New Roman" w:eastAsia="Times New Roman" w:hAnsi="Times New Roman"/>
        </w:rPr>
        <w:t>Pateikiamose sąskaitose faktūrose nurodyta mokėtina suma turi būti suapvalinama iki dviejų skaitmenų po kablelio.</w:t>
      </w:r>
    </w:p>
    <w:p w14:paraId="7C7DCCFA" w14:textId="24B61EEC" w:rsidR="00BF0586" w:rsidRPr="008305EF" w:rsidRDefault="00BF0586"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rPr>
        <w:t>Išrašomoje sąskaitoje faktūroje Rangovas turi nurodyti Užsakovo Sutarčiai suteiktą numerį.</w:t>
      </w:r>
    </w:p>
    <w:p w14:paraId="18E783C5" w14:textId="75260AA5" w:rsidR="00F51580" w:rsidRPr="008305EF" w:rsidRDefault="00F51580" w:rsidP="00716C69">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30C726FA" w:rsidR="00F51580" w:rsidRPr="008305EF" w:rsidRDefault="00002A64"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heme="minorHAnsi" w:hAnsi="Times New Roman" w:cs="Times New Roman"/>
          <w:lang w:eastAsia="en-US"/>
        </w:rPr>
        <w:t>Rangovas</w:t>
      </w:r>
      <w:r w:rsidR="00F51580" w:rsidRPr="008305EF">
        <w:rPr>
          <w:rFonts w:ascii="Times New Roman" w:eastAsia="Times New Roman" w:hAnsi="Times New Roman" w:cs="Times New Roman"/>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0DB9F587" w:rsidR="00C21377" w:rsidRPr="008305EF" w:rsidRDefault="00C21377" w:rsidP="00716C69">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Užsakovas numato tiesioginio atsiskaitymo galimybę su Sutartyje nurodytais subrangovais tokiomis sąlygomis:</w:t>
      </w:r>
    </w:p>
    <w:p w14:paraId="3C4C15D3" w14:textId="33D03C00" w:rsidR="00C21377" w:rsidRPr="008305EF" w:rsidRDefault="00C21377" w:rsidP="00DF30B0">
      <w:pPr>
        <w:pStyle w:val="Sraopastraipa"/>
        <w:numPr>
          <w:ilvl w:val="2"/>
          <w:numId w:val="6"/>
        </w:numPr>
        <w:tabs>
          <w:tab w:val="left" w:pos="709"/>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DEE1E83" w14:textId="0C8826C6" w:rsidR="00C21377" w:rsidRPr="008305EF" w:rsidRDefault="00C21377" w:rsidP="00DF30B0">
      <w:pPr>
        <w:pStyle w:val="Sraopastraipa"/>
        <w:numPr>
          <w:ilvl w:val="2"/>
          <w:numId w:val="6"/>
        </w:numPr>
        <w:tabs>
          <w:tab w:val="left" w:pos="709"/>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 xml:space="preserve">Užsakovas ne vėliau kaip per 3 darbo dienas nuo informacijos </w:t>
      </w:r>
      <w:r w:rsidR="00E15C4F" w:rsidRPr="008305EF">
        <w:rPr>
          <w:rFonts w:ascii="Times New Roman" w:eastAsia="Times New Roman" w:hAnsi="Times New Roman" w:cs="Times New Roman"/>
          <w:lang w:eastAsia="en-US"/>
        </w:rPr>
        <w:t xml:space="preserve">apie tuo metu žinomų subrangovų pavadinimus, kontaktinius duomenis ir jų atstovus </w:t>
      </w:r>
      <w:r w:rsidRPr="008305EF">
        <w:rPr>
          <w:rFonts w:ascii="Times New Roman" w:eastAsia="Times New Roman" w:hAnsi="Times New Roman" w:cs="Times New Roman"/>
          <w:lang w:eastAsia="en-US"/>
        </w:rPr>
        <w:t>gavimo dienos raštu informuoja subrangovus apie tiesioginio atsiskaitymo galimybę;</w:t>
      </w:r>
    </w:p>
    <w:p w14:paraId="43156B3F" w14:textId="171C102E" w:rsidR="00C21377" w:rsidRPr="008305EF" w:rsidRDefault="00C21377" w:rsidP="00DF30B0">
      <w:pPr>
        <w:pStyle w:val="Sraopastraipa"/>
        <w:numPr>
          <w:ilvl w:val="2"/>
          <w:numId w:val="6"/>
        </w:numPr>
        <w:tabs>
          <w:tab w:val="left" w:pos="709"/>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27C019B1" w14:textId="3926E054" w:rsidR="00C21377" w:rsidRPr="008305EF" w:rsidRDefault="00C21377" w:rsidP="00DF30B0">
      <w:pPr>
        <w:pStyle w:val="Sraopastraipa"/>
        <w:numPr>
          <w:ilvl w:val="2"/>
          <w:numId w:val="6"/>
        </w:numPr>
        <w:tabs>
          <w:tab w:val="left" w:pos="709"/>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Rangovas turi teisę prieštarauti nepagrįstiems mokėjimams, pateikdamas raštišką tokio prieštaravimo Užsakovui ir subrangovui pagrindimą;</w:t>
      </w:r>
    </w:p>
    <w:p w14:paraId="168C37FC" w14:textId="42B28BEE" w:rsidR="00C21377" w:rsidRPr="008305EF" w:rsidRDefault="00C21377" w:rsidP="008305EF">
      <w:pPr>
        <w:pStyle w:val="Sraopastraipa"/>
        <w:numPr>
          <w:ilvl w:val="2"/>
          <w:numId w:val="6"/>
        </w:numPr>
        <w:tabs>
          <w:tab w:val="left" w:pos="709"/>
        </w:tabs>
        <w:spacing w:after="120" w:line="240" w:lineRule="auto"/>
        <w:ind w:left="0" w:firstLine="0"/>
        <w:contextualSpacing w:val="0"/>
        <w:jc w:val="both"/>
        <w:rPr>
          <w:rFonts w:ascii="Times New Roman" w:eastAsiaTheme="minorHAnsi" w:hAnsi="Times New Roman" w:cs="Times New Roman"/>
          <w:lang w:eastAsia="en-US"/>
        </w:rPr>
      </w:pPr>
      <w:r w:rsidRPr="008305EF">
        <w:rPr>
          <w:rFonts w:ascii="Times New Roman" w:eastAsia="Times New Roman" w:hAnsi="Times New Roman" w:cs="Times New Roman"/>
          <w:lang w:eastAsia="en-US"/>
        </w:rPr>
        <w:t>tiesioginio atsiskaitymo su subrangovais galimybė nekeičia Rangovo atsakomybės dėl Sutarties įvykdymo.</w:t>
      </w:r>
    </w:p>
    <w:p w14:paraId="3E9953B5" w14:textId="3D027080" w:rsidR="00F51580" w:rsidRPr="008305EF" w:rsidRDefault="00F51580" w:rsidP="008305EF">
      <w:pPr>
        <w:pStyle w:val="Sraopastraipa"/>
        <w:numPr>
          <w:ilvl w:val="0"/>
          <w:numId w:val="6"/>
        </w:numPr>
        <w:tabs>
          <w:tab w:val="left" w:pos="567"/>
        </w:tabs>
        <w:spacing w:after="120" w:line="240" w:lineRule="auto"/>
        <w:ind w:left="0" w:firstLine="0"/>
        <w:contextualSpacing w:val="0"/>
        <w:jc w:val="both"/>
        <w:outlineLvl w:val="8"/>
        <w:rPr>
          <w:rFonts w:ascii="Times New Roman" w:eastAsia="Times New Roman" w:hAnsi="Times New Roman" w:cs="Times New Roman"/>
          <w:b/>
          <w:lang w:eastAsia="lt-LT"/>
        </w:rPr>
      </w:pPr>
      <w:r w:rsidRPr="008305EF">
        <w:rPr>
          <w:rFonts w:ascii="Times New Roman" w:eastAsia="Times New Roman" w:hAnsi="Times New Roman" w:cs="Times New Roman"/>
          <w:b/>
          <w:lang w:eastAsia="lt-LT"/>
        </w:rPr>
        <w:t>ŠALIŲ ĮSIPAREIGOJIMAI</w:t>
      </w:r>
    </w:p>
    <w:p w14:paraId="1B2D1355" w14:textId="6C062142" w:rsidR="00F51580" w:rsidRPr="008305EF" w:rsidRDefault="00F51580" w:rsidP="00F81C42">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color w:val="000000"/>
          <w:lang w:eastAsia="en-US"/>
        </w:rPr>
      </w:pPr>
      <w:r w:rsidRPr="008305EF">
        <w:rPr>
          <w:rFonts w:ascii="Times New Roman" w:eastAsiaTheme="minorHAnsi" w:hAnsi="Times New Roman" w:cs="Times New Roman"/>
          <w:color w:val="000000"/>
          <w:lang w:eastAsia="en-US"/>
        </w:rPr>
        <w:t>Užsakovas įsipareigoja:</w:t>
      </w:r>
    </w:p>
    <w:p w14:paraId="2B4B6FC8" w14:textId="0F66965F" w:rsidR="00F51580" w:rsidRPr="008305EF" w:rsidRDefault="00F51580" w:rsidP="00F81C42">
      <w:pPr>
        <w:pStyle w:val="Sraopastraipa"/>
        <w:numPr>
          <w:ilvl w:val="2"/>
          <w:numId w:val="6"/>
        </w:numPr>
        <w:tabs>
          <w:tab w:val="left" w:pos="567"/>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 xml:space="preserve">suteikti </w:t>
      </w:r>
      <w:r w:rsidR="00002A64" w:rsidRPr="008305EF">
        <w:rPr>
          <w:rFonts w:ascii="Times New Roman" w:eastAsia="Times New Roman" w:hAnsi="Times New Roman" w:cs="Times New Roman"/>
          <w:lang w:eastAsia="en-US"/>
        </w:rPr>
        <w:t>Rangovui</w:t>
      </w:r>
      <w:r w:rsidRPr="008305EF">
        <w:rPr>
          <w:rFonts w:ascii="Times New Roman" w:eastAsia="Times New Roman" w:hAnsi="Times New Roman" w:cs="Times New Roman"/>
          <w:lang w:eastAsia="en-US"/>
        </w:rPr>
        <w:t xml:space="preserve"> visą informaciją, reikalingą Sutartyje numatytiems darbams atlikti;</w:t>
      </w:r>
    </w:p>
    <w:p w14:paraId="080C2593" w14:textId="25DAEB9B" w:rsidR="00F51580" w:rsidRPr="008305EF" w:rsidRDefault="00F51580" w:rsidP="00F81C42">
      <w:pPr>
        <w:pStyle w:val="Sraopastraipa"/>
        <w:numPr>
          <w:ilvl w:val="2"/>
          <w:numId w:val="6"/>
        </w:numPr>
        <w:tabs>
          <w:tab w:val="left" w:pos="567"/>
        </w:tabs>
        <w:spacing w:after="0" w:line="240" w:lineRule="auto"/>
        <w:ind w:left="0" w:firstLine="0"/>
        <w:jc w:val="both"/>
        <w:rPr>
          <w:rFonts w:ascii="Times New Roman" w:eastAsia="Times New Roman" w:hAnsi="Times New Roman" w:cs="Times New Roman"/>
          <w:lang w:eastAsia="en-US"/>
        </w:rPr>
      </w:pPr>
      <w:r w:rsidRPr="008305EF">
        <w:rPr>
          <w:rFonts w:ascii="Times New Roman" w:eastAsia="Times New Roman" w:hAnsi="Times New Roman" w:cs="Times New Roman"/>
          <w:lang w:eastAsia="en-US"/>
        </w:rPr>
        <w:t>vykdyti atliekamų darbų techninę priežiūrą;</w:t>
      </w:r>
    </w:p>
    <w:p w14:paraId="550A2AAE" w14:textId="246F6FA2" w:rsidR="00F51580" w:rsidRPr="008305EF" w:rsidRDefault="00F51580" w:rsidP="00F81C42">
      <w:pPr>
        <w:pStyle w:val="Sraopastraipa"/>
        <w:numPr>
          <w:ilvl w:val="2"/>
          <w:numId w:val="6"/>
        </w:numPr>
        <w:tabs>
          <w:tab w:val="left" w:pos="567"/>
        </w:tabs>
        <w:spacing w:after="0" w:line="240" w:lineRule="auto"/>
        <w:ind w:left="0" w:firstLine="0"/>
        <w:jc w:val="both"/>
        <w:rPr>
          <w:rFonts w:ascii="Times New Roman" w:eastAsiaTheme="minorHAnsi" w:hAnsi="Times New Roman" w:cs="Times New Roman"/>
          <w:color w:val="000000"/>
          <w:lang w:eastAsia="en-US"/>
        </w:rPr>
      </w:pPr>
      <w:r w:rsidRPr="008305EF">
        <w:rPr>
          <w:rFonts w:ascii="Times New Roman" w:eastAsiaTheme="minorHAnsi" w:hAnsi="Times New Roman" w:cs="Times New Roman"/>
          <w:color w:val="000000"/>
          <w:lang w:eastAsia="en-US"/>
        </w:rPr>
        <w:t>priimti tinkamai ir kokybiškai atliktus darbus;</w:t>
      </w:r>
    </w:p>
    <w:p w14:paraId="02142A7C" w14:textId="4F563115" w:rsidR="00F51580" w:rsidRPr="008305EF" w:rsidRDefault="00F51580" w:rsidP="00F81C42">
      <w:pPr>
        <w:pStyle w:val="Sraopastraipa"/>
        <w:numPr>
          <w:ilvl w:val="2"/>
          <w:numId w:val="6"/>
        </w:numPr>
        <w:tabs>
          <w:tab w:val="left" w:pos="567"/>
        </w:tabs>
        <w:spacing w:after="0" w:line="240" w:lineRule="auto"/>
        <w:ind w:left="0" w:firstLine="0"/>
        <w:jc w:val="both"/>
        <w:rPr>
          <w:rFonts w:ascii="Times New Roman" w:eastAsiaTheme="minorHAnsi" w:hAnsi="Times New Roman" w:cs="Times New Roman"/>
          <w:color w:val="000000"/>
          <w:lang w:eastAsia="en-US"/>
        </w:rPr>
      </w:pPr>
      <w:r w:rsidRPr="008305EF">
        <w:rPr>
          <w:rFonts w:ascii="Times New Roman" w:eastAsiaTheme="minorHAnsi" w:hAnsi="Times New Roman" w:cs="Times New Roman"/>
          <w:color w:val="000000"/>
          <w:lang w:eastAsia="en-US"/>
        </w:rPr>
        <w:t xml:space="preserve">už kokybiškai ir laiku atliktus darbus sumokėti </w:t>
      </w:r>
      <w:r w:rsidR="00002A64" w:rsidRPr="008305EF">
        <w:rPr>
          <w:rFonts w:ascii="Times New Roman" w:eastAsiaTheme="minorHAnsi" w:hAnsi="Times New Roman" w:cs="Times New Roman"/>
          <w:color w:val="000000"/>
          <w:lang w:eastAsia="en-US"/>
        </w:rPr>
        <w:t>Rangovui</w:t>
      </w:r>
      <w:r w:rsidRPr="008305EF">
        <w:rPr>
          <w:rFonts w:ascii="Times New Roman" w:eastAsiaTheme="minorHAnsi" w:hAnsi="Times New Roman" w:cs="Times New Roman"/>
          <w:color w:val="000000"/>
          <w:lang w:eastAsia="en-US"/>
        </w:rPr>
        <w:t xml:space="preserve"> šioje Sutartyje numatytomis sąlygomis ir terminais pagal pateiktas PVM </w:t>
      </w:r>
      <w:r w:rsidR="005362D6" w:rsidRPr="008305EF">
        <w:rPr>
          <w:rFonts w:ascii="Times New Roman" w:hAnsi="Times New Roman" w:cs="Times New Roman"/>
          <w:highlight w:val="yellow"/>
        </w:rPr>
        <w:t>(rašyti jeigu Rangovas yra PVM mokėtojas)</w:t>
      </w:r>
      <w:r w:rsidR="005362D6" w:rsidRPr="008305EF">
        <w:rPr>
          <w:rFonts w:ascii="Times New Roman" w:hAnsi="Times New Roman" w:cs="Times New Roman"/>
        </w:rPr>
        <w:t xml:space="preserve"> </w:t>
      </w:r>
      <w:r w:rsidRPr="008305EF">
        <w:rPr>
          <w:rFonts w:ascii="Times New Roman" w:eastAsiaTheme="minorHAnsi" w:hAnsi="Times New Roman" w:cs="Times New Roman"/>
          <w:color w:val="000000"/>
          <w:lang w:eastAsia="en-US"/>
        </w:rPr>
        <w:t>sąskaitas faktūras.</w:t>
      </w:r>
    </w:p>
    <w:p w14:paraId="5AAE7F48" w14:textId="7D51EBA4" w:rsidR="00F51580" w:rsidRPr="008305EF" w:rsidRDefault="00002A64" w:rsidP="00F81C42">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Rangovas</w:t>
      </w:r>
      <w:r w:rsidR="00F51580" w:rsidRPr="008305EF">
        <w:rPr>
          <w:rFonts w:ascii="Times New Roman" w:eastAsiaTheme="minorHAnsi" w:hAnsi="Times New Roman" w:cs="Times New Roman"/>
          <w:lang w:eastAsia="en-US"/>
        </w:rPr>
        <w:t xml:space="preserve"> įsipareigoja:</w:t>
      </w:r>
    </w:p>
    <w:p w14:paraId="7355DBC0" w14:textId="4C21174E" w:rsidR="00F51580" w:rsidRPr="008305EF" w:rsidRDefault="00F51580" w:rsidP="00F81C42">
      <w:pPr>
        <w:pStyle w:val="Sraopastraipa"/>
        <w:numPr>
          <w:ilvl w:val="2"/>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imes New Roman" w:hAnsi="Times New Roman" w:cs="Times New Roman"/>
          <w:lang w:eastAsia="en-US"/>
        </w:rPr>
        <w:t>darbus atlikti tinkamai, kokybiškai ir laiku, pagal Sutartyje ir</w:t>
      </w:r>
      <w:r w:rsidR="00C67E80" w:rsidRPr="008305EF">
        <w:rPr>
          <w:rFonts w:ascii="Times New Roman" w:eastAsia="Times New Roman" w:hAnsi="Times New Roman" w:cs="Times New Roman"/>
          <w:lang w:eastAsia="en-US"/>
        </w:rPr>
        <w:t xml:space="preserve"> (</w:t>
      </w:r>
      <w:r w:rsidRPr="008305EF">
        <w:rPr>
          <w:rFonts w:ascii="Times New Roman" w:eastAsia="Times New Roman" w:hAnsi="Times New Roman" w:cs="Times New Roman"/>
          <w:lang w:eastAsia="en-US"/>
        </w:rPr>
        <w:t>ar</w:t>
      </w:r>
      <w:r w:rsidR="00C67E80" w:rsidRPr="008305EF">
        <w:rPr>
          <w:rFonts w:ascii="Times New Roman" w:eastAsia="Times New Roman" w:hAnsi="Times New Roman" w:cs="Times New Roman"/>
          <w:lang w:eastAsia="en-US"/>
        </w:rPr>
        <w:t>)</w:t>
      </w:r>
      <w:r w:rsidRPr="008305EF">
        <w:rPr>
          <w:rFonts w:ascii="Times New Roman" w:eastAsia="Times New Roman" w:hAnsi="Times New Roman" w:cs="Times New Roman"/>
          <w:lang w:eastAsia="en-US"/>
        </w:rPr>
        <w:t xml:space="preserve"> techninėje specifikacijoje nurodytus reikalavimus;</w:t>
      </w:r>
    </w:p>
    <w:p w14:paraId="3FDC497D" w14:textId="69FDA857" w:rsidR="00F51580" w:rsidRPr="008305EF" w:rsidRDefault="00F51580" w:rsidP="00F81C42">
      <w:pPr>
        <w:pStyle w:val="Sraopastraipa"/>
        <w:numPr>
          <w:ilvl w:val="2"/>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darbus atlikti vadovaujantis normatyvinių statybos techninių reglamentų ir techninių normatyvų reikalavimais;</w:t>
      </w:r>
    </w:p>
    <w:p w14:paraId="00FC1A41" w14:textId="252A953F" w:rsidR="00F51580" w:rsidRPr="008305EF" w:rsidRDefault="00F51580" w:rsidP="00F81C42">
      <w:pPr>
        <w:pStyle w:val="Sraopastraipa"/>
        <w:numPr>
          <w:ilvl w:val="2"/>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darbų zonoje užtikrinti saugias darbo sąlygas;</w:t>
      </w:r>
    </w:p>
    <w:p w14:paraId="6287DAEC" w14:textId="7F6DFDB4" w:rsidR="00F51580" w:rsidRPr="008305EF" w:rsidRDefault="00F51580" w:rsidP="00F81C42">
      <w:pPr>
        <w:pStyle w:val="Sraopastraipa"/>
        <w:numPr>
          <w:ilvl w:val="2"/>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atlyginti Užsakovui ir tretiesiems asmenims atsiradusius nuostolius dėl netinkamo Sutarties vykdymo ar nevykdymo;</w:t>
      </w:r>
    </w:p>
    <w:p w14:paraId="10E66921" w14:textId="14793907" w:rsidR="00F51580" w:rsidRPr="008305EF" w:rsidRDefault="00404694" w:rsidP="00F81C42">
      <w:pPr>
        <w:pStyle w:val="Sraopastraipa"/>
        <w:numPr>
          <w:ilvl w:val="2"/>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suteikti atliktiems darbams </w:t>
      </w:r>
      <w:r w:rsidR="007626D8" w:rsidRPr="008305EF">
        <w:rPr>
          <w:rFonts w:ascii="Times New Roman" w:eastAsiaTheme="minorHAnsi" w:hAnsi="Times New Roman" w:cs="Times New Roman"/>
          <w:lang w:eastAsia="en-US"/>
        </w:rPr>
        <w:t>dvejų</w:t>
      </w:r>
      <w:r w:rsidRPr="008305EF">
        <w:rPr>
          <w:rFonts w:ascii="Times New Roman" w:eastAsiaTheme="minorHAnsi" w:hAnsi="Times New Roman" w:cs="Times New Roman"/>
          <w:lang w:eastAsia="en-US"/>
        </w:rPr>
        <w:t xml:space="preserve"> metų garantiją. </w:t>
      </w:r>
      <w:r w:rsidR="0045524A" w:rsidRPr="008305EF">
        <w:rPr>
          <w:rFonts w:ascii="Times New Roman" w:eastAsiaTheme="minorHAnsi" w:hAnsi="Times New Roman" w:cs="Times New Roman"/>
          <w:lang w:eastAsia="en-US"/>
        </w:rPr>
        <w:t>Garantijos galiojimo laikotarpiu a</w:t>
      </w:r>
      <w:r w:rsidRPr="008305EF">
        <w:rPr>
          <w:rFonts w:ascii="Times New Roman" w:eastAsiaTheme="minorHAnsi" w:hAnsi="Times New Roman" w:cs="Times New Roman"/>
          <w:lang w:eastAsia="en-US"/>
        </w:rPr>
        <w:t xml:space="preserve">tsiradus defektams, </w:t>
      </w:r>
      <w:r w:rsidR="00002A64" w:rsidRPr="008305EF">
        <w:rPr>
          <w:rFonts w:ascii="Times New Roman" w:eastAsiaTheme="minorHAnsi" w:hAnsi="Times New Roman" w:cs="Times New Roman"/>
          <w:lang w:eastAsia="en-US"/>
        </w:rPr>
        <w:t>Rangovas</w:t>
      </w:r>
      <w:r w:rsidRPr="008305EF">
        <w:rPr>
          <w:rFonts w:ascii="Times New Roman" w:eastAsiaTheme="minorHAnsi" w:hAnsi="Times New Roman" w:cs="Times New Roman"/>
          <w:lang w:eastAsia="en-US"/>
        </w:rPr>
        <w:t xml:space="preserve"> pagal defektinį aktą savo lėšomis ir medžiagomis ištaiso trūkumus per nurodytą akte laiką;</w:t>
      </w:r>
    </w:p>
    <w:p w14:paraId="725BCA50" w14:textId="06E73055" w:rsidR="00955E14" w:rsidRPr="008305EF" w:rsidRDefault="00F51580" w:rsidP="00F81C42">
      <w:pPr>
        <w:pStyle w:val="Sraopastraipa"/>
        <w:numPr>
          <w:ilvl w:val="2"/>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jei perkami darbai atliekami viešose vietose, </w:t>
      </w:r>
      <w:r w:rsidR="00002A64" w:rsidRPr="008305EF">
        <w:rPr>
          <w:rFonts w:ascii="Times New Roman" w:eastAsiaTheme="minorHAnsi" w:hAnsi="Times New Roman" w:cs="Times New Roman"/>
          <w:lang w:eastAsia="en-US"/>
        </w:rPr>
        <w:t>Rangovas</w:t>
      </w:r>
      <w:r w:rsidRPr="008305EF">
        <w:rPr>
          <w:rFonts w:ascii="Times New Roman" w:eastAsiaTheme="minorHAnsi" w:hAnsi="Times New Roman" w:cs="Times New Roman"/>
          <w:lang w:eastAsia="en-US"/>
        </w:rPr>
        <w:t xml:space="preserve"> turi apie tai informuoti Vilniaus miesto bendruomenę darbų atlikimo vietoje tiksliai nurodydamas sutartinių įsipareigojimų vykdymo terminus. Jei </w:t>
      </w:r>
      <w:r w:rsidRPr="008305EF">
        <w:rPr>
          <w:rFonts w:ascii="Times New Roman" w:eastAsiaTheme="minorHAnsi" w:hAnsi="Times New Roman" w:cs="Times New Roman"/>
          <w:lang w:eastAsia="en-US"/>
        </w:rPr>
        <w:lastRenderedPageBreak/>
        <w:t>darbų atlikimo vieta nėra konkreti, tai tuomet darbų atlikimo terminai turi būti nurodyti Užsakovo interneto svetainėje</w:t>
      </w:r>
      <w:r w:rsidR="00955E14" w:rsidRPr="008305EF">
        <w:rPr>
          <w:rFonts w:ascii="Times New Roman" w:eastAsiaTheme="minorHAnsi" w:hAnsi="Times New Roman" w:cs="Times New Roman"/>
          <w:lang w:eastAsia="en-US"/>
        </w:rPr>
        <w:t>;</w:t>
      </w:r>
    </w:p>
    <w:p w14:paraId="149963DC" w14:textId="08F2C1EE" w:rsidR="001D3B58" w:rsidRPr="008305EF" w:rsidRDefault="00955E14" w:rsidP="00F81C42">
      <w:pPr>
        <w:pStyle w:val="Sraopastraipa"/>
        <w:numPr>
          <w:ilvl w:val="2"/>
          <w:numId w:val="6"/>
        </w:numPr>
        <w:tabs>
          <w:tab w:val="left" w:pos="0"/>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jeigu </w:t>
      </w:r>
      <w:r w:rsidR="00002A64" w:rsidRPr="008305EF">
        <w:rPr>
          <w:rFonts w:ascii="Times New Roman" w:eastAsiaTheme="minorHAnsi" w:hAnsi="Times New Roman" w:cs="Times New Roman"/>
          <w:lang w:eastAsia="en-US"/>
        </w:rPr>
        <w:t>Rangovo</w:t>
      </w:r>
      <w:r w:rsidRPr="008305EF">
        <w:rPr>
          <w:rFonts w:ascii="Times New Roman" w:eastAsiaTheme="minorHAnsi" w:hAnsi="Times New Roman" w:cs="Times New Roman"/>
          <w:lang w:eastAsia="en-US"/>
        </w:rPr>
        <w:t xml:space="preserve"> kvalifikacija dėl teisės verstis atitinkama veikla nebuvo tikrinama arba tikrinama ne visa apimtimi, </w:t>
      </w:r>
      <w:r w:rsidR="00002A64" w:rsidRPr="008305EF">
        <w:rPr>
          <w:rFonts w:ascii="Times New Roman" w:eastAsiaTheme="minorHAnsi" w:hAnsi="Times New Roman" w:cs="Times New Roman"/>
          <w:lang w:eastAsia="en-US"/>
        </w:rPr>
        <w:t>Rangovas</w:t>
      </w:r>
      <w:r w:rsidRPr="008305EF">
        <w:rPr>
          <w:rFonts w:ascii="Times New Roman" w:eastAsiaTheme="minorHAnsi" w:hAnsi="Times New Roman" w:cs="Times New Roman"/>
          <w:lang w:eastAsia="en-US"/>
        </w:rPr>
        <w:t xml:space="preserve"> Užsakovui įsipareigoja, kad Sutartį vykdys tik tokią teisę turintys asmenys.</w:t>
      </w:r>
      <w:r w:rsidR="00737581" w:rsidRPr="008305EF">
        <w:t xml:space="preserve"> </w:t>
      </w:r>
      <w:r w:rsidR="00737581" w:rsidRPr="008305EF">
        <w:rPr>
          <w:rFonts w:ascii="Times New Roman" w:eastAsiaTheme="minorHAnsi" w:hAnsi="Times New Roman" w:cs="Times New Roman"/>
          <w:lang w:eastAsia="en-US"/>
        </w:rPr>
        <w:t>Užsakovui pareikalavus, Rangovas turi pateikti dokumentus, įrodančius, kad Sutartį vykdo tik tokią teisę turintys asmenys</w:t>
      </w:r>
      <w:r w:rsidR="001D3B58" w:rsidRPr="008305EF">
        <w:rPr>
          <w:rFonts w:ascii="Times New Roman" w:eastAsiaTheme="minorHAnsi" w:hAnsi="Times New Roman" w:cs="Times New Roman"/>
          <w:lang w:eastAsia="en-US"/>
        </w:rPr>
        <w:t>;</w:t>
      </w:r>
    </w:p>
    <w:p w14:paraId="5641E3A7" w14:textId="18D4A656" w:rsidR="00544327" w:rsidRPr="008305EF" w:rsidRDefault="001D3B58" w:rsidP="00F81C42">
      <w:pPr>
        <w:pStyle w:val="Sraopastraipa"/>
        <w:numPr>
          <w:ilvl w:val="2"/>
          <w:numId w:val="6"/>
        </w:numPr>
        <w:tabs>
          <w:tab w:val="left" w:pos="0"/>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544327" w:rsidRPr="008305EF">
        <w:rPr>
          <w:rFonts w:ascii="Times New Roman" w:eastAsiaTheme="minorHAnsi" w:hAnsi="Times New Roman" w:cs="Times New Roman"/>
          <w:lang w:eastAsia="en-US"/>
        </w:rPr>
        <w:t>;</w:t>
      </w:r>
    </w:p>
    <w:p w14:paraId="466D4929" w14:textId="4F54D8A6" w:rsidR="00F51580" w:rsidRPr="008305EF" w:rsidRDefault="00544327" w:rsidP="00F81C42">
      <w:pPr>
        <w:pStyle w:val="Sraopastraipa"/>
        <w:numPr>
          <w:ilvl w:val="2"/>
          <w:numId w:val="6"/>
        </w:numPr>
        <w:tabs>
          <w:tab w:val="left" w:pos="0"/>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5443F4" w:rsidRPr="008305EF">
        <w:rPr>
          <w:rFonts w:ascii="Times New Roman" w:eastAsiaTheme="minorHAnsi" w:hAnsi="Times New Roman" w:cs="Times New Roman"/>
          <w:lang w:eastAsia="en-US"/>
        </w:rPr>
        <w:t>ne</w:t>
      </w:r>
      <w:r w:rsidRPr="008305EF">
        <w:rPr>
          <w:rFonts w:ascii="Times New Roman" w:eastAsiaTheme="minorHAnsi" w:hAnsi="Times New Roman" w:cs="Times New Roman"/>
          <w:lang w:eastAsia="en-US"/>
        </w:rPr>
        <w:t>būtų teršiama aplinka ir keliamas pavojus sveikatai</w:t>
      </w:r>
      <w:r w:rsidR="00737581" w:rsidRPr="008305EF">
        <w:rPr>
          <w:rFonts w:ascii="Times New Roman" w:eastAsiaTheme="minorHAnsi" w:hAnsi="Times New Roman" w:cs="Times New Roman"/>
          <w:lang w:eastAsia="en-US"/>
        </w:rPr>
        <w:t>.</w:t>
      </w:r>
    </w:p>
    <w:p w14:paraId="699C8B86" w14:textId="3ACA1E45" w:rsidR="00B3379B" w:rsidRPr="008305EF" w:rsidRDefault="00B3379B" w:rsidP="00F81C42">
      <w:pPr>
        <w:pStyle w:val="Sraopastraipa"/>
        <w:numPr>
          <w:ilvl w:val="1"/>
          <w:numId w:val="6"/>
        </w:numPr>
        <w:tabs>
          <w:tab w:val="left" w:pos="567"/>
        </w:tabs>
        <w:spacing w:after="0" w:line="240" w:lineRule="auto"/>
        <w:ind w:left="0" w:firstLine="0"/>
        <w:jc w:val="both"/>
        <w:rPr>
          <w:rFonts w:ascii="Times New Roman" w:hAnsi="Times New Roman" w:cs="Times New Roman"/>
          <w:i/>
          <w:iCs/>
          <w:lang w:eastAsia="en-US"/>
        </w:rPr>
      </w:pPr>
      <w:r w:rsidRPr="008305EF">
        <w:rPr>
          <w:rFonts w:ascii="Times New Roman" w:hAnsi="Times New Roman" w:cs="Times New Roman"/>
        </w:rPr>
        <w:t>Sutarčiai vykdyti pasitelkiami šie su</w:t>
      </w:r>
      <w:r w:rsidR="00A35266" w:rsidRPr="008305EF">
        <w:rPr>
          <w:rFonts w:ascii="Times New Roman" w:hAnsi="Times New Roman" w:cs="Times New Roman"/>
        </w:rPr>
        <w:t>brangovai</w:t>
      </w:r>
      <w:r w:rsidRPr="008305EF">
        <w:rPr>
          <w:rFonts w:ascii="Times New Roman" w:hAnsi="Times New Roman" w:cs="Times New Roman"/>
        </w:rPr>
        <w:t xml:space="preserve">: </w:t>
      </w:r>
      <w:r w:rsidRPr="008305EF">
        <w:rPr>
          <w:rFonts w:ascii="Times New Roman" w:hAnsi="Times New Roman" w:cs="Times New Roman"/>
          <w:highlight w:val="yellow"/>
        </w:rPr>
        <w:t>[surašyti pasiūlyme nurodytus subrangovus, subtiekėjus ir subteikėjus, jeigu tokių nėra parašyti žodį „nėra“]</w:t>
      </w:r>
      <w:r w:rsidRPr="008305EF">
        <w:rPr>
          <w:rFonts w:ascii="Times New Roman" w:hAnsi="Times New Roman" w:cs="Times New Roman"/>
          <w:i/>
          <w:iCs/>
        </w:rPr>
        <w:t>.</w:t>
      </w:r>
      <w:r w:rsidR="002A3624" w:rsidRPr="008305EF">
        <w:rPr>
          <w:rFonts w:ascii="Times New Roman" w:hAnsi="Times New Roman" w:cs="Times New Roman"/>
        </w:rPr>
        <w:t xml:space="preserve"> </w:t>
      </w:r>
      <w:r w:rsidR="00002A64" w:rsidRPr="008305EF">
        <w:rPr>
          <w:rFonts w:ascii="Times New Roman" w:hAnsi="Times New Roman" w:cs="Times New Roman"/>
        </w:rPr>
        <w:t>Rangovas</w:t>
      </w:r>
      <w:r w:rsidRPr="008305EF">
        <w:rPr>
          <w:rFonts w:ascii="Times New Roman" w:hAnsi="Times New Roman" w:cs="Times New Roman"/>
        </w:rPr>
        <w:t xml:space="preserve"> įsipareigoja ne vėliau kaip iki Sutarties vykdymo pradžios raštu pranešti Užsakovo atstovui sub</w:t>
      </w:r>
      <w:r w:rsidR="00A35266" w:rsidRPr="008305EF">
        <w:rPr>
          <w:rFonts w:ascii="Times New Roman" w:hAnsi="Times New Roman" w:cs="Times New Roman"/>
        </w:rPr>
        <w:t>rangovų</w:t>
      </w:r>
      <w:r w:rsidRPr="008305EF">
        <w:rPr>
          <w:rFonts w:ascii="Times New Roman" w:hAnsi="Times New Roman" w:cs="Times New Roman"/>
        </w:rPr>
        <w:t xml:space="preserve"> kontaktinius duomenis ir sub</w:t>
      </w:r>
      <w:r w:rsidR="00A35266" w:rsidRPr="008305EF">
        <w:rPr>
          <w:rFonts w:ascii="Times New Roman" w:hAnsi="Times New Roman" w:cs="Times New Roman"/>
        </w:rPr>
        <w:t>rangovų</w:t>
      </w:r>
      <w:r w:rsidRPr="008305EF">
        <w:rPr>
          <w:rFonts w:ascii="Times New Roman" w:hAnsi="Times New Roman" w:cs="Times New Roman"/>
        </w:rPr>
        <w:t xml:space="preserve"> atstovus.</w:t>
      </w:r>
    </w:p>
    <w:p w14:paraId="35A18785" w14:textId="3553663C" w:rsidR="00B3379B" w:rsidRPr="008305EF" w:rsidRDefault="00B3379B" w:rsidP="00F81C42">
      <w:pPr>
        <w:pStyle w:val="Sraopastraipa"/>
        <w:numPr>
          <w:ilvl w:val="1"/>
          <w:numId w:val="6"/>
        </w:numPr>
        <w:tabs>
          <w:tab w:val="left" w:pos="567"/>
        </w:tabs>
        <w:spacing w:after="0" w:line="240" w:lineRule="auto"/>
        <w:ind w:left="0" w:firstLine="0"/>
        <w:jc w:val="both"/>
        <w:rPr>
          <w:rFonts w:ascii="Times New Roman" w:hAnsi="Times New Roman" w:cs="Times New Roman"/>
          <w:strike/>
        </w:rPr>
      </w:pPr>
      <w:r w:rsidRPr="008305EF">
        <w:rPr>
          <w:rFonts w:ascii="Times New Roman" w:hAnsi="Times New Roman" w:cs="Times New Roman"/>
        </w:rPr>
        <w:t>Sutarties galiojimo metu sub</w:t>
      </w:r>
      <w:r w:rsidR="00A35266" w:rsidRPr="008305EF">
        <w:rPr>
          <w:rFonts w:ascii="Times New Roman" w:hAnsi="Times New Roman" w:cs="Times New Roman"/>
        </w:rPr>
        <w:t>rangovų</w:t>
      </w:r>
      <w:r w:rsidRPr="008305EF">
        <w:rPr>
          <w:rFonts w:ascii="Times New Roman" w:hAnsi="Times New Roman" w:cs="Times New Roman"/>
        </w:rPr>
        <w:t xml:space="preserve"> keitimas vietomis tarp Sutartyje numatytų sub</w:t>
      </w:r>
      <w:r w:rsidR="00A35266" w:rsidRPr="008305EF">
        <w:rPr>
          <w:rFonts w:ascii="Times New Roman" w:hAnsi="Times New Roman" w:cs="Times New Roman"/>
        </w:rPr>
        <w:t>rangovų</w:t>
      </w:r>
      <w:r w:rsidRPr="008305EF">
        <w:rPr>
          <w:rFonts w:ascii="Times New Roman" w:hAnsi="Times New Roman" w:cs="Times New Roman"/>
        </w:rPr>
        <w:t>, didesnės (mažesnės) Sutarties dalies (veiklos), negu buvo suderinta, perdavimas kitam Sutartyje numatytam sub</w:t>
      </w:r>
      <w:r w:rsidR="00A35266" w:rsidRPr="008305EF">
        <w:rPr>
          <w:rFonts w:ascii="Times New Roman" w:hAnsi="Times New Roman" w:cs="Times New Roman"/>
        </w:rPr>
        <w:t>rangovui</w:t>
      </w:r>
      <w:r w:rsidRPr="008305EF">
        <w:rPr>
          <w:rFonts w:ascii="Times New Roman" w:hAnsi="Times New Roman" w:cs="Times New Roman"/>
        </w:rPr>
        <w:t>, papildomų ar naujų (tuo atveju kai teikiant pasiūlymą sub</w:t>
      </w:r>
      <w:r w:rsidR="00A35266" w:rsidRPr="008305EF">
        <w:rPr>
          <w:rFonts w:ascii="Times New Roman" w:hAnsi="Times New Roman" w:cs="Times New Roman"/>
        </w:rPr>
        <w:t>rangovai</w:t>
      </w:r>
      <w:r w:rsidRPr="008305EF">
        <w:rPr>
          <w:rFonts w:ascii="Times New Roman" w:hAnsi="Times New Roman" w:cs="Times New Roman"/>
        </w:rPr>
        <w:t xml:space="preserve"> nebuvo žinomi) sub</w:t>
      </w:r>
      <w:r w:rsidR="00A35266" w:rsidRPr="008305EF">
        <w:rPr>
          <w:rFonts w:ascii="Times New Roman" w:hAnsi="Times New Roman" w:cs="Times New Roman"/>
        </w:rPr>
        <w:t>rangovų</w:t>
      </w:r>
      <w:r w:rsidRPr="008305EF">
        <w:rPr>
          <w:rFonts w:ascii="Times New Roman" w:hAnsi="Times New Roman" w:cs="Times New Roman"/>
        </w:rPr>
        <w:t xml:space="preserve"> pasitelkimas arba Sutartyje numatytų sub</w:t>
      </w:r>
      <w:r w:rsidR="00A35266" w:rsidRPr="008305EF">
        <w:rPr>
          <w:rFonts w:ascii="Times New Roman" w:hAnsi="Times New Roman" w:cs="Times New Roman"/>
        </w:rPr>
        <w:t>rangovų</w:t>
      </w:r>
      <w:r w:rsidRPr="008305EF">
        <w:rPr>
          <w:rFonts w:ascii="Times New Roman" w:hAnsi="Times New Roman" w:cs="Times New Roman"/>
        </w:rPr>
        <w:t xml:space="preserve"> atsisakymas galimas tik raštu apie tai informavus Užsakovą.</w:t>
      </w:r>
    </w:p>
    <w:p w14:paraId="10D8CC1E" w14:textId="7C3D83DA" w:rsidR="00B3379B" w:rsidRPr="008305EF" w:rsidRDefault="00B3379B" w:rsidP="00F81C42">
      <w:pPr>
        <w:pStyle w:val="Sraopastraipa"/>
        <w:numPr>
          <w:ilvl w:val="1"/>
          <w:numId w:val="6"/>
        </w:numPr>
        <w:tabs>
          <w:tab w:val="left" w:pos="567"/>
        </w:tabs>
        <w:spacing w:after="0" w:line="240" w:lineRule="auto"/>
        <w:ind w:left="0" w:firstLine="0"/>
        <w:jc w:val="both"/>
        <w:rPr>
          <w:rFonts w:ascii="Times New Roman" w:hAnsi="Times New Roman" w:cs="Times New Roman"/>
          <w:strike/>
        </w:rPr>
      </w:pPr>
      <w:r w:rsidRPr="008305EF">
        <w:rPr>
          <w:rFonts w:ascii="Times New Roman" w:hAnsi="Times New Roman" w:cs="Times New Roman"/>
        </w:rPr>
        <w:t>Užsakovas reikalauja, kad kartu su informacija apie naujus sub</w:t>
      </w:r>
      <w:r w:rsidR="00A35266" w:rsidRPr="008305EF">
        <w:rPr>
          <w:rFonts w:ascii="Times New Roman" w:hAnsi="Times New Roman" w:cs="Times New Roman"/>
        </w:rPr>
        <w:t>rangovus</w:t>
      </w:r>
      <w:r w:rsidRPr="008305EF">
        <w:rPr>
          <w:rFonts w:ascii="Times New Roman" w:hAnsi="Times New Roman" w:cs="Times New Roman"/>
        </w:rPr>
        <w:t xml:space="preserve"> (kai jų pajėgumais remiamasi kvalifikacijai pagrįsti) būtų pateikti atitiktį kvalifikaciniams reikalavimams (jei jie buvo keliami) patvirtinantys dokumentai. Anksčiau minėti dokumentai pateikiami tai dienai, kai </w:t>
      </w:r>
      <w:r w:rsidR="00002A64" w:rsidRPr="008305EF">
        <w:rPr>
          <w:rFonts w:ascii="Times New Roman" w:hAnsi="Times New Roman" w:cs="Times New Roman"/>
        </w:rPr>
        <w:t>Rangovas</w:t>
      </w:r>
      <w:r w:rsidRPr="008305EF">
        <w:rPr>
          <w:rFonts w:ascii="Times New Roman" w:hAnsi="Times New Roman" w:cs="Times New Roman"/>
        </w:rPr>
        <w:t xml:space="preserve"> kreipiasi į Užsakovą su prašymu pakeisti sub</w:t>
      </w:r>
      <w:r w:rsidR="00A1033B" w:rsidRPr="008305EF">
        <w:rPr>
          <w:rFonts w:ascii="Times New Roman" w:hAnsi="Times New Roman" w:cs="Times New Roman"/>
        </w:rPr>
        <w:t>rangovus</w:t>
      </w:r>
      <w:r w:rsidRPr="008305EF">
        <w:rPr>
          <w:rFonts w:ascii="Times New Roman" w:hAnsi="Times New Roman" w:cs="Times New Roman"/>
        </w:rPr>
        <w:t>.</w:t>
      </w:r>
    </w:p>
    <w:p w14:paraId="78F3FD8E" w14:textId="2C1D8F83" w:rsidR="00B3379B" w:rsidRPr="008305EF" w:rsidRDefault="00B3379B" w:rsidP="008305EF">
      <w:pPr>
        <w:pStyle w:val="Sraopastraipa"/>
        <w:numPr>
          <w:ilvl w:val="1"/>
          <w:numId w:val="6"/>
        </w:numPr>
        <w:tabs>
          <w:tab w:val="left" w:pos="567"/>
        </w:tabs>
        <w:spacing w:after="120" w:line="240" w:lineRule="auto"/>
        <w:ind w:left="0" w:firstLine="0"/>
        <w:contextualSpacing w:val="0"/>
        <w:jc w:val="both"/>
        <w:rPr>
          <w:rFonts w:ascii="Times New Roman" w:hAnsi="Times New Roman" w:cs="Times New Roman"/>
        </w:rPr>
      </w:pPr>
      <w:r w:rsidRPr="008305EF">
        <w:rPr>
          <w:rFonts w:ascii="Times New Roman" w:hAnsi="Times New Roman" w:cs="Times New Roman"/>
        </w:rPr>
        <w:t>Pakeitus Sutartyje numatytus sub</w:t>
      </w:r>
      <w:r w:rsidR="00A1033B" w:rsidRPr="008305EF">
        <w:rPr>
          <w:rFonts w:ascii="Times New Roman" w:hAnsi="Times New Roman" w:cs="Times New Roman"/>
        </w:rPr>
        <w:t>rangovus</w:t>
      </w:r>
      <w:r w:rsidRPr="008305EF">
        <w:rPr>
          <w:rFonts w:ascii="Times New Roman" w:hAnsi="Times New Roman" w:cs="Times New Roman"/>
        </w:rPr>
        <w:t xml:space="preserve"> vietomis, perdavus didesnę (mažesnę)  Sutarties dalį (veiklą), negu buvo suderinta, kitam Sutartyje numatytam sub</w:t>
      </w:r>
      <w:r w:rsidR="00A1033B" w:rsidRPr="008305EF">
        <w:rPr>
          <w:rFonts w:ascii="Times New Roman" w:hAnsi="Times New Roman" w:cs="Times New Roman"/>
        </w:rPr>
        <w:t>rangovui</w:t>
      </w:r>
      <w:r w:rsidRPr="008305EF">
        <w:rPr>
          <w:rFonts w:ascii="Times New Roman" w:hAnsi="Times New Roman" w:cs="Times New Roman"/>
        </w:rPr>
        <w:t>, ir (ar) pasitelkus papildomus ar naujus sub</w:t>
      </w:r>
      <w:r w:rsidR="00A1033B" w:rsidRPr="008305EF">
        <w:rPr>
          <w:rFonts w:ascii="Times New Roman" w:hAnsi="Times New Roman" w:cs="Times New Roman"/>
        </w:rPr>
        <w:t>rangovus</w:t>
      </w:r>
      <w:r w:rsidRPr="008305EF">
        <w:rPr>
          <w:rFonts w:ascii="Times New Roman" w:hAnsi="Times New Roman" w:cs="Times New Roman"/>
        </w:rPr>
        <w:t>, sub</w:t>
      </w:r>
      <w:r w:rsidR="00A1033B" w:rsidRPr="008305EF">
        <w:rPr>
          <w:rFonts w:ascii="Times New Roman" w:hAnsi="Times New Roman" w:cs="Times New Roman"/>
        </w:rPr>
        <w:t>rangovai</w:t>
      </w:r>
      <w:r w:rsidRPr="008305EF">
        <w:rPr>
          <w:rFonts w:ascii="Times New Roman" w:hAnsi="Times New Roman" w:cs="Times New Roman"/>
        </w:rPr>
        <w:t xml:space="preserve"> gali pradėti vykdyti Sutartį, tik Užsakovui ir </w:t>
      </w:r>
      <w:r w:rsidR="00002A64" w:rsidRPr="008305EF">
        <w:rPr>
          <w:rFonts w:ascii="Times New Roman" w:hAnsi="Times New Roman" w:cs="Times New Roman"/>
        </w:rPr>
        <w:t>Rangovui</w:t>
      </w:r>
      <w:r w:rsidRPr="008305EF">
        <w:rPr>
          <w:rFonts w:ascii="Times New Roman" w:hAnsi="Times New Roman" w:cs="Times New Roman"/>
        </w:rPr>
        <w:t xml:space="preserve"> pasirašius papildomą susitarimą prie Sutarties. Šiame susitarime nurodoma pagrindinė informacija apie sub</w:t>
      </w:r>
      <w:r w:rsidR="00A1033B" w:rsidRPr="008305EF">
        <w:rPr>
          <w:rFonts w:ascii="Times New Roman" w:hAnsi="Times New Roman" w:cs="Times New Roman"/>
        </w:rPr>
        <w:t>rangovą</w:t>
      </w:r>
      <w:r w:rsidRPr="008305EF">
        <w:rPr>
          <w:rFonts w:ascii="Times New Roman" w:hAnsi="Times New Roman" w:cs="Times New Roman"/>
        </w:rPr>
        <w:t xml:space="preserve"> ir Sutarties dalis (veikla), kuriai jis yra pasitelkiamas. Šis papildomas susitarimas tampa neatskiriama Sutarties dalimi.</w:t>
      </w:r>
    </w:p>
    <w:p w14:paraId="683EB5D1" w14:textId="2AE67DDA" w:rsidR="00F51580" w:rsidRPr="008305EF" w:rsidRDefault="00F51580" w:rsidP="008305EF">
      <w:pPr>
        <w:pStyle w:val="Sraopastraipa"/>
        <w:numPr>
          <w:ilvl w:val="0"/>
          <w:numId w:val="6"/>
        </w:numPr>
        <w:spacing w:after="120" w:line="240" w:lineRule="auto"/>
        <w:contextualSpacing w:val="0"/>
        <w:jc w:val="both"/>
        <w:rPr>
          <w:rFonts w:ascii="Times New Roman" w:eastAsia="Times New Roman" w:hAnsi="Times New Roman" w:cs="Times New Roman"/>
          <w:b/>
          <w:lang w:eastAsia="en-US"/>
        </w:rPr>
      </w:pPr>
      <w:r w:rsidRPr="008305EF">
        <w:rPr>
          <w:rFonts w:ascii="Times New Roman" w:eastAsia="Times New Roman" w:hAnsi="Times New Roman" w:cs="Times New Roman"/>
          <w:b/>
          <w:lang w:eastAsia="en-US"/>
        </w:rPr>
        <w:t>ŠALIŲ ATSAKOMYBĖ</w:t>
      </w:r>
    </w:p>
    <w:p w14:paraId="3B466C6A" w14:textId="7D4DAAEC" w:rsidR="00F51580" w:rsidRPr="008305EF" w:rsidRDefault="00F51580" w:rsidP="002B0FA3">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lt-LT"/>
        </w:rPr>
      </w:pPr>
      <w:r w:rsidRPr="008305EF">
        <w:rPr>
          <w:rFonts w:ascii="Times New Roman" w:eastAsiaTheme="minorHAnsi" w:hAnsi="Times New Roman" w:cs="Times New Roman"/>
          <w:lang w:eastAsia="lt-LT"/>
        </w:rPr>
        <w:t xml:space="preserve">Kiekvienu atveju </w:t>
      </w:r>
      <w:r w:rsidR="00002A64" w:rsidRPr="008305EF">
        <w:rPr>
          <w:rFonts w:ascii="Times New Roman" w:eastAsiaTheme="minorHAnsi" w:hAnsi="Times New Roman" w:cs="Times New Roman"/>
          <w:lang w:eastAsia="lt-LT"/>
        </w:rPr>
        <w:t>Rangovui</w:t>
      </w:r>
      <w:r w:rsidRPr="008305EF">
        <w:rPr>
          <w:rFonts w:ascii="Times New Roman" w:eastAsiaTheme="minorHAnsi" w:hAnsi="Times New Roman" w:cs="Times New Roman"/>
          <w:lang w:eastAsia="lt-LT"/>
        </w:rPr>
        <w:t xml:space="preserve"> praleidus bet kurios p</w:t>
      </w:r>
      <w:r w:rsidR="00A928FC" w:rsidRPr="008305EF">
        <w:rPr>
          <w:rFonts w:ascii="Times New Roman" w:eastAsiaTheme="minorHAnsi" w:hAnsi="Times New Roman" w:cs="Times New Roman"/>
          <w:lang w:eastAsia="lt-LT"/>
        </w:rPr>
        <w:t>rievolės</w:t>
      </w:r>
      <w:r w:rsidRPr="008305EF">
        <w:rPr>
          <w:rFonts w:ascii="Times New Roman" w:eastAsiaTheme="minorHAnsi" w:hAnsi="Times New Roman" w:cs="Times New Roman"/>
          <w:lang w:eastAsia="lt-LT"/>
        </w:rPr>
        <w:t xml:space="preserve"> įvykdymo terminą, nustatytą šioje Sutartyje, </w:t>
      </w:r>
      <w:r w:rsidR="00002A64" w:rsidRPr="008305EF">
        <w:rPr>
          <w:rFonts w:ascii="Times New Roman" w:eastAsiaTheme="minorHAnsi" w:hAnsi="Times New Roman" w:cs="Times New Roman"/>
          <w:lang w:eastAsia="lt-LT"/>
        </w:rPr>
        <w:t>Rangovas</w:t>
      </w:r>
      <w:r w:rsidRPr="008305EF">
        <w:rPr>
          <w:rFonts w:ascii="Times New Roman" w:eastAsiaTheme="minorHAnsi" w:hAnsi="Times New Roman" w:cs="Times New Roman"/>
          <w:lang w:eastAsia="lt-LT"/>
        </w:rPr>
        <w:t xml:space="preserve"> moka Užsakovui 0,02 procento delspinigius nuo </w:t>
      </w:r>
      <w:r w:rsidR="002D33E6" w:rsidRPr="008305EF">
        <w:rPr>
          <w:rFonts w:ascii="Times New Roman" w:eastAsiaTheme="minorHAnsi" w:hAnsi="Times New Roman" w:cs="Times New Roman"/>
          <w:lang w:eastAsia="lt-LT"/>
        </w:rPr>
        <w:t>pradinės Sutarties vertės</w:t>
      </w:r>
      <w:r w:rsidRPr="008305EF">
        <w:rPr>
          <w:rFonts w:ascii="Times New Roman" w:eastAsiaTheme="minorHAnsi" w:hAnsi="Times New Roman" w:cs="Times New Roman"/>
          <w:lang w:eastAsia="lt-LT"/>
        </w:rPr>
        <w:t xml:space="preserve"> už kiekvieną uždelstą dieną.</w:t>
      </w:r>
    </w:p>
    <w:p w14:paraId="17B9F953" w14:textId="44D3BD8E" w:rsidR="00F51580" w:rsidRPr="008305EF" w:rsidRDefault="00F51580" w:rsidP="002B0FA3">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lt-LT"/>
        </w:rPr>
      </w:pPr>
      <w:r w:rsidRPr="008305EF">
        <w:rPr>
          <w:rFonts w:ascii="Times New Roman" w:eastAsiaTheme="minorHAnsi" w:hAnsi="Times New Roman" w:cs="Times New Roman"/>
          <w:lang w:eastAsia="lt-LT"/>
        </w:rPr>
        <w:t xml:space="preserve">Uždelsus laiku atsiskaityti už atliktus darbus, Užsakovas </w:t>
      </w:r>
      <w:r w:rsidR="00002A64" w:rsidRPr="008305EF">
        <w:rPr>
          <w:rFonts w:ascii="Times New Roman" w:eastAsiaTheme="minorHAnsi" w:hAnsi="Times New Roman" w:cs="Times New Roman"/>
          <w:lang w:eastAsia="lt-LT"/>
        </w:rPr>
        <w:t>Rangovui</w:t>
      </w:r>
      <w:r w:rsidRPr="008305EF">
        <w:rPr>
          <w:rFonts w:ascii="Times New Roman" w:eastAsiaTheme="minorHAnsi" w:hAnsi="Times New Roman" w:cs="Times New Roman"/>
          <w:lang w:eastAsia="lt-LT"/>
        </w:rPr>
        <w:t xml:space="preserve"> reikalaujant moka 0,02 proc. delspinigius nuo laiku neapmokėtos sumos už kiekvieną vėlavimo dieną. Šalys susitaria, kad šiuo atveju palūkanos nemokamos.</w:t>
      </w:r>
    </w:p>
    <w:p w14:paraId="549E9E52" w14:textId="4C91DF6F" w:rsidR="00F51580" w:rsidRPr="008305EF" w:rsidRDefault="00F51580" w:rsidP="002B0FA3">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lt-LT"/>
        </w:rPr>
      </w:pPr>
      <w:r w:rsidRPr="008305EF">
        <w:rPr>
          <w:rFonts w:ascii="Times New Roman" w:eastAsiaTheme="minorHAnsi" w:hAnsi="Times New Roman" w:cs="Times New Roman"/>
          <w:lang w:eastAsia="en-US"/>
        </w:rPr>
        <w:t xml:space="preserve">Jei </w:t>
      </w:r>
      <w:r w:rsidR="00002A64" w:rsidRPr="008305EF">
        <w:rPr>
          <w:rFonts w:ascii="Times New Roman" w:eastAsiaTheme="minorHAnsi" w:hAnsi="Times New Roman" w:cs="Times New Roman"/>
          <w:lang w:eastAsia="en-US"/>
        </w:rPr>
        <w:t>Rangovas</w:t>
      </w:r>
      <w:r w:rsidRPr="008305EF">
        <w:rPr>
          <w:rFonts w:ascii="Times New Roman" w:eastAsiaTheme="minorHAnsi" w:hAnsi="Times New Roman" w:cs="Times New Roman"/>
          <w:lang w:eastAsia="en-US"/>
        </w:rPr>
        <w:t xml:space="preserve"> nekokybiškai atlieka Sutartyje numatytus darbus, Užsakovas surašo Sutarties pažeidimo aktą. Šio akto pagrindu Užsakovas taiko </w:t>
      </w:r>
      <w:r w:rsidR="00002A64" w:rsidRPr="008305EF">
        <w:rPr>
          <w:rFonts w:ascii="Times New Roman" w:eastAsiaTheme="minorHAnsi" w:hAnsi="Times New Roman" w:cs="Times New Roman"/>
          <w:lang w:eastAsia="en-US"/>
        </w:rPr>
        <w:t>Rangovui</w:t>
      </w:r>
      <w:r w:rsidR="00E33927" w:rsidRPr="008305EF">
        <w:rPr>
          <w:rFonts w:ascii="Times New Roman" w:eastAsiaTheme="minorHAnsi" w:hAnsi="Times New Roman" w:cs="Times New Roman"/>
          <w:lang w:eastAsia="en-US"/>
        </w:rPr>
        <w:t xml:space="preserve"> 5 proc. nuo pradinės Sutarties vertės</w:t>
      </w:r>
      <w:r w:rsidRPr="008305EF">
        <w:rPr>
          <w:rFonts w:ascii="Times New Roman" w:eastAsiaTheme="minorHAnsi" w:hAnsi="Times New Roman" w:cs="Times New Roman"/>
          <w:lang w:eastAsia="en-US"/>
        </w:rPr>
        <w:t xml:space="preserve"> dydžio baudą už kiekvieną pažeidimo atvejį. Nustatytus pažeidimus </w:t>
      </w:r>
      <w:r w:rsidR="00002A64" w:rsidRPr="008305EF">
        <w:rPr>
          <w:rFonts w:ascii="Times New Roman" w:eastAsiaTheme="minorHAnsi" w:hAnsi="Times New Roman" w:cs="Times New Roman"/>
          <w:lang w:eastAsia="en-US"/>
        </w:rPr>
        <w:t>Rangovas</w:t>
      </w:r>
      <w:r w:rsidRPr="008305EF">
        <w:rPr>
          <w:rFonts w:ascii="Times New Roman" w:eastAsiaTheme="minorHAnsi" w:hAnsi="Times New Roman" w:cs="Times New Roman"/>
          <w:lang w:eastAsia="en-US"/>
        </w:rPr>
        <w:t xml:space="preserve"> privalo pašalinti savo sąskaita.</w:t>
      </w:r>
    </w:p>
    <w:p w14:paraId="642CA054" w14:textId="3E97AB87" w:rsidR="00F51580" w:rsidRPr="008305EF" w:rsidRDefault="00F51580" w:rsidP="002B0FA3">
      <w:pPr>
        <w:pStyle w:val="Sraopastraipa"/>
        <w:numPr>
          <w:ilvl w:val="1"/>
          <w:numId w:val="6"/>
        </w:numPr>
        <w:tabs>
          <w:tab w:val="left" w:pos="567"/>
          <w:tab w:val="left" w:pos="993"/>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Jei </w:t>
      </w:r>
      <w:r w:rsidR="00002A64" w:rsidRPr="008305EF">
        <w:rPr>
          <w:rFonts w:ascii="Times New Roman" w:eastAsiaTheme="minorHAnsi" w:hAnsi="Times New Roman" w:cs="Times New Roman"/>
          <w:lang w:eastAsia="en-US"/>
        </w:rPr>
        <w:t>Rangovas</w:t>
      </w:r>
      <w:r w:rsidRPr="008305EF">
        <w:rPr>
          <w:rFonts w:ascii="Times New Roman" w:eastAsiaTheme="minorHAnsi" w:hAnsi="Times New Roman" w:cs="Times New Roman"/>
          <w:lang w:eastAsia="en-US"/>
        </w:rPr>
        <w:t xml:space="preserve"> nutraukia Sutartį vienašališkai, </w:t>
      </w:r>
      <w:r w:rsidR="00002A64" w:rsidRPr="008305EF">
        <w:rPr>
          <w:rFonts w:ascii="Times New Roman" w:eastAsiaTheme="minorHAnsi" w:hAnsi="Times New Roman" w:cs="Times New Roman"/>
          <w:lang w:eastAsia="en-US"/>
        </w:rPr>
        <w:t>Rangovas</w:t>
      </w:r>
      <w:r w:rsidRPr="008305EF">
        <w:rPr>
          <w:rFonts w:ascii="Times New Roman" w:eastAsiaTheme="minorHAnsi" w:hAnsi="Times New Roman" w:cs="Times New Roman"/>
          <w:lang w:eastAsia="en-US"/>
        </w:rPr>
        <w:t xml:space="preserve"> moka Užsakovui baudą, kuri lygi </w:t>
      </w:r>
      <w:r w:rsidR="00E33927" w:rsidRPr="008305EF">
        <w:rPr>
          <w:rFonts w:ascii="Times New Roman" w:eastAsiaTheme="minorHAnsi" w:hAnsi="Times New Roman" w:cs="Times New Roman"/>
          <w:lang w:eastAsia="en-US"/>
        </w:rPr>
        <w:t>10 proc. nuo pradinės Sutarties vertės</w:t>
      </w:r>
      <w:r w:rsidRPr="008305EF">
        <w:rPr>
          <w:rFonts w:ascii="Times New Roman" w:eastAsiaTheme="minorHAnsi" w:hAnsi="Times New Roman" w:cs="Times New Roman"/>
          <w:lang w:eastAsia="en-US"/>
        </w:rPr>
        <w:t>.</w:t>
      </w:r>
      <w:r w:rsidR="00FE2B8E" w:rsidRPr="008305EF">
        <w:rPr>
          <w:rFonts w:ascii="Times New Roman" w:eastAsiaTheme="minorHAnsi" w:hAnsi="Times New Roman" w:cs="Times New Roman"/>
          <w:lang w:eastAsia="en-US"/>
        </w:rPr>
        <w:t xml:space="preserve"> Tai laikoma esminiu Sutarties pažeidimu.</w:t>
      </w:r>
    </w:p>
    <w:p w14:paraId="2A89E0D8" w14:textId="2686CBD5" w:rsidR="00122832" w:rsidRPr="008305EF" w:rsidRDefault="00002A64" w:rsidP="002B0FA3">
      <w:pPr>
        <w:pStyle w:val="Sraopastraipa"/>
        <w:numPr>
          <w:ilvl w:val="1"/>
          <w:numId w:val="6"/>
        </w:numPr>
        <w:tabs>
          <w:tab w:val="left" w:pos="567"/>
          <w:tab w:val="left" w:pos="993"/>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Rangovui</w:t>
      </w:r>
      <w:r w:rsidR="00122832" w:rsidRPr="008305EF">
        <w:rPr>
          <w:rFonts w:ascii="Times New Roman" w:eastAsiaTheme="minorHAnsi" w:hAnsi="Times New Roman" w:cs="Times New Roman"/>
          <w:lang w:eastAsia="en-US"/>
        </w:rPr>
        <w:t xml:space="preserve"> pagal Sutartį priskaičiuoti delspinigiai ir (ar) baudos  gali būti išskaičiuojami iš Užsakovo mokėtinų sumų </w:t>
      </w:r>
      <w:r w:rsidRPr="008305EF">
        <w:rPr>
          <w:rFonts w:ascii="Times New Roman" w:eastAsiaTheme="minorHAnsi" w:hAnsi="Times New Roman" w:cs="Times New Roman"/>
          <w:lang w:eastAsia="en-US"/>
        </w:rPr>
        <w:t>Rangovui</w:t>
      </w:r>
      <w:r w:rsidR="00122832" w:rsidRPr="008305EF">
        <w:rPr>
          <w:rFonts w:ascii="Times New Roman" w:eastAsiaTheme="minorHAnsi" w:hAnsi="Times New Roman" w:cs="Times New Roman"/>
          <w:lang w:eastAsia="en-US"/>
        </w:rPr>
        <w:t>.</w:t>
      </w:r>
      <w:r w:rsidR="00FE2B8E" w:rsidRPr="008305EF">
        <w:rPr>
          <w:rFonts w:ascii="Times New Roman" w:eastAsiaTheme="minorHAnsi" w:hAnsi="Times New Roman" w:cs="Times New Roman"/>
          <w:lang w:eastAsia="en-US"/>
        </w:rPr>
        <w:t xml:space="preserve"> Delspinigių ir baudų sumokėjimas neatleidžia Šalių nuo pareigos vykdyti prisiimtus įsipareigojimus.</w:t>
      </w:r>
    </w:p>
    <w:p w14:paraId="1F0FAFFA" w14:textId="4D356925" w:rsidR="00F51580" w:rsidRPr="008305EF" w:rsidRDefault="00F51580" w:rsidP="002B0FA3">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lt-LT"/>
        </w:rPr>
      </w:pPr>
      <w:r w:rsidRPr="008305EF">
        <w:rPr>
          <w:rFonts w:ascii="Times New Roman" w:eastAsiaTheme="minorHAnsi" w:hAnsi="Times New Roman" w:cs="Times New Roman"/>
          <w:lang w:eastAsia="en-US"/>
        </w:rPr>
        <w:t xml:space="preserve">Šalys susitaria, kad kilus teisminiam ginčui dėl atsiskaitymo už atliktus darbus, </w:t>
      </w:r>
      <w:r w:rsidR="00002A64" w:rsidRPr="008305EF">
        <w:rPr>
          <w:rFonts w:ascii="Times New Roman" w:eastAsiaTheme="minorHAnsi" w:hAnsi="Times New Roman" w:cs="Times New Roman"/>
          <w:lang w:eastAsia="en-US"/>
        </w:rPr>
        <w:t>Rangovas</w:t>
      </w:r>
      <w:r w:rsidRPr="008305EF">
        <w:rPr>
          <w:rFonts w:ascii="Times New Roman" w:eastAsiaTheme="minorHAnsi" w:hAnsi="Times New Roman" w:cs="Times New Roman"/>
          <w:lang w:eastAsia="en-US"/>
        </w:rPr>
        <w:t xml:space="preserve"> gali reikalauti priteisti ne didesnes kaip 5 (penkių) procentų metines palūkanas nuo nesumokėtos sumos, kaip tai numatyta L</w:t>
      </w:r>
      <w:r w:rsidR="00BA5735" w:rsidRPr="008305EF">
        <w:rPr>
          <w:rFonts w:ascii="Times New Roman" w:eastAsiaTheme="minorHAnsi" w:hAnsi="Times New Roman" w:cs="Times New Roman"/>
          <w:lang w:eastAsia="en-US"/>
        </w:rPr>
        <w:t>ietuvos Respublikos civilinio kodekso</w:t>
      </w:r>
      <w:r w:rsidRPr="008305EF">
        <w:rPr>
          <w:rFonts w:ascii="Times New Roman" w:eastAsiaTheme="minorHAnsi" w:hAnsi="Times New Roman" w:cs="Times New Roman"/>
          <w:lang w:eastAsia="en-US"/>
        </w:rPr>
        <w:t xml:space="preserve"> 6.210 str. 1 d.</w:t>
      </w:r>
    </w:p>
    <w:p w14:paraId="37DECE28" w14:textId="4FA9B63A" w:rsidR="00F51580" w:rsidRPr="008305EF" w:rsidRDefault="00F51580" w:rsidP="008305EF">
      <w:pPr>
        <w:pStyle w:val="Sraopastraipa"/>
        <w:numPr>
          <w:ilvl w:val="1"/>
          <w:numId w:val="6"/>
        </w:numPr>
        <w:tabs>
          <w:tab w:val="left" w:pos="567"/>
        </w:tabs>
        <w:spacing w:after="120" w:line="240" w:lineRule="auto"/>
        <w:ind w:left="0" w:firstLine="0"/>
        <w:contextualSpacing w:val="0"/>
        <w:jc w:val="both"/>
        <w:rPr>
          <w:rFonts w:ascii="Times New Roman" w:eastAsiaTheme="minorHAnsi" w:hAnsi="Times New Roman" w:cs="Times New Roman"/>
          <w:lang w:eastAsia="lt-LT"/>
        </w:rPr>
      </w:pPr>
      <w:r w:rsidRPr="008305EF">
        <w:rPr>
          <w:rFonts w:ascii="Times New Roman" w:eastAsiaTheme="minorHAnsi" w:hAnsi="Times New Roman" w:cs="Times New Roman"/>
          <w:lang w:eastAsia="en-US"/>
        </w:rPr>
        <w:t>Šalys atleidžiamos nuo atsakomybės esant nenugalimos jėgos (force majeure) apl</w:t>
      </w:r>
      <w:r w:rsidR="00AF34D4" w:rsidRPr="008305EF">
        <w:rPr>
          <w:rFonts w:ascii="Times New Roman" w:eastAsiaTheme="minorHAnsi" w:hAnsi="Times New Roman" w:cs="Times New Roman"/>
          <w:lang w:eastAsia="en-US"/>
        </w:rPr>
        <w:t xml:space="preserve">inkybėms pagal </w:t>
      </w:r>
      <w:r w:rsidR="00BA5735" w:rsidRPr="008305EF">
        <w:rPr>
          <w:rFonts w:ascii="Times New Roman" w:eastAsiaTheme="minorHAnsi" w:hAnsi="Times New Roman" w:cs="Times New Roman"/>
          <w:lang w:eastAsia="en-US"/>
        </w:rPr>
        <w:t>Lietuvos Respublikos civilinio kodekso</w:t>
      </w:r>
      <w:r w:rsidR="00AF34D4" w:rsidRPr="008305EF">
        <w:rPr>
          <w:rFonts w:ascii="Times New Roman" w:eastAsiaTheme="minorHAnsi" w:hAnsi="Times New Roman" w:cs="Times New Roman"/>
          <w:lang w:eastAsia="en-US"/>
        </w:rPr>
        <w:t xml:space="preserve"> 6.212 str.</w:t>
      </w:r>
    </w:p>
    <w:p w14:paraId="317B2B0E" w14:textId="34B45337" w:rsidR="00EA000A" w:rsidRPr="008305EF" w:rsidRDefault="00EA000A" w:rsidP="008305EF">
      <w:pPr>
        <w:pStyle w:val="Sraopastraipa"/>
        <w:numPr>
          <w:ilvl w:val="0"/>
          <w:numId w:val="6"/>
        </w:numPr>
        <w:tabs>
          <w:tab w:val="left" w:pos="567"/>
        </w:tabs>
        <w:spacing w:after="120" w:line="240" w:lineRule="auto"/>
        <w:ind w:left="0" w:firstLine="0"/>
        <w:contextualSpacing w:val="0"/>
        <w:jc w:val="both"/>
        <w:rPr>
          <w:rFonts w:ascii="Times New Roman" w:eastAsia="Times New Roman" w:hAnsi="Times New Roman" w:cs="Times New Roman"/>
          <w:b/>
          <w:lang w:eastAsia="en-US"/>
        </w:rPr>
      </w:pPr>
      <w:r w:rsidRPr="008305EF">
        <w:rPr>
          <w:rFonts w:ascii="Times New Roman" w:eastAsia="Times New Roman" w:hAnsi="Times New Roman" w:cs="Times New Roman"/>
          <w:b/>
          <w:lang w:eastAsia="en-US"/>
        </w:rPr>
        <w:t>ASMENS DUOMENŲ TVARKYMAS</w:t>
      </w:r>
    </w:p>
    <w:p w14:paraId="0CB3AC28" w14:textId="50F27D9D" w:rsidR="00A03C4B" w:rsidRPr="008305EF" w:rsidRDefault="00A03C4B" w:rsidP="005E61DC">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rPr>
      </w:pPr>
      <w:r w:rsidRPr="008305EF">
        <w:rPr>
          <w:rFonts w:ascii="Times New Roman" w:eastAsia="Times New Roman" w:hAnsi="Times New Roman" w:cs="Times New Roman"/>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w:t>
      </w:r>
      <w:r w:rsidRPr="008305EF">
        <w:rPr>
          <w:rFonts w:ascii="Times New Roman" w:eastAsia="Times New Roman" w:hAnsi="Times New Roman" w:cs="Times New Roman"/>
        </w:rPr>
        <w:lastRenderedPageBreak/>
        <w:t>tvarkymo dalyką ir trukmę, duomenų tvarkymo pobūdį ir tikslą, asmens duomenų rūšis ir duomenų subjektų kategorijas bei duomenų valdytojo prievoles ir teises.</w:t>
      </w:r>
    </w:p>
    <w:p w14:paraId="25B10A15" w14:textId="4A1C662B" w:rsidR="00A03C4B" w:rsidRPr="008305EF" w:rsidRDefault="00A03C4B" w:rsidP="008305EF">
      <w:pPr>
        <w:pStyle w:val="Sraopastraipa"/>
        <w:numPr>
          <w:ilvl w:val="1"/>
          <w:numId w:val="6"/>
        </w:numPr>
        <w:tabs>
          <w:tab w:val="left" w:pos="567"/>
        </w:tabs>
        <w:spacing w:after="120" w:line="240" w:lineRule="auto"/>
        <w:ind w:left="0" w:firstLine="0"/>
        <w:contextualSpacing w:val="0"/>
        <w:jc w:val="both"/>
        <w:rPr>
          <w:rFonts w:ascii="Times New Roman" w:eastAsia="Times New Roman" w:hAnsi="Times New Roman" w:cs="Times New Roman"/>
        </w:rPr>
      </w:pPr>
      <w:r w:rsidRPr="008305EF">
        <w:rPr>
          <w:rFonts w:ascii="Times New Roman" w:eastAsia="Times New Roman" w:hAnsi="Times New Roman" w:cs="Times New Roman"/>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90F5AF2" w14:textId="2022E75D" w:rsidR="00F51580" w:rsidRPr="008305EF" w:rsidRDefault="00F51580" w:rsidP="008305EF">
      <w:pPr>
        <w:pStyle w:val="Sraopastraipa"/>
        <w:numPr>
          <w:ilvl w:val="0"/>
          <w:numId w:val="6"/>
        </w:numPr>
        <w:tabs>
          <w:tab w:val="left" w:pos="567"/>
        </w:tabs>
        <w:spacing w:after="120" w:line="240" w:lineRule="auto"/>
        <w:ind w:left="0" w:firstLine="0"/>
        <w:contextualSpacing w:val="0"/>
        <w:jc w:val="both"/>
        <w:rPr>
          <w:rFonts w:ascii="Times New Roman" w:eastAsia="Times New Roman" w:hAnsi="Times New Roman" w:cs="Times New Roman"/>
          <w:b/>
          <w:lang w:eastAsia="en-US"/>
        </w:rPr>
      </w:pPr>
      <w:r w:rsidRPr="008305EF">
        <w:rPr>
          <w:rFonts w:ascii="Times New Roman" w:eastAsia="Times New Roman" w:hAnsi="Times New Roman" w:cs="Times New Roman"/>
          <w:b/>
          <w:lang w:eastAsia="en-US"/>
        </w:rPr>
        <w:t>KITOS SĄLYGOS</w:t>
      </w:r>
    </w:p>
    <w:p w14:paraId="34BB6820" w14:textId="4C774D30" w:rsidR="008F086B" w:rsidRPr="008305EF" w:rsidRDefault="008F086B" w:rsidP="003D3A1A">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lt-LT"/>
        </w:rPr>
      </w:pPr>
      <w:r w:rsidRPr="008305EF">
        <w:rPr>
          <w:rFonts w:ascii="Times New Roman" w:eastAsiaTheme="minorHAnsi" w:hAnsi="Times New Roman" w:cs="Times New Roman"/>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1E397783" w14:textId="5CAFFD74" w:rsidR="00F51580" w:rsidRPr="008305EF" w:rsidRDefault="00F51580" w:rsidP="003D3A1A">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Sutartis įsigalioja nuo Sutarties pasirašymo dienos ir galioja iki visiško </w:t>
      </w:r>
      <w:r w:rsidR="006B12FB" w:rsidRPr="008305EF">
        <w:rPr>
          <w:rFonts w:ascii="Times New Roman" w:eastAsiaTheme="minorHAnsi" w:hAnsi="Times New Roman" w:cs="Times New Roman"/>
          <w:lang w:eastAsia="en-US"/>
        </w:rPr>
        <w:t>Š</w:t>
      </w:r>
      <w:r w:rsidRPr="008305EF">
        <w:rPr>
          <w:rFonts w:ascii="Times New Roman" w:eastAsiaTheme="minorHAnsi" w:hAnsi="Times New Roman" w:cs="Times New Roman"/>
          <w:lang w:eastAsia="en-US"/>
        </w:rPr>
        <w:t>alių įsipareigojimų pagal šią Sutartį įvykdymo dienos</w:t>
      </w:r>
      <w:r w:rsidR="00AF34D4" w:rsidRPr="008305EF">
        <w:rPr>
          <w:rFonts w:ascii="Times New Roman" w:eastAsiaTheme="minorHAnsi" w:hAnsi="Times New Roman" w:cs="Times New Roman"/>
          <w:lang w:eastAsia="en-US"/>
        </w:rPr>
        <w:t xml:space="preserve"> arba Sutarties nutraukimo dienos</w:t>
      </w:r>
      <w:r w:rsidRPr="008305EF">
        <w:rPr>
          <w:rFonts w:ascii="Times New Roman" w:eastAsiaTheme="minorHAnsi" w:hAnsi="Times New Roman" w:cs="Times New Roman"/>
          <w:lang w:eastAsia="en-US"/>
        </w:rPr>
        <w:t>.</w:t>
      </w:r>
    </w:p>
    <w:p w14:paraId="1DAAA63F" w14:textId="4FFAF4C2" w:rsidR="00F51580" w:rsidRPr="008305EF" w:rsidRDefault="00792C32" w:rsidP="003D3A1A">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lt-LT"/>
        </w:rPr>
      </w:pPr>
      <w:r w:rsidRPr="008305EF">
        <w:rPr>
          <w:rFonts w:ascii="Times New Roman" w:eastAsiaTheme="minorHAnsi" w:hAnsi="Times New Roman" w:cs="Times New Roman"/>
          <w:lang w:eastAsia="en-US"/>
        </w:rPr>
        <w:t>P</w:t>
      </w:r>
      <w:r w:rsidR="00F51580" w:rsidRPr="008305EF">
        <w:rPr>
          <w:rFonts w:ascii="Times New Roman" w:eastAsiaTheme="minorHAnsi" w:hAnsi="Times New Roman" w:cs="Times New Roman"/>
          <w:lang w:eastAsia="en-US"/>
        </w:rPr>
        <w:t xml:space="preserve">irkimo dokumentai, </w:t>
      </w:r>
      <w:r w:rsidR="00002A64" w:rsidRPr="008305EF">
        <w:rPr>
          <w:rFonts w:ascii="Times New Roman" w:eastAsiaTheme="minorHAnsi" w:hAnsi="Times New Roman" w:cs="Times New Roman"/>
          <w:lang w:eastAsia="en-US"/>
        </w:rPr>
        <w:t>Rangovo</w:t>
      </w:r>
      <w:r w:rsidR="00F51580" w:rsidRPr="008305EF">
        <w:rPr>
          <w:rFonts w:ascii="Times New Roman" w:eastAsiaTheme="minorHAnsi" w:hAnsi="Times New Roman" w:cs="Times New Roman"/>
          <w:lang w:eastAsia="en-US"/>
        </w:rPr>
        <w:t xml:space="preserve"> </w:t>
      </w:r>
      <w:r w:rsidR="001A1451" w:rsidRPr="008305EF">
        <w:rPr>
          <w:rFonts w:ascii="Times New Roman" w:eastAsiaTheme="minorHAnsi" w:hAnsi="Times New Roman" w:cs="Times New Roman"/>
          <w:lang w:eastAsia="en-US"/>
        </w:rPr>
        <w:t xml:space="preserve">viešajam pirkimui </w:t>
      </w:r>
      <w:r w:rsidR="00F51580" w:rsidRPr="008305EF">
        <w:rPr>
          <w:rFonts w:ascii="Times New Roman" w:eastAsiaTheme="minorHAnsi" w:hAnsi="Times New Roman" w:cs="Times New Roman"/>
          <w:lang w:eastAsia="en-US"/>
        </w:rPr>
        <w:t>pateiktas pasiūlymas</w:t>
      </w:r>
      <w:r w:rsidRPr="008305EF">
        <w:rPr>
          <w:rFonts w:ascii="Times New Roman" w:eastAsiaTheme="minorHAnsi" w:hAnsi="Times New Roman" w:cs="Times New Roman"/>
          <w:lang w:eastAsia="en-US"/>
        </w:rPr>
        <w:t>,</w:t>
      </w:r>
      <w:r w:rsidR="00F51580" w:rsidRPr="008305EF">
        <w:rPr>
          <w:rFonts w:ascii="Times New Roman" w:eastAsiaTheme="minorHAnsi" w:hAnsi="Times New Roman" w:cs="Times New Roman"/>
          <w:lang w:eastAsia="en-US"/>
        </w:rPr>
        <w:t xml:space="preserve"> </w:t>
      </w:r>
      <w:r w:rsidR="00002A64" w:rsidRPr="008305EF">
        <w:rPr>
          <w:rFonts w:ascii="Times New Roman" w:eastAsiaTheme="minorHAnsi" w:hAnsi="Times New Roman" w:cs="Times New Roman"/>
          <w:lang w:eastAsia="en-US"/>
        </w:rPr>
        <w:t>Rangovo</w:t>
      </w:r>
      <w:r w:rsidR="00F51580" w:rsidRPr="008305EF">
        <w:rPr>
          <w:rFonts w:ascii="Times New Roman" w:eastAsiaTheme="minorHAnsi" w:hAnsi="Times New Roman" w:cs="Times New Roman"/>
          <w:lang w:eastAsia="en-US"/>
        </w:rPr>
        <w:t xml:space="preserve"> parengta sąmata yra neatskiriama šios Sutarties dalis.</w:t>
      </w:r>
    </w:p>
    <w:p w14:paraId="36B88791" w14:textId="1A805965" w:rsidR="00F51580" w:rsidRPr="008305EF" w:rsidRDefault="003C2BD6" w:rsidP="003D3A1A">
      <w:pPr>
        <w:pStyle w:val="Sraopastraipa"/>
        <w:numPr>
          <w:ilvl w:val="1"/>
          <w:numId w:val="6"/>
        </w:numPr>
        <w:tabs>
          <w:tab w:val="left" w:pos="0"/>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Sutarties sąlygos gali būti keičiamos vadovaujantis </w:t>
      </w:r>
      <w:r w:rsidR="006E0B7F" w:rsidRPr="008305EF">
        <w:rPr>
          <w:rFonts w:ascii="Times New Roman" w:eastAsiaTheme="minorHAnsi" w:hAnsi="Times New Roman" w:cs="Times New Roman"/>
          <w:lang w:eastAsia="en-US"/>
        </w:rPr>
        <w:t>Lietuvos Respublikos v</w:t>
      </w:r>
      <w:r w:rsidRPr="008305EF">
        <w:rPr>
          <w:rFonts w:ascii="Times New Roman" w:eastAsiaTheme="minorHAnsi" w:hAnsi="Times New Roman" w:cs="Times New Roman"/>
          <w:lang w:eastAsia="en-US"/>
        </w:rPr>
        <w:t>iešųjų pirkimų įstatymo 89 straipsnio nuostatomis.</w:t>
      </w:r>
    </w:p>
    <w:p w14:paraId="6035A6DB" w14:textId="4B3C8FA2" w:rsidR="00F51580" w:rsidRPr="008305EF" w:rsidRDefault="00F51580" w:rsidP="003D3A1A">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Užsakovas, įspėjęs </w:t>
      </w:r>
      <w:r w:rsidR="00002A64" w:rsidRPr="008305EF">
        <w:rPr>
          <w:rFonts w:ascii="Times New Roman" w:eastAsiaTheme="minorHAnsi" w:hAnsi="Times New Roman" w:cs="Times New Roman"/>
          <w:lang w:eastAsia="en-US"/>
        </w:rPr>
        <w:t>Rangovą</w:t>
      </w:r>
      <w:r w:rsidRPr="008305EF">
        <w:rPr>
          <w:rFonts w:ascii="Times New Roman" w:eastAsiaTheme="minorHAnsi" w:hAnsi="Times New Roman" w:cs="Times New Roman"/>
          <w:lang w:eastAsia="en-US"/>
        </w:rPr>
        <w:t xml:space="preserve"> prieš 15 dienų, turi teisę vienašališkai nutraukti Sutartį dėl esminio Sutarties pažeidimo. </w:t>
      </w:r>
      <w:r w:rsidR="002866AA" w:rsidRPr="008305EF">
        <w:rPr>
          <w:rFonts w:ascii="Times New Roman" w:eastAsiaTheme="minorHAnsi" w:hAnsi="Times New Roman" w:cs="Times New Roman"/>
          <w:lang w:eastAsia="en-US"/>
        </w:rPr>
        <w:t>Esminiu Sutarties sąlygų pažeidimu bus laikomas toks pažeidimas, kuris atitinka Lietuvos Respublikos civilinio kodekso 6.217 straipsnio 2 dalyje nurodytus kriterijus</w:t>
      </w:r>
      <w:r w:rsidR="00FE2B8E" w:rsidRPr="008305EF">
        <w:rPr>
          <w:rFonts w:ascii="Times New Roman" w:eastAsiaTheme="minorHAnsi" w:hAnsi="Times New Roman" w:cs="Times New Roman"/>
          <w:lang w:eastAsia="en-US"/>
        </w:rPr>
        <w:t>, įskaitant bet neapsiribojant:</w:t>
      </w:r>
    </w:p>
    <w:p w14:paraId="666A4564" w14:textId="192D0C64" w:rsidR="00FE2B8E" w:rsidRPr="008305EF" w:rsidRDefault="00FE2B8E" w:rsidP="003D3A1A">
      <w:pPr>
        <w:pStyle w:val="Sraopastraipa"/>
        <w:numPr>
          <w:ilvl w:val="2"/>
          <w:numId w:val="6"/>
        </w:numPr>
        <w:tabs>
          <w:tab w:val="left" w:pos="567"/>
        </w:tabs>
        <w:spacing w:after="0" w:line="240" w:lineRule="auto"/>
        <w:ind w:left="0" w:firstLine="0"/>
        <w:jc w:val="both"/>
        <w:rPr>
          <w:rFonts w:ascii="Times New Roman" w:eastAsia="Calibri" w:hAnsi="Times New Roman" w:cs="Times New Roman"/>
          <w:lang w:eastAsia="en-US"/>
        </w:rPr>
      </w:pPr>
      <w:r w:rsidRPr="008305EF">
        <w:rPr>
          <w:rFonts w:ascii="Times New Roman" w:eastAsia="Calibri" w:hAnsi="Times New Roman" w:cs="Times New Roman"/>
          <w:lang w:eastAsia="en-US"/>
        </w:rPr>
        <w:t>jeigu Sutarties vykdymo laikotarpiu Rangovui priskaičiuotų baudų už Sutarties bei techninės specifikacijos (Sutarties 1 priedas) sąlygų pažeidimus suma pasiekia 10 proc. pradinės Sutarties vertės;</w:t>
      </w:r>
    </w:p>
    <w:p w14:paraId="15F4F435" w14:textId="24DE73CE" w:rsidR="00FE2B8E" w:rsidRPr="008305EF" w:rsidRDefault="00FE2B8E" w:rsidP="003D3A1A">
      <w:pPr>
        <w:pStyle w:val="Sraopastraipa"/>
        <w:numPr>
          <w:ilvl w:val="2"/>
          <w:numId w:val="6"/>
        </w:numPr>
        <w:tabs>
          <w:tab w:val="left" w:pos="567"/>
        </w:tabs>
        <w:spacing w:after="0" w:line="240" w:lineRule="auto"/>
        <w:ind w:left="0" w:firstLine="0"/>
        <w:jc w:val="both"/>
        <w:rPr>
          <w:rFonts w:ascii="Times New Roman" w:eastAsia="Calibri" w:hAnsi="Times New Roman" w:cs="Times New Roman"/>
          <w:lang w:eastAsia="en-US"/>
        </w:rPr>
      </w:pPr>
      <w:r w:rsidRPr="008305EF">
        <w:rPr>
          <w:rFonts w:ascii="Times New Roman" w:eastAsia="Calibri" w:hAnsi="Times New Roman" w:cs="Times New Roman"/>
          <w:lang w:eastAsia="en-US"/>
        </w:rPr>
        <w:t>jeigu Užsakovas 5 (penkis) ar daugiau kartų raštu informuoja Rangovą apie jo padarytus Sutarties ir (ar) techninės specifikacijos ir (ar) užsakymo vykdymo pažeidimus;</w:t>
      </w:r>
    </w:p>
    <w:p w14:paraId="714957CA" w14:textId="362DB4C6" w:rsidR="00FE2B8E" w:rsidRPr="008305EF" w:rsidRDefault="00FE2B8E" w:rsidP="003D3A1A">
      <w:pPr>
        <w:pStyle w:val="Sraopastraipa"/>
        <w:numPr>
          <w:ilvl w:val="2"/>
          <w:numId w:val="6"/>
        </w:numPr>
        <w:tabs>
          <w:tab w:val="left" w:pos="567"/>
        </w:tabs>
        <w:spacing w:after="0" w:line="240" w:lineRule="auto"/>
        <w:ind w:left="0" w:firstLine="0"/>
        <w:jc w:val="both"/>
        <w:rPr>
          <w:rFonts w:ascii="Times New Roman" w:eastAsia="Calibri" w:hAnsi="Times New Roman" w:cs="Times New Roman"/>
          <w:lang w:eastAsia="en-US"/>
        </w:rPr>
      </w:pPr>
      <w:r w:rsidRPr="008305EF">
        <w:rPr>
          <w:rFonts w:ascii="Times New Roman" w:eastAsia="Calibri" w:hAnsi="Times New Roman" w:cs="Times New Roman"/>
          <w:lang w:eastAsia="en-US"/>
        </w:rPr>
        <w:t xml:space="preserve">Rangovas be Užsakovo žinios pasitelkia Sutarčiai vykdyti naują </w:t>
      </w:r>
      <w:r w:rsidR="00E15C4F" w:rsidRPr="008305EF">
        <w:rPr>
          <w:rFonts w:ascii="Times New Roman" w:eastAsia="Calibri" w:hAnsi="Times New Roman" w:cs="Times New Roman"/>
          <w:lang w:eastAsia="en-US"/>
        </w:rPr>
        <w:t>subrangovą</w:t>
      </w:r>
      <w:r w:rsidRPr="008305EF">
        <w:rPr>
          <w:rFonts w:ascii="Times New Roman" w:eastAsia="Calibri" w:hAnsi="Times New Roman" w:cs="Times New Roman"/>
          <w:lang w:eastAsia="en-US"/>
        </w:rPr>
        <w:t>;</w:t>
      </w:r>
    </w:p>
    <w:p w14:paraId="25B9C59D" w14:textId="1C782BD7" w:rsidR="00FE2B8E" w:rsidRPr="008305EF" w:rsidRDefault="00FE2B8E" w:rsidP="003D3A1A">
      <w:pPr>
        <w:pStyle w:val="Sraopastraipa"/>
        <w:numPr>
          <w:ilvl w:val="2"/>
          <w:numId w:val="6"/>
        </w:numPr>
        <w:tabs>
          <w:tab w:val="left" w:pos="567"/>
        </w:tabs>
        <w:spacing w:after="0" w:line="240" w:lineRule="auto"/>
        <w:ind w:left="0" w:firstLine="0"/>
        <w:jc w:val="both"/>
        <w:rPr>
          <w:rFonts w:ascii="Times New Roman" w:eastAsia="Calibri" w:hAnsi="Times New Roman" w:cs="Times New Roman"/>
          <w:lang w:eastAsia="en-US"/>
        </w:rPr>
      </w:pPr>
      <w:r w:rsidRPr="008305EF">
        <w:rPr>
          <w:rFonts w:ascii="Times New Roman" w:eastAsia="Calibri" w:hAnsi="Times New Roman" w:cs="Times New Roman"/>
          <w:lang w:eastAsia="en-US"/>
        </w:rPr>
        <w:t>paaiškėja, kad Rangovas, kartu su pasiūlymu pateikė melagingą informaciją, turėjusią reikšmės pasiūlymo vertinimui;</w:t>
      </w:r>
    </w:p>
    <w:p w14:paraId="62DEDACB" w14:textId="0172C2E5" w:rsidR="00FE2B8E" w:rsidRPr="008305EF" w:rsidRDefault="009912EA" w:rsidP="003D3A1A">
      <w:pPr>
        <w:pStyle w:val="Sraopastraipa"/>
        <w:numPr>
          <w:ilvl w:val="2"/>
          <w:numId w:val="6"/>
        </w:numPr>
        <w:tabs>
          <w:tab w:val="left" w:pos="567"/>
        </w:tabs>
        <w:spacing w:after="0" w:line="240" w:lineRule="auto"/>
        <w:ind w:left="0" w:firstLine="0"/>
        <w:jc w:val="both"/>
        <w:rPr>
          <w:rFonts w:ascii="Times New Roman" w:eastAsia="Calibri" w:hAnsi="Times New Roman" w:cs="Times New Roman"/>
          <w:lang w:eastAsia="en-US"/>
        </w:rPr>
      </w:pPr>
      <w:r w:rsidRPr="008305EF">
        <w:rPr>
          <w:rFonts w:ascii="Times New Roman" w:eastAsia="Calibri" w:hAnsi="Times New Roman" w:cs="Times New Roman"/>
          <w:lang w:eastAsia="en-US"/>
        </w:rPr>
        <w:t>jei Rangovas nutraukia Sutartį vienašališkai</w:t>
      </w:r>
      <w:r w:rsidR="00FE2B8E" w:rsidRPr="008305EF">
        <w:rPr>
          <w:rFonts w:ascii="Times New Roman" w:eastAsia="Calibri" w:hAnsi="Times New Roman" w:cs="Times New Roman"/>
          <w:lang w:eastAsia="en-US"/>
        </w:rPr>
        <w:t xml:space="preserve">; </w:t>
      </w:r>
    </w:p>
    <w:p w14:paraId="1A7C97E2" w14:textId="1A898A3C" w:rsidR="00FE2B8E" w:rsidRPr="008305EF" w:rsidRDefault="00FE2B8E" w:rsidP="003D3A1A">
      <w:pPr>
        <w:pStyle w:val="Sraopastraipa"/>
        <w:numPr>
          <w:ilvl w:val="2"/>
          <w:numId w:val="6"/>
        </w:numPr>
        <w:tabs>
          <w:tab w:val="left" w:pos="567"/>
        </w:tabs>
        <w:spacing w:after="0" w:line="240" w:lineRule="auto"/>
        <w:ind w:left="0" w:firstLine="0"/>
        <w:jc w:val="both"/>
        <w:rPr>
          <w:rFonts w:ascii="Times New Roman" w:eastAsia="Calibri" w:hAnsi="Times New Roman" w:cs="Times New Roman"/>
          <w:lang w:eastAsia="en-US"/>
        </w:rPr>
      </w:pPr>
      <w:r w:rsidRPr="008305EF">
        <w:rPr>
          <w:rFonts w:ascii="Times New Roman" w:eastAsia="Calibri" w:hAnsi="Times New Roman" w:cs="Times New Roman"/>
          <w:lang w:eastAsia="en-US"/>
        </w:rPr>
        <w:t>Rangovas siekia padidinti Sutartyje numatytus įkainius (t. y. nevykdo Sutarties už Sutartyje nustatytus įkainius, išskyrus atvejus, kai teisės aktais keičiamas PVM tarifo dydis).</w:t>
      </w:r>
    </w:p>
    <w:p w14:paraId="7D08F14C" w14:textId="3C0835FF" w:rsidR="00A13668" w:rsidRPr="008305EF" w:rsidRDefault="00FE2B8E" w:rsidP="003D3A1A">
      <w:pPr>
        <w:pStyle w:val="Sraopastraipa"/>
        <w:numPr>
          <w:ilvl w:val="1"/>
          <w:numId w:val="6"/>
        </w:numPr>
        <w:tabs>
          <w:tab w:val="left" w:pos="567"/>
        </w:tabs>
        <w:spacing w:after="0" w:line="240" w:lineRule="auto"/>
        <w:ind w:left="0" w:firstLine="0"/>
        <w:jc w:val="both"/>
        <w:rPr>
          <w:rFonts w:ascii="Times New Roman" w:eastAsia="Calibri" w:hAnsi="Times New Roman" w:cs="Times New Roman"/>
          <w:lang w:eastAsia="en-US"/>
        </w:rPr>
      </w:pPr>
      <w:r w:rsidRPr="008305EF">
        <w:rPr>
          <w:rFonts w:ascii="Times New Roman" w:eastAsia="Calibri" w:hAnsi="Times New Roman" w:cs="Times New Roman"/>
          <w:lang w:eastAsia="en-US"/>
        </w:rPr>
        <w:t>Nutraukus Sutartį dėl Rangovo padaryto esminio Sutarties pažeidimo, Rangovas per 5 (penkias) kalendorines dienas nuo Sutarties nutraukimo dienos sumoka Užsakovui baudą, kuri lygi 10 (dešimt) procentų nuo pradinės Sutarties vertės. Bauda gali būti išskaičiuojama iš Užsakovo Rangovui mokėtinų sumų.</w:t>
      </w:r>
    </w:p>
    <w:p w14:paraId="054F0FF4" w14:textId="34171800" w:rsidR="00F51580" w:rsidRPr="008305EF" w:rsidRDefault="00F51580" w:rsidP="003D3A1A">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Šalys gali nutraukti Sutartį abipusiu raštišku </w:t>
      </w:r>
      <w:r w:rsidR="006B12FB" w:rsidRPr="008305EF">
        <w:rPr>
          <w:rFonts w:ascii="Times New Roman" w:eastAsiaTheme="minorHAnsi" w:hAnsi="Times New Roman" w:cs="Times New Roman"/>
          <w:lang w:eastAsia="en-US"/>
        </w:rPr>
        <w:t>Š</w:t>
      </w:r>
      <w:r w:rsidRPr="008305EF">
        <w:rPr>
          <w:rFonts w:ascii="Times New Roman" w:eastAsiaTheme="minorHAnsi" w:hAnsi="Times New Roman" w:cs="Times New Roman"/>
          <w:lang w:eastAsia="en-US"/>
        </w:rPr>
        <w:t>alių susitarimu</w:t>
      </w:r>
      <w:r w:rsidR="00BA5735" w:rsidRPr="008305EF">
        <w:rPr>
          <w:rFonts w:ascii="Times New Roman" w:eastAsiaTheme="minorHAnsi" w:hAnsi="Times New Roman" w:cs="Times New Roman"/>
          <w:lang w:eastAsia="en-US"/>
        </w:rPr>
        <w:t xml:space="preserve">, taip pat kitais Lietuvos Respublikos teisės aktuose numatytais atvejais. </w:t>
      </w:r>
    </w:p>
    <w:p w14:paraId="4523C8CD" w14:textId="2FEE9337" w:rsidR="00F51580" w:rsidRPr="008305EF" w:rsidRDefault="00F51580" w:rsidP="003D3A1A">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lt-LT"/>
        </w:rPr>
        <w:t xml:space="preserve">Kiekvieną ginčą, nesutarimą ar reikalavimą, kylantį iš šios Sutarties ar susijusį su šia Sutartimi, jos sudarymu, galiojimu, vykdymu, pažeidimu, nutraukimu, </w:t>
      </w:r>
      <w:r w:rsidR="006B12FB" w:rsidRPr="008305EF">
        <w:rPr>
          <w:rFonts w:ascii="Times New Roman" w:eastAsiaTheme="minorHAnsi" w:hAnsi="Times New Roman" w:cs="Times New Roman"/>
          <w:lang w:eastAsia="lt-LT"/>
        </w:rPr>
        <w:t>Š</w:t>
      </w:r>
      <w:r w:rsidRPr="008305EF">
        <w:rPr>
          <w:rFonts w:ascii="Times New Roman" w:eastAsiaTheme="minorHAnsi" w:hAnsi="Times New Roman" w:cs="Times New Roman"/>
          <w:lang w:eastAsia="lt-LT"/>
        </w:rPr>
        <w:t>alys spręs derybomis. Ginčo, nesutarimo ar reikalavimo nepavykus išspręsti derybomis, ginčas bus sprendžiamas teisme pagal Užsakovo buveinės vietą.</w:t>
      </w:r>
    </w:p>
    <w:p w14:paraId="08DB2D0E" w14:textId="35A7B0F9" w:rsidR="00F51580" w:rsidRPr="008305EF" w:rsidRDefault="00F51580" w:rsidP="003D3A1A">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Sutarties </w:t>
      </w:r>
      <w:r w:rsidR="006B12FB" w:rsidRPr="008305EF">
        <w:rPr>
          <w:rFonts w:ascii="Times New Roman" w:eastAsiaTheme="minorHAnsi" w:hAnsi="Times New Roman" w:cs="Times New Roman"/>
          <w:lang w:eastAsia="en-US"/>
        </w:rPr>
        <w:t>Š</w:t>
      </w:r>
      <w:r w:rsidRPr="008305EF">
        <w:rPr>
          <w:rFonts w:ascii="Times New Roman" w:eastAsiaTheme="minorHAnsi" w:hAnsi="Times New Roman" w:cs="Times New Roman"/>
          <w:lang w:eastAsia="en-US"/>
        </w:rPr>
        <w:t>alims yra žinoma, kad ši Sutartis yra vieša, išskyrus Sutartyje esančią konfidencialią informaciją. Konfidencialia informacija laikoma tik tokia informacija, kurios atskleidimas prieštarautų teisės aktams.</w:t>
      </w:r>
    </w:p>
    <w:p w14:paraId="5B5C17A0" w14:textId="6EC34972" w:rsidR="00F51580" w:rsidRPr="008305EF" w:rsidRDefault="00F51580" w:rsidP="003D3A1A">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imes New Roman" w:hAnsi="Times New Roman" w:cs="Times New Roman"/>
          <w:lang w:eastAsia="en-US"/>
        </w:rPr>
        <w:t>Sutarčiai, iš jos kylantiems Šalių santykiams bei jų aiškinimui taikoma Lietuvos Respublikos teisė.</w:t>
      </w:r>
    </w:p>
    <w:p w14:paraId="77032F09" w14:textId="2768B886" w:rsidR="00F51580" w:rsidRPr="008305EF" w:rsidRDefault="009E60DD" w:rsidP="003D3A1A">
      <w:pPr>
        <w:pStyle w:val="Sraopastraipa"/>
        <w:numPr>
          <w:ilvl w:val="1"/>
          <w:numId w:val="6"/>
        </w:numPr>
        <w:tabs>
          <w:tab w:val="left" w:pos="567"/>
        </w:tabs>
        <w:spacing w:after="0" w:line="240" w:lineRule="auto"/>
        <w:ind w:left="0" w:firstLine="0"/>
        <w:jc w:val="both"/>
        <w:rPr>
          <w:rFonts w:ascii="Times New Roman" w:eastAsia="Times New Roman" w:hAnsi="Times New Roman" w:cs="Times New Roman"/>
          <w:lang w:eastAsia="lt-LT"/>
        </w:rPr>
      </w:pPr>
      <w:r w:rsidRPr="008305EF">
        <w:rPr>
          <w:rFonts w:ascii="Times New Roman" w:eastAsia="Times New Roman" w:hAnsi="Times New Roman" w:cs="Times New Roman"/>
          <w:lang w:eastAsia="lt-LT"/>
        </w:rPr>
        <w:t>Sutartis sudaroma ir pasirašoma vienu iš žemiau nurodytų būdų:</w:t>
      </w:r>
    </w:p>
    <w:p w14:paraId="5D2EADD3" w14:textId="0DA0DD19" w:rsidR="009E60DD" w:rsidRPr="008305EF" w:rsidRDefault="009E60DD" w:rsidP="003D3A1A">
      <w:pPr>
        <w:pStyle w:val="Sraopastraipa"/>
        <w:numPr>
          <w:ilvl w:val="2"/>
          <w:numId w:val="6"/>
        </w:numPr>
        <w:tabs>
          <w:tab w:val="left" w:pos="709"/>
        </w:tabs>
        <w:spacing w:after="0" w:line="240" w:lineRule="auto"/>
        <w:ind w:left="0" w:firstLine="0"/>
        <w:jc w:val="both"/>
        <w:rPr>
          <w:rFonts w:ascii="Times New Roman" w:eastAsia="Times New Roman" w:hAnsi="Times New Roman" w:cs="Times New Roman"/>
          <w:lang w:eastAsia="lt-LT"/>
        </w:rPr>
      </w:pPr>
      <w:r w:rsidRPr="008305EF">
        <w:rPr>
          <w:rFonts w:ascii="Times New Roman" w:eastAsia="Times New Roman" w:hAnsi="Times New Roman" w:cs="Times New Roman"/>
          <w:lang w:eastAsia="lt-LT"/>
        </w:rPr>
        <w:t>fiziniais parašais, pasirašant ant dviejų egzempliorių, turinčių vienodą teisinę galią – po vieną egzempliorių įteikiant kiekvienai Šaliai; arba</w:t>
      </w:r>
    </w:p>
    <w:p w14:paraId="584B5DE8" w14:textId="417182EF" w:rsidR="009E60DD" w:rsidRPr="008305EF" w:rsidRDefault="009E60DD" w:rsidP="003D3A1A">
      <w:pPr>
        <w:pStyle w:val="Sraopastraipa"/>
        <w:numPr>
          <w:ilvl w:val="2"/>
          <w:numId w:val="6"/>
        </w:numPr>
        <w:tabs>
          <w:tab w:val="left" w:pos="709"/>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imes New Roman" w:hAnsi="Times New Roman" w:cs="Times New Roman"/>
          <w:lang w:eastAsia="lt-LT"/>
        </w:rPr>
        <w:t>elektroniniais parašais, naudojant Užsakovo dokumentų valdymo sistemą.</w:t>
      </w:r>
      <w:r w:rsidR="00BD3DE8" w:rsidRPr="008305EF">
        <w:rPr>
          <w:rFonts w:ascii="Times New Roman" w:eastAsia="Times New Roman" w:hAnsi="Times New Roman" w:cs="Times New Roman"/>
          <w:lang w:eastAsia="lt-LT"/>
        </w:rPr>
        <w:t xml:space="preserve"> </w:t>
      </w:r>
      <w:bookmarkStart w:id="2" w:name="_Hlk143519612"/>
      <w:r w:rsidR="00CD1CE3" w:rsidRPr="008305EF">
        <w:rPr>
          <w:rFonts w:ascii="Times New Roman" w:eastAsia="Times New Roman" w:hAnsi="Times New Roman" w:cs="Times New Roman"/>
          <w:lang w:eastAsia="lt-LT"/>
        </w:rPr>
        <w:t>Pasirašydamos Sutartį šiuo būdu, a</w:t>
      </w:r>
      <w:r w:rsidR="00BD3DE8" w:rsidRPr="008305EF">
        <w:rPr>
          <w:rFonts w:ascii="Times New Roman" w:eastAsia="Times New Roman" w:hAnsi="Times New Roman" w:cs="Times New Roman"/>
          <w:lang w:eastAsia="lt-LT"/>
        </w:rPr>
        <w:t>bi Šalys turės galimybę atsisiųsti elektroninį</w:t>
      </w:r>
      <w:r w:rsidR="00CD1CE3" w:rsidRPr="008305EF">
        <w:rPr>
          <w:rFonts w:ascii="Times New Roman" w:eastAsia="Times New Roman" w:hAnsi="Times New Roman" w:cs="Times New Roman"/>
          <w:lang w:eastAsia="lt-LT"/>
        </w:rPr>
        <w:t>, teisinę galią turintį</w:t>
      </w:r>
      <w:r w:rsidR="00BD3DE8" w:rsidRPr="008305EF">
        <w:rPr>
          <w:rFonts w:ascii="Times New Roman" w:eastAsia="Times New Roman" w:hAnsi="Times New Roman" w:cs="Times New Roman"/>
          <w:lang w:eastAsia="lt-LT"/>
        </w:rPr>
        <w:t xml:space="preserve"> Sutarties egzempliorių</w:t>
      </w:r>
      <w:r w:rsidR="00CD1CE3" w:rsidRPr="008305EF">
        <w:rPr>
          <w:rFonts w:ascii="Times New Roman" w:eastAsia="Times New Roman" w:hAnsi="Times New Roman" w:cs="Times New Roman"/>
          <w:lang w:eastAsia="lt-LT"/>
        </w:rPr>
        <w:t xml:space="preserve"> formatu. </w:t>
      </w:r>
      <w:bookmarkEnd w:id="2"/>
    </w:p>
    <w:p w14:paraId="50306B46" w14:textId="6EFA7909" w:rsidR="00F51580" w:rsidRPr="008305EF" w:rsidRDefault="00F51580" w:rsidP="003D3A1A">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Sutarties priedai:</w:t>
      </w:r>
    </w:p>
    <w:p w14:paraId="6C9031C5" w14:textId="1A7CDA05" w:rsidR="00F51580" w:rsidRPr="008305EF" w:rsidRDefault="003779BE" w:rsidP="003D3A1A">
      <w:pPr>
        <w:pStyle w:val="Sraopastraipa"/>
        <w:numPr>
          <w:ilvl w:val="2"/>
          <w:numId w:val="6"/>
        </w:numPr>
        <w:tabs>
          <w:tab w:val="left" w:pos="709"/>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t</w:t>
      </w:r>
      <w:r w:rsidR="00F51580" w:rsidRPr="008305EF">
        <w:rPr>
          <w:rFonts w:ascii="Times New Roman" w:eastAsiaTheme="minorHAnsi" w:hAnsi="Times New Roman" w:cs="Times New Roman"/>
          <w:lang w:eastAsia="en-US"/>
        </w:rPr>
        <w:t>echninė specifikacija (1 priedas);</w:t>
      </w:r>
    </w:p>
    <w:p w14:paraId="72D24E7F" w14:textId="6CD595C3" w:rsidR="00F51580" w:rsidRPr="008305EF" w:rsidRDefault="000A3BD0" w:rsidP="008305EF">
      <w:pPr>
        <w:pStyle w:val="Sraopastraipa"/>
        <w:numPr>
          <w:ilvl w:val="2"/>
          <w:numId w:val="6"/>
        </w:numPr>
        <w:tabs>
          <w:tab w:val="left" w:pos="709"/>
        </w:tabs>
        <w:spacing w:after="120" w:line="240" w:lineRule="auto"/>
        <w:ind w:left="0" w:firstLine="0"/>
        <w:contextualSpacing w:val="0"/>
        <w:jc w:val="both"/>
        <w:rPr>
          <w:rFonts w:ascii="Times New Roman" w:eastAsiaTheme="minorHAnsi" w:hAnsi="Times New Roman" w:cs="Times New Roman"/>
          <w:lang w:eastAsia="en-US"/>
        </w:rPr>
      </w:pPr>
      <w:r w:rsidRPr="008305EF">
        <w:rPr>
          <w:rFonts w:ascii="Times New Roman" w:eastAsiaTheme="minorHAnsi" w:hAnsi="Times New Roman" w:cs="Times New Roman"/>
          <w:color w:val="000000"/>
          <w:lang w:eastAsia="en-US"/>
        </w:rPr>
        <w:t xml:space="preserve">pirkimo dokumentai, </w:t>
      </w:r>
      <w:r w:rsidR="00002A64" w:rsidRPr="008305EF">
        <w:rPr>
          <w:rFonts w:ascii="Times New Roman" w:eastAsiaTheme="minorHAnsi" w:hAnsi="Times New Roman" w:cs="Times New Roman"/>
          <w:color w:val="000000"/>
          <w:lang w:eastAsia="en-US"/>
        </w:rPr>
        <w:t>Rangovo</w:t>
      </w:r>
      <w:r w:rsidRPr="008305EF">
        <w:rPr>
          <w:rFonts w:ascii="Times New Roman" w:eastAsiaTheme="minorHAnsi" w:hAnsi="Times New Roman" w:cs="Times New Roman"/>
          <w:color w:val="000000"/>
          <w:lang w:eastAsia="en-US"/>
        </w:rPr>
        <w:t xml:space="preserve"> viešajam pirkimui pateiktas pasiūlymas</w:t>
      </w:r>
      <w:r w:rsidR="00727216" w:rsidRPr="008305EF">
        <w:rPr>
          <w:rFonts w:ascii="Times New Roman" w:eastAsiaTheme="minorHAnsi" w:hAnsi="Times New Roman" w:cs="Times New Roman"/>
          <w:color w:val="000000"/>
          <w:lang w:eastAsia="en-US"/>
        </w:rPr>
        <w:t xml:space="preserve"> (3 priedas)</w:t>
      </w:r>
      <w:r w:rsidR="00F51580" w:rsidRPr="008305EF">
        <w:rPr>
          <w:rFonts w:ascii="Times New Roman" w:eastAsiaTheme="minorHAnsi" w:hAnsi="Times New Roman" w:cs="Times New Roman"/>
          <w:lang w:eastAsia="en-US"/>
        </w:rPr>
        <w:t>.</w:t>
      </w:r>
    </w:p>
    <w:p w14:paraId="2F3389D3" w14:textId="729D8213" w:rsidR="00014CD1" w:rsidRPr="008305EF" w:rsidRDefault="00014CD1" w:rsidP="008305EF">
      <w:pPr>
        <w:pStyle w:val="Sraopastraipa"/>
        <w:numPr>
          <w:ilvl w:val="0"/>
          <w:numId w:val="6"/>
        </w:numPr>
        <w:spacing w:after="120" w:line="240" w:lineRule="auto"/>
        <w:contextualSpacing w:val="0"/>
        <w:jc w:val="both"/>
        <w:rPr>
          <w:rFonts w:ascii="Times New Roman" w:eastAsia="Times New Roman" w:hAnsi="Times New Roman" w:cs="Times New Roman"/>
          <w:b/>
          <w:lang w:eastAsia="en-US"/>
        </w:rPr>
      </w:pPr>
      <w:r w:rsidRPr="008305EF">
        <w:rPr>
          <w:rFonts w:ascii="Times New Roman" w:eastAsia="Times New Roman" w:hAnsi="Times New Roman" w:cs="Times New Roman"/>
          <w:b/>
          <w:lang w:eastAsia="en-US"/>
        </w:rPr>
        <w:t>ŠALIŲ ATSAKINGI ASMENYS, REKVIZITAI IR PARAŠAI</w:t>
      </w:r>
    </w:p>
    <w:p w14:paraId="5C8A3961" w14:textId="29019B81" w:rsidR="00014CD1" w:rsidRPr="008305EF" w:rsidRDefault="00014CD1" w:rsidP="00D86013">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Rangovo asmuo (asmenys), atsakingas (atsakingi) už Sutarties vykdymą: </w:t>
      </w:r>
      <w:r w:rsidR="00D907E1" w:rsidRPr="008305EF">
        <w:rPr>
          <w:rFonts w:ascii="Times New Roman" w:hAnsi="Times New Roman" w:cs="Times New Roman"/>
          <w:highlight w:val="yellow"/>
        </w:rPr>
        <w:t>[pareigos, vardas, pavardė]</w:t>
      </w:r>
      <w:r w:rsidR="00D907E1" w:rsidRPr="008305EF">
        <w:rPr>
          <w:rFonts w:ascii="Times New Roman" w:hAnsi="Times New Roman" w:cs="Times New Roman"/>
        </w:rPr>
        <w:t xml:space="preserve">, tel. </w:t>
      </w:r>
      <w:r w:rsidR="00D907E1" w:rsidRPr="008305EF">
        <w:rPr>
          <w:rFonts w:ascii="Times New Roman" w:hAnsi="Times New Roman" w:cs="Times New Roman"/>
          <w:highlight w:val="yellow"/>
        </w:rPr>
        <w:t>[nurodyti]</w:t>
      </w:r>
      <w:r w:rsidR="00D907E1" w:rsidRPr="008305EF">
        <w:rPr>
          <w:rFonts w:ascii="Times New Roman" w:hAnsi="Times New Roman" w:cs="Times New Roman"/>
        </w:rPr>
        <w:t xml:space="preserve">, el. paštas </w:t>
      </w:r>
      <w:r w:rsidR="00D907E1" w:rsidRPr="008305EF">
        <w:rPr>
          <w:rFonts w:ascii="Times New Roman" w:hAnsi="Times New Roman" w:cs="Times New Roman"/>
          <w:highlight w:val="yellow"/>
        </w:rPr>
        <w:t>[nurodyti]</w:t>
      </w:r>
      <w:r w:rsidR="00D907E1" w:rsidRPr="008305EF">
        <w:rPr>
          <w:rFonts w:ascii="Times New Roman" w:hAnsi="Times New Roman" w:cs="Times New Roman"/>
        </w:rPr>
        <w:t>.</w:t>
      </w:r>
    </w:p>
    <w:p w14:paraId="3EA33CDB" w14:textId="24A1E48E" w:rsidR="00014CD1" w:rsidRPr="008305EF" w:rsidRDefault="00014CD1" w:rsidP="00D86013">
      <w:pPr>
        <w:pStyle w:val="Sraopastraipa"/>
        <w:numPr>
          <w:ilvl w:val="1"/>
          <w:numId w:val="6"/>
        </w:numPr>
        <w:tabs>
          <w:tab w:val="left" w:pos="567"/>
        </w:tabs>
        <w:spacing w:after="0" w:line="240" w:lineRule="auto"/>
        <w:ind w:left="0" w:firstLine="0"/>
        <w:jc w:val="both"/>
        <w:rPr>
          <w:rFonts w:ascii="Times New Roman" w:eastAsiaTheme="minorHAnsi" w:hAnsi="Times New Roman" w:cs="Times New Roman"/>
          <w:lang w:eastAsia="en-US"/>
        </w:rPr>
      </w:pPr>
      <w:r w:rsidRPr="008305EF">
        <w:rPr>
          <w:rFonts w:ascii="Times New Roman" w:eastAsiaTheme="minorHAnsi" w:hAnsi="Times New Roman" w:cs="Times New Roman"/>
          <w:lang w:eastAsia="en-US"/>
        </w:rPr>
        <w:t xml:space="preserve">Užsakovo asmuo (asmenys), atsakingas (atsakingi) už Sutarties vykdymą: </w:t>
      </w:r>
      <w:r w:rsidR="00D907E1" w:rsidRPr="008305EF">
        <w:rPr>
          <w:rFonts w:ascii="Times New Roman" w:hAnsi="Times New Roman" w:cs="Times New Roman"/>
          <w:highlight w:val="yellow"/>
        </w:rPr>
        <w:t>[pareigos, vardas, pavardė]</w:t>
      </w:r>
      <w:r w:rsidR="00D907E1" w:rsidRPr="008305EF">
        <w:rPr>
          <w:rFonts w:ascii="Times New Roman" w:hAnsi="Times New Roman" w:cs="Times New Roman"/>
        </w:rPr>
        <w:t xml:space="preserve">, tel. </w:t>
      </w:r>
      <w:r w:rsidR="00D907E1" w:rsidRPr="008305EF">
        <w:rPr>
          <w:rFonts w:ascii="Times New Roman" w:hAnsi="Times New Roman" w:cs="Times New Roman"/>
          <w:highlight w:val="yellow"/>
        </w:rPr>
        <w:t>[nurodyti]</w:t>
      </w:r>
      <w:r w:rsidR="00D907E1" w:rsidRPr="008305EF">
        <w:rPr>
          <w:rFonts w:ascii="Times New Roman" w:hAnsi="Times New Roman" w:cs="Times New Roman"/>
        </w:rPr>
        <w:t xml:space="preserve">, el. paštas </w:t>
      </w:r>
      <w:r w:rsidR="00D907E1" w:rsidRPr="008305EF">
        <w:rPr>
          <w:rFonts w:ascii="Times New Roman" w:hAnsi="Times New Roman" w:cs="Times New Roman"/>
          <w:highlight w:val="yellow"/>
        </w:rPr>
        <w:t>[nurodyti]</w:t>
      </w:r>
      <w:r w:rsidRPr="008305EF">
        <w:rPr>
          <w:rFonts w:ascii="Times New Roman" w:eastAsiaTheme="minorHAnsi" w:hAnsi="Times New Roman" w:cs="Times New Roman"/>
          <w:lang w:eastAsia="en-US"/>
        </w:rPr>
        <w:t>.</w:t>
      </w:r>
    </w:p>
    <w:p w14:paraId="25A95F87" w14:textId="250B1329" w:rsidR="00F51580" w:rsidRPr="008305EF" w:rsidRDefault="002A3624" w:rsidP="008305EF">
      <w:pPr>
        <w:tabs>
          <w:tab w:val="left" w:pos="567"/>
        </w:tabs>
        <w:spacing w:after="120" w:line="240" w:lineRule="auto"/>
        <w:jc w:val="center"/>
        <w:rPr>
          <w:rFonts w:ascii="Times New Roman" w:eastAsia="Times New Roman" w:hAnsi="Times New Roman" w:cs="Times New Roman"/>
          <w:b/>
          <w:lang w:eastAsia="en-US"/>
        </w:rPr>
      </w:pPr>
      <w:r w:rsidRPr="008305EF">
        <w:rPr>
          <w:rFonts w:ascii="Times New Roman" w:eastAsia="Times New Roman" w:hAnsi="Times New Roman" w:cs="Times New Roman"/>
          <w:b/>
          <w:lang w:eastAsia="en-US"/>
        </w:rPr>
        <w:t>_________________________________</w:t>
      </w:r>
    </w:p>
    <w:tbl>
      <w:tblPr>
        <w:tblW w:w="0" w:type="auto"/>
        <w:tblLayout w:type="fixed"/>
        <w:tblLook w:val="04A0" w:firstRow="1" w:lastRow="0" w:firstColumn="1" w:lastColumn="0" w:noHBand="0" w:noVBand="1"/>
      </w:tblPr>
      <w:tblGrid>
        <w:gridCol w:w="5148"/>
        <w:gridCol w:w="4680"/>
      </w:tblGrid>
      <w:tr w:rsidR="00F51580" w:rsidRPr="008305EF" w14:paraId="5DCDEE8E" w14:textId="77777777" w:rsidTr="00197BF2">
        <w:tc>
          <w:tcPr>
            <w:tcW w:w="5148" w:type="dxa"/>
          </w:tcPr>
          <w:p w14:paraId="13C59BF4" w14:textId="0AE750A3" w:rsidR="00002A64" w:rsidRPr="008305EF" w:rsidRDefault="00002A64" w:rsidP="00197BF2">
            <w:pPr>
              <w:tabs>
                <w:tab w:val="left" w:pos="1110"/>
              </w:tabs>
              <w:spacing w:after="0" w:line="240" w:lineRule="auto"/>
              <w:contextualSpacing/>
              <w:rPr>
                <w:rFonts w:ascii="Times New Roman" w:eastAsiaTheme="minorHAnsi" w:hAnsi="Times New Roman" w:cs="Times New Roman"/>
                <w:b/>
                <w:lang w:eastAsia="en-US"/>
              </w:rPr>
            </w:pPr>
            <w:r w:rsidRPr="008305EF">
              <w:rPr>
                <w:rFonts w:ascii="Times New Roman" w:eastAsiaTheme="minorHAnsi" w:hAnsi="Times New Roman" w:cs="Times New Roman"/>
                <w:b/>
                <w:lang w:eastAsia="en-US"/>
              </w:rPr>
              <w:lastRenderedPageBreak/>
              <w:t>Užsakovas:</w:t>
            </w:r>
          </w:p>
          <w:p w14:paraId="427DFD21" w14:textId="77777777" w:rsidR="00881250" w:rsidRPr="008305EF" w:rsidRDefault="00881250" w:rsidP="00881250">
            <w:pPr>
              <w:pStyle w:val="BodyText1"/>
              <w:widowControl w:val="0"/>
              <w:tabs>
                <w:tab w:val="left" w:pos="0"/>
                <w:tab w:val="left" w:pos="567"/>
                <w:tab w:val="left" w:pos="1201"/>
              </w:tabs>
              <w:ind w:firstLine="0"/>
              <w:jc w:val="left"/>
              <w:rPr>
                <w:rFonts w:ascii="Times New Roman" w:hAnsi="Times New Roman"/>
                <w:b/>
                <w:bCs/>
                <w:szCs w:val="22"/>
                <w:lang w:val="lt-LT"/>
              </w:rPr>
            </w:pPr>
            <w:r w:rsidRPr="008305EF">
              <w:rPr>
                <w:rFonts w:ascii="Times New Roman" w:hAnsi="Times New Roman"/>
                <w:b/>
                <w:bCs/>
                <w:szCs w:val="22"/>
                <w:lang w:val="lt-LT"/>
              </w:rPr>
              <w:t>Sveikatos apsaugos ministerijos Ekstremalių sveikatai situacijų centras</w:t>
            </w:r>
          </w:p>
          <w:p w14:paraId="7664BAD2"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 xml:space="preserve">Registruota buveinė: </w:t>
            </w:r>
          </w:p>
          <w:p w14:paraId="115FF058"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M. K. Čiurlionio g. 23, 44356 Kaunas</w:t>
            </w:r>
          </w:p>
          <w:p w14:paraId="289422BB"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 xml:space="preserve">Adresas korespondencijai: </w:t>
            </w:r>
          </w:p>
          <w:p w14:paraId="560533B4"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 xml:space="preserve">Švitrigailos g. 42 (4 aukštas), 03209 Vilnius </w:t>
            </w:r>
          </w:p>
          <w:p w14:paraId="209D5D14"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Juridinio asmens kodas 191349831</w:t>
            </w:r>
            <w:r w:rsidRPr="008305EF">
              <w:rPr>
                <w:rFonts w:ascii="Times New Roman" w:hAnsi="Times New Roman"/>
                <w:color w:val="000000"/>
                <w:spacing w:val="-1"/>
                <w:szCs w:val="22"/>
                <w:lang w:val="lt-LT" w:eastAsia="lt-LT"/>
              </w:rPr>
              <w:t xml:space="preserve"> </w:t>
            </w:r>
          </w:p>
          <w:p w14:paraId="50089631"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PVM mokėtojo kodas LT100004955514</w:t>
            </w:r>
          </w:p>
          <w:p w14:paraId="7476AC0A"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 xml:space="preserve">A.s. LT517300010002457700 </w:t>
            </w:r>
          </w:p>
          <w:p w14:paraId="07B2FE76"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Bankas AB „Swedbank“</w:t>
            </w:r>
          </w:p>
          <w:p w14:paraId="78D8AE09"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Banko kodas 73000</w:t>
            </w:r>
          </w:p>
          <w:p w14:paraId="2B997FD0"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Tel. (+370-37) 28 2244</w:t>
            </w:r>
          </w:p>
          <w:p w14:paraId="3AC921CF" w14:textId="77777777" w:rsidR="00881250" w:rsidRPr="008305EF" w:rsidRDefault="00881250" w:rsidP="00881250">
            <w:pPr>
              <w:pStyle w:val="BodyText1"/>
              <w:widowControl w:val="0"/>
              <w:tabs>
                <w:tab w:val="left" w:pos="0"/>
                <w:tab w:val="left" w:pos="567"/>
                <w:tab w:val="left" w:pos="1201"/>
              </w:tabs>
              <w:spacing w:after="120"/>
              <w:ind w:firstLine="0"/>
              <w:rPr>
                <w:rFonts w:ascii="Times New Roman" w:hAnsi="Times New Roman"/>
                <w:szCs w:val="22"/>
                <w:lang w:val="lt-LT"/>
              </w:rPr>
            </w:pPr>
            <w:r w:rsidRPr="008305EF">
              <w:rPr>
                <w:rFonts w:ascii="Times New Roman" w:hAnsi="Times New Roman"/>
                <w:szCs w:val="22"/>
                <w:lang w:val="lt-LT"/>
              </w:rPr>
              <w:t>El. p. info@essc.sam.lt</w:t>
            </w:r>
          </w:p>
          <w:p w14:paraId="5122D478" w14:textId="77777777" w:rsidR="00881250" w:rsidRPr="008305EF" w:rsidRDefault="00881250" w:rsidP="00881250">
            <w:pPr>
              <w:tabs>
                <w:tab w:val="left" w:pos="664"/>
              </w:tabs>
              <w:spacing w:after="0" w:line="240" w:lineRule="auto"/>
              <w:contextualSpacing/>
              <w:rPr>
                <w:rFonts w:ascii="Times New Roman" w:hAnsi="Times New Roman" w:cs="Times New Roman"/>
              </w:rPr>
            </w:pPr>
            <w:r w:rsidRPr="008305EF">
              <w:rPr>
                <w:rFonts w:ascii="Times New Roman" w:hAnsi="Times New Roman" w:cs="Times New Roman"/>
                <w:highlight w:val="yellow"/>
              </w:rPr>
              <w:t>[Pareigos]</w:t>
            </w:r>
          </w:p>
          <w:p w14:paraId="403DEA5E" w14:textId="77777777" w:rsidR="00881250" w:rsidRPr="008305EF" w:rsidRDefault="00881250" w:rsidP="00881250">
            <w:pPr>
              <w:tabs>
                <w:tab w:val="left" w:pos="664"/>
              </w:tabs>
              <w:spacing w:after="0" w:line="240" w:lineRule="auto"/>
              <w:contextualSpacing/>
              <w:rPr>
                <w:rFonts w:ascii="Times New Roman" w:hAnsi="Times New Roman" w:cs="Times New Roman"/>
                <w:color w:val="FF0000"/>
              </w:rPr>
            </w:pPr>
            <w:r w:rsidRPr="008305EF">
              <w:rPr>
                <w:rFonts w:ascii="Times New Roman" w:hAnsi="Times New Roman" w:cs="Times New Roman"/>
                <w:highlight w:val="yellow"/>
              </w:rPr>
              <w:t>[Vardas, pavardė]</w:t>
            </w:r>
          </w:p>
          <w:p w14:paraId="2254EBC5" w14:textId="77777777" w:rsidR="00881250" w:rsidRPr="008305EF" w:rsidRDefault="00881250" w:rsidP="00881250">
            <w:pPr>
              <w:widowControl w:val="0"/>
              <w:shd w:val="clear" w:color="auto" w:fill="FFFFFF"/>
              <w:autoSpaceDE w:val="0"/>
              <w:spacing w:after="0" w:line="278" w:lineRule="exact"/>
              <w:ind w:left="34"/>
              <w:rPr>
                <w:rFonts w:ascii="Times New Roman" w:hAnsi="Times New Roman" w:cs="Times New Roman"/>
              </w:rPr>
            </w:pPr>
            <w:r w:rsidRPr="008305EF">
              <w:rPr>
                <w:rFonts w:ascii="Times New Roman" w:hAnsi="Times New Roman" w:cs="Times New Roman"/>
              </w:rPr>
              <w:t>________________</w:t>
            </w:r>
          </w:p>
          <w:p w14:paraId="2EE5B351" w14:textId="77777777" w:rsidR="00881250" w:rsidRPr="008305EF" w:rsidRDefault="00881250" w:rsidP="00881250">
            <w:pPr>
              <w:widowControl w:val="0"/>
              <w:shd w:val="clear" w:color="auto" w:fill="FFFFFF"/>
              <w:autoSpaceDE w:val="0"/>
              <w:spacing w:after="0" w:line="278" w:lineRule="exact"/>
              <w:ind w:left="34"/>
              <w:rPr>
                <w:rFonts w:ascii="Times New Roman" w:hAnsi="Times New Roman" w:cs="Times New Roman"/>
                <w:vertAlign w:val="superscript"/>
              </w:rPr>
            </w:pPr>
            <w:r w:rsidRPr="008305EF">
              <w:rPr>
                <w:rFonts w:ascii="Times New Roman" w:hAnsi="Times New Roman" w:cs="Times New Roman"/>
                <w:vertAlign w:val="superscript"/>
              </w:rPr>
              <w:t>(parašas)</w:t>
            </w:r>
          </w:p>
          <w:p w14:paraId="3D1D0098" w14:textId="77777777" w:rsidR="00881250" w:rsidRPr="008305EF" w:rsidRDefault="00881250" w:rsidP="00881250">
            <w:pPr>
              <w:widowControl w:val="0"/>
              <w:shd w:val="clear" w:color="auto" w:fill="FFFFFF"/>
              <w:autoSpaceDE w:val="0"/>
              <w:spacing w:after="0" w:line="278" w:lineRule="exact"/>
              <w:ind w:left="34"/>
              <w:rPr>
                <w:rFonts w:ascii="Times New Roman" w:hAnsi="Times New Roman" w:cs="Times New Roman"/>
              </w:rPr>
            </w:pPr>
            <w:r w:rsidRPr="008305EF">
              <w:rPr>
                <w:rFonts w:ascii="Times New Roman" w:hAnsi="Times New Roman" w:cs="Times New Roman"/>
              </w:rPr>
              <w:t>________________</w:t>
            </w:r>
          </w:p>
          <w:p w14:paraId="7096A68A" w14:textId="1CAC9CB7" w:rsidR="00F51580" w:rsidRPr="008305EF" w:rsidRDefault="00881250" w:rsidP="00881250">
            <w:pPr>
              <w:tabs>
                <w:tab w:val="left" w:pos="1110"/>
              </w:tabs>
              <w:spacing w:after="0" w:line="240" w:lineRule="auto"/>
              <w:contextualSpacing/>
              <w:rPr>
                <w:rFonts w:ascii="Times New Roman" w:eastAsiaTheme="minorHAnsi" w:hAnsi="Times New Roman" w:cs="Times New Roman"/>
                <w:lang w:eastAsia="en-US"/>
              </w:rPr>
            </w:pPr>
            <w:r w:rsidRPr="008305EF">
              <w:rPr>
                <w:rFonts w:ascii="Times New Roman" w:hAnsi="Times New Roman" w:cs="Times New Roman"/>
                <w:vertAlign w:val="superscript"/>
              </w:rPr>
              <w:t>(data)</w:t>
            </w:r>
          </w:p>
        </w:tc>
        <w:tc>
          <w:tcPr>
            <w:tcW w:w="4680" w:type="dxa"/>
          </w:tcPr>
          <w:p w14:paraId="150E72BC" w14:textId="1CFB8840" w:rsidR="00002A64" w:rsidRPr="008305EF" w:rsidRDefault="00002A64" w:rsidP="00197BF2">
            <w:pPr>
              <w:spacing w:after="0" w:line="240" w:lineRule="auto"/>
              <w:contextualSpacing/>
              <w:rPr>
                <w:rFonts w:ascii="Times New Roman" w:eastAsiaTheme="minorHAnsi" w:hAnsi="Times New Roman" w:cs="Times New Roman"/>
                <w:b/>
                <w:bCs/>
                <w:lang w:eastAsia="en-US"/>
              </w:rPr>
            </w:pPr>
            <w:r w:rsidRPr="008305EF">
              <w:rPr>
                <w:rFonts w:ascii="Times New Roman" w:eastAsiaTheme="minorHAnsi" w:hAnsi="Times New Roman" w:cs="Times New Roman"/>
                <w:b/>
                <w:bCs/>
                <w:lang w:eastAsia="en-US"/>
              </w:rPr>
              <w:t>Rangovas:</w:t>
            </w:r>
          </w:p>
          <w:p w14:paraId="1C954569" w14:textId="77777777" w:rsidR="00881250" w:rsidRPr="008305EF" w:rsidRDefault="00881250" w:rsidP="00881250">
            <w:pPr>
              <w:spacing w:after="0" w:line="240" w:lineRule="auto"/>
              <w:contextualSpacing/>
              <w:rPr>
                <w:rFonts w:ascii="Times New Roman" w:hAnsi="Times New Roman" w:cs="Times New Roman"/>
                <w:b/>
                <w:iCs/>
              </w:rPr>
            </w:pPr>
            <w:r w:rsidRPr="008305EF">
              <w:rPr>
                <w:rFonts w:ascii="Times New Roman" w:hAnsi="Times New Roman" w:cs="Times New Roman"/>
                <w:b/>
                <w:iCs/>
                <w:highlight w:val="yellow"/>
              </w:rPr>
              <w:t>[juridinio asmens pavadinimas]</w:t>
            </w:r>
          </w:p>
          <w:p w14:paraId="25948B69" w14:textId="77777777" w:rsidR="00881250" w:rsidRPr="008305EF" w:rsidRDefault="00881250" w:rsidP="00881250">
            <w:pPr>
              <w:spacing w:after="0" w:line="240" w:lineRule="auto"/>
              <w:contextualSpacing/>
              <w:rPr>
                <w:rFonts w:ascii="Times New Roman" w:hAnsi="Times New Roman" w:cs="Times New Roman"/>
              </w:rPr>
            </w:pPr>
          </w:p>
          <w:p w14:paraId="4EB512CF" w14:textId="77777777" w:rsidR="00881250" w:rsidRPr="008305EF" w:rsidRDefault="00881250" w:rsidP="00881250">
            <w:pPr>
              <w:pStyle w:val="BodyText1"/>
              <w:widowControl w:val="0"/>
              <w:tabs>
                <w:tab w:val="left" w:pos="0"/>
                <w:tab w:val="left" w:pos="567"/>
                <w:tab w:val="left" w:pos="1201"/>
              </w:tabs>
              <w:ind w:firstLine="0"/>
              <w:rPr>
                <w:rFonts w:ascii="Times New Roman" w:hAnsi="Times New Roman"/>
                <w:szCs w:val="22"/>
                <w:lang w:val="lt-LT"/>
              </w:rPr>
            </w:pPr>
            <w:r w:rsidRPr="008305EF">
              <w:rPr>
                <w:rFonts w:ascii="Times New Roman" w:hAnsi="Times New Roman"/>
                <w:szCs w:val="22"/>
                <w:lang w:val="lt-LT"/>
              </w:rPr>
              <w:t xml:space="preserve">Registruota buveinė: </w:t>
            </w:r>
          </w:p>
          <w:p w14:paraId="139F7CF9" w14:textId="77777777" w:rsidR="00881250" w:rsidRPr="008305EF" w:rsidRDefault="00881250" w:rsidP="00881250">
            <w:pPr>
              <w:spacing w:after="0" w:line="240" w:lineRule="auto"/>
              <w:contextualSpacing/>
              <w:rPr>
                <w:rFonts w:ascii="Times New Roman" w:hAnsi="Times New Roman" w:cs="Times New Roman"/>
                <w:iCs/>
              </w:rPr>
            </w:pPr>
            <w:r w:rsidRPr="008305EF">
              <w:rPr>
                <w:rFonts w:ascii="Times New Roman" w:hAnsi="Times New Roman" w:cs="Times New Roman"/>
                <w:bCs/>
                <w:iCs/>
                <w:highlight w:val="yellow"/>
              </w:rPr>
              <w:t>[adresas]</w:t>
            </w:r>
          </w:p>
          <w:p w14:paraId="688A13E7" w14:textId="77777777" w:rsidR="00881250" w:rsidRPr="008305EF" w:rsidRDefault="00881250" w:rsidP="00881250">
            <w:pPr>
              <w:spacing w:after="0" w:line="240" w:lineRule="auto"/>
              <w:contextualSpacing/>
              <w:rPr>
                <w:rFonts w:ascii="Times New Roman" w:hAnsi="Times New Roman" w:cs="Times New Roman"/>
              </w:rPr>
            </w:pPr>
          </w:p>
          <w:p w14:paraId="142A6EA5" w14:textId="77777777" w:rsidR="00881250" w:rsidRPr="008305EF" w:rsidRDefault="00881250" w:rsidP="00881250">
            <w:pPr>
              <w:spacing w:after="0" w:line="240" w:lineRule="auto"/>
              <w:contextualSpacing/>
              <w:rPr>
                <w:rFonts w:ascii="Times New Roman" w:hAnsi="Times New Roman" w:cs="Times New Roman"/>
              </w:rPr>
            </w:pPr>
          </w:p>
          <w:p w14:paraId="3AE36EBB" w14:textId="77777777" w:rsidR="00881250" w:rsidRPr="008305EF" w:rsidRDefault="00881250" w:rsidP="00881250">
            <w:pPr>
              <w:spacing w:after="0" w:line="240" w:lineRule="auto"/>
              <w:contextualSpacing/>
              <w:rPr>
                <w:rFonts w:ascii="Times New Roman" w:hAnsi="Times New Roman" w:cs="Times New Roman"/>
              </w:rPr>
            </w:pPr>
            <w:r w:rsidRPr="008305EF">
              <w:rPr>
                <w:rFonts w:ascii="Times New Roman" w:hAnsi="Times New Roman" w:cs="Times New Roman"/>
              </w:rPr>
              <w:t xml:space="preserve">Juridinio asmens kodas </w:t>
            </w:r>
            <w:r w:rsidRPr="008305EF">
              <w:rPr>
                <w:rFonts w:ascii="Times New Roman" w:hAnsi="Times New Roman" w:cs="Times New Roman"/>
                <w:highlight w:val="yellow"/>
              </w:rPr>
              <w:t>[nurodyti]</w:t>
            </w:r>
            <w:r w:rsidRPr="008305EF">
              <w:rPr>
                <w:rFonts w:ascii="Times New Roman" w:hAnsi="Times New Roman" w:cs="Times New Roman"/>
              </w:rPr>
              <w:t xml:space="preserve"> </w:t>
            </w:r>
          </w:p>
          <w:p w14:paraId="421BDE04" w14:textId="77777777" w:rsidR="00881250" w:rsidRPr="008305EF" w:rsidRDefault="00881250" w:rsidP="00881250">
            <w:pPr>
              <w:spacing w:after="0" w:line="240" w:lineRule="auto"/>
              <w:contextualSpacing/>
              <w:rPr>
                <w:rFonts w:ascii="Times New Roman" w:hAnsi="Times New Roman" w:cs="Times New Roman"/>
              </w:rPr>
            </w:pPr>
            <w:r w:rsidRPr="008305EF">
              <w:rPr>
                <w:rFonts w:ascii="Times New Roman" w:hAnsi="Times New Roman" w:cs="Times New Roman"/>
              </w:rPr>
              <w:t xml:space="preserve">PVM mokėtojo kodas </w:t>
            </w:r>
            <w:r w:rsidRPr="008305EF">
              <w:rPr>
                <w:rFonts w:ascii="Times New Roman" w:hAnsi="Times New Roman" w:cs="Times New Roman"/>
                <w:highlight w:val="yellow"/>
              </w:rPr>
              <w:t>[nurodyti]</w:t>
            </w:r>
          </w:p>
          <w:p w14:paraId="42211060" w14:textId="77777777" w:rsidR="00881250" w:rsidRPr="008305EF" w:rsidRDefault="00881250" w:rsidP="00881250">
            <w:pPr>
              <w:tabs>
                <w:tab w:val="left" w:pos="664"/>
                <w:tab w:val="left" w:pos="762"/>
              </w:tabs>
              <w:spacing w:after="0" w:line="240" w:lineRule="auto"/>
              <w:contextualSpacing/>
              <w:rPr>
                <w:rFonts w:ascii="Times New Roman" w:hAnsi="Times New Roman" w:cs="Times New Roman"/>
              </w:rPr>
            </w:pPr>
            <w:r w:rsidRPr="008305EF">
              <w:rPr>
                <w:rFonts w:ascii="Times New Roman" w:hAnsi="Times New Roman" w:cs="Times New Roman"/>
              </w:rPr>
              <w:t xml:space="preserve">A. s. </w:t>
            </w:r>
            <w:r w:rsidRPr="008305EF">
              <w:rPr>
                <w:rFonts w:ascii="Times New Roman" w:hAnsi="Times New Roman" w:cs="Times New Roman"/>
                <w:highlight w:val="yellow"/>
              </w:rPr>
              <w:t>[nurodyti]</w:t>
            </w:r>
            <w:r w:rsidRPr="008305EF">
              <w:rPr>
                <w:rFonts w:ascii="Times New Roman" w:hAnsi="Times New Roman" w:cs="Times New Roman"/>
              </w:rPr>
              <w:t xml:space="preserve"> </w:t>
            </w:r>
          </w:p>
          <w:p w14:paraId="097E1350" w14:textId="77777777" w:rsidR="00881250" w:rsidRPr="008305EF" w:rsidRDefault="00881250" w:rsidP="00881250">
            <w:pPr>
              <w:tabs>
                <w:tab w:val="left" w:pos="664"/>
                <w:tab w:val="left" w:pos="762"/>
              </w:tabs>
              <w:spacing w:after="0" w:line="240" w:lineRule="auto"/>
              <w:contextualSpacing/>
              <w:rPr>
                <w:rFonts w:ascii="Times New Roman" w:hAnsi="Times New Roman" w:cs="Times New Roman"/>
              </w:rPr>
            </w:pPr>
            <w:r w:rsidRPr="008305EF">
              <w:rPr>
                <w:rFonts w:ascii="Times New Roman" w:hAnsi="Times New Roman" w:cs="Times New Roman"/>
                <w:highlight w:val="yellow"/>
              </w:rPr>
              <w:t>[banko pavadinimas]</w:t>
            </w:r>
          </w:p>
          <w:p w14:paraId="44B78EC6" w14:textId="77777777" w:rsidR="00881250" w:rsidRPr="008305EF" w:rsidRDefault="00881250" w:rsidP="00881250">
            <w:pPr>
              <w:tabs>
                <w:tab w:val="left" w:pos="664"/>
                <w:tab w:val="left" w:pos="762"/>
              </w:tabs>
              <w:spacing w:after="0" w:line="240" w:lineRule="auto"/>
              <w:contextualSpacing/>
              <w:rPr>
                <w:rFonts w:ascii="Times New Roman" w:hAnsi="Times New Roman" w:cs="Times New Roman"/>
              </w:rPr>
            </w:pPr>
            <w:r w:rsidRPr="008305EF">
              <w:rPr>
                <w:rFonts w:ascii="Times New Roman" w:hAnsi="Times New Roman" w:cs="Times New Roman"/>
              </w:rPr>
              <w:t xml:space="preserve">Banko kodas </w:t>
            </w:r>
            <w:r w:rsidRPr="008305EF">
              <w:rPr>
                <w:rFonts w:ascii="Times New Roman" w:hAnsi="Times New Roman" w:cs="Times New Roman"/>
                <w:highlight w:val="yellow"/>
              </w:rPr>
              <w:t>[nurodyti]</w:t>
            </w:r>
          </w:p>
          <w:p w14:paraId="50ED09EF" w14:textId="77777777" w:rsidR="00881250" w:rsidRPr="008305EF" w:rsidRDefault="00881250" w:rsidP="00881250">
            <w:pPr>
              <w:spacing w:after="0" w:line="240" w:lineRule="auto"/>
              <w:contextualSpacing/>
              <w:rPr>
                <w:rFonts w:ascii="Times New Roman" w:hAnsi="Times New Roman" w:cs="Times New Roman"/>
              </w:rPr>
            </w:pPr>
            <w:r w:rsidRPr="008305EF">
              <w:rPr>
                <w:rFonts w:ascii="Times New Roman" w:hAnsi="Times New Roman" w:cs="Times New Roman"/>
              </w:rPr>
              <w:t xml:space="preserve">Tel. </w:t>
            </w:r>
            <w:r w:rsidRPr="008305EF">
              <w:rPr>
                <w:rFonts w:ascii="Times New Roman" w:hAnsi="Times New Roman" w:cs="Times New Roman"/>
                <w:highlight w:val="yellow"/>
              </w:rPr>
              <w:t>[nurodyti]</w:t>
            </w:r>
          </w:p>
          <w:p w14:paraId="30A30505" w14:textId="77777777" w:rsidR="00881250" w:rsidRPr="008305EF" w:rsidRDefault="00881250" w:rsidP="00881250">
            <w:pPr>
              <w:spacing w:after="120" w:line="240" w:lineRule="auto"/>
              <w:rPr>
                <w:rFonts w:ascii="Times New Roman" w:hAnsi="Times New Roman" w:cs="Times New Roman"/>
              </w:rPr>
            </w:pPr>
            <w:r w:rsidRPr="008305EF">
              <w:rPr>
                <w:rFonts w:ascii="Times New Roman" w:hAnsi="Times New Roman" w:cs="Times New Roman"/>
              </w:rPr>
              <w:t xml:space="preserve">El. p. </w:t>
            </w:r>
            <w:r w:rsidRPr="008305EF">
              <w:rPr>
                <w:rFonts w:ascii="Times New Roman" w:hAnsi="Times New Roman" w:cs="Times New Roman"/>
                <w:highlight w:val="yellow"/>
              </w:rPr>
              <w:t>[nurodyti]</w:t>
            </w:r>
          </w:p>
          <w:p w14:paraId="79045992" w14:textId="77777777" w:rsidR="00881250" w:rsidRPr="008305EF" w:rsidRDefault="00881250" w:rsidP="00881250">
            <w:pPr>
              <w:tabs>
                <w:tab w:val="left" w:pos="664"/>
              </w:tabs>
              <w:spacing w:after="0" w:line="240" w:lineRule="auto"/>
              <w:contextualSpacing/>
              <w:rPr>
                <w:rFonts w:ascii="Times New Roman" w:hAnsi="Times New Roman" w:cs="Times New Roman"/>
              </w:rPr>
            </w:pPr>
            <w:r w:rsidRPr="008305EF">
              <w:rPr>
                <w:rFonts w:ascii="Times New Roman" w:hAnsi="Times New Roman" w:cs="Times New Roman"/>
                <w:highlight w:val="yellow"/>
              </w:rPr>
              <w:t>[Pareigos]</w:t>
            </w:r>
          </w:p>
          <w:p w14:paraId="36ED1E31" w14:textId="77777777" w:rsidR="00881250" w:rsidRPr="008305EF" w:rsidRDefault="00881250" w:rsidP="00881250">
            <w:pPr>
              <w:tabs>
                <w:tab w:val="left" w:pos="664"/>
              </w:tabs>
              <w:spacing w:after="0" w:line="240" w:lineRule="auto"/>
              <w:contextualSpacing/>
              <w:rPr>
                <w:rFonts w:ascii="Times New Roman" w:hAnsi="Times New Roman" w:cs="Times New Roman"/>
                <w:color w:val="FF0000"/>
              </w:rPr>
            </w:pPr>
            <w:r w:rsidRPr="008305EF">
              <w:rPr>
                <w:rFonts w:ascii="Times New Roman" w:hAnsi="Times New Roman" w:cs="Times New Roman"/>
                <w:highlight w:val="yellow"/>
              </w:rPr>
              <w:t>[Vardas, pavardė]</w:t>
            </w:r>
          </w:p>
          <w:p w14:paraId="41AC03DC" w14:textId="77777777" w:rsidR="00881250" w:rsidRPr="008305EF" w:rsidRDefault="00881250" w:rsidP="00881250">
            <w:pPr>
              <w:widowControl w:val="0"/>
              <w:shd w:val="clear" w:color="auto" w:fill="FFFFFF"/>
              <w:autoSpaceDE w:val="0"/>
              <w:spacing w:after="0" w:line="278" w:lineRule="exact"/>
              <w:ind w:left="34"/>
              <w:rPr>
                <w:rFonts w:ascii="Times New Roman" w:hAnsi="Times New Roman" w:cs="Times New Roman"/>
              </w:rPr>
            </w:pPr>
            <w:r w:rsidRPr="008305EF">
              <w:rPr>
                <w:rFonts w:ascii="Times New Roman" w:hAnsi="Times New Roman" w:cs="Times New Roman"/>
              </w:rPr>
              <w:t>________________</w:t>
            </w:r>
          </w:p>
          <w:p w14:paraId="7F1CE263" w14:textId="77777777" w:rsidR="00881250" w:rsidRPr="008305EF" w:rsidRDefault="00881250" w:rsidP="00881250">
            <w:pPr>
              <w:widowControl w:val="0"/>
              <w:shd w:val="clear" w:color="auto" w:fill="FFFFFF"/>
              <w:autoSpaceDE w:val="0"/>
              <w:spacing w:after="0" w:line="278" w:lineRule="exact"/>
              <w:ind w:left="34"/>
              <w:rPr>
                <w:rFonts w:ascii="Times New Roman" w:hAnsi="Times New Roman" w:cs="Times New Roman"/>
                <w:vertAlign w:val="superscript"/>
              </w:rPr>
            </w:pPr>
            <w:r w:rsidRPr="008305EF">
              <w:rPr>
                <w:rFonts w:ascii="Times New Roman" w:hAnsi="Times New Roman" w:cs="Times New Roman"/>
                <w:vertAlign w:val="superscript"/>
              </w:rPr>
              <w:t>(parašas)</w:t>
            </w:r>
          </w:p>
          <w:p w14:paraId="1225FD82" w14:textId="77777777" w:rsidR="00881250" w:rsidRPr="008305EF" w:rsidRDefault="00881250" w:rsidP="00881250">
            <w:pPr>
              <w:widowControl w:val="0"/>
              <w:shd w:val="clear" w:color="auto" w:fill="FFFFFF"/>
              <w:autoSpaceDE w:val="0"/>
              <w:spacing w:after="0" w:line="278" w:lineRule="exact"/>
              <w:ind w:left="34"/>
              <w:rPr>
                <w:rFonts w:ascii="Times New Roman" w:hAnsi="Times New Roman" w:cs="Times New Roman"/>
              </w:rPr>
            </w:pPr>
            <w:r w:rsidRPr="008305EF">
              <w:rPr>
                <w:rFonts w:ascii="Times New Roman" w:hAnsi="Times New Roman" w:cs="Times New Roman"/>
              </w:rPr>
              <w:t>________________</w:t>
            </w:r>
          </w:p>
          <w:p w14:paraId="100653EA" w14:textId="567B1C59" w:rsidR="00197BF2" w:rsidRPr="008305EF" w:rsidRDefault="00881250" w:rsidP="00881250">
            <w:pPr>
              <w:tabs>
                <w:tab w:val="left" w:pos="664"/>
              </w:tabs>
              <w:spacing w:after="0" w:line="240" w:lineRule="auto"/>
              <w:contextualSpacing/>
              <w:rPr>
                <w:rFonts w:ascii="Times New Roman" w:eastAsiaTheme="minorHAnsi" w:hAnsi="Times New Roman" w:cs="Times New Roman"/>
                <w:lang w:eastAsia="en-US"/>
              </w:rPr>
            </w:pPr>
            <w:r w:rsidRPr="008305EF">
              <w:rPr>
                <w:rFonts w:ascii="Times New Roman" w:hAnsi="Times New Roman" w:cs="Times New Roman"/>
                <w:vertAlign w:val="superscript"/>
              </w:rPr>
              <w:t>(data)</w:t>
            </w:r>
          </w:p>
        </w:tc>
      </w:tr>
    </w:tbl>
    <w:p w14:paraId="4045A06B" w14:textId="77777777" w:rsidR="00F51580" w:rsidRPr="008305EF" w:rsidRDefault="00F51580" w:rsidP="00002A64">
      <w:pPr>
        <w:tabs>
          <w:tab w:val="left" w:pos="0"/>
        </w:tabs>
        <w:spacing w:after="0" w:line="240" w:lineRule="auto"/>
        <w:contextualSpacing/>
        <w:rPr>
          <w:rFonts w:ascii="Times New Roman" w:eastAsia="Times New Roman" w:hAnsi="Times New Roman" w:cs="Times New Roman"/>
          <w:b/>
          <w:color w:val="000000"/>
          <w:lang w:eastAsia="en-US"/>
        </w:rPr>
      </w:pPr>
    </w:p>
    <w:sectPr w:rsidR="00F51580" w:rsidRPr="008305EF" w:rsidSect="00F5158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B4BB" w14:textId="77777777" w:rsidR="00567811" w:rsidRDefault="00567811" w:rsidP="00F51580">
      <w:pPr>
        <w:spacing w:after="0" w:line="240" w:lineRule="auto"/>
      </w:pPr>
      <w:r>
        <w:separator/>
      </w:r>
    </w:p>
  </w:endnote>
  <w:endnote w:type="continuationSeparator" w:id="0">
    <w:p w14:paraId="1466406E" w14:textId="77777777" w:rsidR="00567811" w:rsidRDefault="00567811"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C51C" w14:textId="77777777" w:rsidR="00567811" w:rsidRDefault="00567811" w:rsidP="00F51580">
      <w:pPr>
        <w:spacing w:after="0" w:line="240" w:lineRule="auto"/>
      </w:pPr>
      <w:r>
        <w:separator/>
      </w:r>
    </w:p>
  </w:footnote>
  <w:footnote w:type="continuationSeparator" w:id="0">
    <w:p w14:paraId="60329526" w14:textId="77777777" w:rsidR="00567811" w:rsidRDefault="00567811"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0B7BA804"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78734A">
          <w:rPr>
            <w:rFonts w:ascii="Times New Roman" w:hAnsi="Times New Roman" w:cs="Times New Roman"/>
            <w:noProof/>
            <w:sz w:val="24"/>
            <w:szCs w:val="24"/>
          </w:rPr>
          <w:t>6</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25E27"/>
    <w:multiLevelType w:val="multilevel"/>
    <w:tmpl w:val="B2BECB82"/>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7F208C"/>
    <w:multiLevelType w:val="multilevel"/>
    <w:tmpl w:val="0D22237A"/>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C54031"/>
    <w:multiLevelType w:val="hybridMultilevel"/>
    <w:tmpl w:val="B2363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9153712">
    <w:abstractNumId w:val="3"/>
  </w:num>
  <w:num w:numId="2" w16cid:durableId="1092357266">
    <w:abstractNumId w:val="4"/>
  </w:num>
  <w:num w:numId="3" w16cid:durableId="866332855">
    <w:abstractNumId w:val="5"/>
  </w:num>
  <w:num w:numId="4" w16cid:durableId="2000425793">
    <w:abstractNumId w:val="6"/>
  </w:num>
  <w:num w:numId="5" w16cid:durableId="1165702813">
    <w:abstractNumId w:val="2"/>
  </w:num>
  <w:num w:numId="6" w16cid:durableId="1475876160">
    <w:abstractNumId w:val="1"/>
  </w:num>
  <w:num w:numId="7" w16cid:durableId="86370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27BF"/>
    <w:rsid w:val="00002A64"/>
    <w:rsid w:val="00012161"/>
    <w:rsid w:val="00014CD1"/>
    <w:rsid w:val="000506CC"/>
    <w:rsid w:val="0008272B"/>
    <w:rsid w:val="00085669"/>
    <w:rsid w:val="000A0D2A"/>
    <w:rsid w:val="000A3BD0"/>
    <w:rsid w:val="000B231F"/>
    <w:rsid w:val="000B434C"/>
    <w:rsid w:val="000C7ADB"/>
    <w:rsid w:val="000E0246"/>
    <w:rsid w:val="0010447B"/>
    <w:rsid w:val="00105D26"/>
    <w:rsid w:val="0012218E"/>
    <w:rsid w:val="00122832"/>
    <w:rsid w:val="00124B77"/>
    <w:rsid w:val="00141184"/>
    <w:rsid w:val="00163865"/>
    <w:rsid w:val="001643F0"/>
    <w:rsid w:val="00167E0E"/>
    <w:rsid w:val="00197BF2"/>
    <w:rsid w:val="001A1451"/>
    <w:rsid w:val="001B336A"/>
    <w:rsid w:val="001B43C7"/>
    <w:rsid w:val="001B5399"/>
    <w:rsid w:val="001D3B58"/>
    <w:rsid w:val="00227966"/>
    <w:rsid w:val="0025783D"/>
    <w:rsid w:val="00272249"/>
    <w:rsid w:val="00283B83"/>
    <w:rsid w:val="002866AA"/>
    <w:rsid w:val="002A3624"/>
    <w:rsid w:val="002B0FA3"/>
    <w:rsid w:val="002D0B1F"/>
    <w:rsid w:val="002D33E6"/>
    <w:rsid w:val="002E450E"/>
    <w:rsid w:val="002F68E1"/>
    <w:rsid w:val="00300BB6"/>
    <w:rsid w:val="00306DBB"/>
    <w:rsid w:val="00325440"/>
    <w:rsid w:val="00353203"/>
    <w:rsid w:val="00353CD6"/>
    <w:rsid w:val="00353CE2"/>
    <w:rsid w:val="003647CB"/>
    <w:rsid w:val="0037399F"/>
    <w:rsid w:val="00375B82"/>
    <w:rsid w:val="00375EE5"/>
    <w:rsid w:val="003779BE"/>
    <w:rsid w:val="0039003E"/>
    <w:rsid w:val="003A3969"/>
    <w:rsid w:val="003A3B1D"/>
    <w:rsid w:val="003A544A"/>
    <w:rsid w:val="003B7B0A"/>
    <w:rsid w:val="003C153C"/>
    <w:rsid w:val="003C2BD6"/>
    <w:rsid w:val="003D3A1A"/>
    <w:rsid w:val="003E3821"/>
    <w:rsid w:val="003E62AB"/>
    <w:rsid w:val="00404694"/>
    <w:rsid w:val="004146F9"/>
    <w:rsid w:val="004154A0"/>
    <w:rsid w:val="00421EC3"/>
    <w:rsid w:val="004249B2"/>
    <w:rsid w:val="00427858"/>
    <w:rsid w:val="00437A89"/>
    <w:rsid w:val="004473D8"/>
    <w:rsid w:val="0045524A"/>
    <w:rsid w:val="00464EC3"/>
    <w:rsid w:val="004940AE"/>
    <w:rsid w:val="00496B05"/>
    <w:rsid w:val="004A001E"/>
    <w:rsid w:val="004A5644"/>
    <w:rsid w:val="004B1B91"/>
    <w:rsid w:val="004C4476"/>
    <w:rsid w:val="004D04C1"/>
    <w:rsid w:val="004D0FEA"/>
    <w:rsid w:val="004D1B93"/>
    <w:rsid w:val="004E1BA5"/>
    <w:rsid w:val="004E27F2"/>
    <w:rsid w:val="004E3721"/>
    <w:rsid w:val="0050008F"/>
    <w:rsid w:val="00500AE7"/>
    <w:rsid w:val="00504143"/>
    <w:rsid w:val="00507D34"/>
    <w:rsid w:val="00512D47"/>
    <w:rsid w:val="0052296E"/>
    <w:rsid w:val="00531B4B"/>
    <w:rsid w:val="005362D6"/>
    <w:rsid w:val="00544327"/>
    <w:rsid w:val="005443F4"/>
    <w:rsid w:val="005449A8"/>
    <w:rsid w:val="00545D43"/>
    <w:rsid w:val="005511AF"/>
    <w:rsid w:val="00552FF7"/>
    <w:rsid w:val="00563539"/>
    <w:rsid w:val="00567811"/>
    <w:rsid w:val="00573253"/>
    <w:rsid w:val="0057459F"/>
    <w:rsid w:val="00576029"/>
    <w:rsid w:val="00587C60"/>
    <w:rsid w:val="005A5AEC"/>
    <w:rsid w:val="005A5C9D"/>
    <w:rsid w:val="005B49F2"/>
    <w:rsid w:val="005B5BAC"/>
    <w:rsid w:val="005D389C"/>
    <w:rsid w:val="005D3FA6"/>
    <w:rsid w:val="005E53DD"/>
    <w:rsid w:val="005E61DC"/>
    <w:rsid w:val="00601317"/>
    <w:rsid w:val="00607E69"/>
    <w:rsid w:val="006120A5"/>
    <w:rsid w:val="00634E67"/>
    <w:rsid w:val="00645972"/>
    <w:rsid w:val="00667E53"/>
    <w:rsid w:val="006A4E4D"/>
    <w:rsid w:val="006B12FB"/>
    <w:rsid w:val="006E0B7F"/>
    <w:rsid w:val="00700AE6"/>
    <w:rsid w:val="00715B16"/>
    <w:rsid w:val="00716C69"/>
    <w:rsid w:val="00724DDD"/>
    <w:rsid w:val="00727216"/>
    <w:rsid w:val="00737581"/>
    <w:rsid w:val="007578E4"/>
    <w:rsid w:val="007626D8"/>
    <w:rsid w:val="00762797"/>
    <w:rsid w:val="007628F1"/>
    <w:rsid w:val="00766ABE"/>
    <w:rsid w:val="007848CC"/>
    <w:rsid w:val="0078734A"/>
    <w:rsid w:val="00792C32"/>
    <w:rsid w:val="007973D7"/>
    <w:rsid w:val="007A288F"/>
    <w:rsid w:val="007A7C94"/>
    <w:rsid w:val="007B5CF9"/>
    <w:rsid w:val="007C0B8E"/>
    <w:rsid w:val="007C3DB1"/>
    <w:rsid w:val="007C4735"/>
    <w:rsid w:val="007F51BA"/>
    <w:rsid w:val="007F56F0"/>
    <w:rsid w:val="00802141"/>
    <w:rsid w:val="008074CA"/>
    <w:rsid w:val="00811533"/>
    <w:rsid w:val="00814369"/>
    <w:rsid w:val="0081612E"/>
    <w:rsid w:val="00821930"/>
    <w:rsid w:val="0082292A"/>
    <w:rsid w:val="008305EF"/>
    <w:rsid w:val="008359D5"/>
    <w:rsid w:val="0083691D"/>
    <w:rsid w:val="00857D9E"/>
    <w:rsid w:val="00873F98"/>
    <w:rsid w:val="00881250"/>
    <w:rsid w:val="00886FBA"/>
    <w:rsid w:val="008961D9"/>
    <w:rsid w:val="008A28B1"/>
    <w:rsid w:val="008A2B7B"/>
    <w:rsid w:val="008B184A"/>
    <w:rsid w:val="008C0016"/>
    <w:rsid w:val="008C7301"/>
    <w:rsid w:val="008D0A41"/>
    <w:rsid w:val="008D32A9"/>
    <w:rsid w:val="008E6270"/>
    <w:rsid w:val="008F086B"/>
    <w:rsid w:val="00906909"/>
    <w:rsid w:val="00906B76"/>
    <w:rsid w:val="00932581"/>
    <w:rsid w:val="0094230D"/>
    <w:rsid w:val="00955E14"/>
    <w:rsid w:val="00983C10"/>
    <w:rsid w:val="00990242"/>
    <w:rsid w:val="009912EA"/>
    <w:rsid w:val="009A206A"/>
    <w:rsid w:val="009B30DA"/>
    <w:rsid w:val="009D381C"/>
    <w:rsid w:val="009D4A1A"/>
    <w:rsid w:val="009D799D"/>
    <w:rsid w:val="009E60DD"/>
    <w:rsid w:val="00A018E9"/>
    <w:rsid w:val="00A03C4B"/>
    <w:rsid w:val="00A1033B"/>
    <w:rsid w:val="00A13668"/>
    <w:rsid w:val="00A30B4E"/>
    <w:rsid w:val="00A35266"/>
    <w:rsid w:val="00A65D94"/>
    <w:rsid w:val="00A67399"/>
    <w:rsid w:val="00A928FC"/>
    <w:rsid w:val="00A97B9F"/>
    <w:rsid w:val="00AA4DA5"/>
    <w:rsid w:val="00AC3143"/>
    <w:rsid w:val="00AD5F79"/>
    <w:rsid w:val="00AF2CF5"/>
    <w:rsid w:val="00AF34D4"/>
    <w:rsid w:val="00B0715E"/>
    <w:rsid w:val="00B1743C"/>
    <w:rsid w:val="00B22B3C"/>
    <w:rsid w:val="00B27050"/>
    <w:rsid w:val="00B3379B"/>
    <w:rsid w:val="00B355C6"/>
    <w:rsid w:val="00B35B41"/>
    <w:rsid w:val="00B4074C"/>
    <w:rsid w:val="00B45403"/>
    <w:rsid w:val="00B516D9"/>
    <w:rsid w:val="00B612FA"/>
    <w:rsid w:val="00B75F2C"/>
    <w:rsid w:val="00B90479"/>
    <w:rsid w:val="00B95043"/>
    <w:rsid w:val="00BA5735"/>
    <w:rsid w:val="00BA5A94"/>
    <w:rsid w:val="00BA714A"/>
    <w:rsid w:val="00BD3DE8"/>
    <w:rsid w:val="00BF0586"/>
    <w:rsid w:val="00BF73AD"/>
    <w:rsid w:val="00C01F17"/>
    <w:rsid w:val="00C21377"/>
    <w:rsid w:val="00C31F4F"/>
    <w:rsid w:val="00C472AD"/>
    <w:rsid w:val="00C47DF2"/>
    <w:rsid w:val="00C650F7"/>
    <w:rsid w:val="00C67E80"/>
    <w:rsid w:val="00C8142B"/>
    <w:rsid w:val="00C83830"/>
    <w:rsid w:val="00C84B82"/>
    <w:rsid w:val="00CD1CE3"/>
    <w:rsid w:val="00CE3377"/>
    <w:rsid w:val="00CF59E0"/>
    <w:rsid w:val="00D05C12"/>
    <w:rsid w:val="00D06452"/>
    <w:rsid w:val="00D24E68"/>
    <w:rsid w:val="00D2704A"/>
    <w:rsid w:val="00D33573"/>
    <w:rsid w:val="00D45AE1"/>
    <w:rsid w:val="00D4653C"/>
    <w:rsid w:val="00D53F1D"/>
    <w:rsid w:val="00D56822"/>
    <w:rsid w:val="00D7445E"/>
    <w:rsid w:val="00D826CD"/>
    <w:rsid w:val="00D86013"/>
    <w:rsid w:val="00D907E1"/>
    <w:rsid w:val="00DD4A84"/>
    <w:rsid w:val="00DF30B0"/>
    <w:rsid w:val="00E15C4F"/>
    <w:rsid w:val="00E2273D"/>
    <w:rsid w:val="00E22EC5"/>
    <w:rsid w:val="00E33927"/>
    <w:rsid w:val="00E4520E"/>
    <w:rsid w:val="00E469F4"/>
    <w:rsid w:val="00E56DC2"/>
    <w:rsid w:val="00E86DC8"/>
    <w:rsid w:val="00EA000A"/>
    <w:rsid w:val="00EE2A98"/>
    <w:rsid w:val="00EE64BC"/>
    <w:rsid w:val="00EF3D43"/>
    <w:rsid w:val="00EF4582"/>
    <w:rsid w:val="00F07BC9"/>
    <w:rsid w:val="00F1070F"/>
    <w:rsid w:val="00F22815"/>
    <w:rsid w:val="00F40E81"/>
    <w:rsid w:val="00F43645"/>
    <w:rsid w:val="00F45595"/>
    <w:rsid w:val="00F51580"/>
    <w:rsid w:val="00F5514D"/>
    <w:rsid w:val="00F67C6B"/>
    <w:rsid w:val="00F70097"/>
    <w:rsid w:val="00F72DF3"/>
    <w:rsid w:val="00F81C42"/>
    <w:rsid w:val="00F90E78"/>
    <w:rsid w:val="00F913CD"/>
    <w:rsid w:val="00FA1BB4"/>
    <w:rsid w:val="00FB632E"/>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styleId="Neapdorotaspaminjimas">
    <w:name w:val="Unresolved Mention"/>
    <w:basedOn w:val="Numatytasispastraiposriftas"/>
    <w:uiPriority w:val="99"/>
    <w:semiHidden/>
    <w:unhideWhenUsed/>
    <w:rsid w:val="00CD1CE3"/>
    <w:rPr>
      <w:color w:val="605E5C"/>
      <w:shd w:val="clear" w:color="auto" w:fill="E1DFDD"/>
    </w:rPr>
  </w:style>
  <w:style w:type="paragraph" w:customStyle="1" w:styleId="BodyText1">
    <w:name w:val="Body Text1"/>
    <w:rsid w:val="00881250"/>
    <w:pPr>
      <w:suppressAutoHyphens/>
      <w:spacing w:after="0" w:line="240" w:lineRule="auto"/>
      <w:ind w:firstLine="312"/>
      <w:jc w:val="both"/>
    </w:pPr>
    <w:rPr>
      <w:rFonts w:ascii="TimesLT" w:eastAsia="Times New Roman" w:hAnsi="TimesLT" w:cs="Times New Roman"/>
      <w:color w:val="00000A"/>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79577">
      <w:bodyDiv w:val="1"/>
      <w:marLeft w:val="0"/>
      <w:marRight w:val="0"/>
      <w:marTop w:val="0"/>
      <w:marBottom w:val="0"/>
      <w:divBdr>
        <w:top w:val="none" w:sz="0" w:space="0" w:color="auto"/>
        <w:left w:val="none" w:sz="0" w:space="0" w:color="auto"/>
        <w:bottom w:val="none" w:sz="0" w:space="0" w:color="auto"/>
        <w:right w:val="none" w:sz="0" w:space="0" w:color="auto"/>
      </w:divBdr>
    </w:div>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3FC7DE-6750-4CE8-B49D-FF4C219822E3}">
  <ds:schemaRefs>
    <ds:schemaRef ds:uri="http://schemas.openxmlformats.org/officeDocument/2006/bibliography"/>
  </ds:schemaRefs>
</ds:datastoreItem>
</file>

<file path=customXml/itemProps2.xml><?xml version="1.0" encoding="utf-8"?>
<ds:datastoreItem xmlns:ds="http://schemas.openxmlformats.org/officeDocument/2006/customXml" ds:itemID="{4ACA02C3-5DCD-4D5A-B55A-1811C0FD2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A0E10-99F9-4E8F-83CD-790F527AEB64}">
  <ds:schemaRefs>
    <ds:schemaRef ds:uri="http://schemas.microsoft.com/sharepoint/v3/contenttype/forms"/>
  </ds:schemaRefs>
</ds:datastoreItem>
</file>

<file path=customXml/itemProps4.xml><?xml version="1.0" encoding="utf-8"?>
<ds:datastoreItem xmlns:ds="http://schemas.openxmlformats.org/officeDocument/2006/customXml" ds:itemID="{EA143F28-BCD1-426F-BAA4-850107F5E25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11731</Words>
  <Characters>6687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57</cp:revision>
  <dcterms:created xsi:type="dcterms:W3CDTF">2024-12-16T13:19:00Z</dcterms:created>
  <dcterms:modified xsi:type="dcterms:W3CDTF">2025-11-14T16:03:00Z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