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52377595" w:rsidR="008D704D" w:rsidRPr="00DF5DF6" w:rsidRDefault="00543F93"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Pr>
          <w:rFonts w:ascii="Verdana" w:eastAsia="Calibri" w:hAnsi="Verdana" w:cstheme="minorHAnsi"/>
          <w:color w:val="auto"/>
          <w:sz w:val="20"/>
          <w:szCs w:val="20"/>
        </w:rPr>
        <w:t>Pirkimo sąlygų p</w:t>
      </w:r>
      <w:r w:rsidR="008D704D" w:rsidRPr="00DF5DF6">
        <w:rPr>
          <w:rFonts w:ascii="Verdana" w:eastAsia="Calibri" w:hAnsi="Verdana" w:cstheme="minorHAnsi"/>
          <w:color w:val="auto"/>
          <w:sz w:val="20"/>
          <w:szCs w:val="20"/>
        </w:rPr>
        <w:t xml:space="preserve">riedas </w:t>
      </w:r>
      <w:r w:rsidR="00D751CF">
        <w:rPr>
          <w:rFonts w:ascii="Verdana" w:eastAsia="Calibri" w:hAnsi="Verdana" w:cstheme="minorHAnsi"/>
          <w:color w:val="auto"/>
          <w:sz w:val="20"/>
          <w:szCs w:val="20"/>
          <w:lang w:val="en-US"/>
        </w:rPr>
        <w:t xml:space="preserve">Nr. </w:t>
      </w:r>
      <w:r w:rsidR="00B172A2">
        <w:rPr>
          <w:rFonts w:ascii="Verdana" w:eastAsia="Calibri" w:hAnsi="Verdana" w:cstheme="minorHAnsi"/>
          <w:color w:val="auto"/>
          <w:sz w:val="20"/>
          <w:szCs w:val="20"/>
          <w:lang w:val="en-US"/>
        </w:rPr>
        <w:t>2</w:t>
      </w:r>
      <w:r w:rsidR="00D751CF">
        <w:rPr>
          <w:rFonts w:ascii="Verdana" w:eastAsia="Calibri" w:hAnsi="Verdana" w:cstheme="minorHAnsi"/>
          <w:color w:val="auto"/>
          <w:sz w:val="20"/>
          <w:szCs w:val="20"/>
          <w:lang w:val="en-US"/>
        </w:rPr>
        <w:t xml:space="preserve"> </w:t>
      </w:r>
      <w:r w:rsidR="008D704D" w:rsidRPr="00DF5DF6">
        <w:rPr>
          <w:rFonts w:ascii="Verdana" w:eastAsia="Calibri" w:hAnsi="Verdana" w:cstheme="minorHAnsi"/>
          <w:color w:val="auto"/>
          <w:sz w:val="20"/>
          <w:szCs w:val="20"/>
        </w:rPr>
        <w:t xml:space="preserve">„Pasiūlymo </w:t>
      </w:r>
      <w:proofErr w:type="gramStart"/>
      <w:r w:rsidR="008D704D" w:rsidRPr="00DF5DF6">
        <w:rPr>
          <w:rFonts w:ascii="Verdana" w:eastAsia="Calibri" w:hAnsi="Verdana" w:cstheme="minorHAnsi"/>
          <w:color w:val="auto"/>
          <w:sz w:val="20"/>
          <w:szCs w:val="20"/>
        </w:rPr>
        <w:t>forma“</w:t>
      </w:r>
      <w:bookmarkEnd w:id="0"/>
      <w:bookmarkEnd w:id="1"/>
      <w:bookmarkEnd w:id="2"/>
      <w:bookmarkEnd w:id="3"/>
      <w:proofErr w:type="gramEnd"/>
    </w:p>
    <w:p w14:paraId="3FBCB19E" w14:textId="77777777" w:rsidR="004B2F5E" w:rsidRPr="00DF5DF6" w:rsidRDefault="004B2F5E" w:rsidP="004B2F5E">
      <w:pPr>
        <w:rPr>
          <w:rFonts w:ascii="Verdana" w:hAnsi="Verdana"/>
          <w:sz w:val="20"/>
          <w:szCs w:val="20"/>
        </w:rPr>
      </w:pPr>
    </w:p>
    <w:p w14:paraId="6C7D42C3" w14:textId="77777777" w:rsidR="004404CB" w:rsidRPr="00DF5DF6" w:rsidRDefault="004404CB" w:rsidP="004404CB">
      <w:pPr>
        <w:spacing w:after="0" w:line="240" w:lineRule="auto"/>
        <w:jc w:val="center"/>
        <w:rPr>
          <w:rFonts w:ascii="Verdana" w:eastAsia="Times New Roman" w:hAnsi="Verdana" w:cs="Times New Roman"/>
          <w:b/>
          <w:sz w:val="20"/>
          <w:szCs w:val="20"/>
        </w:rPr>
      </w:pPr>
      <w:r w:rsidRPr="00DF5DF6">
        <w:rPr>
          <w:rFonts w:ascii="Verdana" w:eastAsia="Times New Roman" w:hAnsi="Verdana" w:cs="Times New Roman"/>
          <w:b/>
          <w:sz w:val="20"/>
          <w:szCs w:val="20"/>
        </w:rPr>
        <w:t>PASIŪLYMAS</w:t>
      </w:r>
    </w:p>
    <w:p w14:paraId="1C772016" w14:textId="77777777" w:rsidR="004404CB" w:rsidRPr="00DF5DF6" w:rsidRDefault="004404CB" w:rsidP="004404CB">
      <w:pPr>
        <w:pStyle w:val="NormalWeb"/>
        <w:spacing w:before="0" w:beforeAutospacing="0" w:after="0" w:afterAutospacing="0"/>
        <w:jc w:val="center"/>
        <w:rPr>
          <w:rFonts w:ascii="Verdana" w:hAnsi="Verdana"/>
          <w:b/>
          <w:bCs/>
          <w:caps/>
          <w:sz w:val="20"/>
          <w:szCs w:val="20"/>
        </w:rPr>
      </w:pPr>
    </w:p>
    <w:p w14:paraId="00BED8EB" w14:textId="44DD35DF" w:rsidR="004404CB" w:rsidRPr="00DF5DF6" w:rsidRDefault="006F0AF1" w:rsidP="004404CB">
      <w:pPr>
        <w:pStyle w:val="Title"/>
        <w:keepNext/>
        <w:jc w:val="center"/>
        <w:rPr>
          <w:rFonts w:ascii="Verdana" w:eastAsia="Times New Roman" w:hAnsi="Verdana" w:cs="Times New Roman"/>
          <w:b/>
          <w:bCs/>
          <w:color w:val="auto"/>
          <w:sz w:val="20"/>
          <w:szCs w:val="20"/>
        </w:rPr>
      </w:pPr>
      <w:r w:rsidRPr="00DF5DF6">
        <w:rPr>
          <w:rFonts w:ascii="Verdana" w:eastAsia="Calibri" w:hAnsi="Verdana" w:cs="Times New Roman"/>
          <w:b/>
          <w:bCs/>
          <w:color w:val="auto"/>
          <w:sz w:val="20"/>
          <w:szCs w:val="20"/>
        </w:rPr>
        <w:t xml:space="preserve">DĖL </w:t>
      </w:r>
      <w:r w:rsidR="004F7E15">
        <w:rPr>
          <w:rFonts w:ascii="Verdana" w:eastAsia="Calibri" w:hAnsi="Verdana" w:cs="Times New Roman"/>
          <w:b/>
          <w:bCs/>
          <w:color w:val="auto"/>
          <w:sz w:val="20"/>
          <w:szCs w:val="20"/>
        </w:rPr>
        <w:t xml:space="preserve">PADIDINTO PRAVAŽUMO </w:t>
      </w:r>
      <w:r w:rsidR="00192F5E" w:rsidRPr="00E30C93">
        <w:rPr>
          <w:rFonts w:ascii="Verdana" w:hAnsi="Verdana" w:cstheme="minorHAnsi"/>
          <w:b/>
          <w:bCs/>
          <w:color w:val="000000" w:themeColor="text1"/>
          <w:sz w:val="20"/>
          <w:szCs w:val="20"/>
        </w:rPr>
        <w:t>AUTOMOBILI</w:t>
      </w:r>
      <w:r w:rsidR="00192F5E">
        <w:rPr>
          <w:rFonts w:ascii="Verdana" w:hAnsi="Verdana" w:cstheme="minorHAnsi"/>
          <w:b/>
          <w:bCs/>
          <w:color w:val="000000" w:themeColor="text1"/>
          <w:sz w:val="20"/>
          <w:szCs w:val="20"/>
        </w:rPr>
        <w:t>O</w:t>
      </w:r>
      <w:r w:rsidR="00543F93">
        <w:rPr>
          <w:rFonts w:ascii="Verdana" w:hAnsi="Verdana" w:cstheme="minorHAnsi"/>
          <w:b/>
          <w:bCs/>
          <w:color w:val="000000" w:themeColor="text1"/>
          <w:sz w:val="20"/>
          <w:szCs w:val="20"/>
        </w:rPr>
        <w:t xml:space="preserve"> NUOMOS</w:t>
      </w:r>
      <w:r w:rsidR="00192F5E" w:rsidRPr="00E30C93">
        <w:rPr>
          <w:rFonts w:ascii="Verdana" w:hAnsi="Verdana" w:cstheme="minorHAnsi"/>
          <w:b/>
          <w:bCs/>
          <w:color w:val="000000" w:themeColor="text1"/>
          <w:sz w:val="20"/>
          <w:szCs w:val="20"/>
        </w:rPr>
        <w:t xml:space="preserve"> </w:t>
      </w:r>
      <w:r w:rsidR="00543F93">
        <w:rPr>
          <w:rFonts w:ascii="Verdana" w:hAnsi="Verdana" w:cstheme="minorHAnsi"/>
          <w:b/>
          <w:bCs/>
          <w:color w:val="000000" w:themeColor="text1"/>
          <w:sz w:val="20"/>
          <w:szCs w:val="20"/>
        </w:rPr>
        <w:t>(</w:t>
      </w:r>
      <w:r w:rsidR="00192F5E" w:rsidRPr="00E30C93">
        <w:rPr>
          <w:rFonts w:ascii="Verdana" w:hAnsi="Verdana" w:cstheme="minorHAnsi"/>
          <w:b/>
          <w:bCs/>
          <w:color w:val="000000" w:themeColor="text1"/>
          <w:sz w:val="20"/>
          <w:szCs w:val="20"/>
        </w:rPr>
        <w:t>VEIKLOS NUOMOS PAGRINDU</w:t>
      </w:r>
      <w:r w:rsidR="00543F93">
        <w:rPr>
          <w:rFonts w:ascii="Verdana" w:hAnsi="Verdana" w:cstheme="minorHAnsi"/>
          <w:b/>
          <w:bCs/>
          <w:color w:val="000000" w:themeColor="text1"/>
          <w:sz w:val="20"/>
          <w:szCs w:val="20"/>
        </w:rPr>
        <w:t>)</w:t>
      </w:r>
      <w:r w:rsidR="007B09ED" w:rsidRPr="007B09ED">
        <w:rPr>
          <w:rFonts w:ascii="Verdana" w:eastAsia="Calibri" w:hAnsi="Verdana" w:cs="Times New Roman"/>
          <w:b/>
          <w:bCs/>
          <w:sz w:val="20"/>
          <w:szCs w:val="20"/>
        </w:rPr>
        <w:t xml:space="preserve"> </w:t>
      </w:r>
      <w:r w:rsidR="00A05742" w:rsidRPr="007B09ED">
        <w:rPr>
          <w:rFonts w:ascii="Verdana" w:eastAsia="Calibri" w:hAnsi="Verdana" w:cs="Times New Roman"/>
          <w:b/>
          <w:bCs/>
          <w:color w:val="auto"/>
          <w:sz w:val="20"/>
          <w:szCs w:val="20"/>
        </w:rPr>
        <w:t>PIRKIMO</w:t>
      </w:r>
      <w:r w:rsidR="004404CB" w:rsidRPr="00DF5DF6">
        <w:rPr>
          <w:rFonts w:ascii="Verdana" w:hAnsi="Verdana" w:cs="Times New Roman"/>
          <w:b/>
          <w:bCs/>
          <w:color w:val="auto"/>
          <w:sz w:val="20"/>
          <w:szCs w:val="20"/>
        </w:rPr>
        <w:t xml:space="preserve"> </w:t>
      </w:r>
    </w:p>
    <w:p w14:paraId="3494634C" w14:textId="77777777" w:rsidR="004404CB" w:rsidRPr="00DF5DF6" w:rsidRDefault="004404CB" w:rsidP="004404CB">
      <w:pPr>
        <w:pStyle w:val="NormalWeb"/>
        <w:spacing w:before="0" w:beforeAutospacing="0" w:after="0" w:afterAutospacing="0"/>
        <w:jc w:val="center"/>
        <w:rPr>
          <w:rFonts w:ascii="Verdana" w:hAnsi="Verdana"/>
          <w:b/>
          <w:bCs/>
          <w:caps/>
          <w:sz w:val="20"/>
          <w:szCs w:val="20"/>
        </w:rPr>
      </w:pPr>
      <w:r w:rsidRPr="00DF5DF6">
        <w:rPr>
          <w:rFonts w:ascii="Verdana" w:eastAsia="Calibri" w:hAnsi="Verdana"/>
          <w:b/>
          <w:bCs/>
          <w:sz w:val="20"/>
          <w:szCs w:val="20"/>
        </w:rPr>
        <w:t xml:space="preserve"> </w:t>
      </w:r>
    </w:p>
    <w:p w14:paraId="3DDDE519" w14:textId="77777777" w:rsidR="004404CB" w:rsidRPr="00DF5DF6" w:rsidRDefault="004404CB" w:rsidP="004404CB">
      <w:pPr>
        <w:shd w:val="clear" w:color="auto" w:fill="FFFFFF"/>
        <w:spacing w:after="0" w:line="240" w:lineRule="auto"/>
        <w:jc w:val="center"/>
        <w:rPr>
          <w:rFonts w:ascii="Verdana" w:eastAsia="Times New Roman" w:hAnsi="Verdana" w:cs="Times New Roman"/>
          <w:b/>
          <w:bCs/>
          <w:sz w:val="20"/>
          <w:szCs w:val="20"/>
        </w:rPr>
      </w:pPr>
      <w:r w:rsidRPr="00DF5DF6">
        <w:rPr>
          <w:rFonts w:ascii="Verdana" w:eastAsia="Times New Roman" w:hAnsi="Verdana" w:cs="Times New Roman"/>
          <w:sz w:val="20"/>
          <w:szCs w:val="20"/>
        </w:rPr>
        <w:t>____________</w:t>
      </w:r>
      <w:r w:rsidRPr="00DF5DF6">
        <w:rPr>
          <w:rFonts w:ascii="Verdana" w:eastAsia="Times New Roman" w:hAnsi="Verdana" w:cs="Times New Roman"/>
          <w:b/>
          <w:bCs/>
          <w:sz w:val="20"/>
          <w:szCs w:val="20"/>
        </w:rPr>
        <w:t xml:space="preserve"> </w:t>
      </w:r>
    </w:p>
    <w:p w14:paraId="7FEAED57" w14:textId="2FFE21CE" w:rsidR="00D74117" w:rsidRPr="00DF5DF6" w:rsidRDefault="004404CB" w:rsidP="00D74117">
      <w:pPr>
        <w:shd w:val="clear" w:color="auto" w:fill="FFFFFF"/>
        <w:spacing w:after="0" w:line="240" w:lineRule="auto"/>
        <w:jc w:val="center"/>
        <w:rPr>
          <w:rFonts w:ascii="Verdana" w:eastAsia="Times New Roman" w:hAnsi="Verdana" w:cs="Times New Roman"/>
          <w:bCs/>
          <w:sz w:val="20"/>
          <w:szCs w:val="20"/>
        </w:rPr>
      </w:pPr>
      <w:r w:rsidRPr="00DF5DF6">
        <w:rPr>
          <w:rFonts w:ascii="Verdana" w:eastAsia="Times New Roman" w:hAnsi="Verdana" w:cs="Times New Roman"/>
          <w:bCs/>
          <w:sz w:val="20"/>
          <w:szCs w:val="20"/>
        </w:rPr>
        <w:t>(</w:t>
      </w:r>
      <w:r w:rsidR="00D74117" w:rsidRPr="00DF5DF6">
        <w:rPr>
          <w:rFonts w:ascii="Verdana" w:eastAsia="Times New Roman" w:hAnsi="Verdana" w:cs="Times New Roman"/>
          <w:bCs/>
          <w:sz w:val="20"/>
          <w:szCs w:val="20"/>
        </w:rPr>
        <w:t>d</w:t>
      </w:r>
      <w:r w:rsidRPr="00DF5DF6">
        <w:rPr>
          <w:rFonts w:ascii="Verdana" w:eastAsia="Times New Roman" w:hAnsi="Verdana" w:cs="Times New Roman"/>
          <w:bCs/>
          <w:sz w:val="20"/>
          <w:szCs w:val="20"/>
        </w:rPr>
        <w:t>ata)</w:t>
      </w:r>
    </w:p>
    <w:p w14:paraId="27DD4B3A" w14:textId="7B72D88F" w:rsidR="004404CB" w:rsidRPr="00DF5DF6" w:rsidRDefault="004404CB" w:rsidP="00D74117">
      <w:pPr>
        <w:shd w:val="clear" w:color="auto" w:fill="FFFFFF"/>
        <w:spacing w:after="0" w:line="240" w:lineRule="auto"/>
        <w:jc w:val="center"/>
        <w:rPr>
          <w:rFonts w:ascii="Verdana" w:eastAsia="Times New Roman" w:hAnsi="Verdana" w:cs="Times New Roman"/>
          <w:bCs/>
          <w:sz w:val="20"/>
          <w:szCs w:val="20"/>
        </w:rPr>
      </w:pPr>
      <w:r w:rsidRPr="00DF5DF6">
        <w:rPr>
          <w:rFonts w:ascii="Verdana" w:eastAsia="Times New Roman" w:hAnsi="Verdana" w:cs="Times New Roman"/>
          <w:bCs/>
          <w:sz w:val="20"/>
          <w:szCs w:val="20"/>
        </w:rPr>
        <w:t>_____________</w:t>
      </w:r>
    </w:p>
    <w:p w14:paraId="6F9BB168" w14:textId="77777777" w:rsidR="004404CB" w:rsidRPr="00DF5DF6" w:rsidRDefault="004404CB" w:rsidP="004404CB">
      <w:pPr>
        <w:shd w:val="clear" w:color="auto" w:fill="FFFFFF"/>
        <w:spacing w:after="0" w:line="240" w:lineRule="auto"/>
        <w:jc w:val="center"/>
        <w:rPr>
          <w:rFonts w:ascii="Verdana" w:eastAsia="Times New Roman" w:hAnsi="Verdana" w:cs="Times New Roman"/>
          <w:bCs/>
          <w:sz w:val="20"/>
          <w:szCs w:val="20"/>
        </w:rPr>
      </w:pPr>
      <w:r w:rsidRPr="00DF5DF6">
        <w:rPr>
          <w:rFonts w:ascii="Verdana" w:eastAsia="Times New Roman" w:hAnsi="Verdana" w:cs="Times New Roman"/>
          <w:bCs/>
          <w:sz w:val="20"/>
          <w:szCs w:val="20"/>
        </w:rPr>
        <w:t>(vieta)</w:t>
      </w:r>
    </w:p>
    <w:p w14:paraId="42F1CB9B" w14:textId="77777777" w:rsidR="004404CB" w:rsidRPr="00DF5DF6"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DF5DF6" w:rsidRPr="00DF5DF6" w14:paraId="6D343526"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11CD7A5" w14:textId="77777777" w:rsidR="004404CB" w:rsidRPr="00DF5DF6" w:rsidRDefault="004404CB" w:rsidP="00F60F6D">
            <w:pPr>
              <w:spacing w:after="0" w:line="240" w:lineRule="auto"/>
              <w:rPr>
                <w:rFonts w:ascii="Verdana" w:eastAsia="Times New Roman" w:hAnsi="Verdana" w:cs="Times New Roman"/>
                <w:i/>
                <w:sz w:val="20"/>
                <w:szCs w:val="20"/>
              </w:rPr>
            </w:pPr>
            <w:r w:rsidRPr="00DF5DF6">
              <w:rPr>
                <w:rFonts w:ascii="Verdana" w:eastAsia="Times New Roman" w:hAnsi="Verdana" w:cs="Times New Roman"/>
                <w:sz w:val="20"/>
                <w:szCs w:val="20"/>
              </w:rPr>
              <w:t xml:space="preserve">Tiekėjo pavadinimas </w:t>
            </w:r>
            <w:r w:rsidRPr="00DF5DF6">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5A89A2B7"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r w:rsidR="00DF5DF6" w:rsidRPr="00DF5DF6" w14:paraId="41E70592"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6E7D783"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Tiekėjo adresas </w:t>
            </w:r>
            <w:r w:rsidRPr="00DF5DF6">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074374DD"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r w:rsidR="00DF5DF6" w:rsidRPr="00DF5DF6" w14:paraId="7B4F7B3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6CD9039"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Tiekėjo įmonės kodas </w:t>
            </w:r>
            <w:r w:rsidRPr="00DF5DF6">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vAlign w:val="center"/>
          </w:tcPr>
          <w:p w14:paraId="2722C0E9"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r w:rsidR="00DF5DF6" w:rsidRPr="00DF5DF6" w14:paraId="477E989F"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3335EAC2"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Tiekėjo banko rekvizitai </w:t>
            </w:r>
            <w:r w:rsidRPr="00DF5DF6">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vAlign w:val="center"/>
          </w:tcPr>
          <w:p w14:paraId="367BD3F1"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r w:rsidR="00DF5DF6" w:rsidRPr="00DF5DF6" w14:paraId="65DC53F0"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EB1DDF5"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Tiekėjo PVM mokėtojo kodas </w:t>
            </w:r>
            <w:r w:rsidRPr="00DF5DF6">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vAlign w:val="center"/>
          </w:tcPr>
          <w:p w14:paraId="689CE3CE"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r w:rsidR="00DF5DF6" w:rsidRPr="00DF5DF6" w14:paraId="7C97F41D"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508D12ED"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Telefono numeris </w:t>
            </w:r>
            <w:r w:rsidRPr="00DF5DF6">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vAlign w:val="center"/>
          </w:tcPr>
          <w:p w14:paraId="4F1BE7C9"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r w:rsidR="004404CB" w:rsidRPr="00DF5DF6" w14:paraId="4F9B11D1" w14:textId="77777777" w:rsidTr="00AD7AA2">
        <w:tc>
          <w:tcPr>
            <w:tcW w:w="4928" w:type="dxa"/>
            <w:tcBorders>
              <w:top w:val="single" w:sz="4" w:space="0" w:color="auto"/>
              <w:left w:val="single" w:sz="4" w:space="0" w:color="auto"/>
              <w:bottom w:val="single" w:sz="4" w:space="0" w:color="auto"/>
              <w:right w:val="single" w:sz="4" w:space="0" w:color="auto"/>
            </w:tcBorders>
            <w:hideMark/>
          </w:tcPr>
          <w:p w14:paraId="0B22B225"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El. pašto adresas </w:t>
            </w:r>
            <w:r w:rsidRPr="00DF5DF6">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vAlign w:val="center"/>
          </w:tcPr>
          <w:p w14:paraId="4D18E878" w14:textId="77777777" w:rsidR="004404CB" w:rsidRPr="00DF5DF6" w:rsidRDefault="004404CB" w:rsidP="00AD7AA2">
            <w:pPr>
              <w:spacing w:after="0" w:line="240" w:lineRule="auto"/>
              <w:jc w:val="center"/>
              <w:rPr>
                <w:rFonts w:ascii="Verdana" w:eastAsia="Times New Roman" w:hAnsi="Verdana" w:cs="Times New Roman"/>
                <w:i/>
                <w:iCs/>
                <w:sz w:val="20"/>
                <w:szCs w:val="20"/>
              </w:rPr>
            </w:pPr>
            <w:r w:rsidRPr="00DF5DF6">
              <w:rPr>
                <w:rFonts w:ascii="Verdana" w:eastAsia="Times New Roman" w:hAnsi="Verdana" w:cs="Times New Roman"/>
                <w:i/>
                <w:iCs/>
                <w:sz w:val="20"/>
                <w:szCs w:val="20"/>
              </w:rPr>
              <w:t>/įrašyti/</w:t>
            </w:r>
          </w:p>
        </w:tc>
      </w:tr>
    </w:tbl>
    <w:p w14:paraId="0B07710C" w14:textId="77777777" w:rsidR="004404CB" w:rsidRPr="00DF5DF6" w:rsidRDefault="004404CB" w:rsidP="000D6741">
      <w:pPr>
        <w:spacing w:after="0" w:line="240" w:lineRule="auto"/>
        <w:ind w:firstLine="567"/>
        <w:jc w:val="both"/>
        <w:rPr>
          <w:rFonts w:ascii="Verdana" w:eastAsia="Times New Roman" w:hAnsi="Verdana" w:cs="Times New Roman"/>
          <w:sz w:val="20"/>
          <w:szCs w:val="20"/>
        </w:rPr>
      </w:pPr>
    </w:p>
    <w:p w14:paraId="37887EF9" w14:textId="7B706E15" w:rsidR="004404CB" w:rsidRPr="00DF5DF6" w:rsidRDefault="004404CB" w:rsidP="000D6741">
      <w:pPr>
        <w:pStyle w:val="ListParagraph"/>
        <w:numPr>
          <w:ilvl w:val="0"/>
          <w:numId w:val="21"/>
        </w:num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Šiuo pasiūlymu pažymime, kad:</w:t>
      </w:r>
    </w:p>
    <w:p w14:paraId="5D9923BE" w14:textId="77777777" w:rsidR="00CF60D8" w:rsidRPr="00DF5DF6" w:rsidRDefault="00CF60D8" w:rsidP="00DF4BF1">
      <w:pPr>
        <w:pStyle w:val="ListParagraph"/>
        <w:spacing w:after="0" w:line="240" w:lineRule="auto"/>
        <w:ind w:left="567"/>
        <w:jc w:val="both"/>
        <w:rPr>
          <w:rFonts w:ascii="Verdana" w:eastAsia="Times New Roman" w:hAnsi="Verdana" w:cs="Times New Roman"/>
          <w:i/>
          <w:iCs/>
          <w:sz w:val="20"/>
          <w:szCs w:val="20"/>
        </w:rPr>
      </w:pPr>
    </w:p>
    <w:p w14:paraId="05F7CF3C" w14:textId="404A0D76" w:rsidR="00DF4BF1" w:rsidRPr="00DF5DF6" w:rsidRDefault="00CF60D8" w:rsidP="00DF4BF1">
      <w:pPr>
        <w:pStyle w:val="ListParagraph"/>
        <w:spacing w:after="0" w:line="240" w:lineRule="auto"/>
        <w:ind w:left="567"/>
        <w:jc w:val="both"/>
        <w:rPr>
          <w:rFonts w:ascii="Verdana" w:eastAsia="Times New Roman" w:hAnsi="Verdana" w:cs="Times New Roman"/>
          <w:i/>
          <w:iCs/>
          <w:sz w:val="20"/>
          <w:szCs w:val="20"/>
        </w:rPr>
      </w:pPr>
      <w:r w:rsidRPr="00DF5DF6">
        <w:rPr>
          <w:rFonts w:ascii="Verdana" w:eastAsia="Times New Roman" w:hAnsi="Verdana" w:cs="Times New Roman"/>
          <w:i/>
          <w:iCs/>
          <w:sz w:val="20"/>
          <w:szCs w:val="20"/>
        </w:rPr>
        <w:t>Nuostatos dėl įsipareigojimo atitikti Pirkimo sąlyg</w:t>
      </w:r>
      <w:r w:rsidR="00355A6B" w:rsidRPr="00DF5DF6">
        <w:rPr>
          <w:rFonts w:ascii="Verdana" w:eastAsia="Times New Roman" w:hAnsi="Verdana" w:cs="Times New Roman"/>
          <w:i/>
          <w:iCs/>
          <w:sz w:val="20"/>
          <w:szCs w:val="20"/>
        </w:rPr>
        <w:t>a</w:t>
      </w:r>
      <w:r w:rsidRPr="00DF5DF6">
        <w:rPr>
          <w:rFonts w:ascii="Verdana" w:eastAsia="Times New Roman" w:hAnsi="Verdana" w:cs="Times New Roman"/>
          <w:i/>
          <w:iCs/>
          <w:sz w:val="20"/>
          <w:szCs w:val="20"/>
        </w:rPr>
        <w:t>s</w:t>
      </w:r>
    </w:p>
    <w:p w14:paraId="0A7BF758" w14:textId="5967E0E8" w:rsidR="004404CB" w:rsidRPr="00DF5DF6" w:rsidRDefault="004404CB" w:rsidP="000D6741">
      <w:pPr>
        <w:pStyle w:val="ListParagraph"/>
        <w:numPr>
          <w:ilvl w:val="1"/>
          <w:numId w:val="21"/>
        </w:num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sutinkame su visomis Pirkimo sąlygomis, nustatytomis:</w:t>
      </w:r>
    </w:p>
    <w:p w14:paraId="50CC9920" w14:textId="33F0AD4E" w:rsidR="004404CB" w:rsidRPr="00DF5DF6"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skelbime, paskelbtame Viešųjų pirkimų įstatymo nustatyta tvarka CVP IS interneto adresu</w:t>
      </w:r>
      <w:r w:rsidRPr="00DF5DF6">
        <w:rPr>
          <w:rFonts w:ascii="Verdana" w:eastAsia="Times New Roman" w:hAnsi="Verdana" w:cs="Times New Roman"/>
          <w:iCs/>
          <w:sz w:val="20"/>
          <w:szCs w:val="20"/>
        </w:rPr>
        <w:t xml:space="preserve">: </w:t>
      </w:r>
      <w:hyperlink r:id="rId11" w:history="1">
        <w:r w:rsidR="00E16F38">
          <w:rPr>
            <w:rStyle w:val="Hyperlink"/>
            <w:rFonts w:ascii="Verdana" w:hAnsi="Verdana" w:cstheme="minorHAnsi"/>
            <w:color w:val="0070C0"/>
            <w:sz w:val="20"/>
            <w:szCs w:val="20"/>
            <w:u w:val="single"/>
          </w:rPr>
          <w:t>https://viesiejipirkimai.lt/</w:t>
        </w:r>
      </w:hyperlink>
      <w:r w:rsidRPr="00DF5DF6">
        <w:rPr>
          <w:rFonts w:ascii="Verdana" w:eastAsia="Times New Roman" w:hAnsi="Verdana" w:cs="Times New Roman"/>
          <w:sz w:val="20"/>
          <w:szCs w:val="20"/>
        </w:rPr>
        <w:t xml:space="preserve"> (taikoma, kai apie pirkimą buvo paskelbta);</w:t>
      </w:r>
    </w:p>
    <w:p w14:paraId="541B3644" w14:textId="577E8F96" w:rsidR="004404CB" w:rsidRPr="00DF5DF6"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kituose </w:t>
      </w:r>
      <w:r w:rsidR="00CF60D8" w:rsidRPr="00DF5DF6">
        <w:rPr>
          <w:rFonts w:ascii="Verdana" w:eastAsia="Times New Roman" w:hAnsi="Verdana" w:cs="Times New Roman"/>
          <w:sz w:val="20"/>
          <w:szCs w:val="20"/>
        </w:rPr>
        <w:t>P</w:t>
      </w:r>
      <w:r w:rsidRPr="00DF5DF6">
        <w:rPr>
          <w:rFonts w:ascii="Verdana" w:eastAsia="Times New Roman" w:hAnsi="Verdana" w:cs="Times New Roman"/>
          <w:sz w:val="20"/>
          <w:szCs w:val="20"/>
        </w:rPr>
        <w:t>irkimo dokumentuose (jų paaiškinimuose, papildymuose).</w:t>
      </w:r>
    </w:p>
    <w:p w14:paraId="5DEEAF69" w14:textId="77777777" w:rsidR="0057467A" w:rsidRPr="00DF5DF6" w:rsidRDefault="0057467A" w:rsidP="000D6741">
      <w:pPr>
        <w:pStyle w:val="ListParagraph"/>
        <w:spacing w:after="0" w:line="240" w:lineRule="auto"/>
        <w:ind w:left="0" w:firstLine="567"/>
        <w:jc w:val="both"/>
        <w:rPr>
          <w:rFonts w:ascii="Verdana" w:eastAsia="Times New Roman" w:hAnsi="Verdana" w:cs="Times New Roman"/>
          <w:sz w:val="20"/>
          <w:szCs w:val="20"/>
        </w:rPr>
      </w:pPr>
    </w:p>
    <w:p w14:paraId="0A2CE479" w14:textId="4C442100" w:rsidR="00CF60D8" w:rsidRPr="00DF5DF6" w:rsidRDefault="00A961CF" w:rsidP="000D6741">
      <w:pPr>
        <w:pStyle w:val="ListParagraph"/>
        <w:spacing w:after="0" w:line="240" w:lineRule="auto"/>
        <w:ind w:left="0" w:firstLine="567"/>
        <w:jc w:val="both"/>
        <w:rPr>
          <w:rFonts w:ascii="Verdana" w:eastAsia="Times New Roman" w:hAnsi="Verdana" w:cs="Times New Roman"/>
          <w:i/>
          <w:iCs/>
          <w:sz w:val="20"/>
          <w:szCs w:val="20"/>
        </w:rPr>
      </w:pPr>
      <w:r w:rsidRPr="00DF5DF6">
        <w:rPr>
          <w:rFonts w:ascii="Verdana" w:eastAsia="Times New Roman" w:hAnsi="Verdana" w:cs="Times New Roman"/>
          <w:i/>
          <w:iCs/>
          <w:sz w:val="20"/>
          <w:szCs w:val="20"/>
        </w:rPr>
        <w:t>Nuostatos dėl asmens duomenų tvarkymo</w:t>
      </w:r>
    </w:p>
    <w:p w14:paraId="32FDC025" w14:textId="1F3F1E9E" w:rsidR="004404CB" w:rsidRPr="00DF5DF6" w:rsidRDefault="004404CB" w:rsidP="0057467A">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suprantame, jog:</w:t>
      </w:r>
    </w:p>
    <w:p w14:paraId="4BC1256E" w14:textId="3980CAA1" w:rsidR="004404CB" w:rsidRPr="00DF5DF6"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jei tiekėjas, pirkimo laimėjimo atveju vykdant pirkimo sutartį, netvarkys asmens duomenų Perkančiosios organizacijos vardu, t. y.</w:t>
      </w:r>
      <w:r w:rsidR="00C651B1" w:rsidRPr="00DF5DF6">
        <w:rPr>
          <w:rFonts w:ascii="Verdana" w:eastAsia="Times New Roman" w:hAnsi="Verdana" w:cs="Times New Roman"/>
          <w:sz w:val="20"/>
          <w:szCs w:val="20"/>
        </w:rPr>
        <w:t>,</w:t>
      </w:r>
      <w:r w:rsidRPr="00DF5DF6">
        <w:rPr>
          <w:rFonts w:ascii="Verdana" w:eastAsia="Times New Roman" w:hAnsi="Verdana" w:cs="Times New Roman"/>
          <w:sz w:val="20"/>
          <w:szCs w:val="20"/>
        </w:rPr>
        <w:t xml:space="preserve">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DF5DF6">
        <w:rPr>
          <w:rFonts w:ascii="Verdana" w:eastAsia="Times New Roman" w:hAnsi="Verdana" w:cs="Times New Roman"/>
          <w:sz w:val="20"/>
          <w:szCs w:val="20"/>
        </w:rPr>
        <w:t xml:space="preserve"> 2016/679</w:t>
      </w:r>
      <w:r w:rsidRPr="00DF5DF6">
        <w:rPr>
          <w:rFonts w:ascii="Verdana" w:eastAsia="Times New Roman" w:hAnsi="Verdana" w:cs="Times New Roman"/>
          <w:sz w:val="20"/>
          <w:szCs w:val="20"/>
        </w:rPr>
        <w:t>).</w:t>
      </w:r>
    </w:p>
    <w:p w14:paraId="4BC5CC92" w14:textId="73566172" w:rsidR="004404CB" w:rsidRPr="00DF5DF6"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jei tiekėjas, pirkimo laimėjimo atveju vykdant pirkimo sutartį, tvarkys asmens duomenis Perkančiosios organizacijos vardu, jis</w:t>
      </w:r>
      <w:r w:rsidR="00C651B1" w:rsidRPr="00DF5DF6">
        <w:rPr>
          <w:rFonts w:ascii="Verdana" w:eastAsia="Times New Roman" w:hAnsi="Verdana" w:cs="Times New Roman"/>
          <w:sz w:val="20"/>
          <w:szCs w:val="20"/>
        </w:rPr>
        <w:t>,</w:t>
      </w:r>
      <w:r w:rsidRPr="00DF5DF6">
        <w:rPr>
          <w:rFonts w:ascii="Verdana" w:eastAsia="Times New Roman" w:hAnsi="Verdana" w:cs="Times New Roman"/>
          <w:sz w:val="20"/>
          <w:szCs w:val="20"/>
        </w:rPr>
        <w:t xml:space="preserve"> vadovaujantis Reglamentu</w:t>
      </w:r>
      <w:r w:rsidR="0072064D" w:rsidRPr="00DF5DF6">
        <w:rPr>
          <w:rFonts w:ascii="Verdana" w:eastAsia="Times New Roman" w:hAnsi="Verdana" w:cs="Times New Roman"/>
          <w:sz w:val="20"/>
          <w:szCs w:val="20"/>
        </w:rPr>
        <w:t xml:space="preserve"> 2016/679</w:t>
      </w:r>
      <w:r w:rsidR="00C651B1" w:rsidRPr="00DF5DF6">
        <w:rPr>
          <w:rFonts w:ascii="Verdana" w:eastAsia="Times New Roman" w:hAnsi="Verdana" w:cs="Times New Roman"/>
          <w:sz w:val="20"/>
          <w:szCs w:val="20"/>
        </w:rPr>
        <w:t>,</w:t>
      </w:r>
      <w:r w:rsidRPr="00DF5DF6">
        <w:rPr>
          <w:rFonts w:ascii="Verdana" w:eastAsia="Times New Roman" w:hAnsi="Verdana" w:cs="Times New Roman"/>
          <w:sz w:val="20"/>
          <w:szCs w:val="20"/>
        </w:rPr>
        <w:t xml:space="preserve"> bus laikomas duomenų tvarkytoju. Tokiu atveju, tiekėjas, kurio pasiūlymas bus pripažintas laimėjusiu pirkimą, turės pasirašyti duomenų tvarkymo sutartį (patvirtiname, jog susipažinome su duomenų tvarkymo </w:t>
      </w:r>
      <w:r w:rsidRPr="00DF5DF6">
        <w:rPr>
          <w:rFonts w:ascii="Verdana" w:eastAsia="Times New Roman" w:hAnsi="Verdana" w:cs="Times New Roman"/>
          <w:sz w:val="20"/>
          <w:szCs w:val="20"/>
        </w:rPr>
        <w:lastRenderedPageBreak/>
        <w:t xml:space="preserve">sutarties sąlygomis, taip pat Perkančiosios organizacijos asmens duomenų tvarkymo tvarkos aprašu, paskelbtu Perkančiosios organizacijos interneto svetainėje </w:t>
      </w:r>
      <w:r w:rsidR="00B172A2" w:rsidRPr="00B172A2">
        <w:rPr>
          <w:rFonts w:ascii="Verdana" w:eastAsia="Times New Roman" w:hAnsi="Verdana" w:cs="Times New Roman"/>
          <w:sz w:val="20"/>
          <w:szCs w:val="20"/>
        </w:rPr>
        <w:t>adresu https://apie.lrt.lt/skaidrumas/Skaidrumas/asmens-duomenu-apsauga</w:t>
      </w:r>
      <w:r w:rsidRPr="00DF5DF6">
        <w:rPr>
          <w:rFonts w:ascii="Verdana" w:eastAsia="Times New Roman" w:hAnsi="Verdana" w:cs="Times New Roman"/>
          <w:sz w:val="20"/>
          <w:szCs w:val="20"/>
        </w:rPr>
        <w:t xml:space="preserve">(taip pat randamu </w:t>
      </w:r>
      <w:hyperlink r:id="rId12" w:history="1">
        <w:r w:rsidRPr="00DF5DF6">
          <w:rPr>
            <w:rStyle w:val="Hyperlink"/>
            <w:rFonts w:ascii="Verdana" w:eastAsia="Times New Roman" w:hAnsi="Verdana" w:cs="Times New Roman"/>
            <w:sz w:val="20"/>
            <w:szCs w:val="20"/>
          </w:rPr>
          <w:t>www.lrt.lt</w:t>
        </w:r>
      </w:hyperlink>
      <w:r w:rsidRPr="00DF5DF6">
        <w:rPr>
          <w:rFonts w:ascii="Verdana" w:eastAsia="Times New Roman" w:hAnsi="Verdana" w:cs="Times New Roman"/>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6D656008" w14:textId="77777777" w:rsidR="00470195" w:rsidRPr="00DF5DF6" w:rsidRDefault="00470195" w:rsidP="00F86961">
      <w:pPr>
        <w:tabs>
          <w:tab w:val="left" w:pos="720"/>
        </w:tabs>
        <w:spacing w:after="0" w:line="240" w:lineRule="auto"/>
        <w:jc w:val="both"/>
        <w:rPr>
          <w:rFonts w:ascii="Verdana" w:eastAsia="Times New Roman" w:hAnsi="Verdana" w:cs="Times New Roman"/>
          <w:sz w:val="20"/>
          <w:szCs w:val="20"/>
        </w:rPr>
      </w:pPr>
    </w:p>
    <w:p w14:paraId="73EFB3CD" w14:textId="77777777" w:rsidR="00470195" w:rsidRPr="00DF5DF6" w:rsidRDefault="00470195" w:rsidP="00470195">
      <w:pPr>
        <w:tabs>
          <w:tab w:val="left" w:pos="720"/>
        </w:tabs>
        <w:spacing w:after="0" w:line="240" w:lineRule="auto"/>
        <w:ind w:firstLine="567"/>
        <w:jc w:val="both"/>
        <w:rPr>
          <w:rFonts w:ascii="Verdana" w:eastAsia="Times New Roman" w:hAnsi="Verdana" w:cs="Times New Roman"/>
          <w:i/>
          <w:iCs/>
          <w:sz w:val="20"/>
          <w:szCs w:val="20"/>
        </w:rPr>
      </w:pPr>
      <w:r w:rsidRPr="00DF5DF6">
        <w:rPr>
          <w:rFonts w:ascii="Verdana" w:eastAsia="Times New Roman" w:hAnsi="Verdana" w:cs="Times New Roman"/>
          <w:i/>
          <w:iCs/>
          <w:sz w:val="20"/>
          <w:szCs w:val="20"/>
        </w:rPr>
        <w:t>Nuostatos dėl Perkančiosios organizacijos Tiekėjų etikos kodekso:</w:t>
      </w:r>
    </w:p>
    <w:p w14:paraId="639E104F" w14:textId="794AEA23" w:rsidR="004E5769" w:rsidRPr="00B172A2" w:rsidRDefault="00470195" w:rsidP="00B172A2">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B172A2">
        <w:rPr>
          <w:rFonts w:ascii="Verdana" w:eastAsia="Times New Roman" w:hAnsi="Verdana" w:cs="Times New Roman"/>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04C24186" w14:textId="2B58660E" w:rsidR="004E5769" w:rsidRPr="004E5769" w:rsidRDefault="004E5769" w:rsidP="004E5769">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4E5769">
        <w:rPr>
          <w:rFonts w:ascii="Verdana" w:hAnsi="Verdana"/>
          <w:sz w:val="20"/>
          <w:szCs w:val="20"/>
        </w:rPr>
        <w:t xml:space="preserve">Teikdamas pasiūlymą ir jį pasirašydamas Tiekėjas patvirtina, kad jam netaikomas </w:t>
      </w:r>
      <w:r w:rsidRPr="004E5769">
        <w:rPr>
          <w:rFonts w:ascii="Verdana" w:hAnsi="Verdana"/>
          <w:b/>
          <w:bCs/>
          <w:sz w:val="20"/>
          <w:szCs w:val="20"/>
        </w:rPr>
        <w:t>Viešųjų pirkimų įstatymo 46 straipsnio 21 dalyje nurodytas pašalinimo pagrindas: tiekėjas yra neatlikęs jam paskirtos baudžiamojo poveikio priemonės – uždraudimo juridiniam asmeniui dalyvauti viešuosiuose pirkimuose.</w:t>
      </w:r>
    </w:p>
    <w:p w14:paraId="53220445" w14:textId="77777777" w:rsidR="004E5769" w:rsidRDefault="004404CB" w:rsidP="004E5769">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4E5769">
        <w:rPr>
          <w:rFonts w:ascii="Verdana" w:eastAsia="Times New Roman" w:hAnsi="Verdana" w:cs="Times New Roman"/>
          <w:sz w:val="20"/>
          <w:szCs w:val="20"/>
        </w:rPr>
        <w:t>Teikdami šį pasiūlymą, mes patvirtiname, kad į mūsų siūlomą kainą įskaičiuotos visos prekių</w:t>
      </w:r>
      <w:r w:rsidR="00DA0A3B" w:rsidRPr="004E5769">
        <w:rPr>
          <w:rFonts w:ascii="Verdana" w:eastAsia="Times New Roman" w:hAnsi="Verdana" w:cs="Times New Roman"/>
          <w:sz w:val="20"/>
          <w:szCs w:val="20"/>
        </w:rPr>
        <w:t xml:space="preserve"> pristatymo </w:t>
      </w:r>
      <w:r w:rsidRPr="004E5769">
        <w:rPr>
          <w:rFonts w:ascii="Verdana" w:eastAsia="Times New Roman" w:hAnsi="Verdana" w:cs="Times New Roman"/>
          <w:sz w:val="20"/>
          <w:szCs w:val="20"/>
        </w:rPr>
        <w:t>išlaidos ir visi mokesčiai, ir kad mes prisiimame riziką už visas išlaidas, kurias, teikdami pasiūlymą ir laikydamiesi Perkančiosios organizacijos reikalavimų, privalėjome įskaičiuoti į pasiūlymo kainą.</w:t>
      </w:r>
    </w:p>
    <w:p w14:paraId="22B6C852" w14:textId="1A0C759B" w:rsidR="00856201" w:rsidRPr="004E5769" w:rsidRDefault="00856201" w:rsidP="004E5769">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4E5769">
        <w:rPr>
          <w:rFonts w:ascii="Verdana" w:eastAsia="Times New Roman" w:hAnsi="Verdana" w:cs="Times New Roman"/>
          <w:sz w:val="20"/>
          <w:szCs w:val="20"/>
        </w:rPr>
        <w:t xml:space="preserve">Mes siūlome šias </w:t>
      </w:r>
      <w:r w:rsidRPr="004E5769">
        <w:rPr>
          <w:rFonts w:ascii="Verdana" w:hAnsi="Verdana" w:cs="Times New Roman"/>
          <w:sz w:val="20"/>
          <w:szCs w:val="20"/>
        </w:rPr>
        <w:t xml:space="preserve">prekes </w:t>
      </w:r>
      <w:r w:rsidRPr="004E5769">
        <w:rPr>
          <w:rFonts w:ascii="Verdana" w:eastAsia="Times New Roman" w:hAnsi="Verdana" w:cs="Times New Roman"/>
          <w:sz w:val="20"/>
          <w:szCs w:val="20"/>
        </w:rPr>
        <w:t>už nurodytą</w:t>
      </w:r>
      <w:r w:rsidR="004E5769">
        <w:rPr>
          <w:rFonts w:ascii="Verdana" w:eastAsia="Times New Roman" w:hAnsi="Verdana" w:cs="Times New Roman"/>
          <w:sz w:val="20"/>
          <w:szCs w:val="20"/>
        </w:rPr>
        <w:t xml:space="preserve"> įkainį ir</w:t>
      </w:r>
      <w:r w:rsidRPr="004E5769">
        <w:rPr>
          <w:rFonts w:ascii="Verdana" w:eastAsia="Times New Roman" w:hAnsi="Verdana" w:cs="Times New Roman"/>
          <w:sz w:val="20"/>
          <w:szCs w:val="20"/>
        </w:rPr>
        <w:t xml:space="preserve"> kainą</w:t>
      </w:r>
      <w:r w:rsidR="007A6E89" w:rsidRPr="004E5769">
        <w:rPr>
          <w:rFonts w:ascii="Verdana" w:eastAsia="Times New Roman" w:hAnsi="Verdana" w:cs="Times New Roman"/>
          <w:sz w:val="20"/>
          <w:szCs w:val="20"/>
        </w:rPr>
        <w:t>.</w:t>
      </w:r>
    </w:p>
    <w:p w14:paraId="03D17F63" w14:textId="27E27E98" w:rsidR="00785835" w:rsidRPr="00DF5DF6" w:rsidRDefault="00B96DE3" w:rsidP="00DE7CF9">
      <w:pPr>
        <w:tabs>
          <w:tab w:val="left" w:pos="720"/>
        </w:tabs>
        <w:spacing w:after="120" w:line="240" w:lineRule="auto"/>
        <w:ind w:firstLine="709"/>
        <w:jc w:val="right"/>
        <w:rPr>
          <w:rFonts w:ascii="Verdana" w:eastAsia="Times New Roman" w:hAnsi="Verdana" w:cs="Times New Roman"/>
          <w:i/>
          <w:iCs/>
          <w:sz w:val="20"/>
          <w:szCs w:val="20"/>
        </w:rPr>
      </w:pPr>
      <w:r w:rsidRPr="00DF5DF6">
        <w:rPr>
          <w:rFonts w:ascii="Verdana" w:eastAsia="Times New Roman" w:hAnsi="Verdana" w:cs="Times New Roman"/>
          <w:i/>
          <w:iCs/>
          <w:sz w:val="20"/>
          <w:szCs w:val="20"/>
          <w:lang w:val="en-US"/>
        </w:rPr>
        <w:t xml:space="preserve">1 </w:t>
      </w:r>
      <w:r w:rsidRPr="00DF5DF6">
        <w:rPr>
          <w:rFonts w:ascii="Verdana" w:eastAsia="Times New Roman" w:hAnsi="Verdana" w:cs="Times New Roman"/>
          <w:i/>
          <w:iCs/>
          <w:sz w:val="20"/>
          <w:szCs w:val="20"/>
        </w:rPr>
        <w:t>lentelė. Prekių kaina</w:t>
      </w:r>
    </w:p>
    <w:tbl>
      <w:tblPr>
        <w:tblStyle w:val="Lentelstinklelis1"/>
        <w:tblW w:w="0" w:type="auto"/>
        <w:tblLook w:val="04A0" w:firstRow="1" w:lastRow="0" w:firstColumn="1" w:lastColumn="0" w:noHBand="0" w:noVBand="1"/>
      </w:tblPr>
      <w:tblGrid>
        <w:gridCol w:w="603"/>
        <w:gridCol w:w="2505"/>
        <w:gridCol w:w="1007"/>
        <w:gridCol w:w="1531"/>
        <w:gridCol w:w="1290"/>
        <w:gridCol w:w="1569"/>
        <w:gridCol w:w="1457"/>
      </w:tblGrid>
      <w:tr w:rsidR="00D1790A" w:rsidRPr="00DF5DF6" w14:paraId="193AB123" w14:textId="77777777" w:rsidTr="00196A90">
        <w:tc>
          <w:tcPr>
            <w:tcW w:w="642" w:type="dxa"/>
            <w:vAlign w:val="center"/>
          </w:tcPr>
          <w:p w14:paraId="6EE9065D" w14:textId="77777777" w:rsidR="00D1790A" w:rsidRPr="00196A90" w:rsidRDefault="00D1790A" w:rsidP="00FA619F">
            <w:pPr>
              <w:suppressAutoHyphens/>
              <w:autoSpaceDN w:val="0"/>
              <w:jc w:val="center"/>
              <w:textAlignment w:val="baseline"/>
              <w:rPr>
                <w:rFonts w:ascii="Verdana" w:hAnsi="Verdana" w:cs="Arial"/>
                <w:b/>
                <w:sz w:val="18"/>
                <w:szCs w:val="18"/>
                <w:lang w:eastAsia="en-US"/>
              </w:rPr>
            </w:pPr>
            <w:bookmarkStart w:id="4" w:name="_Hlk73309789"/>
            <w:r w:rsidRPr="00196A90">
              <w:rPr>
                <w:rFonts w:ascii="Verdana" w:hAnsi="Verdana" w:cs="Arial"/>
                <w:b/>
                <w:sz w:val="18"/>
                <w:szCs w:val="18"/>
                <w:lang w:eastAsia="en-US"/>
              </w:rPr>
              <w:t>Eil. Nr.</w:t>
            </w:r>
          </w:p>
        </w:tc>
        <w:tc>
          <w:tcPr>
            <w:tcW w:w="2328" w:type="dxa"/>
            <w:vAlign w:val="center"/>
          </w:tcPr>
          <w:p w14:paraId="7CA607D8" w14:textId="77777777" w:rsidR="00D1790A" w:rsidRPr="00196A90" w:rsidRDefault="00D1790A" w:rsidP="00FA619F">
            <w:pPr>
              <w:suppressAutoHyphens/>
              <w:autoSpaceDN w:val="0"/>
              <w:jc w:val="center"/>
              <w:textAlignment w:val="baseline"/>
              <w:rPr>
                <w:rFonts w:ascii="Verdana" w:hAnsi="Verdana" w:cs="Arial"/>
                <w:b/>
                <w:sz w:val="18"/>
                <w:szCs w:val="18"/>
                <w:lang w:eastAsia="en-US"/>
              </w:rPr>
            </w:pPr>
            <w:r w:rsidRPr="00196A90">
              <w:rPr>
                <w:rFonts w:ascii="Verdana" w:hAnsi="Verdana" w:cs="Arial"/>
                <w:b/>
                <w:iCs/>
                <w:sz w:val="18"/>
                <w:szCs w:val="18"/>
                <w:lang w:eastAsia="zh-CN"/>
              </w:rPr>
              <w:t>Pirkimo objektas</w:t>
            </w:r>
          </w:p>
        </w:tc>
        <w:tc>
          <w:tcPr>
            <w:tcW w:w="1166" w:type="dxa"/>
            <w:vAlign w:val="center"/>
          </w:tcPr>
          <w:p w14:paraId="0887DAD7" w14:textId="24E8E744" w:rsidR="00D1790A" w:rsidRPr="00196A90" w:rsidRDefault="00D1790A" w:rsidP="00FA619F">
            <w:pPr>
              <w:suppressAutoHyphens/>
              <w:autoSpaceDN w:val="0"/>
              <w:jc w:val="center"/>
              <w:textAlignment w:val="baseline"/>
              <w:rPr>
                <w:rFonts w:ascii="Verdana" w:hAnsi="Verdana" w:cs="Arial"/>
                <w:b/>
                <w:sz w:val="18"/>
                <w:szCs w:val="18"/>
                <w:lang w:eastAsia="en-US"/>
              </w:rPr>
            </w:pPr>
            <w:r w:rsidRPr="00196A90">
              <w:rPr>
                <w:rFonts w:ascii="Verdana" w:hAnsi="Verdana" w:cs="Arial"/>
                <w:b/>
                <w:sz w:val="18"/>
                <w:szCs w:val="18"/>
                <w:lang w:eastAsia="zh-CN"/>
              </w:rPr>
              <w:t>Mato v</w:t>
            </w:r>
            <w:r w:rsidR="00D751CF">
              <w:rPr>
                <w:rFonts w:ascii="Verdana" w:hAnsi="Verdana" w:cs="Arial"/>
                <w:b/>
                <w:sz w:val="18"/>
                <w:szCs w:val="18"/>
                <w:lang w:eastAsia="zh-CN"/>
              </w:rPr>
              <w:t>nt.</w:t>
            </w:r>
          </w:p>
        </w:tc>
        <w:tc>
          <w:tcPr>
            <w:tcW w:w="1579" w:type="dxa"/>
            <w:vAlign w:val="center"/>
          </w:tcPr>
          <w:p w14:paraId="5EE316D6" w14:textId="20A6F29C" w:rsidR="00D1790A" w:rsidRPr="00196A90" w:rsidRDefault="00D1790A" w:rsidP="00FA619F">
            <w:pPr>
              <w:suppressAutoHyphens/>
              <w:autoSpaceDN w:val="0"/>
              <w:jc w:val="center"/>
              <w:textAlignment w:val="baseline"/>
              <w:rPr>
                <w:rFonts w:ascii="Verdana" w:hAnsi="Verdana" w:cs="Arial"/>
                <w:b/>
                <w:sz w:val="18"/>
                <w:szCs w:val="18"/>
                <w:lang w:eastAsia="en-US"/>
              </w:rPr>
            </w:pPr>
            <w:r w:rsidRPr="00196A90">
              <w:rPr>
                <w:rFonts w:ascii="Verdana" w:hAnsi="Verdana" w:cs="Arial"/>
                <w:b/>
                <w:sz w:val="18"/>
                <w:szCs w:val="18"/>
                <w:lang w:eastAsia="zh-CN"/>
              </w:rPr>
              <w:t>Automobilių kiekis</w:t>
            </w:r>
          </w:p>
        </w:tc>
        <w:tc>
          <w:tcPr>
            <w:tcW w:w="1139" w:type="dxa"/>
            <w:vAlign w:val="center"/>
          </w:tcPr>
          <w:p w14:paraId="37C5E463" w14:textId="05EDA808" w:rsidR="00D1790A" w:rsidRPr="00196A90" w:rsidRDefault="00D1790A" w:rsidP="00FA619F">
            <w:pPr>
              <w:suppressAutoHyphens/>
              <w:autoSpaceDN w:val="0"/>
              <w:jc w:val="center"/>
              <w:textAlignment w:val="baseline"/>
              <w:rPr>
                <w:rFonts w:ascii="Verdana" w:hAnsi="Verdana" w:cs="Arial"/>
                <w:b/>
                <w:sz w:val="18"/>
                <w:szCs w:val="18"/>
                <w:lang w:eastAsia="zh-CN"/>
              </w:rPr>
            </w:pPr>
            <w:r w:rsidRPr="00196A90">
              <w:rPr>
                <w:rFonts w:ascii="Verdana" w:hAnsi="Verdana"/>
                <w:b/>
                <w:bCs/>
                <w:sz w:val="18"/>
                <w:szCs w:val="18"/>
                <w:lang w:eastAsia="en-US"/>
              </w:rPr>
              <w:t>Nuomos laikotarpis mėn.</w:t>
            </w:r>
          </w:p>
        </w:tc>
        <w:tc>
          <w:tcPr>
            <w:tcW w:w="1640" w:type="dxa"/>
            <w:vAlign w:val="center"/>
          </w:tcPr>
          <w:p w14:paraId="48EFFA71" w14:textId="2E4BB5DC" w:rsidR="00D1790A" w:rsidRPr="00196A90" w:rsidRDefault="00B172A2" w:rsidP="00FA619F">
            <w:pPr>
              <w:suppressAutoHyphens/>
              <w:autoSpaceDN w:val="0"/>
              <w:jc w:val="center"/>
              <w:textAlignment w:val="baseline"/>
              <w:rPr>
                <w:rFonts w:ascii="Verdana" w:hAnsi="Verdana" w:cs="Arial"/>
                <w:b/>
                <w:sz w:val="18"/>
                <w:szCs w:val="18"/>
                <w:lang w:eastAsia="en-US"/>
              </w:rPr>
            </w:pPr>
            <w:r>
              <w:rPr>
                <w:rFonts w:ascii="Verdana" w:hAnsi="Verdana"/>
                <w:b/>
                <w:sz w:val="18"/>
                <w:szCs w:val="18"/>
              </w:rPr>
              <w:t>A</w:t>
            </w:r>
            <w:r w:rsidR="00D1790A" w:rsidRPr="00196A90">
              <w:rPr>
                <w:rFonts w:ascii="Verdana" w:hAnsi="Verdana"/>
                <w:b/>
                <w:sz w:val="18"/>
                <w:szCs w:val="18"/>
              </w:rPr>
              <w:t>utomobilio 1 mėn. nuomos kaina Eur be PVM</w:t>
            </w:r>
          </w:p>
        </w:tc>
        <w:tc>
          <w:tcPr>
            <w:tcW w:w="1468" w:type="dxa"/>
            <w:vAlign w:val="center"/>
          </w:tcPr>
          <w:p w14:paraId="7A4DB026" w14:textId="250CE976" w:rsidR="00D1790A" w:rsidRPr="00196A90" w:rsidRDefault="00B172A2" w:rsidP="00D1790A">
            <w:pPr>
              <w:jc w:val="center"/>
              <w:rPr>
                <w:rFonts w:ascii="Verdana" w:hAnsi="Verdana"/>
                <w:b/>
                <w:sz w:val="18"/>
                <w:szCs w:val="18"/>
              </w:rPr>
            </w:pPr>
            <w:r>
              <w:rPr>
                <w:rFonts w:ascii="Verdana" w:hAnsi="Verdana"/>
                <w:b/>
                <w:sz w:val="18"/>
                <w:szCs w:val="18"/>
              </w:rPr>
              <w:t>A</w:t>
            </w:r>
            <w:r w:rsidR="00D1790A" w:rsidRPr="00196A90">
              <w:rPr>
                <w:rFonts w:ascii="Verdana" w:hAnsi="Verdana"/>
                <w:b/>
                <w:sz w:val="18"/>
                <w:szCs w:val="18"/>
              </w:rPr>
              <w:t>utomobili</w:t>
            </w:r>
            <w:r>
              <w:rPr>
                <w:rFonts w:ascii="Verdana" w:hAnsi="Verdana"/>
                <w:b/>
                <w:sz w:val="18"/>
                <w:szCs w:val="18"/>
              </w:rPr>
              <w:t>o</w:t>
            </w:r>
            <w:r w:rsidR="00D1790A" w:rsidRPr="00196A90">
              <w:rPr>
                <w:rFonts w:ascii="Verdana" w:hAnsi="Verdana"/>
                <w:b/>
                <w:sz w:val="18"/>
                <w:szCs w:val="18"/>
              </w:rPr>
              <w:t xml:space="preserve"> 36 mėn. nuomos</w:t>
            </w:r>
          </w:p>
          <w:p w14:paraId="54B40543" w14:textId="116BA4B5" w:rsidR="00D1790A" w:rsidRPr="00196A90" w:rsidRDefault="00D1790A" w:rsidP="00D1790A">
            <w:pPr>
              <w:suppressAutoHyphens/>
              <w:autoSpaceDN w:val="0"/>
              <w:jc w:val="center"/>
              <w:textAlignment w:val="baseline"/>
              <w:rPr>
                <w:rFonts w:ascii="Verdana" w:hAnsi="Verdana" w:cs="Arial"/>
                <w:b/>
                <w:i/>
                <w:iCs/>
                <w:sz w:val="18"/>
                <w:szCs w:val="18"/>
                <w:lang w:eastAsia="en-US"/>
              </w:rPr>
            </w:pPr>
            <w:r w:rsidRPr="00196A90">
              <w:rPr>
                <w:rFonts w:ascii="Verdana" w:hAnsi="Verdana"/>
                <w:b/>
                <w:sz w:val="18"/>
                <w:szCs w:val="18"/>
              </w:rPr>
              <w:t>kaina Eur be PVM</w:t>
            </w:r>
          </w:p>
        </w:tc>
      </w:tr>
      <w:tr w:rsidR="00D1790A" w:rsidRPr="00DF5DF6" w14:paraId="0C8C4D5B" w14:textId="77777777" w:rsidTr="00196A90">
        <w:tc>
          <w:tcPr>
            <w:tcW w:w="642" w:type="dxa"/>
          </w:tcPr>
          <w:p w14:paraId="7BAA3E5D" w14:textId="0C270518" w:rsidR="00D1790A" w:rsidRPr="00D751CF" w:rsidRDefault="00D1790A" w:rsidP="00FA619F">
            <w:pPr>
              <w:suppressAutoHyphens/>
              <w:autoSpaceDN w:val="0"/>
              <w:jc w:val="center"/>
              <w:textAlignment w:val="baseline"/>
              <w:rPr>
                <w:rFonts w:ascii="Verdana" w:hAnsi="Verdana" w:cs="Arial"/>
                <w:b/>
                <w:bCs/>
                <w:i/>
                <w:iCs/>
                <w:lang w:eastAsia="en-US"/>
              </w:rPr>
            </w:pPr>
            <w:r w:rsidRPr="00D751CF">
              <w:rPr>
                <w:rFonts w:ascii="Verdana" w:hAnsi="Verdana" w:cs="Arial"/>
                <w:b/>
                <w:bCs/>
                <w:i/>
                <w:iCs/>
                <w:lang w:eastAsia="en-US"/>
              </w:rPr>
              <w:t>1</w:t>
            </w:r>
          </w:p>
        </w:tc>
        <w:tc>
          <w:tcPr>
            <w:tcW w:w="2328" w:type="dxa"/>
          </w:tcPr>
          <w:p w14:paraId="4D276DE5" w14:textId="14FFAF15" w:rsidR="00D1790A" w:rsidRPr="00D751CF" w:rsidRDefault="00D1790A" w:rsidP="00FA619F">
            <w:pPr>
              <w:tabs>
                <w:tab w:val="center" w:pos="1179"/>
                <w:tab w:val="right" w:pos="2359"/>
              </w:tabs>
              <w:suppressAutoHyphens/>
              <w:autoSpaceDN w:val="0"/>
              <w:textAlignment w:val="baseline"/>
              <w:rPr>
                <w:rFonts w:ascii="Verdana" w:hAnsi="Verdana" w:cs="Arial"/>
                <w:b/>
                <w:bCs/>
                <w:i/>
                <w:iCs/>
                <w:lang w:val="en-US" w:eastAsia="en-US"/>
              </w:rPr>
            </w:pPr>
            <w:r w:rsidRPr="00D751CF">
              <w:rPr>
                <w:rFonts w:ascii="Verdana" w:hAnsi="Verdana" w:cs="Arial"/>
                <w:b/>
                <w:bCs/>
                <w:i/>
                <w:iCs/>
                <w:lang w:eastAsia="en-US"/>
              </w:rPr>
              <w:tab/>
            </w:r>
            <w:r w:rsidRPr="00D751CF">
              <w:rPr>
                <w:rFonts w:ascii="Verdana" w:hAnsi="Verdana" w:cs="Arial"/>
                <w:b/>
                <w:bCs/>
                <w:i/>
                <w:iCs/>
                <w:lang w:val="en-US" w:eastAsia="en-US"/>
              </w:rPr>
              <w:t>2</w:t>
            </w:r>
          </w:p>
        </w:tc>
        <w:tc>
          <w:tcPr>
            <w:tcW w:w="1166" w:type="dxa"/>
          </w:tcPr>
          <w:p w14:paraId="7CAFCA9F" w14:textId="1C861346" w:rsidR="00D1790A" w:rsidRPr="00D751CF" w:rsidRDefault="00D1790A" w:rsidP="00FA619F">
            <w:pPr>
              <w:suppressAutoHyphens/>
              <w:autoSpaceDN w:val="0"/>
              <w:jc w:val="center"/>
              <w:textAlignment w:val="baseline"/>
              <w:rPr>
                <w:rFonts w:ascii="Verdana" w:hAnsi="Verdana" w:cs="Arial"/>
                <w:b/>
                <w:bCs/>
                <w:i/>
                <w:iCs/>
                <w:lang w:eastAsia="en-US"/>
              </w:rPr>
            </w:pPr>
            <w:r w:rsidRPr="00D751CF">
              <w:rPr>
                <w:rFonts w:ascii="Verdana" w:hAnsi="Verdana" w:cs="Arial"/>
                <w:b/>
                <w:bCs/>
                <w:i/>
                <w:iCs/>
                <w:lang w:eastAsia="en-US"/>
              </w:rPr>
              <w:t>3</w:t>
            </w:r>
          </w:p>
        </w:tc>
        <w:tc>
          <w:tcPr>
            <w:tcW w:w="1579" w:type="dxa"/>
          </w:tcPr>
          <w:p w14:paraId="7EFD2D32" w14:textId="76D079DB" w:rsidR="00D1790A" w:rsidRPr="00D751CF" w:rsidRDefault="00D1790A" w:rsidP="00FA619F">
            <w:pPr>
              <w:suppressAutoHyphens/>
              <w:autoSpaceDN w:val="0"/>
              <w:jc w:val="center"/>
              <w:textAlignment w:val="baseline"/>
              <w:rPr>
                <w:rFonts w:ascii="Verdana" w:hAnsi="Verdana" w:cs="Arial"/>
                <w:b/>
                <w:bCs/>
                <w:i/>
                <w:iCs/>
                <w:lang w:eastAsia="en-US"/>
              </w:rPr>
            </w:pPr>
            <w:r w:rsidRPr="00D751CF">
              <w:rPr>
                <w:rFonts w:ascii="Verdana" w:hAnsi="Verdana" w:cs="Arial"/>
                <w:b/>
                <w:bCs/>
                <w:i/>
                <w:iCs/>
                <w:lang w:eastAsia="en-US"/>
              </w:rPr>
              <w:t>4</w:t>
            </w:r>
          </w:p>
        </w:tc>
        <w:tc>
          <w:tcPr>
            <w:tcW w:w="1139" w:type="dxa"/>
          </w:tcPr>
          <w:p w14:paraId="0C3F31AC" w14:textId="455E86C6" w:rsidR="00D1790A" w:rsidRPr="00D751CF" w:rsidRDefault="00D1790A" w:rsidP="00FA619F">
            <w:pPr>
              <w:suppressAutoHyphens/>
              <w:autoSpaceDN w:val="0"/>
              <w:jc w:val="center"/>
              <w:textAlignment w:val="baseline"/>
              <w:rPr>
                <w:rFonts w:ascii="Verdana" w:hAnsi="Verdana" w:cs="Arial"/>
                <w:b/>
                <w:bCs/>
                <w:i/>
                <w:iCs/>
                <w:lang w:val="en-US" w:eastAsia="en-US"/>
              </w:rPr>
            </w:pPr>
            <w:r w:rsidRPr="00D751CF">
              <w:rPr>
                <w:rFonts w:ascii="Verdana" w:hAnsi="Verdana" w:cs="Arial"/>
                <w:b/>
                <w:bCs/>
                <w:i/>
                <w:iCs/>
                <w:lang w:val="en-US" w:eastAsia="en-US"/>
              </w:rPr>
              <w:t>5</w:t>
            </w:r>
          </w:p>
        </w:tc>
        <w:tc>
          <w:tcPr>
            <w:tcW w:w="1640" w:type="dxa"/>
          </w:tcPr>
          <w:p w14:paraId="51BBC5AF" w14:textId="039C9CF3" w:rsidR="00D1790A" w:rsidRPr="00D751CF" w:rsidRDefault="00D1790A" w:rsidP="00FA619F">
            <w:pPr>
              <w:suppressAutoHyphens/>
              <w:autoSpaceDN w:val="0"/>
              <w:jc w:val="center"/>
              <w:textAlignment w:val="baseline"/>
              <w:rPr>
                <w:rFonts w:ascii="Verdana" w:hAnsi="Verdana" w:cs="Arial"/>
                <w:b/>
                <w:bCs/>
                <w:i/>
                <w:iCs/>
                <w:lang w:eastAsia="en-US"/>
              </w:rPr>
            </w:pPr>
            <w:r w:rsidRPr="00D751CF">
              <w:rPr>
                <w:rFonts w:ascii="Verdana" w:hAnsi="Verdana" w:cs="Arial"/>
                <w:b/>
                <w:bCs/>
                <w:i/>
                <w:iCs/>
                <w:lang w:eastAsia="en-US"/>
              </w:rPr>
              <w:t>6</w:t>
            </w:r>
          </w:p>
        </w:tc>
        <w:tc>
          <w:tcPr>
            <w:tcW w:w="1468" w:type="dxa"/>
          </w:tcPr>
          <w:p w14:paraId="2B9BA16B" w14:textId="008DD872" w:rsidR="00D1790A" w:rsidRPr="00D751CF" w:rsidRDefault="00D1790A" w:rsidP="00FA619F">
            <w:pPr>
              <w:suppressAutoHyphens/>
              <w:autoSpaceDN w:val="0"/>
              <w:jc w:val="center"/>
              <w:textAlignment w:val="baseline"/>
              <w:rPr>
                <w:rFonts w:ascii="Verdana" w:hAnsi="Verdana" w:cs="Arial"/>
                <w:b/>
                <w:bCs/>
                <w:i/>
                <w:iCs/>
                <w:lang w:eastAsia="en-US"/>
              </w:rPr>
            </w:pPr>
            <w:r w:rsidRPr="00D751CF">
              <w:rPr>
                <w:rFonts w:ascii="Verdana" w:hAnsi="Verdana" w:cs="Arial"/>
                <w:b/>
                <w:bCs/>
                <w:i/>
                <w:iCs/>
                <w:lang w:eastAsia="en-US"/>
              </w:rPr>
              <w:t xml:space="preserve">7 </w:t>
            </w:r>
            <w:r w:rsidRPr="00D751CF">
              <w:rPr>
                <w:rFonts w:ascii="Verdana" w:hAnsi="Verdana"/>
                <w:b/>
                <w:bCs/>
                <w:i/>
                <w:iCs/>
              </w:rPr>
              <w:t>(5x6)</w:t>
            </w:r>
          </w:p>
        </w:tc>
      </w:tr>
      <w:tr w:rsidR="00D1790A" w:rsidRPr="00DF5DF6" w14:paraId="616F2B78" w14:textId="77777777" w:rsidTr="00196A90">
        <w:tc>
          <w:tcPr>
            <w:tcW w:w="642" w:type="dxa"/>
            <w:vAlign w:val="center"/>
          </w:tcPr>
          <w:p w14:paraId="7D805A78" w14:textId="77777777" w:rsidR="00D1790A" w:rsidRPr="00196A90" w:rsidRDefault="00D1790A" w:rsidP="00DF5DF6">
            <w:pPr>
              <w:suppressAutoHyphens/>
              <w:autoSpaceDN w:val="0"/>
              <w:jc w:val="center"/>
              <w:textAlignment w:val="baseline"/>
              <w:rPr>
                <w:rFonts w:ascii="Verdana" w:hAnsi="Verdana" w:cs="Arial"/>
                <w:bCs/>
                <w:lang w:eastAsia="zh-CN"/>
              </w:rPr>
            </w:pPr>
            <w:r w:rsidRPr="00196A90">
              <w:rPr>
                <w:rFonts w:ascii="Verdana" w:hAnsi="Verdana" w:cs="Arial"/>
                <w:bCs/>
                <w:lang w:eastAsia="zh-CN"/>
              </w:rPr>
              <w:t>1.</w:t>
            </w:r>
          </w:p>
        </w:tc>
        <w:tc>
          <w:tcPr>
            <w:tcW w:w="2328" w:type="dxa"/>
          </w:tcPr>
          <w:p w14:paraId="401BB98F" w14:textId="007E5476" w:rsidR="00D1790A" w:rsidRPr="00196A90" w:rsidRDefault="00390082" w:rsidP="00DF5DF6">
            <w:pPr>
              <w:suppressAutoHyphens/>
              <w:autoSpaceDN w:val="0"/>
              <w:textAlignment w:val="baseline"/>
              <w:rPr>
                <w:rFonts w:ascii="Verdana" w:hAnsi="Verdana"/>
                <w:bCs/>
                <w:iCs/>
                <w:lang w:eastAsia="zh-CN"/>
              </w:rPr>
            </w:pPr>
            <w:r>
              <w:rPr>
                <w:rFonts w:ascii="Verdana" w:hAnsi="Verdana"/>
              </w:rPr>
              <w:t>A</w:t>
            </w:r>
            <w:r w:rsidR="00D1790A" w:rsidRPr="00196A90">
              <w:rPr>
                <w:rFonts w:ascii="Verdana" w:hAnsi="Verdana"/>
              </w:rPr>
              <w:t xml:space="preserve">utomobilio __________________ </w:t>
            </w:r>
            <w:r w:rsidR="00D1790A" w:rsidRPr="00196A90">
              <w:rPr>
                <w:rFonts w:ascii="Verdana" w:hAnsi="Verdana"/>
                <w:i/>
                <w:iCs/>
              </w:rPr>
              <w:t xml:space="preserve">(Tiekėjas įrašo </w:t>
            </w:r>
            <w:r w:rsidR="00D1790A" w:rsidRPr="00196A90">
              <w:rPr>
                <w:rFonts w:ascii="Verdana" w:hAnsi="Verdana"/>
                <w:i/>
                <w:iCs/>
                <w:lang w:eastAsia="en-US"/>
              </w:rPr>
              <w:t>siūlom</w:t>
            </w:r>
            <w:r w:rsidR="00196A90">
              <w:rPr>
                <w:rFonts w:ascii="Verdana" w:hAnsi="Verdana"/>
                <w:i/>
                <w:iCs/>
                <w:lang w:eastAsia="en-US"/>
              </w:rPr>
              <w:t>o</w:t>
            </w:r>
            <w:r w:rsidR="00D1790A" w:rsidRPr="00196A90">
              <w:rPr>
                <w:rFonts w:ascii="Verdana" w:hAnsi="Verdana"/>
                <w:i/>
                <w:iCs/>
                <w:lang w:eastAsia="en-US"/>
              </w:rPr>
              <w:t xml:space="preserve"> automobili</w:t>
            </w:r>
            <w:r w:rsidR="00196A90">
              <w:rPr>
                <w:rFonts w:ascii="Verdana" w:hAnsi="Verdana"/>
                <w:i/>
                <w:iCs/>
                <w:lang w:eastAsia="en-US"/>
              </w:rPr>
              <w:t>o</w:t>
            </w:r>
            <w:r w:rsidR="00D1790A" w:rsidRPr="00196A90">
              <w:rPr>
                <w:rFonts w:ascii="Verdana" w:hAnsi="Verdana"/>
                <w:i/>
                <w:iCs/>
                <w:lang w:eastAsia="en-US"/>
              </w:rPr>
              <w:t xml:space="preserve"> markę, modelį)</w:t>
            </w:r>
            <w:r w:rsidR="00D1790A" w:rsidRPr="00196A90">
              <w:rPr>
                <w:rFonts w:ascii="Verdana" w:hAnsi="Verdana"/>
              </w:rPr>
              <w:t>, atitinkanči</w:t>
            </w:r>
            <w:r w:rsidR="00961554">
              <w:rPr>
                <w:rFonts w:ascii="Verdana" w:hAnsi="Verdana"/>
              </w:rPr>
              <w:t>o</w:t>
            </w:r>
            <w:r w:rsidR="00D1790A" w:rsidRPr="00196A90">
              <w:rPr>
                <w:rFonts w:ascii="Verdana" w:hAnsi="Verdana"/>
              </w:rPr>
              <w:t xml:space="preserve"> Techninės specifikacijos 1 priede nustatytus reikalavimus, nuoma</w:t>
            </w:r>
            <w:r w:rsidR="00D1790A" w:rsidRPr="00196A90">
              <w:rPr>
                <w:rFonts w:ascii="Verdana" w:hAnsi="Verdana"/>
                <w:bCs/>
                <w:iCs/>
                <w:lang w:eastAsia="zh-CN"/>
              </w:rPr>
              <w:t xml:space="preserve"> </w:t>
            </w:r>
          </w:p>
        </w:tc>
        <w:tc>
          <w:tcPr>
            <w:tcW w:w="1166" w:type="dxa"/>
            <w:vAlign w:val="center"/>
          </w:tcPr>
          <w:p w14:paraId="02AA887B" w14:textId="3513BE1C" w:rsidR="00D1790A" w:rsidRPr="00196A90" w:rsidRDefault="00D1790A" w:rsidP="00DF5DF6">
            <w:pPr>
              <w:suppressAutoHyphens/>
              <w:autoSpaceDN w:val="0"/>
              <w:jc w:val="center"/>
              <w:textAlignment w:val="baseline"/>
              <w:rPr>
                <w:rFonts w:ascii="Verdana" w:hAnsi="Verdana" w:cs="Arial"/>
                <w:lang w:eastAsia="zh-CN"/>
              </w:rPr>
            </w:pPr>
            <w:r w:rsidRPr="00196A90">
              <w:rPr>
                <w:rFonts w:ascii="Verdana" w:hAnsi="Verdana" w:cs="Arial"/>
                <w:lang w:eastAsia="zh-CN"/>
              </w:rPr>
              <w:t>Vnt.</w:t>
            </w:r>
          </w:p>
        </w:tc>
        <w:tc>
          <w:tcPr>
            <w:tcW w:w="1579" w:type="dxa"/>
            <w:vAlign w:val="center"/>
          </w:tcPr>
          <w:p w14:paraId="63428EE1" w14:textId="72C1F3D2" w:rsidR="00D1790A" w:rsidRPr="00196A90" w:rsidRDefault="00D1790A" w:rsidP="00DF5DF6">
            <w:pPr>
              <w:suppressAutoHyphens/>
              <w:autoSpaceDN w:val="0"/>
              <w:jc w:val="center"/>
              <w:textAlignment w:val="baseline"/>
              <w:rPr>
                <w:rFonts w:ascii="Verdana" w:hAnsi="Verdana" w:cs="Arial"/>
                <w:lang w:val="en-US" w:eastAsia="zh-CN"/>
              </w:rPr>
            </w:pPr>
            <w:r w:rsidRPr="00196A90">
              <w:rPr>
                <w:rFonts w:ascii="Verdana" w:hAnsi="Verdana" w:cs="Arial"/>
                <w:lang w:val="en-US" w:eastAsia="zh-CN"/>
              </w:rPr>
              <w:t>1</w:t>
            </w:r>
          </w:p>
        </w:tc>
        <w:tc>
          <w:tcPr>
            <w:tcW w:w="1139" w:type="dxa"/>
            <w:vAlign w:val="center"/>
          </w:tcPr>
          <w:p w14:paraId="01F79C87" w14:textId="6B043606" w:rsidR="00D1790A" w:rsidRPr="00196A90" w:rsidRDefault="00D1790A" w:rsidP="00DF5DF6">
            <w:pPr>
              <w:suppressAutoHyphens/>
              <w:autoSpaceDN w:val="0"/>
              <w:jc w:val="center"/>
              <w:textAlignment w:val="baseline"/>
              <w:rPr>
                <w:rStyle w:val="PlaceholderText"/>
                <w:rFonts w:ascii="Verdana" w:hAnsi="Verdana"/>
                <w:iCs/>
                <w:color w:val="auto"/>
              </w:rPr>
            </w:pPr>
            <w:r w:rsidRPr="00196A90">
              <w:rPr>
                <w:rStyle w:val="PlaceholderText"/>
                <w:rFonts w:ascii="Verdana" w:hAnsi="Verdana"/>
                <w:iCs/>
                <w:color w:val="auto"/>
              </w:rPr>
              <w:t>36</w:t>
            </w:r>
          </w:p>
        </w:tc>
        <w:tc>
          <w:tcPr>
            <w:tcW w:w="1640" w:type="dxa"/>
            <w:vAlign w:val="center"/>
          </w:tcPr>
          <w:p w14:paraId="0B70306D" w14:textId="6F614742" w:rsidR="00D1790A" w:rsidRPr="00196A90" w:rsidRDefault="00D1790A" w:rsidP="00DF5DF6">
            <w:pPr>
              <w:suppressAutoHyphens/>
              <w:autoSpaceDN w:val="0"/>
              <w:jc w:val="center"/>
              <w:textAlignment w:val="baseline"/>
              <w:rPr>
                <w:rFonts w:ascii="Verdana" w:hAnsi="Verdana" w:cs="Arial"/>
                <w:lang w:eastAsia="en-US"/>
              </w:rPr>
            </w:pPr>
            <w:r w:rsidRPr="00196A90">
              <w:rPr>
                <w:rStyle w:val="PlaceholderText"/>
                <w:rFonts w:ascii="Verdana" w:hAnsi="Verdana"/>
                <w:i/>
                <w:color w:val="auto"/>
              </w:rPr>
              <w:t>/įrašyti/</w:t>
            </w:r>
          </w:p>
        </w:tc>
        <w:tc>
          <w:tcPr>
            <w:tcW w:w="1468" w:type="dxa"/>
            <w:vAlign w:val="center"/>
          </w:tcPr>
          <w:p w14:paraId="69FE722E" w14:textId="7D7DBF0B" w:rsidR="00D1790A" w:rsidRPr="00196A90" w:rsidRDefault="00D1790A" w:rsidP="00DF5DF6">
            <w:pPr>
              <w:suppressAutoHyphens/>
              <w:autoSpaceDN w:val="0"/>
              <w:jc w:val="center"/>
              <w:textAlignment w:val="baseline"/>
              <w:rPr>
                <w:rFonts w:ascii="Verdana" w:hAnsi="Verdana" w:cs="Arial"/>
                <w:lang w:eastAsia="en-US"/>
              </w:rPr>
            </w:pPr>
            <w:r w:rsidRPr="00196A90">
              <w:rPr>
                <w:rStyle w:val="PlaceholderText"/>
                <w:rFonts w:ascii="Verdana" w:hAnsi="Verdana"/>
                <w:i/>
                <w:color w:val="auto"/>
              </w:rPr>
              <w:t>/įrašyti/</w:t>
            </w:r>
          </w:p>
        </w:tc>
      </w:tr>
      <w:tr w:rsidR="00196A90" w:rsidRPr="00DF5DF6" w14:paraId="1DDE6644" w14:textId="77777777" w:rsidTr="00196A90">
        <w:tc>
          <w:tcPr>
            <w:tcW w:w="8494" w:type="dxa"/>
            <w:gridSpan w:val="6"/>
          </w:tcPr>
          <w:p w14:paraId="00E395DB" w14:textId="133C89BD" w:rsidR="00196A90" w:rsidRPr="00196A90" w:rsidRDefault="00196A90" w:rsidP="00DF5DF6">
            <w:pPr>
              <w:suppressAutoHyphens/>
              <w:autoSpaceDN w:val="0"/>
              <w:jc w:val="right"/>
              <w:textAlignment w:val="baseline"/>
              <w:rPr>
                <w:rFonts w:ascii="Verdana" w:hAnsi="Verdana" w:cs="Arial"/>
                <w:lang w:eastAsia="en-US"/>
              </w:rPr>
            </w:pPr>
            <w:r w:rsidRPr="00196A90">
              <w:rPr>
                <w:rFonts w:ascii="Verdana" w:hAnsi="Verdana"/>
                <w:b/>
                <w:bCs/>
                <w:iCs/>
              </w:rPr>
              <w:t>Bendra pasiūlymo kaina, EUR be PVM</w:t>
            </w:r>
          </w:p>
        </w:tc>
        <w:tc>
          <w:tcPr>
            <w:tcW w:w="1468" w:type="dxa"/>
          </w:tcPr>
          <w:p w14:paraId="35F89E51" w14:textId="30B00506" w:rsidR="00196A90" w:rsidRPr="00196A90" w:rsidRDefault="00196A90" w:rsidP="00DF5DF6">
            <w:pPr>
              <w:suppressAutoHyphens/>
              <w:autoSpaceDN w:val="0"/>
              <w:jc w:val="center"/>
              <w:textAlignment w:val="baseline"/>
              <w:rPr>
                <w:rFonts w:ascii="Verdana" w:hAnsi="Verdana" w:cs="Arial"/>
                <w:i/>
                <w:lang w:eastAsia="en-US"/>
              </w:rPr>
            </w:pPr>
            <w:r w:rsidRPr="00196A90">
              <w:rPr>
                <w:rStyle w:val="PlaceholderText"/>
                <w:rFonts w:ascii="Verdana" w:hAnsi="Verdana"/>
                <w:i/>
                <w:color w:val="auto"/>
              </w:rPr>
              <w:t>/įrašyti/</w:t>
            </w:r>
          </w:p>
        </w:tc>
      </w:tr>
      <w:tr w:rsidR="00196A90" w:rsidRPr="00DF5DF6" w14:paraId="16201D77" w14:textId="77777777" w:rsidTr="00EF39A6">
        <w:tc>
          <w:tcPr>
            <w:tcW w:w="8494" w:type="dxa"/>
            <w:gridSpan w:val="6"/>
          </w:tcPr>
          <w:p w14:paraId="7805FFAA" w14:textId="131C7FCC" w:rsidR="00196A90" w:rsidRPr="00196A90" w:rsidRDefault="00196A90" w:rsidP="00DF5DF6">
            <w:pPr>
              <w:suppressAutoHyphens/>
              <w:autoSpaceDN w:val="0"/>
              <w:jc w:val="right"/>
              <w:textAlignment w:val="baseline"/>
              <w:rPr>
                <w:rFonts w:ascii="Verdana" w:hAnsi="Verdana" w:cs="Arial"/>
                <w:lang w:val="en-US" w:eastAsia="zh-CN"/>
              </w:rPr>
            </w:pPr>
            <w:r w:rsidRPr="00196A90">
              <w:rPr>
                <w:rFonts w:ascii="Verdana" w:hAnsi="Verdana"/>
                <w:b/>
                <w:bCs/>
                <w:iCs/>
              </w:rPr>
              <w:t>PVM</w:t>
            </w:r>
            <w:r w:rsidRPr="00196A90">
              <w:rPr>
                <w:rFonts w:ascii="Verdana" w:hAnsi="Verdana"/>
                <w:b/>
                <w:bCs/>
                <w:iCs/>
                <w:lang w:val="en-US"/>
              </w:rPr>
              <w:t>*</w:t>
            </w:r>
          </w:p>
        </w:tc>
        <w:tc>
          <w:tcPr>
            <w:tcW w:w="1468" w:type="dxa"/>
          </w:tcPr>
          <w:p w14:paraId="192E091B" w14:textId="6BBD93CA" w:rsidR="00196A90" w:rsidRPr="00196A90" w:rsidRDefault="00196A90" w:rsidP="00DF5DF6">
            <w:pPr>
              <w:suppressAutoHyphens/>
              <w:autoSpaceDN w:val="0"/>
              <w:jc w:val="center"/>
              <w:textAlignment w:val="baseline"/>
              <w:rPr>
                <w:rFonts w:ascii="Verdana" w:hAnsi="Verdana" w:cs="Arial"/>
                <w:i/>
                <w:lang w:eastAsia="en-US"/>
              </w:rPr>
            </w:pPr>
            <w:r w:rsidRPr="00196A90">
              <w:rPr>
                <w:rStyle w:val="PlaceholderText"/>
                <w:rFonts w:ascii="Verdana" w:hAnsi="Verdana"/>
                <w:i/>
                <w:color w:val="auto"/>
              </w:rPr>
              <w:t>/įrašyti/</w:t>
            </w:r>
          </w:p>
        </w:tc>
      </w:tr>
      <w:tr w:rsidR="00196A90" w:rsidRPr="00DF5DF6" w14:paraId="107A9D29" w14:textId="77777777" w:rsidTr="0040795B">
        <w:tc>
          <w:tcPr>
            <w:tcW w:w="8494" w:type="dxa"/>
            <w:gridSpan w:val="6"/>
          </w:tcPr>
          <w:p w14:paraId="69170ABC" w14:textId="33CE820F" w:rsidR="00196A90" w:rsidRPr="00196A90" w:rsidRDefault="00196A90" w:rsidP="00DF5DF6">
            <w:pPr>
              <w:suppressAutoHyphens/>
              <w:autoSpaceDN w:val="0"/>
              <w:jc w:val="right"/>
              <w:textAlignment w:val="baseline"/>
              <w:rPr>
                <w:rFonts w:ascii="Verdana" w:hAnsi="Verdana" w:cs="Arial"/>
                <w:lang w:eastAsia="en-US"/>
              </w:rPr>
            </w:pPr>
            <w:r w:rsidRPr="00196A90">
              <w:rPr>
                <w:rFonts w:ascii="Verdana" w:hAnsi="Verdana"/>
                <w:b/>
                <w:bCs/>
              </w:rPr>
              <w:t>Bendra pasiūlymo kaina</w:t>
            </w:r>
            <w:r w:rsidRPr="00196A90">
              <w:rPr>
                <w:rFonts w:ascii="Verdana" w:hAnsi="Verdana"/>
                <w:b/>
                <w:bCs/>
                <w:iCs/>
              </w:rPr>
              <w:t>, EUR su PVM</w:t>
            </w:r>
          </w:p>
        </w:tc>
        <w:tc>
          <w:tcPr>
            <w:tcW w:w="1468" w:type="dxa"/>
          </w:tcPr>
          <w:p w14:paraId="3403CA74" w14:textId="62DB99B4" w:rsidR="00196A90" w:rsidRPr="00196A90" w:rsidRDefault="00196A90" w:rsidP="00DF5DF6">
            <w:pPr>
              <w:suppressAutoHyphens/>
              <w:autoSpaceDN w:val="0"/>
              <w:jc w:val="center"/>
              <w:textAlignment w:val="baseline"/>
              <w:rPr>
                <w:rFonts w:ascii="Verdana" w:hAnsi="Verdana" w:cs="Arial"/>
                <w:i/>
                <w:lang w:eastAsia="en-US"/>
              </w:rPr>
            </w:pPr>
            <w:r w:rsidRPr="00196A90">
              <w:rPr>
                <w:rStyle w:val="PlaceholderText"/>
                <w:rFonts w:ascii="Verdana" w:hAnsi="Verdana"/>
                <w:i/>
                <w:color w:val="auto"/>
              </w:rPr>
              <w:t>/įrašyti/</w:t>
            </w:r>
          </w:p>
        </w:tc>
      </w:tr>
    </w:tbl>
    <w:bookmarkEnd w:id="4"/>
    <w:p w14:paraId="1BCEFEF0" w14:textId="2FA3C6F9" w:rsidR="000A1644" w:rsidRPr="00DF5DF6" w:rsidRDefault="00B96DE3" w:rsidP="00961554">
      <w:pPr>
        <w:tabs>
          <w:tab w:val="left" w:pos="720"/>
        </w:tabs>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 </w:t>
      </w:r>
      <w:r w:rsidRPr="00DF5DF6">
        <w:rPr>
          <w:rFonts w:ascii="Verdana" w:hAnsi="Verdana" w:cs="Times New Roman"/>
          <w:i/>
          <w:iCs/>
          <w:sz w:val="20"/>
          <w:szCs w:val="20"/>
        </w:rPr>
        <w:t>Kai pagal galiojančius teisės aktus tiekėjui nereikia mokėti PVM, jis nurodo priežastis, dėl kurių nemokamas PVM (pvz. neapmokestinama, 0% tarifas ir kt.):</w:t>
      </w:r>
    </w:p>
    <w:p w14:paraId="4D32FD95" w14:textId="77777777" w:rsidR="007B5F8D" w:rsidRPr="00DF5DF6" w:rsidRDefault="007B5F8D" w:rsidP="007B5F8D">
      <w:pPr>
        <w:tabs>
          <w:tab w:val="left" w:pos="720"/>
        </w:tabs>
        <w:spacing w:after="0" w:line="240" w:lineRule="auto"/>
        <w:ind w:firstLine="720"/>
        <w:jc w:val="both"/>
        <w:rPr>
          <w:rFonts w:ascii="Verdana" w:eastAsia="Times New Roman" w:hAnsi="Verdana" w:cs="Times New Roman"/>
          <w:sz w:val="20"/>
          <w:szCs w:val="20"/>
        </w:rPr>
      </w:pPr>
    </w:p>
    <w:p w14:paraId="72E7E081" w14:textId="07460EF4" w:rsidR="000A1644" w:rsidRDefault="00DF5DF6" w:rsidP="00DF5DF6">
      <w:pPr>
        <w:ind w:firstLine="567"/>
        <w:rPr>
          <w:rFonts w:ascii="Verdana" w:hAnsi="Verdana"/>
          <w:sz w:val="20"/>
        </w:rPr>
      </w:pPr>
      <w:r w:rsidRPr="002F2ADA">
        <w:rPr>
          <w:rFonts w:ascii="Verdana" w:hAnsi="Verdana"/>
          <w:sz w:val="20"/>
        </w:rPr>
        <w:t>Bendra pasiūlymo kaina su PVM __________________ EUR (</w:t>
      </w:r>
      <w:r w:rsidRPr="002F2ADA">
        <w:rPr>
          <w:rFonts w:ascii="Verdana" w:hAnsi="Verdana"/>
          <w:i/>
          <w:sz w:val="20"/>
        </w:rPr>
        <w:t>įrašyti sumą žodžiais</w:t>
      </w:r>
      <w:r w:rsidRPr="002F2ADA">
        <w:rPr>
          <w:rFonts w:ascii="Verdana" w:hAnsi="Verdana"/>
          <w:sz w:val="20"/>
        </w:rPr>
        <w:t>).</w:t>
      </w:r>
    </w:p>
    <w:p w14:paraId="49387521" w14:textId="71D4A236" w:rsidR="00354033" w:rsidRPr="005D5DC1" w:rsidRDefault="00354033" w:rsidP="00354033">
      <w:pPr>
        <w:ind w:firstLine="567"/>
        <w:jc w:val="both"/>
        <w:rPr>
          <w:rFonts w:ascii="Verdana" w:hAnsi="Verdana"/>
          <w:b/>
          <w:bCs/>
          <w:color w:val="FF0000"/>
          <w:sz w:val="20"/>
        </w:rPr>
      </w:pPr>
      <w:r w:rsidRPr="005D5DC1">
        <w:rPr>
          <w:rFonts w:ascii="Verdana" w:hAnsi="Verdana"/>
          <w:b/>
          <w:bCs/>
          <w:color w:val="FF0000"/>
          <w:sz w:val="20"/>
        </w:rPr>
        <w:t>Kartu su pasiūlymų privaloma pateikti užpildytą Pirkimo sąlygų priede Nr. 1 „Techninė specifikacija“ esančią lentelę bei kitus reikalaujamus dokumentus.</w:t>
      </w:r>
    </w:p>
    <w:p w14:paraId="1FFA9F71" w14:textId="5333D5D2" w:rsidR="004404CB" w:rsidRPr="00DF5DF6" w:rsidRDefault="004404CB" w:rsidP="004E5769">
      <w:pPr>
        <w:pStyle w:val="ListParagraph"/>
        <w:numPr>
          <w:ilvl w:val="0"/>
          <w:numId w:val="21"/>
        </w:num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Siūlomos prekės</w:t>
      </w:r>
      <w:r w:rsidR="00CB7464" w:rsidRPr="00DF5DF6">
        <w:rPr>
          <w:rFonts w:ascii="Verdana" w:eastAsia="Times New Roman" w:hAnsi="Verdana" w:cs="Times New Roman"/>
          <w:sz w:val="20"/>
          <w:szCs w:val="20"/>
        </w:rPr>
        <w:t xml:space="preserve"> </w:t>
      </w:r>
      <w:r w:rsidRPr="00DF5DF6">
        <w:rPr>
          <w:rFonts w:ascii="Verdana" w:eastAsia="Times New Roman" w:hAnsi="Verdana" w:cs="Times New Roman"/>
          <w:sz w:val="20"/>
          <w:szCs w:val="20"/>
        </w:rPr>
        <w:t xml:space="preserve">visiškai atitinka pirkimo dokumentuose nurodytus reikalavimus. </w:t>
      </w:r>
    </w:p>
    <w:p w14:paraId="6CC37B41" w14:textId="77777777" w:rsidR="004404CB" w:rsidRDefault="004404CB" w:rsidP="004404CB">
      <w:pPr>
        <w:spacing w:after="0" w:line="240" w:lineRule="auto"/>
        <w:ind w:firstLine="720"/>
        <w:jc w:val="both"/>
        <w:rPr>
          <w:rFonts w:ascii="Verdana" w:eastAsia="Times New Roman" w:hAnsi="Verdana" w:cs="Times New Roman"/>
          <w:sz w:val="20"/>
          <w:szCs w:val="20"/>
        </w:rPr>
      </w:pPr>
    </w:p>
    <w:p w14:paraId="225C5836" w14:textId="385C6283" w:rsidR="004404CB" w:rsidRPr="00D1790A" w:rsidRDefault="004404CB" w:rsidP="004E5769">
      <w:pPr>
        <w:pStyle w:val="ListParagraph"/>
        <w:numPr>
          <w:ilvl w:val="0"/>
          <w:numId w:val="21"/>
        </w:numPr>
        <w:tabs>
          <w:tab w:val="left" w:pos="851"/>
        </w:tabs>
        <w:spacing w:after="0" w:line="240" w:lineRule="auto"/>
        <w:jc w:val="both"/>
        <w:rPr>
          <w:rFonts w:ascii="Verdana" w:eastAsia="Times New Roman" w:hAnsi="Verdana" w:cs="Times New Roman"/>
          <w:sz w:val="20"/>
          <w:szCs w:val="20"/>
        </w:rPr>
      </w:pPr>
      <w:r w:rsidRPr="00D1790A">
        <w:rPr>
          <w:rFonts w:ascii="Verdana" w:eastAsia="Times New Roman" w:hAnsi="Verdana" w:cs="Times New Roman"/>
          <w:sz w:val="20"/>
          <w:szCs w:val="20"/>
        </w:rPr>
        <w:t>Teikiame informaciją apie subtiekėjus ir kitus ūkio subjektus (</w:t>
      </w:r>
      <w:r w:rsidRPr="00D1790A">
        <w:rPr>
          <w:rFonts w:ascii="Verdana" w:eastAsia="Times New Roman" w:hAnsi="Verdana" w:cs="Times New Roman"/>
          <w:b/>
          <w:i/>
          <w:sz w:val="20"/>
          <w:szCs w:val="20"/>
        </w:rPr>
        <w:t>Tiekėjas pasiūlyme privalo išviešinti subteikėjus ir/ar kitus ūkio subjektus, kurių pajėgumais remiasi ir juos nurodyti</w:t>
      </w:r>
      <w:r w:rsidRPr="00D1790A">
        <w:rPr>
          <w:rFonts w:ascii="Verdana" w:eastAsia="Times New Roman" w:hAnsi="Verdana" w:cs="Times New Roman"/>
          <w:sz w:val="20"/>
          <w:szCs w:val="20"/>
        </w:rPr>
        <w:t>):</w:t>
      </w:r>
    </w:p>
    <w:p w14:paraId="4BB0E329" w14:textId="77777777" w:rsidR="004404CB" w:rsidRPr="00DF5DF6" w:rsidRDefault="004404CB" w:rsidP="004404CB">
      <w:pPr>
        <w:spacing w:after="0" w:line="240" w:lineRule="auto"/>
        <w:ind w:firstLine="720"/>
        <w:jc w:val="both"/>
        <w:rPr>
          <w:rFonts w:ascii="Verdana" w:eastAsia="Times New Roman" w:hAnsi="Verdana" w:cs="Times New Roman"/>
          <w:sz w:val="20"/>
          <w:szCs w:val="20"/>
        </w:rPr>
      </w:pPr>
    </w:p>
    <w:p w14:paraId="5C078A0A" w14:textId="15AC3014" w:rsidR="004404CB" w:rsidRPr="00DF5DF6" w:rsidRDefault="00C76B0B" w:rsidP="004404CB">
      <w:pPr>
        <w:spacing w:after="0" w:line="240" w:lineRule="auto"/>
        <w:jc w:val="both"/>
        <w:rPr>
          <w:rFonts w:ascii="Verdana" w:eastAsia="Times New Roman" w:hAnsi="Verdana" w:cs="Times New Roman"/>
          <w:i/>
          <w:sz w:val="20"/>
          <w:szCs w:val="20"/>
        </w:rPr>
      </w:pPr>
      <w:r w:rsidRPr="00DF5DF6">
        <w:rPr>
          <w:rFonts w:ascii="Verdana" w:eastAsia="Times New Roman" w:hAnsi="Verdana" w:cs="Times New Roman"/>
          <w:sz w:val="20"/>
          <w:szCs w:val="20"/>
        </w:rPr>
        <w:lastRenderedPageBreak/>
        <w:t>2 l</w:t>
      </w:r>
      <w:r w:rsidR="004404CB" w:rsidRPr="00DF5DF6">
        <w:rPr>
          <w:rFonts w:ascii="Verdana" w:eastAsia="Times New Roman" w:hAnsi="Verdana" w:cs="Times New Roman"/>
          <w:sz w:val="20"/>
          <w:szCs w:val="20"/>
        </w:rPr>
        <w:t xml:space="preserve">entelė. </w:t>
      </w:r>
      <w:r w:rsidR="004404CB" w:rsidRPr="00DF5DF6">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DF5DF6" w:rsidRPr="00DF5DF6" w14:paraId="237CC7F0" w14:textId="77777777" w:rsidTr="00F60F6D">
        <w:tc>
          <w:tcPr>
            <w:tcW w:w="675" w:type="dxa"/>
          </w:tcPr>
          <w:p w14:paraId="28477BEC"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Eil. Nr.</w:t>
            </w:r>
          </w:p>
        </w:tc>
        <w:tc>
          <w:tcPr>
            <w:tcW w:w="2856" w:type="dxa"/>
          </w:tcPr>
          <w:p w14:paraId="5969E1DA"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 xml:space="preserve">Subteikėjo ir/ar kito ūkio subjekto pavadinimas ir statusas </w:t>
            </w:r>
          </w:p>
        </w:tc>
        <w:tc>
          <w:tcPr>
            <w:tcW w:w="2164" w:type="dxa"/>
          </w:tcPr>
          <w:p w14:paraId="4E0A4F39"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tcPr>
          <w:p w14:paraId="7C8E0E2D"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tcPr>
          <w:p w14:paraId="70C2D7B2"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DF5DF6" w:rsidRDefault="004404CB" w:rsidP="00F60F6D">
            <w:pPr>
              <w:spacing w:after="0" w:line="240" w:lineRule="auto"/>
              <w:jc w:val="center"/>
              <w:rPr>
                <w:rFonts w:ascii="Verdana" w:eastAsia="Times New Roman" w:hAnsi="Verdana" w:cs="Times New Roman"/>
                <w:sz w:val="20"/>
                <w:szCs w:val="20"/>
              </w:rPr>
            </w:pPr>
          </w:p>
        </w:tc>
      </w:tr>
      <w:tr w:rsidR="00DF5DF6" w:rsidRPr="00DF5DF6" w14:paraId="41BC8C56" w14:textId="77777777" w:rsidTr="00F60F6D">
        <w:tc>
          <w:tcPr>
            <w:tcW w:w="675" w:type="dxa"/>
          </w:tcPr>
          <w:p w14:paraId="050EFCB6"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1.</w:t>
            </w:r>
          </w:p>
        </w:tc>
        <w:tc>
          <w:tcPr>
            <w:tcW w:w="2856" w:type="dxa"/>
          </w:tcPr>
          <w:p w14:paraId="2B018046"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2164" w:type="dxa"/>
          </w:tcPr>
          <w:p w14:paraId="73A2D312"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1961" w:type="dxa"/>
          </w:tcPr>
          <w:p w14:paraId="48884AFB"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1950" w:type="dxa"/>
          </w:tcPr>
          <w:p w14:paraId="2FB15953" w14:textId="77777777" w:rsidR="004404CB" w:rsidRPr="00DF5DF6" w:rsidRDefault="004404CB" w:rsidP="00F60F6D">
            <w:pPr>
              <w:spacing w:after="0" w:line="240" w:lineRule="auto"/>
              <w:jc w:val="both"/>
              <w:rPr>
                <w:rFonts w:ascii="Verdana" w:eastAsia="Times New Roman" w:hAnsi="Verdana" w:cs="Times New Roman"/>
                <w:sz w:val="20"/>
                <w:szCs w:val="20"/>
              </w:rPr>
            </w:pPr>
          </w:p>
        </w:tc>
      </w:tr>
      <w:tr w:rsidR="00DF5DF6" w:rsidRPr="00DF5DF6" w14:paraId="233408AB" w14:textId="77777777" w:rsidTr="00F60F6D">
        <w:tc>
          <w:tcPr>
            <w:tcW w:w="675" w:type="dxa"/>
          </w:tcPr>
          <w:p w14:paraId="79608825"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2.</w:t>
            </w:r>
          </w:p>
        </w:tc>
        <w:tc>
          <w:tcPr>
            <w:tcW w:w="2856" w:type="dxa"/>
          </w:tcPr>
          <w:p w14:paraId="0753E988"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2164" w:type="dxa"/>
          </w:tcPr>
          <w:p w14:paraId="3932C413"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1961" w:type="dxa"/>
          </w:tcPr>
          <w:p w14:paraId="6B98D32F"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1950" w:type="dxa"/>
          </w:tcPr>
          <w:p w14:paraId="60EA9A73" w14:textId="77777777" w:rsidR="004404CB" w:rsidRPr="00DF5DF6" w:rsidRDefault="004404CB" w:rsidP="00F60F6D">
            <w:pPr>
              <w:spacing w:after="0" w:line="240" w:lineRule="auto"/>
              <w:jc w:val="both"/>
              <w:rPr>
                <w:rFonts w:ascii="Verdana" w:eastAsia="Times New Roman" w:hAnsi="Verdana" w:cs="Times New Roman"/>
                <w:sz w:val="20"/>
                <w:szCs w:val="20"/>
              </w:rPr>
            </w:pPr>
          </w:p>
        </w:tc>
      </w:tr>
      <w:tr w:rsidR="004404CB" w:rsidRPr="00DF5DF6" w14:paraId="7A50A8D6" w14:textId="77777777" w:rsidTr="00F60F6D">
        <w:tc>
          <w:tcPr>
            <w:tcW w:w="675" w:type="dxa"/>
          </w:tcPr>
          <w:p w14:paraId="1E3D4843"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w:t>
            </w:r>
          </w:p>
        </w:tc>
        <w:tc>
          <w:tcPr>
            <w:tcW w:w="2856" w:type="dxa"/>
          </w:tcPr>
          <w:p w14:paraId="3009F866"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2164" w:type="dxa"/>
          </w:tcPr>
          <w:p w14:paraId="098B3487"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1961" w:type="dxa"/>
          </w:tcPr>
          <w:p w14:paraId="3C6ADFDB"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1950" w:type="dxa"/>
          </w:tcPr>
          <w:p w14:paraId="6B1AB2F7" w14:textId="77777777" w:rsidR="004404CB" w:rsidRPr="00DF5DF6"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DF5DF6" w:rsidRDefault="004404CB" w:rsidP="004404CB">
      <w:pPr>
        <w:spacing w:after="0" w:line="240" w:lineRule="auto"/>
        <w:ind w:firstLine="567"/>
        <w:jc w:val="both"/>
        <w:rPr>
          <w:rFonts w:ascii="Verdana" w:eastAsia="Times New Roman" w:hAnsi="Verdana" w:cs="Times New Roman"/>
          <w:sz w:val="20"/>
          <w:szCs w:val="20"/>
        </w:rPr>
      </w:pPr>
    </w:p>
    <w:p w14:paraId="15364FE9" w14:textId="6726CAB6" w:rsidR="004404CB" w:rsidRPr="00DF5DF6" w:rsidRDefault="00C76B0B" w:rsidP="004404CB">
      <w:pPr>
        <w:spacing w:after="0" w:line="240" w:lineRule="auto"/>
        <w:ind w:right="141"/>
        <w:jc w:val="both"/>
        <w:rPr>
          <w:rFonts w:ascii="Verdana" w:eastAsia="Times New Roman" w:hAnsi="Verdana" w:cs="Times New Roman"/>
          <w:sz w:val="20"/>
          <w:szCs w:val="20"/>
        </w:rPr>
      </w:pPr>
      <w:r w:rsidRPr="00DF5DF6">
        <w:rPr>
          <w:rFonts w:ascii="Verdana" w:eastAsia="Times New Roman" w:hAnsi="Verdana" w:cs="Times New Roman"/>
          <w:sz w:val="20"/>
          <w:szCs w:val="20"/>
        </w:rPr>
        <w:t>3 l</w:t>
      </w:r>
      <w:r w:rsidR="004404CB" w:rsidRPr="00DF5DF6">
        <w:rPr>
          <w:rFonts w:ascii="Verdana" w:eastAsia="Times New Roman" w:hAnsi="Verdana" w:cs="Times New Roman"/>
          <w:sz w:val="20"/>
          <w:szCs w:val="20"/>
        </w:rPr>
        <w:t xml:space="preserve">entelė. </w:t>
      </w:r>
      <w:r w:rsidR="004404CB" w:rsidRPr="00DF5DF6">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DF5DF6" w:rsidRPr="00DF5DF6" w14:paraId="5A0C474D" w14:textId="77777777" w:rsidTr="00F60F6D">
        <w:tc>
          <w:tcPr>
            <w:tcW w:w="675" w:type="dxa"/>
          </w:tcPr>
          <w:p w14:paraId="5FA4553D"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Eil. Nr.</w:t>
            </w:r>
          </w:p>
        </w:tc>
        <w:tc>
          <w:tcPr>
            <w:tcW w:w="2864" w:type="dxa"/>
          </w:tcPr>
          <w:p w14:paraId="3E66FCD2"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Subteikėjo pavadinimas*</w:t>
            </w:r>
          </w:p>
        </w:tc>
        <w:tc>
          <w:tcPr>
            <w:tcW w:w="3261" w:type="dxa"/>
          </w:tcPr>
          <w:p w14:paraId="0FFDE134"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Pirkimo objekto dalies, perduodamos vykdyti subteikėjui ir/ar kitam ūkio subjektui, aprašymas</w:t>
            </w:r>
          </w:p>
        </w:tc>
        <w:tc>
          <w:tcPr>
            <w:tcW w:w="2806" w:type="dxa"/>
          </w:tcPr>
          <w:p w14:paraId="19B5445C"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Įsipareigojimų dalis procentais, kuriai ketinama pasitelkti subteikėją ir/ar kitą ūkio subjektą</w:t>
            </w:r>
          </w:p>
        </w:tc>
      </w:tr>
      <w:tr w:rsidR="00DF5DF6" w:rsidRPr="00DF5DF6" w14:paraId="605246F5" w14:textId="77777777" w:rsidTr="00F60F6D">
        <w:tc>
          <w:tcPr>
            <w:tcW w:w="675" w:type="dxa"/>
          </w:tcPr>
          <w:p w14:paraId="2418328F"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1.</w:t>
            </w:r>
          </w:p>
        </w:tc>
        <w:tc>
          <w:tcPr>
            <w:tcW w:w="2864" w:type="dxa"/>
          </w:tcPr>
          <w:p w14:paraId="4F586CC4"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3261" w:type="dxa"/>
          </w:tcPr>
          <w:p w14:paraId="0E518CB9"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2806" w:type="dxa"/>
          </w:tcPr>
          <w:p w14:paraId="69904FCC" w14:textId="77777777" w:rsidR="004404CB" w:rsidRPr="00DF5DF6" w:rsidRDefault="004404CB" w:rsidP="00F60F6D">
            <w:pPr>
              <w:spacing w:after="0" w:line="240" w:lineRule="auto"/>
              <w:jc w:val="both"/>
              <w:rPr>
                <w:rFonts w:ascii="Verdana" w:eastAsia="Times New Roman" w:hAnsi="Verdana" w:cs="Times New Roman"/>
                <w:sz w:val="20"/>
                <w:szCs w:val="20"/>
              </w:rPr>
            </w:pPr>
          </w:p>
        </w:tc>
      </w:tr>
      <w:tr w:rsidR="00DF5DF6" w:rsidRPr="00DF5DF6" w14:paraId="199C5FC1" w14:textId="77777777" w:rsidTr="00F60F6D">
        <w:tc>
          <w:tcPr>
            <w:tcW w:w="675" w:type="dxa"/>
          </w:tcPr>
          <w:p w14:paraId="4F791CE3"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2.</w:t>
            </w:r>
          </w:p>
        </w:tc>
        <w:tc>
          <w:tcPr>
            <w:tcW w:w="2864" w:type="dxa"/>
          </w:tcPr>
          <w:p w14:paraId="74562247"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3261" w:type="dxa"/>
          </w:tcPr>
          <w:p w14:paraId="276DFAA0"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2806" w:type="dxa"/>
          </w:tcPr>
          <w:p w14:paraId="41349747" w14:textId="77777777" w:rsidR="004404CB" w:rsidRPr="00DF5DF6" w:rsidRDefault="004404CB" w:rsidP="00F60F6D">
            <w:pPr>
              <w:spacing w:after="0" w:line="240" w:lineRule="auto"/>
              <w:jc w:val="both"/>
              <w:rPr>
                <w:rFonts w:ascii="Verdana" w:eastAsia="Times New Roman" w:hAnsi="Verdana" w:cs="Times New Roman"/>
                <w:sz w:val="20"/>
                <w:szCs w:val="20"/>
              </w:rPr>
            </w:pPr>
          </w:p>
        </w:tc>
      </w:tr>
      <w:tr w:rsidR="00DF5DF6" w:rsidRPr="00DF5DF6" w14:paraId="223FCF18" w14:textId="77777777" w:rsidTr="00F60F6D">
        <w:tc>
          <w:tcPr>
            <w:tcW w:w="675" w:type="dxa"/>
          </w:tcPr>
          <w:p w14:paraId="1F12243D"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w:t>
            </w:r>
          </w:p>
        </w:tc>
        <w:tc>
          <w:tcPr>
            <w:tcW w:w="2864" w:type="dxa"/>
          </w:tcPr>
          <w:p w14:paraId="160509AF"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3261" w:type="dxa"/>
          </w:tcPr>
          <w:p w14:paraId="5A514A07"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2806" w:type="dxa"/>
          </w:tcPr>
          <w:p w14:paraId="7B91C502" w14:textId="77777777" w:rsidR="004404CB" w:rsidRPr="00DF5DF6"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Pr="00DF5DF6" w:rsidRDefault="004404CB" w:rsidP="004404CB">
      <w:pPr>
        <w:spacing w:after="0" w:line="240" w:lineRule="auto"/>
        <w:ind w:right="141"/>
        <w:jc w:val="both"/>
        <w:rPr>
          <w:rFonts w:ascii="Verdana" w:eastAsia="Times New Roman" w:hAnsi="Verdana" w:cs="Times New Roman"/>
          <w:sz w:val="20"/>
          <w:szCs w:val="20"/>
        </w:rPr>
      </w:pPr>
      <w:r w:rsidRPr="00DF5DF6">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F3B4C79" w14:textId="53A78F2D" w:rsidR="00C76B0B" w:rsidRPr="00DF5DF6" w:rsidRDefault="00C76B0B" w:rsidP="004404CB">
      <w:pPr>
        <w:spacing w:after="0" w:line="240" w:lineRule="auto"/>
        <w:ind w:right="141"/>
        <w:jc w:val="both"/>
        <w:rPr>
          <w:rFonts w:ascii="Verdana" w:eastAsia="Times New Roman" w:hAnsi="Verdana" w:cs="Times New Roman"/>
          <w:sz w:val="20"/>
          <w:szCs w:val="20"/>
        </w:rPr>
      </w:pPr>
      <w:r w:rsidRPr="00DF5DF6">
        <w:rPr>
          <w:rFonts w:ascii="Verdana" w:eastAsia="Times New Roman" w:hAnsi="Verdana" w:cs="Times New Roman"/>
          <w:sz w:val="20"/>
          <w:szCs w:val="20"/>
        </w:rPr>
        <w:t xml:space="preserve">           </w:t>
      </w:r>
      <w:r w:rsidR="004E5769">
        <w:rPr>
          <w:rFonts w:ascii="Verdana" w:eastAsia="Times New Roman" w:hAnsi="Verdana" w:cs="Times New Roman"/>
          <w:sz w:val="20"/>
          <w:szCs w:val="20"/>
        </w:rPr>
        <w:t>7</w:t>
      </w:r>
      <w:r w:rsidRPr="00DF5DF6">
        <w:rPr>
          <w:rFonts w:ascii="Verdana" w:eastAsia="Times New Roman" w:hAnsi="Verdana" w:cs="Times New Roman"/>
          <w:sz w:val="20"/>
          <w:szCs w:val="20"/>
        </w:rPr>
        <w:t>.1.</w:t>
      </w:r>
      <w:r w:rsidRPr="00DF5DF6">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50F17C42" w14:textId="77777777" w:rsidR="004404CB" w:rsidRPr="00DF5DF6" w:rsidRDefault="004404CB" w:rsidP="004404CB">
      <w:pPr>
        <w:spacing w:after="0" w:line="240" w:lineRule="auto"/>
        <w:ind w:firstLine="567"/>
        <w:jc w:val="both"/>
        <w:rPr>
          <w:rFonts w:ascii="Verdana" w:eastAsia="Times New Roman" w:hAnsi="Verdana" w:cs="Times New Roman"/>
          <w:sz w:val="20"/>
          <w:szCs w:val="20"/>
        </w:rPr>
      </w:pPr>
    </w:p>
    <w:p w14:paraId="5B38E2FD" w14:textId="6F32A88F" w:rsidR="004404CB" w:rsidRPr="00DF5DF6" w:rsidRDefault="00C76B0B" w:rsidP="004404CB">
      <w:pPr>
        <w:spacing w:after="0" w:line="240" w:lineRule="auto"/>
        <w:ind w:right="141"/>
        <w:jc w:val="both"/>
        <w:rPr>
          <w:rFonts w:ascii="Verdana" w:eastAsia="Times New Roman" w:hAnsi="Verdana" w:cs="Times New Roman"/>
          <w:sz w:val="20"/>
          <w:szCs w:val="20"/>
        </w:rPr>
      </w:pPr>
      <w:r w:rsidRPr="00DF5DF6">
        <w:rPr>
          <w:rFonts w:ascii="Verdana" w:eastAsia="Times New Roman" w:hAnsi="Verdana" w:cs="Times New Roman"/>
          <w:sz w:val="20"/>
          <w:szCs w:val="20"/>
        </w:rPr>
        <w:t>4 l</w:t>
      </w:r>
      <w:r w:rsidR="004404CB" w:rsidRPr="00DF5DF6">
        <w:rPr>
          <w:rFonts w:ascii="Verdana" w:eastAsia="Times New Roman" w:hAnsi="Verdana" w:cs="Times New Roman"/>
          <w:sz w:val="20"/>
          <w:szCs w:val="20"/>
        </w:rPr>
        <w:t xml:space="preserve">entelė. </w:t>
      </w:r>
      <w:r w:rsidR="004404CB" w:rsidRPr="00DF5DF6">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DF5DF6" w:rsidRPr="00DF5DF6" w14:paraId="609ED54F" w14:textId="77777777" w:rsidTr="00F86961">
        <w:tc>
          <w:tcPr>
            <w:tcW w:w="700" w:type="dxa"/>
          </w:tcPr>
          <w:p w14:paraId="3068FD25"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Eil. Nr.</w:t>
            </w:r>
          </w:p>
        </w:tc>
        <w:tc>
          <w:tcPr>
            <w:tcW w:w="4508" w:type="dxa"/>
          </w:tcPr>
          <w:p w14:paraId="46C44A3C"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Vardas ir pavardė</w:t>
            </w:r>
          </w:p>
        </w:tc>
        <w:tc>
          <w:tcPr>
            <w:tcW w:w="4754" w:type="dxa"/>
          </w:tcPr>
          <w:p w14:paraId="7360B8CF" w14:textId="77777777" w:rsidR="004404CB" w:rsidRPr="00DF5DF6" w:rsidRDefault="004404CB" w:rsidP="00F60F6D">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Specialisto ir eksperto dabartinė darbovietė</w:t>
            </w:r>
          </w:p>
        </w:tc>
      </w:tr>
      <w:tr w:rsidR="00DF5DF6" w:rsidRPr="00DF5DF6" w14:paraId="2CECF524" w14:textId="77777777" w:rsidTr="00F86961">
        <w:tc>
          <w:tcPr>
            <w:tcW w:w="700" w:type="dxa"/>
          </w:tcPr>
          <w:p w14:paraId="486A1822"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1.</w:t>
            </w:r>
          </w:p>
        </w:tc>
        <w:tc>
          <w:tcPr>
            <w:tcW w:w="4508" w:type="dxa"/>
          </w:tcPr>
          <w:p w14:paraId="292CA16D"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4754" w:type="dxa"/>
          </w:tcPr>
          <w:p w14:paraId="30399A9B" w14:textId="77777777" w:rsidR="004404CB" w:rsidRPr="00DF5DF6" w:rsidRDefault="004404CB" w:rsidP="00F60F6D">
            <w:pPr>
              <w:spacing w:after="0" w:line="240" w:lineRule="auto"/>
              <w:jc w:val="both"/>
              <w:rPr>
                <w:rFonts w:ascii="Verdana" w:eastAsia="Times New Roman" w:hAnsi="Verdana" w:cs="Times New Roman"/>
                <w:sz w:val="20"/>
                <w:szCs w:val="20"/>
              </w:rPr>
            </w:pPr>
          </w:p>
        </w:tc>
      </w:tr>
      <w:tr w:rsidR="004404CB" w:rsidRPr="00DF5DF6" w14:paraId="3270A4F6" w14:textId="77777777" w:rsidTr="00F86961">
        <w:tc>
          <w:tcPr>
            <w:tcW w:w="700" w:type="dxa"/>
          </w:tcPr>
          <w:p w14:paraId="19852ED6" w14:textId="77777777" w:rsidR="004404CB" w:rsidRPr="00DF5DF6" w:rsidRDefault="004404CB" w:rsidP="00F60F6D">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t>2.</w:t>
            </w:r>
          </w:p>
        </w:tc>
        <w:tc>
          <w:tcPr>
            <w:tcW w:w="4508" w:type="dxa"/>
          </w:tcPr>
          <w:p w14:paraId="25628988" w14:textId="77777777" w:rsidR="004404CB" w:rsidRPr="00DF5DF6" w:rsidRDefault="004404CB" w:rsidP="00F60F6D">
            <w:pPr>
              <w:spacing w:after="0" w:line="240" w:lineRule="auto"/>
              <w:jc w:val="both"/>
              <w:rPr>
                <w:rFonts w:ascii="Verdana" w:eastAsia="Times New Roman" w:hAnsi="Verdana" w:cs="Times New Roman"/>
                <w:sz w:val="20"/>
                <w:szCs w:val="20"/>
              </w:rPr>
            </w:pPr>
          </w:p>
        </w:tc>
        <w:tc>
          <w:tcPr>
            <w:tcW w:w="4754" w:type="dxa"/>
          </w:tcPr>
          <w:p w14:paraId="5042EC50" w14:textId="77777777" w:rsidR="004404CB" w:rsidRPr="00DF5DF6"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DF5DF6" w:rsidRDefault="004404CB" w:rsidP="004404CB">
      <w:pPr>
        <w:tabs>
          <w:tab w:val="left" w:pos="142"/>
        </w:tabs>
        <w:spacing w:after="0"/>
        <w:jc w:val="both"/>
        <w:rPr>
          <w:rFonts w:ascii="Verdana" w:eastAsia="Calibri" w:hAnsi="Verdana" w:cs="Times New Roman"/>
          <w:sz w:val="20"/>
          <w:szCs w:val="20"/>
        </w:rPr>
      </w:pPr>
    </w:p>
    <w:p w14:paraId="7BAEB2B6" w14:textId="5638EBE3" w:rsidR="004E5769" w:rsidRDefault="004E5769" w:rsidP="004E5769">
      <w:pPr>
        <w:pStyle w:val="ListParagraph"/>
        <w:numPr>
          <w:ilvl w:val="0"/>
          <w:numId w:val="28"/>
        </w:num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Pasiūlymas galioja ne trumpiau kaip 90 dienų.</w:t>
      </w:r>
    </w:p>
    <w:p w14:paraId="5A0F9E06" w14:textId="2E011C7D" w:rsidR="004404CB" w:rsidRPr="004E5769" w:rsidRDefault="004404CB" w:rsidP="004E5769">
      <w:pPr>
        <w:pStyle w:val="ListParagraph"/>
        <w:numPr>
          <w:ilvl w:val="0"/>
          <w:numId w:val="28"/>
        </w:numPr>
        <w:spacing w:after="0" w:line="240" w:lineRule="auto"/>
        <w:jc w:val="both"/>
        <w:rPr>
          <w:rFonts w:ascii="Verdana" w:eastAsia="Times New Roman" w:hAnsi="Verdana" w:cs="Times New Roman"/>
          <w:sz w:val="20"/>
          <w:szCs w:val="20"/>
        </w:rPr>
      </w:pPr>
      <w:r w:rsidRPr="004E5769">
        <w:rPr>
          <w:rFonts w:ascii="Verdana" w:eastAsia="Times New Roman" w:hAnsi="Verdana" w:cs="Times New Roman"/>
          <w:sz w:val="20"/>
          <w:szCs w:val="20"/>
        </w:rPr>
        <w:t>Kartu su pasiūlymu pateikiami šie dokumentai:</w:t>
      </w:r>
    </w:p>
    <w:p w14:paraId="349644BF" w14:textId="77777777" w:rsidR="00C76B0B" w:rsidRPr="00DF5DF6" w:rsidRDefault="00C76B0B" w:rsidP="00C76B0B">
      <w:pPr>
        <w:pStyle w:val="ListParagraph"/>
        <w:spacing w:after="0" w:line="240" w:lineRule="auto"/>
        <w:ind w:left="567"/>
        <w:jc w:val="both"/>
        <w:rPr>
          <w:rFonts w:ascii="Verdana" w:eastAsia="Times New Roman" w:hAnsi="Verdana" w:cs="Times New Roman"/>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DF5DF6" w:rsidRPr="00DF5DF6" w14:paraId="25F0A493" w14:textId="77777777" w:rsidTr="00F86961">
        <w:trPr>
          <w:jc w:val="center"/>
        </w:trPr>
        <w:tc>
          <w:tcPr>
            <w:tcW w:w="560" w:type="dxa"/>
            <w:tcBorders>
              <w:top w:val="single" w:sz="4" w:space="0" w:color="auto"/>
              <w:left w:val="single" w:sz="4" w:space="0" w:color="auto"/>
              <w:bottom w:val="single" w:sz="4" w:space="0" w:color="auto"/>
              <w:right w:val="single" w:sz="4" w:space="0" w:color="auto"/>
            </w:tcBorders>
            <w:vAlign w:val="center"/>
          </w:tcPr>
          <w:p w14:paraId="71A12BC8" w14:textId="77777777" w:rsidR="00C76B0B" w:rsidRPr="00DF5DF6" w:rsidRDefault="00C76B0B" w:rsidP="003A4559">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Eil. Nr.</w:t>
            </w:r>
          </w:p>
        </w:tc>
        <w:tc>
          <w:tcPr>
            <w:tcW w:w="3117" w:type="dxa"/>
            <w:tcBorders>
              <w:top w:val="single" w:sz="4" w:space="0" w:color="auto"/>
              <w:left w:val="single" w:sz="4" w:space="0" w:color="auto"/>
              <w:bottom w:val="single" w:sz="4" w:space="0" w:color="auto"/>
              <w:right w:val="single" w:sz="4" w:space="0" w:color="auto"/>
            </w:tcBorders>
            <w:vAlign w:val="center"/>
          </w:tcPr>
          <w:p w14:paraId="4F199323" w14:textId="77777777" w:rsidR="00C76B0B" w:rsidRPr="00DF5DF6" w:rsidRDefault="00C76B0B" w:rsidP="003A4559">
            <w:pPr>
              <w:spacing w:after="0" w:line="240" w:lineRule="auto"/>
              <w:jc w:val="center"/>
              <w:rPr>
                <w:rFonts w:ascii="Verdana" w:eastAsia="Times New Roman" w:hAnsi="Verdana" w:cs="Times New Roman"/>
                <w:sz w:val="20"/>
                <w:szCs w:val="20"/>
              </w:rPr>
            </w:pPr>
          </w:p>
          <w:p w14:paraId="232E8CBE" w14:textId="77777777" w:rsidR="00C76B0B" w:rsidRPr="00DF5DF6" w:rsidRDefault="00C76B0B" w:rsidP="003A4559">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4BDA257F" w14:textId="77777777" w:rsidR="00C76B0B" w:rsidRPr="00DF5DF6" w:rsidRDefault="00C76B0B" w:rsidP="003A4559">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ADD5620" w14:textId="77777777" w:rsidR="00C76B0B" w:rsidRPr="00DF5DF6" w:rsidRDefault="00C76B0B" w:rsidP="003A4559">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683DCD0F" w14:textId="77777777" w:rsidR="00C76B0B" w:rsidRPr="000150DF" w:rsidRDefault="00C76B0B" w:rsidP="003A4559">
            <w:pPr>
              <w:spacing w:after="0" w:line="240" w:lineRule="auto"/>
              <w:jc w:val="center"/>
              <w:rPr>
                <w:rFonts w:ascii="Verdana" w:eastAsia="Times New Roman" w:hAnsi="Verdana" w:cs="Times New Roman"/>
                <w:sz w:val="20"/>
                <w:szCs w:val="20"/>
              </w:rPr>
            </w:pPr>
            <w:r w:rsidRPr="00DF5DF6">
              <w:rPr>
                <w:rFonts w:ascii="Verdana" w:eastAsia="Times New Roman" w:hAnsi="Verdana" w:cs="Times New Roman"/>
                <w:sz w:val="20"/>
                <w:szCs w:val="20"/>
              </w:rPr>
              <w:t>Paaiškinimas, kokia konkreti informacija dokumente yra konfidenciali*</w:t>
            </w:r>
            <w:r w:rsidRPr="000150DF">
              <w:rPr>
                <w:rFonts w:ascii="Verdana" w:eastAsia="Times New Roman" w:hAnsi="Verdana" w:cs="Times New Roman"/>
                <w:sz w:val="20"/>
                <w:szCs w:val="20"/>
              </w:rPr>
              <w:t>*</w:t>
            </w:r>
          </w:p>
        </w:tc>
      </w:tr>
      <w:tr w:rsidR="00DF5DF6" w:rsidRPr="00DF5DF6" w14:paraId="3DC1D4B7"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BE65300" w14:textId="77777777" w:rsidR="00C76B0B" w:rsidRPr="00DF5DF6" w:rsidRDefault="00C76B0B" w:rsidP="003A4559">
            <w:pPr>
              <w:spacing w:after="0" w:line="259" w:lineRule="auto"/>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0AF84B" w14:textId="77777777" w:rsidR="00C76B0B" w:rsidRPr="00DF5DF6" w:rsidRDefault="00C76B0B" w:rsidP="003A4559">
            <w:pPr>
              <w:spacing w:after="0" w:line="259" w:lineRule="auto"/>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E45885" w14:textId="77777777" w:rsidR="00C76B0B" w:rsidRPr="00DF5DF6" w:rsidRDefault="00C76B0B" w:rsidP="003A4559">
            <w:pPr>
              <w:spacing w:after="0" w:line="259" w:lineRule="auto"/>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1424C926" w14:textId="77777777" w:rsidR="00C76B0B" w:rsidRPr="00DF5DF6" w:rsidRDefault="00C76B0B" w:rsidP="003A4559">
            <w:pPr>
              <w:spacing w:after="0" w:line="259" w:lineRule="auto"/>
              <w:jc w:val="center"/>
              <w:rPr>
                <w:rFonts w:ascii="Verdana" w:eastAsia="Times New Roman" w:hAnsi="Verdana" w:cs="Arial"/>
                <w:sz w:val="20"/>
                <w:szCs w:val="20"/>
              </w:rPr>
            </w:pPr>
            <w:r w:rsidRPr="00DF5DF6">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624580AF" w14:textId="77777777" w:rsidR="00C76B0B" w:rsidRPr="00DF5DF6" w:rsidRDefault="00C76B0B" w:rsidP="003A4559">
            <w:pPr>
              <w:spacing w:after="0" w:line="259" w:lineRule="auto"/>
              <w:jc w:val="center"/>
              <w:rPr>
                <w:rFonts w:ascii="Verdana" w:eastAsia="Times New Roman" w:hAnsi="Verdana" w:cs="Arial"/>
                <w:sz w:val="20"/>
                <w:szCs w:val="20"/>
              </w:rPr>
            </w:pPr>
            <w:r w:rsidRPr="00DF5DF6">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1F669729" w14:textId="77777777" w:rsidR="00C76B0B" w:rsidRPr="00DF5DF6" w:rsidRDefault="00C76B0B" w:rsidP="003A4559">
            <w:pPr>
              <w:spacing w:after="0" w:line="259" w:lineRule="auto"/>
              <w:jc w:val="center"/>
              <w:rPr>
                <w:rFonts w:ascii="Verdana" w:eastAsia="Times New Roman" w:hAnsi="Verdana" w:cs="Arial"/>
                <w:sz w:val="20"/>
                <w:szCs w:val="20"/>
              </w:rPr>
            </w:pPr>
          </w:p>
        </w:tc>
      </w:tr>
      <w:tr w:rsidR="00DF5DF6" w:rsidRPr="00DF5DF6" w14:paraId="11EDCBFC"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A3BA2" w14:textId="77777777" w:rsidR="00C76B0B" w:rsidRPr="00DF5DF6" w:rsidRDefault="00C76B0B" w:rsidP="003A4559">
            <w:pPr>
              <w:spacing w:after="0" w:line="259" w:lineRule="auto"/>
              <w:rPr>
                <w:rFonts w:ascii="Verdana" w:eastAsia="Times New Roman" w:hAnsi="Verdana" w:cs="Arial"/>
                <w:sz w:val="20"/>
                <w:szCs w:val="20"/>
              </w:rPr>
            </w:pPr>
            <w:r w:rsidRPr="00DF5DF6">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E96CF" w14:textId="77777777" w:rsidR="00C76B0B" w:rsidRPr="00DF5DF6"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C5EAF" w14:textId="77777777" w:rsidR="00C76B0B" w:rsidRPr="00DF5DF6"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03995777" w14:textId="77777777" w:rsidR="00C76B0B" w:rsidRPr="00DF5DF6" w:rsidRDefault="00C76B0B" w:rsidP="003A4559">
                <w:pPr>
                  <w:spacing w:after="0" w:line="259" w:lineRule="auto"/>
                  <w:jc w:val="center"/>
                  <w:rPr>
                    <w:rFonts w:ascii="Verdana" w:eastAsia="Times New Roman" w:hAnsi="Verdana" w:cs="Arial"/>
                    <w:sz w:val="20"/>
                    <w:szCs w:val="20"/>
                  </w:rPr>
                </w:pPr>
                <w:r w:rsidRPr="00DF5DF6">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2CBD1552" w14:textId="77777777" w:rsidR="00C76B0B" w:rsidRPr="00DF5DF6" w:rsidRDefault="00C76B0B" w:rsidP="003A4559">
                <w:pPr>
                  <w:spacing w:after="0" w:line="259" w:lineRule="auto"/>
                  <w:jc w:val="center"/>
                  <w:rPr>
                    <w:rFonts w:ascii="Verdana" w:eastAsia="Times New Roman" w:hAnsi="Verdana" w:cs="Arial"/>
                    <w:sz w:val="20"/>
                    <w:szCs w:val="20"/>
                  </w:rPr>
                </w:pPr>
                <w:r w:rsidRPr="00DF5DF6">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6CE7C141" w14:textId="77777777" w:rsidR="00C76B0B" w:rsidRPr="00DF5DF6" w:rsidRDefault="00C76B0B" w:rsidP="003A4559">
            <w:pPr>
              <w:spacing w:after="0" w:line="259" w:lineRule="auto"/>
              <w:jc w:val="center"/>
              <w:rPr>
                <w:rFonts w:ascii="Verdana" w:eastAsia="Times New Roman" w:hAnsi="Verdana" w:cs="Arial"/>
                <w:sz w:val="20"/>
                <w:szCs w:val="20"/>
              </w:rPr>
            </w:pPr>
          </w:p>
        </w:tc>
      </w:tr>
      <w:tr w:rsidR="00C76B0B" w:rsidRPr="00DF5DF6" w14:paraId="076EA0EF" w14:textId="77777777" w:rsidTr="00F869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72F47" w14:textId="77777777" w:rsidR="00C76B0B" w:rsidRPr="00DF5DF6" w:rsidRDefault="00C76B0B" w:rsidP="003A4559">
            <w:pPr>
              <w:spacing w:after="0" w:line="259" w:lineRule="auto"/>
              <w:rPr>
                <w:rFonts w:ascii="Verdana" w:eastAsia="Times New Roman" w:hAnsi="Verdana" w:cs="Arial"/>
                <w:sz w:val="20"/>
                <w:szCs w:val="20"/>
              </w:rPr>
            </w:pPr>
            <w:r w:rsidRPr="00DF5DF6">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A17E" w14:textId="77777777" w:rsidR="00C76B0B" w:rsidRPr="00DF5DF6" w:rsidRDefault="00C76B0B" w:rsidP="003A4559">
            <w:pPr>
              <w:spacing w:after="0" w:line="259" w:lineRule="auto"/>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92B6E" w14:textId="77777777" w:rsidR="00C76B0B" w:rsidRPr="00DF5DF6" w:rsidRDefault="00C76B0B" w:rsidP="003A4559">
            <w:pPr>
              <w:spacing w:after="0" w:line="259" w:lineRule="auto"/>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413C778" w14:textId="77777777" w:rsidR="00C76B0B" w:rsidRPr="00DF5DF6" w:rsidRDefault="00C76B0B" w:rsidP="003A4559">
                <w:pPr>
                  <w:spacing w:after="0" w:line="259" w:lineRule="auto"/>
                  <w:jc w:val="center"/>
                  <w:rPr>
                    <w:rFonts w:ascii="Verdana" w:eastAsia="Times New Roman" w:hAnsi="Verdana" w:cs="Arial"/>
                    <w:sz w:val="20"/>
                    <w:szCs w:val="20"/>
                  </w:rPr>
                </w:pPr>
                <w:r w:rsidRPr="00DF5DF6">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5D81C62" w14:textId="77777777" w:rsidR="00C76B0B" w:rsidRPr="00DF5DF6" w:rsidRDefault="00C76B0B" w:rsidP="003A4559">
                <w:pPr>
                  <w:spacing w:after="0" w:line="259" w:lineRule="auto"/>
                  <w:jc w:val="center"/>
                  <w:rPr>
                    <w:rFonts w:ascii="Verdana" w:eastAsia="Times New Roman" w:hAnsi="Verdana" w:cs="Arial"/>
                    <w:sz w:val="20"/>
                    <w:szCs w:val="20"/>
                  </w:rPr>
                </w:pPr>
                <w:r w:rsidRPr="00DF5DF6">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7EC5DAFA" w14:textId="77777777" w:rsidR="00C76B0B" w:rsidRPr="00DF5DF6" w:rsidRDefault="00C76B0B" w:rsidP="003A4559">
            <w:pPr>
              <w:spacing w:after="0" w:line="259" w:lineRule="auto"/>
              <w:jc w:val="center"/>
              <w:rPr>
                <w:rFonts w:ascii="Verdana" w:eastAsia="Times New Roman" w:hAnsi="Verdana" w:cs="Arial"/>
                <w:sz w:val="20"/>
                <w:szCs w:val="20"/>
              </w:rPr>
            </w:pPr>
          </w:p>
        </w:tc>
      </w:tr>
    </w:tbl>
    <w:p w14:paraId="242E3C59" w14:textId="77777777" w:rsidR="004404CB" w:rsidRPr="00DF5DF6" w:rsidRDefault="004404CB" w:rsidP="004404CB">
      <w:pPr>
        <w:spacing w:after="0" w:line="240" w:lineRule="auto"/>
        <w:ind w:firstLine="720"/>
        <w:jc w:val="both"/>
        <w:rPr>
          <w:rFonts w:ascii="Verdana" w:eastAsia="Times New Roman" w:hAnsi="Verdana" w:cs="Times New Roman"/>
          <w:sz w:val="20"/>
          <w:szCs w:val="20"/>
        </w:rPr>
      </w:pPr>
    </w:p>
    <w:p w14:paraId="49B5C143" w14:textId="3317615B" w:rsidR="004404CB" w:rsidRPr="00DF5DF6" w:rsidRDefault="004404CB" w:rsidP="004404CB">
      <w:pPr>
        <w:spacing w:after="0" w:line="240" w:lineRule="auto"/>
        <w:jc w:val="both"/>
        <w:rPr>
          <w:rFonts w:ascii="Verdana" w:eastAsia="Times New Roman" w:hAnsi="Verdana" w:cs="Times New Roman"/>
          <w:sz w:val="20"/>
          <w:szCs w:val="20"/>
        </w:rPr>
      </w:pPr>
      <w:r w:rsidRPr="00DF5DF6">
        <w:rPr>
          <w:rFonts w:ascii="Verdana" w:eastAsia="Times New Roman" w:hAnsi="Verdana" w:cs="Times New Roman"/>
          <w:sz w:val="20"/>
          <w:szCs w:val="20"/>
        </w:rPr>
        <w:lastRenderedPageBreak/>
        <w:t>Pastaba: *pildyti  tuomet, jei bus pateikta konfidenciali informacija. Atkreipiame dėmesį, kad Lietuvos Respublikos viešųjų pirkimų įstatymo 20 straipsnyje nurodyta, kokia informacija negali būti laikoma konfidencialia</w:t>
      </w:r>
      <w:r w:rsidR="008B0131" w:rsidRPr="00DF5DF6">
        <w:rPr>
          <w:rFonts w:ascii="Verdana" w:eastAsia="Times New Roman" w:hAnsi="Verdana" w:cs="Times New Roman"/>
          <w:sz w:val="20"/>
          <w:szCs w:val="20"/>
        </w:rPr>
        <w:t>.</w:t>
      </w:r>
    </w:p>
    <w:p w14:paraId="1F31B51F" w14:textId="77777777" w:rsidR="008B0131" w:rsidRPr="00DF5DF6" w:rsidRDefault="008B0131" w:rsidP="004404CB">
      <w:pPr>
        <w:spacing w:after="0" w:line="240" w:lineRule="auto"/>
        <w:jc w:val="both"/>
        <w:rPr>
          <w:rFonts w:ascii="Verdana" w:eastAsia="Times New Roman" w:hAnsi="Verdana" w:cs="Times New Roman"/>
          <w:sz w:val="20"/>
          <w:szCs w:val="20"/>
        </w:rPr>
      </w:pPr>
    </w:p>
    <w:p w14:paraId="5CC3FE2E" w14:textId="77777777" w:rsidR="004404CB" w:rsidRPr="00DF5DF6" w:rsidRDefault="004404CB" w:rsidP="004404CB">
      <w:pPr>
        <w:spacing w:after="0" w:line="240" w:lineRule="auto"/>
        <w:rPr>
          <w:rFonts w:ascii="Verdana" w:eastAsia="Times New Roman" w:hAnsi="Verdana" w:cs="Times New Roman"/>
          <w:sz w:val="20"/>
          <w:szCs w:val="20"/>
        </w:rPr>
      </w:pPr>
    </w:p>
    <w:p w14:paraId="31673174" w14:textId="77777777" w:rsidR="00C76B0B" w:rsidRPr="00DF5DF6" w:rsidRDefault="00C76B0B" w:rsidP="00C76B0B">
      <w:pPr>
        <w:spacing w:after="0" w:line="240" w:lineRule="auto"/>
        <w:rPr>
          <w:rFonts w:ascii="Verdana" w:eastAsia="Times New Roman" w:hAnsi="Verdana" w:cs="Times New Roman"/>
          <w:sz w:val="20"/>
          <w:szCs w:val="20"/>
        </w:rPr>
      </w:pPr>
      <w:r w:rsidRPr="00DF5DF6">
        <w:rPr>
          <w:rFonts w:ascii="Verdana" w:eastAsia="Times New Roman" w:hAnsi="Verdana" w:cs="Times New Roman"/>
          <w:sz w:val="20"/>
          <w:szCs w:val="20"/>
        </w:rPr>
        <w:t>__________________</w:t>
      </w:r>
      <w:r w:rsidRPr="00DF5DF6">
        <w:rPr>
          <w:rFonts w:ascii="Verdana" w:eastAsia="Times New Roman" w:hAnsi="Verdana" w:cs="Times New Roman"/>
          <w:sz w:val="20"/>
          <w:szCs w:val="20"/>
        </w:rPr>
        <w:tab/>
        <w:t xml:space="preserve">         ______________________                      __________________</w:t>
      </w:r>
    </w:p>
    <w:p w14:paraId="5EE107C7" w14:textId="77777777" w:rsidR="00C76B0B" w:rsidRPr="00DF5DF6" w:rsidRDefault="00C76B0B" w:rsidP="00C76B0B">
      <w:pPr>
        <w:spacing w:after="0" w:line="240" w:lineRule="auto"/>
        <w:rPr>
          <w:rFonts w:ascii="Verdana" w:eastAsia="Times New Roman" w:hAnsi="Verdana" w:cs="Times New Roman"/>
          <w:sz w:val="20"/>
          <w:szCs w:val="20"/>
        </w:rPr>
      </w:pPr>
      <w:r w:rsidRPr="00DF5DF6">
        <w:rPr>
          <w:rFonts w:ascii="Verdana" w:eastAsia="Times New Roman" w:hAnsi="Verdana" w:cs="Times New Roman"/>
          <w:sz w:val="20"/>
          <w:szCs w:val="20"/>
        </w:rPr>
        <w:t>(pareigų pavadinimas)       (tiekėjo ar jo įgalioto asmens parašas)                  (vardas pavardė)</w:t>
      </w:r>
    </w:p>
    <w:p w14:paraId="79F458EC" w14:textId="77777777" w:rsidR="00C76B0B" w:rsidRPr="00DF5DF6" w:rsidRDefault="00C76B0B" w:rsidP="00C76B0B">
      <w:pPr>
        <w:spacing w:after="0" w:line="240" w:lineRule="auto"/>
        <w:rPr>
          <w:rFonts w:ascii="Verdana" w:eastAsia="Times New Roman" w:hAnsi="Verdana" w:cs="Times New Roman"/>
          <w:sz w:val="20"/>
          <w:szCs w:val="20"/>
        </w:rPr>
      </w:pPr>
    </w:p>
    <w:p w14:paraId="2E044AB3" w14:textId="77777777" w:rsidR="00C76B0B" w:rsidRPr="00DF5DF6" w:rsidRDefault="00C76B0B" w:rsidP="00C76B0B">
      <w:pPr>
        <w:spacing w:after="0" w:line="240" w:lineRule="auto"/>
        <w:rPr>
          <w:rFonts w:ascii="Verdana" w:eastAsia="Times New Roman" w:hAnsi="Verdana" w:cs="Times New Roman"/>
          <w:sz w:val="20"/>
          <w:szCs w:val="20"/>
        </w:rPr>
      </w:pPr>
      <w:r w:rsidRPr="00DF5DF6">
        <w:rPr>
          <w:rFonts w:ascii="Verdana" w:eastAsia="Times New Roman" w:hAnsi="Verdana" w:cs="Times New Roman"/>
          <w:sz w:val="20"/>
          <w:szCs w:val="20"/>
        </w:rPr>
        <w:t>A.V.</w:t>
      </w:r>
    </w:p>
    <w:p w14:paraId="75B27D55" w14:textId="77777777" w:rsidR="00C76B0B" w:rsidRPr="00DF5DF6" w:rsidRDefault="00C76B0B" w:rsidP="00C76B0B">
      <w:pPr>
        <w:spacing w:after="0" w:line="240" w:lineRule="auto"/>
        <w:rPr>
          <w:rFonts w:ascii="Verdana" w:eastAsia="Times New Roman" w:hAnsi="Verdana" w:cs="Times New Roman"/>
          <w:sz w:val="20"/>
          <w:szCs w:val="20"/>
        </w:rPr>
      </w:pPr>
    </w:p>
    <w:p w14:paraId="75179BAE" w14:textId="5B7F0A95" w:rsidR="00C76B0B" w:rsidRPr="00DF5DF6" w:rsidRDefault="00C76B0B" w:rsidP="00C76B0B">
      <w:pPr>
        <w:spacing w:after="0" w:line="240" w:lineRule="auto"/>
        <w:rPr>
          <w:rFonts w:ascii="Verdana" w:eastAsia="Times New Roman" w:hAnsi="Verdana" w:cs="Times New Roman"/>
          <w:sz w:val="20"/>
          <w:szCs w:val="20"/>
        </w:rPr>
      </w:pPr>
      <w:r w:rsidRPr="00DF5DF6">
        <w:rPr>
          <w:rFonts w:ascii="Verdana" w:eastAsia="Times New Roman" w:hAnsi="Verdana" w:cs="Times New Roman"/>
          <w:sz w:val="20"/>
          <w:szCs w:val="20"/>
        </w:rPr>
        <w:t>Pasirašydamas šį pasiūlymą, tvirtintu visų kartu su pasiūlymu pateikiamų dokumentų tikrumą.</w:t>
      </w:r>
    </w:p>
    <w:sectPr w:rsidR="00C76B0B" w:rsidRPr="00DF5DF6" w:rsidSect="009A5446">
      <w:footerReference w:type="default" r:id="rId13"/>
      <w:footerReference w:type="first" r:id="rId14"/>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7149" w14:textId="77777777" w:rsidR="00E0386E" w:rsidRDefault="00E0386E" w:rsidP="00D05666">
      <w:r>
        <w:separator/>
      </w:r>
    </w:p>
  </w:endnote>
  <w:endnote w:type="continuationSeparator" w:id="0">
    <w:p w14:paraId="21961565" w14:textId="77777777" w:rsidR="00E0386E" w:rsidRDefault="00E0386E" w:rsidP="00D05666">
      <w:r>
        <w:continuationSeparator/>
      </w:r>
    </w:p>
  </w:endnote>
  <w:endnote w:type="continuationNotice" w:id="1">
    <w:p w14:paraId="6D347F53" w14:textId="77777777" w:rsidR="00E0386E" w:rsidRDefault="00E03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327A" w14:textId="77777777" w:rsidR="00E0386E" w:rsidRDefault="00E0386E" w:rsidP="00D05666">
      <w:r>
        <w:separator/>
      </w:r>
    </w:p>
  </w:footnote>
  <w:footnote w:type="continuationSeparator" w:id="0">
    <w:p w14:paraId="1E171B40" w14:textId="77777777" w:rsidR="00E0386E" w:rsidRDefault="00E0386E" w:rsidP="00D05666">
      <w:r>
        <w:continuationSeparator/>
      </w:r>
    </w:p>
  </w:footnote>
  <w:footnote w:type="continuationNotice" w:id="1">
    <w:p w14:paraId="1761AE73" w14:textId="77777777" w:rsidR="00E0386E" w:rsidRDefault="00E038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5669DC"/>
    <w:multiLevelType w:val="hybridMultilevel"/>
    <w:tmpl w:val="8D64A6D6"/>
    <w:lvl w:ilvl="0" w:tplc="82B85878">
      <w:start w:val="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1"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1"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3" w15:restartNumberingAfterBreak="0">
    <w:nsid w:val="49F62DD3"/>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4"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5E08C1"/>
    <w:multiLevelType w:val="hybridMultilevel"/>
    <w:tmpl w:val="CD3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4"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6915E9A"/>
    <w:multiLevelType w:val="hybridMultilevel"/>
    <w:tmpl w:val="56AA2A5A"/>
    <w:lvl w:ilvl="0" w:tplc="84F065B6">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9"/>
  </w:num>
  <w:num w:numId="2" w16cid:durableId="207184103">
    <w:abstractNumId w:val="2"/>
  </w:num>
  <w:num w:numId="3" w16cid:durableId="1528367431">
    <w:abstractNumId w:val="18"/>
  </w:num>
  <w:num w:numId="4" w16cid:durableId="1484615006">
    <w:abstractNumId w:val="20"/>
  </w:num>
  <w:num w:numId="5" w16cid:durableId="408162091">
    <w:abstractNumId w:val="26"/>
  </w:num>
  <w:num w:numId="6" w16cid:durableId="749809940">
    <w:abstractNumId w:val="0"/>
  </w:num>
  <w:num w:numId="7" w16cid:durableId="412043720">
    <w:abstractNumId w:val="24"/>
  </w:num>
  <w:num w:numId="8" w16cid:durableId="1996449446">
    <w:abstractNumId w:val="22"/>
  </w:num>
  <w:num w:numId="9" w16cid:durableId="1482305889">
    <w:abstractNumId w:val="19"/>
  </w:num>
  <w:num w:numId="10" w16cid:durableId="32313854">
    <w:abstractNumId w:val="12"/>
  </w:num>
  <w:num w:numId="11" w16cid:durableId="1318921492">
    <w:abstractNumId w:val="15"/>
  </w:num>
  <w:num w:numId="12" w16cid:durableId="1864435576">
    <w:abstractNumId w:val="21"/>
  </w:num>
  <w:num w:numId="13" w16cid:durableId="1338071248">
    <w:abstractNumId w:val="27"/>
  </w:num>
  <w:num w:numId="14" w16cid:durableId="1044479709">
    <w:abstractNumId w:val="7"/>
  </w:num>
  <w:num w:numId="15" w16cid:durableId="1208450843">
    <w:abstractNumId w:val="1"/>
  </w:num>
  <w:num w:numId="16" w16cid:durableId="1338923714">
    <w:abstractNumId w:val="4"/>
  </w:num>
  <w:num w:numId="17" w16cid:durableId="127867768">
    <w:abstractNumId w:val="23"/>
  </w:num>
  <w:num w:numId="18" w16cid:durableId="61369776">
    <w:abstractNumId w:val="14"/>
  </w:num>
  <w:num w:numId="19" w16cid:durableId="1178076639">
    <w:abstractNumId w:val="17"/>
  </w:num>
  <w:num w:numId="20" w16cid:durableId="1999773181">
    <w:abstractNumId w:val="6"/>
  </w:num>
  <w:num w:numId="21" w16cid:durableId="503738977">
    <w:abstractNumId w:val="10"/>
  </w:num>
  <w:num w:numId="22" w16cid:durableId="831261428">
    <w:abstractNumId w:val="11"/>
  </w:num>
  <w:num w:numId="23" w16cid:durableId="1817601945">
    <w:abstractNumId w:val="3"/>
  </w:num>
  <w:num w:numId="24" w16cid:durableId="1210991344">
    <w:abstractNumId w:val="8"/>
  </w:num>
  <w:num w:numId="25" w16cid:durableId="1374227740">
    <w:abstractNumId w:val="16"/>
  </w:num>
  <w:num w:numId="26" w16cid:durableId="1046877810">
    <w:abstractNumId w:val="5"/>
  </w:num>
  <w:num w:numId="27" w16cid:durableId="1171261271">
    <w:abstractNumId w:val="13"/>
  </w:num>
  <w:num w:numId="28" w16cid:durableId="51623715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09"/>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DF"/>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AAF"/>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633E"/>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17D6"/>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84F"/>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C22"/>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23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641"/>
    <w:rsid w:val="0019130D"/>
    <w:rsid w:val="00191CEF"/>
    <w:rsid w:val="001926B1"/>
    <w:rsid w:val="00192AF9"/>
    <w:rsid w:val="00192B6B"/>
    <w:rsid w:val="00192ED3"/>
    <w:rsid w:val="00192F5E"/>
    <w:rsid w:val="00193984"/>
    <w:rsid w:val="00193D61"/>
    <w:rsid w:val="00194439"/>
    <w:rsid w:val="00194544"/>
    <w:rsid w:val="00194723"/>
    <w:rsid w:val="001954F1"/>
    <w:rsid w:val="00195572"/>
    <w:rsid w:val="0019597B"/>
    <w:rsid w:val="00195BD8"/>
    <w:rsid w:val="00195C8A"/>
    <w:rsid w:val="00195CF3"/>
    <w:rsid w:val="00196A90"/>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1895"/>
    <w:rsid w:val="001B1BB0"/>
    <w:rsid w:val="001B2074"/>
    <w:rsid w:val="001B2226"/>
    <w:rsid w:val="001B3250"/>
    <w:rsid w:val="001B33A4"/>
    <w:rsid w:val="001B370C"/>
    <w:rsid w:val="001B3C7D"/>
    <w:rsid w:val="001B3F4C"/>
    <w:rsid w:val="001B4266"/>
    <w:rsid w:val="001B478A"/>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1A9"/>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3F8"/>
    <w:rsid w:val="00240AD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744"/>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57E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950"/>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BF1"/>
    <w:rsid w:val="00351D68"/>
    <w:rsid w:val="00352626"/>
    <w:rsid w:val="00352C78"/>
    <w:rsid w:val="003536CF"/>
    <w:rsid w:val="00353A48"/>
    <w:rsid w:val="00353D1B"/>
    <w:rsid w:val="00354033"/>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1F"/>
    <w:rsid w:val="003833CD"/>
    <w:rsid w:val="003835F5"/>
    <w:rsid w:val="00384F5A"/>
    <w:rsid w:val="003858A6"/>
    <w:rsid w:val="00385D49"/>
    <w:rsid w:val="00386E76"/>
    <w:rsid w:val="00390082"/>
    <w:rsid w:val="003903FB"/>
    <w:rsid w:val="00390B20"/>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3E60"/>
    <w:rsid w:val="003B4138"/>
    <w:rsid w:val="003B57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6D"/>
    <w:rsid w:val="004252AF"/>
    <w:rsid w:val="0042578B"/>
    <w:rsid w:val="004257A5"/>
    <w:rsid w:val="00425CFB"/>
    <w:rsid w:val="00426E8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3FC5"/>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195"/>
    <w:rsid w:val="0047047D"/>
    <w:rsid w:val="004704B8"/>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7072"/>
    <w:rsid w:val="004D78A1"/>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769"/>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3F0"/>
    <w:rsid w:val="004F4D51"/>
    <w:rsid w:val="004F50BE"/>
    <w:rsid w:val="004F6FEF"/>
    <w:rsid w:val="004F7943"/>
    <w:rsid w:val="004F7E15"/>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36"/>
    <w:rsid w:val="00513CC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3F93"/>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A46"/>
    <w:rsid w:val="005D2CDD"/>
    <w:rsid w:val="005D342B"/>
    <w:rsid w:val="005D393D"/>
    <w:rsid w:val="005D46A9"/>
    <w:rsid w:val="005D4AB8"/>
    <w:rsid w:val="005D511B"/>
    <w:rsid w:val="005D5B36"/>
    <w:rsid w:val="005D5DC1"/>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C3"/>
    <w:rsid w:val="005E4667"/>
    <w:rsid w:val="005E49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0A"/>
    <w:rsid w:val="005F2443"/>
    <w:rsid w:val="005F2C28"/>
    <w:rsid w:val="005F2D7B"/>
    <w:rsid w:val="005F348F"/>
    <w:rsid w:val="005F35B9"/>
    <w:rsid w:val="005F3DEF"/>
    <w:rsid w:val="005F3FEB"/>
    <w:rsid w:val="005F4815"/>
    <w:rsid w:val="005F5663"/>
    <w:rsid w:val="005F5849"/>
    <w:rsid w:val="005F5966"/>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A1"/>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AC"/>
    <w:rsid w:val="006715F4"/>
    <w:rsid w:val="00671B2B"/>
    <w:rsid w:val="00671DB5"/>
    <w:rsid w:val="0067281B"/>
    <w:rsid w:val="0067282A"/>
    <w:rsid w:val="00673538"/>
    <w:rsid w:val="006752D5"/>
    <w:rsid w:val="00675AFC"/>
    <w:rsid w:val="00676607"/>
    <w:rsid w:val="006773B6"/>
    <w:rsid w:val="00677704"/>
    <w:rsid w:val="00677F66"/>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2F54"/>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33E"/>
    <w:rsid w:val="006E5188"/>
    <w:rsid w:val="006E533D"/>
    <w:rsid w:val="006E6883"/>
    <w:rsid w:val="006E75C7"/>
    <w:rsid w:val="006E7679"/>
    <w:rsid w:val="006F05BB"/>
    <w:rsid w:val="006F0AF1"/>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4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B8C"/>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83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6E89"/>
    <w:rsid w:val="007A739D"/>
    <w:rsid w:val="007A7D55"/>
    <w:rsid w:val="007A7E8A"/>
    <w:rsid w:val="007B09ED"/>
    <w:rsid w:val="007B0F0F"/>
    <w:rsid w:val="007B12FF"/>
    <w:rsid w:val="007B185F"/>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0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1CB0"/>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1A7F"/>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061"/>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EA0"/>
    <w:rsid w:val="00864390"/>
    <w:rsid w:val="008643DD"/>
    <w:rsid w:val="008656E1"/>
    <w:rsid w:val="00865A30"/>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6BD"/>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31"/>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8BB"/>
    <w:rsid w:val="008C0A0F"/>
    <w:rsid w:val="008C0CD5"/>
    <w:rsid w:val="008C1319"/>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3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47F2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1554"/>
    <w:rsid w:val="00962170"/>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886"/>
    <w:rsid w:val="009A0B3F"/>
    <w:rsid w:val="009A180D"/>
    <w:rsid w:val="009A201E"/>
    <w:rsid w:val="009A3252"/>
    <w:rsid w:val="009A3A73"/>
    <w:rsid w:val="009A3CCB"/>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976"/>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2B16"/>
    <w:rsid w:val="00A03422"/>
    <w:rsid w:val="00A03B2D"/>
    <w:rsid w:val="00A0430F"/>
    <w:rsid w:val="00A045BC"/>
    <w:rsid w:val="00A0494F"/>
    <w:rsid w:val="00A04ACA"/>
    <w:rsid w:val="00A054B9"/>
    <w:rsid w:val="00A05742"/>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6D"/>
    <w:rsid w:val="00A45433"/>
    <w:rsid w:val="00A4580A"/>
    <w:rsid w:val="00A458D5"/>
    <w:rsid w:val="00A4599F"/>
    <w:rsid w:val="00A4619E"/>
    <w:rsid w:val="00A466F1"/>
    <w:rsid w:val="00A4759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B5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0C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E18"/>
    <w:rsid w:val="00A934E0"/>
    <w:rsid w:val="00A93C5D"/>
    <w:rsid w:val="00A940CF"/>
    <w:rsid w:val="00A94866"/>
    <w:rsid w:val="00A9488B"/>
    <w:rsid w:val="00A94A3C"/>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0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AA2"/>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5B"/>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A2"/>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3F4"/>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9B4"/>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6DE3"/>
    <w:rsid w:val="00B970B0"/>
    <w:rsid w:val="00B97D87"/>
    <w:rsid w:val="00BA05C9"/>
    <w:rsid w:val="00BA080B"/>
    <w:rsid w:val="00BA0A4F"/>
    <w:rsid w:val="00BA0F66"/>
    <w:rsid w:val="00BA1311"/>
    <w:rsid w:val="00BA1D8F"/>
    <w:rsid w:val="00BA1DE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1C4"/>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B4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9E0"/>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B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B0B"/>
    <w:rsid w:val="00C7706C"/>
    <w:rsid w:val="00C77938"/>
    <w:rsid w:val="00C77AC5"/>
    <w:rsid w:val="00C77CAE"/>
    <w:rsid w:val="00C80574"/>
    <w:rsid w:val="00C80EBC"/>
    <w:rsid w:val="00C8106D"/>
    <w:rsid w:val="00C81A71"/>
    <w:rsid w:val="00C822DC"/>
    <w:rsid w:val="00C8357B"/>
    <w:rsid w:val="00C83859"/>
    <w:rsid w:val="00C83FDB"/>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780"/>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53F"/>
    <w:rsid w:val="00CF60D8"/>
    <w:rsid w:val="00CF63E5"/>
    <w:rsid w:val="00CF66FF"/>
    <w:rsid w:val="00CF6E22"/>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0A"/>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1FA"/>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51C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25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CF9"/>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5DF6"/>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386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A1"/>
    <w:rsid w:val="00E146F6"/>
    <w:rsid w:val="00E146F8"/>
    <w:rsid w:val="00E16072"/>
    <w:rsid w:val="00E160F5"/>
    <w:rsid w:val="00E16240"/>
    <w:rsid w:val="00E16397"/>
    <w:rsid w:val="00E16F38"/>
    <w:rsid w:val="00E20832"/>
    <w:rsid w:val="00E20941"/>
    <w:rsid w:val="00E20B63"/>
    <w:rsid w:val="00E21018"/>
    <w:rsid w:val="00E213D4"/>
    <w:rsid w:val="00E217CA"/>
    <w:rsid w:val="00E2216E"/>
    <w:rsid w:val="00E2272C"/>
    <w:rsid w:val="00E22FAC"/>
    <w:rsid w:val="00E22FEC"/>
    <w:rsid w:val="00E23403"/>
    <w:rsid w:val="00E248F2"/>
    <w:rsid w:val="00E24B5E"/>
    <w:rsid w:val="00E24BA1"/>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71FA"/>
    <w:rsid w:val="00E50D81"/>
    <w:rsid w:val="00E50F51"/>
    <w:rsid w:val="00E50F94"/>
    <w:rsid w:val="00E52B67"/>
    <w:rsid w:val="00E53CA2"/>
    <w:rsid w:val="00E53E12"/>
    <w:rsid w:val="00E54362"/>
    <w:rsid w:val="00E54BE2"/>
    <w:rsid w:val="00E55E1A"/>
    <w:rsid w:val="00E560B8"/>
    <w:rsid w:val="00E56BA8"/>
    <w:rsid w:val="00E56F5A"/>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67AC8"/>
    <w:rsid w:val="00E70410"/>
    <w:rsid w:val="00E7043E"/>
    <w:rsid w:val="00E71FED"/>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84"/>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4A9"/>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A8F"/>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182"/>
    <w:rsid w:val="00F67417"/>
    <w:rsid w:val="00F678A1"/>
    <w:rsid w:val="00F701DB"/>
    <w:rsid w:val="00F71B90"/>
    <w:rsid w:val="00F7215F"/>
    <w:rsid w:val="00F73B04"/>
    <w:rsid w:val="00F75592"/>
    <w:rsid w:val="00F7599F"/>
    <w:rsid w:val="00F759DE"/>
    <w:rsid w:val="00F75FB4"/>
    <w:rsid w:val="00F7680D"/>
    <w:rsid w:val="00F76C42"/>
    <w:rsid w:val="00F76CB0"/>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961"/>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6FC"/>
    <w:rsid w:val="00F9576C"/>
    <w:rsid w:val="00F96714"/>
    <w:rsid w:val="00FA0E33"/>
    <w:rsid w:val="00FA144D"/>
    <w:rsid w:val="00FA19B4"/>
    <w:rsid w:val="00FA263B"/>
    <w:rsid w:val="00FA36EB"/>
    <w:rsid w:val="00FA45E0"/>
    <w:rsid w:val="00FA4CE8"/>
    <w:rsid w:val="00FA56CE"/>
    <w:rsid w:val="00FA5EA4"/>
    <w:rsid w:val="00FA619F"/>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FA61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r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D0F700-BFD3-45AB-B4BE-455B3474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5026</Words>
  <Characters>2865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 Jalmokienė</cp:lastModifiedBy>
  <cp:revision>12</cp:revision>
  <dcterms:created xsi:type="dcterms:W3CDTF">2025-05-06T18:00:00Z</dcterms:created>
  <dcterms:modified xsi:type="dcterms:W3CDTF">2025-10-21T06:47:00Z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