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1937C" w14:textId="78303D33" w:rsidR="762A86BD" w:rsidRDefault="762A86BD" w:rsidP="762A86BD">
      <w:pPr>
        <w:pStyle w:val="WW-Default"/>
        <w:ind w:left="284"/>
      </w:pPr>
    </w:p>
    <w:p w14:paraId="5CD8434E" w14:textId="5D611484" w:rsidR="00B93720" w:rsidRPr="0065626B" w:rsidRDefault="00B93720" w:rsidP="00FE34A9">
      <w:pPr>
        <w:pStyle w:val="WW-Default"/>
        <w:autoSpaceDN w:val="0"/>
        <w:ind w:left="284"/>
        <w:rPr>
          <w:lang w:val="lt-LT"/>
        </w:rPr>
      </w:pPr>
      <w:r w:rsidRPr="0065626B">
        <w:rPr>
          <w:lang w:val="lt-LT"/>
        </w:rPr>
        <w:tab/>
      </w:r>
      <w:r w:rsidRPr="0065626B">
        <w:rPr>
          <w:lang w:val="lt-LT"/>
        </w:rPr>
        <w:tab/>
      </w:r>
      <w:r w:rsidR="46DE96F3" w:rsidRPr="00A44740">
        <w:rPr>
          <w:lang w:val="lt-LT"/>
        </w:rPr>
        <w:t xml:space="preserve"> </w:t>
      </w:r>
      <w:r w:rsidR="00000000">
        <w:rPr>
          <w:lang w:val="lt-LT"/>
        </w:rPr>
        <w:object w:dxaOrig="1440" w:dyaOrig="1440" w14:anchorId="7E41F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2.75pt;margin-top:0;width:36pt;height:42pt;z-index:251658240;mso-position-horizontal-relative:text;mso-position-vertical-relative:text" fillcolor="window">
            <v:imagedata r:id="rId11" o:title=""/>
            <w10:wrap type="square" side="left"/>
          </v:shape>
          <o:OLEObject Type="Embed" ProgID="Word.Picture.8" ShapeID="_x0000_s1027" DrawAspect="Content" ObjectID="_1796103190" r:id="rId12"/>
        </w:object>
      </w:r>
      <w:r w:rsidRPr="0065626B">
        <w:rPr>
          <w:lang w:val="lt-LT"/>
        </w:rPr>
        <w:br/>
      </w:r>
    </w:p>
    <w:p w14:paraId="6F9AF09C" w14:textId="77777777" w:rsidR="00B93720" w:rsidRPr="0065626B" w:rsidRDefault="00B93720" w:rsidP="00FE34A9">
      <w:pPr>
        <w:pStyle w:val="WW-Default"/>
        <w:autoSpaceDN w:val="0"/>
        <w:ind w:left="284"/>
        <w:rPr>
          <w:b/>
          <w:bCs/>
          <w:lang w:val="lt-LT"/>
        </w:rPr>
      </w:pPr>
    </w:p>
    <w:p w14:paraId="260D7261" w14:textId="77777777" w:rsidR="00B93720" w:rsidRPr="0065626B" w:rsidRDefault="00B93720" w:rsidP="00FE34A9">
      <w:pPr>
        <w:pStyle w:val="WW-Default"/>
        <w:autoSpaceDN w:val="0"/>
        <w:ind w:left="284"/>
        <w:rPr>
          <w:b/>
          <w:bCs/>
          <w:lang w:val="lt-LT"/>
        </w:rPr>
      </w:pPr>
    </w:p>
    <w:p w14:paraId="5B853002" w14:textId="77777777" w:rsidR="00B56941" w:rsidRPr="0065626B" w:rsidRDefault="00B56941" w:rsidP="00B56941">
      <w:pPr>
        <w:pStyle w:val="WW-Default"/>
        <w:autoSpaceDN w:val="0"/>
        <w:ind w:left="284"/>
        <w:jc w:val="center"/>
        <w:rPr>
          <w:b/>
          <w:bCs/>
          <w:lang w:val="lt-LT"/>
        </w:rPr>
      </w:pPr>
      <w:r w:rsidRPr="0065626B">
        <w:rPr>
          <w:b/>
          <w:bCs/>
          <w:lang w:val="lt-LT"/>
        </w:rPr>
        <w:t>LIETUVOS RESPUBLIKOS APLINKOS MINISTERIJA</w:t>
      </w:r>
    </w:p>
    <w:p w14:paraId="1F8F9452" w14:textId="77777777" w:rsidR="00B56941" w:rsidRPr="0065626B" w:rsidRDefault="00B56941" w:rsidP="00B56941">
      <w:pPr>
        <w:pStyle w:val="WW-Default"/>
        <w:autoSpaceDN w:val="0"/>
        <w:ind w:left="284"/>
        <w:jc w:val="center"/>
        <w:rPr>
          <w:bCs/>
          <w:lang w:val="lt-LT"/>
        </w:rPr>
      </w:pPr>
      <w:bookmarkStart w:id="0" w:name="_Hlk144380940"/>
      <w:r w:rsidRPr="0065626B">
        <w:rPr>
          <w:bCs/>
          <w:lang w:val="lt-LT"/>
        </w:rPr>
        <w:t>Biudžetinė įstaiga, A. Jakšto g. 4, LT-01105 Vilnius,</w:t>
      </w:r>
    </w:p>
    <w:p w14:paraId="6239CE3A" w14:textId="25BB23C2" w:rsidR="00B56941" w:rsidRPr="0065626B" w:rsidRDefault="00B56941" w:rsidP="5FEA390A">
      <w:pPr>
        <w:pStyle w:val="WW-Default"/>
        <w:autoSpaceDN w:val="0"/>
        <w:ind w:left="284"/>
        <w:jc w:val="center"/>
        <w:rPr>
          <w:lang w:val="lt-LT"/>
        </w:rPr>
      </w:pPr>
      <w:r w:rsidRPr="5FEA390A">
        <w:rPr>
          <w:lang w:val="lt-LT"/>
        </w:rPr>
        <w:t xml:space="preserve">tel. </w:t>
      </w:r>
      <w:r w:rsidR="48B53ACE" w:rsidRPr="5FEA390A">
        <w:rPr>
          <w:lang w:val="lt-LT"/>
        </w:rPr>
        <w:t>+370</w:t>
      </w:r>
      <w:r w:rsidRPr="5FEA390A">
        <w:rPr>
          <w:lang w:val="lt-LT"/>
        </w:rPr>
        <w:t xml:space="preserve"> 626 22252, el. p. </w:t>
      </w:r>
      <w:proofErr w:type="spellStart"/>
      <w:r w:rsidRPr="5FEA390A">
        <w:rPr>
          <w:lang w:val="lt-LT"/>
        </w:rPr>
        <w:t>info@am.lt</w:t>
      </w:r>
      <w:proofErr w:type="spellEnd"/>
      <w:r w:rsidRPr="5FEA390A">
        <w:rPr>
          <w:lang w:val="lt-LT"/>
        </w:rPr>
        <w:t>, http</w:t>
      </w:r>
      <w:r w:rsidR="46FEC7EC" w:rsidRPr="5FEA390A">
        <w:rPr>
          <w:lang w:val="lt-LT"/>
        </w:rPr>
        <w:t>s</w:t>
      </w:r>
      <w:r w:rsidRPr="5FEA390A">
        <w:rPr>
          <w:lang w:val="lt-LT"/>
        </w:rPr>
        <w:t>://am.lrv.lt.</w:t>
      </w:r>
    </w:p>
    <w:p w14:paraId="5EA96900" w14:textId="77777777" w:rsidR="00B56941" w:rsidRPr="0065626B" w:rsidRDefault="00B56941" w:rsidP="00B56941">
      <w:pPr>
        <w:pStyle w:val="WW-Default"/>
        <w:autoSpaceDN w:val="0"/>
        <w:ind w:left="284"/>
        <w:jc w:val="center"/>
        <w:rPr>
          <w:bCs/>
          <w:lang w:val="lt-LT"/>
        </w:rPr>
      </w:pPr>
      <w:r w:rsidRPr="0065626B">
        <w:rPr>
          <w:bCs/>
          <w:lang w:val="lt-LT"/>
        </w:rPr>
        <w:t>Duomenys kaupiami ir saugomi Juridinių asmenų registre, kodas 188602370</w:t>
      </w:r>
    </w:p>
    <w:bookmarkEnd w:id="0"/>
    <w:p w14:paraId="6AA38737" w14:textId="791FFEF7" w:rsidR="00E92796" w:rsidRPr="0065626B" w:rsidRDefault="00E92796" w:rsidP="00B56941">
      <w:pPr>
        <w:pStyle w:val="WW-Default"/>
        <w:autoSpaceDN w:val="0"/>
        <w:ind w:left="284"/>
        <w:jc w:val="center"/>
        <w:rPr>
          <w:bCs/>
          <w:lang w:val="lt-LT"/>
        </w:rPr>
      </w:pPr>
      <w:r w:rsidRPr="0065626B">
        <w:rPr>
          <w:bCs/>
          <w:lang w:val="lt-LT"/>
        </w:rPr>
        <w:t>______________________________</w:t>
      </w:r>
      <w:r w:rsidR="00AC6FC6" w:rsidRPr="0065626B">
        <w:rPr>
          <w:bCs/>
          <w:lang w:val="lt-LT"/>
        </w:rPr>
        <w:t>______________________________________________</w:t>
      </w:r>
    </w:p>
    <w:tbl>
      <w:tblPr>
        <w:tblStyle w:val="TableGrid"/>
        <w:tblW w:w="1261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3102"/>
        <w:gridCol w:w="4115"/>
        <w:gridCol w:w="3686"/>
      </w:tblGrid>
      <w:tr w:rsidR="009F3F54" w:rsidRPr="0065626B" w14:paraId="343CDB98" w14:textId="77777777" w:rsidTr="42164052">
        <w:tc>
          <w:tcPr>
            <w:tcW w:w="1715" w:type="dxa"/>
          </w:tcPr>
          <w:p w14:paraId="53717AFC" w14:textId="42FDF877" w:rsidR="009F3F54" w:rsidRPr="0065626B" w:rsidRDefault="009F3F54" w:rsidP="00665126">
            <w:pPr>
              <w:tabs>
                <w:tab w:val="left" w:pos="567"/>
              </w:tabs>
              <w:ind w:firstLine="39"/>
              <w:jc w:val="both"/>
              <w:rPr>
                <w:i/>
                <w:iCs/>
                <w:color w:val="000000"/>
                <w:szCs w:val="24"/>
              </w:rPr>
            </w:pPr>
          </w:p>
        </w:tc>
        <w:tc>
          <w:tcPr>
            <w:tcW w:w="3102" w:type="dxa"/>
          </w:tcPr>
          <w:p w14:paraId="10044751" w14:textId="77777777" w:rsidR="009F3F54" w:rsidRPr="0065626B" w:rsidRDefault="009F3F54" w:rsidP="009F3F54">
            <w:pPr>
              <w:tabs>
                <w:tab w:val="left" w:pos="567"/>
              </w:tabs>
              <w:ind w:right="316"/>
              <w:jc w:val="both"/>
              <w:rPr>
                <w:noProof/>
                <w:szCs w:val="24"/>
              </w:rPr>
            </w:pPr>
          </w:p>
        </w:tc>
        <w:tc>
          <w:tcPr>
            <w:tcW w:w="7801" w:type="dxa"/>
            <w:gridSpan w:val="2"/>
          </w:tcPr>
          <w:p w14:paraId="65922FB3" w14:textId="2431D1DC" w:rsidR="009F3F54" w:rsidRPr="0065626B" w:rsidRDefault="009F3F54" w:rsidP="00B56941">
            <w:pPr>
              <w:tabs>
                <w:tab w:val="left" w:pos="567"/>
              </w:tabs>
              <w:jc w:val="both"/>
              <w:rPr>
                <w:color w:val="000000"/>
                <w:szCs w:val="24"/>
              </w:rPr>
            </w:pPr>
          </w:p>
        </w:tc>
      </w:tr>
      <w:tr w:rsidR="009F3F54" w:rsidRPr="0065626B" w14:paraId="6FAAB144" w14:textId="77777777" w:rsidTr="42164052">
        <w:trPr>
          <w:gridBefore w:val="2"/>
          <w:gridAfter w:val="1"/>
          <w:wBefore w:w="4817" w:type="dxa"/>
          <w:wAfter w:w="3686" w:type="dxa"/>
        </w:trPr>
        <w:tc>
          <w:tcPr>
            <w:tcW w:w="4115" w:type="dxa"/>
          </w:tcPr>
          <w:p w14:paraId="00F1B108" w14:textId="77777777" w:rsidR="009F3F54" w:rsidRPr="0065626B" w:rsidRDefault="009F3F54" w:rsidP="009F3F54">
            <w:pPr>
              <w:pStyle w:val="Footer"/>
              <w:tabs>
                <w:tab w:val="left" w:pos="567"/>
              </w:tabs>
              <w:rPr>
                <w:szCs w:val="24"/>
              </w:rPr>
            </w:pPr>
            <w:r w:rsidRPr="0065626B">
              <w:rPr>
                <w:szCs w:val="24"/>
              </w:rPr>
              <w:t>PATVIRTINTA</w:t>
            </w:r>
          </w:p>
          <w:p w14:paraId="310F36E1" w14:textId="04090C5D" w:rsidR="00EF76AD" w:rsidRPr="000962FB" w:rsidRDefault="7E79119C" w:rsidP="00EF76AD">
            <w:pPr>
              <w:tabs>
                <w:tab w:val="left" w:pos="567"/>
              </w:tabs>
            </w:pPr>
            <w:r>
              <w:t>Lietuvos Respublikos aplinkos ministerijos Viešųjų pirkimų komisijos posėdžio 202</w:t>
            </w:r>
            <w:r w:rsidR="0F0E2DD0">
              <w:t>4</w:t>
            </w:r>
            <w:r>
              <w:t xml:space="preserve"> m. </w:t>
            </w:r>
            <w:r w:rsidR="00D07FC6">
              <w:t>gruo</w:t>
            </w:r>
            <w:r w:rsidR="007D0E27">
              <w:t xml:space="preserve">džio </w:t>
            </w:r>
            <w:r w:rsidR="00A26F78">
              <w:t>1</w:t>
            </w:r>
            <w:r w:rsidR="00D50123">
              <w:t>8</w:t>
            </w:r>
            <w:r w:rsidR="00D07FC6">
              <w:t xml:space="preserve"> </w:t>
            </w:r>
            <w:r>
              <w:t xml:space="preserve">d. </w:t>
            </w:r>
          </w:p>
          <w:p w14:paraId="7C193F9F" w14:textId="1C65A304" w:rsidR="009F3F54" w:rsidRPr="0065626B" w:rsidRDefault="1E148559" w:rsidP="42164052">
            <w:pPr>
              <w:tabs>
                <w:tab w:val="left" w:pos="567"/>
              </w:tabs>
              <w:rPr>
                <w:color w:val="000000"/>
              </w:rPr>
            </w:pPr>
            <w:r>
              <w:t xml:space="preserve">protokolu Nr. </w:t>
            </w:r>
            <w:r w:rsidR="66852502">
              <w:t>ATLA</w:t>
            </w:r>
            <w:r w:rsidR="0BBB048E">
              <w:t>-2</w:t>
            </w:r>
          </w:p>
        </w:tc>
      </w:tr>
    </w:tbl>
    <w:p w14:paraId="41A570F8" w14:textId="68E879BF" w:rsidR="00261EB9" w:rsidRPr="0065626B" w:rsidRDefault="26BA6628" w:rsidP="00EF76AD">
      <w:pPr>
        <w:tabs>
          <w:tab w:val="left" w:pos="567"/>
        </w:tabs>
        <w:spacing w:before="240"/>
        <w:ind w:left="284"/>
        <w:jc w:val="center"/>
        <w:rPr>
          <w:color w:val="000000"/>
          <w:szCs w:val="24"/>
        </w:rPr>
      </w:pPr>
      <w:r w:rsidRPr="42164052">
        <w:rPr>
          <w:color w:val="000000" w:themeColor="text1"/>
        </w:rPr>
        <w:t>SUPAPRASTINTO ATVIRO KONKURSO SĄLYGOS</w:t>
      </w:r>
    </w:p>
    <w:p w14:paraId="49F4666B" w14:textId="77777777" w:rsidR="00244D57" w:rsidRDefault="0E4C8835" w:rsidP="00EF76AD">
      <w:pPr>
        <w:tabs>
          <w:tab w:val="left" w:pos="567"/>
        </w:tabs>
        <w:spacing w:before="240"/>
        <w:ind w:firstLine="567"/>
        <w:jc w:val="center"/>
        <w:rPr>
          <w:b/>
          <w:bCs/>
          <w:caps/>
          <w:noProof/>
          <w:color w:val="000000" w:themeColor="text1"/>
          <w:szCs w:val="24"/>
        </w:rPr>
      </w:pPr>
      <w:r w:rsidRPr="42164052">
        <w:rPr>
          <w:b/>
          <w:bCs/>
          <w:noProof/>
          <w:szCs w:val="24"/>
        </w:rPr>
        <w:t>ATLASSIAN LTD PROGRAMINĖS ĮRANGOS KONFIGŪRAVIMO, PROGRAMAVIMO IR KONSULTAVIMO PASLAUGŲ</w:t>
      </w:r>
      <w:r w:rsidRPr="42164052">
        <w:rPr>
          <w:b/>
          <w:bCs/>
          <w:caps/>
          <w:noProof/>
          <w:color w:val="000000" w:themeColor="text1"/>
          <w:szCs w:val="24"/>
        </w:rPr>
        <w:t xml:space="preserve"> </w:t>
      </w:r>
      <w:bookmarkStart w:id="1" w:name="_Hlk144658185"/>
      <w:bookmarkStart w:id="2" w:name="OLE_LINK2"/>
      <w:bookmarkStart w:id="3" w:name="OLE_LINK1"/>
      <w:r w:rsidR="0BBB048E" w:rsidRPr="42164052">
        <w:rPr>
          <w:b/>
          <w:bCs/>
          <w:caps/>
          <w:noProof/>
          <w:color w:val="000000" w:themeColor="text1"/>
          <w:szCs w:val="24"/>
        </w:rPr>
        <w:t xml:space="preserve">PIRKIMAS </w:t>
      </w:r>
      <w:bookmarkEnd w:id="1"/>
      <w:bookmarkEnd w:id="2"/>
      <w:bookmarkEnd w:id="3"/>
    </w:p>
    <w:p w14:paraId="31C827D0" w14:textId="2EF6B7C2" w:rsidR="005D1FFA" w:rsidRPr="0065626B" w:rsidRDefault="00DE5432" w:rsidP="00EF76AD">
      <w:pPr>
        <w:tabs>
          <w:tab w:val="left" w:pos="567"/>
        </w:tabs>
        <w:spacing w:before="240"/>
        <w:ind w:firstLine="567"/>
        <w:jc w:val="center"/>
        <w:rPr>
          <w:b/>
          <w:color w:val="000000"/>
          <w:szCs w:val="24"/>
        </w:rPr>
      </w:pPr>
      <w:r w:rsidRPr="0065626B">
        <w:rPr>
          <w:b/>
          <w:color w:val="000000"/>
          <w:szCs w:val="24"/>
        </w:rPr>
        <w:t>I</w:t>
      </w:r>
      <w:r w:rsidR="005D1FFA" w:rsidRPr="0065626B">
        <w:rPr>
          <w:b/>
          <w:color w:val="000000"/>
          <w:szCs w:val="24"/>
        </w:rPr>
        <w:t xml:space="preserve"> SKYRIUS</w:t>
      </w:r>
    </w:p>
    <w:p w14:paraId="055F25C7" w14:textId="5FDD0429" w:rsidR="00C34420" w:rsidRPr="0065626B" w:rsidRDefault="00DE5432" w:rsidP="005D1FFA">
      <w:pPr>
        <w:tabs>
          <w:tab w:val="left" w:pos="567"/>
        </w:tabs>
        <w:ind w:firstLine="567"/>
        <w:jc w:val="center"/>
        <w:rPr>
          <w:b/>
          <w:color w:val="000000"/>
          <w:szCs w:val="24"/>
        </w:rPr>
      </w:pPr>
      <w:r w:rsidRPr="0065626B">
        <w:rPr>
          <w:b/>
          <w:color w:val="000000"/>
          <w:szCs w:val="24"/>
        </w:rPr>
        <w:t>BENDROSIOS NUOSTATOS</w:t>
      </w:r>
    </w:p>
    <w:p w14:paraId="5819FFAD" w14:textId="77777777" w:rsidR="005D1FFA" w:rsidRPr="0065626B" w:rsidRDefault="005D1FFA" w:rsidP="005D1FFA">
      <w:pPr>
        <w:tabs>
          <w:tab w:val="left" w:pos="567"/>
        </w:tabs>
        <w:ind w:firstLine="567"/>
        <w:jc w:val="center"/>
        <w:rPr>
          <w:b/>
          <w:color w:val="000000"/>
          <w:szCs w:val="24"/>
        </w:rPr>
      </w:pPr>
    </w:p>
    <w:p w14:paraId="5A5FB53D" w14:textId="356A762F" w:rsidR="00DF540A" w:rsidRPr="0065626B" w:rsidRDefault="386B3620" w:rsidP="42164052">
      <w:pPr>
        <w:ind w:firstLine="567"/>
        <w:jc w:val="both"/>
        <w:rPr>
          <w:color w:val="000000"/>
        </w:rPr>
      </w:pPr>
      <w:r w:rsidRPr="42164052">
        <w:rPr>
          <w:color w:val="000000" w:themeColor="text1"/>
        </w:rPr>
        <w:t xml:space="preserve">1.1. </w:t>
      </w:r>
      <w:r w:rsidR="090EBADA" w:rsidRPr="42164052">
        <w:rPr>
          <w:color w:val="000000" w:themeColor="text1"/>
        </w:rPr>
        <w:t>Lietuvos Respublikos aplinkos ministerija</w:t>
      </w:r>
      <w:r w:rsidR="111A7A75" w:rsidRPr="42164052">
        <w:rPr>
          <w:color w:val="000000" w:themeColor="text1"/>
        </w:rPr>
        <w:t xml:space="preserve"> (toliau – p</w:t>
      </w:r>
      <w:r w:rsidR="0B4AAE70" w:rsidRPr="42164052">
        <w:rPr>
          <w:color w:val="000000" w:themeColor="text1"/>
        </w:rPr>
        <w:t xml:space="preserve">erkančioji organizacija) </w:t>
      </w:r>
      <w:r w:rsidR="5B35E9BB" w:rsidRPr="42164052">
        <w:rPr>
          <w:color w:val="000000" w:themeColor="text1"/>
        </w:rPr>
        <w:t xml:space="preserve">numato </w:t>
      </w:r>
      <w:r w:rsidR="3385F617" w:rsidRPr="42164052">
        <w:rPr>
          <w:color w:val="000000" w:themeColor="text1"/>
        </w:rPr>
        <w:t xml:space="preserve">įsigyti </w:t>
      </w:r>
      <w:bookmarkStart w:id="4" w:name="_Hlk158250962"/>
      <w:bookmarkStart w:id="5" w:name="_Hlk155796968"/>
      <w:proofErr w:type="spellStart"/>
      <w:r w:rsidR="2FF0B066" w:rsidRPr="42164052">
        <w:rPr>
          <w:b/>
          <w:bCs/>
          <w:color w:val="000000" w:themeColor="text1"/>
        </w:rPr>
        <w:t>Atlassian</w:t>
      </w:r>
      <w:proofErr w:type="spellEnd"/>
      <w:r w:rsidR="2FF0B066" w:rsidRPr="42164052">
        <w:rPr>
          <w:b/>
          <w:bCs/>
          <w:color w:val="000000" w:themeColor="text1"/>
        </w:rPr>
        <w:t xml:space="preserve"> </w:t>
      </w:r>
      <w:proofErr w:type="spellStart"/>
      <w:r w:rsidR="2FF0B066" w:rsidRPr="42164052">
        <w:rPr>
          <w:b/>
          <w:bCs/>
          <w:color w:val="000000" w:themeColor="text1"/>
        </w:rPr>
        <w:t>Ltd</w:t>
      </w:r>
      <w:proofErr w:type="spellEnd"/>
      <w:r w:rsidR="2FF0B066" w:rsidRPr="42164052">
        <w:rPr>
          <w:b/>
          <w:bCs/>
          <w:color w:val="000000" w:themeColor="text1"/>
        </w:rPr>
        <w:t xml:space="preserve"> programinės įrangos </w:t>
      </w:r>
      <w:r w:rsidR="76886F38" w:rsidRPr="42164052">
        <w:rPr>
          <w:b/>
          <w:bCs/>
          <w:noProof/>
          <w:szCs w:val="24"/>
        </w:rPr>
        <w:t>konfigūravimo, programavimo ir konsultavimo</w:t>
      </w:r>
      <w:r w:rsidR="2FF0B066" w:rsidRPr="42164052">
        <w:rPr>
          <w:b/>
          <w:bCs/>
          <w:color w:val="000000" w:themeColor="text1"/>
        </w:rPr>
        <w:t xml:space="preserve"> </w:t>
      </w:r>
      <w:r w:rsidR="0BBB048E" w:rsidRPr="42164052">
        <w:rPr>
          <w:b/>
          <w:bCs/>
          <w:color w:val="000000" w:themeColor="text1"/>
        </w:rPr>
        <w:t>paslaug</w:t>
      </w:r>
      <w:bookmarkEnd w:id="4"/>
      <w:r w:rsidR="0BBB048E" w:rsidRPr="42164052">
        <w:rPr>
          <w:b/>
          <w:bCs/>
          <w:color w:val="000000" w:themeColor="text1"/>
        </w:rPr>
        <w:t>as</w:t>
      </w:r>
      <w:r w:rsidR="0BBB048E" w:rsidRPr="42164052">
        <w:rPr>
          <w:color w:val="000000" w:themeColor="text1"/>
        </w:rPr>
        <w:t xml:space="preserve">. </w:t>
      </w:r>
      <w:bookmarkEnd w:id="5"/>
    </w:p>
    <w:p w14:paraId="1E11CF68" w14:textId="1A2383C8" w:rsidR="00F41734" w:rsidRPr="0065626B" w:rsidRDefault="0AA2D814" w:rsidP="2B6ED4FA">
      <w:pPr>
        <w:ind w:firstLine="567"/>
        <w:jc w:val="both"/>
        <w:rPr>
          <w:color w:val="000000"/>
        </w:rPr>
      </w:pPr>
      <w:r w:rsidRPr="2B6ED4FA">
        <w:rPr>
          <w:color w:val="000000" w:themeColor="text1"/>
        </w:rPr>
        <w:t>1.</w:t>
      </w:r>
      <w:r w:rsidR="4B69A370" w:rsidRPr="2B6ED4FA">
        <w:rPr>
          <w:color w:val="000000" w:themeColor="text1"/>
        </w:rPr>
        <w:t>2</w:t>
      </w:r>
      <w:r w:rsidR="2F007EF6" w:rsidRPr="2B6ED4FA">
        <w:rPr>
          <w:color w:val="000000" w:themeColor="text1"/>
        </w:rPr>
        <w:t xml:space="preserve">. </w:t>
      </w:r>
      <w:r w:rsidR="64783646" w:rsidRPr="2B6ED4FA">
        <w:rPr>
          <w:color w:val="000000" w:themeColor="text1"/>
        </w:rPr>
        <w:t xml:space="preserve">Pirkimas vykdomas </w:t>
      </w:r>
      <w:r w:rsidR="65608871" w:rsidRPr="2B6ED4FA">
        <w:rPr>
          <w:color w:val="000000" w:themeColor="text1"/>
        </w:rPr>
        <w:t>Centrinės viešųjų pirkimų informacinės sistemos (toliau – CVP IS) priemonėmis</w:t>
      </w:r>
      <w:r w:rsidR="013EB37C" w:rsidRPr="2B6ED4FA">
        <w:rPr>
          <w:color w:val="000000" w:themeColor="text1"/>
        </w:rPr>
        <w:t>,</w:t>
      </w:r>
      <w:r w:rsidR="65608871" w:rsidRPr="2B6ED4FA">
        <w:rPr>
          <w:color w:val="000000" w:themeColor="text1"/>
        </w:rPr>
        <w:t xml:space="preserve"> </w:t>
      </w:r>
      <w:r w:rsidR="64783646" w:rsidRPr="2B6ED4FA">
        <w:rPr>
          <w:color w:val="000000" w:themeColor="text1"/>
        </w:rPr>
        <w:t xml:space="preserve">vadovaujantis Lietuvos Respublikos viešųjų pirkimų įstatymu (toliau – </w:t>
      </w:r>
      <w:r w:rsidR="64ACB6CF" w:rsidRPr="2B6ED4FA">
        <w:rPr>
          <w:color w:val="000000" w:themeColor="text1"/>
        </w:rPr>
        <w:t>Viešųjų pirkimų įstatymas</w:t>
      </w:r>
      <w:r w:rsidR="64783646" w:rsidRPr="2B6ED4FA">
        <w:rPr>
          <w:color w:val="000000" w:themeColor="text1"/>
        </w:rPr>
        <w:t xml:space="preserve">), Lietuvos Respublikos civiliniu kodeksu, </w:t>
      </w:r>
      <w:r w:rsidR="31BE1460" w:rsidRPr="2B6ED4FA">
        <w:rPr>
          <w:color w:val="000000" w:themeColor="text1"/>
        </w:rPr>
        <w:t xml:space="preserve">Lietuvos Respublikos civilinio proceso kodeksu, </w:t>
      </w:r>
      <w:r w:rsidR="64783646" w:rsidRPr="2B6ED4FA">
        <w:rPr>
          <w:color w:val="000000" w:themeColor="text1"/>
        </w:rPr>
        <w:t xml:space="preserve">kitais viešuosius pirkimus </w:t>
      </w:r>
      <w:r w:rsidR="31BE1460" w:rsidRPr="2B6ED4FA">
        <w:rPr>
          <w:color w:val="000000" w:themeColor="text1"/>
        </w:rPr>
        <w:t xml:space="preserve">ir šio pirkimo sutarties vykdymą </w:t>
      </w:r>
      <w:r w:rsidR="64783646" w:rsidRPr="2B6ED4FA">
        <w:rPr>
          <w:color w:val="000000" w:themeColor="text1"/>
        </w:rPr>
        <w:t>reglamentuojančiais teisės aktais</w:t>
      </w:r>
      <w:r w:rsidR="31BE1460" w:rsidRPr="2B6ED4FA">
        <w:rPr>
          <w:color w:val="000000" w:themeColor="text1"/>
        </w:rPr>
        <w:t xml:space="preserve">, </w:t>
      </w:r>
      <w:r w:rsidR="65608871" w:rsidRPr="2B6ED4FA">
        <w:rPr>
          <w:color w:val="000000" w:themeColor="text1"/>
        </w:rPr>
        <w:t xml:space="preserve">šio pirkimo </w:t>
      </w:r>
      <w:r w:rsidR="31BE1460" w:rsidRPr="2B6ED4FA">
        <w:rPr>
          <w:color w:val="000000" w:themeColor="text1"/>
        </w:rPr>
        <w:t>dokumentais</w:t>
      </w:r>
      <w:r w:rsidR="65608871" w:rsidRPr="2B6ED4FA">
        <w:rPr>
          <w:color w:val="000000" w:themeColor="text1"/>
        </w:rPr>
        <w:t>, laikantis lygiateisiškumo, nediskriminavimo, abipusio pripažinimo, proporcingumo ir skaidrumo principų, konfidencialumo ir nešališkumo reikalavimų.</w:t>
      </w:r>
      <w:r w:rsidR="64783646" w:rsidRPr="2B6ED4FA">
        <w:rPr>
          <w:color w:val="000000" w:themeColor="text1"/>
        </w:rPr>
        <w:t xml:space="preserve"> </w:t>
      </w:r>
    </w:p>
    <w:p w14:paraId="609A1E37" w14:textId="7130906C" w:rsidR="0074476C" w:rsidRPr="0065626B" w:rsidRDefault="00F41734" w:rsidP="0074476C">
      <w:pPr>
        <w:ind w:firstLine="567"/>
        <w:jc w:val="both"/>
        <w:rPr>
          <w:color w:val="000000"/>
          <w:szCs w:val="24"/>
        </w:rPr>
      </w:pPr>
      <w:r w:rsidRPr="0065626B">
        <w:rPr>
          <w:color w:val="000000"/>
          <w:szCs w:val="24"/>
        </w:rPr>
        <w:t>1.</w:t>
      </w:r>
      <w:r w:rsidR="00EF76AD" w:rsidRPr="0065626B">
        <w:rPr>
          <w:color w:val="000000"/>
          <w:szCs w:val="24"/>
        </w:rPr>
        <w:t>3</w:t>
      </w:r>
      <w:r w:rsidRPr="0065626B">
        <w:rPr>
          <w:color w:val="000000"/>
          <w:szCs w:val="24"/>
        </w:rPr>
        <w:t>. Vartojamos pagrindinės sąvokos apibrėžtos Viešųjų pirkimų įstatyme.</w:t>
      </w:r>
      <w:r w:rsidRPr="0065626B">
        <w:rPr>
          <w:szCs w:val="24"/>
        </w:rPr>
        <w:t xml:space="preserve"> </w:t>
      </w:r>
      <w:r w:rsidR="0074476C" w:rsidRPr="0065626B">
        <w:rPr>
          <w:color w:val="000000"/>
          <w:szCs w:val="24"/>
        </w:rPr>
        <w:t xml:space="preserve">Pirkimo dokumentuose nenumatytiems klausimams tiesiogiai taikomos </w:t>
      </w:r>
      <w:r w:rsidRPr="0065626B">
        <w:rPr>
          <w:color w:val="000000"/>
          <w:szCs w:val="24"/>
        </w:rPr>
        <w:t>Viešųjų pirkimų įstatymo</w:t>
      </w:r>
      <w:r w:rsidR="0074476C" w:rsidRPr="0065626B">
        <w:rPr>
          <w:color w:val="000000"/>
          <w:szCs w:val="24"/>
        </w:rPr>
        <w:t xml:space="preserve"> nuostatos.</w:t>
      </w:r>
    </w:p>
    <w:p w14:paraId="00D3F588" w14:textId="6EE9EE0F" w:rsidR="0074476C" w:rsidRPr="0065626B" w:rsidRDefault="00D301E0" w:rsidP="0051662F">
      <w:pPr>
        <w:ind w:firstLine="567"/>
        <w:jc w:val="both"/>
        <w:rPr>
          <w:color w:val="000000"/>
          <w:szCs w:val="24"/>
        </w:rPr>
      </w:pPr>
      <w:r w:rsidRPr="0065626B">
        <w:rPr>
          <w:color w:val="000000"/>
          <w:szCs w:val="24"/>
        </w:rPr>
        <w:t>1.</w:t>
      </w:r>
      <w:r w:rsidR="00EF76AD" w:rsidRPr="0065626B">
        <w:rPr>
          <w:color w:val="000000"/>
          <w:szCs w:val="24"/>
        </w:rPr>
        <w:t>4</w:t>
      </w:r>
      <w:r w:rsidRPr="0065626B">
        <w:rPr>
          <w:color w:val="000000"/>
          <w:szCs w:val="24"/>
        </w:rPr>
        <w:t xml:space="preserve">. </w:t>
      </w:r>
      <w:r w:rsidRPr="0065626B">
        <w:rPr>
          <w:b/>
          <w:color w:val="000000"/>
          <w:szCs w:val="24"/>
        </w:rPr>
        <w:t>Pirkimo dokumentus sudaro:</w:t>
      </w:r>
      <w:r w:rsidRPr="0065626B">
        <w:rPr>
          <w:color w:val="000000"/>
          <w:szCs w:val="24"/>
        </w:rPr>
        <w:t xml:space="preserve"> </w:t>
      </w:r>
    </w:p>
    <w:p w14:paraId="1370811B" w14:textId="0CE7B663" w:rsidR="0074476C" w:rsidRPr="0065626B" w:rsidRDefault="0074476C" w:rsidP="0051662F">
      <w:pPr>
        <w:ind w:firstLine="567"/>
        <w:jc w:val="both"/>
        <w:rPr>
          <w:color w:val="000000"/>
          <w:szCs w:val="24"/>
        </w:rPr>
      </w:pPr>
      <w:r w:rsidRPr="0065626B">
        <w:rPr>
          <w:color w:val="000000"/>
          <w:szCs w:val="24"/>
        </w:rPr>
        <w:t>1.</w:t>
      </w:r>
      <w:r w:rsidR="00EF76AD" w:rsidRPr="0065626B">
        <w:rPr>
          <w:color w:val="000000"/>
          <w:szCs w:val="24"/>
        </w:rPr>
        <w:t>4</w:t>
      </w:r>
      <w:r w:rsidRPr="0065626B">
        <w:rPr>
          <w:color w:val="000000"/>
          <w:szCs w:val="24"/>
        </w:rPr>
        <w:t xml:space="preserve">.1. </w:t>
      </w:r>
      <w:r w:rsidR="00D301E0" w:rsidRPr="0065626B">
        <w:rPr>
          <w:color w:val="000000"/>
          <w:szCs w:val="24"/>
        </w:rPr>
        <w:t>skelbimas</w:t>
      </w:r>
      <w:r w:rsidRPr="0065626B">
        <w:rPr>
          <w:color w:val="000000"/>
          <w:szCs w:val="24"/>
        </w:rPr>
        <w:t>;</w:t>
      </w:r>
    </w:p>
    <w:p w14:paraId="38FA8296" w14:textId="6E749237" w:rsidR="0074476C" w:rsidRPr="0065626B" w:rsidRDefault="14DA9AC8" w:rsidP="2B6ED4FA">
      <w:pPr>
        <w:ind w:firstLine="567"/>
        <w:jc w:val="both"/>
        <w:rPr>
          <w:color w:val="000000"/>
        </w:rPr>
      </w:pPr>
      <w:r w:rsidRPr="2B6ED4FA">
        <w:rPr>
          <w:color w:val="000000" w:themeColor="text1"/>
        </w:rPr>
        <w:t>1.</w:t>
      </w:r>
      <w:r w:rsidR="4B69A370" w:rsidRPr="2B6ED4FA">
        <w:rPr>
          <w:color w:val="000000" w:themeColor="text1"/>
        </w:rPr>
        <w:t>4</w:t>
      </w:r>
      <w:r w:rsidRPr="2B6ED4FA">
        <w:rPr>
          <w:color w:val="000000" w:themeColor="text1"/>
        </w:rPr>
        <w:t>.2.</w:t>
      </w:r>
      <w:r w:rsidR="35F0EC60" w:rsidRPr="2B6ED4FA">
        <w:rPr>
          <w:color w:val="000000" w:themeColor="text1"/>
        </w:rPr>
        <w:t xml:space="preserve"> </w:t>
      </w:r>
      <w:r w:rsidR="0960B441" w:rsidRPr="2B6ED4FA">
        <w:rPr>
          <w:color w:val="000000" w:themeColor="text1"/>
        </w:rPr>
        <w:t xml:space="preserve">supaprastinto </w:t>
      </w:r>
      <w:r w:rsidR="35F0EC60" w:rsidRPr="2B6ED4FA">
        <w:rPr>
          <w:color w:val="000000" w:themeColor="text1"/>
        </w:rPr>
        <w:t>atviro konkurso sąlygos (toliau –</w:t>
      </w:r>
      <w:r w:rsidRPr="2B6ED4FA">
        <w:rPr>
          <w:color w:val="000000" w:themeColor="text1"/>
        </w:rPr>
        <w:t xml:space="preserve"> kon</w:t>
      </w:r>
      <w:r w:rsidR="35F0EC60" w:rsidRPr="2B6ED4FA">
        <w:rPr>
          <w:color w:val="000000" w:themeColor="text1"/>
        </w:rPr>
        <w:t>kurso sąlygos)</w:t>
      </w:r>
      <w:r w:rsidRPr="2B6ED4FA">
        <w:rPr>
          <w:color w:val="000000" w:themeColor="text1"/>
        </w:rPr>
        <w:t>;</w:t>
      </w:r>
    </w:p>
    <w:p w14:paraId="1CA364F2" w14:textId="011910F1" w:rsidR="0074476C" w:rsidRPr="0065626B" w:rsidRDefault="0074476C" w:rsidP="0051662F">
      <w:pPr>
        <w:ind w:firstLine="567"/>
        <w:jc w:val="both"/>
        <w:rPr>
          <w:color w:val="000000"/>
          <w:szCs w:val="24"/>
        </w:rPr>
      </w:pPr>
      <w:r w:rsidRPr="0065626B">
        <w:rPr>
          <w:color w:val="000000"/>
          <w:szCs w:val="24"/>
        </w:rPr>
        <w:t>1.</w:t>
      </w:r>
      <w:r w:rsidR="00EF76AD" w:rsidRPr="0065626B">
        <w:rPr>
          <w:color w:val="000000"/>
          <w:szCs w:val="24"/>
        </w:rPr>
        <w:t>4</w:t>
      </w:r>
      <w:r w:rsidRPr="0065626B">
        <w:rPr>
          <w:color w:val="000000"/>
          <w:szCs w:val="24"/>
        </w:rPr>
        <w:t>.3. pirkimo dokumentų paaiškinimai (patikslinimai), taip pat atsakymai į tiekėjų klausimus (jeigu bus)</w:t>
      </w:r>
      <w:r w:rsidR="00EB65D8" w:rsidRPr="0065626B">
        <w:rPr>
          <w:color w:val="000000"/>
          <w:szCs w:val="24"/>
        </w:rPr>
        <w:t>;</w:t>
      </w:r>
    </w:p>
    <w:p w14:paraId="66B998E8" w14:textId="2F66F6BD" w:rsidR="00D301E0" w:rsidRPr="0065626B" w:rsidRDefault="0074476C" w:rsidP="0051662F">
      <w:pPr>
        <w:ind w:firstLine="567"/>
        <w:jc w:val="both"/>
        <w:rPr>
          <w:color w:val="000000"/>
          <w:szCs w:val="24"/>
        </w:rPr>
      </w:pPr>
      <w:r w:rsidRPr="0065626B">
        <w:rPr>
          <w:color w:val="000000"/>
          <w:szCs w:val="24"/>
        </w:rPr>
        <w:t>1.</w:t>
      </w:r>
      <w:r w:rsidR="00EF76AD" w:rsidRPr="0065626B">
        <w:rPr>
          <w:color w:val="000000"/>
          <w:szCs w:val="24"/>
        </w:rPr>
        <w:t>4</w:t>
      </w:r>
      <w:r w:rsidRPr="0065626B">
        <w:rPr>
          <w:color w:val="000000"/>
          <w:szCs w:val="24"/>
        </w:rPr>
        <w:t>.5. visa kita perkančiosios organizacijos CVP IS priemonėmis pateikta informacija.</w:t>
      </w:r>
    </w:p>
    <w:p w14:paraId="48A1F34D" w14:textId="5A5A2A73" w:rsidR="0074476C" w:rsidRPr="0065626B" w:rsidRDefault="0074476C" w:rsidP="0051662F">
      <w:pPr>
        <w:ind w:firstLine="567"/>
        <w:jc w:val="both"/>
        <w:rPr>
          <w:color w:val="000000"/>
          <w:szCs w:val="24"/>
        </w:rPr>
      </w:pPr>
      <w:r w:rsidRPr="0065626B">
        <w:rPr>
          <w:color w:val="000000"/>
          <w:szCs w:val="24"/>
        </w:rPr>
        <w:t>1.</w:t>
      </w:r>
      <w:r w:rsidR="00EF76AD" w:rsidRPr="0065626B">
        <w:rPr>
          <w:color w:val="000000"/>
          <w:szCs w:val="24"/>
        </w:rPr>
        <w:t>5</w:t>
      </w:r>
      <w:r w:rsidRPr="0065626B">
        <w:rPr>
          <w:color w:val="000000"/>
          <w:szCs w:val="24"/>
        </w:rPr>
        <w:t xml:space="preserve">. Jeigu yra prieštaravimų, neatitikimų tarp skelbimo ir </w:t>
      </w:r>
      <w:r w:rsidR="00D1314E" w:rsidRPr="0065626B">
        <w:rPr>
          <w:color w:val="000000"/>
          <w:szCs w:val="24"/>
        </w:rPr>
        <w:t>konkurso</w:t>
      </w:r>
      <w:r w:rsidRPr="0065626B">
        <w:rPr>
          <w:color w:val="000000"/>
          <w:szCs w:val="24"/>
        </w:rPr>
        <w:t xml:space="preserve"> sąlygų, teisinga laikoma informacija, nurodyta skelbime.</w:t>
      </w:r>
    </w:p>
    <w:p w14:paraId="7B23A71B" w14:textId="15A7F431" w:rsidR="00F41734" w:rsidRPr="0065626B" w:rsidRDefault="5B35E9BB" w:rsidP="42164052">
      <w:pPr>
        <w:ind w:firstLine="567"/>
        <w:jc w:val="both"/>
        <w:rPr>
          <w:color w:val="000000"/>
        </w:rPr>
      </w:pPr>
      <w:r w:rsidRPr="42164052">
        <w:rPr>
          <w:color w:val="000000" w:themeColor="text1"/>
        </w:rPr>
        <w:t>1.</w:t>
      </w:r>
      <w:r w:rsidR="0BBB048E" w:rsidRPr="42164052">
        <w:rPr>
          <w:color w:val="000000" w:themeColor="text1"/>
        </w:rPr>
        <w:t>6</w:t>
      </w:r>
      <w:r w:rsidRPr="42164052">
        <w:rPr>
          <w:color w:val="000000" w:themeColor="text1"/>
        </w:rPr>
        <w:t>. Išankstinis skelbimas apie pirkimą nebuvo paskelbtas. Skelbimas apie pirkimą paskelbtas CVP IS adresu (</w:t>
      </w:r>
      <w:r w:rsidR="7D051E71" w:rsidRPr="42164052">
        <w:rPr>
          <w:color w:val="000000" w:themeColor="text1"/>
        </w:rPr>
        <w:t xml:space="preserve"> https://viesiejipirkimai.lt/</w:t>
      </w:r>
      <w:r w:rsidRPr="42164052">
        <w:rPr>
          <w:color w:val="000000" w:themeColor="text1"/>
        </w:rPr>
        <w:t>). Pirkimo dokumentai, jų paaiškinimai, patikslinimai skelbiami CVP IS (</w:t>
      </w:r>
      <w:hyperlink r:id="rId13">
        <w:r w:rsidRPr="42164052">
          <w:rPr>
            <w:rStyle w:val="Hyperlink"/>
            <w:color w:val="000000" w:themeColor="text1"/>
            <w:u w:val="none"/>
          </w:rPr>
          <w:t>https://pirkimai.eviesiejipirkimai.lt/)</w:t>
        </w:r>
      </w:hyperlink>
      <w:r w:rsidRPr="42164052">
        <w:rPr>
          <w:color w:val="000000" w:themeColor="text1"/>
        </w:rPr>
        <w:t>.</w:t>
      </w:r>
    </w:p>
    <w:p w14:paraId="2A37857C" w14:textId="7B85737D" w:rsidR="00F41734" w:rsidRPr="0065626B" w:rsidRDefault="00F41734" w:rsidP="00E67CBC">
      <w:pPr>
        <w:pStyle w:val="Patvirtinta"/>
        <w:ind w:left="0" w:firstLine="567"/>
        <w:jc w:val="both"/>
        <w:rPr>
          <w:rFonts w:ascii="Times New Roman" w:hAnsi="Times New Roman"/>
          <w:bCs/>
          <w:noProof/>
          <w:color w:val="000000"/>
          <w:sz w:val="24"/>
          <w:szCs w:val="24"/>
          <w:lang w:val="lt-LT"/>
        </w:rPr>
      </w:pPr>
      <w:r w:rsidRPr="0065626B">
        <w:rPr>
          <w:rFonts w:ascii="Times New Roman" w:hAnsi="Times New Roman"/>
          <w:color w:val="000000"/>
          <w:sz w:val="24"/>
          <w:szCs w:val="24"/>
          <w:lang w:val="lt-LT"/>
        </w:rPr>
        <w:t>1.</w:t>
      </w:r>
      <w:r w:rsidR="00EF76AD" w:rsidRPr="0065626B">
        <w:rPr>
          <w:rFonts w:ascii="Times New Roman" w:hAnsi="Times New Roman"/>
          <w:color w:val="000000"/>
          <w:sz w:val="24"/>
          <w:szCs w:val="24"/>
          <w:lang w:val="lt-LT"/>
        </w:rPr>
        <w:t>7</w:t>
      </w:r>
      <w:r w:rsidRPr="0065626B">
        <w:rPr>
          <w:rFonts w:ascii="Times New Roman" w:hAnsi="Times New Roman"/>
          <w:color w:val="000000"/>
          <w:sz w:val="24"/>
          <w:szCs w:val="24"/>
          <w:lang w:val="lt-LT"/>
        </w:rPr>
        <w:t xml:space="preserve">. </w:t>
      </w:r>
      <w:r w:rsidRPr="0065626B">
        <w:rPr>
          <w:rFonts w:ascii="Times New Roman" w:hAnsi="Times New Roman"/>
          <w:noProof/>
          <w:color w:val="000000"/>
          <w:sz w:val="24"/>
          <w:szCs w:val="24"/>
          <w:lang w:val="lt-LT"/>
        </w:rPr>
        <w:t xml:space="preserve">Pirkime perkančioji organizacija nenumato skelbti pranešimo dėl savanoriško </w:t>
      </w:r>
      <w:r w:rsidRPr="0065626B">
        <w:rPr>
          <w:rFonts w:ascii="Times New Roman" w:hAnsi="Times New Roman"/>
          <w:i/>
          <w:noProof/>
          <w:color w:val="000000"/>
          <w:sz w:val="24"/>
          <w:szCs w:val="24"/>
          <w:lang w:val="lt-LT"/>
        </w:rPr>
        <w:t>ex ante</w:t>
      </w:r>
      <w:r w:rsidRPr="0065626B">
        <w:rPr>
          <w:rFonts w:ascii="Times New Roman" w:hAnsi="Times New Roman"/>
          <w:noProof/>
          <w:color w:val="000000"/>
          <w:sz w:val="24"/>
          <w:szCs w:val="24"/>
          <w:lang w:val="lt-LT"/>
        </w:rPr>
        <w:t xml:space="preserve"> skaidrumo.</w:t>
      </w:r>
    </w:p>
    <w:p w14:paraId="239FEF25" w14:textId="4A4E464B" w:rsidR="00D45954" w:rsidRPr="00511A8B" w:rsidRDefault="00D45954" w:rsidP="00E67CBC">
      <w:pPr>
        <w:ind w:firstLine="567"/>
        <w:jc w:val="both"/>
        <w:rPr>
          <w:lang w:val="lt"/>
        </w:rPr>
      </w:pPr>
      <w:r>
        <w:t>1.</w:t>
      </w:r>
      <w:r w:rsidR="007D0E27">
        <w:t>8</w:t>
      </w:r>
      <w:r>
        <w:t>. Pirkime gali dalyvauti ir pasiūlymus pateikti tik CVP IS registruoti t</w:t>
      </w:r>
      <w:r w:rsidR="5EDDBF10">
        <w:t>ie</w:t>
      </w:r>
      <w:r>
        <w:t xml:space="preserve">kėjai. Tiekėjai gali užsiregistruoti CVP IS adresu </w:t>
      </w:r>
      <w:hyperlink r:id="rId14">
        <w:r w:rsidRPr="5FEA390A">
          <w:rPr>
            <w:rStyle w:val="Hyperlink"/>
            <w:color w:val="auto"/>
            <w:u w:val="none"/>
          </w:rPr>
          <w:t>https://pirkimai.eviesiejipirkimai.lt/</w:t>
        </w:r>
      </w:hyperlink>
      <w:r>
        <w:t>.</w:t>
      </w:r>
    </w:p>
    <w:p w14:paraId="1FFFBB3E" w14:textId="06FAEBDB" w:rsidR="00EF76AD" w:rsidRPr="00511A8B" w:rsidRDefault="515F2F21" w:rsidP="00E67CBC">
      <w:pPr>
        <w:ind w:firstLine="567"/>
        <w:jc w:val="both"/>
      </w:pPr>
      <w:r w:rsidRPr="2B6ED4FA">
        <w:rPr>
          <w:noProof/>
        </w:rPr>
        <w:t>1.</w:t>
      </w:r>
      <w:r w:rsidR="13C86A07" w:rsidRPr="2B6ED4FA">
        <w:rPr>
          <w:noProof/>
        </w:rPr>
        <w:t>9</w:t>
      </w:r>
      <w:r w:rsidRPr="2B6ED4FA">
        <w:rPr>
          <w:noProof/>
        </w:rPr>
        <w:t xml:space="preserve">. </w:t>
      </w:r>
      <w:r w:rsidR="4B69A370">
        <w:t xml:space="preserve">Perkančiosios organizacijos kontaktiniai asmenys </w:t>
      </w:r>
      <w:r w:rsidR="4B69A370" w:rsidRPr="2B6ED4FA">
        <w:rPr>
          <w:b/>
          <w:bCs/>
        </w:rPr>
        <w:t>pirkimo objekto</w:t>
      </w:r>
      <w:r w:rsidR="4B69A370">
        <w:t xml:space="preserve"> klausimais – </w:t>
      </w:r>
      <w:r w:rsidR="00D07FC6" w:rsidRPr="00D07FC6">
        <w:t xml:space="preserve">Aplinkos ministerijos Administravimo departamento Informacinių technologijų valdymo skyriaus </w:t>
      </w:r>
      <w:r w:rsidR="00D07FC6">
        <w:t>patarėja Lina Šaukimienė</w:t>
      </w:r>
      <w:r w:rsidR="00D07FC6" w:rsidRPr="00D07FC6">
        <w:t xml:space="preserve"> (tel. +370 </w:t>
      </w:r>
      <w:r w:rsidR="00D07FC6">
        <w:t>698 26893</w:t>
      </w:r>
      <w:r w:rsidR="00D07FC6" w:rsidRPr="00D07FC6">
        <w:t xml:space="preserve"> el. p. </w:t>
      </w:r>
      <w:proofErr w:type="spellStart"/>
      <w:r w:rsidR="00D07FC6">
        <w:t>lina.saukimiene@am.lt</w:t>
      </w:r>
      <w:proofErr w:type="spellEnd"/>
      <w:r w:rsidR="00D07FC6" w:rsidRPr="00D07FC6">
        <w:t xml:space="preserve">), arba šio skyriaus vedėjas Arnold Jerenkevič (tel. +370 695 65378, el. p </w:t>
      </w:r>
      <w:proofErr w:type="spellStart"/>
      <w:r w:rsidR="00D07FC6" w:rsidRPr="00D07FC6">
        <w:t>arnold.jerenkevic@am.lt</w:t>
      </w:r>
      <w:proofErr w:type="spellEnd"/>
      <w:r w:rsidR="00D07FC6" w:rsidRPr="00D07FC6">
        <w:t>)</w:t>
      </w:r>
      <w:r w:rsidR="4B69A370">
        <w:t xml:space="preserve">, o </w:t>
      </w:r>
      <w:r w:rsidR="4B69A370" w:rsidRPr="2B6ED4FA">
        <w:rPr>
          <w:b/>
          <w:bCs/>
        </w:rPr>
        <w:t>viešojo pirkimo procedūrų</w:t>
      </w:r>
      <w:r w:rsidR="4B69A370">
        <w:t xml:space="preserve"> klausimais – Aplinkos ministerijos Valstybės turto ir viešųjų pirkimų skyriaus </w:t>
      </w:r>
      <w:r w:rsidR="00E67CBC">
        <w:t>patarėja</w:t>
      </w:r>
      <w:r w:rsidR="1FE8739C">
        <w:t xml:space="preserve"> Ingrida </w:t>
      </w:r>
      <w:r w:rsidR="1FE8739C">
        <w:lastRenderedPageBreak/>
        <w:t xml:space="preserve">Kinčiūtė-Zulgė </w:t>
      </w:r>
      <w:r w:rsidR="4B69A370">
        <w:t>(tel. +370 6</w:t>
      </w:r>
      <w:r w:rsidR="1FE8739C">
        <w:t>20</w:t>
      </w:r>
      <w:r w:rsidR="4B69A370">
        <w:t xml:space="preserve"> </w:t>
      </w:r>
      <w:r w:rsidR="1FE8739C">
        <w:t>98400</w:t>
      </w:r>
      <w:r w:rsidR="4B69A370">
        <w:t xml:space="preserve">, el. p. </w:t>
      </w:r>
      <w:proofErr w:type="spellStart"/>
      <w:r w:rsidR="1FE8739C">
        <w:t>ingrida.zulge</w:t>
      </w:r>
      <w:r w:rsidR="4B69A370">
        <w:t>@am.lt</w:t>
      </w:r>
      <w:proofErr w:type="spellEnd"/>
      <w:r w:rsidR="4B69A370">
        <w:t xml:space="preserve">) arba šio skyriaus vedėja Dovilė Montvilaitė (tel. +370 686 39794, el. p. </w:t>
      </w:r>
      <w:proofErr w:type="spellStart"/>
      <w:r w:rsidR="4B69A370">
        <w:t>dovile.montvilaite@am.lt</w:t>
      </w:r>
      <w:proofErr w:type="spellEnd"/>
      <w:r w:rsidR="4B69A370">
        <w:t>).</w:t>
      </w:r>
    </w:p>
    <w:p w14:paraId="24436B46" w14:textId="4490D6DB" w:rsidR="006E2FC7" w:rsidRPr="00511A8B" w:rsidRDefault="004B20DC" w:rsidP="00D351E8">
      <w:pPr>
        <w:ind w:firstLine="567"/>
        <w:jc w:val="both"/>
        <w:rPr>
          <w:szCs w:val="24"/>
        </w:rPr>
      </w:pPr>
      <w:r w:rsidRPr="00511A8B">
        <w:rPr>
          <w:rFonts w:eastAsia="Lucida Sans Unicode"/>
          <w:szCs w:val="24"/>
        </w:rPr>
        <w:t>1.</w:t>
      </w:r>
      <w:r w:rsidR="006771C9" w:rsidRPr="00511A8B">
        <w:rPr>
          <w:rFonts w:eastAsia="Lucida Sans Unicode"/>
          <w:szCs w:val="24"/>
        </w:rPr>
        <w:t>1</w:t>
      </w:r>
      <w:r w:rsidR="007D0E27">
        <w:rPr>
          <w:rFonts w:eastAsia="Lucida Sans Unicode"/>
          <w:szCs w:val="24"/>
        </w:rPr>
        <w:t>0</w:t>
      </w:r>
      <w:r w:rsidR="00261EB9" w:rsidRPr="00511A8B">
        <w:rPr>
          <w:szCs w:val="24"/>
        </w:rPr>
        <w:t xml:space="preserve">. Perkančioji organizacija </w:t>
      </w:r>
      <w:r w:rsidR="004D548A" w:rsidRPr="00511A8B">
        <w:rPr>
          <w:szCs w:val="24"/>
        </w:rPr>
        <w:t>nėra</w:t>
      </w:r>
      <w:r w:rsidR="00843698" w:rsidRPr="00511A8B">
        <w:rPr>
          <w:szCs w:val="24"/>
        </w:rPr>
        <w:t xml:space="preserve"> pridėtinės vertės mokesčio (toliau – PVM)</w:t>
      </w:r>
      <w:r w:rsidR="00261EB9" w:rsidRPr="00511A8B">
        <w:rPr>
          <w:szCs w:val="24"/>
        </w:rPr>
        <w:t xml:space="preserve"> mokėtoja.</w:t>
      </w:r>
    </w:p>
    <w:p w14:paraId="05A019DE" w14:textId="2EAEAC88" w:rsidR="008C7E52" w:rsidRPr="00511A8B" w:rsidRDefault="00433776" w:rsidP="00902717">
      <w:pPr>
        <w:ind w:firstLine="567"/>
        <w:jc w:val="both"/>
        <w:rPr>
          <w:szCs w:val="24"/>
        </w:rPr>
      </w:pPr>
      <w:r w:rsidRPr="00511A8B">
        <w:rPr>
          <w:szCs w:val="24"/>
        </w:rPr>
        <w:t>1.</w:t>
      </w:r>
      <w:r w:rsidR="00D45954" w:rsidRPr="00511A8B">
        <w:rPr>
          <w:szCs w:val="24"/>
        </w:rPr>
        <w:t>1</w:t>
      </w:r>
      <w:r w:rsidR="007D0E27">
        <w:rPr>
          <w:szCs w:val="24"/>
        </w:rPr>
        <w:t>1</w:t>
      </w:r>
      <w:r w:rsidRPr="00511A8B">
        <w:rPr>
          <w:szCs w:val="24"/>
        </w:rPr>
        <w:t xml:space="preserve">. </w:t>
      </w:r>
      <w:r w:rsidR="009C4767" w:rsidRPr="00511A8B">
        <w:rPr>
          <w:szCs w:val="24"/>
        </w:rPr>
        <w:t>Stebėtojai dalyvauti</w:t>
      </w:r>
      <w:r w:rsidRPr="00511A8B">
        <w:rPr>
          <w:szCs w:val="24"/>
        </w:rPr>
        <w:t xml:space="preserve"> viešojo pirkimo komisijos (toliau – Komisija) posėdžiu</w:t>
      </w:r>
      <w:r w:rsidR="00902717" w:rsidRPr="00511A8B">
        <w:rPr>
          <w:szCs w:val="24"/>
        </w:rPr>
        <w:t>ose</w:t>
      </w:r>
      <w:r w:rsidRPr="00511A8B">
        <w:rPr>
          <w:szCs w:val="24"/>
        </w:rPr>
        <w:t xml:space="preserve"> </w:t>
      </w:r>
      <w:r w:rsidR="009C4767" w:rsidRPr="00511A8B">
        <w:rPr>
          <w:szCs w:val="24"/>
        </w:rPr>
        <w:t>nėra kviečiami</w:t>
      </w:r>
      <w:r w:rsidR="00E40EF5" w:rsidRPr="00511A8B">
        <w:rPr>
          <w:szCs w:val="24"/>
        </w:rPr>
        <w:t>.</w:t>
      </w:r>
    </w:p>
    <w:p w14:paraId="204BD4B3" w14:textId="77777777" w:rsidR="005D1FFA" w:rsidRPr="0065626B" w:rsidRDefault="005D1FFA" w:rsidP="00902717">
      <w:pPr>
        <w:ind w:firstLine="567"/>
        <w:jc w:val="both"/>
        <w:rPr>
          <w:color w:val="000000"/>
          <w:szCs w:val="24"/>
        </w:rPr>
      </w:pPr>
    </w:p>
    <w:p w14:paraId="3FE5263E" w14:textId="77777777" w:rsidR="005D1FFA" w:rsidRPr="0065626B" w:rsidRDefault="00DE5432" w:rsidP="005D1FFA">
      <w:pPr>
        <w:pStyle w:val="Heading1"/>
        <w:numPr>
          <w:ilvl w:val="0"/>
          <w:numId w:val="0"/>
        </w:numPr>
        <w:tabs>
          <w:tab w:val="left" w:pos="0"/>
          <w:tab w:val="left" w:pos="432"/>
          <w:tab w:val="left" w:pos="567"/>
        </w:tabs>
        <w:spacing w:before="0" w:after="0"/>
        <w:ind w:firstLine="567"/>
        <w:rPr>
          <w:b/>
          <w:bCs/>
          <w:color w:val="000000"/>
          <w:sz w:val="24"/>
          <w:szCs w:val="24"/>
        </w:rPr>
      </w:pPr>
      <w:r w:rsidRPr="0065626B">
        <w:rPr>
          <w:b/>
          <w:bCs/>
          <w:color w:val="000000"/>
          <w:sz w:val="24"/>
          <w:szCs w:val="24"/>
        </w:rPr>
        <w:t>II</w:t>
      </w:r>
      <w:r w:rsidR="005D1FFA" w:rsidRPr="0065626B">
        <w:rPr>
          <w:b/>
          <w:bCs/>
          <w:color w:val="000000"/>
          <w:sz w:val="24"/>
          <w:szCs w:val="24"/>
        </w:rPr>
        <w:t xml:space="preserve"> SKYRIUS</w:t>
      </w:r>
    </w:p>
    <w:p w14:paraId="7C6152A2" w14:textId="0B3EC9D5" w:rsidR="00261EB9" w:rsidRPr="0065626B" w:rsidRDefault="00261EB9" w:rsidP="005D1FFA">
      <w:pPr>
        <w:pStyle w:val="Heading1"/>
        <w:numPr>
          <w:ilvl w:val="0"/>
          <w:numId w:val="0"/>
        </w:numPr>
        <w:tabs>
          <w:tab w:val="left" w:pos="0"/>
          <w:tab w:val="left" w:pos="432"/>
          <w:tab w:val="left" w:pos="567"/>
        </w:tabs>
        <w:spacing w:before="0" w:after="0"/>
        <w:ind w:firstLine="567"/>
        <w:rPr>
          <w:b/>
          <w:bCs/>
          <w:color w:val="000000"/>
          <w:sz w:val="24"/>
          <w:szCs w:val="24"/>
        </w:rPr>
      </w:pPr>
      <w:r w:rsidRPr="0065626B">
        <w:rPr>
          <w:b/>
          <w:bCs/>
          <w:color w:val="000000"/>
          <w:sz w:val="24"/>
          <w:szCs w:val="24"/>
        </w:rPr>
        <w:t>PIRKIMO OBJEKTAS</w:t>
      </w:r>
    </w:p>
    <w:p w14:paraId="434DDC7B" w14:textId="77777777" w:rsidR="005D1FFA" w:rsidRPr="0065626B" w:rsidRDefault="005D1FFA" w:rsidP="005D1FFA">
      <w:pPr>
        <w:rPr>
          <w:szCs w:val="24"/>
        </w:rPr>
      </w:pPr>
    </w:p>
    <w:p w14:paraId="3CAC0C1C" w14:textId="7880BAE6" w:rsidR="008929BB" w:rsidRPr="0065626B" w:rsidRDefault="386B3620" w:rsidP="00EF76AD">
      <w:pPr>
        <w:tabs>
          <w:tab w:val="left" w:pos="567"/>
        </w:tabs>
        <w:ind w:firstLine="567"/>
        <w:jc w:val="both"/>
      </w:pPr>
      <w:r>
        <w:t xml:space="preserve">2.1. Pirkimo objektas </w:t>
      </w:r>
      <w:r w:rsidR="3724F229">
        <w:t>–</w:t>
      </w:r>
      <w:r w:rsidR="36013D7A">
        <w:t xml:space="preserve"> </w:t>
      </w:r>
      <w:proofErr w:type="spellStart"/>
      <w:r w:rsidR="2FF0B066">
        <w:t>Atlassian</w:t>
      </w:r>
      <w:proofErr w:type="spellEnd"/>
      <w:r w:rsidR="2FF0B066">
        <w:t xml:space="preserve"> </w:t>
      </w:r>
      <w:proofErr w:type="spellStart"/>
      <w:r w:rsidR="2FF0B066">
        <w:t>Ltd</w:t>
      </w:r>
      <w:proofErr w:type="spellEnd"/>
      <w:r w:rsidR="2FF0B066">
        <w:t xml:space="preserve"> programinės įrangos </w:t>
      </w:r>
      <w:r w:rsidR="78A1EA0C">
        <w:t>konfigūravimo, programavimo ir konsultavimo</w:t>
      </w:r>
      <w:r w:rsidR="0BBB048E">
        <w:t xml:space="preserve"> paslaugos (toliau – paslaugos).</w:t>
      </w:r>
    </w:p>
    <w:p w14:paraId="2F59605F" w14:textId="7B8B913F" w:rsidR="00365193" w:rsidRPr="0065626B" w:rsidRDefault="386B3620" w:rsidP="00EF76AD">
      <w:pPr>
        <w:tabs>
          <w:tab w:val="left" w:pos="567"/>
        </w:tabs>
        <w:ind w:firstLine="567"/>
        <w:jc w:val="both"/>
      </w:pPr>
      <w:r>
        <w:t xml:space="preserve">2.2. </w:t>
      </w:r>
      <w:r w:rsidR="38C1B85E" w:rsidRPr="42164052">
        <w:rPr>
          <w:color w:val="000000" w:themeColor="text1"/>
        </w:rPr>
        <w:t>Perkamų</w:t>
      </w:r>
      <w:r w:rsidR="38C1B85E" w:rsidRPr="42164052">
        <w:rPr>
          <w:i/>
          <w:iCs/>
          <w:color w:val="000000" w:themeColor="text1"/>
        </w:rPr>
        <w:t xml:space="preserve"> </w:t>
      </w:r>
      <w:r w:rsidR="38C1B85E" w:rsidRPr="42164052">
        <w:rPr>
          <w:color w:val="000000" w:themeColor="text1"/>
        </w:rPr>
        <w:t>paslaugų</w:t>
      </w:r>
      <w:r w:rsidR="38C1B85E" w:rsidRPr="42164052">
        <w:rPr>
          <w:i/>
          <w:iCs/>
          <w:color w:val="000000" w:themeColor="text1"/>
        </w:rPr>
        <w:t xml:space="preserve"> </w:t>
      </w:r>
      <w:r w:rsidR="38C1B85E" w:rsidRPr="42164052">
        <w:rPr>
          <w:color w:val="000000" w:themeColor="text1"/>
        </w:rPr>
        <w:t xml:space="preserve">apibūdinimas, reikalavimai, atlikimo terminai nustatyti </w:t>
      </w:r>
      <w:proofErr w:type="spellStart"/>
      <w:r w:rsidR="2FF0B066" w:rsidRPr="42164052">
        <w:rPr>
          <w:color w:val="000000" w:themeColor="text1"/>
        </w:rPr>
        <w:t>Atlassian</w:t>
      </w:r>
      <w:proofErr w:type="spellEnd"/>
      <w:r w:rsidR="2FF0B066" w:rsidRPr="42164052">
        <w:rPr>
          <w:color w:val="000000" w:themeColor="text1"/>
        </w:rPr>
        <w:t xml:space="preserve"> </w:t>
      </w:r>
      <w:proofErr w:type="spellStart"/>
      <w:r w:rsidR="2FF0B066" w:rsidRPr="42164052">
        <w:rPr>
          <w:color w:val="000000" w:themeColor="text1"/>
        </w:rPr>
        <w:t>Ltd</w:t>
      </w:r>
      <w:proofErr w:type="spellEnd"/>
      <w:r w:rsidR="2FF0B066" w:rsidRPr="42164052">
        <w:rPr>
          <w:color w:val="000000" w:themeColor="text1"/>
        </w:rPr>
        <w:t xml:space="preserve"> programinės įrangos </w:t>
      </w:r>
      <w:r w:rsidR="73CF6264" w:rsidRPr="42164052">
        <w:rPr>
          <w:color w:val="000000" w:themeColor="text1"/>
        </w:rPr>
        <w:t>konfigūravimo, programavimo ir konsultavimo</w:t>
      </w:r>
      <w:r w:rsidR="2FF0B066" w:rsidRPr="42164052">
        <w:rPr>
          <w:color w:val="000000" w:themeColor="text1"/>
        </w:rPr>
        <w:t xml:space="preserve"> paslaugų </w:t>
      </w:r>
      <w:r w:rsidR="3AAB547C">
        <w:t>pirkimo</w:t>
      </w:r>
      <w:r w:rsidR="7C0B4A0E">
        <w:t xml:space="preserve"> techninėje</w:t>
      </w:r>
      <w:r>
        <w:t xml:space="preserve"> specifikacijoje (šių konkurso sąlygų </w:t>
      </w:r>
      <w:r w:rsidR="43C0BCBC">
        <w:t xml:space="preserve">1 </w:t>
      </w:r>
      <w:r w:rsidR="04C0D0E4">
        <w:t>pried</w:t>
      </w:r>
      <w:r w:rsidR="43C0BCBC">
        <w:t>a</w:t>
      </w:r>
      <w:r w:rsidR="04C0D0E4">
        <w:t>s</w:t>
      </w:r>
      <w:r>
        <w:t>).</w:t>
      </w:r>
    </w:p>
    <w:p w14:paraId="73B0E106" w14:textId="0ED03756" w:rsidR="009E5A0A" w:rsidRPr="0065626B" w:rsidRDefault="2ED25C97" w:rsidP="42164052">
      <w:pPr>
        <w:ind w:firstLine="567"/>
        <w:jc w:val="both"/>
        <w:rPr>
          <w:rStyle w:val="normaltextrun"/>
          <w:noProof/>
          <w:color w:val="000000" w:themeColor="text1"/>
        </w:rPr>
      </w:pPr>
      <w:r>
        <w:t>2.</w:t>
      </w:r>
      <w:r w:rsidR="2231E063">
        <w:t>3</w:t>
      </w:r>
      <w:r w:rsidR="0BE11D0C" w:rsidRPr="42164052">
        <w:rPr>
          <w:lang w:eastAsia="en-GB"/>
        </w:rPr>
        <w:t>.</w:t>
      </w:r>
      <w:r w:rsidR="264C3D4E" w:rsidRPr="42164052">
        <w:rPr>
          <w:rStyle w:val="Heading1Char"/>
          <w:color w:val="000000" w:themeColor="text1"/>
          <w:sz w:val="24"/>
          <w:szCs w:val="24"/>
        </w:rPr>
        <w:t xml:space="preserve"> </w:t>
      </w:r>
      <w:bookmarkStart w:id="6" w:name="_Hlk99715599"/>
      <w:bookmarkStart w:id="7" w:name="_Hlk133218874"/>
      <w:bookmarkStart w:id="8" w:name="_Hlk155797181"/>
      <w:r w:rsidR="3B401BEB" w:rsidRPr="42164052">
        <w:rPr>
          <w:rStyle w:val="normaltextrun"/>
          <w:color w:val="000000" w:themeColor="text1"/>
        </w:rPr>
        <w:t xml:space="preserve"> Pirkimo objektas į dalis neskaidomas, nes suskaidžius pirkimą į dalis pirkimo sutarties vykdymas taptų per daug sudėtingas techniniu požiūriu, nes apima konfigūravimo, programavimo ir konsultavimo paslaugas. Išskaidžius pirkimo objektą į atskiras dalis iškiltų ir atskirų tiekėjų tarpusavio atsakomybės už tinkamą ir efektyvų programinės įrangos funkcionavimą klausimas. Kiltų poreikis koordinuoti tiekėjų bendradarbiavimą, informacijos perdavimą, nustatyti ir detalizuoti kur baigiasi vieno tiekėjo atsakomybė ir prasideda kito, kas bus atsakingas už defektus, jų ištaisymą, garantinę priežiūrą. Kyla grėsmė, kad tokiu atvej</w:t>
      </w:r>
      <w:r w:rsidR="6C268733" w:rsidRPr="42164052">
        <w:rPr>
          <w:rStyle w:val="normaltextrun"/>
          <w:color w:val="000000" w:themeColor="text1"/>
        </w:rPr>
        <w:t>u</w:t>
      </w:r>
      <w:r w:rsidR="3B401BEB" w:rsidRPr="42164052">
        <w:rPr>
          <w:rStyle w:val="normaltextrun"/>
          <w:color w:val="000000" w:themeColor="text1"/>
        </w:rPr>
        <w:t xml:space="preserve"> pailgėtų incidentų išsprendimo laiko trukmė, kas darys įtaką tinkamam, ir kokybiškam programinės įrangos veikimui. Siekiant išvengti ginčytinų situacijų, dėl kurių nukentėtų paslaugų teikimo terminai ir teikiamų paslaugų kokybė šios paslaugos negali būti skaidomos.  </w:t>
      </w:r>
    </w:p>
    <w:bookmarkEnd w:id="6"/>
    <w:bookmarkEnd w:id="7"/>
    <w:bookmarkEnd w:id="8"/>
    <w:p w14:paraId="26DC48BD" w14:textId="00B5672E" w:rsidR="00EF76AD" w:rsidRPr="0065626B" w:rsidRDefault="0CC181A1" w:rsidP="28D0AB02">
      <w:pPr>
        <w:widowControl w:val="0"/>
        <w:ind w:firstLine="567"/>
        <w:jc w:val="both"/>
      </w:pPr>
      <w:r>
        <w:t xml:space="preserve">2.4. Paslaugų </w:t>
      </w:r>
      <w:r w:rsidR="0621CBA2">
        <w:t>tei</w:t>
      </w:r>
      <w:r>
        <w:t xml:space="preserve">kimo terminas – </w:t>
      </w:r>
      <w:r w:rsidR="0621CBA2" w:rsidRPr="00D50123">
        <w:rPr>
          <w:b/>
          <w:bCs/>
        </w:rPr>
        <w:t>1</w:t>
      </w:r>
      <w:r w:rsidR="0621CBA2" w:rsidRPr="42164052">
        <w:rPr>
          <w:b/>
          <w:bCs/>
        </w:rPr>
        <w:t xml:space="preserve">2 (dvylika) mėnesių nuo paslaugų sutarties įsigaliojimo </w:t>
      </w:r>
      <w:r w:rsidR="0621CBA2" w:rsidRPr="00D50123">
        <w:rPr>
          <w:b/>
          <w:bCs/>
        </w:rPr>
        <w:t>dienos</w:t>
      </w:r>
      <w:r w:rsidRPr="00D50123">
        <w:rPr>
          <w:b/>
          <w:bCs/>
        </w:rPr>
        <w:t>.</w:t>
      </w:r>
      <w:r w:rsidRPr="00D50123">
        <w:t xml:space="preserve"> Paslaugų </w:t>
      </w:r>
      <w:r w:rsidR="0621CBA2" w:rsidRPr="00D50123">
        <w:t>tei</w:t>
      </w:r>
      <w:r w:rsidRPr="00D50123">
        <w:t>kimo termino pratęsimas nenumatomas.</w:t>
      </w:r>
    </w:p>
    <w:p w14:paraId="6BDF419D" w14:textId="77777777" w:rsidR="00EF76AD" w:rsidRDefault="00EF76AD" w:rsidP="007D41BC">
      <w:pPr>
        <w:widowControl w:val="0"/>
        <w:ind w:firstLine="567"/>
        <w:jc w:val="both"/>
        <w:rPr>
          <w:szCs w:val="24"/>
        </w:rPr>
      </w:pPr>
      <w:r w:rsidRPr="0065626B">
        <w:rPr>
          <w:szCs w:val="24"/>
        </w:rPr>
        <w:t>2.5. Alternatyvių pasiūlymų pateikti neleidžiama. Alternatyvūs pasiūlymai yra tokie pasiūlymai, kuriuose siūlomos kitokios pirkimo objekto charakteristikos ir (ar) būsimos paslaugų pirkimo sutarties sąlygos. Tiekėjui pateikus alternatyvų pasiūlymą, jo pasiūlymas ir alternatyvus pasiūlymas (alternatyvūs pasiūlymai) bus atmesti.</w:t>
      </w:r>
    </w:p>
    <w:p w14:paraId="0DDD5288" w14:textId="77777777" w:rsidR="003869B7" w:rsidRPr="0065626B" w:rsidRDefault="003869B7" w:rsidP="003869B7">
      <w:pPr>
        <w:widowControl w:val="0"/>
        <w:ind w:firstLine="567"/>
        <w:jc w:val="both"/>
        <w:rPr>
          <w:szCs w:val="24"/>
        </w:rPr>
      </w:pPr>
      <w:r w:rsidRPr="0065626B">
        <w:rPr>
          <w:szCs w:val="24"/>
        </w:rPr>
        <w:t xml:space="preserve">2.6. Tiekėjo siūlomos paslaugos neturi kelti grėsmės nacionaliniam saugumui. Tiekėjas užpildydamas ir pasirašydamas Nacionalinio saugumo reikalavimų atitikties deklaraciją (šių konkurso sąlygų 6 priedas) patvirtina, kad jo siūlomos paslaugos nekelia grėsmės nacionaliniam saugumui. </w:t>
      </w:r>
    </w:p>
    <w:p w14:paraId="7EB3EB2B" w14:textId="77777777" w:rsidR="003869B7" w:rsidRPr="0065626B" w:rsidRDefault="003869B7" w:rsidP="003869B7">
      <w:pPr>
        <w:widowControl w:val="0"/>
        <w:ind w:firstLine="567"/>
        <w:jc w:val="both"/>
        <w:rPr>
          <w:szCs w:val="24"/>
        </w:rPr>
      </w:pPr>
      <w:r w:rsidRPr="0065626B">
        <w:rPr>
          <w:szCs w:val="24"/>
        </w:rPr>
        <w:t>2.7. Vadovaudamasi Viešųjų pirkimų įstatymo 39 straipsnio 4 dalimi, 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 atlikimą.</w:t>
      </w:r>
    </w:p>
    <w:p w14:paraId="5751C090" w14:textId="77777777" w:rsidR="003869B7" w:rsidRPr="0065626B" w:rsidRDefault="003869B7" w:rsidP="003869B7">
      <w:pPr>
        <w:widowControl w:val="0"/>
        <w:ind w:firstLine="567"/>
        <w:jc w:val="both"/>
        <w:rPr>
          <w:szCs w:val="24"/>
        </w:rPr>
      </w:pPr>
      <w:r w:rsidRPr="0065626B">
        <w:rPr>
          <w:szCs w:val="24"/>
        </w:rPr>
        <w:t xml:space="preserve">2.8. Perkančioji organizacija, vadovaudamasi Viešųjų pirkimų įstatymo 17 straipsnio 5 dalimi pirkime neleidžia dalyvauti tiekėjams, jų subtiekėjams ir ūkio subjektams, kurių pajėgumais remiamasi, kurie nėra registruoti (jeigu tiekėjas, jų subtiekėjas ir ūkio subjektai, kurių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w:t>
      </w:r>
    </w:p>
    <w:p w14:paraId="76553C89" w14:textId="77777777" w:rsidR="003869B7" w:rsidRPr="0065626B" w:rsidRDefault="003869B7" w:rsidP="003869B7">
      <w:pPr>
        <w:widowControl w:val="0"/>
        <w:ind w:firstLine="851"/>
        <w:jc w:val="both"/>
        <w:rPr>
          <w:szCs w:val="24"/>
        </w:rPr>
      </w:pPr>
      <w:r w:rsidRPr="0065626B">
        <w:rPr>
          <w:szCs w:val="24"/>
        </w:rPr>
        <w:t xml:space="preserve">2.9. Perkančioji organizacija laikys, kad </w:t>
      </w:r>
      <w:bookmarkStart w:id="9" w:name="_Hlk155775162"/>
      <w:r w:rsidRPr="0065626B">
        <w:rPr>
          <w:szCs w:val="24"/>
        </w:rPr>
        <w:t>siūlomos paslaugos kelia grėsmę nacionaliniam saugumui, jei:</w:t>
      </w:r>
    </w:p>
    <w:bookmarkEnd w:id="9"/>
    <w:p w14:paraId="3F004702" w14:textId="77777777" w:rsidR="003869B7" w:rsidRPr="0065626B" w:rsidRDefault="003869B7" w:rsidP="003869B7">
      <w:pPr>
        <w:widowControl w:val="0"/>
        <w:ind w:firstLine="851"/>
        <w:jc w:val="both"/>
        <w:rPr>
          <w:szCs w:val="24"/>
        </w:rPr>
      </w:pPr>
      <w:r w:rsidRPr="0065626B">
        <w:rPr>
          <w:szCs w:val="24"/>
        </w:rPr>
        <w:t>2.9.1. vadovaujantis Viešųjų pirkimų įstatymo 37 straipsnio 9 dalies 2 punktu paslaugų teikimas būtų vykdomas iš Viešųjų pirkimų įstatymo 92 straipsnio 14 dalyje numatytame sąraše nurodytų valstybių ar teritorijų;</w:t>
      </w:r>
    </w:p>
    <w:p w14:paraId="08B0FFA8" w14:textId="3F9119D0" w:rsidR="003869B7" w:rsidRPr="0065626B" w:rsidRDefault="003869B7" w:rsidP="003869B7">
      <w:pPr>
        <w:widowControl w:val="0"/>
        <w:ind w:firstLine="851"/>
        <w:jc w:val="both"/>
        <w:rPr>
          <w:szCs w:val="24"/>
        </w:rPr>
      </w:pPr>
      <w:r w:rsidRPr="0065626B">
        <w:rPr>
          <w:szCs w:val="24"/>
        </w:rPr>
        <w:t>2.9.2. vadovaujantis Viešųjų pirkimų įstatymo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w:t>
      </w:r>
      <w:r w:rsidRPr="00F208D6">
        <w:rPr>
          <w:szCs w:val="24"/>
          <w:vertAlign w:val="superscript"/>
        </w:rPr>
        <w:t>1</w:t>
      </w:r>
      <w:r w:rsidRPr="0065626B">
        <w:rPr>
          <w:szCs w:val="24"/>
        </w:rPr>
        <w:t xml:space="preserve"> </w:t>
      </w:r>
      <w:r w:rsidR="008426F9">
        <w:rPr>
          <w:szCs w:val="24"/>
        </w:rPr>
        <w:t>dalis</w:t>
      </w:r>
      <w:r w:rsidRPr="0065626B">
        <w:rPr>
          <w:szCs w:val="24"/>
        </w:rPr>
        <w:t>).</w:t>
      </w:r>
    </w:p>
    <w:p w14:paraId="1254C078" w14:textId="0B11FACA" w:rsidR="00EF76AD" w:rsidRPr="0065626B" w:rsidRDefault="00EF76AD" w:rsidP="007D41BC">
      <w:pPr>
        <w:widowControl w:val="0"/>
        <w:ind w:firstLine="567"/>
        <w:jc w:val="both"/>
        <w:rPr>
          <w:szCs w:val="24"/>
        </w:rPr>
      </w:pPr>
      <w:r w:rsidRPr="0065626B">
        <w:rPr>
          <w:szCs w:val="24"/>
        </w:rPr>
        <w:t>2.</w:t>
      </w:r>
      <w:r w:rsidR="003869B7">
        <w:rPr>
          <w:szCs w:val="24"/>
        </w:rPr>
        <w:t>10</w:t>
      </w:r>
      <w:r w:rsidRPr="0065626B">
        <w:rPr>
          <w:szCs w:val="24"/>
        </w:rPr>
        <w:t>. Paslaugos nėra perkamos iš CPO elektroninio katalogo, kadangi tokių paslaugų CPO elektroniniame kataloge nėra.</w:t>
      </w:r>
    </w:p>
    <w:p w14:paraId="7923477B" w14:textId="64E78DAB" w:rsidR="003869B7" w:rsidRPr="0065626B" w:rsidRDefault="0BBB048E" w:rsidP="00D50123">
      <w:pPr>
        <w:widowControl w:val="0"/>
        <w:jc w:val="both"/>
      </w:pPr>
      <w:r>
        <w:lastRenderedPageBreak/>
        <w:t>2.</w:t>
      </w:r>
      <w:r w:rsidR="3309334B">
        <w:t>11</w:t>
      </w:r>
      <w:r>
        <w:t xml:space="preserve">. Perkančioji organizacija, vadovaudamasi  Lietuvos Respublikos aplinkos ministro 2011 m. birželio 28 d. įsakymu Nr. D1-508 „Dėl </w:t>
      </w:r>
      <w:r w:rsidR="44410149">
        <w:t>A</w:t>
      </w:r>
      <w:r>
        <w:t>plinkos apsaugos kriterijų taikymo, vykdant žaliuosius pirkimus, tvarkos aprašo patvirtinimo“ patvirtinto „Aplinkos apsaugos kriterijų taikymo, vykdant žaliuosius pirkimus, tvarkos aprašo“ 4.4.3 papunkčiu, vykdo „žaliąjį“ pirkimą.</w:t>
      </w:r>
    </w:p>
    <w:p w14:paraId="20E74295" w14:textId="77777777" w:rsidR="005D1FFA" w:rsidRPr="0065626B" w:rsidRDefault="00DE5432" w:rsidP="00716DB1">
      <w:pPr>
        <w:spacing w:before="240"/>
        <w:ind w:firstLine="567"/>
        <w:jc w:val="center"/>
        <w:rPr>
          <w:b/>
          <w:bCs/>
          <w:szCs w:val="24"/>
        </w:rPr>
      </w:pPr>
      <w:r w:rsidRPr="0065626B">
        <w:rPr>
          <w:b/>
          <w:bCs/>
          <w:szCs w:val="24"/>
        </w:rPr>
        <w:t>III</w:t>
      </w:r>
      <w:r w:rsidR="005D1FFA" w:rsidRPr="0065626B">
        <w:rPr>
          <w:b/>
          <w:bCs/>
          <w:szCs w:val="24"/>
        </w:rPr>
        <w:t xml:space="preserve"> SKYRIUS</w:t>
      </w:r>
    </w:p>
    <w:p w14:paraId="2C9BD78A" w14:textId="30E37409" w:rsidR="007E1609" w:rsidRPr="0065626B" w:rsidRDefault="007E1609" w:rsidP="005D1FFA">
      <w:pPr>
        <w:ind w:firstLine="567"/>
        <w:jc w:val="center"/>
        <w:rPr>
          <w:b/>
          <w:bCs/>
          <w:szCs w:val="24"/>
        </w:rPr>
      </w:pPr>
      <w:r w:rsidRPr="0065626B">
        <w:rPr>
          <w:b/>
          <w:bCs/>
          <w:szCs w:val="24"/>
        </w:rPr>
        <w:t>TIEKĖJŲ PAŠALINIMO PAGRINDAI</w:t>
      </w:r>
    </w:p>
    <w:p w14:paraId="20242720" w14:textId="77777777" w:rsidR="005D1FFA" w:rsidRPr="0065626B" w:rsidRDefault="005D1FFA" w:rsidP="005D1FFA">
      <w:pPr>
        <w:ind w:firstLine="567"/>
        <w:jc w:val="center"/>
        <w:rPr>
          <w:b/>
          <w:bCs/>
          <w:szCs w:val="24"/>
        </w:rPr>
      </w:pPr>
    </w:p>
    <w:p w14:paraId="54DC596A" w14:textId="77777777" w:rsidR="00CB7634" w:rsidRPr="0065626B" w:rsidRDefault="002B1BD4" w:rsidP="0051662F">
      <w:pPr>
        <w:pStyle w:val="NoSpacing"/>
        <w:suppressAutoHyphens w:val="0"/>
        <w:ind w:firstLine="567"/>
        <w:jc w:val="both"/>
        <w:rPr>
          <w:szCs w:val="24"/>
        </w:rPr>
      </w:pPr>
      <w:r w:rsidRPr="0065626B">
        <w:rPr>
          <w:bCs/>
          <w:szCs w:val="24"/>
        </w:rPr>
        <w:t>3.1. Tiekėjas, dalyvaujantis pirkime, turi įrodyti, kad nėra jo pašalinimo pagrindų, nurodytų šių konkurso sąlygų 2 priede.</w:t>
      </w:r>
      <w:r w:rsidR="00CB7634" w:rsidRPr="0065626B">
        <w:rPr>
          <w:bCs/>
          <w:szCs w:val="24"/>
        </w:rPr>
        <w:t xml:space="preserve"> </w:t>
      </w:r>
      <w:r w:rsidR="00CB7634" w:rsidRPr="0065626B">
        <w:rPr>
          <w:szCs w:val="24"/>
        </w:rPr>
        <w:t xml:space="preserve">Pašalinimo pagrindai taikomi tiekėjui (kai pasiūlymą teikia ūkio subjektų grupė – visiems tos grupės nariams) ir ūkio subjektams, kurių pajėgumais tiekėjas remiasi. </w:t>
      </w:r>
    </w:p>
    <w:p w14:paraId="6E10B5A9" w14:textId="0B824603" w:rsidR="002B1BD4" w:rsidRPr="0065626B" w:rsidRDefault="002B1BD4" w:rsidP="0051662F">
      <w:pPr>
        <w:ind w:firstLine="567"/>
        <w:jc w:val="both"/>
        <w:rPr>
          <w:bCs/>
          <w:szCs w:val="24"/>
        </w:rPr>
      </w:pPr>
      <w:r w:rsidRPr="0065626B">
        <w:rPr>
          <w:bCs/>
          <w:szCs w:val="24"/>
        </w:rPr>
        <w:t xml:space="preserve">3.2. Tiekėjas teikdamas pasiūlymą kartu privalo pateikti užpildytą Europos bendrąjį viešųjų pirkimų dokumentą (toliau – EBVPD), </w:t>
      </w:r>
      <w:r w:rsidR="006A0DB7" w:rsidRPr="0065626B">
        <w:rPr>
          <w:bCs/>
          <w:szCs w:val="24"/>
        </w:rPr>
        <w:t xml:space="preserve">preliminariai </w:t>
      </w:r>
      <w:r w:rsidRPr="0065626B">
        <w:rPr>
          <w:bCs/>
          <w:szCs w:val="24"/>
        </w:rPr>
        <w:t>patvirtinantį, kad nėra pagrindo jo pašalinti iš pirkimo dėl šių konkurso sąlygų 2 priede nurodytų pašalinimo pagrindų. EBVPD forma pateikiama šių konkurso sąlygų 3 priede (EBVPD forma prieinama adresu (</w:t>
      </w:r>
      <w:hyperlink r:id="rId15" w:history="1">
        <w:r w:rsidRPr="0065626B">
          <w:rPr>
            <w:rStyle w:val="Hyperlink"/>
            <w:bCs/>
            <w:color w:val="auto"/>
            <w:szCs w:val="24"/>
            <w:u w:val="none"/>
          </w:rPr>
          <w:t>http://ebvpd.eviesiejipirkimai.lt/espd-web/</w:t>
        </w:r>
      </w:hyperlink>
      <w:r w:rsidRPr="0065626B">
        <w:rPr>
          <w:bCs/>
          <w:szCs w:val="24"/>
        </w:rPr>
        <w:t xml:space="preserve">), ją užpildžius ir atsisiuntus pateikiama su pasiūlymu </w:t>
      </w:r>
      <w:proofErr w:type="spellStart"/>
      <w:r w:rsidRPr="0065626B">
        <w:rPr>
          <w:bCs/>
          <w:i/>
          <w:szCs w:val="24"/>
        </w:rPr>
        <w:t>pdf</w:t>
      </w:r>
      <w:proofErr w:type="spellEnd"/>
      <w:r w:rsidRPr="0065626B">
        <w:rPr>
          <w:bCs/>
          <w:szCs w:val="24"/>
        </w:rPr>
        <w:t xml:space="preserve"> formatu).</w:t>
      </w:r>
    </w:p>
    <w:p w14:paraId="121605EA" w14:textId="1703C0F2" w:rsidR="002B1BD4" w:rsidRPr="0071752F" w:rsidRDefault="03D735BC" w:rsidP="0071752F">
      <w:pPr>
        <w:ind w:firstLine="567"/>
        <w:jc w:val="both"/>
      </w:pPr>
      <w:r>
        <w:t>3.3.</w:t>
      </w:r>
      <w:r w:rsidR="76E07E9D">
        <w:t xml:space="preserve"> Su pasiūlymu teikiamas tik EBVPD</w:t>
      </w:r>
      <w:r w:rsidR="4CD4EE77">
        <w:t>,</w:t>
      </w:r>
      <w:r w:rsidR="13CC656F">
        <w:t xml:space="preserve"> pasirašytas elektroniniu arba fiziniu parašu. </w:t>
      </w:r>
      <w:r w:rsidR="76E07E9D">
        <w:t xml:space="preserve">Perkančioji organizacija </w:t>
      </w:r>
      <w:r w:rsidR="76E07E9D" w:rsidRPr="4B92F595">
        <w:rPr>
          <w:b/>
          <w:bCs/>
        </w:rPr>
        <w:t xml:space="preserve">su pasiūlymu nereikalauja pateikti šių konkurso sąlygų 2 priedo </w:t>
      </w:r>
      <w:r w:rsidR="4E40DCD4" w:rsidRPr="4B92F595">
        <w:rPr>
          <w:b/>
          <w:bCs/>
        </w:rPr>
        <w:t xml:space="preserve">„Tiekėjų pašalinimo pagrindai“ </w:t>
      </w:r>
      <w:r w:rsidR="76E07E9D" w:rsidRPr="4B92F595">
        <w:rPr>
          <w:b/>
          <w:bCs/>
        </w:rPr>
        <w:t>lentelėje nurodytų pašalinimo pagrindų nebuvimą įrodančių dokumentų.</w:t>
      </w:r>
      <w:r>
        <w:t xml:space="preserve"> </w:t>
      </w:r>
      <w:r w:rsidR="42C0D5A7">
        <w:t xml:space="preserve">Šių dokumentų </w:t>
      </w:r>
      <w:r w:rsidR="553093D8">
        <w:t>perkanči</w:t>
      </w:r>
      <w:r w:rsidR="35D6B7FE">
        <w:t>oji</w:t>
      </w:r>
      <w:r w:rsidR="553093D8">
        <w:t xml:space="preserve"> organizacija </w:t>
      </w:r>
      <w:r w:rsidR="17A3189F">
        <w:t>gali reikalauti iš tiekėj</w:t>
      </w:r>
      <w:r w:rsidR="7663A19C">
        <w:t xml:space="preserve">o, kurio pasiūlymas </w:t>
      </w:r>
      <w:r w:rsidR="0B2942C0">
        <w:t>pagal vertinimo rezultatus</w:t>
      </w:r>
      <w:r w:rsidR="7A3AF57B">
        <w:t xml:space="preserve"> </w:t>
      </w:r>
      <w:r w:rsidR="0B2942C0">
        <w:t xml:space="preserve">galės būti pripažintas ekonomiškai naudingiausiu (laimėjusiu) tik tuo atveju, jei perkančiajai organizacijai kyla </w:t>
      </w:r>
      <w:bookmarkStart w:id="10" w:name="_Hlk163827620"/>
      <w:r w:rsidR="6AC65B7E">
        <w:t>pagrįstų abejonių dėl ši</w:t>
      </w:r>
      <w:r w:rsidR="774D20D7">
        <w:t>o</w:t>
      </w:r>
      <w:r w:rsidR="6AC65B7E">
        <w:t xml:space="preserve"> tiekėj</w:t>
      </w:r>
      <w:r w:rsidR="24E25DC7">
        <w:t>o</w:t>
      </w:r>
      <w:r w:rsidR="6AC65B7E">
        <w:t xml:space="preserve"> patikimumo</w:t>
      </w:r>
      <w:bookmarkEnd w:id="10"/>
      <w:r w:rsidR="6AC65B7E">
        <w:t>.</w:t>
      </w:r>
      <w:bookmarkStart w:id="11" w:name="_Hlk92958008"/>
      <w:r w:rsidR="0071752F">
        <w:t xml:space="preserve"> </w:t>
      </w:r>
      <w:r w:rsidR="00EA7C86">
        <w:t>Tokiu atveju p</w:t>
      </w:r>
      <w:r w:rsidR="00C85AA7">
        <w:t>erkančioji organizacija informuos atskiru pranešimu CVP IS.</w:t>
      </w:r>
      <w:bookmarkEnd w:id="11"/>
    </w:p>
    <w:p w14:paraId="71ED9CAD" w14:textId="3CB3BFDA" w:rsidR="002B1BD4" w:rsidRPr="0065626B" w:rsidRDefault="002B1BD4" w:rsidP="0051662F">
      <w:pPr>
        <w:ind w:firstLine="567"/>
        <w:jc w:val="both"/>
        <w:rPr>
          <w:bCs/>
          <w:szCs w:val="24"/>
        </w:rPr>
      </w:pPr>
      <w:r w:rsidRPr="0065626B">
        <w:rPr>
          <w:bCs/>
          <w:szCs w:val="24"/>
        </w:rPr>
        <w:t xml:space="preserve">3.4. </w:t>
      </w:r>
      <w:r w:rsidRPr="0065626B">
        <w:rPr>
          <w:bCs/>
          <w:iCs/>
          <w:szCs w:val="24"/>
        </w:rPr>
        <w:t xml:space="preserve">Jeigu bendrą pasiūlymą </w:t>
      </w:r>
      <w:r w:rsidR="00FE59D7" w:rsidRPr="0065626B">
        <w:rPr>
          <w:bCs/>
          <w:iCs/>
          <w:szCs w:val="24"/>
        </w:rPr>
        <w:t>pa</w:t>
      </w:r>
      <w:r w:rsidRPr="0065626B">
        <w:rPr>
          <w:bCs/>
          <w:iCs/>
          <w:szCs w:val="24"/>
        </w:rPr>
        <w:t xml:space="preserve">teikia ūkio subjektų grupė, veikianti </w:t>
      </w:r>
      <w:r w:rsidR="002F5CDB" w:rsidRPr="0065626B">
        <w:rPr>
          <w:bCs/>
          <w:iCs/>
          <w:szCs w:val="24"/>
        </w:rPr>
        <w:t xml:space="preserve">pagal </w:t>
      </w:r>
      <w:r w:rsidRPr="0065626B">
        <w:rPr>
          <w:bCs/>
          <w:iCs/>
          <w:szCs w:val="24"/>
        </w:rPr>
        <w:t>jungtinės veiklos sutart</w:t>
      </w:r>
      <w:r w:rsidR="002F5CDB" w:rsidRPr="0065626B">
        <w:rPr>
          <w:bCs/>
          <w:iCs/>
          <w:szCs w:val="24"/>
        </w:rPr>
        <w:t>į</w:t>
      </w:r>
      <w:r w:rsidRPr="0065626B">
        <w:rPr>
          <w:bCs/>
          <w:iCs/>
          <w:szCs w:val="24"/>
        </w:rPr>
        <w:t xml:space="preserve">, </w:t>
      </w:r>
      <w:r w:rsidR="002F5CDB" w:rsidRPr="0065626B">
        <w:rPr>
          <w:bCs/>
          <w:iCs/>
          <w:szCs w:val="24"/>
        </w:rPr>
        <w:t xml:space="preserve">tiekėjas </w:t>
      </w:r>
      <w:r w:rsidRPr="0065626B">
        <w:rPr>
          <w:bCs/>
          <w:szCs w:val="24"/>
        </w:rPr>
        <w:t xml:space="preserve">su pasiūlymu privalo pateikti </w:t>
      </w:r>
      <w:r w:rsidR="0063326F" w:rsidRPr="0065626B">
        <w:rPr>
          <w:bCs/>
          <w:szCs w:val="24"/>
        </w:rPr>
        <w:t xml:space="preserve">ūkio subjektų grupės narių </w:t>
      </w:r>
      <w:r w:rsidR="00FE59D7" w:rsidRPr="0065626B">
        <w:rPr>
          <w:bCs/>
          <w:szCs w:val="24"/>
        </w:rPr>
        <w:t xml:space="preserve">(kiekvieno atskirai) </w:t>
      </w:r>
      <w:r w:rsidRPr="0065626B">
        <w:rPr>
          <w:bCs/>
          <w:szCs w:val="24"/>
        </w:rPr>
        <w:t xml:space="preserve">EBVPD, </w:t>
      </w:r>
      <w:r w:rsidR="0063326F" w:rsidRPr="0065626B">
        <w:rPr>
          <w:bCs/>
          <w:szCs w:val="24"/>
        </w:rPr>
        <w:t xml:space="preserve">preliminariai </w:t>
      </w:r>
      <w:r w:rsidRPr="0065626B">
        <w:rPr>
          <w:bCs/>
          <w:szCs w:val="24"/>
        </w:rPr>
        <w:t>patvirtinan</w:t>
      </w:r>
      <w:r w:rsidR="0063326F" w:rsidRPr="0065626B">
        <w:rPr>
          <w:bCs/>
          <w:szCs w:val="24"/>
        </w:rPr>
        <w:t>čius</w:t>
      </w:r>
      <w:r w:rsidRPr="0065626B">
        <w:rPr>
          <w:bCs/>
          <w:szCs w:val="24"/>
        </w:rPr>
        <w:t>, kad nėra pagrindo jų pašalinti iš pirkimo dėl šių konkurso sąlygų 2 priede nurodytų pašalinimo pagrindų</w:t>
      </w:r>
      <w:r w:rsidR="00FC655F" w:rsidRPr="0065626B">
        <w:rPr>
          <w:bCs/>
          <w:szCs w:val="24"/>
        </w:rPr>
        <w:t>.</w:t>
      </w:r>
    </w:p>
    <w:p w14:paraId="43A07B4E" w14:textId="77777777" w:rsidR="002B1BD4" w:rsidRPr="0065626B" w:rsidRDefault="002B1BD4" w:rsidP="0051662F">
      <w:pPr>
        <w:ind w:firstLine="567"/>
        <w:jc w:val="both"/>
        <w:rPr>
          <w:b/>
          <w:bCs/>
          <w:szCs w:val="24"/>
        </w:rPr>
      </w:pPr>
      <w:r w:rsidRPr="0065626B">
        <w:rPr>
          <w:bCs/>
          <w:szCs w:val="24"/>
        </w:rPr>
        <w:t>3.5.</w:t>
      </w:r>
      <w:r w:rsidRPr="0065626B">
        <w:rPr>
          <w:b/>
          <w:bCs/>
          <w:szCs w:val="24"/>
        </w:rPr>
        <w:t xml:space="preserve"> Rėmimasis kitų ūkio subjektų pajėgumais</w:t>
      </w:r>
      <w:r w:rsidRPr="0065626B">
        <w:rPr>
          <w:bCs/>
          <w:szCs w:val="24"/>
        </w:rPr>
        <w:t>:</w:t>
      </w:r>
    </w:p>
    <w:p w14:paraId="7EA72CE2" w14:textId="4011E219" w:rsidR="002B1BD4" w:rsidRPr="0065626B" w:rsidRDefault="002B1BD4" w:rsidP="0051662F">
      <w:pPr>
        <w:ind w:firstLine="567"/>
        <w:jc w:val="both"/>
      </w:pPr>
      <w:r>
        <w:t>3.5.1.</w:t>
      </w:r>
      <w:r w:rsidRPr="4B92F595">
        <w:rPr>
          <w:b/>
          <w:bCs/>
        </w:rPr>
        <w:t xml:space="preserve"> </w:t>
      </w:r>
      <w:r>
        <w:t>jeigu tiekėjas pasiūlyme nurodė, kad numato remtis kitų ūkio subjektų pajėgumais (</w:t>
      </w:r>
      <w:r w:rsidRPr="4B92F595">
        <w:rPr>
          <w:i/>
          <w:iCs/>
        </w:rPr>
        <w:t>t. y.</w:t>
      </w:r>
      <w:r>
        <w:t xml:space="preserve"> </w:t>
      </w:r>
      <w:r w:rsidRPr="4B92F595">
        <w:rPr>
          <w:i/>
          <w:iCs/>
        </w:rPr>
        <w:t>tiekėjas gali remtis</w:t>
      </w:r>
      <w:r w:rsidR="00FA32F1" w:rsidRPr="4B92F595">
        <w:rPr>
          <w:i/>
          <w:iCs/>
        </w:rPr>
        <w:t xml:space="preserve"> kito</w:t>
      </w:r>
      <w:r w:rsidRPr="4B92F595">
        <w:rPr>
          <w:i/>
          <w:iCs/>
        </w:rPr>
        <w:t xml:space="preserve"> ūkio subjekto pajėgumais</w:t>
      </w:r>
      <w:r w:rsidR="00FA32F1" w:rsidRPr="4B92F595">
        <w:rPr>
          <w:i/>
          <w:iCs/>
        </w:rPr>
        <w:t xml:space="preserve"> pagal </w:t>
      </w:r>
      <w:r w:rsidR="005A45C6" w:rsidRPr="4B92F595">
        <w:rPr>
          <w:i/>
          <w:iCs/>
          <w:color w:val="000000" w:themeColor="text1"/>
        </w:rPr>
        <w:t xml:space="preserve">Viešųjų pirkimų įstatymo </w:t>
      </w:r>
      <w:r w:rsidR="00FA32F1" w:rsidRPr="4B92F595">
        <w:rPr>
          <w:i/>
          <w:iCs/>
        </w:rPr>
        <w:t>49 straipsnį</w:t>
      </w:r>
      <w:r w:rsidRPr="4B92F595">
        <w:rPr>
          <w:i/>
          <w:iCs/>
        </w:rPr>
        <w:t>, kad atitiktų konkurso sąlygose nustatytus kvalifikacijos reikalavimus</w:t>
      </w:r>
      <w:r w:rsidR="00B1775A" w:rsidRPr="4B92F595">
        <w:rPr>
          <w:i/>
          <w:iCs/>
        </w:rPr>
        <w:t>)</w:t>
      </w:r>
      <w:r w:rsidR="00A3231C">
        <w:t>, p</w:t>
      </w:r>
      <w:r>
        <w:t xml:space="preserve">erkančioji organizacija reikalauja, kad tiekėjas </w:t>
      </w:r>
      <w:r w:rsidRPr="4B92F595">
        <w:rPr>
          <w:b/>
          <w:bCs/>
        </w:rPr>
        <w:t>pasiūlyme kartu su tiekėjo EBVPD pateiktų ir šių ūkio subjektų EBVPD</w:t>
      </w:r>
      <w:r>
        <w:t xml:space="preserve">, </w:t>
      </w:r>
      <w:r w:rsidR="00FE59D7">
        <w:t xml:space="preserve">preliminariai </w:t>
      </w:r>
      <w:r>
        <w:t>patvirtinančius, kad nėra pagrindo jų pašalinti iš pirkimo dėl šių konkurso sąlygų 2 priede nurodytų pašalinimo pagrindų;</w:t>
      </w:r>
    </w:p>
    <w:p w14:paraId="6E71DA3A" w14:textId="25DBE0ED" w:rsidR="002B1BD4" w:rsidRPr="0065626B" w:rsidRDefault="002B1BD4" w:rsidP="0051662F">
      <w:pPr>
        <w:ind w:firstLine="567"/>
        <w:jc w:val="both"/>
        <w:rPr>
          <w:color w:val="000000"/>
          <w:szCs w:val="24"/>
        </w:rPr>
      </w:pPr>
      <w:r w:rsidRPr="0065626B">
        <w:rPr>
          <w:szCs w:val="24"/>
        </w:rPr>
        <w:t xml:space="preserve">3.5.2. </w:t>
      </w:r>
      <w:r w:rsidR="171F6026" w:rsidRPr="0065626B">
        <w:rPr>
          <w:szCs w:val="24"/>
        </w:rPr>
        <w:t>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w:t>
      </w:r>
      <w:r w:rsidR="00FE59D7" w:rsidRPr="0065626B">
        <w:rPr>
          <w:szCs w:val="24"/>
        </w:rPr>
        <w:t>,</w:t>
      </w:r>
      <w:r w:rsidRPr="0065626B">
        <w:rPr>
          <w:szCs w:val="24"/>
        </w:rPr>
        <w:t xml:space="preserve"> tuomet toks speciali</w:t>
      </w:r>
      <w:r w:rsidR="00A3231C" w:rsidRPr="0065626B">
        <w:rPr>
          <w:szCs w:val="24"/>
        </w:rPr>
        <w:t xml:space="preserve">stas </w:t>
      </w:r>
      <w:r w:rsidR="00FE59D7" w:rsidRPr="0065626B">
        <w:rPr>
          <w:b/>
          <w:szCs w:val="24"/>
        </w:rPr>
        <w:t>(</w:t>
      </w:r>
      <w:r w:rsidR="00FE59D7" w:rsidRPr="0065626B">
        <w:rPr>
          <w:b/>
          <w:i/>
          <w:iCs/>
          <w:szCs w:val="24"/>
        </w:rPr>
        <w:t>kvazisubtiekėjas</w:t>
      </w:r>
      <w:r w:rsidR="00FE59D7" w:rsidRPr="0065626B">
        <w:rPr>
          <w:b/>
          <w:szCs w:val="24"/>
        </w:rPr>
        <w:t xml:space="preserve">) </w:t>
      </w:r>
      <w:r w:rsidR="00A3231C" w:rsidRPr="0065626B">
        <w:rPr>
          <w:b/>
          <w:szCs w:val="24"/>
        </w:rPr>
        <w:t>atskirai EBVPD nepildo</w:t>
      </w:r>
      <w:r w:rsidR="00A3231C" w:rsidRPr="0065626B">
        <w:rPr>
          <w:szCs w:val="24"/>
        </w:rPr>
        <w:t xml:space="preserve"> ir p</w:t>
      </w:r>
      <w:r w:rsidRPr="0065626B">
        <w:rPr>
          <w:szCs w:val="24"/>
        </w:rPr>
        <w:t xml:space="preserve">erkančioji organizacija </w:t>
      </w:r>
      <w:r w:rsidRPr="0065626B">
        <w:rPr>
          <w:color w:val="000000" w:themeColor="text1"/>
          <w:szCs w:val="24"/>
        </w:rPr>
        <w:t>nereikalauja, kad tiekėjas pasiūlyme pateiktų tokio specialisto EBVPD ir pašalinimo pagrindų nebuvimą įrodančius dokumentus, nurodytus konkurso sąlygų 2 priede.</w:t>
      </w:r>
    </w:p>
    <w:p w14:paraId="20CDD44A" w14:textId="77777777" w:rsidR="002B1BD4" w:rsidRPr="0065626B" w:rsidRDefault="002B1BD4" w:rsidP="0051662F">
      <w:pPr>
        <w:ind w:firstLine="567"/>
        <w:jc w:val="both"/>
        <w:textAlignment w:val="top"/>
        <w:rPr>
          <w:bCs/>
          <w:color w:val="000000"/>
          <w:szCs w:val="24"/>
        </w:rPr>
      </w:pPr>
      <w:r w:rsidRPr="0065626B">
        <w:rPr>
          <w:bCs/>
          <w:color w:val="000000"/>
          <w:szCs w:val="24"/>
        </w:rPr>
        <w:t xml:space="preserve">3.6. </w:t>
      </w:r>
      <w:r w:rsidRPr="0065626B">
        <w:rPr>
          <w:b/>
          <w:bCs/>
          <w:color w:val="000000"/>
          <w:szCs w:val="24"/>
        </w:rPr>
        <w:t>Subtiekėjų pasitelkimas</w:t>
      </w:r>
      <w:r w:rsidRPr="0065626B">
        <w:rPr>
          <w:bCs/>
          <w:color w:val="000000"/>
          <w:szCs w:val="24"/>
        </w:rPr>
        <w:t>:</w:t>
      </w:r>
    </w:p>
    <w:p w14:paraId="1355E00B" w14:textId="1BDF6CD1" w:rsidR="002B1BD4" w:rsidRPr="0065626B" w:rsidRDefault="002B1BD4" w:rsidP="0051662F">
      <w:pPr>
        <w:ind w:firstLine="567"/>
        <w:jc w:val="both"/>
        <w:textAlignment w:val="top"/>
        <w:rPr>
          <w:bCs/>
          <w:color w:val="000000"/>
          <w:szCs w:val="24"/>
        </w:rPr>
      </w:pPr>
      <w:r w:rsidRPr="0065626B">
        <w:rPr>
          <w:bCs/>
          <w:color w:val="000000"/>
          <w:szCs w:val="24"/>
        </w:rPr>
        <w:t>3.6.1. jeigu tiekėjas pasiūlyme nurodo, kad ketina pasitelkti subtiekėjus (</w:t>
      </w:r>
      <w:r w:rsidRPr="0065626B">
        <w:rPr>
          <w:bCs/>
          <w:i/>
          <w:color w:val="000000"/>
          <w:szCs w:val="24"/>
        </w:rPr>
        <w:t>tokiais laikomi tretieji asmenys, kurie vykdo sutartines tiekėjo prievoles, tačiau tiekėjas nesiremia jų pajėgumais, kad atitiktų konkurso sąlygose nustatytus kvalifikacijos reikalavimus</w:t>
      </w:r>
      <w:r w:rsidR="00A3231C" w:rsidRPr="0065626B">
        <w:rPr>
          <w:bCs/>
          <w:color w:val="000000"/>
          <w:szCs w:val="24"/>
        </w:rPr>
        <w:t>), p</w:t>
      </w:r>
      <w:r w:rsidRPr="0065626B">
        <w:rPr>
          <w:bCs/>
          <w:color w:val="000000"/>
          <w:szCs w:val="24"/>
        </w:rPr>
        <w:t>erkančioji organizacija nereikalauja, kad tiekėjas pasiūlyme kartu su tiekėjo EBVPD pateiktų ir šių subtiekėjų EBVPD</w:t>
      </w:r>
      <w:r w:rsidR="008776B5" w:rsidRPr="0065626B">
        <w:rPr>
          <w:bCs/>
          <w:color w:val="000000"/>
          <w:szCs w:val="24"/>
        </w:rPr>
        <w:t>,</w:t>
      </w:r>
      <w:r w:rsidRPr="0065626B">
        <w:rPr>
          <w:bCs/>
          <w:color w:val="000000"/>
          <w:szCs w:val="24"/>
        </w:rPr>
        <w:t xml:space="preserve"> </w:t>
      </w:r>
      <w:r w:rsidR="00FE59D7" w:rsidRPr="0065626B">
        <w:rPr>
          <w:bCs/>
          <w:color w:val="000000"/>
          <w:szCs w:val="24"/>
        </w:rPr>
        <w:t xml:space="preserve">preliminariai </w:t>
      </w:r>
      <w:r w:rsidRPr="0065626B">
        <w:rPr>
          <w:bCs/>
          <w:color w:val="000000"/>
          <w:szCs w:val="24"/>
        </w:rPr>
        <w:t>patvirtinančius, kad nėra pagrindo jų pašalinti iš pirkimo dėl šių konkurso sąlygų 2 priede nurodytų pašalinimo pagrindų, ir nereikalauja pateikti šių subtiekėjų pašalinimo pagrindų nebuvimą įrodančius dokumentus, nurodytus konkurso sąlygų 2 priede.</w:t>
      </w:r>
    </w:p>
    <w:p w14:paraId="6080D292" w14:textId="4F62F1A4" w:rsidR="002B1BD4" w:rsidRPr="0065626B" w:rsidRDefault="4F6D46D3" w:rsidP="0051662F">
      <w:pPr>
        <w:ind w:firstLine="567"/>
        <w:jc w:val="both"/>
        <w:textAlignment w:val="top"/>
        <w:rPr>
          <w:color w:val="000000" w:themeColor="text1"/>
          <w:szCs w:val="24"/>
        </w:rPr>
      </w:pPr>
      <w:r w:rsidRPr="0065626B">
        <w:rPr>
          <w:color w:val="000000" w:themeColor="text1"/>
          <w:szCs w:val="24"/>
        </w:rPr>
        <w:t xml:space="preserve">3.7. </w:t>
      </w:r>
      <w:r w:rsidRPr="0065626B">
        <w:rPr>
          <w:b/>
          <w:bCs/>
          <w:color w:val="000000" w:themeColor="text1"/>
          <w:szCs w:val="24"/>
        </w:rPr>
        <w:t xml:space="preserve">Jeigu tiekėjas </w:t>
      </w:r>
      <w:r w:rsidRPr="0065626B">
        <w:rPr>
          <w:rFonts w:eastAsia="Calibri"/>
          <w:b/>
          <w:bCs/>
          <w:color w:val="000000" w:themeColor="text1"/>
          <w:szCs w:val="24"/>
        </w:rPr>
        <w:t>naudojasi (naudosis) trečiųjų asmenų</w:t>
      </w:r>
      <w:r w:rsidRPr="0065626B">
        <w:rPr>
          <w:rFonts w:eastAsia="Calibri"/>
          <w:color w:val="000000" w:themeColor="text1"/>
          <w:szCs w:val="24"/>
        </w:rPr>
        <w:t xml:space="preserve">, kurie tiesiogiai </w:t>
      </w:r>
      <w:r w:rsidRPr="0065626B">
        <w:rPr>
          <w:color w:val="000000" w:themeColor="text1"/>
          <w:szCs w:val="24"/>
        </w:rPr>
        <w:t xml:space="preserve">aktyviai, </w:t>
      </w:r>
      <w:r w:rsidR="290A8E81" w:rsidRPr="0065626B">
        <w:rPr>
          <w:color w:val="000000" w:themeColor="text1"/>
          <w:szCs w:val="24"/>
        </w:rPr>
        <w:t>savo veiksmais neprisidės prie p</w:t>
      </w:r>
      <w:r w:rsidRPr="0065626B">
        <w:rPr>
          <w:color w:val="000000" w:themeColor="text1"/>
          <w:szCs w:val="24"/>
        </w:rPr>
        <w:t>erkančiosios organizacijos poreikio įsigyti pirkimo objektą tenkinimo (tiesiogiai neteiks dalies paslaugų ar kitaip tiesiogiai nedalyvaus vykdant pirkimo sutartį)</w:t>
      </w:r>
      <w:r w:rsidRPr="0065626B">
        <w:rPr>
          <w:rFonts w:eastAsia="Calibri"/>
          <w:color w:val="000000" w:themeColor="text1"/>
          <w:szCs w:val="24"/>
        </w:rPr>
        <w:t xml:space="preserve">, priemonėmis, tiekėjas, neprivalo teikti jų EBVPD ir </w:t>
      </w:r>
      <w:r w:rsidRPr="0065626B">
        <w:rPr>
          <w:color w:val="000000" w:themeColor="text1"/>
          <w:szCs w:val="24"/>
        </w:rPr>
        <w:t>šių ūkio subjektų pašalinimo pagrindų nebuvimą įrodančių dokumentų, nurodytų šių konkurso sąlygų 2 priede</w:t>
      </w:r>
      <w:r w:rsidR="593ADB33" w:rsidRPr="0065626B">
        <w:rPr>
          <w:color w:val="000000" w:themeColor="text1"/>
          <w:szCs w:val="24"/>
        </w:rPr>
        <w:t xml:space="preserve">, </w:t>
      </w:r>
      <w:bookmarkStart w:id="12" w:name="_Hlk99443713"/>
      <w:r w:rsidR="593ADB33" w:rsidRPr="0065626B">
        <w:rPr>
          <w:color w:val="000000" w:themeColor="text1"/>
          <w:szCs w:val="24"/>
        </w:rPr>
        <w:t>tačiau, teikdamas pasiūlymą,</w:t>
      </w:r>
      <w:r w:rsidR="2661EEE4" w:rsidRPr="0065626B">
        <w:rPr>
          <w:color w:val="000000" w:themeColor="text1"/>
          <w:szCs w:val="24"/>
        </w:rPr>
        <w:t xml:space="preserve"> tiekėjas </w:t>
      </w:r>
      <w:r w:rsidR="593ADB33" w:rsidRPr="0065626B">
        <w:rPr>
          <w:color w:val="000000" w:themeColor="text1"/>
          <w:szCs w:val="24"/>
        </w:rPr>
        <w:t>turi pareigą įrodyti, kad atitinkamomis konkr</w:t>
      </w:r>
      <w:r w:rsidR="470F7C4B" w:rsidRPr="0065626B">
        <w:rPr>
          <w:color w:val="000000" w:themeColor="text1"/>
          <w:szCs w:val="24"/>
        </w:rPr>
        <w:t xml:space="preserve">ečiomis trečiojo asmens priemonėmis jis galės </w:t>
      </w:r>
      <w:r w:rsidR="05EF7B65" w:rsidRPr="0065626B">
        <w:rPr>
          <w:color w:val="000000" w:themeColor="text1"/>
          <w:szCs w:val="24"/>
        </w:rPr>
        <w:t xml:space="preserve">naudotis </w:t>
      </w:r>
      <w:r w:rsidR="05EF7B65" w:rsidRPr="0065626B">
        <w:rPr>
          <w:color w:val="000000" w:themeColor="text1"/>
          <w:szCs w:val="24"/>
        </w:rPr>
        <w:lastRenderedPageBreak/>
        <w:t>pirkimo sutarties vykdymo laikotarpiu (teikiant pasiūlymą nurodyti tuos trečiuosius asmenis ir informaciją</w:t>
      </w:r>
      <w:r w:rsidR="31A9B5A4" w:rsidRPr="0065626B">
        <w:rPr>
          <w:color w:val="000000" w:themeColor="text1"/>
          <w:szCs w:val="24"/>
        </w:rPr>
        <w:t xml:space="preserve"> apie su jais pasirašytas sutartis, ketinimo protokolus ir pan.).</w:t>
      </w:r>
    </w:p>
    <w:bookmarkEnd w:id="12"/>
    <w:p w14:paraId="491B1D4E" w14:textId="4B720139" w:rsidR="002B1BD4" w:rsidRPr="0065626B" w:rsidRDefault="002B1BD4" w:rsidP="0051662F">
      <w:pPr>
        <w:ind w:firstLine="567"/>
        <w:jc w:val="both"/>
        <w:rPr>
          <w:bCs/>
          <w:color w:val="000000"/>
          <w:szCs w:val="24"/>
        </w:rPr>
      </w:pPr>
      <w:r w:rsidRPr="0065626B">
        <w:rPr>
          <w:bCs/>
          <w:color w:val="000000"/>
          <w:szCs w:val="24"/>
        </w:rPr>
        <w:t xml:space="preserve">3.8. Perkančioji organizacija bet kuriuo pirkimo procedūros metu gali paprašyti </w:t>
      </w:r>
      <w:r w:rsidR="00CB7634" w:rsidRPr="0065626B">
        <w:rPr>
          <w:bCs/>
          <w:color w:val="000000"/>
          <w:szCs w:val="24"/>
        </w:rPr>
        <w:t>dalyvių</w:t>
      </w:r>
      <w:r w:rsidRPr="0065626B">
        <w:rPr>
          <w:bCs/>
          <w:color w:val="000000"/>
          <w:szCs w:val="24"/>
        </w:rPr>
        <w:t xml:space="preserve"> pateikti visus ar dalį dokumentų, patvirtinančių jų pašalinimo pagrindų </w:t>
      </w:r>
      <w:r w:rsidRPr="0071752F">
        <w:rPr>
          <w:bCs/>
          <w:color w:val="000000"/>
          <w:szCs w:val="24"/>
        </w:rPr>
        <w:t>nebuvimą, jeigu</w:t>
      </w:r>
      <w:r w:rsidR="00EA7C86" w:rsidRPr="0071752F">
        <w:t xml:space="preserve"> </w:t>
      </w:r>
      <w:r w:rsidR="00EA7C86" w:rsidRPr="0071752F">
        <w:rPr>
          <w:bCs/>
          <w:color w:val="000000"/>
          <w:szCs w:val="24"/>
        </w:rPr>
        <w:t>kyla pagrįstų abejonių dėl tiekėjų patikimumo</w:t>
      </w:r>
      <w:r w:rsidRPr="0071752F">
        <w:rPr>
          <w:bCs/>
          <w:color w:val="000000"/>
          <w:szCs w:val="24"/>
        </w:rPr>
        <w:t>.</w:t>
      </w:r>
    </w:p>
    <w:p w14:paraId="667BE619" w14:textId="6FA5C909" w:rsidR="00B361C9" w:rsidRPr="0071752F" w:rsidRDefault="00B361C9" w:rsidP="0051662F">
      <w:pPr>
        <w:ind w:firstLine="567"/>
        <w:jc w:val="both"/>
        <w:rPr>
          <w:bCs/>
          <w:color w:val="000000"/>
          <w:szCs w:val="24"/>
        </w:rPr>
      </w:pPr>
      <w:r w:rsidRPr="0071752F">
        <w:rPr>
          <w:bCs/>
          <w:color w:val="000000"/>
          <w:szCs w:val="24"/>
        </w:rPr>
        <w:t xml:space="preserve">3.9. Perkančioji organizacija nereikalauja iš tiekėjo pateikti dokumentų, patvirtinančių jo pašalinimo pagrindų nebuvimą, kaip nustatyta </w:t>
      </w:r>
      <w:r w:rsidR="005A45C6" w:rsidRPr="0071752F">
        <w:rPr>
          <w:color w:val="000000"/>
          <w:szCs w:val="24"/>
        </w:rPr>
        <w:t xml:space="preserve">Viešųjų pirkimų įstatymo </w:t>
      </w:r>
      <w:r w:rsidRPr="0071752F">
        <w:rPr>
          <w:bCs/>
          <w:color w:val="000000"/>
          <w:szCs w:val="24"/>
        </w:rPr>
        <w:t>50 straipsnio 4 ir 6 dalyse, jeigu ji:</w:t>
      </w:r>
    </w:p>
    <w:p w14:paraId="576C3915" w14:textId="5F04767C" w:rsidR="00B361C9" w:rsidRPr="0071752F" w:rsidRDefault="00B361C9" w:rsidP="0051662F">
      <w:pPr>
        <w:ind w:firstLine="567"/>
        <w:jc w:val="both"/>
        <w:rPr>
          <w:bCs/>
          <w:color w:val="000000"/>
          <w:szCs w:val="24"/>
        </w:rPr>
      </w:pPr>
      <w:r w:rsidRPr="0071752F">
        <w:rPr>
          <w:bCs/>
          <w:color w:val="000000"/>
          <w:szCs w:val="24"/>
        </w:rPr>
        <w:t>3.9.1. turi galimybę susipažinti su šiais dokumentais ar informacija tiesiogiai ir neatlygintinai prisijungusi prie nacionalinės duomenų bazės bet kurioje valstybėje narėje arba naudodamasi CVP</w:t>
      </w:r>
      <w:r w:rsidR="00813523" w:rsidRPr="0071752F">
        <w:rPr>
          <w:bCs/>
          <w:color w:val="000000"/>
          <w:szCs w:val="24"/>
        </w:rPr>
        <w:t> </w:t>
      </w:r>
      <w:r w:rsidRPr="0071752F">
        <w:rPr>
          <w:bCs/>
          <w:color w:val="000000"/>
          <w:szCs w:val="24"/>
        </w:rPr>
        <w:t>IS priemonėmis;</w:t>
      </w:r>
    </w:p>
    <w:p w14:paraId="2BE2216C" w14:textId="5BCF378C" w:rsidR="00B361C9" w:rsidRPr="0071752F" w:rsidRDefault="0D955BDB" w:rsidP="2B6ED4FA">
      <w:pPr>
        <w:ind w:firstLine="567"/>
        <w:jc w:val="both"/>
        <w:rPr>
          <w:color w:val="000000"/>
        </w:rPr>
      </w:pPr>
      <w:r w:rsidRPr="0071752F">
        <w:rPr>
          <w:color w:val="000000" w:themeColor="text1"/>
        </w:rPr>
        <w:t xml:space="preserve">3.9.2. šiuos dokumentus jau turi iš </w:t>
      </w:r>
      <w:r w:rsidR="0E412329" w:rsidRPr="0071752F">
        <w:rPr>
          <w:color w:val="000000" w:themeColor="text1"/>
        </w:rPr>
        <w:t>ankstesnių pirkimo procedūrų.</w:t>
      </w:r>
      <w:r w:rsidRPr="0071752F">
        <w:rPr>
          <w:color w:val="000000" w:themeColor="text1"/>
        </w:rPr>
        <w:t xml:space="preserve"> </w:t>
      </w:r>
    </w:p>
    <w:p w14:paraId="021E434E" w14:textId="63D8775A" w:rsidR="0000361D" w:rsidRPr="0065626B" w:rsidRDefault="0000361D" w:rsidP="0051662F">
      <w:pPr>
        <w:ind w:firstLine="567"/>
        <w:jc w:val="both"/>
        <w:rPr>
          <w:bCs/>
          <w:color w:val="000000"/>
          <w:szCs w:val="24"/>
        </w:rPr>
      </w:pPr>
      <w:r w:rsidRPr="0065626B">
        <w:rPr>
          <w:bCs/>
          <w:color w:val="000000"/>
          <w:szCs w:val="24"/>
        </w:rPr>
        <w:t>3.</w:t>
      </w:r>
      <w:r w:rsidR="0071752F">
        <w:rPr>
          <w:bCs/>
          <w:color w:val="000000"/>
          <w:szCs w:val="24"/>
        </w:rPr>
        <w:t>10</w:t>
      </w:r>
      <w:r w:rsidRPr="0065626B">
        <w:rPr>
          <w:bCs/>
          <w:color w:val="000000"/>
          <w:szCs w:val="24"/>
        </w:rPr>
        <w:t>. Užsienio valstybių tiekėjų pašalinimo pagrindus įrodantys dokumentai legalizuojami vadovaujantis Lietuvos Respublikos Vyriausybės 2006 m. spalio 30 d. nutarimu Nr. 1079 „Dėl dokumentų legalizavimo ir tvirtinimo pažyma (</w:t>
      </w:r>
      <w:proofErr w:type="spellStart"/>
      <w:r w:rsidRPr="0065626B">
        <w:rPr>
          <w:bCs/>
          <w:i/>
          <w:color w:val="000000"/>
          <w:szCs w:val="24"/>
        </w:rPr>
        <w:t>Apostille</w:t>
      </w:r>
      <w:proofErr w:type="spellEnd"/>
      <w:r w:rsidRPr="0065626B">
        <w:rPr>
          <w:bCs/>
          <w:color w:val="000000"/>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626B">
        <w:rPr>
          <w:bCs/>
          <w:i/>
          <w:color w:val="000000"/>
          <w:szCs w:val="24"/>
        </w:rPr>
        <w:t>Apostille</w:t>
      </w:r>
      <w:proofErr w:type="spellEnd"/>
      <w:r w:rsidRPr="0065626B">
        <w:rPr>
          <w:bCs/>
          <w:color w:val="000000"/>
          <w:szCs w:val="24"/>
        </w:rPr>
        <w:t>).</w:t>
      </w:r>
    </w:p>
    <w:p w14:paraId="39C561C2" w14:textId="77777777" w:rsidR="005D1FFA" w:rsidRPr="0065626B" w:rsidRDefault="005D1FFA" w:rsidP="005D1FFA">
      <w:pPr>
        <w:ind w:firstLine="567"/>
        <w:jc w:val="both"/>
        <w:rPr>
          <w:bCs/>
          <w:color w:val="000000"/>
          <w:szCs w:val="24"/>
        </w:rPr>
      </w:pPr>
    </w:p>
    <w:p w14:paraId="27C0EA2E" w14:textId="77777777" w:rsidR="005D1FFA" w:rsidRPr="0065626B" w:rsidRDefault="00DE5432" w:rsidP="005D1FFA">
      <w:pPr>
        <w:ind w:firstLine="567"/>
        <w:jc w:val="center"/>
        <w:rPr>
          <w:b/>
          <w:bCs/>
          <w:color w:val="000000"/>
          <w:szCs w:val="24"/>
        </w:rPr>
      </w:pPr>
      <w:r w:rsidRPr="0065626B">
        <w:rPr>
          <w:b/>
          <w:bCs/>
          <w:color w:val="000000"/>
          <w:szCs w:val="24"/>
        </w:rPr>
        <w:t>IV</w:t>
      </w:r>
      <w:r w:rsidR="005D1FFA" w:rsidRPr="0065626B">
        <w:rPr>
          <w:b/>
          <w:bCs/>
          <w:color w:val="000000"/>
          <w:szCs w:val="24"/>
        </w:rPr>
        <w:t xml:space="preserve"> SKYRIUS</w:t>
      </w:r>
    </w:p>
    <w:p w14:paraId="071BE8CF" w14:textId="26911AE1" w:rsidR="007E1609" w:rsidRPr="0065626B" w:rsidRDefault="007E1609" w:rsidP="005D1FFA">
      <w:pPr>
        <w:ind w:firstLine="567"/>
        <w:jc w:val="center"/>
        <w:rPr>
          <w:b/>
          <w:bCs/>
          <w:color w:val="000000"/>
          <w:szCs w:val="24"/>
        </w:rPr>
      </w:pPr>
      <w:r w:rsidRPr="0065626B">
        <w:rPr>
          <w:b/>
          <w:bCs/>
          <w:color w:val="000000"/>
          <w:szCs w:val="24"/>
        </w:rPr>
        <w:t>TIEKĖJŲ KVALIFIKACIJOS REIKALAVIMAI</w:t>
      </w:r>
    </w:p>
    <w:p w14:paraId="32017EE1" w14:textId="77777777" w:rsidR="005D1FFA" w:rsidRPr="0065626B" w:rsidRDefault="005D1FFA" w:rsidP="005D1FFA">
      <w:pPr>
        <w:ind w:firstLine="567"/>
        <w:jc w:val="center"/>
        <w:rPr>
          <w:b/>
          <w:bCs/>
          <w:color w:val="000000"/>
          <w:szCs w:val="24"/>
        </w:rPr>
      </w:pPr>
    </w:p>
    <w:p w14:paraId="096F1730" w14:textId="77777777" w:rsidR="00BD7634" w:rsidRPr="0065626B" w:rsidRDefault="00F176D5" w:rsidP="0051662F">
      <w:pPr>
        <w:ind w:firstLine="567"/>
        <w:jc w:val="both"/>
        <w:rPr>
          <w:color w:val="000000" w:themeColor="text1"/>
          <w:szCs w:val="24"/>
          <w:lang w:eastAsia="lt-LT"/>
        </w:rPr>
      </w:pPr>
      <w:r w:rsidRPr="0065626B">
        <w:rPr>
          <w:color w:val="000000" w:themeColor="text1"/>
          <w:szCs w:val="24"/>
        </w:rPr>
        <w:t xml:space="preserve">4.1. Tiekėjas, dalyvaujantis pirkime, turi atitikti kvalifikacijos reikalavimus, nurodytus šių konkurso sąlygų 4 priede. Šiose konkurso sąlygose keliami reikalavimai tiekėjo kvalifikacijai turi būti </w:t>
      </w:r>
      <w:r w:rsidRPr="0065626B">
        <w:rPr>
          <w:color w:val="000000" w:themeColor="text1"/>
          <w:szCs w:val="24"/>
          <w:u w:val="single"/>
        </w:rPr>
        <w:t>įgyti iki pasiūlymų pateikimo termino pabaigos</w:t>
      </w:r>
      <w:r w:rsidRPr="0065626B">
        <w:rPr>
          <w:color w:val="000000" w:themeColor="text1"/>
          <w:szCs w:val="24"/>
        </w:rPr>
        <w:t xml:space="preserve"> (susipažinimo su pasiūlymais dienos).</w:t>
      </w:r>
      <w:r w:rsidRPr="0065626B">
        <w:rPr>
          <w:color w:val="000000" w:themeColor="text1"/>
          <w:szCs w:val="24"/>
          <w:lang w:eastAsia="lt-LT"/>
        </w:rPr>
        <w:t xml:space="preserve"> </w:t>
      </w:r>
    </w:p>
    <w:p w14:paraId="3F1F37CC" w14:textId="44E97243" w:rsidR="00F176D5" w:rsidRPr="0065626B" w:rsidRDefault="00F176D5" w:rsidP="0051662F">
      <w:pPr>
        <w:ind w:firstLine="567"/>
        <w:jc w:val="both"/>
        <w:rPr>
          <w:bCs/>
          <w:iCs/>
          <w:color w:val="000000"/>
          <w:szCs w:val="24"/>
        </w:rPr>
      </w:pPr>
      <w:r w:rsidRPr="0065626B">
        <w:rPr>
          <w:bCs/>
          <w:iCs/>
          <w:color w:val="000000"/>
          <w:szCs w:val="24"/>
        </w:rPr>
        <w:t xml:space="preserve">4.2. Tiekėjas su pasiūlymu privalo pateikti EBVPD, </w:t>
      </w:r>
      <w:r w:rsidR="003974A9" w:rsidRPr="0065626B">
        <w:rPr>
          <w:bCs/>
          <w:iCs/>
          <w:color w:val="000000"/>
          <w:szCs w:val="24"/>
        </w:rPr>
        <w:t xml:space="preserve">preliminariai </w:t>
      </w:r>
      <w:r w:rsidRPr="0065626B">
        <w:rPr>
          <w:bCs/>
          <w:iCs/>
          <w:color w:val="000000"/>
          <w:szCs w:val="24"/>
        </w:rPr>
        <w:t>patvirtinantį, kad jis atitinka šių konkurso sąlygų 4 priede nurodytus kvalifikacijos</w:t>
      </w:r>
      <w:r w:rsidR="00DF63A3" w:rsidRPr="0065626B">
        <w:rPr>
          <w:bCs/>
          <w:iCs/>
          <w:color w:val="000000"/>
          <w:szCs w:val="24"/>
        </w:rPr>
        <w:t xml:space="preserve"> </w:t>
      </w:r>
      <w:r w:rsidRPr="0065626B">
        <w:rPr>
          <w:bCs/>
          <w:iCs/>
          <w:color w:val="000000"/>
          <w:szCs w:val="24"/>
        </w:rPr>
        <w:t>reikalavimus. EBVPD forma pateikiama šių konkurso sąlygų 3 priede (EBVPD forma prieinama adresu (</w:t>
      </w:r>
      <w:hyperlink r:id="rId16" w:history="1">
        <w:r w:rsidRPr="0065626B">
          <w:rPr>
            <w:rStyle w:val="Hyperlink"/>
            <w:bCs/>
            <w:iCs/>
            <w:szCs w:val="24"/>
          </w:rPr>
          <w:t>http://ebvpd.eviesiejipirkimai.lt/espd-web/</w:t>
        </w:r>
      </w:hyperlink>
      <w:r w:rsidRPr="0065626B">
        <w:rPr>
          <w:bCs/>
          <w:iCs/>
          <w:color w:val="000000"/>
          <w:szCs w:val="24"/>
          <w:u w:val="single"/>
        </w:rPr>
        <w:t>)</w:t>
      </w:r>
      <w:r w:rsidRPr="0065626B">
        <w:rPr>
          <w:bCs/>
          <w:iCs/>
          <w:color w:val="000000"/>
          <w:szCs w:val="24"/>
        </w:rPr>
        <w:t>, ją užpildžius ir atsisiuntus pateikiama su pasiūlymu</w:t>
      </w:r>
      <w:r w:rsidRPr="0065626B">
        <w:rPr>
          <w:bCs/>
          <w:i/>
          <w:iCs/>
          <w:color w:val="000000"/>
          <w:szCs w:val="24"/>
        </w:rPr>
        <w:t xml:space="preserve"> </w:t>
      </w:r>
      <w:proofErr w:type="spellStart"/>
      <w:r w:rsidRPr="0065626B">
        <w:rPr>
          <w:b/>
          <w:i/>
          <w:iCs/>
          <w:color w:val="000000"/>
          <w:szCs w:val="24"/>
        </w:rPr>
        <w:t>pdf</w:t>
      </w:r>
      <w:proofErr w:type="spellEnd"/>
      <w:r w:rsidRPr="0065626B">
        <w:rPr>
          <w:b/>
          <w:i/>
          <w:iCs/>
          <w:color w:val="000000"/>
          <w:szCs w:val="24"/>
        </w:rPr>
        <w:t xml:space="preserve"> </w:t>
      </w:r>
      <w:r w:rsidRPr="0065626B">
        <w:rPr>
          <w:bCs/>
          <w:iCs/>
          <w:color w:val="000000"/>
          <w:szCs w:val="24"/>
        </w:rPr>
        <w:t>formatu).</w:t>
      </w:r>
    </w:p>
    <w:p w14:paraId="2BAC5006" w14:textId="0F91F4E6" w:rsidR="00F176D5" w:rsidRPr="0065626B" w:rsidRDefault="00F176D5" w:rsidP="5FEA390A">
      <w:pPr>
        <w:ind w:firstLine="567"/>
        <w:jc w:val="both"/>
        <w:rPr>
          <w:color w:val="000000"/>
        </w:rPr>
      </w:pPr>
      <w:r w:rsidRPr="5FEA390A">
        <w:rPr>
          <w:color w:val="000000" w:themeColor="text1"/>
        </w:rPr>
        <w:t>4.3. Perkančioji organizacija, reikalaus, kad aktualius dokumentus, patvirtinančius šių konkurso sąlygų 4 priede nurodytų kvalifikacijos</w:t>
      </w:r>
      <w:r w:rsidR="00BD7634" w:rsidRPr="5FEA390A">
        <w:rPr>
          <w:color w:val="000000" w:themeColor="text1"/>
        </w:rPr>
        <w:t xml:space="preserve"> rei</w:t>
      </w:r>
      <w:r w:rsidRPr="5FEA390A">
        <w:rPr>
          <w:color w:val="000000" w:themeColor="text1"/>
        </w:rPr>
        <w:t>kalavimų atitikimą, pateiktų tik tas tiekėjas, kurio pasiūlymas pagal vertinimo rezultatus galės būti pripažintas ekonomiškai naudingiausiu (laimėjusiu).</w:t>
      </w:r>
      <w:r w:rsidR="005614C4" w:rsidRPr="5FEA390A">
        <w:rPr>
          <w:color w:val="000000" w:themeColor="text1"/>
        </w:rPr>
        <w:t xml:space="preserve"> </w:t>
      </w:r>
    </w:p>
    <w:p w14:paraId="4CB770A1" w14:textId="66C0C0E3" w:rsidR="00670AF0" w:rsidRPr="0065626B" w:rsidRDefault="00940570" w:rsidP="4B92F595">
      <w:pPr>
        <w:pStyle w:val="pf0"/>
        <w:spacing w:before="0" w:beforeAutospacing="0" w:after="0" w:afterAutospacing="0"/>
        <w:ind w:firstLine="567"/>
        <w:jc w:val="both"/>
        <w:rPr>
          <w:color w:val="000000"/>
          <w:lang w:val="lt-LT"/>
        </w:rPr>
      </w:pPr>
      <w:r w:rsidRPr="4B92F595">
        <w:rPr>
          <w:color w:val="000000" w:themeColor="text1"/>
          <w:lang w:val="lt-LT"/>
        </w:rPr>
        <w:t xml:space="preserve">4.4. </w:t>
      </w:r>
      <w:r w:rsidRPr="007D7357">
        <w:rPr>
          <w:color w:val="000000" w:themeColor="text1"/>
          <w:lang w:val="lt-LT"/>
        </w:rPr>
        <w:t>Jeigu pasiūlymą teikia ūkio subjektų grupė</w:t>
      </w:r>
      <w:r w:rsidRPr="4B92F595">
        <w:rPr>
          <w:color w:val="000000" w:themeColor="text1"/>
          <w:lang w:val="lt-LT"/>
        </w:rPr>
        <w:t xml:space="preserve">, veikianti pagal jungtinės veiklos </w:t>
      </w:r>
      <w:r w:rsidR="00BD7634" w:rsidRPr="4B92F595">
        <w:rPr>
          <w:color w:val="000000" w:themeColor="text1"/>
          <w:lang w:val="lt-LT"/>
        </w:rPr>
        <w:t xml:space="preserve">(partnerystės) </w:t>
      </w:r>
      <w:r w:rsidRPr="4B92F595">
        <w:rPr>
          <w:color w:val="000000" w:themeColor="text1"/>
          <w:lang w:val="lt-LT"/>
        </w:rPr>
        <w:t>sutartį, tiekėjas su pasiūlymu privalo pateikti EBVPD už kiekvieną ūkio subjektų grupės narį atskirai. Šių konkurso sąlygų 4 priede nurodytus kvalifikacijos</w:t>
      </w:r>
      <w:r w:rsidR="00DF63A3" w:rsidRPr="4B92F595">
        <w:rPr>
          <w:color w:val="000000" w:themeColor="text1"/>
          <w:lang w:val="lt-LT"/>
        </w:rPr>
        <w:t xml:space="preserve"> </w:t>
      </w:r>
      <w:r w:rsidRPr="4B92F595">
        <w:rPr>
          <w:color w:val="000000" w:themeColor="text1"/>
          <w:lang w:val="lt-LT"/>
        </w:rPr>
        <w:t xml:space="preserve">reikalavimus </w:t>
      </w:r>
      <w:r w:rsidRPr="4B92F595">
        <w:rPr>
          <w:color w:val="000000" w:themeColor="text1"/>
          <w:u w:val="single"/>
          <w:lang w:val="lt-LT"/>
        </w:rPr>
        <w:t xml:space="preserve">turi atitikti </w:t>
      </w:r>
      <w:r w:rsidR="00670AF0" w:rsidRPr="4B92F595">
        <w:rPr>
          <w:rStyle w:val="cf01"/>
          <w:rFonts w:ascii="Times New Roman" w:hAnsi="Times New Roman" w:cs="Times New Roman"/>
          <w:i w:val="0"/>
          <w:iCs w:val="0"/>
          <w:sz w:val="24"/>
          <w:szCs w:val="24"/>
          <w:u w:val="single"/>
          <w:lang w:val="lt-LT"/>
        </w:rPr>
        <w:t>visi ūkio subjektų grupės nariai kartu</w:t>
      </w:r>
      <w:r w:rsidR="00670AF0" w:rsidRPr="4B92F595">
        <w:rPr>
          <w:rStyle w:val="cf01"/>
          <w:rFonts w:ascii="Times New Roman" w:hAnsi="Times New Roman" w:cs="Times New Roman"/>
          <w:i w:val="0"/>
          <w:iCs w:val="0"/>
          <w:sz w:val="24"/>
          <w:szCs w:val="24"/>
          <w:lang w:val="lt-LT"/>
        </w:rPr>
        <w:t xml:space="preserve"> (ūkio subjektų grupės narių turima patirtis sumuojama), atsižvelgiant į jų prisiimamus įsipareigojimus.</w:t>
      </w:r>
    </w:p>
    <w:p w14:paraId="26553620" w14:textId="3DFDCD3D" w:rsidR="00F176D5" w:rsidRPr="0065626B" w:rsidRDefault="00F176D5" w:rsidP="0051662F">
      <w:pPr>
        <w:pStyle w:val="pf0"/>
        <w:spacing w:before="0" w:beforeAutospacing="0" w:after="0" w:afterAutospacing="0"/>
        <w:ind w:firstLine="567"/>
        <w:rPr>
          <w:b/>
          <w:bCs/>
          <w:iCs/>
          <w:color w:val="000000"/>
          <w:lang w:val="lt-LT"/>
        </w:rPr>
      </w:pPr>
      <w:r w:rsidRPr="0065626B">
        <w:rPr>
          <w:bCs/>
          <w:iCs/>
          <w:color w:val="000000"/>
          <w:lang w:val="lt-LT"/>
        </w:rPr>
        <w:t xml:space="preserve">4.5. </w:t>
      </w:r>
      <w:r w:rsidRPr="0065626B">
        <w:rPr>
          <w:b/>
          <w:bCs/>
          <w:iCs/>
          <w:color w:val="000000"/>
          <w:lang w:val="lt-LT"/>
        </w:rPr>
        <w:t>Rėmimasis kitų ūkio subjektų pajėgumais</w:t>
      </w:r>
      <w:r w:rsidRPr="0065626B">
        <w:rPr>
          <w:bCs/>
          <w:iCs/>
          <w:color w:val="000000"/>
          <w:lang w:val="lt-LT"/>
        </w:rPr>
        <w:t>:</w:t>
      </w:r>
    </w:p>
    <w:p w14:paraId="2E0A384D" w14:textId="048FF158" w:rsidR="00F176D5" w:rsidRPr="0065626B" w:rsidRDefault="00F176D5" w:rsidP="0051662F">
      <w:pPr>
        <w:ind w:firstLine="567"/>
        <w:jc w:val="both"/>
        <w:rPr>
          <w:bCs/>
          <w:iCs/>
          <w:color w:val="000000"/>
          <w:szCs w:val="24"/>
        </w:rPr>
      </w:pPr>
      <w:r w:rsidRPr="0065626B">
        <w:rPr>
          <w:bCs/>
          <w:iCs/>
          <w:color w:val="000000"/>
          <w:szCs w:val="24"/>
        </w:rPr>
        <w:t>4.5.1.</w:t>
      </w:r>
      <w:r w:rsidRPr="0065626B">
        <w:rPr>
          <w:b/>
          <w:bCs/>
          <w:iCs/>
          <w:color w:val="000000"/>
          <w:szCs w:val="24"/>
        </w:rPr>
        <w:t xml:space="preserve"> tiekėjas pirkimo sutarties vykdymui gali remtis kitų ūkio subjektų pajėgumais</w:t>
      </w:r>
      <w:r w:rsidRPr="0065626B">
        <w:rPr>
          <w:bCs/>
          <w:iCs/>
          <w:color w:val="000000"/>
          <w:szCs w:val="24"/>
        </w:rPr>
        <w:t xml:space="preserve"> pagal </w:t>
      </w:r>
      <w:r w:rsidR="005A45C6" w:rsidRPr="0065626B">
        <w:rPr>
          <w:color w:val="000000"/>
          <w:szCs w:val="24"/>
        </w:rPr>
        <w:t xml:space="preserve">Viešųjų pirkimų įstatymo </w:t>
      </w:r>
      <w:r w:rsidRPr="0065626B">
        <w:rPr>
          <w:bCs/>
          <w:iCs/>
          <w:color w:val="000000"/>
          <w:szCs w:val="24"/>
        </w:rPr>
        <w:t xml:space="preserve">49 straipsnį, </w:t>
      </w:r>
      <w:r w:rsidRPr="0065626B">
        <w:rPr>
          <w:b/>
          <w:bCs/>
          <w:iCs/>
          <w:color w:val="000000"/>
          <w:szCs w:val="24"/>
        </w:rPr>
        <w:t>kad atitiktų pirkimo dokumentuose nustatytus kvalifikacijos</w:t>
      </w:r>
      <w:r w:rsidR="00DF63A3" w:rsidRPr="0065626B">
        <w:rPr>
          <w:bCs/>
          <w:iCs/>
          <w:color w:val="000000"/>
          <w:szCs w:val="24"/>
        </w:rPr>
        <w:t xml:space="preserve"> </w:t>
      </w:r>
      <w:r w:rsidRPr="0065626B">
        <w:rPr>
          <w:b/>
          <w:bCs/>
          <w:iCs/>
          <w:color w:val="000000"/>
          <w:szCs w:val="24"/>
        </w:rPr>
        <w:t>reikalavimus</w:t>
      </w:r>
      <w:r w:rsidRPr="0065626B">
        <w:rPr>
          <w:bCs/>
          <w:iCs/>
          <w:color w:val="000000"/>
          <w:szCs w:val="24"/>
        </w:rPr>
        <w:t>,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65626B">
        <w:rPr>
          <w:bCs/>
          <w:i/>
          <w:iCs/>
          <w:color w:val="000000"/>
          <w:szCs w:val="24"/>
        </w:rPr>
        <w:t>,</w:t>
      </w:r>
      <w:r w:rsidRPr="0065626B">
        <w:rPr>
          <w:bCs/>
          <w:iCs/>
          <w:color w:val="000000"/>
          <w:szCs w:val="24"/>
        </w:rPr>
        <w:t xml:space="preserve"> kurioms reikia jų turimų pajėgumų. Šiais ūkio subjektais laikomi ir fiziniai asmenys, kuriuos pirkimo laimėjimo ir sutarties sudarymo atveju bus tiekėjas ar jo pasitelkiamas ūkio subjektas įdarbins (</w:t>
      </w:r>
      <w:r w:rsidRPr="0065626B">
        <w:rPr>
          <w:bCs/>
          <w:i/>
          <w:iCs/>
          <w:color w:val="000000"/>
          <w:szCs w:val="24"/>
        </w:rPr>
        <w:t>kvazisubtiekėjai</w:t>
      </w:r>
      <w:r w:rsidRPr="0065626B">
        <w:rPr>
          <w:bCs/>
          <w:iCs/>
          <w:color w:val="000000"/>
          <w:szCs w:val="24"/>
        </w:rPr>
        <w:t>);</w:t>
      </w:r>
    </w:p>
    <w:p w14:paraId="591EB12C" w14:textId="373238F8" w:rsidR="00F176D5" w:rsidRPr="0065626B" w:rsidRDefault="6A6B36E1" w:rsidP="002ACF60">
      <w:pPr>
        <w:ind w:firstLine="567"/>
        <w:jc w:val="both"/>
        <w:rPr>
          <w:color w:val="000000"/>
          <w:szCs w:val="24"/>
        </w:rPr>
      </w:pPr>
      <w:r w:rsidRPr="0065626B">
        <w:rPr>
          <w:color w:val="000000" w:themeColor="text1"/>
          <w:szCs w:val="24"/>
        </w:rPr>
        <w:t>4.5.2. jeigu tiekėjas pasiūlyme nurodė, kad numato remtis kitų ūkio subjektų pajėgumais (</w:t>
      </w:r>
      <w:r w:rsidRPr="0065626B">
        <w:rPr>
          <w:i/>
          <w:iCs/>
          <w:color w:val="000000" w:themeColor="text1"/>
          <w:szCs w:val="24"/>
        </w:rPr>
        <w:t>t. y.,</w:t>
      </w:r>
      <w:r w:rsidRPr="0065626B">
        <w:rPr>
          <w:color w:val="000000" w:themeColor="text1"/>
          <w:szCs w:val="24"/>
        </w:rPr>
        <w:t xml:space="preserve"> </w:t>
      </w:r>
      <w:r w:rsidRPr="0065626B">
        <w:rPr>
          <w:i/>
          <w:iCs/>
          <w:color w:val="000000" w:themeColor="text1"/>
          <w:szCs w:val="24"/>
        </w:rPr>
        <w:t>tiekėjas gali remtis ūkio subjekto pajėgumais, kad atitiktų konkurso sąlygose nustatytus kvalifikacijos reikalavimus</w:t>
      </w:r>
      <w:r w:rsidR="00036D02">
        <w:rPr>
          <w:i/>
          <w:iCs/>
          <w:color w:val="000000" w:themeColor="text1"/>
          <w:szCs w:val="24"/>
        </w:rPr>
        <w:t xml:space="preserve"> </w:t>
      </w:r>
      <w:r w:rsidR="00036D02" w:rsidRPr="00036D02">
        <w:rPr>
          <w:i/>
          <w:iCs/>
          <w:color w:val="000000" w:themeColor="text1"/>
          <w:szCs w:val="24"/>
        </w:rPr>
        <w:t>(jeigu tokie reikalavimai keliami</w:t>
      </w:r>
      <w:r w:rsidR="39399085" w:rsidRPr="0065626B">
        <w:rPr>
          <w:i/>
          <w:iCs/>
          <w:color w:val="000000" w:themeColor="text1"/>
          <w:szCs w:val="24"/>
        </w:rPr>
        <w:t>)</w:t>
      </w:r>
      <w:r w:rsidR="282694C1" w:rsidRPr="0065626B">
        <w:rPr>
          <w:color w:val="000000" w:themeColor="text1"/>
          <w:szCs w:val="24"/>
        </w:rPr>
        <w:t>, p</w:t>
      </w:r>
      <w:r w:rsidRPr="0065626B">
        <w:rPr>
          <w:color w:val="000000" w:themeColor="text1"/>
          <w:szCs w:val="24"/>
        </w:rPr>
        <w:t>erkančioji organizacija reikalauja, kad tiekėjas pasiūlyme kartu su tiekėjo EBVPD pateiktų ir šių ūkio subjektų EBVPD,</w:t>
      </w:r>
      <w:r w:rsidR="7656DA9A" w:rsidRPr="0065626B">
        <w:rPr>
          <w:color w:val="000000" w:themeColor="text1"/>
          <w:szCs w:val="24"/>
        </w:rPr>
        <w:t xml:space="preserve"> preliminariai</w:t>
      </w:r>
      <w:r w:rsidRPr="0065626B">
        <w:rPr>
          <w:color w:val="000000" w:themeColor="text1"/>
          <w:szCs w:val="24"/>
        </w:rPr>
        <w:t xml:space="preserve"> patvirtinančius, kad jie atitinka šių konkurso sąlygų 4 priede nurodytus kvalifikacijos</w:t>
      </w:r>
      <w:r w:rsidR="240F5940" w:rsidRPr="0065626B">
        <w:rPr>
          <w:color w:val="000000" w:themeColor="text1"/>
          <w:szCs w:val="24"/>
        </w:rPr>
        <w:t xml:space="preserve"> </w:t>
      </w:r>
      <w:r w:rsidRPr="0065626B">
        <w:rPr>
          <w:color w:val="000000" w:themeColor="text1"/>
          <w:szCs w:val="24"/>
        </w:rPr>
        <w:t>reikalavimus (pagal prisiimamus įsipareigojimus vykdant pirkimo sutartį). Jei tiekėjas pasitelkia specialistą, k</w:t>
      </w:r>
      <w:r w:rsidR="452B2636" w:rsidRPr="0065626B">
        <w:rPr>
          <w:color w:val="000000" w:themeColor="text1"/>
          <w:szCs w:val="24"/>
        </w:rPr>
        <w:t>urio kvalifikacija tiekėjas remiasi, ir kuris pasiūlymo teikimo metu dar nėra tiekėjo</w:t>
      </w:r>
      <w:r w:rsidR="2D94F1BB" w:rsidRPr="0065626B">
        <w:rPr>
          <w:color w:val="000000" w:themeColor="text1"/>
          <w:szCs w:val="24"/>
        </w:rPr>
        <w:t>, ūkio subjekto, kurio pajėgumais tiekėjas remiasi, ar subtiekėjo darbuotojas, tačiau</w:t>
      </w:r>
      <w:r w:rsidR="09CC7D67" w:rsidRPr="0065626B">
        <w:rPr>
          <w:color w:val="000000" w:themeColor="text1"/>
          <w:szCs w:val="24"/>
        </w:rPr>
        <w:t xml:space="preserve"> jį ketinama įdarbinti, jei pasiūlymas bus pripažintas laimėjusiu</w:t>
      </w:r>
      <w:r w:rsidR="2571B76A" w:rsidRPr="0065626B">
        <w:rPr>
          <w:color w:val="000000" w:themeColor="text1"/>
          <w:szCs w:val="24"/>
        </w:rPr>
        <w:t>,</w:t>
      </w:r>
      <w:r w:rsidRPr="0065626B">
        <w:rPr>
          <w:color w:val="000000" w:themeColor="text1"/>
          <w:szCs w:val="24"/>
        </w:rPr>
        <w:t xml:space="preserve"> tuomet toks speciali</w:t>
      </w:r>
      <w:r w:rsidR="282694C1" w:rsidRPr="0065626B">
        <w:rPr>
          <w:color w:val="000000" w:themeColor="text1"/>
          <w:szCs w:val="24"/>
        </w:rPr>
        <w:t xml:space="preserve">stas </w:t>
      </w:r>
      <w:r w:rsidR="2571B76A" w:rsidRPr="0065626B">
        <w:rPr>
          <w:color w:val="000000" w:themeColor="text1"/>
          <w:szCs w:val="24"/>
        </w:rPr>
        <w:t>(</w:t>
      </w:r>
      <w:r w:rsidR="2571B76A" w:rsidRPr="0065626B">
        <w:rPr>
          <w:i/>
          <w:iCs/>
          <w:color w:val="000000" w:themeColor="text1"/>
          <w:szCs w:val="24"/>
        </w:rPr>
        <w:t>kvazisubtiekėjas</w:t>
      </w:r>
      <w:r w:rsidR="2571B76A" w:rsidRPr="0065626B">
        <w:rPr>
          <w:color w:val="000000" w:themeColor="text1"/>
          <w:szCs w:val="24"/>
        </w:rPr>
        <w:t xml:space="preserve">) </w:t>
      </w:r>
      <w:r w:rsidR="282694C1" w:rsidRPr="0065626B">
        <w:rPr>
          <w:color w:val="000000" w:themeColor="text1"/>
          <w:szCs w:val="24"/>
        </w:rPr>
        <w:t>atskirai EBVPD nepildo ir p</w:t>
      </w:r>
      <w:r w:rsidRPr="0065626B">
        <w:rPr>
          <w:color w:val="000000" w:themeColor="text1"/>
          <w:szCs w:val="24"/>
        </w:rPr>
        <w:t>erkančioji organizacija nereikalauja, kad tiekėjas pasiūlyme pateiktų tokio specialisto</w:t>
      </w:r>
      <w:r w:rsidR="2571B76A" w:rsidRPr="0065626B">
        <w:rPr>
          <w:color w:val="000000" w:themeColor="text1"/>
          <w:szCs w:val="24"/>
        </w:rPr>
        <w:t xml:space="preserve"> (</w:t>
      </w:r>
      <w:proofErr w:type="spellStart"/>
      <w:r w:rsidR="2571B76A" w:rsidRPr="0065626B">
        <w:rPr>
          <w:i/>
          <w:iCs/>
          <w:color w:val="000000" w:themeColor="text1"/>
          <w:szCs w:val="24"/>
        </w:rPr>
        <w:t>kvazisubtiekėjo</w:t>
      </w:r>
      <w:proofErr w:type="spellEnd"/>
      <w:r w:rsidR="2571B76A" w:rsidRPr="0065626B">
        <w:rPr>
          <w:color w:val="000000" w:themeColor="text1"/>
          <w:szCs w:val="24"/>
        </w:rPr>
        <w:t>)</w:t>
      </w:r>
      <w:r w:rsidRPr="0065626B">
        <w:rPr>
          <w:color w:val="000000" w:themeColor="text1"/>
          <w:szCs w:val="24"/>
        </w:rPr>
        <w:t xml:space="preserve"> EBVPD</w:t>
      </w:r>
      <w:r w:rsidR="51CF8E19" w:rsidRPr="0065626B">
        <w:rPr>
          <w:color w:val="000000" w:themeColor="text1"/>
          <w:szCs w:val="24"/>
        </w:rPr>
        <w:t>,</w:t>
      </w:r>
      <w:r w:rsidR="4B7539C5" w:rsidRPr="0065626B">
        <w:rPr>
          <w:szCs w:val="24"/>
        </w:rPr>
        <w:t xml:space="preserve"> </w:t>
      </w:r>
      <w:r w:rsidR="4B7539C5" w:rsidRPr="00036D02">
        <w:rPr>
          <w:szCs w:val="24"/>
          <w:u w:val="single"/>
        </w:rPr>
        <w:lastRenderedPageBreak/>
        <w:t>tačiau</w:t>
      </w:r>
      <w:r w:rsidR="62446705" w:rsidRPr="00036D02">
        <w:rPr>
          <w:szCs w:val="24"/>
          <w:u w:val="single"/>
        </w:rPr>
        <w:t xml:space="preserve"> pasiūlyme</w:t>
      </w:r>
      <w:r w:rsidR="4B7539C5" w:rsidRPr="00036D02">
        <w:rPr>
          <w:szCs w:val="24"/>
          <w:u w:val="single"/>
        </w:rPr>
        <w:t xml:space="preserve"> privalo būti pateikta tiekėjo ir siūlomo specialisto</w:t>
      </w:r>
      <w:r w:rsidR="2571B76A" w:rsidRPr="00036D02">
        <w:rPr>
          <w:szCs w:val="24"/>
          <w:u w:val="single"/>
        </w:rPr>
        <w:t xml:space="preserve"> </w:t>
      </w:r>
      <w:r w:rsidR="2571B76A" w:rsidRPr="00036D02">
        <w:rPr>
          <w:color w:val="000000" w:themeColor="text1"/>
          <w:szCs w:val="24"/>
          <w:u w:val="single"/>
        </w:rPr>
        <w:t>(</w:t>
      </w:r>
      <w:proofErr w:type="spellStart"/>
      <w:r w:rsidR="2571B76A" w:rsidRPr="00036D02">
        <w:rPr>
          <w:i/>
          <w:iCs/>
          <w:color w:val="000000" w:themeColor="text1"/>
          <w:szCs w:val="24"/>
          <w:u w:val="single"/>
        </w:rPr>
        <w:t>kvazisubtiekėjo</w:t>
      </w:r>
      <w:proofErr w:type="spellEnd"/>
      <w:r w:rsidR="2571B76A" w:rsidRPr="00036D02">
        <w:rPr>
          <w:color w:val="000000" w:themeColor="text1"/>
          <w:szCs w:val="24"/>
          <w:u w:val="single"/>
        </w:rPr>
        <w:t>)</w:t>
      </w:r>
      <w:r w:rsidR="4B7539C5" w:rsidRPr="00036D02">
        <w:rPr>
          <w:szCs w:val="24"/>
          <w:u w:val="single"/>
        </w:rPr>
        <w:t xml:space="preserve"> teisinio pobūdžio ryšius pagrindžiančio dokumento ‒ dvišalio tiekėjo ir būsimo darbuotojo (specialisto) pasirašyto dokumento ‒ ketinimo protokolo ar preliminaraus susitarimo dėl darbo santykių sukūrimo pagal darbo sutartį</w:t>
      </w:r>
      <w:r w:rsidR="5E28111F" w:rsidRPr="00036D02">
        <w:rPr>
          <w:szCs w:val="24"/>
          <w:u w:val="single"/>
        </w:rPr>
        <w:t>, kopija</w:t>
      </w:r>
      <w:r w:rsidRPr="0065626B">
        <w:rPr>
          <w:color w:val="000000" w:themeColor="text1"/>
          <w:szCs w:val="24"/>
        </w:rPr>
        <w:t>;</w:t>
      </w:r>
    </w:p>
    <w:p w14:paraId="097FBE9A" w14:textId="4EDBEC3A" w:rsidR="00F176D5" w:rsidRPr="0065626B" w:rsidRDefault="00F176D5" w:rsidP="0051662F">
      <w:pPr>
        <w:ind w:firstLine="567"/>
        <w:jc w:val="both"/>
        <w:rPr>
          <w:bCs/>
          <w:iCs/>
          <w:color w:val="000000"/>
          <w:szCs w:val="24"/>
        </w:rPr>
      </w:pPr>
      <w:r w:rsidRPr="0065626B">
        <w:rPr>
          <w:bCs/>
          <w:iCs/>
          <w:color w:val="000000"/>
          <w:szCs w:val="24"/>
        </w:rPr>
        <w:t>4.5.3.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04BFD6B7" w14:textId="77777777" w:rsidR="00F176D5" w:rsidRPr="0065626B" w:rsidRDefault="00F176D5" w:rsidP="0051662F">
      <w:pPr>
        <w:ind w:firstLine="567"/>
        <w:jc w:val="both"/>
        <w:rPr>
          <w:bCs/>
          <w:iCs/>
          <w:color w:val="000000"/>
          <w:szCs w:val="24"/>
        </w:rPr>
      </w:pPr>
      <w:r w:rsidRPr="0065626B">
        <w:rPr>
          <w:bCs/>
          <w:iCs/>
          <w:color w:val="000000"/>
          <w:szCs w:val="24"/>
        </w:rPr>
        <w:t xml:space="preserve">4.6. </w:t>
      </w:r>
      <w:r w:rsidRPr="0065626B">
        <w:rPr>
          <w:b/>
          <w:bCs/>
          <w:iCs/>
          <w:color w:val="000000"/>
          <w:szCs w:val="24"/>
        </w:rPr>
        <w:t>Subtiekėjų pasitelkimas</w:t>
      </w:r>
      <w:r w:rsidRPr="0065626B">
        <w:rPr>
          <w:bCs/>
          <w:iCs/>
          <w:color w:val="000000"/>
          <w:szCs w:val="24"/>
        </w:rPr>
        <w:t>:</w:t>
      </w:r>
    </w:p>
    <w:p w14:paraId="4E9CE9DF" w14:textId="446EDBE8" w:rsidR="00F176D5" w:rsidRPr="0065626B" w:rsidRDefault="00F176D5" w:rsidP="0051662F">
      <w:pPr>
        <w:ind w:firstLine="567"/>
        <w:jc w:val="both"/>
        <w:rPr>
          <w:bCs/>
          <w:iCs/>
          <w:color w:val="000000"/>
          <w:szCs w:val="24"/>
        </w:rPr>
      </w:pPr>
      <w:r w:rsidRPr="0065626B">
        <w:rPr>
          <w:bCs/>
          <w:iCs/>
          <w:color w:val="000000"/>
          <w:szCs w:val="24"/>
        </w:rPr>
        <w:t>4.6.1. tiekėjas pirkimo sutarties vykdymui gali pasitelkti trečiuosius asmenis (subtiekėjus), kurių kvalifikacija tiekėjas nesiremia, kad atitiktų kvalifikacijos</w:t>
      </w:r>
      <w:r w:rsidR="00DF63A3" w:rsidRPr="0065626B">
        <w:rPr>
          <w:bCs/>
          <w:iCs/>
          <w:color w:val="000000"/>
          <w:szCs w:val="24"/>
        </w:rPr>
        <w:t xml:space="preserve"> </w:t>
      </w:r>
      <w:r w:rsidRPr="0065626B">
        <w:rPr>
          <w:bCs/>
          <w:iCs/>
          <w:color w:val="000000"/>
          <w:szCs w:val="24"/>
        </w:rPr>
        <w:t>reikalavimus</w:t>
      </w:r>
      <w:r w:rsidR="00C7780B" w:rsidRPr="0065626B">
        <w:rPr>
          <w:bCs/>
          <w:iCs/>
          <w:color w:val="000000"/>
          <w:szCs w:val="24"/>
        </w:rPr>
        <w:t>;</w:t>
      </w:r>
    </w:p>
    <w:p w14:paraId="74C4DD1C" w14:textId="2FCE3C1B" w:rsidR="00F176D5" w:rsidRPr="0065626B" w:rsidRDefault="00F176D5" w:rsidP="0051662F">
      <w:pPr>
        <w:ind w:firstLine="567"/>
        <w:jc w:val="both"/>
        <w:rPr>
          <w:bCs/>
          <w:iCs/>
          <w:color w:val="000000"/>
          <w:szCs w:val="24"/>
        </w:rPr>
      </w:pPr>
      <w:r w:rsidRPr="0065626B">
        <w:rPr>
          <w:bCs/>
          <w:iCs/>
          <w:color w:val="000000"/>
          <w:szCs w:val="24"/>
        </w:rPr>
        <w:t xml:space="preserve">4.6.2. tiekėjas savo pasiūlyme privalo nurodyti, kokiai </w:t>
      </w:r>
      <w:r w:rsidR="002C26B0" w:rsidRPr="0065626B">
        <w:rPr>
          <w:bCs/>
          <w:iCs/>
          <w:color w:val="000000"/>
          <w:szCs w:val="24"/>
        </w:rPr>
        <w:t xml:space="preserve">pirkimo </w:t>
      </w:r>
      <w:r w:rsidRPr="0065626B">
        <w:rPr>
          <w:bCs/>
          <w:iCs/>
          <w:color w:val="000000"/>
          <w:szCs w:val="24"/>
        </w:rPr>
        <w:t xml:space="preserve">sutarties daliai ir kokius subtiekėjus, jeigu jie yra žinomi, </w:t>
      </w:r>
      <w:r w:rsidR="002C26B0" w:rsidRPr="0065626B">
        <w:rPr>
          <w:bCs/>
          <w:iCs/>
          <w:color w:val="000000"/>
          <w:szCs w:val="24"/>
        </w:rPr>
        <w:t>jis</w:t>
      </w:r>
      <w:r w:rsidRPr="0065626B">
        <w:rPr>
          <w:bCs/>
          <w:iCs/>
          <w:color w:val="000000"/>
          <w:szCs w:val="24"/>
        </w:rPr>
        <w:t xml:space="preserve"> ketina pasitelkti;</w:t>
      </w:r>
    </w:p>
    <w:p w14:paraId="3F6377DA" w14:textId="4BC44727" w:rsidR="00F176D5" w:rsidRPr="0065626B" w:rsidRDefault="6A6B36E1" w:rsidP="002ACF60">
      <w:pPr>
        <w:ind w:firstLine="567"/>
        <w:jc w:val="both"/>
        <w:rPr>
          <w:color w:val="000000"/>
          <w:szCs w:val="24"/>
        </w:rPr>
      </w:pPr>
      <w:r w:rsidRPr="0065626B">
        <w:rPr>
          <w:color w:val="000000" w:themeColor="text1"/>
          <w:szCs w:val="24"/>
        </w:rPr>
        <w:t>4.6.3. jeigu tiekėjas pasiūlyme nurodo, kad ketina pasitelkti subtiekėjus (</w:t>
      </w:r>
      <w:r w:rsidRPr="0065626B">
        <w:rPr>
          <w:i/>
          <w:iCs/>
          <w:color w:val="000000" w:themeColor="text1"/>
          <w:szCs w:val="24"/>
        </w:rPr>
        <w:t>tokiais laikomi tretieji asmenys, kurie vykdo sutartines tiekėjo prievoles, tačiau tiekėjas nesiremia jų pajėgumais, kad atitiktų konkurso sąlygose nustatytus kvalifikacijos</w:t>
      </w:r>
      <w:r w:rsidR="240F5940" w:rsidRPr="0065626B">
        <w:rPr>
          <w:color w:val="000000" w:themeColor="text1"/>
          <w:szCs w:val="24"/>
        </w:rPr>
        <w:t xml:space="preserve"> </w:t>
      </w:r>
      <w:r w:rsidRPr="0065626B">
        <w:rPr>
          <w:i/>
          <w:iCs/>
          <w:color w:val="000000" w:themeColor="text1"/>
          <w:szCs w:val="24"/>
        </w:rPr>
        <w:t>reikalavimus</w:t>
      </w:r>
      <w:r w:rsidR="282694C1" w:rsidRPr="0065626B">
        <w:rPr>
          <w:color w:val="000000" w:themeColor="text1"/>
          <w:szCs w:val="24"/>
        </w:rPr>
        <w:t>), p</w:t>
      </w:r>
      <w:r w:rsidRPr="0065626B">
        <w:rPr>
          <w:color w:val="000000" w:themeColor="text1"/>
          <w:szCs w:val="24"/>
        </w:rPr>
        <w:t xml:space="preserve">erkančioji organizacija nereikalauja, kad tiekėjas pasiūlyme kartu su tiekėjo EBVPD pateiktų ir šių subtiekėjų EBVPD </w:t>
      </w:r>
      <w:r w:rsidR="670732DE" w:rsidRPr="0065626B">
        <w:rPr>
          <w:color w:val="000000" w:themeColor="text1"/>
          <w:szCs w:val="24"/>
        </w:rPr>
        <w:t xml:space="preserve">preliminariai </w:t>
      </w:r>
      <w:r w:rsidRPr="0065626B">
        <w:rPr>
          <w:color w:val="000000" w:themeColor="text1"/>
          <w:szCs w:val="24"/>
        </w:rPr>
        <w:t>patvirtinančius, kad jie atitinka šių konkurso sąlygų 4 priede nurodytus kvalifikacijos reikalavimus</w:t>
      </w:r>
      <w:r w:rsidR="57A4BC24" w:rsidRPr="0065626B">
        <w:rPr>
          <w:color w:val="000000" w:themeColor="text1"/>
          <w:szCs w:val="24"/>
        </w:rPr>
        <w:t>;</w:t>
      </w:r>
      <w:r w:rsidRPr="0065626B">
        <w:rPr>
          <w:color w:val="000000" w:themeColor="text1"/>
          <w:szCs w:val="24"/>
        </w:rPr>
        <w:t xml:space="preserve"> </w:t>
      </w:r>
    </w:p>
    <w:p w14:paraId="65F9C9A0" w14:textId="77777777" w:rsidR="00F176D5" w:rsidRPr="0065626B" w:rsidRDefault="00F176D5" w:rsidP="0051662F">
      <w:pPr>
        <w:ind w:firstLine="567"/>
        <w:jc w:val="both"/>
        <w:rPr>
          <w:bCs/>
          <w:iCs/>
          <w:color w:val="000000"/>
          <w:szCs w:val="24"/>
        </w:rPr>
      </w:pPr>
      <w:r w:rsidRPr="0065626B">
        <w:rPr>
          <w:bCs/>
          <w:iCs/>
          <w:color w:val="000000"/>
          <w:szCs w:val="24"/>
        </w:rPr>
        <w:t>4.6.4. informaciją, kokius subt</w:t>
      </w:r>
      <w:r w:rsidR="00D32EF3" w:rsidRPr="0065626B">
        <w:rPr>
          <w:bCs/>
          <w:iCs/>
          <w:color w:val="000000"/>
          <w:szCs w:val="24"/>
        </w:rPr>
        <w:t>ie</w:t>
      </w:r>
      <w:r w:rsidRPr="0065626B">
        <w:rPr>
          <w:bCs/>
          <w:iCs/>
          <w:color w:val="000000"/>
          <w:szCs w:val="24"/>
        </w:rPr>
        <w:t xml:space="preserve">kėjus pasitelks pirkimo sutarties vykdymui, tiekėjas galės pateikti sudarius pirkimo sutartį, tačiau ne vėliau negu pirkimo sutartis pradedama vykdyti. </w:t>
      </w:r>
    </w:p>
    <w:p w14:paraId="3AB8DA63" w14:textId="5E548CD2" w:rsidR="00F176D5" w:rsidRPr="0065626B" w:rsidRDefault="00F176D5" w:rsidP="0051662F">
      <w:pPr>
        <w:ind w:firstLine="567"/>
        <w:jc w:val="both"/>
        <w:textAlignment w:val="top"/>
        <w:rPr>
          <w:bCs/>
          <w:iCs/>
          <w:color w:val="000000" w:themeColor="text1"/>
          <w:szCs w:val="24"/>
        </w:rPr>
      </w:pPr>
      <w:r w:rsidRPr="0065626B">
        <w:rPr>
          <w:bCs/>
          <w:iCs/>
          <w:color w:val="000000"/>
          <w:szCs w:val="24"/>
        </w:rPr>
        <w:t>4.</w:t>
      </w:r>
      <w:r w:rsidRPr="0065626B">
        <w:rPr>
          <w:bCs/>
          <w:iCs/>
          <w:color w:val="000000" w:themeColor="text1"/>
          <w:szCs w:val="24"/>
        </w:rPr>
        <w:t xml:space="preserve">7. </w:t>
      </w:r>
      <w:r w:rsidRPr="0065626B">
        <w:rPr>
          <w:b/>
          <w:bCs/>
          <w:iCs/>
          <w:color w:val="000000" w:themeColor="text1"/>
          <w:szCs w:val="24"/>
        </w:rPr>
        <w:t>J</w:t>
      </w:r>
      <w:r w:rsidRPr="0065626B">
        <w:rPr>
          <w:b/>
          <w:color w:val="000000" w:themeColor="text1"/>
          <w:szCs w:val="24"/>
        </w:rPr>
        <w:t xml:space="preserve">eigu </w:t>
      </w:r>
      <w:r w:rsidRPr="0065626B">
        <w:rPr>
          <w:rFonts w:eastAsia="Calibri"/>
          <w:b/>
          <w:color w:val="000000" w:themeColor="text1"/>
          <w:szCs w:val="24"/>
        </w:rPr>
        <w:t>tiekėjas naudojasi (naudosis) trečiųjų asmenų,</w:t>
      </w:r>
      <w:r w:rsidRPr="0065626B">
        <w:rPr>
          <w:rFonts w:eastAsia="Calibri"/>
          <w:color w:val="000000" w:themeColor="text1"/>
          <w:szCs w:val="24"/>
        </w:rPr>
        <w:t xml:space="preserve"> kurie tiesiogiai </w:t>
      </w:r>
      <w:r w:rsidRPr="0065626B">
        <w:rPr>
          <w:color w:val="000000" w:themeColor="text1"/>
          <w:szCs w:val="24"/>
        </w:rPr>
        <w:t xml:space="preserve">aktyviai </w:t>
      </w:r>
      <w:r w:rsidR="00A3231C" w:rsidRPr="0065626B">
        <w:rPr>
          <w:color w:val="000000" w:themeColor="text1"/>
          <w:szCs w:val="24"/>
        </w:rPr>
        <w:t>savo veiksmais neprisidės prie p</w:t>
      </w:r>
      <w:r w:rsidRPr="0065626B">
        <w:rPr>
          <w:color w:val="000000" w:themeColor="text1"/>
          <w:szCs w:val="24"/>
        </w:rPr>
        <w:t>erkančiosios organizacijos poreikio įsigyti pirkimo objektą tenkinimo (tiesiogiai neteiks dalies paslaugų ar kitaip tiesiogiai nedalyvaus vykdant pirkimo sutartį)</w:t>
      </w:r>
      <w:r w:rsidRPr="0065626B">
        <w:rPr>
          <w:rFonts w:eastAsia="Calibri"/>
          <w:color w:val="000000" w:themeColor="text1"/>
          <w:szCs w:val="24"/>
        </w:rPr>
        <w:t xml:space="preserve">, </w:t>
      </w:r>
      <w:r w:rsidRPr="0065626B">
        <w:rPr>
          <w:rFonts w:eastAsia="Calibri"/>
          <w:bCs/>
          <w:color w:val="000000" w:themeColor="text1"/>
          <w:szCs w:val="24"/>
        </w:rPr>
        <w:t>priemonėmis</w:t>
      </w:r>
      <w:r w:rsidRPr="0065626B">
        <w:rPr>
          <w:rFonts w:eastAsia="Calibri"/>
          <w:color w:val="000000" w:themeColor="text1"/>
          <w:szCs w:val="24"/>
        </w:rPr>
        <w:t xml:space="preserve">, tiekėjas pasiūlyme privalo nurodyti šiuos trečiuosius asmenis ir pateikti įrodymus, kad atitinkamomis konkrečiomis trečiojo asmens priemonėmis jis galės naudotis vykdant pirkimo sutartį. Tokiais įrodymais gali būti dvišaliai tiekėjo ir trečiųjų asmenų pasirašyti dokumentai: pasirašyta sutartis, ketinimo protokolas ir pan. Šiuo atveju </w:t>
      </w:r>
      <w:r w:rsidRPr="0065626B">
        <w:rPr>
          <w:rFonts w:eastAsia="Calibri"/>
          <w:color w:val="000000" w:themeColor="text1"/>
          <w:szCs w:val="24"/>
          <w:lang w:eastAsia="lt-LT"/>
        </w:rPr>
        <w:t xml:space="preserve">laikoma, kad tiekėjas pats turi atitinkamą kvalifikaciją, nepriklausomai nuo to, kokiais pagrindais (nuosavybės, nuomos ar kitais) naudojasi ar naudosis </w:t>
      </w:r>
      <w:r w:rsidR="00FD7DDA" w:rsidRPr="0065626B">
        <w:rPr>
          <w:rFonts w:eastAsia="Calibri"/>
          <w:color w:val="000000" w:themeColor="text1"/>
          <w:szCs w:val="24"/>
          <w:lang w:eastAsia="lt-LT"/>
        </w:rPr>
        <w:t xml:space="preserve">pirkimo </w:t>
      </w:r>
      <w:r w:rsidRPr="0065626B">
        <w:rPr>
          <w:rFonts w:eastAsia="Calibri"/>
          <w:color w:val="000000" w:themeColor="text1"/>
          <w:szCs w:val="24"/>
          <w:lang w:eastAsia="lt-LT"/>
        </w:rPr>
        <w:t>sutarties vykdymo metu atitinkamas priemones, todėl t</w:t>
      </w:r>
      <w:r w:rsidRPr="0065626B">
        <w:rPr>
          <w:rFonts w:eastAsia="Calibri"/>
          <w:color w:val="000000" w:themeColor="text1"/>
          <w:szCs w:val="24"/>
        </w:rPr>
        <w:t xml:space="preserve">iekėjas neprivalo teikti šių trečiųjų asmenų EBVPD </w:t>
      </w:r>
      <w:r w:rsidR="00FD7DDA" w:rsidRPr="0065626B">
        <w:rPr>
          <w:rFonts w:eastAsia="Calibri"/>
          <w:color w:val="000000" w:themeColor="text1"/>
          <w:szCs w:val="24"/>
        </w:rPr>
        <w:t xml:space="preserve">preliminariai </w:t>
      </w:r>
      <w:r w:rsidRPr="0065626B">
        <w:rPr>
          <w:bCs/>
          <w:iCs/>
          <w:color w:val="000000" w:themeColor="text1"/>
          <w:szCs w:val="24"/>
        </w:rPr>
        <w:t>patvirtinančių, kad</w:t>
      </w:r>
      <w:r w:rsidRPr="0065626B">
        <w:rPr>
          <w:bCs/>
          <w:color w:val="000000" w:themeColor="text1"/>
          <w:szCs w:val="24"/>
        </w:rPr>
        <w:t xml:space="preserve"> </w:t>
      </w:r>
      <w:r w:rsidRPr="0065626B">
        <w:rPr>
          <w:bCs/>
          <w:iCs/>
          <w:color w:val="000000" w:themeColor="text1"/>
          <w:szCs w:val="24"/>
        </w:rPr>
        <w:t>jie atitinka šių konkurso sąlygų 4 priede nurodytus kvalifikacijos</w:t>
      </w:r>
      <w:r w:rsidR="00DF63A3" w:rsidRPr="0065626B">
        <w:rPr>
          <w:bCs/>
          <w:iCs/>
          <w:color w:val="000000"/>
          <w:szCs w:val="24"/>
        </w:rPr>
        <w:t xml:space="preserve"> </w:t>
      </w:r>
      <w:r w:rsidRPr="0065626B">
        <w:rPr>
          <w:bCs/>
          <w:iCs/>
          <w:color w:val="000000" w:themeColor="text1"/>
          <w:szCs w:val="24"/>
        </w:rPr>
        <w:t xml:space="preserve">reikalavimus. </w:t>
      </w:r>
    </w:p>
    <w:p w14:paraId="609EEAF2" w14:textId="0A51A408" w:rsidR="00F176D5" w:rsidRPr="0065626B" w:rsidRDefault="00F176D5" w:rsidP="0051662F">
      <w:pPr>
        <w:ind w:firstLine="567"/>
        <w:jc w:val="both"/>
        <w:rPr>
          <w:bCs/>
          <w:iCs/>
          <w:color w:val="000000"/>
          <w:szCs w:val="24"/>
        </w:rPr>
      </w:pPr>
      <w:r w:rsidRPr="0065626B">
        <w:rPr>
          <w:bCs/>
          <w:iCs/>
          <w:color w:val="000000" w:themeColor="text1"/>
          <w:szCs w:val="24"/>
        </w:rPr>
        <w:t>4.8. Perkančioji organizacija be</w:t>
      </w:r>
      <w:r w:rsidRPr="0065626B">
        <w:rPr>
          <w:bCs/>
          <w:iCs/>
          <w:color w:val="000000"/>
          <w:szCs w:val="24"/>
        </w:rPr>
        <w:t>t kuriuo pirkimo procedūros metu gali paprašyti tiekėjų pateikti visus ar dalį dokumentų, patvirtinančių jų atitiktį kvalifikacijos</w:t>
      </w:r>
      <w:r w:rsidR="00DF63A3" w:rsidRPr="0065626B">
        <w:rPr>
          <w:bCs/>
          <w:iCs/>
          <w:color w:val="000000"/>
          <w:szCs w:val="24"/>
        </w:rPr>
        <w:t xml:space="preserve"> </w:t>
      </w:r>
      <w:r w:rsidRPr="0065626B">
        <w:rPr>
          <w:bCs/>
          <w:iCs/>
          <w:color w:val="000000"/>
          <w:szCs w:val="24"/>
        </w:rPr>
        <w:t>reikalavimams, jeigu tai būtina siekiant užtikrinti tinkamą pirkimo procedūros atlikimą.</w:t>
      </w:r>
    </w:p>
    <w:p w14:paraId="3C8DC6DC" w14:textId="2C58232B" w:rsidR="00CF739F" w:rsidRPr="0065626B" w:rsidRDefault="004000B1" w:rsidP="0051662F">
      <w:pPr>
        <w:ind w:firstLine="567"/>
        <w:jc w:val="both"/>
        <w:rPr>
          <w:bCs/>
          <w:iCs/>
          <w:color w:val="000000"/>
          <w:szCs w:val="24"/>
        </w:rPr>
      </w:pPr>
      <w:r w:rsidRPr="0065626B">
        <w:rPr>
          <w:bCs/>
          <w:iCs/>
          <w:color w:val="000000"/>
          <w:szCs w:val="24"/>
        </w:rPr>
        <w:t>4</w:t>
      </w:r>
      <w:r w:rsidR="00CF739F" w:rsidRPr="0065626B">
        <w:rPr>
          <w:bCs/>
          <w:iCs/>
          <w:color w:val="000000"/>
          <w:szCs w:val="24"/>
        </w:rPr>
        <w:t>.9. Jeigu tiekėjo kvalifikacija dėl teisės verstis atitinkama veikla nebuvo tikrinama arba tikrinama ne visa apimtimi, tiekėjas perkančiajai organizacijai įsipareigoja, kad pirkimo sutartį vykdys tik tokią teisę turintys asmenys.</w:t>
      </w:r>
    </w:p>
    <w:p w14:paraId="2612B379" w14:textId="77777777" w:rsidR="00CF739F" w:rsidRPr="0065626B" w:rsidRDefault="00CF739F" w:rsidP="0051662F">
      <w:pPr>
        <w:ind w:firstLine="567"/>
        <w:jc w:val="both"/>
        <w:rPr>
          <w:bCs/>
          <w:iCs/>
          <w:color w:val="000000"/>
          <w:szCs w:val="24"/>
        </w:rPr>
      </w:pPr>
      <w:r w:rsidRPr="0065626B">
        <w:rPr>
          <w:bCs/>
          <w:iCs/>
          <w:color w:val="000000"/>
          <w:szCs w:val="24"/>
        </w:rPr>
        <w:t>4.10. Perkančioji organizacija nereikalauja iš tiekėjo pateikti dokumentų, patvirtinančių jo atitikimą kvalifikacijos reikalavimams, jeigu ji:</w:t>
      </w:r>
    </w:p>
    <w:p w14:paraId="367C02B9" w14:textId="77777777" w:rsidR="00CF739F" w:rsidRPr="0065626B" w:rsidRDefault="00CF739F" w:rsidP="0051662F">
      <w:pPr>
        <w:ind w:firstLine="567"/>
        <w:jc w:val="both"/>
        <w:rPr>
          <w:bCs/>
          <w:iCs/>
          <w:color w:val="000000"/>
          <w:szCs w:val="24"/>
        </w:rPr>
      </w:pPr>
      <w:r w:rsidRPr="0065626B">
        <w:rPr>
          <w:bCs/>
          <w:iCs/>
          <w:color w:val="000000"/>
          <w:szCs w:val="24"/>
        </w:rPr>
        <w:t>4.10.1. turi galimybę susipažinti su šiais dokumentais ar informacija tiesiogiai ir neatlygintinai prisijungusi prie nacionalinės duomenų bazės bet kurioje valstybėje narėje arba naudodamasi CVP IS priemonėmis;</w:t>
      </w:r>
    </w:p>
    <w:p w14:paraId="4E813DE9" w14:textId="77777777" w:rsidR="00CF739F" w:rsidRPr="0065626B" w:rsidRDefault="7A1E1B43" w:rsidP="2B6ED4FA">
      <w:pPr>
        <w:ind w:firstLine="567"/>
        <w:jc w:val="both"/>
        <w:rPr>
          <w:color w:val="000000"/>
        </w:rPr>
      </w:pPr>
      <w:r w:rsidRPr="2B6ED4FA">
        <w:rPr>
          <w:color w:val="000000" w:themeColor="text1"/>
        </w:rPr>
        <w:t>4.10.2. šiuos dokumentus jau turi iš ankstesnių pirkimo procedūrų, jeigu šiuose dokumentuose nurodyta informacija vis dar yra aktuali.</w:t>
      </w:r>
    </w:p>
    <w:p w14:paraId="39340BAD" w14:textId="2986529E" w:rsidR="00F02323" w:rsidRPr="0065626B" w:rsidRDefault="00F02323" w:rsidP="0051662F">
      <w:pPr>
        <w:ind w:firstLine="567"/>
        <w:jc w:val="both"/>
        <w:rPr>
          <w:bCs/>
          <w:iCs/>
          <w:color w:val="000000"/>
          <w:szCs w:val="24"/>
        </w:rPr>
      </w:pPr>
      <w:r w:rsidRPr="0065626B">
        <w:rPr>
          <w:bCs/>
          <w:iCs/>
          <w:color w:val="000000"/>
          <w:szCs w:val="24"/>
        </w:rPr>
        <w:t>4.11. Perkančioji organizacija gali nereikalauti iš tiekėjo pateikti dokumentų, patvirtinančių jo atitikimą kvalifikacijos reikalavimams, jeigu iš kitų šaltinių, negu nurodyta šių konkurso sąlygų 4.10 papunktyje, gali nustatyti pasiūlymo atitiktį keliamiems reikalavimams.</w:t>
      </w:r>
    </w:p>
    <w:p w14:paraId="066C184C" w14:textId="77777777" w:rsidR="005D1FFA" w:rsidRPr="0065626B" w:rsidRDefault="005D1FFA" w:rsidP="005D1FFA">
      <w:pPr>
        <w:ind w:firstLine="567"/>
        <w:jc w:val="both"/>
        <w:rPr>
          <w:bCs/>
          <w:iCs/>
          <w:color w:val="000000"/>
          <w:szCs w:val="24"/>
        </w:rPr>
      </w:pPr>
    </w:p>
    <w:p w14:paraId="7C821CCD" w14:textId="77777777" w:rsidR="005D1FFA" w:rsidRPr="0065626B" w:rsidRDefault="00B65277" w:rsidP="005D1FFA">
      <w:pPr>
        <w:ind w:firstLine="567"/>
        <w:jc w:val="center"/>
        <w:rPr>
          <w:b/>
          <w:bCs/>
          <w:iCs/>
          <w:szCs w:val="24"/>
        </w:rPr>
      </w:pPr>
      <w:r w:rsidRPr="0065626B">
        <w:rPr>
          <w:b/>
          <w:bCs/>
          <w:iCs/>
          <w:szCs w:val="24"/>
        </w:rPr>
        <w:t>V</w:t>
      </w:r>
      <w:r w:rsidR="005D1FFA" w:rsidRPr="0065626B">
        <w:rPr>
          <w:b/>
          <w:bCs/>
          <w:iCs/>
          <w:szCs w:val="24"/>
        </w:rPr>
        <w:t xml:space="preserve"> SKYRIUS</w:t>
      </w:r>
    </w:p>
    <w:p w14:paraId="52B80835" w14:textId="0AC9D878" w:rsidR="007E1609" w:rsidRPr="0065626B" w:rsidRDefault="0099072E" w:rsidP="005D1FFA">
      <w:pPr>
        <w:ind w:firstLine="567"/>
        <w:jc w:val="center"/>
        <w:rPr>
          <w:b/>
          <w:bCs/>
          <w:iCs/>
          <w:szCs w:val="24"/>
        </w:rPr>
      </w:pPr>
      <w:r w:rsidRPr="0065626B">
        <w:rPr>
          <w:b/>
          <w:bCs/>
          <w:iCs/>
          <w:szCs w:val="24"/>
        </w:rPr>
        <w:t>TIEKĖJŲ</w:t>
      </w:r>
      <w:r w:rsidR="007E1609" w:rsidRPr="0065626B">
        <w:rPr>
          <w:b/>
          <w:bCs/>
          <w:iCs/>
          <w:szCs w:val="24"/>
        </w:rPr>
        <w:t xml:space="preserve"> </w:t>
      </w:r>
      <w:r w:rsidR="00E02BCA" w:rsidRPr="0065626B">
        <w:rPr>
          <w:b/>
          <w:bCs/>
          <w:iCs/>
          <w:szCs w:val="24"/>
        </w:rPr>
        <w:t>GRUPĖS DALYVAVIMAS</w:t>
      </w:r>
      <w:r w:rsidR="004B797B" w:rsidRPr="0065626B">
        <w:rPr>
          <w:b/>
          <w:bCs/>
          <w:iCs/>
          <w:szCs w:val="24"/>
        </w:rPr>
        <w:t xml:space="preserve"> </w:t>
      </w:r>
      <w:r w:rsidR="00421A37" w:rsidRPr="0065626B">
        <w:rPr>
          <w:b/>
          <w:bCs/>
          <w:iCs/>
          <w:szCs w:val="24"/>
        </w:rPr>
        <w:t>PIRKIMO PROCEDŪROSE</w:t>
      </w:r>
    </w:p>
    <w:p w14:paraId="2864A635" w14:textId="77777777" w:rsidR="005D1FFA" w:rsidRPr="0065626B" w:rsidRDefault="005D1FFA" w:rsidP="005D1FFA">
      <w:pPr>
        <w:ind w:firstLine="567"/>
        <w:jc w:val="center"/>
        <w:rPr>
          <w:b/>
          <w:bCs/>
          <w:szCs w:val="24"/>
        </w:rPr>
      </w:pPr>
    </w:p>
    <w:p w14:paraId="1A590F9F" w14:textId="0F2F56C4" w:rsidR="00E02BCA" w:rsidRPr="0065626B" w:rsidRDefault="7A80F701" w:rsidP="002ACF60">
      <w:pPr>
        <w:ind w:firstLine="567"/>
        <w:jc w:val="both"/>
        <w:rPr>
          <w:color w:val="000000"/>
          <w:szCs w:val="24"/>
        </w:rPr>
      </w:pPr>
      <w:r w:rsidRPr="0065626B">
        <w:rPr>
          <w:color w:val="000000" w:themeColor="text1"/>
          <w:szCs w:val="24"/>
        </w:rPr>
        <w:lastRenderedPageBreak/>
        <w:t xml:space="preserve">5.1. </w:t>
      </w:r>
      <w:r w:rsidR="0099072E" w:rsidRPr="0065626B">
        <w:rPr>
          <w:color w:val="000000" w:themeColor="text1"/>
          <w:szCs w:val="24"/>
        </w:rPr>
        <w:t xml:space="preserve">Pasiūlymą gali pateikti tiekėjų grupė. </w:t>
      </w:r>
      <w:r w:rsidR="59C180DF" w:rsidRPr="0065626B">
        <w:rPr>
          <w:color w:val="000000" w:themeColor="text1"/>
          <w:szCs w:val="24"/>
        </w:rPr>
        <w:t xml:space="preserve">Pirkime pasiūlymą teikianti </w:t>
      </w:r>
      <w:r w:rsidR="0099072E" w:rsidRPr="0065626B">
        <w:rPr>
          <w:color w:val="000000" w:themeColor="text1"/>
          <w:szCs w:val="24"/>
        </w:rPr>
        <w:t>tiekėjų grupė su pasiūlymu</w:t>
      </w:r>
      <w:r w:rsidRPr="0065626B">
        <w:rPr>
          <w:color w:val="000000" w:themeColor="text1"/>
          <w:szCs w:val="24"/>
        </w:rPr>
        <w:t xml:space="preserve"> </w:t>
      </w:r>
      <w:r w:rsidR="59C180DF" w:rsidRPr="0065626B">
        <w:rPr>
          <w:color w:val="000000" w:themeColor="text1"/>
          <w:szCs w:val="24"/>
        </w:rPr>
        <w:t>turi pateikti</w:t>
      </w:r>
      <w:r w:rsidRPr="0065626B">
        <w:rPr>
          <w:color w:val="000000" w:themeColor="text1"/>
          <w:szCs w:val="24"/>
        </w:rPr>
        <w:t xml:space="preserve"> jungtinės veiklos sutart</w:t>
      </w:r>
      <w:r w:rsidR="59C180DF" w:rsidRPr="0065626B">
        <w:rPr>
          <w:color w:val="000000" w:themeColor="text1"/>
          <w:szCs w:val="24"/>
        </w:rPr>
        <w:t xml:space="preserve">ies </w:t>
      </w:r>
      <w:r w:rsidRPr="0065626B">
        <w:rPr>
          <w:color w:val="000000" w:themeColor="text1"/>
          <w:szCs w:val="24"/>
        </w:rPr>
        <w:t>kopiją</w:t>
      </w:r>
      <w:r w:rsidR="0099072E" w:rsidRPr="0065626B">
        <w:rPr>
          <w:color w:val="000000" w:themeColor="text1"/>
          <w:szCs w:val="24"/>
        </w:rPr>
        <w:t>.</w:t>
      </w:r>
      <w:r w:rsidR="59C180DF" w:rsidRPr="0065626B">
        <w:rPr>
          <w:color w:val="000000" w:themeColor="text1"/>
          <w:szCs w:val="24"/>
        </w:rPr>
        <w:t xml:space="preserve"> Jungtinės veiklos sutartyje </w:t>
      </w:r>
      <w:r w:rsidR="0099072E" w:rsidRPr="0065626B">
        <w:rPr>
          <w:color w:val="000000" w:themeColor="text1"/>
          <w:szCs w:val="24"/>
        </w:rPr>
        <w:t>privalo</w:t>
      </w:r>
      <w:r w:rsidR="59C180DF" w:rsidRPr="0065626B">
        <w:rPr>
          <w:color w:val="000000" w:themeColor="text1"/>
          <w:szCs w:val="24"/>
        </w:rPr>
        <w:t xml:space="preserve"> būti nurodyta:</w:t>
      </w:r>
    </w:p>
    <w:p w14:paraId="4E3D93D5" w14:textId="32C3FD7C" w:rsidR="00E02BCA" w:rsidRPr="0065626B" w:rsidRDefault="00E02BCA" w:rsidP="0051662F">
      <w:pPr>
        <w:ind w:firstLine="567"/>
        <w:jc w:val="both"/>
        <w:rPr>
          <w:bCs/>
          <w:color w:val="000000"/>
          <w:szCs w:val="24"/>
        </w:rPr>
      </w:pPr>
      <w:r w:rsidRPr="0065626B">
        <w:rPr>
          <w:bCs/>
          <w:color w:val="000000"/>
          <w:szCs w:val="24"/>
        </w:rPr>
        <w:t xml:space="preserve">5.1.1. </w:t>
      </w:r>
      <w:r w:rsidR="00D96572" w:rsidRPr="0065626B">
        <w:rPr>
          <w:bCs/>
          <w:color w:val="000000"/>
          <w:szCs w:val="24"/>
        </w:rPr>
        <w:t>tiekėjų</w:t>
      </w:r>
      <w:r w:rsidRPr="0065626B">
        <w:rPr>
          <w:bCs/>
          <w:color w:val="000000"/>
          <w:szCs w:val="24"/>
        </w:rPr>
        <w:t xml:space="preserve"> grupės sudėtis ir kiekvieno </w:t>
      </w:r>
      <w:r w:rsidR="00D96572" w:rsidRPr="0065626B">
        <w:rPr>
          <w:bCs/>
          <w:color w:val="000000"/>
          <w:szCs w:val="24"/>
        </w:rPr>
        <w:t>tiekėjų</w:t>
      </w:r>
      <w:r w:rsidR="00FD7DDA" w:rsidRPr="0065626B">
        <w:rPr>
          <w:bCs/>
          <w:color w:val="000000"/>
          <w:szCs w:val="24"/>
        </w:rPr>
        <w:t xml:space="preserve"> </w:t>
      </w:r>
      <w:r w:rsidRPr="0065626B">
        <w:rPr>
          <w:bCs/>
          <w:color w:val="000000"/>
          <w:szCs w:val="24"/>
        </w:rPr>
        <w:t xml:space="preserve">grupės dalyvio </w:t>
      </w:r>
      <w:r w:rsidR="00036D02">
        <w:rPr>
          <w:bCs/>
          <w:color w:val="000000"/>
          <w:szCs w:val="24"/>
        </w:rPr>
        <w:t xml:space="preserve">konkretūs </w:t>
      </w:r>
      <w:r w:rsidRPr="0065626B">
        <w:rPr>
          <w:bCs/>
          <w:color w:val="000000"/>
          <w:szCs w:val="24"/>
        </w:rPr>
        <w:t xml:space="preserve">įsipareigojimai vykdant numatomą su perkančiąja organizacija sudaryti sutartį, šių įsipareigojimų vertės dalis, tenkanti kiekvienai </w:t>
      </w:r>
      <w:r w:rsidR="00D96572" w:rsidRPr="0065626B">
        <w:rPr>
          <w:bCs/>
          <w:color w:val="000000"/>
          <w:szCs w:val="24"/>
        </w:rPr>
        <w:t xml:space="preserve">jungtinės veiklos </w:t>
      </w:r>
      <w:r w:rsidR="00EA6DA8" w:rsidRPr="0065626B">
        <w:rPr>
          <w:bCs/>
          <w:color w:val="000000"/>
          <w:szCs w:val="24"/>
        </w:rPr>
        <w:t>sutarties šaliai</w:t>
      </w:r>
      <w:r w:rsidR="00036D02" w:rsidRPr="00036D02">
        <w:rPr>
          <w:bCs/>
          <w:color w:val="000000"/>
          <w:szCs w:val="24"/>
        </w:rPr>
        <w:t>, įeinanti į bendrą sutarties vertę</w:t>
      </w:r>
      <w:r w:rsidRPr="0065626B">
        <w:rPr>
          <w:bCs/>
          <w:color w:val="000000"/>
          <w:szCs w:val="24"/>
        </w:rPr>
        <w:t>;</w:t>
      </w:r>
    </w:p>
    <w:p w14:paraId="2B5D3E5A" w14:textId="46B04BD4" w:rsidR="00E02BCA" w:rsidRPr="0065626B" w:rsidRDefault="00F97A02" w:rsidP="0051662F">
      <w:pPr>
        <w:ind w:firstLine="567"/>
        <w:jc w:val="both"/>
        <w:rPr>
          <w:bCs/>
          <w:color w:val="000000"/>
          <w:szCs w:val="24"/>
        </w:rPr>
      </w:pPr>
      <w:r w:rsidRPr="0065626B">
        <w:rPr>
          <w:bCs/>
          <w:color w:val="000000"/>
          <w:szCs w:val="24"/>
        </w:rPr>
        <w:t xml:space="preserve">5.1.2. </w:t>
      </w:r>
      <w:r w:rsidR="00E02BCA" w:rsidRPr="0065626B">
        <w:rPr>
          <w:bCs/>
          <w:color w:val="000000"/>
          <w:szCs w:val="24"/>
        </w:rPr>
        <w:t>solidari, kiekvieno tiekėjų grupės dalyvio atskirai ir visų kartu, atsakomybė už įsipareigojimų ir prievolių perkančiajai organizacijai nevykdymą (nepriklausomai nuo jų įnašo pagal jungtinės veiklos sutartį);</w:t>
      </w:r>
    </w:p>
    <w:p w14:paraId="0367D337" w14:textId="1ED4F4B4" w:rsidR="00E02BCA" w:rsidRPr="0065626B" w:rsidRDefault="00F97A02" w:rsidP="0051662F">
      <w:pPr>
        <w:ind w:firstLine="567"/>
        <w:jc w:val="both"/>
        <w:rPr>
          <w:bCs/>
          <w:color w:val="000000"/>
          <w:szCs w:val="24"/>
        </w:rPr>
      </w:pPr>
      <w:r w:rsidRPr="0065626B">
        <w:rPr>
          <w:bCs/>
          <w:color w:val="000000"/>
          <w:szCs w:val="24"/>
        </w:rPr>
        <w:t xml:space="preserve">5.1.3. </w:t>
      </w:r>
      <w:r w:rsidR="00E02BCA" w:rsidRPr="0065626B">
        <w:rPr>
          <w:bCs/>
          <w:color w:val="000000"/>
          <w:szCs w:val="24"/>
        </w:rPr>
        <w:t xml:space="preserve">kuris šios sutarties dalyvis yra įgaliojamas </w:t>
      </w:r>
      <w:r w:rsidR="00964CF0" w:rsidRPr="0065626B">
        <w:rPr>
          <w:bCs/>
          <w:color w:val="000000"/>
          <w:szCs w:val="24"/>
        </w:rPr>
        <w:t>tiekėjų</w:t>
      </w:r>
      <w:r w:rsidR="00E02BCA" w:rsidRPr="0065626B">
        <w:rPr>
          <w:bCs/>
          <w:color w:val="000000"/>
          <w:szCs w:val="24"/>
        </w:rPr>
        <w:t xml:space="preserve"> grupės vardu teikti pasiūlymą, o laimėjus pirkimą, – pasirašyti </w:t>
      </w:r>
      <w:r w:rsidR="00964CF0" w:rsidRPr="0065626B">
        <w:rPr>
          <w:bCs/>
          <w:color w:val="000000"/>
          <w:szCs w:val="24"/>
        </w:rPr>
        <w:t xml:space="preserve">pirkimo </w:t>
      </w:r>
      <w:r w:rsidR="00E02BCA" w:rsidRPr="0065626B">
        <w:rPr>
          <w:bCs/>
          <w:color w:val="000000"/>
          <w:szCs w:val="24"/>
        </w:rPr>
        <w:t>sutartį su perkančiąja organizacija, teikti sąskaitas</w:t>
      </w:r>
      <w:r w:rsidR="00AC125D" w:rsidRPr="0065626B">
        <w:rPr>
          <w:bCs/>
          <w:color w:val="000000"/>
          <w:szCs w:val="24"/>
        </w:rPr>
        <w:t xml:space="preserve"> </w:t>
      </w:r>
      <w:r w:rsidR="00E02BCA" w:rsidRPr="0065626B">
        <w:rPr>
          <w:bCs/>
          <w:color w:val="000000"/>
          <w:szCs w:val="24"/>
        </w:rPr>
        <w:t>faktūras atsiskaitymams (mokėjimai bus atliekami tik vienam iš jungtinės veiklos sutarties dalyvių), pasirašyti su sutarties vykdymu susijusius dokumentus (įgaliotas dalyvis) ir kt.</w:t>
      </w:r>
    </w:p>
    <w:p w14:paraId="4F601A50" w14:textId="63CA960C" w:rsidR="007E1609" w:rsidRPr="0065626B" w:rsidRDefault="007E1609" w:rsidP="0051662F">
      <w:pPr>
        <w:ind w:firstLine="567"/>
        <w:jc w:val="both"/>
        <w:rPr>
          <w:bCs/>
          <w:color w:val="000000"/>
          <w:szCs w:val="24"/>
        </w:rPr>
      </w:pPr>
      <w:r w:rsidRPr="0065626B">
        <w:rPr>
          <w:bCs/>
          <w:color w:val="000000"/>
          <w:szCs w:val="24"/>
        </w:rPr>
        <w:t xml:space="preserve">5.2. Perkančioji organizacija nereikalauja, kad </w:t>
      </w:r>
      <w:r w:rsidR="00964CF0" w:rsidRPr="0065626B">
        <w:rPr>
          <w:bCs/>
          <w:color w:val="000000"/>
          <w:szCs w:val="24"/>
        </w:rPr>
        <w:t>tiekėjų</w:t>
      </w:r>
      <w:r w:rsidRPr="0065626B">
        <w:rPr>
          <w:bCs/>
          <w:color w:val="000000"/>
          <w:szCs w:val="24"/>
        </w:rPr>
        <w:t xml:space="preserve"> grupės pateiktą pasiūlymą pripažinus </w:t>
      </w:r>
      <w:r w:rsidR="00964CF0" w:rsidRPr="0065626B">
        <w:rPr>
          <w:bCs/>
          <w:color w:val="000000"/>
          <w:szCs w:val="24"/>
        </w:rPr>
        <w:t>laimėjusiu</w:t>
      </w:r>
      <w:r w:rsidRPr="0065626B">
        <w:rPr>
          <w:bCs/>
          <w:color w:val="000000"/>
          <w:szCs w:val="24"/>
        </w:rPr>
        <w:t xml:space="preserve"> ir </w:t>
      </w:r>
      <w:r w:rsidR="00FB203E" w:rsidRPr="0065626B">
        <w:rPr>
          <w:bCs/>
          <w:color w:val="000000"/>
          <w:szCs w:val="24"/>
        </w:rPr>
        <w:t>p</w:t>
      </w:r>
      <w:r w:rsidRPr="0065626B">
        <w:rPr>
          <w:bCs/>
          <w:color w:val="000000"/>
          <w:szCs w:val="24"/>
        </w:rPr>
        <w:t xml:space="preserve">erkančiajai organizacijai pasiūlius sudaryti pirkimo sutartį, ši </w:t>
      </w:r>
      <w:r w:rsidR="00964CF0" w:rsidRPr="0065626B">
        <w:rPr>
          <w:bCs/>
          <w:color w:val="000000"/>
          <w:szCs w:val="24"/>
        </w:rPr>
        <w:t>tiekėjų</w:t>
      </w:r>
      <w:r w:rsidRPr="0065626B">
        <w:rPr>
          <w:bCs/>
          <w:color w:val="000000"/>
          <w:szCs w:val="24"/>
        </w:rPr>
        <w:t xml:space="preserve"> grupė </w:t>
      </w:r>
      <w:r w:rsidR="00F97A02" w:rsidRPr="0065626B">
        <w:rPr>
          <w:bCs/>
          <w:color w:val="000000"/>
          <w:szCs w:val="24"/>
        </w:rPr>
        <w:t>įgytų</w:t>
      </w:r>
      <w:r w:rsidRPr="0065626B">
        <w:rPr>
          <w:bCs/>
          <w:color w:val="000000"/>
          <w:szCs w:val="24"/>
        </w:rPr>
        <w:t xml:space="preserve"> tam tikrą teisinę formą.</w:t>
      </w:r>
    </w:p>
    <w:p w14:paraId="34DE5856" w14:textId="77777777" w:rsidR="007E1609" w:rsidRPr="0065626B" w:rsidRDefault="007E1609" w:rsidP="0051662F">
      <w:pPr>
        <w:ind w:firstLine="567"/>
        <w:rPr>
          <w:b/>
          <w:bCs/>
          <w:color w:val="000000"/>
          <w:szCs w:val="24"/>
        </w:rPr>
      </w:pPr>
    </w:p>
    <w:p w14:paraId="2CA6DF31" w14:textId="77777777" w:rsidR="005D1FFA" w:rsidRPr="0065626B" w:rsidRDefault="00B65277" w:rsidP="0051662F">
      <w:pPr>
        <w:ind w:firstLine="567"/>
        <w:jc w:val="center"/>
        <w:rPr>
          <w:b/>
          <w:color w:val="000000"/>
          <w:szCs w:val="24"/>
        </w:rPr>
      </w:pPr>
      <w:r w:rsidRPr="0065626B">
        <w:rPr>
          <w:b/>
          <w:color w:val="000000"/>
          <w:szCs w:val="24"/>
        </w:rPr>
        <w:t>VI</w:t>
      </w:r>
      <w:r w:rsidR="005D1FFA" w:rsidRPr="0065626B">
        <w:rPr>
          <w:b/>
          <w:color w:val="000000"/>
          <w:szCs w:val="24"/>
        </w:rPr>
        <w:t xml:space="preserve"> SKYRIUS</w:t>
      </w:r>
    </w:p>
    <w:p w14:paraId="50EFBCF3" w14:textId="21D9693C" w:rsidR="00261EB9" w:rsidRPr="0065626B" w:rsidRDefault="00261EB9" w:rsidP="0051662F">
      <w:pPr>
        <w:ind w:firstLine="567"/>
        <w:jc w:val="center"/>
        <w:rPr>
          <w:b/>
          <w:color w:val="000000"/>
          <w:szCs w:val="24"/>
        </w:rPr>
      </w:pPr>
      <w:r w:rsidRPr="0065626B">
        <w:rPr>
          <w:b/>
          <w:color w:val="000000"/>
          <w:szCs w:val="24"/>
        </w:rPr>
        <w:t>PASIŪLYMŲ RENGIMAS, PATEIKIMAS, KEITIMAS</w:t>
      </w:r>
      <w:r w:rsidR="00FB5E56" w:rsidRPr="0065626B">
        <w:rPr>
          <w:b/>
          <w:color w:val="000000"/>
          <w:szCs w:val="24"/>
        </w:rPr>
        <w:t xml:space="preserve"> IR PASIŪLYM</w:t>
      </w:r>
      <w:r w:rsidR="00F704A8" w:rsidRPr="0065626B">
        <w:rPr>
          <w:b/>
          <w:color w:val="000000"/>
          <w:szCs w:val="24"/>
        </w:rPr>
        <w:t>Ų</w:t>
      </w:r>
      <w:r w:rsidR="00FB5E56" w:rsidRPr="0065626B">
        <w:rPr>
          <w:b/>
          <w:color w:val="000000"/>
          <w:szCs w:val="24"/>
        </w:rPr>
        <w:t xml:space="preserve"> ŠIFRAVIMAS</w:t>
      </w:r>
    </w:p>
    <w:p w14:paraId="145EB2C1" w14:textId="77777777" w:rsidR="005D1FFA" w:rsidRPr="0065626B" w:rsidRDefault="005D1FFA" w:rsidP="0051662F">
      <w:pPr>
        <w:ind w:firstLine="567"/>
        <w:jc w:val="center"/>
        <w:rPr>
          <w:b/>
          <w:color w:val="000000"/>
          <w:szCs w:val="24"/>
        </w:rPr>
      </w:pPr>
    </w:p>
    <w:p w14:paraId="18308AB9" w14:textId="745F34A0" w:rsidR="00F15508" w:rsidRPr="0065626B" w:rsidRDefault="00D06D84" w:rsidP="0051662F">
      <w:pPr>
        <w:widowControl w:val="0"/>
        <w:tabs>
          <w:tab w:val="left" w:pos="567"/>
        </w:tabs>
        <w:suppressAutoHyphens w:val="0"/>
        <w:ind w:firstLine="567"/>
        <w:jc w:val="both"/>
        <w:rPr>
          <w:color w:val="000000"/>
          <w:szCs w:val="24"/>
        </w:rPr>
      </w:pPr>
      <w:r w:rsidRPr="0065626B">
        <w:rPr>
          <w:color w:val="000000"/>
          <w:szCs w:val="24"/>
        </w:rPr>
        <w:t>6</w:t>
      </w:r>
      <w:r w:rsidR="00261EB9" w:rsidRPr="0065626B">
        <w:rPr>
          <w:color w:val="000000"/>
          <w:szCs w:val="24"/>
        </w:rPr>
        <w:t xml:space="preserve">.1. </w:t>
      </w:r>
      <w:r w:rsidR="00372AA2" w:rsidRPr="0065626B">
        <w:rPr>
          <w:color w:val="000000"/>
          <w:szCs w:val="24"/>
        </w:rPr>
        <w:t xml:space="preserve">Pateikdamas pasiūlymą, tiekėjas sutinka su </w:t>
      </w:r>
      <w:r w:rsidR="00F95D4D" w:rsidRPr="0065626B">
        <w:rPr>
          <w:color w:val="000000"/>
          <w:szCs w:val="24"/>
        </w:rPr>
        <w:t xml:space="preserve">šio </w:t>
      </w:r>
      <w:r w:rsidR="00906DF9" w:rsidRPr="0065626B">
        <w:rPr>
          <w:color w:val="000000"/>
          <w:szCs w:val="24"/>
        </w:rPr>
        <w:t>pirkimo</w:t>
      </w:r>
      <w:r w:rsidR="00372AA2" w:rsidRPr="0065626B">
        <w:rPr>
          <w:color w:val="000000"/>
          <w:szCs w:val="24"/>
        </w:rPr>
        <w:t xml:space="preserve"> sąlygomis ir patvirtina, kad jo pasiūlyme pateikta informacija yra teisinga </w:t>
      </w:r>
      <w:r w:rsidR="00CD36AF" w:rsidRPr="0065626B">
        <w:rPr>
          <w:color w:val="000000"/>
          <w:szCs w:val="24"/>
        </w:rPr>
        <w:t xml:space="preserve">ir </w:t>
      </w:r>
      <w:r w:rsidR="00372AA2" w:rsidRPr="0065626B">
        <w:rPr>
          <w:color w:val="000000"/>
          <w:szCs w:val="24"/>
        </w:rPr>
        <w:t xml:space="preserve">apima viską, ko reikia tinkamam </w:t>
      </w:r>
      <w:r w:rsidR="00CD36AF" w:rsidRPr="0065626B">
        <w:rPr>
          <w:color w:val="000000"/>
          <w:szCs w:val="24"/>
        </w:rPr>
        <w:t xml:space="preserve">šio </w:t>
      </w:r>
      <w:r w:rsidR="00372AA2" w:rsidRPr="0065626B">
        <w:rPr>
          <w:color w:val="000000"/>
          <w:szCs w:val="24"/>
        </w:rPr>
        <w:t xml:space="preserve">pirkimo sutarties įvykdymui. </w:t>
      </w:r>
      <w:r w:rsidR="003A6320" w:rsidRPr="0065626B">
        <w:rPr>
          <w:color w:val="000000"/>
          <w:szCs w:val="24"/>
        </w:rPr>
        <w:t xml:space="preserve">Tiekėjas padengia visas išlaidas, susijusias su pasiūlymo rengimu ir pateikimu. </w:t>
      </w:r>
      <w:r w:rsidR="00CD36AF" w:rsidRPr="0065626B">
        <w:rPr>
          <w:color w:val="000000"/>
          <w:szCs w:val="24"/>
        </w:rPr>
        <w:t>Perkančioji organizacija neatlygina tiekėjui jokių išlaidų, įskaitant ir išlaidas, patiriamas dėl to, kad</w:t>
      </w:r>
      <w:r w:rsidR="00F95D4D" w:rsidRPr="0065626B">
        <w:rPr>
          <w:color w:val="000000"/>
          <w:szCs w:val="24"/>
        </w:rPr>
        <w:t>,</w:t>
      </w:r>
      <w:r w:rsidR="00CD36AF" w:rsidRPr="0065626B">
        <w:rPr>
          <w:color w:val="000000"/>
          <w:szCs w:val="24"/>
        </w:rPr>
        <w:t xml:space="preserve"> vadovaudamasi </w:t>
      </w:r>
      <w:r w:rsidR="005A45C6" w:rsidRPr="0065626B">
        <w:rPr>
          <w:color w:val="000000"/>
          <w:szCs w:val="24"/>
        </w:rPr>
        <w:t xml:space="preserve">Viešųjų pirkimų įstatymo </w:t>
      </w:r>
      <w:r w:rsidR="00CD36AF" w:rsidRPr="0065626B">
        <w:rPr>
          <w:color w:val="000000"/>
          <w:szCs w:val="24"/>
        </w:rPr>
        <w:t>nuostatomis</w:t>
      </w:r>
      <w:r w:rsidR="00F95D4D" w:rsidRPr="0065626B">
        <w:rPr>
          <w:color w:val="000000"/>
          <w:szCs w:val="24"/>
        </w:rPr>
        <w:t>,</w:t>
      </w:r>
      <w:r w:rsidR="00CD36AF" w:rsidRPr="0065626B">
        <w:rPr>
          <w:color w:val="000000"/>
          <w:szCs w:val="24"/>
        </w:rPr>
        <w:t xml:space="preserve"> perkančioji organizacija privalėjo nutraukti ar Viešųjų pirkimų tarnybos buvo įpareigota nutraukti pirkimo procedūras.</w:t>
      </w:r>
    </w:p>
    <w:p w14:paraId="54406F97" w14:textId="36285B82" w:rsidR="004000B1" w:rsidRPr="0065626B" w:rsidRDefault="00BC0377" w:rsidP="0051662F">
      <w:pPr>
        <w:pStyle w:val="pf0"/>
        <w:spacing w:before="0" w:beforeAutospacing="0" w:after="0" w:afterAutospacing="0"/>
        <w:ind w:firstLine="567"/>
        <w:jc w:val="both"/>
        <w:rPr>
          <w:color w:val="000000"/>
          <w:lang w:val="lt-LT"/>
        </w:rPr>
      </w:pPr>
      <w:r w:rsidRPr="0065626B">
        <w:rPr>
          <w:color w:val="000000" w:themeColor="text1"/>
          <w:lang w:val="lt-LT"/>
        </w:rPr>
        <w:t xml:space="preserve">6.2. </w:t>
      </w:r>
      <w:r w:rsidR="004000B1" w:rsidRPr="0065626B">
        <w:rPr>
          <w:color w:val="000000"/>
          <w:lang w:val="lt-LT"/>
        </w:rPr>
        <w:t>Tiekėjas gali pateikti tik vieną pasiūlymą, nepriklausomai nuo to, ar jis pirkime dalyvauja individualiai arba kaip ūkio subjektų grupės narys.</w:t>
      </w:r>
      <w:r w:rsidR="00395A3C" w:rsidRPr="0065626B">
        <w:rPr>
          <w:rStyle w:val="Heading2Char"/>
          <w:lang w:val="lt-LT"/>
        </w:rPr>
        <w:t xml:space="preserve"> </w:t>
      </w:r>
      <w:r w:rsidR="00395A3C" w:rsidRPr="0065626B">
        <w:rPr>
          <w:rStyle w:val="cf01"/>
          <w:rFonts w:ascii="Times New Roman" w:hAnsi="Times New Roman" w:cs="Times New Roman"/>
          <w:i w:val="0"/>
          <w:iCs w:val="0"/>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5A3C" w:rsidRPr="0065626B">
        <w:rPr>
          <w:rStyle w:val="cf11"/>
          <w:rFonts w:ascii="Times New Roman" w:hAnsi="Times New Roman" w:cs="Times New Roman"/>
          <w:sz w:val="24"/>
          <w:szCs w:val="24"/>
          <w:lang w:val="lt-LT"/>
        </w:rPr>
        <w:t>.</w:t>
      </w:r>
      <w:r w:rsidR="003039FC" w:rsidRPr="0065626B">
        <w:rPr>
          <w:rStyle w:val="cf11"/>
          <w:rFonts w:ascii="Times New Roman" w:hAnsi="Times New Roman" w:cs="Times New Roman"/>
          <w:sz w:val="24"/>
          <w:szCs w:val="24"/>
          <w:lang w:val="lt-LT"/>
        </w:rPr>
        <w:t xml:space="preserve"> </w:t>
      </w:r>
      <w:r w:rsidR="004000B1" w:rsidRPr="0065626B">
        <w:rPr>
          <w:color w:val="000000"/>
          <w:lang w:val="lt-LT"/>
        </w:rPr>
        <w:t xml:space="preserve">Jeigu tą patį pasiūlymą tiekėjas pateikė ir raštu (popierine forma, vokuose), ir naudodamasis CVP IS priemonėmis, laikoma, kad tiekėjas pateikė daugiau kaip vieną pasiūlymą. </w:t>
      </w:r>
    </w:p>
    <w:p w14:paraId="5EAF26E0" w14:textId="77777777" w:rsidR="00AC125D" w:rsidRPr="0065626B" w:rsidRDefault="000E12B6" w:rsidP="00AC125D">
      <w:pPr>
        <w:widowControl w:val="0"/>
        <w:tabs>
          <w:tab w:val="left" w:pos="567"/>
        </w:tabs>
        <w:suppressAutoHyphens w:val="0"/>
        <w:ind w:firstLine="567"/>
        <w:jc w:val="both"/>
        <w:rPr>
          <w:color w:val="000000"/>
          <w:szCs w:val="24"/>
        </w:rPr>
      </w:pPr>
      <w:r w:rsidRPr="0065626B">
        <w:rPr>
          <w:color w:val="000000"/>
          <w:szCs w:val="24"/>
        </w:rPr>
        <w:t xml:space="preserve">6.3. </w:t>
      </w:r>
      <w:r w:rsidR="00AC125D" w:rsidRPr="0065626B">
        <w:rPr>
          <w:color w:val="000000"/>
          <w:szCs w:val="24"/>
        </w:rPr>
        <w:t>Perkančioji organizacija privalo nutraukti pradėtas pirkimo ar projekto konkurso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06A6FD5" w14:textId="0AA543B7" w:rsidR="004000B1" w:rsidRPr="0065626B" w:rsidRDefault="004000B1" w:rsidP="0051662F">
      <w:pPr>
        <w:widowControl w:val="0"/>
        <w:tabs>
          <w:tab w:val="left" w:pos="567"/>
        </w:tabs>
        <w:suppressAutoHyphens w:val="0"/>
        <w:ind w:firstLine="567"/>
        <w:jc w:val="both"/>
        <w:rPr>
          <w:color w:val="000000"/>
          <w:szCs w:val="24"/>
        </w:rPr>
      </w:pPr>
      <w:r w:rsidRPr="0065626B">
        <w:rPr>
          <w:color w:val="000000"/>
          <w:szCs w:val="24"/>
        </w:rPr>
        <w:t>6.</w:t>
      </w:r>
      <w:r w:rsidR="00AC125D" w:rsidRPr="0065626B">
        <w:rPr>
          <w:color w:val="000000"/>
          <w:szCs w:val="24"/>
        </w:rPr>
        <w:t>4</w:t>
      </w:r>
      <w:r w:rsidR="006148EA" w:rsidRPr="0065626B">
        <w:rPr>
          <w:color w:val="000000"/>
          <w:szCs w:val="24"/>
        </w:rPr>
        <w:t xml:space="preserve">. </w:t>
      </w:r>
      <w:r w:rsidR="00AC125D" w:rsidRPr="0065626B">
        <w:rPr>
          <w:b/>
          <w:bCs/>
          <w:color w:val="000000"/>
          <w:szCs w:val="24"/>
        </w:rPr>
        <w:t>Perkančioji organizacija reikalauja, kad pasiūlymai būtų pateikti tik elektroninėmis priemonėmis naudojant CVP IS</w:t>
      </w:r>
      <w:r w:rsidR="00AC125D" w:rsidRPr="0065626B">
        <w:rPr>
          <w:bCs/>
          <w:color w:val="000000"/>
          <w:szCs w:val="24"/>
        </w:rPr>
        <w:t>.</w:t>
      </w:r>
      <w:r w:rsidR="006148EA" w:rsidRPr="0065626B">
        <w:rPr>
          <w:b/>
          <w:bCs/>
          <w:color w:val="000000"/>
          <w:szCs w:val="24"/>
        </w:rPr>
        <w:t xml:space="preserve"> </w:t>
      </w:r>
      <w:r w:rsidR="00C01F38" w:rsidRPr="0065626B">
        <w:rPr>
          <w:color w:val="000000"/>
          <w:szCs w:val="24"/>
        </w:rPr>
        <w:t>Pasiūlymą</w:t>
      </w:r>
      <w:r w:rsidRPr="0065626B">
        <w:rPr>
          <w:color w:val="000000"/>
          <w:szCs w:val="24"/>
        </w:rPr>
        <w:t xml:space="preserve"> </w:t>
      </w:r>
      <w:r w:rsidR="00BC7B4F" w:rsidRPr="0065626B">
        <w:rPr>
          <w:color w:val="000000"/>
          <w:szCs w:val="24"/>
        </w:rPr>
        <w:t xml:space="preserve">ir </w:t>
      </w:r>
      <w:r w:rsidR="00C01F38" w:rsidRPr="0065626B">
        <w:rPr>
          <w:color w:val="000000"/>
          <w:szCs w:val="24"/>
        </w:rPr>
        <w:t>kartu su juo teikiamus dokumentus, visas pasiūlymo sudedamąsias dalis dalyviai privalo pateikti elektronine forma (tiesiogiai suformuotus elektroninėmis priemonėmis arba pateikiant skaitmenines dokumentų kopijas), naudojant CVP IS priemones</w:t>
      </w:r>
      <w:r w:rsidR="00B807A6" w:rsidRPr="0065626B">
        <w:rPr>
          <w:color w:val="000000"/>
          <w:szCs w:val="24"/>
        </w:rPr>
        <w:t>.</w:t>
      </w:r>
      <w:r w:rsidRPr="0065626B">
        <w:rPr>
          <w:color w:val="000000"/>
          <w:szCs w:val="24"/>
        </w:rPr>
        <w:t xml:space="preserve"> </w:t>
      </w:r>
      <w:r w:rsidR="00BC7B4F" w:rsidRPr="0065626B">
        <w:rPr>
          <w:color w:val="000000"/>
          <w:szCs w:val="24"/>
        </w:rPr>
        <w:t xml:space="preserve">Pateikiami dokumentai ar skaitmeninės dokumentų kopijos turi būti prieinami naudojant nediskriminuojančius, visuotinai prieinamus duomenų formatus (pavyzdžiui, </w:t>
      </w:r>
      <w:proofErr w:type="spellStart"/>
      <w:r w:rsidR="00BC7B4F" w:rsidRPr="0065626B">
        <w:rPr>
          <w:color w:val="000000"/>
          <w:szCs w:val="24"/>
        </w:rPr>
        <w:t>doc</w:t>
      </w:r>
      <w:proofErr w:type="spellEnd"/>
      <w:r w:rsidR="00BC7B4F" w:rsidRPr="0065626B">
        <w:rPr>
          <w:color w:val="000000"/>
          <w:szCs w:val="24"/>
        </w:rPr>
        <w:t xml:space="preserve">, </w:t>
      </w:r>
      <w:proofErr w:type="spellStart"/>
      <w:r w:rsidR="00BC7B4F" w:rsidRPr="0065626B">
        <w:rPr>
          <w:color w:val="000000"/>
          <w:szCs w:val="24"/>
        </w:rPr>
        <w:t>docx</w:t>
      </w:r>
      <w:proofErr w:type="spellEnd"/>
      <w:r w:rsidR="00BC7B4F" w:rsidRPr="0065626B">
        <w:rPr>
          <w:color w:val="000000"/>
          <w:szCs w:val="24"/>
        </w:rPr>
        <w:t xml:space="preserve">, </w:t>
      </w:r>
      <w:proofErr w:type="spellStart"/>
      <w:r w:rsidR="00BC7B4F" w:rsidRPr="0065626B">
        <w:rPr>
          <w:color w:val="000000"/>
          <w:szCs w:val="24"/>
        </w:rPr>
        <w:t>adoc</w:t>
      </w:r>
      <w:proofErr w:type="spellEnd"/>
      <w:r w:rsidR="00BC7B4F" w:rsidRPr="0065626B">
        <w:rPr>
          <w:color w:val="000000"/>
          <w:szCs w:val="24"/>
        </w:rPr>
        <w:t xml:space="preserve">, </w:t>
      </w:r>
      <w:proofErr w:type="spellStart"/>
      <w:r w:rsidR="00BC7B4F" w:rsidRPr="0065626B">
        <w:rPr>
          <w:color w:val="000000"/>
          <w:szCs w:val="24"/>
        </w:rPr>
        <w:t>pdf</w:t>
      </w:r>
      <w:proofErr w:type="spellEnd"/>
      <w:r w:rsidR="00BC7B4F" w:rsidRPr="0065626B">
        <w:rPr>
          <w:color w:val="000000"/>
          <w:szCs w:val="24"/>
        </w:rPr>
        <w:t xml:space="preserve">, </w:t>
      </w:r>
      <w:proofErr w:type="spellStart"/>
      <w:r w:rsidR="00BC7B4F" w:rsidRPr="0065626B">
        <w:rPr>
          <w:color w:val="000000"/>
          <w:szCs w:val="24"/>
        </w:rPr>
        <w:t>xls</w:t>
      </w:r>
      <w:proofErr w:type="spellEnd"/>
      <w:r w:rsidR="00BC7B4F" w:rsidRPr="0065626B">
        <w:rPr>
          <w:color w:val="000000"/>
          <w:szCs w:val="24"/>
        </w:rPr>
        <w:t xml:space="preserve">, </w:t>
      </w:r>
      <w:proofErr w:type="spellStart"/>
      <w:r w:rsidR="00BC7B4F" w:rsidRPr="0065626B">
        <w:rPr>
          <w:color w:val="000000"/>
          <w:szCs w:val="24"/>
        </w:rPr>
        <w:t>xlsx</w:t>
      </w:r>
      <w:proofErr w:type="spellEnd"/>
      <w:r w:rsidR="00BC7B4F" w:rsidRPr="0065626B">
        <w:rPr>
          <w:color w:val="000000"/>
          <w:szCs w:val="24"/>
        </w:rPr>
        <w:t xml:space="preserve">, jpg, </w:t>
      </w:r>
      <w:proofErr w:type="spellStart"/>
      <w:r w:rsidR="00BC7B4F" w:rsidRPr="0065626B">
        <w:rPr>
          <w:color w:val="000000"/>
          <w:szCs w:val="24"/>
        </w:rPr>
        <w:t>jpeg</w:t>
      </w:r>
      <w:proofErr w:type="spellEnd"/>
      <w:r w:rsidR="00BC7B4F" w:rsidRPr="0065626B">
        <w:rPr>
          <w:color w:val="000000"/>
          <w:szCs w:val="24"/>
        </w:rPr>
        <w:t xml:space="preserve">, </w:t>
      </w:r>
      <w:proofErr w:type="spellStart"/>
      <w:r w:rsidR="00BC7B4F" w:rsidRPr="0065626B">
        <w:rPr>
          <w:color w:val="000000"/>
          <w:szCs w:val="24"/>
        </w:rPr>
        <w:t>pps</w:t>
      </w:r>
      <w:proofErr w:type="spellEnd"/>
      <w:r w:rsidR="00BC7B4F" w:rsidRPr="0065626B">
        <w:rPr>
          <w:color w:val="000000"/>
          <w:szCs w:val="24"/>
        </w:rPr>
        <w:t xml:space="preserve">, </w:t>
      </w:r>
      <w:proofErr w:type="spellStart"/>
      <w:r w:rsidR="00BC7B4F" w:rsidRPr="0065626B">
        <w:rPr>
          <w:color w:val="000000"/>
          <w:szCs w:val="24"/>
        </w:rPr>
        <w:t>ppsx</w:t>
      </w:r>
      <w:proofErr w:type="spellEnd"/>
      <w:r w:rsidR="00BC7B4F" w:rsidRPr="0065626B">
        <w:rPr>
          <w:color w:val="000000"/>
          <w:szCs w:val="24"/>
        </w:rPr>
        <w:t xml:space="preserve">, </w:t>
      </w:r>
      <w:proofErr w:type="spellStart"/>
      <w:r w:rsidR="00BC7B4F" w:rsidRPr="0065626B">
        <w:rPr>
          <w:color w:val="000000"/>
          <w:szCs w:val="24"/>
        </w:rPr>
        <w:t>gif</w:t>
      </w:r>
      <w:proofErr w:type="spellEnd"/>
      <w:r w:rsidR="00BC7B4F" w:rsidRPr="0065626B">
        <w:rPr>
          <w:color w:val="000000"/>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r w:rsidRPr="0065626B">
        <w:rPr>
          <w:color w:val="000000"/>
          <w:szCs w:val="24"/>
        </w:rPr>
        <w:t>Pateikdamas atitinkamų dokumentų skaitmenines kopijas ir pasiūlymą pasirašydamas tiekėjas deklaruoja, kad kopijos yra tikros. Perkančioji organizacija pasilieka sau teisę prašyti dokumentų originalų.</w:t>
      </w:r>
    </w:p>
    <w:p w14:paraId="2E50FDD8" w14:textId="1A15DFFE" w:rsidR="004000B1" w:rsidRPr="0065626B" w:rsidRDefault="6A7A1244" w:rsidP="42164052">
      <w:pPr>
        <w:widowControl w:val="0"/>
        <w:tabs>
          <w:tab w:val="left" w:pos="567"/>
        </w:tabs>
        <w:suppressAutoHyphens w:val="0"/>
        <w:ind w:firstLine="567"/>
        <w:jc w:val="both"/>
        <w:rPr>
          <w:color w:val="000000"/>
        </w:rPr>
      </w:pPr>
      <w:r>
        <w:t>6.</w:t>
      </w:r>
      <w:r w:rsidR="11E71568">
        <w:t>5</w:t>
      </w:r>
      <w:r>
        <w:t xml:space="preserve">. </w:t>
      </w:r>
      <w:r w:rsidRPr="42164052">
        <w:rPr>
          <w:b/>
          <w:bCs/>
        </w:rPr>
        <w:t>Elektroninėmis priemonėmis pasiūlymus gali teikti tik registruoti CVP IS (</w:t>
      </w:r>
      <w:r w:rsidR="16DC6D09" w:rsidRPr="42164052">
        <w:rPr>
          <w:rStyle w:val="Hyperlink"/>
          <w:b/>
          <w:bCs/>
          <w:color w:val="auto"/>
        </w:rPr>
        <w:t xml:space="preserve"> https://viesiejipirkimai.lt/</w:t>
      </w:r>
      <w:r w:rsidRPr="42164052">
        <w:rPr>
          <w:b/>
          <w:bCs/>
        </w:rPr>
        <w:t>) tiekėjai.</w:t>
      </w:r>
      <w:r>
        <w:t xml:space="preserve"> Registracija CVP IS yra nemokama.</w:t>
      </w:r>
    </w:p>
    <w:p w14:paraId="6F79769F" w14:textId="5E16542E" w:rsidR="00611040" w:rsidRPr="0065626B" w:rsidRDefault="00D06D84" w:rsidP="4B92F595">
      <w:pPr>
        <w:widowControl w:val="0"/>
        <w:tabs>
          <w:tab w:val="left" w:pos="567"/>
        </w:tabs>
        <w:suppressAutoHyphens w:val="0"/>
        <w:ind w:firstLine="567"/>
        <w:jc w:val="both"/>
        <w:rPr>
          <w:color w:val="000000"/>
        </w:rPr>
      </w:pPr>
      <w:r w:rsidRPr="4B92F595">
        <w:rPr>
          <w:color w:val="000000"/>
        </w:rPr>
        <w:t>6</w:t>
      </w:r>
      <w:r w:rsidR="00261EB9" w:rsidRPr="4B92F595">
        <w:rPr>
          <w:color w:val="000000"/>
        </w:rPr>
        <w:t>.</w:t>
      </w:r>
      <w:r w:rsidR="00BC7B4F" w:rsidRPr="4B92F595">
        <w:rPr>
          <w:color w:val="000000"/>
        </w:rPr>
        <w:t>6</w:t>
      </w:r>
      <w:r w:rsidR="00261EB9" w:rsidRPr="4B92F595">
        <w:rPr>
          <w:color w:val="000000"/>
        </w:rPr>
        <w:t xml:space="preserve">. </w:t>
      </w:r>
      <w:r w:rsidR="00372AA2" w:rsidRPr="4B92F595">
        <w:rPr>
          <w:color w:val="000000"/>
        </w:rPr>
        <w:t xml:space="preserve">Tiekėjo </w:t>
      </w:r>
      <w:r w:rsidR="006D2056" w:rsidRPr="4B92F595">
        <w:rPr>
          <w:color w:val="000000"/>
        </w:rPr>
        <w:t xml:space="preserve">pasiūlymas turi būti </w:t>
      </w:r>
      <w:r w:rsidR="00BC7B4F" w:rsidRPr="4B92F595">
        <w:rPr>
          <w:color w:val="000000"/>
        </w:rPr>
        <w:t>pateiktas</w:t>
      </w:r>
      <w:r w:rsidR="006D2056" w:rsidRPr="4B92F595">
        <w:rPr>
          <w:color w:val="000000"/>
        </w:rPr>
        <w:t xml:space="preserve"> lietuvių kalba</w:t>
      </w:r>
      <w:r w:rsidR="00DC4362">
        <w:rPr>
          <w:color w:val="000000"/>
        </w:rPr>
        <w:t>,</w:t>
      </w:r>
      <w:r w:rsidR="00DC4362" w:rsidRPr="00DC4362">
        <w:t xml:space="preserve"> </w:t>
      </w:r>
      <w:r w:rsidR="00DC4362" w:rsidRPr="00DC4362">
        <w:rPr>
          <w:color w:val="000000"/>
        </w:rPr>
        <w:t xml:space="preserve">išskyrus šių konkurso sąlygų 4 priedo </w:t>
      </w:r>
      <w:r w:rsidR="00DC4362" w:rsidRPr="00DC4362">
        <w:rPr>
          <w:color w:val="000000"/>
        </w:rPr>
        <w:lastRenderedPageBreak/>
        <w:t>specialistų kvalifikaciją patvirtinančius dokumentus (sertifikatus), kurie gali būti pateikti anglų kalba</w:t>
      </w:r>
      <w:r w:rsidR="342123C0" w:rsidRPr="4B92F595">
        <w:rPr>
          <w:color w:val="000000"/>
        </w:rPr>
        <w:t>.</w:t>
      </w:r>
      <w:r w:rsidR="00AB26D5" w:rsidRPr="4B92F595">
        <w:rPr>
          <w:color w:val="000000"/>
        </w:rPr>
        <w:t xml:space="preserve"> </w:t>
      </w:r>
      <w:r w:rsidR="006D2056" w:rsidRPr="4B92F595">
        <w:rPr>
          <w:color w:val="000000"/>
        </w:rPr>
        <w:t>Jei su pasiūlymu pateikiami dokumentai negali būti pateikti lietuvių</w:t>
      </w:r>
      <w:r w:rsidR="0EE59852" w:rsidRPr="4B92F595">
        <w:rPr>
          <w:color w:val="000000"/>
        </w:rPr>
        <w:t xml:space="preserve"> kalba</w:t>
      </w:r>
      <w:r w:rsidR="006D2056" w:rsidRPr="4B92F595">
        <w:rPr>
          <w:color w:val="000000"/>
        </w:rPr>
        <w:t xml:space="preserve">, šie dokumentai turi būti pateikti originalo kalba, pridedant jų tinkamą </w:t>
      </w:r>
      <w:r w:rsidR="00836DA2" w:rsidRPr="4B92F595">
        <w:rPr>
          <w:color w:val="000000"/>
        </w:rPr>
        <w:t>vertimą į lietuvių kal</w:t>
      </w:r>
      <w:r w:rsidR="006D2056" w:rsidRPr="4B92F595">
        <w:rPr>
          <w:color w:val="000000"/>
        </w:rPr>
        <w:t>bą</w:t>
      </w:r>
      <w:r w:rsidR="00DD6883" w:rsidRPr="4B92F595">
        <w:rPr>
          <w:color w:val="000000"/>
        </w:rPr>
        <w:t>.</w:t>
      </w:r>
      <w:r w:rsidR="00836DA2" w:rsidRPr="4B92F595">
        <w:rPr>
          <w:color w:val="000000"/>
        </w:rPr>
        <w:t xml:space="preserve"> </w:t>
      </w:r>
      <w:r w:rsidR="006D2056" w:rsidRPr="4B92F595">
        <w:rPr>
          <w:color w:val="000000"/>
        </w:rPr>
        <w:t>Tinkamu vertimu yra laikomas vertimas, kuris yra patvirtintas vertėjo (vertimą atlikusio asmens) parašu ir vertimo biuro antspaudu (jeigu turi) arba tiekėjo vadovo ar jo įgalioto asmens parašu.</w:t>
      </w:r>
      <w:r w:rsidR="00AB26D5" w:rsidRPr="4B92F595">
        <w:rPr>
          <w:color w:val="000000"/>
        </w:rPr>
        <w:t xml:space="preserve"> </w:t>
      </w:r>
      <w:r w:rsidR="006D2056" w:rsidRPr="4B92F595">
        <w:rPr>
          <w:color w:val="000000"/>
        </w:rPr>
        <w:t>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w:t>
      </w:r>
      <w:r w:rsidR="003A6320" w:rsidRPr="4B92F595">
        <w:rPr>
          <w:color w:val="000000"/>
        </w:rPr>
        <w:t>as būtų patvirtintas notariškai</w:t>
      </w:r>
      <w:r w:rsidR="006D2056" w:rsidRPr="4B92F595">
        <w:rPr>
          <w:color w:val="000000"/>
        </w:rPr>
        <w:t xml:space="preserve"> </w:t>
      </w:r>
      <w:r w:rsidR="00261EB9" w:rsidRPr="4B92F595">
        <w:rPr>
          <w:rFonts w:eastAsia="Lucida Sans Unicode"/>
          <w:color w:val="000000"/>
          <w:spacing w:val="-4"/>
        </w:rPr>
        <w:t>(</w:t>
      </w:r>
      <w:r w:rsidR="003A6320" w:rsidRPr="4B92F595">
        <w:rPr>
          <w:rFonts w:eastAsia="Lucida Sans Unicode"/>
          <w:i/>
          <w:iCs/>
          <w:color w:val="000000"/>
          <w:spacing w:val="-4"/>
        </w:rPr>
        <w:t>p</w:t>
      </w:r>
      <w:r w:rsidR="00261EB9" w:rsidRPr="4B92F595">
        <w:rPr>
          <w:i/>
          <w:iCs/>
          <w:color w:val="000000"/>
          <w:spacing w:val="-4"/>
        </w:rPr>
        <w:t>ateikiami dokumentai elektroninėje formoje</w:t>
      </w:r>
      <w:r w:rsidR="00261EB9" w:rsidRPr="4B92F595">
        <w:rPr>
          <w:color w:val="000000"/>
          <w:spacing w:val="-4"/>
        </w:rPr>
        <w:t>).</w:t>
      </w:r>
    </w:p>
    <w:p w14:paraId="0D73E8CC" w14:textId="407FFCC2" w:rsidR="00BC0377" w:rsidRPr="0065626B" w:rsidRDefault="00485136" w:rsidP="0051662F">
      <w:pPr>
        <w:widowControl w:val="0"/>
        <w:tabs>
          <w:tab w:val="left" w:pos="567"/>
        </w:tabs>
        <w:suppressAutoHyphens w:val="0"/>
        <w:ind w:firstLine="567"/>
        <w:jc w:val="both"/>
        <w:rPr>
          <w:szCs w:val="24"/>
        </w:rPr>
      </w:pPr>
      <w:r w:rsidRPr="0065626B">
        <w:rPr>
          <w:iCs/>
          <w:color w:val="000000"/>
          <w:szCs w:val="24"/>
        </w:rPr>
        <w:t>6</w:t>
      </w:r>
      <w:r w:rsidR="00261EB9" w:rsidRPr="0065626B">
        <w:rPr>
          <w:iCs/>
          <w:color w:val="000000"/>
          <w:szCs w:val="24"/>
        </w:rPr>
        <w:t>.</w:t>
      </w:r>
      <w:r w:rsidR="00BC7B4F" w:rsidRPr="0065626B">
        <w:rPr>
          <w:iCs/>
          <w:color w:val="000000"/>
          <w:szCs w:val="24"/>
        </w:rPr>
        <w:t>7</w:t>
      </w:r>
      <w:r w:rsidR="00261EB9" w:rsidRPr="0065626B">
        <w:rPr>
          <w:iCs/>
          <w:color w:val="000000"/>
          <w:szCs w:val="24"/>
        </w:rPr>
        <w:t xml:space="preserve">. </w:t>
      </w:r>
      <w:r w:rsidR="00261EB9" w:rsidRPr="0065626B">
        <w:rPr>
          <w:b/>
          <w:iCs/>
          <w:color w:val="000000"/>
          <w:szCs w:val="24"/>
        </w:rPr>
        <w:t>Pasiūlymo kaina</w:t>
      </w:r>
      <w:r w:rsidR="00E26BDE" w:rsidRPr="0065626B">
        <w:rPr>
          <w:b/>
          <w:iCs/>
          <w:color w:val="000000"/>
          <w:szCs w:val="24"/>
        </w:rPr>
        <w:t xml:space="preserve"> yra laikoma </w:t>
      </w:r>
      <w:r w:rsidR="003A6320" w:rsidRPr="0065626B">
        <w:rPr>
          <w:b/>
          <w:iCs/>
          <w:color w:val="000000"/>
          <w:szCs w:val="24"/>
        </w:rPr>
        <w:t xml:space="preserve">šių </w:t>
      </w:r>
      <w:r w:rsidR="00E26BDE" w:rsidRPr="0065626B">
        <w:rPr>
          <w:b/>
          <w:iCs/>
          <w:color w:val="000000"/>
          <w:szCs w:val="24"/>
        </w:rPr>
        <w:t>konkurso</w:t>
      </w:r>
      <w:r w:rsidR="00AE70E7" w:rsidRPr="0065626B">
        <w:rPr>
          <w:b/>
          <w:iCs/>
          <w:color w:val="000000"/>
          <w:szCs w:val="24"/>
        </w:rPr>
        <w:t xml:space="preserve"> sąlygų 5</w:t>
      </w:r>
      <w:r w:rsidR="00E51EB7" w:rsidRPr="0065626B">
        <w:rPr>
          <w:b/>
          <w:iCs/>
          <w:color w:val="000000"/>
          <w:szCs w:val="24"/>
        </w:rPr>
        <w:t xml:space="preserve"> </w:t>
      </w:r>
      <w:r w:rsidR="00E26BDE" w:rsidRPr="0065626B">
        <w:rPr>
          <w:b/>
          <w:iCs/>
          <w:color w:val="000000"/>
          <w:szCs w:val="24"/>
        </w:rPr>
        <w:t>pried</w:t>
      </w:r>
      <w:r w:rsidR="009E3576" w:rsidRPr="0065626B">
        <w:rPr>
          <w:b/>
          <w:iCs/>
          <w:color w:val="000000"/>
          <w:szCs w:val="24"/>
        </w:rPr>
        <w:t xml:space="preserve">o </w:t>
      </w:r>
      <w:r w:rsidR="00D72836" w:rsidRPr="0065626B">
        <w:rPr>
          <w:b/>
          <w:iCs/>
          <w:color w:val="000000"/>
          <w:szCs w:val="24"/>
        </w:rPr>
        <w:t>1</w:t>
      </w:r>
      <w:r w:rsidR="003A6320" w:rsidRPr="0065626B">
        <w:rPr>
          <w:b/>
          <w:iCs/>
          <w:color w:val="000000"/>
          <w:szCs w:val="24"/>
        </w:rPr>
        <w:t xml:space="preserve"> lentelėje tiekėjo</w:t>
      </w:r>
      <w:r w:rsidR="00E26BDE" w:rsidRPr="0065626B">
        <w:rPr>
          <w:b/>
          <w:iCs/>
          <w:color w:val="000000"/>
          <w:szCs w:val="24"/>
        </w:rPr>
        <w:t xml:space="preserve"> nurodyta </w:t>
      </w:r>
      <w:r w:rsidR="00E51EB7" w:rsidRPr="0065626B">
        <w:rPr>
          <w:b/>
          <w:iCs/>
          <w:color w:val="000000"/>
          <w:szCs w:val="24"/>
        </w:rPr>
        <w:t>kaina Eur su PVM</w:t>
      </w:r>
      <w:r w:rsidR="00A95C39" w:rsidRPr="0065626B">
        <w:rPr>
          <w:b/>
          <w:iCs/>
          <w:color w:val="000000"/>
          <w:szCs w:val="24"/>
        </w:rPr>
        <w:t>.</w:t>
      </w:r>
      <w:r w:rsidR="00A95C39" w:rsidRPr="0065626B">
        <w:rPr>
          <w:szCs w:val="24"/>
        </w:rPr>
        <w:t xml:space="preserve"> </w:t>
      </w:r>
      <w:r w:rsidR="00BC0377" w:rsidRPr="0065626B">
        <w:rPr>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pirkimo sutarties vykdymo metu netaps PVM mokėtoju. Jei tiekėjas, vykdydamas pirkimo sutartį taps PVM mokėtoju, pasiūlyme turi nurodyti kainą su PVM.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w:t>
      </w:r>
    </w:p>
    <w:p w14:paraId="3DB1D52D" w14:textId="468C4D90" w:rsidR="007D624D" w:rsidRPr="0065626B" w:rsidRDefault="59EF4B68" w:rsidP="2B6ED4FA">
      <w:pPr>
        <w:widowControl w:val="0"/>
        <w:tabs>
          <w:tab w:val="left" w:pos="567"/>
        </w:tabs>
        <w:suppressAutoHyphens w:val="0"/>
        <w:ind w:firstLine="567"/>
        <w:jc w:val="both"/>
        <w:rPr>
          <w:rFonts w:eastAsia="Lucida Sans Unicode"/>
          <w:color w:val="000000"/>
          <w:spacing w:val="-4"/>
        </w:rPr>
      </w:pPr>
      <w:r w:rsidRPr="2B6ED4FA">
        <w:rPr>
          <w:rFonts w:eastAsia="Lucida Sans Unicode"/>
          <w:color w:val="000000"/>
          <w:spacing w:val="-4"/>
        </w:rPr>
        <w:t>6.</w:t>
      </w:r>
      <w:r w:rsidR="4B0B9716" w:rsidRPr="2B6ED4FA">
        <w:rPr>
          <w:rFonts w:eastAsia="Lucida Sans Unicode"/>
          <w:color w:val="000000"/>
          <w:spacing w:val="-4"/>
        </w:rPr>
        <w:t>8</w:t>
      </w:r>
      <w:r w:rsidRPr="2B6ED4FA">
        <w:rPr>
          <w:rFonts w:eastAsia="Lucida Sans Unicode"/>
          <w:color w:val="000000"/>
          <w:spacing w:val="-4"/>
        </w:rPr>
        <w:t xml:space="preserve">. </w:t>
      </w:r>
      <w:r w:rsidRPr="2B6ED4FA">
        <w:rPr>
          <w:rFonts w:eastAsia="Lucida Sans Unicode"/>
          <w:b/>
          <w:bCs/>
          <w:color w:val="000000"/>
          <w:spacing w:val="-4"/>
        </w:rPr>
        <w:t xml:space="preserve">Pasiūlymas </w:t>
      </w:r>
      <w:r w:rsidR="6DFEE2D2" w:rsidRPr="2B6ED4FA">
        <w:rPr>
          <w:rFonts w:eastAsia="Lucida Sans Unicode"/>
          <w:b/>
          <w:bCs/>
          <w:color w:val="000000"/>
          <w:spacing w:val="-4"/>
        </w:rPr>
        <w:t>privalo būti pasirašytas tiekėjo ar jo įgalioto asmens elektroniniu</w:t>
      </w:r>
      <w:r w:rsidR="6DFEE2D2" w:rsidRPr="2B6ED4FA">
        <w:rPr>
          <w:rFonts w:eastAsia="Lucida Sans Unicode"/>
          <w:color w:val="000000"/>
          <w:spacing w:val="-4"/>
        </w:rPr>
        <w:t xml:space="preserve"> </w:t>
      </w:r>
      <w:r w:rsidRPr="2B6ED4FA">
        <w:rPr>
          <w:rFonts w:eastAsia="Lucida Sans Unicode"/>
          <w:b/>
          <w:bCs/>
          <w:color w:val="000000"/>
          <w:spacing w:val="-4"/>
        </w:rPr>
        <w:t>arba fiziniu parašu</w:t>
      </w:r>
      <w:r w:rsidRPr="2B6ED4FA">
        <w:rPr>
          <w:rFonts w:eastAsia="Lucida Sans Unicode"/>
          <w:color w:val="000000"/>
          <w:spacing w:val="-4"/>
        </w:rPr>
        <w:t>.</w:t>
      </w:r>
      <w:r w:rsidR="798E787E" w:rsidRPr="2B6ED4FA">
        <w:rPr>
          <w:rFonts w:eastAsia="Lucida Sans Unicode"/>
          <w:color w:val="000000"/>
          <w:spacing w:val="-4"/>
        </w:rPr>
        <w:t xml:space="preserve"> </w:t>
      </w:r>
      <w:r w:rsidR="6DFEE2D2" w:rsidRPr="2B6ED4FA">
        <w:rPr>
          <w:rFonts w:eastAsia="Lucida Sans Unicode"/>
          <w:color w:val="000000"/>
          <w:spacing w:val="-4"/>
        </w:rPr>
        <w:t xml:space="preserve">Jeigu pasiūlymas pasirašomas fiziniu </w:t>
      </w:r>
      <w:r w:rsidR="6DFEE2D2" w:rsidRPr="2B6ED4FA">
        <w:rPr>
          <w:rFonts w:eastAsia="Lucida Sans Unicode"/>
          <w:spacing w:val="-4"/>
        </w:rPr>
        <w:t xml:space="preserve">parašu – turi būti pasirašytas pasiūlymas (šių konkurso sąlygų 5 priede </w:t>
      </w:r>
      <w:r w:rsidR="6DFEE2D2" w:rsidRPr="00DC4362">
        <w:rPr>
          <w:rFonts w:eastAsia="Lucida Sans Unicode"/>
          <w:spacing w:val="-4"/>
        </w:rPr>
        <w:t>pateikta pasiūlymo forma)</w:t>
      </w:r>
      <w:r w:rsidR="57AF7E0F" w:rsidRPr="00DC4362">
        <w:rPr>
          <w:rFonts w:eastAsia="Lucida Sans Unicode"/>
          <w:spacing w:val="-4"/>
        </w:rPr>
        <w:t>,</w:t>
      </w:r>
      <w:r w:rsidR="253FCE33" w:rsidRPr="00DC4362">
        <w:rPr>
          <w:rFonts w:eastAsia="Lucida Sans Unicode"/>
          <w:spacing w:val="-4"/>
        </w:rPr>
        <w:t xml:space="preserve"> </w:t>
      </w:r>
      <w:r w:rsidR="6DFEE2D2" w:rsidRPr="00DC4362">
        <w:rPr>
          <w:rFonts w:eastAsia="Lucida Sans Unicode"/>
          <w:spacing w:val="-4"/>
        </w:rPr>
        <w:t>EBVPD</w:t>
      </w:r>
      <w:r w:rsidR="73949DC4" w:rsidRPr="00DC4362">
        <w:rPr>
          <w:rFonts w:eastAsia="Lucida Sans Unicode"/>
          <w:spacing w:val="-4"/>
        </w:rPr>
        <w:t>,</w:t>
      </w:r>
      <w:r w:rsidR="003869B7" w:rsidRPr="00DC4362">
        <w:t xml:space="preserve"> </w:t>
      </w:r>
      <w:r w:rsidR="003869B7" w:rsidRPr="00DC4362">
        <w:rPr>
          <w:rFonts w:eastAsia="Lucida Sans Unicode"/>
          <w:spacing w:val="-4"/>
        </w:rPr>
        <w:t>Nacionalinio saugumo reikalavimų atitikties deklaracija (šių konkurso sąlygų 6 priedas),</w:t>
      </w:r>
      <w:r w:rsidR="494820AB" w:rsidRPr="00DC4362">
        <w:rPr>
          <w:rFonts w:eastAsia="Lucida Sans Unicode"/>
          <w:spacing w:val="-4"/>
        </w:rPr>
        <w:t xml:space="preserve"> </w:t>
      </w:r>
      <w:r w:rsidR="6DFEE2D2" w:rsidRPr="00DC4362">
        <w:rPr>
          <w:rFonts w:eastAsia="Lucida Sans Unicode"/>
          <w:spacing w:val="-4"/>
        </w:rPr>
        <w:t xml:space="preserve">kiti dokumentai fiziniu parašu neprivalo būti pasirašyti. </w:t>
      </w:r>
      <w:r w:rsidR="25311310" w:rsidRPr="00DC4362">
        <w:rPr>
          <w:rFonts w:eastAsia="Lucida Sans Unicode"/>
          <w:color w:val="000000"/>
          <w:spacing w:val="-4"/>
        </w:rPr>
        <w:t>Jeigu tiekėjas dokumentus tvirtina naudodamas elektron</w:t>
      </w:r>
      <w:r w:rsidR="25311310" w:rsidRPr="2B6ED4FA">
        <w:rPr>
          <w:rFonts w:eastAsia="Lucida Sans Unicode"/>
          <w:color w:val="000000"/>
          <w:spacing w:val="-4"/>
        </w:rPr>
        <w:t>inį, o ne fizinį parašą, elektroninis parašas turi atitikti V</w:t>
      </w:r>
      <w:r w:rsidR="6DFEE2D2" w:rsidRPr="2B6ED4FA">
        <w:rPr>
          <w:rFonts w:eastAsia="Lucida Sans Unicode"/>
          <w:color w:val="000000"/>
          <w:spacing w:val="-4"/>
        </w:rPr>
        <w:t>iešųjų pirkimų įstatymo</w:t>
      </w:r>
      <w:r w:rsidR="25311310" w:rsidRPr="2B6ED4FA">
        <w:rPr>
          <w:rFonts w:eastAsia="Lucida Sans Unicode"/>
          <w:color w:val="000000"/>
          <w:spacing w:val="-4"/>
        </w:rPr>
        <w:t xml:space="preserve"> 22 straipsnio 11 dalies 2 ir 3 punktuose nustatytus reikalavimus. Perkančiajai organizacijai kilus abejonių dėl dokumentų tikrumo, ji turi teisę reikalauti pateikti dokumentų originalus. </w:t>
      </w:r>
    </w:p>
    <w:p w14:paraId="6A4BE840" w14:textId="18588080" w:rsidR="007D624D" w:rsidRPr="0065626B" w:rsidRDefault="78C9EA0D" w:rsidP="002ACF60">
      <w:pPr>
        <w:widowControl w:val="0"/>
        <w:tabs>
          <w:tab w:val="left" w:pos="567"/>
        </w:tabs>
        <w:suppressAutoHyphens w:val="0"/>
        <w:ind w:firstLine="567"/>
        <w:jc w:val="both"/>
        <w:rPr>
          <w:rFonts w:eastAsia="Lucida Sans Unicode"/>
          <w:b/>
          <w:bCs/>
          <w:color w:val="000000"/>
          <w:spacing w:val="-4"/>
          <w:szCs w:val="24"/>
        </w:rPr>
      </w:pPr>
      <w:r w:rsidRPr="0065626B">
        <w:rPr>
          <w:rFonts w:eastAsia="Lucida Sans Unicode"/>
          <w:color w:val="000000"/>
          <w:spacing w:val="-4"/>
          <w:szCs w:val="24"/>
        </w:rPr>
        <w:t>6.</w:t>
      </w:r>
      <w:r w:rsidR="00020C17" w:rsidRPr="0065626B">
        <w:rPr>
          <w:rFonts w:eastAsia="Lucida Sans Unicode"/>
          <w:color w:val="000000"/>
          <w:spacing w:val="-4"/>
          <w:szCs w:val="24"/>
        </w:rPr>
        <w:t>9</w:t>
      </w:r>
      <w:r w:rsidRPr="0065626B">
        <w:rPr>
          <w:rFonts w:eastAsia="Lucida Sans Unicode"/>
          <w:color w:val="000000"/>
          <w:spacing w:val="-4"/>
          <w:szCs w:val="24"/>
        </w:rPr>
        <w:t xml:space="preserve">. </w:t>
      </w:r>
      <w:r w:rsidRPr="0065626B">
        <w:rPr>
          <w:rFonts w:eastAsia="Lucida Sans Unicode"/>
          <w:b/>
          <w:bCs/>
          <w:color w:val="000000"/>
          <w:spacing w:val="-4"/>
          <w:szCs w:val="24"/>
        </w:rPr>
        <w:t>Elektroninis pasiūlymas turi būti pateiktas</w:t>
      </w:r>
      <w:r w:rsidR="432F5F06" w:rsidRPr="0065626B">
        <w:rPr>
          <w:rFonts w:eastAsia="Lucida Sans Unicode"/>
          <w:b/>
          <w:bCs/>
          <w:color w:val="000000"/>
          <w:spacing w:val="-4"/>
          <w:szCs w:val="24"/>
        </w:rPr>
        <w:t xml:space="preserve"> </w:t>
      </w:r>
      <w:r w:rsidR="00316783" w:rsidRPr="0065626B">
        <w:rPr>
          <w:rFonts w:eastAsia="Lucida Sans Unicode"/>
          <w:b/>
          <w:bCs/>
          <w:color w:val="000000"/>
          <w:spacing w:val="-4"/>
          <w:szCs w:val="24"/>
        </w:rPr>
        <w:t xml:space="preserve">tik </w:t>
      </w:r>
      <w:r w:rsidR="432F5F06" w:rsidRPr="0065626B">
        <w:rPr>
          <w:rFonts w:eastAsia="Lucida Sans Unicode"/>
          <w:b/>
          <w:bCs/>
          <w:color w:val="000000"/>
          <w:spacing w:val="-4"/>
          <w:szCs w:val="24"/>
        </w:rPr>
        <w:t xml:space="preserve">CVP IS priemonėmis iki skelbime apie pirkimą nurodyto </w:t>
      </w:r>
      <w:r w:rsidR="00316783" w:rsidRPr="0065626B">
        <w:rPr>
          <w:rFonts w:eastAsia="Lucida Sans Unicode"/>
          <w:b/>
          <w:bCs/>
          <w:color w:val="000000"/>
          <w:spacing w:val="-4"/>
          <w:szCs w:val="24"/>
        </w:rPr>
        <w:t xml:space="preserve">pasiūlymų pateikimo </w:t>
      </w:r>
      <w:r w:rsidR="432F5F06" w:rsidRPr="0065626B">
        <w:rPr>
          <w:rFonts w:eastAsia="Lucida Sans Unicode"/>
          <w:b/>
          <w:bCs/>
          <w:color w:val="000000"/>
          <w:spacing w:val="-4"/>
          <w:szCs w:val="24"/>
        </w:rPr>
        <w:t>termino</w:t>
      </w:r>
      <w:r w:rsidR="03D52BF5" w:rsidRPr="0065626B">
        <w:rPr>
          <w:rFonts w:eastAsia="Lucida Sans Unicode"/>
          <w:b/>
          <w:bCs/>
          <w:color w:val="000000"/>
          <w:spacing w:val="-4"/>
          <w:szCs w:val="24"/>
        </w:rPr>
        <w:t xml:space="preserve">, </w:t>
      </w:r>
      <w:r w:rsidR="03D52BF5" w:rsidRPr="0065626B">
        <w:rPr>
          <w:b/>
          <w:bCs/>
          <w:color w:val="000000" w:themeColor="text1"/>
          <w:szCs w:val="24"/>
        </w:rPr>
        <w:t>o jeigu skelbime nurodytas pasiūlymų pateikimo terminas buvo pratęstas – iki pratęsto termino pabaigos</w:t>
      </w:r>
      <w:r w:rsidRPr="0065626B">
        <w:rPr>
          <w:rFonts w:eastAsia="Lucida Sans Unicode"/>
          <w:b/>
          <w:bCs/>
          <w:color w:val="000000"/>
          <w:spacing w:val="-4"/>
          <w:szCs w:val="24"/>
        </w:rPr>
        <w:t>.</w:t>
      </w:r>
    </w:p>
    <w:p w14:paraId="15C36351" w14:textId="27869A45" w:rsidR="007D624D" w:rsidRPr="0065626B" w:rsidRDefault="007D624D" w:rsidP="0051662F">
      <w:pPr>
        <w:widowControl w:val="0"/>
        <w:tabs>
          <w:tab w:val="left" w:pos="567"/>
        </w:tabs>
        <w:suppressAutoHyphens w:val="0"/>
        <w:ind w:firstLine="567"/>
        <w:jc w:val="both"/>
        <w:rPr>
          <w:rFonts w:eastAsia="Lucida Sans Unicode"/>
          <w:color w:val="000000"/>
          <w:szCs w:val="24"/>
        </w:rPr>
      </w:pPr>
      <w:r w:rsidRPr="0065626B">
        <w:rPr>
          <w:color w:val="000000"/>
          <w:szCs w:val="24"/>
        </w:rPr>
        <w:t>6.</w:t>
      </w:r>
      <w:r w:rsidR="000B364C" w:rsidRPr="0065626B">
        <w:rPr>
          <w:color w:val="000000"/>
          <w:szCs w:val="24"/>
        </w:rPr>
        <w:t>1</w:t>
      </w:r>
      <w:r w:rsidR="00020C17" w:rsidRPr="0065626B">
        <w:rPr>
          <w:color w:val="000000"/>
          <w:szCs w:val="24"/>
        </w:rPr>
        <w:t>0</w:t>
      </w:r>
      <w:r w:rsidRPr="0065626B">
        <w:rPr>
          <w:color w:val="000000"/>
          <w:szCs w:val="24"/>
        </w:rPr>
        <w:t xml:space="preserve">. </w:t>
      </w:r>
      <w:r w:rsidR="007E4331" w:rsidRPr="0065626B">
        <w:rPr>
          <w:color w:val="000000"/>
          <w:szCs w:val="24"/>
        </w:rPr>
        <w:t xml:space="preserve">Pasiūlymas galioja jame tiekėjo nurodytą laiką, </w:t>
      </w:r>
      <w:r w:rsidR="007E4331" w:rsidRPr="0065626B">
        <w:rPr>
          <w:b/>
          <w:color w:val="000000"/>
          <w:szCs w:val="24"/>
        </w:rPr>
        <w:t xml:space="preserve">tačiau </w:t>
      </w:r>
      <w:r w:rsidRPr="0065626B">
        <w:rPr>
          <w:b/>
          <w:color w:val="000000"/>
          <w:szCs w:val="24"/>
        </w:rPr>
        <w:t xml:space="preserve">ne trumpiau kaip 90 </w:t>
      </w:r>
      <w:r w:rsidR="005205AE" w:rsidRPr="0065626B">
        <w:rPr>
          <w:b/>
          <w:color w:val="000000"/>
          <w:szCs w:val="24"/>
        </w:rPr>
        <w:t xml:space="preserve">(devyniasdešimt) </w:t>
      </w:r>
      <w:r w:rsidRPr="0065626B">
        <w:rPr>
          <w:b/>
          <w:color w:val="000000"/>
          <w:szCs w:val="24"/>
        </w:rPr>
        <w:t xml:space="preserve">dienų </w:t>
      </w:r>
      <w:r w:rsidR="00F6494D" w:rsidRPr="0065626B">
        <w:rPr>
          <w:b/>
          <w:color w:val="000000"/>
          <w:szCs w:val="24"/>
        </w:rPr>
        <w:t xml:space="preserve">nuo </w:t>
      </w:r>
      <w:r w:rsidR="003A6320" w:rsidRPr="0065626B">
        <w:rPr>
          <w:b/>
          <w:color w:val="000000"/>
          <w:szCs w:val="24"/>
        </w:rPr>
        <w:t>perkan</w:t>
      </w:r>
      <w:r w:rsidR="00263B28" w:rsidRPr="0065626B">
        <w:rPr>
          <w:b/>
          <w:color w:val="000000"/>
          <w:szCs w:val="24"/>
        </w:rPr>
        <w:t>čiosios organizacijos nustatyto</w:t>
      </w:r>
      <w:r w:rsidR="003A6320" w:rsidRPr="0065626B">
        <w:rPr>
          <w:b/>
          <w:color w:val="000000"/>
          <w:szCs w:val="24"/>
        </w:rPr>
        <w:t xml:space="preserve"> </w:t>
      </w:r>
      <w:r w:rsidR="00F6494D" w:rsidRPr="0065626B">
        <w:rPr>
          <w:b/>
          <w:color w:val="000000"/>
          <w:szCs w:val="24"/>
        </w:rPr>
        <w:t>pasiūlym</w:t>
      </w:r>
      <w:r w:rsidR="00D43C4F" w:rsidRPr="0065626B">
        <w:rPr>
          <w:b/>
          <w:color w:val="000000"/>
          <w:szCs w:val="24"/>
        </w:rPr>
        <w:t>o</w:t>
      </w:r>
      <w:r w:rsidR="00F6494D" w:rsidRPr="0065626B">
        <w:rPr>
          <w:b/>
          <w:color w:val="000000"/>
          <w:szCs w:val="24"/>
        </w:rPr>
        <w:t xml:space="preserve"> pateikimo termino</w:t>
      </w:r>
      <w:r w:rsidR="00D43C4F" w:rsidRPr="0065626B">
        <w:rPr>
          <w:b/>
          <w:color w:val="000000"/>
          <w:szCs w:val="24"/>
        </w:rPr>
        <w:t xml:space="preserve"> pabaigos</w:t>
      </w:r>
      <w:r w:rsidR="00F6494D" w:rsidRPr="0065626B">
        <w:rPr>
          <w:color w:val="000000"/>
          <w:szCs w:val="24"/>
        </w:rPr>
        <w:t xml:space="preserve"> </w:t>
      </w:r>
      <w:r w:rsidRPr="0065626B">
        <w:rPr>
          <w:color w:val="000000"/>
          <w:szCs w:val="24"/>
        </w:rPr>
        <w:t xml:space="preserve">(pasiūlymo pateikimo diena į terminą nėra įskaičiuojama). Jeigu pasiūlyme </w:t>
      </w:r>
      <w:r w:rsidR="00F6494D" w:rsidRPr="0065626B">
        <w:rPr>
          <w:color w:val="000000"/>
          <w:szCs w:val="24"/>
        </w:rPr>
        <w:t xml:space="preserve">tiekėjas </w:t>
      </w:r>
      <w:r w:rsidRPr="0065626B">
        <w:rPr>
          <w:color w:val="000000"/>
          <w:szCs w:val="24"/>
        </w:rPr>
        <w:t>nenurod</w:t>
      </w:r>
      <w:r w:rsidR="00F6494D" w:rsidRPr="0065626B">
        <w:rPr>
          <w:color w:val="000000"/>
          <w:szCs w:val="24"/>
        </w:rPr>
        <w:t>o</w:t>
      </w:r>
      <w:r w:rsidRPr="0065626B">
        <w:rPr>
          <w:color w:val="000000"/>
          <w:szCs w:val="24"/>
        </w:rPr>
        <w:t xml:space="preserve"> </w:t>
      </w:r>
      <w:r w:rsidR="00F6494D" w:rsidRPr="0065626B">
        <w:rPr>
          <w:color w:val="000000"/>
          <w:szCs w:val="24"/>
        </w:rPr>
        <w:t>pasiūlymo galiojimo</w:t>
      </w:r>
      <w:r w:rsidRPr="0065626B">
        <w:rPr>
          <w:color w:val="000000"/>
          <w:szCs w:val="24"/>
        </w:rPr>
        <w:t xml:space="preserve"> </w:t>
      </w:r>
      <w:r w:rsidR="007E4331" w:rsidRPr="0065626B">
        <w:rPr>
          <w:color w:val="000000"/>
          <w:szCs w:val="24"/>
        </w:rPr>
        <w:t>laiko</w:t>
      </w:r>
      <w:r w:rsidRPr="0065626B">
        <w:rPr>
          <w:color w:val="000000"/>
          <w:szCs w:val="24"/>
        </w:rPr>
        <w:t xml:space="preserve">, laikoma, kad pasiūlymas galioja tiek, kiek </w:t>
      </w:r>
      <w:r w:rsidR="00316783" w:rsidRPr="0065626B">
        <w:rPr>
          <w:color w:val="000000"/>
          <w:szCs w:val="24"/>
        </w:rPr>
        <w:t>nustatyta</w:t>
      </w:r>
      <w:r w:rsidRPr="0065626B">
        <w:rPr>
          <w:color w:val="000000"/>
          <w:szCs w:val="24"/>
        </w:rPr>
        <w:t xml:space="preserve"> pirkimo dokumentuose. </w:t>
      </w:r>
    </w:p>
    <w:p w14:paraId="24247648" w14:textId="3166682B" w:rsidR="00AB30E9" w:rsidRPr="0065626B" w:rsidRDefault="007D624D" w:rsidP="0051662F">
      <w:pPr>
        <w:widowControl w:val="0"/>
        <w:tabs>
          <w:tab w:val="left" w:pos="567"/>
        </w:tabs>
        <w:suppressAutoHyphens w:val="0"/>
        <w:ind w:firstLine="567"/>
        <w:jc w:val="both"/>
        <w:rPr>
          <w:color w:val="000000"/>
          <w:szCs w:val="24"/>
        </w:rPr>
      </w:pPr>
      <w:r w:rsidRPr="0065626B">
        <w:rPr>
          <w:color w:val="000000"/>
          <w:szCs w:val="24"/>
        </w:rPr>
        <w:t>6.</w:t>
      </w:r>
      <w:r w:rsidR="00F6494D" w:rsidRPr="0065626B">
        <w:rPr>
          <w:color w:val="000000"/>
          <w:szCs w:val="24"/>
        </w:rPr>
        <w:t>1</w:t>
      </w:r>
      <w:r w:rsidR="00020C17" w:rsidRPr="0065626B">
        <w:rPr>
          <w:color w:val="000000"/>
          <w:szCs w:val="24"/>
        </w:rPr>
        <w:t>1</w:t>
      </w:r>
      <w:r w:rsidRPr="0065626B">
        <w:rPr>
          <w:color w:val="000000"/>
          <w:szCs w:val="24"/>
        </w:rPr>
        <w:t xml:space="preserve">. </w:t>
      </w:r>
      <w:r w:rsidR="00432C31" w:rsidRPr="0065626B">
        <w:rPr>
          <w:color w:val="000000"/>
          <w:szCs w:val="24"/>
        </w:rPr>
        <w:t>P</w:t>
      </w:r>
      <w:r w:rsidRPr="0065626B">
        <w:rPr>
          <w:color w:val="000000"/>
          <w:szCs w:val="24"/>
        </w:rPr>
        <w:t xml:space="preserve">erkančioji organizacija turi teisę prašyti, kad tiekėjai pratęstų </w:t>
      </w:r>
      <w:r w:rsidR="003A6320" w:rsidRPr="0065626B">
        <w:rPr>
          <w:color w:val="000000"/>
          <w:szCs w:val="24"/>
        </w:rPr>
        <w:t>savo pasiūlym</w:t>
      </w:r>
      <w:r w:rsidR="00316783" w:rsidRPr="0065626B">
        <w:rPr>
          <w:color w:val="000000"/>
          <w:szCs w:val="24"/>
        </w:rPr>
        <w:t>o</w:t>
      </w:r>
      <w:r w:rsidRPr="0065626B">
        <w:rPr>
          <w:color w:val="000000"/>
          <w:szCs w:val="24"/>
        </w:rPr>
        <w:t xml:space="preserve"> galiojimą iki konkrečiai nurodyto</w:t>
      </w:r>
      <w:r w:rsidR="007E4331" w:rsidRPr="0065626B">
        <w:rPr>
          <w:color w:val="000000"/>
          <w:szCs w:val="24"/>
        </w:rPr>
        <w:t xml:space="preserve"> termino</w:t>
      </w:r>
      <w:r w:rsidRPr="0065626B">
        <w:rPr>
          <w:color w:val="000000"/>
          <w:szCs w:val="24"/>
        </w:rPr>
        <w:t xml:space="preserve">. </w:t>
      </w:r>
      <w:r w:rsidR="00AB30E9" w:rsidRPr="0065626B">
        <w:rPr>
          <w:color w:val="000000"/>
          <w:szCs w:val="24"/>
        </w:rPr>
        <w:t>Tiekėjas, kuris sutinka pratęsti savo pasiūlymo galiojimo terminą</w:t>
      </w:r>
      <w:r w:rsidR="007E4331" w:rsidRPr="0065626B">
        <w:rPr>
          <w:color w:val="000000"/>
          <w:szCs w:val="24"/>
        </w:rPr>
        <w:t>,</w:t>
      </w:r>
      <w:r w:rsidR="00AB30E9" w:rsidRPr="0065626B">
        <w:rPr>
          <w:color w:val="000000"/>
          <w:szCs w:val="24"/>
        </w:rPr>
        <w:t xml:space="preserve"> apie tai raštu </w:t>
      </w:r>
      <w:r w:rsidR="00544A52" w:rsidRPr="0065626B">
        <w:rPr>
          <w:color w:val="000000"/>
          <w:szCs w:val="24"/>
        </w:rPr>
        <w:t xml:space="preserve">CVP IS priemonėmis </w:t>
      </w:r>
      <w:r w:rsidR="00AB30E9" w:rsidRPr="0065626B">
        <w:rPr>
          <w:color w:val="000000"/>
          <w:szCs w:val="24"/>
        </w:rPr>
        <w:t xml:space="preserve">praneša perkančiajai organizacijai. Jeigu tiekėjas neatsako į perkančiosios organizacijos prašymą pratęsti pasiūlymo galiojimo </w:t>
      </w:r>
      <w:r w:rsidR="007E4331" w:rsidRPr="0065626B">
        <w:rPr>
          <w:color w:val="000000"/>
          <w:szCs w:val="24"/>
        </w:rPr>
        <w:t>laiką</w:t>
      </w:r>
      <w:r w:rsidR="00AB30E9" w:rsidRPr="0065626B">
        <w:rPr>
          <w:color w:val="000000"/>
          <w:szCs w:val="24"/>
        </w:rPr>
        <w:t xml:space="preserve">, jo nepratęsia iki perkančiosios organizacijos nustatytos datos, laikoma, kad jis atmetė prašymą pratęsti savo pasiūlymo galiojimo </w:t>
      </w:r>
      <w:r w:rsidR="007E4331" w:rsidRPr="0065626B">
        <w:rPr>
          <w:color w:val="000000"/>
          <w:szCs w:val="24"/>
        </w:rPr>
        <w:t>laiką</w:t>
      </w:r>
      <w:r w:rsidR="00AB30E9" w:rsidRPr="0065626B">
        <w:rPr>
          <w:color w:val="000000"/>
          <w:szCs w:val="24"/>
        </w:rPr>
        <w:t xml:space="preserve"> ir tokio tiekėjo pasiūlymas atmetamas.</w:t>
      </w:r>
    </w:p>
    <w:p w14:paraId="576D3D99" w14:textId="5971BBC0" w:rsidR="007D624D" w:rsidRPr="0065626B" w:rsidRDefault="007D624D" w:rsidP="4B92F595">
      <w:pPr>
        <w:widowControl w:val="0"/>
        <w:tabs>
          <w:tab w:val="left" w:pos="567"/>
        </w:tabs>
        <w:suppressAutoHyphens w:val="0"/>
        <w:ind w:firstLine="567"/>
        <w:jc w:val="both"/>
        <w:rPr>
          <w:color w:val="000000"/>
        </w:rPr>
      </w:pPr>
      <w:r w:rsidRPr="4B92F595">
        <w:rPr>
          <w:color w:val="000000" w:themeColor="text1"/>
        </w:rPr>
        <w:t>6.</w:t>
      </w:r>
      <w:r w:rsidR="00F6494D" w:rsidRPr="4B92F595">
        <w:rPr>
          <w:color w:val="000000" w:themeColor="text1"/>
        </w:rPr>
        <w:t>1</w:t>
      </w:r>
      <w:r w:rsidR="00020C17" w:rsidRPr="4B92F595">
        <w:rPr>
          <w:color w:val="000000" w:themeColor="text1"/>
        </w:rPr>
        <w:t>2</w:t>
      </w:r>
      <w:r w:rsidRPr="4B92F595">
        <w:rPr>
          <w:color w:val="000000" w:themeColor="text1"/>
        </w:rPr>
        <w:t>. Perkančioji organizacija turi teisę pratęsti pasiūlymo pateikimo terminą. Apie naują pasiūlymų pateikimo terminą perkančioji organizacija praneša CVP IS priemonėmis visiems tiekėjams</w:t>
      </w:r>
      <w:r w:rsidR="00B70D93" w:rsidRPr="4B92F595">
        <w:rPr>
          <w:color w:val="000000" w:themeColor="text1"/>
        </w:rPr>
        <w:t>,</w:t>
      </w:r>
      <w:r w:rsidRPr="4B92F595">
        <w:rPr>
          <w:color w:val="000000" w:themeColor="text1"/>
        </w:rPr>
        <w:t xml:space="preserve"> paskelbia CVP IS.</w:t>
      </w:r>
    </w:p>
    <w:p w14:paraId="56370B1F" w14:textId="0BF791D9" w:rsidR="00572031" w:rsidRPr="0065626B" w:rsidRDefault="00F6494D" w:rsidP="0051662F">
      <w:pPr>
        <w:widowControl w:val="0"/>
        <w:tabs>
          <w:tab w:val="left" w:pos="567"/>
        </w:tabs>
        <w:suppressAutoHyphens w:val="0"/>
        <w:ind w:firstLine="567"/>
        <w:jc w:val="both"/>
        <w:rPr>
          <w:szCs w:val="24"/>
        </w:rPr>
      </w:pPr>
      <w:r w:rsidRPr="0065626B">
        <w:rPr>
          <w:color w:val="000000"/>
          <w:szCs w:val="24"/>
        </w:rPr>
        <w:t>6.1</w:t>
      </w:r>
      <w:r w:rsidR="00020C17" w:rsidRPr="0065626B">
        <w:rPr>
          <w:color w:val="000000"/>
          <w:szCs w:val="24"/>
        </w:rPr>
        <w:t>3</w:t>
      </w:r>
      <w:r w:rsidRPr="0065626B">
        <w:rPr>
          <w:color w:val="000000"/>
          <w:szCs w:val="24"/>
        </w:rPr>
        <w:t xml:space="preserve">. </w:t>
      </w:r>
      <w:r w:rsidR="000559F3" w:rsidRPr="0065626B">
        <w:rPr>
          <w:b/>
          <w:color w:val="000000"/>
          <w:szCs w:val="24"/>
        </w:rPr>
        <w:t>Tiekėjo p</w:t>
      </w:r>
      <w:r w:rsidRPr="0065626B">
        <w:rPr>
          <w:b/>
          <w:color w:val="000000"/>
          <w:szCs w:val="24"/>
        </w:rPr>
        <w:t xml:space="preserve">asiūlymą sudaro CVP IS priemonėmis pateiktų dokumentų </w:t>
      </w:r>
      <w:r w:rsidR="00316783" w:rsidRPr="0065626B">
        <w:rPr>
          <w:b/>
          <w:color w:val="000000"/>
          <w:szCs w:val="24"/>
        </w:rPr>
        <w:t xml:space="preserve">elektroninėje formoje (pageidautina viename faile) </w:t>
      </w:r>
      <w:r w:rsidRPr="0065626B">
        <w:rPr>
          <w:b/>
          <w:color w:val="000000"/>
          <w:szCs w:val="24"/>
        </w:rPr>
        <w:t>visuma (įskaitant pasiūlymo paaiškinimus</w:t>
      </w:r>
      <w:r w:rsidR="00AB30E9" w:rsidRPr="0065626B">
        <w:rPr>
          <w:b/>
          <w:color w:val="000000"/>
          <w:szCs w:val="24"/>
        </w:rPr>
        <w:t>, paklausimus</w:t>
      </w:r>
      <w:r w:rsidRPr="0065626B">
        <w:rPr>
          <w:b/>
          <w:color w:val="000000"/>
          <w:szCs w:val="24"/>
        </w:rPr>
        <w:t xml:space="preserve"> </w:t>
      </w:r>
      <w:r w:rsidR="00B70D93" w:rsidRPr="0065626B">
        <w:rPr>
          <w:b/>
          <w:color w:val="000000"/>
          <w:szCs w:val="24"/>
        </w:rPr>
        <w:t>ir</w:t>
      </w:r>
      <w:r w:rsidRPr="0065626B">
        <w:rPr>
          <w:b/>
          <w:color w:val="000000"/>
          <w:szCs w:val="24"/>
        </w:rPr>
        <w:t xml:space="preserve"> atsakymus (jei tokių bus)</w:t>
      </w:r>
      <w:r w:rsidR="00B70D93" w:rsidRPr="0065626B">
        <w:rPr>
          <w:color w:val="000000"/>
          <w:szCs w:val="24"/>
        </w:rPr>
        <w:t>:</w:t>
      </w:r>
    </w:p>
    <w:p w14:paraId="18B280A7" w14:textId="4A5C0062" w:rsidR="00572031" w:rsidRPr="0065626B" w:rsidRDefault="00860E6D" w:rsidP="0051662F">
      <w:pPr>
        <w:widowControl w:val="0"/>
        <w:tabs>
          <w:tab w:val="left" w:pos="567"/>
        </w:tabs>
        <w:suppressAutoHyphens w:val="0"/>
        <w:ind w:firstLine="567"/>
        <w:jc w:val="both"/>
        <w:rPr>
          <w:szCs w:val="24"/>
        </w:rPr>
      </w:pPr>
      <w:r w:rsidRPr="0065626B">
        <w:rPr>
          <w:szCs w:val="24"/>
        </w:rPr>
        <w:t>6.1</w:t>
      </w:r>
      <w:r w:rsidR="00020C17" w:rsidRPr="0065626B">
        <w:rPr>
          <w:szCs w:val="24"/>
        </w:rPr>
        <w:t>3</w:t>
      </w:r>
      <w:r w:rsidRPr="0065626B">
        <w:rPr>
          <w:szCs w:val="24"/>
        </w:rPr>
        <w:t>.</w:t>
      </w:r>
      <w:r w:rsidR="00572031" w:rsidRPr="0065626B">
        <w:rPr>
          <w:szCs w:val="24"/>
        </w:rPr>
        <w:t xml:space="preserve">1. </w:t>
      </w:r>
      <w:r w:rsidR="00867A7E" w:rsidRPr="0065626B">
        <w:rPr>
          <w:szCs w:val="24"/>
        </w:rPr>
        <w:t xml:space="preserve">pasirašytas </w:t>
      </w:r>
      <w:r w:rsidR="00572031" w:rsidRPr="0065626B">
        <w:rPr>
          <w:szCs w:val="24"/>
        </w:rPr>
        <w:t>pasiūlymas (užpildyta pasiūlymo forma, parengta pagal šių konkurso sąlygų 5 pried</w:t>
      </w:r>
      <w:r w:rsidR="00867A7E" w:rsidRPr="0065626B">
        <w:rPr>
          <w:szCs w:val="24"/>
        </w:rPr>
        <w:t>ą</w:t>
      </w:r>
      <w:r w:rsidR="002560C3" w:rsidRPr="0065626B">
        <w:rPr>
          <w:szCs w:val="24"/>
        </w:rPr>
        <w:t>);</w:t>
      </w:r>
    </w:p>
    <w:p w14:paraId="3C355614" w14:textId="588B2767" w:rsidR="00316783" w:rsidRPr="0065626B" w:rsidRDefault="00860E6D" w:rsidP="00316783">
      <w:pPr>
        <w:widowControl w:val="0"/>
        <w:tabs>
          <w:tab w:val="left" w:pos="567"/>
        </w:tabs>
        <w:suppressAutoHyphens w:val="0"/>
        <w:ind w:firstLine="567"/>
        <w:jc w:val="both"/>
        <w:rPr>
          <w:szCs w:val="24"/>
        </w:rPr>
      </w:pPr>
      <w:r w:rsidRPr="0065626B">
        <w:rPr>
          <w:szCs w:val="24"/>
        </w:rPr>
        <w:t>6.1</w:t>
      </w:r>
      <w:r w:rsidR="00020C17" w:rsidRPr="0065626B">
        <w:rPr>
          <w:szCs w:val="24"/>
        </w:rPr>
        <w:t>3</w:t>
      </w:r>
      <w:r w:rsidRPr="0065626B">
        <w:rPr>
          <w:szCs w:val="24"/>
        </w:rPr>
        <w:t>.</w:t>
      </w:r>
      <w:r w:rsidR="00DF2706" w:rsidRPr="0065626B">
        <w:rPr>
          <w:szCs w:val="24"/>
        </w:rPr>
        <w:t>2</w:t>
      </w:r>
      <w:r w:rsidR="0040194D" w:rsidRPr="0065626B">
        <w:rPr>
          <w:szCs w:val="24"/>
        </w:rPr>
        <w:t xml:space="preserve">. </w:t>
      </w:r>
      <w:r w:rsidR="00316783" w:rsidRPr="0065626B">
        <w:rPr>
          <w:szCs w:val="24"/>
        </w:rPr>
        <w:t>įgaliojimo ar kito dokumento (pavyzdžiui, pareigybės aprašymo, įsakymo), suteikiančio teisę asmeniui pasirašyti ir (ar) pateikti tiekėjo pasiūlymą, skaitmeninė kopija (</w:t>
      </w:r>
      <w:r w:rsidR="00316783" w:rsidRPr="0065626B">
        <w:rPr>
          <w:i/>
          <w:szCs w:val="24"/>
        </w:rPr>
        <w:t>taikoma, jei pasiūlymą pasirašo ne tiekėjo vadovas, o jo įgaliotas asmuo</w:t>
      </w:r>
      <w:r w:rsidR="00316783" w:rsidRPr="0065626B">
        <w:rPr>
          <w:szCs w:val="24"/>
        </w:rPr>
        <w:t>);</w:t>
      </w:r>
    </w:p>
    <w:p w14:paraId="12FE38B9" w14:textId="0376202D" w:rsidR="00572031" w:rsidRPr="0065626B" w:rsidRDefault="00860E6D" w:rsidP="0051662F">
      <w:pPr>
        <w:widowControl w:val="0"/>
        <w:tabs>
          <w:tab w:val="left" w:pos="567"/>
        </w:tabs>
        <w:suppressAutoHyphens w:val="0"/>
        <w:ind w:firstLine="567"/>
        <w:jc w:val="both"/>
        <w:rPr>
          <w:szCs w:val="24"/>
        </w:rPr>
      </w:pPr>
      <w:r w:rsidRPr="0065626B">
        <w:rPr>
          <w:szCs w:val="24"/>
        </w:rPr>
        <w:t>6.1</w:t>
      </w:r>
      <w:r w:rsidR="00020C17" w:rsidRPr="0065626B">
        <w:rPr>
          <w:szCs w:val="24"/>
        </w:rPr>
        <w:t>3</w:t>
      </w:r>
      <w:r w:rsidRPr="0065626B">
        <w:rPr>
          <w:szCs w:val="24"/>
        </w:rPr>
        <w:t>.</w:t>
      </w:r>
      <w:r w:rsidR="00DF2706" w:rsidRPr="0065626B">
        <w:rPr>
          <w:szCs w:val="24"/>
        </w:rPr>
        <w:t>3</w:t>
      </w:r>
      <w:r w:rsidR="00572031" w:rsidRPr="0065626B">
        <w:rPr>
          <w:szCs w:val="24"/>
        </w:rPr>
        <w:t xml:space="preserve">. </w:t>
      </w:r>
      <w:r w:rsidR="00867A7E" w:rsidRPr="0065626B">
        <w:rPr>
          <w:szCs w:val="24"/>
        </w:rPr>
        <w:t>jungtinės veiklos sutarti</w:t>
      </w:r>
      <w:r w:rsidR="00B70D93" w:rsidRPr="0065626B">
        <w:rPr>
          <w:szCs w:val="24"/>
        </w:rPr>
        <w:t>e</w:t>
      </w:r>
      <w:r w:rsidR="00867A7E" w:rsidRPr="0065626B">
        <w:rPr>
          <w:szCs w:val="24"/>
        </w:rPr>
        <w:t xml:space="preserve">s </w:t>
      </w:r>
      <w:r w:rsidR="00B70D93" w:rsidRPr="0065626B">
        <w:rPr>
          <w:szCs w:val="24"/>
        </w:rPr>
        <w:t xml:space="preserve">kopija </w:t>
      </w:r>
      <w:r w:rsidR="00867A7E" w:rsidRPr="0065626B">
        <w:rPr>
          <w:szCs w:val="24"/>
        </w:rPr>
        <w:t>(</w:t>
      </w:r>
      <w:r w:rsidR="00867A7E" w:rsidRPr="0065626B">
        <w:rPr>
          <w:i/>
          <w:szCs w:val="24"/>
        </w:rPr>
        <w:t>taikoma</w:t>
      </w:r>
      <w:r w:rsidR="00316783" w:rsidRPr="0065626B">
        <w:rPr>
          <w:i/>
          <w:szCs w:val="24"/>
        </w:rPr>
        <w:t>, jei pasiūlymą teikia tiekėjų grupė, veikianti pagal jungtinės veiklos sutartį</w:t>
      </w:r>
      <w:r w:rsidR="00316783" w:rsidRPr="0065626B">
        <w:rPr>
          <w:szCs w:val="24"/>
        </w:rPr>
        <w:t>)</w:t>
      </w:r>
      <w:r w:rsidR="00572031" w:rsidRPr="0065626B">
        <w:rPr>
          <w:szCs w:val="24"/>
        </w:rPr>
        <w:t>;</w:t>
      </w:r>
    </w:p>
    <w:p w14:paraId="3DD2D192" w14:textId="363BDFD7" w:rsidR="00572031" w:rsidRPr="0065626B" w:rsidRDefault="3C80EDC1" w:rsidP="0051662F">
      <w:pPr>
        <w:widowControl w:val="0"/>
        <w:tabs>
          <w:tab w:val="left" w:pos="567"/>
        </w:tabs>
        <w:suppressAutoHyphens w:val="0"/>
        <w:ind w:firstLine="567"/>
        <w:jc w:val="both"/>
      </w:pPr>
      <w:r>
        <w:lastRenderedPageBreak/>
        <w:t>6.1</w:t>
      </w:r>
      <w:r w:rsidR="671CD4F4">
        <w:t>3</w:t>
      </w:r>
      <w:r w:rsidR="25167C84">
        <w:t>.</w:t>
      </w:r>
      <w:r w:rsidR="3EA109D2">
        <w:t>4</w:t>
      </w:r>
      <w:r w:rsidR="482B41CC">
        <w:t xml:space="preserve">. </w:t>
      </w:r>
      <w:r w:rsidR="26B45F40">
        <w:t xml:space="preserve">pasirašytas </w:t>
      </w:r>
      <w:r w:rsidR="482B41CC">
        <w:t xml:space="preserve">EBVPD (užpildyta forma, </w:t>
      </w:r>
      <w:r w:rsidR="50CC4006">
        <w:t xml:space="preserve">šių </w:t>
      </w:r>
      <w:r w:rsidR="482B41CC">
        <w:t>konkurso sąlygų 3 priedas) dėl tiekėjo (</w:t>
      </w:r>
      <w:r w:rsidR="08F405FB">
        <w:t>i</w:t>
      </w:r>
      <w:r w:rsidR="482B41CC">
        <w:t>r kitų ūkio subjektų grupės dalyvių (kiekvieno)</w:t>
      </w:r>
      <w:r w:rsidR="3C61FB3F">
        <w:t>)</w:t>
      </w:r>
      <w:r w:rsidR="482B41CC">
        <w:t>,</w:t>
      </w:r>
      <w:r w:rsidR="08A8CDC9">
        <w:t xml:space="preserve"> ūkio subjektų,</w:t>
      </w:r>
      <w:r w:rsidR="482B41CC">
        <w:t xml:space="preserve"> kurių pajėgumais tiekėjas remiasi</w:t>
      </w:r>
      <w:r w:rsidR="59CFEB1D">
        <w:t>,</w:t>
      </w:r>
      <w:r w:rsidR="482B41CC">
        <w:t xml:space="preserve"> pašalinimo pagrindų nebuvimo</w:t>
      </w:r>
      <w:r w:rsidR="2EA17E48">
        <w:t xml:space="preserve"> ir</w:t>
      </w:r>
      <w:r w:rsidR="482B41CC">
        <w:t xml:space="preserve"> kvalifikacijos</w:t>
      </w:r>
      <w:r w:rsidR="4DBD6FD2" w:rsidRPr="2B6ED4FA">
        <w:rPr>
          <w:color w:val="000000" w:themeColor="text1"/>
        </w:rPr>
        <w:t xml:space="preserve"> </w:t>
      </w:r>
      <w:r w:rsidR="482B41CC">
        <w:t>reikalavimų atitikimo, nurodytų šių k</w:t>
      </w:r>
      <w:r w:rsidR="50CC4006">
        <w:t xml:space="preserve">onkurso sąlygų </w:t>
      </w:r>
      <w:r w:rsidR="0ADB11DF">
        <w:t>2 ir 4 prieduose</w:t>
      </w:r>
      <w:r w:rsidR="482B41CC">
        <w:t>;</w:t>
      </w:r>
    </w:p>
    <w:p w14:paraId="5BBEA900" w14:textId="7B78DAE0" w:rsidR="00572031" w:rsidRPr="0065626B" w:rsidRDefault="00860E6D" w:rsidP="0051662F">
      <w:pPr>
        <w:widowControl w:val="0"/>
        <w:tabs>
          <w:tab w:val="left" w:pos="567"/>
        </w:tabs>
        <w:suppressAutoHyphens w:val="0"/>
        <w:ind w:firstLine="567"/>
        <w:jc w:val="both"/>
        <w:rPr>
          <w:szCs w:val="24"/>
        </w:rPr>
      </w:pPr>
      <w:r w:rsidRPr="0065626B">
        <w:rPr>
          <w:szCs w:val="24"/>
        </w:rPr>
        <w:t>6.1</w:t>
      </w:r>
      <w:r w:rsidR="00020C17" w:rsidRPr="0065626B">
        <w:rPr>
          <w:szCs w:val="24"/>
        </w:rPr>
        <w:t>3</w:t>
      </w:r>
      <w:r w:rsidRPr="0065626B">
        <w:rPr>
          <w:szCs w:val="24"/>
        </w:rPr>
        <w:t>.</w:t>
      </w:r>
      <w:r w:rsidR="00DF2706" w:rsidRPr="0065626B">
        <w:rPr>
          <w:szCs w:val="24"/>
        </w:rPr>
        <w:t>5</w:t>
      </w:r>
      <w:r w:rsidR="00572031" w:rsidRPr="0065626B">
        <w:rPr>
          <w:szCs w:val="24"/>
        </w:rPr>
        <w:t xml:space="preserve">. </w:t>
      </w:r>
      <w:r w:rsidR="00A925A3" w:rsidRPr="0065626B">
        <w:rPr>
          <w:szCs w:val="24"/>
        </w:rPr>
        <w:t>jei tiekėjas pasitelkia ūkio subjektus, kurių pajėgumais remiasi,</w:t>
      </w:r>
      <w:r w:rsidR="00572031" w:rsidRPr="0065626B">
        <w:rPr>
          <w:szCs w:val="24"/>
        </w:rPr>
        <w:t xml:space="preserve"> ‒ įrodymai, kad šie ištekliai tiekėjui bus prieinami </w:t>
      </w:r>
      <w:r w:rsidR="00A925A3" w:rsidRPr="0065626B">
        <w:rPr>
          <w:szCs w:val="24"/>
        </w:rPr>
        <w:t xml:space="preserve">per visą sutartinių įsipareigojimų vykdymo laikotarpį </w:t>
      </w:r>
      <w:r w:rsidR="00572031" w:rsidRPr="0065626B">
        <w:rPr>
          <w:szCs w:val="24"/>
        </w:rPr>
        <w:t>(pagal šių konkurso sąlygų 4.</w:t>
      </w:r>
      <w:r w:rsidR="00D83C0C" w:rsidRPr="0065626B">
        <w:rPr>
          <w:szCs w:val="24"/>
        </w:rPr>
        <w:t>5.3</w:t>
      </w:r>
      <w:r w:rsidR="00572031" w:rsidRPr="0065626B">
        <w:rPr>
          <w:szCs w:val="24"/>
        </w:rPr>
        <w:t xml:space="preserve"> papunkčio reikalavimus);</w:t>
      </w:r>
    </w:p>
    <w:p w14:paraId="4D736150" w14:textId="33BF69A7" w:rsidR="00D83C0C" w:rsidRPr="007D41BC" w:rsidRDefault="00860E6D" w:rsidP="0051662F">
      <w:pPr>
        <w:widowControl w:val="0"/>
        <w:tabs>
          <w:tab w:val="left" w:pos="567"/>
        </w:tabs>
        <w:suppressAutoHyphens w:val="0"/>
        <w:ind w:firstLine="567"/>
        <w:jc w:val="both"/>
        <w:rPr>
          <w:szCs w:val="24"/>
        </w:rPr>
      </w:pPr>
      <w:r w:rsidRPr="0065626B">
        <w:rPr>
          <w:szCs w:val="24"/>
        </w:rPr>
        <w:t>6.1</w:t>
      </w:r>
      <w:r w:rsidR="00020C17" w:rsidRPr="0065626B">
        <w:rPr>
          <w:szCs w:val="24"/>
        </w:rPr>
        <w:t>3</w:t>
      </w:r>
      <w:r w:rsidRPr="0065626B">
        <w:rPr>
          <w:szCs w:val="24"/>
        </w:rPr>
        <w:t>.</w:t>
      </w:r>
      <w:r w:rsidR="00DF2706" w:rsidRPr="0065626B">
        <w:rPr>
          <w:szCs w:val="24"/>
        </w:rPr>
        <w:t>6</w:t>
      </w:r>
      <w:r w:rsidR="00D83C0C" w:rsidRPr="0065626B">
        <w:rPr>
          <w:szCs w:val="24"/>
        </w:rPr>
        <w:t xml:space="preserve">. jeigu tiekėjas naudojasi (naudosis) konkrečiomis trečiojo asmens, kuris aktyviai neprisidės prie pirkimo sutarties vykdymo, priemonėmis – įrodymai, kad tiekėjas galės jomis naudotis vykdant </w:t>
      </w:r>
      <w:r w:rsidR="00D83C0C" w:rsidRPr="007D41BC">
        <w:rPr>
          <w:szCs w:val="24"/>
        </w:rPr>
        <w:t>pirkimo sutartį (pagal šių konkurso sąlygų 4.7 papunkčio reikalavimus);</w:t>
      </w:r>
    </w:p>
    <w:p w14:paraId="72C92220" w14:textId="2DB9A332" w:rsidR="0049280D" w:rsidRPr="00DC4362" w:rsidRDefault="00D90C88" w:rsidP="0071752F">
      <w:pPr>
        <w:widowControl w:val="0"/>
        <w:tabs>
          <w:tab w:val="left" w:pos="567"/>
        </w:tabs>
        <w:suppressAutoHyphens w:val="0"/>
        <w:ind w:firstLine="567"/>
        <w:jc w:val="both"/>
      </w:pPr>
      <w:r>
        <w:t xml:space="preserve">6.13.7. </w:t>
      </w:r>
      <w:bookmarkStart w:id="13" w:name="_Hlk164084363"/>
      <w:r w:rsidR="0049280D" w:rsidRPr="00DC4362">
        <w:t>užpildyta ir pasirašyta Nacionalinio saugumo reikalavimų atitikties deklaracija (šių konkurso sąlygų 6 priedas);</w:t>
      </w:r>
    </w:p>
    <w:p w14:paraId="74CC3CA2" w14:textId="7AD54BE6" w:rsidR="00D90C88" w:rsidRDefault="0049280D" w:rsidP="0071752F">
      <w:pPr>
        <w:widowControl w:val="0"/>
        <w:tabs>
          <w:tab w:val="left" w:pos="567"/>
        </w:tabs>
        <w:suppressAutoHyphens w:val="0"/>
        <w:ind w:firstLine="567"/>
        <w:jc w:val="both"/>
      </w:pPr>
      <w:r w:rsidRPr="00DC4362">
        <w:t xml:space="preserve">6.13.8. </w:t>
      </w:r>
      <w:r w:rsidR="2A143F49" w:rsidRPr="00DC4362">
        <w:t>aktualūs dokumentai</w:t>
      </w:r>
      <w:r w:rsidR="2A143F49">
        <w:t>, patvirtinantys tiekėjo (</w:t>
      </w:r>
      <w:r w:rsidR="3EA3CB88">
        <w:t>i</w:t>
      </w:r>
      <w:r w:rsidR="647E5679">
        <w:t>r kitų ūkio subjektų grupės dalyvių</w:t>
      </w:r>
      <w:r w:rsidR="43C9D346">
        <w:t>), ūkio subjektų</w:t>
      </w:r>
      <w:r w:rsidR="0071752F">
        <w:t>,</w:t>
      </w:r>
      <w:r w:rsidR="2A143F49">
        <w:t xml:space="preserve"> kurių pajėgumais tiekėjas remiasi</w:t>
      </w:r>
      <w:bookmarkEnd w:id="13"/>
      <w:r w:rsidR="0071752F">
        <w:t>,</w:t>
      </w:r>
      <w:r w:rsidR="051D644C">
        <w:t xml:space="preserve"> atitiktį </w:t>
      </w:r>
      <w:r w:rsidR="2A143F49">
        <w:t>kvalifikacijos reikalavim</w:t>
      </w:r>
      <w:r w:rsidR="17CAFF18">
        <w:t>ams, nurodytiems</w:t>
      </w:r>
      <w:r w:rsidR="31E990C9">
        <w:t xml:space="preserve"> šių konkurso sąlygų 4 priede.</w:t>
      </w:r>
      <w:r w:rsidR="1F31008E">
        <w:t xml:space="preserve"> </w:t>
      </w:r>
      <w:r w:rsidR="2A143F49" w:rsidRPr="4B92F595">
        <w:rPr>
          <w:b/>
          <w:bCs/>
          <w:u w:val="single"/>
        </w:rPr>
        <w:t xml:space="preserve">Šiuos dokumentus bus prašoma pateikti tik iš </w:t>
      </w:r>
      <w:r w:rsidR="2A143F49" w:rsidRPr="4B92F595">
        <w:rPr>
          <w:b/>
          <w:bCs/>
          <w:i/>
          <w:iCs/>
          <w:u w:val="single"/>
        </w:rPr>
        <w:t>galimai</w:t>
      </w:r>
      <w:r w:rsidR="2A143F49" w:rsidRPr="4B92F595">
        <w:rPr>
          <w:b/>
          <w:bCs/>
          <w:u w:val="single"/>
        </w:rPr>
        <w:t xml:space="preserve"> ekonomiškai naudingiausią pasiūlymą pateikusio tiekėjo, kai bus vertinama tiekėjo kvalifikacija pagal </w:t>
      </w:r>
      <w:r w:rsidR="647E5679" w:rsidRPr="4B92F595">
        <w:rPr>
          <w:b/>
          <w:bCs/>
          <w:u w:val="single"/>
        </w:rPr>
        <w:t xml:space="preserve">tiekėjo </w:t>
      </w:r>
      <w:r w:rsidR="2A143F49" w:rsidRPr="4B92F595">
        <w:rPr>
          <w:b/>
          <w:bCs/>
          <w:u w:val="single"/>
        </w:rPr>
        <w:t>EBVPD pateiktą informaciją</w:t>
      </w:r>
      <w:r w:rsidR="264DBE6C" w:rsidRPr="4B92F595">
        <w:rPr>
          <w:b/>
          <w:bCs/>
          <w:u w:val="single"/>
        </w:rPr>
        <w:t>.</w:t>
      </w:r>
      <w:r w:rsidR="27952044">
        <w:t xml:space="preserve"> </w:t>
      </w:r>
      <w:r w:rsidR="11C077DF">
        <w:t>Pateikti a</w:t>
      </w:r>
      <w:r w:rsidR="27952044">
        <w:t>ktual</w:t>
      </w:r>
      <w:r w:rsidR="17A6B2BD">
        <w:t>ius</w:t>
      </w:r>
      <w:r w:rsidR="27952044">
        <w:t xml:space="preserve"> dokument</w:t>
      </w:r>
      <w:r w:rsidR="63FA730C">
        <w:t>us</w:t>
      </w:r>
      <w:r w:rsidR="27952044">
        <w:t>, patvirtinan</w:t>
      </w:r>
      <w:r w:rsidR="43459CC1">
        <w:t>čius</w:t>
      </w:r>
      <w:r w:rsidR="27952044">
        <w:t xml:space="preserve"> pašalinimo pagrindų nebuvimą dėl šių konkurso sąlygų 2 priede nurodytų pašalinimo pagrindų</w:t>
      </w:r>
      <w:r w:rsidR="2037C7AA">
        <w:t>,</w:t>
      </w:r>
      <w:r w:rsidR="27952044">
        <w:t xml:space="preserve"> nebus prašom</w:t>
      </w:r>
      <w:r w:rsidR="764605F7">
        <w:t>a</w:t>
      </w:r>
      <w:r w:rsidR="27952044">
        <w:t>, išskyrus</w:t>
      </w:r>
      <w:r w:rsidR="5C0021E9">
        <w:t>,</w:t>
      </w:r>
      <w:r w:rsidR="27952044">
        <w:t xml:space="preserve"> jei perkančiajai organizacijai kils pagrįstų abejonių dėl tiekėjo (ar kitų ūkio subjektų grupės </w:t>
      </w:r>
      <w:r w:rsidR="005D9F70">
        <w:t>dalyv</w:t>
      </w:r>
      <w:r w:rsidR="27952044">
        <w:t>ių</w:t>
      </w:r>
      <w:r w:rsidR="57765AD9">
        <w:t>), ūkio subjektų,</w:t>
      </w:r>
      <w:r w:rsidR="27952044">
        <w:t xml:space="preserve"> kurių pajėgumais tiekėjas remiasi</w:t>
      </w:r>
      <w:r w:rsidR="2EE2D56C">
        <w:t>,</w:t>
      </w:r>
      <w:r w:rsidR="27952044">
        <w:t xml:space="preserve">  patikimumo</w:t>
      </w:r>
      <w:r>
        <w:t>;</w:t>
      </w:r>
    </w:p>
    <w:p w14:paraId="66E5F6D7" w14:textId="543EDF66" w:rsidR="0049280D" w:rsidRPr="0065626B" w:rsidRDefault="1CDB78C1" w:rsidP="0071752F">
      <w:pPr>
        <w:widowControl w:val="0"/>
        <w:tabs>
          <w:tab w:val="left" w:pos="567"/>
        </w:tabs>
        <w:suppressAutoHyphens w:val="0"/>
        <w:ind w:firstLine="567"/>
        <w:jc w:val="both"/>
        <w:rPr>
          <w:b/>
          <w:bCs/>
          <w:u w:val="single"/>
        </w:rPr>
      </w:pPr>
      <w:r w:rsidRPr="42164052">
        <w:rPr>
          <w:b/>
          <w:bCs/>
          <w:u w:val="single"/>
        </w:rPr>
        <w:t>6.13.9. aktualūs dokumentai, patvirtinantys, kad  tiekėjo siūlomos paslaugos nekelia grėsmės nacionaliniam saugumui (šių konkurso sąlygų 7 priedas). Šiuos dokumentus bus prašoma pateikti tik iš galimai ekonomiškai naudingiausią pasiūlymą pateikusio tiekėjo, kai bus vertinama pašalinimo pagrindų nebuvimas ir tiekėjo kvalifikacija pagal tiekėjo EBVPD pateiktą informaciją.</w:t>
      </w:r>
    </w:p>
    <w:p w14:paraId="5E9D1B3E" w14:textId="77777777" w:rsidR="00020C17" w:rsidRPr="0065626B" w:rsidRDefault="00020C17" w:rsidP="00020C17">
      <w:pPr>
        <w:widowControl w:val="0"/>
        <w:tabs>
          <w:tab w:val="left" w:pos="567"/>
        </w:tabs>
        <w:suppressAutoHyphens w:val="0"/>
        <w:ind w:firstLine="567"/>
        <w:jc w:val="both"/>
        <w:rPr>
          <w:szCs w:val="24"/>
        </w:rPr>
      </w:pPr>
      <w:r w:rsidRPr="0065626B">
        <w:rPr>
          <w:szCs w:val="24"/>
        </w:rPr>
        <w:t>6.14. Perkančioji organizacija neatsako už nenumatytus atvejus, dėl kurių pasiūlymas nebuvo gautas ar gautas pavėluotai. Pavėluotai gautas pasiūlymas nepriimamas.</w:t>
      </w:r>
    </w:p>
    <w:p w14:paraId="7EBF944C" w14:textId="493FF7FB" w:rsidR="0017471D" w:rsidRPr="0065626B" w:rsidRDefault="12D1CE2C" w:rsidP="0051662F">
      <w:pPr>
        <w:widowControl w:val="0"/>
        <w:tabs>
          <w:tab w:val="left" w:pos="567"/>
        </w:tabs>
        <w:suppressAutoHyphens w:val="0"/>
        <w:ind w:firstLine="567"/>
        <w:jc w:val="both"/>
      </w:pPr>
      <w:r>
        <w:t>6.1</w:t>
      </w:r>
      <w:r w:rsidR="31592F94">
        <w:t>5</w:t>
      </w:r>
      <w:r>
        <w:t>.</w:t>
      </w:r>
      <w:r w:rsidRPr="42164052">
        <w:rPr>
          <w:b/>
          <w:bCs/>
        </w:rPr>
        <w:t xml:space="preserve"> Tiekėjo pasiūlyme nurodyta bendra pasiūlymo k</w:t>
      </w:r>
      <w:r w:rsidR="21DDEF0E" w:rsidRPr="42164052">
        <w:rPr>
          <w:b/>
          <w:bCs/>
        </w:rPr>
        <w:t>aina (</w:t>
      </w:r>
      <w:r w:rsidR="6E1A4BF6" w:rsidRPr="42164052">
        <w:rPr>
          <w:b/>
          <w:bCs/>
        </w:rPr>
        <w:t xml:space="preserve">šių </w:t>
      </w:r>
      <w:r w:rsidR="21DDEF0E" w:rsidRPr="42164052">
        <w:rPr>
          <w:b/>
          <w:bCs/>
        </w:rPr>
        <w:t>konkurso sąlygų 5 priedo 1</w:t>
      </w:r>
      <w:r w:rsidRPr="42164052">
        <w:rPr>
          <w:b/>
          <w:bCs/>
        </w:rPr>
        <w:t xml:space="preserve"> lentelė) neturi viršyti pirkimui skirtų lėšų,</w:t>
      </w:r>
      <w:r>
        <w:t xml:space="preserve"> nustatytų perkančiosios organizacijos prieš pradedant pirkimo procedūrą</w:t>
      </w:r>
      <w:r w:rsidR="6FDFA21D">
        <w:t xml:space="preserve">, t. y. </w:t>
      </w:r>
      <w:bookmarkStart w:id="14" w:name="_Hlk158251064"/>
      <w:r w:rsidR="3309334B" w:rsidRPr="42164052">
        <w:rPr>
          <w:b/>
          <w:bCs/>
        </w:rPr>
        <w:t>20 000</w:t>
      </w:r>
      <w:r w:rsidR="055CE562" w:rsidRPr="42164052">
        <w:rPr>
          <w:b/>
          <w:bCs/>
        </w:rPr>
        <w:t>,00</w:t>
      </w:r>
      <w:r w:rsidR="6FDFA21D" w:rsidRPr="42164052">
        <w:rPr>
          <w:b/>
          <w:bCs/>
        </w:rPr>
        <w:t xml:space="preserve"> Eur </w:t>
      </w:r>
      <w:bookmarkEnd w:id="14"/>
      <w:r w:rsidR="6FDFA21D" w:rsidRPr="42164052">
        <w:rPr>
          <w:b/>
          <w:bCs/>
        </w:rPr>
        <w:t>(</w:t>
      </w:r>
      <w:r w:rsidR="3309334B" w:rsidRPr="42164052">
        <w:rPr>
          <w:b/>
          <w:bCs/>
        </w:rPr>
        <w:t>dvi</w:t>
      </w:r>
      <w:r w:rsidR="0B8E80F9" w:rsidRPr="42164052">
        <w:rPr>
          <w:b/>
          <w:bCs/>
        </w:rPr>
        <w:t>dešimt</w:t>
      </w:r>
      <w:r w:rsidR="6FDFA21D" w:rsidRPr="42164052">
        <w:rPr>
          <w:b/>
          <w:bCs/>
        </w:rPr>
        <w:t xml:space="preserve"> tūkstančių</w:t>
      </w:r>
      <w:r w:rsidR="7F3241FA" w:rsidRPr="42164052">
        <w:rPr>
          <w:b/>
          <w:bCs/>
        </w:rPr>
        <w:t xml:space="preserve"> </w:t>
      </w:r>
      <w:r w:rsidR="6FDFA21D" w:rsidRPr="42164052">
        <w:rPr>
          <w:b/>
          <w:bCs/>
        </w:rPr>
        <w:t>eurų 00 ct) su PVM</w:t>
      </w:r>
      <w:r w:rsidR="5789F73D" w:rsidRPr="42164052">
        <w:rPr>
          <w:b/>
          <w:bCs/>
        </w:rPr>
        <w:t>.</w:t>
      </w:r>
      <w:r w:rsidR="6FDFA21D">
        <w:t xml:space="preserve"> </w:t>
      </w:r>
    </w:p>
    <w:p w14:paraId="5CE6FA85" w14:textId="0DE972ED" w:rsidR="00F704A8" w:rsidRPr="0065626B" w:rsidRDefault="006C6010" w:rsidP="0051662F">
      <w:pPr>
        <w:widowControl w:val="0"/>
        <w:tabs>
          <w:tab w:val="left" w:pos="567"/>
        </w:tabs>
        <w:suppressAutoHyphens w:val="0"/>
        <w:ind w:firstLine="567"/>
        <w:jc w:val="both"/>
        <w:rPr>
          <w:szCs w:val="24"/>
        </w:rPr>
      </w:pPr>
      <w:r w:rsidRPr="0065626B">
        <w:rPr>
          <w:szCs w:val="24"/>
        </w:rPr>
        <w:t>6.1</w:t>
      </w:r>
      <w:r w:rsidR="00020C17" w:rsidRPr="0065626B">
        <w:rPr>
          <w:szCs w:val="24"/>
        </w:rPr>
        <w:t>6</w:t>
      </w:r>
      <w:r w:rsidRPr="0065626B">
        <w:rPr>
          <w:szCs w:val="24"/>
        </w:rPr>
        <w:t xml:space="preserve">. </w:t>
      </w:r>
      <w:r w:rsidR="00F704A8" w:rsidRPr="0065626B">
        <w:rPr>
          <w:szCs w:val="24"/>
        </w:rPr>
        <w:t xml:space="preserve">Tiekėjo </w:t>
      </w:r>
      <w:r w:rsidR="005C255F" w:rsidRPr="0065626B">
        <w:rPr>
          <w:szCs w:val="24"/>
        </w:rPr>
        <w:t xml:space="preserve">teikiamas </w:t>
      </w:r>
      <w:r w:rsidR="00263B28" w:rsidRPr="0065626B">
        <w:rPr>
          <w:szCs w:val="24"/>
        </w:rPr>
        <w:t xml:space="preserve">pasiūlymas </w:t>
      </w:r>
      <w:r w:rsidR="00F704A8" w:rsidRPr="0065626B">
        <w:rPr>
          <w:szCs w:val="24"/>
        </w:rPr>
        <w:t xml:space="preserve">gali būti užšifruojamas. Tiekėjas, nusprendęs pateikti užšifruotą </w:t>
      </w:r>
      <w:r w:rsidR="00DE5E8B" w:rsidRPr="0065626B">
        <w:rPr>
          <w:szCs w:val="24"/>
        </w:rPr>
        <w:t>pasiūlymą</w:t>
      </w:r>
      <w:r w:rsidR="00F704A8" w:rsidRPr="0065626B">
        <w:rPr>
          <w:szCs w:val="24"/>
        </w:rPr>
        <w:t>, turi:</w:t>
      </w:r>
    </w:p>
    <w:p w14:paraId="4537CECF" w14:textId="3AC9F430" w:rsidR="00996B98" w:rsidRDefault="00996B98" w:rsidP="5FEA390A">
      <w:pPr>
        <w:widowControl w:val="0"/>
        <w:tabs>
          <w:tab w:val="left" w:pos="567"/>
        </w:tabs>
        <w:ind w:firstLine="567"/>
        <w:jc w:val="both"/>
      </w:pPr>
      <w:r>
        <w:t>6.1</w:t>
      </w:r>
      <w:r w:rsidR="00020C17">
        <w:t>6</w:t>
      </w:r>
      <w:r w:rsidR="00F704A8">
        <w:t>.1</w:t>
      </w:r>
      <w:bookmarkStart w:id="15" w:name="_Hlk144399363"/>
      <w:r w:rsidR="00F704A8">
        <w:t xml:space="preserve">. </w:t>
      </w:r>
      <w:r w:rsidR="00020C17" w:rsidRPr="5FEA390A">
        <w:rPr>
          <w:b/>
          <w:bCs/>
        </w:rPr>
        <w:t xml:space="preserve">iki perkančiosios organizacijos skelbime apie pirkimą nustatyto </w:t>
      </w:r>
      <w:r w:rsidR="00020C17" w:rsidRPr="5FEA390A">
        <w:rPr>
          <w:b/>
          <w:bCs/>
          <w:color w:val="000000" w:themeColor="text1"/>
        </w:rPr>
        <w:t xml:space="preserve">pasiūlymų pateikimo </w:t>
      </w:r>
      <w:bookmarkEnd w:id="15"/>
      <w:r w:rsidR="00020C17" w:rsidRPr="5FEA390A">
        <w:rPr>
          <w:b/>
          <w:bCs/>
          <w:color w:val="000000" w:themeColor="text1"/>
        </w:rPr>
        <w:t>termino pabaigos</w:t>
      </w:r>
      <w:r w:rsidR="00020C17" w:rsidRPr="5FEA390A">
        <w:rPr>
          <w:color w:val="000000" w:themeColor="text1"/>
        </w:rPr>
        <w:t xml:space="preserve"> </w:t>
      </w:r>
      <w:r w:rsidR="00F704A8">
        <w:t xml:space="preserve">naudodamasis CVP IS priemonėmis pateikti </w:t>
      </w:r>
      <w:r w:rsidR="005C255F">
        <w:t xml:space="preserve">užšifruotą </w:t>
      </w:r>
      <w:r w:rsidR="00F704A8">
        <w:t xml:space="preserve">pasiūlymą </w:t>
      </w:r>
      <w:r w:rsidR="005C255F">
        <w:t xml:space="preserve">(užšifruojamas visas pasiūlymas arba pasiūlymo dokumentas, </w:t>
      </w:r>
      <w:r w:rsidR="00F704A8">
        <w:t>k</w:t>
      </w:r>
      <w:r w:rsidR="005C255F">
        <w:t>uriame nurodyta pasiūlymo kaina). Instrukcij</w:t>
      </w:r>
      <w:r w:rsidR="00BF71D1">
        <w:t>ą</w:t>
      </w:r>
      <w:r w:rsidR="00F704A8">
        <w:t>, kaip tiekėjui užšifruoti pasiūlymą galima rasti</w:t>
      </w:r>
      <w:r>
        <w:t>:</w:t>
      </w:r>
      <w:r w:rsidR="00F704A8">
        <w:t xml:space="preserve"> </w:t>
      </w:r>
      <w:r w:rsidR="0E05F073">
        <w:t xml:space="preserve"> https://vpt.lrv.lt/uploads/vpt/documents/files/uzssisfravimo%20instrukcija(1).pdf,</w:t>
      </w:r>
    </w:p>
    <w:p w14:paraId="54C25DBB" w14:textId="0B0D3AE1" w:rsidR="00F704A8" w:rsidRPr="0065626B" w:rsidRDefault="5143EB30" w:rsidP="42164052">
      <w:pPr>
        <w:widowControl w:val="0"/>
        <w:tabs>
          <w:tab w:val="left" w:pos="567"/>
        </w:tabs>
        <w:suppressAutoHyphens w:val="0"/>
        <w:ind w:firstLine="567"/>
        <w:jc w:val="both"/>
        <w:rPr>
          <w:color w:val="000000"/>
        </w:rPr>
      </w:pPr>
      <w:r w:rsidRPr="42164052">
        <w:rPr>
          <w:color w:val="000000" w:themeColor="text1"/>
        </w:rPr>
        <w:t>6.1</w:t>
      </w:r>
      <w:r w:rsidR="31592F94" w:rsidRPr="42164052">
        <w:rPr>
          <w:color w:val="000000" w:themeColor="text1"/>
        </w:rPr>
        <w:t>6</w:t>
      </w:r>
      <w:r w:rsidR="452EB21E" w:rsidRPr="42164052">
        <w:rPr>
          <w:color w:val="000000" w:themeColor="text1"/>
        </w:rPr>
        <w:t>.2.</w:t>
      </w:r>
      <w:r w:rsidR="689B79B2" w:rsidRPr="42164052">
        <w:rPr>
          <w:color w:val="000000" w:themeColor="text1"/>
        </w:rPr>
        <w:t xml:space="preserve"> </w:t>
      </w:r>
      <w:r w:rsidR="26E94BDD" w:rsidRPr="42164052">
        <w:rPr>
          <w:b/>
          <w:bCs/>
          <w:color w:val="000000" w:themeColor="text1"/>
        </w:rPr>
        <w:t xml:space="preserve">per </w:t>
      </w:r>
      <w:r w:rsidR="46EBB2B0" w:rsidRPr="42164052">
        <w:rPr>
          <w:b/>
          <w:bCs/>
          <w:color w:val="000000" w:themeColor="text1"/>
        </w:rPr>
        <w:t>30</w:t>
      </w:r>
      <w:r w:rsidR="26E94BDD" w:rsidRPr="42164052">
        <w:rPr>
          <w:b/>
          <w:bCs/>
          <w:color w:val="000000" w:themeColor="text1"/>
        </w:rPr>
        <w:t xml:space="preserve"> min. nuo pasiūlymo pateikimo termino pabaigos</w:t>
      </w:r>
      <w:r w:rsidR="26E94BDD" w:rsidRPr="42164052">
        <w:rPr>
          <w:color w:val="000000" w:themeColor="text1"/>
        </w:rPr>
        <w:t xml:space="preserve"> </w:t>
      </w:r>
      <w:r w:rsidR="26E94BDD" w:rsidRPr="42164052">
        <w:rPr>
          <w:b/>
          <w:bCs/>
          <w:color w:val="000000" w:themeColor="text1"/>
        </w:rPr>
        <w:t>CVP IS susirašinėjimo priemonėmis</w:t>
      </w:r>
      <w:r w:rsidR="26E94BDD" w:rsidRPr="42164052">
        <w:rPr>
          <w:color w:val="000000" w:themeColor="text1"/>
        </w:rPr>
        <w:t xml:space="preserve"> pateikti </w:t>
      </w:r>
      <w:r w:rsidR="67DDBFB3" w:rsidRPr="42164052">
        <w:rPr>
          <w:color w:val="000000" w:themeColor="text1"/>
        </w:rPr>
        <w:t>slaptažodį, su kuriuo p</w:t>
      </w:r>
      <w:r w:rsidR="689B79B2" w:rsidRPr="42164052">
        <w:rPr>
          <w:color w:val="000000" w:themeColor="text1"/>
        </w:rPr>
        <w:t>erkančioji organizacija galės iššifruoti pateiktą p</w:t>
      </w:r>
      <w:r w:rsidR="5E1F6E9E" w:rsidRPr="42164052">
        <w:rPr>
          <w:color w:val="000000" w:themeColor="text1"/>
        </w:rPr>
        <w:t>asiūlymą.</w:t>
      </w:r>
      <w:r w:rsidR="4FB543E5" w:rsidRPr="42164052">
        <w:rPr>
          <w:color w:val="000000" w:themeColor="text1"/>
        </w:rPr>
        <w:t xml:space="preserve"> </w:t>
      </w:r>
      <w:r w:rsidR="2D96EB60" w:rsidRPr="42164052">
        <w:rPr>
          <w:color w:val="000000" w:themeColor="text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w:t>
      </w:r>
      <w:r w:rsidR="31592F94" w:rsidRPr="42164052">
        <w:rPr>
          <w:color w:val="000000" w:themeColor="text1"/>
        </w:rPr>
        <w:t>(pavyzdžiui, susisiekęs su perkančiąja organizacija oficialiu jos tel. +370 626 22252 ir (arba) kitais būdais).</w:t>
      </w:r>
    </w:p>
    <w:p w14:paraId="15D85967" w14:textId="69DA125B" w:rsidR="00966FB6" w:rsidRPr="0065626B" w:rsidRDefault="00996B98" w:rsidP="0051662F">
      <w:pPr>
        <w:widowControl w:val="0"/>
        <w:tabs>
          <w:tab w:val="left" w:pos="567"/>
        </w:tabs>
        <w:suppressAutoHyphens w:val="0"/>
        <w:ind w:firstLine="567"/>
        <w:jc w:val="both"/>
        <w:rPr>
          <w:color w:val="000000"/>
          <w:szCs w:val="24"/>
        </w:rPr>
      </w:pPr>
      <w:r w:rsidRPr="0065626B">
        <w:rPr>
          <w:color w:val="000000"/>
          <w:szCs w:val="24"/>
        </w:rPr>
        <w:t>6.1</w:t>
      </w:r>
      <w:r w:rsidR="00020C17" w:rsidRPr="0065626B">
        <w:rPr>
          <w:color w:val="000000"/>
          <w:szCs w:val="24"/>
        </w:rPr>
        <w:t>7</w:t>
      </w:r>
      <w:r w:rsidRPr="0065626B">
        <w:rPr>
          <w:color w:val="000000"/>
          <w:szCs w:val="24"/>
        </w:rPr>
        <w:t xml:space="preserve">. </w:t>
      </w:r>
      <w:r w:rsidR="00966FB6" w:rsidRPr="0065626B">
        <w:rPr>
          <w:color w:val="000000"/>
          <w:szCs w:val="24"/>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w:t>
      </w:r>
      <w:r w:rsidR="00966FB6" w:rsidRPr="0065626B">
        <w:rPr>
          <w:b/>
          <w:color w:val="000000"/>
          <w:szCs w:val="24"/>
        </w:rPr>
        <w:t>pasiūlymas laikomas nepateiktu ir nėra vertinamas</w:t>
      </w:r>
      <w:r w:rsidR="00966FB6" w:rsidRPr="0065626B">
        <w:rPr>
          <w:color w:val="000000"/>
          <w:szCs w:val="24"/>
        </w:rPr>
        <w:t xml:space="preserve">. Jeigu nurodytu atveju tiekėjas užšifravo tik pasiūlymo dokumentą, kuriame nurodyta pasiūlymo kaina, o kitus pasiūlymo dokumentus pateikė neužšifruotus – perkančioji organizacija tiekėjo pasiūlymą </w:t>
      </w:r>
      <w:r w:rsidR="00966FB6" w:rsidRPr="0065626B">
        <w:rPr>
          <w:b/>
          <w:color w:val="000000"/>
          <w:szCs w:val="24"/>
        </w:rPr>
        <w:t>atmeta</w:t>
      </w:r>
      <w:r w:rsidR="00966FB6" w:rsidRPr="0065626B">
        <w:rPr>
          <w:color w:val="000000"/>
          <w:szCs w:val="24"/>
        </w:rPr>
        <w:t xml:space="preserve"> kaip neatitinkantį pirkimo dokumentuose nustatytų reikalavimų (tiekėjas nepateikė pasiūlymo kainos).</w:t>
      </w:r>
    </w:p>
    <w:p w14:paraId="6F58ED74" w14:textId="7223F0A0" w:rsidR="00020C17" w:rsidRPr="0065626B" w:rsidRDefault="00020C17" w:rsidP="0051662F">
      <w:pPr>
        <w:widowControl w:val="0"/>
        <w:tabs>
          <w:tab w:val="left" w:pos="567"/>
        </w:tabs>
        <w:suppressAutoHyphens w:val="0"/>
        <w:ind w:firstLine="567"/>
        <w:jc w:val="both"/>
        <w:rPr>
          <w:color w:val="000000"/>
          <w:szCs w:val="24"/>
        </w:rPr>
      </w:pPr>
      <w:r w:rsidRPr="0065626B">
        <w:rPr>
          <w:color w:val="000000"/>
          <w:szCs w:val="24"/>
        </w:rPr>
        <w:t xml:space="preserve">6.18. Tiekėjas iki perkančiosios organizacijos skelbime apie pirkimą nustatyto pasiūlymų pateikimo termino pabaigos turi teisę pakeisti arba atšaukti savo pasiūlymą CVP IS priemonėmis. Toks pakeitimas arba pranešimas, kad pasiūlymas atšaukiamas, pripažįstamas galiojančiu, jeigu perkančioji </w:t>
      </w:r>
      <w:r w:rsidRPr="0065626B">
        <w:rPr>
          <w:color w:val="000000"/>
          <w:szCs w:val="24"/>
        </w:rPr>
        <w:lastRenderedPageBreak/>
        <w:t>organizacija jį gauna pateiktą raštu CVP IS priemonėmis iki pasiūlymų pateikimo termino pabaigos.</w:t>
      </w:r>
    </w:p>
    <w:p w14:paraId="4B7C48FF" w14:textId="5D4C0E4B" w:rsidR="007E4331" w:rsidRPr="0065626B" w:rsidRDefault="00622B67" w:rsidP="0051662F">
      <w:pPr>
        <w:pStyle w:val="pf0"/>
        <w:spacing w:before="0" w:beforeAutospacing="0" w:after="0" w:afterAutospacing="0"/>
        <w:ind w:firstLine="567"/>
        <w:jc w:val="both"/>
        <w:rPr>
          <w:color w:val="000000"/>
          <w:lang w:val="lt-LT"/>
        </w:rPr>
      </w:pPr>
      <w:r w:rsidRPr="0065626B">
        <w:rPr>
          <w:color w:val="000000"/>
          <w:lang w:val="lt-LT"/>
        </w:rPr>
        <w:t>6</w:t>
      </w:r>
      <w:r w:rsidR="00F23026" w:rsidRPr="0065626B">
        <w:rPr>
          <w:color w:val="000000"/>
          <w:lang w:val="lt-LT"/>
        </w:rPr>
        <w:t>.</w:t>
      </w:r>
      <w:r w:rsidR="00626264" w:rsidRPr="0065626B">
        <w:rPr>
          <w:color w:val="000000"/>
          <w:lang w:val="lt-LT"/>
        </w:rPr>
        <w:t>1</w:t>
      </w:r>
      <w:r w:rsidR="00020C17" w:rsidRPr="0065626B">
        <w:rPr>
          <w:color w:val="000000"/>
          <w:lang w:val="lt-LT"/>
        </w:rPr>
        <w:t>9</w:t>
      </w:r>
      <w:r w:rsidR="00FB5E56" w:rsidRPr="0065626B">
        <w:rPr>
          <w:color w:val="000000"/>
          <w:lang w:val="lt-LT"/>
        </w:rPr>
        <w:t xml:space="preserve">. </w:t>
      </w:r>
      <w:r w:rsidR="00C200D1" w:rsidRPr="0065626B">
        <w:rPr>
          <w:color w:val="000000"/>
          <w:lang w:val="lt-LT"/>
        </w:rPr>
        <w:t>Tiekėjas</w:t>
      </w:r>
      <w:r w:rsidR="007E2ABA" w:rsidRPr="0065626B">
        <w:rPr>
          <w:color w:val="000000"/>
          <w:lang w:val="lt-LT"/>
        </w:rPr>
        <w:t xml:space="preserve"> pasiūlyme </w:t>
      </w:r>
      <w:r w:rsidR="007E4331" w:rsidRPr="0065626B">
        <w:rPr>
          <w:color w:val="000000"/>
          <w:lang w:val="lt-LT"/>
        </w:rPr>
        <w:t xml:space="preserve">turi aiškiai </w:t>
      </w:r>
      <w:r w:rsidR="00A25958" w:rsidRPr="0065626B">
        <w:rPr>
          <w:color w:val="000000"/>
          <w:lang w:val="lt-LT"/>
        </w:rPr>
        <w:t>nurodyti</w:t>
      </w:r>
      <w:r w:rsidR="00C200D1" w:rsidRPr="0065626B">
        <w:rPr>
          <w:color w:val="000000"/>
          <w:lang w:val="lt-LT"/>
        </w:rPr>
        <w:t>,</w:t>
      </w:r>
      <w:r w:rsidR="00C200D1" w:rsidRPr="0065626B">
        <w:rPr>
          <w:b/>
          <w:bCs/>
          <w:color w:val="000000"/>
          <w:lang w:val="lt-LT"/>
        </w:rPr>
        <w:t xml:space="preserve"> </w:t>
      </w:r>
      <w:r w:rsidR="007E4331" w:rsidRPr="0065626B">
        <w:rPr>
          <w:b/>
          <w:bCs/>
          <w:color w:val="000000"/>
          <w:lang w:val="lt-LT"/>
        </w:rPr>
        <w:t>kuri</w:t>
      </w:r>
      <w:r w:rsidR="002D2866" w:rsidRPr="0065626B">
        <w:rPr>
          <w:b/>
          <w:bCs/>
          <w:color w:val="000000"/>
          <w:lang w:val="lt-LT"/>
        </w:rPr>
        <w:t xml:space="preserve"> pasi</w:t>
      </w:r>
      <w:r w:rsidR="007E4331" w:rsidRPr="0065626B">
        <w:rPr>
          <w:b/>
          <w:bCs/>
          <w:color w:val="000000"/>
          <w:lang w:val="lt-LT"/>
        </w:rPr>
        <w:t>ūlymo informacija yra konfidenciali</w:t>
      </w:r>
      <w:r w:rsidR="00DD1344" w:rsidRPr="0065626B">
        <w:rPr>
          <w:b/>
          <w:bCs/>
          <w:color w:val="000000"/>
          <w:lang w:val="lt-LT"/>
        </w:rPr>
        <w:t xml:space="preserve"> </w:t>
      </w:r>
      <w:r w:rsidR="00A25958" w:rsidRPr="0065626B">
        <w:rPr>
          <w:color w:val="000000"/>
          <w:lang w:val="lt-LT"/>
        </w:rPr>
        <w:t xml:space="preserve">(šių konkurso sąlygų 5 priedo </w:t>
      </w:r>
      <w:r w:rsidR="003346DF" w:rsidRPr="0065626B">
        <w:rPr>
          <w:color w:val="000000"/>
          <w:lang w:val="lt-LT"/>
        </w:rPr>
        <w:t>3</w:t>
      </w:r>
      <w:r w:rsidR="00A25958" w:rsidRPr="0065626B">
        <w:rPr>
          <w:color w:val="000000"/>
          <w:lang w:val="lt-LT"/>
        </w:rPr>
        <w:t xml:space="preserve"> lentelė)</w:t>
      </w:r>
      <w:r w:rsidR="007E4331" w:rsidRPr="0065626B">
        <w:rPr>
          <w:color w:val="000000"/>
          <w:lang w:val="lt-LT"/>
        </w:rPr>
        <w:t xml:space="preserve"> vadovaujantis </w:t>
      </w:r>
      <w:bookmarkStart w:id="16" w:name="_Hlk144399482"/>
      <w:r w:rsidR="00020C17" w:rsidRPr="0065626B">
        <w:rPr>
          <w:color w:val="000000"/>
          <w:lang w:val="lt-LT"/>
        </w:rPr>
        <w:t>Viešųjų pirkimų įstatymo</w:t>
      </w:r>
      <w:r w:rsidR="007E4331" w:rsidRPr="0065626B">
        <w:rPr>
          <w:color w:val="000000"/>
          <w:lang w:val="lt-LT"/>
        </w:rPr>
        <w:t xml:space="preserve"> </w:t>
      </w:r>
      <w:bookmarkEnd w:id="16"/>
      <w:r w:rsidR="007E4331" w:rsidRPr="0065626B">
        <w:rPr>
          <w:color w:val="000000"/>
          <w:lang w:val="lt-LT"/>
        </w:rPr>
        <w:t>20 straipsniu</w:t>
      </w:r>
      <w:r w:rsidR="00656734" w:rsidRPr="0065626B">
        <w:rPr>
          <w:color w:val="000000"/>
          <w:lang w:val="lt-LT"/>
        </w:rPr>
        <w:t>.</w:t>
      </w:r>
      <w:r w:rsidR="00CB2173" w:rsidRPr="0065626B">
        <w:rPr>
          <w:color w:val="000000"/>
          <w:lang w:val="lt-LT"/>
        </w:rPr>
        <w:t xml:space="preserve"> </w:t>
      </w:r>
      <w:r w:rsidR="007E4331" w:rsidRPr="0065626B">
        <w:rPr>
          <w:color w:val="000000"/>
          <w:lang w:val="lt-LT"/>
        </w:rPr>
        <w:t xml:space="preserve">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020C17" w:rsidRPr="0065626B">
        <w:rPr>
          <w:color w:val="000000"/>
          <w:lang w:val="lt-LT"/>
        </w:rPr>
        <w:t>Viešųjų pirkimų įstatymo</w:t>
      </w:r>
      <w:r w:rsidR="007E4331" w:rsidRPr="0065626B">
        <w:rPr>
          <w:color w:val="000000"/>
          <w:lang w:val="lt-LT"/>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1AF0D38" w14:textId="013156C9" w:rsidR="005A2BC7" w:rsidRDefault="005F434E" w:rsidP="0051662F">
      <w:pPr>
        <w:widowControl w:val="0"/>
        <w:tabs>
          <w:tab w:val="left" w:pos="567"/>
        </w:tabs>
        <w:suppressAutoHyphens w:val="0"/>
        <w:ind w:firstLine="567"/>
        <w:jc w:val="both"/>
        <w:rPr>
          <w:color w:val="000000"/>
          <w:szCs w:val="24"/>
        </w:rPr>
      </w:pPr>
      <w:r w:rsidRPr="0065626B">
        <w:rPr>
          <w:color w:val="000000"/>
          <w:szCs w:val="24"/>
        </w:rPr>
        <w:t>6.</w:t>
      </w:r>
      <w:r w:rsidR="00020C17" w:rsidRPr="0065626B">
        <w:rPr>
          <w:color w:val="000000"/>
          <w:szCs w:val="24"/>
        </w:rPr>
        <w:t>20</w:t>
      </w:r>
      <w:r w:rsidRPr="0065626B">
        <w:rPr>
          <w:color w:val="000000"/>
          <w:szCs w:val="24"/>
        </w:rPr>
        <w:t>. 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3A5E1765" w14:textId="77777777" w:rsidR="005D1FFA" w:rsidRPr="0065626B" w:rsidRDefault="00B65277" w:rsidP="00681C57">
      <w:pPr>
        <w:spacing w:before="240"/>
        <w:ind w:firstLine="567"/>
        <w:jc w:val="center"/>
        <w:rPr>
          <w:b/>
          <w:color w:val="000000"/>
          <w:szCs w:val="24"/>
        </w:rPr>
      </w:pPr>
      <w:r w:rsidRPr="0065626B">
        <w:rPr>
          <w:b/>
          <w:color w:val="000000"/>
          <w:szCs w:val="24"/>
        </w:rPr>
        <w:t>VII</w:t>
      </w:r>
      <w:r w:rsidR="005D1FFA" w:rsidRPr="0065626B">
        <w:rPr>
          <w:b/>
          <w:color w:val="000000"/>
          <w:szCs w:val="24"/>
        </w:rPr>
        <w:t xml:space="preserve"> SKYRIUS</w:t>
      </w:r>
    </w:p>
    <w:p w14:paraId="40C6EE4B" w14:textId="4894A0A6" w:rsidR="006C4927" w:rsidRPr="0065626B" w:rsidRDefault="005D1FFA" w:rsidP="005D1FFA">
      <w:pPr>
        <w:ind w:firstLine="567"/>
        <w:jc w:val="center"/>
        <w:rPr>
          <w:b/>
          <w:color w:val="000000"/>
          <w:szCs w:val="24"/>
        </w:rPr>
      </w:pPr>
      <w:r w:rsidRPr="0065626B">
        <w:rPr>
          <w:b/>
          <w:color w:val="000000"/>
          <w:szCs w:val="24"/>
        </w:rPr>
        <w:t>P</w:t>
      </w:r>
      <w:r w:rsidR="006C4927" w:rsidRPr="0065626B">
        <w:rPr>
          <w:b/>
          <w:color w:val="000000"/>
          <w:szCs w:val="24"/>
        </w:rPr>
        <w:t>ASIŪLYMŲ GALIOJIMO UŽTIKRINIMAS</w:t>
      </w:r>
    </w:p>
    <w:p w14:paraId="29CA2506" w14:textId="77777777" w:rsidR="005D1FFA" w:rsidRPr="0065626B" w:rsidRDefault="005D1FFA" w:rsidP="005D1FFA">
      <w:pPr>
        <w:ind w:firstLine="567"/>
        <w:jc w:val="center"/>
        <w:rPr>
          <w:b/>
          <w:color w:val="000000"/>
          <w:szCs w:val="24"/>
        </w:rPr>
      </w:pPr>
    </w:p>
    <w:p w14:paraId="2AB07BA1" w14:textId="0EFCA3C8" w:rsidR="008E0841" w:rsidRPr="0065626B" w:rsidRDefault="00FE56D3" w:rsidP="0051662F">
      <w:pPr>
        <w:ind w:firstLine="567"/>
        <w:jc w:val="both"/>
        <w:rPr>
          <w:color w:val="000000"/>
          <w:szCs w:val="24"/>
        </w:rPr>
      </w:pPr>
      <w:r w:rsidRPr="0065626B">
        <w:rPr>
          <w:color w:val="000000"/>
          <w:szCs w:val="24"/>
        </w:rPr>
        <w:t xml:space="preserve">7.1. </w:t>
      </w:r>
      <w:r w:rsidR="00A60714" w:rsidRPr="0065626B">
        <w:rPr>
          <w:color w:val="000000"/>
          <w:szCs w:val="24"/>
        </w:rPr>
        <w:t xml:space="preserve">Perkančioji organizacija </w:t>
      </w:r>
      <w:r w:rsidR="005F434E" w:rsidRPr="0065626B">
        <w:rPr>
          <w:color w:val="000000"/>
          <w:szCs w:val="24"/>
        </w:rPr>
        <w:t xml:space="preserve">iš tiekėjo </w:t>
      </w:r>
      <w:r w:rsidR="00A60714" w:rsidRPr="0065626B">
        <w:rPr>
          <w:color w:val="000000"/>
          <w:szCs w:val="24"/>
        </w:rPr>
        <w:t>nereikalauja</w:t>
      </w:r>
      <w:r w:rsidR="000B4ABB" w:rsidRPr="0065626B">
        <w:rPr>
          <w:color w:val="000000"/>
          <w:szCs w:val="24"/>
        </w:rPr>
        <w:t xml:space="preserve"> užtikrinti pasiūlymo galiojimą</w:t>
      </w:r>
      <w:r w:rsidR="00A60714" w:rsidRPr="0065626B">
        <w:rPr>
          <w:color w:val="000000"/>
          <w:szCs w:val="24"/>
        </w:rPr>
        <w:t>, tačiau pasilieka teisę kreiptis į teismą dėl žalos, atsiradusios dėl to, kad pasiūlymo galiojimo laikotarpiu tiekėjas pakeičia ar atšaukia savo pasiūlymą ar pirkimo laimėtojas atsisako sudaryti sutartį, atlyginimo.</w:t>
      </w:r>
    </w:p>
    <w:p w14:paraId="4F8394CC" w14:textId="77777777" w:rsidR="00261EB9" w:rsidRPr="0065626B" w:rsidRDefault="00261EB9" w:rsidP="0051662F">
      <w:pPr>
        <w:tabs>
          <w:tab w:val="left" w:pos="567"/>
        </w:tabs>
        <w:ind w:firstLine="567"/>
        <w:jc w:val="both"/>
        <w:rPr>
          <w:color w:val="000000"/>
          <w:szCs w:val="24"/>
        </w:rPr>
      </w:pPr>
    </w:p>
    <w:p w14:paraId="313A7436" w14:textId="77777777" w:rsidR="005D1FFA" w:rsidRPr="0065626B" w:rsidRDefault="00B65277" w:rsidP="0051662F">
      <w:pPr>
        <w:pStyle w:val="Heading1"/>
        <w:numPr>
          <w:ilvl w:val="0"/>
          <w:numId w:val="0"/>
        </w:numPr>
        <w:tabs>
          <w:tab w:val="left" w:pos="567"/>
        </w:tabs>
        <w:spacing w:before="0" w:after="0"/>
        <w:ind w:firstLine="567"/>
        <w:rPr>
          <w:b/>
          <w:bCs/>
          <w:color w:val="000000"/>
          <w:sz w:val="24"/>
          <w:szCs w:val="24"/>
        </w:rPr>
      </w:pPr>
      <w:r w:rsidRPr="0065626B">
        <w:rPr>
          <w:b/>
          <w:bCs/>
          <w:color w:val="000000"/>
          <w:sz w:val="24"/>
          <w:szCs w:val="24"/>
        </w:rPr>
        <w:t>VIII</w:t>
      </w:r>
      <w:r w:rsidR="005D1FFA" w:rsidRPr="0065626B">
        <w:rPr>
          <w:b/>
          <w:bCs/>
          <w:color w:val="000000"/>
          <w:sz w:val="24"/>
          <w:szCs w:val="24"/>
        </w:rPr>
        <w:t xml:space="preserve"> SKYRIUS</w:t>
      </w:r>
    </w:p>
    <w:p w14:paraId="05F030A0" w14:textId="69A72A9E" w:rsidR="00261EB9" w:rsidRPr="0065626B" w:rsidRDefault="00902717" w:rsidP="0051662F">
      <w:pPr>
        <w:pStyle w:val="Heading1"/>
        <w:numPr>
          <w:ilvl w:val="0"/>
          <w:numId w:val="0"/>
        </w:numPr>
        <w:tabs>
          <w:tab w:val="left" w:pos="567"/>
        </w:tabs>
        <w:spacing w:before="0" w:after="0"/>
        <w:ind w:firstLine="567"/>
        <w:rPr>
          <w:b/>
          <w:bCs/>
          <w:color w:val="000000"/>
          <w:sz w:val="24"/>
          <w:szCs w:val="24"/>
        </w:rPr>
      </w:pPr>
      <w:r w:rsidRPr="0065626B">
        <w:rPr>
          <w:b/>
          <w:bCs/>
          <w:color w:val="000000"/>
          <w:sz w:val="24"/>
          <w:szCs w:val="24"/>
        </w:rPr>
        <w:t>PIRKIMO DOKUMENTŲ</w:t>
      </w:r>
      <w:r w:rsidR="00261EB9" w:rsidRPr="0065626B">
        <w:rPr>
          <w:b/>
          <w:bCs/>
          <w:color w:val="000000"/>
          <w:sz w:val="24"/>
          <w:szCs w:val="24"/>
        </w:rPr>
        <w:t xml:space="preserve"> PAAIŠKINIMAS IR PATIKSLINIMAS</w:t>
      </w:r>
    </w:p>
    <w:p w14:paraId="660FDF46" w14:textId="6D038B12" w:rsidR="00A66327" w:rsidRPr="0065626B" w:rsidRDefault="00312A39" w:rsidP="0051662F">
      <w:pPr>
        <w:tabs>
          <w:tab w:val="left" w:pos="567"/>
        </w:tabs>
        <w:ind w:firstLine="567"/>
        <w:jc w:val="both"/>
        <w:rPr>
          <w:color w:val="000000"/>
          <w:szCs w:val="24"/>
        </w:rPr>
      </w:pPr>
      <w:r w:rsidRPr="0065626B">
        <w:rPr>
          <w:color w:val="000000"/>
          <w:szCs w:val="24"/>
        </w:rPr>
        <w:t>8</w:t>
      </w:r>
      <w:r w:rsidR="00261EB9" w:rsidRPr="0065626B">
        <w:rPr>
          <w:color w:val="000000"/>
          <w:szCs w:val="24"/>
        </w:rPr>
        <w:t xml:space="preserve">.1. </w:t>
      </w:r>
      <w:bookmarkStart w:id="17" w:name="_Ref60481999"/>
      <w:bookmarkStart w:id="18" w:name="_Ref58464680"/>
      <w:bookmarkEnd w:id="17"/>
      <w:bookmarkEnd w:id="18"/>
      <w:r w:rsidR="00A66327" w:rsidRPr="0065626B">
        <w:rPr>
          <w:color w:val="000000"/>
          <w:szCs w:val="24"/>
        </w:rPr>
        <w:t xml:space="preserve">Tiekėjai </w:t>
      </w:r>
      <w:r w:rsidR="00803B9B" w:rsidRPr="0065626B">
        <w:rPr>
          <w:color w:val="000000"/>
          <w:szCs w:val="24"/>
        </w:rPr>
        <w:t>konkurso</w:t>
      </w:r>
      <w:r w:rsidR="00A66327" w:rsidRPr="0065626B">
        <w:rPr>
          <w:color w:val="000000"/>
          <w:szCs w:val="24"/>
        </w:rPr>
        <w:t xml:space="preserve"> sąlygose </w:t>
      </w:r>
      <w:r w:rsidR="00803B9B" w:rsidRPr="0065626B">
        <w:rPr>
          <w:color w:val="000000"/>
          <w:szCs w:val="24"/>
        </w:rPr>
        <w:t>nustatytomis priemonėmis</w:t>
      </w:r>
      <w:r w:rsidR="00A66327" w:rsidRPr="0065626B">
        <w:rPr>
          <w:color w:val="000000"/>
          <w:szCs w:val="24"/>
        </w:rPr>
        <w:t xml:space="preserve"> </w:t>
      </w:r>
      <w:r w:rsidR="00902717" w:rsidRPr="0065626B">
        <w:rPr>
          <w:color w:val="000000"/>
          <w:szCs w:val="24"/>
        </w:rPr>
        <w:t xml:space="preserve">ir terminais </w:t>
      </w:r>
      <w:r w:rsidR="00A66327" w:rsidRPr="0065626B">
        <w:rPr>
          <w:color w:val="000000"/>
          <w:szCs w:val="24"/>
        </w:rPr>
        <w:t xml:space="preserve">gali prašyti, kad perkančioji organizacija paaiškintų arba patikslintų </w:t>
      </w:r>
      <w:r w:rsidR="00902717" w:rsidRPr="0065626B">
        <w:rPr>
          <w:color w:val="000000"/>
          <w:szCs w:val="24"/>
        </w:rPr>
        <w:t>pirkimo dokumentus</w:t>
      </w:r>
      <w:r w:rsidR="00A66327" w:rsidRPr="0065626B">
        <w:rPr>
          <w:color w:val="000000"/>
          <w:szCs w:val="24"/>
        </w:rPr>
        <w:t>.</w:t>
      </w:r>
      <w:r w:rsidR="006E3A84" w:rsidRPr="0065626B">
        <w:rPr>
          <w:szCs w:val="24"/>
        </w:rPr>
        <w:t xml:space="preserve"> </w:t>
      </w:r>
      <w:r w:rsidR="006E3A84" w:rsidRPr="0065626B">
        <w:rPr>
          <w:color w:val="000000"/>
          <w:szCs w:val="24"/>
        </w:rPr>
        <w:t xml:space="preserve">Prašymą paaiškinti, patikslinti pirkimo sąlygas tiekėjas turi pateikti CVP IS priemonėmis </w:t>
      </w:r>
      <w:r w:rsidR="00B6273D" w:rsidRPr="00B6273D">
        <w:rPr>
          <w:b/>
          <w:color w:val="000000"/>
          <w:szCs w:val="24"/>
        </w:rPr>
        <w:t>ne vėliau kaip likus 4 (keturioms) darbo dienoms iki pasiūlymų pateikimo termino pabaigos.</w:t>
      </w:r>
      <w:r w:rsidR="00B6273D">
        <w:rPr>
          <w:b/>
          <w:color w:val="000000"/>
          <w:szCs w:val="24"/>
        </w:rPr>
        <w:t xml:space="preserve"> </w:t>
      </w:r>
      <w:r w:rsidR="00F8469F" w:rsidRPr="0065626B">
        <w:rPr>
          <w:color w:val="000000"/>
          <w:szCs w:val="24"/>
        </w:rPr>
        <w:t>Tiekėjai turi būti aktyvūs ir pateikti klausimus ar paprašyti paaiškinti pirkimo dokumentus iš karto juos išanalizavę, atsižvelgdami į tai, kad terminas, skirtas pateikti klausimams ir prašymams, yra ribotas</w:t>
      </w:r>
      <w:r w:rsidR="00B6273D" w:rsidRPr="00B6273D">
        <w:t xml:space="preserve"> </w:t>
      </w:r>
      <w:r w:rsidR="00B6273D" w:rsidRPr="00B6273D">
        <w:rPr>
          <w:color w:val="000000"/>
          <w:szCs w:val="24"/>
        </w:rPr>
        <w:t>ir, pasibaigus pasiūlymų pateikimo terminui, pirkimo dokumentų ir pasiūlymo turinio keisti nebus galima</w:t>
      </w:r>
      <w:r w:rsidR="00F8469F" w:rsidRPr="0065626B">
        <w:rPr>
          <w:color w:val="000000"/>
          <w:szCs w:val="24"/>
        </w:rPr>
        <w:t>.</w:t>
      </w:r>
    </w:p>
    <w:p w14:paraId="2EEBEADC" w14:textId="53AA8DD2" w:rsidR="00803B9B" w:rsidRPr="0065626B" w:rsidRDefault="00803B9B" w:rsidP="0051662F">
      <w:pPr>
        <w:tabs>
          <w:tab w:val="left" w:pos="567"/>
        </w:tabs>
        <w:ind w:firstLine="567"/>
        <w:jc w:val="both"/>
        <w:rPr>
          <w:color w:val="000000"/>
          <w:szCs w:val="24"/>
        </w:rPr>
      </w:pPr>
      <w:r w:rsidRPr="0065626B">
        <w:rPr>
          <w:color w:val="000000"/>
          <w:szCs w:val="24"/>
        </w:rPr>
        <w:t xml:space="preserve">8.2. </w:t>
      </w:r>
      <w:r w:rsidR="00F71049" w:rsidRPr="0065626B">
        <w:rPr>
          <w:color w:val="000000"/>
          <w:szCs w:val="24"/>
        </w:rPr>
        <w:t xml:space="preserve">Perkančioji organizacija pirkimo sąlygų paaiškinimą, patikslinimą pateikia visiems tiekėjams </w:t>
      </w:r>
      <w:r w:rsidR="00B6273D" w:rsidRPr="00B6273D">
        <w:rPr>
          <w:bCs/>
          <w:color w:val="000000"/>
          <w:szCs w:val="24"/>
        </w:rPr>
        <w:t>ne vėliau kaip likus 4 (keturioms) dienoms iki pasiūlymų pateikimo termino pabaigos</w:t>
      </w:r>
      <w:r w:rsidR="00F71049" w:rsidRPr="0065626B">
        <w:rPr>
          <w:color w:val="000000"/>
          <w:szCs w:val="24"/>
        </w:rPr>
        <w:t xml:space="preserve">. </w:t>
      </w:r>
      <w:r w:rsidRPr="0065626B">
        <w:rPr>
          <w:color w:val="000000"/>
          <w:szCs w:val="24"/>
        </w:rPr>
        <w:t xml:space="preserve">Pirkimo dokumentų paaiškinimai ir patikslinimai skelbiami CVP IS priemonėmis ir siunčiami prašymą pateikusiam bei visiems prie pirkimo prisijungusiems tiekėjams, neatskleidžiant prašymą pateikusio tiekėjo tapatybės. </w:t>
      </w:r>
    </w:p>
    <w:p w14:paraId="7459C768" w14:textId="35009892" w:rsidR="00803B9B" w:rsidRPr="0065626B" w:rsidRDefault="00F71049" w:rsidP="0051662F">
      <w:pPr>
        <w:tabs>
          <w:tab w:val="left" w:pos="567"/>
        </w:tabs>
        <w:ind w:firstLine="567"/>
        <w:jc w:val="both"/>
        <w:rPr>
          <w:color w:val="000000"/>
          <w:szCs w:val="24"/>
        </w:rPr>
      </w:pPr>
      <w:r w:rsidRPr="0065626B">
        <w:rPr>
          <w:color w:val="000000"/>
          <w:szCs w:val="24"/>
        </w:rPr>
        <w:t xml:space="preserve">8.3. </w:t>
      </w:r>
      <w:r w:rsidR="00803B9B" w:rsidRPr="0065626B">
        <w:rPr>
          <w:color w:val="000000"/>
          <w:szCs w:val="24"/>
        </w:rPr>
        <w:t>Jei paaiškinimai ar patikslinimai teikiami perkančiosios organizacijos iniciatyva</w:t>
      </w:r>
      <w:r w:rsidR="00F8469F" w:rsidRPr="0065626B">
        <w:rPr>
          <w:color w:val="000000"/>
          <w:szCs w:val="24"/>
        </w:rPr>
        <w:t>,</w:t>
      </w:r>
      <w:r w:rsidR="00803B9B" w:rsidRPr="0065626B">
        <w:rPr>
          <w:color w:val="000000"/>
          <w:szCs w:val="24"/>
        </w:rPr>
        <w:t xml:space="preserve">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E9F3C6" w14:textId="7B40BE7C" w:rsidR="00F8469F" w:rsidRPr="0065626B" w:rsidRDefault="00F8469F" w:rsidP="0051662F">
      <w:pPr>
        <w:tabs>
          <w:tab w:val="left" w:pos="567"/>
        </w:tabs>
        <w:ind w:firstLine="567"/>
        <w:jc w:val="both"/>
        <w:rPr>
          <w:color w:val="000000"/>
          <w:szCs w:val="24"/>
        </w:rPr>
      </w:pPr>
      <w:r w:rsidRPr="0065626B">
        <w:rPr>
          <w:color w:val="000000"/>
          <w:szCs w:val="24"/>
        </w:rPr>
        <w:t>8.4.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A2DB50B" w14:textId="77777777" w:rsidR="009C2A3C" w:rsidRPr="00924C7B" w:rsidRDefault="00F8469F" w:rsidP="009C2A3C">
      <w:pPr>
        <w:tabs>
          <w:tab w:val="left" w:pos="567"/>
        </w:tabs>
        <w:ind w:firstLine="567"/>
        <w:jc w:val="both"/>
        <w:rPr>
          <w:color w:val="000000"/>
          <w:szCs w:val="24"/>
        </w:rPr>
      </w:pPr>
      <w:r w:rsidRPr="0065626B">
        <w:rPr>
          <w:color w:val="000000"/>
          <w:szCs w:val="24"/>
        </w:rPr>
        <w:t>8.5</w:t>
      </w:r>
      <w:r w:rsidR="00F71049" w:rsidRPr="0065626B">
        <w:rPr>
          <w:color w:val="000000"/>
          <w:szCs w:val="24"/>
        </w:rPr>
        <w:t xml:space="preserve">. </w:t>
      </w:r>
      <w:r w:rsidR="009C2A3C" w:rsidRPr="00924C7B">
        <w:rPr>
          <w:color w:val="000000"/>
          <w:szCs w:val="24"/>
        </w:rPr>
        <w:t xml:space="preserve">Tuo atveju, kai tikslinama paskelbta informacija, perkančioji organizacija atitinkamai patikslina skelbimą apie pirkimą ir prireikus pratęsia pasiūlymų pateikimo terminą protingumo kriterijų </w:t>
      </w:r>
      <w:r w:rsidR="009C2A3C" w:rsidRPr="00924C7B">
        <w:rPr>
          <w:color w:val="000000"/>
          <w:szCs w:val="24"/>
        </w:rPr>
        <w:lastRenderedPageBreak/>
        <w:t xml:space="preserve">atitinkančiam terminui, per kurį tiekėjai, rengdami pasiūlymus, galėtų atsižvelgti į patikslinimus (jeigu buvo padaryti reikšmingi pirkimo dokumentų pakeitimai). </w:t>
      </w:r>
    </w:p>
    <w:p w14:paraId="46876D31" w14:textId="77777777" w:rsidR="009C2A3C" w:rsidRPr="00924C7B" w:rsidRDefault="009C2A3C" w:rsidP="009C2A3C">
      <w:pPr>
        <w:tabs>
          <w:tab w:val="left" w:pos="567"/>
        </w:tabs>
        <w:ind w:firstLine="567"/>
        <w:jc w:val="both"/>
        <w:rPr>
          <w:color w:val="000000"/>
          <w:szCs w:val="24"/>
        </w:rPr>
      </w:pPr>
      <w:r w:rsidRPr="00924C7B">
        <w:rPr>
          <w:color w:val="000000"/>
          <w:szCs w:val="24"/>
        </w:rPr>
        <w:t>8.6. Perkančioji organizacija, paaiškindama / patikslindama pirkimo dokumentus, privalo užtikrinti tiekėjų anonimiškumą, t. y., privalo užtikrinti, kad tiekėjas nesužinotų kitų tiekėjų, dalyvaujančių pirkimo procedūrose pavadinimų ir kitų rekvizitų.</w:t>
      </w:r>
    </w:p>
    <w:p w14:paraId="7D7D2DA5" w14:textId="5474D6ED" w:rsidR="00700AD9" w:rsidRPr="0065626B" w:rsidRDefault="00CE21D3" w:rsidP="009C2A3C">
      <w:pPr>
        <w:tabs>
          <w:tab w:val="left" w:pos="567"/>
        </w:tabs>
        <w:ind w:firstLine="567"/>
        <w:jc w:val="both"/>
        <w:rPr>
          <w:color w:val="000000"/>
          <w:szCs w:val="24"/>
        </w:rPr>
      </w:pPr>
      <w:r w:rsidRPr="0065626B">
        <w:rPr>
          <w:color w:val="000000"/>
          <w:szCs w:val="24"/>
        </w:rPr>
        <w:t>8.</w:t>
      </w:r>
      <w:r w:rsidR="00511A8B">
        <w:rPr>
          <w:color w:val="000000"/>
          <w:szCs w:val="24"/>
        </w:rPr>
        <w:t>7</w:t>
      </w:r>
      <w:r w:rsidRPr="0065626B">
        <w:rPr>
          <w:color w:val="000000"/>
          <w:szCs w:val="24"/>
        </w:rPr>
        <w:t>. Perkančioji organizacija</w:t>
      </w:r>
      <w:r w:rsidR="00A4745E" w:rsidRPr="0065626B">
        <w:rPr>
          <w:color w:val="000000"/>
          <w:szCs w:val="24"/>
        </w:rPr>
        <w:t xml:space="preserve"> nerengs</w:t>
      </w:r>
      <w:r w:rsidRPr="0065626B">
        <w:rPr>
          <w:color w:val="000000"/>
          <w:szCs w:val="24"/>
        </w:rPr>
        <w:t xml:space="preserve"> susitikimų su tiekėjais dėl pirkimo dokumentų pa</w:t>
      </w:r>
      <w:r w:rsidR="00A4745E" w:rsidRPr="0065626B">
        <w:rPr>
          <w:color w:val="000000"/>
          <w:szCs w:val="24"/>
        </w:rPr>
        <w:t>aiškinimo</w:t>
      </w:r>
      <w:r w:rsidR="00700AD9" w:rsidRPr="0065626B">
        <w:rPr>
          <w:color w:val="000000"/>
          <w:szCs w:val="24"/>
        </w:rPr>
        <w:t>.</w:t>
      </w:r>
    </w:p>
    <w:p w14:paraId="4B0AF582" w14:textId="3BF3E922" w:rsidR="00C94368" w:rsidRPr="0065626B" w:rsidRDefault="00C94368" w:rsidP="00C94368">
      <w:pPr>
        <w:tabs>
          <w:tab w:val="left" w:pos="567"/>
        </w:tabs>
        <w:ind w:firstLine="567"/>
        <w:jc w:val="both"/>
        <w:rPr>
          <w:color w:val="000000"/>
          <w:szCs w:val="24"/>
        </w:rPr>
      </w:pPr>
      <w:r w:rsidRPr="0065626B">
        <w:rPr>
          <w:color w:val="000000"/>
          <w:szCs w:val="24"/>
        </w:rPr>
        <w:t>8.</w:t>
      </w:r>
      <w:r w:rsidR="00511A8B">
        <w:rPr>
          <w:color w:val="000000"/>
          <w:szCs w:val="24"/>
        </w:rPr>
        <w:t>8</w:t>
      </w:r>
      <w:r w:rsidRPr="0065626B">
        <w:rPr>
          <w:color w:val="000000"/>
          <w:szCs w:val="24"/>
        </w:rPr>
        <w:t xml:space="preserve">. Bet kokia informacija, pirkimo dokumentų paaiškinimai, pranešimai ar kitas perkančiosios organizacijos ir tiekėjo susirašinėjimas yra vykdomas tik CVP IS priemonėmis. Tiesioginį ryšį su tiekėjais įgaliotos palaikyti: Aplinkos ministerijos Valstybės turto ir viešųjų pirkimų skyriaus </w:t>
      </w:r>
      <w:r w:rsidR="003869B7">
        <w:rPr>
          <w:color w:val="000000"/>
          <w:szCs w:val="24"/>
        </w:rPr>
        <w:t>patarėja</w:t>
      </w:r>
      <w:r w:rsidR="00391B01" w:rsidRPr="00391B01">
        <w:rPr>
          <w:color w:val="000000"/>
          <w:szCs w:val="24"/>
        </w:rPr>
        <w:t xml:space="preserve"> Ingrida Kinčiūtė-Zulgė (tel. +370 620 98400, el. p. </w:t>
      </w:r>
      <w:proofErr w:type="spellStart"/>
      <w:r w:rsidR="00391B01" w:rsidRPr="00391B01">
        <w:rPr>
          <w:color w:val="000000"/>
          <w:szCs w:val="24"/>
        </w:rPr>
        <w:t>ingrida.zulge@am.lt</w:t>
      </w:r>
      <w:proofErr w:type="spellEnd"/>
      <w:r w:rsidR="00391B01" w:rsidRPr="00391B01">
        <w:rPr>
          <w:color w:val="000000"/>
          <w:szCs w:val="24"/>
        </w:rPr>
        <w:t>)</w:t>
      </w:r>
      <w:r w:rsidRPr="0065626B">
        <w:rPr>
          <w:szCs w:val="24"/>
        </w:rPr>
        <w:t xml:space="preserve"> arba šio skyriaus vedėja Dovilė Montvilaitė (tel. +370 686 39794, el. p. </w:t>
      </w:r>
      <w:proofErr w:type="spellStart"/>
      <w:r w:rsidRPr="0065626B">
        <w:rPr>
          <w:szCs w:val="24"/>
        </w:rPr>
        <w:t>dovile.montvilaite@am.lt</w:t>
      </w:r>
      <w:proofErr w:type="spellEnd"/>
      <w:r w:rsidRPr="0065626B">
        <w:rPr>
          <w:szCs w:val="24"/>
        </w:rPr>
        <w:t>).</w:t>
      </w:r>
    </w:p>
    <w:p w14:paraId="38AE100E" w14:textId="77777777" w:rsidR="005D1FFA" w:rsidRPr="0065626B" w:rsidRDefault="00B65277" w:rsidP="00681C57">
      <w:pPr>
        <w:pStyle w:val="Heading1"/>
        <w:numPr>
          <w:ilvl w:val="0"/>
          <w:numId w:val="0"/>
        </w:numPr>
        <w:tabs>
          <w:tab w:val="left" w:pos="432"/>
          <w:tab w:val="left" w:pos="567"/>
        </w:tabs>
        <w:spacing w:after="0"/>
        <w:ind w:firstLine="567"/>
        <w:rPr>
          <w:b/>
          <w:bCs/>
          <w:color w:val="000000"/>
          <w:sz w:val="24"/>
          <w:szCs w:val="24"/>
        </w:rPr>
      </w:pPr>
      <w:r w:rsidRPr="0065626B">
        <w:rPr>
          <w:b/>
          <w:bCs/>
          <w:color w:val="000000"/>
          <w:sz w:val="24"/>
          <w:szCs w:val="24"/>
        </w:rPr>
        <w:t>IX</w:t>
      </w:r>
      <w:r w:rsidR="005D1FFA" w:rsidRPr="0065626B">
        <w:rPr>
          <w:b/>
          <w:bCs/>
          <w:color w:val="000000"/>
          <w:sz w:val="24"/>
          <w:szCs w:val="24"/>
        </w:rPr>
        <w:t xml:space="preserve"> SKYRIUS</w:t>
      </w:r>
    </w:p>
    <w:p w14:paraId="57C0BF8F" w14:textId="321AE6C3" w:rsidR="00261EB9" w:rsidRPr="0065626B" w:rsidRDefault="00D72836" w:rsidP="0051662F">
      <w:pPr>
        <w:pStyle w:val="Heading1"/>
        <w:numPr>
          <w:ilvl w:val="0"/>
          <w:numId w:val="0"/>
        </w:numPr>
        <w:tabs>
          <w:tab w:val="left" w:pos="432"/>
          <w:tab w:val="left" w:pos="567"/>
        </w:tabs>
        <w:spacing w:before="0" w:after="0"/>
        <w:ind w:firstLine="567"/>
        <w:rPr>
          <w:b/>
          <w:bCs/>
          <w:color w:val="000000"/>
          <w:sz w:val="24"/>
          <w:szCs w:val="24"/>
        </w:rPr>
      </w:pPr>
      <w:r w:rsidRPr="0065626B">
        <w:rPr>
          <w:b/>
          <w:bCs/>
          <w:color w:val="000000"/>
          <w:sz w:val="24"/>
          <w:szCs w:val="24"/>
        </w:rPr>
        <w:t>PRADINIS</w:t>
      </w:r>
      <w:r w:rsidR="00261EB9" w:rsidRPr="0065626B">
        <w:rPr>
          <w:b/>
          <w:bCs/>
          <w:color w:val="000000"/>
          <w:sz w:val="24"/>
          <w:szCs w:val="24"/>
        </w:rPr>
        <w:t xml:space="preserve"> SUSIPAŽINIM</w:t>
      </w:r>
      <w:r w:rsidRPr="0065626B">
        <w:rPr>
          <w:b/>
          <w:bCs/>
          <w:color w:val="000000"/>
          <w:sz w:val="24"/>
          <w:szCs w:val="24"/>
        </w:rPr>
        <w:t>AS</w:t>
      </w:r>
      <w:r w:rsidR="00261EB9" w:rsidRPr="0065626B">
        <w:rPr>
          <w:b/>
          <w:bCs/>
          <w:color w:val="000000"/>
          <w:sz w:val="24"/>
          <w:szCs w:val="24"/>
        </w:rPr>
        <w:t xml:space="preserve"> SU CVP</w:t>
      </w:r>
      <w:r w:rsidR="009D4A9D" w:rsidRPr="0065626B">
        <w:rPr>
          <w:b/>
          <w:bCs/>
          <w:color w:val="000000"/>
          <w:sz w:val="24"/>
          <w:szCs w:val="24"/>
        </w:rPr>
        <w:t> </w:t>
      </w:r>
      <w:r w:rsidR="00261EB9" w:rsidRPr="0065626B">
        <w:rPr>
          <w:b/>
          <w:bCs/>
          <w:color w:val="000000"/>
          <w:sz w:val="24"/>
          <w:szCs w:val="24"/>
        </w:rPr>
        <w:t xml:space="preserve">IS </w:t>
      </w:r>
      <w:r w:rsidRPr="0065626B">
        <w:rPr>
          <w:b/>
          <w:bCs/>
          <w:color w:val="000000"/>
          <w:sz w:val="24"/>
          <w:szCs w:val="24"/>
        </w:rPr>
        <w:t>PRIEMONĖMIS GAUTAIS PASIŪLYMAIS</w:t>
      </w:r>
    </w:p>
    <w:p w14:paraId="728310BD" w14:textId="15986FA8" w:rsidR="00C67737" w:rsidRPr="0065626B" w:rsidRDefault="4DCE1646" w:rsidP="42164052">
      <w:pPr>
        <w:tabs>
          <w:tab w:val="left" w:pos="378"/>
          <w:tab w:val="left" w:pos="405"/>
        </w:tabs>
        <w:ind w:firstLine="567"/>
        <w:jc w:val="both"/>
        <w:rPr>
          <w:color w:val="000000" w:themeColor="text1"/>
        </w:rPr>
      </w:pPr>
      <w:r w:rsidRPr="42164052">
        <w:rPr>
          <w:color w:val="000000" w:themeColor="text1"/>
        </w:rPr>
        <w:t xml:space="preserve">9.1. </w:t>
      </w:r>
      <w:r w:rsidR="11F6731F" w:rsidRPr="42164052">
        <w:rPr>
          <w:color w:val="000000" w:themeColor="text1"/>
        </w:rPr>
        <w:t>Pradinis s</w:t>
      </w:r>
      <w:r w:rsidRPr="42164052">
        <w:rPr>
          <w:color w:val="000000" w:themeColor="text1"/>
        </w:rPr>
        <w:t xml:space="preserve">usipažinimas su CVP IS priemonėmis </w:t>
      </w:r>
      <w:r w:rsidR="6BB0EB58" w:rsidRPr="42164052">
        <w:rPr>
          <w:color w:val="000000" w:themeColor="text1"/>
        </w:rPr>
        <w:t>gautais</w:t>
      </w:r>
      <w:r w:rsidRPr="42164052">
        <w:rPr>
          <w:color w:val="000000" w:themeColor="text1"/>
        </w:rPr>
        <w:t xml:space="preserve"> pasiūlymais </w:t>
      </w:r>
      <w:r w:rsidR="4B8F584F" w:rsidRPr="42164052">
        <w:rPr>
          <w:color w:val="000000" w:themeColor="text1"/>
        </w:rPr>
        <w:t xml:space="preserve">pradedamas </w:t>
      </w:r>
      <w:r w:rsidR="11F6731F" w:rsidRPr="42164052">
        <w:rPr>
          <w:color w:val="000000" w:themeColor="text1"/>
        </w:rPr>
        <w:t xml:space="preserve">skelbime apie pirkimą nurodytą dieną </w:t>
      </w:r>
      <w:r w:rsidR="4B8F584F" w:rsidRPr="42164052">
        <w:rPr>
          <w:b/>
          <w:bCs/>
          <w:color w:val="000000" w:themeColor="text1"/>
        </w:rPr>
        <w:t xml:space="preserve">ne ankščiau nei po </w:t>
      </w:r>
      <w:r w:rsidR="1D9F440E" w:rsidRPr="42164052">
        <w:rPr>
          <w:b/>
          <w:bCs/>
          <w:color w:val="000000" w:themeColor="text1"/>
        </w:rPr>
        <w:t>30</w:t>
      </w:r>
      <w:r w:rsidR="4B8F584F" w:rsidRPr="42164052">
        <w:rPr>
          <w:b/>
          <w:bCs/>
          <w:color w:val="000000" w:themeColor="text1"/>
        </w:rPr>
        <w:t xml:space="preserve"> min</w:t>
      </w:r>
      <w:r w:rsidR="4B8F584F" w:rsidRPr="42164052">
        <w:rPr>
          <w:color w:val="000000" w:themeColor="text1"/>
        </w:rPr>
        <w:t xml:space="preserve">. nuo pasiūlymų pateikimo termino pabaigos. </w:t>
      </w:r>
    </w:p>
    <w:p w14:paraId="650732BB" w14:textId="53AB6D0B" w:rsidR="004B75CD" w:rsidRPr="0065626B" w:rsidRDefault="004B75CD" w:rsidP="0051662F">
      <w:pPr>
        <w:tabs>
          <w:tab w:val="left" w:pos="378"/>
          <w:tab w:val="left" w:pos="405"/>
        </w:tabs>
        <w:ind w:firstLine="567"/>
        <w:jc w:val="both"/>
        <w:rPr>
          <w:b/>
          <w:bCs/>
          <w:color w:val="000000"/>
          <w:szCs w:val="24"/>
          <w:u w:val="single"/>
        </w:rPr>
      </w:pPr>
      <w:r w:rsidRPr="0065626B">
        <w:rPr>
          <w:bCs/>
          <w:szCs w:val="24"/>
        </w:rPr>
        <w:t>9.2. Susipažinimo</w:t>
      </w:r>
      <w:r w:rsidRPr="0065626B">
        <w:rPr>
          <w:bCs/>
          <w:color w:val="000000"/>
          <w:szCs w:val="24"/>
        </w:rPr>
        <w:t xml:space="preserve"> su CVP IS priemonėmis gautais pasiūlymais procedūroje tiekėjai arba jų atstovai nedalyvauja. Perkančioji organizacija neteikia informacijos apie pirkimo dalyvius, jų pasiūlymuose nurodytas kainas iki sprendimo dėl pirkimą laimėjusio pasiūlymo priėmimo.</w:t>
      </w:r>
    </w:p>
    <w:p w14:paraId="62D9CAA2" w14:textId="77777777" w:rsidR="005D1FFA" w:rsidRPr="0065626B" w:rsidRDefault="00B65277" w:rsidP="00681C57">
      <w:pPr>
        <w:pStyle w:val="Heading1"/>
        <w:numPr>
          <w:ilvl w:val="0"/>
          <w:numId w:val="0"/>
        </w:numPr>
        <w:tabs>
          <w:tab w:val="left" w:pos="432"/>
          <w:tab w:val="left" w:pos="567"/>
        </w:tabs>
        <w:spacing w:after="0"/>
        <w:ind w:firstLine="567"/>
        <w:rPr>
          <w:b/>
          <w:bCs/>
          <w:color w:val="000000"/>
          <w:sz w:val="24"/>
          <w:szCs w:val="24"/>
        </w:rPr>
      </w:pPr>
      <w:r w:rsidRPr="0065626B">
        <w:rPr>
          <w:b/>
          <w:bCs/>
          <w:color w:val="000000"/>
          <w:sz w:val="24"/>
          <w:szCs w:val="24"/>
        </w:rPr>
        <w:t>X</w:t>
      </w:r>
      <w:r w:rsidR="005D1FFA" w:rsidRPr="0065626B">
        <w:rPr>
          <w:b/>
          <w:bCs/>
          <w:color w:val="000000"/>
          <w:sz w:val="24"/>
          <w:szCs w:val="24"/>
        </w:rPr>
        <w:t xml:space="preserve"> SKYRIUS</w:t>
      </w:r>
    </w:p>
    <w:p w14:paraId="78E9926F" w14:textId="198BC68B" w:rsidR="00261EB9" w:rsidRPr="0065626B" w:rsidRDefault="0046146B" w:rsidP="0051662F">
      <w:pPr>
        <w:pStyle w:val="Heading1"/>
        <w:numPr>
          <w:ilvl w:val="0"/>
          <w:numId w:val="0"/>
        </w:numPr>
        <w:tabs>
          <w:tab w:val="left" w:pos="432"/>
          <w:tab w:val="left" w:pos="567"/>
        </w:tabs>
        <w:spacing w:before="0" w:after="0"/>
        <w:ind w:firstLine="567"/>
        <w:rPr>
          <w:b/>
          <w:bCs/>
          <w:color w:val="000000"/>
          <w:sz w:val="24"/>
          <w:szCs w:val="24"/>
        </w:rPr>
      </w:pPr>
      <w:r w:rsidRPr="0065626B">
        <w:rPr>
          <w:b/>
          <w:bCs/>
          <w:color w:val="000000"/>
          <w:sz w:val="24"/>
          <w:szCs w:val="24"/>
        </w:rPr>
        <w:t>PASIŪLYMŲ NAGRINĖJIMAS, VERTINIMAS</w:t>
      </w:r>
      <w:r w:rsidR="00A4745E" w:rsidRPr="0065626B">
        <w:rPr>
          <w:b/>
          <w:bCs/>
          <w:color w:val="000000"/>
          <w:sz w:val="24"/>
          <w:szCs w:val="24"/>
        </w:rPr>
        <w:t xml:space="preserve"> IR</w:t>
      </w:r>
      <w:r w:rsidR="00261EB9" w:rsidRPr="0065626B">
        <w:rPr>
          <w:b/>
          <w:bCs/>
          <w:color w:val="000000"/>
          <w:sz w:val="24"/>
          <w:szCs w:val="24"/>
        </w:rPr>
        <w:t xml:space="preserve"> ATMETIMO PRIEŽASTYS</w:t>
      </w:r>
    </w:p>
    <w:p w14:paraId="0F02D2CD" w14:textId="77777777" w:rsidR="00EE7C5A" w:rsidRPr="0065626B" w:rsidRDefault="00B84CAC" w:rsidP="0051662F">
      <w:pPr>
        <w:tabs>
          <w:tab w:val="left" w:pos="567"/>
        </w:tabs>
        <w:ind w:firstLine="567"/>
        <w:jc w:val="both"/>
        <w:rPr>
          <w:color w:val="000000"/>
          <w:szCs w:val="24"/>
        </w:rPr>
      </w:pPr>
      <w:r w:rsidRPr="0065626B">
        <w:rPr>
          <w:color w:val="000000"/>
          <w:szCs w:val="24"/>
        </w:rPr>
        <w:t>10</w:t>
      </w:r>
      <w:r w:rsidR="00261EB9" w:rsidRPr="0065626B">
        <w:rPr>
          <w:color w:val="000000"/>
          <w:szCs w:val="24"/>
        </w:rPr>
        <w:t xml:space="preserve">.1. </w:t>
      </w:r>
      <w:r w:rsidR="0046146B" w:rsidRPr="0065626B">
        <w:rPr>
          <w:color w:val="000000"/>
          <w:szCs w:val="24"/>
        </w:rPr>
        <w:t>P</w:t>
      </w:r>
      <w:r w:rsidR="00261EB9" w:rsidRPr="0065626B">
        <w:rPr>
          <w:color w:val="000000"/>
          <w:szCs w:val="24"/>
        </w:rPr>
        <w:t xml:space="preserve">asiūlymus </w:t>
      </w:r>
      <w:r w:rsidR="0046146B" w:rsidRPr="0065626B">
        <w:rPr>
          <w:color w:val="000000"/>
          <w:szCs w:val="24"/>
        </w:rPr>
        <w:t xml:space="preserve">nagrinėja ir </w:t>
      </w:r>
      <w:r w:rsidR="00261EB9" w:rsidRPr="0065626B">
        <w:rPr>
          <w:color w:val="000000"/>
          <w:szCs w:val="24"/>
        </w:rPr>
        <w:t xml:space="preserve">vertina </w:t>
      </w:r>
      <w:r w:rsidR="006401EB" w:rsidRPr="0065626B">
        <w:rPr>
          <w:color w:val="000000"/>
          <w:szCs w:val="24"/>
        </w:rPr>
        <w:t>Komisija</w:t>
      </w:r>
      <w:r w:rsidR="009161E6" w:rsidRPr="0065626B">
        <w:rPr>
          <w:szCs w:val="24"/>
        </w:rPr>
        <w:t xml:space="preserve"> </w:t>
      </w:r>
      <w:r w:rsidR="009161E6" w:rsidRPr="0065626B">
        <w:rPr>
          <w:color w:val="000000"/>
          <w:szCs w:val="24"/>
        </w:rPr>
        <w:t>pagal kriterijus ir tvarką, nurodytą pirkimo sąlygose</w:t>
      </w:r>
      <w:r w:rsidR="006401EB" w:rsidRPr="0065626B">
        <w:rPr>
          <w:color w:val="000000"/>
          <w:szCs w:val="24"/>
        </w:rPr>
        <w:t xml:space="preserve">. </w:t>
      </w:r>
      <w:r w:rsidR="00EE7C5A" w:rsidRPr="0065626B">
        <w:rPr>
          <w:color w:val="000000"/>
          <w:szCs w:val="24"/>
        </w:rPr>
        <w:t>Pasiūlymai vertinami ir palyginami konfidencialiai, nedalyvaujant tiekėjams ir (ar) jų atstovams. Komisijos posėdžiuose stebėtojai nedalyvauja.</w:t>
      </w:r>
    </w:p>
    <w:p w14:paraId="0A587D0E" w14:textId="3475265E" w:rsidR="00C67737" w:rsidRPr="0065626B" w:rsidRDefault="00024E9E" w:rsidP="0051662F">
      <w:pPr>
        <w:pStyle w:val="pf0"/>
        <w:spacing w:before="0" w:beforeAutospacing="0" w:after="0" w:afterAutospacing="0"/>
        <w:ind w:firstLine="567"/>
        <w:jc w:val="both"/>
        <w:rPr>
          <w:lang w:val="lt-LT"/>
        </w:rPr>
      </w:pPr>
      <w:r w:rsidRPr="0065626B">
        <w:rPr>
          <w:color w:val="000000" w:themeColor="text1"/>
          <w:lang w:val="lt-LT"/>
        </w:rPr>
        <w:t xml:space="preserve">10.2. </w:t>
      </w:r>
      <w:r w:rsidR="0063455C" w:rsidRPr="0065626B">
        <w:rPr>
          <w:color w:val="000000" w:themeColor="text1"/>
          <w:lang w:val="lt-LT"/>
        </w:rPr>
        <w:t xml:space="preserve">Atlikusi pradinį susipažinimą su pasiūlymais, </w:t>
      </w:r>
      <w:r w:rsidR="00031A43" w:rsidRPr="0065626B">
        <w:rPr>
          <w:color w:val="000000" w:themeColor="text1"/>
          <w:lang w:val="lt-LT"/>
        </w:rPr>
        <w:t>Komisija</w:t>
      </w:r>
      <w:r w:rsidR="00C237D2" w:rsidRPr="0065626B">
        <w:rPr>
          <w:color w:val="000000" w:themeColor="text1"/>
          <w:lang w:val="lt-LT"/>
        </w:rPr>
        <w:t xml:space="preserve"> </w:t>
      </w:r>
      <w:r w:rsidR="00196BFF" w:rsidRPr="0065626B">
        <w:rPr>
          <w:color w:val="000000" w:themeColor="text1"/>
          <w:lang w:val="lt-LT"/>
        </w:rPr>
        <w:t>pirmiausiai patikrina</w:t>
      </w:r>
      <w:r w:rsidR="00C237D2" w:rsidRPr="0065626B">
        <w:rPr>
          <w:color w:val="000000" w:themeColor="text1"/>
          <w:lang w:val="lt-LT"/>
        </w:rPr>
        <w:t xml:space="preserve">, ar </w:t>
      </w:r>
      <w:r w:rsidR="00196BFF" w:rsidRPr="0065626B">
        <w:rPr>
          <w:color w:val="000000" w:themeColor="text1"/>
          <w:lang w:val="lt-LT"/>
        </w:rPr>
        <w:t xml:space="preserve">pakankamas pasiūlymo galiojimo terminas, ar yra pateikti įgaliojimai (jei taikoma), ar pateiktas EBVPD, ar pasiūlymas pasirašytas pagal </w:t>
      </w:r>
      <w:r w:rsidR="00AE3C1A" w:rsidRPr="0065626B">
        <w:rPr>
          <w:color w:val="000000" w:themeColor="text1"/>
          <w:lang w:val="lt-LT"/>
        </w:rPr>
        <w:t>pirkimo dokument</w:t>
      </w:r>
      <w:r w:rsidR="00196BFF" w:rsidRPr="0065626B">
        <w:rPr>
          <w:color w:val="000000" w:themeColor="text1"/>
          <w:lang w:val="lt-LT"/>
        </w:rPr>
        <w:t>ų reikalavimus, ar pateikta jungtinės veiklos sutarti</w:t>
      </w:r>
      <w:r w:rsidR="00043BEB" w:rsidRPr="0065626B">
        <w:rPr>
          <w:color w:val="000000" w:themeColor="text1"/>
          <w:lang w:val="lt-LT"/>
        </w:rPr>
        <w:t>e</w:t>
      </w:r>
      <w:r w:rsidR="00196BFF" w:rsidRPr="0065626B">
        <w:rPr>
          <w:color w:val="000000" w:themeColor="text1"/>
          <w:lang w:val="lt-LT"/>
        </w:rPr>
        <w:t>s</w:t>
      </w:r>
      <w:r w:rsidR="00043BEB" w:rsidRPr="0065626B">
        <w:rPr>
          <w:color w:val="000000" w:themeColor="text1"/>
          <w:lang w:val="lt-LT"/>
        </w:rPr>
        <w:t xml:space="preserve"> kopija</w:t>
      </w:r>
      <w:r w:rsidR="00196BFF" w:rsidRPr="0065626B">
        <w:rPr>
          <w:color w:val="000000" w:themeColor="text1"/>
          <w:lang w:val="lt-LT"/>
        </w:rPr>
        <w:t xml:space="preserve"> (jei dalyvauja tiekėjų grupė). Jei reikia, Komisija kreipiasi į tiekėjus paaiškinimo ir (arba) patikslinimo vadovaujantis </w:t>
      </w:r>
      <w:bookmarkStart w:id="19" w:name="_Hlk144399834"/>
      <w:r w:rsidR="00C94368" w:rsidRPr="0065626B">
        <w:rPr>
          <w:color w:val="000000" w:themeColor="text1"/>
          <w:lang w:val="lt-LT"/>
        </w:rPr>
        <w:t>Viešųjų pirkimų įstatymo</w:t>
      </w:r>
      <w:r w:rsidR="00196BFF" w:rsidRPr="0065626B">
        <w:rPr>
          <w:color w:val="000000" w:themeColor="text1"/>
          <w:lang w:val="lt-LT"/>
        </w:rPr>
        <w:t xml:space="preserve"> </w:t>
      </w:r>
      <w:bookmarkEnd w:id="19"/>
      <w:r w:rsidR="00196BFF" w:rsidRPr="0065626B">
        <w:rPr>
          <w:color w:val="000000" w:themeColor="text1"/>
          <w:lang w:val="lt-LT"/>
        </w:rPr>
        <w:t>45 straipsnio 3 dalies nuostatomis</w:t>
      </w:r>
      <w:r w:rsidR="00043BEB" w:rsidRPr="0065626B">
        <w:rPr>
          <w:color w:val="000000" w:themeColor="text1"/>
          <w:lang w:val="lt-LT"/>
        </w:rPr>
        <w:t>,</w:t>
      </w:r>
      <w:r w:rsidR="00043BEB" w:rsidRPr="0065626B">
        <w:rPr>
          <w:lang w:val="lt-LT"/>
        </w:rPr>
        <w:t xml:space="preserve"> </w:t>
      </w:r>
      <w:r w:rsidR="00043BEB" w:rsidRPr="0065626B">
        <w:rPr>
          <w:color w:val="000000" w:themeColor="text1"/>
          <w:lang w:val="lt-LT"/>
        </w:rPr>
        <w:t>o po to nagrinėja, vertina ir palygina tiekėjų pateiktus pasiūlymus, vadovaudamasi pirkimo dokumentuose nustatytomis sąlygomis.</w:t>
      </w:r>
      <w:r w:rsidR="00F338D7" w:rsidRPr="0065626B">
        <w:rPr>
          <w:lang w:val="lt-LT"/>
        </w:rPr>
        <w:t xml:space="preserve"> Komisija, vadovau</w:t>
      </w:r>
      <w:r w:rsidR="005E1758" w:rsidRPr="0065626B">
        <w:rPr>
          <w:lang w:val="lt-LT"/>
        </w:rPr>
        <w:t xml:space="preserve">damasi </w:t>
      </w:r>
      <w:r w:rsidR="00C94368" w:rsidRPr="0065626B">
        <w:rPr>
          <w:color w:val="000000" w:themeColor="text1"/>
          <w:lang w:val="lt-LT"/>
        </w:rPr>
        <w:t xml:space="preserve">Viešųjų pirkimų įstatymo </w:t>
      </w:r>
      <w:r w:rsidR="00F338D7" w:rsidRPr="0065626B">
        <w:rPr>
          <w:lang w:val="lt-LT"/>
        </w:rPr>
        <w:t xml:space="preserve">59 straipsnio 4 dalimi, gali nesilaikyti procedūrų eiliškumo numatyto </w:t>
      </w:r>
      <w:r w:rsidR="00C94368" w:rsidRPr="0065626B">
        <w:rPr>
          <w:color w:val="000000" w:themeColor="text1"/>
          <w:lang w:val="lt-LT"/>
        </w:rPr>
        <w:t>Viešųjų pirkimų įstatymo</w:t>
      </w:r>
      <w:r w:rsidR="00386114" w:rsidRPr="0065626B">
        <w:rPr>
          <w:lang w:val="lt-LT"/>
        </w:rPr>
        <w:t xml:space="preserve"> </w:t>
      </w:r>
      <w:r w:rsidR="00F338D7" w:rsidRPr="0065626B">
        <w:rPr>
          <w:lang w:val="lt-LT"/>
        </w:rPr>
        <w:t>59 straip</w:t>
      </w:r>
      <w:r w:rsidR="00C67737" w:rsidRPr="0065626B">
        <w:rPr>
          <w:lang w:val="lt-LT"/>
        </w:rPr>
        <w:t>s</w:t>
      </w:r>
      <w:r w:rsidR="00F338D7" w:rsidRPr="0065626B">
        <w:rPr>
          <w:lang w:val="lt-LT"/>
        </w:rPr>
        <w:t>nio 3 dalyje.</w:t>
      </w:r>
    </w:p>
    <w:p w14:paraId="46B58C22" w14:textId="469736EB" w:rsidR="00294508" w:rsidRPr="0065626B" w:rsidRDefault="00B84CAC" w:rsidP="0051662F">
      <w:pPr>
        <w:pStyle w:val="pf0"/>
        <w:spacing w:before="0" w:beforeAutospacing="0" w:after="0" w:afterAutospacing="0"/>
        <w:ind w:firstLine="567"/>
        <w:jc w:val="both"/>
        <w:rPr>
          <w:b/>
          <w:color w:val="000000"/>
          <w:lang w:val="lt-LT"/>
        </w:rPr>
      </w:pPr>
      <w:r w:rsidRPr="0065626B">
        <w:rPr>
          <w:color w:val="000000"/>
          <w:lang w:val="lt-LT"/>
        </w:rPr>
        <w:t>10</w:t>
      </w:r>
      <w:r w:rsidR="00A258A2" w:rsidRPr="0065626B">
        <w:rPr>
          <w:color w:val="000000"/>
          <w:lang w:val="lt-LT"/>
        </w:rPr>
        <w:t>.3</w:t>
      </w:r>
      <w:r w:rsidR="00DC53D0" w:rsidRPr="0065626B">
        <w:rPr>
          <w:color w:val="000000"/>
          <w:lang w:val="lt-LT"/>
        </w:rPr>
        <w:t>. Komisija</w:t>
      </w:r>
      <w:r w:rsidR="00F307DC" w:rsidRPr="0065626B">
        <w:rPr>
          <w:color w:val="000000"/>
          <w:lang w:val="lt-LT"/>
        </w:rPr>
        <w:t xml:space="preserve"> nagrinėja</w:t>
      </w:r>
      <w:r w:rsidR="00B151EF" w:rsidRPr="0065626B">
        <w:rPr>
          <w:color w:val="000000"/>
          <w:lang w:val="lt-LT"/>
        </w:rPr>
        <w:t>,</w:t>
      </w:r>
      <w:r w:rsidR="00F307DC" w:rsidRPr="0065626B">
        <w:rPr>
          <w:color w:val="000000"/>
          <w:lang w:val="lt-LT"/>
        </w:rPr>
        <w:t xml:space="preserve"> </w:t>
      </w:r>
      <w:r w:rsidR="00B151EF" w:rsidRPr="0065626B">
        <w:rPr>
          <w:color w:val="000000"/>
          <w:lang w:val="lt-LT"/>
        </w:rPr>
        <w:t>į</w:t>
      </w:r>
      <w:r w:rsidR="00F307DC" w:rsidRPr="0065626B">
        <w:rPr>
          <w:color w:val="000000"/>
          <w:lang w:val="lt-LT"/>
        </w:rPr>
        <w:t>vertina</w:t>
      </w:r>
      <w:r w:rsidR="00B151EF" w:rsidRPr="0065626B">
        <w:rPr>
          <w:color w:val="000000"/>
          <w:lang w:val="lt-LT"/>
        </w:rPr>
        <w:t xml:space="preserve"> ir tikrina</w:t>
      </w:r>
      <w:r w:rsidR="00294508" w:rsidRPr="0065626B">
        <w:rPr>
          <w:color w:val="000000"/>
          <w:lang w:val="lt-LT"/>
        </w:rPr>
        <w:t>:</w:t>
      </w:r>
    </w:p>
    <w:p w14:paraId="3DCDDA54" w14:textId="20C703FA" w:rsidR="00294508" w:rsidRPr="0065626B" w:rsidRDefault="00A258A2" w:rsidP="0051662F">
      <w:pPr>
        <w:tabs>
          <w:tab w:val="left" w:pos="567"/>
        </w:tabs>
        <w:ind w:firstLine="567"/>
        <w:jc w:val="both"/>
        <w:rPr>
          <w:color w:val="000000"/>
          <w:szCs w:val="24"/>
        </w:rPr>
      </w:pPr>
      <w:r w:rsidRPr="0065626B">
        <w:rPr>
          <w:color w:val="000000"/>
          <w:szCs w:val="24"/>
        </w:rPr>
        <w:t>10.3</w:t>
      </w:r>
      <w:r w:rsidR="009B7AE6" w:rsidRPr="0065626B">
        <w:rPr>
          <w:color w:val="000000"/>
          <w:szCs w:val="24"/>
        </w:rPr>
        <w:t>.1</w:t>
      </w:r>
      <w:r w:rsidR="00BF680E" w:rsidRPr="0065626B">
        <w:rPr>
          <w:color w:val="000000"/>
          <w:szCs w:val="24"/>
        </w:rPr>
        <w:t>.</w:t>
      </w:r>
      <w:r w:rsidR="00BF680E" w:rsidRPr="0065626B">
        <w:rPr>
          <w:rFonts w:eastAsia="Arial Unicode MS"/>
          <w:color w:val="000000"/>
          <w:szCs w:val="24"/>
          <w:bdr w:val="nil"/>
          <w:lang w:eastAsia="lt-LT"/>
        </w:rPr>
        <w:t xml:space="preserve"> </w:t>
      </w:r>
      <w:r w:rsidR="00294508" w:rsidRPr="0065626B">
        <w:rPr>
          <w:rFonts w:eastAsia="Arial Unicode MS"/>
          <w:color w:val="000000"/>
          <w:szCs w:val="24"/>
          <w:bdr w:val="nil"/>
          <w:lang w:eastAsia="lt-LT"/>
        </w:rPr>
        <w:t xml:space="preserve">EBVPD pateiktą informaciją ir </w:t>
      </w:r>
      <w:r w:rsidR="00294508" w:rsidRPr="0065626B">
        <w:rPr>
          <w:rFonts w:eastAsia="Arial Unicode MS"/>
          <w:b/>
          <w:color w:val="000000"/>
          <w:szCs w:val="24"/>
          <w:bdr w:val="nil"/>
          <w:lang w:eastAsia="lt-LT"/>
        </w:rPr>
        <w:t>ne vėliau kaip per 3</w:t>
      </w:r>
      <w:r w:rsidR="00405A27" w:rsidRPr="0065626B">
        <w:rPr>
          <w:rFonts w:eastAsia="Arial Unicode MS"/>
          <w:b/>
          <w:color w:val="000000"/>
          <w:szCs w:val="24"/>
          <w:bdr w:val="nil"/>
          <w:lang w:eastAsia="lt-LT"/>
        </w:rPr>
        <w:t xml:space="preserve"> (tris)</w:t>
      </w:r>
      <w:r w:rsidR="00294508" w:rsidRPr="0065626B">
        <w:rPr>
          <w:rFonts w:eastAsia="Arial Unicode MS"/>
          <w:b/>
          <w:color w:val="000000"/>
          <w:szCs w:val="24"/>
          <w:bdr w:val="nil"/>
          <w:lang w:eastAsia="lt-LT"/>
        </w:rPr>
        <w:t xml:space="preserve"> darbo dienas</w:t>
      </w:r>
      <w:r w:rsidR="00294508" w:rsidRPr="0065626B">
        <w:rPr>
          <w:rFonts w:eastAsia="Arial Unicode MS"/>
          <w:color w:val="000000"/>
          <w:szCs w:val="24"/>
          <w:bdr w:val="nil"/>
          <w:lang w:eastAsia="lt-LT"/>
        </w:rPr>
        <w:t xml:space="preserve"> </w:t>
      </w:r>
      <w:r w:rsidR="009E3576" w:rsidRPr="0065626B">
        <w:rPr>
          <w:rFonts w:eastAsia="Arial Unicode MS"/>
          <w:color w:val="000000"/>
          <w:szCs w:val="24"/>
          <w:bdr w:val="nil"/>
          <w:lang w:eastAsia="lt-LT"/>
        </w:rPr>
        <w:t xml:space="preserve">kiekvienam tiekėjui </w:t>
      </w:r>
      <w:r w:rsidR="00294508" w:rsidRPr="0065626B">
        <w:rPr>
          <w:rFonts w:eastAsia="Arial Unicode MS"/>
          <w:color w:val="000000"/>
          <w:szCs w:val="24"/>
          <w:bdr w:val="nil"/>
          <w:lang w:eastAsia="lt-LT"/>
        </w:rPr>
        <w:t>raštu praneša apie šio patikrinimo rezultatus</w:t>
      </w:r>
      <w:r w:rsidR="004D3D10" w:rsidRPr="0065626B">
        <w:rPr>
          <w:rFonts w:eastAsia="Arial Unicode MS"/>
          <w:color w:val="000000"/>
          <w:szCs w:val="24"/>
          <w:bdr w:val="nil"/>
          <w:lang w:eastAsia="lt-LT"/>
        </w:rPr>
        <w:t xml:space="preserve">. </w:t>
      </w:r>
      <w:r w:rsidR="004D3D10" w:rsidRPr="0065626B">
        <w:rPr>
          <w:szCs w:val="24"/>
        </w:rPr>
        <w:t>Teisę dalyvauti tolesnėse pirkimo procedūrose turi tik tie dalyviai, kurių EBVPD pripažinti tinkamais</w:t>
      </w:r>
      <w:r w:rsidR="00294508" w:rsidRPr="0065626B">
        <w:rPr>
          <w:rFonts w:eastAsia="Arial Unicode MS"/>
          <w:color w:val="000000"/>
          <w:szCs w:val="24"/>
          <w:bdr w:val="nil"/>
          <w:lang w:eastAsia="lt-LT"/>
        </w:rPr>
        <w:t>;</w:t>
      </w:r>
    </w:p>
    <w:p w14:paraId="1D3DAA86" w14:textId="3DCCA5BF" w:rsidR="00BF680E" w:rsidRPr="0065626B" w:rsidRDefault="00294508" w:rsidP="0051662F">
      <w:pPr>
        <w:tabs>
          <w:tab w:val="left" w:pos="567"/>
        </w:tabs>
        <w:ind w:firstLine="567"/>
        <w:jc w:val="both"/>
        <w:rPr>
          <w:color w:val="000000"/>
          <w:szCs w:val="24"/>
        </w:rPr>
      </w:pPr>
      <w:r w:rsidRPr="0065626B">
        <w:rPr>
          <w:color w:val="000000"/>
          <w:szCs w:val="24"/>
        </w:rPr>
        <w:t xml:space="preserve">10.3.2. </w:t>
      </w:r>
      <w:r w:rsidR="00BF680E" w:rsidRPr="0065626B">
        <w:rPr>
          <w:color w:val="000000"/>
          <w:szCs w:val="24"/>
        </w:rPr>
        <w:t>ar pasiūlymai atitinka pirkimo dokumentuose nustatytus reikalavimus</w:t>
      </w:r>
      <w:r w:rsidR="009639E9" w:rsidRPr="0065626B">
        <w:rPr>
          <w:color w:val="000000"/>
          <w:szCs w:val="24"/>
        </w:rPr>
        <w:t xml:space="preserve"> ir sąlygas</w:t>
      </w:r>
      <w:r w:rsidR="00BF680E" w:rsidRPr="0065626B">
        <w:rPr>
          <w:color w:val="000000"/>
          <w:szCs w:val="24"/>
        </w:rPr>
        <w:t>;</w:t>
      </w:r>
    </w:p>
    <w:p w14:paraId="23EB557A" w14:textId="57A68439" w:rsidR="004130D9" w:rsidRPr="0065626B" w:rsidRDefault="00A258A2" w:rsidP="0051662F">
      <w:pPr>
        <w:tabs>
          <w:tab w:val="left" w:pos="567"/>
        </w:tabs>
        <w:ind w:firstLine="567"/>
        <w:jc w:val="both"/>
        <w:rPr>
          <w:color w:val="000000" w:themeColor="text1"/>
          <w:szCs w:val="24"/>
        </w:rPr>
      </w:pPr>
      <w:r w:rsidRPr="0065626B">
        <w:rPr>
          <w:color w:val="000000" w:themeColor="text1"/>
          <w:szCs w:val="24"/>
        </w:rPr>
        <w:t>10.3</w:t>
      </w:r>
      <w:r w:rsidR="008A6960" w:rsidRPr="0065626B">
        <w:rPr>
          <w:color w:val="000000" w:themeColor="text1"/>
          <w:szCs w:val="24"/>
        </w:rPr>
        <w:t>.3</w:t>
      </w:r>
      <w:r w:rsidR="009B7AE6" w:rsidRPr="0065626B">
        <w:rPr>
          <w:color w:val="000000" w:themeColor="text1"/>
          <w:szCs w:val="24"/>
        </w:rPr>
        <w:t xml:space="preserve">. </w:t>
      </w:r>
      <w:r w:rsidR="001627D9" w:rsidRPr="0065626B">
        <w:rPr>
          <w:color w:val="000000" w:themeColor="text1"/>
          <w:szCs w:val="24"/>
        </w:rPr>
        <w:t xml:space="preserve">ar </w:t>
      </w:r>
      <w:r w:rsidR="00ED724C" w:rsidRPr="0065626B">
        <w:rPr>
          <w:color w:val="000000" w:themeColor="text1"/>
          <w:szCs w:val="24"/>
        </w:rPr>
        <w:t xml:space="preserve">nėra pasiūlymuose </w:t>
      </w:r>
      <w:r w:rsidR="001627D9" w:rsidRPr="0065626B">
        <w:rPr>
          <w:color w:val="000000" w:themeColor="text1"/>
          <w:szCs w:val="24"/>
        </w:rPr>
        <w:t>kain</w:t>
      </w:r>
      <w:r w:rsidR="00ED724C" w:rsidRPr="0065626B">
        <w:rPr>
          <w:color w:val="000000" w:themeColor="text1"/>
          <w:szCs w:val="24"/>
        </w:rPr>
        <w:t>ų</w:t>
      </w:r>
      <w:r w:rsidR="001627D9" w:rsidRPr="0065626B">
        <w:rPr>
          <w:color w:val="000000" w:themeColor="text1"/>
          <w:szCs w:val="24"/>
        </w:rPr>
        <w:t xml:space="preserve"> </w:t>
      </w:r>
      <w:r w:rsidR="009639E9" w:rsidRPr="0065626B">
        <w:rPr>
          <w:color w:val="000000" w:themeColor="text1"/>
          <w:szCs w:val="24"/>
        </w:rPr>
        <w:t xml:space="preserve">apskaičiavimo </w:t>
      </w:r>
      <w:r w:rsidR="00ED724C" w:rsidRPr="0065626B">
        <w:rPr>
          <w:color w:val="000000" w:themeColor="text1"/>
          <w:szCs w:val="24"/>
        </w:rPr>
        <w:t>aritmetinių klaidų</w:t>
      </w:r>
      <w:r w:rsidR="004130D9" w:rsidRPr="0065626B">
        <w:rPr>
          <w:color w:val="000000" w:themeColor="text1"/>
          <w:szCs w:val="24"/>
        </w:rPr>
        <w:t>;</w:t>
      </w:r>
    </w:p>
    <w:p w14:paraId="5AE4B51C" w14:textId="52D59251" w:rsidR="00876FC9" w:rsidRPr="0065626B" w:rsidDel="008441C3" w:rsidRDefault="543E6708" w:rsidP="0051662F">
      <w:pPr>
        <w:tabs>
          <w:tab w:val="left" w:pos="567"/>
        </w:tabs>
        <w:ind w:firstLine="567"/>
        <w:jc w:val="both"/>
        <w:rPr>
          <w:color w:val="000000" w:themeColor="text1"/>
          <w:szCs w:val="24"/>
        </w:rPr>
      </w:pPr>
      <w:r w:rsidRPr="0065626B">
        <w:rPr>
          <w:color w:val="000000" w:themeColor="text1"/>
          <w:szCs w:val="24"/>
        </w:rPr>
        <w:t>10.3.4.</w:t>
      </w:r>
      <w:r w:rsidR="4BD9266B" w:rsidRPr="0065626B">
        <w:rPr>
          <w:color w:val="000000" w:themeColor="text1"/>
          <w:szCs w:val="24"/>
        </w:rPr>
        <w:t xml:space="preserve"> ar pasiūlytos </w:t>
      </w:r>
      <w:r w:rsidRPr="0065626B">
        <w:rPr>
          <w:color w:val="000000" w:themeColor="text1"/>
          <w:szCs w:val="24"/>
        </w:rPr>
        <w:t xml:space="preserve">kainos </w:t>
      </w:r>
      <w:r w:rsidR="3FA5782A" w:rsidRPr="0065626B">
        <w:rPr>
          <w:color w:val="000000" w:themeColor="text1"/>
          <w:szCs w:val="24"/>
        </w:rPr>
        <w:t>neviršija pirkimui skirtų lėšų, nustatytų perkančiosios organizacijos prieš pradedant pirkimo procedūrą</w:t>
      </w:r>
      <w:r w:rsidR="00445AA0" w:rsidRPr="0065626B">
        <w:rPr>
          <w:color w:val="000000" w:themeColor="text1"/>
          <w:szCs w:val="24"/>
        </w:rPr>
        <w:t xml:space="preserve"> ir nurodytų šių konkurso sąlygų 6.15 papunktyje</w:t>
      </w:r>
      <w:r w:rsidR="5FCCD8EF" w:rsidRPr="0065626B">
        <w:rPr>
          <w:color w:val="000000" w:themeColor="text1"/>
          <w:szCs w:val="24"/>
        </w:rPr>
        <w:t>;</w:t>
      </w:r>
    </w:p>
    <w:p w14:paraId="74C1F15D" w14:textId="2FF114A4" w:rsidR="004130D9" w:rsidRPr="0065626B" w:rsidRDefault="00A258A2" w:rsidP="0051662F">
      <w:pPr>
        <w:tabs>
          <w:tab w:val="left" w:pos="567"/>
        </w:tabs>
        <w:ind w:firstLine="567"/>
        <w:jc w:val="both"/>
        <w:rPr>
          <w:color w:val="000000" w:themeColor="text1"/>
          <w:szCs w:val="24"/>
        </w:rPr>
      </w:pPr>
      <w:r w:rsidRPr="0065626B">
        <w:rPr>
          <w:color w:val="000000" w:themeColor="text1"/>
          <w:szCs w:val="24"/>
        </w:rPr>
        <w:t>10.3</w:t>
      </w:r>
      <w:r w:rsidR="008441C3" w:rsidRPr="0065626B">
        <w:rPr>
          <w:color w:val="000000" w:themeColor="text1"/>
          <w:szCs w:val="24"/>
        </w:rPr>
        <w:t>.</w:t>
      </w:r>
      <w:r w:rsidR="2D8E609A" w:rsidRPr="0065626B">
        <w:rPr>
          <w:color w:val="000000" w:themeColor="text1"/>
          <w:szCs w:val="24"/>
        </w:rPr>
        <w:t>5</w:t>
      </w:r>
      <w:r w:rsidR="009B7AE6" w:rsidRPr="0065626B">
        <w:rPr>
          <w:color w:val="000000" w:themeColor="text1"/>
          <w:szCs w:val="24"/>
        </w:rPr>
        <w:t xml:space="preserve">. ar nėra </w:t>
      </w:r>
      <w:r w:rsidR="00BF680E" w:rsidRPr="0065626B">
        <w:rPr>
          <w:color w:val="000000" w:themeColor="text1"/>
          <w:szCs w:val="24"/>
        </w:rPr>
        <w:t>pas</w:t>
      </w:r>
      <w:r w:rsidR="004130D9" w:rsidRPr="0065626B">
        <w:rPr>
          <w:color w:val="000000" w:themeColor="text1"/>
          <w:szCs w:val="24"/>
        </w:rPr>
        <w:t>iūlymuose</w:t>
      </w:r>
      <w:r w:rsidR="2E83F640" w:rsidRPr="0065626B">
        <w:rPr>
          <w:color w:val="000000" w:themeColor="text1"/>
          <w:szCs w:val="24"/>
        </w:rPr>
        <w:t xml:space="preserve"> nurodytų</w:t>
      </w:r>
      <w:r w:rsidR="00BF680E" w:rsidRPr="0065626B">
        <w:rPr>
          <w:color w:val="000000" w:themeColor="text1"/>
          <w:szCs w:val="24"/>
        </w:rPr>
        <w:t xml:space="preserve"> </w:t>
      </w:r>
      <w:r w:rsidR="009B7AE6" w:rsidRPr="0065626B">
        <w:rPr>
          <w:color w:val="000000" w:themeColor="text1"/>
          <w:szCs w:val="24"/>
        </w:rPr>
        <w:t>neįprastai mažų kainų</w:t>
      </w:r>
      <w:r w:rsidR="5FECE5FF" w:rsidRPr="0065626B">
        <w:rPr>
          <w:color w:val="000000" w:themeColor="text1"/>
          <w:szCs w:val="24"/>
        </w:rPr>
        <w:t xml:space="preserve"> ir,</w:t>
      </w:r>
      <w:r w:rsidR="67933E68" w:rsidRPr="0065626B">
        <w:rPr>
          <w:color w:val="000000" w:themeColor="text1"/>
          <w:szCs w:val="24"/>
        </w:rPr>
        <w:t xml:space="preserve"> </w:t>
      </w:r>
      <w:r w:rsidR="7241FE14" w:rsidRPr="0065626B">
        <w:rPr>
          <w:color w:val="000000" w:themeColor="text1"/>
          <w:szCs w:val="24"/>
        </w:rPr>
        <w:t>ar tiekėjai, Komisijos prašymu, pateikė raštu tinkamus pasiūlytos mažiausios kainos pagrįstumo įrodymus</w:t>
      </w:r>
      <w:r w:rsidR="004130D9" w:rsidRPr="0065626B">
        <w:rPr>
          <w:color w:val="000000" w:themeColor="text1"/>
          <w:szCs w:val="24"/>
        </w:rPr>
        <w:t>.</w:t>
      </w:r>
    </w:p>
    <w:p w14:paraId="15305C1A" w14:textId="7915B17B" w:rsidR="004B75CD" w:rsidRPr="0065626B" w:rsidRDefault="59D8AF37" w:rsidP="4B92F595">
      <w:pPr>
        <w:tabs>
          <w:tab w:val="left" w:pos="567"/>
        </w:tabs>
        <w:ind w:firstLine="567"/>
        <w:jc w:val="both"/>
        <w:rPr>
          <w:color w:val="000000"/>
        </w:rPr>
      </w:pPr>
      <w:r w:rsidRPr="4B92F595">
        <w:rPr>
          <w:color w:val="000000" w:themeColor="text1"/>
        </w:rPr>
        <w:t>10.4</w:t>
      </w:r>
      <w:r w:rsidR="44C85590" w:rsidRPr="4B92F595">
        <w:rPr>
          <w:color w:val="000000" w:themeColor="text1"/>
        </w:rPr>
        <w:t xml:space="preserve">. </w:t>
      </w:r>
      <w:r w:rsidR="6D6E03C7" w:rsidRPr="4B92F595">
        <w:rPr>
          <w:color w:val="000000" w:themeColor="text1"/>
        </w:rPr>
        <w:t xml:space="preserve">Jeigu </w:t>
      </w:r>
      <w:r w:rsidR="00C94368" w:rsidRPr="4B92F595">
        <w:rPr>
          <w:color w:val="000000" w:themeColor="text1"/>
        </w:rPr>
        <w:t>dalyvis</w:t>
      </w:r>
      <w:r w:rsidR="6D6E03C7" w:rsidRPr="4B92F595">
        <w:rPr>
          <w:color w:val="000000" w:themeColor="text1"/>
        </w:rPr>
        <w:t xml:space="preserve"> pateikė netikslius, neišsamius ar klaidingus dokumentus ar duomenis apie atitiktį pirkimo dokumentų reikalavimams arba šių dokumentų ar duomenų trūksta, </w:t>
      </w:r>
      <w:r w:rsidR="278CFB80" w:rsidRPr="4B92F595">
        <w:rPr>
          <w:color w:val="000000" w:themeColor="text1"/>
        </w:rPr>
        <w:t xml:space="preserve">perkančioji organizacija </w:t>
      </w:r>
      <w:r w:rsidR="34CA432A" w:rsidRPr="4B92F595">
        <w:rPr>
          <w:color w:val="000000" w:themeColor="text1"/>
        </w:rPr>
        <w:t>prašo</w:t>
      </w:r>
      <w:r w:rsidR="278CFB80" w:rsidRPr="4B92F595">
        <w:rPr>
          <w:color w:val="000000" w:themeColor="text1"/>
        </w:rPr>
        <w:t>, nepažeisdama</w:t>
      </w:r>
      <w:r w:rsidR="278CFB80" w:rsidRPr="4B92F595">
        <w:rPr>
          <w:i/>
          <w:iCs/>
          <w:color w:val="000000" w:themeColor="text1"/>
        </w:rPr>
        <w:t xml:space="preserve"> </w:t>
      </w:r>
      <w:r w:rsidR="278CFB80" w:rsidRPr="4B92F595">
        <w:rPr>
          <w:color w:val="000000" w:themeColor="text1"/>
        </w:rPr>
        <w:t xml:space="preserve">lygiateisiškumo ir skaidrumo principų, tiekėją šiuos dokumentus ar duomenis patikslinti, papildyti arba paaiškinti per jos nustatytą protingą terminą. </w:t>
      </w:r>
      <w:r w:rsidR="5302502E" w:rsidRPr="4B92F595">
        <w:rPr>
          <w:color w:val="000000" w:themeColor="text1"/>
        </w:rPr>
        <w:t>Pasiūlymai tikslinami, papildomi arba paaiškinami vadov</w:t>
      </w:r>
      <w:r w:rsidR="726D5119" w:rsidRPr="4B92F595">
        <w:rPr>
          <w:color w:val="000000" w:themeColor="text1"/>
        </w:rPr>
        <w:t>aujantis Viešųjų pirkimų tarnybos nustatytomis taisyklėmis</w:t>
      </w:r>
      <w:r w:rsidR="009C2A3C" w:rsidRPr="4B92F595">
        <w:rPr>
          <w:color w:val="000000" w:themeColor="text1"/>
        </w:rPr>
        <w:t xml:space="preserve"> (https://www.e-tar.lt/portal/lt/legalAct/66ae9a80883011ed8df094f359a60216/asr);</w:t>
      </w:r>
      <w:r w:rsidR="726D5119" w:rsidRPr="4B92F595">
        <w:rPr>
          <w:color w:val="000000" w:themeColor="text1"/>
        </w:rPr>
        <w:t>.</w:t>
      </w:r>
    </w:p>
    <w:p w14:paraId="1700B9F0" w14:textId="77777777" w:rsidR="007D7357" w:rsidRDefault="59D8AF37" w:rsidP="4B92F595">
      <w:pPr>
        <w:pStyle w:val="pf0"/>
        <w:spacing w:before="0" w:beforeAutospacing="0" w:after="0" w:afterAutospacing="0"/>
        <w:ind w:firstLine="567"/>
        <w:jc w:val="both"/>
        <w:rPr>
          <w:lang w:val="lt"/>
        </w:rPr>
      </w:pPr>
      <w:r w:rsidRPr="00D07FC6">
        <w:rPr>
          <w:color w:val="000000" w:themeColor="text1"/>
          <w:lang w:val="lt-LT"/>
        </w:rPr>
        <w:t>10.</w:t>
      </w:r>
      <w:r w:rsidR="5AC33D58" w:rsidRPr="00D07FC6">
        <w:rPr>
          <w:color w:val="000000" w:themeColor="text1"/>
          <w:lang w:val="lt-LT"/>
        </w:rPr>
        <w:t>5</w:t>
      </w:r>
      <w:r w:rsidR="182543DA" w:rsidRPr="00D07FC6">
        <w:rPr>
          <w:color w:val="000000" w:themeColor="text1"/>
          <w:lang w:val="lt-LT"/>
        </w:rPr>
        <w:t>. Kai pateiktame pasiūlyme nurodoma neįprastai maža kaina, Komisija raštu CVP IS priemonėmis prašo</w:t>
      </w:r>
      <w:r w:rsidR="326F3582" w:rsidRPr="00D07FC6">
        <w:rPr>
          <w:color w:val="000000" w:themeColor="text1"/>
          <w:lang w:val="lt-LT"/>
        </w:rPr>
        <w:t>, kad</w:t>
      </w:r>
      <w:r w:rsidR="182543DA" w:rsidRPr="00D07FC6">
        <w:rPr>
          <w:color w:val="000000" w:themeColor="text1"/>
          <w:lang w:val="lt-LT"/>
        </w:rPr>
        <w:t xml:space="preserve"> tiekėj</w:t>
      </w:r>
      <w:r w:rsidR="2043D69A" w:rsidRPr="00D07FC6">
        <w:rPr>
          <w:color w:val="000000" w:themeColor="text1"/>
          <w:lang w:val="lt-LT"/>
        </w:rPr>
        <w:t>as</w:t>
      </w:r>
      <w:r w:rsidR="182543DA" w:rsidRPr="00D07FC6">
        <w:rPr>
          <w:color w:val="000000" w:themeColor="text1"/>
          <w:lang w:val="lt-LT"/>
        </w:rPr>
        <w:t xml:space="preserve"> </w:t>
      </w:r>
      <w:r w:rsidR="326E5128" w:rsidRPr="4B92F595">
        <w:rPr>
          <w:lang w:val="lt"/>
        </w:rPr>
        <w:t>(supaprastinto pirkimo atveju – ekonomiškai naudingiausią pasiūlymą pateikęs tiekėjas)</w:t>
      </w:r>
      <w:r w:rsidR="326E5128" w:rsidRPr="4B92F595">
        <w:rPr>
          <w:lang w:val="lt-LT"/>
        </w:rPr>
        <w:t xml:space="preserve"> </w:t>
      </w:r>
      <w:r w:rsidR="323EFEB7" w:rsidRPr="4B92F595">
        <w:rPr>
          <w:lang w:val="lt-LT"/>
        </w:rPr>
        <w:t xml:space="preserve">pagrįstų pasiūlyme nurodytą paslaugų </w:t>
      </w:r>
      <w:r w:rsidR="323EFEB7" w:rsidRPr="4B92F595">
        <w:rPr>
          <w:lang w:val="lt"/>
        </w:rPr>
        <w:t xml:space="preserve">ar jų sudedamųjų dalių kainą, jeigu jos atrodo neįprastai mažos. </w:t>
      </w:r>
    </w:p>
    <w:p w14:paraId="0B8F8CDE" w14:textId="2F6BEEFA" w:rsidR="00CE21D3" w:rsidRPr="0065626B" w:rsidRDefault="640E5103" w:rsidP="42164052">
      <w:pPr>
        <w:tabs>
          <w:tab w:val="left" w:pos="567"/>
        </w:tabs>
        <w:ind w:firstLine="567"/>
        <w:jc w:val="both"/>
        <w:rPr>
          <w:color w:val="000000" w:themeColor="text1"/>
        </w:rPr>
      </w:pPr>
      <w:r w:rsidRPr="42164052">
        <w:rPr>
          <w:color w:val="000000" w:themeColor="text1"/>
        </w:rPr>
        <w:lastRenderedPageBreak/>
        <w:t>10.</w:t>
      </w:r>
      <w:r w:rsidR="64457388" w:rsidRPr="42164052">
        <w:rPr>
          <w:color w:val="000000" w:themeColor="text1"/>
        </w:rPr>
        <w:t>6</w:t>
      </w:r>
      <w:r w:rsidR="17A03304" w:rsidRPr="42164052">
        <w:rPr>
          <w:color w:val="000000" w:themeColor="text1"/>
        </w:rPr>
        <w:t xml:space="preserve">. </w:t>
      </w:r>
      <w:r w:rsidR="1715BCC9" w:rsidRPr="42164052">
        <w:rPr>
          <w:color w:val="000000" w:themeColor="text1"/>
        </w:rPr>
        <w:t>P</w:t>
      </w:r>
      <w:r w:rsidR="17A03304" w:rsidRPr="42164052">
        <w:rPr>
          <w:color w:val="000000" w:themeColor="text1"/>
        </w:rPr>
        <w:t>erkančioji organizacija</w:t>
      </w:r>
      <w:r w:rsidR="1715BCC9">
        <w:t xml:space="preserve">, vadovaudamasi </w:t>
      </w:r>
      <w:r w:rsidR="7D6C341B" w:rsidRPr="42164052">
        <w:rPr>
          <w:color w:val="000000" w:themeColor="text1"/>
        </w:rPr>
        <w:t xml:space="preserve">Viešųjų pirkimų įstatymo </w:t>
      </w:r>
      <w:r w:rsidR="1715BCC9" w:rsidRPr="42164052">
        <w:rPr>
          <w:color w:val="000000" w:themeColor="text1"/>
        </w:rPr>
        <w:t xml:space="preserve">45 straipsnio 4 dalimi, </w:t>
      </w:r>
      <w:r w:rsidR="17A03304" w:rsidRPr="42164052">
        <w:rPr>
          <w:color w:val="000000" w:themeColor="text1"/>
        </w:rPr>
        <w:t xml:space="preserve">gali nevertinti viso tiekėjo pasiūlymo, jeigu patikrinusi jo dalį nustato, kad, vadovaujantis </w:t>
      </w:r>
      <w:r w:rsidR="7D6C341B" w:rsidRPr="42164052">
        <w:rPr>
          <w:color w:val="000000" w:themeColor="text1"/>
        </w:rPr>
        <w:t xml:space="preserve">Viešųjų pirkimų įstatymo </w:t>
      </w:r>
      <w:r w:rsidR="17A03304" w:rsidRPr="42164052">
        <w:rPr>
          <w:color w:val="000000" w:themeColor="text1"/>
        </w:rPr>
        <w:t>reikalavimais, pasiūlymas turi būti atmestas.</w:t>
      </w:r>
      <w:r w:rsidR="2C18EDB5">
        <w:t xml:space="preserve"> </w:t>
      </w:r>
    </w:p>
    <w:p w14:paraId="7B4534A3" w14:textId="1A6F3863" w:rsidR="00CE21D3" w:rsidRPr="0065626B" w:rsidRDefault="640E5103" w:rsidP="42164052">
      <w:pPr>
        <w:tabs>
          <w:tab w:val="left" w:pos="567"/>
        </w:tabs>
        <w:ind w:firstLine="567"/>
        <w:jc w:val="both"/>
        <w:rPr>
          <w:color w:val="000000"/>
        </w:rPr>
      </w:pPr>
      <w:r w:rsidRPr="42164052">
        <w:rPr>
          <w:color w:val="000000" w:themeColor="text1"/>
        </w:rPr>
        <w:t>10.</w:t>
      </w:r>
      <w:r w:rsidR="77D44156" w:rsidRPr="42164052">
        <w:rPr>
          <w:color w:val="000000" w:themeColor="text1"/>
        </w:rPr>
        <w:t>7</w:t>
      </w:r>
      <w:r w:rsidR="17A03304" w:rsidRPr="42164052">
        <w:rPr>
          <w:color w:val="000000" w:themeColor="text1"/>
        </w:rPr>
        <w:t xml:space="preserve">. Perkančioji organizacija, prieš nustatydama laimėjusį pasiūlymą, reikalauja, kad ekonomiškai naudingiausią pasiūlymą pateikęs tiekėjas, pateiktų aktualius dokumentus, patvirtinančius atitiktį kvalifikacijos </w:t>
      </w:r>
      <w:r w:rsidR="07F95022" w:rsidRPr="42164052">
        <w:rPr>
          <w:color w:val="000000" w:themeColor="text1"/>
        </w:rPr>
        <w:t>reikalavimams</w:t>
      </w:r>
      <w:r w:rsidR="7D6C341B" w:rsidRPr="42164052">
        <w:rPr>
          <w:color w:val="000000" w:themeColor="text1"/>
        </w:rPr>
        <w:t xml:space="preserve"> pagal Viešųjų pirkimų įstatymo 51 straipsnį</w:t>
      </w:r>
      <w:r w:rsidR="07F95022" w:rsidRPr="42164052">
        <w:rPr>
          <w:color w:val="000000" w:themeColor="text1"/>
        </w:rPr>
        <w:t>.</w:t>
      </w:r>
    </w:p>
    <w:p w14:paraId="29013F5C" w14:textId="0CCCC476" w:rsidR="00787CAD" w:rsidRPr="0065626B" w:rsidRDefault="59D8AF37" w:rsidP="0051662F">
      <w:pPr>
        <w:tabs>
          <w:tab w:val="left" w:pos="567"/>
        </w:tabs>
        <w:ind w:firstLine="567"/>
        <w:jc w:val="both"/>
        <w:rPr>
          <w:color w:val="000000"/>
          <w:szCs w:val="24"/>
        </w:rPr>
      </w:pPr>
      <w:r w:rsidRPr="0065626B">
        <w:rPr>
          <w:color w:val="000000" w:themeColor="text1"/>
          <w:szCs w:val="24"/>
        </w:rPr>
        <w:t>10.</w:t>
      </w:r>
      <w:r w:rsidR="0D4118A6" w:rsidRPr="0065626B">
        <w:rPr>
          <w:color w:val="000000" w:themeColor="text1"/>
          <w:szCs w:val="24"/>
        </w:rPr>
        <w:t>8</w:t>
      </w:r>
      <w:r w:rsidR="24360BF7" w:rsidRPr="0065626B">
        <w:rPr>
          <w:color w:val="000000" w:themeColor="text1"/>
          <w:szCs w:val="24"/>
        </w:rPr>
        <w:t xml:space="preserve">. </w:t>
      </w:r>
      <w:r w:rsidR="24360BF7" w:rsidRPr="0065626B">
        <w:rPr>
          <w:b/>
          <w:bCs/>
          <w:color w:val="000000" w:themeColor="text1"/>
          <w:szCs w:val="24"/>
        </w:rPr>
        <w:t>Komisija atmeta pasiūlymą, jeigu</w:t>
      </w:r>
      <w:r w:rsidR="14DA03D5" w:rsidRPr="0065626B">
        <w:rPr>
          <w:b/>
          <w:bCs/>
          <w:color w:val="000000" w:themeColor="text1"/>
          <w:szCs w:val="24"/>
        </w:rPr>
        <w:t xml:space="preserve"> yra bent viena iš šių sąlygų</w:t>
      </w:r>
      <w:r w:rsidR="24360BF7" w:rsidRPr="0065626B">
        <w:rPr>
          <w:b/>
          <w:bCs/>
          <w:color w:val="000000" w:themeColor="text1"/>
          <w:szCs w:val="24"/>
        </w:rPr>
        <w:t>:</w:t>
      </w:r>
    </w:p>
    <w:p w14:paraId="2FE886DD" w14:textId="1AF49157" w:rsidR="00787CAD" w:rsidRPr="0065626B" w:rsidRDefault="59D8AF37" w:rsidP="0051662F">
      <w:pPr>
        <w:tabs>
          <w:tab w:val="left" w:pos="567"/>
        </w:tabs>
        <w:ind w:firstLine="567"/>
        <w:jc w:val="both"/>
        <w:rPr>
          <w:snapToGrid w:val="0"/>
          <w:szCs w:val="24"/>
          <w:lang w:eastAsia="en-US"/>
        </w:rPr>
      </w:pPr>
      <w:r w:rsidRPr="0065626B">
        <w:rPr>
          <w:color w:val="000000"/>
          <w:szCs w:val="24"/>
        </w:rPr>
        <w:t>10.</w:t>
      </w:r>
      <w:r w:rsidR="0E453E0C" w:rsidRPr="0065626B">
        <w:rPr>
          <w:color w:val="000000"/>
          <w:szCs w:val="24"/>
        </w:rPr>
        <w:t>8</w:t>
      </w:r>
      <w:r w:rsidR="6963AD80" w:rsidRPr="0065626B">
        <w:rPr>
          <w:color w:val="000000"/>
          <w:szCs w:val="24"/>
        </w:rPr>
        <w:t>.1.</w:t>
      </w:r>
      <w:r w:rsidR="6963AD80" w:rsidRPr="0065626B">
        <w:rPr>
          <w:snapToGrid w:val="0"/>
          <w:szCs w:val="24"/>
          <w:lang w:eastAsia="en-US"/>
        </w:rPr>
        <w:t xml:space="preserve"> </w:t>
      </w:r>
      <w:r w:rsidR="49C08E57" w:rsidRPr="0065626B">
        <w:rPr>
          <w:snapToGrid w:val="0"/>
          <w:szCs w:val="24"/>
          <w:lang w:eastAsia="en-US"/>
        </w:rPr>
        <w:t>tiekėjas pasiūlymą pateik</w:t>
      </w:r>
      <w:r w:rsidR="00F87318" w:rsidRPr="0065626B">
        <w:rPr>
          <w:snapToGrid w:val="0"/>
          <w:szCs w:val="24"/>
          <w:lang w:eastAsia="en-US"/>
        </w:rPr>
        <w:t xml:space="preserve">ė </w:t>
      </w:r>
      <w:r w:rsidR="49C08E57" w:rsidRPr="0065626B">
        <w:rPr>
          <w:snapToGrid w:val="0"/>
          <w:szCs w:val="24"/>
          <w:lang w:eastAsia="en-US"/>
        </w:rPr>
        <w:t>ne CVP IS priemonėmis;</w:t>
      </w:r>
    </w:p>
    <w:p w14:paraId="36EDAB60" w14:textId="0D1A9623" w:rsidR="007D5F85" w:rsidRPr="0065626B" w:rsidRDefault="007D5F85" w:rsidP="0051662F">
      <w:pPr>
        <w:tabs>
          <w:tab w:val="left" w:pos="567"/>
        </w:tabs>
        <w:ind w:firstLine="567"/>
        <w:jc w:val="both"/>
        <w:rPr>
          <w:color w:val="000000"/>
          <w:szCs w:val="24"/>
        </w:rPr>
      </w:pPr>
      <w:r w:rsidRPr="0065626B">
        <w:rPr>
          <w:color w:val="000000"/>
          <w:szCs w:val="24"/>
        </w:rPr>
        <w:t>10.8.2. tiekėjas Komisijos prašymu nepratęs</w:t>
      </w:r>
      <w:r w:rsidR="00F87318" w:rsidRPr="0065626B">
        <w:rPr>
          <w:color w:val="000000"/>
          <w:szCs w:val="24"/>
        </w:rPr>
        <w:t>ė</w:t>
      </w:r>
      <w:r w:rsidR="00660366" w:rsidRPr="0065626B">
        <w:rPr>
          <w:color w:val="000000"/>
          <w:szCs w:val="24"/>
        </w:rPr>
        <w:t xml:space="preserve"> </w:t>
      </w:r>
      <w:r w:rsidRPr="0065626B">
        <w:rPr>
          <w:color w:val="000000"/>
          <w:szCs w:val="24"/>
        </w:rPr>
        <w:t>pasiūlymo galiojimo;</w:t>
      </w:r>
    </w:p>
    <w:p w14:paraId="261343D7" w14:textId="6038B047" w:rsidR="007D5F85" w:rsidRPr="0065626B" w:rsidRDefault="007D5F85" w:rsidP="0051662F">
      <w:pPr>
        <w:tabs>
          <w:tab w:val="left" w:pos="567"/>
        </w:tabs>
        <w:ind w:firstLine="567"/>
        <w:jc w:val="both"/>
        <w:rPr>
          <w:color w:val="000000"/>
          <w:szCs w:val="24"/>
        </w:rPr>
      </w:pPr>
      <w:r w:rsidRPr="0065626B">
        <w:rPr>
          <w:color w:val="000000"/>
          <w:szCs w:val="24"/>
        </w:rPr>
        <w:t>10.8.3. tiekėjas iki susipažinimo su pasiūlymais pradžios nepateik</w:t>
      </w:r>
      <w:r w:rsidR="00F87318" w:rsidRPr="0065626B">
        <w:rPr>
          <w:color w:val="000000"/>
          <w:szCs w:val="24"/>
        </w:rPr>
        <w:t>ė</w:t>
      </w:r>
      <w:r w:rsidRPr="0065626B">
        <w:rPr>
          <w:color w:val="000000"/>
          <w:szCs w:val="24"/>
        </w:rPr>
        <w:t xml:space="preserve"> pasiūlymo iššifravimo slaptažodžio;</w:t>
      </w:r>
    </w:p>
    <w:p w14:paraId="1CDFBA11" w14:textId="47ED73DA" w:rsidR="004B75CD" w:rsidRPr="0065626B" w:rsidRDefault="3840A06A" w:rsidP="2B6ED4FA">
      <w:pPr>
        <w:tabs>
          <w:tab w:val="left" w:pos="567"/>
        </w:tabs>
        <w:ind w:firstLine="567"/>
        <w:jc w:val="both"/>
        <w:rPr>
          <w:snapToGrid w:val="0"/>
          <w:lang w:eastAsia="en-US"/>
        </w:rPr>
      </w:pPr>
      <w:r w:rsidRPr="2B6ED4FA">
        <w:rPr>
          <w:snapToGrid w:val="0"/>
          <w:lang w:eastAsia="en-US"/>
        </w:rPr>
        <w:t>10.</w:t>
      </w:r>
      <w:r w:rsidR="7272058E" w:rsidRPr="2B6ED4FA">
        <w:rPr>
          <w:snapToGrid w:val="0"/>
          <w:lang w:eastAsia="en-US"/>
        </w:rPr>
        <w:t>8</w:t>
      </w:r>
      <w:r w:rsidR="39E2B3DB" w:rsidRPr="2B6ED4FA">
        <w:rPr>
          <w:snapToGrid w:val="0"/>
          <w:lang w:eastAsia="en-US"/>
        </w:rPr>
        <w:t>.</w:t>
      </w:r>
      <w:r w:rsidR="240C6DCB" w:rsidRPr="0071752F">
        <w:rPr>
          <w:szCs w:val="24"/>
        </w:rPr>
        <w:t>4</w:t>
      </w:r>
      <w:r w:rsidR="39E2B3DB" w:rsidRPr="0071752F">
        <w:rPr>
          <w:szCs w:val="24"/>
        </w:rPr>
        <w:t xml:space="preserve">. pasiūlymą pateikęs tiekėjas pašalinamas iš pirkimo procedūros </w:t>
      </w:r>
      <w:r w:rsidR="552478F7" w:rsidRPr="0071752F">
        <w:rPr>
          <w:szCs w:val="24"/>
        </w:rPr>
        <w:t>dėl pašalinim</w:t>
      </w:r>
      <w:r w:rsidR="39E2B3DB" w:rsidRPr="0071752F">
        <w:rPr>
          <w:szCs w:val="24"/>
        </w:rPr>
        <w:t>o pagrindų</w:t>
      </w:r>
      <w:r w:rsidR="552478F7" w:rsidRPr="0071752F">
        <w:rPr>
          <w:szCs w:val="24"/>
        </w:rPr>
        <w:t xml:space="preserve"> buvimo</w:t>
      </w:r>
      <w:r w:rsidR="2C2551AC" w:rsidRPr="0071752F">
        <w:rPr>
          <w:szCs w:val="24"/>
        </w:rPr>
        <w:t xml:space="preserve"> (</w:t>
      </w:r>
      <w:r w:rsidR="68EACDE3" w:rsidRPr="0071752F">
        <w:rPr>
          <w:szCs w:val="24"/>
        </w:rPr>
        <w:t>jei pašalinimo pagrindai buvo tikrinami</w:t>
      </w:r>
      <w:r w:rsidR="2C2551AC" w:rsidRPr="0071752F">
        <w:rPr>
          <w:snapToGrid w:val="0"/>
          <w:lang w:eastAsia="en-US"/>
        </w:rPr>
        <w:t>)</w:t>
      </w:r>
      <w:r w:rsidR="2F21DF0B" w:rsidRPr="0071752F">
        <w:rPr>
          <w:snapToGrid w:val="0"/>
          <w:lang w:eastAsia="en-US"/>
        </w:rPr>
        <w:t>;</w:t>
      </w:r>
    </w:p>
    <w:p w14:paraId="663576C8" w14:textId="635DBB64" w:rsidR="00435553" w:rsidRPr="0065626B" w:rsidRDefault="278CFB80" w:rsidP="0051662F">
      <w:pPr>
        <w:tabs>
          <w:tab w:val="left" w:pos="567"/>
        </w:tabs>
        <w:ind w:firstLine="567"/>
        <w:jc w:val="both"/>
        <w:rPr>
          <w:snapToGrid w:val="0"/>
          <w:szCs w:val="24"/>
          <w:lang w:eastAsia="en-US"/>
        </w:rPr>
      </w:pPr>
      <w:r w:rsidRPr="0065626B">
        <w:rPr>
          <w:snapToGrid w:val="0"/>
          <w:szCs w:val="24"/>
          <w:lang w:eastAsia="en-US"/>
        </w:rPr>
        <w:t>10.</w:t>
      </w:r>
      <w:r w:rsidR="03CC002D" w:rsidRPr="0065626B">
        <w:rPr>
          <w:szCs w:val="24"/>
          <w:lang w:eastAsia="en-US"/>
        </w:rPr>
        <w:t>8</w:t>
      </w:r>
      <w:r w:rsidRPr="0065626B">
        <w:rPr>
          <w:snapToGrid w:val="0"/>
          <w:szCs w:val="24"/>
          <w:lang w:eastAsia="en-US"/>
        </w:rPr>
        <w:t>.</w:t>
      </w:r>
      <w:r w:rsidR="007D5F85" w:rsidRPr="0065626B">
        <w:rPr>
          <w:snapToGrid w:val="0"/>
          <w:szCs w:val="24"/>
          <w:lang w:eastAsia="en-US"/>
        </w:rPr>
        <w:t>5</w:t>
      </w:r>
      <w:r w:rsidRPr="0065626B">
        <w:rPr>
          <w:snapToGrid w:val="0"/>
          <w:szCs w:val="24"/>
          <w:lang w:eastAsia="en-US"/>
        </w:rPr>
        <w:t xml:space="preserve">. pasiūlymą pateikęs tiekėjas neatitinka </w:t>
      </w:r>
      <w:r w:rsidR="00C94368" w:rsidRPr="0065626B">
        <w:rPr>
          <w:snapToGrid w:val="0"/>
          <w:szCs w:val="24"/>
          <w:lang w:eastAsia="en-US"/>
        </w:rPr>
        <w:t xml:space="preserve">nustatytų </w:t>
      </w:r>
      <w:r w:rsidRPr="0065626B">
        <w:rPr>
          <w:snapToGrid w:val="0"/>
          <w:szCs w:val="24"/>
          <w:lang w:eastAsia="en-US"/>
        </w:rPr>
        <w:t>kvalifikacijos reikalavimų;</w:t>
      </w:r>
    </w:p>
    <w:p w14:paraId="58D62072" w14:textId="75F6EBA8" w:rsidR="007D5F85" w:rsidRPr="0065626B" w:rsidRDefault="007D5F85" w:rsidP="0051662F">
      <w:pPr>
        <w:tabs>
          <w:tab w:val="left" w:pos="567"/>
        </w:tabs>
        <w:ind w:firstLine="567"/>
        <w:jc w:val="both"/>
        <w:rPr>
          <w:snapToGrid w:val="0"/>
          <w:szCs w:val="24"/>
          <w:lang w:eastAsia="en-US"/>
        </w:rPr>
      </w:pPr>
      <w:r w:rsidRPr="0065626B">
        <w:rPr>
          <w:snapToGrid w:val="0"/>
          <w:szCs w:val="24"/>
          <w:lang w:eastAsia="en-US"/>
        </w:rPr>
        <w:t>10.8.</w:t>
      </w:r>
      <w:r w:rsidR="00405D8F" w:rsidRPr="0065626B">
        <w:rPr>
          <w:snapToGrid w:val="0"/>
          <w:szCs w:val="24"/>
          <w:lang w:eastAsia="en-US"/>
        </w:rPr>
        <w:t>6</w:t>
      </w:r>
      <w:r w:rsidRPr="0065626B">
        <w:rPr>
          <w:snapToGrid w:val="0"/>
          <w:szCs w:val="24"/>
          <w:lang w:eastAsia="en-US"/>
        </w:rPr>
        <w:t xml:space="preserve">. </w:t>
      </w:r>
      <w:r w:rsidR="00C94368" w:rsidRPr="0065626B">
        <w:rPr>
          <w:snapToGrid w:val="0"/>
          <w:szCs w:val="24"/>
          <w:lang w:eastAsia="en-US"/>
        </w:rPr>
        <w:t>tiekėjas pateikė netikslius, neišsamius ar klaidingus dokumentus ar duomenis apie atitiktį pirkimo dokumentų reikalavimams arba šių dokumentų ar duomenų trūksta ir, perkančiajai organizacijai prašant tiekėją šiuos dokumentus ar duomenis patikslinti, papildyti arba paaiškinti per jos nustatytą protingą terminą, jų nepatikslino, nepapildė arba nepaaiškino</w:t>
      </w:r>
      <w:r w:rsidR="00501CC6" w:rsidRPr="0065626B">
        <w:rPr>
          <w:snapToGrid w:val="0"/>
          <w:szCs w:val="24"/>
          <w:lang w:eastAsia="en-US"/>
        </w:rPr>
        <w:t xml:space="preserve"> arba </w:t>
      </w:r>
      <w:r w:rsidRPr="0065626B">
        <w:rPr>
          <w:snapToGrid w:val="0"/>
          <w:szCs w:val="24"/>
          <w:lang w:eastAsia="en-US"/>
        </w:rPr>
        <w:t>per perkančiosios organizacijos nustatytą terminą patikslino, papildė, paaiškino pasiūlymą ir tai lėmė esminį jo pasiūlymo pakeitimą;</w:t>
      </w:r>
    </w:p>
    <w:p w14:paraId="48921DFD" w14:textId="60B7FA49" w:rsidR="007D5F85" w:rsidRPr="0065626B" w:rsidRDefault="007D5F85" w:rsidP="0051662F">
      <w:pPr>
        <w:tabs>
          <w:tab w:val="left" w:pos="567"/>
        </w:tabs>
        <w:ind w:firstLine="567"/>
        <w:jc w:val="both"/>
        <w:rPr>
          <w:color w:val="000000"/>
          <w:szCs w:val="24"/>
        </w:rPr>
      </w:pPr>
      <w:r w:rsidRPr="0065626B">
        <w:rPr>
          <w:color w:val="000000"/>
          <w:szCs w:val="24"/>
        </w:rPr>
        <w:t>10.8.</w:t>
      </w:r>
      <w:r w:rsidR="00405D8F" w:rsidRPr="0065626B">
        <w:rPr>
          <w:color w:val="000000"/>
          <w:szCs w:val="24"/>
        </w:rPr>
        <w:t>7</w:t>
      </w:r>
      <w:r w:rsidRPr="0065626B">
        <w:rPr>
          <w:color w:val="000000"/>
          <w:szCs w:val="24"/>
        </w:rPr>
        <w:t>. pasiūlymas neatitinka pirkimo dokumentų reikalavimų ir jo trūkumai negali būti ištaisyti vadovaujantis Viešųjų pirkimų tarnybos nustatytomis taisyklėmis</w:t>
      </w:r>
      <w:r w:rsidR="009018A2" w:rsidRPr="0065626B">
        <w:rPr>
          <w:color w:val="000000"/>
          <w:szCs w:val="24"/>
        </w:rPr>
        <w:t xml:space="preserve"> (https://www.e-tar.lt/portal/lt/legalAct/66ae9a80883011ed8df094f359a60216/asr)</w:t>
      </w:r>
      <w:r w:rsidRPr="0065626B">
        <w:rPr>
          <w:color w:val="000000"/>
          <w:szCs w:val="24"/>
        </w:rPr>
        <w:t>;</w:t>
      </w:r>
    </w:p>
    <w:p w14:paraId="6292CDD3" w14:textId="17FC70B9" w:rsidR="0049280D" w:rsidRDefault="00EB1D13" w:rsidP="4B92F595">
      <w:pPr>
        <w:tabs>
          <w:tab w:val="left" w:pos="567"/>
        </w:tabs>
        <w:ind w:firstLine="567"/>
        <w:jc w:val="both"/>
        <w:rPr>
          <w:color w:val="000000" w:themeColor="text1"/>
        </w:rPr>
      </w:pPr>
      <w:r w:rsidRPr="4B92F595">
        <w:rPr>
          <w:color w:val="000000" w:themeColor="text1"/>
        </w:rPr>
        <w:t>10.</w:t>
      </w:r>
      <w:r w:rsidR="451F2200" w:rsidRPr="4B92F595">
        <w:rPr>
          <w:color w:val="000000" w:themeColor="text1"/>
        </w:rPr>
        <w:t>8</w:t>
      </w:r>
      <w:r w:rsidRPr="4B92F595">
        <w:rPr>
          <w:color w:val="000000" w:themeColor="text1"/>
        </w:rPr>
        <w:t>.</w:t>
      </w:r>
      <w:r w:rsidR="00405D8F" w:rsidRPr="4B92F595">
        <w:rPr>
          <w:color w:val="000000" w:themeColor="text1"/>
        </w:rPr>
        <w:t>8</w:t>
      </w:r>
      <w:r w:rsidRPr="4B92F595">
        <w:rPr>
          <w:color w:val="000000" w:themeColor="text1"/>
        </w:rPr>
        <w:t xml:space="preserve">. </w:t>
      </w:r>
      <w:r w:rsidR="0049280D" w:rsidRPr="0049280D">
        <w:rPr>
          <w:color w:val="000000" w:themeColor="text1"/>
        </w:rPr>
        <w:t>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44139606" w14:textId="6656345B" w:rsidR="00F15508" w:rsidRPr="0065626B" w:rsidRDefault="0049280D" w:rsidP="4B92F595">
      <w:pPr>
        <w:tabs>
          <w:tab w:val="left" w:pos="567"/>
        </w:tabs>
        <w:ind w:firstLine="567"/>
        <w:jc w:val="both"/>
        <w:rPr>
          <w:color w:val="000000"/>
        </w:rPr>
      </w:pPr>
      <w:r w:rsidRPr="0049280D">
        <w:rPr>
          <w:color w:val="000000" w:themeColor="text1"/>
        </w:rPr>
        <w:t>10.8.</w:t>
      </w:r>
      <w:r>
        <w:rPr>
          <w:color w:val="000000" w:themeColor="text1"/>
        </w:rPr>
        <w:t>10</w:t>
      </w:r>
      <w:r w:rsidRPr="0049280D">
        <w:rPr>
          <w:color w:val="000000" w:themeColor="text1"/>
        </w:rPr>
        <w:t>.</w:t>
      </w:r>
      <w:r>
        <w:rPr>
          <w:color w:val="000000" w:themeColor="text1"/>
        </w:rPr>
        <w:t xml:space="preserve"> </w:t>
      </w:r>
      <w:r w:rsidR="00501CC6" w:rsidRPr="4B92F595">
        <w:rPr>
          <w:color w:val="000000" w:themeColor="text1"/>
        </w:rPr>
        <w:t>pasiūlymo kaina viršija pirkimui skirtas lėšas, nustatytas perkančiosios organizacijos prieš pradedant pirkimo procedūrą ir nurodytas šių konkurso sąlygų 6.15 papunktyje</w:t>
      </w:r>
      <w:r w:rsidR="006F7470" w:rsidRPr="4B92F595">
        <w:rPr>
          <w:color w:val="000000" w:themeColor="text1"/>
        </w:rPr>
        <w:t>;</w:t>
      </w:r>
    </w:p>
    <w:p w14:paraId="18019FBF" w14:textId="32F05403" w:rsidR="005773D0" w:rsidRPr="0065626B" w:rsidRDefault="26C23B4A" w:rsidP="002ACF60">
      <w:pPr>
        <w:pStyle w:val="pf0"/>
        <w:spacing w:before="0" w:beforeAutospacing="0" w:after="0" w:afterAutospacing="0"/>
        <w:ind w:firstLine="567"/>
        <w:jc w:val="both"/>
        <w:rPr>
          <w:lang w:val="lt-LT"/>
        </w:rPr>
      </w:pPr>
      <w:r w:rsidRPr="0065626B">
        <w:rPr>
          <w:color w:val="000000" w:themeColor="text1"/>
          <w:lang w:val="lt-LT"/>
        </w:rPr>
        <w:t>10.</w:t>
      </w:r>
      <w:r w:rsidR="5BF36142" w:rsidRPr="0065626B">
        <w:rPr>
          <w:color w:val="000000" w:themeColor="text1"/>
          <w:lang w:val="lt-LT"/>
        </w:rPr>
        <w:t>8</w:t>
      </w:r>
      <w:r w:rsidR="7B1937E5" w:rsidRPr="0065626B">
        <w:rPr>
          <w:color w:val="000000" w:themeColor="text1"/>
          <w:lang w:val="lt-LT"/>
        </w:rPr>
        <w:t>.</w:t>
      </w:r>
      <w:r w:rsidR="0049280D" w:rsidRPr="0049280D">
        <w:rPr>
          <w:color w:val="000000" w:themeColor="text1"/>
          <w:lang w:val="lt-LT"/>
        </w:rPr>
        <w:t>10</w:t>
      </w:r>
      <w:r w:rsidR="6E206E52" w:rsidRPr="0065626B">
        <w:rPr>
          <w:color w:val="000000" w:themeColor="text1"/>
          <w:lang w:val="lt-LT"/>
        </w:rPr>
        <w:t xml:space="preserve">. </w:t>
      </w:r>
      <w:r w:rsidR="5B8EFDAE" w:rsidRPr="0065626B">
        <w:rPr>
          <w:color w:val="000000" w:themeColor="text1"/>
          <w:lang w:val="lt-LT"/>
        </w:rPr>
        <w:t>pateiktame pasiūlyme</w:t>
      </w:r>
      <w:r w:rsidR="168C244F" w:rsidRPr="0065626B">
        <w:rPr>
          <w:color w:val="000000" w:themeColor="text1"/>
          <w:lang w:val="lt-LT"/>
        </w:rPr>
        <w:t xml:space="preserve"> </w:t>
      </w:r>
      <w:r w:rsidR="5D8FE312" w:rsidRPr="0065626B">
        <w:rPr>
          <w:lang w:val="lt-LT"/>
        </w:rPr>
        <w:t>nurodyta neįprastai maža kaina, atme</w:t>
      </w:r>
      <w:r w:rsidR="3E7F2B92" w:rsidRPr="0065626B">
        <w:rPr>
          <w:lang w:val="lt-LT"/>
        </w:rPr>
        <w:t xml:space="preserve">tama </w:t>
      </w:r>
      <w:r w:rsidR="5D8FE312" w:rsidRPr="0065626B">
        <w:rPr>
          <w:lang w:val="lt-LT"/>
        </w:rPr>
        <w:t>bet kuriuo iš šių atvejų:</w:t>
      </w:r>
    </w:p>
    <w:p w14:paraId="115A1D5C" w14:textId="70AA0BA2" w:rsidR="005773D0" w:rsidRPr="0065626B" w:rsidRDefault="005773D0" w:rsidP="0051662F">
      <w:pPr>
        <w:suppressAutoHyphens w:val="0"/>
        <w:ind w:firstLine="567"/>
        <w:jc w:val="both"/>
        <w:rPr>
          <w:szCs w:val="24"/>
          <w:lang w:eastAsia="en-US"/>
        </w:rPr>
      </w:pPr>
      <w:r w:rsidRPr="0065626B">
        <w:rPr>
          <w:szCs w:val="24"/>
          <w:lang w:eastAsia="en-US"/>
        </w:rPr>
        <w:t>10.8.</w:t>
      </w:r>
      <w:r w:rsidR="0049280D" w:rsidRPr="0049280D">
        <w:rPr>
          <w:szCs w:val="24"/>
          <w:lang w:eastAsia="en-US"/>
        </w:rPr>
        <w:t>10</w:t>
      </w:r>
      <w:r w:rsidRPr="0065626B">
        <w:rPr>
          <w:szCs w:val="24"/>
          <w:lang w:eastAsia="en-US"/>
        </w:rPr>
        <w:t xml:space="preserve">.1. dalyvis nepateikia tinkamų pasiūlytos </w:t>
      </w:r>
      <w:r w:rsidR="009C297E" w:rsidRPr="0065626B">
        <w:rPr>
          <w:szCs w:val="24"/>
          <w:lang w:eastAsia="en-US"/>
        </w:rPr>
        <w:t xml:space="preserve">neįprastai mažos </w:t>
      </w:r>
      <w:r w:rsidRPr="0065626B">
        <w:rPr>
          <w:szCs w:val="24"/>
          <w:lang w:eastAsia="en-US"/>
        </w:rPr>
        <w:t>kainos pagrįstumo įrodymų;</w:t>
      </w:r>
    </w:p>
    <w:p w14:paraId="4D7D46FA" w14:textId="3EB83E33" w:rsidR="009C297E" w:rsidRPr="0065626B" w:rsidRDefault="009C297E" w:rsidP="4B92F595">
      <w:pPr>
        <w:pStyle w:val="pf0"/>
        <w:spacing w:before="0" w:beforeAutospacing="0" w:after="0" w:afterAutospacing="0"/>
        <w:ind w:firstLine="567"/>
        <w:jc w:val="both"/>
        <w:rPr>
          <w:i/>
          <w:iCs/>
          <w:lang w:val="lt-LT"/>
        </w:rPr>
      </w:pPr>
      <w:r w:rsidRPr="4B92F595">
        <w:rPr>
          <w:rStyle w:val="cf01"/>
          <w:rFonts w:ascii="Times New Roman" w:hAnsi="Times New Roman" w:cs="Times New Roman"/>
          <w:i w:val="0"/>
          <w:iCs w:val="0"/>
          <w:sz w:val="24"/>
          <w:szCs w:val="24"/>
          <w:lang w:val="lt-LT"/>
        </w:rPr>
        <w:t>10.8.</w:t>
      </w:r>
      <w:r w:rsidR="0049280D" w:rsidRPr="0049280D">
        <w:rPr>
          <w:rStyle w:val="cf01"/>
          <w:rFonts w:ascii="Times New Roman" w:hAnsi="Times New Roman" w:cs="Times New Roman"/>
          <w:i w:val="0"/>
          <w:iCs w:val="0"/>
          <w:sz w:val="24"/>
          <w:szCs w:val="24"/>
          <w:lang w:val="lt-LT"/>
        </w:rPr>
        <w:t>10</w:t>
      </w:r>
      <w:r w:rsidRPr="4B92F595">
        <w:rPr>
          <w:rStyle w:val="cf01"/>
          <w:rFonts w:ascii="Times New Roman" w:hAnsi="Times New Roman" w:cs="Times New Roman"/>
          <w:i w:val="0"/>
          <w:iCs w:val="0"/>
          <w:sz w:val="24"/>
          <w:szCs w:val="24"/>
          <w:lang w:val="lt-LT"/>
        </w:rPr>
        <w:t>.</w:t>
      </w:r>
      <w:r w:rsidR="533C4F69" w:rsidRPr="4B92F595">
        <w:rPr>
          <w:rStyle w:val="cf01"/>
          <w:rFonts w:ascii="Times New Roman" w:hAnsi="Times New Roman" w:cs="Times New Roman"/>
          <w:i w:val="0"/>
          <w:iCs w:val="0"/>
          <w:sz w:val="24"/>
          <w:szCs w:val="24"/>
          <w:lang w:val="lt-LT"/>
        </w:rPr>
        <w:t>2</w:t>
      </w:r>
      <w:r w:rsidRPr="4B92F595">
        <w:rPr>
          <w:rStyle w:val="cf01"/>
          <w:rFonts w:ascii="Times New Roman" w:hAnsi="Times New Roman" w:cs="Times New Roman"/>
          <w:i w:val="0"/>
          <w:iCs w:val="0"/>
          <w:sz w:val="24"/>
          <w:szCs w:val="24"/>
          <w:lang w:val="lt-LT"/>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2EA7068" w14:textId="00B85275" w:rsidR="00DD247B" w:rsidRPr="0065626B" w:rsidRDefault="00EB1D13" w:rsidP="0051662F">
      <w:pPr>
        <w:tabs>
          <w:tab w:val="left" w:pos="567"/>
        </w:tabs>
        <w:ind w:firstLine="567"/>
        <w:jc w:val="both"/>
        <w:rPr>
          <w:color w:val="000000" w:themeColor="text1"/>
          <w:szCs w:val="24"/>
        </w:rPr>
      </w:pPr>
      <w:r w:rsidRPr="0065626B">
        <w:rPr>
          <w:color w:val="000000" w:themeColor="text1"/>
          <w:szCs w:val="24"/>
        </w:rPr>
        <w:t>10.</w:t>
      </w:r>
      <w:r w:rsidR="7F7A4ADC" w:rsidRPr="0065626B">
        <w:rPr>
          <w:color w:val="000000" w:themeColor="text1"/>
          <w:szCs w:val="24"/>
        </w:rPr>
        <w:t>8</w:t>
      </w:r>
      <w:r w:rsidRPr="0065626B">
        <w:rPr>
          <w:color w:val="000000" w:themeColor="text1"/>
          <w:szCs w:val="24"/>
        </w:rPr>
        <w:t>.</w:t>
      </w:r>
      <w:r w:rsidR="00DD247B" w:rsidRPr="0065626B">
        <w:rPr>
          <w:color w:val="000000" w:themeColor="text1"/>
          <w:szCs w:val="24"/>
        </w:rPr>
        <w:t>1</w:t>
      </w:r>
      <w:r w:rsidR="0049280D">
        <w:rPr>
          <w:color w:val="000000" w:themeColor="text1"/>
          <w:szCs w:val="24"/>
        </w:rPr>
        <w:t>1</w:t>
      </w:r>
      <w:r w:rsidRPr="0065626B">
        <w:rPr>
          <w:color w:val="000000" w:themeColor="text1"/>
          <w:szCs w:val="24"/>
        </w:rPr>
        <w:t xml:space="preserve">. tiekėjas apie nustatytų reikalavimų </w:t>
      </w:r>
      <w:r w:rsidR="00B878E2" w:rsidRPr="0065626B">
        <w:rPr>
          <w:color w:val="000000" w:themeColor="text1"/>
          <w:szCs w:val="24"/>
        </w:rPr>
        <w:t xml:space="preserve">atitikimą </w:t>
      </w:r>
      <w:r w:rsidRPr="0065626B">
        <w:rPr>
          <w:color w:val="000000" w:themeColor="text1"/>
          <w:szCs w:val="24"/>
        </w:rPr>
        <w:t>yra pateikęs melagingą informaciją, kurią perkančioji organizacija gali įrodyti bet kokiomis teisėtomis priemonėmis</w:t>
      </w:r>
      <w:r w:rsidR="00DD247B" w:rsidRPr="0065626B">
        <w:rPr>
          <w:color w:val="000000" w:themeColor="text1"/>
          <w:szCs w:val="24"/>
        </w:rPr>
        <w:t>;</w:t>
      </w:r>
    </w:p>
    <w:p w14:paraId="2339AFA6" w14:textId="758D0DE8" w:rsidR="0049280D" w:rsidRDefault="613E6901" w:rsidP="00A60AC8">
      <w:pPr>
        <w:tabs>
          <w:tab w:val="left" w:pos="567"/>
        </w:tabs>
        <w:ind w:firstLine="567"/>
        <w:jc w:val="both"/>
        <w:rPr>
          <w:color w:val="000000" w:themeColor="text1"/>
          <w:szCs w:val="24"/>
        </w:rPr>
      </w:pPr>
      <w:r w:rsidRPr="0065626B">
        <w:rPr>
          <w:color w:val="000000" w:themeColor="text1"/>
          <w:szCs w:val="24"/>
        </w:rPr>
        <w:t>10.8.1</w:t>
      </w:r>
      <w:r w:rsidR="0049280D">
        <w:rPr>
          <w:color w:val="000000" w:themeColor="text1"/>
          <w:szCs w:val="24"/>
        </w:rPr>
        <w:t>2</w:t>
      </w:r>
      <w:r w:rsidRPr="0065626B">
        <w:rPr>
          <w:color w:val="000000" w:themeColor="text1"/>
          <w:szCs w:val="24"/>
        </w:rPr>
        <w:t xml:space="preserve">. </w:t>
      </w:r>
      <w:r w:rsidR="0049280D" w:rsidRPr="0049280D">
        <w:rPr>
          <w:color w:val="000000" w:themeColor="text1"/>
          <w:szCs w:val="24"/>
        </w:rPr>
        <w:t>Lietuvos Respublikos Vyriausybė yra priėmusi sprendimą, patvirtinantį, kad ketinamas sudaryti sandoris neatitinka nacionalinio saugumo interesų vadovaujantis Nacionaliniam saugumui užtikrinti svarbių objektų apsaugos įstatymu</w:t>
      </w:r>
    </w:p>
    <w:p w14:paraId="63F76DC3" w14:textId="7C2DEDA7" w:rsidR="00DD247B" w:rsidRPr="0065626B" w:rsidRDefault="0049280D" w:rsidP="00A60AC8">
      <w:pPr>
        <w:tabs>
          <w:tab w:val="left" w:pos="567"/>
        </w:tabs>
        <w:ind w:firstLine="567"/>
        <w:jc w:val="both"/>
        <w:rPr>
          <w:color w:val="000000"/>
          <w:szCs w:val="24"/>
        </w:rPr>
      </w:pPr>
      <w:r w:rsidRPr="0049280D">
        <w:rPr>
          <w:color w:val="000000" w:themeColor="text1"/>
          <w:szCs w:val="24"/>
        </w:rPr>
        <w:t xml:space="preserve">10.8.13. </w:t>
      </w:r>
      <w:r w:rsidR="00DD247B" w:rsidRPr="0065626B">
        <w:rPr>
          <w:color w:val="000000" w:themeColor="text1"/>
          <w:szCs w:val="24"/>
        </w:rPr>
        <w:t xml:space="preserve">paaiškėja, kad ekonomiškai naudingiausią pasiūlymą pateikusio tiekėjo pasiūlymas neatitinka </w:t>
      </w:r>
      <w:r w:rsidR="00501CC6" w:rsidRPr="0065626B">
        <w:rPr>
          <w:rStyle w:val="cf01"/>
          <w:rFonts w:ascii="Times New Roman" w:hAnsi="Times New Roman" w:cs="Times New Roman"/>
          <w:i w:val="0"/>
          <w:iCs w:val="0"/>
          <w:sz w:val="24"/>
          <w:szCs w:val="24"/>
        </w:rPr>
        <w:t>Viešųjų pirkimų įstatymo</w:t>
      </w:r>
      <w:r w:rsidR="00501CC6" w:rsidRPr="0065626B">
        <w:rPr>
          <w:color w:val="000000" w:themeColor="text1"/>
          <w:szCs w:val="24"/>
        </w:rPr>
        <w:t xml:space="preserve"> </w:t>
      </w:r>
      <w:r w:rsidR="00DD247B" w:rsidRPr="0065626B">
        <w:rPr>
          <w:color w:val="000000" w:themeColor="text1"/>
          <w:szCs w:val="24"/>
        </w:rPr>
        <w:t>17 straipsnio 2 dalies 2 punkte nurodytų aplinkos apsaugos, socialinės ir darbo teisės įpareigojimų;</w:t>
      </w:r>
    </w:p>
    <w:p w14:paraId="26D1877E" w14:textId="559D45BC" w:rsidR="005E6B26" w:rsidRPr="0065626B" w:rsidRDefault="00A258A2" w:rsidP="0051662F">
      <w:pPr>
        <w:tabs>
          <w:tab w:val="left" w:pos="567"/>
        </w:tabs>
        <w:ind w:firstLine="567"/>
        <w:jc w:val="both"/>
        <w:rPr>
          <w:color w:val="000000" w:themeColor="text1"/>
          <w:szCs w:val="24"/>
        </w:rPr>
      </w:pPr>
      <w:bookmarkStart w:id="20" w:name="_Hlk184949338"/>
      <w:r w:rsidRPr="0065626B">
        <w:rPr>
          <w:color w:val="000000" w:themeColor="text1"/>
          <w:szCs w:val="24"/>
        </w:rPr>
        <w:t>10.</w:t>
      </w:r>
      <w:r w:rsidR="00B878E2" w:rsidRPr="0065626B">
        <w:rPr>
          <w:color w:val="000000" w:themeColor="text1"/>
          <w:szCs w:val="24"/>
        </w:rPr>
        <w:t>8.</w:t>
      </w:r>
      <w:r w:rsidR="00DD247B" w:rsidRPr="0065626B">
        <w:rPr>
          <w:color w:val="000000" w:themeColor="text1"/>
          <w:szCs w:val="24"/>
        </w:rPr>
        <w:t>1</w:t>
      </w:r>
      <w:r w:rsidR="0049280D">
        <w:rPr>
          <w:color w:val="000000" w:themeColor="text1"/>
          <w:szCs w:val="24"/>
        </w:rPr>
        <w:t>4</w:t>
      </w:r>
      <w:r w:rsidR="00C748CF" w:rsidRPr="0065626B">
        <w:rPr>
          <w:color w:val="000000" w:themeColor="text1"/>
          <w:szCs w:val="24"/>
        </w:rPr>
        <w:t xml:space="preserve">. </w:t>
      </w:r>
      <w:bookmarkEnd w:id="20"/>
      <w:r w:rsidR="00B878E2" w:rsidRPr="0065626B">
        <w:rPr>
          <w:color w:val="000000" w:themeColor="text1"/>
          <w:szCs w:val="24"/>
        </w:rPr>
        <w:t>p</w:t>
      </w:r>
      <w:r w:rsidR="002072F0" w:rsidRPr="0065626B">
        <w:rPr>
          <w:color w:val="000000" w:themeColor="text1"/>
          <w:szCs w:val="24"/>
        </w:rPr>
        <w:t xml:space="preserve">erkančioji organizacija, </w:t>
      </w:r>
      <w:r w:rsidR="00CE1BA9" w:rsidRPr="0065626B">
        <w:rPr>
          <w:color w:val="000000" w:themeColor="text1"/>
          <w:szCs w:val="24"/>
        </w:rPr>
        <w:t xml:space="preserve">esant </w:t>
      </w:r>
      <w:r w:rsidR="00501CC6" w:rsidRPr="0065626B">
        <w:rPr>
          <w:rStyle w:val="cf01"/>
          <w:rFonts w:ascii="Times New Roman" w:hAnsi="Times New Roman" w:cs="Times New Roman"/>
          <w:i w:val="0"/>
          <w:iCs w:val="0"/>
          <w:sz w:val="24"/>
          <w:szCs w:val="24"/>
        </w:rPr>
        <w:t>Viešųjų pirkimų įstatymo</w:t>
      </w:r>
      <w:r w:rsidR="00CE1BA9" w:rsidRPr="0065626B">
        <w:rPr>
          <w:color w:val="000000" w:themeColor="text1"/>
          <w:szCs w:val="24"/>
        </w:rPr>
        <w:t xml:space="preserve"> 46 straipsnio 3 ir 8 dalyse nurodytoms aplinkybėms, nepašalins iš pirkimo procedūros tiekėjo, neatiti</w:t>
      </w:r>
      <w:r w:rsidR="00B878E2" w:rsidRPr="0065626B">
        <w:rPr>
          <w:color w:val="000000" w:themeColor="text1"/>
          <w:szCs w:val="24"/>
        </w:rPr>
        <w:t>nkančio jam keliamų reikalavimų;</w:t>
      </w:r>
    </w:p>
    <w:p w14:paraId="31FC8495" w14:textId="5F2F8C8D" w:rsidR="002A238A" w:rsidRPr="0065626B" w:rsidRDefault="002A238A" w:rsidP="5FEA390A">
      <w:pPr>
        <w:tabs>
          <w:tab w:val="left" w:pos="567"/>
        </w:tabs>
        <w:ind w:firstLine="567"/>
        <w:jc w:val="both"/>
        <w:rPr>
          <w:color w:val="000000" w:themeColor="text1"/>
        </w:rPr>
      </w:pPr>
      <w:r w:rsidRPr="5FEA390A">
        <w:rPr>
          <w:color w:val="000000" w:themeColor="text1"/>
        </w:rPr>
        <w:t>10.</w:t>
      </w:r>
      <w:r w:rsidR="00B878E2" w:rsidRPr="5FEA390A">
        <w:rPr>
          <w:color w:val="000000" w:themeColor="text1"/>
        </w:rPr>
        <w:t>8.</w:t>
      </w:r>
      <w:r w:rsidRPr="5FEA390A">
        <w:rPr>
          <w:color w:val="000000" w:themeColor="text1"/>
        </w:rPr>
        <w:t>1</w:t>
      </w:r>
      <w:r w:rsidR="0049280D">
        <w:rPr>
          <w:color w:val="000000" w:themeColor="text1"/>
        </w:rPr>
        <w:t>5</w:t>
      </w:r>
      <w:r w:rsidR="00B878E2" w:rsidRPr="5FEA390A">
        <w:rPr>
          <w:color w:val="000000" w:themeColor="text1"/>
        </w:rPr>
        <w:t>. j</w:t>
      </w:r>
      <w:r w:rsidRPr="5FEA390A">
        <w:rPr>
          <w:color w:val="000000" w:themeColor="text1"/>
        </w:rPr>
        <w:t xml:space="preserve">eigu tiekėjas neatitinka reikalavimų, nustatytų pagal </w:t>
      </w:r>
      <w:r w:rsidR="00501CC6" w:rsidRPr="5FEA390A">
        <w:rPr>
          <w:rStyle w:val="cf01"/>
          <w:rFonts w:ascii="Times New Roman" w:hAnsi="Times New Roman" w:cs="Times New Roman"/>
          <w:i w:val="0"/>
          <w:iCs w:val="0"/>
          <w:sz w:val="24"/>
          <w:szCs w:val="24"/>
        </w:rPr>
        <w:t>Viešųjų pirkimų įstatymo</w:t>
      </w:r>
      <w:r w:rsidR="00501CC6" w:rsidRPr="5FEA390A">
        <w:rPr>
          <w:color w:val="000000" w:themeColor="text1"/>
        </w:rPr>
        <w:t xml:space="preserve"> </w:t>
      </w:r>
      <w:r w:rsidRPr="5FEA390A">
        <w:rPr>
          <w:color w:val="000000" w:themeColor="text1"/>
        </w:rPr>
        <w:t xml:space="preserve">46 straipsnio 1, 4 ir 6 dalis, perkančioji organizacija nepašalina </w:t>
      </w:r>
      <w:r w:rsidR="73F4993F" w:rsidRPr="5FEA390A">
        <w:rPr>
          <w:color w:val="000000" w:themeColor="text1"/>
        </w:rPr>
        <w:t xml:space="preserve">tiekėjo </w:t>
      </w:r>
      <w:r w:rsidRPr="5FEA390A">
        <w:rPr>
          <w:color w:val="000000" w:themeColor="text1"/>
        </w:rPr>
        <w:t>iš pirkimo procedūros, kai yra abi šios sąlygos kartu:</w:t>
      </w:r>
    </w:p>
    <w:p w14:paraId="14B88993" w14:textId="4C183575" w:rsidR="002A238A" w:rsidRPr="0065626B" w:rsidRDefault="002A238A" w:rsidP="0051662F">
      <w:pPr>
        <w:tabs>
          <w:tab w:val="left" w:pos="567"/>
        </w:tabs>
        <w:ind w:firstLine="567"/>
        <w:jc w:val="both"/>
        <w:rPr>
          <w:color w:val="000000" w:themeColor="text1"/>
          <w:szCs w:val="24"/>
        </w:rPr>
      </w:pPr>
      <w:r w:rsidRPr="0065626B">
        <w:rPr>
          <w:color w:val="000000" w:themeColor="text1"/>
          <w:szCs w:val="24"/>
        </w:rPr>
        <w:t>10.</w:t>
      </w:r>
      <w:r w:rsidR="00B878E2" w:rsidRPr="0065626B">
        <w:rPr>
          <w:color w:val="000000" w:themeColor="text1"/>
          <w:szCs w:val="24"/>
        </w:rPr>
        <w:t>8.</w:t>
      </w:r>
      <w:r w:rsidRPr="0065626B">
        <w:rPr>
          <w:color w:val="000000" w:themeColor="text1"/>
          <w:szCs w:val="24"/>
        </w:rPr>
        <w:t>1</w:t>
      </w:r>
      <w:r w:rsidR="0049280D">
        <w:rPr>
          <w:color w:val="000000" w:themeColor="text1"/>
          <w:szCs w:val="24"/>
        </w:rPr>
        <w:t>5</w:t>
      </w:r>
      <w:r w:rsidRPr="0065626B">
        <w:rPr>
          <w:color w:val="000000" w:themeColor="text1"/>
          <w:szCs w:val="24"/>
        </w:rPr>
        <w:t>.1. tiekėjas pateikė perkančiajai organizacijai informaciją apie tai, kad ėmėsi šių priemonių:</w:t>
      </w:r>
    </w:p>
    <w:p w14:paraId="27865055" w14:textId="69EA88A0" w:rsidR="002A238A" w:rsidRPr="0065626B" w:rsidRDefault="002A238A" w:rsidP="0051662F">
      <w:pPr>
        <w:tabs>
          <w:tab w:val="left" w:pos="567"/>
        </w:tabs>
        <w:ind w:firstLine="567"/>
        <w:jc w:val="both"/>
        <w:rPr>
          <w:color w:val="000000" w:themeColor="text1"/>
          <w:szCs w:val="24"/>
        </w:rPr>
      </w:pPr>
      <w:r w:rsidRPr="0065626B">
        <w:rPr>
          <w:color w:val="000000" w:themeColor="text1"/>
          <w:szCs w:val="24"/>
        </w:rPr>
        <w:t>10.</w:t>
      </w:r>
      <w:r w:rsidR="00B878E2" w:rsidRPr="0065626B">
        <w:rPr>
          <w:color w:val="000000" w:themeColor="text1"/>
          <w:szCs w:val="24"/>
        </w:rPr>
        <w:t>8.</w:t>
      </w:r>
      <w:r w:rsidRPr="0065626B">
        <w:rPr>
          <w:color w:val="000000" w:themeColor="text1"/>
          <w:szCs w:val="24"/>
        </w:rPr>
        <w:t>1</w:t>
      </w:r>
      <w:r w:rsidR="00D45A13">
        <w:rPr>
          <w:color w:val="000000" w:themeColor="text1"/>
          <w:szCs w:val="24"/>
        </w:rPr>
        <w:t>5</w:t>
      </w:r>
      <w:r w:rsidRPr="0065626B">
        <w:rPr>
          <w:color w:val="000000" w:themeColor="text1"/>
          <w:szCs w:val="24"/>
        </w:rPr>
        <w:t xml:space="preserve">.1.1. savanoriškai sumokėjo arba įsipareigojo sumokėti kompensaciją už žalą, padarytą dėl </w:t>
      </w:r>
      <w:r w:rsidR="00501CC6" w:rsidRPr="0065626B">
        <w:rPr>
          <w:rStyle w:val="cf01"/>
          <w:rFonts w:ascii="Times New Roman" w:hAnsi="Times New Roman" w:cs="Times New Roman"/>
          <w:i w:val="0"/>
          <w:iCs w:val="0"/>
          <w:sz w:val="24"/>
          <w:szCs w:val="24"/>
        </w:rPr>
        <w:t>Viešųjų pirkimų įstatymo</w:t>
      </w:r>
      <w:r w:rsidRPr="0065626B">
        <w:rPr>
          <w:color w:val="000000" w:themeColor="text1"/>
          <w:szCs w:val="24"/>
        </w:rPr>
        <w:t xml:space="preserve"> 46 str</w:t>
      </w:r>
      <w:r w:rsidR="00714470" w:rsidRPr="0065626B">
        <w:rPr>
          <w:color w:val="000000" w:themeColor="text1"/>
          <w:szCs w:val="24"/>
        </w:rPr>
        <w:t xml:space="preserve">aipsnio </w:t>
      </w:r>
      <w:r w:rsidRPr="0065626B">
        <w:rPr>
          <w:color w:val="000000" w:themeColor="text1"/>
          <w:szCs w:val="24"/>
        </w:rPr>
        <w:t>1, 4 ar 6 dalyje nurodytos nusikalstamos veikos ar pažeidimo, jei taikytina;</w:t>
      </w:r>
    </w:p>
    <w:p w14:paraId="1C6C0084" w14:textId="39094687" w:rsidR="002A238A" w:rsidRPr="0065626B" w:rsidRDefault="002A238A" w:rsidP="0051662F">
      <w:pPr>
        <w:tabs>
          <w:tab w:val="left" w:pos="567"/>
        </w:tabs>
        <w:ind w:firstLine="567"/>
        <w:jc w:val="both"/>
        <w:rPr>
          <w:color w:val="000000" w:themeColor="text1"/>
          <w:szCs w:val="24"/>
        </w:rPr>
      </w:pPr>
      <w:r w:rsidRPr="0065626B">
        <w:rPr>
          <w:color w:val="000000" w:themeColor="text1"/>
          <w:szCs w:val="24"/>
        </w:rPr>
        <w:lastRenderedPageBreak/>
        <w:t>10.</w:t>
      </w:r>
      <w:r w:rsidR="00B878E2" w:rsidRPr="0065626B">
        <w:rPr>
          <w:color w:val="000000" w:themeColor="text1"/>
          <w:szCs w:val="24"/>
        </w:rPr>
        <w:t>8.</w:t>
      </w:r>
      <w:r w:rsidRPr="0065626B">
        <w:rPr>
          <w:color w:val="000000" w:themeColor="text1"/>
          <w:szCs w:val="24"/>
        </w:rPr>
        <w:t>1</w:t>
      </w:r>
      <w:r w:rsidR="00D45A13">
        <w:rPr>
          <w:color w:val="000000" w:themeColor="text1"/>
          <w:szCs w:val="24"/>
        </w:rPr>
        <w:t>5</w:t>
      </w:r>
      <w:r w:rsidRPr="0065626B">
        <w:rPr>
          <w:color w:val="000000" w:themeColor="text1"/>
          <w:szCs w:val="24"/>
        </w:rPr>
        <w:t>.1.2. bendradarbiavo, aktyviai teikė pagalbą ar ėmėsi kitų priemonių, padedančių ištirti, išaiškinti jo padarytą nusikalstamą veiką ar pažeidimą, jeigu taikytina;</w:t>
      </w:r>
    </w:p>
    <w:p w14:paraId="2DC4CDE4" w14:textId="3B20BE44" w:rsidR="002A238A" w:rsidRPr="0065626B" w:rsidRDefault="002A238A" w:rsidP="0051662F">
      <w:pPr>
        <w:tabs>
          <w:tab w:val="left" w:pos="567"/>
        </w:tabs>
        <w:ind w:firstLine="567"/>
        <w:jc w:val="both"/>
        <w:rPr>
          <w:color w:val="000000" w:themeColor="text1"/>
          <w:szCs w:val="24"/>
        </w:rPr>
      </w:pPr>
      <w:r w:rsidRPr="0065626B">
        <w:rPr>
          <w:color w:val="000000" w:themeColor="text1"/>
          <w:szCs w:val="24"/>
        </w:rPr>
        <w:t>10.</w:t>
      </w:r>
      <w:r w:rsidR="00B878E2" w:rsidRPr="0065626B">
        <w:rPr>
          <w:color w:val="000000" w:themeColor="text1"/>
          <w:szCs w:val="24"/>
        </w:rPr>
        <w:t>8.</w:t>
      </w:r>
      <w:r w:rsidRPr="0065626B">
        <w:rPr>
          <w:color w:val="000000" w:themeColor="text1"/>
          <w:szCs w:val="24"/>
        </w:rPr>
        <w:t>1</w:t>
      </w:r>
      <w:r w:rsidR="00D45A13">
        <w:rPr>
          <w:color w:val="000000" w:themeColor="text1"/>
          <w:szCs w:val="24"/>
        </w:rPr>
        <w:t>5</w:t>
      </w:r>
      <w:r w:rsidRPr="0065626B">
        <w:rPr>
          <w:color w:val="000000" w:themeColor="text1"/>
          <w:szCs w:val="24"/>
        </w:rPr>
        <w:t>.1.3. ėmėsi techninių, organizacinių, personalo valdymo priemonių, skirtų tolesnių nusikalstamų veikų ar pažeidimų prevencijai;</w:t>
      </w:r>
    </w:p>
    <w:p w14:paraId="3AA43FD8" w14:textId="0FBD1662" w:rsidR="00C67737" w:rsidRPr="0065626B" w:rsidRDefault="7E2DFE86" w:rsidP="762A86BD">
      <w:pPr>
        <w:tabs>
          <w:tab w:val="left" w:pos="567"/>
        </w:tabs>
        <w:ind w:firstLine="567"/>
        <w:jc w:val="both"/>
        <w:rPr>
          <w:color w:val="000000" w:themeColor="text1"/>
        </w:rPr>
      </w:pPr>
      <w:r w:rsidRPr="2B6ED4FA">
        <w:rPr>
          <w:color w:val="000000" w:themeColor="text1"/>
        </w:rPr>
        <w:t>10.</w:t>
      </w:r>
      <w:r w:rsidR="3CC91BD4" w:rsidRPr="2B6ED4FA">
        <w:rPr>
          <w:color w:val="000000" w:themeColor="text1"/>
        </w:rPr>
        <w:t>8.</w:t>
      </w:r>
      <w:r w:rsidRPr="2B6ED4FA">
        <w:rPr>
          <w:color w:val="000000" w:themeColor="text1"/>
        </w:rPr>
        <w:t>1</w:t>
      </w:r>
      <w:r w:rsidR="00D45A13">
        <w:rPr>
          <w:color w:val="000000" w:themeColor="text1"/>
        </w:rPr>
        <w:t>5</w:t>
      </w:r>
      <w:r w:rsidRPr="2B6ED4FA">
        <w:rPr>
          <w:color w:val="000000" w:themeColor="text1"/>
        </w:rPr>
        <w:t>.2. perkančioji organizacija įvertino tiekėjo informaciją, pateiktą pagal šių konkurso sąlygų 10.</w:t>
      </w:r>
      <w:r w:rsidR="3CC91BD4" w:rsidRPr="2B6ED4FA">
        <w:rPr>
          <w:color w:val="000000" w:themeColor="text1"/>
        </w:rPr>
        <w:t>8.</w:t>
      </w:r>
      <w:r w:rsidRPr="2B6ED4FA">
        <w:rPr>
          <w:color w:val="000000" w:themeColor="text1"/>
        </w:rPr>
        <w:t>1</w:t>
      </w:r>
      <w:r w:rsidR="00D45A13">
        <w:rPr>
          <w:color w:val="000000" w:themeColor="text1"/>
        </w:rPr>
        <w:t>5</w:t>
      </w:r>
      <w:r w:rsidRPr="2B6ED4FA">
        <w:rPr>
          <w:color w:val="000000" w:themeColor="text1"/>
        </w:rPr>
        <w:t xml:space="preserve">.1 papunktį ir priėmė motyvuotą sprendimą, kad priemonės, kurių ėmėsi tiekėjas, siekdamas </w:t>
      </w:r>
      <w:r w:rsidR="713BABF8" w:rsidRPr="2B6ED4FA">
        <w:rPr>
          <w:color w:val="000000" w:themeColor="text1"/>
        </w:rPr>
        <w:t>įrodyti savo patikimumą, yra pakankamos. Šių priemonių pakankamumas vertinamas atsižvelgiant į nusikalstamos veikos ar pažeidimo rimtumą ir aplinkybes. Perkančioji organizacija turi pateikti tiekėjui motyvuotą sprendimą raštu ne vėliau kaip per 10</w:t>
      </w:r>
      <w:r w:rsidR="3F5D648A" w:rsidRPr="2B6ED4FA">
        <w:rPr>
          <w:color w:val="000000" w:themeColor="text1"/>
        </w:rPr>
        <w:t xml:space="preserve"> (dešimt)</w:t>
      </w:r>
      <w:r w:rsidR="713BABF8" w:rsidRPr="2B6ED4FA">
        <w:rPr>
          <w:color w:val="000000" w:themeColor="text1"/>
        </w:rPr>
        <w:t xml:space="preserve"> dienų nuo šių konkurso sąlygų </w:t>
      </w:r>
      <w:r w:rsidR="2BD108AC" w:rsidRPr="2B6ED4FA">
        <w:rPr>
          <w:color w:val="000000" w:themeColor="text1"/>
        </w:rPr>
        <w:t>10.8.1</w:t>
      </w:r>
      <w:r w:rsidR="00D45A13">
        <w:rPr>
          <w:color w:val="000000" w:themeColor="text1"/>
        </w:rPr>
        <w:t>5</w:t>
      </w:r>
      <w:r w:rsidR="2BD108AC" w:rsidRPr="2B6ED4FA">
        <w:rPr>
          <w:color w:val="000000" w:themeColor="text1"/>
        </w:rPr>
        <w:t>.1</w:t>
      </w:r>
      <w:r w:rsidR="713BABF8" w:rsidRPr="2B6ED4FA">
        <w:rPr>
          <w:color w:val="000000" w:themeColor="text1"/>
        </w:rPr>
        <w:t xml:space="preserve"> papunktyje nurody</w:t>
      </w:r>
      <w:r w:rsidR="3CC91BD4" w:rsidRPr="2B6ED4FA">
        <w:rPr>
          <w:color w:val="000000" w:themeColor="text1"/>
        </w:rPr>
        <w:t>tos tiekėjo informacijos gavimo.</w:t>
      </w:r>
    </w:p>
    <w:p w14:paraId="173FE810" w14:textId="63383022" w:rsidR="00F901E0" w:rsidRPr="0065626B" w:rsidRDefault="4BBC5A23" w:rsidP="2B6ED4FA">
      <w:pPr>
        <w:tabs>
          <w:tab w:val="left" w:pos="567"/>
        </w:tabs>
        <w:ind w:firstLine="567"/>
        <w:jc w:val="both"/>
        <w:rPr>
          <w:color w:val="000000" w:themeColor="text1"/>
        </w:rPr>
      </w:pPr>
      <w:r w:rsidRPr="2B6ED4FA">
        <w:rPr>
          <w:color w:val="000000" w:themeColor="text1"/>
        </w:rPr>
        <w:t>10.</w:t>
      </w:r>
      <w:r w:rsidR="3C117EE0" w:rsidRPr="2B6ED4FA">
        <w:rPr>
          <w:color w:val="000000" w:themeColor="text1"/>
        </w:rPr>
        <w:t>8.</w:t>
      </w:r>
      <w:r w:rsidRPr="2B6ED4FA">
        <w:rPr>
          <w:color w:val="000000" w:themeColor="text1"/>
        </w:rPr>
        <w:t>1</w:t>
      </w:r>
      <w:r w:rsidR="00D45A13">
        <w:rPr>
          <w:color w:val="000000" w:themeColor="text1"/>
        </w:rPr>
        <w:t>6</w:t>
      </w:r>
      <w:r w:rsidRPr="2B6ED4FA">
        <w:rPr>
          <w:color w:val="000000" w:themeColor="text1"/>
        </w:rPr>
        <w:t xml:space="preserve">. Tiekėjas negali pasinaudoti </w:t>
      </w:r>
      <w:r w:rsidR="594799D3" w:rsidRPr="2B6ED4FA">
        <w:rPr>
          <w:rStyle w:val="cf01"/>
          <w:rFonts w:ascii="Times New Roman" w:hAnsi="Times New Roman" w:cs="Times New Roman"/>
          <w:i w:val="0"/>
          <w:iCs w:val="0"/>
          <w:sz w:val="24"/>
          <w:szCs w:val="24"/>
        </w:rPr>
        <w:t>Viešųjų pirkimų įstatymo</w:t>
      </w:r>
      <w:r w:rsidR="594799D3" w:rsidRPr="2B6ED4FA">
        <w:rPr>
          <w:color w:val="000000" w:themeColor="text1"/>
        </w:rPr>
        <w:t xml:space="preserve"> </w:t>
      </w:r>
      <w:r w:rsidR="2CA6AF45" w:rsidRPr="2B6ED4FA">
        <w:rPr>
          <w:color w:val="000000" w:themeColor="text1"/>
        </w:rPr>
        <w:t xml:space="preserve">46 straipsnio </w:t>
      </w:r>
      <w:r w:rsidRPr="2B6ED4FA">
        <w:rPr>
          <w:color w:val="000000" w:themeColor="text1"/>
        </w:rPr>
        <w:t>10 dalyje nustatyta galimybe, kai jis priimtu ir įsiteisėjusiu teismo sprendimu pašalintas iš pirkimo procedūrų, teismo</w:t>
      </w:r>
      <w:r w:rsidR="3C117EE0" w:rsidRPr="2B6ED4FA">
        <w:rPr>
          <w:color w:val="000000" w:themeColor="text1"/>
        </w:rPr>
        <w:t xml:space="preserve"> sprendime  nurodytą laikotarpį;</w:t>
      </w:r>
    </w:p>
    <w:p w14:paraId="020D8E19" w14:textId="51C16D8B" w:rsidR="00F901E0" w:rsidRPr="0065626B" w:rsidRDefault="00F901E0" w:rsidP="0051662F">
      <w:pPr>
        <w:tabs>
          <w:tab w:val="left" w:pos="567"/>
        </w:tabs>
        <w:ind w:firstLine="567"/>
        <w:jc w:val="both"/>
        <w:rPr>
          <w:color w:val="000000" w:themeColor="text1"/>
          <w:szCs w:val="24"/>
        </w:rPr>
      </w:pPr>
      <w:r w:rsidRPr="0065626B">
        <w:rPr>
          <w:color w:val="000000" w:themeColor="text1"/>
          <w:szCs w:val="24"/>
        </w:rPr>
        <w:t>10.</w:t>
      </w:r>
      <w:r w:rsidR="00B878E2" w:rsidRPr="0065626B">
        <w:rPr>
          <w:color w:val="000000" w:themeColor="text1"/>
          <w:szCs w:val="24"/>
        </w:rPr>
        <w:t>8.</w:t>
      </w:r>
      <w:r w:rsidRPr="0065626B">
        <w:rPr>
          <w:color w:val="000000" w:themeColor="text1"/>
          <w:szCs w:val="24"/>
        </w:rPr>
        <w:t>1</w:t>
      </w:r>
      <w:r w:rsidR="00D45A13">
        <w:rPr>
          <w:color w:val="000000" w:themeColor="text1"/>
          <w:szCs w:val="24"/>
        </w:rPr>
        <w:t>7</w:t>
      </w:r>
      <w:r w:rsidRPr="0065626B">
        <w:rPr>
          <w:color w:val="000000" w:themeColor="text1"/>
          <w:szCs w:val="24"/>
        </w:rPr>
        <w:t>. Perkančioji organizacija visų pirma reikalauja tokios rūšies pažymų ir tokių dokumentinių įrodymų formų, apie kurias pateikta informacija Europos Komisijos informacinėje dokumentų saugykloje „e-</w:t>
      </w:r>
      <w:proofErr w:type="spellStart"/>
      <w:r w:rsidRPr="0065626B">
        <w:rPr>
          <w:color w:val="000000" w:themeColor="text1"/>
          <w:szCs w:val="24"/>
        </w:rPr>
        <w:t>Certis</w:t>
      </w:r>
      <w:proofErr w:type="spellEnd"/>
      <w:r w:rsidRPr="0065626B">
        <w:rPr>
          <w:color w:val="000000" w:themeColor="text1"/>
          <w:szCs w:val="24"/>
        </w:rPr>
        <w:t>“.</w:t>
      </w:r>
    </w:p>
    <w:p w14:paraId="5456DD99" w14:textId="77777777" w:rsidR="005D1FFA" w:rsidRPr="0065626B" w:rsidRDefault="00B65277" w:rsidP="006568E8">
      <w:pPr>
        <w:pStyle w:val="Heading1"/>
        <w:numPr>
          <w:ilvl w:val="0"/>
          <w:numId w:val="0"/>
        </w:numPr>
        <w:tabs>
          <w:tab w:val="left" w:pos="432"/>
          <w:tab w:val="left" w:pos="567"/>
        </w:tabs>
        <w:spacing w:after="0"/>
        <w:ind w:firstLine="567"/>
        <w:rPr>
          <w:b/>
          <w:bCs/>
          <w:color w:val="000000"/>
          <w:sz w:val="24"/>
          <w:szCs w:val="24"/>
        </w:rPr>
      </w:pPr>
      <w:r w:rsidRPr="0065626B">
        <w:rPr>
          <w:b/>
          <w:bCs/>
          <w:color w:val="000000"/>
          <w:sz w:val="24"/>
          <w:szCs w:val="24"/>
        </w:rPr>
        <w:t>XI</w:t>
      </w:r>
      <w:r w:rsidR="005D1FFA" w:rsidRPr="0065626B">
        <w:rPr>
          <w:b/>
          <w:bCs/>
          <w:color w:val="000000"/>
          <w:sz w:val="24"/>
          <w:szCs w:val="24"/>
        </w:rPr>
        <w:t xml:space="preserve"> SKYRIUS</w:t>
      </w:r>
    </w:p>
    <w:p w14:paraId="0DAFBCD3" w14:textId="114C092D" w:rsidR="005A6291" w:rsidRPr="0065626B" w:rsidRDefault="00261EB9" w:rsidP="0051662F">
      <w:pPr>
        <w:pStyle w:val="Heading1"/>
        <w:numPr>
          <w:ilvl w:val="0"/>
          <w:numId w:val="0"/>
        </w:numPr>
        <w:tabs>
          <w:tab w:val="left" w:pos="432"/>
          <w:tab w:val="left" w:pos="567"/>
        </w:tabs>
        <w:spacing w:before="0" w:after="0"/>
        <w:ind w:firstLine="567"/>
        <w:rPr>
          <w:b/>
          <w:bCs/>
          <w:color w:val="000000"/>
          <w:sz w:val="24"/>
          <w:szCs w:val="24"/>
        </w:rPr>
      </w:pPr>
      <w:r w:rsidRPr="0065626B">
        <w:rPr>
          <w:b/>
          <w:bCs/>
          <w:color w:val="000000"/>
          <w:sz w:val="24"/>
          <w:szCs w:val="24"/>
        </w:rPr>
        <w:t>PASIŪLYMŲ VERTINIMAS</w:t>
      </w:r>
    </w:p>
    <w:p w14:paraId="627CC618" w14:textId="77777777" w:rsidR="00091138" w:rsidRPr="0065626B" w:rsidRDefault="00091138" w:rsidP="00091138">
      <w:pPr>
        <w:tabs>
          <w:tab w:val="left" w:pos="567"/>
        </w:tabs>
        <w:ind w:firstLine="567"/>
        <w:jc w:val="both"/>
        <w:rPr>
          <w:szCs w:val="24"/>
        </w:rPr>
      </w:pPr>
      <w:r w:rsidRPr="0065626B">
        <w:rPr>
          <w:szCs w:val="24"/>
        </w:rPr>
        <w:t>11.1. Perkančioji organizacija ekonomiškai naudingiausią pasiūlymą išrenka pagal kainą. Ekonomiškai naudingiausiu pasiūlymu laikomas mažiausios kainos pasiūlymas.</w:t>
      </w:r>
    </w:p>
    <w:p w14:paraId="67C86DA1" w14:textId="77777777" w:rsidR="00091138" w:rsidRPr="0065626B" w:rsidRDefault="00091138" w:rsidP="00091138">
      <w:pPr>
        <w:tabs>
          <w:tab w:val="left" w:pos="567"/>
        </w:tabs>
        <w:ind w:firstLine="567"/>
        <w:jc w:val="both"/>
        <w:rPr>
          <w:szCs w:val="24"/>
        </w:rPr>
      </w:pPr>
      <w:r w:rsidRPr="0065626B">
        <w:rPr>
          <w:szCs w:val="24"/>
        </w:rPr>
        <w:t>11.2. Pasiūlymai bus vertinami eurais. 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p>
    <w:p w14:paraId="6602529C" w14:textId="77777777" w:rsidR="001C30EF" w:rsidRPr="0065626B" w:rsidRDefault="00B65277" w:rsidP="006568E8">
      <w:pPr>
        <w:pStyle w:val="Heading1"/>
        <w:numPr>
          <w:ilvl w:val="0"/>
          <w:numId w:val="0"/>
        </w:numPr>
        <w:tabs>
          <w:tab w:val="left" w:pos="432"/>
          <w:tab w:val="left" w:pos="567"/>
        </w:tabs>
        <w:spacing w:after="0"/>
        <w:ind w:firstLine="567"/>
        <w:rPr>
          <w:b/>
          <w:bCs/>
          <w:color w:val="000000"/>
          <w:sz w:val="24"/>
          <w:szCs w:val="24"/>
        </w:rPr>
      </w:pPr>
      <w:r w:rsidRPr="0065626B">
        <w:rPr>
          <w:b/>
          <w:bCs/>
          <w:color w:val="000000"/>
          <w:sz w:val="24"/>
          <w:szCs w:val="24"/>
        </w:rPr>
        <w:t>XII</w:t>
      </w:r>
      <w:r w:rsidR="001C30EF" w:rsidRPr="0065626B">
        <w:rPr>
          <w:b/>
          <w:bCs/>
          <w:color w:val="000000"/>
          <w:sz w:val="24"/>
          <w:szCs w:val="24"/>
        </w:rPr>
        <w:t xml:space="preserve"> SKYRIUS</w:t>
      </w:r>
    </w:p>
    <w:p w14:paraId="78116F59" w14:textId="40ED7D90" w:rsidR="004225AB" w:rsidRPr="0065626B" w:rsidRDefault="007460BA" w:rsidP="001C30EF">
      <w:pPr>
        <w:pStyle w:val="Heading1"/>
        <w:numPr>
          <w:ilvl w:val="0"/>
          <w:numId w:val="0"/>
        </w:numPr>
        <w:tabs>
          <w:tab w:val="left" w:pos="432"/>
          <w:tab w:val="left" w:pos="567"/>
        </w:tabs>
        <w:spacing w:before="0" w:after="0"/>
        <w:ind w:firstLine="567"/>
        <w:rPr>
          <w:b/>
          <w:bCs/>
          <w:color w:val="000000"/>
          <w:sz w:val="24"/>
          <w:szCs w:val="24"/>
        </w:rPr>
      </w:pPr>
      <w:r w:rsidRPr="0065626B">
        <w:rPr>
          <w:b/>
          <w:bCs/>
          <w:color w:val="000000"/>
          <w:sz w:val="24"/>
          <w:szCs w:val="24"/>
        </w:rPr>
        <w:t>PASIŪLYMŲ EILĖS SUDARYMAS IR LAIMĖJUSIO PASIŪLYMO NUSTATYMAS</w:t>
      </w:r>
    </w:p>
    <w:p w14:paraId="103868E7" w14:textId="14C6F558" w:rsidR="00ED4BC0" w:rsidRPr="0065626B" w:rsidRDefault="5CB87D01" w:rsidP="0051662F">
      <w:pPr>
        <w:tabs>
          <w:tab w:val="left" w:pos="567"/>
        </w:tabs>
        <w:ind w:firstLine="567"/>
        <w:jc w:val="both"/>
        <w:rPr>
          <w:color w:val="000000"/>
          <w:szCs w:val="24"/>
        </w:rPr>
      </w:pPr>
      <w:r w:rsidRPr="0065626B">
        <w:rPr>
          <w:color w:val="000000" w:themeColor="text1"/>
          <w:szCs w:val="24"/>
        </w:rPr>
        <w:t xml:space="preserve">12.1. Perkančioji organizacija, norėdama priimti sprendimą dėl laimėjusio pasiūlymo, pagal pirkimo sąlygose nustatytus kriterijus ir tvarką nedelsdama įvertina pateiktus pasiūlymus ir </w:t>
      </w:r>
      <w:r w:rsidR="2C35D4C5" w:rsidRPr="0065626B">
        <w:rPr>
          <w:color w:val="000000" w:themeColor="text1"/>
          <w:szCs w:val="24"/>
        </w:rPr>
        <w:t>nustato</w:t>
      </w:r>
      <w:r w:rsidRPr="0065626B">
        <w:rPr>
          <w:color w:val="000000" w:themeColor="text1"/>
          <w:szCs w:val="24"/>
        </w:rPr>
        <w:t xml:space="preserve"> pasiūlymų eilę</w:t>
      </w:r>
      <w:r w:rsidR="4085C386" w:rsidRPr="0065626B">
        <w:rPr>
          <w:color w:val="000000" w:themeColor="text1"/>
          <w:szCs w:val="24"/>
        </w:rPr>
        <w:t xml:space="preserve"> (išskyrus atvejus, kai pasiūlymą pateikia tik vienas tiekėjas</w:t>
      </w:r>
      <w:r w:rsidR="1C2424DD" w:rsidRPr="0065626B">
        <w:rPr>
          <w:color w:val="000000" w:themeColor="text1"/>
          <w:szCs w:val="24"/>
        </w:rPr>
        <w:t xml:space="preserve"> arba įvertinus pasiūlymus liko tik vienas tiekėjas</w:t>
      </w:r>
      <w:r w:rsidR="4085C386" w:rsidRPr="0065626B">
        <w:rPr>
          <w:color w:val="000000" w:themeColor="text1"/>
          <w:szCs w:val="24"/>
        </w:rPr>
        <w:t>)</w:t>
      </w:r>
      <w:r w:rsidR="4784C3B4" w:rsidRPr="0065626B">
        <w:rPr>
          <w:color w:val="000000" w:themeColor="text1"/>
          <w:szCs w:val="24"/>
        </w:rPr>
        <w:t>,</w:t>
      </w:r>
      <w:r w:rsidRPr="0065626B">
        <w:rPr>
          <w:color w:val="000000" w:themeColor="text1"/>
          <w:szCs w:val="24"/>
        </w:rPr>
        <w:t xml:space="preserve"> </w:t>
      </w:r>
      <w:r w:rsidR="4784C3B4" w:rsidRPr="0065626B">
        <w:rPr>
          <w:color w:val="000000" w:themeColor="text1"/>
          <w:szCs w:val="24"/>
        </w:rPr>
        <w:t>į kurią įtraukia neatmestus pasiūlymus, nustato laimėjusį pasiūlymą ir priima sprendimą</w:t>
      </w:r>
      <w:r w:rsidR="32433734" w:rsidRPr="0065626B">
        <w:rPr>
          <w:color w:val="000000" w:themeColor="text1"/>
          <w:szCs w:val="24"/>
        </w:rPr>
        <w:t xml:space="preserve"> dėl pirkimo sutarties sudarymo. P</w:t>
      </w:r>
      <w:r w:rsidRPr="0065626B">
        <w:rPr>
          <w:color w:val="000000" w:themeColor="text1"/>
          <w:szCs w:val="24"/>
        </w:rPr>
        <w:t xml:space="preserve">asiūlymų eilė </w:t>
      </w:r>
      <w:r w:rsidR="2C35D4C5" w:rsidRPr="0065626B">
        <w:rPr>
          <w:color w:val="000000" w:themeColor="text1"/>
          <w:szCs w:val="24"/>
        </w:rPr>
        <w:t>sudaroma</w:t>
      </w:r>
      <w:r w:rsidRPr="0065626B">
        <w:rPr>
          <w:color w:val="000000" w:themeColor="text1"/>
          <w:szCs w:val="24"/>
        </w:rPr>
        <w:t xml:space="preserve"> ekonominio naudingumo mažėjimo</w:t>
      </w:r>
      <w:r w:rsidR="006568E8" w:rsidRPr="0065626B">
        <w:rPr>
          <w:color w:val="000000" w:themeColor="text1"/>
          <w:szCs w:val="24"/>
        </w:rPr>
        <w:t xml:space="preserve"> (kainų didėjimo)</w:t>
      </w:r>
      <w:r w:rsidRPr="0065626B">
        <w:rPr>
          <w:color w:val="000000" w:themeColor="text1"/>
          <w:szCs w:val="24"/>
        </w:rPr>
        <w:t xml:space="preserve"> tvarka. </w:t>
      </w:r>
      <w:r w:rsidR="3C0AEF9A" w:rsidRPr="0065626B">
        <w:rPr>
          <w:color w:val="000000" w:themeColor="text1"/>
          <w:szCs w:val="24"/>
        </w:rPr>
        <w:t>K</w:t>
      </w:r>
      <w:r w:rsidRPr="0065626B">
        <w:rPr>
          <w:color w:val="000000" w:themeColor="text1"/>
          <w:szCs w:val="24"/>
        </w:rPr>
        <w:t xml:space="preserve">ai kelių tiekėjų pasiūlymų </w:t>
      </w:r>
      <w:r w:rsidR="6EB8B5BC" w:rsidRPr="0065626B">
        <w:rPr>
          <w:color w:val="000000" w:themeColor="text1"/>
          <w:szCs w:val="24"/>
        </w:rPr>
        <w:t>ekonominis naudingumas yra vienodas</w:t>
      </w:r>
      <w:r w:rsidRPr="0065626B">
        <w:rPr>
          <w:color w:val="000000" w:themeColor="text1"/>
          <w:szCs w:val="24"/>
        </w:rPr>
        <w:t xml:space="preserve">, </w:t>
      </w:r>
      <w:r w:rsidR="2C35D4C5" w:rsidRPr="0065626B">
        <w:rPr>
          <w:color w:val="000000" w:themeColor="text1"/>
          <w:szCs w:val="24"/>
        </w:rPr>
        <w:t>sudarant</w:t>
      </w:r>
      <w:r w:rsidRPr="0065626B">
        <w:rPr>
          <w:color w:val="000000" w:themeColor="text1"/>
          <w:szCs w:val="24"/>
        </w:rPr>
        <w:t xml:space="preserve"> pasiūlymų eilę pirmesni</w:t>
      </w:r>
      <w:r w:rsidR="7AAFD4CB" w:rsidRPr="0065626B">
        <w:rPr>
          <w:color w:val="000000" w:themeColor="text1"/>
          <w:szCs w:val="24"/>
        </w:rPr>
        <w:t>s</w:t>
      </w:r>
      <w:r w:rsidRPr="0065626B">
        <w:rPr>
          <w:color w:val="000000" w:themeColor="text1"/>
          <w:szCs w:val="24"/>
        </w:rPr>
        <w:t xml:space="preserve"> į šią eilę įrašomas tiekėjas, kurio pasiūlymas CVP IS priemonėmis pateiktas anksčiausiai. Laimėjusiu pasiūlymu pripažįstamas </w:t>
      </w:r>
      <w:r w:rsidR="00D72836" w:rsidRPr="0065626B">
        <w:rPr>
          <w:color w:val="000000" w:themeColor="text1"/>
          <w:szCs w:val="24"/>
        </w:rPr>
        <w:t xml:space="preserve">ekonomiškai naudingiausias </w:t>
      </w:r>
      <w:r w:rsidRPr="0065626B">
        <w:rPr>
          <w:color w:val="000000" w:themeColor="text1"/>
          <w:szCs w:val="24"/>
        </w:rPr>
        <w:t xml:space="preserve">pasiūlymas, esantis </w:t>
      </w:r>
      <w:r w:rsidR="2C35D4C5" w:rsidRPr="0065626B">
        <w:rPr>
          <w:color w:val="000000" w:themeColor="text1"/>
          <w:szCs w:val="24"/>
        </w:rPr>
        <w:t>pasiūlymų eilės pirmoje vietoje.</w:t>
      </w:r>
    </w:p>
    <w:p w14:paraId="51256995" w14:textId="744CD434" w:rsidR="007460BA" w:rsidRPr="0065626B" w:rsidRDefault="007460BA" w:rsidP="0051662F">
      <w:pPr>
        <w:tabs>
          <w:tab w:val="left" w:pos="567"/>
        </w:tabs>
        <w:ind w:firstLine="567"/>
        <w:jc w:val="both"/>
        <w:rPr>
          <w:rFonts w:eastAsia="Lucida Sans Unicode"/>
          <w:color w:val="000000"/>
          <w:szCs w:val="24"/>
        </w:rPr>
      </w:pPr>
      <w:r w:rsidRPr="0065626B">
        <w:rPr>
          <w:rFonts w:eastAsia="Lucida Sans Unicode"/>
          <w:color w:val="000000"/>
          <w:szCs w:val="24"/>
        </w:rPr>
        <w:t xml:space="preserve">12.2. Perkančioji organizacija </w:t>
      </w:r>
      <w:r w:rsidR="00E150C9" w:rsidRPr="0065626B">
        <w:rPr>
          <w:rFonts w:eastAsia="Lucida Sans Unicode"/>
          <w:color w:val="000000"/>
          <w:szCs w:val="24"/>
        </w:rPr>
        <w:t xml:space="preserve">suinteresuotiems </w:t>
      </w:r>
      <w:r w:rsidRPr="0065626B">
        <w:rPr>
          <w:rFonts w:eastAsia="Lucida Sans Unicode"/>
          <w:color w:val="000000"/>
          <w:szCs w:val="24"/>
        </w:rPr>
        <w:t xml:space="preserve">dalyviams nedelsdama, tačiau </w:t>
      </w:r>
      <w:r w:rsidRPr="0065626B">
        <w:rPr>
          <w:rFonts w:eastAsia="Lucida Sans Unicode"/>
          <w:b/>
          <w:color w:val="000000"/>
          <w:szCs w:val="24"/>
        </w:rPr>
        <w:t xml:space="preserve">ne vėliau kaip per </w:t>
      </w:r>
      <w:r w:rsidR="00EB1D13" w:rsidRPr="0065626B">
        <w:rPr>
          <w:rFonts w:eastAsia="Lucida Sans Unicode"/>
          <w:b/>
          <w:color w:val="000000"/>
          <w:szCs w:val="24"/>
        </w:rPr>
        <w:t>3</w:t>
      </w:r>
      <w:r w:rsidRPr="0065626B">
        <w:rPr>
          <w:rFonts w:eastAsia="Lucida Sans Unicode"/>
          <w:b/>
          <w:color w:val="000000"/>
          <w:szCs w:val="24"/>
        </w:rPr>
        <w:t xml:space="preserve"> </w:t>
      </w:r>
      <w:r w:rsidR="00405A27" w:rsidRPr="0065626B">
        <w:rPr>
          <w:rFonts w:eastAsia="Lucida Sans Unicode"/>
          <w:b/>
          <w:color w:val="000000"/>
          <w:szCs w:val="24"/>
        </w:rPr>
        <w:t>(</w:t>
      </w:r>
      <w:r w:rsidR="00EB1D13" w:rsidRPr="0065626B">
        <w:rPr>
          <w:rFonts w:eastAsia="Lucida Sans Unicode"/>
          <w:b/>
          <w:color w:val="000000"/>
          <w:szCs w:val="24"/>
        </w:rPr>
        <w:t>tris</w:t>
      </w:r>
      <w:r w:rsidR="00405A27" w:rsidRPr="0065626B">
        <w:rPr>
          <w:rFonts w:eastAsia="Lucida Sans Unicode"/>
          <w:b/>
          <w:color w:val="000000"/>
          <w:szCs w:val="24"/>
        </w:rPr>
        <w:t xml:space="preserve">) </w:t>
      </w:r>
      <w:r w:rsidRPr="0065626B">
        <w:rPr>
          <w:rFonts w:eastAsia="Lucida Sans Unicode"/>
          <w:b/>
          <w:color w:val="000000"/>
          <w:szCs w:val="24"/>
        </w:rPr>
        <w:t>darbo dienas</w:t>
      </w:r>
      <w:r w:rsidRPr="0065626B">
        <w:rPr>
          <w:rFonts w:eastAsia="Lucida Sans Unicode"/>
          <w:color w:val="000000"/>
          <w:szCs w:val="24"/>
        </w:rPr>
        <w:t xml:space="preserve">, raštu CVP IS priemonėmis praneša apie priimtą sprendimą nustatyti laimėjusį pasiūlymą, dėl kurio bus sudaroma pirkimo sutartis, pateikia </w:t>
      </w:r>
      <w:bookmarkStart w:id="21" w:name="_Hlk144400717"/>
      <w:r w:rsidR="00501CC6" w:rsidRPr="0065626B">
        <w:rPr>
          <w:rFonts w:eastAsia="Lucida Sans Unicode"/>
          <w:color w:val="000000"/>
          <w:szCs w:val="24"/>
        </w:rPr>
        <w:t>Viešųjų pirkimų įstatymo</w:t>
      </w:r>
      <w:r w:rsidRPr="0065626B">
        <w:rPr>
          <w:rFonts w:eastAsia="Lucida Sans Unicode"/>
          <w:color w:val="000000"/>
          <w:szCs w:val="24"/>
        </w:rPr>
        <w:t xml:space="preserve"> </w:t>
      </w:r>
      <w:bookmarkEnd w:id="21"/>
      <w:r w:rsidRPr="0065626B">
        <w:rPr>
          <w:rFonts w:eastAsia="Lucida Sans Unicode"/>
          <w:color w:val="000000"/>
          <w:szCs w:val="24"/>
        </w:rPr>
        <w:t>58</w:t>
      </w:r>
      <w:r w:rsidR="00F053D6" w:rsidRPr="0065626B">
        <w:rPr>
          <w:rFonts w:eastAsia="Lucida Sans Unicode"/>
          <w:color w:val="000000"/>
          <w:szCs w:val="24"/>
        </w:rPr>
        <w:t> </w:t>
      </w:r>
      <w:r w:rsidRPr="0065626B">
        <w:rPr>
          <w:rFonts w:eastAsia="Lucida Sans Unicode"/>
          <w:color w:val="000000"/>
          <w:szCs w:val="24"/>
        </w:rPr>
        <w:t>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r w:rsidR="00F901E0" w:rsidRPr="0065626B">
        <w:rPr>
          <w:rFonts w:eastAsia="Lucida Sans Unicode"/>
          <w:color w:val="000000"/>
          <w:szCs w:val="24"/>
        </w:rPr>
        <w:t>, pradėti pirkimą iš naujo</w:t>
      </w:r>
      <w:r w:rsidRPr="0065626B">
        <w:rPr>
          <w:rFonts w:eastAsia="Lucida Sans Unicode"/>
          <w:color w:val="000000"/>
          <w:szCs w:val="24"/>
        </w:rPr>
        <w:t>.</w:t>
      </w:r>
    </w:p>
    <w:p w14:paraId="06246E99" w14:textId="330986B5" w:rsidR="00A95262" w:rsidRPr="00D27832" w:rsidRDefault="007460BA" w:rsidP="00D27832">
      <w:pPr>
        <w:tabs>
          <w:tab w:val="left" w:pos="567"/>
        </w:tabs>
        <w:ind w:firstLine="567"/>
        <w:jc w:val="both"/>
        <w:rPr>
          <w:rFonts w:eastAsia="Lucida Sans Unicode"/>
          <w:color w:val="000000" w:themeColor="text1"/>
        </w:rPr>
      </w:pPr>
      <w:r w:rsidRPr="5FEA390A">
        <w:rPr>
          <w:rFonts w:eastAsia="Lucida Sans Unicode"/>
          <w:color w:val="000000" w:themeColor="text1"/>
        </w:rPr>
        <w:t xml:space="preserve">12.3. </w:t>
      </w:r>
      <w:r w:rsidR="00D27832" w:rsidRPr="00D27832">
        <w:rPr>
          <w:rFonts w:eastAsia="Lucida Sans Unicode"/>
          <w:color w:val="000000" w:themeColor="text1"/>
        </w:rPr>
        <w:t>Perkančioji organizacija sudaryti pirkimo sutartį siūlo tam tiekėjui, kurio pasiūlymas pripažintas laimėjusiu. Pirkimo sutartis turi būti sudaroma nedelsiant, bet ne anksčiau negu pasibaigė sutarties sudarymo atidėjimo terminas – 5 (penkių)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vienintelis suinteresuotas dalyvis yra tas, su kuriuo sudaroma pirkimo sutartis.</w:t>
      </w:r>
    </w:p>
    <w:p w14:paraId="6DAC1D1A" w14:textId="63002BEB" w:rsidR="00A95262" w:rsidRPr="0065626B" w:rsidRDefault="00A95262" w:rsidP="0051662F">
      <w:pPr>
        <w:ind w:firstLine="567"/>
        <w:jc w:val="both"/>
        <w:rPr>
          <w:bCs/>
          <w:szCs w:val="24"/>
          <w:lang w:eastAsia="en-US"/>
        </w:rPr>
      </w:pPr>
      <w:r w:rsidRPr="0065626B">
        <w:rPr>
          <w:rFonts w:eastAsia="Lucida Sans Unicode"/>
          <w:color w:val="000000"/>
          <w:szCs w:val="24"/>
        </w:rPr>
        <w:t xml:space="preserve">12.4. </w:t>
      </w:r>
      <w:r w:rsidRPr="0065626B">
        <w:rPr>
          <w:bCs/>
          <w:iCs/>
          <w:szCs w:val="24"/>
          <w:lang w:eastAsia="en-US"/>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501CC6" w:rsidRPr="0065626B">
        <w:rPr>
          <w:rFonts w:eastAsia="Lucida Sans Unicode"/>
          <w:color w:val="000000"/>
          <w:szCs w:val="24"/>
        </w:rPr>
        <w:t>Viešųjų pirkimų įstatymo</w:t>
      </w:r>
      <w:r w:rsidRPr="0065626B">
        <w:rPr>
          <w:bCs/>
          <w:iCs/>
          <w:szCs w:val="24"/>
          <w:lang w:eastAsia="en-US"/>
        </w:rPr>
        <w:t xml:space="preserve"> </w:t>
      </w:r>
      <w:r w:rsidRPr="0065626B">
        <w:rPr>
          <w:bCs/>
          <w:iCs/>
          <w:szCs w:val="24"/>
          <w:lang w:eastAsia="en-US"/>
        </w:rPr>
        <w:lastRenderedPageBreak/>
        <w:t>102 straipsnio 1 dalyje nustatytas terminas ir atidėjimo terminas pratęsiami</w:t>
      </w:r>
      <w:r w:rsidRPr="0065626B">
        <w:rPr>
          <w:bCs/>
          <w:iCs/>
          <w:color w:val="000000"/>
          <w:szCs w:val="24"/>
          <w:lang w:eastAsia="en-US"/>
        </w:rPr>
        <w:t xml:space="preserve"> papildomam terminui, jį skaičiuojant</w:t>
      </w:r>
      <w:r w:rsidRPr="0065626B">
        <w:rPr>
          <w:bCs/>
          <w:iCs/>
          <w:szCs w:val="24"/>
          <w:lang w:eastAsia="en-US"/>
        </w:rPr>
        <w:t xml:space="preserve"> nuo suinteresuoto dalyvio prašymo pateikti laimėjusį pasiūlymą pateikimo perkančiajai organizacijai dienos iki tol, kol suinteresuotam dalyviui bus pateiktas minėtas pasiūlymas. </w:t>
      </w:r>
      <w:r w:rsidRPr="0065626B">
        <w:rPr>
          <w:bCs/>
          <w:iCs/>
          <w:color w:val="000000"/>
          <w:szCs w:val="24"/>
          <w:lang w:eastAsia="en-US"/>
        </w:rPr>
        <w:t xml:space="preserve">Jeigu laimėjusio dalyvio pasiūlymas pateikiamas tą pačią dieną, kai buvo paprašyta, </w:t>
      </w:r>
      <w:r w:rsidR="00501CC6" w:rsidRPr="0065626B">
        <w:rPr>
          <w:rFonts w:eastAsia="Lucida Sans Unicode"/>
          <w:color w:val="000000"/>
          <w:szCs w:val="24"/>
        </w:rPr>
        <w:t>Viešųjų pirkimų įstatymo</w:t>
      </w:r>
      <w:r w:rsidRPr="0065626B">
        <w:rPr>
          <w:bCs/>
          <w:iCs/>
          <w:color w:val="000000"/>
          <w:szCs w:val="24"/>
          <w:lang w:eastAsia="en-US"/>
        </w:rPr>
        <w:t xml:space="preserve"> 102 straipsnio 1 dalyje nustatytas terminas ir atidėjimo terminas pratęsiami 1 (vienai) darbo dienai. </w:t>
      </w:r>
    </w:p>
    <w:p w14:paraId="5E51C5D2" w14:textId="3AF96195" w:rsidR="007460BA" w:rsidRPr="0065626B" w:rsidRDefault="007460BA" w:rsidP="0051662F">
      <w:pPr>
        <w:tabs>
          <w:tab w:val="left" w:pos="567"/>
        </w:tabs>
        <w:ind w:firstLine="567"/>
        <w:jc w:val="both"/>
        <w:rPr>
          <w:rFonts w:eastAsia="Lucida Sans Unicode"/>
          <w:color w:val="000000"/>
          <w:szCs w:val="24"/>
        </w:rPr>
      </w:pPr>
      <w:r w:rsidRPr="0065626B">
        <w:rPr>
          <w:rFonts w:eastAsia="Lucida Sans Unicode"/>
          <w:color w:val="000000"/>
          <w:szCs w:val="24"/>
        </w:rPr>
        <w:t>12.</w:t>
      </w:r>
      <w:r w:rsidR="00A95262" w:rsidRPr="0065626B">
        <w:rPr>
          <w:rFonts w:eastAsia="Lucida Sans Unicode"/>
          <w:color w:val="000000"/>
          <w:szCs w:val="24"/>
        </w:rPr>
        <w:t>5</w:t>
      </w:r>
      <w:r w:rsidRPr="0065626B">
        <w:rPr>
          <w:rFonts w:eastAsia="Lucida Sans Unicode"/>
          <w:color w:val="000000"/>
          <w:szCs w:val="24"/>
        </w:rPr>
        <w:t xml:space="preserve">. </w:t>
      </w:r>
      <w:r w:rsidR="00DA041D" w:rsidRPr="0065626B">
        <w:rPr>
          <w:rFonts w:eastAsia="Lucida Sans Unicode"/>
          <w:color w:val="000000"/>
          <w:szCs w:val="24"/>
        </w:rPr>
        <w:t>Tiekėjas</w:t>
      </w:r>
      <w:r w:rsidRPr="0065626B">
        <w:rPr>
          <w:rFonts w:eastAsia="Lucida Sans Unicode"/>
          <w:color w:val="000000"/>
          <w:szCs w:val="24"/>
        </w:rPr>
        <w:t>, kur</w:t>
      </w:r>
      <w:r w:rsidR="00DA041D" w:rsidRPr="0065626B">
        <w:rPr>
          <w:rFonts w:eastAsia="Lucida Sans Unicode"/>
          <w:color w:val="000000"/>
          <w:szCs w:val="24"/>
        </w:rPr>
        <w:t>io pasiūlymas nustatytas laimėjusiu</w:t>
      </w:r>
      <w:r w:rsidRPr="0065626B">
        <w:rPr>
          <w:rFonts w:eastAsia="Lucida Sans Unicode"/>
          <w:color w:val="000000"/>
          <w:szCs w:val="24"/>
        </w:rPr>
        <w:t>, sudaryti pirkimo sutarties kvieč</w:t>
      </w:r>
      <w:r w:rsidR="00DA041D" w:rsidRPr="0065626B">
        <w:rPr>
          <w:rFonts w:eastAsia="Lucida Sans Unicode"/>
          <w:color w:val="000000"/>
          <w:szCs w:val="24"/>
        </w:rPr>
        <w:t>iamas raštu</w:t>
      </w:r>
      <w:r w:rsidRPr="0065626B">
        <w:rPr>
          <w:rFonts w:eastAsia="Lucida Sans Unicode"/>
          <w:color w:val="000000"/>
          <w:szCs w:val="24"/>
        </w:rPr>
        <w:t xml:space="preserve"> CVP IS priemonėmis ir jam nurodomas laikas, iki kada </w:t>
      </w:r>
      <w:r w:rsidRPr="0065626B">
        <w:rPr>
          <w:rFonts w:eastAsia="Lucida Sans Unicode"/>
          <w:bCs/>
          <w:color w:val="000000"/>
          <w:szCs w:val="24"/>
        </w:rPr>
        <w:t>jis turi sudaryti pirkimo sutartį.</w:t>
      </w:r>
    </w:p>
    <w:p w14:paraId="021EF497" w14:textId="58944B4C" w:rsidR="007460BA" w:rsidRPr="0065626B" w:rsidRDefault="007460BA" w:rsidP="0051662F">
      <w:pPr>
        <w:tabs>
          <w:tab w:val="left" w:pos="567"/>
        </w:tabs>
        <w:ind w:firstLine="567"/>
        <w:jc w:val="both"/>
        <w:rPr>
          <w:rFonts w:eastAsia="Lucida Sans Unicode"/>
          <w:color w:val="000000"/>
          <w:szCs w:val="24"/>
        </w:rPr>
      </w:pPr>
      <w:r w:rsidRPr="0065626B">
        <w:rPr>
          <w:rFonts w:eastAsia="Lucida Sans Unicode"/>
          <w:color w:val="000000"/>
          <w:szCs w:val="24"/>
        </w:rPr>
        <w:t>12.</w:t>
      </w:r>
      <w:r w:rsidR="00A95262" w:rsidRPr="0065626B">
        <w:rPr>
          <w:rFonts w:eastAsia="Lucida Sans Unicode"/>
          <w:color w:val="000000"/>
          <w:szCs w:val="24"/>
        </w:rPr>
        <w:t>6</w:t>
      </w:r>
      <w:r w:rsidRPr="0065626B">
        <w:rPr>
          <w:rFonts w:eastAsia="Lucida Sans Unicode"/>
          <w:color w:val="000000"/>
          <w:szCs w:val="24"/>
        </w:rPr>
        <w:t>. Jeigu tiekėjas, kuriam buvo pasiūlyta sudaryti pirkimo sutartį, raštu atsisako ją sudaryti</w:t>
      </w:r>
      <w:r w:rsidR="00DA041D" w:rsidRPr="0065626B">
        <w:rPr>
          <w:rFonts w:eastAsia="Lucida Sans Unicode"/>
          <w:color w:val="000000"/>
          <w:szCs w:val="24"/>
        </w:rPr>
        <w:t>,</w:t>
      </w:r>
      <w:r w:rsidRPr="0065626B">
        <w:rPr>
          <w:rFonts w:eastAsia="Lucida Sans Unicode"/>
          <w:color w:val="000000"/>
          <w:szCs w:val="24"/>
        </w:rPr>
        <w:t xml:space="preserve"> iki </w:t>
      </w:r>
      <w:r w:rsidR="007606E4" w:rsidRPr="0065626B">
        <w:rPr>
          <w:rFonts w:eastAsia="Lucida Sans Unicode"/>
          <w:color w:val="000000"/>
          <w:szCs w:val="24"/>
        </w:rPr>
        <w:t>p</w:t>
      </w:r>
      <w:r w:rsidRPr="0065626B">
        <w:rPr>
          <w:rFonts w:eastAsia="Lucida Sans Unicode"/>
          <w:color w:val="000000"/>
          <w:szCs w:val="24"/>
        </w:rPr>
        <w:t>erkančiosios organizacijos nurodyto lai</w:t>
      </w:r>
      <w:r w:rsidR="00DA041D" w:rsidRPr="0065626B">
        <w:rPr>
          <w:rFonts w:eastAsia="Lucida Sans Unicode"/>
          <w:color w:val="000000"/>
          <w:szCs w:val="24"/>
        </w:rPr>
        <w:t>ko nepasirašo pirkimo sutarties</w:t>
      </w:r>
      <w:r w:rsidRPr="0065626B">
        <w:rPr>
          <w:rFonts w:eastAsia="Lucida Sans Unicode"/>
          <w:color w:val="000000"/>
          <w:szCs w:val="24"/>
        </w:rPr>
        <w:t xml:space="preserve"> arba atsisako pirkimo sutartį sudaryti pirkimo dokumentuose nustatytomis sąlygomis, laikoma, kad </w:t>
      </w:r>
      <w:r w:rsidR="00DA041D" w:rsidRPr="0065626B">
        <w:rPr>
          <w:rFonts w:eastAsia="Lucida Sans Unicode"/>
          <w:color w:val="000000"/>
          <w:szCs w:val="24"/>
        </w:rPr>
        <w:t xml:space="preserve">tiekėjas </w:t>
      </w:r>
      <w:r w:rsidRPr="0065626B">
        <w:rPr>
          <w:rFonts w:eastAsia="Lucida Sans Unicode"/>
          <w:color w:val="000000"/>
          <w:szCs w:val="24"/>
        </w:rPr>
        <w:t>atsisakė sudary</w:t>
      </w:r>
      <w:r w:rsidR="007606E4" w:rsidRPr="0065626B">
        <w:rPr>
          <w:rFonts w:eastAsia="Lucida Sans Unicode"/>
          <w:color w:val="000000"/>
          <w:szCs w:val="24"/>
        </w:rPr>
        <w:t xml:space="preserve">ti pirkimo sutartį. Tuo atveju </w:t>
      </w:r>
      <w:r w:rsidR="00EC025A" w:rsidRPr="0065626B">
        <w:rPr>
          <w:rFonts w:eastAsia="Lucida Sans Unicode"/>
          <w:color w:val="000000"/>
          <w:szCs w:val="24"/>
        </w:rPr>
        <w:t>p</w:t>
      </w:r>
      <w:r w:rsidR="00EC025A" w:rsidRPr="0065626B">
        <w:rPr>
          <w:szCs w:val="24"/>
        </w:rPr>
        <w:t xml:space="preserve">erkančioji organizacija siūlo sudaryti pirkimo sutartį su tiekėju, kurio pasiūlymas pagal nustatytą pasiūlymų eilę yra pirmas po tiekėjo, atsisakiusio sudaryti pirkimo sutartį, nepateikusio pirkimo sutarties įvykdymo užtikrinimo ar neįvykdžiusio kitų pirkimo sutarties įsigaliojimo sąlygų, </w:t>
      </w:r>
      <w:r w:rsidRPr="0065626B">
        <w:rPr>
          <w:rFonts w:eastAsia="Lucida Sans Unicode"/>
          <w:color w:val="000000"/>
          <w:szCs w:val="24"/>
        </w:rPr>
        <w:t xml:space="preserve">jeigu tenkinamos </w:t>
      </w:r>
      <w:r w:rsidR="00501CC6" w:rsidRPr="0065626B">
        <w:rPr>
          <w:rFonts w:eastAsia="Lucida Sans Unicode"/>
          <w:color w:val="000000"/>
          <w:szCs w:val="24"/>
        </w:rPr>
        <w:t xml:space="preserve">Viešųjų pirkimų įstatymo </w:t>
      </w:r>
      <w:r w:rsidRPr="0065626B">
        <w:rPr>
          <w:rFonts w:eastAsia="Lucida Sans Unicode"/>
          <w:color w:val="000000"/>
          <w:szCs w:val="24"/>
        </w:rPr>
        <w:t>45 straipsnio 1 dalyje išdėstytos sąlygos.</w:t>
      </w:r>
    </w:p>
    <w:p w14:paraId="7899FC86" w14:textId="472EA913" w:rsidR="007460BA" w:rsidRPr="0065626B" w:rsidRDefault="007460BA" w:rsidP="0051662F">
      <w:pPr>
        <w:tabs>
          <w:tab w:val="left" w:pos="567"/>
        </w:tabs>
        <w:ind w:firstLine="567"/>
        <w:jc w:val="both"/>
        <w:rPr>
          <w:rFonts w:eastAsia="Lucida Sans Unicode"/>
          <w:color w:val="000000"/>
          <w:szCs w:val="24"/>
        </w:rPr>
      </w:pPr>
      <w:r w:rsidRPr="0065626B">
        <w:rPr>
          <w:rFonts w:eastAsia="Lucida Sans Unicode"/>
          <w:color w:val="000000"/>
          <w:szCs w:val="24"/>
        </w:rPr>
        <w:t>12.</w:t>
      </w:r>
      <w:r w:rsidR="00A95262" w:rsidRPr="0065626B">
        <w:rPr>
          <w:rFonts w:eastAsia="Lucida Sans Unicode"/>
          <w:color w:val="000000"/>
          <w:szCs w:val="24"/>
        </w:rPr>
        <w:t>7</w:t>
      </w:r>
      <w:r w:rsidRPr="0065626B">
        <w:rPr>
          <w:rFonts w:eastAsia="Lucida Sans Unicode"/>
          <w:color w:val="000000"/>
          <w:szCs w:val="24"/>
        </w:rPr>
        <w:t xml:space="preserve">. Perkančioji organizacija gali nuspręsti nesudaryti pirkimo sutarties su ekonomiškai naudingiausią pasiūlymą pateikusiu tiekėju, jeigu paaiškėja, kad pasiūlymas neatitinka </w:t>
      </w:r>
      <w:r w:rsidR="00501CC6" w:rsidRPr="0065626B">
        <w:rPr>
          <w:rFonts w:eastAsia="Lucida Sans Unicode"/>
          <w:color w:val="000000"/>
          <w:szCs w:val="24"/>
        </w:rPr>
        <w:t>Viešųjų pirkimų įstatymo</w:t>
      </w:r>
      <w:r w:rsidRPr="0065626B">
        <w:rPr>
          <w:rFonts w:eastAsia="Lucida Sans Unicode"/>
          <w:color w:val="000000"/>
          <w:szCs w:val="24"/>
        </w:rPr>
        <w:t xml:space="preserve"> 17 straipsnio 2 dalies 2 punkte nurodytų aplinkos apsaugos, socialinės ir darbo teisės įpareigojimų.</w:t>
      </w:r>
    </w:p>
    <w:p w14:paraId="2504804B" w14:textId="77777777" w:rsidR="009B22A6" w:rsidRPr="0065626B" w:rsidRDefault="00B65277" w:rsidP="006568E8">
      <w:pPr>
        <w:pStyle w:val="Heading1"/>
        <w:numPr>
          <w:ilvl w:val="0"/>
          <w:numId w:val="0"/>
        </w:numPr>
        <w:tabs>
          <w:tab w:val="left" w:pos="432"/>
          <w:tab w:val="left" w:pos="567"/>
        </w:tabs>
        <w:spacing w:after="0"/>
        <w:ind w:firstLine="567"/>
        <w:rPr>
          <w:b/>
          <w:bCs/>
          <w:color w:val="000000"/>
          <w:sz w:val="24"/>
          <w:szCs w:val="24"/>
        </w:rPr>
      </w:pPr>
      <w:r w:rsidRPr="0065626B">
        <w:rPr>
          <w:b/>
          <w:bCs/>
          <w:color w:val="000000"/>
          <w:sz w:val="24"/>
          <w:szCs w:val="24"/>
        </w:rPr>
        <w:t>XIII</w:t>
      </w:r>
      <w:r w:rsidR="009B22A6" w:rsidRPr="0065626B">
        <w:rPr>
          <w:b/>
          <w:bCs/>
          <w:color w:val="000000"/>
          <w:sz w:val="24"/>
          <w:szCs w:val="24"/>
        </w:rPr>
        <w:t xml:space="preserve"> SKYRIUS</w:t>
      </w:r>
    </w:p>
    <w:p w14:paraId="42E18991" w14:textId="15BA38AA" w:rsidR="007460BA" w:rsidRPr="0065626B" w:rsidRDefault="007460BA" w:rsidP="0051662F">
      <w:pPr>
        <w:pStyle w:val="Heading1"/>
        <w:numPr>
          <w:ilvl w:val="0"/>
          <w:numId w:val="0"/>
        </w:numPr>
        <w:tabs>
          <w:tab w:val="left" w:pos="432"/>
          <w:tab w:val="left" w:pos="567"/>
        </w:tabs>
        <w:spacing w:before="0" w:after="0"/>
        <w:ind w:firstLine="567"/>
        <w:rPr>
          <w:b/>
          <w:bCs/>
          <w:color w:val="000000"/>
          <w:sz w:val="24"/>
          <w:szCs w:val="24"/>
        </w:rPr>
      </w:pPr>
      <w:r w:rsidRPr="0065626B">
        <w:rPr>
          <w:b/>
          <w:bCs/>
          <w:color w:val="000000"/>
          <w:sz w:val="24"/>
          <w:szCs w:val="24"/>
        </w:rPr>
        <w:t>PRETENZIJŲ NAGRINĖJIM</w:t>
      </w:r>
      <w:r w:rsidR="00931DA0" w:rsidRPr="0065626B">
        <w:rPr>
          <w:b/>
          <w:bCs/>
          <w:color w:val="000000"/>
          <w:sz w:val="24"/>
          <w:szCs w:val="24"/>
        </w:rPr>
        <w:t>AS</w:t>
      </w:r>
    </w:p>
    <w:p w14:paraId="616760C8" w14:textId="34812872" w:rsidR="007460BA" w:rsidRPr="0065626B" w:rsidRDefault="007460BA" w:rsidP="0051662F">
      <w:pPr>
        <w:tabs>
          <w:tab w:val="left" w:pos="567"/>
        </w:tabs>
        <w:ind w:firstLine="567"/>
        <w:jc w:val="both"/>
        <w:rPr>
          <w:color w:val="000000"/>
          <w:szCs w:val="24"/>
        </w:rPr>
      </w:pPr>
      <w:r w:rsidRPr="0065626B">
        <w:rPr>
          <w:color w:val="000000"/>
          <w:szCs w:val="24"/>
        </w:rPr>
        <w:t xml:space="preserve">13.1. Tiekėjas, norėdamas iki pirkimo sutarties sudarymo teisme </w:t>
      </w:r>
      <w:r w:rsidR="00EE099A" w:rsidRPr="0065626B">
        <w:rPr>
          <w:color w:val="000000"/>
          <w:szCs w:val="24"/>
        </w:rPr>
        <w:t>ginčyti p</w:t>
      </w:r>
      <w:r w:rsidRPr="0065626B">
        <w:rPr>
          <w:color w:val="000000"/>
          <w:szCs w:val="24"/>
        </w:rPr>
        <w:t xml:space="preserve">erkančiosios organizacijos sprendimus ar veiksmus, </w:t>
      </w:r>
      <w:r w:rsidR="00AB57D8" w:rsidRPr="0065626B">
        <w:rPr>
          <w:color w:val="000000"/>
          <w:szCs w:val="24"/>
        </w:rPr>
        <w:t xml:space="preserve">pirmiausia </w:t>
      </w:r>
      <w:r w:rsidR="00EC025A" w:rsidRPr="0065626B">
        <w:rPr>
          <w:color w:val="000000"/>
          <w:szCs w:val="24"/>
        </w:rPr>
        <w:t xml:space="preserve">elektroninėmis priemonėmis </w:t>
      </w:r>
      <w:r w:rsidR="00EE099A" w:rsidRPr="0065626B">
        <w:rPr>
          <w:color w:val="000000"/>
          <w:szCs w:val="24"/>
        </w:rPr>
        <w:t>turi pateikti pretenziją p</w:t>
      </w:r>
      <w:r w:rsidRPr="0065626B">
        <w:rPr>
          <w:color w:val="000000"/>
          <w:szCs w:val="24"/>
        </w:rPr>
        <w:t xml:space="preserve">erkančiajai organizacijai </w:t>
      </w:r>
      <w:r w:rsidR="005A45C6" w:rsidRPr="0065626B">
        <w:rPr>
          <w:rFonts w:eastAsia="Lucida Sans Unicode"/>
          <w:color w:val="000000"/>
          <w:szCs w:val="24"/>
        </w:rPr>
        <w:t>Viešųjų pirkimų įstatymo</w:t>
      </w:r>
      <w:r w:rsidRPr="0065626B">
        <w:rPr>
          <w:color w:val="000000"/>
          <w:szCs w:val="24"/>
        </w:rPr>
        <w:t xml:space="preserve"> VII skyriuje nustatyta tvarka. Perkančiosios </w:t>
      </w:r>
      <w:r w:rsidRPr="0065626B">
        <w:rPr>
          <w:color w:val="000000"/>
          <w:spacing w:val="-4"/>
          <w:szCs w:val="24"/>
        </w:rPr>
        <w:t xml:space="preserve">organizacijos sprendimas, priimtas išnagrinėjus tiekėjo pretenziją, gali būti skundžiamas teismui </w:t>
      </w:r>
      <w:r w:rsidR="005A45C6" w:rsidRPr="0065626B">
        <w:rPr>
          <w:rFonts w:eastAsia="Lucida Sans Unicode"/>
          <w:color w:val="000000"/>
          <w:szCs w:val="24"/>
        </w:rPr>
        <w:t>Viešųjų pirkimų įstatymo</w:t>
      </w:r>
      <w:r w:rsidRPr="0065626B">
        <w:rPr>
          <w:color w:val="000000"/>
          <w:spacing w:val="-4"/>
          <w:szCs w:val="24"/>
        </w:rPr>
        <w:t xml:space="preserve"> VII</w:t>
      </w:r>
      <w:r w:rsidR="00931DA0" w:rsidRPr="0065626B">
        <w:rPr>
          <w:color w:val="000000"/>
          <w:spacing w:val="-4"/>
          <w:szCs w:val="24"/>
        </w:rPr>
        <w:t xml:space="preserve"> </w:t>
      </w:r>
      <w:r w:rsidRPr="0065626B">
        <w:rPr>
          <w:color w:val="000000"/>
          <w:spacing w:val="-4"/>
          <w:szCs w:val="24"/>
        </w:rPr>
        <w:t>skyriuje</w:t>
      </w:r>
      <w:r w:rsidRPr="0065626B">
        <w:rPr>
          <w:color w:val="000000"/>
          <w:szCs w:val="24"/>
        </w:rPr>
        <w:t xml:space="preserve"> nustatyta tvarka. </w:t>
      </w:r>
    </w:p>
    <w:p w14:paraId="7D6A15A7" w14:textId="6E79BEC3" w:rsidR="00DA041D" w:rsidRPr="0065626B" w:rsidRDefault="00DA041D" w:rsidP="0051662F">
      <w:pPr>
        <w:tabs>
          <w:tab w:val="left" w:pos="567"/>
        </w:tabs>
        <w:ind w:firstLine="567"/>
        <w:jc w:val="both"/>
        <w:rPr>
          <w:color w:val="000000"/>
          <w:szCs w:val="24"/>
        </w:rPr>
      </w:pPr>
      <w:r w:rsidRPr="0065626B">
        <w:rPr>
          <w:color w:val="000000"/>
          <w:szCs w:val="24"/>
        </w:rPr>
        <w:t>13.2. Pretenzija nagrinėjama laikantis šių reikalavimų:</w:t>
      </w:r>
    </w:p>
    <w:p w14:paraId="55F8C214" w14:textId="6653C945" w:rsidR="007460BA" w:rsidRPr="0065626B" w:rsidRDefault="007460BA" w:rsidP="0051662F">
      <w:pPr>
        <w:tabs>
          <w:tab w:val="left" w:pos="567"/>
        </w:tabs>
        <w:ind w:firstLine="567"/>
        <w:jc w:val="both"/>
        <w:rPr>
          <w:color w:val="000000"/>
          <w:szCs w:val="24"/>
        </w:rPr>
      </w:pPr>
      <w:r w:rsidRPr="0065626B">
        <w:rPr>
          <w:color w:val="000000"/>
          <w:szCs w:val="24"/>
        </w:rPr>
        <w:t>13.2.</w:t>
      </w:r>
      <w:r w:rsidR="00DA041D" w:rsidRPr="0065626B">
        <w:rPr>
          <w:color w:val="000000"/>
          <w:szCs w:val="24"/>
        </w:rPr>
        <w:t>1. p</w:t>
      </w:r>
      <w:r w:rsidRPr="0065626B">
        <w:rPr>
          <w:color w:val="000000"/>
          <w:szCs w:val="24"/>
        </w:rPr>
        <w:t xml:space="preserve">erkančioji organizacija </w:t>
      </w:r>
      <w:r w:rsidR="00DA041D" w:rsidRPr="0065626B">
        <w:rPr>
          <w:color w:val="000000"/>
          <w:szCs w:val="24"/>
        </w:rPr>
        <w:t>nagrinėja</w:t>
      </w:r>
      <w:r w:rsidRPr="0065626B">
        <w:rPr>
          <w:color w:val="000000"/>
          <w:szCs w:val="24"/>
        </w:rPr>
        <w:t xml:space="preserve"> tik tas tiekėjų pretenzijas, kurios gautos iki pirkimo sutarties sudarymo dienos ir pateiktos laikantis </w:t>
      </w:r>
      <w:r w:rsidR="005A45C6" w:rsidRPr="0065626B">
        <w:rPr>
          <w:rFonts w:eastAsia="Lucida Sans Unicode"/>
          <w:color w:val="000000"/>
          <w:szCs w:val="24"/>
        </w:rPr>
        <w:t>Viešųjų pirkimų įstatymo</w:t>
      </w:r>
      <w:r w:rsidR="00DA041D" w:rsidRPr="0065626B">
        <w:rPr>
          <w:color w:val="000000"/>
          <w:szCs w:val="24"/>
        </w:rPr>
        <w:t xml:space="preserve"> VII </w:t>
      </w:r>
      <w:r w:rsidRPr="0065626B">
        <w:rPr>
          <w:color w:val="000000"/>
          <w:szCs w:val="24"/>
        </w:rPr>
        <w:t>skyriuje</w:t>
      </w:r>
      <w:r w:rsidR="00DA041D" w:rsidRPr="0065626B">
        <w:rPr>
          <w:color w:val="000000"/>
          <w:szCs w:val="24"/>
        </w:rPr>
        <w:t xml:space="preserve"> nustatytų terminų;</w:t>
      </w:r>
    </w:p>
    <w:p w14:paraId="527BA3DA" w14:textId="3D55A1D7" w:rsidR="00DA041D" w:rsidRPr="0065626B" w:rsidRDefault="00DA041D" w:rsidP="0051662F">
      <w:pPr>
        <w:tabs>
          <w:tab w:val="left" w:pos="567"/>
        </w:tabs>
        <w:ind w:firstLine="567"/>
        <w:jc w:val="both"/>
        <w:rPr>
          <w:color w:val="000000"/>
          <w:szCs w:val="24"/>
        </w:rPr>
      </w:pPr>
      <w:r w:rsidRPr="0065626B">
        <w:rPr>
          <w:color w:val="000000"/>
          <w:szCs w:val="24"/>
        </w:rPr>
        <w:t>13.2.2. perkančioji organizacija gali nenagrinėti pretenzijų, teikiamų pakartotinai dėl to paties perkančiosios organizacijos priimto sprendimo arba atlikto veiksmo;</w:t>
      </w:r>
    </w:p>
    <w:p w14:paraId="162620F9" w14:textId="64598E0A" w:rsidR="00EC025A" w:rsidRPr="0065626B" w:rsidRDefault="00DA041D" w:rsidP="0051662F">
      <w:pPr>
        <w:pStyle w:val="pf0"/>
        <w:spacing w:before="0" w:beforeAutospacing="0" w:after="0" w:afterAutospacing="0"/>
        <w:ind w:firstLine="567"/>
        <w:jc w:val="both"/>
        <w:rPr>
          <w:lang w:val="lt-LT"/>
        </w:rPr>
      </w:pPr>
      <w:r w:rsidRPr="0065626B">
        <w:rPr>
          <w:color w:val="000000"/>
          <w:lang w:val="lt-LT"/>
        </w:rPr>
        <w:t>13.2.3. perkančioji organizacija, gavusi pretenziją,</w:t>
      </w:r>
      <w:r w:rsidR="00EC025A" w:rsidRPr="0065626B">
        <w:rPr>
          <w:color w:val="000000"/>
          <w:lang w:val="lt-LT"/>
        </w:rPr>
        <w:t xml:space="preserve"> </w:t>
      </w:r>
      <w:r w:rsidR="00EC025A" w:rsidRPr="0065626B">
        <w:rPr>
          <w:rStyle w:val="cf01"/>
          <w:rFonts w:ascii="Times New Roman" w:hAnsi="Times New Roman" w:cs="Times New Roman"/>
          <w:i w:val="0"/>
          <w:iCs w:val="0"/>
          <w:sz w:val="24"/>
          <w:szCs w:val="24"/>
          <w:lang w:val="lt-LT"/>
        </w:rPr>
        <w:t xml:space="preserve">sudaro pirkimo sutartį ne anksčiau kaip po 10 </w:t>
      </w:r>
      <w:r w:rsidR="005A45C6" w:rsidRPr="0065626B">
        <w:rPr>
          <w:rStyle w:val="cf01"/>
          <w:rFonts w:ascii="Times New Roman" w:hAnsi="Times New Roman" w:cs="Times New Roman"/>
          <w:i w:val="0"/>
          <w:iCs w:val="0"/>
          <w:sz w:val="24"/>
          <w:szCs w:val="24"/>
          <w:lang w:val="lt-LT"/>
        </w:rPr>
        <w:t xml:space="preserve">(dešimt) </w:t>
      </w:r>
      <w:r w:rsidR="00EC025A" w:rsidRPr="0065626B">
        <w:rPr>
          <w:rStyle w:val="cf01"/>
          <w:rFonts w:ascii="Times New Roman" w:hAnsi="Times New Roman" w:cs="Times New Roman"/>
          <w:i w:val="0"/>
          <w:iCs w:val="0"/>
          <w:sz w:val="24"/>
          <w:szCs w:val="24"/>
          <w:lang w:val="lt-LT"/>
        </w:rPr>
        <w:t>dienų nuo rašytinio pranešimo apie jos priimtą sprendimą išsiuntimo pretenziją pateikusiam tiekėjui ir suinteresuotiems dalyviams dienos;</w:t>
      </w:r>
    </w:p>
    <w:p w14:paraId="4515586A" w14:textId="6FEA6A7D" w:rsidR="00DA041D" w:rsidRPr="0065626B" w:rsidRDefault="00DA041D" w:rsidP="0051662F">
      <w:pPr>
        <w:tabs>
          <w:tab w:val="left" w:pos="567"/>
        </w:tabs>
        <w:ind w:firstLine="567"/>
        <w:jc w:val="both"/>
        <w:rPr>
          <w:color w:val="000000"/>
          <w:szCs w:val="24"/>
        </w:rPr>
      </w:pPr>
      <w:r w:rsidRPr="0065626B">
        <w:rPr>
          <w:color w:val="000000"/>
          <w:szCs w:val="24"/>
        </w:rPr>
        <w:t xml:space="preserve">13.2.4. perkančioji organizacija </w:t>
      </w:r>
      <w:r w:rsidR="00931DA0" w:rsidRPr="0065626B">
        <w:rPr>
          <w:color w:val="000000"/>
          <w:szCs w:val="24"/>
        </w:rPr>
        <w:t>išnagrinėja</w:t>
      </w:r>
      <w:r w:rsidRPr="0065626B">
        <w:rPr>
          <w:color w:val="000000"/>
          <w:szCs w:val="24"/>
        </w:rPr>
        <w:t xml:space="preserve"> pretenziją, priim</w:t>
      </w:r>
      <w:r w:rsidR="00931DA0" w:rsidRPr="0065626B">
        <w:rPr>
          <w:color w:val="000000"/>
          <w:szCs w:val="24"/>
        </w:rPr>
        <w:t>a</w:t>
      </w:r>
      <w:r w:rsidRPr="0065626B">
        <w:rPr>
          <w:color w:val="000000"/>
          <w:szCs w:val="24"/>
        </w:rPr>
        <w:t xml:space="preserve"> motyvuotą sprendimą ir apie jį, taip pat apie anksčiau praneštų pirkimo procedūros terminų pasikeitimą raštu praneš</w:t>
      </w:r>
      <w:r w:rsidR="00931DA0" w:rsidRPr="0065626B">
        <w:rPr>
          <w:color w:val="000000"/>
          <w:szCs w:val="24"/>
        </w:rPr>
        <w:t xml:space="preserve">a </w:t>
      </w:r>
      <w:r w:rsidRPr="0065626B">
        <w:rPr>
          <w:color w:val="000000"/>
          <w:szCs w:val="24"/>
        </w:rPr>
        <w:t xml:space="preserve">pretenziją pateikusiam tiekėjui ir suinteresuotiems tiekėjams ne vėliau kaip per </w:t>
      </w:r>
      <w:r w:rsidR="005A45C6" w:rsidRPr="0065626B">
        <w:rPr>
          <w:rFonts w:eastAsia="Lucida Sans Unicode"/>
          <w:color w:val="000000"/>
          <w:szCs w:val="24"/>
        </w:rPr>
        <w:t xml:space="preserve">Viešųjų pirkimų įstatymo </w:t>
      </w:r>
      <w:r w:rsidR="00931DA0" w:rsidRPr="0065626B">
        <w:rPr>
          <w:color w:val="000000"/>
          <w:szCs w:val="24"/>
        </w:rPr>
        <w:t>VII skyriuje</w:t>
      </w:r>
      <w:r w:rsidRPr="0065626B">
        <w:rPr>
          <w:color w:val="000000"/>
          <w:szCs w:val="24"/>
        </w:rPr>
        <w:t xml:space="preserve"> nustatytą terminą.</w:t>
      </w:r>
    </w:p>
    <w:p w14:paraId="10B4B172" w14:textId="77777777" w:rsidR="009B22A6" w:rsidRPr="0065626B" w:rsidRDefault="001B5C60" w:rsidP="006568E8">
      <w:pPr>
        <w:pStyle w:val="Heading1"/>
        <w:numPr>
          <w:ilvl w:val="0"/>
          <w:numId w:val="0"/>
        </w:numPr>
        <w:tabs>
          <w:tab w:val="left" w:pos="567"/>
        </w:tabs>
        <w:spacing w:after="0"/>
        <w:ind w:firstLine="567"/>
        <w:rPr>
          <w:b/>
          <w:bCs/>
          <w:color w:val="000000"/>
          <w:sz w:val="24"/>
          <w:szCs w:val="24"/>
        </w:rPr>
      </w:pPr>
      <w:r w:rsidRPr="0065626B">
        <w:rPr>
          <w:b/>
          <w:bCs/>
          <w:color w:val="000000"/>
          <w:sz w:val="24"/>
          <w:szCs w:val="24"/>
        </w:rPr>
        <w:t>XIV</w:t>
      </w:r>
      <w:r w:rsidR="009B22A6" w:rsidRPr="0065626B">
        <w:rPr>
          <w:b/>
          <w:bCs/>
          <w:color w:val="000000"/>
          <w:sz w:val="24"/>
          <w:szCs w:val="24"/>
        </w:rPr>
        <w:t xml:space="preserve"> SKYRIUS</w:t>
      </w:r>
    </w:p>
    <w:p w14:paraId="794F86AB" w14:textId="31EAFD09" w:rsidR="001B5C60" w:rsidRPr="0065626B" w:rsidRDefault="001B5C60" w:rsidP="0051662F">
      <w:pPr>
        <w:pStyle w:val="Heading1"/>
        <w:numPr>
          <w:ilvl w:val="0"/>
          <w:numId w:val="0"/>
        </w:numPr>
        <w:tabs>
          <w:tab w:val="left" w:pos="567"/>
        </w:tabs>
        <w:spacing w:before="0" w:after="0"/>
        <w:ind w:firstLine="567"/>
        <w:rPr>
          <w:b/>
          <w:bCs/>
          <w:color w:val="000000"/>
          <w:sz w:val="24"/>
          <w:szCs w:val="24"/>
        </w:rPr>
      </w:pPr>
      <w:r w:rsidRPr="0065626B">
        <w:rPr>
          <w:b/>
          <w:bCs/>
          <w:color w:val="000000"/>
          <w:sz w:val="24"/>
          <w:szCs w:val="24"/>
        </w:rPr>
        <w:t xml:space="preserve">PERKANČIOSIOS ORGANIZACIJOS SIŪLOMOS ŠALIMS SUDARYTI </w:t>
      </w:r>
    </w:p>
    <w:p w14:paraId="7AEE4D92" w14:textId="1E0BCCDA" w:rsidR="001B5C60" w:rsidRPr="0065626B" w:rsidRDefault="001B5C60" w:rsidP="0051662F">
      <w:pPr>
        <w:pStyle w:val="Heading1"/>
        <w:numPr>
          <w:ilvl w:val="0"/>
          <w:numId w:val="0"/>
        </w:numPr>
        <w:tabs>
          <w:tab w:val="left" w:pos="567"/>
        </w:tabs>
        <w:spacing w:before="0" w:after="0"/>
        <w:ind w:firstLine="567"/>
        <w:rPr>
          <w:b/>
          <w:bCs/>
          <w:color w:val="000000"/>
          <w:sz w:val="24"/>
          <w:szCs w:val="24"/>
        </w:rPr>
      </w:pPr>
      <w:r w:rsidRPr="0065626B">
        <w:rPr>
          <w:b/>
          <w:bCs/>
          <w:color w:val="000000"/>
          <w:sz w:val="24"/>
          <w:szCs w:val="24"/>
        </w:rPr>
        <w:t>PIRKIMO SUTARTIES SĄLYGOS</w:t>
      </w:r>
    </w:p>
    <w:p w14:paraId="0A507198"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14.1. Sudarant pirkimo sutartį (toliau – sutartis), joje negali būti keičiama laimėjusio tiekėjo pasiūlytas paslaugų teikimo įkainis ir pirkimo dokumentuose nustatytos pirkimo sutarties sąlygos. </w:t>
      </w:r>
    </w:p>
    <w:p w14:paraId="4B228D77" w14:textId="77777777" w:rsidR="00BE6147" w:rsidRPr="0065626B" w:rsidRDefault="00BE6147" w:rsidP="00BE6147">
      <w:pPr>
        <w:tabs>
          <w:tab w:val="left" w:pos="567"/>
        </w:tabs>
        <w:ind w:firstLine="567"/>
        <w:jc w:val="both"/>
        <w:rPr>
          <w:color w:val="000000"/>
          <w:szCs w:val="24"/>
        </w:rPr>
      </w:pPr>
      <w:r w:rsidRPr="0065626B">
        <w:rPr>
          <w:color w:val="000000"/>
          <w:szCs w:val="24"/>
        </w:rPr>
        <w:t>14.2. Sutartis įsigalioja nuo sutarties sudarymo (t. y., nuo šalių užregistravimo perkančiosios organizacijos (toliau šiame skyriuje – Užsakovas) viešųjų pirkimų sutarčių registre) dienos ir galioja iki galutinio sutartinių įsipareigojimų pagal sutartį atlikimo ir šalių tarpusavio atsiskaitymo dienos arba iki sutartis bus nutraukta.</w:t>
      </w:r>
    </w:p>
    <w:p w14:paraId="0799F660" w14:textId="77777777" w:rsidR="00BE6147" w:rsidRPr="0065626B" w:rsidRDefault="00BE6147" w:rsidP="00BE6147">
      <w:pPr>
        <w:tabs>
          <w:tab w:val="left" w:pos="567"/>
        </w:tabs>
        <w:ind w:firstLine="567"/>
        <w:jc w:val="both"/>
        <w:rPr>
          <w:color w:val="000000"/>
          <w:szCs w:val="24"/>
        </w:rPr>
      </w:pPr>
      <w:r w:rsidRPr="0065626B">
        <w:rPr>
          <w:color w:val="000000"/>
          <w:szCs w:val="24"/>
        </w:rPr>
        <w:t>14.3. Pasibaigus sutarties terminui, šalys viena kitai privalo įvykdyti savo mokėjimų įsipareigojimus ir atlyginti patirtas išlaidas (esančias sutarties nutraukimo ar pasibaigimo dieną).</w:t>
      </w:r>
    </w:p>
    <w:p w14:paraId="388D7780"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14.4. Sutartis sutarties galiojimo laikotarpiu gali būti keičiama vadovaujantis Viešųjų pirkimų įstatymo 89 straipsniu. Sutarties galiojimo laikotarpiu šalis, inicijuojanti sutarties sąlygų keitimą, </w:t>
      </w:r>
      <w:r w:rsidRPr="0065626B">
        <w:rPr>
          <w:color w:val="000000"/>
          <w:szCs w:val="24"/>
        </w:rPr>
        <w:lastRenderedPageBreak/>
        <w:t>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262E2CF0" w14:textId="2AEA43E9" w:rsidR="00BE6147" w:rsidRPr="0065626B" w:rsidRDefault="00BE6147" w:rsidP="00BE6147">
      <w:pPr>
        <w:tabs>
          <w:tab w:val="left" w:pos="567"/>
        </w:tabs>
        <w:ind w:firstLine="567"/>
        <w:jc w:val="both"/>
        <w:rPr>
          <w:b/>
          <w:bCs/>
          <w:color w:val="000000"/>
          <w:szCs w:val="24"/>
        </w:rPr>
      </w:pPr>
      <w:r w:rsidRPr="0065626B">
        <w:rPr>
          <w:b/>
          <w:bCs/>
          <w:color w:val="000000"/>
          <w:szCs w:val="24"/>
        </w:rPr>
        <w:t xml:space="preserve">14.5. Sutarčiai taikoma fiksuoto įkainio kainodara. Paslaugos bus perkamos pagal poreikį tiekėjo (toliau šiame skyriuje – Vykdytojas) pasiūlyme nurodytu paslaugų valandiniu įkainiu, už ne daugiau kaip </w:t>
      </w:r>
      <w:r>
        <w:rPr>
          <w:b/>
          <w:bCs/>
          <w:color w:val="000000"/>
          <w:szCs w:val="24"/>
        </w:rPr>
        <w:t>2</w:t>
      </w:r>
      <w:r w:rsidRPr="0065626B">
        <w:rPr>
          <w:b/>
          <w:bCs/>
          <w:color w:val="000000"/>
          <w:szCs w:val="24"/>
        </w:rPr>
        <w:t>0 000,00 Eur (</w:t>
      </w:r>
      <w:r>
        <w:rPr>
          <w:b/>
          <w:bCs/>
          <w:color w:val="000000"/>
          <w:szCs w:val="24"/>
        </w:rPr>
        <w:t>dvi</w:t>
      </w:r>
      <w:r w:rsidRPr="0065626B">
        <w:rPr>
          <w:b/>
          <w:bCs/>
          <w:color w:val="000000"/>
          <w:szCs w:val="24"/>
        </w:rPr>
        <w:t>dešimt tūkstančių eurų 00 centų) su PVM (maksimali sutarties vertė).</w:t>
      </w:r>
    </w:p>
    <w:p w14:paraId="547EB8F2" w14:textId="77777777" w:rsidR="00BE6147" w:rsidRPr="0065626B" w:rsidRDefault="00BE6147" w:rsidP="00BE6147">
      <w:pPr>
        <w:tabs>
          <w:tab w:val="left" w:pos="567"/>
        </w:tabs>
        <w:ind w:firstLine="567"/>
        <w:jc w:val="both"/>
        <w:rPr>
          <w:color w:val="000000"/>
          <w:szCs w:val="24"/>
        </w:rPr>
      </w:pPr>
      <w:r w:rsidRPr="0065626B">
        <w:rPr>
          <w:color w:val="000000"/>
          <w:szCs w:val="24"/>
        </w:rPr>
        <w:t>14.6. Paslaugų įkainio perskaičiavimas dėl kainų lygio kitimo (toliau – Kainų perskaičiavimas) atliekamas:</w:t>
      </w:r>
    </w:p>
    <w:p w14:paraId="1C89F9E0" w14:textId="77777777" w:rsidR="00BE6147" w:rsidRPr="0065626B" w:rsidRDefault="00BE6147" w:rsidP="00BE6147">
      <w:pPr>
        <w:tabs>
          <w:tab w:val="left" w:pos="567"/>
        </w:tabs>
        <w:ind w:firstLine="567"/>
        <w:jc w:val="both"/>
        <w:rPr>
          <w:color w:val="000000"/>
        </w:rPr>
      </w:pPr>
      <w:r w:rsidRPr="5FEA390A">
        <w:rPr>
          <w:color w:val="000000" w:themeColor="text1"/>
        </w:rPr>
        <w:t>14.6.1. taikant Valstybės duomenų agentūros (</w:t>
      </w:r>
      <w:hyperlink r:id="rId17" w:history="1">
        <w:r w:rsidRPr="5FEA390A">
          <w:rPr>
            <w:rStyle w:val="Hyperlink"/>
          </w:rPr>
          <w:t>www.stat.gov.lt</w:t>
        </w:r>
      </w:hyperlink>
      <w:r w:rsidRPr="5FEA390A">
        <w:rPr>
          <w:color w:val="000000" w:themeColor="text1"/>
        </w:rPr>
        <w:t>) Oficialiosios statistikos portalo (</w:t>
      </w:r>
      <w:hyperlink r:id="rId18" w:history="1">
        <w:r w:rsidRPr="5FEA390A">
          <w:rPr>
            <w:rStyle w:val="Hyperlink"/>
          </w:rPr>
          <w:t>https://osp.stat.gov.lt/</w:t>
        </w:r>
      </w:hyperlink>
      <w:r w:rsidRPr="5FEA390A">
        <w:rPr>
          <w:color w:val="000000" w:themeColor="text1"/>
        </w:rPr>
        <w:t>) rodiklių duomenų bazėje, statistikos srityje „Ūkis ir finansai (makroekonomika)“, dalyje „Kainų indeksai, pokyčiai ir kainos“, skiltyje "Vartotojų kainų indeksai (VKI), kainų pokyčiai, svoriai, vidutinės kainos" paskelbtus mėnesinius vartotojų kainų indeksus  (https://osp.stat.gov.lt/statistiniu-rodikliu-analize#/);</w:t>
      </w:r>
    </w:p>
    <w:p w14:paraId="7443D7AB" w14:textId="77777777" w:rsidR="00BE6147" w:rsidRPr="0065626B" w:rsidRDefault="00BE6147" w:rsidP="00BE6147">
      <w:pPr>
        <w:tabs>
          <w:tab w:val="left" w:pos="567"/>
        </w:tabs>
        <w:ind w:firstLine="567"/>
        <w:jc w:val="both"/>
        <w:rPr>
          <w:color w:val="000000"/>
          <w:szCs w:val="24"/>
        </w:rPr>
      </w:pPr>
      <w:r w:rsidRPr="0065626B">
        <w:rPr>
          <w:color w:val="000000"/>
          <w:szCs w:val="24"/>
        </w:rPr>
        <w:t>14.6.2. perskaičiuojant Vykdytojo pasiūlyme nurodytą paslaugų įkainį;</w:t>
      </w:r>
    </w:p>
    <w:p w14:paraId="69B5BE65" w14:textId="77777777" w:rsidR="00BE6147" w:rsidRPr="0065626B" w:rsidRDefault="00BE6147" w:rsidP="00BE6147">
      <w:pPr>
        <w:tabs>
          <w:tab w:val="left" w:pos="567"/>
        </w:tabs>
        <w:ind w:firstLine="567"/>
        <w:jc w:val="both"/>
        <w:rPr>
          <w:color w:val="000000"/>
          <w:szCs w:val="24"/>
        </w:rPr>
      </w:pPr>
      <w:r w:rsidRPr="0065626B">
        <w:rPr>
          <w:color w:val="000000"/>
          <w:szCs w:val="24"/>
        </w:rPr>
        <w:t>14.6.3. taikant perskaičiavimo koeficientą, lygų šių konkurso sąlygų 14.6.1 papunktyje nurodyto rodiklio paskutinio paskelbto mėnesio pokyčiui, palyginti su praėjusių metų atitinkamu mėnesiu;</w:t>
      </w:r>
    </w:p>
    <w:p w14:paraId="7C560B85" w14:textId="77777777" w:rsidR="00BE6147" w:rsidRPr="0065626B" w:rsidRDefault="00BE6147" w:rsidP="00BE6147">
      <w:pPr>
        <w:tabs>
          <w:tab w:val="left" w:pos="567"/>
        </w:tabs>
        <w:ind w:firstLine="567"/>
        <w:jc w:val="both"/>
        <w:rPr>
          <w:color w:val="000000"/>
          <w:szCs w:val="24"/>
        </w:rPr>
      </w:pPr>
      <w:r w:rsidRPr="0065626B">
        <w:rPr>
          <w:color w:val="000000"/>
          <w:szCs w:val="24"/>
        </w:rPr>
        <w:t>14.6.4. Kainų perskaičiavimas pagal sutartį atliekamas ne dažniau kaip 1 (vieną) kartą per pusmetį;</w:t>
      </w:r>
    </w:p>
    <w:p w14:paraId="0C04DD90" w14:textId="77777777" w:rsidR="00BE6147" w:rsidRPr="0065626B" w:rsidRDefault="00BE6147" w:rsidP="00BE6147">
      <w:pPr>
        <w:tabs>
          <w:tab w:val="left" w:pos="567"/>
        </w:tabs>
        <w:ind w:firstLine="567"/>
        <w:jc w:val="both"/>
        <w:rPr>
          <w:color w:val="000000"/>
          <w:szCs w:val="24"/>
        </w:rPr>
      </w:pPr>
      <w:r w:rsidRPr="0065626B">
        <w:rPr>
          <w:color w:val="000000"/>
          <w:szCs w:val="24"/>
        </w:rPr>
        <w:t>14.6.5. Kainų perskaičiavimas pagal sutartį atliekamas tik tuo atveju, jeigu šių konkurso sąlygų 14.6.1 papunktyje nurodyto rodiklio pokytis (padidėjimas ar sumažėjimas), palyginti su praėjusio pusmečio atitinkamu mėnesiu, yra ne mažiau kaip 5 (penki) procentai;</w:t>
      </w:r>
    </w:p>
    <w:p w14:paraId="31B494B0" w14:textId="77777777" w:rsidR="00BE6147" w:rsidRPr="0065626B" w:rsidRDefault="00BE6147" w:rsidP="00BE6147">
      <w:pPr>
        <w:tabs>
          <w:tab w:val="left" w:pos="567"/>
        </w:tabs>
        <w:ind w:firstLine="567"/>
        <w:jc w:val="both"/>
        <w:rPr>
          <w:color w:val="000000"/>
          <w:szCs w:val="24"/>
        </w:rPr>
      </w:pPr>
      <w:r w:rsidRPr="0065626B">
        <w:rPr>
          <w:color w:val="000000"/>
          <w:szCs w:val="24"/>
        </w:rPr>
        <w:t>14.6.6. Kainų perskaičiavimas pagal sutartį atliekamas tik tų paslaugų, kurios pagal sutartį užsakomos po Kainų perskaičiavimo, atžvilgiu;</w:t>
      </w:r>
    </w:p>
    <w:p w14:paraId="77B8E054"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14.6.7. Kainų perskaičiavimas įforminamas pasirašant šalių susitarimą, kuris yra neatsiejama sutarties dalis. Susitarime turi būti nurodyta indekso reikšmė laikotarpio pradžioje ir jos nustatymo data, indekso reikšmė laikotarpio pabaigoje ir jos nustatymo data, perskaičiavimo koeficientas, perskaičiuoti įkainiai, perskaičiuotą pradinės sutarties vertę. </w:t>
      </w:r>
    </w:p>
    <w:p w14:paraId="0A82DFCB" w14:textId="77777777" w:rsidR="00BE6147" w:rsidRPr="0065626B" w:rsidRDefault="00BE6147" w:rsidP="00BE6147">
      <w:pPr>
        <w:tabs>
          <w:tab w:val="left" w:pos="567"/>
        </w:tabs>
        <w:ind w:firstLine="567"/>
        <w:jc w:val="both"/>
        <w:rPr>
          <w:color w:val="000000"/>
          <w:szCs w:val="24"/>
        </w:rPr>
      </w:pPr>
      <w:r w:rsidRPr="0065626B">
        <w:rPr>
          <w:color w:val="000000"/>
          <w:szCs w:val="24"/>
        </w:rPr>
        <w:t>14.6.8. jeigu Kainų perskaičiavimą dėl kainų lygio kitimo inicijuoja Vykdytojas, jis turi raštu kreiptis į Užsakovą ir pateikti konkrečius skaičiavimus dėl pasikeitusių įkainio. Užsakovas taip pat turi teisę inicijuoti įkainio perskaičiavimą dėl kainų lygio kitimo.</w:t>
      </w:r>
    </w:p>
    <w:p w14:paraId="59D02A2A" w14:textId="77777777" w:rsidR="00BE6147" w:rsidRPr="0065626B" w:rsidRDefault="00BE6147" w:rsidP="00BE6147">
      <w:pPr>
        <w:tabs>
          <w:tab w:val="left" w:pos="567"/>
        </w:tabs>
        <w:ind w:firstLine="567"/>
        <w:jc w:val="both"/>
        <w:rPr>
          <w:color w:val="000000"/>
        </w:rPr>
      </w:pPr>
      <w:r w:rsidRPr="5FEA390A">
        <w:rPr>
          <w:color w:val="000000" w:themeColor="text1"/>
        </w:rPr>
        <w:t>14.7. Sutartyje nurodytas įkainis gali būti perskaičiuojamas pasikeitus PVM tarifui. Jeigu sutarties vykdymo metu pasikeičia (padidėja arba sumažėja) PVM tarifas, įkainis atitinkamai didinamas arba mažinamas. Perskaičiavimas įforminamas pasirašant šalių susitarimą, kuris yra neatsiejama sutarties dalis. Už iki pasikeičiant mokesčiams suteiktas paslaugas atsiskaitoma pasiūlyme pateiktu įkainiu, kuris tampa neatskiriama sutarties dalimi. Perskaičiuotas įkainis taikomas už tą paslaugų dalį, už kurią PVM sąskaita faktūra išrašoma galiojant naujam PVM. Jeigu įkainio kainos perskaičiavimą dėl pasikeitusio (padidėjusio ar sumažėjusio) PVM inicijuoja Vykdytojas, jis turi raštu kreiptis į Užsakovą ir pateikti konkrečius skaičiavimus dėl pasikeitusio PVM įtakos kainai. Užsakovas taip pat turi teisę inicijuoti įkainio perskaičiavimą dėl pasikeitusio PVM.</w:t>
      </w:r>
    </w:p>
    <w:p w14:paraId="21EE68AC" w14:textId="77777777" w:rsidR="00BE6147" w:rsidRPr="0065626B" w:rsidRDefault="00BE6147" w:rsidP="00BE6147">
      <w:pPr>
        <w:tabs>
          <w:tab w:val="left" w:pos="567"/>
        </w:tabs>
        <w:ind w:firstLine="567"/>
        <w:jc w:val="both"/>
        <w:rPr>
          <w:szCs w:val="24"/>
        </w:rPr>
      </w:pPr>
      <w:r w:rsidRPr="0065626B">
        <w:rPr>
          <w:szCs w:val="24"/>
        </w:rPr>
        <w:t>14.8. Tiesioginio atsiskaitymo Vykdytojo pasitelkiamiems subtiekėjams galimybės įgyvendinamos šia tvarka:</w:t>
      </w:r>
    </w:p>
    <w:p w14:paraId="5232590A" w14:textId="77777777" w:rsidR="00BE6147" w:rsidRPr="0065626B" w:rsidRDefault="00BE6147" w:rsidP="00BE6147">
      <w:pPr>
        <w:tabs>
          <w:tab w:val="left" w:pos="993"/>
        </w:tabs>
        <w:ind w:firstLine="567"/>
        <w:jc w:val="both"/>
        <w:rPr>
          <w:szCs w:val="24"/>
        </w:rPr>
      </w:pPr>
      <w:r w:rsidRPr="0065626B">
        <w:rPr>
          <w:szCs w:val="24"/>
        </w:rPr>
        <w:t xml:space="preserve">14.8.1.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65626B">
        <w:rPr>
          <w:szCs w:val="24"/>
        </w:rPr>
        <w:t>subtiekimo</w:t>
      </w:r>
      <w:proofErr w:type="spellEnd"/>
      <w:r w:rsidRPr="0065626B">
        <w:rPr>
          <w:szCs w:val="24"/>
        </w:rPr>
        <w:t xml:space="preserve"> sutartyje nustatytus reikalavimus; </w:t>
      </w:r>
    </w:p>
    <w:p w14:paraId="708EA434" w14:textId="77777777" w:rsidR="00BE6147" w:rsidRPr="0065626B" w:rsidRDefault="00BE6147" w:rsidP="00BE6147">
      <w:pPr>
        <w:tabs>
          <w:tab w:val="left" w:pos="993"/>
        </w:tabs>
        <w:ind w:firstLine="567"/>
        <w:jc w:val="both"/>
        <w:rPr>
          <w:szCs w:val="24"/>
        </w:rPr>
      </w:pPr>
      <w:r w:rsidRPr="0065626B">
        <w:rPr>
          <w:szCs w:val="24"/>
        </w:rPr>
        <w:t xml:space="preserve">14.8.2.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2B3E5B59" w14:textId="77777777" w:rsidR="00BE6147" w:rsidRPr="0065626B" w:rsidRDefault="00BE6147" w:rsidP="00BE6147">
      <w:pPr>
        <w:tabs>
          <w:tab w:val="left" w:pos="993"/>
        </w:tabs>
        <w:ind w:firstLine="567"/>
        <w:jc w:val="both"/>
        <w:rPr>
          <w:szCs w:val="24"/>
        </w:rPr>
      </w:pPr>
      <w:r w:rsidRPr="0065626B">
        <w:rPr>
          <w:szCs w:val="24"/>
        </w:rPr>
        <w:lastRenderedPageBreak/>
        <w:t>14.8.3.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124333EF" w14:textId="77777777" w:rsidR="00BE6147" w:rsidRPr="0065626B" w:rsidRDefault="00BE6147" w:rsidP="00BE6147">
      <w:pPr>
        <w:tabs>
          <w:tab w:val="left" w:pos="993"/>
        </w:tabs>
        <w:ind w:firstLine="567"/>
        <w:jc w:val="both"/>
        <w:rPr>
          <w:szCs w:val="24"/>
        </w:rPr>
      </w:pPr>
      <w:r w:rsidRPr="0065626B">
        <w:rPr>
          <w:szCs w:val="24"/>
        </w:rPr>
        <w:t xml:space="preserve">14.8.4. jei dėl tiesioginio atsiskaitymo su subtiekėju faktiškai nesutampa Vykdytojo ir subtiekėjo mokėtinos sumos, rizika prieš Užsakovą tenka Vykdytojui ir neatitikimai pašalinami Vykdytojo sąskaita. </w:t>
      </w:r>
    </w:p>
    <w:p w14:paraId="372C200E" w14:textId="77777777" w:rsidR="00BE6147" w:rsidRPr="0065626B" w:rsidRDefault="00BE6147" w:rsidP="00BE6147">
      <w:pPr>
        <w:tabs>
          <w:tab w:val="left" w:pos="993"/>
        </w:tabs>
        <w:ind w:firstLine="567"/>
        <w:jc w:val="both"/>
        <w:rPr>
          <w:szCs w:val="24"/>
        </w:rPr>
      </w:pPr>
      <w:r w:rsidRPr="0065626B">
        <w:rPr>
          <w:szCs w:val="24"/>
        </w:rPr>
        <w:t xml:space="preserve">14.8.5. atsiskaitymas su subtiekėju vykdomas per 30 (trisdešimt) dienų nuo tinkamos sąskaitos faktūros pateikimo Užsakovui dienos; </w:t>
      </w:r>
    </w:p>
    <w:p w14:paraId="32D696D3" w14:textId="77777777" w:rsidR="00BE6147" w:rsidRPr="0065626B" w:rsidRDefault="00BE6147" w:rsidP="00BE6147">
      <w:pPr>
        <w:tabs>
          <w:tab w:val="left" w:pos="993"/>
        </w:tabs>
        <w:ind w:firstLine="567"/>
        <w:jc w:val="both"/>
        <w:rPr>
          <w:szCs w:val="24"/>
        </w:rPr>
      </w:pPr>
      <w:r w:rsidRPr="0065626B">
        <w:rPr>
          <w:szCs w:val="24"/>
        </w:rPr>
        <w:t>14.8.6.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6D64D90B"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14.9. Atsiskaitymo tvarka: </w:t>
      </w:r>
    </w:p>
    <w:p w14:paraId="50E76445" w14:textId="73218E7B" w:rsidR="00BE6147" w:rsidRPr="0065626B" w:rsidRDefault="7BF846A3" w:rsidP="00BE6147">
      <w:pPr>
        <w:tabs>
          <w:tab w:val="left" w:pos="567"/>
        </w:tabs>
        <w:ind w:firstLine="567"/>
        <w:jc w:val="both"/>
        <w:rPr>
          <w:color w:val="000000"/>
        </w:rPr>
      </w:pPr>
      <w:r w:rsidRPr="42164052">
        <w:rPr>
          <w:color w:val="000000" w:themeColor="text1"/>
        </w:rPr>
        <w:t>14.9.1. atsiskaitymas už Vykdytojo suteiktas paslaugas vykdomas kas mėnesį už faktiškai suteiktas paslaugas pagal Vykdytojo pateiktą atliktų paslaugų ataskaitą, kurioje turi būti nurodytos atliktos užduotys ir jų atlikimo laikas (valandomis)</w:t>
      </w:r>
      <w:r w:rsidR="00D50123">
        <w:rPr>
          <w:color w:val="000000" w:themeColor="text1"/>
        </w:rPr>
        <w:t>.</w:t>
      </w:r>
    </w:p>
    <w:p w14:paraId="57FE8CD9" w14:textId="77777777" w:rsidR="00BE6147" w:rsidRPr="0065626B" w:rsidRDefault="00BE6147" w:rsidP="00BE6147">
      <w:pPr>
        <w:tabs>
          <w:tab w:val="left" w:pos="567"/>
        </w:tabs>
        <w:ind w:firstLine="567"/>
        <w:jc w:val="both"/>
        <w:rPr>
          <w:color w:val="000000"/>
        </w:rPr>
      </w:pPr>
      <w:r w:rsidRPr="5FEA390A">
        <w:rPr>
          <w:color w:val="000000" w:themeColor="text1"/>
        </w:rPr>
        <w:t xml:space="preserve">14.9.2. Užsakovas už tinkamai ir laiku atliktas paslaugas sumoka Vykdytojui ne vėliau kaip per 30 (trisdešimt) dienų nuo tinkamos </w:t>
      </w:r>
      <w:r>
        <w:rPr>
          <w:color w:val="000000" w:themeColor="text1"/>
        </w:rPr>
        <w:t>s</w:t>
      </w:r>
      <w:r w:rsidRPr="5FEA390A">
        <w:rPr>
          <w:color w:val="000000" w:themeColor="text1"/>
        </w:rPr>
        <w:t xml:space="preserve">ąskaitos faktūros pateikimo dienos. </w:t>
      </w:r>
    </w:p>
    <w:p w14:paraId="5B6E3C3E" w14:textId="6963ED48" w:rsidR="00BE6147" w:rsidRPr="0065626B" w:rsidRDefault="7BF846A3" w:rsidP="00BE6147">
      <w:pPr>
        <w:tabs>
          <w:tab w:val="left" w:pos="567"/>
        </w:tabs>
        <w:ind w:firstLine="567"/>
        <w:jc w:val="both"/>
        <w:rPr>
          <w:color w:val="000000"/>
        </w:rPr>
      </w:pPr>
      <w:r w:rsidRPr="42164052">
        <w:rPr>
          <w:color w:val="000000" w:themeColor="text1"/>
        </w:rPr>
        <w:t xml:space="preserve">14.10. </w:t>
      </w:r>
      <w:r w:rsidR="2B1AF5BB" w:rsidRPr="42164052">
        <w:rPr>
          <w:color w:val="000000" w:themeColor="text1"/>
        </w:rPr>
        <w:t>V</w:t>
      </w:r>
      <w:r w:rsidRPr="42164052">
        <w:rPr>
          <w:color w:val="000000" w:themeColor="text1"/>
        </w:rPr>
        <w:t>ykdant sutartį PVM sąskaita faktūra / sąskaita faktūra priimama ir apdorojama vadovaujantis Lietuvos Respublikos finansinės apskaitos įstatymo 6 straipsnio 4 dalimi, išskyrus Viešųjų pirkimų įstatymo 22 straipsnio 12 dalyje nustatytus atvejus. Elektroninė sąskaita faktūra, atitinkanti Europos elektroninių sąskaitų faktūrų standartą, teikiama tiekėjo pasirinktomis priemonėmis. Europos elektroninių sąskaitų faktūrų standarto neatitinkanti elektroninė sąskaita faktūra gali būti teikiama tik naudojantis Sąskaitų administravimo bendrosios informacinės sistemos („SABIS“) priemonėmis. Elektroninė sąskaita faktūra suprantama kaip sąskaita faktūra, išrašyta, perduota ir gauta tokiu elektroniniu formatu, kuris sudaro galimybę ją apdoroti automatiniu ir elektroniniu būdu.</w:t>
      </w:r>
    </w:p>
    <w:p w14:paraId="2F0A0771" w14:textId="77777777" w:rsidR="00BE6147" w:rsidRPr="0065626B" w:rsidRDefault="00BE6147" w:rsidP="00BE6147">
      <w:pPr>
        <w:tabs>
          <w:tab w:val="left" w:pos="567"/>
        </w:tabs>
        <w:ind w:firstLine="567"/>
        <w:jc w:val="both"/>
        <w:rPr>
          <w:color w:val="000000"/>
          <w:szCs w:val="24"/>
        </w:rPr>
      </w:pPr>
      <w:r w:rsidRPr="0065626B">
        <w:rPr>
          <w:color w:val="000000"/>
          <w:szCs w:val="24"/>
        </w:rPr>
        <w:t>14.11. Paslaugos suteiktos Vykdytojo iniciatyva ir / ar su Užsakovu nesuderintos paslaugos nebus laikomos sutarties objektu, nebus apmokamos ir tai nebus laikoma sutarties pažeidimu.</w:t>
      </w:r>
    </w:p>
    <w:p w14:paraId="2ECC49A0" w14:textId="77777777" w:rsidR="00BE6147" w:rsidRPr="0065626B" w:rsidRDefault="00BE6147" w:rsidP="00BE6147">
      <w:pPr>
        <w:tabs>
          <w:tab w:val="left" w:pos="567"/>
        </w:tabs>
        <w:ind w:firstLine="567"/>
        <w:jc w:val="both"/>
        <w:rPr>
          <w:color w:val="000000"/>
          <w:szCs w:val="24"/>
        </w:rPr>
      </w:pPr>
      <w:r w:rsidRPr="0065626B">
        <w:rPr>
          <w:color w:val="000000"/>
          <w:szCs w:val="24"/>
        </w:rPr>
        <w:t>14.12. Jeigu Vykdytojo kvalifikacija dėl teisės verstis atitinkama veikla nebuvo tikrinama arba tikrinama ne visa apimtimi, Vykdytojas Užsakovui įsipareigoja, kad sutartį vykdys tik tokią teisę turintys asmenys.</w:t>
      </w:r>
    </w:p>
    <w:p w14:paraId="6E315537" w14:textId="77777777" w:rsidR="00BE6147" w:rsidRPr="0065626B" w:rsidRDefault="00BE6147" w:rsidP="00BE6147">
      <w:pPr>
        <w:tabs>
          <w:tab w:val="left" w:pos="567"/>
        </w:tabs>
        <w:ind w:firstLine="567"/>
        <w:jc w:val="both"/>
        <w:rPr>
          <w:color w:val="000000"/>
          <w:szCs w:val="24"/>
        </w:rPr>
      </w:pPr>
      <w:r w:rsidRPr="0065626B">
        <w:rPr>
          <w:color w:val="000000"/>
          <w:szCs w:val="24"/>
        </w:rPr>
        <w:t>14.13. Užsakovas turi teisę, įspėjęs Vykdytoją raštu prieš 14 (keturiolika) dienų, vienašališkai nutraukti sutartį, jeigu:</w:t>
      </w:r>
    </w:p>
    <w:p w14:paraId="759F13DE" w14:textId="77777777" w:rsidR="00BE6147" w:rsidRPr="0065626B" w:rsidRDefault="00BE6147" w:rsidP="00BE6147">
      <w:pPr>
        <w:tabs>
          <w:tab w:val="left" w:pos="567"/>
        </w:tabs>
        <w:ind w:firstLine="567"/>
        <w:jc w:val="both"/>
        <w:rPr>
          <w:color w:val="000000"/>
          <w:szCs w:val="24"/>
        </w:rPr>
      </w:pPr>
      <w:r w:rsidRPr="0065626B">
        <w:rPr>
          <w:color w:val="000000"/>
          <w:szCs w:val="24"/>
        </w:rPr>
        <w:t>14.13.1. Vykdytojas pažeidžia esmines sutarties sąlygas. Šalys susitaria esminėmis sutarties sąlygomis laikyti techninėje specifikacijoje nustatytus reikalavimus, paslaugų atlikimo terminą, paslaugų įkainį;</w:t>
      </w:r>
    </w:p>
    <w:p w14:paraId="72CA1346" w14:textId="77777777" w:rsidR="00BE6147" w:rsidRPr="0065626B" w:rsidRDefault="00BE6147" w:rsidP="00BE6147">
      <w:pPr>
        <w:tabs>
          <w:tab w:val="left" w:pos="567"/>
        </w:tabs>
        <w:ind w:firstLine="567"/>
        <w:jc w:val="both"/>
        <w:rPr>
          <w:color w:val="000000"/>
          <w:szCs w:val="24"/>
        </w:rPr>
      </w:pPr>
      <w:r w:rsidRPr="0065626B">
        <w:rPr>
          <w:color w:val="000000"/>
          <w:szCs w:val="24"/>
        </w:rPr>
        <w:t>14.13.2. teikiamų paslaugų kokybė neatitinka techninėje specifikacijoje nustatytų reikalavimų ir po raštiško Užsakovo pranešimo / pretenzijos apie tai Vykdytojui, jis per Užsakovo nurodytą terminą nepašalina paslaugų teikimo trūkumų arba pašalina netinkamai;</w:t>
      </w:r>
    </w:p>
    <w:p w14:paraId="4D52465C" w14:textId="77777777" w:rsidR="00BE6147" w:rsidRPr="0065626B" w:rsidRDefault="00BE6147" w:rsidP="00BE6147">
      <w:pPr>
        <w:tabs>
          <w:tab w:val="left" w:pos="567"/>
        </w:tabs>
        <w:ind w:firstLine="567"/>
        <w:jc w:val="both"/>
        <w:rPr>
          <w:color w:val="000000"/>
          <w:szCs w:val="24"/>
        </w:rPr>
      </w:pPr>
      <w:r w:rsidRPr="0065626B">
        <w:rPr>
          <w:color w:val="000000"/>
          <w:szCs w:val="24"/>
        </w:rPr>
        <w:t>14.13.3. Vykdytojas nevykdo arba netinkamai vykdo sutartinius įsipareigojimus ir / ar nepašalina jų arba pašalina netinkamai. Netinkamu sutarties vykdymu laikomi ir Vykdytojo veiksmai ar neveikimas, kuriais jis vengia bendradarbiauti ir/arba neįvykdo Užsakovo rašytinių pretenzijų dėl sutarties trūkumų pašalinimo per nustatytą terminą;</w:t>
      </w:r>
    </w:p>
    <w:p w14:paraId="686220D8" w14:textId="77777777" w:rsidR="00BE6147" w:rsidRPr="0065626B" w:rsidRDefault="00BE6147" w:rsidP="00BE6147">
      <w:pPr>
        <w:tabs>
          <w:tab w:val="left" w:pos="567"/>
        </w:tabs>
        <w:ind w:firstLine="567"/>
        <w:jc w:val="both"/>
        <w:rPr>
          <w:color w:val="000000"/>
          <w:szCs w:val="24"/>
        </w:rPr>
      </w:pPr>
      <w:r w:rsidRPr="0065626B">
        <w:rPr>
          <w:color w:val="000000"/>
          <w:szCs w:val="24"/>
        </w:rPr>
        <w:t>14.13.4. Vykdytojas nepradeda vykdyti paslaugų laiku arba paslaugas vykdo taip lėtai, kad jas pabaigti pasidaro aiškiai negalima per sutartyje numatytą terminą;</w:t>
      </w:r>
    </w:p>
    <w:p w14:paraId="1792EE1D" w14:textId="77777777" w:rsidR="00BE6147" w:rsidRPr="0065626B" w:rsidRDefault="00BE6147" w:rsidP="00BE6147">
      <w:pPr>
        <w:tabs>
          <w:tab w:val="left" w:pos="567"/>
        </w:tabs>
        <w:ind w:firstLine="567"/>
        <w:jc w:val="both"/>
        <w:rPr>
          <w:color w:val="000000"/>
          <w:szCs w:val="24"/>
        </w:rPr>
      </w:pPr>
      <w:r w:rsidRPr="0065626B">
        <w:rPr>
          <w:color w:val="000000"/>
          <w:szCs w:val="24"/>
        </w:rPr>
        <w:t>14.13.5.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7AC59ABC" w14:textId="77777777" w:rsidR="00BE6147" w:rsidRPr="0065626B" w:rsidRDefault="00BE6147" w:rsidP="00BE6147">
      <w:pPr>
        <w:tabs>
          <w:tab w:val="left" w:pos="567"/>
        </w:tabs>
        <w:ind w:firstLine="567"/>
        <w:jc w:val="both"/>
        <w:rPr>
          <w:color w:val="000000"/>
        </w:rPr>
      </w:pPr>
      <w:r w:rsidRPr="0858312E">
        <w:rPr>
          <w:color w:val="000000" w:themeColor="text1"/>
        </w:rPr>
        <w:t>14.13.6. Vykdytojas sutarties sąlygų 14.20.1 papunkčio nustatytais atvejais ir tvarka nepakeičia  ūkio subjekto, kurio pajėgumais tiekėjas remiasi. Ši sutarties sąlyga taikoma tik tuomet, jeigu pasiūlyme Vykdytojas nurodo, kad ketina pasitelkti ūkio subjektus, kurių pajėgumais tiekėjas remiasi);</w:t>
      </w:r>
    </w:p>
    <w:p w14:paraId="09CE1416" w14:textId="77777777" w:rsidR="00BE6147" w:rsidRPr="0065626B" w:rsidRDefault="00BE6147" w:rsidP="00BE6147">
      <w:pPr>
        <w:tabs>
          <w:tab w:val="left" w:pos="567"/>
        </w:tabs>
        <w:ind w:firstLine="567"/>
        <w:jc w:val="both"/>
        <w:rPr>
          <w:color w:val="000000"/>
        </w:rPr>
      </w:pPr>
      <w:r w:rsidRPr="0858312E">
        <w:rPr>
          <w:color w:val="000000" w:themeColor="text1"/>
        </w:rPr>
        <w:t>14.13.7. Vykdytojas sutarties sąlygų 14.20.4 papunkčio nustatytais atvejais ir tvarka nepakeičia specialisto;</w:t>
      </w:r>
    </w:p>
    <w:p w14:paraId="41E55826"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14.13.8. Vykdytojas nesuteikia visų paslaugų ar jų dalies per sutartyje nurodytą terminą; </w:t>
      </w:r>
    </w:p>
    <w:p w14:paraId="16738093" w14:textId="77777777" w:rsidR="00BE6147" w:rsidRPr="0065626B" w:rsidRDefault="00BE6147" w:rsidP="00BE6147">
      <w:pPr>
        <w:tabs>
          <w:tab w:val="left" w:pos="567"/>
        </w:tabs>
        <w:ind w:firstLine="567"/>
        <w:jc w:val="both"/>
        <w:rPr>
          <w:color w:val="000000"/>
          <w:szCs w:val="24"/>
        </w:rPr>
      </w:pPr>
      <w:r w:rsidRPr="0065626B">
        <w:rPr>
          <w:color w:val="000000"/>
          <w:szCs w:val="24"/>
        </w:rPr>
        <w:lastRenderedPageBreak/>
        <w:t>14.13.9. sutartis buvo pakeista pažeidžiant Viešųjų pirkimų įstatymo 89 straipsnį;</w:t>
      </w:r>
    </w:p>
    <w:p w14:paraId="681847EA"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14.13.10. paaiškėjo, kad Vykdytojas, su kuriuo sudaryta pirkimo sutartis, turėjo būti pašalintas iš pirkimo procedūros pagal Viešųjų pirkimų įstatymo 46 straipsnio 1 dalį; </w:t>
      </w:r>
    </w:p>
    <w:p w14:paraId="068BC4E9" w14:textId="77777777" w:rsidR="00BE6147" w:rsidRPr="0065626B" w:rsidRDefault="00BE6147" w:rsidP="00BE6147">
      <w:pPr>
        <w:tabs>
          <w:tab w:val="left" w:pos="567"/>
        </w:tabs>
        <w:ind w:firstLine="567"/>
        <w:jc w:val="both"/>
        <w:rPr>
          <w:color w:val="000000"/>
          <w:szCs w:val="24"/>
        </w:rPr>
      </w:pPr>
      <w:r w:rsidRPr="0065626B">
        <w:rPr>
          <w:color w:val="000000"/>
          <w:szCs w:val="24"/>
        </w:rPr>
        <w:t>14.13.11. paaiškėjo, kad su Vykdytoju neturėjo būti sudaryta pirkimo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3B0DDD83"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14.13.12. paaiškėjo Viešųjų pirkimų įstatymo 37 straipsnio 9 dalyje ir (ar) 47 straipsnio 9 dalyje nurodytos aplinkybės. </w:t>
      </w:r>
    </w:p>
    <w:p w14:paraId="1DF7AD47" w14:textId="77777777" w:rsidR="00BE6147" w:rsidRPr="0065626B" w:rsidRDefault="00BE6147" w:rsidP="00BE6147">
      <w:pPr>
        <w:tabs>
          <w:tab w:val="left" w:pos="567"/>
        </w:tabs>
        <w:ind w:firstLine="567"/>
        <w:jc w:val="both"/>
        <w:rPr>
          <w:color w:val="000000"/>
          <w:szCs w:val="24"/>
        </w:rPr>
      </w:pPr>
      <w:r w:rsidRPr="0065626B">
        <w:rPr>
          <w:color w:val="000000"/>
          <w:szCs w:val="24"/>
        </w:rPr>
        <w:t>14.14. Jei Vykdytojas, po Užsakovo pranešimo apie sutarties vienašalį nutraukimą pagal šios sutarties 14.13 papunktį (išskyrus 14.13.5, 14.13.9–14.13.12 papunkčius) iki pranešime nurodyto sutarties pasibaigimo, visiškai pašalina sutarties pažeidimą ir jo pasekmes, sutarties nutraukimas gali būti atšauktas Užsakovo vienašaliu sprendimu, apie kurį Užsakovas raštu informuoja Vykdytoją ne vėliau kaip iki pranešime apie sutarties nutraukimą nurodyto sutarties pasibaigimo.</w:t>
      </w:r>
    </w:p>
    <w:p w14:paraId="41BF4998"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14.15. Sutartis gali būti nutraukta raštišku šalių susitarimu. </w:t>
      </w:r>
    </w:p>
    <w:p w14:paraId="62772D06" w14:textId="77777777" w:rsidR="00BE6147" w:rsidRPr="0065626B" w:rsidRDefault="00BE6147" w:rsidP="00BE6147">
      <w:pPr>
        <w:tabs>
          <w:tab w:val="left" w:pos="567"/>
        </w:tabs>
        <w:ind w:firstLine="567"/>
        <w:jc w:val="both"/>
        <w:rPr>
          <w:color w:val="000000"/>
          <w:szCs w:val="24"/>
        </w:rPr>
      </w:pPr>
      <w:r w:rsidRPr="0065626B">
        <w:rPr>
          <w:color w:val="000000"/>
          <w:szCs w:val="24"/>
        </w:rPr>
        <w:t>14.16. Užsakovas turi teisę vienašališkai nutraukti sutartį, pranešęs apie tai Vykdytojui raštu prieš 10 (dešimt) dienų,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11073319" w14:textId="77777777" w:rsidR="00BE6147" w:rsidRPr="0065626B" w:rsidRDefault="00BE6147" w:rsidP="00BE6147">
      <w:pPr>
        <w:tabs>
          <w:tab w:val="left" w:pos="567"/>
        </w:tabs>
        <w:ind w:firstLine="567"/>
        <w:jc w:val="both"/>
        <w:rPr>
          <w:color w:val="000000"/>
          <w:szCs w:val="24"/>
        </w:rPr>
      </w:pPr>
      <w:r w:rsidRPr="0065626B">
        <w:rPr>
          <w:color w:val="000000"/>
          <w:szCs w:val="24"/>
        </w:rPr>
        <w:t>14.17. Sutartį nutraukus dėl Vykdytojo kaltės, Vykdytojas privalo sumokėti Užsakovui 10 (dešimt) procentų sutarties vertės dydžio baudą, kurios sumokėjimas neatleidžia Vykdytojo nuo pareigos atlyginti visus Užsakovo patirtus nuostolius. Vykdytojas taip pat privalo padengti visus su sutarties nutraukimu susijusius tiesioginius nuostolius. Sutartį nutraukus dėl Vykdytojo kaltės, be jam priklausančio atlyginimo už faktiškai atliktas paslaugas, Vykdytojas neturi teisės į jokių patirtų nuostolių ar žalos kompensaciją.</w:t>
      </w:r>
    </w:p>
    <w:p w14:paraId="5C3FF97B" w14:textId="211F1D39" w:rsidR="00BE6147" w:rsidRPr="0065626B" w:rsidRDefault="7BF846A3" w:rsidP="42164052">
      <w:pPr>
        <w:tabs>
          <w:tab w:val="left" w:pos="567"/>
        </w:tabs>
        <w:ind w:firstLine="567"/>
        <w:jc w:val="both"/>
        <w:rPr>
          <w:color w:val="000000"/>
        </w:rPr>
      </w:pPr>
      <w:r w:rsidRPr="42164052">
        <w:rPr>
          <w:color w:val="000000" w:themeColor="text1"/>
        </w:rPr>
        <w:t>14.18. Vykdytojui laiku neįvykdžius sutartyje nurodytų įsipareigojimų, skaičiuojami delspinigiai – 0,02 (dvi šimtosios) procento nuo neįvykdytos sutarties</w:t>
      </w:r>
      <w:r w:rsidR="2E906F4F" w:rsidRPr="42164052">
        <w:rPr>
          <w:color w:val="000000" w:themeColor="text1"/>
        </w:rPr>
        <w:t xml:space="preserve"> (užsakymo)</w:t>
      </w:r>
      <w:r w:rsidRPr="42164052">
        <w:rPr>
          <w:color w:val="000000" w:themeColor="text1"/>
        </w:rPr>
        <w:t xml:space="preserve">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šių konkurso sąlygų 14.17 papunktyje nurodytą baudą ir nutraukti sutartį. Užsakovui laiku neatsiskaičius už suteiktas paslaugas, skaičiuojami delspinigiai – 0,02 (dvi šimtosios) procento nuo nesumokėtos sumos, už kiekvieną pavėluotą dieną.</w:t>
      </w:r>
    </w:p>
    <w:p w14:paraId="1D52D4C1" w14:textId="77777777" w:rsidR="00BE6147" w:rsidRPr="0065626B" w:rsidRDefault="00BE6147" w:rsidP="00BE6147">
      <w:pPr>
        <w:tabs>
          <w:tab w:val="left" w:pos="567"/>
        </w:tabs>
        <w:ind w:firstLine="567"/>
        <w:jc w:val="both"/>
        <w:rPr>
          <w:color w:val="000000"/>
          <w:szCs w:val="24"/>
        </w:rPr>
      </w:pPr>
      <w:r w:rsidRPr="0065626B">
        <w:rPr>
          <w:color w:val="000000"/>
          <w:szCs w:val="24"/>
        </w:rPr>
        <w:t>14.19. Jei Vykdytojas sutarties vykdymui pasitelkia savo pasiūlyme nurodytus ūkio subjektus, kurių pajėgumais remiasi, ir (ar) subtiekėjus (kurių kvalifikacija tiekėjas nesiremia), šie ūkio subjektai, kurių pajėgumais tiekėjas remiasi, ir subtiekėjai nurodomi sutartyje, taip pat nurodoma, kuriai sutarties daliai pasiūlymo kainoje vykdyti ir kokias paslaugas teikti jie yra pasitelkiami. Jei pasiūlymo pateikimo metu Vykdytojui nebuvo žinomi subtiekėjai, Vykdytojas sudarius sutartį, tačiau ne vėliau negu pirkimo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0DB8A744" w14:textId="77777777" w:rsidR="00BE6147" w:rsidRPr="0065626B" w:rsidRDefault="00BE6147" w:rsidP="00BE6147">
      <w:pPr>
        <w:tabs>
          <w:tab w:val="left" w:pos="567"/>
        </w:tabs>
        <w:ind w:firstLine="567"/>
        <w:jc w:val="both"/>
        <w:rPr>
          <w:color w:val="000000"/>
          <w:szCs w:val="24"/>
        </w:rPr>
      </w:pPr>
      <w:r w:rsidRPr="0065626B">
        <w:rPr>
          <w:color w:val="000000"/>
          <w:szCs w:val="24"/>
        </w:rPr>
        <w:t>14.20. Subtiekėjų / ūkio subjektų, kurių pajėgumais tiekėjas remiasi, ir specialistų keitimo tvarka:</w:t>
      </w:r>
    </w:p>
    <w:p w14:paraId="7FF58330"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14.20.1. sutarties vykdymo metu, kai subtiekėjai / ūkio subjektai, kurių pajėgumais tiekėjas remiasi, netinkamai vykdo įsipareigojimus, taip pat tuo atveju, kai subtiekėjai / ūkio subjektai, kurių pajėgumais tiekėjas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subtiekėjus/ūkio subjektus, kurių pajėgumais tiekėjas remiasi, į naujus subtiekėjus / ūkio subjektus, kurių pajėgumais tiekėjas remiasi. Keičiant ūkio subjektą, kurio pajėgumais tiekėjas remiasi, jis turi atitikti kvalifikacijos reikalavimus ir dėl jo neturi būti pašalinimo pagrindų (išskyrus, jeigu pasitelkiamas specialistas, kuris nėra Vykdytojo, </w:t>
      </w:r>
      <w:r w:rsidRPr="0065626B">
        <w:rPr>
          <w:color w:val="000000"/>
          <w:szCs w:val="24"/>
        </w:rPr>
        <w:lastRenderedPageBreak/>
        <w:t>subtiekėjo/ūkio subjekto, kurio pajėgumais tiekėjas remiasi, darbuotojas, tačiau kurį Vykdytojas, subtiekėjas/ūkio subjektas, kurio pajėgumais tiekėjas remiasi, įdarbino savo įmonėje šios sutarties vykdymui, tuomet pašalinimo pagrindus įrodantys dokumentai neteikiami). Jei Vykdytojas per Užsakovo nurodytą terminą nepakeičia ūkio subjekto, kurio pajėgumais tiekėjas remiasi, į naują ūkio subjektą, kurio pajėgumais tiekėjas remiasi, kuris atitinka kvalifikacijos reikalavimus ir dėl jo nėra pašalinimo pagrindų, sutartis nutraukiama. Ši sutarties sąlyga taikoma tik tuomet, jeigu pasiūlyme Vykdytojas nurodo, kad ketina pasitelkti subtiekėjus / ūkio subjektus, kurių pajėgumais tiekėjas remiasi;</w:t>
      </w:r>
    </w:p>
    <w:p w14:paraId="08B6BE14" w14:textId="77777777" w:rsidR="00BE6147" w:rsidRPr="0065626B" w:rsidRDefault="00BE6147" w:rsidP="00BE6147">
      <w:pPr>
        <w:tabs>
          <w:tab w:val="left" w:pos="567"/>
        </w:tabs>
        <w:ind w:firstLine="567"/>
        <w:jc w:val="both"/>
        <w:rPr>
          <w:color w:val="000000"/>
          <w:szCs w:val="24"/>
        </w:rPr>
      </w:pPr>
      <w:r w:rsidRPr="0065626B">
        <w:rPr>
          <w:color w:val="000000"/>
          <w:szCs w:val="24"/>
        </w:rPr>
        <w:t xml:space="preserve">14.20.2. sutarties vykdymo metu Vykdytojas turi teisę pakeisti subtiekėjus / ūkio subjektus, kurių pajėgumais tiekėjas remiasi, gavęs išankstinį rašytinį Užsakovo sutikimą. Apie tai Vykdytojas iš anksto raštu turi informuoti Užsakovą, nurodydamas subtiekėjų / ūkio subjektų, kurių pajėgumais tiekėjas remiasi, pakeitimo priežastis ir siūlomus būsimus subtiekėjus / ūkio subjektus, kurių pajėgumais tiekėjas remiasi. Kartu su informacija apie keičiamus Vykdytojo pasiūlyme nurodytus ūkio subjektus, kurių pajėgumais tiekėjas remiasi, pateikiami jų atitiktį kvalifikacijos reikalavimams ir pašalinimo pagrindų nebuvimą patvirtinantys dokumentai tai dienai, kai Vykdytojas kreipiasi į Užsakovą su prašymu pakeisti ūkio subjektą, kurio pajėgumais tiekėjas remiasi. Ši sutarties sąlyga taikoma tik tuomet, jeigu pasiūlyme Vykdytojas nurodo, kad ketina pasitelkti subtiekėjus/ūkio subjektus, kurių pajėgumais remiasi; </w:t>
      </w:r>
    </w:p>
    <w:p w14:paraId="65A6BFA2" w14:textId="77777777" w:rsidR="00BE6147" w:rsidRPr="0065626B" w:rsidRDefault="00BE6147" w:rsidP="00BE6147">
      <w:pPr>
        <w:tabs>
          <w:tab w:val="left" w:pos="567"/>
        </w:tabs>
        <w:ind w:firstLine="567"/>
        <w:jc w:val="both"/>
        <w:rPr>
          <w:color w:val="000000"/>
          <w:szCs w:val="24"/>
        </w:rPr>
      </w:pPr>
      <w:r w:rsidRPr="0065626B">
        <w:rPr>
          <w:color w:val="000000"/>
          <w:szCs w:val="24"/>
        </w:rPr>
        <w:t>14.20.3. subtiekėjų / specialistų / ūkio subjektų, kurių pajėgumais tiekėjas remiasi, pakeitimai įforminami šalių rašytiniais susitarimais, kurie yra neatsiejama sutarties dalis. Vykdytojas bet kokiu atveju atsako už visus pagal pirkimo sutartį prisiimtus įsipareigojimus, nepaisant to, ar jiems vykdyti bus pasitelkiami tretieji asmenys. Ši sutarties sąlyga taikoma tik tuomet, jeigu pasiūlyme Vykdytojas nurodo, kad ketina pasitelkti subtiekėjus / specialistus / ūkio subjektus, kurio pajėgumais tiekėjas remiasi;</w:t>
      </w:r>
    </w:p>
    <w:p w14:paraId="491296CC" w14:textId="77777777" w:rsidR="00BE6147" w:rsidRPr="0065626B" w:rsidRDefault="00BE6147" w:rsidP="00BE6147">
      <w:pPr>
        <w:tabs>
          <w:tab w:val="left" w:pos="567"/>
        </w:tabs>
        <w:ind w:firstLine="567"/>
        <w:jc w:val="both"/>
        <w:rPr>
          <w:color w:val="000000"/>
          <w:szCs w:val="24"/>
        </w:rPr>
      </w:pPr>
      <w:r w:rsidRPr="0065626B">
        <w:rPr>
          <w:color w:val="000000"/>
          <w:szCs w:val="24"/>
        </w:rPr>
        <w:t>14.20.4. sutarties vykdymo metu Vykdytojas turi teisę pakeisti pasiūlyme nurodytus specialistus gavęs Užsakovo išankstinį raštišką sutikimą. Vykdytojas per Užsakovo nurodytą terminą privalo pakeisti specialistus esant šioms aplinkybėms: specialistas netinkamai vykdo įsipareigojimus, nutrūkus specialisto darbo santykiams su Vykdytoju, esant kitoms  aplinkybėms specialistas negali tinkamai teikti paslaugų (pvz., specialisto ligos, mirties atveju ar esant kitoms svarbioms nedarbingumą įtakojančioms aplinkybėms). Prireikus keisti pasiūlyme nurodytus specialistus, Vykdytojas iš anksto raštu turi informuoti Užsakovą, nurodydamas specialisto (-ų) pakeitimo priežastis ir naują (-</w:t>
      </w:r>
      <w:proofErr w:type="spellStart"/>
      <w:r w:rsidRPr="0065626B">
        <w:rPr>
          <w:color w:val="000000"/>
          <w:szCs w:val="24"/>
        </w:rPr>
        <w:t>us</w:t>
      </w:r>
      <w:proofErr w:type="spellEnd"/>
      <w:r w:rsidRPr="0065626B">
        <w:rPr>
          <w:color w:val="000000"/>
          <w:szCs w:val="24"/>
        </w:rPr>
        <w:t>) specialistą (-</w:t>
      </w:r>
      <w:proofErr w:type="spellStart"/>
      <w:r w:rsidRPr="0065626B">
        <w:rPr>
          <w:color w:val="000000"/>
          <w:szCs w:val="24"/>
        </w:rPr>
        <w:t>us</w:t>
      </w:r>
      <w:proofErr w:type="spellEnd"/>
      <w:r w:rsidRPr="0065626B">
        <w:rPr>
          <w:color w:val="000000"/>
          <w:szCs w:val="24"/>
        </w:rPr>
        <w:t>), kartu pateikdamas ne žemesnę nei pirkimo dokumentuose nurodytą specialisto (-ų) kvalifikaciją patvirtinančius dokumentus. Prieš keičiant tokį (-</w:t>
      </w:r>
      <w:proofErr w:type="spellStart"/>
      <w:r w:rsidRPr="0065626B">
        <w:rPr>
          <w:color w:val="000000"/>
          <w:szCs w:val="24"/>
        </w:rPr>
        <w:t>ius</w:t>
      </w:r>
      <w:proofErr w:type="spellEnd"/>
      <w:r w:rsidRPr="0065626B">
        <w:rPr>
          <w:color w:val="000000"/>
          <w:szCs w:val="24"/>
        </w:rPr>
        <w:t>) specialistą (-</w:t>
      </w:r>
      <w:proofErr w:type="spellStart"/>
      <w:r w:rsidRPr="0065626B">
        <w:rPr>
          <w:color w:val="000000"/>
          <w:szCs w:val="24"/>
        </w:rPr>
        <w:t>us</w:t>
      </w:r>
      <w:proofErr w:type="spellEnd"/>
      <w:r w:rsidRPr="0065626B">
        <w:rPr>
          <w:color w:val="000000"/>
          <w:szCs w:val="24"/>
        </w:rPr>
        <w:t>) sutarties vykdymo metu, Vykdytojas turės pateikti siūlomo (-ų) specialisto (-ų) kvalifikaciją įrodančius dokumentus Užsakovui derinimui. Jei Vykdytojas per Užsakovo nurodytą terminą nepakeičia specialisto nauju specialistu, atitinkančiu kvalifikacijos reikalavimus, sutartis nutraukiama;</w:t>
      </w:r>
    </w:p>
    <w:p w14:paraId="692FEDFE" w14:textId="77777777" w:rsidR="00BE6147" w:rsidRPr="0065626B" w:rsidRDefault="00BE6147" w:rsidP="00BE6147">
      <w:pPr>
        <w:tabs>
          <w:tab w:val="left" w:pos="567"/>
        </w:tabs>
        <w:ind w:firstLine="567"/>
        <w:jc w:val="both"/>
        <w:rPr>
          <w:color w:val="000000"/>
          <w:szCs w:val="24"/>
        </w:rPr>
      </w:pPr>
      <w:r w:rsidRPr="0065626B">
        <w:rPr>
          <w:color w:val="000000"/>
          <w:szCs w:val="24"/>
        </w:rPr>
        <w:t>14.20.5. papildomas išlaidas, patirtas dėl subtiekėjų / ūkio subjektų, kurių pajėgumais tiekėjas remiasi, ir specialistų keitimo, atlygina Vykdytojas;</w:t>
      </w:r>
    </w:p>
    <w:p w14:paraId="6ECA19F7" w14:textId="77777777" w:rsidR="00BE6147" w:rsidRPr="0065626B" w:rsidRDefault="00BE6147" w:rsidP="00BE6147">
      <w:pPr>
        <w:tabs>
          <w:tab w:val="left" w:pos="567"/>
        </w:tabs>
        <w:ind w:firstLine="567"/>
        <w:jc w:val="both"/>
        <w:rPr>
          <w:color w:val="000000"/>
          <w:szCs w:val="24"/>
        </w:rPr>
      </w:pPr>
      <w:r w:rsidRPr="0065626B">
        <w:rPr>
          <w:color w:val="000000"/>
          <w:szCs w:val="24"/>
        </w:rPr>
        <w:t>14.20.6. subtiekėjų / ūkio subjektų, kurių pajėgumais tiekėjas remiasi, ir specialistų keitimo metu Vykdytojas privalo užtikrinti nenutrūkstamą paslaugų teikimą.</w:t>
      </w:r>
    </w:p>
    <w:p w14:paraId="5A52F9C3" w14:textId="77777777" w:rsidR="00BE6147" w:rsidRPr="0065626B" w:rsidRDefault="00BE6147" w:rsidP="00BE6147">
      <w:pPr>
        <w:tabs>
          <w:tab w:val="left" w:pos="567"/>
        </w:tabs>
        <w:ind w:firstLine="567"/>
        <w:jc w:val="both"/>
        <w:rPr>
          <w:color w:val="000000"/>
          <w:szCs w:val="24"/>
        </w:rPr>
      </w:pPr>
      <w:r w:rsidRPr="0065626B">
        <w:rPr>
          <w:color w:val="000000"/>
          <w:szCs w:val="24"/>
        </w:rPr>
        <w:t>14.21. Vykdytojas negali perduoti ar kitaip perleisti savo įsipareigojimų pagal sutartį tretiesiems asmenims be Užsakovo raštiško sutikimo.</w:t>
      </w:r>
    </w:p>
    <w:p w14:paraId="3C44905F" w14:textId="5267E5C3" w:rsidR="00BE6147" w:rsidRPr="0065626B" w:rsidRDefault="7BF846A3" w:rsidP="00BE6147">
      <w:pPr>
        <w:tabs>
          <w:tab w:val="left" w:pos="567"/>
        </w:tabs>
        <w:ind w:firstLine="567"/>
        <w:jc w:val="both"/>
        <w:rPr>
          <w:color w:val="000000"/>
        </w:rPr>
      </w:pPr>
      <w:r w:rsidRPr="42164052">
        <w:rPr>
          <w:color w:val="000000" w:themeColor="text1"/>
        </w:rPr>
        <w:t>14.22</w:t>
      </w:r>
      <w:r w:rsidR="00D50123">
        <w:rPr>
          <w:color w:val="000000" w:themeColor="text1"/>
        </w:rPr>
        <w:t>. P</w:t>
      </w:r>
      <w:r w:rsidR="00BE6147" w:rsidRPr="42164052">
        <w:rPr>
          <w:color w:val="000000" w:themeColor="text1"/>
        </w:rPr>
        <w:t xml:space="preserve">agal sutartį atliktų visų paslaugų rezultatai ir su jais susijusios teisės, įgytos vykdant sutartį, įskaitant autorines turtines ir kitas intelektinės nuosavybės teises, yra Užsakovo nuosavybė, kurią jis gali naudoti, publikuoti, disponuoti kaip mano esant tinkama ir be jokių apribojimų, o Vykdytojas, jei to prireiktų, įsipareigoja įforminti atitinkamus sutikimus. </w:t>
      </w:r>
      <w:r w:rsidRPr="42164052">
        <w:rPr>
          <w:color w:val="000000" w:themeColor="text1"/>
        </w:rPr>
        <w:t>Su paslaugų pagal sutartį atlikimu susijusią medžiagą Vykdytojas gali naudoti kitiems tikslams tik gavęs Užsakovo raštišką sutikimą. Nuosavybės teisės į paslaugų metu sukurtus rezultatus ir autorinės turtinės teisės, nustatytos Lietuvos Respublikos autorių teisių ir gretutinių teisių įstatymo 15 straipsnio 1 dalyje, leidžiančios Užsakovui naudoti minėtus autorių teisių objektus visais Lietuvos Respublikos autorių teisių ir gretutinių teisių įstatymo 15 straipsnio 1 dalyje nurodytais būdais, Užsakovui pereina atsiskaitymo už suteiktas paslaugas dienos.</w:t>
      </w:r>
    </w:p>
    <w:p w14:paraId="2D6360E2" w14:textId="77777777" w:rsidR="00BE6147" w:rsidRPr="0065626B" w:rsidRDefault="00BE6147" w:rsidP="00BE6147">
      <w:pPr>
        <w:tabs>
          <w:tab w:val="left" w:pos="567"/>
        </w:tabs>
        <w:ind w:firstLine="567"/>
        <w:jc w:val="both"/>
        <w:rPr>
          <w:color w:val="000000"/>
          <w:szCs w:val="24"/>
        </w:rPr>
      </w:pPr>
      <w:r w:rsidRPr="0065626B">
        <w:rPr>
          <w:color w:val="000000"/>
          <w:szCs w:val="24"/>
        </w:rPr>
        <w:t>14.23. Ginčai tarp šalių, kilę sutarties vykdymo metu, yra sprendžiami abišaliu susitarimu arba vadovaujantis Lietuvos Respublikos civilinio kodekso ir Lietuvos Respublikos civilinio proceso kodekso normomis teisme pagal Užsakovo buveinės vietą.</w:t>
      </w:r>
    </w:p>
    <w:p w14:paraId="588885CF" w14:textId="77777777" w:rsidR="00BE6147" w:rsidRPr="0065626B" w:rsidRDefault="00BE6147" w:rsidP="00BE6147">
      <w:pPr>
        <w:tabs>
          <w:tab w:val="left" w:pos="567"/>
        </w:tabs>
        <w:ind w:firstLine="567"/>
        <w:jc w:val="both"/>
        <w:rPr>
          <w:color w:val="000000"/>
          <w:szCs w:val="24"/>
        </w:rPr>
      </w:pPr>
      <w:r w:rsidRPr="0065626B">
        <w:rPr>
          <w:color w:val="000000"/>
          <w:szCs w:val="24"/>
        </w:rPr>
        <w:lastRenderedPageBreak/>
        <w:t xml:space="preserve">14.24. Kitos sutarties nuostatos bus detalizuotos pirkimo sutartyje. </w:t>
      </w:r>
    </w:p>
    <w:p w14:paraId="4CD852E7" w14:textId="79EEE1EC" w:rsidR="006568E8" w:rsidRPr="0065626B" w:rsidRDefault="006568E8" w:rsidP="006568E8">
      <w:pPr>
        <w:tabs>
          <w:tab w:val="left" w:pos="567"/>
        </w:tabs>
        <w:ind w:firstLine="567"/>
        <w:jc w:val="both"/>
        <w:rPr>
          <w:color w:val="000000"/>
          <w:szCs w:val="24"/>
        </w:rPr>
      </w:pPr>
      <w:r w:rsidRPr="0065626B">
        <w:rPr>
          <w:color w:val="000000"/>
          <w:szCs w:val="24"/>
        </w:rPr>
        <w:t>PRIDEDAMA:</w:t>
      </w:r>
    </w:p>
    <w:p w14:paraId="21F1371F" w14:textId="493553EA" w:rsidR="006568E8" w:rsidRPr="0065626B" w:rsidRDefault="180708C4" w:rsidP="42164052">
      <w:pPr>
        <w:tabs>
          <w:tab w:val="left" w:pos="567"/>
        </w:tabs>
        <w:ind w:firstLine="567"/>
        <w:jc w:val="both"/>
        <w:rPr>
          <w:color w:val="000000"/>
        </w:rPr>
      </w:pPr>
      <w:r w:rsidRPr="42164052">
        <w:rPr>
          <w:color w:val="000000" w:themeColor="text1"/>
        </w:rPr>
        <w:t xml:space="preserve">1. </w:t>
      </w:r>
      <w:r w:rsidR="26BA6628" w:rsidRPr="42164052">
        <w:rPr>
          <w:color w:val="000000" w:themeColor="text1"/>
        </w:rPr>
        <w:t xml:space="preserve">Supaprastinto atviro </w:t>
      </w:r>
      <w:r w:rsidR="5BE05272" w:rsidRPr="42164052">
        <w:rPr>
          <w:color w:val="000000" w:themeColor="text1"/>
        </w:rPr>
        <w:t>konkurso</w:t>
      </w:r>
      <w:r w:rsidRPr="42164052">
        <w:rPr>
          <w:color w:val="000000" w:themeColor="text1"/>
        </w:rPr>
        <w:t xml:space="preserve"> sąlygų 1 priedas „</w:t>
      </w:r>
      <w:proofErr w:type="spellStart"/>
      <w:r w:rsidR="2FF0B066" w:rsidRPr="42164052">
        <w:rPr>
          <w:color w:val="000000" w:themeColor="text1"/>
        </w:rPr>
        <w:t>Atlassian</w:t>
      </w:r>
      <w:proofErr w:type="spellEnd"/>
      <w:r w:rsidR="2FF0B066" w:rsidRPr="42164052">
        <w:rPr>
          <w:color w:val="000000" w:themeColor="text1"/>
        </w:rPr>
        <w:t xml:space="preserve"> </w:t>
      </w:r>
      <w:proofErr w:type="spellStart"/>
      <w:r w:rsidR="2FF0B066" w:rsidRPr="42164052">
        <w:rPr>
          <w:color w:val="000000" w:themeColor="text1"/>
        </w:rPr>
        <w:t>Ltd</w:t>
      </w:r>
      <w:proofErr w:type="spellEnd"/>
      <w:r w:rsidR="2FF0B066" w:rsidRPr="42164052">
        <w:rPr>
          <w:color w:val="000000" w:themeColor="text1"/>
        </w:rPr>
        <w:t xml:space="preserve"> programinės įrangos </w:t>
      </w:r>
      <w:r w:rsidR="1F3C04D5" w:rsidRPr="42164052">
        <w:rPr>
          <w:color w:val="000000" w:themeColor="text1"/>
        </w:rPr>
        <w:t>konfigūravimo, programavimo ir konsultavimo</w:t>
      </w:r>
      <w:r w:rsidR="2FF0B066" w:rsidRPr="42164052">
        <w:rPr>
          <w:color w:val="000000" w:themeColor="text1"/>
        </w:rPr>
        <w:t xml:space="preserve"> paslaugų </w:t>
      </w:r>
      <w:r w:rsidRPr="42164052">
        <w:rPr>
          <w:color w:val="000000" w:themeColor="text1"/>
        </w:rPr>
        <w:t>pirkimo techninė specifikacija“.</w:t>
      </w:r>
    </w:p>
    <w:p w14:paraId="3DDC5383" w14:textId="192D2DF9" w:rsidR="006568E8" w:rsidRPr="0065626B" w:rsidRDefault="006568E8" w:rsidP="00D23116">
      <w:pPr>
        <w:tabs>
          <w:tab w:val="left" w:pos="567"/>
        </w:tabs>
        <w:ind w:firstLine="567"/>
        <w:jc w:val="both"/>
        <w:rPr>
          <w:color w:val="000000"/>
          <w:szCs w:val="24"/>
        </w:rPr>
      </w:pPr>
      <w:r w:rsidRPr="0065626B">
        <w:rPr>
          <w:color w:val="000000"/>
          <w:szCs w:val="24"/>
        </w:rPr>
        <w:t xml:space="preserve">2. </w:t>
      </w:r>
      <w:r w:rsidR="007D0E27" w:rsidRPr="007D0E27">
        <w:rPr>
          <w:color w:val="000000"/>
          <w:szCs w:val="24"/>
        </w:rPr>
        <w:t xml:space="preserve">Supaprastinto atviro konkurso </w:t>
      </w:r>
      <w:r w:rsidRPr="0065626B">
        <w:rPr>
          <w:color w:val="000000"/>
          <w:szCs w:val="24"/>
        </w:rPr>
        <w:t>sąlygų 2 priedas „Tiekėjų pašalinimo pagrindai“.</w:t>
      </w:r>
    </w:p>
    <w:p w14:paraId="487CABB8" w14:textId="2A5B8297" w:rsidR="006568E8" w:rsidRPr="0065626B" w:rsidRDefault="006568E8" w:rsidP="00D23116">
      <w:pPr>
        <w:tabs>
          <w:tab w:val="left" w:pos="567"/>
        </w:tabs>
        <w:ind w:firstLine="567"/>
        <w:jc w:val="both"/>
        <w:rPr>
          <w:color w:val="000000"/>
          <w:szCs w:val="24"/>
        </w:rPr>
      </w:pPr>
      <w:r w:rsidRPr="0065626B">
        <w:rPr>
          <w:color w:val="000000"/>
          <w:szCs w:val="24"/>
        </w:rPr>
        <w:t xml:space="preserve">3. </w:t>
      </w:r>
      <w:r w:rsidR="007D0E27" w:rsidRPr="007D0E27">
        <w:rPr>
          <w:color w:val="000000"/>
          <w:szCs w:val="24"/>
        </w:rPr>
        <w:t xml:space="preserve">Supaprastinto atviro konkurso </w:t>
      </w:r>
      <w:r w:rsidRPr="0065626B">
        <w:rPr>
          <w:color w:val="000000"/>
          <w:szCs w:val="24"/>
        </w:rPr>
        <w:t>sąlygų 3 priedas „Europos bendrasis viešųjų pirkimų dokumentas“ (pateiktas atskirame dokumente).</w:t>
      </w:r>
    </w:p>
    <w:p w14:paraId="71D49798" w14:textId="7385E44F" w:rsidR="006568E8" w:rsidRPr="0065626B" w:rsidRDefault="006568E8" w:rsidP="00D23116">
      <w:pPr>
        <w:tabs>
          <w:tab w:val="left" w:pos="567"/>
        </w:tabs>
        <w:ind w:firstLine="567"/>
        <w:jc w:val="both"/>
        <w:rPr>
          <w:color w:val="000000"/>
          <w:szCs w:val="24"/>
        </w:rPr>
      </w:pPr>
      <w:r w:rsidRPr="0065626B">
        <w:rPr>
          <w:color w:val="000000"/>
          <w:szCs w:val="24"/>
        </w:rPr>
        <w:t xml:space="preserve">4. </w:t>
      </w:r>
      <w:r w:rsidR="007D0E27" w:rsidRPr="007D0E27">
        <w:rPr>
          <w:color w:val="000000"/>
          <w:szCs w:val="24"/>
        </w:rPr>
        <w:t xml:space="preserve">Supaprastinto atviro konkurso </w:t>
      </w:r>
      <w:r w:rsidRPr="0065626B">
        <w:rPr>
          <w:color w:val="000000"/>
          <w:szCs w:val="24"/>
        </w:rPr>
        <w:t>sąlygų 4 priedas „Tiekėjų kvalifikacijos reikalavimai“.</w:t>
      </w:r>
    </w:p>
    <w:p w14:paraId="03C895B0" w14:textId="6F02100D" w:rsidR="006568E8" w:rsidRDefault="006568E8" w:rsidP="00D23116">
      <w:pPr>
        <w:tabs>
          <w:tab w:val="left" w:pos="567"/>
        </w:tabs>
        <w:ind w:firstLine="567"/>
        <w:jc w:val="both"/>
        <w:rPr>
          <w:color w:val="000000"/>
          <w:szCs w:val="24"/>
        </w:rPr>
      </w:pPr>
      <w:r w:rsidRPr="0065626B">
        <w:rPr>
          <w:color w:val="000000"/>
          <w:szCs w:val="24"/>
        </w:rPr>
        <w:t xml:space="preserve">5. </w:t>
      </w:r>
      <w:r w:rsidR="007D0E27" w:rsidRPr="007D0E27">
        <w:rPr>
          <w:color w:val="000000"/>
          <w:szCs w:val="24"/>
        </w:rPr>
        <w:t xml:space="preserve">Supaprastinto atviro konkurso </w:t>
      </w:r>
      <w:r w:rsidRPr="0065626B">
        <w:rPr>
          <w:color w:val="000000"/>
          <w:szCs w:val="24"/>
        </w:rPr>
        <w:t>sąlygų 5 priedas „Pasiūlymo forma“.</w:t>
      </w:r>
    </w:p>
    <w:p w14:paraId="0ED4F302" w14:textId="6DD25873" w:rsidR="00D45A13" w:rsidRPr="00D45A13" w:rsidRDefault="00D45A13" w:rsidP="00D45A13">
      <w:pPr>
        <w:tabs>
          <w:tab w:val="left" w:pos="567"/>
        </w:tabs>
        <w:ind w:firstLine="567"/>
        <w:rPr>
          <w:color w:val="000000"/>
          <w:szCs w:val="24"/>
        </w:rPr>
      </w:pPr>
      <w:r>
        <w:rPr>
          <w:color w:val="000000"/>
          <w:szCs w:val="24"/>
        </w:rPr>
        <w:t xml:space="preserve">6. </w:t>
      </w:r>
      <w:r w:rsidRPr="00D45A13">
        <w:rPr>
          <w:color w:val="000000"/>
          <w:szCs w:val="24"/>
        </w:rPr>
        <w:t>Supaprastinto atviro konkurso sąlygų 6 priedas „Nacionalinio saugumo reikalavimų atitikties deklaracijos forma“.</w:t>
      </w:r>
    </w:p>
    <w:p w14:paraId="196B4A45" w14:textId="4F163C8B" w:rsidR="00D45A13" w:rsidRPr="0065626B" w:rsidRDefault="00D45A13" w:rsidP="00D45A13">
      <w:pPr>
        <w:tabs>
          <w:tab w:val="left" w:pos="567"/>
        </w:tabs>
        <w:ind w:firstLine="567"/>
        <w:jc w:val="both"/>
        <w:rPr>
          <w:color w:val="000000"/>
          <w:szCs w:val="24"/>
        </w:rPr>
      </w:pPr>
      <w:r w:rsidRPr="00D45A13">
        <w:rPr>
          <w:color w:val="000000"/>
          <w:szCs w:val="24"/>
        </w:rPr>
        <w:t>7. Supaprastinto atviro konkurso sąlygų 7 priedas „Reikalavimai ir dokumentai dėl grėsmės nacionaliniam saugumui“.</w:t>
      </w:r>
    </w:p>
    <w:p w14:paraId="0BBF991B" w14:textId="63673BA6" w:rsidR="00944F05" w:rsidRPr="0065626B" w:rsidRDefault="00944F05" w:rsidP="007D41BC">
      <w:pPr>
        <w:tabs>
          <w:tab w:val="left" w:pos="567"/>
        </w:tabs>
        <w:ind w:firstLine="567"/>
        <w:jc w:val="both"/>
        <w:rPr>
          <w:color w:val="000000"/>
          <w:szCs w:val="24"/>
          <w:highlight w:val="yellow"/>
        </w:rPr>
      </w:pPr>
      <w:r w:rsidRPr="0065626B">
        <w:rPr>
          <w:color w:val="000000"/>
          <w:szCs w:val="24"/>
          <w:highlight w:val="yellow"/>
        </w:rPr>
        <w:br w:type="page"/>
      </w:r>
    </w:p>
    <w:p w14:paraId="43218CB7" w14:textId="2C8CD7C5" w:rsidR="00944F05" w:rsidRPr="0065626B" w:rsidRDefault="00381AB9" w:rsidP="00381AB9">
      <w:pPr>
        <w:tabs>
          <w:tab w:val="left" w:pos="567"/>
        </w:tabs>
        <w:jc w:val="both"/>
        <w:rPr>
          <w:color w:val="000000"/>
          <w:szCs w:val="24"/>
        </w:rPr>
      </w:pPr>
      <w:r w:rsidRPr="0065626B">
        <w:rPr>
          <w:color w:val="000000"/>
          <w:szCs w:val="24"/>
        </w:rPr>
        <w:lastRenderedPageBreak/>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007D0E27" w:rsidRPr="007D0E27">
        <w:rPr>
          <w:color w:val="000000"/>
          <w:szCs w:val="24"/>
        </w:rPr>
        <w:t xml:space="preserve">Supaprastinto atviro konkurso </w:t>
      </w:r>
      <w:r w:rsidR="00944F05" w:rsidRPr="0065626B">
        <w:rPr>
          <w:color w:val="000000"/>
          <w:szCs w:val="24"/>
        </w:rPr>
        <w:t>sąlygų</w:t>
      </w:r>
    </w:p>
    <w:p w14:paraId="7FF5F4A0" w14:textId="323E5877" w:rsidR="00944F05" w:rsidRDefault="00381AB9" w:rsidP="00381AB9">
      <w:pPr>
        <w:tabs>
          <w:tab w:val="left" w:pos="567"/>
        </w:tabs>
        <w:jc w:val="both"/>
        <w:rPr>
          <w:color w:val="000000"/>
          <w:szCs w:val="24"/>
        </w:rPr>
      </w:pP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007D0E27">
        <w:rPr>
          <w:color w:val="000000"/>
          <w:szCs w:val="24"/>
        </w:rPr>
        <w:tab/>
      </w:r>
      <w:r w:rsidR="00944F05" w:rsidRPr="0065626B">
        <w:rPr>
          <w:color w:val="000000"/>
          <w:szCs w:val="24"/>
        </w:rPr>
        <w:t>1 priedas</w:t>
      </w:r>
    </w:p>
    <w:p w14:paraId="22401010" w14:textId="77777777" w:rsidR="007D0E27" w:rsidRDefault="007D0E27" w:rsidP="00381AB9">
      <w:pPr>
        <w:tabs>
          <w:tab w:val="left" w:pos="567"/>
        </w:tabs>
        <w:jc w:val="both"/>
        <w:rPr>
          <w:color w:val="000000"/>
          <w:szCs w:val="24"/>
        </w:rPr>
      </w:pPr>
    </w:p>
    <w:p w14:paraId="42F8877E" w14:textId="636FA2DE" w:rsidR="00D07FC6" w:rsidRPr="00D07FC6" w:rsidRDefault="2FF0B066" w:rsidP="42164052">
      <w:pPr>
        <w:tabs>
          <w:tab w:val="left" w:pos="1276"/>
        </w:tabs>
        <w:suppressAutoHyphens w:val="0"/>
        <w:spacing w:before="240"/>
        <w:ind w:firstLine="567"/>
        <w:jc w:val="center"/>
        <w:rPr>
          <w:rFonts w:eastAsiaTheme="minorEastAsia"/>
          <w:b/>
          <w:bCs/>
          <w:lang w:eastAsia="en-US"/>
        </w:rPr>
      </w:pPr>
      <w:bookmarkStart w:id="22" w:name="_Hlk184946723"/>
      <w:r w:rsidRPr="42164052">
        <w:rPr>
          <w:rFonts w:eastAsiaTheme="minorEastAsia"/>
          <w:b/>
          <w:bCs/>
          <w:lang w:eastAsia="en-US"/>
        </w:rPr>
        <w:t xml:space="preserve">ATLASSIAN LTD PROGRAMINĖS ĮRANGOS </w:t>
      </w:r>
      <w:r w:rsidR="55C74E81" w:rsidRPr="42164052">
        <w:rPr>
          <w:rFonts w:eastAsiaTheme="minorEastAsia"/>
          <w:b/>
          <w:bCs/>
          <w:lang w:eastAsia="en-US"/>
        </w:rPr>
        <w:t>KONFIGŪRAVIMO, PROGRAMAVIMO IR KONSULTAVIMO</w:t>
      </w:r>
      <w:r w:rsidRPr="42164052">
        <w:rPr>
          <w:rFonts w:eastAsiaTheme="minorEastAsia"/>
          <w:b/>
          <w:bCs/>
          <w:lang w:eastAsia="en-US"/>
        </w:rPr>
        <w:t xml:space="preserve"> PASLAUGŲ</w:t>
      </w:r>
      <w:bookmarkEnd w:id="22"/>
      <w:r w:rsidRPr="42164052">
        <w:rPr>
          <w:rFonts w:eastAsiaTheme="minorEastAsia"/>
          <w:b/>
          <w:bCs/>
          <w:lang w:eastAsia="en-US"/>
        </w:rPr>
        <w:t xml:space="preserve"> PIRKIMO</w:t>
      </w:r>
    </w:p>
    <w:p w14:paraId="5372C410" w14:textId="77777777" w:rsidR="00D07FC6" w:rsidRPr="00D07FC6" w:rsidRDefault="00D07FC6" w:rsidP="00D07FC6">
      <w:pPr>
        <w:tabs>
          <w:tab w:val="left" w:pos="1276"/>
        </w:tabs>
        <w:suppressAutoHyphens w:val="0"/>
        <w:ind w:firstLine="567"/>
        <w:jc w:val="center"/>
        <w:rPr>
          <w:rFonts w:eastAsiaTheme="minorHAnsi"/>
          <w:b/>
          <w:bCs/>
          <w:szCs w:val="24"/>
          <w:lang w:eastAsia="en-US"/>
        </w:rPr>
      </w:pPr>
      <w:r w:rsidRPr="00D07FC6">
        <w:rPr>
          <w:rFonts w:eastAsiaTheme="minorHAnsi"/>
          <w:b/>
          <w:bCs/>
          <w:szCs w:val="24"/>
          <w:lang w:eastAsia="en-US"/>
        </w:rPr>
        <w:t>TECHNINĖ SPECIFIKACIJA</w:t>
      </w:r>
    </w:p>
    <w:p w14:paraId="74D88B1A" w14:textId="77777777" w:rsidR="00D07FC6" w:rsidRPr="00D07FC6" w:rsidRDefault="00D07FC6" w:rsidP="00D07FC6">
      <w:pPr>
        <w:tabs>
          <w:tab w:val="left" w:pos="1276"/>
        </w:tabs>
        <w:suppressAutoHyphens w:val="0"/>
        <w:ind w:firstLine="567"/>
        <w:jc w:val="center"/>
        <w:rPr>
          <w:rFonts w:eastAsiaTheme="minorHAnsi"/>
          <w:b/>
          <w:bCs/>
          <w:szCs w:val="24"/>
          <w:lang w:eastAsia="en-US"/>
        </w:rPr>
      </w:pPr>
    </w:p>
    <w:p w14:paraId="325D56DD" w14:textId="77777777" w:rsidR="00D07FC6" w:rsidRPr="00D07FC6" w:rsidRDefault="00D07FC6" w:rsidP="00D07FC6">
      <w:pPr>
        <w:numPr>
          <w:ilvl w:val="0"/>
          <w:numId w:val="22"/>
        </w:numPr>
        <w:tabs>
          <w:tab w:val="left" w:pos="1276"/>
        </w:tabs>
        <w:suppressAutoHyphens w:val="0"/>
        <w:spacing w:after="240"/>
        <w:ind w:left="0" w:firstLine="567"/>
        <w:jc w:val="center"/>
        <w:rPr>
          <w:rFonts w:eastAsiaTheme="minorHAnsi"/>
          <w:b/>
          <w:caps/>
          <w:szCs w:val="24"/>
          <w:lang w:eastAsia="en-US"/>
        </w:rPr>
      </w:pPr>
      <w:r w:rsidRPr="00D07FC6">
        <w:rPr>
          <w:rFonts w:eastAsiaTheme="minorHAnsi"/>
          <w:b/>
          <w:caps/>
          <w:szCs w:val="24"/>
          <w:lang w:eastAsia="en-US"/>
        </w:rPr>
        <w:t xml:space="preserve">BENDRA </w:t>
      </w:r>
      <w:bookmarkStart w:id="23" w:name="_Hlk140655393"/>
      <w:r w:rsidRPr="00D07FC6">
        <w:rPr>
          <w:rFonts w:eastAsiaTheme="minorHAnsi"/>
          <w:b/>
          <w:caps/>
          <w:szCs w:val="24"/>
          <w:lang w:eastAsia="en-US"/>
        </w:rPr>
        <w:t>INFORMACIJA</w:t>
      </w:r>
    </w:p>
    <w:p w14:paraId="41DA1DD9" w14:textId="77777777" w:rsidR="00D07FC6" w:rsidRPr="00D07FC6" w:rsidRDefault="00D07FC6" w:rsidP="00D07FC6">
      <w:pPr>
        <w:numPr>
          <w:ilvl w:val="1"/>
          <w:numId w:val="23"/>
        </w:numPr>
        <w:tabs>
          <w:tab w:val="left" w:pos="1134"/>
          <w:tab w:val="left" w:pos="1276"/>
          <w:tab w:val="left" w:pos="1560"/>
        </w:tabs>
        <w:suppressAutoHyphens w:val="0"/>
        <w:spacing w:after="240"/>
        <w:ind w:left="0" w:firstLine="567"/>
        <w:contextualSpacing/>
        <w:jc w:val="both"/>
        <w:rPr>
          <w:rFonts w:eastAsiaTheme="minorHAnsi"/>
          <w:szCs w:val="24"/>
          <w:lang w:eastAsia="en-US"/>
        </w:rPr>
      </w:pPr>
      <w:r w:rsidRPr="00D07FC6">
        <w:rPr>
          <w:rFonts w:eastAsiaTheme="minorHAnsi"/>
          <w:szCs w:val="24"/>
          <w:lang w:eastAsia="en-US"/>
        </w:rPr>
        <w:t xml:space="preserve">Pirkimo objektas - </w:t>
      </w:r>
      <w:proofErr w:type="spellStart"/>
      <w:r w:rsidRPr="00D07FC6">
        <w:rPr>
          <w:rFonts w:eastAsiaTheme="minorHAnsi"/>
          <w:szCs w:val="24"/>
          <w:lang w:eastAsia="en-US"/>
        </w:rPr>
        <w:t>Atlassian</w:t>
      </w:r>
      <w:proofErr w:type="spellEnd"/>
      <w:r w:rsidRPr="00D07FC6">
        <w:rPr>
          <w:rFonts w:eastAsiaTheme="minorHAnsi"/>
          <w:szCs w:val="24"/>
          <w:lang w:eastAsia="en-US"/>
        </w:rPr>
        <w:t xml:space="preserve"> </w:t>
      </w:r>
      <w:proofErr w:type="spellStart"/>
      <w:r w:rsidRPr="00D07FC6">
        <w:rPr>
          <w:rFonts w:eastAsiaTheme="minorHAnsi"/>
          <w:szCs w:val="24"/>
          <w:lang w:eastAsia="en-US"/>
        </w:rPr>
        <w:t>Ltd</w:t>
      </w:r>
      <w:proofErr w:type="spellEnd"/>
      <w:r w:rsidRPr="00D07FC6">
        <w:rPr>
          <w:rFonts w:eastAsiaTheme="minorHAnsi"/>
          <w:szCs w:val="24"/>
          <w:lang w:eastAsia="en-US"/>
        </w:rPr>
        <w:t xml:space="preserve"> programinės įrangos pritaikymo Užsakovo procesams konsultavimo, konfigūravimo ir programavimo paslaugos (toliau – paslaugos).</w:t>
      </w:r>
    </w:p>
    <w:p w14:paraId="67B7E532" w14:textId="77777777" w:rsidR="00D07FC6" w:rsidRPr="00D07FC6" w:rsidRDefault="00D07FC6" w:rsidP="00D07FC6">
      <w:pPr>
        <w:numPr>
          <w:ilvl w:val="1"/>
          <w:numId w:val="23"/>
        </w:numPr>
        <w:tabs>
          <w:tab w:val="left" w:pos="1134"/>
          <w:tab w:val="left" w:pos="1276"/>
          <w:tab w:val="left" w:pos="1560"/>
        </w:tabs>
        <w:suppressAutoHyphens w:val="0"/>
        <w:ind w:left="0" w:firstLine="567"/>
        <w:contextualSpacing/>
        <w:jc w:val="both"/>
        <w:rPr>
          <w:rFonts w:eastAsiaTheme="minorHAnsi"/>
          <w:szCs w:val="24"/>
          <w:lang w:eastAsia="en-US"/>
        </w:rPr>
      </w:pPr>
      <w:r w:rsidRPr="00D07FC6">
        <w:rPr>
          <w:rFonts w:eastAsiaTheme="minorHAnsi"/>
          <w:color w:val="000000"/>
          <w:szCs w:val="24"/>
          <w:lang w:eastAsia="en-US"/>
        </w:rPr>
        <w:t>Vykdytojo siūlomos p</w:t>
      </w:r>
      <w:r w:rsidRPr="00D07FC6">
        <w:rPr>
          <w:rFonts w:eastAsiaTheme="minorHAnsi"/>
          <w:szCs w:val="24"/>
          <w:lang w:eastAsia="en-US"/>
        </w:rPr>
        <w:t>aslaugos neturi kelti grėsmės nacionaliniam saugumui. Vykdytojas teikdamas ir pasirašydamas pasiūlymą patvirtina, kad jo siūlomos paslaugos nekelia grėsmės nacionaliniam saugumui.</w:t>
      </w:r>
    </w:p>
    <w:p w14:paraId="14E0A76D" w14:textId="5C5E0402" w:rsidR="00D07FC6" w:rsidRPr="00D07FC6" w:rsidRDefault="2FF0B066" w:rsidP="42164052">
      <w:pPr>
        <w:numPr>
          <w:ilvl w:val="1"/>
          <w:numId w:val="23"/>
        </w:numPr>
        <w:tabs>
          <w:tab w:val="left" w:pos="1134"/>
          <w:tab w:val="left" w:pos="1276"/>
          <w:tab w:val="left" w:pos="1560"/>
        </w:tabs>
        <w:suppressAutoHyphens w:val="0"/>
        <w:ind w:left="0" w:firstLine="567"/>
        <w:contextualSpacing/>
        <w:jc w:val="both"/>
        <w:rPr>
          <w:rFonts w:eastAsiaTheme="minorEastAsia"/>
          <w:lang w:eastAsia="en-US"/>
        </w:rPr>
      </w:pPr>
      <w:r w:rsidRPr="42164052">
        <w:rPr>
          <w:rFonts w:eastAsiaTheme="minorEastAsia"/>
          <w:lang w:eastAsia="en-US"/>
        </w:rPr>
        <w:t>Paslaugų teikimo vieta: A. Jakšto 4, Vilniuje, Aplinkos ministerijos (toliau</w:t>
      </w:r>
      <w:r w:rsidR="6F714DEF" w:rsidRPr="42164052">
        <w:rPr>
          <w:rFonts w:eastAsiaTheme="minorEastAsia"/>
          <w:lang w:eastAsia="en-US"/>
        </w:rPr>
        <w:t xml:space="preserve"> </w:t>
      </w:r>
      <w:r w:rsidR="1E75F886" w:rsidRPr="42164052">
        <w:rPr>
          <w:rFonts w:eastAsiaTheme="minorEastAsia"/>
          <w:lang w:eastAsia="en-US"/>
        </w:rPr>
        <w:t xml:space="preserve">– </w:t>
      </w:r>
      <w:r w:rsidRPr="42164052">
        <w:rPr>
          <w:rFonts w:eastAsiaTheme="minorEastAsia"/>
          <w:lang w:eastAsia="en-US"/>
        </w:rPr>
        <w:t xml:space="preserve">AM) patalpose, išskyrus atvejus, kai pateiktoje konkrečioje užduotyje bus numatytas paslaugų teikimas kitose patalpose. </w:t>
      </w:r>
      <w:bookmarkStart w:id="24" w:name="_Hlk94566073"/>
      <w:r w:rsidRPr="42164052">
        <w:rPr>
          <w:rFonts w:eastAsiaTheme="minorEastAsia"/>
          <w:lang w:eastAsia="en-US"/>
        </w:rPr>
        <w:t>Paslaugos turi būti teikiamos skaitmeniniu būdu, t. y. nenaudojant popierinių dokumentų (techninės dokumentacijos, paslaugų užsakymų, paslaugų priėmimo-perdavimo aktų ir kt.), susitikimus daryti nuotoliu būdu ir tik išimtiniais atvejais gyvai.</w:t>
      </w:r>
      <w:bookmarkEnd w:id="24"/>
    </w:p>
    <w:p w14:paraId="0983C888" w14:textId="77777777" w:rsidR="00D07FC6" w:rsidRPr="00D07FC6" w:rsidRDefault="00D07FC6" w:rsidP="00D07FC6">
      <w:pPr>
        <w:numPr>
          <w:ilvl w:val="1"/>
          <w:numId w:val="23"/>
        </w:numPr>
        <w:tabs>
          <w:tab w:val="left" w:pos="1134"/>
          <w:tab w:val="left" w:pos="1276"/>
          <w:tab w:val="left" w:pos="1560"/>
        </w:tabs>
        <w:suppressAutoHyphens w:val="0"/>
        <w:ind w:left="0" w:firstLine="567"/>
        <w:contextualSpacing/>
        <w:jc w:val="both"/>
        <w:rPr>
          <w:rFonts w:eastAsiaTheme="minorHAnsi"/>
          <w:szCs w:val="24"/>
          <w:lang w:eastAsia="en-US"/>
        </w:rPr>
      </w:pPr>
      <w:r w:rsidRPr="00D07FC6">
        <w:rPr>
          <w:rFonts w:eastAsiaTheme="minorHAnsi"/>
          <w:szCs w:val="24"/>
          <w:lang w:eastAsia="en-US"/>
        </w:rPr>
        <w:t xml:space="preserve">Preliminari planuojamų įsigyti paslaugų apimtis pirkimo sutarties galiojimo laikotarpiu – 300 (trys šimtai) darbo valandų. </w:t>
      </w:r>
      <w:r w:rsidRPr="00D07FC6">
        <w:rPr>
          <w:rFonts w:eastAsiaTheme="minorHAnsi"/>
          <w:color w:val="000000" w:themeColor="text1"/>
          <w:szCs w:val="24"/>
          <w:lang w:eastAsia="en-US"/>
        </w:rPr>
        <w:t xml:space="preserve">Užsakovas neįsipareigoja užsakyti visos preliminarios paslaugų apimties. </w:t>
      </w:r>
      <w:r w:rsidRPr="00D07FC6">
        <w:rPr>
          <w:rFonts w:eastAsiaTheme="minorHAnsi"/>
          <w:szCs w:val="24"/>
          <w:lang w:eastAsia="en-US"/>
        </w:rPr>
        <w:t xml:space="preserve">Paslaugos bus perkamos </w:t>
      </w:r>
      <w:r w:rsidRPr="00D07FC6">
        <w:rPr>
          <w:rFonts w:eastAsiaTheme="minorHAnsi"/>
          <w:color w:val="000000" w:themeColor="text1"/>
          <w:szCs w:val="24"/>
          <w:lang w:eastAsia="en-US"/>
        </w:rPr>
        <w:t>pagal poreikį pagal valandinį įkainį.</w:t>
      </w:r>
    </w:p>
    <w:p w14:paraId="1FB0CB45" w14:textId="77777777" w:rsidR="00D07FC6" w:rsidRPr="00D07FC6" w:rsidRDefault="00D07FC6" w:rsidP="00D07FC6">
      <w:pPr>
        <w:numPr>
          <w:ilvl w:val="1"/>
          <w:numId w:val="23"/>
        </w:numPr>
        <w:tabs>
          <w:tab w:val="left" w:pos="1134"/>
          <w:tab w:val="left" w:pos="1276"/>
          <w:tab w:val="left" w:pos="1560"/>
        </w:tabs>
        <w:suppressAutoHyphens w:val="0"/>
        <w:ind w:left="0" w:firstLine="567"/>
        <w:contextualSpacing/>
        <w:jc w:val="both"/>
        <w:rPr>
          <w:rFonts w:eastAsiaTheme="minorHAnsi"/>
          <w:szCs w:val="24"/>
          <w:lang w:eastAsia="en-US"/>
        </w:rPr>
      </w:pPr>
      <w:r w:rsidRPr="00D07FC6">
        <w:rPr>
          <w:rFonts w:eastAsia="Arial Unicode MS"/>
          <w:noProof/>
          <w:color w:val="000000"/>
          <w:szCs w:val="24"/>
          <w:bdr w:val="none" w:sz="0" w:space="0" w:color="auto" w:frame="1"/>
          <w:lang w:eastAsia="lt-LT"/>
          <w14:textOutline w14:w="0" w14:cap="flat" w14:cmpd="sng" w14:algn="ctr">
            <w14:noFill/>
            <w14:prstDash w14:val="solid"/>
            <w14:bevel/>
          </w14:textOutline>
        </w:rPr>
        <w:t xml:space="preserve">Vykdytojas privalo priderinti paslaugų teikimo laiką prie Užsakovo darbo laiko: </w:t>
      </w:r>
      <w:r w:rsidRPr="00D07FC6">
        <w:rPr>
          <w:rFonts w:eastAsiaTheme="minorHAnsi"/>
          <w:szCs w:val="24"/>
          <w:lang w:eastAsia="en-US"/>
        </w:rPr>
        <w:t xml:space="preserve">Užsakovo darbo dienomis nuo 8:00 iki 17:00 val., penktadieniais nuo 8:00 iki 15:45 val., darbo dienos trukmė prieš šventines dienas – viena valanda trumpiau (UTC +02:00). Užsakovo ir Vykdytojo susitarimu paslaugos gali būti teikiamos Užsakovo ne darbo valandomis. </w:t>
      </w:r>
    </w:p>
    <w:p w14:paraId="5C72E2F1" w14:textId="77777777" w:rsidR="00D07FC6" w:rsidRPr="00D07FC6" w:rsidRDefault="00D07FC6" w:rsidP="00D07FC6">
      <w:pPr>
        <w:numPr>
          <w:ilvl w:val="1"/>
          <w:numId w:val="23"/>
        </w:numPr>
        <w:tabs>
          <w:tab w:val="left" w:pos="1134"/>
          <w:tab w:val="left" w:pos="1276"/>
          <w:tab w:val="left" w:pos="1560"/>
        </w:tabs>
        <w:suppressAutoHyphens w:val="0"/>
        <w:ind w:left="0" w:firstLine="567"/>
        <w:contextualSpacing/>
        <w:jc w:val="both"/>
        <w:rPr>
          <w:rFonts w:eastAsiaTheme="minorHAnsi"/>
          <w:szCs w:val="24"/>
          <w:lang w:eastAsia="en-US"/>
        </w:rPr>
      </w:pPr>
      <w:r w:rsidRPr="00D07FC6">
        <w:rPr>
          <w:rFonts w:eastAsiaTheme="minorHAnsi"/>
          <w:szCs w:val="24"/>
          <w:lang w:eastAsia="en-US"/>
        </w:rPr>
        <w:t xml:space="preserve">Vykdytojas paslaugas teiks pagal Užsakovo pateiktą konkrečią užduotį. Užsakovas, pateikdamas užduotį, nurodo užsakomas paslaugas, paslaugų suteikimo terminą, paslaugų teikimo vietą ir tvarką (nurodomos papildomos sąlygos, kurios nėra numatytos šiame dokumente). </w:t>
      </w:r>
    </w:p>
    <w:bookmarkEnd w:id="23"/>
    <w:p w14:paraId="3E791F54" w14:textId="77777777" w:rsidR="00D07FC6" w:rsidRPr="00D07FC6" w:rsidRDefault="00D07FC6" w:rsidP="00D07FC6">
      <w:pPr>
        <w:tabs>
          <w:tab w:val="left" w:pos="1276"/>
          <w:tab w:val="left" w:pos="1560"/>
        </w:tabs>
        <w:suppressAutoHyphens w:val="0"/>
        <w:ind w:firstLine="567"/>
        <w:jc w:val="center"/>
        <w:rPr>
          <w:rFonts w:eastAsiaTheme="minorHAnsi"/>
          <w:szCs w:val="24"/>
          <w:lang w:eastAsia="en-US"/>
        </w:rPr>
      </w:pPr>
    </w:p>
    <w:p w14:paraId="47B3A2F2" w14:textId="77777777" w:rsidR="00D07FC6" w:rsidRPr="00D07FC6" w:rsidRDefault="00D07FC6" w:rsidP="00D07FC6">
      <w:pPr>
        <w:numPr>
          <w:ilvl w:val="0"/>
          <w:numId w:val="22"/>
        </w:numPr>
        <w:tabs>
          <w:tab w:val="left" w:pos="1276"/>
          <w:tab w:val="left" w:pos="1560"/>
          <w:tab w:val="left" w:pos="2977"/>
          <w:tab w:val="left" w:pos="3119"/>
        </w:tabs>
        <w:suppressAutoHyphens w:val="0"/>
        <w:spacing w:after="240"/>
        <w:ind w:left="0" w:firstLine="567"/>
        <w:jc w:val="center"/>
        <w:rPr>
          <w:rFonts w:eastAsiaTheme="minorHAnsi"/>
          <w:b/>
          <w:szCs w:val="24"/>
          <w:lang w:eastAsia="en-US"/>
        </w:rPr>
      </w:pPr>
      <w:r w:rsidRPr="00D07FC6">
        <w:rPr>
          <w:rFonts w:eastAsiaTheme="minorHAnsi"/>
          <w:b/>
          <w:caps/>
          <w:szCs w:val="24"/>
          <w:lang w:eastAsia="en-US"/>
        </w:rPr>
        <w:t>REIKALAVIMAI</w:t>
      </w:r>
      <w:r w:rsidRPr="00D07FC6">
        <w:rPr>
          <w:rFonts w:eastAsiaTheme="minorHAnsi"/>
          <w:b/>
          <w:szCs w:val="24"/>
          <w:lang w:eastAsia="en-US"/>
        </w:rPr>
        <w:t xml:space="preserve"> PASLAUGŲ TEIKIMUI</w:t>
      </w:r>
    </w:p>
    <w:p w14:paraId="517EF80D" w14:textId="77777777" w:rsidR="00D07FC6" w:rsidRPr="00D07FC6" w:rsidRDefault="00D07FC6" w:rsidP="00D07FC6">
      <w:pPr>
        <w:numPr>
          <w:ilvl w:val="1"/>
          <w:numId w:val="22"/>
        </w:numPr>
        <w:tabs>
          <w:tab w:val="left" w:pos="1276"/>
          <w:tab w:val="left" w:pos="1560"/>
        </w:tabs>
        <w:suppressAutoHyphens w:val="0"/>
        <w:spacing w:before="240"/>
        <w:ind w:left="0" w:firstLine="567"/>
        <w:contextualSpacing/>
        <w:jc w:val="both"/>
        <w:rPr>
          <w:rFonts w:eastAsiaTheme="minorHAnsi"/>
          <w:bCs/>
          <w:szCs w:val="24"/>
          <w:lang w:eastAsia="en-US"/>
        </w:rPr>
      </w:pPr>
      <w:r w:rsidRPr="00D07FC6">
        <w:rPr>
          <w:rFonts w:eastAsiaTheme="minorHAnsi"/>
          <w:bCs/>
          <w:szCs w:val="24"/>
          <w:lang w:eastAsia="en-US"/>
        </w:rPr>
        <w:t xml:space="preserve">Paslaugos apima šiuo metu AM turimą ir naudojamą </w:t>
      </w:r>
      <w:proofErr w:type="spellStart"/>
      <w:r w:rsidRPr="00D07FC6">
        <w:rPr>
          <w:rFonts w:eastAsiaTheme="minorHAnsi"/>
          <w:bCs/>
          <w:szCs w:val="24"/>
          <w:lang w:eastAsia="en-US"/>
        </w:rPr>
        <w:t>Atlassian</w:t>
      </w:r>
      <w:proofErr w:type="spellEnd"/>
      <w:r w:rsidRPr="00D07FC6">
        <w:rPr>
          <w:rFonts w:eastAsiaTheme="minorHAnsi"/>
          <w:bCs/>
          <w:szCs w:val="24"/>
          <w:lang w:eastAsia="en-US"/>
        </w:rPr>
        <w:t xml:space="preserve"> </w:t>
      </w:r>
      <w:proofErr w:type="spellStart"/>
      <w:r w:rsidRPr="00D07FC6">
        <w:rPr>
          <w:rFonts w:eastAsiaTheme="minorHAnsi"/>
          <w:bCs/>
          <w:szCs w:val="24"/>
          <w:lang w:eastAsia="en-US"/>
        </w:rPr>
        <w:t>Ltd</w:t>
      </w:r>
      <w:proofErr w:type="spellEnd"/>
      <w:r w:rsidRPr="00D07FC6">
        <w:rPr>
          <w:rFonts w:eastAsiaTheme="minorHAnsi"/>
          <w:bCs/>
          <w:szCs w:val="24"/>
          <w:lang w:eastAsia="en-US"/>
        </w:rPr>
        <w:t xml:space="preserve"> programinę įrangą: </w:t>
      </w:r>
      <w:proofErr w:type="spellStart"/>
      <w:r w:rsidRPr="00D07FC6">
        <w:rPr>
          <w:rFonts w:eastAsiaTheme="minorHAnsi"/>
          <w:bCs/>
          <w:i/>
          <w:iCs/>
          <w:szCs w:val="24"/>
          <w:lang w:eastAsia="en-US"/>
        </w:rPr>
        <w:t>Jira</w:t>
      </w:r>
      <w:proofErr w:type="spellEnd"/>
      <w:r w:rsidRPr="00D07FC6">
        <w:rPr>
          <w:rFonts w:eastAsiaTheme="minorHAnsi"/>
          <w:bCs/>
          <w:i/>
          <w:iCs/>
          <w:szCs w:val="24"/>
          <w:lang w:eastAsia="en-US"/>
        </w:rPr>
        <w:t xml:space="preserve"> </w:t>
      </w:r>
      <w:proofErr w:type="spellStart"/>
      <w:r w:rsidRPr="00D07FC6">
        <w:rPr>
          <w:rFonts w:eastAsiaTheme="minorHAnsi"/>
          <w:bCs/>
          <w:i/>
          <w:iCs/>
          <w:szCs w:val="24"/>
          <w:lang w:eastAsia="en-US"/>
        </w:rPr>
        <w:t>software</w:t>
      </w:r>
      <w:proofErr w:type="spellEnd"/>
      <w:r w:rsidRPr="00D07FC6">
        <w:rPr>
          <w:rFonts w:eastAsiaTheme="minorHAnsi"/>
          <w:bCs/>
          <w:i/>
          <w:iCs/>
          <w:szCs w:val="24"/>
          <w:lang w:eastAsia="en-US"/>
        </w:rPr>
        <w:t xml:space="preserve"> (</w:t>
      </w:r>
      <w:proofErr w:type="spellStart"/>
      <w:r w:rsidRPr="00D07FC6">
        <w:rPr>
          <w:rFonts w:eastAsiaTheme="minorHAnsi"/>
          <w:bCs/>
          <w:i/>
          <w:iCs/>
          <w:szCs w:val="24"/>
          <w:lang w:eastAsia="en-US"/>
        </w:rPr>
        <w:t>Cloud</w:t>
      </w:r>
      <w:proofErr w:type="spellEnd"/>
      <w:r w:rsidRPr="00D07FC6">
        <w:rPr>
          <w:rFonts w:eastAsiaTheme="minorHAnsi"/>
          <w:bCs/>
          <w:i/>
          <w:iCs/>
          <w:szCs w:val="24"/>
          <w:lang w:eastAsia="en-US"/>
        </w:rPr>
        <w:t xml:space="preserve">) Premium, </w:t>
      </w:r>
      <w:proofErr w:type="spellStart"/>
      <w:r w:rsidRPr="00D07FC6">
        <w:rPr>
          <w:rFonts w:eastAsiaTheme="minorHAnsi"/>
          <w:bCs/>
          <w:i/>
          <w:iCs/>
          <w:szCs w:val="24"/>
          <w:lang w:eastAsia="en-US"/>
        </w:rPr>
        <w:t>Confluence</w:t>
      </w:r>
      <w:proofErr w:type="spellEnd"/>
      <w:r w:rsidRPr="00D07FC6">
        <w:rPr>
          <w:rFonts w:eastAsiaTheme="minorHAnsi"/>
          <w:bCs/>
          <w:i/>
          <w:iCs/>
          <w:szCs w:val="24"/>
          <w:lang w:eastAsia="en-US"/>
        </w:rPr>
        <w:t xml:space="preserve"> (</w:t>
      </w:r>
      <w:proofErr w:type="spellStart"/>
      <w:r w:rsidRPr="00D07FC6">
        <w:rPr>
          <w:rFonts w:eastAsiaTheme="minorHAnsi"/>
          <w:bCs/>
          <w:i/>
          <w:iCs/>
          <w:szCs w:val="24"/>
          <w:lang w:eastAsia="en-US"/>
        </w:rPr>
        <w:t>Cloud</w:t>
      </w:r>
      <w:proofErr w:type="spellEnd"/>
      <w:r w:rsidRPr="00D07FC6">
        <w:rPr>
          <w:rFonts w:eastAsiaTheme="minorHAnsi"/>
          <w:bCs/>
          <w:i/>
          <w:iCs/>
          <w:szCs w:val="24"/>
          <w:lang w:eastAsia="en-US"/>
        </w:rPr>
        <w:t xml:space="preserve">) Standard, </w:t>
      </w:r>
      <w:proofErr w:type="spellStart"/>
      <w:r w:rsidRPr="00D07FC6">
        <w:rPr>
          <w:rFonts w:eastAsiaTheme="minorHAnsi"/>
          <w:bCs/>
          <w:i/>
          <w:iCs/>
          <w:szCs w:val="24"/>
          <w:lang w:eastAsia="en-US"/>
        </w:rPr>
        <w:t>Jira</w:t>
      </w:r>
      <w:proofErr w:type="spellEnd"/>
      <w:r w:rsidRPr="00D07FC6">
        <w:rPr>
          <w:rFonts w:eastAsiaTheme="minorHAnsi"/>
          <w:bCs/>
          <w:i/>
          <w:iCs/>
          <w:szCs w:val="24"/>
          <w:lang w:eastAsia="en-US"/>
        </w:rPr>
        <w:t xml:space="preserve"> </w:t>
      </w:r>
      <w:proofErr w:type="spellStart"/>
      <w:r w:rsidRPr="00D07FC6">
        <w:rPr>
          <w:rFonts w:eastAsiaTheme="minorHAnsi"/>
          <w:bCs/>
          <w:i/>
          <w:iCs/>
          <w:szCs w:val="24"/>
          <w:lang w:eastAsia="en-US"/>
        </w:rPr>
        <w:t>Service</w:t>
      </w:r>
      <w:proofErr w:type="spellEnd"/>
      <w:r w:rsidRPr="00D07FC6">
        <w:rPr>
          <w:rFonts w:eastAsiaTheme="minorHAnsi"/>
          <w:bCs/>
          <w:i/>
          <w:iCs/>
          <w:szCs w:val="24"/>
          <w:lang w:eastAsia="en-US"/>
        </w:rPr>
        <w:t xml:space="preserve"> </w:t>
      </w:r>
      <w:proofErr w:type="spellStart"/>
      <w:r w:rsidRPr="00D07FC6">
        <w:rPr>
          <w:rFonts w:eastAsiaTheme="minorHAnsi"/>
          <w:bCs/>
          <w:i/>
          <w:iCs/>
          <w:szCs w:val="24"/>
          <w:lang w:eastAsia="en-US"/>
        </w:rPr>
        <w:t>Management</w:t>
      </w:r>
      <w:proofErr w:type="spellEnd"/>
      <w:r w:rsidRPr="00D07FC6">
        <w:rPr>
          <w:rFonts w:eastAsiaTheme="minorHAnsi"/>
          <w:bCs/>
          <w:i/>
          <w:iCs/>
          <w:szCs w:val="24"/>
          <w:lang w:eastAsia="en-US"/>
        </w:rPr>
        <w:t xml:space="preserve"> (</w:t>
      </w:r>
      <w:proofErr w:type="spellStart"/>
      <w:r w:rsidRPr="00D07FC6">
        <w:rPr>
          <w:rFonts w:eastAsiaTheme="minorHAnsi"/>
          <w:bCs/>
          <w:i/>
          <w:iCs/>
          <w:szCs w:val="24"/>
          <w:lang w:eastAsia="en-US"/>
        </w:rPr>
        <w:t>Cloud</w:t>
      </w:r>
      <w:proofErr w:type="spellEnd"/>
      <w:r w:rsidRPr="00D07FC6">
        <w:rPr>
          <w:rFonts w:eastAsiaTheme="minorHAnsi"/>
          <w:bCs/>
          <w:i/>
          <w:iCs/>
          <w:szCs w:val="24"/>
          <w:lang w:eastAsia="en-US"/>
        </w:rPr>
        <w:t xml:space="preserve">) </w:t>
      </w:r>
      <w:proofErr w:type="spellStart"/>
      <w:r w:rsidRPr="00D07FC6">
        <w:rPr>
          <w:rFonts w:eastAsiaTheme="minorHAnsi"/>
          <w:bCs/>
          <w:i/>
          <w:iCs/>
          <w:szCs w:val="24"/>
          <w:lang w:eastAsia="en-US"/>
        </w:rPr>
        <w:t>standard</w:t>
      </w:r>
      <w:proofErr w:type="spellEnd"/>
      <w:r w:rsidRPr="00D07FC6">
        <w:rPr>
          <w:rFonts w:eastAsiaTheme="minorHAnsi"/>
          <w:bCs/>
          <w:szCs w:val="24"/>
          <w:lang w:eastAsia="en-US"/>
        </w:rPr>
        <w:t xml:space="preserve"> </w:t>
      </w:r>
      <w:r w:rsidRPr="00D07FC6">
        <w:rPr>
          <w:rFonts w:cs="Arial"/>
          <w:bCs/>
          <w:szCs w:val="24"/>
        </w:rPr>
        <w:t xml:space="preserve">ir jų įskiepius </w:t>
      </w:r>
      <w:proofErr w:type="spellStart"/>
      <w:r w:rsidRPr="00D07FC6">
        <w:rPr>
          <w:rFonts w:cs="Arial"/>
          <w:bCs/>
          <w:i/>
          <w:iCs/>
          <w:szCs w:val="24"/>
        </w:rPr>
        <w:t>Rich</w:t>
      </w:r>
      <w:proofErr w:type="spellEnd"/>
      <w:r w:rsidRPr="00D07FC6">
        <w:rPr>
          <w:rFonts w:cs="Arial"/>
          <w:bCs/>
          <w:i/>
          <w:iCs/>
          <w:szCs w:val="24"/>
        </w:rPr>
        <w:t xml:space="preserve"> </w:t>
      </w:r>
      <w:proofErr w:type="spellStart"/>
      <w:r w:rsidRPr="00D07FC6">
        <w:rPr>
          <w:rFonts w:cs="Arial"/>
          <w:bCs/>
          <w:i/>
          <w:iCs/>
          <w:szCs w:val="24"/>
        </w:rPr>
        <w:t>Filters</w:t>
      </w:r>
      <w:proofErr w:type="spellEnd"/>
      <w:r w:rsidRPr="00D07FC6">
        <w:rPr>
          <w:rFonts w:cs="Arial"/>
          <w:bCs/>
          <w:i/>
          <w:iCs/>
          <w:szCs w:val="24"/>
        </w:rPr>
        <w:t xml:space="preserve"> </w:t>
      </w:r>
      <w:proofErr w:type="spellStart"/>
      <w:r w:rsidRPr="00D07FC6">
        <w:rPr>
          <w:rFonts w:cs="Arial"/>
          <w:bCs/>
          <w:i/>
          <w:iCs/>
          <w:szCs w:val="24"/>
        </w:rPr>
        <w:t>for</w:t>
      </w:r>
      <w:proofErr w:type="spellEnd"/>
      <w:r w:rsidRPr="00D07FC6">
        <w:rPr>
          <w:rFonts w:cs="Arial"/>
          <w:bCs/>
          <w:i/>
          <w:iCs/>
          <w:szCs w:val="24"/>
        </w:rPr>
        <w:t xml:space="preserve"> </w:t>
      </w:r>
      <w:proofErr w:type="spellStart"/>
      <w:r w:rsidRPr="00D07FC6">
        <w:rPr>
          <w:rFonts w:cs="Arial"/>
          <w:bCs/>
          <w:i/>
          <w:iCs/>
          <w:szCs w:val="24"/>
        </w:rPr>
        <w:t>Jira</w:t>
      </w:r>
      <w:proofErr w:type="spellEnd"/>
      <w:r w:rsidRPr="00D07FC6">
        <w:rPr>
          <w:rFonts w:cs="Arial"/>
          <w:bCs/>
          <w:i/>
          <w:iCs/>
          <w:szCs w:val="24"/>
        </w:rPr>
        <w:t xml:space="preserve"> </w:t>
      </w:r>
      <w:proofErr w:type="spellStart"/>
      <w:r w:rsidRPr="00D07FC6">
        <w:rPr>
          <w:rFonts w:cs="Arial"/>
          <w:bCs/>
          <w:i/>
          <w:iCs/>
          <w:szCs w:val="24"/>
        </w:rPr>
        <w:t>Dashboards</w:t>
      </w:r>
      <w:proofErr w:type="spellEnd"/>
      <w:r w:rsidRPr="00D07FC6">
        <w:rPr>
          <w:rFonts w:cs="Arial"/>
          <w:bCs/>
          <w:i/>
          <w:iCs/>
          <w:szCs w:val="24"/>
        </w:rPr>
        <w:t xml:space="preserve">, </w:t>
      </w:r>
      <w:proofErr w:type="spellStart"/>
      <w:r w:rsidRPr="00D07FC6">
        <w:rPr>
          <w:rFonts w:cs="Arial"/>
          <w:bCs/>
          <w:i/>
          <w:iCs/>
          <w:szCs w:val="24"/>
        </w:rPr>
        <w:t>Jira</w:t>
      </w:r>
      <w:proofErr w:type="spellEnd"/>
      <w:r w:rsidRPr="00D07FC6">
        <w:rPr>
          <w:rFonts w:cs="Arial"/>
          <w:bCs/>
          <w:i/>
          <w:iCs/>
          <w:szCs w:val="24"/>
        </w:rPr>
        <w:t xml:space="preserve"> </w:t>
      </w:r>
      <w:proofErr w:type="spellStart"/>
      <w:r w:rsidRPr="00D07FC6">
        <w:rPr>
          <w:rFonts w:cs="Arial"/>
          <w:bCs/>
          <w:i/>
          <w:iCs/>
          <w:szCs w:val="24"/>
        </w:rPr>
        <w:t>Portfolio</w:t>
      </w:r>
      <w:proofErr w:type="spellEnd"/>
      <w:r w:rsidRPr="00D07FC6">
        <w:rPr>
          <w:rFonts w:cs="Arial"/>
          <w:bCs/>
          <w:i/>
          <w:iCs/>
          <w:szCs w:val="24"/>
        </w:rPr>
        <w:t xml:space="preserve"> </w:t>
      </w:r>
      <w:proofErr w:type="spellStart"/>
      <w:r w:rsidRPr="00D07FC6">
        <w:rPr>
          <w:rFonts w:cs="Arial"/>
          <w:bCs/>
          <w:i/>
          <w:iCs/>
          <w:szCs w:val="24"/>
        </w:rPr>
        <w:t>Management</w:t>
      </w:r>
      <w:proofErr w:type="spellEnd"/>
      <w:r w:rsidRPr="00D07FC6">
        <w:rPr>
          <w:rFonts w:cs="Arial"/>
          <w:bCs/>
          <w:i/>
          <w:iCs/>
          <w:szCs w:val="24"/>
        </w:rPr>
        <w:t xml:space="preserve"> &amp; PPM </w:t>
      </w:r>
      <w:proofErr w:type="spellStart"/>
      <w:r w:rsidRPr="00D07FC6">
        <w:rPr>
          <w:rFonts w:cs="Arial"/>
          <w:bCs/>
          <w:i/>
          <w:iCs/>
          <w:szCs w:val="24"/>
        </w:rPr>
        <w:t>Cloud</w:t>
      </w:r>
      <w:proofErr w:type="spellEnd"/>
      <w:r w:rsidRPr="00D07FC6">
        <w:rPr>
          <w:rFonts w:cs="Arial"/>
          <w:bCs/>
          <w:i/>
          <w:iCs/>
          <w:szCs w:val="24"/>
        </w:rPr>
        <w:t xml:space="preserve">  </w:t>
      </w:r>
      <w:proofErr w:type="spellStart"/>
      <w:r w:rsidRPr="00D07FC6">
        <w:rPr>
          <w:rFonts w:cs="Arial"/>
          <w:bCs/>
          <w:i/>
          <w:iCs/>
          <w:szCs w:val="24"/>
        </w:rPr>
        <w:t>for</w:t>
      </w:r>
      <w:proofErr w:type="spellEnd"/>
      <w:r w:rsidRPr="00D07FC6">
        <w:rPr>
          <w:rFonts w:cs="Arial"/>
          <w:bCs/>
          <w:i/>
          <w:iCs/>
          <w:szCs w:val="24"/>
        </w:rPr>
        <w:t xml:space="preserve"> </w:t>
      </w:r>
      <w:proofErr w:type="spellStart"/>
      <w:r w:rsidRPr="00D07FC6">
        <w:rPr>
          <w:rFonts w:cs="Arial"/>
          <w:bCs/>
          <w:i/>
          <w:iCs/>
          <w:szCs w:val="24"/>
        </w:rPr>
        <w:t>Jira</w:t>
      </w:r>
      <w:proofErr w:type="spellEnd"/>
      <w:r w:rsidRPr="00D07FC6">
        <w:rPr>
          <w:rFonts w:cs="Arial"/>
          <w:bCs/>
          <w:i/>
          <w:iCs/>
          <w:szCs w:val="24"/>
        </w:rPr>
        <w:t xml:space="preserve"> </w:t>
      </w:r>
      <w:proofErr w:type="spellStart"/>
      <w:r w:rsidRPr="00D07FC6">
        <w:rPr>
          <w:rFonts w:cs="Arial"/>
          <w:bCs/>
          <w:i/>
          <w:iCs/>
          <w:szCs w:val="24"/>
        </w:rPr>
        <w:t>Work</w:t>
      </w:r>
      <w:proofErr w:type="spellEnd"/>
      <w:r w:rsidRPr="00D07FC6">
        <w:rPr>
          <w:rFonts w:cs="Arial"/>
          <w:bCs/>
          <w:i/>
          <w:iCs/>
          <w:szCs w:val="24"/>
        </w:rPr>
        <w:t xml:space="preserve"> </w:t>
      </w:r>
      <w:proofErr w:type="spellStart"/>
      <w:r w:rsidRPr="00D07FC6">
        <w:rPr>
          <w:rFonts w:cs="Arial"/>
          <w:bCs/>
          <w:i/>
          <w:iCs/>
          <w:szCs w:val="24"/>
        </w:rPr>
        <w:t>Management</w:t>
      </w:r>
      <w:proofErr w:type="spellEnd"/>
      <w:r w:rsidRPr="00D07FC6">
        <w:rPr>
          <w:rFonts w:cs="Arial"/>
          <w:bCs/>
          <w:i/>
          <w:iCs/>
          <w:szCs w:val="24"/>
        </w:rPr>
        <w:t xml:space="preserve"> (</w:t>
      </w:r>
      <w:proofErr w:type="spellStart"/>
      <w:r w:rsidRPr="00D07FC6">
        <w:rPr>
          <w:rFonts w:cs="Arial"/>
          <w:bCs/>
          <w:i/>
          <w:iCs/>
          <w:szCs w:val="24"/>
        </w:rPr>
        <w:t>Cloud</w:t>
      </w:r>
      <w:proofErr w:type="spellEnd"/>
      <w:r w:rsidRPr="00D07FC6">
        <w:rPr>
          <w:rFonts w:cs="Arial"/>
          <w:bCs/>
          <w:i/>
          <w:iCs/>
          <w:szCs w:val="24"/>
        </w:rPr>
        <w:t>)</w:t>
      </w:r>
      <w:r w:rsidRPr="00D07FC6">
        <w:rPr>
          <w:rFonts w:eastAsiaTheme="minorHAnsi"/>
          <w:bCs/>
          <w:szCs w:val="24"/>
          <w:lang w:eastAsia="en-US"/>
        </w:rPr>
        <w:t>.</w:t>
      </w:r>
    </w:p>
    <w:p w14:paraId="0EFEF845" w14:textId="77777777" w:rsidR="00D07FC6" w:rsidRPr="00D07FC6" w:rsidRDefault="00D07FC6" w:rsidP="00D07FC6">
      <w:pPr>
        <w:numPr>
          <w:ilvl w:val="2"/>
          <w:numId w:val="22"/>
        </w:numPr>
        <w:tabs>
          <w:tab w:val="left" w:pos="142"/>
          <w:tab w:val="left" w:pos="426"/>
          <w:tab w:val="left" w:pos="1276"/>
          <w:tab w:val="left" w:pos="1440"/>
          <w:tab w:val="left" w:pos="1560"/>
        </w:tabs>
        <w:suppressAutoHyphens w:val="0"/>
        <w:ind w:left="0" w:firstLine="567"/>
        <w:contextualSpacing/>
        <w:jc w:val="both"/>
        <w:rPr>
          <w:rFonts w:eastAsiaTheme="minorHAnsi"/>
          <w:bCs/>
          <w:szCs w:val="24"/>
          <w:lang w:eastAsia="en-US"/>
        </w:rPr>
      </w:pPr>
      <w:r w:rsidRPr="00D07FC6">
        <w:rPr>
          <w:rFonts w:eastAsiaTheme="minorHAnsi"/>
          <w:bCs/>
          <w:szCs w:val="24"/>
          <w:lang w:eastAsia="en-US"/>
        </w:rPr>
        <w:t xml:space="preserve">Veiklos procesų analizė, apibrėžimas, dokumentavimas: </w:t>
      </w:r>
    </w:p>
    <w:p w14:paraId="668737F8" w14:textId="40DC78E3" w:rsidR="00D07FC6" w:rsidRPr="00D07FC6" w:rsidRDefault="027D25AF" w:rsidP="42164052">
      <w:pPr>
        <w:numPr>
          <w:ilvl w:val="3"/>
          <w:numId w:val="22"/>
        </w:numPr>
        <w:tabs>
          <w:tab w:val="left" w:pos="142"/>
          <w:tab w:val="left" w:pos="426"/>
          <w:tab w:val="left" w:pos="1276"/>
          <w:tab w:val="left" w:pos="1440"/>
          <w:tab w:val="left" w:pos="1560"/>
        </w:tabs>
        <w:suppressAutoHyphens w:val="0"/>
        <w:ind w:left="0" w:firstLine="567"/>
        <w:contextualSpacing/>
        <w:jc w:val="both"/>
        <w:rPr>
          <w:rFonts w:eastAsiaTheme="minorEastAsia"/>
          <w:lang w:eastAsia="en-US"/>
        </w:rPr>
      </w:pPr>
      <w:r w:rsidRPr="42164052">
        <w:rPr>
          <w:rFonts w:eastAsiaTheme="minorEastAsia"/>
          <w:lang w:eastAsia="en-US"/>
        </w:rPr>
        <w:t xml:space="preserve"> </w:t>
      </w:r>
      <w:r w:rsidR="2FF0B066" w:rsidRPr="42164052">
        <w:rPr>
          <w:rFonts w:eastAsiaTheme="minorEastAsia"/>
          <w:lang w:eastAsia="en-US"/>
        </w:rPr>
        <w:t xml:space="preserve">visi analizuojamos veiklos procesai bei susiję </w:t>
      </w:r>
      <w:proofErr w:type="spellStart"/>
      <w:r w:rsidR="2FF0B066" w:rsidRPr="42164052">
        <w:rPr>
          <w:rFonts w:eastAsiaTheme="minorEastAsia"/>
          <w:lang w:eastAsia="en-US"/>
        </w:rPr>
        <w:t>sub</w:t>
      </w:r>
      <w:proofErr w:type="spellEnd"/>
      <w:r w:rsidR="2FF0B066" w:rsidRPr="42164052">
        <w:rPr>
          <w:rFonts w:eastAsiaTheme="minorEastAsia"/>
          <w:lang w:eastAsia="en-US"/>
        </w:rPr>
        <w:t>-procesai turi būti identifikuojami ir išanalizuoti esamojoje situacijoje (</w:t>
      </w:r>
      <w:r w:rsidR="2FF0B066" w:rsidRPr="00D50123">
        <w:rPr>
          <w:rFonts w:eastAsiaTheme="minorEastAsia"/>
          <w:i/>
          <w:iCs/>
          <w:lang w:eastAsia="en-US"/>
        </w:rPr>
        <w:t>angl. AS-IS</w:t>
      </w:r>
      <w:r w:rsidR="2FF0B066" w:rsidRPr="42164052">
        <w:rPr>
          <w:rFonts w:eastAsiaTheme="minorEastAsia"/>
          <w:lang w:eastAsia="en-US"/>
        </w:rPr>
        <w:t>), apibrėžti suderintame formate;</w:t>
      </w:r>
    </w:p>
    <w:p w14:paraId="6C7B1B2E" w14:textId="14D41FA5" w:rsidR="00D07FC6" w:rsidRPr="00D07FC6" w:rsidRDefault="6EFDE45A" w:rsidP="42164052">
      <w:pPr>
        <w:numPr>
          <w:ilvl w:val="3"/>
          <w:numId w:val="22"/>
        </w:numPr>
        <w:tabs>
          <w:tab w:val="left" w:pos="142"/>
          <w:tab w:val="left" w:pos="426"/>
          <w:tab w:val="left" w:pos="1276"/>
          <w:tab w:val="left" w:pos="1440"/>
          <w:tab w:val="left" w:pos="1560"/>
        </w:tabs>
        <w:suppressAutoHyphens w:val="0"/>
        <w:ind w:left="0" w:firstLine="567"/>
        <w:contextualSpacing/>
        <w:jc w:val="both"/>
        <w:rPr>
          <w:rFonts w:eastAsiaTheme="minorEastAsia"/>
          <w:lang w:eastAsia="en-US"/>
        </w:rPr>
      </w:pPr>
      <w:r w:rsidRPr="42164052">
        <w:rPr>
          <w:rFonts w:eastAsiaTheme="minorEastAsia"/>
          <w:lang w:eastAsia="en-US"/>
        </w:rPr>
        <w:t xml:space="preserve"> </w:t>
      </w:r>
      <w:r w:rsidR="2FF0B066" w:rsidRPr="42164052">
        <w:rPr>
          <w:rFonts w:eastAsiaTheme="minorEastAsia"/>
          <w:lang w:eastAsia="en-US"/>
        </w:rPr>
        <w:t>remiantis Užsakovo veiklos pobūdžiu bei diegiama programine įranga turi būti pasiūlyti ir apibrėžti alternatyvūs būsimi procesai (</w:t>
      </w:r>
      <w:r w:rsidR="2FF0B066" w:rsidRPr="00D50123">
        <w:rPr>
          <w:rFonts w:eastAsiaTheme="minorEastAsia"/>
          <w:i/>
          <w:iCs/>
          <w:lang w:eastAsia="en-US"/>
        </w:rPr>
        <w:t>angl. TO-BE</w:t>
      </w:r>
      <w:r w:rsidR="2FF0B066" w:rsidRPr="42164052">
        <w:rPr>
          <w:rFonts w:eastAsiaTheme="minorEastAsia"/>
          <w:lang w:eastAsia="en-US"/>
        </w:rPr>
        <w:t xml:space="preserve">), kurie būtų įdiegiami </w:t>
      </w:r>
      <w:proofErr w:type="spellStart"/>
      <w:r w:rsidR="2FF0B066" w:rsidRPr="42164052">
        <w:rPr>
          <w:rFonts w:eastAsiaTheme="minorEastAsia"/>
          <w:lang w:eastAsia="en-US"/>
        </w:rPr>
        <w:t>Atlassian</w:t>
      </w:r>
      <w:proofErr w:type="spellEnd"/>
      <w:r w:rsidR="2FF0B066" w:rsidRPr="42164052">
        <w:rPr>
          <w:rFonts w:eastAsiaTheme="minorEastAsia"/>
          <w:lang w:eastAsia="en-US"/>
        </w:rPr>
        <w:t xml:space="preserve"> </w:t>
      </w:r>
      <w:proofErr w:type="spellStart"/>
      <w:r w:rsidR="2FF0B066" w:rsidRPr="42164052">
        <w:rPr>
          <w:rFonts w:eastAsiaTheme="minorEastAsia"/>
          <w:lang w:eastAsia="en-US"/>
        </w:rPr>
        <w:t>Ltd</w:t>
      </w:r>
      <w:proofErr w:type="spellEnd"/>
      <w:r w:rsidR="2FF0B066" w:rsidRPr="42164052">
        <w:rPr>
          <w:rFonts w:eastAsiaTheme="minorEastAsia"/>
          <w:lang w:eastAsia="en-US"/>
        </w:rPr>
        <w:t xml:space="preserve"> programinėje įrangoje;</w:t>
      </w:r>
    </w:p>
    <w:p w14:paraId="49CE97BD" w14:textId="55E4B286" w:rsidR="00D07FC6" w:rsidRPr="00D07FC6" w:rsidRDefault="756E4E98" w:rsidP="42164052">
      <w:pPr>
        <w:numPr>
          <w:ilvl w:val="3"/>
          <w:numId w:val="22"/>
        </w:numPr>
        <w:tabs>
          <w:tab w:val="left" w:pos="142"/>
          <w:tab w:val="left" w:pos="426"/>
          <w:tab w:val="left" w:pos="1276"/>
          <w:tab w:val="left" w:pos="1440"/>
          <w:tab w:val="left" w:pos="1560"/>
        </w:tabs>
        <w:suppressAutoHyphens w:val="0"/>
        <w:ind w:left="0" w:firstLine="567"/>
        <w:contextualSpacing/>
        <w:jc w:val="both"/>
        <w:rPr>
          <w:rFonts w:eastAsiaTheme="minorEastAsia"/>
          <w:lang w:eastAsia="en-US"/>
        </w:rPr>
      </w:pPr>
      <w:r w:rsidRPr="42164052">
        <w:rPr>
          <w:rFonts w:eastAsiaTheme="minorEastAsia"/>
          <w:lang w:eastAsia="en-US"/>
        </w:rPr>
        <w:t xml:space="preserve"> </w:t>
      </w:r>
      <w:r w:rsidR="2FF0B066" w:rsidRPr="42164052">
        <w:rPr>
          <w:rFonts w:eastAsiaTheme="minorEastAsia"/>
          <w:lang w:eastAsia="en-US"/>
        </w:rPr>
        <w:t>visi procesai turi būti dokumentuoti, parengiant procesų sekų schemas ir aprašant procesų žingsnius.</w:t>
      </w:r>
    </w:p>
    <w:p w14:paraId="15A01A62" w14:textId="77777777" w:rsidR="00D07FC6" w:rsidRPr="00D07FC6" w:rsidRDefault="00D07FC6" w:rsidP="00D07FC6">
      <w:pPr>
        <w:numPr>
          <w:ilvl w:val="2"/>
          <w:numId w:val="22"/>
        </w:numPr>
        <w:tabs>
          <w:tab w:val="left" w:pos="142"/>
          <w:tab w:val="left" w:pos="426"/>
          <w:tab w:val="left" w:pos="1276"/>
          <w:tab w:val="left" w:pos="1440"/>
          <w:tab w:val="left" w:pos="1560"/>
        </w:tabs>
        <w:suppressAutoHyphens w:val="0"/>
        <w:ind w:left="0" w:firstLine="567"/>
        <w:contextualSpacing/>
        <w:jc w:val="both"/>
        <w:rPr>
          <w:rFonts w:eastAsiaTheme="minorHAnsi"/>
          <w:szCs w:val="24"/>
          <w:lang w:eastAsia="en-US"/>
        </w:rPr>
      </w:pPr>
      <w:r w:rsidRPr="00D07FC6">
        <w:rPr>
          <w:rFonts w:eastAsiaTheme="minorHAnsi"/>
          <w:szCs w:val="24"/>
          <w:lang w:eastAsia="en-US"/>
        </w:rPr>
        <w:t>Veiklos procesų suderinimas su Užsakovo atsakingais padaliniais. Vykdytojas su Užsakovo atstovais turės dalyvauti išaiškinant ir suderinant su Užsakovo padaliniais, kurie yra veiklos procesų dalyviai, siūlomus veiklos procesus bei diegiamos programinės įrangos veikimą;</w:t>
      </w:r>
    </w:p>
    <w:p w14:paraId="3A20EA95" w14:textId="77777777" w:rsidR="00D07FC6" w:rsidRPr="00D07FC6" w:rsidRDefault="00D07FC6" w:rsidP="00D07FC6">
      <w:pPr>
        <w:numPr>
          <w:ilvl w:val="2"/>
          <w:numId w:val="22"/>
        </w:numPr>
        <w:tabs>
          <w:tab w:val="left" w:pos="142"/>
          <w:tab w:val="left" w:pos="426"/>
          <w:tab w:val="left" w:pos="1276"/>
          <w:tab w:val="left" w:pos="1440"/>
          <w:tab w:val="left" w:pos="1560"/>
        </w:tabs>
        <w:suppressAutoHyphens w:val="0"/>
        <w:ind w:left="0" w:firstLine="567"/>
        <w:contextualSpacing/>
        <w:jc w:val="both"/>
        <w:rPr>
          <w:rFonts w:eastAsiaTheme="minorHAnsi"/>
          <w:szCs w:val="24"/>
          <w:lang w:eastAsia="en-US"/>
        </w:rPr>
      </w:pPr>
      <w:proofErr w:type="spellStart"/>
      <w:r w:rsidRPr="00D07FC6">
        <w:rPr>
          <w:rFonts w:eastAsiaTheme="minorHAnsi"/>
          <w:szCs w:val="24"/>
          <w:lang w:eastAsia="en-US"/>
        </w:rPr>
        <w:t>Atlassian</w:t>
      </w:r>
      <w:proofErr w:type="spellEnd"/>
      <w:r w:rsidRPr="00D07FC6">
        <w:rPr>
          <w:rFonts w:eastAsiaTheme="minorHAnsi"/>
          <w:szCs w:val="24"/>
          <w:lang w:eastAsia="en-US"/>
        </w:rPr>
        <w:t xml:space="preserve"> </w:t>
      </w:r>
      <w:proofErr w:type="spellStart"/>
      <w:r w:rsidRPr="00D07FC6">
        <w:rPr>
          <w:rFonts w:eastAsiaTheme="minorHAnsi"/>
          <w:szCs w:val="24"/>
          <w:lang w:eastAsia="en-US"/>
        </w:rPr>
        <w:t>Ltd</w:t>
      </w:r>
      <w:proofErr w:type="spellEnd"/>
      <w:r w:rsidRPr="00D07FC6">
        <w:rPr>
          <w:rFonts w:eastAsiaTheme="minorHAnsi"/>
          <w:szCs w:val="24"/>
          <w:lang w:eastAsia="en-US"/>
        </w:rPr>
        <w:t xml:space="preserve"> programinės įrangos konfigūravimas ir programavimas pagal apibrėžtus veiklos procesus. Programinė įranga turi būti sukonfigūruota pagal apibrėžtus veiklos procesus, taip, kad Užsakovo darbuotojų kiekis dirbantis su procesais ir programine įranga būtų kuo optimalesnis bei naudotų kuo mažiau programinės įrangos licencijų;</w:t>
      </w:r>
    </w:p>
    <w:p w14:paraId="1BD42CD3" w14:textId="77777777" w:rsidR="00D07FC6" w:rsidRPr="00D07FC6" w:rsidRDefault="00D07FC6" w:rsidP="00D07FC6">
      <w:pPr>
        <w:numPr>
          <w:ilvl w:val="2"/>
          <w:numId w:val="22"/>
        </w:numPr>
        <w:tabs>
          <w:tab w:val="left" w:pos="142"/>
          <w:tab w:val="left" w:pos="426"/>
          <w:tab w:val="left" w:pos="1276"/>
          <w:tab w:val="left" w:pos="1440"/>
          <w:tab w:val="left" w:pos="1560"/>
        </w:tabs>
        <w:suppressAutoHyphens w:val="0"/>
        <w:ind w:left="0" w:firstLine="567"/>
        <w:contextualSpacing/>
        <w:jc w:val="both"/>
        <w:rPr>
          <w:rFonts w:eastAsiaTheme="minorHAnsi"/>
          <w:szCs w:val="24"/>
          <w:lang w:eastAsia="en-US"/>
        </w:rPr>
      </w:pPr>
      <w:proofErr w:type="spellStart"/>
      <w:r w:rsidRPr="00D07FC6">
        <w:rPr>
          <w:rFonts w:eastAsiaTheme="minorHAnsi"/>
          <w:szCs w:val="24"/>
          <w:lang w:eastAsia="en-US"/>
        </w:rPr>
        <w:t>Atlassian</w:t>
      </w:r>
      <w:proofErr w:type="spellEnd"/>
      <w:r w:rsidRPr="00D07FC6">
        <w:rPr>
          <w:rFonts w:eastAsiaTheme="minorHAnsi"/>
          <w:szCs w:val="24"/>
          <w:lang w:eastAsia="en-US"/>
        </w:rPr>
        <w:t xml:space="preserve"> </w:t>
      </w:r>
      <w:proofErr w:type="spellStart"/>
      <w:r w:rsidRPr="00D07FC6">
        <w:rPr>
          <w:rFonts w:eastAsiaTheme="minorHAnsi"/>
          <w:szCs w:val="24"/>
          <w:lang w:eastAsia="en-US"/>
        </w:rPr>
        <w:t>Ltd</w:t>
      </w:r>
      <w:proofErr w:type="spellEnd"/>
      <w:r w:rsidRPr="00D07FC6">
        <w:rPr>
          <w:rFonts w:eastAsiaTheme="minorHAnsi"/>
          <w:szCs w:val="24"/>
          <w:lang w:eastAsia="en-US"/>
        </w:rPr>
        <w:t xml:space="preserve"> programinės įrangos naudotojų mokymai, mokymų medžiagos rengimas ir konsultacijos:</w:t>
      </w:r>
    </w:p>
    <w:p w14:paraId="35C85433" w14:textId="59C14B3D" w:rsidR="00D07FC6" w:rsidRPr="00D07FC6" w:rsidRDefault="452BD792" w:rsidP="42164052">
      <w:pPr>
        <w:numPr>
          <w:ilvl w:val="3"/>
          <w:numId w:val="22"/>
        </w:numPr>
        <w:tabs>
          <w:tab w:val="left" w:pos="142"/>
          <w:tab w:val="left" w:pos="426"/>
          <w:tab w:val="left" w:pos="1134"/>
          <w:tab w:val="left" w:pos="1276"/>
          <w:tab w:val="left" w:pos="1440"/>
          <w:tab w:val="left" w:pos="1560"/>
        </w:tabs>
        <w:suppressAutoHyphens w:val="0"/>
        <w:ind w:left="0" w:firstLine="567"/>
        <w:contextualSpacing/>
        <w:jc w:val="both"/>
        <w:rPr>
          <w:rFonts w:eastAsiaTheme="minorEastAsia"/>
          <w:lang w:eastAsia="en-US"/>
        </w:rPr>
      </w:pPr>
      <w:r w:rsidRPr="42164052">
        <w:rPr>
          <w:rFonts w:eastAsiaTheme="minorEastAsia"/>
          <w:lang w:eastAsia="en-US"/>
        </w:rPr>
        <w:t xml:space="preserve"> </w:t>
      </w:r>
      <w:r w:rsidR="2FF0B066" w:rsidRPr="42164052">
        <w:rPr>
          <w:rFonts w:eastAsiaTheme="minorEastAsia"/>
          <w:lang w:eastAsia="en-US"/>
        </w:rPr>
        <w:t>Užsakovo kiekvieno proceso naudotojų mokymai, suorganizuojant tiesiogines ir nuotolines mokymo sesijas kiekvienai naudotojų grupei;</w:t>
      </w:r>
    </w:p>
    <w:p w14:paraId="6152EF2F" w14:textId="54190DCF" w:rsidR="00D07FC6" w:rsidRPr="00D07FC6" w:rsidRDefault="7EA8FA2B" w:rsidP="42164052">
      <w:pPr>
        <w:numPr>
          <w:ilvl w:val="3"/>
          <w:numId w:val="22"/>
        </w:numPr>
        <w:tabs>
          <w:tab w:val="left" w:pos="142"/>
          <w:tab w:val="left" w:pos="426"/>
          <w:tab w:val="left" w:pos="1134"/>
          <w:tab w:val="left" w:pos="1276"/>
          <w:tab w:val="left" w:pos="1440"/>
          <w:tab w:val="left" w:pos="1560"/>
        </w:tabs>
        <w:suppressAutoHyphens w:val="0"/>
        <w:ind w:left="0" w:firstLine="567"/>
        <w:contextualSpacing/>
        <w:jc w:val="both"/>
        <w:rPr>
          <w:rFonts w:eastAsiaTheme="minorEastAsia"/>
          <w:lang w:eastAsia="en-US"/>
        </w:rPr>
      </w:pPr>
      <w:r w:rsidRPr="42164052">
        <w:rPr>
          <w:rFonts w:eastAsiaTheme="minorEastAsia"/>
          <w:lang w:eastAsia="en-US"/>
        </w:rPr>
        <w:lastRenderedPageBreak/>
        <w:t xml:space="preserve"> </w:t>
      </w:r>
      <w:r w:rsidR="2FF0B066" w:rsidRPr="42164052">
        <w:rPr>
          <w:rFonts w:eastAsiaTheme="minorEastAsia"/>
          <w:lang w:eastAsia="en-US"/>
        </w:rPr>
        <w:t>kiekvieno proceso mokymams turi būti parengta ir Užsakovui perduota susijusi mokymų medžiaga, kuri turi būti paruošta suderintu su Užsakovu formatu;</w:t>
      </w:r>
    </w:p>
    <w:p w14:paraId="45AEC2ED" w14:textId="6CE503A5" w:rsidR="00D07FC6" w:rsidRPr="00D07FC6" w:rsidRDefault="1AA27426" w:rsidP="42164052">
      <w:pPr>
        <w:numPr>
          <w:ilvl w:val="3"/>
          <w:numId w:val="22"/>
        </w:numPr>
        <w:tabs>
          <w:tab w:val="left" w:pos="142"/>
          <w:tab w:val="left" w:pos="426"/>
          <w:tab w:val="left" w:pos="1134"/>
          <w:tab w:val="left" w:pos="1276"/>
          <w:tab w:val="left" w:pos="1440"/>
          <w:tab w:val="left" w:pos="1560"/>
        </w:tabs>
        <w:suppressAutoHyphens w:val="0"/>
        <w:ind w:left="0" w:firstLine="567"/>
        <w:contextualSpacing/>
        <w:jc w:val="both"/>
        <w:rPr>
          <w:rFonts w:eastAsiaTheme="minorEastAsia"/>
          <w:lang w:eastAsia="en-US"/>
        </w:rPr>
      </w:pPr>
      <w:r w:rsidRPr="42164052">
        <w:rPr>
          <w:rFonts w:eastAsiaTheme="minorEastAsia"/>
          <w:lang w:eastAsia="en-US"/>
        </w:rPr>
        <w:t xml:space="preserve"> </w:t>
      </w:r>
      <w:r w:rsidR="2FF0B066" w:rsidRPr="42164052">
        <w:rPr>
          <w:rFonts w:eastAsiaTheme="minorEastAsia"/>
          <w:lang w:eastAsia="en-US"/>
        </w:rPr>
        <w:t xml:space="preserve">Vykdytojas turi suteikti tiek gyvas, tiek nuotolines konsultacijas kiekvieno proceso naudotojų grupei </w:t>
      </w:r>
      <w:proofErr w:type="spellStart"/>
      <w:r w:rsidR="2FF0B066" w:rsidRPr="42164052">
        <w:rPr>
          <w:rFonts w:eastAsiaTheme="minorEastAsia"/>
          <w:lang w:eastAsia="en-US"/>
        </w:rPr>
        <w:t>podiegiminės</w:t>
      </w:r>
      <w:proofErr w:type="spellEnd"/>
      <w:r w:rsidR="2FF0B066" w:rsidRPr="42164052">
        <w:rPr>
          <w:rFonts w:eastAsiaTheme="minorEastAsia"/>
          <w:lang w:eastAsia="en-US"/>
        </w:rPr>
        <w:t xml:space="preserve"> priežiūros laikotarpiu pagal poreikį.</w:t>
      </w:r>
    </w:p>
    <w:p w14:paraId="5C78EAAB" w14:textId="3EFD1F75" w:rsidR="00D07FC6" w:rsidRPr="00D07FC6" w:rsidRDefault="1510A2E0" w:rsidP="42164052">
      <w:pPr>
        <w:numPr>
          <w:ilvl w:val="2"/>
          <w:numId w:val="22"/>
        </w:numPr>
        <w:tabs>
          <w:tab w:val="left" w:pos="142"/>
          <w:tab w:val="left" w:pos="426"/>
          <w:tab w:val="left" w:pos="1134"/>
          <w:tab w:val="left" w:pos="1276"/>
          <w:tab w:val="left" w:pos="1440"/>
          <w:tab w:val="left" w:pos="1560"/>
        </w:tabs>
        <w:suppressAutoHyphens w:val="0"/>
        <w:ind w:left="0" w:firstLine="567"/>
        <w:contextualSpacing/>
        <w:jc w:val="both"/>
        <w:rPr>
          <w:rFonts w:eastAsiaTheme="minorEastAsia"/>
          <w:lang w:eastAsia="en-US"/>
        </w:rPr>
      </w:pPr>
      <w:r w:rsidRPr="42164052">
        <w:rPr>
          <w:rFonts w:eastAsiaTheme="minorEastAsia"/>
          <w:lang w:eastAsia="en-US"/>
        </w:rPr>
        <w:t xml:space="preserve"> </w:t>
      </w:r>
      <w:r w:rsidR="2FF0B066" w:rsidRPr="42164052">
        <w:rPr>
          <w:rFonts w:eastAsiaTheme="minorEastAsia"/>
          <w:lang w:eastAsia="en-US"/>
        </w:rPr>
        <w:t>Kiti su paslaugomis susiję darbai.</w:t>
      </w:r>
    </w:p>
    <w:p w14:paraId="25CF8388" w14:textId="77777777" w:rsidR="00D07FC6" w:rsidRPr="00D07FC6" w:rsidRDefault="00D07FC6" w:rsidP="00D07FC6">
      <w:pPr>
        <w:numPr>
          <w:ilvl w:val="1"/>
          <w:numId w:val="22"/>
        </w:numPr>
        <w:tabs>
          <w:tab w:val="left" w:pos="1276"/>
          <w:tab w:val="left" w:pos="1560"/>
        </w:tabs>
        <w:suppressAutoHyphens w:val="0"/>
        <w:ind w:left="0" w:firstLine="567"/>
        <w:contextualSpacing/>
        <w:jc w:val="both"/>
        <w:rPr>
          <w:rFonts w:eastAsiaTheme="minorHAnsi"/>
          <w:szCs w:val="24"/>
          <w:lang w:eastAsia="en-US"/>
        </w:rPr>
      </w:pPr>
      <w:r w:rsidRPr="00D07FC6">
        <w:rPr>
          <w:rFonts w:eastAsiaTheme="minorHAnsi"/>
          <w:szCs w:val="24"/>
          <w:lang w:eastAsia="en-US"/>
        </w:rPr>
        <w:t>Paslaugų teikimo tvarka ir terminai:</w:t>
      </w:r>
    </w:p>
    <w:p w14:paraId="24F5B0FB" w14:textId="4D09C9F3" w:rsidR="00D07FC6" w:rsidRPr="00D07FC6" w:rsidRDefault="2FF0B066" w:rsidP="42164052">
      <w:pPr>
        <w:numPr>
          <w:ilvl w:val="2"/>
          <w:numId w:val="22"/>
        </w:numPr>
        <w:tabs>
          <w:tab w:val="left" w:pos="142"/>
          <w:tab w:val="left" w:pos="426"/>
          <w:tab w:val="left" w:pos="1276"/>
          <w:tab w:val="left" w:pos="1560"/>
        </w:tabs>
        <w:suppressAutoHyphens w:val="0"/>
        <w:ind w:left="0" w:firstLine="567"/>
        <w:contextualSpacing/>
        <w:jc w:val="both"/>
        <w:rPr>
          <w:rFonts w:eastAsiaTheme="minorEastAsia"/>
          <w:lang w:eastAsia="en-US"/>
        </w:rPr>
      </w:pPr>
      <w:r w:rsidRPr="42164052">
        <w:rPr>
          <w:rFonts w:eastAsiaTheme="minorEastAsia"/>
          <w:lang w:eastAsia="en-US"/>
        </w:rPr>
        <w:t>paslaugų teikimo terminas –  12 (dvylika) mėnesių nuo paslaugų sutarties įsigaliojimo dienos</w:t>
      </w:r>
      <w:r w:rsidR="388D8DAB" w:rsidRPr="42164052">
        <w:rPr>
          <w:rFonts w:eastAsiaTheme="minorEastAsia"/>
          <w:lang w:eastAsia="en-US"/>
        </w:rPr>
        <w:t>. Paslaugų teikimo termino pratęsimas nenumatomas</w:t>
      </w:r>
      <w:r w:rsidRPr="42164052">
        <w:rPr>
          <w:rFonts w:eastAsiaTheme="minorEastAsia"/>
          <w:lang w:eastAsia="en-US"/>
        </w:rPr>
        <w:t>;</w:t>
      </w:r>
    </w:p>
    <w:p w14:paraId="009345FC" w14:textId="77777777" w:rsidR="00D07FC6" w:rsidRPr="00D07FC6" w:rsidRDefault="00D07FC6" w:rsidP="00D07FC6">
      <w:pPr>
        <w:numPr>
          <w:ilvl w:val="2"/>
          <w:numId w:val="22"/>
        </w:numPr>
        <w:tabs>
          <w:tab w:val="left" w:pos="142"/>
          <w:tab w:val="left" w:pos="426"/>
          <w:tab w:val="left" w:pos="1276"/>
          <w:tab w:val="left" w:pos="1560"/>
        </w:tabs>
        <w:suppressAutoHyphens w:val="0"/>
        <w:ind w:left="0" w:firstLine="567"/>
        <w:contextualSpacing/>
        <w:jc w:val="both"/>
        <w:rPr>
          <w:rFonts w:eastAsiaTheme="minorHAnsi"/>
          <w:szCs w:val="24"/>
          <w:lang w:eastAsia="en-US"/>
        </w:rPr>
      </w:pPr>
      <w:r w:rsidRPr="00D07FC6">
        <w:rPr>
          <w:rFonts w:eastAsiaTheme="minorHAnsi"/>
          <w:szCs w:val="24"/>
          <w:lang w:eastAsia="en-US"/>
        </w:rPr>
        <w:t>Vykdytojas turi užtikrinti, kad visa komunikacija paslaugų teikimo metu vyktų lietuvių kalba;</w:t>
      </w:r>
    </w:p>
    <w:p w14:paraId="2CF07BE3" w14:textId="77777777" w:rsidR="00D07FC6" w:rsidRPr="00D07FC6" w:rsidRDefault="00D07FC6" w:rsidP="00D07FC6">
      <w:pPr>
        <w:numPr>
          <w:ilvl w:val="2"/>
          <w:numId w:val="22"/>
        </w:numPr>
        <w:tabs>
          <w:tab w:val="left" w:pos="142"/>
          <w:tab w:val="left" w:pos="426"/>
          <w:tab w:val="left" w:pos="1276"/>
          <w:tab w:val="left" w:pos="1560"/>
        </w:tabs>
        <w:suppressAutoHyphens w:val="0"/>
        <w:ind w:left="0" w:firstLine="567"/>
        <w:contextualSpacing/>
        <w:jc w:val="both"/>
        <w:rPr>
          <w:rFonts w:eastAsiaTheme="minorHAnsi"/>
          <w:szCs w:val="24"/>
          <w:lang w:eastAsia="en-US"/>
        </w:rPr>
      </w:pPr>
      <w:r w:rsidRPr="00D07FC6">
        <w:rPr>
          <w:rFonts w:eastAsiaTheme="minorHAnsi"/>
          <w:szCs w:val="24"/>
          <w:lang w:eastAsia="en-US"/>
        </w:rPr>
        <w:t xml:space="preserve">paslaugos teikiamos pagal Užsakovo pateiktas konkrečias užduotis. </w:t>
      </w:r>
      <w:r w:rsidRPr="00D07FC6">
        <w:rPr>
          <w:bCs/>
          <w:color w:val="000000"/>
          <w:szCs w:val="24"/>
          <w:lang w:eastAsia="en-GB"/>
        </w:rPr>
        <w:t>Paslaugoms atlikti</w:t>
      </w:r>
      <w:r w:rsidRPr="00D07FC6">
        <w:rPr>
          <w:rFonts w:eastAsiaTheme="minorHAnsi"/>
          <w:szCs w:val="24"/>
          <w:lang w:eastAsia="en-US"/>
        </w:rPr>
        <w:t xml:space="preserve"> Užduočių skaičius neribojamas;</w:t>
      </w:r>
    </w:p>
    <w:p w14:paraId="20CD74CE" w14:textId="77777777" w:rsidR="00D07FC6" w:rsidRPr="00D07FC6" w:rsidRDefault="00D07FC6" w:rsidP="00D07FC6">
      <w:pPr>
        <w:numPr>
          <w:ilvl w:val="2"/>
          <w:numId w:val="22"/>
        </w:numPr>
        <w:tabs>
          <w:tab w:val="left" w:pos="142"/>
          <w:tab w:val="left" w:pos="426"/>
          <w:tab w:val="left" w:pos="1276"/>
          <w:tab w:val="left" w:pos="1560"/>
        </w:tabs>
        <w:suppressAutoHyphens w:val="0"/>
        <w:ind w:left="0" w:firstLine="567"/>
        <w:contextualSpacing/>
        <w:jc w:val="both"/>
        <w:rPr>
          <w:rFonts w:eastAsiaTheme="minorHAnsi"/>
          <w:szCs w:val="24"/>
          <w:lang w:eastAsia="en-US"/>
        </w:rPr>
      </w:pPr>
      <w:r w:rsidRPr="00D07FC6">
        <w:rPr>
          <w:rFonts w:eastAsiaTheme="minorHAnsi"/>
          <w:szCs w:val="24"/>
          <w:lang w:eastAsia="en-US"/>
        </w:rPr>
        <w:t>Užsakovas užduotis pateikia Vykdytojui raštu (el. paštu, registruojant užklausų valdymo sistemoje ar kita su Vykdytoju suderinta forma);</w:t>
      </w:r>
    </w:p>
    <w:p w14:paraId="0506D0CE" w14:textId="77777777" w:rsidR="00D07FC6" w:rsidRPr="00D07FC6" w:rsidRDefault="00D07FC6" w:rsidP="00D07FC6">
      <w:pPr>
        <w:numPr>
          <w:ilvl w:val="2"/>
          <w:numId w:val="22"/>
        </w:numPr>
        <w:tabs>
          <w:tab w:val="left" w:pos="142"/>
          <w:tab w:val="left" w:pos="426"/>
          <w:tab w:val="left" w:pos="1276"/>
          <w:tab w:val="left" w:pos="1560"/>
        </w:tabs>
        <w:suppressAutoHyphens w:val="0"/>
        <w:ind w:left="0" w:firstLine="567"/>
        <w:contextualSpacing/>
        <w:jc w:val="both"/>
        <w:rPr>
          <w:rFonts w:eastAsiaTheme="minorHAnsi"/>
          <w:szCs w:val="24"/>
          <w:lang w:eastAsia="en-US"/>
        </w:rPr>
      </w:pPr>
      <w:r w:rsidRPr="00D07FC6">
        <w:rPr>
          <w:bCs/>
          <w:color w:val="000000"/>
          <w:szCs w:val="24"/>
          <w:lang w:eastAsia="en-GB"/>
        </w:rPr>
        <w:t>Užsakyme nurodomos užduotys, laukiami rezultatai, numatomos darbo laiko apimtys (darbo valandomis) ir užduočių atlikimo bei rezultatų pateikimo terminai. Užduočių atlikimo terminai gali būti koreguojami bendru sutarimu tarp Užsakovo bei Vykdytojo.</w:t>
      </w:r>
    </w:p>
    <w:p w14:paraId="71850F04" w14:textId="77777777" w:rsidR="00D07FC6" w:rsidRPr="00D07FC6" w:rsidRDefault="00D07FC6" w:rsidP="00D07FC6">
      <w:pPr>
        <w:numPr>
          <w:ilvl w:val="1"/>
          <w:numId w:val="22"/>
        </w:numPr>
        <w:tabs>
          <w:tab w:val="left" w:pos="142"/>
          <w:tab w:val="left" w:pos="426"/>
          <w:tab w:val="left" w:pos="1276"/>
          <w:tab w:val="left" w:pos="1560"/>
        </w:tabs>
        <w:suppressAutoHyphens w:val="0"/>
        <w:ind w:left="0" w:firstLine="567"/>
        <w:contextualSpacing/>
        <w:jc w:val="both"/>
        <w:rPr>
          <w:rFonts w:eastAsiaTheme="minorHAnsi"/>
          <w:szCs w:val="24"/>
          <w:lang w:eastAsia="en-US"/>
        </w:rPr>
      </w:pPr>
      <w:r w:rsidRPr="00D07FC6">
        <w:rPr>
          <w:rFonts w:eastAsiaTheme="minorHAnsi"/>
          <w:szCs w:val="24"/>
          <w:lang w:eastAsia="en-US"/>
        </w:rPr>
        <w:t>Atsiskaitymo tvarka:</w:t>
      </w:r>
    </w:p>
    <w:p w14:paraId="189DFA0A" w14:textId="77777777" w:rsidR="00D07FC6" w:rsidRPr="00D07FC6" w:rsidRDefault="2FF0B066" w:rsidP="42164052">
      <w:pPr>
        <w:numPr>
          <w:ilvl w:val="2"/>
          <w:numId w:val="22"/>
        </w:numPr>
        <w:tabs>
          <w:tab w:val="left" w:pos="142"/>
          <w:tab w:val="left" w:pos="426"/>
          <w:tab w:val="left" w:pos="1276"/>
          <w:tab w:val="left" w:pos="1560"/>
        </w:tabs>
        <w:suppressAutoHyphens w:val="0"/>
        <w:ind w:left="0" w:firstLine="567"/>
        <w:contextualSpacing/>
        <w:jc w:val="both"/>
        <w:rPr>
          <w:rFonts w:eastAsiaTheme="minorEastAsia"/>
          <w:lang w:eastAsia="en-US"/>
        </w:rPr>
      </w:pPr>
      <w:r w:rsidRPr="42164052">
        <w:rPr>
          <w:rFonts w:eastAsiaTheme="minorEastAsia"/>
          <w:color w:val="000000" w:themeColor="text1"/>
          <w:lang w:eastAsia="en-US"/>
        </w:rPr>
        <w:t>atsiskaitymas vykdomas kas mėnesį už faktiškai suteiktas paslaugas pagal Vykdytojo pateiktą atliktų paslaugų ataskaitą, kurioje turi būti nurodytos atliktos užduotys ir jų atlikimo laikas (valandomis).</w:t>
      </w:r>
    </w:p>
    <w:p w14:paraId="7F8E0AF3" w14:textId="77777777" w:rsidR="00D07FC6" w:rsidRPr="00D07FC6" w:rsidRDefault="00D07FC6" w:rsidP="00D07FC6">
      <w:pPr>
        <w:numPr>
          <w:ilvl w:val="2"/>
          <w:numId w:val="22"/>
        </w:numPr>
        <w:tabs>
          <w:tab w:val="left" w:pos="142"/>
          <w:tab w:val="left" w:pos="426"/>
          <w:tab w:val="left" w:pos="1276"/>
          <w:tab w:val="left" w:pos="1560"/>
        </w:tabs>
        <w:suppressAutoHyphens w:val="0"/>
        <w:ind w:left="0" w:firstLine="567"/>
        <w:contextualSpacing/>
        <w:jc w:val="both"/>
        <w:rPr>
          <w:rFonts w:eastAsiaTheme="minorHAnsi"/>
          <w:szCs w:val="24"/>
          <w:lang w:eastAsia="en-US"/>
        </w:rPr>
      </w:pPr>
      <w:r w:rsidRPr="00D07FC6">
        <w:rPr>
          <w:rFonts w:eastAsiaTheme="minorHAnsi"/>
          <w:color w:val="000000" w:themeColor="text1"/>
          <w:szCs w:val="24"/>
          <w:lang w:eastAsia="en-US"/>
        </w:rPr>
        <w:t xml:space="preserve">paslaugų kaina bus apskaičiuojama pagal faktiškai Vykdytojo tinkamai suteiktų ir Užsakovo priimtų paslaugų kiekį. Bus priimamos tik kokybiškai ir tinkamai suteiktos paslaugos. </w:t>
      </w:r>
    </w:p>
    <w:p w14:paraId="07470AC3" w14:textId="77777777" w:rsidR="00D07FC6" w:rsidRPr="00D07FC6" w:rsidRDefault="00D07FC6" w:rsidP="00D07FC6">
      <w:pPr>
        <w:tabs>
          <w:tab w:val="left" w:pos="851"/>
          <w:tab w:val="left" w:pos="993"/>
          <w:tab w:val="left" w:pos="1134"/>
          <w:tab w:val="left" w:pos="1276"/>
        </w:tabs>
        <w:suppressAutoHyphens w:val="0"/>
        <w:ind w:firstLine="567"/>
        <w:jc w:val="both"/>
        <w:rPr>
          <w:color w:val="000000"/>
          <w:szCs w:val="24"/>
          <w:lang w:eastAsia="en-GB"/>
        </w:rPr>
      </w:pPr>
    </w:p>
    <w:p w14:paraId="4B747F54" w14:textId="77777777" w:rsidR="00D07FC6" w:rsidRPr="00D07FC6" w:rsidRDefault="00D07FC6" w:rsidP="00D07FC6">
      <w:pPr>
        <w:tabs>
          <w:tab w:val="left" w:pos="851"/>
          <w:tab w:val="left" w:pos="993"/>
          <w:tab w:val="left" w:pos="1134"/>
        </w:tabs>
        <w:suppressAutoHyphens w:val="0"/>
        <w:ind w:firstLine="567"/>
        <w:jc w:val="both"/>
        <w:rPr>
          <w:color w:val="000000"/>
          <w:szCs w:val="24"/>
          <w:lang w:eastAsia="en-GB"/>
        </w:rPr>
      </w:pPr>
    </w:p>
    <w:p w14:paraId="55FE2E49" w14:textId="501EDF4F" w:rsidR="00576B30" w:rsidRDefault="00576B30" w:rsidP="28D0AB02">
      <w:pPr>
        <w:tabs>
          <w:tab w:val="left" w:pos="567"/>
        </w:tabs>
        <w:jc w:val="both"/>
        <w:rPr>
          <w:color w:val="000000"/>
        </w:rPr>
      </w:pPr>
    </w:p>
    <w:p w14:paraId="78E9FF1A" w14:textId="77777777" w:rsidR="00576B30" w:rsidRPr="0065626B" w:rsidRDefault="00576B30" w:rsidP="00381AB9">
      <w:pPr>
        <w:tabs>
          <w:tab w:val="left" w:pos="567"/>
        </w:tabs>
        <w:jc w:val="both"/>
        <w:rPr>
          <w:color w:val="000000"/>
          <w:szCs w:val="24"/>
        </w:rPr>
      </w:pPr>
    </w:p>
    <w:p w14:paraId="462EE9F6" w14:textId="33EB0189" w:rsidR="009D7BF9" w:rsidRDefault="009D7BF9">
      <w:pPr>
        <w:suppressAutoHyphens w:val="0"/>
        <w:rPr>
          <w:rFonts w:eastAsiaTheme="minorHAnsi"/>
          <w:b/>
          <w:bCs/>
          <w:caps/>
          <w:color w:val="000000"/>
          <w:szCs w:val="24"/>
          <w:lang w:eastAsia="en-US"/>
        </w:rPr>
      </w:pPr>
      <w:r>
        <w:rPr>
          <w:rFonts w:eastAsiaTheme="minorHAnsi"/>
          <w:b/>
          <w:bCs/>
          <w:caps/>
          <w:color w:val="000000"/>
          <w:szCs w:val="24"/>
          <w:lang w:eastAsia="en-US"/>
        </w:rPr>
        <w:br w:type="page"/>
      </w:r>
    </w:p>
    <w:p w14:paraId="721E3BA4" w14:textId="77777777" w:rsidR="00B814A3" w:rsidRDefault="00B814A3" w:rsidP="00221E99">
      <w:pPr>
        <w:tabs>
          <w:tab w:val="left" w:pos="567"/>
        </w:tabs>
        <w:jc w:val="both"/>
        <w:rPr>
          <w:color w:val="000000"/>
          <w:szCs w:val="24"/>
        </w:rPr>
      </w:pPr>
    </w:p>
    <w:p w14:paraId="53A26A77" w14:textId="784FC4EA" w:rsidR="00F40566" w:rsidRPr="0065626B" w:rsidRDefault="00B814A3" w:rsidP="00221E99">
      <w:pPr>
        <w:tabs>
          <w:tab w:val="left" w:pos="567"/>
        </w:tabs>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sidR="007D0E27" w:rsidRPr="007D0E27">
        <w:rPr>
          <w:color w:val="000000"/>
          <w:szCs w:val="24"/>
        </w:rPr>
        <w:t xml:space="preserve">Supaprastinto atviro konkurso </w:t>
      </w:r>
      <w:r w:rsidR="00F40566" w:rsidRPr="0065626B">
        <w:rPr>
          <w:color w:val="000000"/>
          <w:szCs w:val="24"/>
        </w:rPr>
        <w:t>sąlygų</w:t>
      </w:r>
    </w:p>
    <w:p w14:paraId="13FCDFBB" w14:textId="27424B5B" w:rsidR="00F40566" w:rsidRPr="0065626B" w:rsidRDefault="00221E99" w:rsidP="00221E99">
      <w:pPr>
        <w:tabs>
          <w:tab w:val="left" w:pos="567"/>
        </w:tabs>
        <w:jc w:val="both"/>
        <w:rPr>
          <w:color w:val="000000"/>
          <w:szCs w:val="24"/>
        </w:rPr>
      </w:pP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007D0E27">
        <w:rPr>
          <w:color w:val="000000"/>
          <w:szCs w:val="24"/>
        </w:rPr>
        <w:tab/>
      </w:r>
      <w:r w:rsidR="00F40566" w:rsidRPr="0065626B">
        <w:rPr>
          <w:color w:val="000000"/>
          <w:szCs w:val="24"/>
        </w:rPr>
        <w:t>2 priedas</w:t>
      </w:r>
    </w:p>
    <w:p w14:paraId="02C1DF13" w14:textId="77777777" w:rsidR="00F40566" w:rsidRDefault="00F40566" w:rsidP="0015640E">
      <w:pPr>
        <w:pStyle w:val="Patvirtinta"/>
        <w:ind w:left="0"/>
        <w:jc w:val="center"/>
        <w:rPr>
          <w:rFonts w:ascii="Times New Roman" w:hAnsi="Times New Roman"/>
          <w:b/>
          <w:bCs/>
          <w:color w:val="000000"/>
          <w:sz w:val="24"/>
          <w:szCs w:val="24"/>
          <w:lang w:val="lt-LT"/>
        </w:rPr>
      </w:pPr>
      <w:r w:rsidRPr="0065626B">
        <w:rPr>
          <w:rFonts w:ascii="Times New Roman" w:hAnsi="Times New Roman"/>
          <w:b/>
          <w:bCs/>
          <w:noProof/>
          <w:color w:val="000000"/>
          <w:sz w:val="24"/>
          <w:szCs w:val="24"/>
          <w:lang w:val="lt-LT"/>
        </w:rPr>
        <w:t>T</w:t>
      </w:r>
      <w:r w:rsidRPr="0065626B">
        <w:rPr>
          <w:rFonts w:ascii="Times New Roman" w:hAnsi="Times New Roman"/>
          <w:b/>
          <w:bCs/>
          <w:color w:val="000000"/>
          <w:sz w:val="24"/>
          <w:szCs w:val="24"/>
          <w:lang w:val="lt-LT"/>
        </w:rPr>
        <w:t>IEKĖJŲ PAŠALINIMO PAGRINDAI</w:t>
      </w:r>
    </w:p>
    <w:p w14:paraId="5275D20E" w14:textId="4B442615" w:rsidR="0015640E" w:rsidRDefault="07835EB2" w:rsidP="2B6ED4FA">
      <w:pPr>
        <w:pStyle w:val="Patvirtinta"/>
        <w:ind w:left="0"/>
        <w:jc w:val="center"/>
        <w:rPr>
          <w:rFonts w:ascii="Times New Roman" w:hAnsi="Times New Roman"/>
          <w:i/>
          <w:iCs/>
          <w:color w:val="000000"/>
          <w:sz w:val="24"/>
          <w:szCs w:val="24"/>
          <w:lang w:val="lt-LT"/>
        </w:rPr>
      </w:pPr>
      <w:r w:rsidRPr="00F26253">
        <w:rPr>
          <w:rFonts w:ascii="Times New Roman" w:hAnsi="Times New Roman"/>
          <w:i/>
          <w:iCs/>
          <w:color w:val="000000" w:themeColor="text1"/>
          <w:sz w:val="24"/>
          <w:szCs w:val="24"/>
          <w:lang w:val="lt-LT"/>
        </w:rPr>
        <w:t xml:space="preserve">(jei perkančioji organizacija, turėdama pagrįstų abejonių dėl tiekėjo patikimumo, pareikalautų </w:t>
      </w:r>
      <w:r w:rsidR="29371FC2" w:rsidRPr="00F26253">
        <w:rPr>
          <w:rFonts w:ascii="Times New Roman" w:hAnsi="Times New Roman"/>
          <w:i/>
          <w:iCs/>
          <w:color w:val="000000" w:themeColor="text1"/>
          <w:sz w:val="24"/>
          <w:szCs w:val="24"/>
          <w:lang w:val="lt-LT"/>
        </w:rPr>
        <w:t>aktualių dokumentų</w:t>
      </w:r>
      <w:r w:rsidRPr="00F26253">
        <w:rPr>
          <w:rFonts w:ascii="Times New Roman" w:hAnsi="Times New Roman"/>
          <w:i/>
          <w:iCs/>
          <w:color w:val="000000" w:themeColor="text1"/>
          <w:sz w:val="24"/>
          <w:szCs w:val="24"/>
          <w:lang w:val="lt-LT"/>
        </w:rPr>
        <w:t>, patvirtinančių tiekėjo pašalinimo pagrindų nebuvimą)</w:t>
      </w:r>
    </w:p>
    <w:p w14:paraId="1648EBC5" w14:textId="77777777" w:rsidR="0015640E" w:rsidRPr="0015640E" w:rsidRDefault="0015640E" w:rsidP="00DE6FED">
      <w:pPr>
        <w:pStyle w:val="Patvirtinta"/>
        <w:spacing w:before="240"/>
        <w:ind w:left="0"/>
        <w:jc w:val="center"/>
        <w:rPr>
          <w:rFonts w:ascii="Times New Roman" w:hAnsi="Times New Roman"/>
          <w:i/>
          <w:iCs/>
          <w:color w:val="000000"/>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328"/>
        <w:gridCol w:w="5871"/>
      </w:tblGrid>
      <w:tr w:rsidR="00F40566" w:rsidRPr="0065626B" w14:paraId="0AEDDF8C" w14:textId="77777777" w:rsidTr="42164052">
        <w:trPr>
          <w:trHeight w:val="1075"/>
        </w:trPr>
        <w:tc>
          <w:tcPr>
            <w:tcW w:w="296" w:type="pct"/>
            <w:shd w:val="clear" w:color="auto" w:fill="auto"/>
            <w:vAlign w:val="center"/>
          </w:tcPr>
          <w:p w14:paraId="68EECA3C" w14:textId="77777777" w:rsidR="00F40566" w:rsidRPr="0065626B" w:rsidRDefault="00F40566" w:rsidP="0858312E">
            <w:pPr>
              <w:jc w:val="center"/>
              <w:rPr>
                <w:color w:val="000000"/>
              </w:rPr>
            </w:pPr>
            <w:r w:rsidRPr="0858312E">
              <w:rPr>
                <w:b/>
                <w:bCs/>
                <w:color w:val="000000" w:themeColor="text1"/>
              </w:rPr>
              <w:t>Eil.</w:t>
            </w:r>
          </w:p>
          <w:p w14:paraId="2BD13DFC" w14:textId="314A5A18" w:rsidR="00F40566" w:rsidRPr="0065626B" w:rsidRDefault="00F40566" w:rsidP="0858312E">
            <w:pPr>
              <w:jc w:val="center"/>
              <w:rPr>
                <w:b/>
                <w:bCs/>
                <w:color w:val="000000" w:themeColor="text1"/>
              </w:rPr>
            </w:pPr>
            <w:r w:rsidRPr="0858312E">
              <w:rPr>
                <w:b/>
                <w:bCs/>
                <w:color w:val="000000" w:themeColor="text1"/>
              </w:rPr>
              <w:t>Nr.</w:t>
            </w:r>
          </w:p>
        </w:tc>
        <w:tc>
          <w:tcPr>
            <w:tcW w:w="1702" w:type="pct"/>
            <w:shd w:val="clear" w:color="auto" w:fill="auto"/>
            <w:vAlign w:val="center"/>
          </w:tcPr>
          <w:p w14:paraId="1543AC64" w14:textId="77777777" w:rsidR="00F40566" w:rsidRPr="0065626B" w:rsidRDefault="00F40566" w:rsidP="00B814A3">
            <w:pPr>
              <w:jc w:val="both"/>
              <w:rPr>
                <w:b/>
                <w:color w:val="000000"/>
                <w:szCs w:val="24"/>
              </w:rPr>
            </w:pPr>
            <w:r w:rsidRPr="0065626B">
              <w:rPr>
                <w:b/>
                <w:bCs/>
                <w:color w:val="000000"/>
                <w:szCs w:val="24"/>
              </w:rPr>
              <w:t>Tiekėjo pašalinimo pagrindai pagal Viešųjų pirkimų įstatymo nuostatas</w:t>
            </w:r>
          </w:p>
        </w:tc>
        <w:tc>
          <w:tcPr>
            <w:tcW w:w="3002" w:type="pct"/>
            <w:vAlign w:val="center"/>
          </w:tcPr>
          <w:p w14:paraId="60392283" w14:textId="77777777" w:rsidR="00F40566" w:rsidRPr="0065626B" w:rsidRDefault="00F40566">
            <w:pPr>
              <w:jc w:val="center"/>
              <w:rPr>
                <w:b/>
                <w:color w:val="000000"/>
                <w:szCs w:val="24"/>
              </w:rPr>
            </w:pPr>
            <w:r w:rsidRPr="0065626B">
              <w:rPr>
                <w:b/>
                <w:bCs/>
                <w:color w:val="000000"/>
                <w:szCs w:val="24"/>
              </w:rPr>
              <w:t>Pašalinimo pagrindų nebuvimą įrodantys dokumentai</w:t>
            </w:r>
          </w:p>
        </w:tc>
      </w:tr>
      <w:tr w:rsidR="00F40566" w:rsidRPr="0065626B" w14:paraId="4AF93A00" w14:textId="77777777" w:rsidTr="42164052">
        <w:tc>
          <w:tcPr>
            <w:tcW w:w="296" w:type="pct"/>
            <w:shd w:val="clear" w:color="auto" w:fill="auto"/>
          </w:tcPr>
          <w:p w14:paraId="62A5BD2C" w14:textId="77777777" w:rsidR="00F40566" w:rsidRPr="0065626B" w:rsidRDefault="00F40566">
            <w:pPr>
              <w:jc w:val="both"/>
              <w:rPr>
                <w:bCs/>
                <w:color w:val="000000"/>
                <w:szCs w:val="24"/>
              </w:rPr>
            </w:pPr>
            <w:r w:rsidRPr="0065626B">
              <w:rPr>
                <w:bCs/>
                <w:color w:val="000000"/>
                <w:szCs w:val="24"/>
              </w:rPr>
              <w:t>1.</w:t>
            </w:r>
          </w:p>
        </w:tc>
        <w:tc>
          <w:tcPr>
            <w:tcW w:w="1702" w:type="pct"/>
            <w:shd w:val="clear" w:color="auto" w:fill="auto"/>
          </w:tcPr>
          <w:p w14:paraId="0B572D7C" w14:textId="77777777" w:rsidR="00F40566" w:rsidRPr="0065626B" w:rsidRDefault="00F40566" w:rsidP="00B814A3">
            <w:pPr>
              <w:rPr>
                <w:b/>
                <w:color w:val="000000"/>
                <w:szCs w:val="24"/>
              </w:rPr>
            </w:pPr>
            <w:r w:rsidRPr="0065626B">
              <w:rPr>
                <w:b/>
                <w:color w:val="000000"/>
                <w:szCs w:val="24"/>
              </w:rPr>
              <w:t xml:space="preserve">Viešųjų pirkimų įstatymo 46 straipsnio 1 dalis </w:t>
            </w:r>
          </w:p>
        </w:tc>
        <w:tc>
          <w:tcPr>
            <w:tcW w:w="3002" w:type="pct"/>
          </w:tcPr>
          <w:p w14:paraId="2A78A220" w14:textId="77777777" w:rsidR="00F40566" w:rsidRPr="0065626B" w:rsidRDefault="00F40566">
            <w:pPr>
              <w:jc w:val="both"/>
              <w:rPr>
                <w:b/>
                <w:bCs/>
                <w:szCs w:val="24"/>
              </w:rPr>
            </w:pPr>
            <w:r w:rsidRPr="0065626B">
              <w:rPr>
                <w:b/>
                <w:bCs/>
                <w:szCs w:val="24"/>
              </w:rPr>
              <w:t>Pateikiama su pasiūlymu EBVPD.</w:t>
            </w:r>
          </w:p>
          <w:p w14:paraId="70F06250" w14:textId="69C98FDE" w:rsidR="00F40566" w:rsidRPr="0065626B" w:rsidRDefault="25AE496E" w:rsidP="42164052">
            <w:pPr>
              <w:jc w:val="both"/>
              <w:rPr>
                <w:szCs w:val="24"/>
              </w:rPr>
            </w:pPr>
            <w:r>
              <w:t xml:space="preserve">Perkančiajai organizacijai atlikus EBVPD patikrinimo procedūrą, patikrinus pasiūlymus ir išrinkus </w:t>
            </w:r>
            <w:r w:rsidRPr="42164052">
              <w:rPr>
                <w:i/>
                <w:iCs/>
              </w:rPr>
              <w:t>galimą</w:t>
            </w:r>
            <w:r>
              <w:t xml:space="preserve"> laimėtoją, jo </w:t>
            </w:r>
            <w:r w:rsidR="623735B0">
              <w:t xml:space="preserve">bus </w:t>
            </w:r>
            <w:r>
              <w:t>prašoma dokumentų, patvirtinančių pašalinimo pagrindų nebuvimą</w:t>
            </w:r>
            <w:r w:rsidR="34BB0688">
              <w:t xml:space="preserve"> </w:t>
            </w:r>
            <w:r w:rsidR="20F338C7" w:rsidRPr="42164052">
              <w:rPr>
                <w:color w:val="000000" w:themeColor="text1"/>
                <w:szCs w:val="24"/>
                <w:lang w:val="lt"/>
              </w:rPr>
              <w:t>tik tuo atveju, jei perkančiajai organizacijai kils pagrįstų abejonių dėl tiekėjo (ar kitų ūkio subjektų grupės dalyvių), ūkio subjektų, kurių pajėgumais tiekėjas remiasi, patikimumo</w:t>
            </w:r>
          </w:p>
          <w:p w14:paraId="50F89C36" w14:textId="77777777" w:rsidR="00F40566" w:rsidRPr="0065626B" w:rsidRDefault="00F40566">
            <w:pPr>
              <w:jc w:val="both"/>
              <w:rPr>
                <w:szCs w:val="24"/>
              </w:rPr>
            </w:pPr>
            <w:r w:rsidRPr="0065626B">
              <w:rPr>
                <w:szCs w:val="24"/>
                <w:u w:val="single"/>
              </w:rPr>
              <w:t>Iš Lietuvoje įsteigtų subjektų reikalaujama</w:t>
            </w:r>
            <w:r w:rsidRPr="0065626B">
              <w:rPr>
                <w:szCs w:val="24"/>
              </w:rPr>
              <w:t>:</w:t>
            </w:r>
          </w:p>
          <w:p w14:paraId="6C8D94E9" w14:textId="03512216" w:rsidR="00F40566" w:rsidRPr="0065626B" w:rsidRDefault="00F40566" w:rsidP="00F40566">
            <w:pPr>
              <w:pStyle w:val="ListParagraph"/>
              <w:numPr>
                <w:ilvl w:val="0"/>
                <w:numId w:val="21"/>
              </w:numPr>
              <w:spacing w:after="0" w:line="240" w:lineRule="auto"/>
              <w:ind w:left="714" w:hanging="357"/>
              <w:jc w:val="both"/>
            </w:pPr>
            <w:r>
              <w:t>išrašo iš teismo sprendimo</w:t>
            </w:r>
            <w:r w:rsidR="52A7A553">
              <w:t xml:space="preserve"> arba</w:t>
            </w:r>
          </w:p>
          <w:p w14:paraId="0E96B1EC" w14:textId="3CBCB6A3" w:rsidR="00F40566" w:rsidRPr="0065626B" w:rsidRDefault="00F40566" w:rsidP="00F40566">
            <w:pPr>
              <w:pStyle w:val="ListParagraph"/>
              <w:numPr>
                <w:ilvl w:val="0"/>
                <w:numId w:val="21"/>
              </w:numPr>
              <w:spacing w:after="0" w:line="240" w:lineRule="auto"/>
              <w:ind w:left="714" w:hanging="357"/>
              <w:jc w:val="both"/>
            </w:pPr>
            <w:r>
              <w:t xml:space="preserve"> Informatikos ir ryšių departamento prie Lietuvos Respublikos vidaus reikalų ministerijos</w:t>
            </w:r>
            <w:r w:rsidR="54D468D5">
              <w:t xml:space="preserve"> paž</w:t>
            </w:r>
            <w:r w:rsidR="75847A9E">
              <w:t>y</w:t>
            </w:r>
            <w:r w:rsidR="54D468D5">
              <w:t>mos</w:t>
            </w:r>
            <w:r w:rsidR="1978DC87">
              <w:t xml:space="preserve"> arba</w:t>
            </w:r>
          </w:p>
          <w:p w14:paraId="46346734" w14:textId="533D87E0" w:rsidR="00F40566" w:rsidRPr="0065626B" w:rsidRDefault="00F40566" w:rsidP="00F40566">
            <w:pPr>
              <w:pStyle w:val="ListParagraph"/>
              <w:numPr>
                <w:ilvl w:val="0"/>
                <w:numId w:val="21"/>
              </w:numPr>
              <w:spacing w:after="0" w:line="240" w:lineRule="auto"/>
              <w:ind w:left="714" w:hanging="357"/>
              <w:jc w:val="both"/>
            </w:pPr>
            <w:r>
              <w:t xml:space="preserve"> valstybės įmonės Registrų centro Lietuvos Respublikos Vyriausybės nustatyta tvarka išduoto dokumento, patvirtinančio jungtinius kompetentingų institucijų tvarkomus duomenis.</w:t>
            </w:r>
          </w:p>
          <w:p w14:paraId="6367FFC5" w14:textId="77777777" w:rsidR="00F40566" w:rsidRPr="0065626B" w:rsidRDefault="00F40566">
            <w:pPr>
              <w:jc w:val="both"/>
              <w:rPr>
                <w:szCs w:val="24"/>
              </w:rPr>
            </w:pPr>
            <w:r w:rsidRPr="0065626B">
              <w:rPr>
                <w:szCs w:val="24"/>
                <w:u w:val="single"/>
              </w:rPr>
              <w:t>Iš ne Lietuvoje įsteigtų subjektų reikalaujama</w:t>
            </w:r>
            <w:r w:rsidRPr="0065626B">
              <w:rPr>
                <w:szCs w:val="24"/>
              </w:rPr>
              <w:t>:</w:t>
            </w:r>
          </w:p>
          <w:p w14:paraId="27CC0627" w14:textId="77777777" w:rsidR="00F40566" w:rsidRPr="0065626B" w:rsidRDefault="00F40566" w:rsidP="00F40566">
            <w:pPr>
              <w:pStyle w:val="ListParagraph"/>
              <w:numPr>
                <w:ilvl w:val="0"/>
                <w:numId w:val="21"/>
              </w:numPr>
              <w:spacing w:after="0" w:line="240" w:lineRule="auto"/>
              <w:jc w:val="both"/>
            </w:pPr>
            <w:r w:rsidRPr="0065626B">
              <w:t>atitinkamos užsienio šalies institucijos dokumento</w:t>
            </w:r>
            <w:r w:rsidRPr="0065626B">
              <w:rPr>
                <w:b/>
                <w:bCs/>
              </w:rPr>
              <w:t>*</w:t>
            </w:r>
            <w:r w:rsidRPr="0065626B">
              <w:t>.</w:t>
            </w:r>
          </w:p>
          <w:p w14:paraId="5914DAFC" w14:textId="141D9818" w:rsidR="00F40566" w:rsidRPr="0065626B" w:rsidRDefault="00F40566">
            <w:pPr>
              <w:jc w:val="both"/>
              <w:rPr>
                <w:szCs w:val="24"/>
              </w:rPr>
            </w:pPr>
            <w:r w:rsidRPr="0065626B">
              <w:rPr>
                <w:b/>
                <w:bCs/>
                <w:szCs w:val="24"/>
              </w:rPr>
              <w:t>*</w:t>
            </w:r>
            <w:r w:rsidRPr="0065626B">
              <w:rPr>
                <w:szCs w:val="24"/>
              </w:rPr>
              <w:t xml:space="preserve">Jeigu tiekėjas negali pateikti nurodytų dokumentų, įrodančių, kad nėra pašalinimo pagrindų, numatytų Viešųjų pirkimų įstatymo 46 straipsnio 1 ir 3 dalyse, nes valstybėje narėje ar atitinkamoje šalyje tokie dokumentai neišduodami arba toje šalyje išduodami dokumentai neapima visų Viešųjų pirkimų įstatymo 46 straipsnio 1 ir 3 dalyse keliamų klausimų, jie gali būti pakeisti: </w:t>
            </w:r>
          </w:p>
          <w:p w14:paraId="1021E711" w14:textId="77777777" w:rsidR="00F40566" w:rsidRPr="0065626B" w:rsidRDefault="00F40566">
            <w:pPr>
              <w:jc w:val="both"/>
              <w:rPr>
                <w:szCs w:val="24"/>
              </w:rPr>
            </w:pPr>
            <w:r w:rsidRPr="0065626B">
              <w:rPr>
                <w:szCs w:val="24"/>
              </w:rPr>
              <w:t>a) priesaikos deklaracija;</w:t>
            </w:r>
          </w:p>
          <w:p w14:paraId="7FAA31C4" w14:textId="77777777" w:rsidR="00F40566" w:rsidRPr="0065626B" w:rsidRDefault="00F40566">
            <w:pPr>
              <w:jc w:val="both"/>
              <w:rPr>
                <w:szCs w:val="24"/>
              </w:rPr>
            </w:pPr>
            <w:r w:rsidRPr="0065626B">
              <w:rPr>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442E0E" w14:textId="77777777" w:rsidR="00F40566" w:rsidRPr="0065626B" w:rsidRDefault="00F40566">
            <w:pPr>
              <w:jc w:val="both"/>
              <w:rPr>
                <w:szCs w:val="24"/>
              </w:rPr>
            </w:pPr>
          </w:p>
          <w:p w14:paraId="35A7A0AF" w14:textId="77777777" w:rsidR="00F40566" w:rsidRPr="0065626B" w:rsidRDefault="00F40566">
            <w:pPr>
              <w:jc w:val="both"/>
              <w:rPr>
                <w:szCs w:val="24"/>
              </w:rPr>
            </w:pPr>
            <w:r w:rsidRPr="0065626B">
              <w:rPr>
                <w:szCs w:val="24"/>
              </w:rPr>
              <w:t>Nurodyti dokumentai turi būti išduoti ne anksčiau kaip 180 (vienas šimtas aštuoniasdešimt) dienų iki tos dienos, kai tiekėjas (</w:t>
            </w:r>
            <w:r w:rsidRPr="0065626B">
              <w:rPr>
                <w:i/>
                <w:iCs/>
                <w:szCs w:val="24"/>
              </w:rPr>
              <w:t>galimas</w:t>
            </w:r>
            <w:r w:rsidRPr="0065626B">
              <w:rPr>
                <w:szCs w:val="24"/>
              </w:rPr>
              <w:t xml:space="preserve"> laimėtojas) perkančiosios organizacijos prašymu turės pateikti pašalinimo pagrindų nebuvimą patvirtinančius dokumentus.</w:t>
            </w:r>
          </w:p>
          <w:p w14:paraId="7ACC2BFE" w14:textId="77777777" w:rsidR="00F40566" w:rsidRPr="0065626B" w:rsidRDefault="00F40566">
            <w:pPr>
              <w:jc w:val="both"/>
              <w:rPr>
                <w:szCs w:val="24"/>
              </w:rPr>
            </w:pPr>
            <w:r w:rsidRPr="0065626B">
              <w:rPr>
                <w:szCs w:val="24"/>
              </w:rPr>
              <w:t xml:space="preserve">Jei dokumentas išduotas anksčiau, tačiau jame nurodytas galiojimo terminas ilgesnis nei pašalinimo pagrindų nebuvimą patvirtinančių dokumentų pagal EBVPD </w:t>
            </w:r>
            <w:r w:rsidRPr="0065626B">
              <w:rPr>
                <w:szCs w:val="24"/>
              </w:rPr>
              <w:lastRenderedPageBreak/>
              <w:t>galutinis pateikimo terminas, toks dokumentas jo galiojimo laikotarpiu yra priimtinas.</w:t>
            </w:r>
          </w:p>
          <w:p w14:paraId="05C0A7FD" w14:textId="4E648814" w:rsidR="00F40566" w:rsidRPr="0065626B" w:rsidRDefault="00221E99">
            <w:pPr>
              <w:jc w:val="both"/>
              <w:rPr>
                <w:bCs/>
                <w:i/>
                <w:iCs/>
                <w:color w:val="000000"/>
                <w:szCs w:val="24"/>
                <w:u w:val="single"/>
              </w:rPr>
            </w:pPr>
            <w:r w:rsidRPr="0065626B">
              <w:rPr>
                <w:bCs/>
                <w:i/>
                <w:iCs/>
                <w:color w:val="000000"/>
                <w:szCs w:val="24"/>
                <w:u w:val="single"/>
              </w:rPr>
              <w:t>Pateikiam</w:t>
            </w:r>
            <w:r w:rsidR="005B4902">
              <w:rPr>
                <w:bCs/>
                <w:i/>
                <w:iCs/>
                <w:color w:val="000000"/>
                <w:szCs w:val="24"/>
                <w:u w:val="single"/>
              </w:rPr>
              <w:t>i d</w:t>
            </w:r>
            <w:r w:rsidRPr="0065626B">
              <w:rPr>
                <w:bCs/>
                <w:i/>
                <w:iCs/>
                <w:color w:val="000000"/>
                <w:szCs w:val="24"/>
                <w:u w:val="single"/>
              </w:rPr>
              <w:t>okumenta</w:t>
            </w:r>
            <w:r w:rsidR="005B4902">
              <w:rPr>
                <w:bCs/>
                <w:i/>
                <w:iCs/>
                <w:color w:val="000000"/>
                <w:szCs w:val="24"/>
                <w:u w:val="single"/>
              </w:rPr>
              <w:t>i</w:t>
            </w:r>
            <w:r w:rsidRPr="0065626B">
              <w:rPr>
                <w:bCs/>
                <w:i/>
                <w:iCs/>
                <w:color w:val="000000"/>
                <w:szCs w:val="24"/>
                <w:u w:val="single"/>
              </w:rPr>
              <w:t xml:space="preserve"> elektroninėje formoje.</w:t>
            </w:r>
          </w:p>
        </w:tc>
      </w:tr>
      <w:tr w:rsidR="00F40566" w:rsidRPr="0065626B" w14:paraId="511BF204" w14:textId="77777777" w:rsidTr="42164052">
        <w:tc>
          <w:tcPr>
            <w:tcW w:w="296" w:type="pct"/>
            <w:shd w:val="clear" w:color="auto" w:fill="auto"/>
          </w:tcPr>
          <w:p w14:paraId="5632E877" w14:textId="77777777" w:rsidR="00F40566" w:rsidRPr="0065626B" w:rsidRDefault="00F40566">
            <w:pPr>
              <w:jc w:val="both"/>
              <w:rPr>
                <w:bCs/>
                <w:color w:val="000000"/>
                <w:szCs w:val="24"/>
              </w:rPr>
            </w:pPr>
            <w:r w:rsidRPr="0065626B">
              <w:rPr>
                <w:bCs/>
                <w:color w:val="000000"/>
                <w:szCs w:val="24"/>
              </w:rPr>
              <w:lastRenderedPageBreak/>
              <w:t xml:space="preserve">2. </w:t>
            </w:r>
          </w:p>
        </w:tc>
        <w:tc>
          <w:tcPr>
            <w:tcW w:w="1702" w:type="pct"/>
            <w:shd w:val="clear" w:color="auto" w:fill="auto"/>
          </w:tcPr>
          <w:p w14:paraId="7A0D0E98" w14:textId="77777777" w:rsidR="00F40566" w:rsidRPr="0065626B" w:rsidRDefault="00F40566">
            <w:pPr>
              <w:jc w:val="both"/>
              <w:rPr>
                <w:b/>
                <w:color w:val="000000"/>
                <w:szCs w:val="24"/>
              </w:rPr>
            </w:pPr>
            <w:r w:rsidRPr="0065626B">
              <w:rPr>
                <w:b/>
                <w:color w:val="000000"/>
                <w:szCs w:val="24"/>
              </w:rPr>
              <w:t xml:space="preserve">Viešųjų pirkimų įstatymo 46 straipsnio 3 dalis </w:t>
            </w:r>
          </w:p>
        </w:tc>
        <w:tc>
          <w:tcPr>
            <w:tcW w:w="3002" w:type="pct"/>
          </w:tcPr>
          <w:p w14:paraId="61F5D69A" w14:textId="77777777" w:rsidR="00F40566" w:rsidRPr="0065626B" w:rsidRDefault="00F40566">
            <w:pPr>
              <w:jc w:val="both"/>
              <w:rPr>
                <w:bCs/>
                <w:iCs/>
                <w:color w:val="000000"/>
                <w:szCs w:val="24"/>
              </w:rPr>
            </w:pPr>
            <w:r w:rsidRPr="0065626B">
              <w:rPr>
                <w:b/>
                <w:iCs/>
                <w:color w:val="000000"/>
                <w:szCs w:val="24"/>
              </w:rPr>
              <w:t>Pateikiama su pasiūlymu EBVPD</w:t>
            </w:r>
            <w:r w:rsidRPr="0065626B">
              <w:rPr>
                <w:bCs/>
                <w:iCs/>
                <w:color w:val="000000"/>
                <w:szCs w:val="24"/>
              </w:rPr>
              <w:t>.</w:t>
            </w:r>
          </w:p>
          <w:p w14:paraId="2F36B5AD" w14:textId="77777777" w:rsidR="00F40566" w:rsidRPr="0065626B" w:rsidRDefault="00F40566">
            <w:pPr>
              <w:jc w:val="both"/>
              <w:rPr>
                <w:bCs/>
                <w:iCs/>
                <w:color w:val="000000"/>
                <w:szCs w:val="24"/>
              </w:rPr>
            </w:pPr>
            <w:r w:rsidRPr="0065626B">
              <w:rPr>
                <w:bCs/>
                <w:iCs/>
                <w:color w:val="000000"/>
                <w:szCs w:val="24"/>
              </w:rPr>
              <w:t xml:space="preserve">Perkančiajai organizacijai atlikus EBVPD patikrinimo procedūrą, patikrinus pasiūlymus ir išrinkus </w:t>
            </w:r>
            <w:r w:rsidRPr="0065626B">
              <w:rPr>
                <w:bCs/>
                <w:i/>
                <w:color w:val="000000"/>
                <w:szCs w:val="24"/>
              </w:rPr>
              <w:t>galimą</w:t>
            </w:r>
            <w:r w:rsidRPr="0065626B">
              <w:rPr>
                <w:bCs/>
                <w:iCs/>
                <w:color w:val="000000"/>
                <w:szCs w:val="24"/>
              </w:rPr>
              <w:t xml:space="preserve"> laimėtoją, tik jo prašoma dokumentų, patvirtinančių pašalinimo pagrindų nebuvimą.</w:t>
            </w:r>
          </w:p>
          <w:p w14:paraId="60E47E9E" w14:textId="77777777" w:rsidR="00F40566" w:rsidRPr="0065626B" w:rsidRDefault="00F40566">
            <w:pPr>
              <w:jc w:val="both"/>
              <w:rPr>
                <w:bCs/>
                <w:iCs/>
                <w:color w:val="000000"/>
                <w:szCs w:val="24"/>
              </w:rPr>
            </w:pPr>
          </w:p>
          <w:p w14:paraId="38DA6C42" w14:textId="77777777" w:rsidR="00F40566" w:rsidRPr="0065626B" w:rsidRDefault="00F40566">
            <w:pPr>
              <w:jc w:val="both"/>
              <w:rPr>
                <w:bCs/>
                <w:iCs/>
                <w:color w:val="000000"/>
                <w:szCs w:val="24"/>
              </w:rPr>
            </w:pPr>
            <w:r w:rsidRPr="0065626B">
              <w:rPr>
                <w:bCs/>
                <w:iCs/>
                <w:color w:val="000000"/>
                <w:szCs w:val="24"/>
              </w:rPr>
              <w:t xml:space="preserve">1) Dėl įsipareigojimų, susijusių su mokesčių mokėjimu, įvykdymo </w:t>
            </w:r>
            <w:r w:rsidRPr="0065626B">
              <w:rPr>
                <w:bCs/>
                <w:iCs/>
                <w:color w:val="000000"/>
                <w:szCs w:val="24"/>
                <w:u w:val="single"/>
              </w:rPr>
              <w:t>iš Lietuvoje įsteigtų subjektų</w:t>
            </w:r>
            <w:r w:rsidRPr="0065626B">
              <w:rPr>
                <w:bCs/>
                <w:iCs/>
                <w:color w:val="000000"/>
                <w:szCs w:val="24"/>
              </w:rPr>
              <w:t xml:space="preserve"> prašoma:</w:t>
            </w:r>
          </w:p>
          <w:p w14:paraId="2E77F94B" w14:textId="116EC63F" w:rsidR="00F40566" w:rsidRPr="0065626B" w:rsidRDefault="00F40566" w:rsidP="5FEA390A">
            <w:pPr>
              <w:pStyle w:val="ListParagraph"/>
              <w:numPr>
                <w:ilvl w:val="0"/>
                <w:numId w:val="20"/>
              </w:numPr>
              <w:spacing w:after="0" w:line="240" w:lineRule="auto"/>
              <w:jc w:val="both"/>
              <w:rPr>
                <w:color w:val="000000"/>
              </w:rPr>
            </w:pPr>
            <w:r w:rsidRPr="5FEA390A">
              <w:rPr>
                <w:color w:val="000000" w:themeColor="text1"/>
              </w:rPr>
              <w:t>išrašo iš teismo sprendimo (jei toks yra)</w:t>
            </w:r>
            <w:r w:rsidR="150CB18C" w:rsidRPr="5FEA390A">
              <w:rPr>
                <w:color w:val="000000" w:themeColor="text1"/>
              </w:rPr>
              <w:t xml:space="preserve"> arba</w:t>
            </w:r>
          </w:p>
          <w:p w14:paraId="4BA37981" w14:textId="33CF2727" w:rsidR="00F40566" w:rsidRPr="0065626B" w:rsidRDefault="00F40566" w:rsidP="5FEA390A">
            <w:pPr>
              <w:pStyle w:val="ListParagraph"/>
              <w:numPr>
                <w:ilvl w:val="0"/>
                <w:numId w:val="20"/>
              </w:numPr>
              <w:spacing w:after="0" w:line="240" w:lineRule="auto"/>
              <w:jc w:val="both"/>
              <w:rPr>
                <w:color w:val="000000"/>
              </w:rPr>
            </w:pPr>
            <w:r w:rsidRPr="5FEA390A">
              <w:rPr>
                <w:color w:val="000000" w:themeColor="text1"/>
              </w:rPr>
              <w:t xml:space="preserve"> Valstybinės mokesčių inspekcijos prie Lietuvos Respublikos finansų ministerijos išduoto dokumento</w:t>
            </w:r>
            <w:r w:rsidR="745F2424" w:rsidRPr="5FEA390A">
              <w:rPr>
                <w:color w:val="000000" w:themeColor="text1"/>
              </w:rPr>
              <w:t xml:space="preserve"> arba</w:t>
            </w:r>
          </w:p>
          <w:p w14:paraId="597919BC" w14:textId="72A9776A" w:rsidR="00F40566" w:rsidRPr="0065626B" w:rsidRDefault="00F40566" w:rsidP="5FEA390A">
            <w:pPr>
              <w:pStyle w:val="ListParagraph"/>
              <w:numPr>
                <w:ilvl w:val="0"/>
                <w:numId w:val="20"/>
              </w:numPr>
              <w:spacing w:after="0" w:line="240" w:lineRule="auto"/>
              <w:jc w:val="both"/>
              <w:rPr>
                <w:color w:val="000000"/>
              </w:rPr>
            </w:pPr>
            <w:r w:rsidRPr="5FEA390A">
              <w:rPr>
                <w:color w:val="000000" w:themeColor="text1"/>
              </w:rPr>
              <w:t xml:space="preserve"> valstybės įmonės Registrų centro Lietuvos Respublikos Vyriausybės nustatyta tvarka išduoto dokumento, patvirtinančio jungtinius kompetentingų institucijų tvarkomus duomenis.</w:t>
            </w:r>
          </w:p>
          <w:p w14:paraId="15DD3344" w14:textId="77777777" w:rsidR="00F40566" w:rsidRPr="0065626B" w:rsidRDefault="00F40566">
            <w:pPr>
              <w:jc w:val="both"/>
              <w:rPr>
                <w:bCs/>
                <w:iCs/>
                <w:color w:val="000000"/>
                <w:szCs w:val="24"/>
              </w:rPr>
            </w:pPr>
            <w:r w:rsidRPr="0065626B">
              <w:rPr>
                <w:bCs/>
                <w:iCs/>
                <w:color w:val="000000"/>
                <w:szCs w:val="24"/>
                <w:u w:val="single"/>
              </w:rPr>
              <w:t>Iš ne Lietuvoje įsteigtų subjektų</w:t>
            </w:r>
            <w:r w:rsidRPr="0065626B">
              <w:rPr>
                <w:bCs/>
                <w:iCs/>
                <w:color w:val="000000"/>
                <w:szCs w:val="24"/>
              </w:rPr>
              <w:t xml:space="preserve"> reikalaujama:</w:t>
            </w:r>
          </w:p>
          <w:p w14:paraId="620475BE" w14:textId="77777777" w:rsidR="00F40566" w:rsidRPr="0065626B" w:rsidRDefault="00F40566" w:rsidP="00F40566">
            <w:pPr>
              <w:pStyle w:val="ListParagraph"/>
              <w:numPr>
                <w:ilvl w:val="0"/>
                <w:numId w:val="21"/>
              </w:numPr>
              <w:spacing w:after="0" w:line="240" w:lineRule="auto"/>
              <w:jc w:val="both"/>
              <w:rPr>
                <w:bCs/>
                <w:iCs/>
                <w:color w:val="000000"/>
              </w:rPr>
            </w:pPr>
            <w:r w:rsidRPr="0065626B">
              <w:rPr>
                <w:bCs/>
                <w:iCs/>
                <w:color w:val="000000"/>
              </w:rPr>
              <w:t>atitinkamos užsienio šalies institucijos dokumento</w:t>
            </w:r>
            <w:r w:rsidRPr="0065626B">
              <w:rPr>
                <w:b/>
                <w:iCs/>
                <w:color w:val="000000"/>
              </w:rPr>
              <w:t>*</w:t>
            </w:r>
            <w:r w:rsidRPr="0065626B">
              <w:rPr>
                <w:bCs/>
                <w:iCs/>
                <w:color w:val="000000"/>
              </w:rPr>
              <w:t>.</w:t>
            </w:r>
          </w:p>
          <w:p w14:paraId="6025E325" w14:textId="2801DB46" w:rsidR="00F40566" w:rsidRPr="0065626B" w:rsidRDefault="00F40566">
            <w:pPr>
              <w:jc w:val="both"/>
              <w:rPr>
                <w:bCs/>
                <w:iCs/>
                <w:color w:val="000000"/>
                <w:szCs w:val="24"/>
              </w:rPr>
            </w:pPr>
            <w:r w:rsidRPr="0065626B">
              <w:rPr>
                <w:b/>
                <w:iCs/>
                <w:color w:val="000000"/>
                <w:szCs w:val="24"/>
              </w:rPr>
              <w:t>*</w:t>
            </w:r>
            <w:r w:rsidRPr="0065626B">
              <w:rPr>
                <w:bCs/>
                <w:iCs/>
                <w:color w:val="000000"/>
                <w:szCs w:val="24"/>
              </w:rPr>
              <w:t xml:space="preserve">Jeigu tiekėjas negali pateikti nurodytų dokumentų, įrodančių, kad nėra pašalinimo pagrindų, numatytų Viešųjų pirkimų įstatymo 46 straipsnio 1 ir 3 dalyse, nes valstybėje narėje ar atitinkamoje šalyje tokie dokumentai neišduodami arba toje šalyje išduodami dokumentai neapima visų Viešųjų pirkimų įstatymo 46 straipsnio 1 ir 3 dalyse keliamų klausimų, jie gali būti pakeisti: </w:t>
            </w:r>
          </w:p>
          <w:p w14:paraId="2887FC94" w14:textId="77777777" w:rsidR="00F40566" w:rsidRPr="0065626B" w:rsidRDefault="00F40566">
            <w:pPr>
              <w:jc w:val="both"/>
              <w:rPr>
                <w:bCs/>
                <w:iCs/>
                <w:color w:val="000000"/>
                <w:szCs w:val="24"/>
              </w:rPr>
            </w:pPr>
            <w:r w:rsidRPr="0065626B">
              <w:rPr>
                <w:bCs/>
                <w:iCs/>
                <w:color w:val="000000"/>
                <w:szCs w:val="24"/>
              </w:rPr>
              <w:t xml:space="preserve">a) priesaikos deklaracija; </w:t>
            </w:r>
          </w:p>
          <w:p w14:paraId="03F17018" w14:textId="77777777" w:rsidR="00F40566" w:rsidRPr="0065626B" w:rsidRDefault="00F40566">
            <w:pPr>
              <w:jc w:val="both"/>
              <w:rPr>
                <w:bCs/>
                <w:iCs/>
                <w:color w:val="000000"/>
                <w:szCs w:val="24"/>
              </w:rPr>
            </w:pPr>
            <w:r w:rsidRPr="0065626B">
              <w:rPr>
                <w:bCs/>
                <w:iCs/>
                <w:color w:val="000000"/>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65F047" w14:textId="77777777" w:rsidR="00F40566" w:rsidRPr="0065626B" w:rsidRDefault="00F40566">
            <w:pPr>
              <w:jc w:val="both"/>
              <w:rPr>
                <w:bCs/>
                <w:iCs/>
                <w:color w:val="000000"/>
                <w:szCs w:val="24"/>
              </w:rPr>
            </w:pPr>
          </w:p>
          <w:p w14:paraId="41BFD066" w14:textId="77777777" w:rsidR="00F40566" w:rsidRPr="0065626B" w:rsidRDefault="00F40566">
            <w:pPr>
              <w:jc w:val="both"/>
              <w:rPr>
                <w:bCs/>
                <w:iCs/>
                <w:color w:val="000000"/>
                <w:szCs w:val="24"/>
              </w:rPr>
            </w:pPr>
            <w:r w:rsidRPr="0065626B">
              <w:rPr>
                <w:bCs/>
                <w:iCs/>
                <w:color w:val="000000"/>
                <w:szCs w:val="24"/>
              </w:rPr>
              <w:t>Nurodyti dokumentai turi būti išduoti ne anksčiau kaip 120 (vienas šimtas dvidešimt) dienų iki tos dienos, kai tiekėjas (</w:t>
            </w:r>
            <w:r w:rsidRPr="0065626B">
              <w:rPr>
                <w:bCs/>
                <w:i/>
                <w:color w:val="000000"/>
                <w:szCs w:val="24"/>
              </w:rPr>
              <w:t>galimas</w:t>
            </w:r>
            <w:r w:rsidRPr="0065626B">
              <w:rPr>
                <w:bCs/>
                <w:iCs/>
                <w:color w:val="000000"/>
                <w:szCs w:val="24"/>
              </w:rPr>
              <w:t xml:space="preserve"> laimėtojas) perkančiosios organizacijos prašymu turės pateikti pašalinimo pagrindų nebuvimą patvirtinančius dokumentus.</w:t>
            </w:r>
          </w:p>
          <w:p w14:paraId="76AAB583" w14:textId="77777777" w:rsidR="00F40566" w:rsidRPr="0065626B" w:rsidRDefault="00F40566">
            <w:pPr>
              <w:jc w:val="both"/>
              <w:rPr>
                <w:bCs/>
                <w:iCs/>
                <w:color w:val="000000"/>
                <w:szCs w:val="24"/>
              </w:rPr>
            </w:pPr>
            <w:r w:rsidRPr="0065626B">
              <w:rPr>
                <w:bCs/>
                <w:iCs/>
                <w:color w:val="00000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026857" w14:textId="77777777" w:rsidR="00F40566" w:rsidRPr="0065626B" w:rsidRDefault="00F40566">
            <w:pPr>
              <w:jc w:val="both"/>
              <w:rPr>
                <w:bCs/>
                <w:iCs/>
                <w:color w:val="000000"/>
                <w:szCs w:val="24"/>
              </w:rPr>
            </w:pPr>
          </w:p>
          <w:p w14:paraId="0D698DED" w14:textId="77777777" w:rsidR="00F40566" w:rsidRPr="0065626B" w:rsidRDefault="00F40566">
            <w:pPr>
              <w:jc w:val="both"/>
              <w:rPr>
                <w:bCs/>
                <w:iCs/>
                <w:color w:val="000000"/>
                <w:szCs w:val="24"/>
              </w:rPr>
            </w:pPr>
            <w:r w:rsidRPr="0065626B">
              <w:rPr>
                <w:bCs/>
                <w:iCs/>
                <w:color w:val="000000"/>
                <w:szCs w:val="24"/>
              </w:rPr>
              <w:t xml:space="preserve">2) Dėl įsipareigojimų, susijusių su socialinio draudimo įmokų mokėjimu, įvykdymo </w:t>
            </w:r>
            <w:r w:rsidRPr="0065626B">
              <w:rPr>
                <w:bCs/>
                <w:iCs/>
                <w:color w:val="000000"/>
                <w:szCs w:val="24"/>
                <w:u w:val="single"/>
              </w:rPr>
              <w:t>iš Lietuvoje įsteigtų subjektų</w:t>
            </w:r>
            <w:r w:rsidRPr="0065626B">
              <w:rPr>
                <w:bCs/>
                <w:iCs/>
                <w:color w:val="000000"/>
                <w:szCs w:val="24"/>
              </w:rPr>
              <w:t xml:space="preserve"> prašoma:</w:t>
            </w:r>
          </w:p>
          <w:p w14:paraId="2576790B" w14:textId="77777777" w:rsidR="00F40566" w:rsidRPr="0065626B" w:rsidRDefault="00F40566" w:rsidP="5FEA390A">
            <w:pPr>
              <w:jc w:val="both"/>
              <w:rPr>
                <w:color w:val="000000"/>
              </w:rPr>
            </w:pPr>
            <w:r w:rsidRPr="5FEA390A">
              <w:rPr>
                <w:color w:val="000000" w:themeColor="text1"/>
              </w:rPr>
              <w:t xml:space="preserve">2.1) Jeigu tiekėjas yra juridinis asmuo, registruotas Lietuvos Respublikoje, iš jo nereikalaujama pateikti jokių šį reikalavimą įrodančių dokumentų. Perkančioji organizacija savarankiškai patikrina duomenis </w:t>
            </w:r>
            <w:r w:rsidRPr="5FEA390A">
              <w:rPr>
                <w:color w:val="000000" w:themeColor="text1"/>
              </w:rPr>
              <w:lastRenderedPageBreak/>
              <w:t xml:space="preserve">nacionalinėje duomenų bazėje, adresu: </w:t>
            </w:r>
            <w:hyperlink r:id="rId19">
              <w:r w:rsidRPr="5FEA390A">
                <w:rPr>
                  <w:rStyle w:val="Hyperlink"/>
                  <w:u w:val="none"/>
                </w:rPr>
                <w:t>http://draudejai.sodra.lt/draudeju_viesi_duomenys/</w:t>
              </w:r>
            </w:hyperlink>
            <w:r w:rsidRPr="5FEA390A">
              <w:rPr>
                <w:color w:val="000000" w:themeColor="text1"/>
              </w:rPr>
              <w:t>.</w:t>
            </w:r>
          </w:p>
          <w:p w14:paraId="4D0E5A76" w14:textId="77777777" w:rsidR="00F40566" w:rsidRPr="0065626B" w:rsidRDefault="00F40566">
            <w:pPr>
              <w:jc w:val="both"/>
              <w:rPr>
                <w:bCs/>
                <w:iCs/>
                <w:color w:val="000000"/>
                <w:szCs w:val="24"/>
              </w:rPr>
            </w:pPr>
            <w:r w:rsidRPr="0065626B">
              <w:rPr>
                <w:bCs/>
                <w:iCs/>
                <w:color w:val="000000"/>
                <w:szCs w:val="24"/>
              </w:rPr>
              <w:t xml:space="preserve">Šie duomenys bus užfiksuoti ir išsaugomi tos dienos, kurią bus kreipiamasi (kreipimosi dieną duomenys rodomi 2 d. d. vėliau) į </w:t>
            </w:r>
            <w:r w:rsidRPr="0065626B">
              <w:rPr>
                <w:bCs/>
                <w:i/>
                <w:color w:val="000000"/>
                <w:szCs w:val="24"/>
              </w:rPr>
              <w:t>galimą</w:t>
            </w:r>
            <w:r w:rsidRPr="0065626B">
              <w:rPr>
                <w:bCs/>
                <w:iCs/>
                <w:color w:val="000000"/>
                <w:szCs w:val="24"/>
              </w:rPr>
              <w:t xml:space="preserve"> laimėtoją pateikti dokumentus pagal EBVPD.</w:t>
            </w:r>
          </w:p>
          <w:p w14:paraId="3AB134F0" w14:textId="77777777" w:rsidR="00F40566" w:rsidRPr="0065626B" w:rsidRDefault="00F40566">
            <w:pPr>
              <w:jc w:val="both"/>
              <w:rPr>
                <w:bCs/>
                <w:iCs/>
                <w:color w:val="000000"/>
                <w:szCs w:val="24"/>
              </w:rPr>
            </w:pPr>
          </w:p>
          <w:p w14:paraId="3B48AD62" w14:textId="77777777" w:rsidR="00F40566" w:rsidRPr="0065626B" w:rsidRDefault="00F40566">
            <w:pPr>
              <w:jc w:val="both"/>
              <w:rPr>
                <w:bCs/>
                <w:iCs/>
                <w:color w:val="000000"/>
                <w:szCs w:val="24"/>
              </w:rPr>
            </w:pPr>
            <w:r w:rsidRPr="0065626B">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6E306C67" w14:textId="77777777" w:rsidR="00F40566" w:rsidRPr="0065626B" w:rsidRDefault="00F40566">
            <w:pPr>
              <w:jc w:val="both"/>
              <w:rPr>
                <w:bCs/>
                <w:iCs/>
                <w:color w:val="000000"/>
                <w:szCs w:val="24"/>
              </w:rPr>
            </w:pPr>
          </w:p>
          <w:p w14:paraId="52BBA985" w14:textId="77777777" w:rsidR="00F40566" w:rsidRPr="0065626B" w:rsidRDefault="00F40566">
            <w:pPr>
              <w:jc w:val="both"/>
              <w:rPr>
                <w:bCs/>
                <w:iCs/>
                <w:color w:val="000000"/>
                <w:szCs w:val="24"/>
              </w:rPr>
            </w:pPr>
            <w:r w:rsidRPr="0065626B">
              <w:rPr>
                <w:bCs/>
                <w:iCs/>
                <w:color w:val="000000"/>
                <w:szCs w:val="24"/>
              </w:rPr>
              <w:t xml:space="preserve">2.2) </w:t>
            </w:r>
            <w:r w:rsidRPr="0065626B">
              <w:rPr>
                <w:bCs/>
                <w:iCs/>
                <w:color w:val="000000"/>
                <w:szCs w:val="24"/>
                <w:u w:val="single"/>
              </w:rPr>
              <w:t>Jeigu tiekėjas yra fizinis asmuo</w:t>
            </w:r>
            <w:r w:rsidRPr="0065626B">
              <w:rPr>
                <w:bCs/>
                <w:iCs/>
                <w:color w:val="000000"/>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634822" w14:textId="77777777" w:rsidR="00F40566" w:rsidRPr="0065626B" w:rsidRDefault="00F40566">
            <w:pPr>
              <w:jc w:val="both"/>
              <w:rPr>
                <w:bCs/>
                <w:iCs/>
                <w:color w:val="000000"/>
                <w:szCs w:val="24"/>
              </w:rPr>
            </w:pPr>
          </w:p>
          <w:p w14:paraId="6FD2FAA5" w14:textId="77777777" w:rsidR="00F40566" w:rsidRPr="0065626B" w:rsidRDefault="00F40566">
            <w:pPr>
              <w:jc w:val="both"/>
              <w:rPr>
                <w:bCs/>
                <w:iCs/>
                <w:color w:val="000000"/>
                <w:szCs w:val="24"/>
              </w:rPr>
            </w:pPr>
            <w:r w:rsidRPr="0065626B">
              <w:rPr>
                <w:bCs/>
                <w:iCs/>
                <w:color w:val="000000"/>
                <w:szCs w:val="24"/>
                <w:u w:val="single"/>
              </w:rPr>
              <w:t>Iš ne Lietuvoje įsteigtų subjektų</w:t>
            </w:r>
            <w:r w:rsidRPr="0065626B">
              <w:rPr>
                <w:bCs/>
                <w:iCs/>
                <w:color w:val="000000"/>
                <w:szCs w:val="24"/>
              </w:rPr>
              <w:t xml:space="preserve"> reikalaujama:</w:t>
            </w:r>
          </w:p>
          <w:p w14:paraId="0BE671EC" w14:textId="77777777" w:rsidR="00F40566" w:rsidRPr="0065626B" w:rsidRDefault="00F40566">
            <w:pPr>
              <w:jc w:val="both"/>
              <w:rPr>
                <w:bCs/>
                <w:iCs/>
                <w:color w:val="000000"/>
                <w:szCs w:val="24"/>
              </w:rPr>
            </w:pPr>
            <w:r w:rsidRPr="0065626B">
              <w:rPr>
                <w:bCs/>
                <w:iCs/>
                <w:color w:val="000000"/>
                <w:szCs w:val="24"/>
              </w:rPr>
              <w:t>• atitinkamos užsienio šalies institucijos dokumento</w:t>
            </w:r>
            <w:r w:rsidRPr="0065626B">
              <w:rPr>
                <w:b/>
                <w:iCs/>
                <w:color w:val="000000"/>
                <w:szCs w:val="24"/>
              </w:rPr>
              <w:t>*</w:t>
            </w:r>
            <w:r w:rsidRPr="0065626B">
              <w:rPr>
                <w:bCs/>
                <w:iCs/>
                <w:color w:val="000000"/>
                <w:szCs w:val="24"/>
              </w:rPr>
              <w:t>.</w:t>
            </w:r>
          </w:p>
          <w:p w14:paraId="22AD2674" w14:textId="6653E9E6" w:rsidR="00F40566" w:rsidRPr="0065626B" w:rsidRDefault="00F40566">
            <w:pPr>
              <w:jc w:val="both"/>
              <w:rPr>
                <w:bCs/>
                <w:iCs/>
                <w:color w:val="000000"/>
                <w:szCs w:val="24"/>
              </w:rPr>
            </w:pPr>
            <w:r w:rsidRPr="0065626B">
              <w:rPr>
                <w:b/>
                <w:iCs/>
                <w:color w:val="000000"/>
                <w:szCs w:val="24"/>
              </w:rPr>
              <w:t>*</w:t>
            </w:r>
            <w:r w:rsidRPr="0065626B">
              <w:rPr>
                <w:bCs/>
                <w:iCs/>
                <w:color w:val="000000"/>
                <w:szCs w:val="24"/>
              </w:rPr>
              <w:t xml:space="preserve">Jeigu tiekėjas negali pateikti nurodytų dokumentų, įrodančių, kad nėra pašalinimo pagrindų, numatytų Viešųjų pirkimų įstatymo 46 straipsnio 1 ir 3 dalyse, nes valstybėje narėje ar atitinkamoje šalyje tokie dokumentai neišduodami arba toje šalyje išduodami dokumentai neapima visų Viešųjų pirkimų įstatymo 46 straipsnio 1 ir 3 dalyse keliamų klausimų, jie gali būti pakeisti: </w:t>
            </w:r>
          </w:p>
          <w:p w14:paraId="67A90110" w14:textId="77777777" w:rsidR="00F40566" w:rsidRPr="0065626B" w:rsidRDefault="00F40566">
            <w:pPr>
              <w:jc w:val="both"/>
              <w:rPr>
                <w:bCs/>
                <w:iCs/>
                <w:color w:val="000000"/>
                <w:szCs w:val="24"/>
              </w:rPr>
            </w:pPr>
            <w:r w:rsidRPr="0065626B">
              <w:rPr>
                <w:bCs/>
                <w:iCs/>
                <w:color w:val="000000"/>
                <w:szCs w:val="24"/>
              </w:rPr>
              <w:t xml:space="preserve">a) priesaikos deklaracija; </w:t>
            </w:r>
          </w:p>
          <w:p w14:paraId="599AA33E" w14:textId="77777777" w:rsidR="00F40566" w:rsidRPr="0065626B" w:rsidRDefault="00F40566">
            <w:pPr>
              <w:jc w:val="both"/>
              <w:rPr>
                <w:bCs/>
                <w:iCs/>
                <w:color w:val="000000"/>
                <w:szCs w:val="24"/>
              </w:rPr>
            </w:pPr>
            <w:r w:rsidRPr="0065626B">
              <w:rPr>
                <w:bCs/>
                <w:iCs/>
                <w:color w:val="000000"/>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7578F6" w14:textId="77777777" w:rsidR="00F40566" w:rsidRPr="0065626B" w:rsidRDefault="00F40566">
            <w:pPr>
              <w:jc w:val="both"/>
              <w:rPr>
                <w:bCs/>
                <w:iCs/>
                <w:color w:val="000000"/>
                <w:szCs w:val="24"/>
              </w:rPr>
            </w:pPr>
          </w:p>
          <w:p w14:paraId="61AE3D5F" w14:textId="77777777" w:rsidR="00F40566" w:rsidRPr="0065626B" w:rsidRDefault="00F40566">
            <w:pPr>
              <w:jc w:val="both"/>
              <w:rPr>
                <w:bCs/>
                <w:iCs/>
                <w:color w:val="000000"/>
                <w:szCs w:val="24"/>
              </w:rPr>
            </w:pPr>
            <w:r w:rsidRPr="0065626B">
              <w:rPr>
                <w:bCs/>
                <w:iCs/>
                <w:color w:val="000000"/>
                <w:szCs w:val="24"/>
              </w:rPr>
              <w:t>Nurodyti dokumentai turi būti išduoti ne anksčiau kaip 120 (vienas šimtas dvidešimt) dienų iki tos dienos, kai tiekėjas (</w:t>
            </w:r>
            <w:r w:rsidRPr="0065626B">
              <w:rPr>
                <w:bCs/>
                <w:i/>
                <w:color w:val="000000"/>
                <w:szCs w:val="24"/>
              </w:rPr>
              <w:t>galimas</w:t>
            </w:r>
            <w:r w:rsidRPr="0065626B">
              <w:rPr>
                <w:bCs/>
                <w:iCs/>
                <w:color w:val="000000"/>
                <w:szCs w:val="24"/>
              </w:rPr>
              <w:t xml:space="preserve"> laimėtojas) perkančiosios organizacijos prašymu turės pateikti pašalinimo pagrindų nebuvimą patvirtinančius dokumentus.</w:t>
            </w:r>
          </w:p>
          <w:p w14:paraId="747554B4" w14:textId="77777777" w:rsidR="00F40566" w:rsidRPr="0065626B" w:rsidRDefault="00F40566">
            <w:pPr>
              <w:jc w:val="both"/>
              <w:rPr>
                <w:bCs/>
                <w:iCs/>
                <w:color w:val="000000"/>
                <w:szCs w:val="24"/>
              </w:rPr>
            </w:pPr>
          </w:p>
          <w:p w14:paraId="543F6C82" w14:textId="77777777" w:rsidR="00F40566" w:rsidRPr="0065626B" w:rsidRDefault="00F40566">
            <w:pPr>
              <w:jc w:val="both"/>
              <w:rPr>
                <w:bCs/>
                <w:iCs/>
                <w:color w:val="000000"/>
                <w:szCs w:val="24"/>
              </w:rPr>
            </w:pPr>
            <w:r w:rsidRPr="0065626B">
              <w:rPr>
                <w:bCs/>
                <w:iCs/>
                <w:color w:val="00000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329F74" w14:textId="3B2672AE" w:rsidR="00F40566" w:rsidRPr="0065626B" w:rsidRDefault="00221E99">
            <w:pPr>
              <w:jc w:val="both"/>
              <w:rPr>
                <w:bCs/>
                <w:i/>
                <w:iCs/>
                <w:color w:val="000000"/>
                <w:szCs w:val="24"/>
                <w:u w:val="single"/>
              </w:rPr>
            </w:pPr>
            <w:r w:rsidRPr="0065626B">
              <w:rPr>
                <w:bCs/>
                <w:i/>
                <w:iCs/>
                <w:color w:val="000000"/>
                <w:szCs w:val="24"/>
                <w:u w:val="single"/>
              </w:rPr>
              <w:lastRenderedPageBreak/>
              <w:t>Pateikiamas dokumentas elektroninėje formoje.</w:t>
            </w:r>
          </w:p>
        </w:tc>
      </w:tr>
      <w:tr w:rsidR="00F40566" w:rsidRPr="0065626B" w14:paraId="200620B7" w14:textId="77777777" w:rsidTr="42164052">
        <w:tc>
          <w:tcPr>
            <w:tcW w:w="296" w:type="pct"/>
            <w:shd w:val="clear" w:color="auto" w:fill="auto"/>
          </w:tcPr>
          <w:p w14:paraId="38206B3B" w14:textId="77777777" w:rsidR="00F40566" w:rsidRPr="0065626B" w:rsidRDefault="00F40566">
            <w:pPr>
              <w:jc w:val="both"/>
              <w:rPr>
                <w:bCs/>
                <w:color w:val="000000"/>
                <w:szCs w:val="24"/>
              </w:rPr>
            </w:pPr>
            <w:r w:rsidRPr="0065626B">
              <w:rPr>
                <w:bCs/>
                <w:color w:val="000000"/>
                <w:szCs w:val="24"/>
              </w:rPr>
              <w:lastRenderedPageBreak/>
              <w:t xml:space="preserve">3. </w:t>
            </w:r>
          </w:p>
        </w:tc>
        <w:tc>
          <w:tcPr>
            <w:tcW w:w="1702" w:type="pct"/>
            <w:shd w:val="clear" w:color="auto" w:fill="auto"/>
          </w:tcPr>
          <w:p w14:paraId="4EBE7FDD" w14:textId="77777777" w:rsidR="00F40566" w:rsidRPr="0065626B" w:rsidRDefault="00F40566">
            <w:pPr>
              <w:jc w:val="both"/>
              <w:rPr>
                <w:b/>
                <w:bCs/>
                <w:color w:val="000000"/>
                <w:szCs w:val="24"/>
              </w:rPr>
            </w:pPr>
            <w:r w:rsidRPr="0065626B">
              <w:rPr>
                <w:b/>
                <w:bCs/>
                <w:color w:val="000000" w:themeColor="text1"/>
                <w:szCs w:val="24"/>
              </w:rPr>
              <w:t xml:space="preserve">Viešųjų pirkimų įstatymo 46 straipsnio 4 dalies 1, 2, 3, 5 punktai </w:t>
            </w:r>
          </w:p>
        </w:tc>
        <w:tc>
          <w:tcPr>
            <w:tcW w:w="3002" w:type="pct"/>
          </w:tcPr>
          <w:p w14:paraId="7D3C1B6C" w14:textId="77777777" w:rsidR="00F40566" w:rsidRPr="0065626B" w:rsidRDefault="00F40566">
            <w:pPr>
              <w:jc w:val="both"/>
              <w:rPr>
                <w:color w:val="000000" w:themeColor="text1"/>
                <w:szCs w:val="24"/>
              </w:rPr>
            </w:pPr>
            <w:r w:rsidRPr="0065626B">
              <w:rPr>
                <w:b/>
                <w:bCs/>
                <w:color w:val="000000" w:themeColor="text1"/>
                <w:szCs w:val="24"/>
              </w:rPr>
              <w:t>Pateikiama su pasiūlymu EBVPD</w:t>
            </w:r>
            <w:r w:rsidRPr="0065626B">
              <w:rPr>
                <w:color w:val="000000" w:themeColor="text1"/>
                <w:szCs w:val="24"/>
              </w:rPr>
              <w:t>.</w:t>
            </w:r>
          </w:p>
          <w:p w14:paraId="05F4EBC9" w14:textId="77777777" w:rsidR="00F40566" w:rsidRPr="0065626B" w:rsidRDefault="00F40566">
            <w:pPr>
              <w:jc w:val="both"/>
              <w:rPr>
                <w:color w:val="000000"/>
                <w:szCs w:val="24"/>
              </w:rPr>
            </w:pPr>
            <w:r w:rsidRPr="0065626B">
              <w:rPr>
                <w:color w:val="000000" w:themeColor="text1"/>
                <w:szCs w:val="24"/>
              </w:rPr>
              <w:t>Iš Lietuvoje įsteigtų subjektų įrodančių dokumentų nereikalaujama.</w:t>
            </w:r>
          </w:p>
        </w:tc>
      </w:tr>
      <w:tr w:rsidR="00F40566" w:rsidRPr="0065626B" w14:paraId="4C811F0C" w14:textId="77777777" w:rsidTr="42164052">
        <w:tc>
          <w:tcPr>
            <w:tcW w:w="296" w:type="pct"/>
            <w:shd w:val="clear" w:color="auto" w:fill="auto"/>
          </w:tcPr>
          <w:p w14:paraId="2621C3C8" w14:textId="77777777" w:rsidR="00F40566" w:rsidRPr="0065626B" w:rsidRDefault="00F40566">
            <w:pPr>
              <w:jc w:val="both"/>
              <w:rPr>
                <w:bCs/>
                <w:color w:val="000000"/>
                <w:szCs w:val="24"/>
              </w:rPr>
            </w:pPr>
            <w:r w:rsidRPr="0065626B">
              <w:rPr>
                <w:bCs/>
                <w:color w:val="000000"/>
                <w:szCs w:val="24"/>
              </w:rPr>
              <w:t>4.</w:t>
            </w:r>
          </w:p>
        </w:tc>
        <w:tc>
          <w:tcPr>
            <w:tcW w:w="1702" w:type="pct"/>
            <w:shd w:val="clear" w:color="auto" w:fill="auto"/>
          </w:tcPr>
          <w:p w14:paraId="78608514" w14:textId="77777777" w:rsidR="00F40566" w:rsidRPr="0065626B" w:rsidRDefault="00F40566">
            <w:pPr>
              <w:jc w:val="both"/>
              <w:rPr>
                <w:b/>
                <w:color w:val="000000"/>
                <w:szCs w:val="24"/>
              </w:rPr>
            </w:pPr>
            <w:r w:rsidRPr="0065626B">
              <w:rPr>
                <w:b/>
                <w:color w:val="000000"/>
                <w:szCs w:val="24"/>
              </w:rPr>
              <w:t>Viešųjų pirkimų įstatymo 46 straipsnio 4 dalies 4 punktas</w:t>
            </w:r>
          </w:p>
        </w:tc>
        <w:tc>
          <w:tcPr>
            <w:tcW w:w="3002" w:type="pct"/>
          </w:tcPr>
          <w:p w14:paraId="29DE3DAA" w14:textId="77777777" w:rsidR="00F40566" w:rsidRPr="0065626B" w:rsidRDefault="00F40566">
            <w:pPr>
              <w:jc w:val="both"/>
              <w:rPr>
                <w:color w:val="000000" w:themeColor="text1"/>
                <w:szCs w:val="24"/>
              </w:rPr>
            </w:pPr>
            <w:r w:rsidRPr="0065626B">
              <w:rPr>
                <w:b/>
                <w:bCs/>
                <w:color w:val="000000" w:themeColor="text1"/>
                <w:szCs w:val="24"/>
              </w:rPr>
              <w:t>Pateikiama su pasiūlymu EBVPD</w:t>
            </w:r>
            <w:r w:rsidRPr="0065626B">
              <w:rPr>
                <w:color w:val="000000" w:themeColor="text1"/>
                <w:szCs w:val="24"/>
              </w:rPr>
              <w:t>.</w:t>
            </w:r>
          </w:p>
          <w:p w14:paraId="4DF05DBA" w14:textId="77777777" w:rsidR="00F40566" w:rsidRPr="0065626B" w:rsidRDefault="00F40566">
            <w:pPr>
              <w:jc w:val="both"/>
              <w:rPr>
                <w:color w:val="000000" w:themeColor="text1"/>
                <w:szCs w:val="24"/>
              </w:rPr>
            </w:pPr>
            <w:r w:rsidRPr="0065626B">
              <w:rPr>
                <w:color w:val="000000" w:themeColor="text1"/>
                <w:szCs w:val="24"/>
              </w:rPr>
              <w:t>Iš Lietuvoje įsteigtų subjektų įrodančių dokumentų nereikalaujama.</w:t>
            </w:r>
          </w:p>
          <w:p w14:paraId="1948808A" w14:textId="77777777" w:rsidR="00F40566" w:rsidRPr="0065626B" w:rsidRDefault="00F40566">
            <w:pPr>
              <w:jc w:val="both"/>
              <w:rPr>
                <w:bCs/>
                <w:iCs/>
                <w:szCs w:val="24"/>
              </w:rPr>
            </w:pPr>
            <w:r w:rsidRPr="0065626B">
              <w:rPr>
                <w:b/>
                <w:iCs/>
                <w:szCs w:val="24"/>
              </w:rPr>
              <w:t>Priimant sprendimus dėl tiekėjo pašalinimo iš pirkimo procedūros šiame punkte nurodytu pašalinimo pagrindu, be kita ko, gali būti atsižvelgiama į pagal Viešųjų pirkimų įstatymo 52 straipsnį skelbiamą informaciją</w:t>
            </w:r>
            <w:r w:rsidRPr="0065626B">
              <w:rPr>
                <w:bCs/>
                <w:iCs/>
                <w:szCs w:val="24"/>
              </w:rPr>
              <w:t>:</w:t>
            </w:r>
          </w:p>
          <w:p w14:paraId="0D77EB0E" w14:textId="42CB7BD7" w:rsidR="00F40566" w:rsidRPr="0065626B" w:rsidRDefault="655B6016" w:rsidP="5FEA390A">
            <w:pPr>
              <w:jc w:val="both"/>
              <w:rPr>
                <w:rStyle w:val="Hyperlink"/>
                <w:u w:val="none"/>
              </w:rPr>
            </w:pPr>
            <w:r w:rsidRPr="5FEA390A">
              <w:rPr>
                <w:rStyle w:val="Hyperlink"/>
                <w:u w:val="none"/>
              </w:rPr>
              <w:t>https://vpt.lrv.lt/lt/nuorodos/kiti-duomenys/powerbi/melaginga-informacija-pateikusiu-tiekeju-sarasas-3/</w:t>
            </w:r>
          </w:p>
        </w:tc>
      </w:tr>
      <w:tr w:rsidR="00F40566" w:rsidRPr="0065626B" w14:paraId="5DC34201" w14:textId="77777777" w:rsidTr="42164052">
        <w:tc>
          <w:tcPr>
            <w:tcW w:w="296" w:type="pct"/>
            <w:shd w:val="clear" w:color="auto" w:fill="auto"/>
          </w:tcPr>
          <w:p w14:paraId="1090FA96" w14:textId="77777777" w:rsidR="00F40566" w:rsidRPr="0065626B" w:rsidRDefault="00F40566">
            <w:pPr>
              <w:jc w:val="both"/>
              <w:rPr>
                <w:bCs/>
                <w:color w:val="000000"/>
                <w:szCs w:val="24"/>
              </w:rPr>
            </w:pPr>
            <w:r w:rsidRPr="0065626B">
              <w:rPr>
                <w:bCs/>
                <w:color w:val="000000"/>
                <w:szCs w:val="24"/>
              </w:rPr>
              <w:t>5.</w:t>
            </w:r>
          </w:p>
        </w:tc>
        <w:tc>
          <w:tcPr>
            <w:tcW w:w="1702" w:type="pct"/>
            <w:shd w:val="clear" w:color="auto" w:fill="auto"/>
          </w:tcPr>
          <w:p w14:paraId="24E9FD33" w14:textId="77777777" w:rsidR="00F40566" w:rsidRPr="0065626B" w:rsidRDefault="00F40566">
            <w:pPr>
              <w:jc w:val="both"/>
              <w:rPr>
                <w:b/>
                <w:color w:val="000000"/>
                <w:szCs w:val="24"/>
              </w:rPr>
            </w:pPr>
            <w:r w:rsidRPr="0065626B">
              <w:rPr>
                <w:b/>
                <w:color w:val="000000"/>
                <w:szCs w:val="24"/>
              </w:rPr>
              <w:t>Viešųjų pirkimų įstatymo 46 straipsnio 4 dalies 6 punktas</w:t>
            </w:r>
          </w:p>
        </w:tc>
        <w:tc>
          <w:tcPr>
            <w:tcW w:w="3002" w:type="pct"/>
          </w:tcPr>
          <w:p w14:paraId="3FA3438D" w14:textId="77777777" w:rsidR="00F40566" w:rsidRPr="0065626B" w:rsidRDefault="00F40566">
            <w:pPr>
              <w:jc w:val="both"/>
              <w:rPr>
                <w:color w:val="000000" w:themeColor="text1"/>
                <w:szCs w:val="24"/>
              </w:rPr>
            </w:pPr>
            <w:r w:rsidRPr="0065626B">
              <w:rPr>
                <w:b/>
                <w:bCs/>
                <w:color w:val="000000" w:themeColor="text1"/>
                <w:szCs w:val="24"/>
              </w:rPr>
              <w:t>Pateikiama su pasiūlymu EBVPD</w:t>
            </w:r>
            <w:r w:rsidRPr="0065626B">
              <w:rPr>
                <w:color w:val="000000" w:themeColor="text1"/>
                <w:szCs w:val="24"/>
              </w:rPr>
              <w:t>.</w:t>
            </w:r>
          </w:p>
          <w:p w14:paraId="756350A3" w14:textId="77777777" w:rsidR="00F40566" w:rsidRPr="0065626B" w:rsidRDefault="00F40566">
            <w:pPr>
              <w:jc w:val="both"/>
              <w:rPr>
                <w:color w:val="000000" w:themeColor="text1"/>
                <w:szCs w:val="24"/>
              </w:rPr>
            </w:pPr>
            <w:r w:rsidRPr="0065626B">
              <w:rPr>
                <w:color w:val="000000" w:themeColor="text1"/>
                <w:szCs w:val="24"/>
              </w:rPr>
              <w:t>Iš Lietuvoje įsteigtų subjektų įrodančių dokumentų nereikalaujama.</w:t>
            </w:r>
          </w:p>
          <w:p w14:paraId="7E1963F0" w14:textId="77777777" w:rsidR="00F40566" w:rsidRPr="0065626B" w:rsidRDefault="00F40566">
            <w:pPr>
              <w:jc w:val="both"/>
              <w:rPr>
                <w:bCs/>
                <w:iCs/>
                <w:szCs w:val="24"/>
              </w:rPr>
            </w:pPr>
            <w:r w:rsidRPr="0065626B">
              <w:rPr>
                <w:b/>
                <w:iCs/>
                <w:szCs w:val="24"/>
              </w:rPr>
              <w:t>Priimant sprendimus dėl tiekėjo pašalinimo iš pirkimo procedūros šiame punkte nurodytu pašalinimo pagrindu, gali būti atsižvelgiama į pagal Viešųjų pirkimų įstatymo 91 straipsnį skelbiamą informaciją</w:t>
            </w:r>
            <w:r w:rsidRPr="0065626B">
              <w:rPr>
                <w:bCs/>
                <w:iCs/>
                <w:szCs w:val="24"/>
              </w:rPr>
              <w:t xml:space="preserve">: </w:t>
            </w:r>
          </w:p>
          <w:p w14:paraId="2F1BEF97" w14:textId="5C70C52A" w:rsidR="00F40566" w:rsidRPr="0065626B" w:rsidRDefault="7DB53E4B" w:rsidP="5FEA390A">
            <w:pPr>
              <w:jc w:val="both"/>
              <w:rPr>
                <w:rStyle w:val="Hyperlink"/>
                <w:u w:val="none"/>
              </w:rPr>
            </w:pPr>
            <w:r w:rsidRPr="5FEA390A">
              <w:rPr>
                <w:rStyle w:val="Hyperlink"/>
                <w:u w:val="none"/>
              </w:rPr>
              <w:t>https://vpt.lrv.lt/lt/nuorodos/kiti-duomenys/powerbi/nepatikimi-tiekejai-1/</w:t>
            </w:r>
          </w:p>
        </w:tc>
      </w:tr>
      <w:tr w:rsidR="00F40566" w:rsidRPr="0065626B" w14:paraId="7AE4D563" w14:textId="77777777" w:rsidTr="42164052">
        <w:tc>
          <w:tcPr>
            <w:tcW w:w="296" w:type="pct"/>
            <w:shd w:val="clear" w:color="auto" w:fill="auto"/>
          </w:tcPr>
          <w:p w14:paraId="26C80B83" w14:textId="77777777" w:rsidR="00F40566" w:rsidRPr="0065626B" w:rsidRDefault="00F40566">
            <w:pPr>
              <w:jc w:val="both"/>
              <w:rPr>
                <w:bCs/>
                <w:color w:val="000000"/>
                <w:szCs w:val="24"/>
              </w:rPr>
            </w:pPr>
            <w:r w:rsidRPr="0065626B">
              <w:rPr>
                <w:bCs/>
                <w:color w:val="000000"/>
                <w:szCs w:val="24"/>
              </w:rPr>
              <w:t xml:space="preserve">6. </w:t>
            </w:r>
          </w:p>
        </w:tc>
        <w:tc>
          <w:tcPr>
            <w:tcW w:w="1702" w:type="pct"/>
            <w:shd w:val="clear" w:color="auto" w:fill="auto"/>
          </w:tcPr>
          <w:p w14:paraId="636E70B0" w14:textId="77777777" w:rsidR="00F40566" w:rsidRPr="0065626B" w:rsidRDefault="00F40566">
            <w:pPr>
              <w:jc w:val="both"/>
              <w:rPr>
                <w:b/>
                <w:color w:val="000000"/>
                <w:szCs w:val="24"/>
              </w:rPr>
            </w:pPr>
            <w:r w:rsidRPr="0065626B">
              <w:rPr>
                <w:b/>
                <w:color w:val="000000"/>
                <w:szCs w:val="24"/>
              </w:rPr>
              <w:t>Viešųjų pirkimų įstatymo 46 straipsnio 4 dalies 7 punkto a papunktis</w:t>
            </w:r>
          </w:p>
        </w:tc>
        <w:tc>
          <w:tcPr>
            <w:tcW w:w="3002" w:type="pct"/>
          </w:tcPr>
          <w:p w14:paraId="1EE5F073" w14:textId="77777777" w:rsidR="00F40566" w:rsidRPr="0065626B" w:rsidRDefault="00F40566">
            <w:pPr>
              <w:jc w:val="both"/>
              <w:rPr>
                <w:color w:val="000000" w:themeColor="text1"/>
                <w:szCs w:val="24"/>
              </w:rPr>
            </w:pPr>
            <w:r w:rsidRPr="0065626B">
              <w:rPr>
                <w:b/>
                <w:bCs/>
                <w:color w:val="000000" w:themeColor="text1"/>
                <w:szCs w:val="24"/>
              </w:rPr>
              <w:t>Pateikiama su pasiūlymu EBVPD</w:t>
            </w:r>
            <w:r w:rsidRPr="0065626B">
              <w:rPr>
                <w:color w:val="000000" w:themeColor="text1"/>
                <w:szCs w:val="24"/>
              </w:rPr>
              <w:t>.</w:t>
            </w:r>
          </w:p>
          <w:p w14:paraId="76461D74" w14:textId="77777777" w:rsidR="00F40566" w:rsidRPr="0065626B" w:rsidRDefault="00F40566">
            <w:pPr>
              <w:jc w:val="both"/>
              <w:rPr>
                <w:color w:val="000000" w:themeColor="text1"/>
                <w:szCs w:val="24"/>
              </w:rPr>
            </w:pPr>
            <w:r w:rsidRPr="0065626B">
              <w:rPr>
                <w:color w:val="000000" w:themeColor="text1"/>
                <w:szCs w:val="24"/>
              </w:rPr>
              <w:t>Iš Lietuvoje įsteigtų subjektų įrodančių dokumentų nereikalaujama.</w:t>
            </w:r>
          </w:p>
        </w:tc>
      </w:tr>
      <w:tr w:rsidR="00F40566" w:rsidRPr="0065626B" w14:paraId="144FCCBF" w14:textId="77777777" w:rsidTr="42164052">
        <w:tc>
          <w:tcPr>
            <w:tcW w:w="296" w:type="pct"/>
            <w:shd w:val="clear" w:color="auto" w:fill="auto"/>
          </w:tcPr>
          <w:p w14:paraId="37DB26AF" w14:textId="77777777" w:rsidR="00F40566" w:rsidRPr="0065626B" w:rsidRDefault="00F40566">
            <w:pPr>
              <w:jc w:val="both"/>
              <w:rPr>
                <w:bCs/>
                <w:color w:val="000000"/>
                <w:szCs w:val="24"/>
              </w:rPr>
            </w:pPr>
            <w:r w:rsidRPr="0065626B">
              <w:rPr>
                <w:bCs/>
                <w:color w:val="000000"/>
                <w:szCs w:val="24"/>
              </w:rPr>
              <w:t>7.</w:t>
            </w:r>
          </w:p>
        </w:tc>
        <w:tc>
          <w:tcPr>
            <w:tcW w:w="1702" w:type="pct"/>
            <w:shd w:val="clear" w:color="auto" w:fill="auto"/>
          </w:tcPr>
          <w:p w14:paraId="6D67DAD1" w14:textId="77777777" w:rsidR="00F40566" w:rsidRPr="0065626B" w:rsidRDefault="00F40566">
            <w:pPr>
              <w:jc w:val="both"/>
              <w:rPr>
                <w:b/>
                <w:color w:val="000000"/>
                <w:szCs w:val="24"/>
              </w:rPr>
            </w:pPr>
            <w:r w:rsidRPr="0065626B">
              <w:rPr>
                <w:b/>
                <w:color w:val="000000"/>
                <w:szCs w:val="24"/>
              </w:rPr>
              <w:t>Viešųjų pirkimų įstatymo 46 straipsnio 4 dalies 7 punkto b papunktis</w:t>
            </w:r>
          </w:p>
        </w:tc>
        <w:tc>
          <w:tcPr>
            <w:tcW w:w="3002" w:type="pct"/>
          </w:tcPr>
          <w:p w14:paraId="44427C8F" w14:textId="77777777" w:rsidR="00F40566" w:rsidRPr="0065626B" w:rsidRDefault="00F40566">
            <w:pPr>
              <w:jc w:val="both"/>
              <w:rPr>
                <w:color w:val="000000" w:themeColor="text1"/>
                <w:szCs w:val="24"/>
              </w:rPr>
            </w:pPr>
            <w:r w:rsidRPr="0065626B">
              <w:rPr>
                <w:b/>
                <w:bCs/>
                <w:color w:val="000000" w:themeColor="text1"/>
                <w:szCs w:val="24"/>
              </w:rPr>
              <w:t>Pateikiama su pasiūlymu EBVPD</w:t>
            </w:r>
            <w:r w:rsidRPr="0065626B">
              <w:rPr>
                <w:color w:val="000000" w:themeColor="text1"/>
                <w:szCs w:val="24"/>
              </w:rPr>
              <w:t>.</w:t>
            </w:r>
          </w:p>
          <w:p w14:paraId="45B164DF" w14:textId="77777777" w:rsidR="00F40566" w:rsidRPr="0065626B" w:rsidRDefault="00F40566">
            <w:pPr>
              <w:jc w:val="both"/>
              <w:rPr>
                <w:color w:val="000000" w:themeColor="text1"/>
                <w:szCs w:val="24"/>
              </w:rPr>
            </w:pPr>
            <w:r w:rsidRPr="0065626B">
              <w:rPr>
                <w:color w:val="000000" w:themeColor="text1"/>
                <w:szCs w:val="24"/>
              </w:rPr>
              <w:t>Iš Lietuvoje įsteigtų subjektų įrodančių dokumentų nereikalaujama.</w:t>
            </w:r>
          </w:p>
          <w:p w14:paraId="1488708E" w14:textId="056EF848" w:rsidR="00F40566" w:rsidRPr="0065626B" w:rsidRDefault="00F40566" w:rsidP="00221E99">
            <w:pPr>
              <w:jc w:val="both"/>
            </w:pPr>
            <w:r w:rsidRPr="5FEA390A">
              <w:rPr>
                <w:b/>
                <w:bCs/>
              </w:rPr>
              <w:t>Priimant sprendimus dėl tiekėjo pašalinimo iš pirkimo procedūros šiame punkte nurodytu pašalinimo pagrindu, be kita ko, atsižvelgiama į nacionalinėje duomenų bazėje adresu:</w:t>
            </w:r>
            <w:r>
              <w:t xml:space="preserve"> </w:t>
            </w:r>
            <w:hyperlink r:id="rId20">
              <w:r w:rsidRPr="5FEA390A">
                <w:rPr>
                  <w:rStyle w:val="Hyperlink"/>
                  <w:u w:val="none"/>
                </w:rPr>
                <w:t>https://www.vmi.lt/evmi/mokesciu-moketoju-informacija</w:t>
              </w:r>
            </w:hyperlink>
          </w:p>
          <w:p w14:paraId="338F1CC7" w14:textId="4CEDAEE2" w:rsidR="00F40566" w:rsidRPr="0065626B" w:rsidRDefault="28A2E785" w:rsidP="5FEA390A">
            <w:pPr>
              <w:jc w:val="both"/>
            </w:pPr>
            <w:r w:rsidRPr="5FEA390A">
              <w:t>skelbiamą informaciją.</w:t>
            </w:r>
          </w:p>
        </w:tc>
      </w:tr>
      <w:tr w:rsidR="00F40566" w:rsidRPr="0065626B" w14:paraId="2BE3A504" w14:textId="77777777" w:rsidTr="42164052">
        <w:tc>
          <w:tcPr>
            <w:tcW w:w="296" w:type="pct"/>
            <w:shd w:val="clear" w:color="auto" w:fill="auto"/>
          </w:tcPr>
          <w:p w14:paraId="546E75AE" w14:textId="77777777" w:rsidR="00F40566" w:rsidRPr="0065626B" w:rsidRDefault="00F40566">
            <w:pPr>
              <w:jc w:val="both"/>
              <w:rPr>
                <w:bCs/>
                <w:color w:val="000000"/>
                <w:szCs w:val="24"/>
              </w:rPr>
            </w:pPr>
            <w:r w:rsidRPr="0065626B">
              <w:rPr>
                <w:bCs/>
                <w:color w:val="000000"/>
                <w:szCs w:val="24"/>
              </w:rPr>
              <w:t>8.</w:t>
            </w:r>
          </w:p>
        </w:tc>
        <w:tc>
          <w:tcPr>
            <w:tcW w:w="1702" w:type="pct"/>
            <w:shd w:val="clear" w:color="auto" w:fill="auto"/>
          </w:tcPr>
          <w:p w14:paraId="2CA57A31" w14:textId="77777777" w:rsidR="00F40566" w:rsidRPr="0065626B" w:rsidRDefault="00F40566">
            <w:pPr>
              <w:jc w:val="both"/>
              <w:rPr>
                <w:bCs/>
                <w:color w:val="000000"/>
                <w:szCs w:val="24"/>
              </w:rPr>
            </w:pPr>
            <w:r w:rsidRPr="0065626B">
              <w:rPr>
                <w:b/>
                <w:color w:val="000000"/>
                <w:szCs w:val="24"/>
              </w:rPr>
              <w:t>Viešųjų pirkimų įstatymo 46 straipsnio 4 dalies 7 punkto c papunktis</w:t>
            </w:r>
          </w:p>
        </w:tc>
        <w:tc>
          <w:tcPr>
            <w:tcW w:w="3002" w:type="pct"/>
          </w:tcPr>
          <w:p w14:paraId="634D6571" w14:textId="77777777" w:rsidR="00F40566" w:rsidRPr="0065626B" w:rsidRDefault="00F40566">
            <w:pPr>
              <w:jc w:val="both"/>
              <w:rPr>
                <w:color w:val="000000" w:themeColor="text1"/>
                <w:szCs w:val="24"/>
              </w:rPr>
            </w:pPr>
            <w:r w:rsidRPr="0065626B">
              <w:rPr>
                <w:b/>
                <w:bCs/>
                <w:color w:val="000000" w:themeColor="text1"/>
                <w:szCs w:val="24"/>
              </w:rPr>
              <w:t>Pateikiama su pasiūlymu tik EBVPD</w:t>
            </w:r>
            <w:r w:rsidRPr="0065626B">
              <w:rPr>
                <w:color w:val="000000" w:themeColor="text1"/>
                <w:szCs w:val="24"/>
              </w:rPr>
              <w:t>.</w:t>
            </w:r>
          </w:p>
          <w:p w14:paraId="2B39905F" w14:textId="77777777" w:rsidR="00F40566" w:rsidRPr="0065626B" w:rsidRDefault="00F40566">
            <w:pPr>
              <w:jc w:val="both"/>
              <w:rPr>
                <w:color w:val="000000" w:themeColor="text1"/>
                <w:szCs w:val="24"/>
              </w:rPr>
            </w:pPr>
            <w:r w:rsidRPr="0065626B">
              <w:rPr>
                <w:color w:val="000000" w:themeColor="text1"/>
                <w:szCs w:val="24"/>
              </w:rPr>
              <w:t>Iš Lietuvoje įsteigtų subjektų įrodančių dokumentų nereikalaujama.</w:t>
            </w:r>
          </w:p>
          <w:p w14:paraId="5492AC16" w14:textId="77777777" w:rsidR="00F40566" w:rsidRPr="0065626B" w:rsidRDefault="00F40566" w:rsidP="5FEA390A">
            <w:pPr>
              <w:jc w:val="both"/>
              <w:rPr>
                <w:b/>
                <w:bCs/>
              </w:rPr>
            </w:pPr>
            <w:r w:rsidRPr="5FEA390A">
              <w:rPr>
                <w:b/>
                <w:bCs/>
              </w:rPr>
              <w:t xml:space="preserve">Priimant sprendimus dėl tiekėjo pašalinimo iš pirkimo procedūros šiame punkte nurodytu pašalinimo pagrindu, be kita ko, atsižvelgiama į nacionalinėje duomenų bazėje adresu: </w:t>
            </w:r>
          </w:p>
          <w:p w14:paraId="5D47F089" w14:textId="3F31AA38" w:rsidR="00F40566" w:rsidRPr="0065626B" w:rsidRDefault="00F40566" w:rsidP="5FEA390A">
            <w:pPr>
              <w:jc w:val="both"/>
            </w:pPr>
            <w:hyperlink r:id="rId21">
              <w:r w:rsidRPr="5FEA390A">
                <w:rPr>
                  <w:rStyle w:val="Hyperlink"/>
                  <w:u w:val="none"/>
                </w:rPr>
                <w:t>https://kt.gov.lt/lt/atviri-duomenys/diskvalifikavimas-is-viesuju-pirkimu</w:t>
              </w:r>
            </w:hyperlink>
            <w:r w:rsidR="61656874" w:rsidRPr="5FEA390A">
              <w:rPr>
                <w:color w:val="0000FF"/>
              </w:rPr>
              <w:t xml:space="preserve"> </w:t>
            </w:r>
            <w:r w:rsidR="61656874" w:rsidRPr="5FEA390A">
              <w:t>skelbiamą informaciją.</w:t>
            </w:r>
          </w:p>
        </w:tc>
      </w:tr>
    </w:tbl>
    <w:p w14:paraId="3F69E1A0" w14:textId="77777777" w:rsidR="00F40566" w:rsidRPr="0065626B" w:rsidRDefault="00F40566" w:rsidP="00F40566">
      <w:pPr>
        <w:tabs>
          <w:tab w:val="left" w:pos="567"/>
        </w:tabs>
        <w:ind w:firstLine="284"/>
        <w:jc w:val="both"/>
        <w:rPr>
          <w:color w:val="000000"/>
          <w:szCs w:val="24"/>
        </w:rPr>
      </w:pPr>
    </w:p>
    <w:p w14:paraId="0284EB9E" w14:textId="77777777" w:rsidR="007D0E27" w:rsidRDefault="00B26551" w:rsidP="007D0E27">
      <w:pPr>
        <w:suppressAutoHyphens w:val="0"/>
        <w:jc w:val="right"/>
        <w:rPr>
          <w:color w:val="000000" w:themeColor="text1"/>
        </w:rPr>
      </w:pPr>
      <w:r w:rsidRPr="0065626B">
        <w:rPr>
          <w:color w:val="000000"/>
          <w:szCs w:val="24"/>
        </w:rPr>
        <w:br w:type="page"/>
      </w:r>
      <w:r w:rsidR="007D0E27" w:rsidRPr="007D0E27">
        <w:rPr>
          <w:color w:val="000000" w:themeColor="text1"/>
        </w:rPr>
        <w:lastRenderedPageBreak/>
        <w:t xml:space="preserve">Supaprastinto atviro konkurso </w:t>
      </w:r>
    </w:p>
    <w:p w14:paraId="43BC1194" w14:textId="3907FD15" w:rsidR="00B26551" w:rsidRPr="0065626B" w:rsidRDefault="00B26551" w:rsidP="007D0E27">
      <w:pPr>
        <w:suppressAutoHyphens w:val="0"/>
        <w:jc w:val="right"/>
        <w:rPr>
          <w:color w:val="000000"/>
          <w:szCs w:val="24"/>
        </w:rPr>
      </w:pPr>
      <w:r w:rsidRPr="0065626B">
        <w:rPr>
          <w:color w:val="000000"/>
          <w:szCs w:val="24"/>
        </w:rPr>
        <w:t>4 priedas</w:t>
      </w:r>
    </w:p>
    <w:p w14:paraId="154F7A3C" w14:textId="77777777" w:rsidR="00B26551" w:rsidRPr="0065626B" w:rsidRDefault="00B26551" w:rsidP="00B3622B">
      <w:pPr>
        <w:tabs>
          <w:tab w:val="left" w:pos="567"/>
        </w:tabs>
        <w:ind w:right="435" w:firstLine="284"/>
        <w:jc w:val="right"/>
        <w:rPr>
          <w:color w:val="000000"/>
          <w:szCs w:val="24"/>
        </w:rPr>
      </w:pPr>
    </w:p>
    <w:p w14:paraId="50F721A5" w14:textId="77777777" w:rsidR="00221E99" w:rsidRPr="0065626B" w:rsidRDefault="00221E99" w:rsidP="005D1158">
      <w:pPr>
        <w:jc w:val="center"/>
        <w:rPr>
          <w:b/>
          <w:bCs/>
          <w:color w:val="000000"/>
          <w:szCs w:val="24"/>
        </w:rPr>
      </w:pPr>
    </w:p>
    <w:p w14:paraId="2798B36E" w14:textId="77777777" w:rsidR="00221E99" w:rsidRPr="0065626B" w:rsidRDefault="00221E99" w:rsidP="00221E99">
      <w:pPr>
        <w:jc w:val="center"/>
        <w:rPr>
          <w:b/>
          <w:bCs/>
          <w:color w:val="000000"/>
          <w:szCs w:val="24"/>
        </w:rPr>
      </w:pPr>
      <w:r w:rsidRPr="0065626B">
        <w:rPr>
          <w:b/>
          <w:bCs/>
          <w:color w:val="000000"/>
          <w:szCs w:val="24"/>
        </w:rPr>
        <w:t>TIEKĖJŲ KVALIFIKACIJOS REIKALAVIMAI</w:t>
      </w:r>
    </w:p>
    <w:tbl>
      <w:tblPr>
        <w:tblW w:w="4999" w:type="pct"/>
        <w:tblLook w:val="0000" w:firstRow="0" w:lastRow="0" w:firstColumn="0" w:lastColumn="0" w:noHBand="0" w:noVBand="0"/>
      </w:tblPr>
      <w:tblGrid>
        <w:gridCol w:w="4327"/>
        <w:gridCol w:w="5449"/>
      </w:tblGrid>
      <w:tr w:rsidR="005D1634" w:rsidRPr="005D1634" w14:paraId="32373277" w14:textId="77777777" w:rsidTr="42164052">
        <w:tc>
          <w:tcPr>
            <w:tcW w:w="2213" w:type="pct"/>
            <w:tcBorders>
              <w:top w:val="single" w:sz="4" w:space="0" w:color="000000" w:themeColor="text1"/>
              <w:left w:val="single" w:sz="4" w:space="0" w:color="000000" w:themeColor="text1"/>
              <w:bottom w:val="single" w:sz="4" w:space="0" w:color="000000" w:themeColor="text1"/>
            </w:tcBorders>
          </w:tcPr>
          <w:p w14:paraId="34BA1AD0" w14:textId="77777777" w:rsidR="005D1634" w:rsidRPr="005D1634" w:rsidRDefault="005D1634" w:rsidP="005D1634">
            <w:pPr>
              <w:jc w:val="center"/>
              <w:rPr>
                <w:b/>
                <w:color w:val="000000"/>
                <w:szCs w:val="24"/>
              </w:rPr>
            </w:pPr>
            <w:r w:rsidRPr="005D1634">
              <w:rPr>
                <w:b/>
                <w:color w:val="000000"/>
                <w:szCs w:val="24"/>
              </w:rPr>
              <w:t>Kvalifikacijos reikalavimai</w:t>
            </w:r>
          </w:p>
        </w:tc>
        <w:tc>
          <w:tcPr>
            <w:tcW w:w="27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36A70" w14:textId="77777777" w:rsidR="005D1634" w:rsidRPr="005D1634" w:rsidRDefault="005D1634" w:rsidP="005D1634">
            <w:pPr>
              <w:jc w:val="center"/>
              <w:rPr>
                <w:b/>
                <w:color w:val="000000"/>
                <w:szCs w:val="24"/>
              </w:rPr>
            </w:pPr>
            <w:r w:rsidRPr="005D1634">
              <w:rPr>
                <w:b/>
                <w:color w:val="000000"/>
                <w:szCs w:val="24"/>
              </w:rPr>
              <w:t>Kvalifikacijos reikalavimus įrodantys dokumentai</w:t>
            </w:r>
          </w:p>
        </w:tc>
      </w:tr>
      <w:tr w:rsidR="00CE30F8" w:rsidRPr="005D1634" w14:paraId="563A4A76" w14:textId="77777777" w:rsidTr="42164052">
        <w:trPr>
          <w:trHeight w:val="300"/>
        </w:trPr>
        <w:tc>
          <w:tcPr>
            <w:tcW w:w="2213" w:type="pct"/>
            <w:tcBorders>
              <w:top w:val="single" w:sz="4" w:space="0" w:color="000000" w:themeColor="text1"/>
              <w:left w:val="single" w:sz="4" w:space="0" w:color="000000" w:themeColor="text1"/>
              <w:bottom w:val="single" w:sz="4" w:space="0" w:color="000000" w:themeColor="text1"/>
              <w:right w:val="nil"/>
            </w:tcBorders>
            <w:shd w:val="clear" w:color="auto" w:fill="auto"/>
          </w:tcPr>
          <w:p w14:paraId="22AD5ADE" w14:textId="65BBC466" w:rsidR="00CE30F8" w:rsidRPr="00D50123" w:rsidRDefault="66CC68AB" w:rsidP="42164052">
            <w:pPr>
              <w:jc w:val="both"/>
            </w:pPr>
            <w:r w:rsidRPr="00D50123">
              <w:t xml:space="preserve">1. Tiekėjas per pastaruosius 3 (tris) metus (iki pasiūlymo pateikimo termino pabaigos) arba per laiką nuo jo įregistravimo dienos (jeigu veiklą vykdė mažiau nei 3 (tris) metus) yra tinkamai įvykdęs </w:t>
            </w:r>
            <w:r w:rsidR="29598E1D" w:rsidRPr="00D50123">
              <w:t xml:space="preserve">ar vykdo </w:t>
            </w:r>
            <w:r w:rsidRPr="00D50123">
              <w:t>bent 1 (vieną) sutartį,</w:t>
            </w:r>
            <w:r w:rsidR="17733F92" w:rsidRPr="00D50123">
              <w:t xml:space="preserve"> kurios objektas yra panašus</w:t>
            </w:r>
            <w:r w:rsidR="3D9016F2" w:rsidRPr="00D50123">
              <w:rPr>
                <w:i/>
                <w:iCs/>
                <w:color w:val="000000" w:themeColor="text1"/>
                <w:szCs w:val="24"/>
              </w:rPr>
              <w:t>*</w:t>
            </w:r>
            <w:r w:rsidR="7F20AE2A" w:rsidRPr="00D50123">
              <w:t xml:space="preserve"> į </w:t>
            </w:r>
            <w:r w:rsidR="32989B3D" w:rsidRPr="00D50123">
              <w:t>perkamas paslaugas</w:t>
            </w:r>
            <w:r w:rsidR="7F20AE2A" w:rsidRPr="00D50123">
              <w:t>,</w:t>
            </w:r>
            <w:r w:rsidR="00D50123" w:rsidRPr="00D50123">
              <w:t xml:space="preserve"> </w:t>
            </w:r>
            <w:r w:rsidR="47902F1E" w:rsidRPr="00D50123">
              <w:t>o</w:t>
            </w:r>
            <w:r w:rsidRPr="00D50123">
              <w:t xml:space="preserve"> </w:t>
            </w:r>
            <w:r w:rsidR="4F76A5AE" w:rsidRPr="00D50123">
              <w:t>įvykdytos ar vykdomos sutarties</w:t>
            </w:r>
            <w:r w:rsidRPr="00D50123">
              <w:t xml:space="preserve"> vertė ne mažesnė kaip </w:t>
            </w:r>
            <w:r w:rsidR="1DDB48D6" w:rsidRPr="00D50123">
              <w:t>11</w:t>
            </w:r>
            <w:r w:rsidRPr="00D50123">
              <w:t xml:space="preserve"> </w:t>
            </w:r>
            <w:r w:rsidRPr="00D50123">
              <w:rPr>
                <w:color w:val="000000" w:themeColor="text1"/>
              </w:rPr>
              <w:t>000,00 (</w:t>
            </w:r>
            <w:r w:rsidR="4CA9A97C" w:rsidRPr="00D50123">
              <w:rPr>
                <w:color w:val="000000" w:themeColor="text1"/>
              </w:rPr>
              <w:t>vienuolika</w:t>
            </w:r>
            <w:r w:rsidRPr="00D50123">
              <w:rPr>
                <w:color w:val="000000" w:themeColor="text1"/>
              </w:rPr>
              <w:t xml:space="preserve"> tūkstanči</w:t>
            </w:r>
            <w:r w:rsidR="399D7295" w:rsidRPr="00D50123">
              <w:rPr>
                <w:color w:val="000000" w:themeColor="text1"/>
              </w:rPr>
              <w:t>ų</w:t>
            </w:r>
            <w:r w:rsidRPr="00D50123">
              <w:rPr>
                <w:color w:val="000000" w:themeColor="text1"/>
              </w:rPr>
              <w:t xml:space="preserve"> eurų 00 ct)</w:t>
            </w:r>
            <w:r w:rsidRPr="00D50123">
              <w:t xml:space="preserve"> Eur be PVM.</w:t>
            </w:r>
          </w:p>
          <w:p w14:paraId="6F83CB9D" w14:textId="77777777" w:rsidR="00CE30F8" w:rsidRPr="00D50123" w:rsidRDefault="00CE30F8" w:rsidP="00CE30F8">
            <w:pPr>
              <w:jc w:val="both"/>
            </w:pPr>
          </w:p>
          <w:p w14:paraId="2E27457D" w14:textId="3C9EB827" w:rsidR="00CE30F8" w:rsidRPr="00D50123" w:rsidRDefault="542831C1" w:rsidP="00D50123">
            <w:pPr>
              <w:jc w:val="both"/>
            </w:pPr>
            <w:r w:rsidRPr="00D50123">
              <w:rPr>
                <w:szCs w:val="24"/>
                <w:lang w:val="lt"/>
              </w:rPr>
              <w:t>Jeigu tiekėjas teikia informaciją apie vykdomą sutartį, l</w:t>
            </w:r>
            <w:proofErr w:type="spellStart"/>
            <w:r w:rsidR="66CC68AB" w:rsidRPr="00D50123">
              <w:t>aikoma</w:t>
            </w:r>
            <w:proofErr w:type="spellEnd"/>
            <w:r w:rsidR="66CC68AB" w:rsidRPr="00D50123">
              <w:t xml:space="preserve">, kad tiekėjo patirtis atitinka keliamą reikalavimą, jei vykdomos sutarties įvykdyta dalis reikalaujamoje srityje yra ne mažesnė kaip </w:t>
            </w:r>
            <w:r w:rsidR="7E5A12EF" w:rsidRPr="00D50123">
              <w:t>11</w:t>
            </w:r>
            <w:r w:rsidR="66CC68AB" w:rsidRPr="00D50123">
              <w:t xml:space="preserve"> </w:t>
            </w:r>
            <w:r w:rsidR="66CC68AB" w:rsidRPr="00D50123">
              <w:rPr>
                <w:color w:val="000000" w:themeColor="text1"/>
              </w:rPr>
              <w:t>000,00 (</w:t>
            </w:r>
            <w:r w:rsidR="2F818D02" w:rsidRPr="00D50123">
              <w:rPr>
                <w:color w:val="000000" w:themeColor="text1"/>
              </w:rPr>
              <w:t>vienuolika</w:t>
            </w:r>
            <w:r w:rsidR="66CC68AB" w:rsidRPr="00D50123">
              <w:rPr>
                <w:color w:val="000000" w:themeColor="text1"/>
              </w:rPr>
              <w:t xml:space="preserve"> tūkstanči</w:t>
            </w:r>
            <w:r w:rsidR="68F08516" w:rsidRPr="00D50123">
              <w:rPr>
                <w:color w:val="000000" w:themeColor="text1"/>
              </w:rPr>
              <w:t>ų</w:t>
            </w:r>
            <w:r w:rsidR="66CC68AB" w:rsidRPr="00D50123">
              <w:rPr>
                <w:color w:val="000000" w:themeColor="text1"/>
              </w:rPr>
              <w:t xml:space="preserve"> eurų 00 ct)</w:t>
            </w:r>
            <w:r w:rsidR="66CC68AB" w:rsidRPr="00D50123">
              <w:t xml:space="preserve"> Eur be PVM.</w:t>
            </w:r>
          </w:p>
          <w:p w14:paraId="33A1A534" w14:textId="77777777" w:rsidR="00CE30F8" w:rsidRPr="00D50123" w:rsidRDefault="00CE30F8" w:rsidP="00CE30F8">
            <w:pPr>
              <w:jc w:val="both"/>
            </w:pPr>
          </w:p>
          <w:p w14:paraId="5B4B78BB" w14:textId="77777777" w:rsidR="00CE30F8" w:rsidRPr="00D50123" w:rsidRDefault="00CE30F8" w:rsidP="00CE30F8">
            <w:pPr>
              <w:jc w:val="both"/>
            </w:pPr>
            <w:r w:rsidRPr="00D50123">
              <w:t>Trukmės reikalavimą atitinkančiomis bus laikomos ir tokios sutartys, kurios buvo pradėtos vykdyti anksčiau, negu per pastaruosius 3 (tris) metus iki pasiūlymų pateikimo termino pabaigos, tačiau jų įvykdymo terminas turi būti ne ankstesnis kaip 3 (trijų) pastarųjų metų laikotarpyje iki pasiūlymų pateikimo termino pabaigos.</w:t>
            </w:r>
          </w:p>
          <w:p w14:paraId="79638AA7" w14:textId="77777777" w:rsidR="00CE30F8" w:rsidRPr="00D50123" w:rsidRDefault="00CE30F8" w:rsidP="00CE30F8">
            <w:pPr>
              <w:jc w:val="both"/>
            </w:pPr>
          </w:p>
          <w:p w14:paraId="3A81AFF4" w14:textId="3735301D" w:rsidR="00CE30F8" w:rsidRPr="00D50123" w:rsidRDefault="66CC68AB" w:rsidP="00CE30F8">
            <w:pPr>
              <w:ind w:right="140"/>
              <w:jc w:val="both"/>
              <w:rPr>
                <w:color w:val="000000"/>
              </w:rPr>
            </w:pPr>
            <w:r w:rsidRPr="00D50123">
              <w:t>Reikalavimas gali būti tenkinamas keliomis sutartimis (tačiau ne daugiau kaip 2 (dviem) sutartimis), kurių bendra vertė ne mažesnė</w:t>
            </w:r>
            <w:r w:rsidR="3487B2D9" w:rsidRPr="00D50123">
              <w:t xml:space="preserve"> kaip</w:t>
            </w:r>
            <w:r w:rsidRPr="00D50123">
              <w:t xml:space="preserve"> </w:t>
            </w:r>
            <w:r w:rsidR="666EEC29" w:rsidRPr="00D50123">
              <w:t>11</w:t>
            </w:r>
            <w:r w:rsidRPr="00D50123">
              <w:t xml:space="preserve"> </w:t>
            </w:r>
            <w:r w:rsidRPr="00D50123">
              <w:rPr>
                <w:color w:val="000000" w:themeColor="text1"/>
              </w:rPr>
              <w:t>000,00 (</w:t>
            </w:r>
            <w:r w:rsidR="43027CA4" w:rsidRPr="00D50123">
              <w:rPr>
                <w:color w:val="000000" w:themeColor="text1"/>
              </w:rPr>
              <w:t xml:space="preserve">vienuolika </w:t>
            </w:r>
            <w:r w:rsidRPr="00D50123">
              <w:rPr>
                <w:color w:val="000000" w:themeColor="text1"/>
              </w:rPr>
              <w:t>tūkstanči</w:t>
            </w:r>
            <w:r w:rsidR="34751FF8" w:rsidRPr="00D50123">
              <w:rPr>
                <w:color w:val="000000" w:themeColor="text1"/>
              </w:rPr>
              <w:t>ų</w:t>
            </w:r>
            <w:r w:rsidRPr="00D50123">
              <w:rPr>
                <w:color w:val="000000" w:themeColor="text1"/>
              </w:rPr>
              <w:t xml:space="preserve"> eurų 00 ct)</w:t>
            </w:r>
            <w:r w:rsidRPr="00D50123">
              <w:t xml:space="preserve"> Eur be PVM.</w:t>
            </w:r>
          </w:p>
        </w:tc>
        <w:tc>
          <w:tcPr>
            <w:tcW w:w="27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07F562" w14:textId="5B244C69" w:rsidR="00CE30F8" w:rsidRPr="000B1AE7" w:rsidRDefault="66CC68AB" w:rsidP="00CE30F8">
            <w:pPr>
              <w:tabs>
                <w:tab w:val="left" w:pos="645"/>
              </w:tabs>
              <w:spacing w:line="276" w:lineRule="auto"/>
              <w:jc w:val="both"/>
              <w:rPr>
                <w:lang w:eastAsia="lt-LT"/>
              </w:rPr>
            </w:pPr>
            <w:r w:rsidRPr="42164052">
              <w:rPr>
                <w:lang w:eastAsia="lt-LT"/>
              </w:rPr>
              <w:t xml:space="preserve">Tiekėjo per pastaruosius 3 (tris) metus (iki pasiūlymų pateikimo termino pabaigos) arba per laiką nuo tiekėjo įregistravimo dienos (jeigu veiklą vykdė mažiau nei 3 (tris) metus) įvykdytų </w:t>
            </w:r>
            <w:r w:rsidR="6D4204D1" w:rsidRPr="42164052">
              <w:rPr>
                <w:lang w:eastAsia="lt-LT"/>
              </w:rPr>
              <w:t xml:space="preserve">ar vykdomų </w:t>
            </w:r>
            <w:r w:rsidRPr="42164052">
              <w:rPr>
                <w:lang w:eastAsia="lt-LT"/>
              </w:rPr>
              <w:t>sutarčių sąrašas, nurodant jų pavadinimus, trumpus jų aprašymus, vykdymo laikotarpį („nuo – iki“ mėnesio tikslumu), vertes be PVM, užsakovus ir jų kontaktinius duomenis, pridedant užsakovų pasirašytų atsiliepimų arba kitų dokumentų, įrodančių tinkamą sutarčių atlikimą (pvz., priėmimo–perdavimo aktai), kopijas.</w:t>
            </w:r>
          </w:p>
          <w:p w14:paraId="6F381995" w14:textId="0E5D75FD" w:rsidR="00CE30F8" w:rsidRPr="005D1634" w:rsidRDefault="00CE30F8" w:rsidP="00CE30F8">
            <w:pPr>
              <w:jc w:val="both"/>
              <w:rPr>
                <w:color w:val="000000"/>
                <w:szCs w:val="24"/>
              </w:rPr>
            </w:pPr>
            <w:r w:rsidRPr="000B1AE7">
              <w:rPr>
                <w:color w:val="000000" w:themeColor="text1"/>
                <w:u w:val="single"/>
              </w:rPr>
              <w:t>Pateikiami dokumentai elektroninėje formoje.</w:t>
            </w:r>
          </w:p>
        </w:tc>
      </w:tr>
    </w:tbl>
    <w:p w14:paraId="76473CEC" w14:textId="24A12ABE" w:rsidR="005D1634" w:rsidRPr="005D1634" w:rsidRDefault="0992FAEC" w:rsidP="42164052">
      <w:pPr>
        <w:jc w:val="both"/>
        <w:rPr>
          <w:i/>
          <w:iCs/>
        </w:rPr>
      </w:pPr>
      <w:bookmarkStart w:id="25" w:name="_Hlk158251549"/>
      <w:bookmarkEnd w:id="25"/>
      <w:r w:rsidRPr="42164052">
        <w:rPr>
          <w:i/>
          <w:iCs/>
          <w:color w:val="000000" w:themeColor="text1"/>
        </w:rPr>
        <w:t>*</w:t>
      </w:r>
      <w:r w:rsidR="4CC77354" w:rsidRPr="42164052">
        <w:rPr>
          <w:i/>
          <w:iCs/>
          <w:color w:val="000000" w:themeColor="text1"/>
          <w:szCs w:val="24"/>
        </w:rPr>
        <w:t xml:space="preserve"> Panašumą privalo įrodyti tiekėjas.</w:t>
      </w:r>
    </w:p>
    <w:p w14:paraId="33C1C95C" w14:textId="25F42344" w:rsidR="005D1634" w:rsidRPr="005D1634" w:rsidRDefault="005D1634" w:rsidP="42164052">
      <w:pPr>
        <w:jc w:val="both"/>
        <w:rPr>
          <w:i/>
          <w:iCs/>
          <w:color w:val="000000"/>
        </w:rPr>
      </w:pPr>
    </w:p>
    <w:p w14:paraId="2C56ADA8" w14:textId="592EE2AD" w:rsidR="005D1634" w:rsidRPr="005D1634" w:rsidRDefault="005D1634" w:rsidP="005D1634">
      <w:pPr>
        <w:jc w:val="both"/>
        <w:rPr>
          <w:i/>
          <w:iCs/>
          <w:color w:val="000000"/>
        </w:rPr>
      </w:pPr>
    </w:p>
    <w:p w14:paraId="18138D7A" w14:textId="77777777" w:rsidR="00B26551" w:rsidRPr="0065626B" w:rsidRDefault="00B26551" w:rsidP="00F40566">
      <w:pPr>
        <w:tabs>
          <w:tab w:val="left" w:pos="567"/>
        </w:tabs>
        <w:ind w:firstLine="284"/>
        <w:jc w:val="both"/>
        <w:rPr>
          <w:color w:val="000000"/>
          <w:szCs w:val="24"/>
        </w:rPr>
      </w:pPr>
    </w:p>
    <w:p w14:paraId="18C5206A" w14:textId="7F82153F" w:rsidR="005D1158" w:rsidRPr="0065626B" w:rsidRDefault="005D1158">
      <w:pPr>
        <w:suppressAutoHyphens w:val="0"/>
        <w:rPr>
          <w:color w:val="000000"/>
          <w:szCs w:val="24"/>
        </w:rPr>
      </w:pPr>
      <w:r w:rsidRPr="0065626B">
        <w:rPr>
          <w:color w:val="000000"/>
          <w:szCs w:val="24"/>
        </w:rPr>
        <w:br w:type="page"/>
      </w:r>
    </w:p>
    <w:p w14:paraId="3C760820" w14:textId="55E79028" w:rsidR="00B26551" w:rsidRPr="0065626B" w:rsidRDefault="00BB6D4F" w:rsidP="00BB6D4F">
      <w:pPr>
        <w:tabs>
          <w:tab w:val="left" w:pos="567"/>
        </w:tabs>
        <w:jc w:val="both"/>
        <w:rPr>
          <w:color w:val="000000"/>
          <w:szCs w:val="24"/>
        </w:rPr>
      </w:pPr>
      <w:bookmarkStart w:id="26" w:name="_Hlk184949528"/>
      <w:r w:rsidRPr="0065626B">
        <w:rPr>
          <w:color w:val="000000"/>
          <w:szCs w:val="24"/>
        </w:rPr>
        <w:lastRenderedPageBreak/>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007D0E27" w:rsidRPr="007D0E27">
        <w:rPr>
          <w:color w:val="000000"/>
          <w:szCs w:val="24"/>
        </w:rPr>
        <w:t xml:space="preserve">Supaprastinto atviro konkurso </w:t>
      </w:r>
      <w:r w:rsidR="005D1158" w:rsidRPr="0065626B">
        <w:rPr>
          <w:color w:val="000000"/>
          <w:szCs w:val="24"/>
        </w:rPr>
        <w:t>sąlygų</w:t>
      </w:r>
    </w:p>
    <w:p w14:paraId="399D5137" w14:textId="2F9224A0" w:rsidR="005D1158" w:rsidRPr="0065626B" w:rsidRDefault="00BB6D4F" w:rsidP="00BB6D4F">
      <w:pPr>
        <w:tabs>
          <w:tab w:val="left" w:pos="567"/>
        </w:tabs>
        <w:jc w:val="both"/>
        <w:rPr>
          <w:color w:val="000000"/>
          <w:szCs w:val="24"/>
        </w:rPr>
      </w:pP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007D0E27">
        <w:rPr>
          <w:color w:val="000000"/>
          <w:szCs w:val="24"/>
        </w:rPr>
        <w:tab/>
      </w:r>
      <w:r w:rsidR="005D1158" w:rsidRPr="0065626B">
        <w:rPr>
          <w:color w:val="000000"/>
          <w:szCs w:val="24"/>
        </w:rPr>
        <w:t>5 priedas</w:t>
      </w:r>
    </w:p>
    <w:p w14:paraId="0D527F25" w14:textId="50A80FA9" w:rsidR="00B26551" w:rsidRPr="0065626B" w:rsidRDefault="00B26551" w:rsidP="00F40566">
      <w:pPr>
        <w:tabs>
          <w:tab w:val="left" w:pos="567"/>
        </w:tabs>
        <w:ind w:firstLine="284"/>
        <w:jc w:val="both"/>
        <w:rPr>
          <w:color w:val="000000"/>
          <w:szCs w:val="24"/>
        </w:rPr>
      </w:pPr>
    </w:p>
    <w:bookmarkEnd w:id="26"/>
    <w:p w14:paraId="10E27431" w14:textId="77777777" w:rsidR="00FE53B5" w:rsidRPr="0065626B" w:rsidRDefault="00FE53B5" w:rsidP="00FE53B5">
      <w:pPr>
        <w:jc w:val="center"/>
        <w:rPr>
          <w:b/>
          <w:bCs/>
          <w:caps/>
          <w:color w:val="000000"/>
          <w:szCs w:val="24"/>
        </w:rPr>
      </w:pPr>
      <w:r w:rsidRPr="0065626B">
        <w:rPr>
          <w:b/>
          <w:bCs/>
          <w:caps/>
          <w:color w:val="000000"/>
          <w:szCs w:val="24"/>
        </w:rPr>
        <w:t>PASIŪLYMAS</w:t>
      </w:r>
    </w:p>
    <w:p w14:paraId="5A9037F8" w14:textId="77777777" w:rsidR="00FE53B5" w:rsidRPr="0065626B" w:rsidRDefault="00FE53B5" w:rsidP="00FE53B5">
      <w:pPr>
        <w:jc w:val="center"/>
        <w:rPr>
          <w:b/>
          <w:bCs/>
          <w:caps/>
          <w:color w:val="000000"/>
          <w:szCs w:val="24"/>
        </w:rPr>
      </w:pPr>
    </w:p>
    <w:p w14:paraId="69BFF976" w14:textId="4685225B" w:rsidR="00BB6D4F" w:rsidRPr="0065626B" w:rsidRDefault="1982C11E" w:rsidP="42164052">
      <w:pPr>
        <w:pStyle w:val="BodyText"/>
        <w:spacing w:after="0"/>
        <w:jc w:val="center"/>
        <w:rPr>
          <w:b/>
          <w:bCs/>
        </w:rPr>
      </w:pPr>
      <w:r w:rsidRPr="42164052">
        <w:rPr>
          <w:b/>
          <w:bCs/>
        </w:rPr>
        <w:t>DĖL</w:t>
      </w:r>
      <w:r w:rsidR="4010C591">
        <w:t xml:space="preserve"> </w:t>
      </w:r>
      <w:r w:rsidR="2FF0B066" w:rsidRPr="42164052">
        <w:rPr>
          <w:b/>
          <w:bCs/>
        </w:rPr>
        <w:t xml:space="preserve">ATLASSIAN LTD PROGRAMINĖS ĮRANGOS </w:t>
      </w:r>
      <w:r w:rsidR="42933AD3" w:rsidRPr="42164052">
        <w:rPr>
          <w:b/>
          <w:bCs/>
        </w:rPr>
        <w:t>KONFIGŪRAVIMO, PROGRAMAVIMO IR KONSULTAVIMO</w:t>
      </w:r>
      <w:r w:rsidR="2FF0B066" w:rsidRPr="42164052">
        <w:rPr>
          <w:b/>
          <w:bCs/>
        </w:rPr>
        <w:t xml:space="preserve"> PASLAUGŲ</w:t>
      </w:r>
    </w:p>
    <w:p w14:paraId="04D211F1" w14:textId="5F30389A" w:rsidR="00FE53B5" w:rsidRPr="0065626B" w:rsidRDefault="00FE53B5" w:rsidP="00FE53B5">
      <w:pPr>
        <w:pStyle w:val="BodyText"/>
        <w:spacing w:after="0"/>
        <w:jc w:val="center"/>
        <w:rPr>
          <w:b/>
          <w:bCs/>
          <w:szCs w:val="24"/>
        </w:rPr>
      </w:pPr>
      <w:r w:rsidRPr="6886629C">
        <w:rPr>
          <w:b/>
          <w:bCs/>
        </w:rPr>
        <w:t>PIRKIMO</w:t>
      </w:r>
    </w:p>
    <w:p w14:paraId="48520F77" w14:textId="77777777" w:rsidR="00FE53B5" w:rsidRPr="0065626B" w:rsidRDefault="00FE53B5" w:rsidP="00FE53B5">
      <w:pPr>
        <w:jc w:val="center"/>
        <w:rPr>
          <w:b/>
          <w:bCs/>
          <w:caps/>
          <w:color w:val="000000"/>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E53B5" w:rsidRPr="0065626B" w14:paraId="139B6819" w14:textId="77777777" w:rsidTr="6886629C">
        <w:tc>
          <w:tcPr>
            <w:tcW w:w="9781" w:type="dxa"/>
          </w:tcPr>
          <w:p w14:paraId="0F282EE3" w14:textId="67DA80FA" w:rsidR="00FE53B5" w:rsidRPr="0065626B" w:rsidRDefault="26FAF358" w:rsidP="6886629C">
            <w:pPr>
              <w:contextualSpacing/>
              <w:jc w:val="center"/>
              <w:rPr>
                <w:color w:val="000000"/>
              </w:rPr>
            </w:pPr>
            <w:r w:rsidRPr="6886629C">
              <w:rPr>
                <w:color w:val="000000" w:themeColor="text1"/>
              </w:rPr>
              <w:t>2</w:t>
            </w:r>
            <w:r w:rsidR="00FE53B5" w:rsidRPr="6886629C">
              <w:rPr>
                <w:color w:val="000000" w:themeColor="text1"/>
              </w:rPr>
              <w:t>02</w:t>
            </w:r>
            <w:r w:rsidR="00BB6D4F" w:rsidRPr="6886629C">
              <w:rPr>
                <w:color w:val="000000" w:themeColor="text1"/>
              </w:rPr>
              <w:t>4</w:t>
            </w:r>
            <w:r w:rsidR="00FE53B5" w:rsidRPr="6886629C">
              <w:rPr>
                <w:color w:val="000000" w:themeColor="text1"/>
              </w:rPr>
              <w:t xml:space="preserve"> m.                                        Nr.</w:t>
            </w:r>
          </w:p>
        </w:tc>
      </w:tr>
      <w:tr w:rsidR="00FE53B5" w:rsidRPr="0065626B" w14:paraId="1D6388A1" w14:textId="77777777" w:rsidTr="6886629C">
        <w:tc>
          <w:tcPr>
            <w:tcW w:w="9781" w:type="dxa"/>
          </w:tcPr>
          <w:p w14:paraId="4BF5524F" w14:textId="77777777" w:rsidR="00FE53B5" w:rsidRPr="0065626B" w:rsidRDefault="00FE53B5">
            <w:pPr>
              <w:contextualSpacing/>
              <w:jc w:val="center"/>
              <w:rPr>
                <w:color w:val="000000"/>
                <w:szCs w:val="24"/>
              </w:rPr>
            </w:pPr>
            <w:r w:rsidRPr="0065626B">
              <w:rPr>
                <w:color w:val="000000"/>
                <w:szCs w:val="24"/>
              </w:rPr>
              <w:t>(data)</w:t>
            </w:r>
          </w:p>
        </w:tc>
      </w:tr>
      <w:tr w:rsidR="00FE53B5" w:rsidRPr="0065626B" w14:paraId="751368AB" w14:textId="77777777" w:rsidTr="6886629C">
        <w:tc>
          <w:tcPr>
            <w:tcW w:w="9781" w:type="dxa"/>
          </w:tcPr>
          <w:p w14:paraId="0E7D397F" w14:textId="77777777" w:rsidR="00FE53B5" w:rsidRPr="0065626B" w:rsidRDefault="00FE53B5">
            <w:pPr>
              <w:contextualSpacing/>
              <w:jc w:val="center"/>
              <w:rPr>
                <w:color w:val="000000"/>
                <w:szCs w:val="24"/>
              </w:rPr>
            </w:pPr>
            <w:r w:rsidRPr="0065626B">
              <w:rPr>
                <w:color w:val="000000"/>
                <w:szCs w:val="24"/>
              </w:rPr>
              <w:t>..............................</w:t>
            </w:r>
          </w:p>
        </w:tc>
      </w:tr>
      <w:tr w:rsidR="00FE53B5" w:rsidRPr="0065626B" w14:paraId="093708BD" w14:textId="77777777" w:rsidTr="6886629C">
        <w:tc>
          <w:tcPr>
            <w:tcW w:w="9781" w:type="dxa"/>
          </w:tcPr>
          <w:p w14:paraId="04A3566B" w14:textId="77777777" w:rsidR="00FE53B5" w:rsidRPr="0065626B" w:rsidRDefault="00FE53B5">
            <w:pPr>
              <w:contextualSpacing/>
              <w:jc w:val="center"/>
              <w:rPr>
                <w:color w:val="000000"/>
                <w:szCs w:val="24"/>
              </w:rPr>
            </w:pPr>
            <w:r w:rsidRPr="0065626B">
              <w:rPr>
                <w:color w:val="000000"/>
                <w:szCs w:val="24"/>
              </w:rPr>
              <w:t>(vieta)</w:t>
            </w:r>
          </w:p>
        </w:tc>
      </w:tr>
    </w:tbl>
    <w:p w14:paraId="1F56E12D" w14:textId="77777777" w:rsidR="00FE53B5" w:rsidRPr="0065626B" w:rsidRDefault="00FE53B5" w:rsidP="00FE53B5">
      <w:pPr>
        <w:jc w:val="center"/>
        <w:rPr>
          <w:color w:val="000000"/>
          <w:szCs w:val="24"/>
        </w:rPr>
      </w:pPr>
    </w:p>
    <w:tbl>
      <w:tblPr>
        <w:tblW w:w="5000" w:type="pct"/>
        <w:tblLook w:val="0000" w:firstRow="0" w:lastRow="0" w:firstColumn="0" w:lastColumn="0" w:noHBand="0" w:noVBand="0"/>
      </w:tblPr>
      <w:tblGrid>
        <w:gridCol w:w="6186"/>
        <w:gridCol w:w="3592"/>
      </w:tblGrid>
      <w:tr w:rsidR="00FE53B5" w:rsidRPr="0065626B" w14:paraId="0D320735" w14:textId="77777777" w:rsidTr="00DE6FED">
        <w:tc>
          <w:tcPr>
            <w:tcW w:w="3163" w:type="pct"/>
            <w:tcBorders>
              <w:top w:val="single" w:sz="4" w:space="0" w:color="000000"/>
              <w:left w:val="single" w:sz="4" w:space="0" w:color="000000"/>
              <w:bottom w:val="single" w:sz="4" w:space="0" w:color="000000"/>
            </w:tcBorders>
          </w:tcPr>
          <w:p w14:paraId="63093CC2" w14:textId="77777777" w:rsidR="00FE53B5" w:rsidRPr="0065626B" w:rsidRDefault="00FE53B5">
            <w:pPr>
              <w:rPr>
                <w:color w:val="000000"/>
                <w:szCs w:val="24"/>
              </w:rPr>
            </w:pPr>
            <w:r w:rsidRPr="0065626B">
              <w:rPr>
                <w:b/>
                <w:color w:val="000000"/>
                <w:szCs w:val="24"/>
              </w:rPr>
              <w:t>Tiekėjo pavadinimas</w:t>
            </w:r>
            <w:r w:rsidRPr="0065626B">
              <w:rPr>
                <w:color w:val="000000"/>
                <w:szCs w:val="24"/>
              </w:rPr>
              <w:t xml:space="preserve"> </w:t>
            </w:r>
            <w:r w:rsidRPr="0065626B">
              <w:rPr>
                <w:i/>
                <w:color w:val="000000"/>
                <w:szCs w:val="24"/>
              </w:rPr>
              <w:t>/ Jeigu dalyvauja ūkio subjektų grupė, surašomi visi dalyvių pavadinimai</w:t>
            </w:r>
            <w:r w:rsidRPr="0065626B">
              <w:rPr>
                <w:i/>
                <w:szCs w:val="24"/>
              </w:rPr>
              <w:t xml:space="preserve"> ir nurodomas </w:t>
            </w:r>
            <w:r w:rsidRPr="0065626B">
              <w:rPr>
                <w:i/>
                <w:color w:val="000000"/>
                <w:szCs w:val="24"/>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746CCE44" w14:textId="77777777" w:rsidR="00FE53B5" w:rsidRPr="0065626B" w:rsidRDefault="00FE53B5">
            <w:pPr>
              <w:jc w:val="both"/>
              <w:rPr>
                <w:color w:val="000000"/>
                <w:szCs w:val="24"/>
              </w:rPr>
            </w:pPr>
          </w:p>
        </w:tc>
      </w:tr>
      <w:tr w:rsidR="00FE53B5" w:rsidRPr="0065626B" w14:paraId="3A3C48D5" w14:textId="77777777" w:rsidTr="00DE6FED">
        <w:tc>
          <w:tcPr>
            <w:tcW w:w="3163" w:type="pct"/>
            <w:tcBorders>
              <w:left w:val="single" w:sz="4" w:space="0" w:color="000000"/>
              <w:bottom w:val="single" w:sz="4" w:space="0" w:color="000000"/>
            </w:tcBorders>
          </w:tcPr>
          <w:p w14:paraId="534B4383" w14:textId="77777777" w:rsidR="00FE53B5" w:rsidRPr="0065626B" w:rsidRDefault="00FE53B5">
            <w:pPr>
              <w:rPr>
                <w:color w:val="000000"/>
                <w:szCs w:val="24"/>
              </w:rPr>
            </w:pPr>
            <w:r w:rsidRPr="0065626B">
              <w:rPr>
                <w:b/>
                <w:color w:val="000000"/>
                <w:szCs w:val="24"/>
              </w:rPr>
              <w:t>Tiekėjo adresas, juridinio asmens įmonės kodas</w:t>
            </w:r>
            <w:r w:rsidRPr="0065626B">
              <w:rPr>
                <w:color w:val="000000"/>
                <w:szCs w:val="24"/>
              </w:rPr>
              <w:t xml:space="preserve"> </w:t>
            </w:r>
            <w:r w:rsidRPr="0065626B">
              <w:rPr>
                <w:i/>
                <w:color w:val="000000"/>
                <w:szCs w:val="24"/>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969C878" w14:textId="77777777" w:rsidR="00FE53B5" w:rsidRPr="0065626B" w:rsidRDefault="00FE53B5">
            <w:pPr>
              <w:jc w:val="both"/>
              <w:rPr>
                <w:color w:val="000000"/>
                <w:szCs w:val="24"/>
              </w:rPr>
            </w:pPr>
          </w:p>
        </w:tc>
      </w:tr>
      <w:tr w:rsidR="00FE53B5" w:rsidRPr="0065626B" w14:paraId="4693786D" w14:textId="77777777" w:rsidTr="00DE6FED">
        <w:trPr>
          <w:trHeight w:hRule="exact" w:val="829"/>
        </w:trPr>
        <w:tc>
          <w:tcPr>
            <w:tcW w:w="3163" w:type="pct"/>
            <w:tcBorders>
              <w:left w:val="single" w:sz="4" w:space="0" w:color="000000"/>
              <w:bottom w:val="single" w:sz="4" w:space="0" w:color="000000"/>
            </w:tcBorders>
          </w:tcPr>
          <w:p w14:paraId="35C2F7C9" w14:textId="77777777" w:rsidR="00FE53B5" w:rsidRPr="0065626B" w:rsidRDefault="00FE53B5">
            <w:pPr>
              <w:rPr>
                <w:b/>
                <w:color w:val="000000"/>
                <w:szCs w:val="24"/>
              </w:rPr>
            </w:pPr>
            <w:r w:rsidRPr="0065626B">
              <w:rPr>
                <w:b/>
                <w:color w:val="000000"/>
                <w:szCs w:val="24"/>
              </w:rPr>
              <w:t xml:space="preserve">Už pasiūlymą atsakingo asmens </w:t>
            </w:r>
            <w:r w:rsidRPr="0065626B">
              <w:rPr>
                <w:color w:val="000000"/>
                <w:szCs w:val="24"/>
              </w:rPr>
              <w:t xml:space="preserve">(tiekėjo įgalioto bendrauti su perkančiąja organizacija) </w:t>
            </w:r>
            <w:r w:rsidRPr="0065626B">
              <w:rPr>
                <w:b/>
                <w:color w:val="000000"/>
                <w:szCs w:val="24"/>
              </w:rPr>
              <w:t>pareigos, vardas, pavardė ir kontaktinė informacija:</w:t>
            </w:r>
          </w:p>
        </w:tc>
        <w:tc>
          <w:tcPr>
            <w:tcW w:w="1837" w:type="pct"/>
            <w:tcBorders>
              <w:left w:val="single" w:sz="4" w:space="0" w:color="000000"/>
              <w:bottom w:val="single" w:sz="4" w:space="0" w:color="000000"/>
              <w:right w:val="single" w:sz="4" w:space="0" w:color="000000"/>
            </w:tcBorders>
          </w:tcPr>
          <w:p w14:paraId="13A89CC9" w14:textId="77777777" w:rsidR="00FE53B5" w:rsidRPr="0065626B" w:rsidRDefault="00FE53B5">
            <w:pPr>
              <w:jc w:val="both"/>
              <w:rPr>
                <w:color w:val="000000"/>
                <w:szCs w:val="24"/>
              </w:rPr>
            </w:pPr>
          </w:p>
        </w:tc>
      </w:tr>
      <w:tr w:rsidR="00FE53B5" w:rsidRPr="0065626B" w14:paraId="1D698BA9" w14:textId="77777777" w:rsidTr="00DE6FED">
        <w:tc>
          <w:tcPr>
            <w:tcW w:w="3163" w:type="pct"/>
            <w:tcBorders>
              <w:left w:val="single" w:sz="4" w:space="0" w:color="000000"/>
              <w:bottom w:val="single" w:sz="4" w:space="0" w:color="000000"/>
            </w:tcBorders>
          </w:tcPr>
          <w:p w14:paraId="227FCA49" w14:textId="23CCE639" w:rsidR="00FE53B5" w:rsidRPr="0065626B" w:rsidRDefault="00BB6D4F">
            <w:pPr>
              <w:rPr>
                <w:b/>
                <w:color w:val="000000"/>
                <w:szCs w:val="24"/>
              </w:rPr>
            </w:pPr>
            <w:r w:rsidRPr="0065626B">
              <w:rPr>
                <w:b/>
                <w:color w:val="000000"/>
                <w:szCs w:val="24"/>
              </w:rPr>
              <w:t>T</w:t>
            </w:r>
            <w:r w:rsidR="00FE53B5" w:rsidRPr="0065626B">
              <w:rPr>
                <w:b/>
                <w:color w:val="000000"/>
                <w:szCs w:val="24"/>
              </w:rPr>
              <w:t>elefono numeris</w:t>
            </w:r>
          </w:p>
        </w:tc>
        <w:tc>
          <w:tcPr>
            <w:tcW w:w="1837" w:type="pct"/>
            <w:tcBorders>
              <w:left w:val="single" w:sz="4" w:space="0" w:color="000000"/>
              <w:bottom w:val="single" w:sz="4" w:space="0" w:color="000000"/>
              <w:right w:val="single" w:sz="4" w:space="0" w:color="000000"/>
            </w:tcBorders>
          </w:tcPr>
          <w:p w14:paraId="1B802073" w14:textId="77777777" w:rsidR="00FE53B5" w:rsidRPr="0065626B" w:rsidRDefault="00FE53B5">
            <w:pPr>
              <w:jc w:val="both"/>
              <w:rPr>
                <w:color w:val="000000"/>
                <w:szCs w:val="24"/>
              </w:rPr>
            </w:pPr>
          </w:p>
        </w:tc>
      </w:tr>
      <w:tr w:rsidR="00FE53B5" w:rsidRPr="0065626B" w14:paraId="616BC636" w14:textId="77777777" w:rsidTr="00DE6FED">
        <w:tc>
          <w:tcPr>
            <w:tcW w:w="3163" w:type="pct"/>
            <w:tcBorders>
              <w:left w:val="single" w:sz="4" w:space="0" w:color="000000"/>
              <w:bottom w:val="single" w:sz="4" w:space="0" w:color="000000"/>
            </w:tcBorders>
          </w:tcPr>
          <w:p w14:paraId="751F887D" w14:textId="1596CE46" w:rsidR="00FE53B5" w:rsidRPr="0065626B" w:rsidRDefault="00BB6D4F">
            <w:pPr>
              <w:rPr>
                <w:b/>
                <w:color w:val="000000"/>
                <w:szCs w:val="24"/>
              </w:rPr>
            </w:pPr>
            <w:r w:rsidRPr="0065626B">
              <w:rPr>
                <w:b/>
                <w:color w:val="000000"/>
                <w:szCs w:val="24"/>
              </w:rPr>
              <w:t>E</w:t>
            </w:r>
            <w:r w:rsidR="00FE53B5" w:rsidRPr="0065626B">
              <w:rPr>
                <w:b/>
                <w:color w:val="000000"/>
                <w:szCs w:val="24"/>
              </w:rPr>
              <w:t>l. pašto adresas</w:t>
            </w:r>
          </w:p>
        </w:tc>
        <w:tc>
          <w:tcPr>
            <w:tcW w:w="1837" w:type="pct"/>
            <w:tcBorders>
              <w:left w:val="single" w:sz="4" w:space="0" w:color="000000"/>
              <w:bottom w:val="single" w:sz="4" w:space="0" w:color="000000"/>
              <w:right w:val="single" w:sz="4" w:space="0" w:color="000000"/>
            </w:tcBorders>
          </w:tcPr>
          <w:p w14:paraId="55C42928" w14:textId="77777777" w:rsidR="00FE53B5" w:rsidRPr="0065626B" w:rsidRDefault="00FE53B5">
            <w:pPr>
              <w:jc w:val="both"/>
              <w:rPr>
                <w:color w:val="000000"/>
                <w:szCs w:val="24"/>
              </w:rPr>
            </w:pPr>
          </w:p>
        </w:tc>
      </w:tr>
    </w:tbl>
    <w:p w14:paraId="7E9FE7EB" w14:textId="77777777" w:rsidR="00FE53B5" w:rsidRPr="0065626B" w:rsidRDefault="00FE53B5" w:rsidP="00FE53B5">
      <w:pPr>
        <w:ind w:left="284"/>
        <w:jc w:val="center"/>
        <w:rPr>
          <w:color w:val="000000"/>
          <w:szCs w:val="24"/>
        </w:rPr>
      </w:pPr>
    </w:p>
    <w:p w14:paraId="57912E90" w14:textId="77777777" w:rsidR="00FE53B5" w:rsidRPr="0065626B" w:rsidRDefault="00FE53B5" w:rsidP="00FE53B5">
      <w:pPr>
        <w:ind w:left="284" w:firstLine="284"/>
        <w:rPr>
          <w:color w:val="000000"/>
          <w:szCs w:val="24"/>
        </w:rPr>
      </w:pPr>
      <w:r w:rsidRPr="0065626B">
        <w:rPr>
          <w:color w:val="000000"/>
          <w:szCs w:val="24"/>
        </w:rPr>
        <w:t>Šiuo pasiūlymu pažymime, kad sutinkame su visomis pirkimo sąlygomis, nustatytomis:</w:t>
      </w:r>
    </w:p>
    <w:p w14:paraId="77B41E74" w14:textId="30529C2C" w:rsidR="00FE53B5" w:rsidRPr="0065626B" w:rsidRDefault="19A22FF9" w:rsidP="2B6ED4FA">
      <w:pPr>
        <w:ind w:left="284" w:firstLine="284"/>
        <w:rPr>
          <w:color w:val="000000"/>
        </w:rPr>
      </w:pPr>
      <w:r w:rsidRPr="2B6ED4FA">
        <w:rPr>
          <w:color w:val="000000" w:themeColor="text1"/>
        </w:rPr>
        <w:t xml:space="preserve">1) </w:t>
      </w:r>
      <w:r w:rsidR="398E0D7F" w:rsidRPr="2B6ED4FA">
        <w:rPr>
          <w:color w:val="000000" w:themeColor="text1"/>
        </w:rPr>
        <w:t xml:space="preserve">supaprastinto </w:t>
      </w:r>
      <w:r w:rsidRPr="2B6ED4FA">
        <w:rPr>
          <w:color w:val="000000" w:themeColor="text1"/>
        </w:rPr>
        <w:t>atviro konkurso skelbime, paskelbtame CVP IS</w:t>
      </w:r>
      <w:r>
        <w:t xml:space="preserve"> </w:t>
      </w:r>
      <w:r w:rsidRPr="2B6ED4FA">
        <w:rPr>
          <w:color w:val="000000" w:themeColor="text1"/>
        </w:rPr>
        <w:t>;</w:t>
      </w:r>
    </w:p>
    <w:p w14:paraId="540147AB" w14:textId="5FD9F9D8" w:rsidR="00FE53B5" w:rsidRPr="0065626B" w:rsidRDefault="00FE53B5" w:rsidP="00FE53B5">
      <w:pPr>
        <w:ind w:left="284" w:firstLine="284"/>
        <w:rPr>
          <w:color w:val="000000"/>
          <w:szCs w:val="24"/>
        </w:rPr>
      </w:pPr>
      <w:r w:rsidRPr="0065626B">
        <w:rPr>
          <w:color w:val="000000"/>
          <w:szCs w:val="24"/>
        </w:rPr>
        <w:t>2) konkurso sąlygose;</w:t>
      </w:r>
    </w:p>
    <w:p w14:paraId="50274AF4" w14:textId="77777777" w:rsidR="00FE53B5" w:rsidRPr="0065626B" w:rsidRDefault="00FE53B5" w:rsidP="00FE53B5">
      <w:pPr>
        <w:ind w:left="284" w:firstLine="284"/>
        <w:rPr>
          <w:color w:val="000000"/>
          <w:szCs w:val="24"/>
        </w:rPr>
      </w:pPr>
      <w:r w:rsidRPr="0065626B">
        <w:rPr>
          <w:color w:val="000000"/>
          <w:szCs w:val="24"/>
        </w:rPr>
        <w:t>3) kituose pirkimo dokumentuose (jų paaiškinimuose, patikslinimuose), jei tokių bus.</w:t>
      </w:r>
    </w:p>
    <w:p w14:paraId="7A1E6746" w14:textId="13432B59" w:rsidR="00FE53B5" w:rsidRPr="0065626B" w:rsidRDefault="00FE53B5" w:rsidP="00FE53B5">
      <w:pPr>
        <w:ind w:firstLine="568"/>
        <w:jc w:val="both"/>
        <w:rPr>
          <w:color w:val="000000"/>
          <w:szCs w:val="24"/>
        </w:rPr>
      </w:pPr>
      <w:r w:rsidRPr="0065626B">
        <w:rPr>
          <w:color w:val="000000" w:themeColor="text1"/>
          <w:szCs w:val="24"/>
        </w:rPr>
        <w:t>Mes siūlome paslauga</w:t>
      </w:r>
      <w:r w:rsidR="003341B8" w:rsidRPr="0065626B">
        <w:rPr>
          <w:color w:val="000000" w:themeColor="text1"/>
          <w:szCs w:val="24"/>
        </w:rPr>
        <w:t>s:</w:t>
      </w:r>
    </w:p>
    <w:p w14:paraId="742553A2" w14:textId="77777777" w:rsidR="00D45A13" w:rsidRDefault="00D45A13" w:rsidP="00FE53B5">
      <w:pPr>
        <w:suppressAutoHyphens w:val="0"/>
        <w:contextualSpacing/>
        <w:jc w:val="both"/>
        <w:rPr>
          <w:b/>
          <w:szCs w:val="24"/>
        </w:rPr>
      </w:pPr>
    </w:p>
    <w:p w14:paraId="5F0D7887" w14:textId="6E5CAB52" w:rsidR="00BB6D4F" w:rsidRDefault="00FE53B5" w:rsidP="00FE53B5">
      <w:pPr>
        <w:suppressAutoHyphens w:val="0"/>
        <w:contextualSpacing/>
        <w:jc w:val="both"/>
        <w:rPr>
          <w:b/>
          <w:szCs w:val="24"/>
        </w:rPr>
      </w:pPr>
      <w:r w:rsidRPr="0065626B">
        <w:rPr>
          <w:b/>
          <w:szCs w:val="24"/>
        </w:rPr>
        <w:t>1 lentelė</w:t>
      </w:r>
    </w:p>
    <w:tbl>
      <w:tblPr>
        <w:tblStyle w:val="TableGrid"/>
        <w:tblW w:w="5000" w:type="pct"/>
        <w:tblLook w:val="04A0" w:firstRow="1" w:lastRow="0" w:firstColumn="1" w:lastColumn="0" w:noHBand="0" w:noVBand="1"/>
      </w:tblPr>
      <w:tblGrid>
        <w:gridCol w:w="3712"/>
        <w:gridCol w:w="1563"/>
        <w:gridCol w:w="2182"/>
        <w:gridCol w:w="2321"/>
      </w:tblGrid>
      <w:tr w:rsidR="00D45A13" w:rsidRPr="0065626B" w14:paraId="77F4642D" w14:textId="77777777" w:rsidTr="42164052">
        <w:tc>
          <w:tcPr>
            <w:tcW w:w="1898" w:type="pct"/>
            <w:tcBorders>
              <w:bottom w:val="single" w:sz="4" w:space="0" w:color="auto"/>
            </w:tcBorders>
            <w:shd w:val="clear" w:color="auto" w:fill="auto"/>
          </w:tcPr>
          <w:p w14:paraId="2776F9BC" w14:textId="77777777" w:rsidR="00D45A13" w:rsidRPr="0065626B" w:rsidRDefault="00D45A13" w:rsidP="00185C67">
            <w:pPr>
              <w:jc w:val="center"/>
              <w:rPr>
                <w:b/>
                <w:szCs w:val="24"/>
              </w:rPr>
            </w:pPr>
            <w:r w:rsidRPr="0065626B">
              <w:rPr>
                <w:b/>
                <w:iCs/>
                <w:color w:val="000000"/>
                <w:szCs w:val="24"/>
              </w:rPr>
              <w:t>Paslaugų pavadinimas</w:t>
            </w:r>
          </w:p>
        </w:tc>
        <w:tc>
          <w:tcPr>
            <w:tcW w:w="799" w:type="pct"/>
            <w:tcBorders>
              <w:bottom w:val="single" w:sz="4" w:space="0" w:color="auto"/>
            </w:tcBorders>
          </w:tcPr>
          <w:p w14:paraId="1A576808" w14:textId="77777777" w:rsidR="00D45A13" w:rsidRPr="0065626B" w:rsidRDefault="00D45A13" w:rsidP="00185C67">
            <w:pPr>
              <w:jc w:val="center"/>
              <w:rPr>
                <w:b/>
                <w:bCs/>
              </w:rPr>
            </w:pPr>
            <w:r w:rsidRPr="6886629C">
              <w:rPr>
                <w:b/>
                <w:bCs/>
                <w:color w:val="000000" w:themeColor="text1"/>
              </w:rPr>
              <w:t>Preliminarus paslaugų kiekis, val.</w:t>
            </w:r>
          </w:p>
        </w:tc>
        <w:tc>
          <w:tcPr>
            <w:tcW w:w="1115" w:type="pct"/>
            <w:tcBorders>
              <w:bottom w:val="single" w:sz="4" w:space="0" w:color="auto"/>
            </w:tcBorders>
            <w:shd w:val="clear" w:color="auto" w:fill="auto"/>
          </w:tcPr>
          <w:p w14:paraId="263EC05E" w14:textId="7450C3F7" w:rsidR="00D45A13" w:rsidRPr="0065626B" w:rsidRDefault="51B57A61" w:rsidP="42164052">
            <w:pPr>
              <w:ind w:right="139"/>
              <w:jc w:val="center"/>
              <w:rPr>
                <w:b/>
                <w:bCs/>
                <w:color w:val="000000"/>
              </w:rPr>
            </w:pPr>
            <w:r w:rsidRPr="42164052">
              <w:rPr>
                <w:b/>
                <w:bCs/>
                <w:color w:val="000000" w:themeColor="text1"/>
              </w:rPr>
              <w:t xml:space="preserve">Paslaugų </w:t>
            </w:r>
            <w:r w:rsidR="101F127D" w:rsidRPr="42164052">
              <w:rPr>
                <w:b/>
                <w:bCs/>
                <w:color w:val="000000" w:themeColor="text1"/>
              </w:rPr>
              <w:t xml:space="preserve">atlikimo </w:t>
            </w:r>
            <w:r w:rsidRPr="42164052">
              <w:rPr>
                <w:b/>
                <w:bCs/>
                <w:color w:val="000000" w:themeColor="text1"/>
              </w:rPr>
              <w:t>įkainis, Eur su PVM /1val.</w:t>
            </w:r>
          </w:p>
          <w:p w14:paraId="5066983C" w14:textId="77777777" w:rsidR="00D45A13" w:rsidRPr="0065626B" w:rsidRDefault="00D45A13" w:rsidP="00185C67">
            <w:pPr>
              <w:jc w:val="center"/>
              <w:rPr>
                <w:b/>
                <w:szCs w:val="24"/>
              </w:rPr>
            </w:pPr>
          </w:p>
        </w:tc>
        <w:tc>
          <w:tcPr>
            <w:tcW w:w="1187" w:type="pct"/>
          </w:tcPr>
          <w:p w14:paraId="0AEB1795" w14:textId="77777777" w:rsidR="00D45A13" w:rsidRPr="0065626B" w:rsidRDefault="00D45A13" w:rsidP="00185C67">
            <w:pPr>
              <w:jc w:val="center"/>
              <w:rPr>
                <w:b/>
                <w:bCs/>
              </w:rPr>
            </w:pPr>
            <w:r w:rsidRPr="6886629C">
              <w:rPr>
                <w:b/>
                <w:bCs/>
                <w:color w:val="000000" w:themeColor="text1"/>
              </w:rPr>
              <w:t>Bendra paslaugų kaina už 2 stulpelyje nurodytą prelimina</w:t>
            </w:r>
            <w:r>
              <w:rPr>
                <w:b/>
                <w:bCs/>
                <w:color w:val="000000" w:themeColor="text1"/>
              </w:rPr>
              <w:t>ri</w:t>
            </w:r>
            <w:r w:rsidRPr="6886629C">
              <w:rPr>
                <w:b/>
                <w:bCs/>
                <w:color w:val="000000" w:themeColor="text1"/>
              </w:rPr>
              <w:t xml:space="preserve"> paslaugų kiekį (2x3), Eur su PVM</w:t>
            </w:r>
          </w:p>
        </w:tc>
      </w:tr>
      <w:tr w:rsidR="00D45A13" w:rsidRPr="0065626B" w14:paraId="255549A2" w14:textId="77777777" w:rsidTr="42164052">
        <w:tc>
          <w:tcPr>
            <w:tcW w:w="1898" w:type="pct"/>
            <w:tcBorders>
              <w:bottom w:val="single" w:sz="4" w:space="0" w:color="auto"/>
            </w:tcBorders>
            <w:shd w:val="clear" w:color="auto" w:fill="auto"/>
          </w:tcPr>
          <w:p w14:paraId="75B40343" w14:textId="77777777" w:rsidR="00D45A13" w:rsidRPr="0065626B" w:rsidRDefault="00D45A13" w:rsidP="00185C67">
            <w:pPr>
              <w:jc w:val="center"/>
              <w:rPr>
                <w:bCs/>
                <w:i/>
                <w:color w:val="000000"/>
                <w:szCs w:val="24"/>
              </w:rPr>
            </w:pPr>
            <w:r w:rsidRPr="0065626B">
              <w:rPr>
                <w:bCs/>
                <w:i/>
                <w:color w:val="000000"/>
                <w:szCs w:val="24"/>
              </w:rPr>
              <w:t>1</w:t>
            </w:r>
          </w:p>
        </w:tc>
        <w:tc>
          <w:tcPr>
            <w:tcW w:w="799" w:type="pct"/>
            <w:tcBorders>
              <w:bottom w:val="single" w:sz="4" w:space="0" w:color="auto"/>
            </w:tcBorders>
          </w:tcPr>
          <w:p w14:paraId="15EE175B" w14:textId="77777777" w:rsidR="00D45A13" w:rsidRPr="0065626B" w:rsidRDefault="00D45A13" w:rsidP="00185C67">
            <w:pPr>
              <w:jc w:val="center"/>
              <w:rPr>
                <w:bCs/>
                <w:i/>
                <w:color w:val="000000"/>
                <w:szCs w:val="24"/>
              </w:rPr>
            </w:pPr>
            <w:r w:rsidRPr="0065626B">
              <w:rPr>
                <w:bCs/>
                <w:i/>
                <w:color w:val="000000"/>
                <w:szCs w:val="24"/>
              </w:rPr>
              <w:t>2</w:t>
            </w:r>
          </w:p>
        </w:tc>
        <w:tc>
          <w:tcPr>
            <w:tcW w:w="1115" w:type="pct"/>
            <w:tcBorders>
              <w:bottom w:val="single" w:sz="4" w:space="0" w:color="auto"/>
            </w:tcBorders>
            <w:shd w:val="clear" w:color="auto" w:fill="auto"/>
          </w:tcPr>
          <w:p w14:paraId="6A02B4D4" w14:textId="77777777" w:rsidR="00D45A13" w:rsidRPr="0065626B" w:rsidRDefault="00D45A13" w:rsidP="00185C67">
            <w:pPr>
              <w:ind w:right="139"/>
              <w:jc w:val="center"/>
              <w:rPr>
                <w:bCs/>
                <w:i/>
                <w:color w:val="000000"/>
                <w:szCs w:val="24"/>
              </w:rPr>
            </w:pPr>
            <w:r w:rsidRPr="0065626B">
              <w:rPr>
                <w:bCs/>
                <w:i/>
                <w:color w:val="000000"/>
                <w:szCs w:val="24"/>
              </w:rPr>
              <w:t>3</w:t>
            </w:r>
          </w:p>
        </w:tc>
        <w:tc>
          <w:tcPr>
            <w:tcW w:w="1187" w:type="pct"/>
          </w:tcPr>
          <w:p w14:paraId="04E020C1" w14:textId="77777777" w:rsidR="00D45A13" w:rsidRPr="0065626B" w:rsidRDefault="00D45A13" w:rsidP="00185C67">
            <w:pPr>
              <w:jc w:val="center"/>
              <w:rPr>
                <w:bCs/>
                <w:i/>
                <w:color w:val="000000"/>
                <w:szCs w:val="24"/>
              </w:rPr>
            </w:pPr>
            <w:r w:rsidRPr="0065626B">
              <w:rPr>
                <w:bCs/>
                <w:i/>
                <w:color w:val="000000"/>
                <w:szCs w:val="24"/>
              </w:rPr>
              <w:t>4</w:t>
            </w:r>
          </w:p>
        </w:tc>
      </w:tr>
      <w:tr w:rsidR="00D45A13" w:rsidRPr="0065626B" w14:paraId="7D23BD42" w14:textId="77777777" w:rsidTr="42164052">
        <w:tc>
          <w:tcPr>
            <w:tcW w:w="1898" w:type="pct"/>
          </w:tcPr>
          <w:p w14:paraId="53F68432" w14:textId="31CE325C" w:rsidR="00D45A13" w:rsidRPr="0065626B" w:rsidRDefault="51B57A61" w:rsidP="42164052">
            <w:pPr>
              <w:rPr>
                <w:b/>
                <w:bCs/>
              </w:rPr>
            </w:pPr>
            <w:proofErr w:type="spellStart"/>
            <w:r w:rsidRPr="42164052">
              <w:rPr>
                <w:rFonts w:eastAsia="Calibri"/>
              </w:rPr>
              <w:t>Atlassian</w:t>
            </w:r>
            <w:proofErr w:type="spellEnd"/>
            <w:r w:rsidRPr="42164052">
              <w:rPr>
                <w:rFonts w:eastAsia="Calibri"/>
              </w:rPr>
              <w:t xml:space="preserve"> </w:t>
            </w:r>
            <w:proofErr w:type="spellStart"/>
            <w:r w:rsidRPr="42164052">
              <w:rPr>
                <w:rFonts w:eastAsia="Calibri"/>
              </w:rPr>
              <w:t>Ltd</w:t>
            </w:r>
            <w:proofErr w:type="spellEnd"/>
            <w:r w:rsidRPr="42164052">
              <w:rPr>
                <w:rFonts w:eastAsia="Calibri"/>
              </w:rPr>
              <w:t xml:space="preserve"> programinės įrangos </w:t>
            </w:r>
            <w:r w:rsidR="4758E885" w:rsidRPr="42164052">
              <w:rPr>
                <w:rFonts w:eastAsia="Calibri"/>
              </w:rPr>
              <w:t>konfigūravimo, programavimo ir konsultavimo</w:t>
            </w:r>
            <w:r w:rsidRPr="42164052">
              <w:rPr>
                <w:rFonts w:eastAsia="Calibri"/>
              </w:rPr>
              <w:t xml:space="preserve"> paslaugos</w:t>
            </w:r>
          </w:p>
        </w:tc>
        <w:tc>
          <w:tcPr>
            <w:tcW w:w="799" w:type="pct"/>
          </w:tcPr>
          <w:p w14:paraId="333A62C8" w14:textId="668DD694" w:rsidR="00D45A13" w:rsidRPr="0065626B" w:rsidRDefault="00D45A13" w:rsidP="00185C67">
            <w:pPr>
              <w:jc w:val="center"/>
              <w:rPr>
                <w:bCs/>
                <w:szCs w:val="24"/>
              </w:rPr>
            </w:pPr>
            <w:r>
              <w:rPr>
                <w:bCs/>
                <w:szCs w:val="24"/>
              </w:rPr>
              <w:t>300</w:t>
            </w:r>
          </w:p>
        </w:tc>
        <w:tc>
          <w:tcPr>
            <w:tcW w:w="1115" w:type="pct"/>
          </w:tcPr>
          <w:p w14:paraId="61EC6CB8" w14:textId="77777777" w:rsidR="00D45A13" w:rsidRPr="0065626B" w:rsidRDefault="00D45A13" w:rsidP="00185C67">
            <w:pPr>
              <w:rPr>
                <w:b/>
                <w:szCs w:val="24"/>
              </w:rPr>
            </w:pPr>
          </w:p>
        </w:tc>
        <w:tc>
          <w:tcPr>
            <w:tcW w:w="1187" w:type="pct"/>
          </w:tcPr>
          <w:p w14:paraId="4613B56C" w14:textId="77777777" w:rsidR="00D45A13" w:rsidRPr="0065626B" w:rsidRDefault="00D45A13" w:rsidP="00185C67">
            <w:pPr>
              <w:rPr>
                <w:b/>
                <w:szCs w:val="24"/>
              </w:rPr>
            </w:pPr>
          </w:p>
        </w:tc>
      </w:tr>
      <w:tr w:rsidR="00D45A13" w:rsidRPr="0065626B" w14:paraId="52D15B9D" w14:textId="77777777" w:rsidTr="42164052">
        <w:tc>
          <w:tcPr>
            <w:tcW w:w="3813" w:type="pct"/>
            <w:gridSpan w:val="3"/>
            <w:tcBorders>
              <w:top w:val="single" w:sz="4" w:space="0" w:color="auto"/>
              <w:left w:val="single" w:sz="4" w:space="0" w:color="auto"/>
              <w:bottom w:val="single" w:sz="4" w:space="0" w:color="auto"/>
              <w:right w:val="single" w:sz="4" w:space="0" w:color="auto"/>
            </w:tcBorders>
            <w:vAlign w:val="center"/>
          </w:tcPr>
          <w:p w14:paraId="5F2082B0" w14:textId="77777777" w:rsidR="00D45A13" w:rsidRPr="0065626B" w:rsidRDefault="00D45A13" w:rsidP="00185C67">
            <w:pPr>
              <w:rPr>
                <w:b/>
                <w:szCs w:val="24"/>
              </w:rPr>
            </w:pPr>
            <w:r w:rsidRPr="0065626B">
              <w:rPr>
                <w:b/>
                <w:bCs/>
                <w:color w:val="000000"/>
                <w:szCs w:val="24"/>
              </w:rPr>
              <w:t>*Bendra pasiūlymo kaina, Eur su PVM</w:t>
            </w:r>
          </w:p>
        </w:tc>
        <w:tc>
          <w:tcPr>
            <w:tcW w:w="1187" w:type="pct"/>
            <w:tcBorders>
              <w:top w:val="single" w:sz="4" w:space="0" w:color="auto"/>
              <w:left w:val="single" w:sz="4" w:space="0" w:color="auto"/>
              <w:bottom w:val="single" w:sz="4" w:space="0" w:color="auto"/>
              <w:right w:val="single" w:sz="4" w:space="0" w:color="auto"/>
            </w:tcBorders>
            <w:vAlign w:val="center"/>
          </w:tcPr>
          <w:p w14:paraId="7D42818F" w14:textId="77777777" w:rsidR="00D45A13" w:rsidRPr="0065626B" w:rsidRDefault="00D45A13" w:rsidP="00185C67">
            <w:pPr>
              <w:rPr>
                <w:bCs/>
                <w:color w:val="000000"/>
                <w:szCs w:val="24"/>
              </w:rPr>
            </w:pPr>
          </w:p>
          <w:p w14:paraId="7B71532A" w14:textId="77777777" w:rsidR="00D45A13" w:rsidRPr="0065626B" w:rsidRDefault="00D45A13" w:rsidP="00185C67">
            <w:pPr>
              <w:rPr>
                <w:bCs/>
                <w:color w:val="000000"/>
                <w:szCs w:val="24"/>
              </w:rPr>
            </w:pPr>
            <w:r w:rsidRPr="0065626B">
              <w:rPr>
                <w:bCs/>
                <w:color w:val="000000"/>
                <w:szCs w:val="24"/>
              </w:rPr>
              <w:t>_________________</w:t>
            </w:r>
          </w:p>
          <w:p w14:paraId="45907B27" w14:textId="77777777" w:rsidR="00D45A13" w:rsidRPr="0065626B" w:rsidRDefault="00D45A13" w:rsidP="00185C67">
            <w:pPr>
              <w:rPr>
                <w:b/>
                <w:szCs w:val="24"/>
              </w:rPr>
            </w:pPr>
            <w:r w:rsidRPr="0065626B">
              <w:rPr>
                <w:bCs/>
                <w:color w:val="000000"/>
                <w:szCs w:val="24"/>
              </w:rPr>
              <w:t>(skaičiais ir žodžiais)</w:t>
            </w:r>
          </w:p>
        </w:tc>
      </w:tr>
    </w:tbl>
    <w:p w14:paraId="44B464B6" w14:textId="19D8B104" w:rsidR="00D45A13" w:rsidRPr="0065626B" w:rsidRDefault="51B57A61" w:rsidP="42164052">
      <w:pPr>
        <w:tabs>
          <w:tab w:val="left" w:pos="851"/>
        </w:tabs>
        <w:ind w:firstLine="567"/>
        <w:jc w:val="both"/>
        <w:rPr>
          <w:u w:val="single"/>
        </w:rPr>
      </w:pPr>
      <w:r w:rsidRPr="42164052">
        <w:rPr>
          <w:u w:val="single"/>
        </w:rPr>
        <w:t xml:space="preserve">*Bendra pasiūlymo kaina ir preliminarus paslaugų kiekis bus naudojami tik pasiūlymų vertinimui ir į pirkimo sutartį nebus įtraukti. Į </w:t>
      </w:r>
      <w:r w:rsidR="328D3776" w:rsidRPr="42164052">
        <w:rPr>
          <w:u w:val="single"/>
        </w:rPr>
        <w:t xml:space="preserve">pirkimo </w:t>
      </w:r>
      <w:r w:rsidRPr="42164052">
        <w:rPr>
          <w:u w:val="single"/>
        </w:rPr>
        <w:t xml:space="preserve">sutartį bus įtrauktas 3 stulpelyje nurodytas 1 val. fiksuotas paslaugų atlikimo įkainis. </w:t>
      </w:r>
      <w:r w:rsidRPr="42164052">
        <w:rPr>
          <w:color w:val="000000" w:themeColor="text1"/>
          <w:u w:val="single"/>
        </w:rPr>
        <w:t xml:space="preserve"> </w:t>
      </w:r>
    </w:p>
    <w:p w14:paraId="50583FAC" w14:textId="77777777" w:rsidR="00D45A13" w:rsidRDefault="00D45A13" w:rsidP="00FE53B5">
      <w:pPr>
        <w:suppressAutoHyphens w:val="0"/>
        <w:contextualSpacing/>
        <w:jc w:val="both"/>
        <w:rPr>
          <w:b/>
          <w:szCs w:val="24"/>
        </w:rPr>
      </w:pPr>
    </w:p>
    <w:p w14:paraId="2386D3D3" w14:textId="77777777" w:rsidR="00424701" w:rsidRPr="00694A5C" w:rsidRDefault="00424701" w:rsidP="00424701">
      <w:pPr>
        <w:ind w:right="139" w:firstLine="567"/>
        <w:jc w:val="both"/>
        <w:rPr>
          <w:iCs/>
          <w:color w:val="000000"/>
          <w:szCs w:val="24"/>
        </w:rPr>
      </w:pPr>
      <w:r w:rsidRPr="00694A5C">
        <w:rPr>
          <w:color w:val="000000"/>
          <w:szCs w:val="24"/>
        </w:rPr>
        <w:t>Visos pasiūlyme nurodytos kainos nurodomos dviejų skaičių po kablelio tikslumu</w:t>
      </w:r>
      <w:r w:rsidRPr="00694A5C">
        <w:rPr>
          <w:iCs/>
          <w:color w:val="000000"/>
          <w:szCs w:val="24"/>
        </w:rPr>
        <w:t>, antrą skaičių apvalinant į didžiąją pusę tik, kai trečias skaičius lygus ar didesnis už 5 (penkis).</w:t>
      </w:r>
    </w:p>
    <w:p w14:paraId="0678FBFB" w14:textId="6A6DCF31" w:rsidR="00424701" w:rsidRPr="00694A5C" w:rsidRDefault="00424701" w:rsidP="00424701">
      <w:pPr>
        <w:ind w:firstLine="567"/>
        <w:contextualSpacing/>
        <w:jc w:val="both"/>
        <w:rPr>
          <w:color w:val="000000"/>
          <w:szCs w:val="24"/>
        </w:rPr>
      </w:pPr>
      <w:r w:rsidRPr="00694A5C">
        <w:rPr>
          <w:color w:val="000000"/>
          <w:szCs w:val="24"/>
        </w:rPr>
        <w:t>Į šią sumą įeina visos išlaidos ir visi mokesčiai, taip pat ir PVM, kuris sudaro:</w:t>
      </w:r>
    </w:p>
    <w:p w14:paraId="53F025F3" w14:textId="7B70C87D" w:rsidR="00CF39DF" w:rsidRPr="00694A5C" w:rsidRDefault="00CF39DF" w:rsidP="00CF39DF">
      <w:pPr>
        <w:contextualSpacing/>
        <w:jc w:val="both"/>
        <w:rPr>
          <w:color w:val="000000"/>
          <w:szCs w:val="24"/>
        </w:rPr>
      </w:pPr>
      <w:r w:rsidRPr="00694A5C">
        <w:rPr>
          <w:color w:val="000000"/>
          <w:szCs w:val="24"/>
        </w:rPr>
        <w:t>______________________________________________________________________________Eur.</w:t>
      </w:r>
    </w:p>
    <w:p w14:paraId="3EECC693" w14:textId="77777777" w:rsidR="00CF39DF" w:rsidRPr="00694A5C" w:rsidRDefault="00CF39DF" w:rsidP="00CF39DF">
      <w:pPr>
        <w:ind w:firstLine="567"/>
        <w:contextualSpacing/>
        <w:jc w:val="center"/>
        <w:rPr>
          <w:color w:val="000000"/>
          <w:szCs w:val="24"/>
        </w:rPr>
      </w:pPr>
      <w:r w:rsidRPr="00694A5C">
        <w:rPr>
          <w:color w:val="000000"/>
          <w:szCs w:val="24"/>
        </w:rPr>
        <w:lastRenderedPageBreak/>
        <w:t>(</w:t>
      </w:r>
      <w:r w:rsidRPr="00694A5C">
        <w:rPr>
          <w:i/>
          <w:color w:val="000000"/>
          <w:szCs w:val="24"/>
        </w:rPr>
        <w:t>tiekėjas nurodo skaičiais ir žodžiais</w:t>
      </w:r>
      <w:r w:rsidRPr="00694A5C">
        <w:rPr>
          <w:color w:val="000000"/>
          <w:szCs w:val="24"/>
        </w:rPr>
        <w:t>)</w:t>
      </w:r>
    </w:p>
    <w:p w14:paraId="1C8AD371" w14:textId="77777777" w:rsidR="00CF39DF" w:rsidRPr="00694A5C" w:rsidRDefault="00CF39DF" w:rsidP="00CF39DF">
      <w:pPr>
        <w:ind w:firstLine="567"/>
        <w:contextualSpacing/>
        <w:jc w:val="both"/>
        <w:rPr>
          <w:color w:val="000000"/>
          <w:szCs w:val="24"/>
        </w:rPr>
      </w:pPr>
      <w:r w:rsidRPr="00694A5C">
        <w:rPr>
          <w:color w:val="000000"/>
          <w:szCs w:val="24"/>
        </w:rPr>
        <w:t xml:space="preserve">Jeigu už paslaugas tiekėjas neapmokestinamas ar apmokestinamas mažesniu nei 21 procentas dydžio PVM, tiekėjas privalo nurodyti to priežastį. </w:t>
      </w:r>
    </w:p>
    <w:p w14:paraId="14DE47F5" w14:textId="77777777" w:rsidR="00CF39DF" w:rsidRPr="00694A5C" w:rsidRDefault="22025A32" w:rsidP="00CF39DF">
      <w:pPr>
        <w:contextualSpacing/>
        <w:jc w:val="both"/>
        <w:rPr>
          <w:color w:val="000000"/>
          <w:szCs w:val="24"/>
        </w:rPr>
      </w:pPr>
      <w:r w:rsidRPr="42164052">
        <w:rPr>
          <w:color w:val="000000" w:themeColor="text1"/>
        </w:rPr>
        <w:t>Priežastis: ___________________________________________________________________________.</w:t>
      </w:r>
    </w:p>
    <w:p w14:paraId="28914FF8" w14:textId="0196F03B" w:rsidR="42164052" w:rsidRDefault="42164052" w:rsidP="42164052">
      <w:pPr>
        <w:contextualSpacing/>
        <w:jc w:val="both"/>
        <w:rPr>
          <w:b/>
          <w:bCs/>
          <w:color w:val="000000" w:themeColor="text1"/>
        </w:rPr>
      </w:pPr>
    </w:p>
    <w:p w14:paraId="00431356" w14:textId="1C476530" w:rsidR="00FE53B5" w:rsidRPr="0065626B" w:rsidRDefault="003346DF" w:rsidP="00FE53B5">
      <w:pPr>
        <w:contextualSpacing/>
        <w:jc w:val="both"/>
        <w:rPr>
          <w:color w:val="000000"/>
          <w:szCs w:val="24"/>
        </w:rPr>
      </w:pPr>
      <w:r w:rsidRPr="0065626B">
        <w:rPr>
          <w:b/>
          <w:color w:val="000000"/>
          <w:szCs w:val="24"/>
        </w:rPr>
        <w:t>2</w:t>
      </w:r>
      <w:r w:rsidR="00FE53B5" w:rsidRPr="0065626B">
        <w:rPr>
          <w:b/>
          <w:color w:val="000000"/>
          <w:szCs w:val="24"/>
        </w:rPr>
        <w:t xml:space="preserve"> lentelė</w:t>
      </w:r>
      <w:r w:rsidR="00FE53B5" w:rsidRPr="0065626B">
        <w:rPr>
          <w:color w:val="000000"/>
          <w:szCs w:val="24"/>
        </w:rPr>
        <w:t xml:space="preserve">. Kartu su pasiūlymu pateikiami šie dokumentai </w:t>
      </w:r>
      <w:r w:rsidR="00FE53B5" w:rsidRPr="0065626B">
        <w:rPr>
          <w:bCs/>
          <w:i/>
          <w:iCs/>
          <w:szCs w:val="24"/>
        </w:rPr>
        <w:t>(</w:t>
      </w:r>
      <w:r w:rsidR="00FE53B5" w:rsidRPr="0065626B">
        <w:rPr>
          <w:b/>
          <w:bCs/>
          <w:i/>
          <w:iCs/>
          <w:szCs w:val="24"/>
        </w:rPr>
        <w:t>nurodo tiekėjas</w:t>
      </w:r>
      <w:r w:rsidR="00FE53B5" w:rsidRPr="0065626B">
        <w:rPr>
          <w:bCs/>
          <w:i/>
          <w:iCs/>
          <w:szCs w:val="24"/>
        </w:rPr>
        <w:t>)</w:t>
      </w:r>
      <w:r w:rsidR="00FE53B5" w:rsidRPr="0065626B">
        <w:rPr>
          <w:color w:val="000000"/>
          <w:szCs w:val="24"/>
        </w:rPr>
        <w:t>:</w:t>
      </w:r>
    </w:p>
    <w:tbl>
      <w:tblPr>
        <w:tblW w:w="5000" w:type="pct"/>
        <w:tblLook w:val="04A0" w:firstRow="1" w:lastRow="0" w:firstColumn="1" w:lastColumn="0" w:noHBand="0" w:noVBand="1"/>
      </w:tblPr>
      <w:tblGrid>
        <w:gridCol w:w="597"/>
        <w:gridCol w:w="6729"/>
        <w:gridCol w:w="2452"/>
      </w:tblGrid>
      <w:tr w:rsidR="00FE53B5" w:rsidRPr="0065626B" w14:paraId="094E4B38" w14:textId="77777777" w:rsidTr="42164052">
        <w:tc>
          <w:tcPr>
            <w:tcW w:w="305" w:type="pct"/>
            <w:tcBorders>
              <w:top w:val="single" w:sz="4" w:space="0" w:color="000000" w:themeColor="text1"/>
              <w:left w:val="single" w:sz="4" w:space="0" w:color="000000" w:themeColor="text1"/>
              <w:bottom w:val="single" w:sz="4" w:space="0" w:color="000000" w:themeColor="text1"/>
              <w:right w:val="nil"/>
            </w:tcBorders>
            <w:vAlign w:val="center"/>
            <w:hideMark/>
          </w:tcPr>
          <w:p w14:paraId="28497F25" w14:textId="7C841D67" w:rsidR="00FE53B5" w:rsidRPr="0065626B" w:rsidRDefault="00FE53B5" w:rsidP="5FEA390A">
            <w:pPr>
              <w:contextualSpacing/>
              <w:rPr>
                <w:b/>
                <w:bCs/>
                <w:color w:val="000000"/>
              </w:rPr>
            </w:pPr>
            <w:r w:rsidRPr="5FEA390A">
              <w:rPr>
                <w:b/>
                <w:bCs/>
                <w:color w:val="000000" w:themeColor="text1"/>
              </w:rPr>
              <w:t>Ei</w:t>
            </w:r>
            <w:r w:rsidR="0ED247C1" w:rsidRPr="5FEA390A">
              <w:rPr>
                <w:b/>
                <w:bCs/>
                <w:color w:val="000000" w:themeColor="text1"/>
              </w:rPr>
              <w:t>l</w:t>
            </w:r>
            <w:r w:rsidRPr="5FEA390A">
              <w:rPr>
                <w:b/>
                <w:bCs/>
                <w:color w:val="000000" w:themeColor="text1"/>
              </w:rPr>
              <w:t>. Nr.</w:t>
            </w:r>
          </w:p>
        </w:tc>
        <w:tc>
          <w:tcPr>
            <w:tcW w:w="3441" w:type="pct"/>
            <w:tcBorders>
              <w:top w:val="single" w:sz="4" w:space="0" w:color="000000" w:themeColor="text1"/>
              <w:left w:val="single" w:sz="4" w:space="0" w:color="000000" w:themeColor="text1"/>
              <w:bottom w:val="single" w:sz="4" w:space="0" w:color="000000" w:themeColor="text1"/>
              <w:right w:val="nil"/>
            </w:tcBorders>
            <w:vAlign w:val="center"/>
            <w:hideMark/>
          </w:tcPr>
          <w:p w14:paraId="269F6B10" w14:textId="77777777" w:rsidR="00FE53B5" w:rsidRPr="0065626B" w:rsidRDefault="00FE53B5">
            <w:pPr>
              <w:contextualSpacing/>
              <w:jc w:val="center"/>
              <w:rPr>
                <w:b/>
                <w:color w:val="000000"/>
                <w:szCs w:val="24"/>
              </w:rPr>
            </w:pPr>
            <w:r w:rsidRPr="0065626B">
              <w:rPr>
                <w:b/>
                <w:color w:val="000000"/>
                <w:szCs w:val="24"/>
              </w:rPr>
              <w:t>Pateikto dokumento pavadinimas</w:t>
            </w:r>
          </w:p>
        </w:tc>
        <w:tc>
          <w:tcPr>
            <w:tcW w:w="1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DB04A7" w14:textId="77777777" w:rsidR="00FE53B5" w:rsidRPr="0065626B" w:rsidRDefault="00FE53B5">
            <w:pPr>
              <w:contextualSpacing/>
              <w:jc w:val="center"/>
              <w:rPr>
                <w:b/>
                <w:color w:val="000000"/>
                <w:szCs w:val="24"/>
              </w:rPr>
            </w:pPr>
            <w:r w:rsidRPr="0065626B">
              <w:rPr>
                <w:b/>
                <w:color w:val="000000"/>
                <w:szCs w:val="24"/>
              </w:rPr>
              <w:t>Dokumento puslapių skaičius</w:t>
            </w:r>
          </w:p>
        </w:tc>
      </w:tr>
      <w:tr w:rsidR="00FE53B5" w:rsidRPr="0065626B" w14:paraId="089F4914" w14:textId="77777777" w:rsidTr="42164052">
        <w:tc>
          <w:tcPr>
            <w:tcW w:w="305" w:type="pct"/>
            <w:tcBorders>
              <w:top w:val="nil"/>
              <w:left w:val="single" w:sz="4" w:space="0" w:color="000000" w:themeColor="text1"/>
              <w:bottom w:val="single" w:sz="4" w:space="0" w:color="auto"/>
              <w:right w:val="nil"/>
            </w:tcBorders>
          </w:tcPr>
          <w:p w14:paraId="1BA860F0" w14:textId="77777777" w:rsidR="00FE53B5" w:rsidRPr="0065626B" w:rsidRDefault="00FE53B5">
            <w:pPr>
              <w:contextualSpacing/>
              <w:jc w:val="center"/>
              <w:rPr>
                <w:i/>
                <w:color w:val="000000"/>
                <w:szCs w:val="24"/>
              </w:rPr>
            </w:pPr>
            <w:r w:rsidRPr="0065626B">
              <w:rPr>
                <w:i/>
                <w:color w:val="000000"/>
                <w:szCs w:val="24"/>
              </w:rPr>
              <w:t>1</w:t>
            </w:r>
          </w:p>
        </w:tc>
        <w:tc>
          <w:tcPr>
            <w:tcW w:w="3441" w:type="pct"/>
            <w:tcBorders>
              <w:top w:val="nil"/>
              <w:left w:val="single" w:sz="4" w:space="0" w:color="000000" w:themeColor="text1"/>
              <w:bottom w:val="single" w:sz="4" w:space="0" w:color="auto"/>
              <w:right w:val="nil"/>
            </w:tcBorders>
          </w:tcPr>
          <w:p w14:paraId="259B9681" w14:textId="77777777" w:rsidR="00FE53B5" w:rsidRPr="0065626B" w:rsidRDefault="00FE53B5">
            <w:pPr>
              <w:contextualSpacing/>
              <w:jc w:val="center"/>
              <w:rPr>
                <w:bCs/>
                <w:i/>
                <w:iCs/>
                <w:color w:val="000000"/>
                <w:szCs w:val="24"/>
              </w:rPr>
            </w:pPr>
            <w:r w:rsidRPr="0065626B">
              <w:rPr>
                <w:bCs/>
                <w:i/>
                <w:iCs/>
                <w:color w:val="000000"/>
                <w:szCs w:val="24"/>
              </w:rPr>
              <w:t>2</w:t>
            </w:r>
          </w:p>
        </w:tc>
        <w:tc>
          <w:tcPr>
            <w:tcW w:w="1254" w:type="pct"/>
            <w:tcBorders>
              <w:top w:val="nil"/>
              <w:left w:val="single" w:sz="4" w:space="0" w:color="000000" w:themeColor="text1"/>
              <w:bottom w:val="single" w:sz="4" w:space="0" w:color="auto"/>
              <w:right w:val="single" w:sz="4" w:space="0" w:color="000000" w:themeColor="text1"/>
            </w:tcBorders>
          </w:tcPr>
          <w:p w14:paraId="5CE998FF" w14:textId="77777777" w:rsidR="00FE53B5" w:rsidRPr="0065626B" w:rsidRDefault="00FE53B5">
            <w:pPr>
              <w:contextualSpacing/>
              <w:jc w:val="center"/>
              <w:rPr>
                <w:i/>
                <w:color w:val="000000"/>
                <w:szCs w:val="24"/>
              </w:rPr>
            </w:pPr>
            <w:r w:rsidRPr="0065626B">
              <w:rPr>
                <w:i/>
                <w:color w:val="000000"/>
                <w:szCs w:val="24"/>
              </w:rPr>
              <w:t>3</w:t>
            </w:r>
          </w:p>
        </w:tc>
      </w:tr>
      <w:tr w:rsidR="00FE53B5" w:rsidRPr="0065626B" w14:paraId="31CE4B41" w14:textId="77777777" w:rsidTr="42164052">
        <w:tc>
          <w:tcPr>
            <w:tcW w:w="305" w:type="pct"/>
            <w:tcBorders>
              <w:top w:val="nil"/>
              <w:left w:val="single" w:sz="4" w:space="0" w:color="000000" w:themeColor="text1"/>
              <w:bottom w:val="single" w:sz="4" w:space="0" w:color="auto"/>
              <w:right w:val="nil"/>
            </w:tcBorders>
          </w:tcPr>
          <w:p w14:paraId="61C340F5" w14:textId="77777777" w:rsidR="00FE53B5" w:rsidRPr="0065626B" w:rsidRDefault="00FE53B5">
            <w:pPr>
              <w:contextualSpacing/>
              <w:jc w:val="center"/>
              <w:rPr>
                <w:color w:val="000000"/>
                <w:szCs w:val="24"/>
              </w:rPr>
            </w:pPr>
            <w:r w:rsidRPr="0065626B">
              <w:rPr>
                <w:color w:val="000000"/>
                <w:szCs w:val="24"/>
              </w:rPr>
              <w:t>1.</w:t>
            </w:r>
          </w:p>
        </w:tc>
        <w:tc>
          <w:tcPr>
            <w:tcW w:w="3441" w:type="pct"/>
            <w:tcBorders>
              <w:top w:val="nil"/>
              <w:left w:val="single" w:sz="4" w:space="0" w:color="000000" w:themeColor="text1"/>
              <w:bottom w:val="single" w:sz="4" w:space="0" w:color="auto"/>
              <w:right w:val="nil"/>
            </w:tcBorders>
          </w:tcPr>
          <w:p w14:paraId="1A9FD5CA" w14:textId="77777777" w:rsidR="00FE53B5" w:rsidRPr="0065626B" w:rsidRDefault="00FE53B5">
            <w:pPr>
              <w:contextualSpacing/>
              <w:jc w:val="both"/>
              <w:rPr>
                <w:bCs/>
                <w:i/>
                <w:iCs/>
                <w:color w:val="000000"/>
                <w:szCs w:val="24"/>
              </w:rPr>
            </w:pPr>
          </w:p>
        </w:tc>
        <w:tc>
          <w:tcPr>
            <w:tcW w:w="1254" w:type="pct"/>
            <w:tcBorders>
              <w:top w:val="nil"/>
              <w:left w:val="single" w:sz="4" w:space="0" w:color="000000" w:themeColor="text1"/>
              <w:bottom w:val="single" w:sz="4" w:space="0" w:color="auto"/>
              <w:right w:val="single" w:sz="4" w:space="0" w:color="000000" w:themeColor="text1"/>
            </w:tcBorders>
          </w:tcPr>
          <w:p w14:paraId="00D9779C" w14:textId="77777777" w:rsidR="00FE53B5" w:rsidRPr="0065626B" w:rsidRDefault="00FE53B5">
            <w:pPr>
              <w:contextualSpacing/>
              <w:jc w:val="both"/>
              <w:rPr>
                <w:color w:val="000000"/>
                <w:szCs w:val="24"/>
              </w:rPr>
            </w:pPr>
          </w:p>
        </w:tc>
      </w:tr>
      <w:tr w:rsidR="00FE53B5" w:rsidRPr="0065626B" w14:paraId="19E965B0" w14:textId="77777777" w:rsidTr="42164052">
        <w:tc>
          <w:tcPr>
            <w:tcW w:w="305" w:type="pct"/>
            <w:tcBorders>
              <w:top w:val="single" w:sz="4" w:space="0" w:color="auto"/>
              <w:left w:val="single" w:sz="4" w:space="0" w:color="auto"/>
              <w:bottom w:val="single" w:sz="4" w:space="0" w:color="auto"/>
              <w:right w:val="single" w:sz="4" w:space="0" w:color="auto"/>
            </w:tcBorders>
          </w:tcPr>
          <w:p w14:paraId="5229BD34" w14:textId="77777777" w:rsidR="00FE53B5" w:rsidRPr="0065626B" w:rsidRDefault="00FE53B5">
            <w:pPr>
              <w:contextualSpacing/>
              <w:jc w:val="center"/>
              <w:rPr>
                <w:color w:val="000000"/>
                <w:szCs w:val="24"/>
              </w:rPr>
            </w:pPr>
            <w:r w:rsidRPr="0065626B">
              <w:rPr>
                <w:color w:val="000000"/>
                <w:szCs w:val="24"/>
              </w:rPr>
              <w:t>...</w:t>
            </w:r>
          </w:p>
        </w:tc>
        <w:tc>
          <w:tcPr>
            <w:tcW w:w="3441" w:type="pct"/>
            <w:tcBorders>
              <w:top w:val="single" w:sz="4" w:space="0" w:color="auto"/>
              <w:left w:val="single" w:sz="4" w:space="0" w:color="auto"/>
              <w:bottom w:val="single" w:sz="4" w:space="0" w:color="auto"/>
              <w:right w:val="single" w:sz="4" w:space="0" w:color="auto"/>
            </w:tcBorders>
          </w:tcPr>
          <w:p w14:paraId="264C48E6" w14:textId="77777777" w:rsidR="00FE53B5" w:rsidRPr="0065626B" w:rsidRDefault="00FE53B5">
            <w:pPr>
              <w:contextualSpacing/>
              <w:jc w:val="both"/>
              <w:rPr>
                <w:color w:val="000000"/>
                <w:szCs w:val="24"/>
              </w:rPr>
            </w:pPr>
          </w:p>
        </w:tc>
        <w:tc>
          <w:tcPr>
            <w:tcW w:w="1254" w:type="pct"/>
            <w:tcBorders>
              <w:top w:val="single" w:sz="4" w:space="0" w:color="auto"/>
              <w:left w:val="single" w:sz="4" w:space="0" w:color="auto"/>
              <w:bottom w:val="single" w:sz="4" w:space="0" w:color="auto"/>
              <w:right w:val="single" w:sz="4" w:space="0" w:color="auto"/>
            </w:tcBorders>
          </w:tcPr>
          <w:p w14:paraId="579568FC" w14:textId="77777777" w:rsidR="00FE53B5" w:rsidRPr="0065626B" w:rsidRDefault="00FE53B5">
            <w:pPr>
              <w:contextualSpacing/>
              <w:jc w:val="both"/>
              <w:rPr>
                <w:color w:val="000000"/>
                <w:szCs w:val="24"/>
              </w:rPr>
            </w:pPr>
          </w:p>
        </w:tc>
      </w:tr>
    </w:tbl>
    <w:p w14:paraId="0B57AAE9" w14:textId="3E5C631D" w:rsidR="42164052" w:rsidRDefault="42164052" w:rsidP="42164052">
      <w:pPr>
        <w:contextualSpacing/>
        <w:jc w:val="both"/>
        <w:rPr>
          <w:b/>
          <w:bCs/>
          <w:color w:val="000000" w:themeColor="text1"/>
        </w:rPr>
      </w:pPr>
    </w:p>
    <w:p w14:paraId="4AE5E62B" w14:textId="546988DD" w:rsidR="00FE53B5" w:rsidRPr="0065626B" w:rsidRDefault="003346DF" w:rsidP="00FE53B5">
      <w:pPr>
        <w:contextualSpacing/>
        <w:jc w:val="both"/>
        <w:rPr>
          <w:color w:val="000000"/>
          <w:szCs w:val="24"/>
        </w:rPr>
      </w:pPr>
      <w:r w:rsidRPr="0065626B">
        <w:rPr>
          <w:b/>
          <w:color w:val="000000"/>
          <w:szCs w:val="24"/>
        </w:rPr>
        <w:t>3</w:t>
      </w:r>
      <w:r w:rsidR="00FE53B5" w:rsidRPr="0065626B">
        <w:rPr>
          <w:b/>
          <w:color w:val="000000"/>
          <w:szCs w:val="24"/>
        </w:rPr>
        <w:t xml:space="preserve"> lentelė. </w:t>
      </w:r>
      <w:r w:rsidR="00FE53B5" w:rsidRPr="0065626B">
        <w:rPr>
          <w:color w:val="000000"/>
          <w:szCs w:val="24"/>
        </w:rPr>
        <w:t>Konfidencialią informaciją sudaro (jeigu tokia yra)</w:t>
      </w:r>
      <w:r w:rsidRPr="0065626B">
        <w:rPr>
          <w:color w:val="000000"/>
          <w:szCs w:val="24"/>
        </w:rPr>
        <w:t>**</w:t>
      </w:r>
      <w:r w:rsidR="00FE53B5" w:rsidRPr="0065626B">
        <w:rPr>
          <w:color w:val="000000"/>
          <w:szCs w:val="24"/>
        </w:rPr>
        <w:t xml:space="preserve"> </w:t>
      </w:r>
      <w:r w:rsidR="00FE53B5" w:rsidRPr="0065626B">
        <w:rPr>
          <w:i/>
          <w:color w:val="000000"/>
          <w:szCs w:val="24"/>
        </w:rPr>
        <w:t>(</w:t>
      </w:r>
      <w:r w:rsidR="00FE53B5" w:rsidRPr="0065626B">
        <w:rPr>
          <w:b/>
          <w:i/>
          <w:color w:val="000000"/>
          <w:szCs w:val="24"/>
        </w:rPr>
        <w:t>nurodo tiekėjas</w:t>
      </w:r>
      <w:r w:rsidR="00FE53B5" w:rsidRPr="0065626B">
        <w:rPr>
          <w:i/>
          <w:color w:val="000000"/>
          <w:szCs w:val="24"/>
        </w:rPr>
        <w:t>)</w:t>
      </w:r>
      <w:r w:rsidR="00FE53B5" w:rsidRPr="0065626B">
        <w:rPr>
          <w:color w:val="000000"/>
          <w:szCs w:val="24"/>
        </w:rPr>
        <w:t>:</w:t>
      </w:r>
    </w:p>
    <w:tbl>
      <w:tblPr>
        <w:tblW w:w="5000" w:type="pct"/>
        <w:tblLook w:val="04A0" w:firstRow="1" w:lastRow="0" w:firstColumn="1" w:lastColumn="0" w:noHBand="0" w:noVBand="1"/>
      </w:tblPr>
      <w:tblGrid>
        <w:gridCol w:w="860"/>
        <w:gridCol w:w="6522"/>
        <w:gridCol w:w="2396"/>
      </w:tblGrid>
      <w:tr w:rsidR="00FE53B5" w:rsidRPr="0065626B" w14:paraId="2767090F" w14:textId="77777777" w:rsidTr="42164052">
        <w:tc>
          <w:tcPr>
            <w:tcW w:w="440" w:type="pct"/>
            <w:tcBorders>
              <w:top w:val="single" w:sz="4" w:space="0" w:color="000000" w:themeColor="text1"/>
              <w:left w:val="single" w:sz="4" w:space="0" w:color="000000" w:themeColor="text1"/>
              <w:bottom w:val="single" w:sz="4" w:space="0" w:color="000000" w:themeColor="text1"/>
              <w:right w:val="nil"/>
            </w:tcBorders>
            <w:vAlign w:val="center"/>
            <w:hideMark/>
          </w:tcPr>
          <w:p w14:paraId="70BBCF58" w14:textId="77777777" w:rsidR="00FE53B5" w:rsidRPr="0065626B" w:rsidRDefault="00FE53B5">
            <w:pPr>
              <w:ind w:left="284"/>
              <w:contextualSpacing/>
              <w:jc w:val="center"/>
              <w:rPr>
                <w:b/>
                <w:bCs/>
                <w:color w:val="000000"/>
                <w:szCs w:val="24"/>
              </w:rPr>
            </w:pPr>
            <w:r w:rsidRPr="0065626B">
              <w:rPr>
                <w:b/>
                <w:bCs/>
                <w:color w:val="000000"/>
                <w:szCs w:val="24"/>
              </w:rPr>
              <w:t>Eil.</w:t>
            </w:r>
          </w:p>
          <w:p w14:paraId="700E46FF" w14:textId="77777777" w:rsidR="00FE53B5" w:rsidRPr="0065626B" w:rsidRDefault="00FE53B5">
            <w:pPr>
              <w:ind w:left="284"/>
              <w:contextualSpacing/>
              <w:jc w:val="center"/>
              <w:rPr>
                <w:b/>
                <w:bCs/>
                <w:color w:val="000000"/>
                <w:szCs w:val="24"/>
              </w:rPr>
            </w:pPr>
            <w:r w:rsidRPr="0065626B">
              <w:rPr>
                <w:b/>
                <w:bCs/>
                <w:color w:val="000000"/>
                <w:szCs w:val="24"/>
              </w:rPr>
              <w:t>Nr.</w:t>
            </w:r>
          </w:p>
        </w:tc>
        <w:tc>
          <w:tcPr>
            <w:tcW w:w="3335" w:type="pct"/>
            <w:tcBorders>
              <w:top w:val="single" w:sz="4" w:space="0" w:color="000000" w:themeColor="text1"/>
              <w:left w:val="single" w:sz="4" w:space="0" w:color="000000" w:themeColor="text1"/>
              <w:bottom w:val="single" w:sz="4" w:space="0" w:color="000000" w:themeColor="text1"/>
              <w:right w:val="nil"/>
            </w:tcBorders>
            <w:vAlign w:val="center"/>
            <w:hideMark/>
          </w:tcPr>
          <w:p w14:paraId="6EC6915B" w14:textId="77777777" w:rsidR="00FE53B5" w:rsidRPr="0065626B" w:rsidRDefault="00FE53B5">
            <w:pPr>
              <w:ind w:left="284"/>
              <w:contextualSpacing/>
              <w:jc w:val="center"/>
              <w:rPr>
                <w:b/>
                <w:bCs/>
                <w:color w:val="000000"/>
                <w:szCs w:val="24"/>
              </w:rPr>
            </w:pPr>
            <w:r w:rsidRPr="0065626B">
              <w:rPr>
                <w:b/>
                <w:bCs/>
                <w:color w:val="000000"/>
                <w:szCs w:val="24"/>
              </w:rPr>
              <w:t>Pateikto dokumento pavadinimas</w:t>
            </w:r>
          </w:p>
        </w:tc>
        <w:tc>
          <w:tcPr>
            <w:tcW w:w="12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33F7A" w14:textId="77777777" w:rsidR="00FE53B5" w:rsidRPr="0065626B" w:rsidRDefault="00FE53B5">
            <w:pPr>
              <w:ind w:left="284"/>
              <w:contextualSpacing/>
              <w:jc w:val="center"/>
              <w:rPr>
                <w:b/>
                <w:bCs/>
                <w:color w:val="000000"/>
                <w:szCs w:val="24"/>
              </w:rPr>
            </w:pPr>
            <w:r w:rsidRPr="0065626B">
              <w:rPr>
                <w:b/>
                <w:bCs/>
                <w:color w:val="000000"/>
                <w:szCs w:val="24"/>
              </w:rPr>
              <w:t>Dokumento puslapių skaičius</w:t>
            </w:r>
          </w:p>
        </w:tc>
      </w:tr>
      <w:tr w:rsidR="00FE53B5" w:rsidRPr="0065626B" w14:paraId="28CEC35C" w14:textId="77777777" w:rsidTr="42164052">
        <w:tc>
          <w:tcPr>
            <w:tcW w:w="440" w:type="pct"/>
            <w:tcBorders>
              <w:top w:val="nil"/>
              <w:left w:val="single" w:sz="4" w:space="0" w:color="000000" w:themeColor="text1"/>
              <w:bottom w:val="single" w:sz="4" w:space="0" w:color="000000" w:themeColor="text1"/>
              <w:right w:val="nil"/>
            </w:tcBorders>
          </w:tcPr>
          <w:p w14:paraId="36D340D8" w14:textId="77777777" w:rsidR="00FE53B5" w:rsidRPr="0065626B" w:rsidRDefault="00FE53B5">
            <w:pPr>
              <w:ind w:left="284"/>
              <w:contextualSpacing/>
              <w:jc w:val="center"/>
              <w:rPr>
                <w:i/>
                <w:color w:val="000000"/>
                <w:szCs w:val="24"/>
              </w:rPr>
            </w:pPr>
            <w:r w:rsidRPr="0065626B">
              <w:rPr>
                <w:i/>
                <w:color w:val="000000"/>
                <w:szCs w:val="24"/>
              </w:rPr>
              <w:t>1</w:t>
            </w:r>
          </w:p>
        </w:tc>
        <w:tc>
          <w:tcPr>
            <w:tcW w:w="3335" w:type="pct"/>
            <w:tcBorders>
              <w:top w:val="nil"/>
              <w:left w:val="single" w:sz="4" w:space="0" w:color="000000" w:themeColor="text1"/>
              <w:bottom w:val="single" w:sz="4" w:space="0" w:color="000000" w:themeColor="text1"/>
              <w:right w:val="nil"/>
            </w:tcBorders>
          </w:tcPr>
          <w:p w14:paraId="616B6161" w14:textId="77777777" w:rsidR="00FE53B5" w:rsidRPr="0065626B" w:rsidRDefault="00FE53B5">
            <w:pPr>
              <w:ind w:left="284"/>
              <w:contextualSpacing/>
              <w:jc w:val="center"/>
              <w:rPr>
                <w:i/>
                <w:color w:val="000000"/>
                <w:szCs w:val="24"/>
              </w:rPr>
            </w:pPr>
            <w:r w:rsidRPr="0065626B">
              <w:rPr>
                <w:i/>
                <w:color w:val="000000"/>
                <w:szCs w:val="24"/>
              </w:rPr>
              <w:t>2</w:t>
            </w:r>
          </w:p>
        </w:tc>
        <w:tc>
          <w:tcPr>
            <w:tcW w:w="1225" w:type="pct"/>
            <w:tcBorders>
              <w:top w:val="nil"/>
              <w:left w:val="single" w:sz="4" w:space="0" w:color="000000" w:themeColor="text1"/>
              <w:bottom w:val="single" w:sz="4" w:space="0" w:color="000000" w:themeColor="text1"/>
              <w:right w:val="single" w:sz="4" w:space="0" w:color="000000" w:themeColor="text1"/>
            </w:tcBorders>
          </w:tcPr>
          <w:p w14:paraId="6F83A7F1" w14:textId="77777777" w:rsidR="00FE53B5" w:rsidRPr="0065626B" w:rsidRDefault="00FE53B5">
            <w:pPr>
              <w:ind w:left="284"/>
              <w:contextualSpacing/>
              <w:jc w:val="center"/>
              <w:rPr>
                <w:i/>
                <w:color w:val="000000"/>
                <w:szCs w:val="24"/>
              </w:rPr>
            </w:pPr>
            <w:r w:rsidRPr="0065626B">
              <w:rPr>
                <w:i/>
                <w:color w:val="000000"/>
                <w:szCs w:val="24"/>
              </w:rPr>
              <w:t>3</w:t>
            </w:r>
          </w:p>
        </w:tc>
      </w:tr>
      <w:tr w:rsidR="00FE53B5" w:rsidRPr="0065626B" w14:paraId="5A9B98E6" w14:textId="77777777" w:rsidTr="42164052">
        <w:tc>
          <w:tcPr>
            <w:tcW w:w="440" w:type="pct"/>
            <w:tcBorders>
              <w:top w:val="nil"/>
              <w:left w:val="single" w:sz="4" w:space="0" w:color="000000" w:themeColor="text1"/>
              <w:bottom w:val="single" w:sz="4" w:space="0" w:color="000000" w:themeColor="text1"/>
              <w:right w:val="nil"/>
            </w:tcBorders>
          </w:tcPr>
          <w:p w14:paraId="1F296F2D" w14:textId="77777777" w:rsidR="00FE53B5" w:rsidRPr="0065626B" w:rsidRDefault="00FE53B5">
            <w:pPr>
              <w:ind w:left="284"/>
              <w:contextualSpacing/>
              <w:jc w:val="center"/>
              <w:rPr>
                <w:color w:val="000000"/>
                <w:szCs w:val="24"/>
              </w:rPr>
            </w:pPr>
            <w:r w:rsidRPr="0065626B">
              <w:rPr>
                <w:color w:val="000000"/>
                <w:szCs w:val="24"/>
              </w:rPr>
              <w:t>1.</w:t>
            </w:r>
          </w:p>
        </w:tc>
        <w:tc>
          <w:tcPr>
            <w:tcW w:w="3335" w:type="pct"/>
            <w:tcBorders>
              <w:top w:val="nil"/>
              <w:left w:val="single" w:sz="4" w:space="0" w:color="000000" w:themeColor="text1"/>
              <w:bottom w:val="single" w:sz="4" w:space="0" w:color="000000" w:themeColor="text1"/>
              <w:right w:val="nil"/>
            </w:tcBorders>
          </w:tcPr>
          <w:p w14:paraId="139AC128" w14:textId="77777777" w:rsidR="00FE53B5" w:rsidRPr="0065626B" w:rsidRDefault="00FE53B5">
            <w:pPr>
              <w:ind w:left="284"/>
              <w:contextualSpacing/>
              <w:jc w:val="both"/>
              <w:rPr>
                <w:color w:val="000000"/>
                <w:szCs w:val="24"/>
              </w:rPr>
            </w:pPr>
          </w:p>
        </w:tc>
        <w:tc>
          <w:tcPr>
            <w:tcW w:w="1225" w:type="pct"/>
            <w:tcBorders>
              <w:top w:val="nil"/>
              <w:left w:val="single" w:sz="4" w:space="0" w:color="000000" w:themeColor="text1"/>
              <w:bottom w:val="single" w:sz="4" w:space="0" w:color="000000" w:themeColor="text1"/>
              <w:right w:val="single" w:sz="4" w:space="0" w:color="000000" w:themeColor="text1"/>
            </w:tcBorders>
          </w:tcPr>
          <w:p w14:paraId="32F0CAAA" w14:textId="77777777" w:rsidR="00FE53B5" w:rsidRPr="0065626B" w:rsidRDefault="00FE53B5">
            <w:pPr>
              <w:ind w:left="284"/>
              <w:contextualSpacing/>
              <w:jc w:val="both"/>
              <w:rPr>
                <w:color w:val="000000"/>
                <w:szCs w:val="24"/>
              </w:rPr>
            </w:pPr>
          </w:p>
        </w:tc>
      </w:tr>
      <w:tr w:rsidR="00FE53B5" w:rsidRPr="0065626B" w14:paraId="2C81E95C" w14:textId="77777777" w:rsidTr="42164052">
        <w:tc>
          <w:tcPr>
            <w:tcW w:w="440" w:type="pct"/>
            <w:tcBorders>
              <w:top w:val="nil"/>
              <w:left w:val="single" w:sz="4" w:space="0" w:color="000000" w:themeColor="text1"/>
              <w:bottom w:val="single" w:sz="4" w:space="0" w:color="000000" w:themeColor="text1"/>
              <w:right w:val="nil"/>
            </w:tcBorders>
          </w:tcPr>
          <w:p w14:paraId="1E4591CA" w14:textId="77777777" w:rsidR="00FE53B5" w:rsidRPr="0065626B" w:rsidRDefault="00FE53B5">
            <w:pPr>
              <w:ind w:left="284"/>
              <w:contextualSpacing/>
              <w:jc w:val="center"/>
              <w:rPr>
                <w:color w:val="000000"/>
                <w:szCs w:val="24"/>
              </w:rPr>
            </w:pPr>
            <w:r w:rsidRPr="0065626B">
              <w:rPr>
                <w:color w:val="000000"/>
                <w:szCs w:val="24"/>
              </w:rPr>
              <w:t>...</w:t>
            </w:r>
          </w:p>
        </w:tc>
        <w:tc>
          <w:tcPr>
            <w:tcW w:w="3335" w:type="pct"/>
            <w:tcBorders>
              <w:top w:val="nil"/>
              <w:left w:val="single" w:sz="4" w:space="0" w:color="000000" w:themeColor="text1"/>
              <w:bottom w:val="single" w:sz="4" w:space="0" w:color="000000" w:themeColor="text1"/>
              <w:right w:val="nil"/>
            </w:tcBorders>
          </w:tcPr>
          <w:p w14:paraId="6DF6AAE0" w14:textId="77777777" w:rsidR="00FE53B5" w:rsidRPr="0065626B" w:rsidRDefault="00FE53B5">
            <w:pPr>
              <w:ind w:left="284"/>
              <w:contextualSpacing/>
              <w:jc w:val="both"/>
              <w:rPr>
                <w:color w:val="000000"/>
                <w:szCs w:val="24"/>
              </w:rPr>
            </w:pPr>
          </w:p>
        </w:tc>
        <w:tc>
          <w:tcPr>
            <w:tcW w:w="1225" w:type="pct"/>
            <w:tcBorders>
              <w:top w:val="nil"/>
              <w:left w:val="single" w:sz="4" w:space="0" w:color="000000" w:themeColor="text1"/>
              <w:bottom w:val="single" w:sz="4" w:space="0" w:color="000000" w:themeColor="text1"/>
              <w:right w:val="single" w:sz="4" w:space="0" w:color="000000" w:themeColor="text1"/>
            </w:tcBorders>
          </w:tcPr>
          <w:p w14:paraId="2B0651EE" w14:textId="77777777" w:rsidR="00FE53B5" w:rsidRPr="0065626B" w:rsidRDefault="00FE53B5">
            <w:pPr>
              <w:ind w:left="284"/>
              <w:contextualSpacing/>
              <w:jc w:val="both"/>
              <w:rPr>
                <w:color w:val="000000"/>
                <w:szCs w:val="24"/>
              </w:rPr>
            </w:pPr>
          </w:p>
        </w:tc>
      </w:tr>
      <w:tr w:rsidR="00FE53B5" w:rsidRPr="0065626B" w14:paraId="174C02EC" w14:textId="77777777" w:rsidTr="42164052">
        <w:tc>
          <w:tcPr>
            <w:tcW w:w="5000" w:type="pct"/>
            <w:gridSpan w:val="3"/>
            <w:tcBorders>
              <w:top w:val="single" w:sz="4" w:space="0" w:color="auto"/>
            </w:tcBorders>
          </w:tcPr>
          <w:p w14:paraId="0EE2365B" w14:textId="23248F48" w:rsidR="00FE53B5" w:rsidRPr="0065626B" w:rsidRDefault="003346DF" w:rsidP="003346DF">
            <w:pPr>
              <w:tabs>
                <w:tab w:val="left" w:pos="301"/>
                <w:tab w:val="left" w:pos="485"/>
                <w:tab w:val="left" w:pos="734"/>
              </w:tabs>
              <w:ind w:firstLine="25"/>
              <w:jc w:val="both"/>
              <w:rPr>
                <w:color w:val="000000"/>
                <w:szCs w:val="24"/>
              </w:rPr>
            </w:pPr>
            <w:r w:rsidRPr="0065626B">
              <w:rPr>
                <w:i/>
                <w:color w:val="000000"/>
                <w:szCs w:val="24"/>
              </w:rPr>
              <w:t xml:space="preserve">** </w:t>
            </w:r>
            <w:r w:rsidR="00FE53B5" w:rsidRPr="0065626B">
              <w:rPr>
                <w:b/>
                <w:i/>
                <w:color w:val="000000"/>
                <w:szCs w:val="24"/>
              </w:rPr>
              <w:t>Tiekėjui nenurodžius, kokia informacija yra konfidenciali</w:t>
            </w:r>
            <w:r w:rsidR="00FE53B5" w:rsidRPr="0065626B">
              <w:rPr>
                <w:i/>
                <w:color w:val="000000"/>
                <w:szCs w:val="24"/>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p>
        </w:tc>
      </w:tr>
    </w:tbl>
    <w:p w14:paraId="419F56D1" w14:textId="33EEE97A" w:rsidR="42164052" w:rsidRDefault="42164052" w:rsidP="42164052">
      <w:pPr>
        <w:ind w:right="-2"/>
        <w:jc w:val="both"/>
        <w:rPr>
          <w:b/>
          <w:bCs/>
          <w:color w:val="000000" w:themeColor="text1"/>
        </w:rPr>
      </w:pPr>
    </w:p>
    <w:p w14:paraId="08071C74" w14:textId="38AA842F" w:rsidR="00FE53B5" w:rsidRPr="0065626B" w:rsidRDefault="003346DF" w:rsidP="00FE53B5">
      <w:pPr>
        <w:ind w:right="-2"/>
        <w:jc w:val="both"/>
        <w:rPr>
          <w:bCs/>
          <w:i/>
          <w:iCs/>
          <w:color w:val="000000"/>
          <w:szCs w:val="24"/>
        </w:rPr>
      </w:pPr>
      <w:r w:rsidRPr="0065626B">
        <w:rPr>
          <w:b/>
          <w:color w:val="000000"/>
          <w:szCs w:val="24"/>
        </w:rPr>
        <w:t>4</w:t>
      </w:r>
      <w:r w:rsidR="00FE53B5" w:rsidRPr="0065626B">
        <w:rPr>
          <w:b/>
          <w:color w:val="000000"/>
          <w:szCs w:val="24"/>
        </w:rPr>
        <w:t xml:space="preserve"> lentelė. </w:t>
      </w:r>
      <w:r w:rsidR="00FE53B5" w:rsidRPr="0065626B">
        <w:rPr>
          <w:color w:val="000000"/>
          <w:szCs w:val="24"/>
        </w:rPr>
        <w:t xml:space="preserve">Informacija </w:t>
      </w:r>
      <w:r w:rsidR="00FE53B5" w:rsidRPr="0065626B">
        <w:rPr>
          <w:b/>
          <w:bCs/>
          <w:color w:val="000000"/>
          <w:szCs w:val="24"/>
        </w:rPr>
        <w:t>apie ūkio subjektus, kurių pajėgumais tiekėjas remiasi, kad atitiktų perkančiosios organizacijos keliamus kvalifikacijos reikalavimus</w:t>
      </w:r>
      <w:r w:rsidR="00FE53B5" w:rsidRPr="0065626B">
        <w:rPr>
          <w:color w:val="000000"/>
          <w:szCs w:val="24"/>
        </w:rPr>
        <w:t xml:space="preserve"> (</w:t>
      </w:r>
      <w:r w:rsidR="00FE53B5" w:rsidRPr="0065626B">
        <w:rPr>
          <w:bCs/>
          <w:i/>
          <w:color w:val="000000"/>
          <w:szCs w:val="24"/>
        </w:rPr>
        <w:t>nurodomi ir</w:t>
      </w:r>
      <w:r w:rsidR="00FE53B5" w:rsidRPr="0065626B">
        <w:rPr>
          <w:b/>
          <w:i/>
          <w:color w:val="000000"/>
          <w:szCs w:val="24"/>
        </w:rPr>
        <w:t xml:space="preserve"> </w:t>
      </w:r>
      <w:r w:rsidR="00FE53B5" w:rsidRPr="0065626B">
        <w:rPr>
          <w:b/>
          <w:i/>
          <w:color w:val="000000"/>
          <w:szCs w:val="24"/>
          <w:u w:val="single"/>
        </w:rPr>
        <w:t xml:space="preserve">kvazisubtiekėjai </w:t>
      </w:r>
      <w:r w:rsidR="00FE53B5" w:rsidRPr="0065626B">
        <w:rPr>
          <w:rFonts w:eastAsia="Calibri"/>
          <w:b/>
          <w:bCs/>
          <w:i/>
          <w:iCs/>
          <w:szCs w:val="24"/>
          <w:lang w:eastAsia="lt-LT"/>
        </w:rPr>
        <w:t xml:space="preserve">– </w:t>
      </w:r>
      <w:r w:rsidR="00FE53B5" w:rsidRPr="0065626B">
        <w:rPr>
          <w:b/>
          <w:i/>
          <w:color w:val="000000"/>
          <w:szCs w:val="24"/>
          <w:u w:val="single"/>
        </w:rPr>
        <w:t>fiziniai asmenys</w:t>
      </w:r>
      <w:r w:rsidR="00FE53B5" w:rsidRPr="0065626B">
        <w:rPr>
          <w:b/>
          <w:i/>
          <w:color w:val="000000"/>
          <w:szCs w:val="24"/>
        </w:rPr>
        <w:t xml:space="preserve">, </w:t>
      </w:r>
      <w:r w:rsidR="00FE53B5" w:rsidRPr="0065626B">
        <w:rPr>
          <w:b/>
          <w:bCs/>
          <w:i/>
          <w:iCs/>
          <w:color w:val="000000"/>
          <w:szCs w:val="24"/>
        </w:rPr>
        <w:t>kuriuos ketinama įdarbinti pirkimo laimėjimo atveju</w:t>
      </w:r>
      <w:r w:rsidR="00FE53B5" w:rsidRPr="0065626B">
        <w:rPr>
          <w:bCs/>
          <w:i/>
          <w:iCs/>
          <w:color w:val="000000"/>
          <w:szCs w:val="24"/>
        </w:rPr>
        <w:t>) (</w:t>
      </w:r>
      <w:r w:rsidR="00FE53B5" w:rsidRPr="0065626B">
        <w:rPr>
          <w:i/>
          <w:iCs/>
          <w:szCs w:val="24"/>
        </w:rPr>
        <w:t>pildoma, jei tiekėjas pasitelkia kitų ūkio subjektų pajėgumais pagal Viešųjų pirkimų įstatymo 49 straipsnį)</w:t>
      </w:r>
      <w:r w:rsidR="00FE53B5" w:rsidRPr="0065626B">
        <w:rPr>
          <w:bCs/>
          <w:i/>
          <w:iCs/>
          <w:color w:val="000000"/>
          <w:szCs w:val="24"/>
        </w:rPr>
        <w:t>:</w:t>
      </w:r>
    </w:p>
    <w:tbl>
      <w:tblPr>
        <w:tblStyle w:val="TableGrid"/>
        <w:tblW w:w="5000" w:type="pct"/>
        <w:tblLook w:val="04A0" w:firstRow="1" w:lastRow="0" w:firstColumn="1" w:lastColumn="0" w:noHBand="0" w:noVBand="1"/>
      </w:tblPr>
      <w:tblGrid>
        <w:gridCol w:w="721"/>
        <w:gridCol w:w="2214"/>
        <w:gridCol w:w="2528"/>
        <w:gridCol w:w="1783"/>
        <w:gridCol w:w="2532"/>
      </w:tblGrid>
      <w:tr w:rsidR="00FA3AD5" w:rsidRPr="0065626B" w14:paraId="0E77C746" w14:textId="77777777" w:rsidTr="00DE6FED">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B3136" w14:textId="77777777" w:rsidR="00FE53B5" w:rsidRPr="0065626B" w:rsidRDefault="00FE53B5">
            <w:pPr>
              <w:ind w:right="-2"/>
              <w:jc w:val="center"/>
              <w:rPr>
                <w:b/>
                <w:color w:val="000000"/>
                <w:szCs w:val="24"/>
              </w:rPr>
            </w:pPr>
            <w:r w:rsidRPr="0065626B">
              <w:rPr>
                <w:b/>
                <w:color w:val="000000"/>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B9864" w14:textId="41D3C135" w:rsidR="00FE53B5" w:rsidRPr="0065626B" w:rsidRDefault="00FE53B5" w:rsidP="003341B8">
            <w:pPr>
              <w:ind w:right="-2"/>
              <w:jc w:val="center"/>
              <w:rPr>
                <w:b/>
                <w:color w:val="000000"/>
                <w:szCs w:val="24"/>
              </w:rPr>
            </w:pPr>
            <w:r w:rsidRPr="0065626B">
              <w:rPr>
                <w:b/>
                <w:color w:val="000000"/>
                <w:szCs w:val="24"/>
              </w:rPr>
              <w:t>Ūkio subjekto pavadinimas, juridinio asmens įmonės kodas, adresas /</w:t>
            </w:r>
          </w:p>
          <w:p w14:paraId="011221E1" w14:textId="77777777" w:rsidR="00FE53B5" w:rsidRPr="0065626B" w:rsidRDefault="00FE53B5" w:rsidP="003341B8">
            <w:pPr>
              <w:ind w:right="-2"/>
              <w:jc w:val="center"/>
              <w:rPr>
                <w:b/>
                <w:color w:val="000000"/>
                <w:szCs w:val="24"/>
              </w:rPr>
            </w:pPr>
            <w:r w:rsidRPr="0065626B">
              <w:rPr>
                <w:b/>
                <w:i/>
                <w:iCs/>
                <w:color w:val="000000"/>
                <w:szCs w:val="24"/>
              </w:rPr>
              <w:t xml:space="preserve">fizinio asmens </w:t>
            </w:r>
            <w:r w:rsidRPr="0065626B">
              <w:rPr>
                <w:b/>
                <w:color w:val="000000"/>
                <w:szCs w:val="24"/>
              </w:rPr>
              <w:t xml:space="preserve">– </w:t>
            </w:r>
            <w:proofErr w:type="spellStart"/>
            <w:r w:rsidRPr="0065626B">
              <w:rPr>
                <w:b/>
                <w:i/>
                <w:iCs/>
                <w:color w:val="000000"/>
                <w:szCs w:val="24"/>
              </w:rPr>
              <w:t>kvazisubtiekėjo</w:t>
            </w:r>
            <w:proofErr w:type="spellEnd"/>
            <w:r w:rsidRPr="0065626B">
              <w:rPr>
                <w:b/>
                <w:color w:val="000000"/>
                <w:szCs w:val="24"/>
              </w:rPr>
              <w:t xml:space="preserve"> vardas, pavardė</w:t>
            </w:r>
          </w:p>
          <w:p w14:paraId="2FAA5748" w14:textId="77777777" w:rsidR="00FE53B5" w:rsidRPr="0065626B" w:rsidRDefault="00FE53B5">
            <w:pPr>
              <w:ind w:right="-2"/>
              <w:jc w:val="center"/>
              <w:rPr>
                <w:color w:val="000000"/>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334E2" w14:textId="77777777" w:rsidR="00FE53B5" w:rsidRPr="0065626B" w:rsidRDefault="00FE53B5">
            <w:pPr>
              <w:ind w:right="-2"/>
              <w:jc w:val="center"/>
              <w:rPr>
                <w:b/>
                <w:iCs/>
                <w:color w:val="000000"/>
                <w:szCs w:val="24"/>
              </w:rPr>
            </w:pPr>
            <w:r w:rsidRPr="0065626B">
              <w:rPr>
                <w:b/>
                <w:iCs/>
                <w:color w:val="000000"/>
                <w:szCs w:val="24"/>
              </w:rPr>
              <w:t xml:space="preserve">Ūkio subjektas / </w:t>
            </w:r>
            <w:r w:rsidRPr="0065626B">
              <w:rPr>
                <w:b/>
                <w:i/>
                <w:color w:val="000000"/>
                <w:szCs w:val="24"/>
              </w:rPr>
              <w:t>kvazisubtiekėjas</w:t>
            </w:r>
            <w:r w:rsidRPr="0065626B">
              <w:rPr>
                <w:b/>
                <w:iCs/>
                <w:color w:val="000000"/>
                <w:szCs w:val="24"/>
              </w:rPr>
              <w:t xml:space="preserve"> pasitelkiamas, siekiant atitikti kvalifikacijos reikalavimą</w:t>
            </w:r>
          </w:p>
          <w:p w14:paraId="0B708B46" w14:textId="77777777" w:rsidR="00FE53B5" w:rsidRPr="0065626B" w:rsidRDefault="00FE53B5">
            <w:pPr>
              <w:ind w:right="-2"/>
              <w:jc w:val="center"/>
              <w:rPr>
                <w:b/>
                <w:i/>
                <w:iCs/>
                <w:color w:val="000000"/>
                <w:szCs w:val="24"/>
              </w:rPr>
            </w:pPr>
            <w:r w:rsidRPr="0065626B">
              <w:rPr>
                <w:b/>
                <w:i/>
                <w:iCs/>
                <w:color w:val="000000"/>
                <w:szCs w:val="24"/>
              </w:rPr>
              <w:t>(tiekėjas nurodo kvalifikacijos reikalavimą pagal konkurso sąlygų 4 priedą)</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BAAFF" w14:textId="77777777" w:rsidR="00FE53B5" w:rsidRPr="0065626B" w:rsidRDefault="00FE53B5">
            <w:pPr>
              <w:ind w:right="-2"/>
              <w:jc w:val="center"/>
              <w:rPr>
                <w:color w:val="000000"/>
                <w:szCs w:val="24"/>
              </w:rPr>
            </w:pPr>
            <w:r w:rsidRPr="0065626B">
              <w:rPr>
                <w:b/>
                <w:color w:val="000000"/>
                <w:szCs w:val="24"/>
              </w:rPr>
              <w:t xml:space="preserve">Pirkimo sutarties dalis pasiūlymo kainoje, kuriai ketinama pasitelkti subtiekėją / </w:t>
            </w:r>
            <w:r w:rsidRPr="0065626B">
              <w:rPr>
                <w:b/>
                <w:i/>
                <w:iCs/>
                <w:color w:val="000000"/>
                <w:szCs w:val="24"/>
              </w:rPr>
              <w:t>kvazisubtiekėją</w:t>
            </w:r>
            <w:r w:rsidRPr="0065626B">
              <w:rPr>
                <w:b/>
                <w:color w:val="000000"/>
                <w:szCs w:val="24"/>
              </w:rPr>
              <w:t>, procentai</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29FBE16D" w14:textId="77777777" w:rsidR="00FE53B5" w:rsidRPr="0065626B" w:rsidRDefault="00FE53B5">
            <w:pPr>
              <w:ind w:right="-2"/>
              <w:jc w:val="center"/>
              <w:rPr>
                <w:b/>
                <w:color w:val="000000"/>
                <w:szCs w:val="24"/>
              </w:rPr>
            </w:pPr>
            <w:r w:rsidRPr="0065626B">
              <w:rPr>
                <w:b/>
                <w:color w:val="000000"/>
                <w:szCs w:val="24"/>
              </w:rPr>
              <w:t xml:space="preserve">Pateikiamas įrodymas dėl ketinamo pasitelkti ūkio subjekto / </w:t>
            </w:r>
            <w:proofErr w:type="spellStart"/>
            <w:r w:rsidRPr="0065626B">
              <w:rPr>
                <w:b/>
                <w:i/>
                <w:iCs/>
                <w:color w:val="000000"/>
                <w:szCs w:val="24"/>
              </w:rPr>
              <w:t>kvazisubtiekėjo</w:t>
            </w:r>
            <w:proofErr w:type="spellEnd"/>
            <w:r w:rsidRPr="0065626B">
              <w:rPr>
                <w:b/>
                <w:color w:val="000000"/>
                <w:szCs w:val="24"/>
              </w:rPr>
              <w:t xml:space="preserve"> išteklių prieinamumo</w:t>
            </w:r>
          </w:p>
          <w:p w14:paraId="3F03DA4E" w14:textId="1E7BAF28" w:rsidR="00FE53B5" w:rsidRPr="0065626B" w:rsidRDefault="00FE53B5">
            <w:pPr>
              <w:ind w:right="-2"/>
              <w:jc w:val="center"/>
              <w:rPr>
                <w:b/>
                <w:color w:val="000000"/>
                <w:szCs w:val="24"/>
              </w:rPr>
            </w:pPr>
            <w:r w:rsidRPr="0065626B">
              <w:rPr>
                <w:b/>
                <w:color w:val="000000"/>
                <w:szCs w:val="24"/>
              </w:rPr>
              <w:t>(</w:t>
            </w:r>
            <w:r w:rsidRPr="0065626B">
              <w:rPr>
                <w:b/>
                <w:i/>
                <w:color w:val="000000"/>
                <w:szCs w:val="24"/>
              </w:rPr>
              <w:t>nurodomas dokumento pavadinimas</w:t>
            </w:r>
            <w:r w:rsidRPr="0065626B">
              <w:rPr>
                <w:b/>
                <w:color w:val="000000"/>
                <w:szCs w:val="24"/>
              </w:rPr>
              <w:t>)</w:t>
            </w:r>
            <w:r w:rsidR="003346DF" w:rsidRPr="0065626B">
              <w:rPr>
                <w:b/>
                <w:color w:val="000000"/>
                <w:szCs w:val="24"/>
              </w:rPr>
              <w:t>***</w:t>
            </w:r>
          </w:p>
          <w:p w14:paraId="11DAB5A9" w14:textId="77777777" w:rsidR="00FE53B5" w:rsidRPr="0065626B" w:rsidRDefault="00FE53B5">
            <w:pPr>
              <w:ind w:right="-2"/>
              <w:jc w:val="center"/>
              <w:rPr>
                <w:b/>
                <w:color w:val="000000"/>
                <w:szCs w:val="24"/>
              </w:rPr>
            </w:pPr>
          </w:p>
        </w:tc>
      </w:tr>
      <w:tr w:rsidR="009548AD" w:rsidRPr="0065626B" w14:paraId="1A1FBBCA" w14:textId="77777777" w:rsidTr="00DE6FED">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42488B8" w14:textId="77777777" w:rsidR="00FE53B5" w:rsidRPr="0065626B" w:rsidRDefault="00FE53B5">
            <w:pPr>
              <w:ind w:left="360" w:right="-2" w:hanging="326"/>
              <w:jc w:val="center"/>
              <w:rPr>
                <w:i/>
                <w:color w:val="000000"/>
                <w:szCs w:val="24"/>
              </w:rPr>
            </w:pPr>
            <w:r w:rsidRPr="0065626B">
              <w:rPr>
                <w:i/>
                <w:color w:val="000000"/>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289DCED7" w14:textId="77777777" w:rsidR="00FE53B5" w:rsidRPr="0065626B" w:rsidRDefault="00FE53B5">
            <w:pPr>
              <w:ind w:right="-2"/>
              <w:jc w:val="center"/>
              <w:rPr>
                <w:i/>
                <w:color w:val="000000"/>
                <w:szCs w:val="24"/>
              </w:rPr>
            </w:pPr>
            <w:r w:rsidRPr="0065626B">
              <w:rPr>
                <w:i/>
                <w:color w:val="000000"/>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4914D955" w14:textId="77777777" w:rsidR="00FE53B5" w:rsidRPr="0065626B" w:rsidRDefault="00FE53B5">
            <w:pPr>
              <w:ind w:right="-2"/>
              <w:jc w:val="center"/>
              <w:rPr>
                <w:i/>
                <w:color w:val="000000"/>
                <w:szCs w:val="24"/>
              </w:rPr>
            </w:pPr>
            <w:r w:rsidRPr="0065626B">
              <w:rPr>
                <w:i/>
                <w:color w:val="000000"/>
                <w:szCs w:val="24"/>
              </w:rPr>
              <w:t>3</w:t>
            </w:r>
          </w:p>
        </w:tc>
        <w:tc>
          <w:tcPr>
            <w:tcW w:w="898" w:type="pct"/>
            <w:tcBorders>
              <w:top w:val="single" w:sz="4" w:space="0" w:color="auto"/>
              <w:left w:val="single" w:sz="4" w:space="0" w:color="auto"/>
              <w:bottom w:val="single" w:sz="4" w:space="0" w:color="auto"/>
              <w:right w:val="single" w:sz="4" w:space="0" w:color="auto"/>
            </w:tcBorders>
            <w:hideMark/>
          </w:tcPr>
          <w:p w14:paraId="3FE279CE" w14:textId="77777777" w:rsidR="00FE53B5" w:rsidRPr="0065626B" w:rsidRDefault="00FE53B5">
            <w:pPr>
              <w:ind w:right="-2"/>
              <w:jc w:val="center"/>
              <w:rPr>
                <w:i/>
                <w:color w:val="000000"/>
                <w:szCs w:val="24"/>
              </w:rPr>
            </w:pPr>
            <w:r w:rsidRPr="0065626B">
              <w:rPr>
                <w:i/>
                <w:color w:val="000000"/>
                <w:szCs w:val="24"/>
              </w:rPr>
              <w:t>4</w:t>
            </w:r>
          </w:p>
        </w:tc>
        <w:tc>
          <w:tcPr>
            <w:tcW w:w="1298" w:type="pct"/>
            <w:tcBorders>
              <w:top w:val="single" w:sz="4" w:space="0" w:color="auto"/>
              <w:left w:val="single" w:sz="4" w:space="0" w:color="auto"/>
              <w:bottom w:val="single" w:sz="4" w:space="0" w:color="auto"/>
              <w:right w:val="single" w:sz="4" w:space="0" w:color="auto"/>
            </w:tcBorders>
          </w:tcPr>
          <w:p w14:paraId="6E67AB33" w14:textId="77777777" w:rsidR="00FE53B5" w:rsidRPr="0065626B" w:rsidRDefault="00FE53B5">
            <w:pPr>
              <w:ind w:right="-2"/>
              <w:jc w:val="center"/>
              <w:rPr>
                <w:i/>
                <w:color w:val="000000"/>
                <w:szCs w:val="24"/>
              </w:rPr>
            </w:pPr>
            <w:r w:rsidRPr="0065626B">
              <w:rPr>
                <w:i/>
                <w:color w:val="000000"/>
                <w:szCs w:val="24"/>
              </w:rPr>
              <w:t>5</w:t>
            </w:r>
          </w:p>
        </w:tc>
      </w:tr>
      <w:tr w:rsidR="009548AD" w:rsidRPr="0065626B" w14:paraId="0DEAC80B" w14:textId="77777777" w:rsidTr="00DE6FED">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E73FC63" w14:textId="77777777" w:rsidR="00FE53B5" w:rsidRPr="0065626B" w:rsidRDefault="00FE53B5">
            <w:pPr>
              <w:ind w:right="-2"/>
              <w:jc w:val="center"/>
              <w:rPr>
                <w:color w:val="000000"/>
                <w:szCs w:val="24"/>
              </w:rPr>
            </w:pPr>
            <w:r w:rsidRPr="0065626B">
              <w:rPr>
                <w:color w:val="000000"/>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52A65128" w14:textId="77777777" w:rsidR="00FE53B5" w:rsidRPr="0065626B" w:rsidRDefault="00FE53B5">
            <w:pPr>
              <w:ind w:right="-2"/>
              <w:jc w:val="both"/>
              <w:rPr>
                <w:color w:val="000000"/>
                <w:szCs w:val="24"/>
              </w:rPr>
            </w:pPr>
          </w:p>
        </w:tc>
        <w:tc>
          <w:tcPr>
            <w:tcW w:w="1296" w:type="pct"/>
            <w:tcBorders>
              <w:top w:val="single" w:sz="4" w:space="0" w:color="auto"/>
              <w:left w:val="single" w:sz="4" w:space="0" w:color="auto"/>
              <w:bottom w:val="single" w:sz="4" w:space="0" w:color="auto"/>
              <w:right w:val="single" w:sz="4" w:space="0" w:color="auto"/>
            </w:tcBorders>
            <w:hideMark/>
          </w:tcPr>
          <w:p w14:paraId="51845AA6" w14:textId="77777777" w:rsidR="00FE53B5" w:rsidRPr="0065626B" w:rsidRDefault="00FE53B5">
            <w:pPr>
              <w:ind w:right="-2"/>
              <w:jc w:val="both"/>
              <w:rPr>
                <w:color w:val="000000"/>
                <w:szCs w:val="24"/>
              </w:rPr>
            </w:pPr>
          </w:p>
        </w:tc>
        <w:tc>
          <w:tcPr>
            <w:tcW w:w="898" w:type="pct"/>
            <w:tcBorders>
              <w:top w:val="single" w:sz="4" w:space="0" w:color="auto"/>
              <w:left w:val="single" w:sz="4" w:space="0" w:color="auto"/>
              <w:bottom w:val="single" w:sz="4" w:space="0" w:color="auto"/>
              <w:right w:val="single" w:sz="4" w:space="0" w:color="auto"/>
            </w:tcBorders>
            <w:hideMark/>
          </w:tcPr>
          <w:p w14:paraId="5D967A74" w14:textId="77777777" w:rsidR="00FE53B5" w:rsidRPr="0065626B" w:rsidRDefault="00FE53B5">
            <w:pPr>
              <w:ind w:right="-2"/>
              <w:jc w:val="both"/>
              <w:rPr>
                <w:color w:val="000000"/>
                <w:szCs w:val="24"/>
              </w:rPr>
            </w:pPr>
          </w:p>
        </w:tc>
        <w:tc>
          <w:tcPr>
            <w:tcW w:w="1298" w:type="pct"/>
            <w:tcBorders>
              <w:top w:val="single" w:sz="4" w:space="0" w:color="auto"/>
              <w:left w:val="single" w:sz="4" w:space="0" w:color="auto"/>
              <w:bottom w:val="single" w:sz="4" w:space="0" w:color="auto"/>
              <w:right w:val="single" w:sz="4" w:space="0" w:color="auto"/>
            </w:tcBorders>
          </w:tcPr>
          <w:p w14:paraId="70E4A069" w14:textId="77777777" w:rsidR="00FE53B5" w:rsidRPr="0065626B" w:rsidRDefault="00FE53B5">
            <w:pPr>
              <w:ind w:right="-2"/>
              <w:jc w:val="both"/>
              <w:rPr>
                <w:color w:val="000000"/>
                <w:szCs w:val="24"/>
              </w:rPr>
            </w:pPr>
          </w:p>
        </w:tc>
      </w:tr>
      <w:tr w:rsidR="009548AD" w:rsidRPr="0065626B" w14:paraId="34816F84" w14:textId="77777777" w:rsidTr="00DE6FED">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309170E" w14:textId="77777777" w:rsidR="00FE53B5" w:rsidRPr="0065626B" w:rsidRDefault="00FE53B5">
            <w:pPr>
              <w:ind w:right="-2"/>
              <w:jc w:val="center"/>
              <w:rPr>
                <w:color w:val="000000"/>
                <w:szCs w:val="24"/>
              </w:rPr>
            </w:pPr>
            <w:r w:rsidRPr="0065626B">
              <w:rPr>
                <w:color w:val="000000"/>
                <w:szCs w:val="24"/>
              </w:rPr>
              <w:t>2.</w:t>
            </w:r>
          </w:p>
        </w:tc>
        <w:tc>
          <w:tcPr>
            <w:tcW w:w="1135" w:type="pct"/>
            <w:tcBorders>
              <w:top w:val="single" w:sz="4" w:space="0" w:color="auto"/>
              <w:left w:val="single" w:sz="4" w:space="0" w:color="auto"/>
              <w:bottom w:val="single" w:sz="4" w:space="0" w:color="auto"/>
              <w:right w:val="single" w:sz="4" w:space="0" w:color="auto"/>
            </w:tcBorders>
          </w:tcPr>
          <w:p w14:paraId="0EC62B63" w14:textId="77777777" w:rsidR="00FE53B5" w:rsidRPr="0065626B" w:rsidRDefault="00FE53B5">
            <w:pPr>
              <w:ind w:right="-2"/>
              <w:jc w:val="both"/>
              <w:rPr>
                <w:color w:val="000000"/>
                <w:szCs w:val="24"/>
              </w:rPr>
            </w:pPr>
          </w:p>
        </w:tc>
        <w:tc>
          <w:tcPr>
            <w:tcW w:w="1296" w:type="pct"/>
            <w:tcBorders>
              <w:top w:val="single" w:sz="4" w:space="0" w:color="auto"/>
              <w:left w:val="single" w:sz="4" w:space="0" w:color="auto"/>
              <w:bottom w:val="single" w:sz="4" w:space="0" w:color="auto"/>
              <w:right w:val="single" w:sz="4" w:space="0" w:color="auto"/>
            </w:tcBorders>
          </w:tcPr>
          <w:p w14:paraId="637B2A64" w14:textId="77777777" w:rsidR="00FE53B5" w:rsidRPr="0065626B" w:rsidRDefault="00FE53B5">
            <w:pPr>
              <w:ind w:right="-2"/>
              <w:jc w:val="both"/>
              <w:rPr>
                <w:color w:val="000000"/>
                <w:szCs w:val="24"/>
              </w:rPr>
            </w:pPr>
          </w:p>
        </w:tc>
        <w:tc>
          <w:tcPr>
            <w:tcW w:w="898" w:type="pct"/>
            <w:tcBorders>
              <w:top w:val="single" w:sz="4" w:space="0" w:color="auto"/>
              <w:left w:val="single" w:sz="4" w:space="0" w:color="auto"/>
              <w:bottom w:val="single" w:sz="4" w:space="0" w:color="auto"/>
              <w:right w:val="single" w:sz="4" w:space="0" w:color="auto"/>
            </w:tcBorders>
          </w:tcPr>
          <w:p w14:paraId="07161C5E" w14:textId="77777777" w:rsidR="00FE53B5" w:rsidRPr="0065626B" w:rsidRDefault="00FE53B5">
            <w:pPr>
              <w:ind w:right="-2"/>
              <w:jc w:val="both"/>
              <w:rPr>
                <w:color w:val="000000"/>
                <w:szCs w:val="24"/>
              </w:rPr>
            </w:pPr>
          </w:p>
        </w:tc>
        <w:tc>
          <w:tcPr>
            <w:tcW w:w="1298" w:type="pct"/>
            <w:tcBorders>
              <w:top w:val="single" w:sz="4" w:space="0" w:color="auto"/>
              <w:left w:val="single" w:sz="4" w:space="0" w:color="auto"/>
              <w:bottom w:val="single" w:sz="4" w:space="0" w:color="auto"/>
              <w:right w:val="single" w:sz="4" w:space="0" w:color="auto"/>
            </w:tcBorders>
          </w:tcPr>
          <w:p w14:paraId="764AF40C" w14:textId="77777777" w:rsidR="00FE53B5" w:rsidRPr="0065626B" w:rsidRDefault="00FE53B5">
            <w:pPr>
              <w:ind w:right="-2"/>
              <w:jc w:val="both"/>
              <w:rPr>
                <w:color w:val="000000"/>
                <w:szCs w:val="24"/>
              </w:rPr>
            </w:pPr>
          </w:p>
        </w:tc>
      </w:tr>
      <w:tr w:rsidR="009548AD" w:rsidRPr="0065626B" w14:paraId="3FFFC70D" w14:textId="77777777" w:rsidTr="00DE6FED">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649FD7DE" w14:textId="77777777" w:rsidR="00FE53B5" w:rsidRPr="0065626B" w:rsidRDefault="00FE53B5">
            <w:pPr>
              <w:ind w:right="-2"/>
              <w:jc w:val="center"/>
              <w:rPr>
                <w:color w:val="000000"/>
                <w:szCs w:val="24"/>
              </w:rPr>
            </w:pPr>
            <w:r w:rsidRPr="0065626B">
              <w:rPr>
                <w:color w:val="000000"/>
                <w:szCs w:val="24"/>
              </w:rPr>
              <w:t>...</w:t>
            </w:r>
          </w:p>
        </w:tc>
        <w:tc>
          <w:tcPr>
            <w:tcW w:w="1135" w:type="pct"/>
            <w:tcBorders>
              <w:top w:val="single" w:sz="4" w:space="0" w:color="auto"/>
              <w:left w:val="single" w:sz="4" w:space="0" w:color="auto"/>
              <w:bottom w:val="single" w:sz="4" w:space="0" w:color="auto"/>
              <w:right w:val="single" w:sz="4" w:space="0" w:color="auto"/>
            </w:tcBorders>
          </w:tcPr>
          <w:p w14:paraId="63295356" w14:textId="77777777" w:rsidR="00FE53B5" w:rsidRPr="0065626B" w:rsidRDefault="00FE53B5">
            <w:pPr>
              <w:ind w:right="-2"/>
              <w:jc w:val="both"/>
              <w:rPr>
                <w:color w:val="000000"/>
                <w:szCs w:val="24"/>
              </w:rPr>
            </w:pPr>
          </w:p>
        </w:tc>
        <w:tc>
          <w:tcPr>
            <w:tcW w:w="1296" w:type="pct"/>
            <w:tcBorders>
              <w:top w:val="single" w:sz="4" w:space="0" w:color="auto"/>
              <w:left w:val="single" w:sz="4" w:space="0" w:color="auto"/>
              <w:bottom w:val="single" w:sz="4" w:space="0" w:color="auto"/>
              <w:right w:val="single" w:sz="4" w:space="0" w:color="auto"/>
            </w:tcBorders>
          </w:tcPr>
          <w:p w14:paraId="436EF577" w14:textId="77777777" w:rsidR="00FE53B5" w:rsidRPr="0065626B" w:rsidRDefault="00FE53B5">
            <w:pPr>
              <w:ind w:right="-2"/>
              <w:jc w:val="both"/>
              <w:rPr>
                <w:color w:val="000000"/>
                <w:szCs w:val="24"/>
              </w:rPr>
            </w:pPr>
          </w:p>
        </w:tc>
        <w:tc>
          <w:tcPr>
            <w:tcW w:w="898" w:type="pct"/>
            <w:tcBorders>
              <w:top w:val="single" w:sz="4" w:space="0" w:color="auto"/>
              <w:left w:val="single" w:sz="4" w:space="0" w:color="auto"/>
              <w:bottom w:val="single" w:sz="4" w:space="0" w:color="auto"/>
              <w:right w:val="single" w:sz="4" w:space="0" w:color="auto"/>
            </w:tcBorders>
          </w:tcPr>
          <w:p w14:paraId="12CBAD4D" w14:textId="77777777" w:rsidR="00FE53B5" w:rsidRPr="0065626B" w:rsidRDefault="00FE53B5">
            <w:pPr>
              <w:ind w:right="-2"/>
              <w:jc w:val="both"/>
              <w:rPr>
                <w:color w:val="000000"/>
                <w:szCs w:val="24"/>
              </w:rPr>
            </w:pPr>
          </w:p>
        </w:tc>
        <w:tc>
          <w:tcPr>
            <w:tcW w:w="1298" w:type="pct"/>
            <w:tcBorders>
              <w:top w:val="single" w:sz="4" w:space="0" w:color="auto"/>
              <w:left w:val="single" w:sz="4" w:space="0" w:color="auto"/>
              <w:bottom w:val="single" w:sz="4" w:space="0" w:color="auto"/>
              <w:right w:val="single" w:sz="4" w:space="0" w:color="auto"/>
            </w:tcBorders>
          </w:tcPr>
          <w:p w14:paraId="2AC418FF" w14:textId="77777777" w:rsidR="00FE53B5" w:rsidRPr="0065626B" w:rsidRDefault="00FE53B5">
            <w:pPr>
              <w:ind w:right="-2"/>
              <w:jc w:val="both"/>
              <w:rPr>
                <w:color w:val="000000"/>
                <w:szCs w:val="24"/>
              </w:rPr>
            </w:pPr>
          </w:p>
        </w:tc>
      </w:tr>
    </w:tbl>
    <w:p w14:paraId="52842473" w14:textId="39395A8D" w:rsidR="00FE53B5" w:rsidRPr="0065626B" w:rsidRDefault="6983BF7C" w:rsidP="00FE53B5">
      <w:pPr>
        <w:jc w:val="both"/>
        <w:rPr>
          <w:bCs/>
          <w:i/>
          <w:iCs/>
          <w:color w:val="000000"/>
          <w:szCs w:val="24"/>
        </w:rPr>
      </w:pPr>
      <w:r w:rsidRPr="42164052">
        <w:rPr>
          <w:i/>
          <w:iCs/>
          <w:color w:val="000000" w:themeColor="text1"/>
          <w:vertAlign w:val="superscript"/>
        </w:rPr>
        <w:t xml:space="preserve">*** </w:t>
      </w:r>
      <w:r w:rsidR="1982C11E" w:rsidRPr="42164052">
        <w:rPr>
          <w:i/>
          <w:iCs/>
          <w:color w:val="000000" w:themeColor="text1"/>
        </w:rPr>
        <w:t>Tokiais įrodymais gali būti dvišaliai ‒ tiekėjų ir kitų ūkio subjektų/ specialistų (</w:t>
      </w:r>
      <w:proofErr w:type="spellStart"/>
      <w:r w:rsidR="1982C11E" w:rsidRPr="42164052">
        <w:rPr>
          <w:i/>
          <w:iCs/>
          <w:color w:val="000000" w:themeColor="text1"/>
        </w:rPr>
        <w:t>kvazisubtiekėjų</w:t>
      </w:r>
      <w:proofErr w:type="spellEnd"/>
      <w:r w:rsidR="1982C11E" w:rsidRPr="42164052">
        <w:rPr>
          <w:i/>
          <w:iCs/>
          <w:color w:val="000000" w:themeColor="text1"/>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1982C11E" w:rsidRPr="42164052">
        <w:rPr>
          <w:i/>
          <w:iCs/>
          <w:color w:val="000000" w:themeColor="text1"/>
        </w:rPr>
        <w:t>kvazisubtiekėjo</w:t>
      </w:r>
      <w:proofErr w:type="spellEnd"/>
      <w:r w:rsidR="1982C11E" w:rsidRPr="42164052">
        <w:rPr>
          <w:i/>
          <w:iCs/>
          <w:color w:val="000000" w:themeColor="text1"/>
        </w:rPr>
        <w:t xml:space="preserve"> ištekliai.</w:t>
      </w:r>
    </w:p>
    <w:p w14:paraId="1458C86B" w14:textId="7F05E776" w:rsidR="42164052" w:rsidRDefault="42164052" w:rsidP="42164052">
      <w:pPr>
        <w:ind w:right="-2"/>
        <w:jc w:val="both"/>
        <w:rPr>
          <w:b/>
          <w:bCs/>
          <w:color w:val="000000" w:themeColor="text1"/>
        </w:rPr>
      </w:pPr>
    </w:p>
    <w:p w14:paraId="20AF8222" w14:textId="6AA4ED31" w:rsidR="00FE53B5" w:rsidRPr="0065626B" w:rsidRDefault="003346DF" w:rsidP="00FE53B5">
      <w:pPr>
        <w:ind w:right="-2"/>
        <w:jc w:val="both"/>
        <w:rPr>
          <w:color w:val="000000"/>
          <w:szCs w:val="24"/>
        </w:rPr>
      </w:pPr>
      <w:r w:rsidRPr="0065626B">
        <w:rPr>
          <w:b/>
          <w:color w:val="000000"/>
          <w:szCs w:val="24"/>
        </w:rPr>
        <w:t>5</w:t>
      </w:r>
      <w:r w:rsidR="00FE53B5" w:rsidRPr="0065626B">
        <w:rPr>
          <w:b/>
          <w:color w:val="000000"/>
          <w:szCs w:val="24"/>
        </w:rPr>
        <w:t xml:space="preserve"> lentelė. </w:t>
      </w:r>
      <w:r w:rsidR="00FE53B5" w:rsidRPr="0065626B">
        <w:rPr>
          <w:color w:val="000000"/>
          <w:szCs w:val="24"/>
        </w:rPr>
        <w:t>Informacija apie žinomus subtiekėjus, kurių pajėgumais tiekėjas nesiremia (</w:t>
      </w:r>
      <w:r w:rsidR="00FE53B5" w:rsidRPr="0065626B">
        <w:rPr>
          <w:i/>
          <w:iCs/>
          <w:color w:val="000000"/>
          <w:szCs w:val="24"/>
        </w:rPr>
        <w:t>jeigu subtiekėjai žinomi</w:t>
      </w:r>
      <w:r w:rsidR="00FE53B5" w:rsidRPr="0065626B">
        <w:rPr>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793"/>
        <w:gridCol w:w="3849"/>
        <w:gridCol w:w="2274"/>
      </w:tblGrid>
      <w:tr w:rsidR="00FE53B5" w:rsidRPr="0065626B" w14:paraId="2893BB12" w14:textId="77777777" w:rsidTr="42164052">
        <w:trPr>
          <w:trHeight w:val="1114"/>
        </w:trPr>
        <w:tc>
          <w:tcPr>
            <w:tcW w:w="441" w:type="pct"/>
            <w:shd w:val="clear" w:color="auto" w:fill="auto"/>
            <w:vAlign w:val="center"/>
          </w:tcPr>
          <w:p w14:paraId="0820144B" w14:textId="77777777" w:rsidR="00FE53B5" w:rsidRPr="0065626B" w:rsidRDefault="00FE53B5">
            <w:pPr>
              <w:ind w:left="284"/>
              <w:jc w:val="center"/>
              <w:rPr>
                <w:b/>
                <w:color w:val="000000"/>
                <w:szCs w:val="24"/>
              </w:rPr>
            </w:pPr>
            <w:r w:rsidRPr="0065626B">
              <w:rPr>
                <w:b/>
                <w:color w:val="000000"/>
                <w:szCs w:val="24"/>
              </w:rPr>
              <w:t>Eil. Nr.</w:t>
            </w:r>
          </w:p>
        </w:tc>
        <w:tc>
          <w:tcPr>
            <w:tcW w:w="1428" w:type="pct"/>
            <w:shd w:val="clear" w:color="auto" w:fill="auto"/>
            <w:vAlign w:val="center"/>
          </w:tcPr>
          <w:p w14:paraId="51B72EBA" w14:textId="77777777" w:rsidR="00FE53B5" w:rsidRPr="0065626B" w:rsidRDefault="00FE53B5">
            <w:pPr>
              <w:ind w:left="284"/>
              <w:jc w:val="center"/>
              <w:rPr>
                <w:b/>
                <w:color w:val="000000"/>
                <w:szCs w:val="24"/>
              </w:rPr>
            </w:pPr>
            <w:r w:rsidRPr="0065626B">
              <w:rPr>
                <w:b/>
                <w:color w:val="000000"/>
                <w:szCs w:val="24"/>
              </w:rPr>
              <w:t>Subtiekėjo pavadinimas, juridinio asmens kodas, adresas</w:t>
            </w:r>
          </w:p>
        </w:tc>
        <w:tc>
          <w:tcPr>
            <w:tcW w:w="1968" w:type="pct"/>
            <w:shd w:val="clear" w:color="auto" w:fill="auto"/>
            <w:vAlign w:val="center"/>
          </w:tcPr>
          <w:p w14:paraId="7B887939" w14:textId="77777777" w:rsidR="00FE53B5" w:rsidRPr="0065626B" w:rsidRDefault="00FE53B5">
            <w:pPr>
              <w:ind w:left="284"/>
              <w:jc w:val="center"/>
              <w:rPr>
                <w:b/>
                <w:color w:val="000000"/>
                <w:szCs w:val="24"/>
              </w:rPr>
            </w:pPr>
            <w:r w:rsidRPr="0065626B">
              <w:rPr>
                <w:b/>
                <w:color w:val="000000"/>
                <w:szCs w:val="24"/>
              </w:rPr>
              <w:t>Subtiekėjo numatomos suteikti paslaugos</w:t>
            </w:r>
          </w:p>
        </w:tc>
        <w:tc>
          <w:tcPr>
            <w:tcW w:w="1163" w:type="pct"/>
            <w:shd w:val="clear" w:color="auto" w:fill="auto"/>
            <w:vAlign w:val="center"/>
          </w:tcPr>
          <w:p w14:paraId="3D9F6FE0" w14:textId="77777777" w:rsidR="00FE53B5" w:rsidRPr="0065626B" w:rsidRDefault="00FE53B5">
            <w:pPr>
              <w:ind w:left="284"/>
              <w:jc w:val="center"/>
              <w:rPr>
                <w:b/>
                <w:color w:val="000000"/>
                <w:szCs w:val="24"/>
              </w:rPr>
            </w:pPr>
            <w:r w:rsidRPr="0065626B">
              <w:rPr>
                <w:b/>
                <w:color w:val="000000"/>
                <w:szCs w:val="24"/>
              </w:rPr>
              <w:t xml:space="preserve">Pirkimo sutarties dalis pasiūlymo kainoje, kuriai ketinama </w:t>
            </w:r>
            <w:r w:rsidRPr="0065626B">
              <w:rPr>
                <w:b/>
                <w:color w:val="000000"/>
                <w:szCs w:val="24"/>
              </w:rPr>
              <w:lastRenderedPageBreak/>
              <w:t>pasitelkti subtiekėjus, procentai</w:t>
            </w:r>
          </w:p>
        </w:tc>
      </w:tr>
      <w:tr w:rsidR="00FE53B5" w:rsidRPr="0065626B" w14:paraId="4D6E77DA" w14:textId="77777777" w:rsidTr="42164052">
        <w:tc>
          <w:tcPr>
            <w:tcW w:w="441" w:type="pct"/>
            <w:shd w:val="clear" w:color="auto" w:fill="auto"/>
          </w:tcPr>
          <w:p w14:paraId="467C5B15" w14:textId="77777777" w:rsidR="00FE53B5" w:rsidRPr="0065626B" w:rsidRDefault="00FE53B5">
            <w:pPr>
              <w:ind w:left="284"/>
              <w:jc w:val="center"/>
              <w:rPr>
                <w:i/>
                <w:color w:val="000000"/>
                <w:szCs w:val="24"/>
              </w:rPr>
            </w:pPr>
            <w:r w:rsidRPr="0065626B">
              <w:rPr>
                <w:i/>
                <w:color w:val="000000"/>
                <w:szCs w:val="24"/>
              </w:rPr>
              <w:lastRenderedPageBreak/>
              <w:t>1</w:t>
            </w:r>
          </w:p>
        </w:tc>
        <w:tc>
          <w:tcPr>
            <w:tcW w:w="1428" w:type="pct"/>
            <w:shd w:val="clear" w:color="auto" w:fill="auto"/>
          </w:tcPr>
          <w:p w14:paraId="2BBF21A7" w14:textId="77777777" w:rsidR="00FE53B5" w:rsidRPr="0065626B" w:rsidRDefault="00FE53B5">
            <w:pPr>
              <w:ind w:left="284"/>
              <w:jc w:val="center"/>
              <w:rPr>
                <w:i/>
                <w:color w:val="000000"/>
                <w:szCs w:val="24"/>
              </w:rPr>
            </w:pPr>
            <w:r w:rsidRPr="0065626B">
              <w:rPr>
                <w:i/>
                <w:color w:val="000000"/>
                <w:szCs w:val="24"/>
              </w:rPr>
              <w:t>2</w:t>
            </w:r>
          </w:p>
        </w:tc>
        <w:tc>
          <w:tcPr>
            <w:tcW w:w="1968" w:type="pct"/>
            <w:shd w:val="clear" w:color="auto" w:fill="auto"/>
          </w:tcPr>
          <w:p w14:paraId="5E7AC228" w14:textId="77777777" w:rsidR="00FE53B5" w:rsidRPr="0065626B" w:rsidRDefault="00FE53B5">
            <w:pPr>
              <w:ind w:left="284"/>
              <w:jc w:val="center"/>
              <w:rPr>
                <w:i/>
                <w:color w:val="000000"/>
                <w:szCs w:val="24"/>
              </w:rPr>
            </w:pPr>
            <w:r w:rsidRPr="0065626B">
              <w:rPr>
                <w:i/>
                <w:color w:val="000000"/>
                <w:szCs w:val="24"/>
              </w:rPr>
              <w:t>3</w:t>
            </w:r>
          </w:p>
        </w:tc>
        <w:tc>
          <w:tcPr>
            <w:tcW w:w="1163" w:type="pct"/>
            <w:shd w:val="clear" w:color="auto" w:fill="auto"/>
          </w:tcPr>
          <w:p w14:paraId="2677651B" w14:textId="77777777" w:rsidR="00FE53B5" w:rsidRPr="0065626B" w:rsidRDefault="00FE53B5">
            <w:pPr>
              <w:ind w:left="284"/>
              <w:jc w:val="center"/>
              <w:rPr>
                <w:i/>
                <w:color w:val="000000"/>
                <w:szCs w:val="24"/>
              </w:rPr>
            </w:pPr>
            <w:r w:rsidRPr="0065626B">
              <w:rPr>
                <w:i/>
                <w:color w:val="000000"/>
                <w:szCs w:val="24"/>
              </w:rPr>
              <w:t>4</w:t>
            </w:r>
          </w:p>
        </w:tc>
      </w:tr>
      <w:tr w:rsidR="00FE53B5" w:rsidRPr="0065626B" w14:paraId="1205EA24" w14:textId="77777777" w:rsidTr="42164052">
        <w:tc>
          <w:tcPr>
            <w:tcW w:w="441" w:type="pct"/>
            <w:shd w:val="clear" w:color="auto" w:fill="auto"/>
          </w:tcPr>
          <w:p w14:paraId="21F8C522" w14:textId="77777777" w:rsidR="00FE53B5" w:rsidRPr="0065626B" w:rsidRDefault="00FE53B5">
            <w:pPr>
              <w:ind w:left="284"/>
              <w:jc w:val="both"/>
              <w:rPr>
                <w:color w:val="000000"/>
                <w:szCs w:val="24"/>
              </w:rPr>
            </w:pPr>
            <w:r w:rsidRPr="0065626B">
              <w:rPr>
                <w:color w:val="000000"/>
                <w:szCs w:val="24"/>
              </w:rPr>
              <w:t>1.</w:t>
            </w:r>
          </w:p>
        </w:tc>
        <w:tc>
          <w:tcPr>
            <w:tcW w:w="1428" w:type="pct"/>
            <w:shd w:val="clear" w:color="auto" w:fill="auto"/>
          </w:tcPr>
          <w:p w14:paraId="5FAF6225" w14:textId="77777777" w:rsidR="00FE53B5" w:rsidRPr="0065626B" w:rsidRDefault="00FE53B5">
            <w:pPr>
              <w:ind w:left="284"/>
              <w:jc w:val="both"/>
              <w:rPr>
                <w:color w:val="000000"/>
                <w:szCs w:val="24"/>
              </w:rPr>
            </w:pPr>
          </w:p>
        </w:tc>
        <w:tc>
          <w:tcPr>
            <w:tcW w:w="1968" w:type="pct"/>
            <w:shd w:val="clear" w:color="auto" w:fill="auto"/>
          </w:tcPr>
          <w:p w14:paraId="66551981" w14:textId="77777777" w:rsidR="00FE53B5" w:rsidRPr="0065626B" w:rsidRDefault="00FE53B5">
            <w:pPr>
              <w:ind w:left="284"/>
              <w:jc w:val="both"/>
              <w:rPr>
                <w:color w:val="000000"/>
                <w:szCs w:val="24"/>
              </w:rPr>
            </w:pPr>
          </w:p>
        </w:tc>
        <w:tc>
          <w:tcPr>
            <w:tcW w:w="1163" w:type="pct"/>
            <w:shd w:val="clear" w:color="auto" w:fill="auto"/>
          </w:tcPr>
          <w:p w14:paraId="69C05190" w14:textId="77777777" w:rsidR="00FE53B5" w:rsidRPr="0065626B" w:rsidRDefault="00FE53B5">
            <w:pPr>
              <w:ind w:left="284"/>
              <w:jc w:val="both"/>
              <w:rPr>
                <w:color w:val="000000"/>
                <w:szCs w:val="24"/>
              </w:rPr>
            </w:pPr>
          </w:p>
        </w:tc>
      </w:tr>
      <w:tr w:rsidR="00FE53B5" w:rsidRPr="0065626B" w14:paraId="451EC166" w14:textId="77777777" w:rsidTr="42164052">
        <w:tc>
          <w:tcPr>
            <w:tcW w:w="441" w:type="pct"/>
            <w:shd w:val="clear" w:color="auto" w:fill="auto"/>
          </w:tcPr>
          <w:p w14:paraId="07F41EFA" w14:textId="77777777" w:rsidR="00FE53B5" w:rsidRPr="0065626B" w:rsidRDefault="00FE53B5">
            <w:pPr>
              <w:ind w:left="284"/>
              <w:jc w:val="both"/>
              <w:rPr>
                <w:color w:val="000000"/>
                <w:szCs w:val="24"/>
              </w:rPr>
            </w:pPr>
            <w:r w:rsidRPr="0065626B">
              <w:rPr>
                <w:color w:val="000000"/>
                <w:szCs w:val="24"/>
              </w:rPr>
              <w:t>...</w:t>
            </w:r>
          </w:p>
        </w:tc>
        <w:tc>
          <w:tcPr>
            <w:tcW w:w="1428" w:type="pct"/>
            <w:shd w:val="clear" w:color="auto" w:fill="auto"/>
          </w:tcPr>
          <w:p w14:paraId="3B5523A1" w14:textId="77777777" w:rsidR="00FE53B5" w:rsidRPr="0065626B" w:rsidRDefault="00FE53B5">
            <w:pPr>
              <w:ind w:left="284"/>
              <w:jc w:val="both"/>
              <w:rPr>
                <w:color w:val="000000"/>
                <w:szCs w:val="24"/>
              </w:rPr>
            </w:pPr>
          </w:p>
        </w:tc>
        <w:tc>
          <w:tcPr>
            <w:tcW w:w="1968" w:type="pct"/>
            <w:shd w:val="clear" w:color="auto" w:fill="auto"/>
          </w:tcPr>
          <w:p w14:paraId="4C44A3EA" w14:textId="77777777" w:rsidR="00FE53B5" w:rsidRPr="0065626B" w:rsidRDefault="00FE53B5">
            <w:pPr>
              <w:ind w:left="284"/>
              <w:jc w:val="both"/>
              <w:rPr>
                <w:color w:val="000000"/>
                <w:szCs w:val="24"/>
              </w:rPr>
            </w:pPr>
          </w:p>
        </w:tc>
        <w:tc>
          <w:tcPr>
            <w:tcW w:w="1163" w:type="pct"/>
            <w:shd w:val="clear" w:color="auto" w:fill="auto"/>
          </w:tcPr>
          <w:p w14:paraId="00512C57" w14:textId="77777777" w:rsidR="00FE53B5" w:rsidRPr="0065626B" w:rsidRDefault="00FE53B5">
            <w:pPr>
              <w:ind w:left="284" w:right="601"/>
              <w:jc w:val="both"/>
              <w:rPr>
                <w:color w:val="000000"/>
                <w:szCs w:val="24"/>
              </w:rPr>
            </w:pPr>
          </w:p>
        </w:tc>
      </w:tr>
    </w:tbl>
    <w:p w14:paraId="324E9D9D" w14:textId="6EAE258A" w:rsidR="42164052" w:rsidRDefault="42164052" w:rsidP="42164052">
      <w:pPr>
        <w:jc w:val="both"/>
        <w:rPr>
          <w:b/>
          <w:bCs/>
          <w:color w:val="000000" w:themeColor="text1"/>
        </w:rPr>
      </w:pPr>
    </w:p>
    <w:p w14:paraId="19CB579D" w14:textId="47068FE6" w:rsidR="00FE53B5" w:rsidRPr="0065626B" w:rsidRDefault="003346DF" w:rsidP="00FE53B5">
      <w:pPr>
        <w:jc w:val="both"/>
        <w:rPr>
          <w:color w:val="000000"/>
          <w:szCs w:val="24"/>
        </w:rPr>
      </w:pPr>
      <w:r w:rsidRPr="0065626B">
        <w:rPr>
          <w:b/>
          <w:color w:val="000000"/>
          <w:szCs w:val="24"/>
        </w:rPr>
        <w:t>6</w:t>
      </w:r>
      <w:r w:rsidR="00FE53B5" w:rsidRPr="0065626B">
        <w:rPr>
          <w:b/>
          <w:color w:val="000000"/>
          <w:szCs w:val="24"/>
        </w:rPr>
        <w:t xml:space="preserve"> lentelė. </w:t>
      </w:r>
      <w:r w:rsidR="00FE53B5" w:rsidRPr="0065626B">
        <w:rPr>
          <w:color w:val="000000"/>
          <w:szCs w:val="24"/>
        </w:rPr>
        <w:t xml:space="preserve">Jei tiekėjas </w:t>
      </w:r>
      <w:r w:rsidR="00FE53B5" w:rsidRPr="0065626B">
        <w:rPr>
          <w:b/>
          <w:bCs/>
          <w:color w:val="000000"/>
          <w:szCs w:val="24"/>
        </w:rPr>
        <w:t>naudojasi (naudosis) trečiųjų asmenų, kurie aktyviai neprisidės prie pirkimo sutarties vykdymo, priemonėmis</w:t>
      </w:r>
      <w:r w:rsidR="00FE53B5" w:rsidRPr="0065626B">
        <w:rPr>
          <w:color w:val="000000"/>
          <w:szCs w:val="24"/>
        </w:rPr>
        <w:t xml:space="preserve"> (</w:t>
      </w:r>
      <w:r w:rsidR="00FE53B5" w:rsidRPr="0065626B">
        <w:rPr>
          <w:i/>
          <w:color w:val="000000"/>
          <w:szCs w:val="24"/>
        </w:rPr>
        <w:t>tiekėjas pildo tuomet, jei pirkimo sutarties vykdymui naudosis trečiųjų asmenų priemonėmis</w:t>
      </w:r>
      <w:r w:rsidR="00FE53B5" w:rsidRPr="0065626B">
        <w:rPr>
          <w:color w:val="000000"/>
          <w:szCs w:val="24"/>
        </w:rPr>
        <w:t>):</w:t>
      </w:r>
    </w:p>
    <w:tbl>
      <w:tblPr>
        <w:tblStyle w:val="TableGrid"/>
        <w:tblW w:w="5000" w:type="pct"/>
        <w:tblLook w:val="04A0" w:firstRow="1" w:lastRow="0" w:firstColumn="1" w:lastColumn="0" w:noHBand="0" w:noVBand="1"/>
      </w:tblPr>
      <w:tblGrid>
        <w:gridCol w:w="792"/>
        <w:gridCol w:w="3268"/>
        <w:gridCol w:w="5718"/>
      </w:tblGrid>
      <w:tr w:rsidR="00676B65" w:rsidRPr="0065626B" w14:paraId="15ABA3D9" w14:textId="77777777" w:rsidTr="00DE6FED">
        <w:tc>
          <w:tcPr>
            <w:tcW w:w="405" w:type="pct"/>
            <w:vAlign w:val="center"/>
          </w:tcPr>
          <w:p w14:paraId="28ECEEB0" w14:textId="77777777" w:rsidR="00FE53B5" w:rsidRPr="0065626B" w:rsidRDefault="00FE53B5">
            <w:pPr>
              <w:jc w:val="center"/>
              <w:rPr>
                <w:b/>
                <w:color w:val="000000"/>
                <w:szCs w:val="24"/>
              </w:rPr>
            </w:pPr>
            <w:r w:rsidRPr="0065626B">
              <w:rPr>
                <w:b/>
                <w:color w:val="000000"/>
                <w:szCs w:val="24"/>
              </w:rPr>
              <w:t>Eil.</w:t>
            </w:r>
          </w:p>
          <w:p w14:paraId="248DA8CF" w14:textId="77777777" w:rsidR="00FE53B5" w:rsidRPr="0065626B" w:rsidRDefault="00FE53B5">
            <w:pPr>
              <w:jc w:val="center"/>
              <w:rPr>
                <w:b/>
                <w:color w:val="000000"/>
                <w:szCs w:val="24"/>
              </w:rPr>
            </w:pPr>
            <w:r w:rsidRPr="0065626B">
              <w:rPr>
                <w:b/>
                <w:color w:val="000000"/>
                <w:szCs w:val="24"/>
              </w:rPr>
              <w:t>Nr.</w:t>
            </w:r>
          </w:p>
        </w:tc>
        <w:tc>
          <w:tcPr>
            <w:tcW w:w="1671" w:type="pct"/>
            <w:vAlign w:val="center"/>
          </w:tcPr>
          <w:p w14:paraId="6991E2FD" w14:textId="77777777" w:rsidR="00FE53B5" w:rsidRPr="0065626B" w:rsidRDefault="00FE53B5">
            <w:pPr>
              <w:jc w:val="center"/>
              <w:rPr>
                <w:b/>
                <w:color w:val="000000"/>
                <w:szCs w:val="24"/>
              </w:rPr>
            </w:pPr>
            <w:r w:rsidRPr="0065626B">
              <w:rPr>
                <w:b/>
                <w:color w:val="000000"/>
                <w:szCs w:val="24"/>
              </w:rPr>
              <w:t>Trečiųjų asmenų pavadinimai, juridinio asmens kodas, adresas</w:t>
            </w:r>
          </w:p>
        </w:tc>
        <w:tc>
          <w:tcPr>
            <w:tcW w:w="2923" w:type="pct"/>
            <w:vAlign w:val="center"/>
          </w:tcPr>
          <w:p w14:paraId="1CBE034A" w14:textId="77777777" w:rsidR="00FE53B5" w:rsidRPr="0065626B" w:rsidRDefault="00FE53B5">
            <w:pPr>
              <w:jc w:val="center"/>
              <w:rPr>
                <w:b/>
                <w:color w:val="000000"/>
                <w:szCs w:val="24"/>
              </w:rPr>
            </w:pPr>
            <w:r w:rsidRPr="0065626B">
              <w:rPr>
                <w:b/>
                <w:color w:val="000000"/>
                <w:szCs w:val="24"/>
              </w:rPr>
              <w:t>Pateikiamas įrodymas dėl trečiųjų asmenų priemonių prieinamumo</w:t>
            </w:r>
          </w:p>
          <w:p w14:paraId="4090FFA1" w14:textId="1EB0D45F" w:rsidR="00FE53B5" w:rsidRPr="0065626B" w:rsidRDefault="00FE53B5">
            <w:pPr>
              <w:jc w:val="center"/>
              <w:rPr>
                <w:color w:val="000000"/>
                <w:szCs w:val="24"/>
              </w:rPr>
            </w:pPr>
            <w:r w:rsidRPr="0065626B">
              <w:rPr>
                <w:color w:val="000000"/>
                <w:szCs w:val="24"/>
              </w:rPr>
              <w:t>(</w:t>
            </w:r>
            <w:r w:rsidRPr="0065626B">
              <w:rPr>
                <w:i/>
                <w:color w:val="000000"/>
                <w:szCs w:val="24"/>
              </w:rPr>
              <w:t>tiekėjas nurodo dokumento pavadinimą</w:t>
            </w:r>
            <w:r w:rsidRPr="0065626B">
              <w:rPr>
                <w:color w:val="000000"/>
                <w:szCs w:val="24"/>
              </w:rPr>
              <w:t>)</w:t>
            </w:r>
            <w:r w:rsidR="003346DF" w:rsidRPr="0065626B">
              <w:rPr>
                <w:color w:val="000000"/>
                <w:szCs w:val="24"/>
              </w:rPr>
              <w:t>****</w:t>
            </w:r>
          </w:p>
        </w:tc>
      </w:tr>
      <w:tr w:rsidR="007F64A3" w:rsidRPr="0065626B" w14:paraId="52E5BD61" w14:textId="77777777" w:rsidTr="00DE6FED">
        <w:tc>
          <w:tcPr>
            <w:tcW w:w="405" w:type="pct"/>
          </w:tcPr>
          <w:p w14:paraId="74B985EF" w14:textId="77777777" w:rsidR="00FE53B5" w:rsidRPr="0065626B" w:rsidRDefault="00FE53B5">
            <w:pPr>
              <w:jc w:val="center"/>
              <w:rPr>
                <w:i/>
                <w:color w:val="000000"/>
                <w:szCs w:val="24"/>
              </w:rPr>
            </w:pPr>
            <w:r w:rsidRPr="0065626B">
              <w:rPr>
                <w:i/>
                <w:color w:val="000000"/>
                <w:szCs w:val="24"/>
              </w:rPr>
              <w:t>1</w:t>
            </w:r>
          </w:p>
        </w:tc>
        <w:tc>
          <w:tcPr>
            <w:tcW w:w="1671" w:type="pct"/>
          </w:tcPr>
          <w:p w14:paraId="0C541451" w14:textId="77777777" w:rsidR="00FE53B5" w:rsidRPr="0065626B" w:rsidRDefault="00FE53B5">
            <w:pPr>
              <w:jc w:val="center"/>
              <w:rPr>
                <w:i/>
                <w:color w:val="000000"/>
                <w:szCs w:val="24"/>
              </w:rPr>
            </w:pPr>
            <w:r w:rsidRPr="0065626B">
              <w:rPr>
                <w:i/>
                <w:color w:val="000000"/>
                <w:szCs w:val="24"/>
              </w:rPr>
              <w:t>2</w:t>
            </w:r>
          </w:p>
        </w:tc>
        <w:tc>
          <w:tcPr>
            <w:tcW w:w="2923" w:type="pct"/>
          </w:tcPr>
          <w:p w14:paraId="109C2FE2" w14:textId="77777777" w:rsidR="00FE53B5" w:rsidRPr="0065626B" w:rsidRDefault="00FE53B5">
            <w:pPr>
              <w:jc w:val="center"/>
              <w:rPr>
                <w:i/>
                <w:color w:val="000000"/>
                <w:szCs w:val="24"/>
              </w:rPr>
            </w:pPr>
            <w:r w:rsidRPr="0065626B">
              <w:rPr>
                <w:i/>
                <w:color w:val="000000"/>
                <w:szCs w:val="24"/>
              </w:rPr>
              <w:t>3</w:t>
            </w:r>
          </w:p>
        </w:tc>
      </w:tr>
      <w:tr w:rsidR="007F64A3" w:rsidRPr="0065626B" w14:paraId="017DAEAB" w14:textId="77777777" w:rsidTr="00DE6FED">
        <w:tc>
          <w:tcPr>
            <w:tcW w:w="405" w:type="pct"/>
          </w:tcPr>
          <w:p w14:paraId="529F08A1" w14:textId="77777777" w:rsidR="00FE53B5" w:rsidRPr="0065626B" w:rsidRDefault="00FE53B5">
            <w:pPr>
              <w:jc w:val="both"/>
              <w:rPr>
                <w:color w:val="000000"/>
                <w:szCs w:val="24"/>
              </w:rPr>
            </w:pPr>
            <w:r w:rsidRPr="0065626B">
              <w:rPr>
                <w:color w:val="000000"/>
                <w:szCs w:val="24"/>
              </w:rPr>
              <w:t>1.</w:t>
            </w:r>
          </w:p>
        </w:tc>
        <w:tc>
          <w:tcPr>
            <w:tcW w:w="1671" w:type="pct"/>
          </w:tcPr>
          <w:p w14:paraId="3A1AF2E3" w14:textId="77777777" w:rsidR="00FE53B5" w:rsidRPr="0065626B" w:rsidRDefault="00FE53B5">
            <w:pPr>
              <w:jc w:val="both"/>
              <w:rPr>
                <w:color w:val="000000"/>
                <w:szCs w:val="24"/>
              </w:rPr>
            </w:pPr>
          </w:p>
        </w:tc>
        <w:tc>
          <w:tcPr>
            <w:tcW w:w="2923" w:type="pct"/>
          </w:tcPr>
          <w:p w14:paraId="36E4C59B" w14:textId="77777777" w:rsidR="00FE53B5" w:rsidRPr="0065626B" w:rsidRDefault="00FE53B5">
            <w:pPr>
              <w:jc w:val="both"/>
              <w:rPr>
                <w:color w:val="000000"/>
                <w:szCs w:val="24"/>
              </w:rPr>
            </w:pPr>
          </w:p>
        </w:tc>
      </w:tr>
      <w:tr w:rsidR="007F64A3" w:rsidRPr="0065626B" w14:paraId="789D10CB" w14:textId="77777777" w:rsidTr="00DE6FED">
        <w:tc>
          <w:tcPr>
            <w:tcW w:w="405" w:type="pct"/>
          </w:tcPr>
          <w:p w14:paraId="4DA2840D" w14:textId="77777777" w:rsidR="00FE53B5" w:rsidRPr="0065626B" w:rsidRDefault="00FE53B5">
            <w:pPr>
              <w:jc w:val="both"/>
              <w:rPr>
                <w:color w:val="000000"/>
                <w:szCs w:val="24"/>
              </w:rPr>
            </w:pPr>
            <w:r w:rsidRPr="0065626B">
              <w:rPr>
                <w:color w:val="000000"/>
                <w:szCs w:val="24"/>
              </w:rPr>
              <w:t>2.</w:t>
            </w:r>
          </w:p>
        </w:tc>
        <w:tc>
          <w:tcPr>
            <w:tcW w:w="1671" w:type="pct"/>
          </w:tcPr>
          <w:p w14:paraId="6EB0CDD3" w14:textId="77777777" w:rsidR="00FE53B5" w:rsidRPr="0065626B" w:rsidRDefault="00FE53B5">
            <w:pPr>
              <w:jc w:val="both"/>
              <w:rPr>
                <w:color w:val="000000"/>
                <w:szCs w:val="24"/>
              </w:rPr>
            </w:pPr>
          </w:p>
        </w:tc>
        <w:tc>
          <w:tcPr>
            <w:tcW w:w="2923" w:type="pct"/>
          </w:tcPr>
          <w:p w14:paraId="0FD4FA90" w14:textId="77777777" w:rsidR="00FE53B5" w:rsidRPr="0065626B" w:rsidRDefault="00FE53B5">
            <w:pPr>
              <w:jc w:val="both"/>
              <w:rPr>
                <w:color w:val="000000"/>
                <w:szCs w:val="24"/>
              </w:rPr>
            </w:pPr>
          </w:p>
        </w:tc>
      </w:tr>
      <w:tr w:rsidR="007F64A3" w:rsidRPr="0065626B" w14:paraId="1D5E821E" w14:textId="77777777" w:rsidTr="00DE6FED">
        <w:tc>
          <w:tcPr>
            <w:tcW w:w="405" w:type="pct"/>
          </w:tcPr>
          <w:p w14:paraId="3C9A3B93" w14:textId="77777777" w:rsidR="00FE53B5" w:rsidRPr="0065626B" w:rsidRDefault="00FE53B5">
            <w:pPr>
              <w:jc w:val="both"/>
              <w:rPr>
                <w:color w:val="000000"/>
                <w:szCs w:val="24"/>
              </w:rPr>
            </w:pPr>
            <w:r w:rsidRPr="0065626B">
              <w:rPr>
                <w:color w:val="000000"/>
                <w:szCs w:val="24"/>
              </w:rPr>
              <w:t>...</w:t>
            </w:r>
          </w:p>
        </w:tc>
        <w:tc>
          <w:tcPr>
            <w:tcW w:w="1671" w:type="pct"/>
          </w:tcPr>
          <w:p w14:paraId="03EC4BC0" w14:textId="77777777" w:rsidR="00FE53B5" w:rsidRPr="0065626B" w:rsidRDefault="00FE53B5">
            <w:pPr>
              <w:jc w:val="both"/>
              <w:rPr>
                <w:color w:val="000000"/>
                <w:szCs w:val="24"/>
              </w:rPr>
            </w:pPr>
          </w:p>
        </w:tc>
        <w:tc>
          <w:tcPr>
            <w:tcW w:w="2923" w:type="pct"/>
          </w:tcPr>
          <w:p w14:paraId="1B22B3F5" w14:textId="77777777" w:rsidR="00FE53B5" w:rsidRPr="0065626B" w:rsidRDefault="00FE53B5">
            <w:pPr>
              <w:jc w:val="both"/>
              <w:rPr>
                <w:color w:val="000000"/>
                <w:szCs w:val="24"/>
              </w:rPr>
            </w:pPr>
          </w:p>
        </w:tc>
      </w:tr>
    </w:tbl>
    <w:p w14:paraId="4DB270A5" w14:textId="75B03BDF" w:rsidR="00FE53B5" w:rsidRPr="0065626B" w:rsidRDefault="003346DF" w:rsidP="00FE53B5">
      <w:pPr>
        <w:jc w:val="both"/>
        <w:rPr>
          <w:i/>
          <w:color w:val="000000"/>
          <w:szCs w:val="24"/>
        </w:rPr>
      </w:pPr>
      <w:r w:rsidRPr="0065626B">
        <w:rPr>
          <w:i/>
          <w:color w:val="000000"/>
          <w:szCs w:val="24"/>
          <w:vertAlign w:val="superscript"/>
        </w:rPr>
        <w:t xml:space="preserve">**** </w:t>
      </w:r>
      <w:r w:rsidR="00FE53B5" w:rsidRPr="0065626B">
        <w:rPr>
          <w:i/>
          <w:color w:val="000000"/>
          <w:szCs w:val="24"/>
        </w:rPr>
        <w:t>Tokiais įrodymais gali būti dvišaliai tiekėjo ir trečiųjų asmenų pasirašyti dokumentai: pasirašyta sutartis, ketinimo protokolas ir panašiai.</w:t>
      </w:r>
    </w:p>
    <w:p w14:paraId="5198492D" w14:textId="77777777" w:rsidR="00FE53B5" w:rsidRPr="0065626B" w:rsidRDefault="00FE53B5" w:rsidP="00FE53B5">
      <w:pPr>
        <w:jc w:val="both"/>
        <w:rPr>
          <w:color w:val="000000"/>
          <w:szCs w:val="24"/>
        </w:rPr>
      </w:pPr>
    </w:p>
    <w:p w14:paraId="5A3C1804" w14:textId="4E539714" w:rsidR="00FE53B5" w:rsidRPr="0065626B" w:rsidRDefault="03BB1ED5" w:rsidP="00FE53B5">
      <w:pPr>
        <w:jc w:val="both"/>
        <w:rPr>
          <w:color w:val="000000"/>
          <w:szCs w:val="24"/>
        </w:rPr>
      </w:pPr>
      <w:r w:rsidRPr="762A86BD">
        <w:rPr>
          <w:color w:val="000000" w:themeColor="text1"/>
        </w:rPr>
        <w:t xml:space="preserve">Pasiūlymas galioja </w:t>
      </w:r>
      <w:r w:rsidRPr="762A86BD">
        <w:rPr>
          <w:b/>
          <w:bCs/>
          <w:color w:val="000000" w:themeColor="text1"/>
        </w:rPr>
        <w:t>iki 202</w:t>
      </w:r>
      <w:r w:rsidR="003869B7">
        <w:rPr>
          <w:b/>
          <w:bCs/>
          <w:color w:val="000000" w:themeColor="text1"/>
        </w:rPr>
        <w:t>5</w:t>
      </w:r>
      <w:r w:rsidRPr="762A86BD">
        <w:rPr>
          <w:b/>
          <w:bCs/>
          <w:color w:val="000000" w:themeColor="text1"/>
        </w:rPr>
        <w:t xml:space="preserve"> m. ___________________ d</w:t>
      </w:r>
      <w:r w:rsidRPr="762A86BD">
        <w:rPr>
          <w:color w:val="000000" w:themeColor="text1"/>
        </w:rPr>
        <w:t xml:space="preserve">. </w:t>
      </w:r>
      <w:r w:rsidRPr="762A86BD">
        <w:rPr>
          <w:color w:val="000000" w:themeColor="text1"/>
          <w:u w:val="single"/>
        </w:rPr>
        <w:t>(</w:t>
      </w:r>
      <w:r w:rsidRPr="762A86BD">
        <w:rPr>
          <w:i/>
          <w:iCs/>
          <w:color w:val="000000" w:themeColor="text1"/>
          <w:u w:val="single"/>
        </w:rPr>
        <w:t>nurodo tiekėjas</w:t>
      </w:r>
      <w:r w:rsidRPr="762A86BD">
        <w:rPr>
          <w:color w:val="000000" w:themeColor="text1"/>
          <w:u w:val="single"/>
        </w:rPr>
        <w:t>)</w:t>
      </w:r>
    </w:p>
    <w:p w14:paraId="4E723508" w14:textId="4245755C" w:rsidR="00FE53B5" w:rsidRPr="0065626B" w:rsidRDefault="45808726" w:rsidP="762A86BD">
      <w:pPr>
        <w:jc w:val="both"/>
        <w:rPr>
          <w:szCs w:val="24"/>
        </w:rPr>
      </w:pPr>
      <w:r w:rsidRPr="762A86BD">
        <w:rPr>
          <w:color w:val="000000" w:themeColor="text1"/>
          <w:szCs w:val="24"/>
        </w:rPr>
        <w:t>Jeigu pasiūlyme tiekėjas nenurodo pasiūlymo galiojimo laiko, laikoma, kad pasiūlymas galioja tiek, kiek nustatyta konkurso sąlygų 6.10 papunktyje.</w:t>
      </w:r>
    </w:p>
    <w:p w14:paraId="1C94EB84" w14:textId="29A0077C" w:rsidR="762A86BD" w:rsidRDefault="762A86BD" w:rsidP="762A86BD">
      <w:pPr>
        <w:jc w:val="both"/>
        <w:rPr>
          <w:color w:val="000000" w:themeColor="text1"/>
        </w:rPr>
      </w:pPr>
    </w:p>
    <w:p w14:paraId="0E695D1C" w14:textId="77777777" w:rsidR="00FE53B5" w:rsidRPr="0065626B" w:rsidRDefault="00FE53B5" w:rsidP="00FE53B5">
      <w:pPr>
        <w:jc w:val="both"/>
        <w:rPr>
          <w:color w:val="000000"/>
          <w:szCs w:val="24"/>
        </w:rPr>
      </w:pPr>
      <w:r w:rsidRPr="0065626B">
        <w:rPr>
          <w:color w:val="000000"/>
          <w:szCs w:val="24"/>
        </w:rPr>
        <w:t>Pasirašydamas pasiūlymą patvirtinu, kad:</w:t>
      </w:r>
    </w:p>
    <w:p w14:paraId="7B25AF8B" w14:textId="77777777" w:rsidR="00FE53B5" w:rsidRPr="0065626B" w:rsidRDefault="00FE53B5" w:rsidP="00FE53B5">
      <w:pPr>
        <w:jc w:val="both"/>
        <w:rPr>
          <w:color w:val="000000"/>
          <w:szCs w:val="24"/>
        </w:rPr>
      </w:pPr>
      <w:r w:rsidRPr="0065626B">
        <w:rPr>
          <w:color w:val="000000"/>
          <w:szCs w:val="24"/>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6FCC666C" w14:textId="77777777" w:rsidR="00FE53B5" w:rsidRPr="0065626B" w:rsidRDefault="00FE53B5" w:rsidP="00FE53B5">
      <w:pPr>
        <w:jc w:val="both"/>
        <w:rPr>
          <w:color w:val="000000"/>
          <w:szCs w:val="24"/>
        </w:rPr>
      </w:pPr>
      <w:r w:rsidRPr="0065626B">
        <w:rPr>
          <w:color w:val="000000"/>
          <w:szCs w:val="24"/>
        </w:rPr>
        <w:t>- pasiūlymo dokumentuose pateikti duomenys ir informacija yra teisinga ir apima viską, ko reikia tinkamam pirkimo sutarties įvykdymui;</w:t>
      </w:r>
    </w:p>
    <w:p w14:paraId="0F82320D" w14:textId="77777777" w:rsidR="00FE53B5" w:rsidRPr="0065626B" w:rsidRDefault="00FE53B5" w:rsidP="00FE53B5">
      <w:pPr>
        <w:jc w:val="both"/>
        <w:rPr>
          <w:color w:val="000000"/>
          <w:szCs w:val="24"/>
        </w:rPr>
      </w:pPr>
      <w:r w:rsidRPr="0065626B">
        <w:rPr>
          <w:color w:val="000000"/>
          <w:szCs w:val="24"/>
        </w:rPr>
        <w:t>- kartu su pasiūlymu pateikiamos dokumentų skaitmeninės kopijos yra tikros.</w:t>
      </w:r>
    </w:p>
    <w:p w14:paraId="10C6D718" w14:textId="77777777" w:rsidR="00FE53B5" w:rsidRPr="0065626B" w:rsidRDefault="00FE53B5" w:rsidP="00FE53B5">
      <w:pPr>
        <w:jc w:val="both"/>
        <w:rPr>
          <w:color w:val="000000"/>
          <w:szCs w:val="24"/>
        </w:rPr>
      </w:pPr>
      <w:r w:rsidRPr="0065626B">
        <w:rPr>
          <w:color w:val="000000"/>
          <w:szCs w:val="24"/>
        </w:rPr>
        <w:t>____________________________________________</w:t>
      </w:r>
    </w:p>
    <w:p w14:paraId="40638A66" w14:textId="77777777" w:rsidR="003346DF" w:rsidRPr="0065626B" w:rsidRDefault="00FE53B5" w:rsidP="003346DF">
      <w:pPr>
        <w:ind w:right="282"/>
        <w:rPr>
          <w:szCs w:val="24"/>
        </w:rPr>
      </w:pPr>
      <w:r w:rsidRPr="0065626B">
        <w:rPr>
          <w:szCs w:val="24"/>
        </w:rPr>
        <w:t>(Tiekėjo arba jo įgalioto asmens pareigos, vardas, pavardė)</w:t>
      </w:r>
      <w:r w:rsidR="003346DF" w:rsidRPr="0065626B">
        <w:rPr>
          <w:szCs w:val="24"/>
        </w:rPr>
        <w:t>*****</w:t>
      </w:r>
    </w:p>
    <w:p w14:paraId="3FFEB9DC" w14:textId="2C63A628" w:rsidR="00FE53B5" w:rsidRPr="0065626B" w:rsidRDefault="6983BF7C" w:rsidP="42164052">
      <w:pPr>
        <w:ind w:right="282"/>
        <w:rPr>
          <w:i/>
          <w:iCs/>
        </w:rPr>
      </w:pPr>
      <w:r>
        <w:t xml:space="preserve">***** </w:t>
      </w:r>
      <w:r w:rsidR="1982C11E" w:rsidRPr="42164052">
        <w:rPr>
          <w:i/>
          <w:iCs/>
        </w:rPr>
        <w:t xml:space="preserve">Pirkimas atliekamas CVP IS priemonėmis, jei pasiūlymas teikiamas pasirašytas elektroniniu parašu, atitinkančiu </w:t>
      </w:r>
      <w:r w:rsidR="020F2C64" w:rsidRPr="42164052">
        <w:rPr>
          <w:rFonts w:eastAsia="Lucida Sans Unicode"/>
          <w:color w:val="000000" w:themeColor="text1"/>
        </w:rPr>
        <w:t xml:space="preserve"> Viešųjų pirkimų įstatymo 22 straipsnio 11 dalies 2 ir 3 punktuose</w:t>
      </w:r>
      <w:r w:rsidR="1982C11E" w:rsidRPr="42164052">
        <w:rPr>
          <w:i/>
          <w:iCs/>
        </w:rPr>
        <w:t xml:space="preserve"> nustatytus reikalavimus, šio dokumento pasirašyti atskirai neprivaloma, tokiu atveju, elektroniniu parašu iš anksto pasirašytas dokumentas įkeliamas į CVP IS pasiūlymų pateikimo langą</w:t>
      </w:r>
      <w:r w:rsidR="694047D9" w:rsidRPr="42164052">
        <w:rPr>
          <w:i/>
          <w:iCs/>
        </w:rPr>
        <w:t xml:space="preserve"> (atsižvelgiant į atnaujintos CVP IS funkcionalumą)</w:t>
      </w:r>
      <w:r w:rsidR="1982C11E" w:rsidRPr="42164052">
        <w:rPr>
          <w:i/>
          <w:iCs/>
        </w:rPr>
        <w:t>.</w:t>
      </w:r>
    </w:p>
    <w:p w14:paraId="6E255B98" w14:textId="744AF06B" w:rsidR="00D45A13" w:rsidRDefault="0045259E" w:rsidP="003346DF">
      <w:pPr>
        <w:tabs>
          <w:tab w:val="left" w:pos="567"/>
        </w:tabs>
        <w:ind w:firstLine="284"/>
        <w:jc w:val="center"/>
        <w:rPr>
          <w:color w:val="000000"/>
          <w:szCs w:val="24"/>
        </w:rPr>
      </w:pPr>
      <w:r w:rsidRPr="0065626B">
        <w:rPr>
          <w:color w:val="000000"/>
          <w:szCs w:val="24"/>
        </w:rPr>
        <w:t>________</w:t>
      </w:r>
    </w:p>
    <w:p w14:paraId="79F62956" w14:textId="77777777" w:rsidR="00D45A13" w:rsidRDefault="00D45A13">
      <w:pPr>
        <w:suppressAutoHyphens w:val="0"/>
        <w:rPr>
          <w:color w:val="000000"/>
          <w:szCs w:val="24"/>
        </w:rPr>
      </w:pPr>
      <w:r>
        <w:rPr>
          <w:color w:val="000000"/>
          <w:szCs w:val="24"/>
        </w:rPr>
        <w:br w:type="page"/>
      </w:r>
    </w:p>
    <w:p w14:paraId="4A532F50" w14:textId="77777777" w:rsidR="00612248" w:rsidRPr="0065626B" w:rsidRDefault="00612248" w:rsidP="003346DF">
      <w:pPr>
        <w:tabs>
          <w:tab w:val="left" w:pos="567"/>
        </w:tabs>
        <w:ind w:firstLine="284"/>
        <w:jc w:val="center"/>
        <w:rPr>
          <w:color w:val="000000"/>
          <w:szCs w:val="24"/>
        </w:rPr>
        <w:sectPr w:rsidR="00612248" w:rsidRPr="0065626B" w:rsidSect="00D07FC6">
          <w:headerReference w:type="even" r:id="rId22"/>
          <w:headerReference w:type="default" r:id="rId23"/>
          <w:footerReference w:type="even" r:id="rId24"/>
          <w:footerReference w:type="default" r:id="rId25"/>
          <w:headerReference w:type="first" r:id="rId26"/>
          <w:footerReference w:type="first" r:id="rId27"/>
          <w:type w:val="continuous"/>
          <w:pgSz w:w="11906" w:h="16838"/>
          <w:pgMar w:top="720" w:right="707" w:bottom="720" w:left="1411" w:header="403" w:footer="230" w:gutter="0"/>
          <w:cols w:space="1296"/>
          <w:titlePg/>
          <w:docGrid w:linePitch="360"/>
        </w:sectPr>
      </w:pPr>
    </w:p>
    <w:p w14:paraId="08C4B797" w14:textId="77777777" w:rsidR="00D45A13" w:rsidRPr="0065626B" w:rsidRDefault="00D45A13" w:rsidP="00D45A13">
      <w:pPr>
        <w:tabs>
          <w:tab w:val="left" w:pos="567"/>
        </w:tabs>
        <w:jc w:val="both"/>
        <w:rPr>
          <w:color w:val="000000"/>
          <w:szCs w:val="24"/>
        </w:rPr>
      </w:pPr>
      <w:r w:rsidRPr="0065626B">
        <w:rPr>
          <w:color w:val="000000"/>
          <w:szCs w:val="24"/>
        </w:rPr>
        <w:lastRenderedPageBreak/>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7D0E27">
        <w:rPr>
          <w:color w:val="000000"/>
          <w:szCs w:val="24"/>
        </w:rPr>
        <w:t xml:space="preserve">Supaprastinto atviro konkurso </w:t>
      </w:r>
      <w:r w:rsidRPr="0065626B">
        <w:rPr>
          <w:color w:val="000000"/>
          <w:szCs w:val="24"/>
        </w:rPr>
        <w:t>sąlygų</w:t>
      </w:r>
    </w:p>
    <w:p w14:paraId="7DC3D82B" w14:textId="2936A830" w:rsidR="00D45A13" w:rsidRPr="0065626B" w:rsidRDefault="00D45A13" w:rsidP="00D45A13">
      <w:pPr>
        <w:tabs>
          <w:tab w:val="left" w:pos="567"/>
        </w:tabs>
        <w:jc w:val="both"/>
        <w:rPr>
          <w:color w:val="000000"/>
          <w:szCs w:val="24"/>
        </w:rPr>
      </w:pP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sidRPr="0065626B">
        <w:rPr>
          <w:color w:val="000000"/>
          <w:szCs w:val="24"/>
        </w:rPr>
        <w:tab/>
      </w:r>
      <w:r>
        <w:rPr>
          <w:color w:val="000000"/>
          <w:szCs w:val="24"/>
        </w:rPr>
        <w:tab/>
        <w:t>6</w:t>
      </w:r>
      <w:r w:rsidRPr="0065626B">
        <w:rPr>
          <w:color w:val="000000"/>
          <w:szCs w:val="24"/>
        </w:rPr>
        <w:t xml:space="preserve"> priedas</w:t>
      </w:r>
    </w:p>
    <w:p w14:paraId="5D48F24A" w14:textId="77777777" w:rsidR="00D45A13" w:rsidRPr="0065626B" w:rsidRDefault="00D45A13" w:rsidP="00D45A13">
      <w:pPr>
        <w:tabs>
          <w:tab w:val="left" w:pos="567"/>
        </w:tabs>
        <w:ind w:firstLine="284"/>
        <w:jc w:val="both"/>
        <w:rPr>
          <w:color w:val="000000"/>
          <w:szCs w:val="24"/>
        </w:rPr>
      </w:pPr>
    </w:p>
    <w:p w14:paraId="41AB4720" w14:textId="77777777" w:rsidR="00D45A13" w:rsidRPr="0065626B" w:rsidRDefault="00D45A13" w:rsidP="00D45A13">
      <w:pPr>
        <w:shd w:val="clear" w:color="auto" w:fill="FFFFFF"/>
        <w:ind w:left="4577" w:firstLine="810"/>
        <w:rPr>
          <w:szCs w:val="24"/>
        </w:rPr>
      </w:pPr>
      <w:r w:rsidRPr="0065626B">
        <w:rPr>
          <w:szCs w:val="24"/>
        </w:rPr>
        <w:t xml:space="preserve">Nacionalinio saugumo reikalavimų atitikties </w:t>
      </w:r>
    </w:p>
    <w:p w14:paraId="62D46FA3" w14:textId="77777777" w:rsidR="00D45A13" w:rsidRPr="0065626B" w:rsidRDefault="00D45A13" w:rsidP="00D45A13">
      <w:pPr>
        <w:shd w:val="clear" w:color="auto" w:fill="FFFFFF"/>
        <w:ind w:firstLine="5387"/>
        <w:rPr>
          <w:szCs w:val="24"/>
        </w:rPr>
      </w:pPr>
      <w:r w:rsidRPr="0065626B">
        <w:rPr>
          <w:szCs w:val="24"/>
        </w:rPr>
        <w:t>deklaracijos tipinė forma,</w:t>
      </w:r>
    </w:p>
    <w:p w14:paraId="0ACBB854" w14:textId="77777777" w:rsidR="00D45A13" w:rsidRPr="0065626B" w:rsidRDefault="00D45A13" w:rsidP="00D45A13">
      <w:pPr>
        <w:shd w:val="clear" w:color="auto" w:fill="FFFFFF"/>
        <w:ind w:firstLine="5387"/>
        <w:rPr>
          <w:szCs w:val="24"/>
        </w:rPr>
      </w:pPr>
      <w:r w:rsidRPr="0065626B">
        <w:rPr>
          <w:szCs w:val="24"/>
        </w:rPr>
        <w:t xml:space="preserve">patvirtinta Viešųjų pirkimų tarnybos </w:t>
      </w:r>
    </w:p>
    <w:p w14:paraId="446B2883" w14:textId="77777777" w:rsidR="00D45A13" w:rsidRPr="0065626B" w:rsidRDefault="00D45A13" w:rsidP="00D45A13">
      <w:pPr>
        <w:shd w:val="clear" w:color="auto" w:fill="FFFFFF"/>
        <w:ind w:firstLine="5387"/>
        <w:rPr>
          <w:szCs w:val="24"/>
        </w:rPr>
      </w:pPr>
      <w:r w:rsidRPr="0065626B">
        <w:rPr>
          <w:szCs w:val="24"/>
        </w:rPr>
        <w:t>direktoriaus 2022 m. gruodžio 29 d.</w:t>
      </w:r>
    </w:p>
    <w:p w14:paraId="5DFDF3B1" w14:textId="77777777" w:rsidR="00D45A13" w:rsidRPr="0065626B" w:rsidRDefault="00D45A13" w:rsidP="00D45A13">
      <w:pPr>
        <w:shd w:val="clear" w:color="auto" w:fill="FFFFFF"/>
        <w:ind w:firstLine="5387"/>
        <w:rPr>
          <w:szCs w:val="24"/>
        </w:rPr>
      </w:pPr>
      <w:r w:rsidRPr="0065626B">
        <w:rPr>
          <w:szCs w:val="24"/>
        </w:rPr>
        <w:t>įsakymu Nr. 1S-233</w:t>
      </w:r>
    </w:p>
    <w:p w14:paraId="727ABFCA" w14:textId="77777777" w:rsidR="00D45A13" w:rsidRPr="0065626B" w:rsidRDefault="00D45A13" w:rsidP="00D45A13">
      <w:pPr>
        <w:tabs>
          <w:tab w:val="left" w:pos="5103"/>
        </w:tabs>
        <w:textAlignment w:val="baseline"/>
        <w:rPr>
          <w:szCs w:val="24"/>
        </w:rPr>
      </w:pPr>
    </w:p>
    <w:p w14:paraId="6A1C9733" w14:textId="77777777" w:rsidR="00D45A13" w:rsidRPr="0065626B" w:rsidRDefault="00D45A13" w:rsidP="00D45A13">
      <w:pPr>
        <w:shd w:val="clear" w:color="auto" w:fill="FFFFFF"/>
        <w:jc w:val="center"/>
        <w:rPr>
          <w:b/>
          <w:szCs w:val="24"/>
        </w:rPr>
      </w:pPr>
    </w:p>
    <w:p w14:paraId="65E1723E" w14:textId="77777777" w:rsidR="00D45A13" w:rsidRPr="0065626B" w:rsidRDefault="00D45A13" w:rsidP="00D45A13">
      <w:pPr>
        <w:widowControl w:val="0"/>
        <w:tabs>
          <w:tab w:val="right" w:leader="underscore" w:pos="9071"/>
        </w:tabs>
        <w:textAlignment w:val="baseline"/>
        <w:rPr>
          <w:szCs w:val="24"/>
        </w:rPr>
      </w:pPr>
      <w:r w:rsidRPr="0065626B">
        <w:rPr>
          <w:rFonts w:eastAsia="Calibri"/>
          <w:szCs w:val="24"/>
        </w:rPr>
        <w:tab/>
      </w:r>
    </w:p>
    <w:p w14:paraId="14E891E3" w14:textId="77777777" w:rsidR="00D45A13" w:rsidRPr="0065626B" w:rsidRDefault="00D45A13" w:rsidP="00D45A13">
      <w:pPr>
        <w:shd w:val="clear" w:color="auto" w:fill="FFFFFF"/>
        <w:ind w:right="-178"/>
        <w:jc w:val="center"/>
        <w:rPr>
          <w:szCs w:val="24"/>
        </w:rPr>
      </w:pPr>
      <w:r w:rsidRPr="0065626B">
        <w:rPr>
          <w:szCs w:val="24"/>
        </w:rPr>
        <w:t>(</w:t>
      </w:r>
      <w:r w:rsidRPr="0065626B">
        <w:rPr>
          <w:i/>
          <w:iCs/>
          <w:szCs w:val="24"/>
        </w:rPr>
        <w:t>tiekėjo pavadinimas</w:t>
      </w:r>
      <w:r w:rsidRPr="0065626B">
        <w:rPr>
          <w:szCs w:val="24"/>
        </w:rPr>
        <w:t>)</w:t>
      </w:r>
    </w:p>
    <w:p w14:paraId="39317161" w14:textId="77777777" w:rsidR="00D45A13" w:rsidRPr="0065626B" w:rsidRDefault="00D45A13" w:rsidP="00D45A13">
      <w:pPr>
        <w:widowControl w:val="0"/>
        <w:tabs>
          <w:tab w:val="right" w:leader="underscore" w:pos="9071"/>
        </w:tabs>
        <w:textAlignment w:val="baseline"/>
        <w:rPr>
          <w:rFonts w:eastAsia="Calibri"/>
          <w:szCs w:val="24"/>
        </w:rPr>
      </w:pPr>
      <w:r w:rsidRPr="0065626B">
        <w:rPr>
          <w:rFonts w:eastAsia="Calibri"/>
          <w:szCs w:val="24"/>
        </w:rPr>
        <w:tab/>
      </w:r>
    </w:p>
    <w:p w14:paraId="38D76DC1" w14:textId="77777777" w:rsidR="00D45A13" w:rsidRPr="0065626B" w:rsidRDefault="00D45A13" w:rsidP="00D45A13">
      <w:pPr>
        <w:jc w:val="center"/>
        <w:textAlignment w:val="baseline"/>
        <w:rPr>
          <w:szCs w:val="24"/>
        </w:rPr>
      </w:pPr>
      <w:r w:rsidRPr="0065626B">
        <w:rPr>
          <w:rFonts w:eastAsia="Calibri"/>
          <w:iCs/>
          <w:szCs w:val="24"/>
        </w:rPr>
        <w:t>(</w:t>
      </w:r>
      <w:r w:rsidRPr="0065626B">
        <w:rPr>
          <w:rFonts w:eastAsia="Calibri"/>
          <w:i/>
          <w:szCs w:val="24"/>
        </w:rPr>
        <w:t>adresatas (perkančiosios organizacijos / perkančiojo subjekto pavadinimas</w:t>
      </w:r>
      <w:r w:rsidRPr="0065626B">
        <w:rPr>
          <w:rFonts w:eastAsia="Calibri"/>
          <w:iCs/>
          <w:szCs w:val="24"/>
        </w:rPr>
        <w:t>)</w:t>
      </w:r>
    </w:p>
    <w:p w14:paraId="3B9A64F2" w14:textId="77777777" w:rsidR="00D45A13" w:rsidRPr="0065626B" w:rsidRDefault="00D45A13" w:rsidP="00D45A13">
      <w:pPr>
        <w:widowControl w:val="0"/>
        <w:tabs>
          <w:tab w:val="right" w:leader="underscore" w:pos="9071"/>
        </w:tabs>
        <w:jc w:val="center"/>
        <w:textAlignment w:val="baseline"/>
        <w:rPr>
          <w:rFonts w:eastAsia="Calibri"/>
          <w:b/>
          <w:bCs/>
          <w:szCs w:val="24"/>
        </w:rPr>
      </w:pPr>
    </w:p>
    <w:p w14:paraId="2D1F7DF8" w14:textId="77777777" w:rsidR="00D45A13" w:rsidRPr="0065626B" w:rsidRDefault="00D45A13" w:rsidP="00D45A13">
      <w:pPr>
        <w:widowControl w:val="0"/>
        <w:tabs>
          <w:tab w:val="right" w:leader="underscore" w:pos="9071"/>
        </w:tabs>
        <w:jc w:val="center"/>
        <w:textAlignment w:val="baseline"/>
        <w:rPr>
          <w:szCs w:val="24"/>
        </w:rPr>
      </w:pPr>
      <w:r w:rsidRPr="0065626B">
        <w:rPr>
          <w:rFonts w:eastAsia="Calibri"/>
          <w:b/>
          <w:bCs/>
          <w:szCs w:val="24"/>
        </w:rPr>
        <w:t>NACIONALINIO SAUGUMO REIKALAVIMŲ ATITIKTIES DEKLARACIJA</w:t>
      </w:r>
    </w:p>
    <w:p w14:paraId="2C3055B5" w14:textId="77777777" w:rsidR="00D45A13" w:rsidRPr="0065626B" w:rsidRDefault="00D45A13" w:rsidP="00D45A13">
      <w:pPr>
        <w:widowControl w:val="0"/>
        <w:tabs>
          <w:tab w:val="right" w:leader="underscore" w:pos="9071"/>
        </w:tabs>
        <w:jc w:val="center"/>
        <w:textAlignment w:val="baseline"/>
        <w:rPr>
          <w:rFonts w:eastAsia="Calibri"/>
          <w:b/>
          <w:bCs/>
          <w:szCs w:val="24"/>
        </w:rPr>
      </w:pPr>
    </w:p>
    <w:p w14:paraId="5554C696" w14:textId="77777777" w:rsidR="00D45A13" w:rsidRPr="0065626B" w:rsidRDefault="00D45A13" w:rsidP="00D45A13">
      <w:pPr>
        <w:widowControl w:val="0"/>
        <w:tabs>
          <w:tab w:val="right" w:leader="underscore" w:pos="9071"/>
        </w:tabs>
        <w:jc w:val="center"/>
        <w:textAlignment w:val="baseline"/>
        <w:rPr>
          <w:rFonts w:eastAsia="Calibri"/>
          <w:szCs w:val="24"/>
        </w:rPr>
      </w:pPr>
      <w:r w:rsidRPr="0065626B">
        <w:rPr>
          <w:rFonts w:eastAsia="Calibri"/>
          <w:szCs w:val="24"/>
        </w:rPr>
        <w:t>2024 m._____________ d. Nr. ______</w:t>
      </w:r>
    </w:p>
    <w:p w14:paraId="30534D6C" w14:textId="77777777" w:rsidR="00D45A13" w:rsidRPr="0065626B" w:rsidRDefault="00D45A13" w:rsidP="00D45A13">
      <w:pPr>
        <w:widowControl w:val="0"/>
        <w:tabs>
          <w:tab w:val="right" w:leader="underscore" w:pos="9071"/>
        </w:tabs>
        <w:jc w:val="center"/>
        <w:textAlignment w:val="baseline"/>
        <w:rPr>
          <w:rFonts w:eastAsia="Calibri"/>
          <w:szCs w:val="24"/>
        </w:rPr>
      </w:pPr>
      <w:r w:rsidRPr="0065626B">
        <w:rPr>
          <w:rFonts w:eastAsia="Calibri"/>
          <w:szCs w:val="24"/>
        </w:rPr>
        <w:t>__________________________</w:t>
      </w:r>
    </w:p>
    <w:p w14:paraId="06CDF56A" w14:textId="77777777" w:rsidR="00D45A13" w:rsidRPr="0065626B" w:rsidRDefault="00D45A13" w:rsidP="00D45A13">
      <w:pPr>
        <w:widowControl w:val="0"/>
        <w:tabs>
          <w:tab w:val="right" w:leader="underscore" w:pos="9071"/>
        </w:tabs>
        <w:jc w:val="center"/>
        <w:textAlignment w:val="baseline"/>
        <w:rPr>
          <w:szCs w:val="24"/>
        </w:rPr>
      </w:pPr>
      <w:r w:rsidRPr="0065626B">
        <w:rPr>
          <w:rFonts w:eastAsia="Calibri"/>
          <w:i/>
          <w:iCs/>
          <w:szCs w:val="24"/>
        </w:rPr>
        <w:t>(Sudarymo vieta)</w:t>
      </w:r>
    </w:p>
    <w:p w14:paraId="264C9A6F" w14:textId="77777777" w:rsidR="00D45A13" w:rsidRPr="0065626B" w:rsidRDefault="00D45A13" w:rsidP="00D45A13">
      <w:pPr>
        <w:ind w:left="-142" w:firstLine="709"/>
        <w:jc w:val="both"/>
        <w:rPr>
          <w:color w:val="000000"/>
          <w:szCs w:val="24"/>
        </w:rPr>
      </w:pPr>
      <w:r w:rsidRPr="0065626B">
        <w:rPr>
          <w:color w:val="000000"/>
          <w:szCs w:val="24"/>
        </w:rPr>
        <w:t>Aš, ___________________________________________________________________ ,</w:t>
      </w:r>
    </w:p>
    <w:p w14:paraId="63CD4D45" w14:textId="77777777" w:rsidR="00D45A13" w:rsidRPr="0065626B" w:rsidRDefault="00D45A13" w:rsidP="00D45A13">
      <w:pPr>
        <w:ind w:left="-142" w:firstLine="709"/>
        <w:jc w:val="both"/>
        <w:rPr>
          <w:color w:val="000000"/>
          <w:szCs w:val="24"/>
        </w:rPr>
      </w:pPr>
      <w:r w:rsidRPr="0065626B">
        <w:rPr>
          <w:i/>
          <w:iCs/>
          <w:color w:val="000000"/>
          <w:szCs w:val="24"/>
        </w:rPr>
        <w:t>(tiekėjo vadovo ar jo įgalioto asmens pareigų pavadinimas, vardas ir pavardė)</w:t>
      </w:r>
    </w:p>
    <w:p w14:paraId="561A2BB4" w14:textId="77777777" w:rsidR="00D45A13" w:rsidRPr="0065626B" w:rsidRDefault="00D45A13" w:rsidP="00D45A13">
      <w:pPr>
        <w:ind w:left="-142" w:firstLine="709"/>
        <w:jc w:val="both"/>
        <w:rPr>
          <w:color w:val="000000"/>
          <w:szCs w:val="24"/>
        </w:rPr>
      </w:pPr>
      <w:r w:rsidRPr="0065626B">
        <w:rPr>
          <w:color w:val="000000"/>
          <w:szCs w:val="24"/>
        </w:rPr>
        <w:t>patvirtinu, kad mano vadovaujamas (-a) (atstovaujamas (-a))____________________________ ,</w:t>
      </w:r>
    </w:p>
    <w:p w14:paraId="450B77D9" w14:textId="77777777" w:rsidR="00D45A13" w:rsidRPr="0065626B" w:rsidRDefault="00D45A13" w:rsidP="00D45A13">
      <w:pPr>
        <w:ind w:left="-142" w:firstLine="709"/>
        <w:jc w:val="both"/>
        <w:rPr>
          <w:color w:val="000000"/>
          <w:szCs w:val="24"/>
        </w:rPr>
      </w:pPr>
      <w:r w:rsidRPr="0065626B">
        <w:rPr>
          <w:i/>
          <w:iCs/>
          <w:color w:val="000000"/>
          <w:szCs w:val="24"/>
        </w:rPr>
        <w:t xml:space="preserve">(tiekėjo pavadinimas)    </w:t>
      </w:r>
    </w:p>
    <w:p w14:paraId="6401A967" w14:textId="77777777" w:rsidR="00D45A13" w:rsidRPr="0065626B" w:rsidRDefault="00D45A13" w:rsidP="00D45A13">
      <w:pPr>
        <w:ind w:left="-142" w:firstLine="709"/>
        <w:jc w:val="both"/>
        <w:rPr>
          <w:color w:val="000000"/>
          <w:szCs w:val="24"/>
          <w:u w:val="single"/>
        </w:rPr>
      </w:pPr>
      <w:r w:rsidRPr="0065626B">
        <w:rPr>
          <w:color w:val="000000"/>
          <w:szCs w:val="24"/>
        </w:rPr>
        <w:t>dalyvaujantis (-i) ______________________________________________________________</w:t>
      </w:r>
    </w:p>
    <w:p w14:paraId="2ECCD200" w14:textId="77777777" w:rsidR="00D45A13" w:rsidRPr="0065626B" w:rsidRDefault="00D45A13" w:rsidP="00D45A13">
      <w:pPr>
        <w:ind w:left="-142" w:firstLine="709"/>
        <w:jc w:val="both"/>
        <w:rPr>
          <w:color w:val="000000"/>
          <w:szCs w:val="24"/>
        </w:rPr>
      </w:pPr>
      <w:r w:rsidRPr="0065626B">
        <w:rPr>
          <w:i/>
          <w:iCs/>
          <w:color w:val="000000"/>
          <w:szCs w:val="24"/>
        </w:rPr>
        <w:t>(perkančiosios organizacijos / perkančiojo subjekto pavadinimas)</w:t>
      </w:r>
    </w:p>
    <w:p w14:paraId="02A10DF7" w14:textId="77777777" w:rsidR="00D45A13" w:rsidRPr="0065626B" w:rsidRDefault="00D45A13" w:rsidP="00D45A13">
      <w:pPr>
        <w:ind w:left="-142" w:firstLine="709"/>
        <w:jc w:val="both"/>
        <w:rPr>
          <w:color w:val="000000"/>
          <w:szCs w:val="24"/>
        </w:rPr>
      </w:pPr>
      <w:r w:rsidRPr="0065626B">
        <w:rPr>
          <w:color w:val="000000"/>
          <w:szCs w:val="24"/>
        </w:rPr>
        <w:t>vykdomame  _____________________________________, atitinka toliau nurodomus reikalavimus:</w:t>
      </w:r>
    </w:p>
    <w:p w14:paraId="77A1668A" w14:textId="77777777" w:rsidR="00D45A13" w:rsidRPr="0065626B" w:rsidRDefault="00D45A13" w:rsidP="00D45A13">
      <w:pPr>
        <w:ind w:left="-142" w:firstLine="709"/>
        <w:jc w:val="both"/>
        <w:rPr>
          <w:color w:val="000000"/>
          <w:szCs w:val="24"/>
        </w:rPr>
      </w:pPr>
      <w:r w:rsidRPr="0065626B">
        <w:rPr>
          <w:i/>
          <w:iCs/>
          <w:color w:val="000000"/>
          <w:szCs w:val="24"/>
        </w:rPr>
        <w:t>(pirkimo objekto pavadinimas, pirkimo numeris, pirkimo paskelbimo CVP IS data</w:t>
      </w:r>
      <w:r w:rsidRPr="0065626B">
        <w:rPr>
          <w:color w:val="000000"/>
          <w:szCs w:val="24"/>
        </w:rPr>
        <w:t>)</w:t>
      </w:r>
    </w:p>
    <w:p w14:paraId="05E7A39D" w14:textId="77777777" w:rsidR="00D45A13" w:rsidRPr="0065626B" w:rsidRDefault="00D45A13" w:rsidP="00D45A13">
      <w:pPr>
        <w:tabs>
          <w:tab w:val="left" w:pos="851"/>
          <w:tab w:val="left" w:pos="993"/>
          <w:tab w:val="left" w:pos="1276"/>
        </w:tabs>
        <w:ind w:left="-142" w:firstLine="709"/>
        <w:jc w:val="both"/>
        <w:rPr>
          <w:color w:val="000000"/>
          <w:szCs w:val="24"/>
        </w:rPr>
      </w:pPr>
    </w:p>
    <w:p w14:paraId="227C8299" w14:textId="77777777" w:rsidR="00D45A13" w:rsidRPr="0065626B" w:rsidRDefault="00D45A13" w:rsidP="00D45A13">
      <w:pPr>
        <w:pStyle w:val="ListParagraph"/>
        <w:numPr>
          <w:ilvl w:val="0"/>
          <w:numId w:val="7"/>
        </w:numPr>
        <w:shd w:val="clear" w:color="auto" w:fill="FFFFFF"/>
        <w:tabs>
          <w:tab w:val="left" w:pos="851"/>
          <w:tab w:val="left" w:pos="993"/>
          <w:tab w:val="left" w:pos="1276"/>
        </w:tabs>
        <w:spacing w:after="0" w:line="240" w:lineRule="auto"/>
        <w:ind w:left="-142" w:firstLine="709"/>
        <w:jc w:val="both"/>
        <w:rPr>
          <w:i/>
          <w:iCs/>
        </w:rPr>
      </w:pPr>
      <w:r w:rsidRPr="0065626B">
        <w:rPr>
          <w:lang w:eastAsia="lt-LT"/>
        </w:rPr>
        <w:t xml:space="preserve">tiekėjo siūlomos teikti paslaugos nekelia grėsmės nacionaliniam saugumui </w:t>
      </w:r>
      <w:r w:rsidRPr="0065626B">
        <w:rPr>
          <w:color w:val="000000"/>
          <w:bdr w:val="none" w:sz="0" w:space="0" w:color="auto" w:frame="1"/>
        </w:rPr>
        <w:t>–</w:t>
      </w:r>
      <w:r w:rsidRPr="0065626B">
        <w:rPr>
          <w:lang w:eastAsia="lt-LT"/>
        </w:rPr>
        <w:t xml:space="preserve"> vadovaujantis Lietuvos Respublikos viešųjų pirkimų įstatymo (toliau – Viešųjų pirkimų įstatymas) 37 straipsnio 9 dalies 2 punktu, </w:t>
      </w:r>
      <w:r w:rsidRPr="0065626B">
        <w:t xml:space="preserve">paslaugų teikimas nebus vykdomas iš </w:t>
      </w:r>
      <w:bookmarkStart w:id="27" w:name="_Hlk124331882"/>
      <w:r w:rsidRPr="0065626B">
        <w:t xml:space="preserve">Viešųjų pirkimų įstatymo </w:t>
      </w:r>
      <w:bookmarkEnd w:id="27"/>
      <w:r w:rsidRPr="0065626B">
        <w:t xml:space="preserve">92 straipsnio 14 dalyje numatytame sąraše nurodytų valstybių ar teritorijų </w:t>
      </w:r>
      <w:r w:rsidRPr="0065626B">
        <w:rPr>
          <w:lang w:eastAsia="lt-LT"/>
        </w:rPr>
        <w:t>(konkurso sąlygų 2.9.1 p.);</w:t>
      </w:r>
    </w:p>
    <w:p w14:paraId="1DAAE2C7" w14:textId="77777777" w:rsidR="00D45A13" w:rsidRPr="0065626B" w:rsidRDefault="00D45A13" w:rsidP="00D45A13">
      <w:pPr>
        <w:pStyle w:val="ListParagraph"/>
        <w:numPr>
          <w:ilvl w:val="0"/>
          <w:numId w:val="6"/>
        </w:numPr>
        <w:tabs>
          <w:tab w:val="left" w:pos="851"/>
          <w:tab w:val="left" w:pos="993"/>
          <w:tab w:val="left" w:pos="1276"/>
        </w:tabs>
        <w:spacing w:after="0" w:line="240" w:lineRule="auto"/>
        <w:ind w:left="-142" w:firstLine="709"/>
        <w:jc w:val="both"/>
      </w:pPr>
      <w:r w:rsidRPr="0065626B">
        <w:rPr>
          <w:lang w:eastAsia="lt-LT"/>
        </w:rPr>
        <w:t xml:space="preserve">tiekėjas neturi interesų, galinčių kelti grėsmę nacionaliniam saugumui – </w:t>
      </w:r>
      <w:bookmarkStart w:id="28" w:name="_Hlk124150477"/>
      <w:r w:rsidRPr="0065626B">
        <w:rPr>
          <w:lang w:eastAsia="lt-LT"/>
        </w:rPr>
        <w:t xml:space="preserve">vadovaujantis </w:t>
      </w:r>
      <w:r w:rsidRPr="0065626B">
        <w:t xml:space="preserve">Viešųjų pirkimų įstatymo </w:t>
      </w:r>
      <w:r w:rsidRPr="0065626B">
        <w:rPr>
          <w:lang w:eastAsia="lt-LT"/>
        </w:rPr>
        <w:t>47 straipsnio 9 dalimi, jis pats,</w:t>
      </w:r>
      <w:r w:rsidRPr="0065626B">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65626B">
        <w:t xml:space="preserve">Viešųjų pirkimų įstatymo </w:t>
      </w:r>
      <w:r w:rsidRPr="0065626B">
        <w:rPr>
          <w:color w:val="000000"/>
          <w:bdr w:val="none" w:sz="0" w:space="0" w:color="auto" w:frame="1"/>
        </w:rPr>
        <w:t xml:space="preserve">92 straipsnio 14 dalyje numatytame sąraše nurodytose valstybėse ar teritorijose </w:t>
      </w:r>
      <w:bookmarkEnd w:id="28"/>
      <w:r w:rsidRPr="0065626B">
        <w:rPr>
          <w:lang w:eastAsia="lt-LT"/>
        </w:rPr>
        <w:t>(konkurso sąlygų 2.9.2 p.).</w:t>
      </w:r>
    </w:p>
    <w:p w14:paraId="3FCAB2CD" w14:textId="77777777" w:rsidR="00D45A13" w:rsidRPr="0065626B" w:rsidRDefault="00D45A13" w:rsidP="00D45A13">
      <w:pPr>
        <w:shd w:val="clear" w:color="auto" w:fill="FFFFFF"/>
        <w:tabs>
          <w:tab w:val="left" w:pos="851"/>
          <w:tab w:val="left" w:pos="993"/>
          <w:tab w:val="left" w:pos="1276"/>
        </w:tabs>
        <w:ind w:left="-142" w:firstLine="709"/>
        <w:jc w:val="both"/>
        <w:rPr>
          <w:szCs w:val="24"/>
        </w:rPr>
      </w:pPr>
      <w:r w:rsidRPr="0065626B">
        <w:rPr>
          <w:szCs w:val="24"/>
        </w:rPr>
        <w:t>Patvirtinu, kad šie duomenys yra teisingi ir aktualūs pasiūlymo pateikimo dieną.</w:t>
      </w:r>
    </w:p>
    <w:p w14:paraId="5E3A3963" w14:textId="77777777" w:rsidR="00D45A13" w:rsidRPr="0065626B" w:rsidRDefault="00D45A13" w:rsidP="00D45A13">
      <w:pPr>
        <w:tabs>
          <w:tab w:val="left" w:pos="851"/>
          <w:tab w:val="left" w:pos="993"/>
          <w:tab w:val="left" w:pos="1276"/>
        </w:tabs>
        <w:ind w:left="-142" w:firstLine="709"/>
        <w:jc w:val="both"/>
        <w:rPr>
          <w:szCs w:val="24"/>
        </w:rPr>
      </w:pPr>
      <w:r w:rsidRPr="0065626B">
        <w:rPr>
          <w:szCs w:val="24"/>
        </w:rPr>
        <w:t xml:space="preserve">Suprantu, kad </w:t>
      </w:r>
      <w:bookmarkStart w:id="29" w:name="_Hlk124150992"/>
      <w:r w:rsidRPr="0065626B">
        <w:rPr>
          <w:szCs w:val="24"/>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29"/>
    <w:p w14:paraId="7AB87FC6" w14:textId="77777777" w:rsidR="00D45A13" w:rsidRPr="0065626B" w:rsidRDefault="00D45A13" w:rsidP="00D45A13">
      <w:pPr>
        <w:tabs>
          <w:tab w:val="left" w:pos="851"/>
          <w:tab w:val="left" w:pos="993"/>
          <w:tab w:val="left" w:pos="1276"/>
        </w:tabs>
        <w:ind w:left="-142" w:firstLine="709"/>
        <w:jc w:val="both"/>
        <w:rPr>
          <w:szCs w:val="24"/>
        </w:rPr>
      </w:pPr>
      <w:r w:rsidRPr="0065626B">
        <w:rPr>
          <w:szCs w:val="24"/>
        </w:rPr>
        <w:t>Suprantu, kad jeigu pagal vertinimo rezultatus pasiūlymas bus pripažintas laimėjusiu, turės būti pateikti perkančiosios organizacijos nurodyti atitiktį nacionalinio saugumo reikalavimams patvirtinantys dokumentai.</w:t>
      </w:r>
    </w:p>
    <w:p w14:paraId="130AD5F4" w14:textId="77777777" w:rsidR="00D45A13" w:rsidRPr="0065626B" w:rsidRDefault="00D45A13" w:rsidP="00D45A13">
      <w:pPr>
        <w:widowControl w:val="0"/>
        <w:ind w:left="-142"/>
        <w:textAlignment w:val="baseline"/>
        <w:rPr>
          <w:rFonts w:eastAsia="Calibri"/>
          <w:szCs w:val="24"/>
        </w:rPr>
      </w:pPr>
      <w:r w:rsidRPr="0065626B">
        <w:rPr>
          <w:rFonts w:eastAsia="Calibri"/>
          <w:szCs w:val="24"/>
        </w:rPr>
        <w:t>____________________</w:t>
      </w:r>
      <w:r w:rsidRPr="0065626B">
        <w:rPr>
          <w:rFonts w:eastAsia="Calibri"/>
          <w:i/>
          <w:iCs/>
          <w:szCs w:val="24"/>
        </w:rPr>
        <w:t xml:space="preserve">                             </w:t>
      </w:r>
      <w:r w:rsidRPr="0065626B">
        <w:rPr>
          <w:rFonts w:eastAsia="Calibri"/>
          <w:szCs w:val="24"/>
        </w:rPr>
        <w:t>____________________</w:t>
      </w:r>
      <w:r w:rsidRPr="0065626B">
        <w:rPr>
          <w:rFonts w:eastAsia="Calibri"/>
          <w:szCs w:val="24"/>
        </w:rPr>
        <w:tab/>
        <w:t xml:space="preserve">                  ___________________</w:t>
      </w:r>
    </w:p>
    <w:p w14:paraId="21BEB168" w14:textId="77777777" w:rsidR="00D45A13" w:rsidRPr="0065626B" w:rsidRDefault="00D45A13" w:rsidP="00D45A13">
      <w:pPr>
        <w:pStyle w:val="ListParagraph"/>
        <w:spacing w:line="240" w:lineRule="auto"/>
        <w:ind w:left="-142" w:firstLine="709"/>
      </w:pPr>
      <w:r w:rsidRPr="0065626B">
        <w:rPr>
          <w:i/>
          <w:iCs/>
        </w:rPr>
        <w:t>(pareigos)                                                      (parašas)                                    (vardas ir pavardė)</w:t>
      </w:r>
    </w:p>
    <w:p w14:paraId="2BA8AC5D" w14:textId="77777777" w:rsidR="00D45A13" w:rsidRDefault="00D45A13" w:rsidP="00D45A13">
      <w:pPr>
        <w:suppressAutoHyphens w:val="0"/>
        <w:rPr>
          <w:i/>
          <w:iCs/>
          <w:szCs w:val="24"/>
        </w:rPr>
      </w:pPr>
      <w:r>
        <w:rPr>
          <w:i/>
          <w:iCs/>
          <w:szCs w:val="24"/>
        </w:rPr>
        <w:br w:type="page"/>
      </w:r>
    </w:p>
    <w:p w14:paraId="00E92D80" w14:textId="77777777" w:rsidR="00D45A13" w:rsidRDefault="00D45A13" w:rsidP="00D45A13">
      <w:pPr>
        <w:ind w:right="141" w:firstLine="6237"/>
        <w:jc w:val="both"/>
        <w:rPr>
          <w:szCs w:val="24"/>
        </w:rPr>
      </w:pPr>
    </w:p>
    <w:p w14:paraId="6A051BD0" w14:textId="307203E9" w:rsidR="00D45A13" w:rsidRPr="00D45A13" w:rsidRDefault="00D45A13" w:rsidP="00D45A13">
      <w:pPr>
        <w:spacing w:before="240"/>
        <w:jc w:val="center"/>
        <w:rPr>
          <w:szCs w:val="24"/>
        </w:rPr>
      </w:pPr>
      <w:bookmarkStart w:id="30" w:name="_Hlk155779594"/>
      <w:r w:rsidRPr="00D45A13">
        <w:rPr>
          <w:szCs w:val="24"/>
        </w:rPr>
        <w:tab/>
      </w:r>
      <w:r w:rsidRPr="00D45A13">
        <w:rPr>
          <w:szCs w:val="24"/>
        </w:rPr>
        <w:tab/>
      </w:r>
      <w:r w:rsidRPr="00D45A13">
        <w:rPr>
          <w:szCs w:val="24"/>
        </w:rPr>
        <w:tab/>
      </w:r>
      <w:r w:rsidRPr="00D45A13">
        <w:rPr>
          <w:szCs w:val="24"/>
        </w:rPr>
        <w:tab/>
        <w:t>Supaprastinto atviro konkurso sąlygų</w:t>
      </w:r>
    </w:p>
    <w:p w14:paraId="6108FA2A" w14:textId="5B0729C3" w:rsidR="00D45A13" w:rsidRPr="00D45A13" w:rsidRDefault="00D45A13" w:rsidP="00D45A13">
      <w:pPr>
        <w:spacing w:before="240"/>
        <w:jc w:val="center"/>
        <w:rPr>
          <w:szCs w:val="24"/>
        </w:rPr>
      </w:pPr>
      <w:r w:rsidRPr="00D45A13">
        <w:rPr>
          <w:szCs w:val="24"/>
        </w:rPr>
        <w:tab/>
      </w:r>
      <w:r w:rsidRPr="00D45A13">
        <w:rPr>
          <w:szCs w:val="24"/>
        </w:rPr>
        <w:tab/>
      </w:r>
      <w:r w:rsidRPr="00D45A13">
        <w:rPr>
          <w:szCs w:val="24"/>
        </w:rPr>
        <w:tab/>
      </w:r>
      <w:r w:rsidRPr="00D45A13">
        <w:rPr>
          <w:szCs w:val="24"/>
        </w:rPr>
        <w:tab/>
      </w:r>
      <w:r w:rsidRPr="00D45A13">
        <w:rPr>
          <w:szCs w:val="24"/>
        </w:rPr>
        <w:tab/>
      </w:r>
      <w:r w:rsidRPr="00D45A13">
        <w:rPr>
          <w:szCs w:val="24"/>
        </w:rPr>
        <w:tab/>
      </w:r>
      <w:r>
        <w:rPr>
          <w:szCs w:val="24"/>
        </w:rPr>
        <w:t>7</w:t>
      </w:r>
      <w:r w:rsidRPr="00D45A13">
        <w:rPr>
          <w:szCs w:val="24"/>
        </w:rPr>
        <w:t xml:space="preserve"> priedas</w:t>
      </w:r>
    </w:p>
    <w:p w14:paraId="5603C1EF" w14:textId="05EA1DD5" w:rsidR="00D45A13" w:rsidRPr="0065626B" w:rsidRDefault="51B57A61" w:rsidP="42164052">
      <w:pPr>
        <w:spacing w:before="240"/>
        <w:jc w:val="center"/>
        <w:rPr>
          <w:b/>
          <w:bCs/>
        </w:rPr>
      </w:pPr>
      <w:r w:rsidRPr="42164052">
        <w:rPr>
          <w:b/>
          <w:bCs/>
        </w:rPr>
        <w:t>REIKALAVIMAI IR DOKUMENTAI DĖL GRĖSMĖS NACIONALINIAM SAUGUMUI</w:t>
      </w:r>
    </w:p>
    <w:tbl>
      <w:tblPr>
        <w:tblW w:w="0" w:type="auto"/>
        <w:tblLayout w:type="fixed"/>
        <w:tblLook w:val="06A0" w:firstRow="1" w:lastRow="0" w:firstColumn="1" w:lastColumn="0" w:noHBand="1" w:noVBand="1"/>
      </w:tblPr>
      <w:tblGrid>
        <w:gridCol w:w="4535"/>
        <w:gridCol w:w="5665"/>
      </w:tblGrid>
      <w:tr w:rsidR="00D45A13" w:rsidRPr="0065626B" w14:paraId="6176AA32" w14:textId="77777777" w:rsidTr="00185C67">
        <w:trPr>
          <w:trHeight w:val="300"/>
        </w:trPr>
        <w:tc>
          <w:tcPr>
            <w:tcW w:w="45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bookmarkEnd w:id="30"/>
          <w:p w14:paraId="6933DDA7" w14:textId="77777777" w:rsidR="00D45A13" w:rsidRPr="0065626B" w:rsidRDefault="00D45A13" w:rsidP="00185C67">
            <w:pPr>
              <w:tabs>
                <w:tab w:val="left" w:pos="69"/>
              </w:tabs>
              <w:jc w:val="center"/>
              <w:rPr>
                <w:b/>
                <w:bCs/>
                <w:szCs w:val="24"/>
              </w:rPr>
            </w:pPr>
            <w:r w:rsidRPr="0065626B">
              <w:rPr>
                <w:b/>
                <w:bCs/>
                <w:szCs w:val="24"/>
              </w:rPr>
              <w:t xml:space="preserve">Reikalavimai </w:t>
            </w:r>
          </w:p>
        </w:tc>
        <w:tc>
          <w:tcPr>
            <w:tcW w:w="5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CB4084" w14:textId="77777777" w:rsidR="00D45A13" w:rsidRPr="0065626B" w:rsidRDefault="00D45A13" w:rsidP="00185C67">
            <w:pPr>
              <w:tabs>
                <w:tab w:val="left" w:pos="0"/>
              </w:tabs>
              <w:jc w:val="center"/>
              <w:rPr>
                <w:b/>
                <w:bCs/>
                <w:szCs w:val="24"/>
              </w:rPr>
            </w:pPr>
            <w:r w:rsidRPr="0065626B">
              <w:rPr>
                <w:b/>
                <w:bCs/>
                <w:szCs w:val="24"/>
              </w:rPr>
              <w:t>Tiekėjo pateikiami dokumentai</w:t>
            </w:r>
          </w:p>
        </w:tc>
      </w:tr>
      <w:tr w:rsidR="00D45A13" w:rsidRPr="0065626B" w14:paraId="729369B9" w14:textId="77777777" w:rsidTr="00185C67">
        <w:trPr>
          <w:trHeight w:val="300"/>
        </w:trPr>
        <w:tc>
          <w:tcPr>
            <w:tcW w:w="45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6C1A61" w14:textId="77777777" w:rsidR="00D45A13" w:rsidRPr="0065626B" w:rsidRDefault="00D45A13" w:rsidP="00185C67">
            <w:pPr>
              <w:tabs>
                <w:tab w:val="left" w:pos="0"/>
                <w:tab w:val="left" w:pos="0"/>
                <w:tab w:val="left" w:pos="69"/>
              </w:tabs>
              <w:jc w:val="both"/>
              <w:rPr>
                <w:szCs w:val="24"/>
              </w:rPr>
            </w:pPr>
            <w:r w:rsidRPr="0065626B">
              <w:rPr>
                <w:szCs w:val="24"/>
              </w:rPr>
              <w:t>1. Paslaugų teikimas nebus vykdomas iš Viešųjų pirkimų įstatymo 92 straipsnio 14 dalyje numatytame sąraše nurodytų valstybių ar teritorijų;</w:t>
            </w:r>
          </w:p>
          <w:p w14:paraId="6E3CC963" w14:textId="77777777" w:rsidR="00D45A13" w:rsidRPr="0065626B" w:rsidRDefault="00D45A13" w:rsidP="00185C67">
            <w:pPr>
              <w:tabs>
                <w:tab w:val="left" w:pos="0"/>
                <w:tab w:val="left" w:pos="0"/>
                <w:tab w:val="left" w:pos="69"/>
              </w:tabs>
              <w:jc w:val="both"/>
              <w:rPr>
                <w:szCs w:val="24"/>
              </w:rPr>
            </w:pPr>
            <w:r w:rsidRPr="0065626B">
              <w:rPr>
                <w:szCs w:val="24"/>
              </w:rPr>
              <w:t xml:space="preserve">2.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w:t>
            </w:r>
          </w:p>
        </w:tc>
        <w:tc>
          <w:tcPr>
            <w:tcW w:w="5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06C61D" w14:textId="77777777" w:rsidR="00D45A13" w:rsidRPr="0065626B" w:rsidRDefault="00D45A13" w:rsidP="00185C67">
            <w:pPr>
              <w:tabs>
                <w:tab w:val="left" w:pos="0"/>
                <w:tab w:val="left" w:pos="0"/>
                <w:tab w:val="left" w:pos="0"/>
              </w:tabs>
              <w:jc w:val="both"/>
              <w:rPr>
                <w:szCs w:val="24"/>
              </w:rPr>
            </w:pPr>
            <w:r w:rsidRPr="0065626B">
              <w:rPr>
                <w:szCs w:val="24"/>
              </w:rPr>
              <w:t>Tiekėjas su pasiūlymu privalo pateikti tiekėjo užpildytą ir pasirašytą Nacionalinio saugumo reikalavimų atitikties deklaraciją (atviro konkurso sąlygų 6 priedas).</w:t>
            </w:r>
          </w:p>
          <w:p w14:paraId="77EB16C8" w14:textId="77777777" w:rsidR="00D45A13" w:rsidRPr="0065626B" w:rsidRDefault="00D45A13" w:rsidP="00185C67">
            <w:pPr>
              <w:tabs>
                <w:tab w:val="left" w:pos="0"/>
                <w:tab w:val="left" w:pos="0"/>
                <w:tab w:val="left" w:pos="0"/>
              </w:tabs>
              <w:jc w:val="both"/>
              <w:rPr>
                <w:szCs w:val="24"/>
              </w:rPr>
            </w:pPr>
            <w:r w:rsidRPr="0065626B">
              <w:rPr>
                <w:szCs w:val="24"/>
              </w:rPr>
              <w:t>Iš ekonomiškai naudingiausią pasiūlymą pateikusio tiekėjo bus reikalaujama pateikti:</w:t>
            </w:r>
          </w:p>
          <w:p w14:paraId="10D5E51B" w14:textId="77777777" w:rsidR="00D45A13" w:rsidRPr="0065626B" w:rsidRDefault="00D45A13" w:rsidP="00185C67">
            <w:pPr>
              <w:jc w:val="both"/>
              <w:rPr>
                <w:szCs w:val="24"/>
              </w:rPr>
            </w:pPr>
            <w:r w:rsidRPr="0065626B">
              <w:rPr>
                <w:szCs w:val="24"/>
              </w:rPr>
              <w:t xml:space="preserve">a) Jeigu tiekėjas, jo subtiekėjas, ūkio subjektas, kurio pajėgumais remiamasi ar juos kontroliuojantis asmuo </w:t>
            </w:r>
            <w:r w:rsidRPr="0065626B">
              <w:rPr>
                <w:b/>
                <w:bCs/>
                <w:szCs w:val="24"/>
              </w:rPr>
              <w:t>yra juridinis asmuo</w:t>
            </w:r>
            <w:r w:rsidRPr="0065626B">
              <w:rPr>
                <w:szCs w:val="24"/>
              </w:rPr>
              <w:t>, pateikiama:</w:t>
            </w:r>
          </w:p>
          <w:p w14:paraId="78C2E664" w14:textId="77777777" w:rsidR="00D45A13" w:rsidRPr="0065626B" w:rsidRDefault="00D45A13" w:rsidP="00185C67">
            <w:pPr>
              <w:tabs>
                <w:tab w:val="left" w:pos="0"/>
                <w:tab w:val="left" w:pos="0"/>
                <w:tab w:val="left" w:pos="0"/>
              </w:tabs>
              <w:jc w:val="both"/>
              <w:rPr>
                <w:szCs w:val="24"/>
              </w:rPr>
            </w:pPr>
            <w:r w:rsidRPr="0065626B">
              <w:rPr>
                <w:szCs w:val="24"/>
              </w:rPr>
              <w:t>- juridinio asmens vadovo patvirtinta juridinio asmens steigimo dokumentų kopija;</w:t>
            </w:r>
          </w:p>
          <w:p w14:paraId="680D8343" w14:textId="77777777" w:rsidR="00D45A13" w:rsidRPr="0065626B" w:rsidRDefault="00D45A13" w:rsidP="00185C67">
            <w:pPr>
              <w:tabs>
                <w:tab w:val="left" w:pos="0"/>
                <w:tab w:val="left" w:pos="0"/>
                <w:tab w:val="left" w:pos="0"/>
              </w:tabs>
              <w:jc w:val="both"/>
              <w:rPr>
                <w:szCs w:val="24"/>
              </w:rPr>
            </w:pPr>
            <w:r w:rsidRPr="0065626B">
              <w:rPr>
                <w:szCs w:val="24"/>
              </w:rPr>
              <w:t>- Juridinių asmenų registro išplėstinio išrašo su istorija kopija;</w:t>
            </w:r>
          </w:p>
          <w:p w14:paraId="697181C5" w14:textId="77777777" w:rsidR="00D45A13" w:rsidRPr="0065626B" w:rsidRDefault="00D45A13" w:rsidP="00185C67">
            <w:pPr>
              <w:tabs>
                <w:tab w:val="left" w:pos="0"/>
                <w:tab w:val="left" w:pos="0"/>
                <w:tab w:val="left" w:pos="0"/>
              </w:tabs>
              <w:jc w:val="both"/>
              <w:rPr>
                <w:szCs w:val="24"/>
              </w:rPr>
            </w:pPr>
            <w:r w:rsidRPr="0065626B">
              <w:rPr>
                <w:szCs w:val="24"/>
              </w:rPr>
              <w:t xml:space="preserve">- Juridinių asmenų dalyvių informacinės sistemos išrašo kopija arba atitinkami valstybės narės ar trečiosios šalies dokumentai; </w:t>
            </w:r>
          </w:p>
          <w:p w14:paraId="428C5A01" w14:textId="77777777" w:rsidR="00D45A13" w:rsidRPr="0065626B" w:rsidRDefault="00D45A13" w:rsidP="00185C67">
            <w:pPr>
              <w:tabs>
                <w:tab w:val="left" w:pos="0"/>
                <w:tab w:val="left" w:pos="0"/>
                <w:tab w:val="left" w:pos="0"/>
              </w:tabs>
              <w:jc w:val="both"/>
              <w:rPr>
                <w:szCs w:val="24"/>
              </w:rPr>
            </w:pPr>
            <w:r w:rsidRPr="0065626B">
              <w:rPr>
                <w:szCs w:val="24"/>
              </w:rPr>
              <w:t xml:space="preserve">b) Jeigu tiekėjas, jo subtiekėjas, ūkio subjektas, kurio pajėgumais remiamasi ar juos kontroliuojantis asmuo </w:t>
            </w:r>
            <w:r w:rsidRPr="0065626B">
              <w:rPr>
                <w:b/>
                <w:bCs/>
                <w:szCs w:val="24"/>
              </w:rPr>
              <w:t>yra fizinis asmuo</w:t>
            </w:r>
            <w:r w:rsidRPr="0065626B">
              <w:rPr>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D65A05F" w14:textId="77777777" w:rsidR="00D45A13" w:rsidRPr="0065626B" w:rsidRDefault="00D45A13" w:rsidP="00185C67">
            <w:pPr>
              <w:jc w:val="both"/>
              <w:rPr>
                <w:szCs w:val="24"/>
              </w:rPr>
            </w:pPr>
            <w:r w:rsidRPr="0065626B">
              <w:rPr>
                <w:szCs w:val="24"/>
              </w:rPr>
              <w:t xml:space="preserve">Dokumentai, kuriuose nenurodytas jų galiojimo terminas, turi būti išduoti ar atspausdinti iš informacinės sistemos ne anksčiau kaip likus 3 (trims) mėnesiams iki tos dienos, kurią perkančiosios organizacijos prašymu tiekėjas turi pateikti dokumentus. </w:t>
            </w:r>
          </w:p>
          <w:p w14:paraId="5EC62557" w14:textId="77777777" w:rsidR="00D45A13" w:rsidRPr="0065626B" w:rsidRDefault="00D45A13" w:rsidP="00185C67">
            <w:pPr>
              <w:jc w:val="both"/>
              <w:rPr>
                <w:i/>
                <w:iCs/>
                <w:szCs w:val="24"/>
                <w:u w:val="single"/>
              </w:rPr>
            </w:pPr>
            <w:r w:rsidRPr="0065626B">
              <w:rPr>
                <w:i/>
                <w:iCs/>
                <w:szCs w:val="24"/>
                <w:u w:val="single"/>
              </w:rPr>
              <w:t>Pateikiami dokumentai elektroninėje formoje.</w:t>
            </w:r>
          </w:p>
        </w:tc>
      </w:tr>
    </w:tbl>
    <w:p w14:paraId="00F041E5" w14:textId="62DC1F49" w:rsidR="009D7BF9" w:rsidRDefault="009D7BF9">
      <w:pPr>
        <w:suppressAutoHyphens w:val="0"/>
        <w:rPr>
          <w:color w:val="000000"/>
          <w:szCs w:val="24"/>
        </w:rPr>
      </w:pPr>
    </w:p>
    <w:p w14:paraId="75AA13CA" w14:textId="77777777" w:rsidR="005B4902" w:rsidRDefault="005B4902" w:rsidP="009D7BF9">
      <w:pPr>
        <w:jc w:val="both"/>
        <w:rPr>
          <w:color w:val="000000"/>
          <w:szCs w:val="24"/>
        </w:rPr>
      </w:pPr>
    </w:p>
    <w:p w14:paraId="7598C50A" w14:textId="77777777" w:rsidR="003346DF" w:rsidRPr="0065626B" w:rsidRDefault="003346DF" w:rsidP="00F40566">
      <w:pPr>
        <w:tabs>
          <w:tab w:val="left" w:pos="567"/>
        </w:tabs>
        <w:ind w:firstLine="284"/>
        <w:jc w:val="both"/>
        <w:rPr>
          <w:color w:val="000000"/>
          <w:szCs w:val="24"/>
        </w:rPr>
        <w:sectPr w:rsidR="003346DF" w:rsidRPr="0065626B" w:rsidSect="003346DF">
          <w:type w:val="continuous"/>
          <w:pgSz w:w="11906" w:h="16838"/>
          <w:pgMar w:top="720" w:right="561" w:bottom="720" w:left="1412" w:header="403" w:footer="232" w:gutter="0"/>
          <w:cols w:space="1296"/>
          <w:titlePg/>
          <w:docGrid w:linePitch="360"/>
        </w:sectPr>
      </w:pPr>
    </w:p>
    <w:p w14:paraId="5713CD4D" w14:textId="707569C2" w:rsidR="00EA4E92" w:rsidRPr="0065626B" w:rsidRDefault="00EA4E92" w:rsidP="005D1634">
      <w:pPr>
        <w:suppressAutoHyphens w:val="0"/>
        <w:rPr>
          <w:color w:val="000000"/>
          <w:szCs w:val="24"/>
        </w:rPr>
      </w:pPr>
    </w:p>
    <w:sectPr w:rsidR="00EA4E92" w:rsidRPr="0065626B" w:rsidSect="00EA4E92">
      <w:type w:val="continuous"/>
      <w:pgSz w:w="11906" w:h="16838"/>
      <w:pgMar w:top="720" w:right="561" w:bottom="720" w:left="1412" w:header="403" w:footer="23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43DA4" w14:textId="77777777" w:rsidR="00DF221E" w:rsidRDefault="00DF221E" w:rsidP="00087097">
      <w:r>
        <w:separator/>
      </w:r>
    </w:p>
  </w:endnote>
  <w:endnote w:type="continuationSeparator" w:id="0">
    <w:p w14:paraId="09A7384E" w14:textId="77777777" w:rsidR="00DF221E" w:rsidRDefault="00DF221E" w:rsidP="00087097">
      <w:r>
        <w:continuationSeparator/>
      </w:r>
    </w:p>
  </w:endnote>
  <w:endnote w:type="continuationNotice" w:id="1">
    <w:p w14:paraId="620F4FB9" w14:textId="77777777" w:rsidR="00DF221E" w:rsidRDefault="00DF2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02289" w14:textId="77777777" w:rsidR="00572EB7" w:rsidRDefault="00572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49036" w14:textId="77777777" w:rsidR="00572EB7" w:rsidRDefault="00572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9F9F7" w14:textId="77777777" w:rsidR="00572EB7" w:rsidRDefault="0057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AC8C5" w14:textId="77777777" w:rsidR="00DF221E" w:rsidRDefault="00DF221E" w:rsidP="00087097">
      <w:r>
        <w:separator/>
      </w:r>
    </w:p>
  </w:footnote>
  <w:footnote w:type="continuationSeparator" w:id="0">
    <w:p w14:paraId="7AC40D59" w14:textId="77777777" w:rsidR="00DF221E" w:rsidRDefault="00DF221E" w:rsidP="00087097">
      <w:r>
        <w:continuationSeparator/>
      </w:r>
    </w:p>
  </w:footnote>
  <w:footnote w:type="continuationNotice" w:id="1">
    <w:p w14:paraId="32E67688" w14:textId="77777777" w:rsidR="00DF221E" w:rsidRDefault="00DF2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9A35A" w14:textId="77777777" w:rsidR="00572EB7" w:rsidRDefault="00572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331165"/>
      <w:docPartObj>
        <w:docPartGallery w:val="Page Numbers (Top of Page)"/>
        <w:docPartUnique/>
      </w:docPartObj>
    </w:sdtPr>
    <w:sdtEndPr>
      <w:rPr>
        <w:noProof/>
      </w:rPr>
    </w:sdtEndPr>
    <w:sdtContent>
      <w:p w14:paraId="57F74B5C" w14:textId="1AA82D8D" w:rsidR="00E24DC8" w:rsidRDefault="00E24DC8">
        <w:pPr>
          <w:pStyle w:val="Header"/>
          <w:jc w:val="center"/>
        </w:pPr>
        <w:r>
          <w:fldChar w:fldCharType="begin"/>
        </w:r>
        <w:r>
          <w:instrText xml:space="preserve"> PAGE   \* MERGEFORMAT </w:instrText>
        </w:r>
        <w:r>
          <w:fldChar w:fldCharType="separate"/>
        </w:r>
        <w:r w:rsidR="00DF569F">
          <w:rPr>
            <w:noProof/>
          </w:rPr>
          <w:t>1</w:t>
        </w:r>
        <w:r w:rsidR="00DF569F">
          <w:rPr>
            <w:noProof/>
          </w:rPr>
          <w:t>8</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BBE7B" w14:textId="77777777" w:rsidR="00572EB7" w:rsidRDefault="0057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12649"/>
        </w:tabs>
        <w:ind w:left="12649" w:firstLine="0"/>
      </w:pPr>
    </w:lvl>
    <w:lvl w:ilvl="1">
      <w:start w:val="1"/>
      <w:numFmt w:val="decimal"/>
      <w:pStyle w:val="Heading2"/>
      <w:lvlText w:val="%1.%2."/>
      <w:lvlJc w:val="left"/>
      <w:pPr>
        <w:tabs>
          <w:tab w:val="num" w:pos="7829"/>
        </w:tabs>
        <w:ind w:left="7829" w:firstLine="0"/>
      </w:pPr>
      <w:rPr>
        <w:i w:val="0"/>
      </w:rPr>
    </w:lvl>
    <w:lvl w:ilvl="2">
      <w:start w:val="1"/>
      <w:numFmt w:val="decimal"/>
      <w:pStyle w:val="Heading3"/>
      <w:lvlText w:val="%1.%2.%3."/>
      <w:lvlJc w:val="left"/>
      <w:pPr>
        <w:tabs>
          <w:tab w:val="num" w:pos="7829"/>
        </w:tabs>
        <w:ind w:left="7829" w:firstLine="0"/>
      </w:pPr>
    </w:lvl>
    <w:lvl w:ilvl="3">
      <w:start w:val="1"/>
      <w:numFmt w:val="decimal"/>
      <w:pStyle w:val="Heading4"/>
      <w:lvlText w:val="%1.%2.%3.%4"/>
      <w:lvlJc w:val="left"/>
      <w:pPr>
        <w:tabs>
          <w:tab w:val="num" w:pos="7829"/>
        </w:tabs>
        <w:ind w:left="7829" w:firstLine="0"/>
      </w:pPr>
    </w:lvl>
    <w:lvl w:ilvl="4">
      <w:start w:val="1"/>
      <w:numFmt w:val="decimal"/>
      <w:pStyle w:val="Heading5"/>
      <w:lvlText w:val="%1.%2.%3.%4.%5"/>
      <w:lvlJc w:val="left"/>
      <w:pPr>
        <w:tabs>
          <w:tab w:val="num" w:pos="7829"/>
        </w:tabs>
        <w:ind w:left="7829" w:firstLine="0"/>
      </w:pPr>
    </w:lvl>
    <w:lvl w:ilvl="5">
      <w:start w:val="1"/>
      <w:numFmt w:val="decimal"/>
      <w:pStyle w:val="Heading6"/>
      <w:lvlText w:val="%1.%2.%3.%4.%5.%6"/>
      <w:lvlJc w:val="left"/>
      <w:pPr>
        <w:tabs>
          <w:tab w:val="num" w:pos="7829"/>
        </w:tabs>
        <w:ind w:left="7829" w:firstLine="0"/>
      </w:pPr>
    </w:lvl>
    <w:lvl w:ilvl="6">
      <w:start w:val="1"/>
      <w:numFmt w:val="decimal"/>
      <w:pStyle w:val="Heading7"/>
      <w:lvlText w:val="%1.%2.%3.%4.%5.%6.%7"/>
      <w:lvlJc w:val="left"/>
      <w:pPr>
        <w:tabs>
          <w:tab w:val="num" w:pos="7829"/>
        </w:tabs>
        <w:ind w:left="7829" w:firstLine="0"/>
      </w:pPr>
    </w:lvl>
    <w:lvl w:ilvl="7">
      <w:start w:val="1"/>
      <w:numFmt w:val="decimal"/>
      <w:pStyle w:val="Heading8"/>
      <w:lvlText w:val="%1.%2.%3.%4.%5.%6.%7.%8"/>
      <w:lvlJc w:val="left"/>
      <w:pPr>
        <w:tabs>
          <w:tab w:val="num" w:pos="7829"/>
        </w:tabs>
        <w:ind w:left="7829" w:firstLine="0"/>
      </w:pPr>
    </w:lvl>
    <w:lvl w:ilvl="8">
      <w:start w:val="1"/>
      <w:numFmt w:val="decimal"/>
      <w:pStyle w:val="Heading9"/>
      <w:lvlText w:val="%1.%2.%3.%4.%5.%6.%7.%8.%9"/>
      <w:lvlJc w:val="left"/>
      <w:pPr>
        <w:tabs>
          <w:tab w:val="num" w:pos="7829"/>
        </w:tabs>
        <w:ind w:left="7829" w:firstLine="0"/>
      </w:p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F650E2"/>
    <w:multiLevelType w:val="multilevel"/>
    <w:tmpl w:val="FD507658"/>
    <w:lvl w:ilvl="0">
      <w:start w:val="2"/>
      <w:numFmt w:val="decimal"/>
      <w:lvlText w:val="%1."/>
      <w:lvlJc w:val="left"/>
      <w:pPr>
        <w:ind w:left="540" w:hanging="540"/>
      </w:pPr>
    </w:lvl>
    <w:lvl w:ilvl="1">
      <w:start w:val="1"/>
      <w:numFmt w:val="decimal"/>
      <w:lvlText w:val="%1.%2."/>
      <w:lvlJc w:val="left"/>
      <w:pPr>
        <w:ind w:left="880" w:hanging="540"/>
      </w:pPr>
    </w:lvl>
    <w:lvl w:ilvl="2">
      <w:start w:val="1"/>
      <w:numFmt w:val="decimal"/>
      <w:lvlText w:val="%1.%2.%3."/>
      <w:lvlJc w:val="left"/>
      <w:pPr>
        <w:ind w:left="1400" w:hanging="720"/>
      </w:pPr>
    </w:lvl>
    <w:lvl w:ilvl="3">
      <w:start w:val="1"/>
      <w:numFmt w:val="decimal"/>
      <w:suff w:val="space"/>
      <w:lvlText w:val="%1.%2.%3.%4."/>
      <w:lvlJc w:val="left"/>
      <w:pPr>
        <w:ind w:left="1855" w:hanging="720"/>
      </w:pPr>
    </w:lvl>
    <w:lvl w:ilvl="4">
      <w:start w:val="1"/>
      <w:numFmt w:val="decimal"/>
      <w:lvlText w:val="%1.%2.%3.%4.%5."/>
      <w:lvlJc w:val="left"/>
      <w:pPr>
        <w:ind w:left="2440" w:hanging="1080"/>
      </w:pPr>
    </w:lvl>
    <w:lvl w:ilvl="5">
      <w:start w:val="1"/>
      <w:numFmt w:val="decimal"/>
      <w:lvlText w:val="%1.%2.%3.%4.%5.%6."/>
      <w:lvlJc w:val="left"/>
      <w:pPr>
        <w:ind w:left="2780" w:hanging="1080"/>
      </w:pPr>
    </w:lvl>
    <w:lvl w:ilvl="6">
      <w:start w:val="1"/>
      <w:numFmt w:val="decimal"/>
      <w:lvlText w:val="%1.%2.%3.%4.%5.%6.%7."/>
      <w:lvlJc w:val="left"/>
      <w:pPr>
        <w:ind w:left="3480" w:hanging="1440"/>
      </w:pPr>
    </w:lvl>
    <w:lvl w:ilvl="7">
      <w:start w:val="1"/>
      <w:numFmt w:val="decimal"/>
      <w:lvlText w:val="%1.%2.%3.%4.%5.%6.%7.%8."/>
      <w:lvlJc w:val="left"/>
      <w:pPr>
        <w:ind w:left="3820" w:hanging="1440"/>
      </w:pPr>
    </w:lvl>
    <w:lvl w:ilvl="8">
      <w:start w:val="1"/>
      <w:numFmt w:val="decimal"/>
      <w:lvlText w:val="%1.%2.%3.%4.%5.%6.%7.%8.%9."/>
      <w:lvlJc w:val="left"/>
      <w:pPr>
        <w:ind w:left="4520" w:hanging="1800"/>
      </w:pPr>
    </w:lvl>
  </w:abstractNum>
  <w:abstractNum w:abstractNumId="16"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7"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F20D16B"/>
    <w:multiLevelType w:val="hybridMultilevel"/>
    <w:tmpl w:val="FFFFFFFF"/>
    <w:lvl w:ilvl="0" w:tplc="DC3EED5C">
      <w:start w:val="1"/>
      <w:numFmt w:val="upperRoman"/>
      <w:lvlText w:val="%1."/>
      <w:lvlJc w:val="left"/>
      <w:pPr>
        <w:ind w:left="720" w:hanging="360"/>
      </w:pPr>
    </w:lvl>
    <w:lvl w:ilvl="1" w:tplc="891ED0A4">
      <w:start w:val="1"/>
      <w:numFmt w:val="lowerLetter"/>
      <w:lvlText w:val="%2."/>
      <w:lvlJc w:val="left"/>
      <w:pPr>
        <w:ind w:left="1440" w:hanging="360"/>
      </w:pPr>
    </w:lvl>
    <w:lvl w:ilvl="2" w:tplc="AF90C842">
      <w:start w:val="1"/>
      <w:numFmt w:val="lowerRoman"/>
      <w:lvlText w:val="%3."/>
      <w:lvlJc w:val="right"/>
      <w:pPr>
        <w:ind w:left="2160" w:hanging="180"/>
      </w:pPr>
    </w:lvl>
    <w:lvl w:ilvl="3" w:tplc="0C522722">
      <w:start w:val="1"/>
      <w:numFmt w:val="decimal"/>
      <w:lvlText w:val="%4."/>
      <w:lvlJc w:val="left"/>
      <w:pPr>
        <w:ind w:left="2880" w:hanging="360"/>
      </w:pPr>
    </w:lvl>
    <w:lvl w:ilvl="4" w:tplc="85DCBA4E">
      <w:start w:val="1"/>
      <w:numFmt w:val="lowerLetter"/>
      <w:lvlText w:val="%5."/>
      <w:lvlJc w:val="left"/>
      <w:pPr>
        <w:ind w:left="3600" w:hanging="360"/>
      </w:pPr>
    </w:lvl>
    <w:lvl w:ilvl="5" w:tplc="ED5202D6">
      <w:start w:val="1"/>
      <w:numFmt w:val="lowerRoman"/>
      <w:lvlText w:val="%6."/>
      <w:lvlJc w:val="right"/>
      <w:pPr>
        <w:ind w:left="4320" w:hanging="180"/>
      </w:pPr>
    </w:lvl>
    <w:lvl w:ilvl="6" w:tplc="2754219C">
      <w:start w:val="1"/>
      <w:numFmt w:val="decimal"/>
      <w:lvlText w:val="%7."/>
      <w:lvlJc w:val="left"/>
      <w:pPr>
        <w:ind w:left="5040" w:hanging="360"/>
      </w:pPr>
    </w:lvl>
    <w:lvl w:ilvl="7" w:tplc="D46A7148">
      <w:start w:val="1"/>
      <w:numFmt w:val="lowerLetter"/>
      <w:lvlText w:val="%8."/>
      <w:lvlJc w:val="left"/>
      <w:pPr>
        <w:ind w:left="5760" w:hanging="360"/>
      </w:pPr>
    </w:lvl>
    <w:lvl w:ilvl="8" w:tplc="77881196">
      <w:start w:val="1"/>
      <w:numFmt w:val="lowerRoman"/>
      <w:lvlText w:val="%9."/>
      <w:lvlJc w:val="right"/>
      <w:pPr>
        <w:ind w:left="6480" w:hanging="180"/>
      </w:pPr>
    </w:lvl>
  </w:abstractNum>
  <w:abstractNum w:abstractNumId="20"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23"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F39BC"/>
    <w:multiLevelType w:val="hybridMultilevel"/>
    <w:tmpl w:val="33A473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4530088">
    <w:abstractNumId w:val="19"/>
  </w:num>
  <w:num w:numId="2" w16cid:durableId="720204611">
    <w:abstractNumId w:val="0"/>
  </w:num>
  <w:num w:numId="3" w16cid:durableId="1155296267">
    <w:abstractNumId w:val="14"/>
  </w:num>
  <w:num w:numId="4" w16cid:durableId="861474476">
    <w:abstractNumId w:val="17"/>
  </w:num>
  <w:num w:numId="5" w16cid:durableId="1530679730">
    <w:abstractNumId w:val="21"/>
  </w:num>
  <w:num w:numId="6" w16cid:durableId="268009182">
    <w:abstractNumId w:val="7"/>
  </w:num>
  <w:num w:numId="7" w16cid:durableId="1157190087">
    <w:abstractNumId w:val="1"/>
  </w:num>
  <w:num w:numId="8" w16cid:durableId="536048816">
    <w:abstractNumId w:val="16"/>
  </w:num>
  <w:num w:numId="9" w16cid:durableId="452408494">
    <w:abstractNumId w:val="22"/>
  </w:num>
  <w:num w:numId="10" w16cid:durableId="1675496672">
    <w:abstractNumId w:val="9"/>
  </w:num>
  <w:num w:numId="11" w16cid:durableId="1861504275">
    <w:abstractNumId w:val="13"/>
  </w:num>
  <w:num w:numId="12" w16cid:durableId="1978608390">
    <w:abstractNumId w:val="8"/>
  </w:num>
  <w:num w:numId="13" w16cid:durableId="743798542">
    <w:abstractNumId w:val="4"/>
  </w:num>
  <w:num w:numId="14" w16cid:durableId="1660574686">
    <w:abstractNumId w:val="2"/>
  </w:num>
  <w:num w:numId="15" w16cid:durableId="561644416">
    <w:abstractNumId w:val="11"/>
  </w:num>
  <w:num w:numId="16" w16cid:durableId="1421871252">
    <w:abstractNumId w:val="18"/>
  </w:num>
  <w:num w:numId="17" w16cid:durableId="1361587555">
    <w:abstractNumId w:val="20"/>
  </w:num>
  <w:num w:numId="18" w16cid:durableId="394200985">
    <w:abstractNumId w:val="6"/>
  </w:num>
  <w:num w:numId="19" w16cid:durableId="1660495515">
    <w:abstractNumId w:val="10"/>
  </w:num>
  <w:num w:numId="20" w16cid:durableId="1845901066">
    <w:abstractNumId w:val="5"/>
  </w:num>
  <w:num w:numId="21" w16cid:durableId="1068302731">
    <w:abstractNumId w:val="12"/>
  </w:num>
  <w:num w:numId="22" w16cid:durableId="15907000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5611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885202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239262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0FAB"/>
    <w:rsid w:val="0000130B"/>
    <w:rsid w:val="000013A6"/>
    <w:rsid w:val="00001853"/>
    <w:rsid w:val="000018F8"/>
    <w:rsid w:val="0000218D"/>
    <w:rsid w:val="00002387"/>
    <w:rsid w:val="00002A81"/>
    <w:rsid w:val="0000361D"/>
    <w:rsid w:val="00003647"/>
    <w:rsid w:val="00003840"/>
    <w:rsid w:val="0000391B"/>
    <w:rsid w:val="00003A4C"/>
    <w:rsid w:val="000043C8"/>
    <w:rsid w:val="00004A3E"/>
    <w:rsid w:val="00004F48"/>
    <w:rsid w:val="00005154"/>
    <w:rsid w:val="00005292"/>
    <w:rsid w:val="00005421"/>
    <w:rsid w:val="00005904"/>
    <w:rsid w:val="00005A9E"/>
    <w:rsid w:val="00005EA4"/>
    <w:rsid w:val="000063E0"/>
    <w:rsid w:val="00006554"/>
    <w:rsid w:val="00006892"/>
    <w:rsid w:val="00006E06"/>
    <w:rsid w:val="00007850"/>
    <w:rsid w:val="000100D1"/>
    <w:rsid w:val="000102D7"/>
    <w:rsid w:val="00010489"/>
    <w:rsid w:val="0001055A"/>
    <w:rsid w:val="00010977"/>
    <w:rsid w:val="00010C01"/>
    <w:rsid w:val="00011523"/>
    <w:rsid w:val="0001162B"/>
    <w:rsid w:val="000118A6"/>
    <w:rsid w:val="000125D8"/>
    <w:rsid w:val="00012907"/>
    <w:rsid w:val="00012911"/>
    <w:rsid w:val="00012991"/>
    <w:rsid w:val="00012A5D"/>
    <w:rsid w:val="00012C0C"/>
    <w:rsid w:val="00012DF2"/>
    <w:rsid w:val="00013092"/>
    <w:rsid w:val="000135F9"/>
    <w:rsid w:val="00013690"/>
    <w:rsid w:val="00013A57"/>
    <w:rsid w:val="00013B5C"/>
    <w:rsid w:val="00013E5C"/>
    <w:rsid w:val="0001464E"/>
    <w:rsid w:val="00014D9E"/>
    <w:rsid w:val="00014E46"/>
    <w:rsid w:val="00015493"/>
    <w:rsid w:val="000157EB"/>
    <w:rsid w:val="0001643C"/>
    <w:rsid w:val="00016A59"/>
    <w:rsid w:val="00016BC6"/>
    <w:rsid w:val="00016CC6"/>
    <w:rsid w:val="000173D7"/>
    <w:rsid w:val="00017510"/>
    <w:rsid w:val="000175DB"/>
    <w:rsid w:val="000178F3"/>
    <w:rsid w:val="00020448"/>
    <w:rsid w:val="00020C17"/>
    <w:rsid w:val="00020EE9"/>
    <w:rsid w:val="00020F97"/>
    <w:rsid w:val="000213E0"/>
    <w:rsid w:val="000217EF"/>
    <w:rsid w:val="0002222B"/>
    <w:rsid w:val="00022692"/>
    <w:rsid w:val="000226E3"/>
    <w:rsid w:val="000227F9"/>
    <w:rsid w:val="0002283C"/>
    <w:rsid w:val="000228E7"/>
    <w:rsid w:val="00022A27"/>
    <w:rsid w:val="00022BDA"/>
    <w:rsid w:val="00022EBC"/>
    <w:rsid w:val="00023185"/>
    <w:rsid w:val="00023611"/>
    <w:rsid w:val="00023776"/>
    <w:rsid w:val="00024344"/>
    <w:rsid w:val="00024703"/>
    <w:rsid w:val="00024756"/>
    <w:rsid w:val="00024877"/>
    <w:rsid w:val="00024E9E"/>
    <w:rsid w:val="00024FFC"/>
    <w:rsid w:val="00025094"/>
    <w:rsid w:val="00025427"/>
    <w:rsid w:val="0002567F"/>
    <w:rsid w:val="00025708"/>
    <w:rsid w:val="00025794"/>
    <w:rsid w:val="00025A36"/>
    <w:rsid w:val="000262D5"/>
    <w:rsid w:val="0002639B"/>
    <w:rsid w:val="00026A83"/>
    <w:rsid w:val="00026EBC"/>
    <w:rsid w:val="0002734F"/>
    <w:rsid w:val="000274F9"/>
    <w:rsid w:val="000275D1"/>
    <w:rsid w:val="00027ADA"/>
    <w:rsid w:val="00030070"/>
    <w:rsid w:val="00030363"/>
    <w:rsid w:val="00030A06"/>
    <w:rsid w:val="00030DAF"/>
    <w:rsid w:val="00031A43"/>
    <w:rsid w:val="00031C72"/>
    <w:rsid w:val="00032051"/>
    <w:rsid w:val="000324A2"/>
    <w:rsid w:val="00032793"/>
    <w:rsid w:val="000330E0"/>
    <w:rsid w:val="0003318C"/>
    <w:rsid w:val="00033346"/>
    <w:rsid w:val="000333DC"/>
    <w:rsid w:val="00033522"/>
    <w:rsid w:val="000339DF"/>
    <w:rsid w:val="000339E6"/>
    <w:rsid w:val="00033B5D"/>
    <w:rsid w:val="00033D56"/>
    <w:rsid w:val="00033F37"/>
    <w:rsid w:val="00034BDB"/>
    <w:rsid w:val="00034FE0"/>
    <w:rsid w:val="000350EC"/>
    <w:rsid w:val="00035579"/>
    <w:rsid w:val="000356DE"/>
    <w:rsid w:val="000356FD"/>
    <w:rsid w:val="000362E0"/>
    <w:rsid w:val="000368D6"/>
    <w:rsid w:val="00036BF8"/>
    <w:rsid w:val="00036D02"/>
    <w:rsid w:val="000370E6"/>
    <w:rsid w:val="0003741B"/>
    <w:rsid w:val="0003777E"/>
    <w:rsid w:val="000404F0"/>
    <w:rsid w:val="000407D3"/>
    <w:rsid w:val="00040AAA"/>
    <w:rsid w:val="00040CEB"/>
    <w:rsid w:val="0004109E"/>
    <w:rsid w:val="00041D32"/>
    <w:rsid w:val="0004224A"/>
    <w:rsid w:val="000429B3"/>
    <w:rsid w:val="00042BC3"/>
    <w:rsid w:val="00042D8D"/>
    <w:rsid w:val="00042E84"/>
    <w:rsid w:val="00043593"/>
    <w:rsid w:val="00043676"/>
    <w:rsid w:val="00043687"/>
    <w:rsid w:val="000436F4"/>
    <w:rsid w:val="0004379F"/>
    <w:rsid w:val="0004392E"/>
    <w:rsid w:val="00043AF2"/>
    <w:rsid w:val="00043BEB"/>
    <w:rsid w:val="00044010"/>
    <w:rsid w:val="000443F7"/>
    <w:rsid w:val="000448CD"/>
    <w:rsid w:val="00044AAE"/>
    <w:rsid w:val="00044C55"/>
    <w:rsid w:val="00045050"/>
    <w:rsid w:val="00045748"/>
    <w:rsid w:val="00045D35"/>
    <w:rsid w:val="00045F81"/>
    <w:rsid w:val="00046440"/>
    <w:rsid w:val="000464F1"/>
    <w:rsid w:val="00046BF5"/>
    <w:rsid w:val="00046E01"/>
    <w:rsid w:val="00046EAC"/>
    <w:rsid w:val="00046F35"/>
    <w:rsid w:val="000472AD"/>
    <w:rsid w:val="000472CB"/>
    <w:rsid w:val="00047B3F"/>
    <w:rsid w:val="00047E55"/>
    <w:rsid w:val="00047EED"/>
    <w:rsid w:val="00047F31"/>
    <w:rsid w:val="00050154"/>
    <w:rsid w:val="000506CF"/>
    <w:rsid w:val="000507B0"/>
    <w:rsid w:val="00050C80"/>
    <w:rsid w:val="00050D18"/>
    <w:rsid w:val="00050E7B"/>
    <w:rsid w:val="00051102"/>
    <w:rsid w:val="00051505"/>
    <w:rsid w:val="00051587"/>
    <w:rsid w:val="00051954"/>
    <w:rsid w:val="0005247C"/>
    <w:rsid w:val="00052EFE"/>
    <w:rsid w:val="000530BE"/>
    <w:rsid w:val="0005328E"/>
    <w:rsid w:val="0005393C"/>
    <w:rsid w:val="00053C7D"/>
    <w:rsid w:val="00053CE1"/>
    <w:rsid w:val="00053E0B"/>
    <w:rsid w:val="0005410A"/>
    <w:rsid w:val="00054514"/>
    <w:rsid w:val="00054875"/>
    <w:rsid w:val="00054BBD"/>
    <w:rsid w:val="00055002"/>
    <w:rsid w:val="00055205"/>
    <w:rsid w:val="00055681"/>
    <w:rsid w:val="000559F3"/>
    <w:rsid w:val="00055D8D"/>
    <w:rsid w:val="00055D96"/>
    <w:rsid w:val="0005667D"/>
    <w:rsid w:val="00056DC3"/>
    <w:rsid w:val="00056E05"/>
    <w:rsid w:val="00056F8C"/>
    <w:rsid w:val="00057053"/>
    <w:rsid w:val="0005724E"/>
    <w:rsid w:val="00057564"/>
    <w:rsid w:val="00057712"/>
    <w:rsid w:val="00057DD1"/>
    <w:rsid w:val="0006050F"/>
    <w:rsid w:val="00060668"/>
    <w:rsid w:val="0006067D"/>
    <w:rsid w:val="00060C06"/>
    <w:rsid w:val="00060C08"/>
    <w:rsid w:val="00060C27"/>
    <w:rsid w:val="00060C36"/>
    <w:rsid w:val="00060EF8"/>
    <w:rsid w:val="00061014"/>
    <w:rsid w:val="000610A1"/>
    <w:rsid w:val="00061169"/>
    <w:rsid w:val="0006139C"/>
    <w:rsid w:val="00061577"/>
    <w:rsid w:val="00061A5E"/>
    <w:rsid w:val="00061D30"/>
    <w:rsid w:val="00061DDC"/>
    <w:rsid w:val="000620D4"/>
    <w:rsid w:val="0006212D"/>
    <w:rsid w:val="0006220F"/>
    <w:rsid w:val="00062675"/>
    <w:rsid w:val="00062884"/>
    <w:rsid w:val="00062A5A"/>
    <w:rsid w:val="00062AA4"/>
    <w:rsid w:val="00062D6C"/>
    <w:rsid w:val="00062EED"/>
    <w:rsid w:val="000631CB"/>
    <w:rsid w:val="00063214"/>
    <w:rsid w:val="00063378"/>
    <w:rsid w:val="000636B7"/>
    <w:rsid w:val="0006374D"/>
    <w:rsid w:val="00063BC2"/>
    <w:rsid w:val="00063CD2"/>
    <w:rsid w:val="00064070"/>
    <w:rsid w:val="0006428D"/>
    <w:rsid w:val="000644EE"/>
    <w:rsid w:val="000648CB"/>
    <w:rsid w:val="00065086"/>
    <w:rsid w:val="00065757"/>
    <w:rsid w:val="00065860"/>
    <w:rsid w:val="000659EE"/>
    <w:rsid w:val="00065CD3"/>
    <w:rsid w:val="00065F56"/>
    <w:rsid w:val="000669D5"/>
    <w:rsid w:val="00066E6A"/>
    <w:rsid w:val="00067027"/>
    <w:rsid w:val="00067177"/>
    <w:rsid w:val="000671F7"/>
    <w:rsid w:val="00067BC4"/>
    <w:rsid w:val="00067CFA"/>
    <w:rsid w:val="00070417"/>
    <w:rsid w:val="000706D9"/>
    <w:rsid w:val="000708C2"/>
    <w:rsid w:val="00070903"/>
    <w:rsid w:val="00070C3F"/>
    <w:rsid w:val="000715E8"/>
    <w:rsid w:val="0007197A"/>
    <w:rsid w:val="00071C5F"/>
    <w:rsid w:val="00071F56"/>
    <w:rsid w:val="00072377"/>
    <w:rsid w:val="00072504"/>
    <w:rsid w:val="0007270F"/>
    <w:rsid w:val="000727BE"/>
    <w:rsid w:val="000727D6"/>
    <w:rsid w:val="0007296B"/>
    <w:rsid w:val="00072CF2"/>
    <w:rsid w:val="00072F0C"/>
    <w:rsid w:val="00072FD2"/>
    <w:rsid w:val="0007303B"/>
    <w:rsid w:val="000737E5"/>
    <w:rsid w:val="000739A2"/>
    <w:rsid w:val="00073ADC"/>
    <w:rsid w:val="00073F61"/>
    <w:rsid w:val="000742AC"/>
    <w:rsid w:val="0007447E"/>
    <w:rsid w:val="00074594"/>
    <w:rsid w:val="00074718"/>
    <w:rsid w:val="00074AA9"/>
    <w:rsid w:val="0007501E"/>
    <w:rsid w:val="0007531B"/>
    <w:rsid w:val="00075955"/>
    <w:rsid w:val="000759CA"/>
    <w:rsid w:val="00075B2F"/>
    <w:rsid w:val="00076413"/>
    <w:rsid w:val="000764BD"/>
    <w:rsid w:val="000765ED"/>
    <w:rsid w:val="000771BC"/>
    <w:rsid w:val="00077C9B"/>
    <w:rsid w:val="00080449"/>
    <w:rsid w:val="00080716"/>
    <w:rsid w:val="000807A5"/>
    <w:rsid w:val="00080913"/>
    <w:rsid w:val="00081043"/>
    <w:rsid w:val="0008144C"/>
    <w:rsid w:val="000815E9"/>
    <w:rsid w:val="00081E58"/>
    <w:rsid w:val="000823AB"/>
    <w:rsid w:val="00082497"/>
    <w:rsid w:val="00082848"/>
    <w:rsid w:val="000828DB"/>
    <w:rsid w:val="00082C92"/>
    <w:rsid w:val="000832A2"/>
    <w:rsid w:val="000835AF"/>
    <w:rsid w:val="0008461C"/>
    <w:rsid w:val="00084B71"/>
    <w:rsid w:val="00084BDD"/>
    <w:rsid w:val="00084BE7"/>
    <w:rsid w:val="000853CD"/>
    <w:rsid w:val="00085451"/>
    <w:rsid w:val="000858B2"/>
    <w:rsid w:val="0008605B"/>
    <w:rsid w:val="000860A0"/>
    <w:rsid w:val="000863E1"/>
    <w:rsid w:val="00086B3C"/>
    <w:rsid w:val="00086BE2"/>
    <w:rsid w:val="00087097"/>
    <w:rsid w:val="000872DB"/>
    <w:rsid w:val="00087936"/>
    <w:rsid w:val="00087CA6"/>
    <w:rsid w:val="000900A2"/>
    <w:rsid w:val="00090236"/>
    <w:rsid w:val="0009033C"/>
    <w:rsid w:val="00090476"/>
    <w:rsid w:val="00090524"/>
    <w:rsid w:val="00090B5E"/>
    <w:rsid w:val="00090DDE"/>
    <w:rsid w:val="00091138"/>
    <w:rsid w:val="000914ED"/>
    <w:rsid w:val="00091973"/>
    <w:rsid w:val="00091C6D"/>
    <w:rsid w:val="0009214E"/>
    <w:rsid w:val="000927A0"/>
    <w:rsid w:val="00092BBF"/>
    <w:rsid w:val="00092C7E"/>
    <w:rsid w:val="00093190"/>
    <w:rsid w:val="000932E4"/>
    <w:rsid w:val="0009346E"/>
    <w:rsid w:val="00093733"/>
    <w:rsid w:val="00094014"/>
    <w:rsid w:val="00094256"/>
    <w:rsid w:val="000947A6"/>
    <w:rsid w:val="000947E1"/>
    <w:rsid w:val="0009498F"/>
    <w:rsid w:val="00095097"/>
    <w:rsid w:val="000950ED"/>
    <w:rsid w:val="00095581"/>
    <w:rsid w:val="00095952"/>
    <w:rsid w:val="00095A25"/>
    <w:rsid w:val="00095CB6"/>
    <w:rsid w:val="00095F66"/>
    <w:rsid w:val="00095F96"/>
    <w:rsid w:val="000962FB"/>
    <w:rsid w:val="00096471"/>
    <w:rsid w:val="00096972"/>
    <w:rsid w:val="000972CF"/>
    <w:rsid w:val="0009735A"/>
    <w:rsid w:val="0009743D"/>
    <w:rsid w:val="00097B50"/>
    <w:rsid w:val="00097BE0"/>
    <w:rsid w:val="000A023C"/>
    <w:rsid w:val="000A0484"/>
    <w:rsid w:val="000A06E2"/>
    <w:rsid w:val="000A0750"/>
    <w:rsid w:val="000A0AD2"/>
    <w:rsid w:val="000A0E95"/>
    <w:rsid w:val="000A11A6"/>
    <w:rsid w:val="000A1641"/>
    <w:rsid w:val="000A214C"/>
    <w:rsid w:val="000A2BF4"/>
    <w:rsid w:val="000A2E3D"/>
    <w:rsid w:val="000A2EA9"/>
    <w:rsid w:val="000A2ED9"/>
    <w:rsid w:val="000A324A"/>
    <w:rsid w:val="000A38C1"/>
    <w:rsid w:val="000A3A9A"/>
    <w:rsid w:val="000A4688"/>
    <w:rsid w:val="000A490D"/>
    <w:rsid w:val="000A4CFA"/>
    <w:rsid w:val="000A4DCD"/>
    <w:rsid w:val="000A57A0"/>
    <w:rsid w:val="000A5A98"/>
    <w:rsid w:val="000A5AAF"/>
    <w:rsid w:val="000A5B13"/>
    <w:rsid w:val="000A5BEB"/>
    <w:rsid w:val="000A5C1F"/>
    <w:rsid w:val="000A6410"/>
    <w:rsid w:val="000A6BAF"/>
    <w:rsid w:val="000A6E86"/>
    <w:rsid w:val="000A6FF7"/>
    <w:rsid w:val="000A7592"/>
    <w:rsid w:val="000A7624"/>
    <w:rsid w:val="000A77E5"/>
    <w:rsid w:val="000A79DF"/>
    <w:rsid w:val="000B0C59"/>
    <w:rsid w:val="000B10F6"/>
    <w:rsid w:val="000B1113"/>
    <w:rsid w:val="000B1239"/>
    <w:rsid w:val="000B15D4"/>
    <w:rsid w:val="000B19CA"/>
    <w:rsid w:val="000B1C14"/>
    <w:rsid w:val="000B1CE7"/>
    <w:rsid w:val="000B1E0B"/>
    <w:rsid w:val="000B1E81"/>
    <w:rsid w:val="000B22EC"/>
    <w:rsid w:val="000B2325"/>
    <w:rsid w:val="000B28D4"/>
    <w:rsid w:val="000B2A4B"/>
    <w:rsid w:val="000B343D"/>
    <w:rsid w:val="000B364C"/>
    <w:rsid w:val="000B371B"/>
    <w:rsid w:val="000B3724"/>
    <w:rsid w:val="000B378C"/>
    <w:rsid w:val="000B3960"/>
    <w:rsid w:val="000B3C10"/>
    <w:rsid w:val="000B3CC5"/>
    <w:rsid w:val="000B405E"/>
    <w:rsid w:val="000B42D2"/>
    <w:rsid w:val="000B4387"/>
    <w:rsid w:val="000B46D6"/>
    <w:rsid w:val="000B4823"/>
    <w:rsid w:val="000B4ABB"/>
    <w:rsid w:val="000B4CE0"/>
    <w:rsid w:val="000B50BE"/>
    <w:rsid w:val="000B57C5"/>
    <w:rsid w:val="000B5895"/>
    <w:rsid w:val="000B5CCB"/>
    <w:rsid w:val="000B6160"/>
    <w:rsid w:val="000B65B4"/>
    <w:rsid w:val="000B696A"/>
    <w:rsid w:val="000B6AE0"/>
    <w:rsid w:val="000B6B09"/>
    <w:rsid w:val="000B6BF4"/>
    <w:rsid w:val="000B6D2A"/>
    <w:rsid w:val="000B764C"/>
    <w:rsid w:val="000B770C"/>
    <w:rsid w:val="000C033C"/>
    <w:rsid w:val="000C04FE"/>
    <w:rsid w:val="000C0AE5"/>
    <w:rsid w:val="000C0B1A"/>
    <w:rsid w:val="000C1130"/>
    <w:rsid w:val="000C12B6"/>
    <w:rsid w:val="000C1779"/>
    <w:rsid w:val="000C1BDB"/>
    <w:rsid w:val="000C2093"/>
    <w:rsid w:val="000C20D8"/>
    <w:rsid w:val="000C22F5"/>
    <w:rsid w:val="000C2318"/>
    <w:rsid w:val="000C273F"/>
    <w:rsid w:val="000C27F1"/>
    <w:rsid w:val="000C28A1"/>
    <w:rsid w:val="000C2C47"/>
    <w:rsid w:val="000C2E0B"/>
    <w:rsid w:val="000C2F93"/>
    <w:rsid w:val="000C31D1"/>
    <w:rsid w:val="000C3254"/>
    <w:rsid w:val="000C3867"/>
    <w:rsid w:val="000C38A0"/>
    <w:rsid w:val="000C44C1"/>
    <w:rsid w:val="000C4A27"/>
    <w:rsid w:val="000C5230"/>
    <w:rsid w:val="000C5756"/>
    <w:rsid w:val="000C5848"/>
    <w:rsid w:val="000C58BF"/>
    <w:rsid w:val="000C5D33"/>
    <w:rsid w:val="000C5EB8"/>
    <w:rsid w:val="000C5FD1"/>
    <w:rsid w:val="000C6450"/>
    <w:rsid w:val="000C666A"/>
    <w:rsid w:val="000C6675"/>
    <w:rsid w:val="000C728C"/>
    <w:rsid w:val="000C7B12"/>
    <w:rsid w:val="000C7DC0"/>
    <w:rsid w:val="000D05ED"/>
    <w:rsid w:val="000D0D67"/>
    <w:rsid w:val="000D0E90"/>
    <w:rsid w:val="000D0F85"/>
    <w:rsid w:val="000D1719"/>
    <w:rsid w:val="000D18BA"/>
    <w:rsid w:val="000D1926"/>
    <w:rsid w:val="000D1CB1"/>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DC9"/>
    <w:rsid w:val="000D3E07"/>
    <w:rsid w:val="000D4212"/>
    <w:rsid w:val="000D46CD"/>
    <w:rsid w:val="000D4AEB"/>
    <w:rsid w:val="000D4D0E"/>
    <w:rsid w:val="000D543A"/>
    <w:rsid w:val="000D5574"/>
    <w:rsid w:val="000D5855"/>
    <w:rsid w:val="000D5C0F"/>
    <w:rsid w:val="000D5C60"/>
    <w:rsid w:val="000D5C8A"/>
    <w:rsid w:val="000D5D2C"/>
    <w:rsid w:val="000D5D3C"/>
    <w:rsid w:val="000D606F"/>
    <w:rsid w:val="000D61B2"/>
    <w:rsid w:val="000D6503"/>
    <w:rsid w:val="000D6577"/>
    <w:rsid w:val="000D65BA"/>
    <w:rsid w:val="000D66F4"/>
    <w:rsid w:val="000D67B8"/>
    <w:rsid w:val="000D67DC"/>
    <w:rsid w:val="000D703A"/>
    <w:rsid w:val="000D7224"/>
    <w:rsid w:val="000D7D0F"/>
    <w:rsid w:val="000E003A"/>
    <w:rsid w:val="000E0925"/>
    <w:rsid w:val="000E0F2D"/>
    <w:rsid w:val="000E12B6"/>
    <w:rsid w:val="000E14FD"/>
    <w:rsid w:val="000E1957"/>
    <w:rsid w:val="000E2827"/>
    <w:rsid w:val="000E29AF"/>
    <w:rsid w:val="000E2F26"/>
    <w:rsid w:val="000E35D1"/>
    <w:rsid w:val="000E3757"/>
    <w:rsid w:val="000E379E"/>
    <w:rsid w:val="000E38F1"/>
    <w:rsid w:val="000E3B99"/>
    <w:rsid w:val="000E3C57"/>
    <w:rsid w:val="000E3EEB"/>
    <w:rsid w:val="000E41F5"/>
    <w:rsid w:val="000E44EE"/>
    <w:rsid w:val="000E463D"/>
    <w:rsid w:val="000E4694"/>
    <w:rsid w:val="000E4797"/>
    <w:rsid w:val="000E50EA"/>
    <w:rsid w:val="000E5281"/>
    <w:rsid w:val="000E5796"/>
    <w:rsid w:val="000E631C"/>
    <w:rsid w:val="000E6561"/>
    <w:rsid w:val="000E6D5D"/>
    <w:rsid w:val="000E71A6"/>
    <w:rsid w:val="000E7446"/>
    <w:rsid w:val="000E7705"/>
    <w:rsid w:val="000E7769"/>
    <w:rsid w:val="000E7C53"/>
    <w:rsid w:val="000E7FC5"/>
    <w:rsid w:val="000F026D"/>
    <w:rsid w:val="000F0349"/>
    <w:rsid w:val="000F06FB"/>
    <w:rsid w:val="000F07FF"/>
    <w:rsid w:val="000F0B75"/>
    <w:rsid w:val="000F0DAB"/>
    <w:rsid w:val="000F0ECD"/>
    <w:rsid w:val="000F1266"/>
    <w:rsid w:val="000F17DC"/>
    <w:rsid w:val="000F1907"/>
    <w:rsid w:val="000F1E05"/>
    <w:rsid w:val="000F1EA7"/>
    <w:rsid w:val="000F2104"/>
    <w:rsid w:val="000F2610"/>
    <w:rsid w:val="000F2ACC"/>
    <w:rsid w:val="000F2BBD"/>
    <w:rsid w:val="000F2E0D"/>
    <w:rsid w:val="000F2F68"/>
    <w:rsid w:val="000F2F74"/>
    <w:rsid w:val="000F3579"/>
    <w:rsid w:val="000F399E"/>
    <w:rsid w:val="000F4573"/>
    <w:rsid w:val="000F47DE"/>
    <w:rsid w:val="000F49EA"/>
    <w:rsid w:val="000F4B1C"/>
    <w:rsid w:val="000F4C98"/>
    <w:rsid w:val="000F52F9"/>
    <w:rsid w:val="000F5453"/>
    <w:rsid w:val="000F5774"/>
    <w:rsid w:val="000F5943"/>
    <w:rsid w:val="000F6235"/>
    <w:rsid w:val="000F63B6"/>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CEB"/>
    <w:rsid w:val="00102FD1"/>
    <w:rsid w:val="001030FA"/>
    <w:rsid w:val="001032DA"/>
    <w:rsid w:val="00103953"/>
    <w:rsid w:val="00103AFB"/>
    <w:rsid w:val="00103E38"/>
    <w:rsid w:val="00103F18"/>
    <w:rsid w:val="001045F3"/>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759"/>
    <w:rsid w:val="00107956"/>
    <w:rsid w:val="001100F9"/>
    <w:rsid w:val="001102C9"/>
    <w:rsid w:val="00110F2F"/>
    <w:rsid w:val="0011127D"/>
    <w:rsid w:val="0011145E"/>
    <w:rsid w:val="00111A55"/>
    <w:rsid w:val="00112214"/>
    <w:rsid w:val="001127BE"/>
    <w:rsid w:val="00112AA9"/>
    <w:rsid w:val="00112E0F"/>
    <w:rsid w:val="00112FD0"/>
    <w:rsid w:val="00113B1C"/>
    <w:rsid w:val="001140D2"/>
    <w:rsid w:val="001147D8"/>
    <w:rsid w:val="001148CA"/>
    <w:rsid w:val="00114F97"/>
    <w:rsid w:val="00115219"/>
    <w:rsid w:val="00115245"/>
    <w:rsid w:val="00115473"/>
    <w:rsid w:val="00115693"/>
    <w:rsid w:val="001165F0"/>
    <w:rsid w:val="00116610"/>
    <w:rsid w:val="00116A27"/>
    <w:rsid w:val="00116C54"/>
    <w:rsid w:val="00116FC6"/>
    <w:rsid w:val="001171EA"/>
    <w:rsid w:val="00117204"/>
    <w:rsid w:val="00117C41"/>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3FAA"/>
    <w:rsid w:val="0012457B"/>
    <w:rsid w:val="0012485A"/>
    <w:rsid w:val="0012531E"/>
    <w:rsid w:val="0012554B"/>
    <w:rsid w:val="001256DA"/>
    <w:rsid w:val="00125947"/>
    <w:rsid w:val="001262FD"/>
    <w:rsid w:val="00126FCD"/>
    <w:rsid w:val="001274A3"/>
    <w:rsid w:val="001275AB"/>
    <w:rsid w:val="001279DA"/>
    <w:rsid w:val="0013026D"/>
    <w:rsid w:val="001302FF"/>
    <w:rsid w:val="00130482"/>
    <w:rsid w:val="00130814"/>
    <w:rsid w:val="001309FC"/>
    <w:rsid w:val="00130CD0"/>
    <w:rsid w:val="00130E06"/>
    <w:rsid w:val="0013174C"/>
    <w:rsid w:val="001317FF"/>
    <w:rsid w:val="00131C02"/>
    <w:rsid w:val="00131C45"/>
    <w:rsid w:val="00131D3F"/>
    <w:rsid w:val="001321EE"/>
    <w:rsid w:val="00132302"/>
    <w:rsid w:val="00132564"/>
    <w:rsid w:val="00132A72"/>
    <w:rsid w:val="001332CC"/>
    <w:rsid w:val="0013341B"/>
    <w:rsid w:val="001339F0"/>
    <w:rsid w:val="00133E5C"/>
    <w:rsid w:val="00133E73"/>
    <w:rsid w:val="00133F27"/>
    <w:rsid w:val="00134225"/>
    <w:rsid w:val="001342B9"/>
    <w:rsid w:val="001343F0"/>
    <w:rsid w:val="00134441"/>
    <w:rsid w:val="001351DB"/>
    <w:rsid w:val="00135D29"/>
    <w:rsid w:val="00135D6A"/>
    <w:rsid w:val="00136344"/>
    <w:rsid w:val="001366A5"/>
    <w:rsid w:val="00136DF3"/>
    <w:rsid w:val="00136F19"/>
    <w:rsid w:val="001373D9"/>
    <w:rsid w:val="001374B9"/>
    <w:rsid w:val="00137524"/>
    <w:rsid w:val="00137757"/>
    <w:rsid w:val="00137D5E"/>
    <w:rsid w:val="001403E3"/>
    <w:rsid w:val="00140459"/>
    <w:rsid w:val="00140A20"/>
    <w:rsid w:val="00140CA3"/>
    <w:rsid w:val="00140D74"/>
    <w:rsid w:val="00140F44"/>
    <w:rsid w:val="00141055"/>
    <w:rsid w:val="0014175D"/>
    <w:rsid w:val="00141871"/>
    <w:rsid w:val="00141D4E"/>
    <w:rsid w:val="00141D8E"/>
    <w:rsid w:val="00141FB0"/>
    <w:rsid w:val="001425B0"/>
    <w:rsid w:val="0014300D"/>
    <w:rsid w:val="00143A23"/>
    <w:rsid w:val="00143A5C"/>
    <w:rsid w:val="00143C53"/>
    <w:rsid w:val="00143D03"/>
    <w:rsid w:val="00143D82"/>
    <w:rsid w:val="00143EFD"/>
    <w:rsid w:val="001440C5"/>
    <w:rsid w:val="001441AE"/>
    <w:rsid w:val="00144439"/>
    <w:rsid w:val="00144475"/>
    <w:rsid w:val="00144DB5"/>
    <w:rsid w:val="00145294"/>
    <w:rsid w:val="00145296"/>
    <w:rsid w:val="0014597B"/>
    <w:rsid w:val="00145D8E"/>
    <w:rsid w:val="00146249"/>
    <w:rsid w:val="001465CE"/>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83C"/>
    <w:rsid w:val="00151CFA"/>
    <w:rsid w:val="00151FF1"/>
    <w:rsid w:val="00152073"/>
    <w:rsid w:val="0015232B"/>
    <w:rsid w:val="0015278F"/>
    <w:rsid w:val="001527D8"/>
    <w:rsid w:val="00152CA8"/>
    <w:rsid w:val="00152D25"/>
    <w:rsid w:val="00153476"/>
    <w:rsid w:val="0015384E"/>
    <w:rsid w:val="001538C0"/>
    <w:rsid w:val="00153A81"/>
    <w:rsid w:val="00154331"/>
    <w:rsid w:val="00154677"/>
    <w:rsid w:val="00154B0A"/>
    <w:rsid w:val="00154D88"/>
    <w:rsid w:val="00154DAD"/>
    <w:rsid w:val="001556BE"/>
    <w:rsid w:val="001559B6"/>
    <w:rsid w:val="00155A8A"/>
    <w:rsid w:val="00155BB8"/>
    <w:rsid w:val="001563BF"/>
    <w:rsid w:val="0015640E"/>
    <w:rsid w:val="00156428"/>
    <w:rsid w:val="00156499"/>
    <w:rsid w:val="0015681C"/>
    <w:rsid w:val="00157374"/>
    <w:rsid w:val="001573DC"/>
    <w:rsid w:val="00157544"/>
    <w:rsid w:val="001578D1"/>
    <w:rsid w:val="00157B33"/>
    <w:rsid w:val="00157E0E"/>
    <w:rsid w:val="00157F1B"/>
    <w:rsid w:val="001603D9"/>
    <w:rsid w:val="00160592"/>
    <w:rsid w:val="001609D1"/>
    <w:rsid w:val="00161E3F"/>
    <w:rsid w:val="00161F1F"/>
    <w:rsid w:val="001620A2"/>
    <w:rsid w:val="00162546"/>
    <w:rsid w:val="001627D9"/>
    <w:rsid w:val="001628A7"/>
    <w:rsid w:val="00162BFA"/>
    <w:rsid w:val="00163B96"/>
    <w:rsid w:val="00163C67"/>
    <w:rsid w:val="00164911"/>
    <w:rsid w:val="00164A21"/>
    <w:rsid w:val="00165807"/>
    <w:rsid w:val="00165C76"/>
    <w:rsid w:val="00165CFF"/>
    <w:rsid w:val="001660EC"/>
    <w:rsid w:val="001665EC"/>
    <w:rsid w:val="001666CB"/>
    <w:rsid w:val="0016690B"/>
    <w:rsid w:val="00166BB4"/>
    <w:rsid w:val="00166E98"/>
    <w:rsid w:val="00167096"/>
    <w:rsid w:val="00167130"/>
    <w:rsid w:val="001674EA"/>
    <w:rsid w:val="001676B1"/>
    <w:rsid w:val="001678A5"/>
    <w:rsid w:val="0017059D"/>
    <w:rsid w:val="001710AE"/>
    <w:rsid w:val="001713D5"/>
    <w:rsid w:val="00171777"/>
    <w:rsid w:val="001718EB"/>
    <w:rsid w:val="001719B9"/>
    <w:rsid w:val="00171C79"/>
    <w:rsid w:val="00171D79"/>
    <w:rsid w:val="00171F79"/>
    <w:rsid w:val="00172285"/>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D50"/>
    <w:rsid w:val="00175EB2"/>
    <w:rsid w:val="00176079"/>
    <w:rsid w:val="0017685E"/>
    <w:rsid w:val="00176F3F"/>
    <w:rsid w:val="0017712F"/>
    <w:rsid w:val="001773A5"/>
    <w:rsid w:val="00177BE5"/>
    <w:rsid w:val="00177C66"/>
    <w:rsid w:val="00180C1D"/>
    <w:rsid w:val="00180F6A"/>
    <w:rsid w:val="00180F78"/>
    <w:rsid w:val="00180FBF"/>
    <w:rsid w:val="00181002"/>
    <w:rsid w:val="00181AEC"/>
    <w:rsid w:val="0018232C"/>
    <w:rsid w:val="00182835"/>
    <w:rsid w:val="00183DCE"/>
    <w:rsid w:val="0018422A"/>
    <w:rsid w:val="00184384"/>
    <w:rsid w:val="001843E9"/>
    <w:rsid w:val="00184A49"/>
    <w:rsid w:val="00184CA6"/>
    <w:rsid w:val="00184D3E"/>
    <w:rsid w:val="00184ED1"/>
    <w:rsid w:val="00185370"/>
    <w:rsid w:val="00185BE2"/>
    <w:rsid w:val="00186560"/>
    <w:rsid w:val="00186C97"/>
    <w:rsid w:val="00186CB5"/>
    <w:rsid w:val="00186D07"/>
    <w:rsid w:val="0018781E"/>
    <w:rsid w:val="001879A6"/>
    <w:rsid w:val="00187BF3"/>
    <w:rsid w:val="00187CD1"/>
    <w:rsid w:val="00187E21"/>
    <w:rsid w:val="00187F2C"/>
    <w:rsid w:val="001900C1"/>
    <w:rsid w:val="00191613"/>
    <w:rsid w:val="00191820"/>
    <w:rsid w:val="00191C37"/>
    <w:rsid w:val="00191E04"/>
    <w:rsid w:val="00192269"/>
    <w:rsid w:val="001924B8"/>
    <w:rsid w:val="00192508"/>
    <w:rsid w:val="00192872"/>
    <w:rsid w:val="00192DAD"/>
    <w:rsid w:val="00193712"/>
    <w:rsid w:val="00193824"/>
    <w:rsid w:val="00193DD8"/>
    <w:rsid w:val="00193E00"/>
    <w:rsid w:val="00194D11"/>
    <w:rsid w:val="0019516F"/>
    <w:rsid w:val="00195273"/>
    <w:rsid w:val="00195339"/>
    <w:rsid w:val="00195493"/>
    <w:rsid w:val="001955AB"/>
    <w:rsid w:val="001955DB"/>
    <w:rsid w:val="00195875"/>
    <w:rsid w:val="00195BAA"/>
    <w:rsid w:val="00195C42"/>
    <w:rsid w:val="00196007"/>
    <w:rsid w:val="001960B7"/>
    <w:rsid w:val="00196702"/>
    <w:rsid w:val="0019681F"/>
    <w:rsid w:val="00196B7E"/>
    <w:rsid w:val="00196BA2"/>
    <w:rsid w:val="00196BFF"/>
    <w:rsid w:val="00196C52"/>
    <w:rsid w:val="00196E4B"/>
    <w:rsid w:val="0019789F"/>
    <w:rsid w:val="00197A42"/>
    <w:rsid w:val="00197A50"/>
    <w:rsid w:val="00197B80"/>
    <w:rsid w:val="001A019F"/>
    <w:rsid w:val="001A081D"/>
    <w:rsid w:val="001A0831"/>
    <w:rsid w:val="001A0A04"/>
    <w:rsid w:val="001A0A97"/>
    <w:rsid w:val="001A0C5A"/>
    <w:rsid w:val="001A247C"/>
    <w:rsid w:val="001A28C6"/>
    <w:rsid w:val="001A2AE4"/>
    <w:rsid w:val="001A3097"/>
    <w:rsid w:val="001A34B7"/>
    <w:rsid w:val="001A3509"/>
    <w:rsid w:val="001A3860"/>
    <w:rsid w:val="001A40A0"/>
    <w:rsid w:val="001A4311"/>
    <w:rsid w:val="001A483F"/>
    <w:rsid w:val="001A4893"/>
    <w:rsid w:val="001A48A8"/>
    <w:rsid w:val="001A4F20"/>
    <w:rsid w:val="001A5578"/>
    <w:rsid w:val="001A5B6F"/>
    <w:rsid w:val="001A5C73"/>
    <w:rsid w:val="001A600C"/>
    <w:rsid w:val="001A62F7"/>
    <w:rsid w:val="001A68B1"/>
    <w:rsid w:val="001A6C33"/>
    <w:rsid w:val="001A6DE0"/>
    <w:rsid w:val="001A7488"/>
    <w:rsid w:val="001A7969"/>
    <w:rsid w:val="001A7A07"/>
    <w:rsid w:val="001A7B8C"/>
    <w:rsid w:val="001B0141"/>
    <w:rsid w:val="001B02E6"/>
    <w:rsid w:val="001B0725"/>
    <w:rsid w:val="001B0862"/>
    <w:rsid w:val="001B0A08"/>
    <w:rsid w:val="001B147E"/>
    <w:rsid w:val="001B1C7F"/>
    <w:rsid w:val="001B1E7F"/>
    <w:rsid w:val="001B1FB2"/>
    <w:rsid w:val="001B203A"/>
    <w:rsid w:val="001B23AA"/>
    <w:rsid w:val="001B2722"/>
    <w:rsid w:val="001B2A05"/>
    <w:rsid w:val="001B30E3"/>
    <w:rsid w:val="001B3655"/>
    <w:rsid w:val="001B37DD"/>
    <w:rsid w:val="001B3BCD"/>
    <w:rsid w:val="001B3C5D"/>
    <w:rsid w:val="001B42A4"/>
    <w:rsid w:val="001B45DA"/>
    <w:rsid w:val="001B463D"/>
    <w:rsid w:val="001B4C2E"/>
    <w:rsid w:val="001B4C60"/>
    <w:rsid w:val="001B4E44"/>
    <w:rsid w:val="001B549E"/>
    <w:rsid w:val="001B57E1"/>
    <w:rsid w:val="001B5809"/>
    <w:rsid w:val="001B5871"/>
    <w:rsid w:val="001B587B"/>
    <w:rsid w:val="001B5B53"/>
    <w:rsid w:val="001B5C60"/>
    <w:rsid w:val="001B5EBB"/>
    <w:rsid w:val="001B6F33"/>
    <w:rsid w:val="001B78F7"/>
    <w:rsid w:val="001B7DD5"/>
    <w:rsid w:val="001B7EDA"/>
    <w:rsid w:val="001B7F09"/>
    <w:rsid w:val="001C010C"/>
    <w:rsid w:val="001C0278"/>
    <w:rsid w:val="001C040C"/>
    <w:rsid w:val="001C0537"/>
    <w:rsid w:val="001C05FF"/>
    <w:rsid w:val="001C07BD"/>
    <w:rsid w:val="001C0A4D"/>
    <w:rsid w:val="001C0B34"/>
    <w:rsid w:val="001C0CF1"/>
    <w:rsid w:val="001C10EB"/>
    <w:rsid w:val="001C11DD"/>
    <w:rsid w:val="001C1625"/>
    <w:rsid w:val="001C182F"/>
    <w:rsid w:val="001C1912"/>
    <w:rsid w:val="001C1ADF"/>
    <w:rsid w:val="001C1FEC"/>
    <w:rsid w:val="001C20A6"/>
    <w:rsid w:val="001C21BC"/>
    <w:rsid w:val="001C256B"/>
    <w:rsid w:val="001C26FE"/>
    <w:rsid w:val="001C279B"/>
    <w:rsid w:val="001C2AFF"/>
    <w:rsid w:val="001C2E08"/>
    <w:rsid w:val="001C2FF4"/>
    <w:rsid w:val="001C30EF"/>
    <w:rsid w:val="001C41D1"/>
    <w:rsid w:val="001C46A5"/>
    <w:rsid w:val="001C5680"/>
    <w:rsid w:val="001C599F"/>
    <w:rsid w:val="001C59F5"/>
    <w:rsid w:val="001C5CC9"/>
    <w:rsid w:val="001D018F"/>
    <w:rsid w:val="001D01A0"/>
    <w:rsid w:val="001D0313"/>
    <w:rsid w:val="001D036E"/>
    <w:rsid w:val="001D04AE"/>
    <w:rsid w:val="001D063A"/>
    <w:rsid w:val="001D082F"/>
    <w:rsid w:val="001D0C0F"/>
    <w:rsid w:val="001D0CAA"/>
    <w:rsid w:val="001D0D87"/>
    <w:rsid w:val="001D0FB1"/>
    <w:rsid w:val="001D1003"/>
    <w:rsid w:val="001D1304"/>
    <w:rsid w:val="001D131B"/>
    <w:rsid w:val="001D1BC0"/>
    <w:rsid w:val="001D222D"/>
    <w:rsid w:val="001D237B"/>
    <w:rsid w:val="001D2DA1"/>
    <w:rsid w:val="001D346B"/>
    <w:rsid w:val="001D3AFA"/>
    <w:rsid w:val="001D3CCB"/>
    <w:rsid w:val="001D3CCD"/>
    <w:rsid w:val="001D3FE5"/>
    <w:rsid w:val="001D4779"/>
    <w:rsid w:val="001D47B9"/>
    <w:rsid w:val="001D4C37"/>
    <w:rsid w:val="001D4EE4"/>
    <w:rsid w:val="001D5332"/>
    <w:rsid w:val="001D5360"/>
    <w:rsid w:val="001D5AD5"/>
    <w:rsid w:val="001D5E20"/>
    <w:rsid w:val="001D5F28"/>
    <w:rsid w:val="001D65BC"/>
    <w:rsid w:val="001D6A39"/>
    <w:rsid w:val="001D6AE3"/>
    <w:rsid w:val="001D6D57"/>
    <w:rsid w:val="001D71A8"/>
    <w:rsid w:val="001D77B1"/>
    <w:rsid w:val="001D7C16"/>
    <w:rsid w:val="001E0272"/>
    <w:rsid w:val="001E079A"/>
    <w:rsid w:val="001E09EB"/>
    <w:rsid w:val="001E0E34"/>
    <w:rsid w:val="001E1643"/>
    <w:rsid w:val="001E16DE"/>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B"/>
    <w:rsid w:val="001E64CD"/>
    <w:rsid w:val="001E68F3"/>
    <w:rsid w:val="001E6A9B"/>
    <w:rsid w:val="001E6CA8"/>
    <w:rsid w:val="001E6E1A"/>
    <w:rsid w:val="001E747C"/>
    <w:rsid w:val="001E7614"/>
    <w:rsid w:val="001E780F"/>
    <w:rsid w:val="001F0100"/>
    <w:rsid w:val="001F024B"/>
    <w:rsid w:val="001F0408"/>
    <w:rsid w:val="001F04A3"/>
    <w:rsid w:val="001F0B33"/>
    <w:rsid w:val="001F1148"/>
    <w:rsid w:val="001F1316"/>
    <w:rsid w:val="001F1496"/>
    <w:rsid w:val="001F18B6"/>
    <w:rsid w:val="001F200A"/>
    <w:rsid w:val="001F21D7"/>
    <w:rsid w:val="001F2360"/>
    <w:rsid w:val="001F24C2"/>
    <w:rsid w:val="001F26CC"/>
    <w:rsid w:val="001F2886"/>
    <w:rsid w:val="001F29FF"/>
    <w:rsid w:val="001F2D7E"/>
    <w:rsid w:val="001F303D"/>
    <w:rsid w:val="001F3175"/>
    <w:rsid w:val="001F3CB0"/>
    <w:rsid w:val="001F3D29"/>
    <w:rsid w:val="001F3F03"/>
    <w:rsid w:val="001F4781"/>
    <w:rsid w:val="001F48B5"/>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200241"/>
    <w:rsid w:val="00200B0D"/>
    <w:rsid w:val="00200ECB"/>
    <w:rsid w:val="00201B92"/>
    <w:rsid w:val="002029F4"/>
    <w:rsid w:val="00202DC5"/>
    <w:rsid w:val="00202EE7"/>
    <w:rsid w:val="0020328A"/>
    <w:rsid w:val="00203858"/>
    <w:rsid w:val="00203B22"/>
    <w:rsid w:val="00203B6C"/>
    <w:rsid w:val="002040A0"/>
    <w:rsid w:val="00204357"/>
    <w:rsid w:val="00204426"/>
    <w:rsid w:val="00204482"/>
    <w:rsid w:val="00204DD2"/>
    <w:rsid w:val="00204F0E"/>
    <w:rsid w:val="00205834"/>
    <w:rsid w:val="00205BAF"/>
    <w:rsid w:val="00205BEA"/>
    <w:rsid w:val="0020614C"/>
    <w:rsid w:val="00206513"/>
    <w:rsid w:val="002072F0"/>
    <w:rsid w:val="0020746C"/>
    <w:rsid w:val="00207843"/>
    <w:rsid w:val="00207F13"/>
    <w:rsid w:val="00210018"/>
    <w:rsid w:val="00210824"/>
    <w:rsid w:val="00210AF6"/>
    <w:rsid w:val="00210D71"/>
    <w:rsid w:val="00210FA4"/>
    <w:rsid w:val="00211100"/>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274"/>
    <w:rsid w:val="00215938"/>
    <w:rsid w:val="0021597E"/>
    <w:rsid w:val="00215A55"/>
    <w:rsid w:val="00215AE8"/>
    <w:rsid w:val="00215D07"/>
    <w:rsid w:val="0021639D"/>
    <w:rsid w:val="00216400"/>
    <w:rsid w:val="00216468"/>
    <w:rsid w:val="002168AC"/>
    <w:rsid w:val="00217204"/>
    <w:rsid w:val="002178FA"/>
    <w:rsid w:val="00217C62"/>
    <w:rsid w:val="00220901"/>
    <w:rsid w:val="002209F4"/>
    <w:rsid w:val="00220A9C"/>
    <w:rsid w:val="00220C19"/>
    <w:rsid w:val="002210AD"/>
    <w:rsid w:val="00221788"/>
    <w:rsid w:val="00221A0D"/>
    <w:rsid w:val="00221A5F"/>
    <w:rsid w:val="00221E99"/>
    <w:rsid w:val="00222236"/>
    <w:rsid w:val="002227FB"/>
    <w:rsid w:val="00222EC6"/>
    <w:rsid w:val="00222F1E"/>
    <w:rsid w:val="00222F8C"/>
    <w:rsid w:val="0022333A"/>
    <w:rsid w:val="0022355C"/>
    <w:rsid w:val="00223D24"/>
    <w:rsid w:val="00223F27"/>
    <w:rsid w:val="002240DC"/>
    <w:rsid w:val="002241C7"/>
    <w:rsid w:val="00224358"/>
    <w:rsid w:val="0022442D"/>
    <w:rsid w:val="00224E2A"/>
    <w:rsid w:val="002255AC"/>
    <w:rsid w:val="00226184"/>
    <w:rsid w:val="002263C0"/>
    <w:rsid w:val="00226725"/>
    <w:rsid w:val="00226736"/>
    <w:rsid w:val="00226896"/>
    <w:rsid w:val="00226960"/>
    <w:rsid w:val="00226968"/>
    <w:rsid w:val="00226976"/>
    <w:rsid w:val="00226BE0"/>
    <w:rsid w:val="00226FD7"/>
    <w:rsid w:val="00227592"/>
    <w:rsid w:val="002275B8"/>
    <w:rsid w:val="00227EFE"/>
    <w:rsid w:val="002309C2"/>
    <w:rsid w:val="00230A14"/>
    <w:rsid w:val="00230DCC"/>
    <w:rsid w:val="00230E5F"/>
    <w:rsid w:val="00231079"/>
    <w:rsid w:val="0023121D"/>
    <w:rsid w:val="0023178A"/>
    <w:rsid w:val="002318D1"/>
    <w:rsid w:val="00231C62"/>
    <w:rsid w:val="00231D68"/>
    <w:rsid w:val="00232696"/>
    <w:rsid w:val="00232802"/>
    <w:rsid w:val="0023287C"/>
    <w:rsid w:val="00232A67"/>
    <w:rsid w:val="00232FF6"/>
    <w:rsid w:val="002336B7"/>
    <w:rsid w:val="00233701"/>
    <w:rsid w:val="002337AC"/>
    <w:rsid w:val="002338B8"/>
    <w:rsid w:val="002339CA"/>
    <w:rsid w:val="00233B1F"/>
    <w:rsid w:val="00233FF7"/>
    <w:rsid w:val="0023416A"/>
    <w:rsid w:val="002341CF"/>
    <w:rsid w:val="00234DB9"/>
    <w:rsid w:val="00234E8F"/>
    <w:rsid w:val="0023511F"/>
    <w:rsid w:val="002351F2"/>
    <w:rsid w:val="002358FD"/>
    <w:rsid w:val="002359F2"/>
    <w:rsid w:val="00235AF6"/>
    <w:rsid w:val="00235D71"/>
    <w:rsid w:val="00236138"/>
    <w:rsid w:val="00236601"/>
    <w:rsid w:val="0023682E"/>
    <w:rsid w:val="00236D2F"/>
    <w:rsid w:val="00236D38"/>
    <w:rsid w:val="00237054"/>
    <w:rsid w:val="0023711C"/>
    <w:rsid w:val="00237514"/>
    <w:rsid w:val="00237882"/>
    <w:rsid w:val="00237C77"/>
    <w:rsid w:val="00237DD0"/>
    <w:rsid w:val="00237FCC"/>
    <w:rsid w:val="0024011A"/>
    <w:rsid w:val="00240139"/>
    <w:rsid w:val="00240EFB"/>
    <w:rsid w:val="002412B7"/>
    <w:rsid w:val="002418DA"/>
    <w:rsid w:val="00241DAC"/>
    <w:rsid w:val="00241DE6"/>
    <w:rsid w:val="00242F09"/>
    <w:rsid w:val="002431EC"/>
    <w:rsid w:val="0024377B"/>
    <w:rsid w:val="00243DCC"/>
    <w:rsid w:val="0024411B"/>
    <w:rsid w:val="00244241"/>
    <w:rsid w:val="00244301"/>
    <w:rsid w:val="0024477D"/>
    <w:rsid w:val="00244D57"/>
    <w:rsid w:val="00244F66"/>
    <w:rsid w:val="00245216"/>
    <w:rsid w:val="0024583D"/>
    <w:rsid w:val="00245963"/>
    <w:rsid w:val="002459C9"/>
    <w:rsid w:val="00245A5B"/>
    <w:rsid w:val="00245E8A"/>
    <w:rsid w:val="002469D3"/>
    <w:rsid w:val="00246B11"/>
    <w:rsid w:val="00246CB0"/>
    <w:rsid w:val="00247CAB"/>
    <w:rsid w:val="00247D39"/>
    <w:rsid w:val="002500B2"/>
    <w:rsid w:val="0025015B"/>
    <w:rsid w:val="002502F1"/>
    <w:rsid w:val="002507E6"/>
    <w:rsid w:val="00250C4E"/>
    <w:rsid w:val="00250CC0"/>
    <w:rsid w:val="002510CB"/>
    <w:rsid w:val="0025124B"/>
    <w:rsid w:val="00251821"/>
    <w:rsid w:val="00251C16"/>
    <w:rsid w:val="0025216A"/>
    <w:rsid w:val="002521B5"/>
    <w:rsid w:val="002524F6"/>
    <w:rsid w:val="0025269C"/>
    <w:rsid w:val="00252A6C"/>
    <w:rsid w:val="00253115"/>
    <w:rsid w:val="002531A3"/>
    <w:rsid w:val="002533BE"/>
    <w:rsid w:val="00253689"/>
    <w:rsid w:val="00253A16"/>
    <w:rsid w:val="00253A6E"/>
    <w:rsid w:val="00253C97"/>
    <w:rsid w:val="0025488C"/>
    <w:rsid w:val="00254A0B"/>
    <w:rsid w:val="0025520D"/>
    <w:rsid w:val="002552DB"/>
    <w:rsid w:val="002557A8"/>
    <w:rsid w:val="00255B80"/>
    <w:rsid w:val="002560C3"/>
    <w:rsid w:val="00256292"/>
    <w:rsid w:val="00256700"/>
    <w:rsid w:val="00256851"/>
    <w:rsid w:val="00256935"/>
    <w:rsid w:val="00257759"/>
    <w:rsid w:val="0025785D"/>
    <w:rsid w:val="00257E41"/>
    <w:rsid w:val="00257F29"/>
    <w:rsid w:val="0026066D"/>
    <w:rsid w:val="00261149"/>
    <w:rsid w:val="00261879"/>
    <w:rsid w:val="00261A20"/>
    <w:rsid w:val="00261B02"/>
    <w:rsid w:val="00261C18"/>
    <w:rsid w:val="00261E91"/>
    <w:rsid w:val="00261EB9"/>
    <w:rsid w:val="00262033"/>
    <w:rsid w:val="0026291B"/>
    <w:rsid w:val="00262CC2"/>
    <w:rsid w:val="00262DE4"/>
    <w:rsid w:val="00262E92"/>
    <w:rsid w:val="002635CB"/>
    <w:rsid w:val="00263950"/>
    <w:rsid w:val="00263B28"/>
    <w:rsid w:val="00263F9F"/>
    <w:rsid w:val="0026411A"/>
    <w:rsid w:val="00264190"/>
    <w:rsid w:val="0026425C"/>
    <w:rsid w:val="00265E86"/>
    <w:rsid w:val="00266071"/>
    <w:rsid w:val="0026619D"/>
    <w:rsid w:val="00266315"/>
    <w:rsid w:val="0026677E"/>
    <w:rsid w:val="00266803"/>
    <w:rsid w:val="0026683C"/>
    <w:rsid w:val="002669FC"/>
    <w:rsid w:val="00266BF9"/>
    <w:rsid w:val="00266DE6"/>
    <w:rsid w:val="00266E84"/>
    <w:rsid w:val="00267013"/>
    <w:rsid w:val="0026745A"/>
    <w:rsid w:val="00267535"/>
    <w:rsid w:val="00267B81"/>
    <w:rsid w:val="00267C7E"/>
    <w:rsid w:val="00267E55"/>
    <w:rsid w:val="00270090"/>
    <w:rsid w:val="0027049D"/>
    <w:rsid w:val="002704D8"/>
    <w:rsid w:val="002707BF"/>
    <w:rsid w:val="00270C13"/>
    <w:rsid w:val="00270D31"/>
    <w:rsid w:val="002716ED"/>
    <w:rsid w:val="00272136"/>
    <w:rsid w:val="002721F6"/>
    <w:rsid w:val="0027270B"/>
    <w:rsid w:val="002727D0"/>
    <w:rsid w:val="00272FC0"/>
    <w:rsid w:val="00273202"/>
    <w:rsid w:val="002732B5"/>
    <w:rsid w:val="002734F2"/>
    <w:rsid w:val="00273877"/>
    <w:rsid w:val="00273B14"/>
    <w:rsid w:val="00274916"/>
    <w:rsid w:val="00274A0D"/>
    <w:rsid w:val="00274A3E"/>
    <w:rsid w:val="00274BA3"/>
    <w:rsid w:val="00274BB2"/>
    <w:rsid w:val="00274ED6"/>
    <w:rsid w:val="00274F43"/>
    <w:rsid w:val="00275025"/>
    <w:rsid w:val="00275AD1"/>
    <w:rsid w:val="0027621D"/>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575"/>
    <w:rsid w:val="0028258A"/>
    <w:rsid w:val="00282656"/>
    <w:rsid w:val="00282915"/>
    <w:rsid w:val="002829DE"/>
    <w:rsid w:val="00283D3A"/>
    <w:rsid w:val="00284435"/>
    <w:rsid w:val="002844BB"/>
    <w:rsid w:val="002844D0"/>
    <w:rsid w:val="00284681"/>
    <w:rsid w:val="002849F5"/>
    <w:rsid w:val="00284CB1"/>
    <w:rsid w:val="0028551A"/>
    <w:rsid w:val="00285913"/>
    <w:rsid w:val="00286029"/>
    <w:rsid w:val="00286289"/>
    <w:rsid w:val="00286A2F"/>
    <w:rsid w:val="00286A8D"/>
    <w:rsid w:val="00286D08"/>
    <w:rsid w:val="00287105"/>
    <w:rsid w:val="0028793D"/>
    <w:rsid w:val="00287A4A"/>
    <w:rsid w:val="00287B13"/>
    <w:rsid w:val="00290490"/>
    <w:rsid w:val="00290587"/>
    <w:rsid w:val="00290815"/>
    <w:rsid w:val="00290A47"/>
    <w:rsid w:val="00290FD8"/>
    <w:rsid w:val="00291AED"/>
    <w:rsid w:val="0029241B"/>
    <w:rsid w:val="002929C7"/>
    <w:rsid w:val="00292A03"/>
    <w:rsid w:val="00292A10"/>
    <w:rsid w:val="00292C11"/>
    <w:rsid w:val="00292C73"/>
    <w:rsid w:val="00292CB8"/>
    <w:rsid w:val="00293562"/>
    <w:rsid w:val="0029372A"/>
    <w:rsid w:val="00293916"/>
    <w:rsid w:val="002939CA"/>
    <w:rsid w:val="00293B0B"/>
    <w:rsid w:val="00293C57"/>
    <w:rsid w:val="00294076"/>
    <w:rsid w:val="0029434D"/>
    <w:rsid w:val="00294508"/>
    <w:rsid w:val="00294B58"/>
    <w:rsid w:val="00295602"/>
    <w:rsid w:val="002956EE"/>
    <w:rsid w:val="00295C5B"/>
    <w:rsid w:val="00295C5D"/>
    <w:rsid w:val="0029625A"/>
    <w:rsid w:val="002965C4"/>
    <w:rsid w:val="002965C5"/>
    <w:rsid w:val="00296683"/>
    <w:rsid w:val="00296CA9"/>
    <w:rsid w:val="00296CE8"/>
    <w:rsid w:val="00296F29"/>
    <w:rsid w:val="0029703D"/>
    <w:rsid w:val="002970B4"/>
    <w:rsid w:val="00297340"/>
    <w:rsid w:val="00297803"/>
    <w:rsid w:val="00297F4D"/>
    <w:rsid w:val="002A0096"/>
    <w:rsid w:val="002A066C"/>
    <w:rsid w:val="002A0746"/>
    <w:rsid w:val="002A0D98"/>
    <w:rsid w:val="002A11F4"/>
    <w:rsid w:val="002A1272"/>
    <w:rsid w:val="002A1601"/>
    <w:rsid w:val="002A1B4D"/>
    <w:rsid w:val="002A1F0F"/>
    <w:rsid w:val="002A22EF"/>
    <w:rsid w:val="002A238A"/>
    <w:rsid w:val="002A2578"/>
    <w:rsid w:val="002A280A"/>
    <w:rsid w:val="002A33C7"/>
    <w:rsid w:val="002A366C"/>
    <w:rsid w:val="002A383F"/>
    <w:rsid w:val="002A3A12"/>
    <w:rsid w:val="002A3F70"/>
    <w:rsid w:val="002A4328"/>
    <w:rsid w:val="002A4633"/>
    <w:rsid w:val="002A4CE9"/>
    <w:rsid w:val="002A4D28"/>
    <w:rsid w:val="002A5026"/>
    <w:rsid w:val="002A513A"/>
    <w:rsid w:val="002A5319"/>
    <w:rsid w:val="002A53C3"/>
    <w:rsid w:val="002A54FA"/>
    <w:rsid w:val="002A5539"/>
    <w:rsid w:val="002A5B1B"/>
    <w:rsid w:val="002A5E3D"/>
    <w:rsid w:val="002A63FC"/>
    <w:rsid w:val="002A64CC"/>
    <w:rsid w:val="002A6584"/>
    <w:rsid w:val="002A66FC"/>
    <w:rsid w:val="002A7C60"/>
    <w:rsid w:val="002ACF60"/>
    <w:rsid w:val="002B03FE"/>
    <w:rsid w:val="002B0824"/>
    <w:rsid w:val="002B0F82"/>
    <w:rsid w:val="002B104C"/>
    <w:rsid w:val="002B1419"/>
    <w:rsid w:val="002B1531"/>
    <w:rsid w:val="002B163D"/>
    <w:rsid w:val="002B18CC"/>
    <w:rsid w:val="002B1B50"/>
    <w:rsid w:val="002B1BD4"/>
    <w:rsid w:val="002B1C62"/>
    <w:rsid w:val="002B1D3A"/>
    <w:rsid w:val="002B2306"/>
    <w:rsid w:val="002B230D"/>
    <w:rsid w:val="002B24EF"/>
    <w:rsid w:val="002B297E"/>
    <w:rsid w:val="002B2A0D"/>
    <w:rsid w:val="002B30A3"/>
    <w:rsid w:val="002B3128"/>
    <w:rsid w:val="002B3257"/>
    <w:rsid w:val="002B337B"/>
    <w:rsid w:val="002B37CD"/>
    <w:rsid w:val="002B3AEB"/>
    <w:rsid w:val="002B3CCA"/>
    <w:rsid w:val="002B3E6F"/>
    <w:rsid w:val="002B404B"/>
    <w:rsid w:val="002B4223"/>
    <w:rsid w:val="002B4295"/>
    <w:rsid w:val="002B42BF"/>
    <w:rsid w:val="002B43C3"/>
    <w:rsid w:val="002B445A"/>
    <w:rsid w:val="002B4481"/>
    <w:rsid w:val="002B47EF"/>
    <w:rsid w:val="002B4AE9"/>
    <w:rsid w:val="002B5164"/>
    <w:rsid w:val="002B589F"/>
    <w:rsid w:val="002B5C96"/>
    <w:rsid w:val="002B5EE8"/>
    <w:rsid w:val="002B6233"/>
    <w:rsid w:val="002B63A4"/>
    <w:rsid w:val="002B6EFB"/>
    <w:rsid w:val="002B7332"/>
    <w:rsid w:val="002B79D1"/>
    <w:rsid w:val="002B7E44"/>
    <w:rsid w:val="002C0576"/>
    <w:rsid w:val="002C0935"/>
    <w:rsid w:val="002C093A"/>
    <w:rsid w:val="002C0E3B"/>
    <w:rsid w:val="002C10AC"/>
    <w:rsid w:val="002C1474"/>
    <w:rsid w:val="002C15DD"/>
    <w:rsid w:val="002C1D26"/>
    <w:rsid w:val="002C1FFA"/>
    <w:rsid w:val="002C26B0"/>
    <w:rsid w:val="002C2730"/>
    <w:rsid w:val="002C29A8"/>
    <w:rsid w:val="002C2A13"/>
    <w:rsid w:val="002C2B93"/>
    <w:rsid w:val="002C2FE8"/>
    <w:rsid w:val="002C384E"/>
    <w:rsid w:val="002C3990"/>
    <w:rsid w:val="002C4106"/>
    <w:rsid w:val="002C42B2"/>
    <w:rsid w:val="002C42E6"/>
    <w:rsid w:val="002C4352"/>
    <w:rsid w:val="002C4586"/>
    <w:rsid w:val="002C46D3"/>
    <w:rsid w:val="002C4E50"/>
    <w:rsid w:val="002C4ED0"/>
    <w:rsid w:val="002C4FBE"/>
    <w:rsid w:val="002C5087"/>
    <w:rsid w:val="002C55BE"/>
    <w:rsid w:val="002C5659"/>
    <w:rsid w:val="002C5AC8"/>
    <w:rsid w:val="002C614F"/>
    <w:rsid w:val="002C6F80"/>
    <w:rsid w:val="002C75C4"/>
    <w:rsid w:val="002C7607"/>
    <w:rsid w:val="002C7A3F"/>
    <w:rsid w:val="002C7C08"/>
    <w:rsid w:val="002C7D42"/>
    <w:rsid w:val="002D03C2"/>
    <w:rsid w:val="002D0C53"/>
    <w:rsid w:val="002D156C"/>
    <w:rsid w:val="002D183E"/>
    <w:rsid w:val="002D1B42"/>
    <w:rsid w:val="002D1CB2"/>
    <w:rsid w:val="002D213C"/>
    <w:rsid w:val="002D224A"/>
    <w:rsid w:val="002D2866"/>
    <w:rsid w:val="002D28DE"/>
    <w:rsid w:val="002D3019"/>
    <w:rsid w:val="002D37FE"/>
    <w:rsid w:val="002D3A62"/>
    <w:rsid w:val="002D3AB4"/>
    <w:rsid w:val="002D3B88"/>
    <w:rsid w:val="002D3B89"/>
    <w:rsid w:val="002D4360"/>
    <w:rsid w:val="002D4746"/>
    <w:rsid w:val="002D47F4"/>
    <w:rsid w:val="002D4B2A"/>
    <w:rsid w:val="002D4DB9"/>
    <w:rsid w:val="002D5467"/>
    <w:rsid w:val="002D5548"/>
    <w:rsid w:val="002D5B89"/>
    <w:rsid w:val="002D5CFE"/>
    <w:rsid w:val="002D5D9F"/>
    <w:rsid w:val="002D5EAE"/>
    <w:rsid w:val="002D601C"/>
    <w:rsid w:val="002D6039"/>
    <w:rsid w:val="002D66D2"/>
    <w:rsid w:val="002D6F6B"/>
    <w:rsid w:val="002D7247"/>
    <w:rsid w:val="002D72D6"/>
    <w:rsid w:val="002D76E2"/>
    <w:rsid w:val="002D7A45"/>
    <w:rsid w:val="002E002F"/>
    <w:rsid w:val="002E02BF"/>
    <w:rsid w:val="002E036B"/>
    <w:rsid w:val="002E0644"/>
    <w:rsid w:val="002E0648"/>
    <w:rsid w:val="002E07B3"/>
    <w:rsid w:val="002E0870"/>
    <w:rsid w:val="002E0899"/>
    <w:rsid w:val="002E0C52"/>
    <w:rsid w:val="002E128A"/>
    <w:rsid w:val="002E1346"/>
    <w:rsid w:val="002E1435"/>
    <w:rsid w:val="002E14EB"/>
    <w:rsid w:val="002E173F"/>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1251"/>
    <w:rsid w:val="002F12F6"/>
    <w:rsid w:val="002F18FA"/>
    <w:rsid w:val="002F243B"/>
    <w:rsid w:val="002F25D5"/>
    <w:rsid w:val="002F26D5"/>
    <w:rsid w:val="002F2869"/>
    <w:rsid w:val="002F3389"/>
    <w:rsid w:val="002F3569"/>
    <w:rsid w:val="002F3E22"/>
    <w:rsid w:val="002F4AC8"/>
    <w:rsid w:val="002F4C3A"/>
    <w:rsid w:val="002F4CAD"/>
    <w:rsid w:val="002F4FF9"/>
    <w:rsid w:val="002F52AF"/>
    <w:rsid w:val="002F5889"/>
    <w:rsid w:val="002F5AAB"/>
    <w:rsid w:val="002F5B28"/>
    <w:rsid w:val="002F5CDB"/>
    <w:rsid w:val="002F5DFD"/>
    <w:rsid w:val="002F5E50"/>
    <w:rsid w:val="002F5FE8"/>
    <w:rsid w:val="002F6314"/>
    <w:rsid w:val="002F6716"/>
    <w:rsid w:val="002F6B20"/>
    <w:rsid w:val="002F6B90"/>
    <w:rsid w:val="002F6EB9"/>
    <w:rsid w:val="002F71D9"/>
    <w:rsid w:val="002F7221"/>
    <w:rsid w:val="002F740F"/>
    <w:rsid w:val="002F7A59"/>
    <w:rsid w:val="002F7C52"/>
    <w:rsid w:val="003000A3"/>
    <w:rsid w:val="0030017D"/>
    <w:rsid w:val="00300800"/>
    <w:rsid w:val="00300EFA"/>
    <w:rsid w:val="00300F12"/>
    <w:rsid w:val="003012B9"/>
    <w:rsid w:val="003014CB"/>
    <w:rsid w:val="0030171C"/>
    <w:rsid w:val="00301E4C"/>
    <w:rsid w:val="003020CA"/>
    <w:rsid w:val="003029FF"/>
    <w:rsid w:val="00302E22"/>
    <w:rsid w:val="00303007"/>
    <w:rsid w:val="00303247"/>
    <w:rsid w:val="003036C9"/>
    <w:rsid w:val="003039FC"/>
    <w:rsid w:val="00303BB1"/>
    <w:rsid w:val="00303BD9"/>
    <w:rsid w:val="00303BE6"/>
    <w:rsid w:val="00303F4F"/>
    <w:rsid w:val="0030406E"/>
    <w:rsid w:val="00304616"/>
    <w:rsid w:val="0030485C"/>
    <w:rsid w:val="00304B15"/>
    <w:rsid w:val="00304EE6"/>
    <w:rsid w:val="00304FBF"/>
    <w:rsid w:val="00304FC2"/>
    <w:rsid w:val="0030501F"/>
    <w:rsid w:val="003056FB"/>
    <w:rsid w:val="003057B9"/>
    <w:rsid w:val="0030591B"/>
    <w:rsid w:val="00305BE6"/>
    <w:rsid w:val="0030620A"/>
    <w:rsid w:val="0030649D"/>
    <w:rsid w:val="00306D27"/>
    <w:rsid w:val="00307052"/>
    <w:rsid w:val="00307243"/>
    <w:rsid w:val="0030730D"/>
    <w:rsid w:val="00307330"/>
    <w:rsid w:val="00307347"/>
    <w:rsid w:val="003075D8"/>
    <w:rsid w:val="003076D7"/>
    <w:rsid w:val="00307938"/>
    <w:rsid w:val="00307AB0"/>
    <w:rsid w:val="00307F27"/>
    <w:rsid w:val="00307FB8"/>
    <w:rsid w:val="0031024A"/>
    <w:rsid w:val="0031025D"/>
    <w:rsid w:val="003102F9"/>
    <w:rsid w:val="003108AD"/>
    <w:rsid w:val="0031093D"/>
    <w:rsid w:val="00310C3C"/>
    <w:rsid w:val="00310D46"/>
    <w:rsid w:val="00310F0E"/>
    <w:rsid w:val="003112A6"/>
    <w:rsid w:val="003117CC"/>
    <w:rsid w:val="00311B0B"/>
    <w:rsid w:val="00311BC1"/>
    <w:rsid w:val="00311FD8"/>
    <w:rsid w:val="00312226"/>
    <w:rsid w:val="00312A39"/>
    <w:rsid w:val="00313342"/>
    <w:rsid w:val="00313360"/>
    <w:rsid w:val="00313B8E"/>
    <w:rsid w:val="00313B9B"/>
    <w:rsid w:val="00313EE3"/>
    <w:rsid w:val="003157EB"/>
    <w:rsid w:val="0031591A"/>
    <w:rsid w:val="00315D65"/>
    <w:rsid w:val="00315E6F"/>
    <w:rsid w:val="0031611D"/>
    <w:rsid w:val="00316243"/>
    <w:rsid w:val="00316783"/>
    <w:rsid w:val="00320006"/>
    <w:rsid w:val="00320534"/>
    <w:rsid w:val="00320D6A"/>
    <w:rsid w:val="00320EE4"/>
    <w:rsid w:val="00320FA7"/>
    <w:rsid w:val="00321598"/>
    <w:rsid w:val="00321AC5"/>
    <w:rsid w:val="00321C2A"/>
    <w:rsid w:val="00322FC7"/>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279C3"/>
    <w:rsid w:val="00330157"/>
    <w:rsid w:val="003303BA"/>
    <w:rsid w:val="00330B63"/>
    <w:rsid w:val="00330DBF"/>
    <w:rsid w:val="00330E93"/>
    <w:rsid w:val="00331784"/>
    <w:rsid w:val="003319B5"/>
    <w:rsid w:val="00331AF7"/>
    <w:rsid w:val="00331B60"/>
    <w:rsid w:val="00331C85"/>
    <w:rsid w:val="00331D6F"/>
    <w:rsid w:val="00331E7D"/>
    <w:rsid w:val="003327D0"/>
    <w:rsid w:val="00332C7C"/>
    <w:rsid w:val="003332AA"/>
    <w:rsid w:val="00333363"/>
    <w:rsid w:val="0033372F"/>
    <w:rsid w:val="00333FD6"/>
    <w:rsid w:val="003341B8"/>
    <w:rsid w:val="003342A5"/>
    <w:rsid w:val="00334370"/>
    <w:rsid w:val="003346B9"/>
    <w:rsid w:val="003346DF"/>
    <w:rsid w:val="00334A73"/>
    <w:rsid w:val="00334CFF"/>
    <w:rsid w:val="00334D89"/>
    <w:rsid w:val="00335C98"/>
    <w:rsid w:val="00336174"/>
    <w:rsid w:val="00336622"/>
    <w:rsid w:val="00336885"/>
    <w:rsid w:val="003368B9"/>
    <w:rsid w:val="00336B4F"/>
    <w:rsid w:val="00336C4B"/>
    <w:rsid w:val="003372AE"/>
    <w:rsid w:val="0033747C"/>
    <w:rsid w:val="00337BDC"/>
    <w:rsid w:val="00337D61"/>
    <w:rsid w:val="0033D90C"/>
    <w:rsid w:val="00340A5A"/>
    <w:rsid w:val="0034103A"/>
    <w:rsid w:val="00341144"/>
    <w:rsid w:val="003411D9"/>
    <w:rsid w:val="00341216"/>
    <w:rsid w:val="00341235"/>
    <w:rsid w:val="0034152A"/>
    <w:rsid w:val="0034181C"/>
    <w:rsid w:val="00341C5E"/>
    <w:rsid w:val="003421C1"/>
    <w:rsid w:val="00342493"/>
    <w:rsid w:val="00342681"/>
    <w:rsid w:val="00342736"/>
    <w:rsid w:val="003427CA"/>
    <w:rsid w:val="00342FF6"/>
    <w:rsid w:val="00343126"/>
    <w:rsid w:val="00343152"/>
    <w:rsid w:val="00343234"/>
    <w:rsid w:val="003433F6"/>
    <w:rsid w:val="0034362C"/>
    <w:rsid w:val="00344198"/>
    <w:rsid w:val="0034452C"/>
    <w:rsid w:val="003449BA"/>
    <w:rsid w:val="00344AA4"/>
    <w:rsid w:val="00344C8D"/>
    <w:rsid w:val="00344D46"/>
    <w:rsid w:val="00344DB6"/>
    <w:rsid w:val="00345073"/>
    <w:rsid w:val="00345107"/>
    <w:rsid w:val="003451FA"/>
    <w:rsid w:val="0034525F"/>
    <w:rsid w:val="003455F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E18"/>
    <w:rsid w:val="00352E7E"/>
    <w:rsid w:val="003533D7"/>
    <w:rsid w:val="003537D1"/>
    <w:rsid w:val="00353828"/>
    <w:rsid w:val="003540F1"/>
    <w:rsid w:val="003543DD"/>
    <w:rsid w:val="003544B7"/>
    <w:rsid w:val="0035475A"/>
    <w:rsid w:val="00354EF1"/>
    <w:rsid w:val="003550B1"/>
    <w:rsid w:val="0035560E"/>
    <w:rsid w:val="0035575F"/>
    <w:rsid w:val="00355A1D"/>
    <w:rsid w:val="00355A97"/>
    <w:rsid w:val="00355C29"/>
    <w:rsid w:val="003563ED"/>
    <w:rsid w:val="003566AC"/>
    <w:rsid w:val="003566C5"/>
    <w:rsid w:val="00356854"/>
    <w:rsid w:val="00356B02"/>
    <w:rsid w:val="00356E1B"/>
    <w:rsid w:val="003572DA"/>
    <w:rsid w:val="003573FE"/>
    <w:rsid w:val="0035773F"/>
    <w:rsid w:val="003577FB"/>
    <w:rsid w:val="00357877"/>
    <w:rsid w:val="00357D34"/>
    <w:rsid w:val="00360043"/>
    <w:rsid w:val="0036009B"/>
    <w:rsid w:val="00361133"/>
    <w:rsid w:val="0036159B"/>
    <w:rsid w:val="00361CC6"/>
    <w:rsid w:val="00361FD6"/>
    <w:rsid w:val="00362530"/>
    <w:rsid w:val="003628D5"/>
    <w:rsid w:val="00362ABD"/>
    <w:rsid w:val="003636AB"/>
    <w:rsid w:val="003636D0"/>
    <w:rsid w:val="00364073"/>
    <w:rsid w:val="00364101"/>
    <w:rsid w:val="00364529"/>
    <w:rsid w:val="00364B32"/>
    <w:rsid w:val="00365064"/>
    <w:rsid w:val="00365193"/>
    <w:rsid w:val="00365EC6"/>
    <w:rsid w:val="0036602E"/>
    <w:rsid w:val="00366455"/>
    <w:rsid w:val="00366C5F"/>
    <w:rsid w:val="00366F9E"/>
    <w:rsid w:val="00367203"/>
    <w:rsid w:val="00367B5B"/>
    <w:rsid w:val="00367CC4"/>
    <w:rsid w:val="00367E63"/>
    <w:rsid w:val="00370056"/>
    <w:rsid w:val="00370B12"/>
    <w:rsid w:val="00371009"/>
    <w:rsid w:val="003711D8"/>
    <w:rsid w:val="0037144E"/>
    <w:rsid w:val="00371462"/>
    <w:rsid w:val="00371477"/>
    <w:rsid w:val="003715ED"/>
    <w:rsid w:val="00371A65"/>
    <w:rsid w:val="00371D8E"/>
    <w:rsid w:val="0037219A"/>
    <w:rsid w:val="00372296"/>
    <w:rsid w:val="00372814"/>
    <w:rsid w:val="00372AA2"/>
    <w:rsid w:val="00372AB9"/>
    <w:rsid w:val="003733FF"/>
    <w:rsid w:val="003734FF"/>
    <w:rsid w:val="00373FBD"/>
    <w:rsid w:val="003741C3"/>
    <w:rsid w:val="003745E7"/>
    <w:rsid w:val="0037489F"/>
    <w:rsid w:val="00374EA2"/>
    <w:rsid w:val="00374F11"/>
    <w:rsid w:val="00375107"/>
    <w:rsid w:val="003755F0"/>
    <w:rsid w:val="0037579B"/>
    <w:rsid w:val="00375A14"/>
    <w:rsid w:val="00375B65"/>
    <w:rsid w:val="00375EBA"/>
    <w:rsid w:val="00376088"/>
    <w:rsid w:val="00376362"/>
    <w:rsid w:val="0037656A"/>
    <w:rsid w:val="00376767"/>
    <w:rsid w:val="0037680C"/>
    <w:rsid w:val="0037687E"/>
    <w:rsid w:val="003769F5"/>
    <w:rsid w:val="00377444"/>
    <w:rsid w:val="003776B1"/>
    <w:rsid w:val="00377DCE"/>
    <w:rsid w:val="0038044D"/>
    <w:rsid w:val="003808B7"/>
    <w:rsid w:val="0038124B"/>
    <w:rsid w:val="00381368"/>
    <w:rsid w:val="00381412"/>
    <w:rsid w:val="00381638"/>
    <w:rsid w:val="00381AB9"/>
    <w:rsid w:val="00381EB9"/>
    <w:rsid w:val="00382075"/>
    <w:rsid w:val="0038286B"/>
    <w:rsid w:val="0038295F"/>
    <w:rsid w:val="00382D27"/>
    <w:rsid w:val="00382F58"/>
    <w:rsid w:val="00383128"/>
    <w:rsid w:val="003832A5"/>
    <w:rsid w:val="003835D8"/>
    <w:rsid w:val="0038391E"/>
    <w:rsid w:val="00383B9E"/>
    <w:rsid w:val="00384272"/>
    <w:rsid w:val="0038440D"/>
    <w:rsid w:val="003844B0"/>
    <w:rsid w:val="0038455D"/>
    <w:rsid w:val="003847BC"/>
    <w:rsid w:val="003848D9"/>
    <w:rsid w:val="00384EDB"/>
    <w:rsid w:val="00384FC1"/>
    <w:rsid w:val="003853A2"/>
    <w:rsid w:val="00386114"/>
    <w:rsid w:val="003862FA"/>
    <w:rsid w:val="003867A3"/>
    <w:rsid w:val="003869B7"/>
    <w:rsid w:val="00386AA0"/>
    <w:rsid w:val="00386AED"/>
    <w:rsid w:val="00386C3A"/>
    <w:rsid w:val="00386D77"/>
    <w:rsid w:val="00387802"/>
    <w:rsid w:val="00387870"/>
    <w:rsid w:val="00387D79"/>
    <w:rsid w:val="00387FC8"/>
    <w:rsid w:val="00390175"/>
    <w:rsid w:val="00390AC5"/>
    <w:rsid w:val="003915CF"/>
    <w:rsid w:val="00391773"/>
    <w:rsid w:val="00391B01"/>
    <w:rsid w:val="00391F1E"/>
    <w:rsid w:val="003920BB"/>
    <w:rsid w:val="0039240A"/>
    <w:rsid w:val="00392A1F"/>
    <w:rsid w:val="0039337B"/>
    <w:rsid w:val="003934BD"/>
    <w:rsid w:val="003936EE"/>
    <w:rsid w:val="00393C48"/>
    <w:rsid w:val="0039405C"/>
    <w:rsid w:val="00394548"/>
    <w:rsid w:val="003945D0"/>
    <w:rsid w:val="00394D25"/>
    <w:rsid w:val="003950E7"/>
    <w:rsid w:val="00395517"/>
    <w:rsid w:val="00395A3C"/>
    <w:rsid w:val="003960C5"/>
    <w:rsid w:val="00396713"/>
    <w:rsid w:val="0039671B"/>
    <w:rsid w:val="003969AD"/>
    <w:rsid w:val="00396D91"/>
    <w:rsid w:val="00396DDE"/>
    <w:rsid w:val="00396FD4"/>
    <w:rsid w:val="003973B0"/>
    <w:rsid w:val="003974A9"/>
    <w:rsid w:val="0039760F"/>
    <w:rsid w:val="00397E3A"/>
    <w:rsid w:val="00397EAF"/>
    <w:rsid w:val="00397EF0"/>
    <w:rsid w:val="003A013B"/>
    <w:rsid w:val="003A0414"/>
    <w:rsid w:val="003A0D85"/>
    <w:rsid w:val="003A1139"/>
    <w:rsid w:val="003A12EB"/>
    <w:rsid w:val="003A1BF3"/>
    <w:rsid w:val="003A1D66"/>
    <w:rsid w:val="003A2570"/>
    <w:rsid w:val="003A2B2D"/>
    <w:rsid w:val="003A2CEE"/>
    <w:rsid w:val="003A2E10"/>
    <w:rsid w:val="003A33AB"/>
    <w:rsid w:val="003A384A"/>
    <w:rsid w:val="003A3C43"/>
    <w:rsid w:val="003A3D20"/>
    <w:rsid w:val="003A402B"/>
    <w:rsid w:val="003A49FA"/>
    <w:rsid w:val="003A4C5C"/>
    <w:rsid w:val="003A537D"/>
    <w:rsid w:val="003A597E"/>
    <w:rsid w:val="003A5CBB"/>
    <w:rsid w:val="003A5DC4"/>
    <w:rsid w:val="003A5EDF"/>
    <w:rsid w:val="003A60AD"/>
    <w:rsid w:val="003A6320"/>
    <w:rsid w:val="003A660B"/>
    <w:rsid w:val="003A6723"/>
    <w:rsid w:val="003A6D97"/>
    <w:rsid w:val="003A721B"/>
    <w:rsid w:val="003A7567"/>
    <w:rsid w:val="003A7926"/>
    <w:rsid w:val="003A7AE3"/>
    <w:rsid w:val="003A9EA7"/>
    <w:rsid w:val="003B00E4"/>
    <w:rsid w:val="003B025C"/>
    <w:rsid w:val="003B02F0"/>
    <w:rsid w:val="003B05AA"/>
    <w:rsid w:val="003B0C95"/>
    <w:rsid w:val="003B1080"/>
    <w:rsid w:val="003B112A"/>
    <w:rsid w:val="003B128D"/>
    <w:rsid w:val="003B12D8"/>
    <w:rsid w:val="003B1AE7"/>
    <w:rsid w:val="003B1BA5"/>
    <w:rsid w:val="003B1F03"/>
    <w:rsid w:val="003B2242"/>
    <w:rsid w:val="003B22F7"/>
    <w:rsid w:val="003B2AC2"/>
    <w:rsid w:val="003B2B5B"/>
    <w:rsid w:val="003B301B"/>
    <w:rsid w:val="003B3FD2"/>
    <w:rsid w:val="003B42AD"/>
    <w:rsid w:val="003B49A6"/>
    <w:rsid w:val="003B5132"/>
    <w:rsid w:val="003B559C"/>
    <w:rsid w:val="003B55F6"/>
    <w:rsid w:val="003B5DBC"/>
    <w:rsid w:val="003B60BB"/>
    <w:rsid w:val="003B65E7"/>
    <w:rsid w:val="003B67D6"/>
    <w:rsid w:val="003B6A43"/>
    <w:rsid w:val="003B6E42"/>
    <w:rsid w:val="003B7111"/>
    <w:rsid w:val="003B72B2"/>
    <w:rsid w:val="003B74CC"/>
    <w:rsid w:val="003B763A"/>
    <w:rsid w:val="003B7AEB"/>
    <w:rsid w:val="003B7DFF"/>
    <w:rsid w:val="003C01AB"/>
    <w:rsid w:val="003C046D"/>
    <w:rsid w:val="003C0916"/>
    <w:rsid w:val="003C0DE7"/>
    <w:rsid w:val="003C0ECF"/>
    <w:rsid w:val="003C124F"/>
    <w:rsid w:val="003C1732"/>
    <w:rsid w:val="003C1889"/>
    <w:rsid w:val="003C18E8"/>
    <w:rsid w:val="003C19B1"/>
    <w:rsid w:val="003C1BAA"/>
    <w:rsid w:val="003C1F83"/>
    <w:rsid w:val="003C1FE4"/>
    <w:rsid w:val="003C228A"/>
    <w:rsid w:val="003C230C"/>
    <w:rsid w:val="003C23E0"/>
    <w:rsid w:val="003C24CF"/>
    <w:rsid w:val="003C2961"/>
    <w:rsid w:val="003C29AD"/>
    <w:rsid w:val="003C2D2F"/>
    <w:rsid w:val="003C30EE"/>
    <w:rsid w:val="003C315B"/>
    <w:rsid w:val="003C31EB"/>
    <w:rsid w:val="003C3524"/>
    <w:rsid w:val="003C3E86"/>
    <w:rsid w:val="003C408B"/>
    <w:rsid w:val="003C41C1"/>
    <w:rsid w:val="003C43DF"/>
    <w:rsid w:val="003C4499"/>
    <w:rsid w:val="003C45FF"/>
    <w:rsid w:val="003C499C"/>
    <w:rsid w:val="003C5633"/>
    <w:rsid w:val="003C5A24"/>
    <w:rsid w:val="003C5DF5"/>
    <w:rsid w:val="003C617A"/>
    <w:rsid w:val="003C63F5"/>
    <w:rsid w:val="003C64EB"/>
    <w:rsid w:val="003C6611"/>
    <w:rsid w:val="003C6772"/>
    <w:rsid w:val="003C6AA5"/>
    <w:rsid w:val="003C6B6B"/>
    <w:rsid w:val="003C6BFF"/>
    <w:rsid w:val="003C6D19"/>
    <w:rsid w:val="003C77C0"/>
    <w:rsid w:val="003C7C8E"/>
    <w:rsid w:val="003C7F43"/>
    <w:rsid w:val="003D00E8"/>
    <w:rsid w:val="003D0127"/>
    <w:rsid w:val="003D0295"/>
    <w:rsid w:val="003D02A0"/>
    <w:rsid w:val="003D033E"/>
    <w:rsid w:val="003D0534"/>
    <w:rsid w:val="003D066A"/>
    <w:rsid w:val="003D0685"/>
    <w:rsid w:val="003D06AF"/>
    <w:rsid w:val="003D09EF"/>
    <w:rsid w:val="003D16E6"/>
    <w:rsid w:val="003D1826"/>
    <w:rsid w:val="003D1CCC"/>
    <w:rsid w:val="003D1DD1"/>
    <w:rsid w:val="003D225A"/>
    <w:rsid w:val="003D26BE"/>
    <w:rsid w:val="003D2898"/>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3D5"/>
    <w:rsid w:val="003D6D3B"/>
    <w:rsid w:val="003D6DFA"/>
    <w:rsid w:val="003D7596"/>
    <w:rsid w:val="003D7698"/>
    <w:rsid w:val="003D77ED"/>
    <w:rsid w:val="003D79BB"/>
    <w:rsid w:val="003D7B4B"/>
    <w:rsid w:val="003D7DBF"/>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62B"/>
    <w:rsid w:val="003E588A"/>
    <w:rsid w:val="003E59B0"/>
    <w:rsid w:val="003E5C96"/>
    <w:rsid w:val="003E5D43"/>
    <w:rsid w:val="003E6927"/>
    <w:rsid w:val="003E6B18"/>
    <w:rsid w:val="003E6B1E"/>
    <w:rsid w:val="003E721D"/>
    <w:rsid w:val="003E7318"/>
    <w:rsid w:val="003E7740"/>
    <w:rsid w:val="003E7942"/>
    <w:rsid w:val="003E7B4C"/>
    <w:rsid w:val="003E7D24"/>
    <w:rsid w:val="003F00EB"/>
    <w:rsid w:val="003F023E"/>
    <w:rsid w:val="003F03F8"/>
    <w:rsid w:val="003F0F54"/>
    <w:rsid w:val="003F1346"/>
    <w:rsid w:val="003F1449"/>
    <w:rsid w:val="003F15FE"/>
    <w:rsid w:val="003F1885"/>
    <w:rsid w:val="003F19B4"/>
    <w:rsid w:val="003F1A64"/>
    <w:rsid w:val="003F1BC8"/>
    <w:rsid w:val="003F1C7D"/>
    <w:rsid w:val="003F1F36"/>
    <w:rsid w:val="003F1F3D"/>
    <w:rsid w:val="003F21E0"/>
    <w:rsid w:val="003F2394"/>
    <w:rsid w:val="003F2A5D"/>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231"/>
    <w:rsid w:val="003F6375"/>
    <w:rsid w:val="003F64A0"/>
    <w:rsid w:val="003F64B6"/>
    <w:rsid w:val="003F67D2"/>
    <w:rsid w:val="003F6BA9"/>
    <w:rsid w:val="003F6D9D"/>
    <w:rsid w:val="003F6F94"/>
    <w:rsid w:val="003F713B"/>
    <w:rsid w:val="003F72B5"/>
    <w:rsid w:val="003F76B8"/>
    <w:rsid w:val="003F7943"/>
    <w:rsid w:val="003F7ECC"/>
    <w:rsid w:val="004000B1"/>
    <w:rsid w:val="00401000"/>
    <w:rsid w:val="00401491"/>
    <w:rsid w:val="004016B9"/>
    <w:rsid w:val="0040194D"/>
    <w:rsid w:val="00401C8B"/>
    <w:rsid w:val="00402025"/>
    <w:rsid w:val="00402105"/>
    <w:rsid w:val="004021FB"/>
    <w:rsid w:val="004022DD"/>
    <w:rsid w:val="004023DE"/>
    <w:rsid w:val="00402557"/>
    <w:rsid w:val="00402F07"/>
    <w:rsid w:val="0040412D"/>
    <w:rsid w:val="0040414C"/>
    <w:rsid w:val="004048FF"/>
    <w:rsid w:val="0040499D"/>
    <w:rsid w:val="004049B1"/>
    <w:rsid w:val="00404BEC"/>
    <w:rsid w:val="00404D21"/>
    <w:rsid w:val="0040507B"/>
    <w:rsid w:val="0040508E"/>
    <w:rsid w:val="004050D4"/>
    <w:rsid w:val="00405A27"/>
    <w:rsid w:val="00405D8F"/>
    <w:rsid w:val="0040669B"/>
    <w:rsid w:val="004066F3"/>
    <w:rsid w:val="00406902"/>
    <w:rsid w:val="00406D81"/>
    <w:rsid w:val="004075B6"/>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1B3"/>
    <w:rsid w:val="004133D3"/>
    <w:rsid w:val="004134AE"/>
    <w:rsid w:val="004134DB"/>
    <w:rsid w:val="00413638"/>
    <w:rsid w:val="00413A14"/>
    <w:rsid w:val="00413B91"/>
    <w:rsid w:val="00414984"/>
    <w:rsid w:val="00414E3C"/>
    <w:rsid w:val="00414FE9"/>
    <w:rsid w:val="00415754"/>
    <w:rsid w:val="004164F3"/>
    <w:rsid w:val="00416760"/>
    <w:rsid w:val="00416B2F"/>
    <w:rsid w:val="00416EB3"/>
    <w:rsid w:val="00417073"/>
    <w:rsid w:val="00417319"/>
    <w:rsid w:val="00417453"/>
    <w:rsid w:val="004175FE"/>
    <w:rsid w:val="004176A5"/>
    <w:rsid w:val="00417976"/>
    <w:rsid w:val="00417BBC"/>
    <w:rsid w:val="00417D15"/>
    <w:rsid w:val="00417FAB"/>
    <w:rsid w:val="0042032D"/>
    <w:rsid w:val="004208F6"/>
    <w:rsid w:val="00420BED"/>
    <w:rsid w:val="00420DC7"/>
    <w:rsid w:val="0042127F"/>
    <w:rsid w:val="00421341"/>
    <w:rsid w:val="00421354"/>
    <w:rsid w:val="004213EA"/>
    <w:rsid w:val="0042163C"/>
    <w:rsid w:val="00421A37"/>
    <w:rsid w:val="00421AC6"/>
    <w:rsid w:val="00421B4E"/>
    <w:rsid w:val="00421D0B"/>
    <w:rsid w:val="004225AB"/>
    <w:rsid w:val="0042278C"/>
    <w:rsid w:val="00422838"/>
    <w:rsid w:val="00422A77"/>
    <w:rsid w:val="00422B59"/>
    <w:rsid w:val="004236B1"/>
    <w:rsid w:val="00423D8F"/>
    <w:rsid w:val="00423DAA"/>
    <w:rsid w:val="00423E75"/>
    <w:rsid w:val="004244C6"/>
    <w:rsid w:val="00424701"/>
    <w:rsid w:val="00425440"/>
    <w:rsid w:val="00425DEB"/>
    <w:rsid w:val="00425EB3"/>
    <w:rsid w:val="00426063"/>
    <w:rsid w:val="00426311"/>
    <w:rsid w:val="00426782"/>
    <w:rsid w:val="00426FDE"/>
    <w:rsid w:val="004304CF"/>
    <w:rsid w:val="004308EE"/>
    <w:rsid w:val="0043136A"/>
    <w:rsid w:val="00431371"/>
    <w:rsid w:val="00431794"/>
    <w:rsid w:val="00431D4E"/>
    <w:rsid w:val="00432C31"/>
    <w:rsid w:val="0043315D"/>
    <w:rsid w:val="004331E7"/>
    <w:rsid w:val="00433412"/>
    <w:rsid w:val="00433539"/>
    <w:rsid w:val="0043371A"/>
    <w:rsid w:val="00433776"/>
    <w:rsid w:val="004337A8"/>
    <w:rsid w:val="004339CB"/>
    <w:rsid w:val="00433FDF"/>
    <w:rsid w:val="004342F5"/>
    <w:rsid w:val="00434553"/>
    <w:rsid w:val="00434B3A"/>
    <w:rsid w:val="00434BBD"/>
    <w:rsid w:val="00434DBA"/>
    <w:rsid w:val="00435553"/>
    <w:rsid w:val="0043556F"/>
    <w:rsid w:val="004357A6"/>
    <w:rsid w:val="00435A75"/>
    <w:rsid w:val="00435A80"/>
    <w:rsid w:val="00435C11"/>
    <w:rsid w:val="004360ED"/>
    <w:rsid w:val="004369FF"/>
    <w:rsid w:val="00436E70"/>
    <w:rsid w:val="00436EE5"/>
    <w:rsid w:val="00437019"/>
    <w:rsid w:val="00437090"/>
    <w:rsid w:val="0043763A"/>
    <w:rsid w:val="00437B4B"/>
    <w:rsid w:val="00440108"/>
    <w:rsid w:val="004404B6"/>
    <w:rsid w:val="00440AB1"/>
    <w:rsid w:val="00440C2C"/>
    <w:rsid w:val="00440E31"/>
    <w:rsid w:val="00440E70"/>
    <w:rsid w:val="004414CB"/>
    <w:rsid w:val="004415DF"/>
    <w:rsid w:val="00441A8E"/>
    <w:rsid w:val="00441C66"/>
    <w:rsid w:val="00442A95"/>
    <w:rsid w:val="00442B94"/>
    <w:rsid w:val="00443011"/>
    <w:rsid w:val="00443262"/>
    <w:rsid w:val="004432E4"/>
    <w:rsid w:val="00443553"/>
    <w:rsid w:val="00443B9D"/>
    <w:rsid w:val="00443C60"/>
    <w:rsid w:val="00443F5B"/>
    <w:rsid w:val="00444558"/>
    <w:rsid w:val="00444652"/>
    <w:rsid w:val="00444F6F"/>
    <w:rsid w:val="0044505D"/>
    <w:rsid w:val="004452D7"/>
    <w:rsid w:val="00445325"/>
    <w:rsid w:val="00445391"/>
    <w:rsid w:val="00445AA0"/>
    <w:rsid w:val="00445AA2"/>
    <w:rsid w:val="004464C9"/>
    <w:rsid w:val="0044664A"/>
    <w:rsid w:val="00446708"/>
    <w:rsid w:val="00446BD7"/>
    <w:rsid w:val="00446C65"/>
    <w:rsid w:val="00446F39"/>
    <w:rsid w:val="0044729F"/>
    <w:rsid w:val="00447682"/>
    <w:rsid w:val="0044770A"/>
    <w:rsid w:val="00447FE8"/>
    <w:rsid w:val="0045001F"/>
    <w:rsid w:val="0045018B"/>
    <w:rsid w:val="004505CC"/>
    <w:rsid w:val="004505E2"/>
    <w:rsid w:val="00450895"/>
    <w:rsid w:val="0045110C"/>
    <w:rsid w:val="00451456"/>
    <w:rsid w:val="00451CFE"/>
    <w:rsid w:val="00451D2A"/>
    <w:rsid w:val="004522F0"/>
    <w:rsid w:val="0045230C"/>
    <w:rsid w:val="0045259E"/>
    <w:rsid w:val="004525B9"/>
    <w:rsid w:val="004525EE"/>
    <w:rsid w:val="00452805"/>
    <w:rsid w:val="00452D59"/>
    <w:rsid w:val="00452E4B"/>
    <w:rsid w:val="0045313F"/>
    <w:rsid w:val="00453313"/>
    <w:rsid w:val="004534E4"/>
    <w:rsid w:val="00453838"/>
    <w:rsid w:val="00453889"/>
    <w:rsid w:val="004538B8"/>
    <w:rsid w:val="00453AC5"/>
    <w:rsid w:val="00453FF5"/>
    <w:rsid w:val="00454151"/>
    <w:rsid w:val="00454343"/>
    <w:rsid w:val="00454D84"/>
    <w:rsid w:val="0045508D"/>
    <w:rsid w:val="00455777"/>
    <w:rsid w:val="00456263"/>
    <w:rsid w:val="0045736B"/>
    <w:rsid w:val="00457446"/>
    <w:rsid w:val="00457961"/>
    <w:rsid w:val="0046032A"/>
    <w:rsid w:val="004606EE"/>
    <w:rsid w:val="00460F22"/>
    <w:rsid w:val="0046109D"/>
    <w:rsid w:val="004611B0"/>
    <w:rsid w:val="0046146B"/>
    <w:rsid w:val="0046155A"/>
    <w:rsid w:val="00461B1F"/>
    <w:rsid w:val="00461F47"/>
    <w:rsid w:val="004622FF"/>
    <w:rsid w:val="00462A2B"/>
    <w:rsid w:val="00462FC6"/>
    <w:rsid w:val="00462FE7"/>
    <w:rsid w:val="004630B9"/>
    <w:rsid w:val="00463399"/>
    <w:rsid w:val="004634DB"/>
    <w:rsid w:val="00463953"/>
    <w:rsid w:val="00463A68"/>
    <w:rsid w:val="00463EBA"/>
    <w:rsid w:val="0046426C"/>
    <w:rsid w:val="004643A2"/>
    <w:rsid w:val="00464536"/>
    <w:rsid w:val="00464933"/>
    <w:rsid w:val="004654A2"/>
    <w:rsid w:val="00465D63"/>
    <w:rsid w:val="00465F10"/>
    <w:rsid w:val="00465F4D"/>
    <w:rsid w:val="0046604A"/>
    <w:rsid w:val="00466231"/>
    <w:rsid w:val="004663EF"/>
    <w:rsid w:val="00466817"/>
    <w:rsid w:val="00466D31"/>
    <w:rsid w:val="004677EC"/>
    <w:rsid w:val="004678DB"/>
    <w:rsid w:val="00467FCF"/>
    <w:rsid w:val="0047018E"/>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654"/>
    <w:rsid w:val="0047398F"/>
    <w:rsid w:val="004743D0"/>
    <w:rsid w:val="00474402"/>
    <w:rsid w:val="00474908"/>
    <w:rsid w:val="00474A53"/>
    <w:rsid w:val="00474A8F"/>
    <w:rsid w:val="00474E9C"/>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24D"/>
    <w:rsid w:val="00482685"/>
    <w:rsid w:val="004826BD"/>
    <w:rsid w:val="004826CA"/>
    <w:rsid w:val="004827AE"/>
    <w:rsid w:val="00482883"/>
    <w:rsid w:val="00482A1D"/>
    <w:rsid w:val="00482ACE"/>
    <w:rsid w:val="00483151"/>
    <w:rsid w:val="004834EB"/>
    <w:rsid w:val="0048350F"/>
    <w:rsid w:val="00483F5B"/>
    <w:rsid w:val="004841B1"/>
    <w:rsid w:val="0048438F"/>
    <w:rsid w:val="0048480E"/>
    <w:rsid w:val="00484AFC"/>
    <w:rsid w:val="00484B34"/>
    <w:rsid w:val="00484C84"/>
    <w:rsid w:val="00485136"/>
    <w:rsid w:val="00486141"/>
    <w:rsid w:val="004863E0"/>
    <w:rsid w:val="004864F8"/>
    <w:rsid w:val="0048661D"/>
    <w:rsid w:val="00486B99"/>
    <w:rsid w:val="004873E7"/>
    <w:rsid w:val="00487B1D"/>
    <w:rsid w:val="0049004B"/>
    <w:rsid w:val="004900D5"/>
    <w:rsid w:val="00490478"/>
    <w:rsid w:val="00490B8B"/>
    <w:rsid w:val="00490BE4"/>
    <w:rsid w:val="00490C03"/>
    <w:rsid w:val="00491A13"/>
    <w:rsid w:val="00491EAC"/>
    <w:rsid w:val="00491EB4"/>
    <w:rsid w:val="00491F7A"/>
    <w:rsid w:val="004920B0"/>
    <w:rsid w:val="00492128"/>
    <w:rsid w:val="0049216D"/>
    <w:rsid w:val="00492246"/>
    <w:rsid w:val="00492787"/>
    <w:rsid w:val="0049280D"/>
    <w:rsid w:val="00492E5E"/>
    <w:rsid w:val="00493200"/>
    <w:rsid w:val="004934FB"/>
    <w:rsid w:val="00493B83"/>
    <w:rsid w:val="00493DA0"/>
    <w:rsid w:val="00494137"/>
    <w:rsid w:val="00494812"/>
    <w:rsid w:val="00494C06"/>
    <w:rsid w:val="00494DD2"/>
    <w:rsid w:val="00494E12"/>
    <w:rsid w:val="00494FA4"/>
    <w:rsid w:val="00495B8E"/>
    <w:rsid w:val="00495C3F"/>
    <w:rsid w:val="00495C40"/>
    <w:rsid w:val="00495E82"/>
    <w:rsid w:val="00495FA8"/>
    <w:rsid w:val="00496316"/>
    <w:rsid w:val="004965BC"/>
    <w:rsid w:val="0049674D"/>
    <w:rsid w:val="00496A32"/>
    <w:rsid w:val="00496EF2"/>
    <w:rsid w:val="004970CE"/>
    <w:rsid w:val="0049721D"/>
    <w:rsid w:val="00497524"/>
    <w:rsid w:val="0049758B"/>
    <w:rsid w:val="00497768"/>
    <w:rsid w:val="004978BB"/>
    <w:rsid w:val="00497F6F"/>
    <w:rsid w:val="004A00D3"/>
    <w:rsid w:val="004A01A2"/>
    <w:rsid w:val="004A04AE"/>
    <w:rsid w:val="004A0914"/>
    <w:rsid w:val="004A1499"/>
    <w:rsid w:val="004A19AC"/>
    <w:rsid w:val="004A1A0A"/>
    <w:rsid w:val="004A1E77"/>
    <w:rsid w:val="004A2121"/>
    <w:rsid w:val="004A2157"/>
    <w:rsid w:val="004A2794"/>
    <w:rsid w:val="004A29E5"/>
    <w:rsid w:val="004A2FC7"/>
    <w:rsid w:val="004A350F"/>
    <w:rsid w:val="004A3C40"/>
    <w:rsid w:val="004A3DFC"/>
    <w:rsid w:val="004A4050"/>
    <w:rsid w:val="004A4126"/>
    <w:rsid w:val="004A4A04"/>
    <w:rsid w:val="004A4D52"/>
    <w:rsid w:val="004A535D"/>
    <w:rsid w:val="004A5479"/>
    <w:rsid w:val="004A5A6F"/>
    <w:rsid w:val="004A5AB3"/>
    <w:rsid w:val="004A604F"/>
    <w:rsid w:val="004A636E"/>
    <w:rsid w:val="004A63E8"/>
    <w:rsid w:val="004A663B"/>
    <w:rsid w:val="004A68A6"/>
    <w:rsid w:val="004A68BD"/>
    <w:rsid w:val="004A6DFF"/>
    <w:rsid w:val="004A70C1"/>
    <w:rsid w:val="004A777A"/>
    <w:rsid w:val="004A7947"/>
    <w:rsid w:val="004B0D89"/>
    <w:rsid w:val="004B11A0"/>
    <w:rsid w:val="004B1607"/>
    <w:rsid w:val="004B1C8C"/>
    <w:rsid w:val="004B1D18"/>
    <w:rsid w:val="004B1F5E"/>
    <w:rsid w:val="004B20DC"/>
    <w:rsid w:val="004B236C"/>
    <w:rsid w:val="004B2547"/>
    <w:rsid w:val="004B26FC"/>
    <w:rsid w:val="004B2A16"/>
    <w:rsid w:val="004B36F5"/>
    <w:rsid w:val="004B3851"/>
    <w:rsid w:val="004B3864"/>
    <w:rsid w:val="004B3D82"/>
    <w:rsid w:val="004B452D"/>
    <w:rsid w:val="004B47F0"/>
    <w:rsid w:val="004B4C6A"/>
    <w:rsid w:val="004B4D4A"/>
    <w:rsid w:val="004B5496"/>
    <w:rsid w:val="004B564F"/>
    <w:rsid w:val="004B566A"/>
    <w:rsid w:val="004B59A4"/>
    <w:rsid w:val="004B5ACE"/>
    <w:rsid w:val="004B5E92"/>
    <w:rsid w:val="004B5E97"/>
    <w:rsid w:val="004B61E2"/>
    <w:rsid w:val="004B6A36"/>
    <w:rsid w:val="004B6ECF"/>
    <w:rsid w:val="004B6F90"/>
    <w:rsid w:val="004B7079"/>
    <w:rsid w:val="004B74E9"/>
    <w:rsid w:val="004B75CD"/>
    <w:rsid w:val="004B78A5"/>
    <w:rsid w:val="004B78E9"/>
    <w:rsid w:val="004B790C"/>
    <w:rsid w:val="004B7940"/>
    <w:rsid w:val="004B797B"/>
    <w:rsid w:val="004B7A04"/>
    <w:rsid w:val="004B7C73"/>
    <w:rsid w:val="004B7C87"/>
    <w:rsid w:val="004C0066"/>
    <w:rsid w:val="004C0399"/>
    <w:rsid w:val="004C071F"/>
    <w:rsid w:val="004C08BB"/>
    <w:rsid w:val="004C0AE0"/>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BF4"/>
    <w:rsid w:val="004C7C09"/>
    <w:rsid w:val="004D03D6"/>
    <w:rsid w:val="004D04BF"/>
    <w:rsid w:val="004D0F0E"/>
    <w:rsid w:val="004D1132"/>
    <w:rsid w:val="004D149D"/>
    <w:rsid w:val="004D167D"/>
    <w:rsid w:val="004D178F"/>
    <w:rsid w:val="004D1A0A"/>
    <w:rsid w:val="004D1DA0"/>
    <w:rsid w:val="004D243A"/>
    <w:rsid w:val="004D2FA0"/>
    <w:rsid w:val="004D3429"/>
    <w:rsid w:val="004D38F8"/>
    <w:rsid w:val="004D3CA8"/>
    <w:rsid w:val="004D3D10"/>
    <w:rsid w:val="004D3ECC"/>
    <w:rsid w:val="004D46DC"/>
    <w:rsid w:val="004D4E5D"/>
    <w:rsid w:val="004D548A"/>
    <w:rsid w:val="004D5BB0"/>
    <w:rsid w:val="004D5F32"/>
    <w:rsid w:val="004D6030"/>
    <w:rsid w:val="004D6B3D"/>
    <w:rsid w:val="004D7146"/>
    <w:rsid w:val="004D7579"/>
    <w:rsid w:val="004E0525"/>
    <w:rsid w:val="004E083F"/>
    <w:rsid w:val="004E0982"/>
    <w:rsid w:val="004E0C88"/>
    <w:rsid w:val="004E0FE6"/>
    <w:rsid w:val="004E1595"/>
    <w:rsid w:val="004E1660"/>
    <w:rsid w:val="004E16D2"/>
    <w:rsid w:val="004E1B96"/>
    <w:rsid w:val="004E1D1B"/>
    <w:rsid w:val="004E1F4D"/>
    <w:rsid w:val="004E229B"/>
    <w:rsid w:val="004E25EE"/>
    <w:rsid w:val="004E2C9D"/>
    <w:rsid w:val="004E2CEF"/>
    <w:rsid w:val="004E3332"/>
    <w:rsid w:val="004E3490"/>
    <w:rsid w:val="004E3AEA"/>
    <w:rsid w:val="004E3BF6"/>
    <w:rsid w:val="004E3CE6"/>
    <w:rsid w:val="004E406D"/>
    <w:rsid w:val="004E417D"/>
    <w:rsid w:val="004E44D5"/>
    <w:rsid w:val="004E4EB7"/>
    <w:rsid w:val="004E4ED8"/>
    <w:rsid w:val="004E53E4"/>
    <w:rsid w:val="004E544B"/>
    <w:rsid w:val="004E5543"/>
    <w:rsid w:val="004E587E"/>
    <w:rsid w:val="004E5AB0"/>
    <w:rsid w:val="004E5C1D"/>
    <w:rsid w:val="004E5CC9"/>
    <w:rsid w:val="004E5D11"/>
    <w:rsid w:val="004E60D6"/>
    <w:rsid w:val="004E62DE"/>
    <w:rsid w:val="004E63DA"/>
    <w:rsid w:val="004E6674"/>
    <w:rsid w:val="004E683D"/>
    <w:rsid w:val="004E6AD4"/>
    <w:rsid w:val="004E6C20"/>
    <w:rsid w:val="004E6D12"/>
    <w:rsid w:val="004E70CF"/>
    <w:rsid w:val="004E745E"/>
    <w:rsid w:val="004E757A"/>
    <w:rsid w:val="004F015D"/>
    <w:rsid w:val="004F0689"/>
    <w:rsid w:val="004F126F"/>
    <w:rsid w:val="004F1323"/>
    <w:rsid w:val="004F14BE"/>
    <w:rsid w:val="004F186E"/>
    <w:rsid w:val="004F19B4"/>
    <w:rsid w:val="004F1AA2"/>
    <w:rsid w:val="004F1AB2"/>
    <w:rsid w:val="004F1BA7"/>
    <w:rsid w:val="004F1DF6"/>
    <w:rsid w:val="004F22AB"/>
    <w:rsid w:val="004F267E"/>
    <w:rsid w:val="004F2A3C"/>
    <w:rsid w:val="004F2FB0"/>
    <w:rsid w:val="004F3473"/>
    <w:rsid w:val="004F461A"/>
    <w:rsid w:val="004F46C9"/>
    <w:rsid w:val="004F470B"/>
    <w:rsid w:val="004F4781"/>
    <w:rsid w:val="004F4AAC"/>
    <w:rsid w:val="004F4B83"/>
    <w:rsid w:val="004F4C85"/>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50"/>
    <w:rsid w:val="005000BC"/>
    <w:rsid w:val="00500781"/>
    <w:rsid w:val="005009AD"/>
    <w:rsid w:val="00500ACC"/>
    <w:rsid w:val="00500AD0"/>
    <w:rsid w:val="00500FC0"/>
    <w:rsid w:val="005016A9"/>
    <w:rsid w:val="0050176B"/>
    <w:rsid w:val="00501812"/>
    <w:rsid w:val="00501CC6"/>
    <w:rsid w:val="0050211F"/>
    <w:rsid w:val="005024AC"/>
    <w:rsid w:val="00502594"/>
    <w:rsid w:val="00502C0D"/>
    <w:rsid w:val="005031F4"/>
    <w:rsid w:val="00503903"/>
    <w:rsid w:val="00503B50"/>
    <w:rsid w:val="00503BBB"/>
    <w:rsid w:val="00503CF7"/>
    <w:rsid w:val="00503ED5"/>
    <w:rsid w:val="00503FB7"/>
    <w:rsid w:val="005049A1"/>
    <w:rsid w:val="00504E9E"/>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D8F"/>
    <w:rsid w:val="00510FD5"/>
    <w:rsid w:val="00511457"/>
    <w:rsid w:val="005118EA"/>
    <w:rsid w:val="00511A8B"/>
    <w:rsid w:val="00511D1A"/>
    <w:rsid w:val="00511EAD"/>
    <w:rsid w:val="00512054"/>
    <w:rsid w:val="00512292"/>
    <w:rsid w:val="005122F9"/>
    <w:rsid w:val="005123E3"/>
    <w:rsid w:val="005126E0"/>
    <w:rsid w:val="00512B42"/>
    <w:rsid w:val="00512BC8"/>
    <w:rsid w:val="00512E14"/>
    <w:rsid w:val="00513221"/>
    <w:rsid w:val="005134D9"/>
    <w:rsid w:val="00513527"/>
    <w:rsid w:val="0051389D"/>
    <w:rsid w:val="00513B3B"/>
    <w:rsid w:val="00513BDC"/>
    <w:rsid w:val="005141DD"/>
    <w:rsid w:val="005149BF"/>
    <w:rsid w:val="00514D1C"/>
    <w:rsid w:val="00514E4D"/>
    <w:rsid w:val="005159F1"/>
    <w:rsid w:val="00515B7C"/>
    <w:rsid w:val="00515EB5"/>
    <w:rsid w:val="005161AD"/>
    <w:rsid w:val="00516233"/>
    <w:rsid w:val="0051662F"/>
    <w:rsid w:val="005167A0"/>
    <w:rsid w:val="00516A6C"/>
    <w:rsid w:val="00516E73"/>
    <w:rsid w:val="00516F8B"/>
    <w:rsid w:val="005173DC"/>
    <w:rsid w:val="0051764C"/>
    <w:rsid w:val="00517F36"/>
    <w:rsid w:val="0052034E"/>
    <w:rsid w:val="005205AE"/>
    <w:rsid w:val="005211CE"/>
    <w:rsid w:val="0052127B"/>
    <w:rsid w:val="005214F6"/>
    <w:rsid w:val="0052167F"/>
    <w:rsid w:val="00521751"/>
    <w:rsid w:val="00521B13"/>
    <w:rsid w:val="00521CA2"/>
    <w:rsid w:val="00521E49"/>
    <w:rsid w:val="005222ED"/>
    <w:rsid w:val="005227CF"/>
    <w:rsid w:val="0052289B"/>
    <w:rsid w:val="005228A2"/>
    <w:rsid w:val="005228C8"/>
    <w:rsid w:val="00522A1F"/>
    <w:rsid w:val="00523E21"/>
    <w:rsid w:val="0052403C"/>
    <w:rsid w:val="005247D1"/>
    <w:rsid w:val="00525538"/>
    <w:rsid w:val="00525999"/>
    <w:rsid w:val="00525DA4"/>
    <w:rsid w:val="00525E41"/>
    <w:rsid w:val="00526046"/>
    <w:rsid w:val="0052651B"/>
    <w:rsid w:val="00526A11"/>
    <w:rsid w:val="00526A95"/>
    <w:rsid w:val="00526AAB"/>
    <w:rsid w:val="00526CFA"/>
    <w:rsid w:val="005277BD"/>
    <w:rsid w:val="00527AB9"/>
    <w:rsid w:val="00527DBF"/>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600"/>
    <w:rsid w:val="00534C3D"/>
    <w:rsid w:val="00534D72"/>
    <w:rsid w:val="00534FC3"/>
    <w:rsid w:val="005350B7"/>
    <w:rsid w:val="00535329"/>
    <w:rsid w:val="00535B15"/>
    <w:rsid w:val="00535CA2"/>
    <w:rsid w:val="00535D12"/>
    <w:rsid w:val="00536B86"/>
    <w:rsid w:val="005371AD"/>
    <w:rsid w:val="00537AD7"/>
    <w:rsid w:val="00537B91"/>
    <w:rsid w:val="00537CEC"/>
    <w:rsid w:val="00540066"/>
    <w:rsid w:val="00540114"/>
    <w:rsid w:val="005409BA"/>
    <w:rsid w:val="00540E82"/>
    <w:rsid w:val="00541561"/>
    <w:rsid w:val="00541703"/>
    <w:rsid w:val="00541E09"/>
    <w:rsid w:val="00541F67"/>
    <w:rsid w:val="00541F82"/>
    <w:rsid w:val="00542337"/>
    <w:rsid w:val="00542479"/>
    <w:rsid w:val="005426DA"/>
    <w:rsid w:val="0054280E"/>
    <w:rsid w:val="00542B62"/>
    <w:rsid w:val="00543123"/>
    <w:rsid w:val="005433AD"/>
    <w:rsid w:val="00543510"/>
    <w:rsid w:val="00543677"/>
    <w:rsid w:val="00543A0B"/>
    <w:rsid w:val="0054468D"/>
    <w:rsid w:val="00544814"/>
    <w:rsid w:val="00544A52"/>
    <w:rsid w:val="00545119"/>
    <w:rsid w:val="005455DD"/>
    <w:rsid w:val="00545803"/>
    <w:rsid w:val="00545AAC"/>
    <w:rsid w:val="0054656D"/>
    <w:rsid w:val="00546BF8"/>
    <w:rsid w:val="00546E27"/>
    <w:rsid w:val="005478A0"/>
    <w:rsid w:val="00547B09"/>
    <w:rsid w:val="00547E9B"/>
    <w:rsid w:val="00550000"/>
    <w:rsid w:val="0055037F"/>
    <w:rsid w:val="00550560"/>
    <w:rsid w:val="00550CFC"/>
    <w:rsid w:val="00551635"/>
    <w:rsid w:val="0055183E"/>
    <w:rsid w:val="00551BDA"/>
    <w:rsid w:val="00552208"/>
    <w:rsid w:val="00553000"/>
    <w:rsid w:val="00553232"/>
    <w:rsid w:val="00553252"/>
    <w:rsid w:val="00553EEF"/>
    <w:rsid w:val="00554141"/>
    <w:rsid w:val="00554163"/>
    <w:rsid w:val="00554615"/>
    <w:rsid w:val="00554D5E"/>
    <w:rsid w:val="00554FE9"/>
    <w:rsid w:val="005550E9"/>
    <w:rsid w:val="00555241"/>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57F79"/>
    <w:rsid w:val="005601DA"/>
    <w:rsid w:val="005602B6"/>
    <w:rsid w:val="00560572"/>
    <w:rsid w:val="005605B2"/>
    <w:rsid w:val="005605C7"/>
    <w:rsid w:val="005608CA"/>
    <w:rsid w:val="00560BCB"/>
    <w:rsid w:val="00560E43"/>
    <w:rsid w:val="00560F1B"/>
    <w:rsid w:val="00561395"/>
    <w:rsid w:val="0056139E"/>
    <w:rsid w:val="005614C4"/>
    <w:rsid w:val="0056151E"/>
    <w:rsid w:val="00561A51"/>
    <w:rsid w:val="00561EBF"/>
    <w:rsid w:val="005626CB"/>
    <w:rsid w:val="00562F07"/>
    <w:rsid w:val="00563002"/>
    <w:rsid w:val="00563033"/>
    <w:rsid w:val="005634DF"/>
    <w:rsid w:val="0056398F"/>
    <w:rsid w:val="00563ACA"/>
    <w:rsid w:val="0056414F"/>
    <w:rsid w:val="005641C5"/>
    <w:rsid w:val="00564261"/>
    <w:rsid w:val="005642CD"/>
    <w:rsid w:val="005647EC"/>
    <w:rsid w:val="0056488B"/>
    <w:rsid w:val="005649FD"/>
    <w:rsid w:val="00564CF1"/>
    <w:rsid w:val="005650DD"/>
    <w:rsid w:val="005652D7"/>
    <w:rsid w:val="0056563F"/>
    <w:rsid w:val="00565834"/>
    <w:rsid w:val="005659F4"/>
    <w:rsid w:val="00565E7F"/>
    <w:rsid w:val="005660D1"/>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6E2"/>
    <w:rsid w:val="00572EB7"/>
    <w:rsid w:val="00572EC3"/>
    <w:rsid w:val="005737BB"/>
    <w:rsid w:val="00573A2E"/>
    <w:rsid w:val="00573B7B"/>
    <w:rsid w:val="005743F8"/>
    <w:rsid w:val="00574497"/>
    <w:rsid w:val="005745AB"/>
    <w:rsid w:val="005749E0"/>
    <w:rsid w:val="00574D50"/>
    <w:rsid w:val="00575621"/>
    <w:rsid w:val="00575679"/>
    <w:rsid w:val="0057596B"/>
    <w:rsid w:val="005763DA"/>
    <w:rsid w:val="005768FF"/>
    <w:rsid w:val="00576B30"/>
    <w:rsid w:val="005773D0"/>
    <w:rsid w:val="005777D0"/>
    <w:rsid w:val="00577C51"/>
    <w:rsid w:val="00577C9E"/>
    <w:rsid w:val="00577CB7"/>
    <w:rsid w:val="00577EFA"/>
    <w:rsid w:val="00580022"/>
    <w:rsid w:val="00580309"/>
    <w:rsid w:val="0058079B"/>
    <w:rsid w:val="005807C0"/>
    <w:rsid w:val="00580A8A"/>
    <w:rsid w:val="00581155"/>
    <w:rsid w:val="0058121C"/>
    <w:rsid w:val="00581430"/>
    <w:rsid w:val="00581717"/>
    <w:rsid w:val="00581783"/>
    <w:rsid w:val="00581885"/>
    <w:rsid w:val="00581C51"/>
    <w:rsid w:val="00581DD0"/>
    <w:rsid w:val="00581FA2"/>
    <w:rsid w:val="005828DA"/>
    <w:rsid w:val="00582AC2"/>
    <w:rsid w:val="00583035"/>
    <w:rsid w:val="005830E5"/>
    <w:rsid w:val="0058321E"/>
    <w:rsid w:val="00583398"/>
    <w:rsid w:val="00583B43"/>
    <w:rsid w:val="00583DC3"/>
    <w:rsid w:val="005843E9"/>
    <w:rsid w:val="00584912"/>
    <w:rsid w:val="00584B36"/>
    <w:rsid w:val="00585087"/>
    <w:rsid w:val="005852CB"/>
    <w:rsid w:val="00585634"/>
    <w:rsid w:val="005857C0"/>
    <w:rsid w:val="005859BD"/>
    <w:rsid w:val="00585D10"/>
    <w:rsid w:val="00585D11"/>
    <w:rsid w:val="00586455"/>
    <w:rsid w:val="0058646D"/>
    <w:rsid w:val="005864C2"/>
    <w:rsid w:val="005865CE"/>
    <w:rsid w:val="00586BDF"/>
    <w:rsid w:val="00586FA8"/>
    <w:rsid w:val="005871E3"/>
    <w:rsid w:val="0058790A"/>
    <w:rsid w:val="00587EAC"/>
    <w:rsid w:val="00587EEA"/>
    <w:rsid w:val="00587F3E"/>
    <w:rsid w:val="005902C4"/>
    <w:rsid w:val="005902EB"/>
    <w:rsid w:val="005908E6"/>
    <w:rsid w:val="00590D09"/>
    <w:rsid w:val="00590E2D"/>
    <w:rsid w:val="00590F7D"/>
    <w:rsid w:val="005912A0"/>
    <w:rsid w:val="00591361"/>
    <w:rsid w:val="00591607"/>
    <w:rsid w:val="00591A74"/>
    <w:rsid w:val="00591CD7"/>
    <w:rsid w:val="005922D7"/>
    <w:rsid w:val="00592D3F"/>
    <w:rsid w:val="0059328A"/>
    <w:rsid w:val="00593956"/>
    <w:rsid w:val="00593985"/>
    <w:rsid w:val="005941BC"/>
    <w:rsid w:val="0059426C"/>
    <w:rsid w:val="0059445D"/>
    <w:rsid w:val="00594B5C"/>
    <w:rsid w:val="00594FC2"/>
    <w:rsid w:val="00595019"/>
    <w:rsid w:val="005951E4"/>
    <w:rsid w:val="00595619"/>
    <w:rsid w:val="0059624C"/>
    <w:rsid w:val="00596523"/>
    <w:rsid w:val="00596B03"/>
    <w:rsid w:val="0059708D"/>
    <w:rsid w:val="005973F9"/>
    <w:rsid w:val="0059758E"/>
    <w:rsid w:val="00597B9A"/>
    <w:rsid w:val="005A02AF"/>
    <w:rsid w:val="005A065D"/>
    <w:rsid w:val="005A0A7E"/>
    <w:rsid w:val="005A0D2C"/>
    <w:rsid w:val="005A12E0"/>
    <w:rsid w:val="005A1665"/>
    <w:rsid w:val="005A197C"/>
    <w:rsid w:val="005A2043"/>
    <w:rsid w:val="005A241B"/>
    <w:rsid w:val="005A2628"/>
    <w:rsid w:val="005A27D3"/>
    <w:rsid w:val="005A295E"/>
    <w:rsid w:val="005A2BC7"/>
    <w:rsid w:val="005A2C46"/>
    <w:rsid w:val="005A2F45"/>
    <w:rsid w:val="005A317B"/>
    <w:rsid w:val="005A34CA"/>
    <w:rsid w:val="005A3B33"/>
    <w:rsid w:val="005A3FEB"/>
    <w:rsid w:val="005A4357"/>
    <w:rsid w:val="005A4452"/>
    <w:rsid w:val="005A4480"/>
    <w:rsid w:val="005A45C6"/>
    <w:rsid w:val="005A45E8"/>
    <w:rsid w:val="005A4633"/>
    <w:rsid w:val="005A463A"/>
    <w:rsid w:val="005A475F"/>
    <w:rsid w:val="005A498D"/>
    <w:rsid w:val="005A4BCD"/>
    <w:rsid w:val="005A4E5C"/>
    <w:rsid w:val="005A4F45"/>
    <w:rsid w:val="005A546D"/>
    <w:rsid w:val="005A6045"/>
    <w:rsid w:val="005A6291"/>
    <w:rsid w:val="005A744A"/>
    <w:rsid w:val="005A7545"/>
    <w:rsid w:val="005A77C5"/>
    <w:rsid w:val="005A7A80"/>
    <w:rsid w:val="005B09AC"/>
    <w:rsid w:val="005B0EA2"/>
    <w:rsid w:val="005B13FD"/>
    <w:rsid w:val="005B1A4B"/>
    <w:rsid w:val="005B1C73"/>
    <w:rsid w:val="005B1DE5"/>
    <w:rsid w:val="005B24DD"/>
    <w:rsid w:val="005B2545"/>
    <w:rsid w:val="005B26F7"/>
    <w:rsid w:val="005B2932"/>
    <w:rsid w:val="005B296C"/>
    <w:rsid w:val="005B2F62"/>
    <w:rsid w:val="005B38F2"/>
    <w:rsid w:val="005B3CD7"/>
    <w:rsid w:val="005B404C"/>
    <w:rsid w:val="005B413B"/>
    <w:rsid w:val="005B4706"/>
    <w:rsid w:val="005B4902"/>
    <w:rsid w:val="005B4AA1"/>
    <w:rsid w:val="005B5564"/>
    <w:rsid w:val="005B557D"/>
    <w:rsid w:val="005B5779"/>
    <w:rsid w:val="005B5881"/>
    <w:rsid w:val="005B6120"/>
    <w:rsid w:val="005B64C3"/>
    <w:rsid w:val="005B7C14"/>
    <w:rsid w:val="005B7E2A"/>
    <w:rsid w:val="005C0B51"/>
    <w:rsid w:val="005C0C8F"/>
    <w:rsid w:val="005C0F90"/>
    <w:rsid w:val="005C1579"/>
    <w:rsid w:val="005C1704"/>
    <w:rsid w:val="005C1905"/>
    <w:rsid w:val="005C255F"/>
    <w:rsid w:val="005C25B8"/>
    <w:rsid w:val="005C3106"/>
    <w:rsid w:val="005C31C5"/>
    <w:rsid w:val="005C33BB"/>
    <w:rsid w:val="005C3585"/>
    <w:rsid w:val="005C3708"/>
    <w:rsid w:val="005C398E"/>
    <w:rsid w:val="005C3C04"/>
    <w:rsid w:val="005C3CAC"/>
    <w:rsid w:val="005C3CCD"/>
    <w:rsid w:val="005C3CD3"/>
    <w:rsid w:val="005C3FD8"/>
    <w:rsid w:val="005C4921"/>
    <w:rsid w:val="005C4F1A"/>
    <w:rsid w:val="005C51AC"/>
    <w:rsid w:val="005C5289"/>
    <w:rsid w:val="005C535E"/>
    <w:rsid w:val="005C53AE"/>
    <w:rsid w:val="005C5820"/>
    <w:rsid w:val="005C5BA0"/>
    <w:rsid w:val="005C5EBD"/>
    <w:rsid w:val="005C684D"/>
    <w:rsid w:val="005C6B89"/>
    <w:rsid w:val="005C7367"/>
    <w:rsid w:val="005C78B9"/>
    <w:rsid w:val="005C7A24"/>
    <w:rsid w:val="005C7C59"/>
    <w:rsid w:val="005D0339"/>
    <w:rsid w:val="005D054F"/>
    <w:rsid w:val="005D05AA"/>
    <w:rsid w:val="005D0C12"/>
    <w:rsid w:val="005D1158"/>
    <w:rsid w:val="005D136C"/>
    <w:rsid w:val="005D1634"/>
    <w:rsid w:val="005D1A49"/>
    <w:rsid w:val="005D1AF6"/>
    <w:rsid w:val="005D1C46"/>
    <w:rsid w:val="005D1DAE"/>
    <w:rsid w:val="005D1F9A"/>
    <w:rsid w:val="005D1FFA"/>
    <w:rsid w:val="005D26E7"/>
    <w:rsid w:val="005D2BA0"/>
    <w:rsid w:val="005D2C80"/>
    <w:rsid w:val="005D2F25"/>
    <w:rsid w:val="005D3042"/>
    <w:rsid w:val="005D350E"/>
    <w:rsid w:val="005D36D3"/>
    <w:rsid w:val="005D3A4C"/>
    <w:rsid w:val="005D3C04"/>
    <w:rsid w:val="005D3ECA"/>
    <w:rsid w:val="005D3F6B"/>
    <w:rsid w:val="005D4857"/>
    <w:rsid w:val="005D4A76"/>
    <w:rsid w:val="005D50DE"/>
    <w:rsid w:val="005D53F7"/>
    <w:rsid w:val="005D567D"/>
    <w:rsid w:val="005D57A1"/>
    <w:rsid w:val="005D5BF2"/>
    <w:rsid w:val="005D5DFF"/>
    <w:rsid w:val="005D6074"/>
    <w:rsid w:val="005D64E9"/>
    <w:rsid w:val="005D7184"/>
    <w:rsid w:val="005D71F4"/>
    <w:rsid w:val="005D7453"/>
    <w:rsid w:val="005D775D"/>
    <w:rsid w:val="005D79B8"/>
    <w:rsid w:val="005D7AC4"/>
    <w:rsid w:val="005D7C9C"/>
    <w:rsid w:val="005D9F70"/>
    <w:rsid w:val="005E02C9"/>
    <w:rsid w:val="005E0572"/>
    <w:rsid w:val="005E0B8C"/>
    <w:rsid w:val="005E11D2"/>
    <w:rsid w:val="005E14EF"/>
    <w:rsid w:val="005E1758"/>
    <w:rsid w:val="005E1B74"/>
    <w:rsid w:val="005E1EFF"/>
    <w:rsid w:val="005E2A2D"/>
    <w:rsid w:val="005E2C77"/>
    <w:rsid w:val="005E38D0"/>
    <w:rsid w:val="005E43B6"/>
    <w:rsid w:val="005E46A3"/>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F068D"/>
    <w:rsid w:val="005F0D3B"/>
    <w:rsid w:val="005F1157"/>
    <w:rsid w:val="005F12CB"/>
    <w:rsid w:val="005F1924"/>
    <w:rsid w:val="005F1FE7"/>
    <w:rsid w:val="005F26A9"/>
    <w:rsid w:val="005F2C64"/>
    <w:rsid w:val="005F2D3B"/>
    <w:rsid w:val="005F2EEB"/>
    <w:rsid w:val="005F3072"/>
    <w:rsid w:val="005F33E1"/>
    <w:rsid w:val="005F3B2C"/>
    <w:rsid w:val="005F3EE6"/>
    <w:rsid w:val="005F434E"/>
    <w:rsid w:val="005F44E2"/>
    <w:rsid w:val="005F4BD7"/>
    <w:rsid w:val="005F4D14"/>
    <w:rsid w:val="005F4D4C"/>
    <w:rsid w:val="005F4F5B"/>
    <w:rsid w:val="005F5078"/>
    <w:rsid w:val="005F51A6"/>
    <w:rsid w:val="005F5226"/>
    <w:rsid w:val="005F5428"/>
    <w:rsid w:val="005F6152"/>
    <w:rsid w:val="005F6233"/>
    <w:rsid w:val="005F62DA"/>
    <w:rsid w:val="005F65CA"/>
    <w:rsid w:val="005F67ED"/>
    <w:rsid w:val="005F6923"/>
    <w:rsid w:val="005F6BCC"/>
    <w:rsid w:val="005F6C7F"/>
    <w:rsid w:val="005F6DDE"/>
    <w:rsid w:val="005F6EDF"/>
    <w:rsid w:val="005F6F1A"/>
    <w:rsid w:val="005F6F2B"/>
    <w:rsid w:val="005F721E"/>
    <w:rsid w:val="005F79E0"/>
    <w:rsid w:val="005F7AE0"/>
    <w:rsid w:val="005F7EA3"/>
    <w:rsid w:val="006006C6"/>
    <w:rsid w:val="00600BA8"/>
    <w:rsid w:val="00600D4A"/>
    <w:rsid w:val="00601132"/>
    <w:rsid w:val="00601154"/>
    <w:rsid w:val="00601B0B"/>
    <w:rsid w:val="0060211F"/>
    <w:rsid w:val="0060312A"/>
    <w:rsid w:val="00603C79"/>
    <w:rsid w:val="006040CB"/>
    <w:rsid w:val="006041E8"/>
    <w:rsid w:val="00604BE5"/>
    <w:rsid w:val="00604CAB"/>
    <w:rsid w:val="00605314"/>
    <w:rsid w:val="00605782"/>
    <w:rsid w:val="006061C7"/>
    <w:rsid w:val="006068F3"/>
    <w:rsid w:val="0060692B"/>
    <w:rsid w:val="00606CD2"/>
    <w:rsid w:val="00606E2A"/>
    <w:rsid w:val="00606F40"/>
    <w:rsid w:val="00607070"/>
    <w:rsid w:val="00607204"/>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48"/>
    <w:rsid w:val="006122AE"/>
    <w:rsid w:val="0061283A"/>
    <w:rsid w:val="00612E92"/>
    <w:rsid w:val="0061307E"/>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17DFA"/>
    <w:rsid w:val="00620A9E"/>
    <w:rsid w:val="00620B15"/>
    <w:rsid w:val="00620B9E"/>
    <w:rsid w:val="00621D26"/>
    <w:rsid w:val="00621E95"/>
    <w:rsid w:val="00621F75"/>
    <w:rsid w:val="00621FCF"/>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6CE"/>
    <w:rsid w:val="006267E7"/>
    <w:rsid w:val="00626A23"/>
    <w:rsid w:val="00626ACE"/>
    <w:rsid w:val="006278E0"/>
    <w:rsid w:val="00627932"/>
    <w:rsid w:val="00627936"/>
    <w:rsid w:val="00627AFD"/>
    <w:rsid w:val="00627F77"/>
    <w:rsid w:val="00629031"/>
    <w:rsid w:val="00630286"/>
    <w:rsid w:val="00630321"/>
    <w:rsid w:val="00630916"/>
    <w:rsid w:val="00630B3B"/>
    <w:rsid w:val="00630C36"/>
    <w:rsid w:val="00631111"/>
    <w:rsid w:val="00631355"/>
    <w:rsid w:val="00631511"/>
    <w:rsid w:val="00631521"/>
    <w:rsid w:val="00631A05"/>
    <w:rsid w:val="00632323"/>
    <w:rsid w:val="00632453"/>
    <w:rsid w:val="00632F9E"/>
    <w:rsid w:val="0063326F"/>
    <w:rsid w:val="00633580"/>
    <w:rsid w:val="0063455C"/>
    <w:rsid w:val="00634871"/>
    <w:rsid w:val="0063489D"/>
    <w:rsid w:val="00634958"/>
    <w:rsid w:val="00634974"/>
    <w:rsid w:val="006349D4"/>
    <w:rsid w:val="006353A4"/>
    <w:rsid w:val="0063542C"/>
    <w:rsid w:val="006355A8"/>
    <w:rsid w:val="00635764"/>
    <w:rsid w:val="00635F64"/>
    <w:rsid w:val="00636193"/>
    <w:rsid w:val="006362DF"/>
    <w:rsid w:val="00636412"/>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5B0"/>
    <w:rsid w:val="00642733"/>
    <w:rsid w:val="00642AE1"/>
    <w:rsid w:val="00642C1C"/>
    <w:rsid w:val="006430F8"/>
    <w:rsid w:val="006431E2"/>
    <w:rsid w:val="00643CC1"/>
    <w:rsid w:val="00644439"/>
    <w:rsid w:val="0064448D"/>
    <w:rsid w:val="00644893"/>
    <w:rsid w:val="00644F4D"/>
    <w:rsid w:val="0064523A"/>
    <w:rsid w:val="00645893"/>
    <w:rsid w:val="00645A03"/>
    <w:rsid w:val="00645EDD"/>
    <w:rsid w:val="00645F0E"/>
    <w:rsid w:val="00646044"/>
    <w:rsid w:val="006462B7"/>
    <w:rsid w:val="00646885"/>
    <w:rsid w:val="006468BA"/>
    <w:rsid w:val="00646C8F"/>
    <w:rsid w:val="00646FBD"/>
    <w:rsid w:val="00647313"/>
    <w:rsid w:val="006474EB"/>
    <w:rsid w:val="006475ED"/>
    <w:rsid w:val="00647ACE"/>
    <w:rsid w:val="00647D26"/>
    <w:rsid w:val="00650142"/>
    <w:rsid w:val="0065035E"/>
    <w:rsid w:val="00650404"/>
    <w:rsid w:val="006504F3"/>
    <w:rsid w:val="00650A73"/>
    <w:rsid w:val="00650F99"/>
    <w:rsid w:val="00650FE6"/>
    <w:rsid w:val="0065116E"/>
    <w:rsid w:val="006511FF"/>
    <w:rsid w:val="006514D4"/>
    <w:rsid w:val="00651835"/>
    <w:rsid w:val="00651856"/>
    <w:rsid w:val="00651C5A"/>
    <w:rsid w:val="00652430"/>
    <w:rsid w:val="00652B8F"/>
    <w:rsid w:val="0065333A"/>
    <w:rsid w:val="006535E8"/>
    <w:rsid w:val="0065414B"/>
    <w:rsid w:val="00654293"/>
    <w:rsid w:val="0065474D"/>
    <w:rsid w:val="00654840"/>
    <w:rsid w:val="006550F7"/>
    <w:rsid w:val="00655328"/>
    <w:rsid w:val="00655333"/>
    <w:rsid w:val="006558C8"/>
    <w:rsid w:val="00655D93"/>
    <w:rsid w:val="00656146"/>
    <w:rsid w:val="00656169"/>
    <w:rsid w:val="0065620E"/>
    <w:rsid w:val="0065626B"/>
    <w:rsid w:val="00656314"/>
    <w:rsid w:val="006563FB"/>
    <w:rsid w:val="00656734"/>
    <w:rsid w:val="006568E8"/>
    <w:rsid w:val="00656A1F"/>
    <w:rsid w:val="00657179"/>
    <w:rsid w:val="006573B8"/>
    <w:rsid w:val="0065750E"/>
    <w:rsid w:val="00657CE7"/>
    <w:rsid w:val="0065EA30"/>
    <w:rsid w:val="00660336"/>
    <w:rsid w:val="00660366"/>
    <w:rsid w:val="006606F8"/>
    <w:rsid w:val="00660F63"/>
    <w:rsid w:val="0066121F"/>
    <w:rsid w:val="00661325"/>
    <w:rsid w:val="00661430"/>
    <w:rsid w:val="0066190C"/>
    <w:rsid w:val="006619AF"/>
    <w:rsid w:val="006620C0"/>
    <w:rsid w:val="00662152"/>
    <w:rsid w:val="0066235B"/>
    <w:rsid w:val="00662575"/>
    <w:rsid w:val="00662875"/>
    <w:rsid w:val="00662B8C"/>
    <w:rsid w:val="00662D7D"/>
    <w:rsid w:val="00662F7F"/>
    <w:rsid w:val="0066305D"/>
    <w:rsid w:val="00663481"/>
    <w:rsid w:val="0066387D"/>
    <w:rsid w:val="00663AFD"/>
    <w:rsid w:val="00663C4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08"/>
    <w:rsid w:val="0066731D"/>
    <w:rsid w:val="006679EC"/>
    <w:rsid w:val="00667DA0"/>
    <w:rsid w:val="006704FD"/>
    <w:rsid w:val="00670701"/>
    <w:rsid w:val="00670AF0"/>
    <w:rsid w:val="00670BA2"/>
    <w:rsid w:val="00670EBE"/>
    <w:rsid w:val="00670FAD"/>
    <w:rsid w:val="006716BF"/>
    <w:rsid w:val="006716E6"/>
    <w:rsid w:val="006716FB"/>
    <w:rsid w:val="00671924"/>
    <w:rsid w:val="00671A84"/>
    <w:rsid w:val="00671D75"/>
    <w:rsid w:val="006728F3"/>
    <w:rsid w:val="0067305E"/>
    <w:rsid w:val="00673231"/>
    <w:rsid w:val="006733D7"/>
    <w:rsid w:val="006737F9"/>
    <w:rsid w:val="006739A0"/>
    <w:rsid w:val="00673D96"/>
    <w:rsid w:val="00674A85"/>
    <w:rsid w:val="00674C8D"/>
    <w:rsid w:val="00674E56"/>
    <w:rsid w:val="00674F3F"/>
    <w:rsid w:val="006753E6"/>
    <w:rsid w:val="0067586B"/>
    <w:rsid w:val="00675E2A"/>
    <w:rsid w:val="00676765"/>
    <w:rsid w:val="00676B41"/>
    <w:rsid w:val="00676B65"/>
    <w:rsid w:val="006771C9"/>
    <w:rsid w:val="00677362"/>
    <w:rsid w:val="00677855"/>
    <w:rsid w:val="00677BD8"/>
    <w:rsid w:val="00677E06"/>
    <w:rsid w:val="00677ED7"/>
    <w:rsid w:val="006802B6"/>
    <w:rsid w:val="00680472"/>
    <w:rsid w:val="00680956"/>
    <w:rsid w:val="006809FB"/>
    <w:rsid w:val="0068124D"/>
    <w:rsid w:val="006812EA"/>
    <w:rsid w:val="0068155A"/>
    <w:rsid w:val="00681704"/>
    <w:rsid w:val="00681865"/>
    <w:rsid w:val="00681C57"/>
    <w:rsid w:val="00681F5C"/>
    <w:rsid w:val="006820E0"/>
    <w:rsid w:val="00682734"/>
    <w:rsid w:val="0068274B"/>
    <w:rsid w:val="0068288D"/>
    <w:rsid w:val="00682FAC"/>
    <w:rsid w:val="006830BC"/>
    <w:rsid w:val="00683598"/>
    <w:rsid w:val="00683A3A"/>
    <w:rsid w:val="00683A40"/>
    <w:rsid w:val="00683D4C"/>
    <w:rsid w:val="006841F3"/>
    <w:rsid w:val="006848F2"/>
    <w:rsid w:val="00684C33"/>
    <w:rsid w:val="006851A2"/>
    <w:rsid w:val="00685295"/>
    <w:rsid w:val="0068570C"/>
    <w:rsid w:val="00685951"/>
    <w:rsid w:val="00685BB5"/>
    <w:rsid w:val="0068603A"/>
    <w:rsid w:val="006861A1"/>
    <w:rsid w:val="0068650D"/>
    <w:rsid w:val="006869DE"/>
    <w:rsid w:val="00686CB3"/>
    <w:rsid w:val="0068754E"/>
    <w:rsid w:val="0068B128"/>
    <w:rsid w:val="00690140"/>
    <w:rsid w:val="00690155"/>
    <w:rsid w:val="006903C1"/>
    <w:rsid w:val="006903F6"/>
    <w:rsid w:val="00690A6F"/>
    <w:rsid w:val="00690EAD"/>
    <w:rsid w:val="0069100E"/>
    <w:rsid w:val="006911D8"/>
    <w:rsid w:val="00691217"/>
    <w:rsid w:val="00691536"/>
    <w:rsid w:val="00691DB0"/>
    <w:rsid w:val="00691F5E"/>
    <w:rsid w:val="0069217B"/>
    <w:rsid w:val="006930E8"/>
    <w:rsid w:val="006931E1"/>
    <w:rsid w:val="00693394"/>
    <w:rsid w:val="006935F1"/>
    <w:rsid w:val="00693A94"/>
    <w:rsid w:val="00694520"/>
    <w:rsid w:val="00694FB1"/>
    <w:rsid w:val="0069513E"/>
    <w:rsid w:val="006952B0"/>
    <w:rsid w:val="00695837"/>
    <w:rsid w:val="006961DC"/>
    <w:rsid w:val="00696744"/>
    <w:rsid w:val="006969DA"/>
    <w:rsid w:val="00696A9C"/>
    <w:rsid w:val="00696D11"/>
    <w:rsid w:val="00696E33"/>
    <w:rsid w:val="00696F35"/>
    <w:rsid w:val="0069701D"/>
    <w:rsid w:val="006970BA"/>
    <w:rsid w:val="00697196"/>
    <w:rsid w:val="006974D6"/>
    <w:rsid w:val="006979A1"/>
    <w:rsid w:val="00697A2C"/>
    <w:rsid w:val="006A0102"/>
    <w:rsid w:val="006A0296"/>
    <w:rsid w:val="006A05EC"/>
    <w:rsid w:val="006A0642"/>
    <w:rsid w:val="006A06C8"/>
    <w:rsid w:val="006A0DB7"/>
    <w:rsid w:val="006A10CD"/>
    <w:rsid w:val="006A142E"/>
    <w:rsid w:val="006A1478"/>
    <w:rsid w:val="006A1D4A"/>
    <w:rsid w:val="006A206B"/>
    <w:rsid w:val="006A2178"/>
    <w:rsid w:val="006A274E"/>
    <w:rsid w:val="006A2A37"/>
    <w:rsid w:val="006A3298"/>
    <w:rsid w:val="006A333F"/>
    <w:rsid w:val="006A34AA"/>
    <w:rsid w:val="006A363B"/>
    <w:rsid w:val="006A376A"/>
    <w:rsid w:val="006A3796"/>
    <w:rsid w:val="006A3D2D"/>
    <w:rsid w:val="006A4523"/>
    <w:rsid w:val="006A455C"/>
    <w:rsid w:val="006A4886"/>
    <w:rsid w:val="006A5356"/>
    <w:rsid w:val="006A5364"/>
    <w:rsid w:val="006A544D"/>
    <w:rsid w:val="006A55EC"/>
    <w:rsid w:val="006A57D7"/>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3ED2"/>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7F1"/>
    <w:rsid w:val="006B7E5D"/>
    <w:rsid w:val="006C05BB"/>
    <w:rsid w:val="006C0929"/>
    <w:rsid w:val="006C0A98"/>
    <w:rsid w:val="006C103B"/>
    <w:rsid w:val="006C1AF2"/>
    <w:rsid w:val="006C1B32"/>
    <w:rsid w:val="006C1DBD"/>
    <w:rsid w:val="006C1E33"/>
    <w:rsid w:val="006C2517"/>
    <w:rsid w:val="006C3148"/>
    <w:rsid w:val="006C3295"/>
    <w:rsid w:val="006C33D5"/>
    <w:rsid w:val="006C3694"/>
    <w:rsid w:val="006C384F"/>
    <w:rsid w:val="006C3A7B"/>
    <w:rsid w:val="006C3BCA"/>
    <w:rsid w:val="006C41B6"/>
    <w:rsid w:val="006C44F8"/>
    <w:rsid w:val="006C46F7"/>
    <w:rsid w:val="006C477D"/>
    <w:rsid w:val="006C4927"/>
    <w:rsid w:val="006C4F8C"/>
    <w:rsid w:val="006C5524"/>
    <w:rsid w:val="006C5791"/>
    <w:rsid w:val="006C6000"/>
    <w:rsid w:val="006C6010"/>
    <w:rsid w:val="006C60E8"/>
    <w:rsid w:val="006C6331"/>
    <w:rsid w:val="006C6370"/>
    <w:rsid w:val="006C6C3A"/>
    <w:rsid w:val="006C6F18"/>
    <w:rsid w:val="006C7C56"/>
    <w:rsid w:val="006C7F30"/>
    <w:rsid w:val="006D00FA"/>
    <w:rsid w:val="006D037A"/>
    <w:rsid w:val="006D0658"/>
    <w:rsid w:val="006D06A7"/>
    <w:rsid w:val="006D0C0A"/>
    <w:rsid w:val="006D0E93"/>
    <w:rsid w:val="006D1793"/>
    <w:rsid w:val="006D2014"/>
    <w:rsid w:val="006D2056"/>
    <w:rsid w:val="006D212E"/>
    <w:rsid w:val="006D226F"/>
    <w:rsid w:val="006D2AA4"/>
    <w:rsid w:val="006D2E9F"/>
    <w:rsid w:val="006D2F01"/>
    <w:rsid w:val="006D3118"/>
    <w:rsid w:val="006D3400"/>
    <w:rsid w:val="006D3403"/>
    <w:rsid w:val="006D341C"/>
    <w:rsid w:val="006D39A2"/>
    <w:rsid w:val="006D3ABB"/>
    <w:rsid w:val="006D3B9B"/>
    <w:rsid w:val="006D3F06"/>
    <w:rsid w:val="006D3F98"/>
    <w:rsid w:val="006D4015"/>
    <w:rsid w:val="006D459B"/>
    <w:rsid w:val="006D45BE"/>
    <w:rsid w:val="006D4AC6"/>
    <w:rsid w:val="006D560E"/>
    <w:rsid w:val="006D5823"/>
    <w:rsid w:val="006D596C"/>
    <w:rsid w:val="006D5BD8"/>
    <w:rsid w:val="006D5F82"/>
    <w:rsid w:val="006D6063"/>
    <w:rsid w:val="006D6209"/>
    <w:rsid w:val="006D6AAD"/>
    <w:rsid w:val="006D6B90"/>
    <w:rsid w:val="006D6CF0"/>
    <w:rsid w:val="006D6CFD"/>
    <w:rsid w:val="006D7426"/>
    <w:rsid w:val="006E00AC"/>
    <w:rsid w:val="006E0276"/>
    <w:rsid w:val="006E0563"/>
    <w:rsid w:val="006E0917"/>
    <w:rsid w:val="006E0A25"/>
    <w:rsid w:val="006E0BD6"/>
    <w:rsid w:val="006E0D55"/>
    <w:rsid w:val="006E124F"/>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462C"/>
    <w:rsid w:val="006E56AD"/>
    <w:rsid w:val="006E57A2"/>
    <w:rsid w:val="006E5814"/>
    <w:rsid w:val="006E5943"/>
    <w:rsid w:val="006E5A91"/>
    <w:rsid w:val="006E5B17"/>
    <w:rsid w:val="006E626F"/>
    <w:rsid w:val="006E659B"/>
    <w:rsid w:val="006E684D"/>
    <w:rsid w:val="006E692A"/>
    <w:rsid w:val="006E6BCE"/>
    <w:rsid w:val="006E6C39"/>
    <w:rsid w:val="006E6DCC"/>
    <w:rsid w:val="006E714C"/>
    <w:rsid w:val="006E72D7"/>
    <w:rsid w:val="006E7CA3"/>
    <w:rsid w:val="006E7DD6"/>
    <w:rsid w:val="006F08CD"/>
    <w:rsid w:val="006F0932"/>
    <w:rsid w:val="006F095F"/>
    <w:rsid w:val="006F0C49"/>
    <w:rsid w:val="006F0F6F"/>
    <w:rsid w:val="006F1262"/>
    <w:rsid w:val="006F1679"/>
    <w:rsid w:val="006F167C"/>
    <w:rsid w:val="006F1CBB"/>
    <w:rsid w:val="006F2352"/>
    <w:rsid w:val="006F25F9"/>
    <w:rsid w:val="006F2CEC"/>
    <w:rsid w:val="006F2D19"/>
    <w:rsid w:val="006F348F"/>
    <w:rsid w:val="006F34A6"/>
    <w:rsid w:val="006F3643"/>
    <w:rsid w:val="006F3D1B"/>
    <w:rsid w:val="006F3EF3"/>
    <w:rsid w:val="006F4572"/>
    <w:rsid w:val="006F4FDB"/>
    <w:rsid w:val="006F5400"/>
    <w:rsid w:val="006F5DD8"/>
    <w:rsid w:val="006F5E35"/>
    <w:rsid w:val="006F6378"/>
    <w:rsid w:val="006F641A"/>
    <w:rsid w:val="006F6AE7"/>
    <w:rsid w:val="006F6C4F"/>
    <w:rsid w:val="006F6E58"/>
    <w:rsid w:val="006F7470"/>
    <w:rsid w:val="006F7D17"/>
    <w:rsid w:val="006F7F9B"/>
    <w:rsid w:val="00700020"/>
    <w:rsid w:val="00700076"/>
    <w:rsid w:val="00700212"/>
    <w:rsid w:val="007002A9"/>
    <w:rsid w:val="0070076B"/>
    <w:rsid w:val="0070088C"/>
    <w:rsid w:val="007008C2"/>
    <w:rsid w:val="00700ACB"/>
    <w:rsid w:val="00700AD9"/>
    <w:rsid w:val="00700DDF"/>
    <w:rsid w:val="00700E8C"/>
    <w:rsid w:val="00700F50"/>
    <w:rsid w:val="007015CB"/>
    <w:rsid w:val="00701C9C"/>
    <w:rsid w:val="00701CB4"/>
    <w:rsid w:val="007020DF"/>
    <w:rsid w:val="0070274F"/>
    <w:rsid w:val="0070297B"/>
    <w:rsid w:val="00702B70"/>
    <w:rsid w:val="00703244"/>
    <w:rsid w:val="00703320"/>
    <w:rsid w:val="007037A8"/>
    <w:rsid w:val="0070432C"/>
    <w:rsid w:val="00704794"/>
    <w:rsid w:val="00704938"/>
    <w:rsid w:val="00704B64"/>
    <w:rsid w:val="00705657"/>
    <w:rsid w:val="007059E2"/>
    <w:rsid w:val="00705FAA"/>
    <w:rsid w:val="00705FE2"/>
    <w:rsid w:val="00706454"/>
    <w:rsid w:val="00706704"/>
    <w:rsid w:val="00706E8C"/>
    <w:rsid w:val="00707439"/>
    <w:rsid w:val="0070751A"/>
    <w:rsid w:val="00707827"/>
    <w:rsid w:val="007100BA"/>
    <w:rsid w:val="0071030C"/>
    <w:rsid w:val="00710EEF"/>
    <w:rsid w:val="00710F46"/>
    <w:rsid w:val="0071173B"/>
    <w:rsid w:val="00711792"/>
    <w:rsid w:val="0071187F"/>
    <w:rsid w:val="00711943"/>
    <w:rsid w:val="0071194C"/>
    <w:rsid w:val="0071203C"/>
    <w:rsid w:val="00712089"/>
    <w:rsid w:val="0071218B"/>
    <w:rsid w:val="0071220F"/>
    <w:rsid w:val="007129AD"/>
    <w:rsid w:val="0071303A"/>
    <w:rsid w:val="0071340B"/>
    <w:rsid w:val="007136D0"/>
    <w:rsid w:val="0071409A"/>
    <w:rsid w:val="00714470"/>
    <w:rsid w:val="00714E0C"/>
    <w:rsid w:val="007156AE"/>
    <w:rsid w:val="007159BE"/>
    <w:rsid w:val="00715D74"/>
    <w:rsid w:val="00716CAD"/>
    <w:rsid w:val="00716DB1"/>
    <w:rsid w:val="007172F8"/>
    <w:rsid w:val="0071752F"/>
    <w:rsid w:val="007179D7"/>
    <w:rsid w:val="0072024C"/>
    <w:rsid w:val="00720FD5"/>
    <w:rsid w:val="00721007"/>
    <w:rsid w:val="007216AB"/>
    <w:rsid w:val="007217EE"/>
    <w:rsid w:val="00721817"/>
    <w:rsid w:val="0072186F"/>
    <w:rsid w:val="0072192B"/>
    <w:rsid w:val="007220D9"/>
    <w:rsid w:val="00722365"/>
    <w:rsid w:val="00722977"/>
    <w:rsid w:val="00722F97"/>
    <w:rsid w:val="0072312E"/>
    <w:rsid w:val="0072321C"/>
    <w:rsid w:val="00723699"/>
    <w:rsid w:val="00723BC9"/>
    <w:rsid w:val="00724099"/>
    <w:rsid w:val="00724320"/>
    <w:rsid w:val="00724378"/>
    <w:rsid w:val="00724643"/>
    <w:rsid w:val="0072474C"/>
    <w:rsid w:val="007247FB"/>
    <w:rsid w:val="00724888"/>
    <w:rsid w:val="007249A2"/>
    <w:rsid w:val="00725592"/>
    <w:rsid w:val="007256EF"/>
    <w:rsid w:val="0072586A"/>
    <w:rsid w:val="007258A3"/>
    <w:rsid w:val="007259EC"/>
    <w:rsid w:val="007260A7"/>
    <w:rsid w:val="007260CF"/>
    <w:rsid w:val="00726CDB"/>
    <w:rsid w:val="00726D38"/>
    <w:rsid w:val="00726E10"/>
    <w:rsid w:val="00726F2A"/>
    <w:rsid w:val="007274C1"/>
    <w:rsid w:val="00730721"/>
    <w:rsid w:val="007309A2"/>
    <w:rsid w:val="00730C28"/>
    <w:rsid w:val="00730F5B"/>
    <w:rsid w:val="0073171C"/>
    <w:rsid w:val="0073198D"/>
    <w:rsid w:val="007319E7"/>
    <w:rsid w:val="00731C54"/>
    <w:rsid w:val="00732161"/>
    <w:rsid w:val="00732C10"/>
    <w:rsid w:val="00732E5E"/>
    <w:rsid w:val="0073324C"/>
    <w:rsid w:val="007332FB"/>
    <w:rsid w:val="0073396D"/>
    <w:rsid w:val="00733D5E"/>
    <w:rsid w:val="00734370"/>
    <w:rsid w:val="00734970"/>
    <w:rsid w:val="0073499F"/>
    <w:rsid w:val="00734BA2"/>
    <w:rsid w:val="00734DDC"/>
    <w:rsid w:val="00734EA9"/>
    <w:rsid w:val="00734F95"/>
    <w:rsid w:val="00735070"/>
    <w:rsid w:val="00735103"/>
    <w:rsid w:val="007352EF"/>
    <w:rsid w:val="007354D2"/>
    <w:rsid w:val="007357E7"/>
    <w:rsid w:val="00735823"/>
    <w:rsid w:val="00735988"/>
    <w:rsid w:val="00735AD0"/>
    <w:rsid w:val="00735EDD"/>
    <w:rsid w:val="00735FCC"/>
    <w:rsid w:val="0073665C"/>
    <w:rsid w:val="00736719"/>
    <w:rsid w:val="00736CB9"/>
    <w:rsid w:val="00736F12"/>
    <w:rsid w:val="00737155"/>
    <w:rsid w:val="00737968"/>
    <w:rsid w:val="00740185"/>
    <w:rsid w:val="00740313"/>
    <w:rsid w:val="007406B3"/>
    <w:rsid w:val="007406D6"/>
    <w:rsid w:val="00740752"/>
    <w:rsid w:val="007409A8"/>
    <w:rsid w:val="00740A77"/>
    <w:rsid w:val="00741538"/>
    <w:rsid w:val="00741631"/>
    <w:rsid w:val="00741C50"/>
    <w:rsid w:val="00741C64"/>
    <w:rsid w:val="007429FD"/>
    <w:rsid w:val="00742D7C"/>
    <w:rsid w:val="00742EAD"/>
    <w:rsid w:val="0074316D"/>
    <w:rsid w:val="007432B7"/>
    <w:rsid w:val="007432BA"/>
    <w:rsid w:val="00743389"/>
    <w:rsid w:val="00743917"/>
    <w:rsid w:val="007439A0"/>
    <w:rsid w:val="00743B49"/>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753"/>
    <w:rsid w:val="00747FD3"/>
    <w:rsid w:val="007502FB"/>
    <w:rsid w:val="00750414"/>
    <w:rsid w:val="007505E2"/>
    <w:rsid w:val="00750923"/>
    <w:rsid w:val="00750DDC"/>
    <w:rsid w:val="00750FEE"/>
    <w:rsid w:val="00751109"/>
    <w:rsid w:val="007513B9"/>
    <w:rsid w:val="007514E8"/>
    <w:rsid w:val="00751E4E"/>
    <w:rsid w:val="00751FFE"/>
    <w:rsid w:val="007520B8"/>
    <w:rsid w:val="00752B2E"/>
    <w:rsid w:val="00753011"/>
    <w:rsid w:val="0075315D"/>
    <w:rsid w:val="00753AE6"/>
    <w:rsid w:val="007545AD"/>
    <w:rsid w:val="007551A7"/>
    <w:rsid w:val="00755649"/>
    <w:rsid w:val="007559BE"/>
    <w:rsid w:val="00755B2F"/>
    <w:rsid w:val="00757477"/>
    <w:rsid w:val="007575C8"/>
    <w:rsid w:val="00757E28"/>
    <w:rsid w:val="0076029C"/>
    <w:rsid w:val="007603B4"/>
    <w:rsid w:val="007606E4"/>
    <w:rsid w:val="007607AB"/>
    <w:rsid w:val="007607B4"/>
    <w:rsid w:val="00760A14"/>
    <w:rsid w:val="00760AFD"/>
    <w:rsid w:val="00760B54"/>
    <w:rsid w:val="00760CCE"/>
    <w:rsid w:val="00760D48"/>
    <w:rsid w:val="00761558"/>
    <w:rsid w:val="00761DE6"/>
    <w:rsid w:val="00761E74"/>
    <w:rsid w:val="0076214F"/>
    <w:rsid w:val="00762355"/>
    <w:rsid w:val="00762600"/>
    <w:rsid w:val="0076284A"/>
    <w:rsid w:val="0076290A"/>
    <w:rsid w:val="0076323E"/>
    <w:rsid w:val="00763661"/>
    <w:rsid w:val="007639C7"/>
    <w:rsid w:val="00763CEF"/>
    <w:rsid w:val="00763E63"/>
    <w:rsid w:val="00763F6C"/>
    <w:rsid w:val="00764981"/>
    <w:rsid w:val="00764B9C"/>
    <w:rsid w:val="00764D17"/>
    <w:rsid w:val="00765265"/>
    <w:rsid w:val="0076564C"/>
    <w:rsid w:val="00765B36"/>
    <w:rsid w:val="00765B69"/>
    <w:rsid w:val="00765C6D"/>
    <w:rsid w:val="00765F0B"/>
    <w:rsid w:val="00765FA2"/>
    <w:rsid w:val="007664C9"/>
    <w:rsid w:val="00766602"/>
    <w:rsid w:val="00766AC9"/>
    <w:rsid w:val="00766B41"/>
    <w:rsid w:val="00766D09"/>
    <w:rsid w:val="00766EED"/>
    <w:rsid w:val="00767A17"/>
    <w:rsid w:val="00767A3E"/>
    <w:rsid w:val="00767C36"/>
    <w:rsid w:val="00770185"/>
    <w:rsid w:val="00770413"/>
    <w:rsid w:val="007708A2"/>
    <w:rsid w:val="00770989"/>
    <w:rsid w:val="00770DE8"/>
    <w:rsid w:val="00770F87"/>
    <w:rsid w:val="00771350"/>
    <w:rsid w:val="00771592"/>
    <w:rsid w:val="00771A47"/>
    <w:rsid w:val="00771A63"/>
    <w:rsid w:val="00771FD4"/>
    <w:rsid w:val="0077201D"/>
    <w:rsid w:val="00772066"/>
    <w:rsid w:val="00772546"/>
    <w:rsid w:val="00772873"/>
    <w:rsid w:val="00772E7C"/>
    <w:rsid w:val="00772F03"/>
    <w:rsid w:val="007731A4"/>
    <w:rsid w:val="00773A6F"/>
    <w:rsid w:val="00774316"/>
    <w:rsid w:val="00774828"/>
    <w:rsid w:val="00774E70"/>
    <w:rsid w:val="00774F27"/>
    <w:rsid w:val="00775744"/>
    <w:rsid w:val="00775D43"/>
    <w:rsid w:val="00775D9F"/>
    <w:rsid w:val="00775E76"/>
    <w:rsid w:val="00775EA6"/>
    <w:rsid w:val="0077663B"/>
    <w:rsid w:val="007768C7"/>
    <w:rsid w:val="007769B2"/>
    <w:rsid w:val="00776C68"/>
    <w:rsid w:val="00776C9E"/>
    <w:rsid w:val="00776EB1"/>
    <w:rsid w:val="00776FFF"/>
    <w:rsid w:val="0077731A"/>
    <w:rsid w:val="0077735E"/>
    <w:rsid w:val="00777404"/>
    <w:rsid w:val="00777579"/>
    <w:rsid w:val="007776F3"/>
    <w:rsid w:val="00777BE4"/>
    <w:rsid w:val="00777F78"/>
    <w:rsid w:val="007802E0"/>
    <w:rsid w:val="00780F4D"/>
    <w:rsid w:val="0078114B"/>
    <w:rsid w:val="00781539"/>
    <w:rsid w:val="00781996"/>
    <w:rsid w:val="00781EB3"/>
    <w:rsid w:val="00782204"/>
    <w:rsid w:val="007822CA"/>
    <w:rsid w:val="00782333"/>
    <w:rsid w:val="00782A31"/>
    <w:rsid w:val="00782BDB"/>
    <w:rsid w:val="00782CCB"/>
    <w:rsid w:val="00782DAD"/>
    <w:rsid w:val="007833AC"/>
    <w:rsid w:val="007835E5"/>
    <w:rsid w:val="00783843"/>
    <w:rsid w:val="0078397A"/>
    <w:rsid w:val="007846E8"/>
    <w:rsid w:val="007847BD"/>
    <w:rsid w:val="007854BE"/>
    <w:rsid w:val="007854D8"/>
    <w:rsid w:val="00785A8D"/>
    <w:rsid w:val="00785F34"/>
    <w:rsid w:val="00785F6A"/>
    <w:rsid w:val="0078671A"/>
    <w:rsid w:val="00786835"/>
    <w:rsid w:val="007874CF"/>
    <w:rsid w:val="00787607"/>
    <w:rsid w:val="00787C3B"/>
    <w:rsid w:val="00787CAD"/>
    <w:rsid w:val="00790456"/>
    <w:rsid w:val="00790A6C"/>
    <w:rsid w:val="00790A7F"/>
    <w:rsid w:val="00790BCF"/>
    <w:rsid w:val="00790E8F"/>
    <w:rsid w:val="007913FF"/>
    <w:rsid w:val="00791404"/>
    <w:rsid w:val="007914C4"/>
    <w:rsid w:val="00791CB3"/>
    <w:rsid w:val="00791ED0"/>
    <w:rsid w:val="007923DC"/>
    <w:rsid w:val="00792D2B"/>
    <w:rsid w:val="00792F39"/>
    <w:rsid w:val="007930C1"/>
    <w:rsid w:val="00793CCE"/>
    <w:rsid w:val="0079407E"/>
    <w:rsid w:val="007940BF"/>
    <w:rsid w:val="0079422A"/>
    <w:rsid w:val="00794249"/>
    <w:rsid w:val="007943B2"/>
    <w:rsid w:val="0079461F"/>
    <w:rsid w:val="00794E99"/>
    <w:rsid w:val="00795011"/>
    <w:rsid w:val="007951CD"/>
    <w:rsid w:val="007951EF"/>
    <w:rsid w:val="0079557B"/>
    <w:rsid w:val="00795BC1"/>
    <w:rsid w:val="007964BC"/>
    <w:rsid w:val="007966BE"/>
    <w:rsid w:val="00796973"/>
    <w:rsid w:val="00796ED3"/>
    <w:rsid w:val="00797338"/>
    <w:rsid w:val="0079766E"/>
    <w:rsid w:val="007979EC"/>
    <w:rsid w:val="00797AF4"/>
    <w:rsid w:val="007A080A"/>
    <w:rsid w:val="007A0894"/>
    <w:rsid w:val="007A08AD"/>
    <w:rsid w:val="007A09B3"/>
    <w:rsid w:val="007A0BCD"/>
    <w:rsid w:val="007A0BF0"/>
    <w:rsid w:val="007A0CE1"/>
    <w:rsid w:val="007A1207"/>
    <w:rsid w:val="007A123A"/>
    <w:rsid w:val="007A13F0"/>
    <w:rsid w:val="007A15B5"/>
    <w:rsid w:val="007A17CA"/>
    <w:rsid w:val="007A1DF4"/>
    <w:rsid w:val="007A22C5"/>
    <w:rsid w:val="007A260C"/>
    <w:rsid w:val="007A2D32"/>
    <w:rsid w:val="007A2D84"/>
    <w:rsid w:val="007A2E2A"/>
    <w:rsid w:val="007A32BF"/>
    <w:rsid w:val="007A36C8"/>
    <w:rsid w:val="007A3748"/>
    <w:rsid w:val="007A39E0"/>
    <w:rsid w:val="007A3CC7"/>
    <w:rsid w:val="007A448D"/>
    <w:rsid w:val="007A4D45"/>
    <w:rsid w:val="007A5217"/>
    <w:rsid w:val="007A528D"/>
    <w:rsid w:val="007A52C2"/>
    <w:rsid w:val="007A5533"/>
    <w:rsid w:val="007A5616"/>
    <w:rsid w:val="007A5720"/>
    <w:rsid w:val="007A58CF"/>
    <w:rsid w:val="007A5AB5"/>
    <w:rsid w:val="007A5FC7"/>
    <w:rsid w:val="007A624C"/>
    <w:rsid w:val="007A65CF"/>
    <w:rsid w:val="007A65DE"/>
    <w:rsid w:val="007A6828"/>
    <w:rsid w:val="007A6D71"/>
    <w:rsid w:val="007A6F2F"/>
    <w:rsid w:val="007A7447"/>
    <w:rsid w:val="007A7665"/>
    <w:rsid w:val="007A76FD"/>
    <w:rsid w:val="007B061F"/>
    <w:rsid w:val="007B1152"/>
    <w:rsid w:val="007B12D0"/>
    <w:rsid w:val="007B154A"/>
    <w:rsid w:val="007B16B0"/>
    <w:rsid w:val="007B195A"/>
    <w:rsid w:val="007B24D7"/>
    <w:rsid w:val="007B274C"/>
    <w:rsid w:val="007B2A5F"/>
    <w:rsid w:val="007B2BAE"/>
    <w:rsid w:val="007B2F16"/>
    <w:rsid w:val="007B325F"/>
    <w:rsid w:val="007B3697"/>
    <w:rsid w:val="007B36E3"/>
    <w:rsid w:val="007B4301"/>
    <w:rsid w:val="007B48C7"/>
    <w:rsid w:val="007B48C9"/>
    <w:rsid w:val="007B48F6"/>
    <w:rsid w:val="007B49F4"/>
    <w:rsid w:val="007B5537"/>
    <w:rsid w:val="007B5855"/>
    <w:rsid w:val="007B5995"/>
    <w:rsid w:val="007B5B3B"/>
    <w:rsid w:val="007B5CA5"/>
    <w:rsid w:val="007B5DD8"/>
    <w:rsid w:val="007B6034"/>
    <w:rsid w:val="007B6604"/>
    <w:rsid w:val="007B6661"/>
    <w:rsid w:val="007B6873"/>
    <w:rsid w:val="007B6A3B"/>
    <w:rsid w:val="007B71F8"/>
    <w:rsid w:val="007B73F0"/>
    <w:rsid w:val="007B7438"/>
    <w:rsid w:val="007C024E"/>
    <w:rsid w:val="007C0388"/>
    <w:rsid w:val="007C06BD"/>
    <w:rsid w:val="007C0995"/>
    <w:rsid w:val="007C09FE"/>
    <w:rsid w:val="007C0A80"/>
    <w:rsid w:val="007C0AF2"/>
    <w:rsid w:val="007C0B7E"/>
    <w:rsid w:val="007C0FE8"/>
    <w:rsid w:val="007C1342"/>
    <w:rsid w:val="007C18B1"/>
    <w:rsid w:val="007C197D"/>
    <w:rsid w:val="007C1D1F"/>
    <w:rsid w:val="007C1DC2"/>
    <w:rsid w:val="007C1E50"/>
    <w:rsid w:val="007C2173"/>
    <w:rsid w:val="007C26CC"/>
    <w:rsid w:val="007C285F"/>
    <w:rsid w:val="007C2A03"/>
    <w:rsid w:val="007C2A8E"/>
    <w:rsid w:val="007C2B0B"/>
    <w:rsid w:val="007C2CDD"/>
    <w:rsid w:val="007C301F"/>
    <w:rsid w:val="007C3652"/>
    <w:rsid w:val="007C39F4"/>
    <w:rsid w:val="007C4106"/>
    <w:rsid w:val="007C4D91"/>
    <w:rsid w:val="007C4E52"/>
    <w:rsid w:val="007C52CF"/>
    <w:rsid w:val="007C5361"/>
    <w:rsid w:val="007C5664"/>
    <w:rsid w:val="007C583F"/>
    <w:rsid w:val="007C590C"/>
    <w:rsid w:val="007C5913"/>
    <w:rsid w:val="007C5F4B"/>
    <w:rsid w:val="007C6096"/>
    <w:rsid w:val="007C61CF"/>
    <w:rsid w:val="007C633F"/>
    <w:rsid w:val="007C6722"/>
    <w:rsid w:val="007C67B4"/>
    <w:rsid w:val="007C67DA"/>
    <w:rsid w:val="007C695E"/>
    <w:rsid w:val="007C6AA1"/>
    <w:rsid w:val="007C6DA4"/>
    <w:rsid w:val="007C7324"/>
    <w:rsid w:val="007C75A0"/>
    <w:rsid w:val="007D0466"/>
    <w:rsid w:val="007D07F8"/>
    <w:rsid w:val="007D0C59"/>
    <w:rsid w:val="007D0D40"/>
    <w:rsid w:val="007D0E27"/>
    <w:rsid w:val="007D0EDF"/>
    <w:rsid w:val="007D14EB"/>
    <w:rsid w:val="007D2095"/>
    <w:rsid w:val="007D28E8"/>
    <w:rsid w:val="007D29B8"/>
    <w:rsid w:val="007D2B87"/>
    <w:rsid w:val="007D2CEC"/>
    <w:rsid w:val="007D2FB3"/>
    <w:rsid w:val="007D30C9"/>
    <w:rsid w:val="007D3EB0"/>
    <w:rsid w:val="007D41BC"/>
    <w:rsid w:val="007D429C"/>
    <w:rsid w:val="007D4326"/>
    <w:rsid w:val="007D44F2"/>
    <w:rsid w:val="007D46A1"/>
    <w:rsid w:val="007D46D7"/>
    <w:rsid w:val="007D4802"/>
    <w:rsid w:val="007D5310"/>
    <w:rsid w:val="007D5783"/>
    <w:rsid w:val="007D58E3"/>
    <w:rsid w:val="007D59B2"/>
    <w:rsid w:val="007D5C90"/>
    <w:rsid w:val="007D5F85"/>
    <w:rsid w:val="007D61AE"/>
    <w:rsid w:val="007D624D"/>
    <w:rsid w:val="007D666C"/>
    <w:rsid w:val="007D684D"/>
    <w:rsid w:val="007D6865"/>
    <w:rsid w:val="007D6911"/>
    <w:rsid w:val="007D69E7"/>
    <w:rsid w:val="007D6B95"/>
    <w:rsid w:val="007D6F7C"/>
    <w:rsid w:val="007D7357"/>
    <w:rsid w:val="007D755B"/>
    <w:rsid w:val="007D7570"/>
    <w:rsid w:val="007D758C"/>
    <w:rsid w:val="007D7879"/>
    <w:rsid w:val="007D7885"/>
    <w:rsid w:val="007D796C"/>
    <w:rsid w:val="007D79A0"/>
    <w:rsid w:val="007D79ED"/>
    <w:rsid w:val="007D7BFE"/>
    <w:rsid w:val="007D7E99"/>
    <w:rsid w:val="007E0404"/>
    <w:rsid w:val="007E0571"/>
    <w:rsid w:val="007E0BCA"/>
    <w:rsid w:val="007E0F81"/>
    <w:rsid w:val="007E1024"/>
    <w:rsid w:val="007E1072"/>
    <w:rsid w:val="007E115F"/>
    <w:rsid w:val="007E1609"/>
    <w:rsid w:val="007E16D8"/>
    <w:rsid w:val="007E183C"/>
    <w:rsid w:val="007E1F58"/>
    <w:rsid w:val="007E20D6"/>
    <w:rsid w:val="007E2207"/>
    <w:rsid w:val="007E2ABA"/>
    <w:rsid w:val="007E2BB7"/>
    <w:rsid w:val="007E3062"/>
    <w:rsid w:val="007E403F"/>
    <w:rsid w:val="007E40EA"/>
    <w:rsid w:val="007E4331"/>
    <w:rsid w:val="007E455F"/>
    <w:rsid w:val="007E4BBF"/>
    <w:rsid w:val="007E5474"/>
    <w:rsid w:val="007E54E5"/>
    <w:rsid w:val="007E58EB"/>
    <w:rsid w:val="007E598A"/>
    <w:rsid w:val="007E5AF3"/>
    <w:rsid w:val="007E6155"/>
    <w:rsid w:val="007E629F"/>
    <w:rsid w:val="007E63DF"/>
    <w:rsid w:val="007E649E"/>
    <w:rsid w:val="007E674F"/>
    <w:rsid w:val="007E6866"/>
    <w:rsid w:val="007E68B3"/>
    <w:rsid w:val="007E6D38"/>
    <w:rsid w:val="007E7511"/>
    <w:rsid w:val="007E7915"/>
    <w:rsid w:val="007E7AD1"/>
    <w:rsid w:val="007F0903"/>
    <w:rsid w:val="007F0A1B"/>
    <w:rsid w:val="007F0CF8"/>
    <w:rsid w:val="007F0ED7"/>
    <w:rsid w:val="007F118F"/>
    <w:rsid w:val="007F124F"/>
    <w:rsid w:val="007F1565"/>
    <w:rsid w:val="007F181A"/>
    <w:rsid w:val="007F22FA"/>
    <w:rsid w:val="007F255B"/>
    <w:rsid w:val="007F2E0C"/>
    <w:rsid w:val="007F2EEE"/>
    <w:rsid w:val="007F2FD3"/>
    <w:rsid w:val="007F30AC"/>
    <w:rsid w:val="007F32C9"/>
    <w:rsid w:val="007F33B5"/>
    <w:rsid w:val="007F3A39"/>
    <w:rsid w:val="007F3D10"/>
    <w:rsid w:val="007F3D9F"/>
    <w:rsid w:val="007F48EA"/>
    <w:rsid w:val="007F4CAC"/>
    <w:rsid w:val="007F5990"/>
    <w:rsid w:val="007F61FE"/>
    <w:rsid w:val="007F64A3"/>
    <w:rsid w:val="007F6558"/>
    <w:rsid w:val="007F6A38"/>
    <w:rsid w:val="007F6E9C"/>
    <w:rsid w:val="007F7263"/>
    <w:rsid w:val="008000E1"/>
    <w:rsid w:val="00800113"/>
    <w:rsid w:val="00800778"/>
    <w:rsid w:val="0080086A"/>
    <w:rsid w:val="00800ADA"/>
    <w:rsid w:val="00800CC6"/>
    <w:rsid w:val="00800E82"/>
    <w:rsid w:val="00801120"/>
    <w:rsid w:val="0080157F"/>
    <w:rsid w:val="0080166C"/>
    <w:rsid w:val="0080271B"/>
    <w:rsid w:val="00802919"/>
    <w:rsid w:val="008029B7"/>
    <w:rsid w:val="00802A39"/>
    <w:rsid w:val="00802A3F"/>
    <w:rsid w:val="00802B42"/>
    <w:rsid w:val="00802BA1"/>
    <w:rsid w:val="00803308"/>
    <w:rsid w:val="008039D9"/>
    <w:rsid w:val="00803AD9"/>
    <w:rsid w:val="00803B9B"/>
    <w:rsid w:val="00803D3B"/>
    <w:rsid w:val="008041A1"/>
    <w:rsid w:val="00804C26"/>
    <w:rsid w:val="00804C91"/>
    <w:rsid w:val="00804F6B"/>
    <w:rsid w:val="00805190"/>
    <w:rsid w:val="008053BA"/>
    <w:rsid w:val="00805514"/>
    <w:rsid w:val="00805597"/>
    <w:rsid w:val="008058FE"/>
    <w:rsid w:val="00805BAB"/>
    <w:rsid w:val="00805CED"/>
    <w:rsid w:val="00805E56"/>
    <w:rsid w:val="00805EFE"/>
    <w:rsid w:val="00806532"/>
    <w:rsid w:val="008067A5"/>
    <w:rsid w:val="008069DB"/>
    <w:rsid w:val="00806C44"/>
    <w:rsid w:val="00806FD2"/>
    <w:rsid w:val="0080718F"/>
    <w:rsid w:val="00807856"/>
    <w:rsid w:val="00807D42"/>
    <w:rsid w:val="0081005D"/>
    <w:rsid w:val="0081031B"/>
    <w:rsid w:val="00810447"/>
    <w:rsid w:val="008104AB"/>
    <w:rsid w:val="008107FE"/>
    <w:rsid w:val="00810DBA"/>
    <w:rsid w:val="0081112D"/>
    <w:rsid w:val="0081158E"/>
    <w:rsid w:val="00811643"/>
    <w:rsid w:val="0081174D"/>
    <w:rsid w:val="00811886"/>
    <w:rsid w:val="00811A22"/>
    <w:rsid w:val="00811B82"/>
    <w:rsid w:val="00811EF9"/>
    <w:rsid w:val="00811F15"/>
    <w:rsid w:val="00811F27"/>
    <w:rsid w:val="0081202D"/>
    <w:rsid w:val="00812100"/>
    <w:rsid w:val="0081263B"/>
    <w:rsid w:val="0081288F"/>
    <w:rsid w:val="00813258"/>
    <w:rsid w:val="00813523"/>
    <w:rsid w:val="00813C2D"/>
    <w:rsid w:val="00813F49"/>
    <w:rsid w:val="008140B4"/>
    <w:rsid w:val="008142D7"/>
    <w:rsid w:val="00814E8E"/>
    <w:rsid w:val="0081512D"/>
    <w:rsid w:val="008156FE"/>
    <w:rsid w:val="008158BA"/>
    <w:rsid w:val="00815E87"/>
    <w:rsid w:val="00816605"/>
    <w:rsid w:val="00816797"/>
    <w:rsid w:val="0081716F"/>
    <w:rsid w:val="008175A9"/>
    <w:rsid w:val="00817CF1"/>
    <w:rsid w:val="00820404"/>
    <w:rsid w:val="00820424"/>
    <w:rsid w:val="008207C1"/>
    <w:rsid w:val="00820B80"/>
    <w:rsid w:val="00820DCA"/>
    <w:rsid w:val="0082181C"/>
    <w:rsid w:val="008218AD"/>
    <w:rsid w:val="00821A22"/>
    <w:rsid w:val="008222E2"/>
    <w:rsid w:val="008228E3"/>
    <w:rsid w:val="00822DB1"/>
    <w:rsid w:val="008234A1"/>
    <w:rsid w:val="008235C1"/>
    <w:rsid w:val="00823704"/>
    <w:rsid w:val="008237C5"/>
    <w:rsid w:val="00823BB4"/>
    <w:rsid w:val="00823D59"/>
    <w:rsid w:val="00824063"/>
    <w:rsid w:val="0082438B"/>
    <w:rsid w:val="008248DF"/>
    <w:rsid w:val="00825059"/>
    <w:rsid w:val="00825878"/>
    <w:rsid w:val="008259AE"/>
    <w:rsid w:val="00825B1F"/>
    <w:rsid w:val="00825BCC"/>
    <w:rsid w:val="00825E93"/>
    <w:rsid w:val="008260B3"/>
    <w:rsid w:val="00826480"/>
    <w:rsid w:val="00826802"/>
    <w:rsid w:val="00826B9D"/>
    <w:rsid w:val="00826C3F"/>
    <w:rsid w:val="00826F27"/>
    <w:rsid w:val="00826F5D"/>
    <w:rsid w:val="00827A15"/>
    <w:rsid w:val="00827DD4"/>
    <w:rsid w:val="00827F60"/>
    <w:rsid w:val="00830477"/>
    <w:rsid w:val="00830628"/>
    <w:rsid w:val="00830665"/>
    <w:rsid w:val="008306EC"/>
    <w:rsid w:val="0083088C"/>
    <w:rsid w:val="00830E91"/>
    <w:rsid w:val="00831046"/>
    <w:rsid w:val="00831289"/>
    <w:rsid w:val="00831366"/>
    <w:rsid w:val="008313C4"/>
    <w:rsid w:val="008323D3"/>
    <w:rsid w:val="00832D7B"/>
    <w:rsid w:val="00833616"/>
    <w:rsid w:val="00833B37"/>
    <w:rsid w:val="00833DA6"/>
    <w:rsid w:val="00833FB0"/>
    <w:rsid w:val="008343C5"/>
    <w:rsid w:val="00834BA1"/>
    <w:rsid w:val="00834C03"/>
    <w:rsid w:val="008356D5"/>
    <w:rsid w:val="00835850"/>
    <w:rsid w:val="00835A84"/>
    <w:rsid w:val="00835B29"/>
    <w:rsid w:val="00835E6B"/>
    <w:rsid w:val="008360B7"/>
    <w:rsid w:val="00836850"/>
    <w:rsid w:val="00836DA2"/>
    <w:rsid w:val="00836E30"/>
    <w:rsid w:val="0083712D"/>
    <w:rsid w:val="0083722A"/>
    <w:rsid w:val="0083747B"/>
    <w:rsid w:val="00837C68"/>
    <w:rsid w:val="00837E86"/>
    <w:rsid w:val="00837EC3"/>
    <w:rsid w:val="00837FFE"/>
    <w:rsid w:val="0083872D"/>
    <w:rsid w:val="0084026E"/>
    <w:rsid w:val="0084040B"/>
    <w:rsid w:val="0084095F"/>
    <w:rsid w:val="00840DBE"/>
    <w:rsid w:val="00841014"/>
    <w:rsid w:val="008413E8"/>
    <w:rsid w:val="00842193"/>
    <w:rsid w:val="008422C2"/>
    <w:rsid w:val="008422FA"/>
    <w:rsid w:val="008423D3"/>
    <w:rsid w:val="008426F9"/>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284"/>
    <w:rsid w:val="00845569"/>
    <w:rsid w:val="00845940"/>
    <w:rsid w:val="00845D09"/>
    <w:rsid w:val="0084689A"/>
    <w:rsid w:val="00846A56"/>
    <w:rsid w:val="00846FD4"/>
    <w:rsid w:val="00847513"/>
    <w:rsid w:val="008476B6"/>
    <w:rsid w:val="00847AB8"/>
    <w:rsid w:val="0085080B"/>
    <w:rsid w:val="008508A7"/>
    <w:rsid w:val="00850EF7"/>
    <w:rsid w:val="008510BE"/>
    <w:rsid w:val="00851241"/>
    <w:rsid w:val="0085136A"/>
    <w:rsid w:val="00851437"/>
    <w:rsid w:val="00851650"/>
    <w:rsid w:val="0085183F"/>
    <w:rsid w:val="00851AAE"/>
    <w:rsid w:val="00851F8D"/>
    <w:rsid w:val="0085203D"/>
    <w:rsid w:val="008525EB"/>
    <w:rsid w:val="00852618"/>
    <w:rsid w:val="008528D0"/>
    <w:rsid w:val="008528D7"/>
    <w:rsid w:val="00852DD7"/>
    <w:rsid w:val="00852E19"/>
    <w:rsid w:val="00852E40"/>
    <w:rsid w:val="008533D0"/>
    <w:rsid w:val="008538E8"/>
    <w:rsid w:val="00853C1F"/>
    <w:rsid w:val="00853C6E"/>
    <w:rsid w:val="008540B0"/>
    <w:rsid w:val="0085410B"/>
    <w:rsid w:val="0085418F"/>
    <w:rsid w:val="00854257"/>
    <w:rsid w:val="008550B9"/>
    <w:rsid w:val="008559F7"/>
    <w:rsid w:val="00855E10"/>
    <w:rsid w:val="008565D0"/>
    <w:rsid w:val="00856904"/>
    <w:rsid w:val="008569DA"/>
    <w:rsid w:val="00856CF8"/>
    <w:rsid w:val="00856EE4"/>
    <w:rsid w:val="00857ECB"/>
    <w:rsid w:val="00860029"/>
    <w:rsid w:val="008605BE"/>
    <w:rsid w:val="008605D3"/>
    <w:rsid w:val="00860659"/>
    <w:rsid w:val="008606AC"/>
    <w:rsid w:val="00860E6D"/>
    <w:rsid w:val="00860F22"/>
    <w:rsid w:val="00861481"/>
    <w:rsid w:val="00861866"/>
    <w:rsid w:val="00861EA6"/>
    <w:rsid w:val="00861ED8"/>
    <w:rsid w:val="008621B2"/>
    <w:rsid w:val="0086245A"/>
    <w:rsid w:val="00862AA8"/>
    <w:rsid w:val="00862D33"/>
    <w:rsid w:val="00862FB3"/>
    <w:rsid w:val="00863063"/>
    <w:rsid w:val="008633E7"/>
    <w:rsid w:val="008633FD"/>
    <w:rsid w:val="0086370C"/>
    <w:rsid w:val="00863CEC"/>
    <w:rsid w:val="00863F04"/>
    <w:rsid w:val="00864271"/>
    <w:rsid w:val="0086429B"/>
    <w:rsid w:val="008642F2"/>
    <w:rsid w:val="00864490"/>
    <w:rsid w:val="00864553"/>
    <w:rsid w:val="00864A93"/>
    <w:rsid w:val="00864E5C"/>
    <w:rsid w:val="008651AA"/>
    <w:rsid w:val="008652FD"/>
    <w:rsid w:val="00865A6C"/>
    <w:rsid w:val="00865AAC"/>
    <w:rsid w:val="00865B3E"/>
    <w:rsid w:val="00865B4E"/>
    <w:rsid w:val="008661E7"/>
    <w:rsid w:val="00866901"/>
    <w:rsid w:val="00866F2C"/>
    <w:rsid w:val="00867A7E"/>
    <w:rsid w:val="00867E4D"/>
    <w:rsid w:val="00870124"/>
    <w:rsid w:val="00870443"/>
    <w:rsid w:val="008709BF"/>
    <w:rsid w:val="00871688"/>
    <w:rsid w:val="00871E38"/>
    <w:rsid w:val="0087299B"/>
    <w:rsid w:val="00872A30"/>
    <w:rsid w:val="0087335C"/>
    <w:rsid w:val="00874081"/>
    <w:rsid w:val="008741B3"/>
    <w:rsid w:val="0087433F"/>
    <w:rsid w:val="008746B7"/>
    <w:rsid w:val="00874A08"/>
    <w:rsid w:val="00874FB8"/>
    <w:rsid w:val="008752CE"/>
    <w:rsid w:val="00875449"/>
    <w:rsid w:val="00876398"/>
    <w:rsid w:val="008764F0"/>
    <w:rsid w:val="00876FC9"/>
    <w:rsid w:val="008776B5"/>
    <w:rsid w:val="00877C4D"/>
    <w:rsid w:val="00877C9C"/>
    <w:rsid w:val="00877D81"/>
    <w:rsid w:val="0088001D"/>
    <w:rsid w:val="0088061F"/>
    <w:rsid w:val="00880652"/>
    <w:rsid w:val="008806ED"/>
    <w:rsid w:val="00880A46"/>
    <w:rsid w:val="00880C8F"/>
    <w:rsid w:val="00880CBD"/>
    <w:rsid w:val="00880F08"/>
    <w:rsid w:val="00881040"/>
    <w:rsid w:val="0088149A"/>
    <w:rsid w:val="008814DD"/>
    <w:rsid w:val="00881C1B"/>
    <w:rsid w:val="00881DD6"/>
    <w:rsid w:val="00881F8E"/>
    <w:rsid w:val="00881FD1"/>
    <w:rsid w:val="0088217D"/>
    <w:rsid w:val="0088244E"/>
    <w:rsid w:val="008824E8"/>
    <w:rsid w:val="0088260A"/>
    <w:rsid w:val="008826A4"/>
    <w:rsid w:val="00882B33"/>
    <w:rsid w:val="00883288"/>
    <w:rsid w:val="00883779"/>
    <w:rsid w:val="00883DF8"/>
    <w:rsid w:val="0088469C"/>
    <w:rsid w:val="00884855"/>
    <w:rsid w:val="00884E0B"/>
    <w:rsid w:val="008850B5"/>
    <w:rsid w:val="00885670"/>
    <w:rsid w:val="0088573A"/>
    <w:rsid w:val="008857B5"/>
    <w:rsid w:val="008858D5"/>
    <w:rsid w:val="008859C1"/>
    <w:rsid w:val="00885C35"/>
    <w:rsid w:val="00885D8A"/>
    <w:rsid w:val="00885F7A"/>
    <w:rsid w:val="0088623F"/>
    <w:rsid w:val="0088676C"/>
    <w:rsid w:val="00886C27"/>
    <w:rsid w:val="008873CC"/>
    <w:rsid w:val="0088758C"/>
    <w:rsid w:val="008879BC"/>
    <w:rsid w:val="00887AB2"/>
    <w:rsid w:val="00887EB7"/>
    <w:rsid w:val="008902B5"/>
    <w:rsid w:val="00890786"/>
    <w:rsid w:val="00890842"/>
    <w:rsid w:val="00890A61"/>
    <w:rsid w:val="00890C56"/>
    <w:rsid w:val="00890D93"/>
    <w:rsid w:val="008913E3"/>
    <w:rsid w:val="00891526"/>
    <w:rsid w:val="00891959"/>
    <w:rsid w:val="00891F1B"/>
    <w:rsid w:val="00892893"/>
    <w:rsid w:val="008929BB"/>
    <w:rsid w:val="00892E40"/>
    <w:rsid w:val="008930FC"/>
    <w:rsid w:val="00893217"/>
    <w:rsid w:val="00893596"/>
    <w:rsid w:val="00893675"/>
    <w:rsid w:val="008939A0"/>
    <w:rsid w:val="00893E77"/>
    <w:rsid w:val="00893F60"/>
    <w:rsid w:val="00893F62"/>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0F5A"/>
    <w:rsid w:val="008A154B"/>
    <w:rsid w:val="008A16DF"/>
    <w:rsid w:val="008A1954"/>
    <w:rsid w:val="008A1D5D"/>
    <w:rsid w:val="008A1F84"/>
    <w:rsid w:val="008A2391"/>
    <w:rsid w:val="008A2969"/>
    <w:rsid w:val="008A2A7D"/>
    <w:rsid w:val="008A2A97"/>
    <w:rsid w:val="008A3645"/>
    <w:rsid w:val="008A3CC9"/>
    <w:rsid w:val="008A3D0E"/>
    <w:rsid w:val="008A3F97"/>
    <w:rsid w:val="008A425A"/>
    <w:rsid w:val="008A46DF"/>
    <w:rsid w:val="008A49B9"/>
    <w:rsid w:val="008A4A50"/>
    <w:rsid w:val="008A5206"/>
    <w:rsid w:val="008A53E7"/>
    <w:rsid w:val="008A564B"/>
    <w:rsid w:val="008A612F"/>
    <w:rsid w:val="008A6596"/>
    <w:rsid w:val="008A68A1"/>
    <w:rsid w:val="008A6960"/>
    <w:rsid w:val="008A6A1A"/>
    <w:rsid w:val="008A6C70"/>
    <w:rsid w:val="008A7572"/>
    <w:rsid w:val="008A7614"/>
    <w:rsid w:val="008A76F1"/>
    <w:rsid w:val="008A78DC"/>
    <w:rsid w:val="008A7D39"/>
    <w:rsid w:val="008B007C"/>
    <w:rsid w:val="008B01E2"/>
    <w:rsid w:val="008B0A0A"/>
    <w:rsid w:val="008B15BB"/>
    <w:rsid w:val="008B160C"/>
    <w:rsid w:val="008B1829"/>
    <w:rsid w:val="008B1986"/>
    <w:rsid w:val="008B1FD3"/>
    <w:rsid w:val="008B258D"/>
    <w:rsid w:val="008B264E"/>
    <w:rsid w:val="008B2F27"/>
    <w:rsid w:val="008B2FEF"/>
    <w:rsid w:val="008B322B"/>
    <w:rsid w:val="008B468C"/>
    <w:rsid w:val="008B48F4"/>
    <w:rsid w:val="008B5448"/>
    <w:rsid w:val="008B5B2F"/>
    <w:rsid w:val="008B60C5"/>
    <w:rsid w:val="008B6391"/>
    <w:rsid w:val="008B7000"/>
    <w:rsid w:val="008B7131"/>
    <w:rsid w:val="008B71B3"/>
    <w:rsid w:val="008B75C8"/>
    <w:rsid w:val="008B763D"/>
    <w:rsid w:val="008B7F89"/>
    <w:rsid w:val="008C03E8"/>
    <w:rsid w:val="008C03EF"/>
    <w:rsid w:val="008C064C"/>
    <w:rsid w:val="008C0DAC"/>
    <w:rsid w:val="008C0DDE"/>
    <w:rsid w:val="008C155D"/>
    <w:rsid w:val="008C17C0"/>
    <w:rsid w:val="008C1964"/>
    <w:rsid w:val="008C1D34"/>
    <w:rsid w:val="008C1EFD"/>
    <w:rsid w:val="008C26E9"/>
    <w:rsid w:val="008C2E4F"/>
    <w:rsid w:val="008C359B"/>
    <w:rsid w:val="008C375F"/>
    <w:rsid w:val="008C37BB"/>
    <w:rsid w:val="008C3E3D"/>
    <w:rsid w:val="008C4440"/>
    <w:rsid w:val="008C4591"/>
    <w:rsid w:val="008C45A9"/>
    <w:rsid w:val="008C4CF6"/>
    <w:rsid w:val="008C4E24"/>
    <w:rsid w:val="008C57E5"/>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C7"/>
    <w:rsid w:val="008D3FE4"/>
    <w:rsid w:val="008D4082"/>
    <w:rsid w:val="008D4215"/>
    <w:rsid w:val="008D43F7"/>
    <w:rsid w:val="008D46A5"/>
    <w:rsid w:val="008D4BAD"/>
    <w:rsid w:val="008D4C5F"/>
    <w:rsid w:val="008D4DE4"/>
    <w:rsid w:val="008D4F1E"/>
    <w:rsid w:val="008D4FC8"/>
    <w:rsid w:val="008D55C4"/>
    <w:rsid w:val="008D5D9F"/>
    <w:rsid w:val="008D5E13"/>
    <w:rsid w:val="008D627B"/>
    <w:rsid w:val="008D637B"/>
    <w:rsid w:val="008D677A"/>
    <w:rsid w:val="008D677C"/>
    <w:rsid w:val="008D68BA"/>
    <w:rsid w:val="008D6E20"/>
    <w:rsid w:val="008D712A"/>
    <w:rsid w:val="008D720F"/>
    <w:rsid w:val="008D72BA"/>
    <w:rsid w:val="008D756D"/>
    <w:rsid w:val="008D76C6"/>
    <w:rsid w:val="008D7A92"/>
    <w:rsid w:val="008E000D"/>
    <w:rsid w:val="008E0033"/>
    <w:rsid w:val="008E0233"/>
    <w:rsid w:val="008E0592"/>
    <w:rsid w:val="008E079B"/>
    <w:rsid w:val="008E0841"/>
    <w:rsid w:val="008E0B5B"/>
    <w:rsid w:val="008E0C7A"/>
    <w:rsid w:val="008E11C3"/>
    <w:rsid w:val="008E15CA"/>
    <w:rsid w:val="008E1E8F"/>
    <w:rsid w:val="008E223F"/>
    <w:rsid w:val="008E29FB"/>
    <w:rsid w:val="008E2A3B"/>
    <w:rsid w:val="008E2EB2"/>
    <w:rsid w:val="008E306F"/>
    <w:rsid w:val="008E318B"/>
    <w:rsid w:val="008E3576"/>
    <w:rsid w:val="008E3DF2"/>
    <w:rsid w:val="008E403F"/>
    <w:rsid w:val="008E42EB"/>
    <w:rsid w:val="008E4C1B"/>
    <w:rsid w:val="008E4EC8"/>
    <w:rsid w:val="008E5083"/>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9A9"/>
    <w:rsid w:val="008F0D9D"/>
    <w:rsid w:val="008F0FBB"/>
    <w:rsid w:val="008F1077"/>
    <w:rsid w:val="008F1201"/>
    <w:rsid w:val="008F17EF"/>
    <w:rsid w:val="008F1954"/>
    <w:rsid w:val="008F1DF1"/>
    <w:rsid w:val="008F1EA1"/>
    <w:rsid w:val="008F2184"/>
    <w:rsid w:val="008F266B"/>
    <w:rsid w:val="008F27F6"/>
    <w:rsid w:val="008F2E41"/>
    <w:rsid w:val="008F3096"/>
    <w:rsid w:val="008F3394"/>
    <w:rsid w:val="008F393C"/>
    <w:rsid w:val="008F3F1E"/>
    <w:rsid w:val="008F43E7"/>
    <w:rsid w:val="008F4596"/>
    <w:rsid w:val="008F45AD"/>
    <w:rsid w:val="008F489E"/>
    <w:rsid w:val="008F4C89"/>
    <w:rsid w:val="008F4E3E"/>
    <w:rsid w:val="008F5221"/>
    <w:rsid w:val="008F5625"/>
    <w:rsid w:val="008F5E72"/>
    <w:rsid w:val="008F6033"/>
    <w:rsid w:val="008F691E"/>
    <w:rsid w:val="008F6ECF"/>
    <w:rsid w:val="008F6EE4"/>
    <w:rsid w:val="008F7228"/>
    <w:rsid w:val="008F7596"/>
    <w:rsid w:val="008F796A"/>
    <w:rsid w:val="008F798F"/>
    <w:rsid w:val="009000EC"/>
    <w:rsid w:val="0090014F"/>
    <w:rsid w:val="009001E3"/>
    <w:rsid w:val="0090072B"/>
    <w:rsid w:val="00900809"/>
    <w:rsid w:val="00900F10"/>
    <w:rsid w:val="009013E3"/>
    <w:rsid w:val="00901601"/>
    <w:rsid w:val="0090172B"/>
    <w:rsid w:val="00901779"/>
    <w:rsid w:val="009018A2"/>
    <w:rsid w:val="00901C65"/>
    <w:rsid w:val="00901F2A"/>
    <w:rsid w:val="00902717"/>
    <w:rsid w:val="00902CF5"/>
    <w:rsid w:val="009030EF"/>
    <w:rsid w:val="0090366E"/>
    <w:rsid w:val="009039A5"/>
    <w:rsid w:val="00903B37"/>
    <w:rsid w:val="00904524"/>
    <w:rsid w:val="00904856"/>
    <w:rsid w:val="009049E3"/>
    <w:rsid w:val="00904BA3"/>
    <w:rsid w:val="00904CFD"/>
    <w:rsid w:val="00904ED4"/>
    <w:rsid w:val="00905487"/>
    <w:rsid w:val="00905663"/>
    <w:rsid w:val="0090577F"/>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472"/>
    <w:rsid w:val="009114B8"/>
    <w:rsid w:val="009114FE"/>
    <w:rsid w:val="00912702"/>
    <w:rsid w:val="00912EC2"/>
    <w:rsid w:val="00913025"/>
    <w:rsid w:val="0091358A"/>
    <w:rsid w:val="00913688"/>
    <w:rsid w:val="0091381B"/>
    <w:rsid w:val="00913ADB"/>
    <w:rsid w:val="0091400B"/>
    <w:rsid w:val="00914996"/>
    <w:rsid w:val="009153CB"/>
    <w:rsid w:val="0091540D"/>
    <w:rsid w:val="009155E1"/>
    <w:rsid w:val="0091572C"/>
    <w:rsid w:val="0091578A"/>
    <w:rsid w:val="00915E4A"/>
    <w:rsid w:val="00915FDA"/>
    <w:rsid w:val="00916076"/>
    <w:rsid w:val="009161E6"/>
    <w:rsid w:val="009164BB"/>
    <w:rsid w:val="00916657"/>
    <w:rsid w:val="009167E6"/>
    <w:rsid w:val="00916926"/>
    <w:rsid w:val="00916A47"/>
    <w:rsid w:val="00916B2D"/>
    <w:rsid w:val="00917504"/>
    <w:rsid w:val="0091770F"/>
    <w:rsid w:val="0091788F"/>
    <w:rsid w:val="009178FA"/>
    <w:rsid w:val="00917E9C"/>
    <w:rsid w:val="0092045E"/>
    <w:rsid w:val="0092063F"/>
    <w:rsid w:val="009208C4"/>
    <w:rsid w:val="00920BD3"/>
    <w:rsid w:val="00920D1B"/>
    <w:rsid w:val="00921326"/>
    <w:rsid w:val="0092176C"/>
    <w:rsid w:val="009217A8"/>
    <w:rsid w:val="00921E86"/>
    <w:rsid w:val="00921F95"/>
    <w:rsid w:val="00922298"/>
    <w:rsid w:val="009228F0"/>
    <w:rsid w:val="00922A49"/>
    <w:rsid w:val="00922E2E"/>
    <w:rsid w:val="00923907"/>
    <w:rsid w:val="00923BC4"/>
    <w:rsid w:val="00923D5F"/>
    <w:rsid w:val="00923E63"/>
    <w:rsid w:val="009243DB"/>
    <w:rsid w:val="00925031"/>
    <w:rsid w:val="009255E0"/>
    <w:rsid w:val="00926AD5"/>
    <w:rsid w:val="00926B6D"/>
    <w:rsid w:val="00927D00"/>
    <w:rsid w:val="00930C22"/>
    <w:rsid w:val="00931373"/>
    <w:rsid w:val="00931559"/>
    <w:rsid w:val="009315E9"/>
    <w:rsid w:val="00931617"/>
    <w:rsid w:val="00931755"/>
    <w:rsid w:val="00931D47"/>
    <w:rsid w:val="00931DA0"/>
    <w:rsid w:val="00931FA4"/>
    <w:rsid w:val="00932573"/>
    <w:rsid w:val="00932DA6"/>
    <w:rsid w:val="00932F0F"/>
    <w:rsid w:val="009331B0"/>
    <w:rsid w:val="00933779"/>
    <w:rsid w:val="00933AA2"/>
    <w:rsid w:val="00934397"/>
    <w:rsid w:val="009343A3"/>
    <w:rsid w:val="00934928"/>
    <w:rsid w:val="00934DF5"/>
    <w:rsid w:val="00935674"/>
    <w:rsid w:val="009358FD"/>
    <w:rsid w:val="0093592D"/>
    <w:rsid w:val="00935B05"/>
    <w:rsid w:val="00935B11"/>
    <w:rsid w:val="00935C3D"/>
    <w:rsid w:val="00935EEA"/>
    <w:rsid w:val="00935F3E"/>
    <w:rsid w:val="00936099"/>
    <w:rsid w:val="0093614C"/>
    <w:rsid w:val="00936607"/>
    <w:rsid w:val="0093661B"/>
    <w:rsid w:val="00936986"/>
    <w:rsid w:val="009369E3"/>
    <w:rsid w:val="00936AD7"/>
    <w:rsid w:val="00936CD4"/>
    <w:rsid w:val="00936D9E"/>
    <w:rsid w:val="0093733F"/>
    <w:rsid w:val="009375A8"/>
    <w:rsid w:val="009377BE"/>
    <w:rsid w:val="00940570"/>
    <w:rsid w:val="009410DD"/>
    <w:rsid w:val="00941361"/>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4F05"/>
    <w:rsid w:val="00945789"/>
    <w:rsid w:val="00945B94"/>
    <w:rsid w:val="00946A7D"/>
    <w:rsid w:val="00946AA6"/>
    <w:rsid w:val="00946C65"/>
    <w:rsid w:val="00946F34"/>
    <w:rsid w:val="00947247"/>
    <w:rsid w:val="009501A7"/>
    <w:rsid w:val="009503CF"/>
    <w:rsid w:val="00950AA0"/>
    <w:rsid w:val="00950DA2"/>
    <w:rsid w:val="00950DC5"/>
    <w:rsid w:val="00951736"/>
    <w:rsid w:val="0095175A"/>
    <w:rsid w:val="00951A04"/>
    <w:rsid w:val="00951BF4"/>
    <w:rsid w:val="00951DAE"/>
    <w:rsid w:val="0095200E"/>
    <w:rsid w:val="009523AA"/>
    <w:rsid w:val="009527E4"/>
    <w:rsid w:val="009528D0"/>
    <w:rsid w:val="00953117"/>
    <w:rsid w:val="0095388E"/>
    <w:rsid w:val="00953BB6"/>
    <w:rsid w:val="00953E47"/>
    <w:rsid w:val="0095416C"/>
    <w:rsid w:val="00954339"/>
    <w:rsid w:val="009545CB"/>
    <w:rsid w:val="009548AD"/>
    <w:rsid w:val="009549BF"/>
    <w:rsid w:val="0095511B"/>
    <w:rsid w:val="00955249"/>
    <w:rsid w:val="009552A9"/>
    <w:rsid w:val="00955514"/>
    <w:rsid w:val="00955A2F"/>
    <w:rsid w:val="00955A9C"/>
    <w:rsid w:val="00955E1B"/>
    <w:rsid w:val="00956A3D"/>
    <w:rsid w:val="00956C5A"/>
    <w:rsid w:val="00956D98"/>
    <w:rsid w:val="00956EF1"/>
    <w:rsid w:val="00956F86"/>
    <w:rsid w:val="009575C6"/>
    <w:rsid w:val="009606E2"/>
    <w:rsid w:val="00960D9C"/>
    <w:rsid w:val="00960E16"/>
    <w:rsid w:val="00960E42"/>
    <w:rsid w:val="00960F09"/>
    <w:rsid w:val="0096101B"/>
    <w:rsid w:val="009612E3"/>
    <w:rsid w:val="00961C32"/>
    <w:rsid w:val="00961F34"/>
    <w:rsid w:val="00962126"/>
    <w:rsid w:val="00962795"/>
    <w:rsid w:val="00963091"/>
    <w:rsid w:val="009632FE"/>
    <w:rsid w:val="00963500"/>
    <w:rsid w:val="00963774"/>
    <w:rsid w:val="0096398E"/>
    <w:rsid w:val="009639E9"/>
    <w:rsid w:val="00964277"/>
    <w:rsid w:val="009643D2"/>
    <w:rsid w:val="00964CF0"/>
    <w:rsid w:val="0096514C"/>
    <w:rsid w:val="009653A7"/>
    <w:rsid w:val="009658B4"/>
    <w:rsid w:val="009659D7"/>
    <w:rsid w:val="00965F34"/>
    <w:rsid w:val="00966084"/>
    <w:rsid w:val="00966130"/>
    <w:rsid w:val="00966263"/>
    <w:rsid w:val="00966EF5"/>
    <w:rsid w:val="00966FB6"/>
    <w:rsid w:val="0096747F"/>
    <w:rsid w:val="00967538"/>
    <w:rsid w:val="00967929"/>
    <w:rsid w:val="00970173"/>
    <w:rsid w:val="00970511"/>
    <w:rsid w:val="00970C49"/>
    <w:rsid w:val="00971354"/>
    <w:rsid w:val="009714EF"/>
    <w:rsid w:val="0097188E"/>
    <w:rsid w:val="0097199E"/>
    <w:rsid w:val="009720CD"/>
    <w:rsid w:val="0097270A"/>
    <w:rsid w:val="00972E6A"/>
    <w:rsid w:val="00972FA5"/>
    <w:rsid w:val="0097315A"/>
    <w:rsid w:val="009734C4"/>
    <w:rsid w:val="00974336"/>
    <w:rsid w:val="00974383"/>
    <w:rsid w:val="00974CE3"/>
    <w:rsid w:val="0097503B"/>
    <w:rsid w:val="0097505D"/>
    <w:rsid w:val="009750CB"/>
    <w:rsid w:val="009752B2"/>
    <w:rsid w:val="009756EA"/>
    <w:rsid w:val="00975B3E"/>
    <w:rsid w:val="00975B41"/>
    <w:rsid w:val="00975EB9"/>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2C47"/>
    <w:rsid w:val="00983100"/>
    <w:rsid w:val="009833BF"/>
    <w:rsid w:val="009838C5"/>
    <w:rsid w:val="009838EE"/>
    <w:rsid w:val="00983950"/>
    <w:rsid w:val="00984371"/>
    <w:rsid w:val="009847AA"/>
    <w:rsid w:val="00984AFD"/>
    <w:rsid w:val="00984B1F"/>
    <w:rsid w:val="00984FFA"/>
    <w:rsid w:val="00985003"/>
    <w:rsid w:val="009856A8"/>
    <w:rsid w:val="009857BB"/>
    <w:rsid w:val="00985A7B"/>
    <w:rsid w:val="00986018"/>
    <w:rsid w:val="00986241"/>
    <w:rsid w:val="0098657D"/>
    <w:rsid w:val="00986AAA"/>
    <w:rsid w:val="00986F67"/>
    <w:rsid w:val="00987646"/>
    <w:rsid w:val="00987770"/>
    <w:rsid w:val="009901D1"/>
    <w:rsid w:val="00990470"/>
    <w:rsid w:val="009905F7"/>
    <w:rsid w:val="0099072E"/>
    <w:rsid w:val="00991055"/>
    <w:rsid w:val="009916DB"/>
    <w:rsid w:val="00991A00"/>
    <w:rsid w:val="00991DD1"/>
    <w:rsid w:val="00991E85"/>
    <w:rsid w:val="00991FE8"/>
    <w:rsid w:val="0099216F"/>
    <w:rsid w:val="009921A6"/>
    <w:rsid w:val="0099271C"/>
    <w:rsid w:val="009927CF"/>
    <w:rsid w:val="00992DE2"/>
    <w:rsid w:val="00993267"/>
    <w:rsid w:val="00993441"/>
    <w:rsid w:val="00993596"/>
    <w:rsid w:val="00993B95"/>
    <w:rsid w:val="00993EE2"/>
    <w:rsid w:val="00994230"/>
    <w:rsid w:val="009944E7"/>
    <w:rsid w:val="0099454A"/>
    <w:rsid w:val="0099497B"/>
    <w:rsid w:val="00994C4C"/>
    <w:rsid w:val="00994D4B"/>
    <w:rsid w:val="009956DD"/>
    <w:rsid w:val="00995765"/>
    <w:rsid w:val="009957A9"/>
    <w:rsid w:val="00995DDC"/>
    <w:rsid w:val="0099619D"/>
    <w:rsid w:val="00996245"/>
    <w:rsid w:val="009962A0"/>
    <w:rsid w:val="0099648F"/>
    <w:rsid w:val="009965CE"/>
    <w:rsid w:val="00996B98"/>
    <w:rsid w:val="00997C4C"/>
    <w:rsid w:val="009A014D"/>
    <w:rsid w:val="009A03E4"/>
    <w:rsid w:val="009A05C7"/>
    <w:rsid w:val="009A097C"/>
    <w:rsid w:val="009A0C3C"/>
    <w:rsid w:val="009A10D0"/>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7C6"/>
    <w:rsid w:val="009A3B94"/>
    <w:rsid w:val="009A3D26"/>
    <w:rsid w:val="009A4357"/>
    <w:rsid w:val="009A43DD"/>
    <w:rsid w:val="009A49E5"/>
    <w:rsid w:val="009A49FF"/>
    <w:rsid w:val="009A4E74"/>
    <w:rsid w:val="009A4E96"/>
    <w:rsid w:val="009A4EB5"/>
    <w:rsid w:val="009A59C7"/>
    <w:rsid w:val="009A617A"/>
    <w:rsid w:val="009A6714"/>
    <w:rsid w:val="009A6850"/>
    <w:rsid w:val="009A6965"/>
    <w:rsid w:val="009A6A2D"/>
    <w:rsid w:val="009A6B9E"/>
    <w:rsid w:val="009A7C33"/>
    <w:rsid w:val="009A7E21"/>
    <w:rsid w:val="009B0003"/>
    <w:rsid w:val="009B01C4"/>
    <w:rsid w:val="009B03B8"/>
    <w:rsid w:val="009B0419"/>
    <w:rsid w:val="009B04C5"/>
    <w:rsid w:val="009B0C2B"/>
    <w:rsid w:val="009B0F7F"/>
    <w:rsid w:val="009B0FAA"/>
    <w:rsid w:val="009B1322"/>
    <w:rsid w:val="009B1406"/>
    <w:rsid w:val="009B1F4D"/>
    <w:rsid w:val="009B22A6"/>
    <w:rsid w:val="009B2643"/>
    <w:rsid w:val="009B2750"/>
    <w:rsid w:val="009B2757"/>
    <w:rsid w:val="009B2C7D"/>
    <w:rsid w:val="009B2D0B"/>
    <w:rsid w:val="009B31F4"/>
    <w:rsid w:val="009B33E8"/>
    <w:rsid w:val="009B34B8"/>
    <w:rsid w:val="009B376C"/>
    <w:rsid w:val="009B3815"/>
    <w:rsid w:val="009B3C4A"/>
    <w:rsid w:val="009B406B"/>
    <w:rsid w:val="009B4E08"/>
    <w:rsid w:val="009B5203"/>
    <w:rsid w:val="009B55D1"/>
    <w:rsid w:val="009B593B"/>
    <w:rsid w:val="009B5B99"/>
    <w:rsid w:val="009B6029"/>
    <w:rsid w:val="009B6A67"/>
    <w:rsid w:val="009B6D16"/>
    <w:rsid w:val="009B7064"/>
    <w:rsid w:val="009B7567"/>
    <w:rsid w:val="009B78AA"/>
    <w:rsid w:val="009B7AE6"/>
    <w:rsid w:val="009B7CA4"/>
    <w:rsid w:val="009B7D9C"/>
    <w:rsid w:val="009B7E6C"/>
    <w:rsid w:val="009B7FA2"/>
    <w:rsid w:val="009C0147"/>
    <w:rsid w:val="009C04C8"/>
    <w:rsid w:val="009C0A39"/>
    <w:rsid w:val="009C0D3B"/>
    <w:rsid w:val="009C0E0D"/>
    <w:rsid w:val="009C1000"/>
    <w:rsid w:val="009C112C"/>
    <w:rsid w:val="009C163D"/>
    <w:rsid w:val="009C17E2"/>
    <w:rsid w:val="009C1939"/>
    <w:rsid w:val="009C21B7"/>
    <w:rsid w:val="009C2499"/>
    <w:rsid w:val="009C250C"/>
    <w:rsid w:val="009C2688"/>
    <w:rsid w:val="009C297E"/>
    <w:rsid w:val="009C2A3C"/>
    <w:rsid w:val="009C2D62"/>
    <w:rsid w:val="009C37D2"/>
    <w:rsid w:val="009C3827"/>
    <w:rsid w:val="009C3AF2"/>
    <w:rsid w:val="009C3B99"/>
    <w:rsid w:val="009C3E93"/>
    <w:rsid w:val="009C4112"/>
    <w:rsid w:val="009C4767"/>
    <w:rsid w:val="009C4F72"/>
    <w:rsid w:val="009C5902"/>
    <w:rsid w:val="009C62FA"/>
    <w:rsid w:val="009C66AD"/>
    <w:rsid w:val="009C6E26"/>
    <w:rsid w:val="009C6F34"/>
    <w:rsid w:val="009C6F43"/>
    <w:rsid w:val="009C6FD0"/>
    <w:rsid w:val="009C7266"/>
    <w:rsid w:val="009C7286"/>
    <w:rsid w:val="009C748E"/>
    <w:rsid w:val="009C759A"/>
    <w:rsid w:val="009C7DC3"/>
    <w:rsid w:val="009D0B98"/>
    <w:rsid w:val="009D132E"/>
    <w:rsid w:val="009D165A"/>
    <w:rsid w:val="009D18C7"/>
    <w:rsid w:val="009D1C30"/>
    <w:rsid w:val="009D1EFD"/>
    <w:rsid w:val="009D259F"/>
    <w:rsid w:val="009D26B4"/>
    <w:rsid w:val="009D27E2"/>
    <w:rsid w:val="009D2E99"/>
    <w:rsid w:val="009D325D"/>
    <w:rsid w:val="009D32E3"/>
    <w:rsid w:val="009D3494"/>
    <w:rsid w:val="009D3725"/>
    <w:rsid w:val="009D3900"/>
    <w:rsid w:val="009D3A35"/>
    <w:rsid w:val="009D3B24"/>
    <w:rsid w:val="009D453C"/>
    <w:rsid w:val="009D47A1"/>
    <w:rsid w:val="009D4901"/>
    <w:rsid w:val="009D4A19"/>
    <w:rsid w:val="009D4A9D"/>
    <w:rsid w:val="009D5348"/>
    <w:rsid w:val="009D5569"/>
    <w:rsid w:val="009D556E"/>
    <w:rsid w:val="009D55AE"/>
    <w:rsid w:val="009D60B6"/>
    <w:rsid w:val="009D6C97"/>
    <w:rsid w:val="009D7378"/>
    <w:rsid w:val="009D7559"/>
    <w:rsid w:val="009D79FB"/>
    <w:rsid w:val="009D7BF9"/>
    <w:rsid w:val="009D7E1F"/>
    <w:rsid w:val="009D7ECA"/>
    <w:rsid w:val="009D7F22"/>
    <w:rsid w:val="009E0021"/>
    <w:rsid w:val="009E03FB"/>
    <w:rsid w:val="009E0866"/>
    <w:rsid w:val="009E0C35"/>
    <w:rsid w:val="009E0CF0"/>
    <w:rsid w:val="009E0E1D"/>
    <w:rsid w:val="009E0EB7"/>
    <w:rsid w:val="009E12C3"/>
    <w:rsid w:val="009E1871"/>
    <w:rsid w:val="009E23CB"/>
    <w:rsid w:val="009E2654"/>
    <w:rsid w:val="009E27E9"/>
    <w:rsid w:val="009E27F0"/>
    <w:rsid w:val="009E2987"/>
    <w:rsid w:val="009E2998"/>
    <w:rsid w:val="009E2A59"/>
    <w:rsid w:val="009E2D51"/>
    <w:rsid w:val="009E332B"/>
    <w:rsid w:val="009E339D"/>
    <w:rsid w:val="009E3576"/>
    <w:rsid w:val="009E4029"/>
    <w:rsid w:val="009E4073"/>
    <w:rsid w:val="009E4530"/>
    <w:rsid w:val="009E4724"/>
    <w:rsid w:val="009E483E"/>
    <w:rsid w:val="009E4C77"/>
    <w:rsid w:val="009E4E3C"/>
    <w:rsid w:val="009E5149"/>
    <w:rsid w:val="009E51D2"/>
    <w:rsid w:val="009E592A"/>
    <w:rsid w:val="009E5A0A"/>
    <w:rsid w:val="009E6CCC"/>
    <w:rsid w:val="009E70F8"/>
    <w:rsid w:val="009E75FA"/>
    <w:rsid w:val="009E77AA"/>
    <w:rsid w:val="009E789C"/>
    <w:rsid w:val="009E78C7"/>
    <w:rsid w:val="009E7946"/>
    <w:rsid w:val="009E7C38"/>
    <w:rsid w:val="009EFAD9"/>
    <w:rsid w:val="009F00B9"/>
    <w:rsid w:val="009F0AEB"/>
    <w:rsid w:val="009F119E"/>
    <w:rsid w:val="009F11A5"/>
    <w:rsid w:val="009F143C"/>
    <w:rsid w:val="009F1662"/>
    <w:rsid w:val="009F196C"/>
    <w:rsid w:val="009F1D83"/>
    <w:rsid w:val="009F25F3"/>
    <w:rsid w:val="009F3005"/>
    <w:rsid w:val="009F34D3"/>
    <w:rsid w:val="009F36E7"/>
    <w:rsid w:val="009F38E3"/>
    <w:rsid w:val="009F3CD0"/>
    <w:rsid w:val="009F3F54"/>
    <w:rsid w:val="009F3FF2"/>
    <w:rsid w:val="009F413B"/>
    <w:rsid w:val="009F4A9E"/>
    <w:rsid w:val="009F4CFD"/>
    <w:rsid w:val="009F4D42"/>
    <w:rsid w:val="009F5758"/>
    <w:rsid w:val="009F5A0C"/>
    <w:rsid w:val="009F5A4A"/>
    <w:rsid w:val="009F5AF2"/>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7C0"/>
    <w:rsid w:val="00A0485C"/>
    <w:rsid w:val="00A048CD"/>
    <w:rsid w:val="00A04B60"/>
    <w:rsid w:val="00A04DD3"/>
    <w:rsid w:val="00A051C5"/>
    <w:rsid w:val="00A054FE"/>
    <w:rsid w:val="00A057B1"/>
    <w:rsid w:val="00A05933"/>
    <w:rsid w:val="00A05D37"/>
    <w:rsid w:val="00A05EB5"/>
    <w:rsid w:val="00A0601D"/>
    <w:rsid w:val="00A06022"/>
    <w:rsid w:val="00A063B2"/>
    <w:rsid w:val="00A06603"/>
    <w:rsid w:val="00A07025"/>
    <w:rsid w:val="00A075D7"/>
    <w:rsid w:val="00A07664"/>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CC4"/>
    <w:rsid w:val="00A14E44"/>
    <w:rsid w:val="00A150BF"/>
    <w:rsid w:val="00A15A47"/>
    <w:rsid w:val="00A15A5D"/>
    <w:rsid w:val="00A15BCF"/>
    <w:rsid w:val="00A15CC5"/>
    <w:rsid w:val="00A16213"/>
    <w:rsid w:val="00A163D3"/>
    <w:rsid w:val="00A16498"/>
    <w:rsid w:val="00A16805"/>
    <w:rsid w:val="00A169B7"/>
    <w:rsid w:val="00A16D80"/>
    <w:rsid w:val="00A16E69"/>
    <w:rsid w:val="00A171D5"/>
    <w:rsid w:val="00A175BB"/>
    <w:rsid w:val="00A17AB1"/>
    <w:rsid w:val="00A20036"/>
    <w:rsid w:val="00A20381"/>
    <w:rsid w:val="00A2063F"/>
    <w:rsid w:val="00A2065E"/>
    <w:rsid w:val="00A20764"/>
    <w:rsid w:val="00A208D4"/>
    <w:rsid w:val="00A20A32"/>
    <w:rsid w:val="00A20DB4"/>
    <w:rsid w:val="00A20F4F"/>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5FF"/>
    <w:rsid w:val="00A2496C"/>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6F78"/>
    <w:rsid w:val="00A272B7"/>
    <w:rsid w:val="00A273EB"/>
    <w:rsid w:val="00A2768C"/>
    <w:rsid w:val="00A27B5D"/>
    <w:rsid w:val="00A27C59"/>
    <w:rsid w:val="00A27F23"/>
    <w:rsid w:val="00A30032"/>
    <w:rsid w:val="00A3004C"/>
    <w:rsid w:val="00A305D6"/>
    <w:rsid w:val="00A3083B"/>
    <w:rsid w:val="00A30BAA"/>
    <w:rsid w:val="00A30D9D"/>
    <w:rsid w:val="00A30FA6"/>
    <w:rsid w:val="00A3155C"/>
    <w:rsid w:val="00A31B9F"/>
    <w:rsid w:val="00A31C23"/>
    <w:rsid w:val="00A31CD3"/>
    <w:rsid w:val="00A31D85"/>
    <w:rsid w:val="00A321A8"/>
    <w:rsid w:val="00A321AF"/>
    <w:rsid w:val="00A3231C"/>
    <w:rsid w:val="00A32EB2"/>
    <w:rsid w:val="00A32FAC"/>
    <w:rsid w:val="00A3322A"/>
    <w:rsid w:val="00A33254"/>
    <w:rsid w:val="00A33754"/>
    <w:rsid w:val="00A33DF9"/>
    <w:rsid w:val="00A33F59"/>
    <w:rsid w:val="00A34010"/>
    <w:rsid w:val="00A34274"/>
    <w:rsid w:val="00A34638"/>
    <w:rsid w:val="00A34D10"/>
    <w:rsid w:val="00A352F0"/>
    <w:rsid w:val="00A353F1"/>
    <w:rsid w:val="00A357E3"/>
    <w:rsid w:val="00A35DE5"/>
    <w:rsid w:val="00A36447"/>
    <w:rsid w:val="00A36EAA"/>
    <w:rsid w:val="00A37332"/>
    <w:rsid w:val="00A373F0"/>
    <w:rsid w:val="00A37582"/>
    <w:rsid w:val="00A3783F"/>
    <w:rsid w:val="00A37912"/>
    <w:rsid w:val="00A37DB2"/>
    <w:rsid w:val="00A402D3"/>
    <w:rsid w:val="00A4069D"/>
    <w:rsid w:val="00A406BC"/>
    <w:rsid w:val="00A40869"/>
    <w:rsid w:val="00A4107D"/>
    <w:rsid w:val="00A4114B"/>
    <w:rsid w:val="00A41236"/>
    <w:rsid w:val="00A413A8"/>
    <w:rsid w:val="00A415E8"/>
    <w:rsid w:val="00A41645"/>
    <w:rsid w:val="00A41703"/>
    <w:rsid w:val="00A41967"/>
    <w:rsid w:val="00A41AA0"/>
    <w:rsid w:val="00A41F8B"/>
    <w:rsid w:val="00A42039"/>
    <w:rsid w:val="00A42445"/>
    <w:rsid w:val="00A4293C"/>
    <w:rsid w:val="00A42B00"/>
    <w:rsid w:val="00A42D1D"/>
    <w:rsid w:val="00A42D4B"/>
    <w:rsid w:val="00A42F21"/>
    <w:rsid w:val="00A43089"/>
    <w:rsid w:val="00A4376D"/>
    <w:rsid w:val="00A43927"/>
    <w:rsid w:val="00A43DF7"/>
    <w:rsid w:val="00A43FA5"/>
    <w:rsid w:val="00A44513"/>
    <w:rsid w:val="00A44740"/>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23FA"/>
    <w:rsid w:val="00A52488"/>
    <w:rsid w:val="00A52DD3"/>
    <w:rsid w:val="00A5339F"/>
    <w:rsid w:val="00A533D8"/>
    <w:rsid w:val="00A53479"/>
    <w:rsid w:val="00A53485"/>
    <w:rsid w:val="00A535BA"/>
    <w:rsid w:val="00A53CD5"/>
    <w:rsid w:val="00A53D0D"/>
    <w:rsid w:val="00A53FD0"/>
    <w:rsid w:val="00A54762"/>
    <w:rsid w:val="00A54786"/>
    <w:rsid w:val="00A55197"/>
    <w:rsid w:val="00A551E3"/>
    <w:rsid w:val="00A5544E"/>
    <w:rsid w:val="00A554A1"/>
    <w:rsid w:val="00A55607"/>
    <w:rsid w:val="00A55630"/>
    <w:rsid w:val="00A558B0"/>
    <w:rsid w:val="00A55ADA"/>
    <w:rsid w:val="00A561E4"/>
    <w:rsid w:val="00A56438"/>
    <w:rsid w:val="00A5675F"/>
    <w:rsid w:val="00A57598"/>
    <w:rsid w:val="00A5792F"/>
    <w:rsid w:val="00A57AEF"/>
    <w:rsid w:val="00A57F86"/>
    <w:rsid w:val="00A5CA17"/>
    <w:rsid w:val="00A600FF"/>
    <w:rsid w:val="00A60205"/>
    <w:rsid w:val="00A60714"/>
    <w:rsid w:val="00A609C9"/>
    <w:rsid w:val="00A60AC8"/>
    <w:rsid w:val="00A60B83"/>
    <w:rsid w:val="00A60E91"/>
    <w:rsid w:val="00A60EA5"/>
    <w:rsid w:val="00A611A0"/>
    <w:rsid w:val="00A61389"/>
    <w:rsid w:val="00A6159F"/>
    <w:rsid w:val="00A61766"/>
    <w:rsid w:val="00A6184E"/>
    <w:rsid w:val="00A61AB5"/>
    <w:rsid w:val="00A61ADF"/>
    <w:rsid w:val="00A61D57"/>
    <w:rsid w:val="00A61D8A"/>
    <w:rsid w:val="00A61E4F"/>
    <w:rsid w:val="00A620B2"/>
    <w:rsid w:val="00A621CA"/>
    <w:rsid w:val="00A6261B"/>
    <w:rsid w:val="00A62A20"/>
    <w:rsid w:val="00A62AE4"/>
    <w:rsid w:val="00A62BBB"/>
    <w:rsid w:val="00A63025"/>
    <w:rsid w:val="00A63058"/>
    <w:rsid w:val="00A6324E"/>
    <w:rsid w:val="00A6334F"/>
    <w:rsid w:val="00A63690"/>
    <w:rsid w:val="00A63B30"/>
    <w:rsid w:val="00A641E5"/>
    <w:rsid w:val="00A64599"/>
    <w:rsid w:val="00A65681"/>
    <w:rsid w:val="00A6593D"/>
    <w:rsid w:val="00A65A28"/>
    <w:rsid w:val="00A65AB3"/>
    <w:rsid w:val="00A65FAF"/>
    <w:rsid w:val="00A66119"/>
    <w:rsid w:val="00A662BE"/>
    <w:rsid w:val="00A66327"/>
    <w:rsid w:val="00A666D7"/>
    <w:rsid w:val="00A66762"/>
    <w:rsid w:val="00A66770"/>
    <w:rsid w:val="00A667C6"/>
    <w:rsid w:val="00A66941"/>
    <w:rsid w:val="00A66A7C"/>
    <w:rsid w:val="00A66C14"/>
    <w:rsid w:val="00A66E3C"/>
    <w:rsid w:val="00A6722F"/>
    <w:rsid w:val="00A67279"/>
    <w:rsid w:val="00A67294"/>
    <w:rsid w:val="00A674EE"/>
    <w:rsid w:val="00A67868"/>
    <w:rsid w:val="00A679BC"/>
    <w:rsid w:val="00A67EDE"/>
    <w:rsid w:val="00A70293"/>
    <w:rsid w:val="00A702F4"/>
    <w:rsid w:val="00A7052A"/>
    <w:rsid w:val="00A70564"/>
    <w:rsid w:val="00A7085B"/>
    <w:rsid w:val="00A70DF2"/>
    <w:rsid w:val="00A70FDD"/>
    <w:rsid w:val="00A71215"/>
    <w:rsid w:val="00A713DF"/>
    <w:rsid w:val="00A7204F"/>
    <w:rsid w:val="00A72167"/>
    <w:rsid w:val="00A72C47"/>
    <w:rsid w:val="00A73115"/>
    <w:rsid w:val="00A73240"/>
    <w:rsid w:val="00A7331F"/>
    <w:rsid w:val="00A73880"/>
    <w:rsid w:val="00A738AF"/>
    <w:rsid w:val="00A73972"/>
    <w:rsid w:val="00A73AA3"/>
    <w:rsid w:val="00A73B3C"/>
    <w:rsid w:val="00A74751"/>
    <w:rsid w:val="00A74B5D"/>
    <w:rsid w:val="00A74B91"/>
    <w:rsid w:val="00A75250"/>
    <w:rsid w:val="00A755EA"/>
    <w:rsid w:val="00A75F3F"/>
    <w:rsid w:val="00A75FBD"/>
    <w:rsid w:val="00A76054"/>
    <w:rsid w:val="00A763F2"/>
    <w:rsid w:val="00A76710"/>
    <w:rsid w:val="00A76B93"/>
    <w:rsid w:val="00A76C79"/>
    <w:rsid w:val="00A76D95"/>
    <w:rsid w:val="00A771E7"/>
    <w:rsid w:val="00A77582"/>
    <w:rsid w:val="00A7764A"/>
    <w:rsid w:val="00A778C2"/>
    <w:rsid w:val="00A80041"/>
    <w:rsid w:val="00A8049C"/>
    <w:rsid w:val="00A804AB"/>
    <w:rsid w:val="00A80D3A"/>
    <w:rsid w:val="00A8109C"/>
    <w:rsid w:val="00A81481"/>
    <w:rsid w:val="00A819E4"/>
    <w:rsid w:val="00A81BB1"/>
    <w:rsid w:val="00A81DE2"/>
    <w:rsid w:val="00A81FDF"/>
    <w:rsid w:val="00A82160"/>
    <w:rsid w:val="00A824CA"/>
    <w:rsid w:val="00A826A3"/>
    <w:rsid w:val="00A828AA"/>
    <w:rsid w:val="00A82A8B"/>
    <w:rsid w:val="00A82B68"/>
    <w:rsid w:val="00A82D07"/>
    <w:rsid w:val="00A831B8"/>
    <w:rsid w:val="00A835C9"/>
    <w:rsid w:val="00A83978"/>
    <w:rsid w:val="00A83C53"/>
    <w:rsid w:val="00A83C7D"/>
    <w:rsid w:val="00A83D53"/>
    <w:rsid w:val="00A83D6C"/>
    <w:rsid w:val="00A83E70"/>
    <w:rsid w:val="00A8448D"/>
    <w:rsid w:val="00A844F3"/>
    <w:rsid w:val="00A8473B"/>
    <w:rsid w:val="00A85052"/>
    <w:rsid w:val="00A8558D"/>
    <w:rsid w:val="00A856A8"/>
    <w:rsid w:val="00A85BEE"/>
    <w:rsid w:val="00A86405"/>
    <w:rsid w:val="00A870B7"/>
    <w:rsid w:val="00A87368"/>
    <w:rsid w:val="00A87764"/>
    <w:rsid w:val="00A87799"/>
    <w:rsid w:val="00A87AB4"/>
    <w:rsid w:val="00A90153"/>
    <w:rsid w:val="00A901A0"/>
    <w:rsid w:val="00A90373"/>
    <w:rsid w:val="00A90DAB"/>
    <w:rsid w:val="00A90EAE"/>
    <w:rsid w:val="00A9111B"/>
    <w:rsid w:val="00A9122B"/>
    <w:rsid w:val="00A91471"/>
    <w:rsid w:val="00A91A03"/>
    <w:rsid w:val="00A91C9D"/>
    <w:rsid w:val="00A91E78"/>
    <w:rsid w:val="00A91ED5"/>
    <w:rsid w:val="00A920F5"/>
    <w:rsid w:val="00A925A3"/>
    <w:rsid w:val="00A9279A"/>
    <w:rsid w:val="00A928E5"/>
    <w:rsid w:val="00A929CF"/>
    <w:rsid w:val="00A93600"/>
    <w:rsid w:val="00A9362A"/>
    <w:rsid w:val="00A93AD7"/>
    <w:rsid w:val="00A93AE0"/>
    <w:rsid w:val="00A93DE6"/>
    <w:rsid w:val="00A93EBF"/>
    <w:rsid w:val="00A93F35"/>
    <w:rsid w:val="00A93F6B"/>
    <w:rsid w:val="00A9421E"/>
    <w:rsid w:val="00A9464B"/>
    <w:rsid w:val="00A94C61"/>
    <w:rsid w:val="00A94C80"/>
    <w:rsid w:val="00A95262"/>
    <w:rsid w:val="00A95C39"/>
    <w:rsid w:val="00A95CA5"/>
    <w:rsid w:val="00A95EAE"/>
    <w:rsid w:val="00A9602A"/>
    <w:rsid w:val="00A9658C"/>
    <w:rsid w:val="00A96FFE"/>
    <w:rsid w:val="00A970E5"/>
    <w:rsid w:val="00A97621"/>
    <w:rsid w:val="00A97856"/>
    <w:rsid w:val="00A978AB"/>
    <w:rsid w:val="00AA052D"/>
    <w:rsid w:val="00AA062A"/>
    <w:rsid w:val="00AA081F"/>
    <w:rsid w:val="00AA0862"/>
    <w:rsid w:val="00AA09E8"/>
    <w:rsid w:val="00AA0CD7"/>
    <w:rsid w:val="00AA168C"/>
    <w:rsid w:val="00AA19FA"/>
    <w:rsid w:val="00AA1ECE"/>
    <w:rsid w:val="00AA24C0"/>
    <w:rsid w:val="00AA2671"/>
    <w:rsid w:val="00AA26D0"/>
    <w:rsid w:val="00AA29A3"/>
    <w:rsid w:val="00AA30EB"/>
    <w:rsid w:val="00AA3C10"/>
    <w:rsid w:val="00AA4104"/>
    <w:rsid w:val="00AA431D"/>
    <w:rsid w:val="00AA450F"/>
    <w:rsid w:val="00AA480C"/>
    <w:rsid w:val="00AA488D"/>
    <w:rsid w:val="00AA49CD"/>
    <w:rsid w:val="00AA5031"/>
    <w:rsid w:val="00AA5259"/>
    <w:rsid w:val="00AA547F"/>
    <w:rsid w:val="00AA5728"/>
    <w:rsid w:val="00AA5B30"/>
    <w:rsid w:val="00AA5F66"/>
    <w:rsid w:val="00AA6331"/>
    <w:rsid w:val="00AA634F"/>
    <w:rsid w:val="00AA6481"/>
    <w:rsid w:val="00AA64EF"/>
    <w:rsid w:val="00AA6545"/>
    <w:rsid w:val="00AA66A9"/>
    <w:rsid w:val="00AA6C4A"/>
    <w:rsid w:val="00AA6E1B"/>
    <w:rsid w:val="00AA78A9"/>
    <w:rsid w:val="00AA7D25"/>
    <w:rsid w:val="00AB003B"/>
    <w:rsid w:val="00AB078D"/>
    <w:rsid w:val="00AB0E11"/>
    <w:rsid w:val="00AB18A8"/>
    <w:rsid w:val="00AB1BF4"/>
    <w:rsid w:val="00AB1D9A"/>
    <w:rsid w:val="00AB1DB9"/>
    <w:rsid w:val="00AB22FA"/>
    <w:rsid w:val="00AB254B"/>
    <w:rsid w:val="00AB26D5"/>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CB6"/>
    <w:rsid w:val="00AB63B8"/>
    <w:rsid w:val="00AB64ED"/>
    <w:rsid w:val="00AB654E"/>
    <w:rsid w:val="00AB6AF4"/>
    <w:rsid w:val="00AB6BE1"/>
    <w:rsid w:val="00AB73D1"/>
    <w:rsid w:val="00AB772C"/>
    <w:rsid w:val="00AB77B3"/>
    <w:rsid w:val="00AB7BA8"/>
    <w:rsid w:val="00AB7F70"/>
    <w:rsid w:val="00ABD213"/>
    <w:rsid w:val="00AC0AD6"/>
    <w:rsid w:val="00AC0B47"/>
    <w:rsid w:val="00AC125D"/>
    <w:rsid w:val="00AC19F1"/>
    <w:rsid w:val="00AC1BC8"/>
    <w:rsid w:val="00AC1DB8"/>
    <w:rsid w:val="00AC27B0"/>
    <w:rsid w:val="00AC2D9C"/>
    <w:rsid w:val="00AC396C"/>
    <w:rsid w:val="00AC3A2D"/>
    <w:rsid w:val="00AC3A39"/>
    <w:rsid w:val="00AC3FC1"/>
    <w:rsid w:val="00AC4625"/>
    <w:rsid w:val="00AC48EA"/>
    <w:rsid w:val="00AC4910"/>
    <w:rsid w:val="00AC6123"/>
    <w:rsid w:val="00AC69E8"/>
    <w:rsid w:val="00AC6D76"/>
    <w:rsid w:val="00AC6DE8"/>
    <w:rsid w:val="00AC6FC6"/>
    <w:rsid w:val="00AC701B"/>
    <w:rsid w:val="00AC742A"/>
    <w:rsid w:val="00AC7B5B"/>
    <w:rsid w:val="00AC7DFC"/>
    <w:rsid w:val="00AC7F0E"/>
    <w:rsid w:val="00AC7F4C"/>
    <w:rsid w:val="00AD003A"/>
    <w:rsid w:val="00AD029D"/>
    <w:rsid w:val="00AD0A25"/>
    <w:rsid w:val="00AD0F0F"/>
    <w:rsid w:val="00AD12E2"/>
    <w:rsid w:val="00AD17CA"/>
    <w:rsid w:val="00AD1819"/>
    <w:rsid w:val="00AD202F"/>
    <w:rsid w:val="00AD2082"/>
    <w:rsid w:val="00AD21FF"/>
    <w:rsid w:val="00AD2A93"/>
    <w:rsid w:val="00AD3292"/>
    <w:rsid w:val="00AD3F24"/>
    <w:rsid w:val="00AD3FA8"/>
    <w:rsid w:val="00AD404F"/>
    <w:rsid w:val="00AD409E"/>
    <w:rsid w:val="00AD42EE"/>
    <w:rsid w:val="00AD4975"/>
    <w:rsid w:val="00AD4D13"/>
    <w:rsid w:val="00AD5540"/>
    <w:rsid w:val="00AD554B"/>
    <w:rsid w:val="00AD5807"/>
    <w:rsid w:val="00AD598F"/>
    <w:rsid w:val="00AD5B8D"/>
    <w:rsid w:val="00AD5BB8"/>
    <w:rsid w:val="00AD5EAC"/>
    <w:rsid w:val="00AD6627"/>
    <w:rsid w:val="00AD72AF"/>
    <w:rsid w:val="00AD7DDF"/>
    <w:rsid w:val="00AD7E04"/>
    <w:rsid w:val="00AE0448"/>
    <w:rsid w:val="00AE0B12"/>
    <w:rsid w:val="00AE1243"/>
    <w:rsid w:val="00AE1255"/>
    <w:rsid w:val="00AE25DE"/>
    <w:rsid w:val="00AE35A4"/>
    <w:rsid w:val="00AE36FB"/>
    <w:rsid w:val="00AE3C1A"/>
    <w:rsid w:val="00AE3CC0"/>
    <w:rsid w:val="00AE3EE4"/>
    <w:rsid w:val="00AE3FCF"/>
    <w:rsid w:val="00AE4189"/>
    <w:rsid w:val="00AE52A1"/>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5A9"/>
    <w:rsid w:val="00AF1E14"/>
    <w:rsid w:val="00AF29B8"/>
    <w:rsid w:val="00AF2FDE"/>
    <w:rsid w:val="00AF2FF6"/>
    <w:rsid w:val="00AF312A"/>
    <w:rsid w:val="00AF33B6"/>
    <w:rsid w:val="00AF3937"/>
    <w:rsid w:val="00AF4295"/>
    <w:rsid w:val="00AF42B1"/>
    <w:rsid w:val="00AF4488"/>
    <w:rsid w:val="00AF48D7"/>
    <w:rsid w:val="00AF4B36"/>
    <w:rsid w:val="00AF4D3E"/>
    <w:rsid w:val="00AF4D8A"/>
    <w:rsid w:val="00AF4DF2"/>
    <w:rsid w:val="00AF5011"/>
    <w:rsid w:val="00AF56E6"/>
    <w:rsid w:val="00AF6214"/>
    <w:rsid w:val="00AF642A"/>
    <w:rsid w:val="00AF6751"/>
    <w:rsid w:val="00AF6A78"/>
    <w:rsid w:val="00AF6C01"/>
    <w:rsid w:val="00AF78CB"/>
    <w:rsid w:val="00AF7EF7"/>
    <w:rsid w:val="00AF7F39"/>
    <w:rsid w:val="00B0040C"/>
    <w:rsid w:val="00B00682"/>
    <w:rsid w:val="00B00AB5"/>
    <w:rsid w:val="00B00BFD"/>
    <w:rsid w:val="00B00E93"/>
    <w:rsid w:val="00B00E98"/>
    <w:rsid w:val="00B00FDF"/>
    <w:rsid w:val="00B0105C"/>
    <w:rsid w:val="00B01194"/>
    <w:rsid w:val="00B01321"/>
    <w:rsid w:val="00B01A77"/>
    <w:rsid w:val="00B01BC7"/>
    <w:rsid w:val="00B01F30"/>
    <w:rsid w:val="00B01FE1"/>
    <w:rsid w:val="00B022D4"/>
    <w:rsid w:val="00B023BF"/>
    <w:rsid w:val="00B02630"/>
    <w:rsid w:val="00B026EC"/>
    <w:rsid w:val="00B02824"/>
    <w:rsid w:val="00B02C2D"/>
    <w:rsid w:val="00B034F0"/>
    <w:rsid w:val="00B0353E"/>
    <w:rsid w:val="00B036F0"/>
    <w:rsid w:val="00B03BA1"/>
    <w:rsid w:val="00B03BC9"/>
    <w:rsid w:val="00B04CAE"/>
    <w:rsid w:val="00B04DE0"/>
    <w:rsid w:val="00B04F06"/>
    <w:rsid w:val="00B05291"/>
    <w:rsid w:val="00B05448"/>
    <w:rsid w:val="00B058C6"/>
    <w:rsid w:val="00B05C56"/>
    <w:rsid w:val="00B05F4E"/>
    <w:rsid w:val="00B060EE"/>
    <w:rsid w:val="00B0640D"/>
    <w:rsid w:val="00B064A8"/>
    <w:rsid w:val="00B0667B"/>
    <w:rsid w:val="00B06B1A"/>
    <w:rsid w:val="00B072FE"/>
    <w:rsid w:val="00B076CB"/>
    <w:rsid w:val="00B0785D"/>
    <w:rsid w:val="00B07A65"/>
    <w:rsid w:val="00B07B1D"/>
    <w:rsid w:val="00B07F1B"/>
    <w:rsid w:val="00B10CB2"/>
    <w:rsid w:val="00B10CB4"/>
    <w:rsid w:val="00B10F57"/>
    <w:rsid w:val="00B111B2"/>
    <w:rsid w:val="00B113C2"/>
    <w:rsid w:val="00B116E6"/>
    <w:rsid w:val="00B11EA5"/>
    <w:rsid w:val="00B11EF8"/>
    <w:rsid w:val="00B1293C"/>
    <w:rsid w:val="00B12A4A"/>
    <w:rsid w:val="00B12E55"/>
    <w:rsid w:val="00B1347F"/>
    <w:rsid w:val="00B137AA"/>
    <w:rsid w:val="00B13C77"/>
    <w:rsid w:val="00B13EEB"/>
    <w:rsid w:val="00B13F87"/>
    <w:rsid w:val="00B1400A"/>
    <w:rsid w:val="00B14215"/>
    <w:rsid w:val="00B148EB"/>
    <w:rsid w:val="00B14E78"/>
    <w:rsid w:val="00B151EF"/>
    <w:rsid w:val="00B1527D"/>
    <w:rsid w:val="00B15300"/>
    <w:rsid w:val="00B163FA"/>
    <w:rsid w:val="00B16590"/>
    <w:rsid w:val="00B1672A"/>
    <w:rsid w:val="00B1698A"/>
    <w:rsid w:val="00B16BA1"/>
    <w:rsid w:val="00B17361"/>
    <w:rsid w:val="00B1775A"/>
    <w:rsid w:val="00B17D32"/>
    <w:rsid w:val="00B17F98"/>
    <w:rsid w:val="00B20276"/>
    <w:rsid w:val="00B20557"/>
    <w:rsid w:val="00B206C7"/>
    <w:rsid w:val="00B20804"/>
    <w:rsid w:val="00B20C6D"/>
    <w:rsid w:val="00B211CE"/>
    <w:rsid w:val="00B21A6E"/>
    <w:rsid w:val="00B2265B"/>
    <w:rsid w:val="00B22D47"/>
    <w:rsid w:val="00B22D5B"/>
    <w:rsid w:val="00B22DEC"/>
    <w:rsid w:val="00B23137"/>
    <w:rsid w:val="00B2326C"/>
    <w:rsid w:val="00B23277"/>
    <w:rsid w:val="00B232A3"/>
    <w:rsid w:val="00B2338E"/>
    <w:rsid w:val="00B237F1"/>
    <w:rsid w:val="00B240FC"/>
    <w:rsid w:val="00B244C5"/>
    <w:rsid w:val="00B246D6"/>
    <w:rsid w:val="00B24BD2"/>
    <w:rsid w:val="00B24DE8"/>
    <w:rsid w:val="00B24F13"/>
    <w:rsid w:val="00B251C7"/>
    <w:rsid w:val="00B25785"/>
    <w:rsid w:val="00B25811"/>
    <w:rsid w:val="00B25A38"/>
    <w:rsid w:val="00B25DC0"/>
    <w:rsid w:val="00B260C3"/>
    <w:rsid w:val="00B26551"/>
    <w:rsid w:val="00B26829"/>
    <w:rsid w:val="00B26A09"/>
    <w:rsid w:val="00B26A0B"/>
    <w:rsid w:val="00B26EE2"/>
    <w:rsid w:val="00B26FF7"/>
    <w:rsid w:val="00B27494"/>
    <w:rsid w:val="00B27714"/>
    <w:rsid w:val="00B27857"/>
    <w:rsid w:val="00B278EB"/>
    <w:rsid w:val="00B27B23"/>
    <w:rsid w:val="00B27C9B"/>
    <w:rsid w:val="00B27EAF"/>
    <w:rsid w:val="00B27F92"/>
    <w:rsid w:val="00B301AC"/>
    <w:rsid w:val="00B305D3"/>
    <w:rsid w:val="00B308F1"/>
    <w:rsid w:val="00B31670"/>
    <w:rsid w:val="00B31BF1"/>
    <w:rsid w:val="00B31E66"/>
    <w:rsid w:val="00B31FD0"/>
    <w:rsid w:val="00B32096"/>
    <w:rsid w:val="00B328A2"/>
    <w:rsid w:val="00B32AB0"/>
    <w:rsid w:val="00B32AF8"/>
    <w:rsid w:val="00B32D1C"/>
    <w:rsid w:val="00B32D2C"/>
    <w:rsid w:val="00B32FC9"/>
    <w:rsid w:val="00B337FA"/>
    <w:rsid w:val="00B33F3A"/>
    <w:rsid w:val="00B34017"/>
    <w:rsid w:val="00B3446E"/>
    <w:rsid w:val="00B34677"/>
    <w:rsid w:val="00B351E7"/>
    <w:rsid w:val="00B35468"/>
    <w:rsid w:val="00B3573C"/>
    <w:rsid w:val="00B35E3B"/>
    <w:rsid w:val="00B361C9"/>
    <w:rsid w:val="00B3622B"/>
    <w:rsid w:val="00B36395"/>
    <w:rsid w:val="00B36518"/>
    <w:rsid w:val="00B36571"/>
    <w:rsid w:val="00B368A5"/>
    <w:rsid w:val="00B36B91"/>
    <w:rsid w:val="00B36F5A"/>
    <w:rsid w:val="00B37146"/>
    <w:rsid w:val="00B37313"/>
    <w:rsid w:val="00B37C0B"/>
    <w:rsid w:val="00B37D01"/>
    <w:rsid w:val="00B37DE1"/>
    <w:rsid w:val="00B37E1C"/>
    <w:rsid w:val="00B37EE6"/>
    <w:rsid w:val="00B406D0"/>
    <w:rsid w:val="00B4084D"/>
    <w:rsid w:val="00B409C9"/>
    <w:rsid w:val="00B41114"/>
    <w:rsid w:val="00B411E4"/>
    <w:rsid w:val="00B41927"/>
    <w:rsid w:val="00B41AC1"/>
    <w:rsid w:val="00B41B39"/>
    <w:rsid w:val="00B41F56"/>
    <w:rsid w:val="00B42155"/>
    <w:rsid w:val="00B4252D"/>
    <w:rsid w:val="00B4265F"/>
    <w:rsid w:val="00B42B31"/>
    <w:rsid w:val="00B42BAD"/>
    <w:rsid w:val="00B42D11"/>
    <w:rsid w:val="00B43422"/>
    <w:rsid w:val="00B43677"/>
    <w:rsid w:val="00B4372B"/>
    <w:rsid w:val="00B43B04"/>
    <w:rsid w:val="00B43D09"/>
    <w:rsid w:val="00B43F95"/>
    <w:rsid w:val="00B44121"/>
    <w:rsid w:val="00B44230"/>
    <w:rsid w:val="00B443CA"/>
    <w:rsid w:val="00B44D98"/>
    <w:rsid w:val="00B44E1C"/>
    <w:rsid w:val="00B44F97"/>
    <w:rsid w:val="00B45011"/>
    <w:rsid w:val="00B45508"/>
    <w:rsid w:val="00B46093"/>
    <w:rsid w:val="00B46140"/>
    <w:rsid w:val="00B46334"/>
    <w:rsid w:val="00B46994"/>
    <w:rsid w:val="00B46E93"/>
    <w:rsid w:val="00B4716B"/>
    <w:rsid w:val="00B47404"/>
    <w:rsid w:val="00B47745"/>
    <w:rsid w:val="00B47778"/>
    <w:rsid w:val="00B47B6B"/>
    <w:rsid w:val="00B47C8B"/>
    <w:rsid w:val="00B50A07"/>
    <w:rsid w:val="00B50FFB"/>
    <w:rsid w:val="00B51132"/>
    <w:rsid w:val="00B511B1"/>
    <w:rsid w:val="00B51666"/>
    <w:rsid w:val="00B517EB"/>
    <w:rsid w:val="00B51899"/>
    <w:rsid w:val="00B51943"/>
    <w:rsid w:val="00B51A34"/>
    <w:rsid w:val="00B51AED"/>
    <w:rsid w:val="00B51AF6"/>
    <w:rsid w:val="00B51DDD"/>
    <w:rsid w:val="00B51EFF"/>
    <w:rsid w:val="00B52000"/>
    <w:rsid w:val="00B52056"/>
    <w:rsid w:val="00B5231C"/>
    <w:rsid w:val="00B5326D"/>
    <w:rsid w:val="00B536CC"/>
    <w:rsid w:val="00B53CF7"/>
    <w:rsid w:val="00B543F1"/>
    <w:rsid w:val="00B548EF"/>
    <w:rsid w:val="00B54B2E"/>
    <w:rsid w:val="00B54D15"/>
    <w:rsid w:val="00B54E7E"/>
    <w:rsid w:val="00B559A0"/>
    <w:rsid w:val="00B559D8"/>
    <w:rsid w:val="00B56218"/>
    <w:rsid w:val="00B563EF"/>
    <w:rsid w:val="00B56576"/>
    <w:rsid w:val="00B56803"/>
    <w:rsid w:val="00B568A4"/>
    <w:rsid w:val="00B56941"/>
    <w:rsid w:val="00B56ACF"/>
    <w:rsid w:val="00B56D5D"/>
    <w:rsid w:val="00B572DB"/>
    <w:rsid w:val="00B573BC"/>
    <w:rsid w:val="00B5779A"/>
    <w:rsid w:val="00B5791E"/>
    <w:rsid w:val="00B57985"/>
    <w:rsid w:val="00B60619"/>
    <w:rsid w:val="00B60F91"/>
    <w:rsid w:val="00B60FD9"/>
    <w:rsid w:val="00B61309"/>
    <w:rsid w:val="00B615D2"/>
    <w:rsid w:val="00B6171F"/>
    <w:rsid w:val="00B61731"/>
    <w:rsid w:val="00B619EB"/>
    <w:rsid w:val="00B61BE4"/>
    <w:rsid w:val="00B61C8A"/>
    <w:rsid w:val="00B61EA9"/>
    <w:rsid w:val="00B62100"/>
    <w:rsid w:val="00B62201"/>
    <w:rsid w:val="00B623E3"/>
    <w:rsid w:val="00B6273D"/>
    <w:rsid w:val="00B628CF"/>
    <w:rsid w:val="00B62E2D"/>
    <w:rsid w:val="00B639E7"/>
    <w:rsid w:val="00B63F36"/>
    <w:rsid w:val="00B63F56"/>
    <w:rsid w:val="00B63F9E"/>
    <w:rsid w:val="00B64214"/>
    <w:rsid w:val="00B64326"/>
    <w:rsid w:val="00B643B2"/>
    <w:rsid w:val="00B64E15"/>
    <w:rsid w:val="00B651B0"/>
    <w:rsid w:val="00B651F1"/>
    <w:rsid w:val="00B65277"/>
    <w:rsid w:val="00B65452"/>
    <w:rsid w:val="00B6554F"/>
    <w:rsid w:val="00B65D68"/>
    <w:rsid w:val="00B66438"/>
    <w:rsid w:val="00B67057"/>
    <w:rsid w:val="00B67535"/>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0DD"/>
    <w:rsid w:val="00B7345B"/>
    <w:rsid w:val="00B74081"/>
    <w:rsid w:val="00B74193"/>
    <w:rsid w:val="00B7440B"/>
    <w:rsid w:val="00B74442"/>
    <w:rsid w:val="00B7449C"/>
    <w:rsid w:val="00B746C0"/>
    <w:rsid w:val="00B74A19"/>
    <w:rsid w:val="00B74AAB"/>
    <w:rsid w:val="00B74D03"/>
    <w:rsid w:val="00B74DE9"/>
    <w:rsid w:val="00B750C1"/>
    <w:rsid w:val="00B7512D"/>
    <w:rsid w:val="00B75AFD"/>
    <w:rsid w:val="00B760ED"/>
    <w:rsid w:val="00B7612D"/>
    <w:rsid w:val="00B76170"/>
    <w:rsid w:val="00B7628D"/>
    <w:rsid w:val="00B763B8"/>
    <w:rsid w:val="00B7649D"/>
    <w:rsid w:val="00B76513"/>
    <w:rsid w:val="00B765FC"/>
    <w:rsid w:val="00B776B5"/>
    <w:rsid w:val="00B777CC"/>
    <w:rsid w:val="00B77977"/>
    <w:rsid w:val="00B77E35"/>
    <w:rsid w:val="00B77EE7"/>
    <w:rsid w:val="00B8006A"/>
    <w:rsid w:val="00B807A6"/>
    <w:rsid w:val="00B80A8C"/>
    <w:rsid w:val="00B80ACF"/>
    <w:rsid w:val="00B80D0E"/>
    <w:rsid w:val="00B80E2E"/>
    <w:rsid w:val="00B80E71"/>
    <w:rsid w:val="00B811A5"/>
    <w:rsid w:val="00B81327"/>
    <w:rsid w:val="00B814A3"/>
    <w:rsid w:val="00B81766"/>
    <w:rsid w:val="00B81BED"/>
    <w:rsid w:val="00B822CF"/>
    <w:rsid w:val="00B8276F"/>
    <w:rsid w:val="00B82B53"/>
    <w:rsid w:val="00B82CE8"/>
    <w:rsid w:val="00B82E74"/>
    <w:rsid w:val="00B83060"/>
    <w:rsid w:val="00B83119"/>
    <w:rsid w:val="00B83AA5"/>
    <w:rsid w:val="00B842E3"/>
    <w:rsid w:val="00B8440F"/>
    <w:rsid w:val="00B8454E"/>
    <w:rsid w:val="00B84682"/>
    <w:rsid w:val="00B84694"/>
    <w:rsid w:val="00B846A6"/>
    <w:rsid w:val="00B84A99"/>
    <w:rsid w:val="00B84CAC"/>
    <w:rsid w:val="00B84F15"/>
    <w:rsid w:val="00B84F1C"/>
    <w:rsid w:val="00B850A1"/>
    <w:rsid w:val="00B850AB"/>
    <w:rsid w:val="00B85226"/>
    <w:rsid w:val="00B85396"/>
    <w:rsid w:val="00B85DB1"/>
    <w:rsid w:val="00B864EC"/>
    <w:rsid w:val="00B866B6"/>
    <w:rsid w:val="00B8674E"/>
    <w:rsid w:val="00B86B3E"/>
    <w:rsid w:val="00B876C2"/>
    <w:rsid w:val="00B877F9"/>
    <w:rsid w:val="00B878E2"/>
    <w:rsid w:val="00B87A11"/>
    <w:rsid w:val="00B87DAA"/>
    <w:rsid w:val="00B87E7C"/>
    <w:rsid w:val="00B90581"/>
    <w:rsid w:val="00B90586"/>
    <w:rsid w:val="00B90EA4"/>
    <w:rsid w:val="00B919DD"/>
    <w:rsid w:val="00B9209F"/>
    <w:rsid w:val="00B92A71"/>
    <w:rsid w:val="00B92DCC"/>
    <w:rsid w:val="00B92F60"/>
    <w:rsid w:val="00B934A4"/>
    <w:rsid w:val="00B936D7"/>
    <w:rsid w:val="00B93720"/>
    <w:rsid w:val="00B949DF"/>
    <w:rsid w:val="00B94A24"/>
    <w:rsid w:val="00B94C40"/>
    <w:rsid w:val="00B94C74"/>
    <w:rsid w:val="00B953B1"/>
    <w:rsid w:val="00B95673"/>
    <w:rsid w:val="00B95A01"/>
    <w:rsid w:val="00B9619F"/>
    <w:rsid w:val="00B965A2"/>
    <w:rsid w:val="00B96AD2"/>
    <w:rsid w:val="00B96CF9"/>
    <w:rsid w:val="00B9706C"/>
    <w:rsid w:val="00B97A5A"/>
    <w:rsid w:val="00BA1278"/>
    <w:rsid w:val="00BA12DE"/>
    <w:rsid w:val="00BA1422"/>
    <w:rsid w:val="00BA1511"/>
    <w:rsid w:val="00BA18B9"/>
    <w:rsid w:val="00BA1A93"/>
    <w:rsid w:val="00BA1C7B"/>
    <w:rsid w:val="00BA2228"/>
    <w:rsid w:val="00BA25E8"/>
    <w:rsid w:val="00BA2647"/>
    <w:rsid w:val="00BA29DA"/>
    <w:rsid w:val="00BA2A61"/>
    <w:rsid w:val="00BA346D"/>
    <w:rsid w:val="00BA3CE0"/>
    <w:rsid w:val="00BA4226"/>
    <w:rsid w:val="00BA4393"/>
    <w:rsid w:val="00BA457C"/>
    <w:rsid w:val="00BA48A1"/>
    <w:rsid w:val="00BA4949"/>
    <w:rsid w:val="00BA4AF3"/>
    <w:rsid w:val="00BA4B1B"/>
    <w:rsid w:val="00BA4E35"/>
    <w:rsid w:val="00BA4ED5"/>
    <w:rsid w:val="00BA5045"/>
    <w:rsid w:val="00BA597B"/>
    <w:rsid w:val="00BA59C2"/>
    <w:rsid w:val="00BA5CC2"/>
    <w:rsid w:val="00BA5EC3"/>
    <w:rsid w:val="00BA664B"/>
    <w:rsid w:val="00BA66CB"/>
    <w:rsid w:val="00BA6FB7"/>
    <w:rsid w:val="00BA70C9"/>
    <w:rsid w:val="00BA7111"/>
    <w:rsid w:val="00BA7221"/>
    <w:rsid w:val="00BA7692"/>
    <w:rsid w:val="00BA7B55"/>
    <w:rsid w:val="00BA7C53"/>
    <w:rsid w:val="00BA7DB6"/>
    <w:rsid w:val="00BB0453"/>
    <w:rsid w:val="00BB0597"/>
    <w:rsid w:val="00BB095F"/>
    <w:rsid w:val="00BB0995"/>
    <w:rsid w:val="00BB0D7C"/>
    <w:rsid w:val="00BB13AE"/>
    <w:rsid w:val="00BB164E"/>
    <w:rsid w:val="00BB17E0"/>
    <w:rsid w:val="00BB18CF"/>
    <w:rsid w:val="00BB1B38"/>
    <w:rsid w:val="00BB1C49"/>
    <w:rsid w:val="00BB1F41"/>
    <w:rsid w:val="00BB274E"/>
    <w:rsid w:val="00BB27A0"/>
    <w:rsid w:val="00BB2B62"/>
    <w:rsid w:val="00BB2FE2"/>
    <w:rsid w:val="00BB40DE"/>
    <w:rsid w:val="00BB40F3"/>
    <w:rsid w:val="00BB41D7"/>
    <w:rsid w:val="00BB4290"/>
    <w:rsid w:val="00BB4515"/>
    <w:rsid w:val="00BB4817"/>
    <w:rsid w:val="00BB50C0"/>
    <w:rsid w:val="00BB51CC"/>
    <w:rsid w:val="00BB535F"/>
    <w:rsid w:val="00BB56AB"/>
    <w:rsid w:val="00BB56F8"/>
    <w:rsid w:val="00BB5774"/>
    <w:rsid w:val="00BB592C"/>
    <w:rsid w:val="00BB5AF0"/>
    <w:rsid w:val="00BB5FF7"/>
    <w:rsid w:val="00BB5FFC"/>
    <w:rsid w:val="00BB6385"/>
    <w:rsid w:val="00BB6D4F"/>
    <w:rsid w:val="00BB6E61"/>
    <w:rsid w:val="00BB6F43"/>
    <w:rsid w:val="00BB7580"/>
    <w:rsid w:val="00BB777C"/>
    <w:rsid w:val="00BB77AE"/>
    <w:rsid w:val="00BC01B2"/>
    <w:rsid w:val="00BC0377"/>
    <w:rsid w:val="00BC0B04"/>
    <w:rsid w:val="00BC1454"/>
    <w:rsid w:val="00BC16BA"/>
    <w:rsid w:val="00BC183A"/>
    <w:rsid w:val="00BC1A17"/>
    <w:rsid w:val="00BC1CB6"/>
    <w:rsid w:val="00BC1DF4"/>
    <w:rsid w:val="00BC2163"/>
    <w:rsid w:val="00BC2332"/>
    <w:rsid w:val="00BC25E4"/>
    <w:rsid w:val="00BC27C5"/>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72B6"/>
    <w:rsid w:val="00BC759D"/>
    <w:rsid w:val="00BC7B4F"/>
    <w:rsid w:val="00BD06A4"/>
    <w:rsid w:val="00BD09ED"/>
    <w:rsid w:val="00BD0A77"/>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5CF0"/>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36E"/>
    <w:rsid w:val="00BE0634"/>
    <w:rsid w:val="00BE0E36"/>
    <w:rsid w:val="00BE103E"/>
    <w:rsid w:val="00BE10BB"/>
    <w:rsid w:val="00BE1620"/>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147"/>
    <w:rsid w:val="00BE6241"/>
    <w:rsid w:val="00BE68AB"/>
    <w:rsid w:val="00BE6AD7"/>
    <w:rsid w:val="00BE6CAC"/>
    <w:rsid w:val="00BE6E37"/>
    <w:rsid w:val="00BE716B"/>
    <w:rsid w:val="00BE71DB"/>
    <w:rsid w:val="00BE7629"/>
    <w:rsid w:val="00BE7664"/>
    <w:rsid w:val="00BE76D2"/>
    <w:rsid w:val="00BE776A"/>
    <w:rsid w:val="00BE77B3"/>
    <w:rsid w:val="00BE7D24"/>
    <w:rsid w:val="00BF0178"/>
    <w:rsid w:val="00BF0335"/>
    <w:rsid w:val="00BF03CA"/>
    <w:rsid w:val="00BF051D"/>
    <w:rsid w:val="00BF06B5"/>
    <w:rsid w:val="00BF08DB"/>
    <w:rsid w:val="00BF0AD6"/>
    <w:rsid w:val="00BF0D3E"/>
    <w:rsid w:val="00BF0FCA"/>
    <w:rsid w:val="00BF11C1"/>
    <w:rsid w:val="00BF154C"/>
    <w:rsid w:val="00BF1C31"/>
    <w:rsid w:val="00BF1FCC"/>
    <w:rsid w:val="00BF227F"/>
    <w:rsid w:val="00BF243D"/>
    <w:rsid w:val="00BF2525"/>
    <w:rsid w:val="00BF2697"/>
    <w:rsid w:val="00BF2B4C"/>
    <w:rsid w:val="00BF30FF"/>
    <w:rsid w:val="00BF3ACD"/>
    <w:rsid w:val="00BF3C5C"/>
    <w:rsid w:val="00BF3CB3"/>
    <w:rsid w:val="00BF3D99"/>
    <w:rsid w:val="00BF3DB7"/>
    <w:rsid w:val="00BF4267"/>
    <w:rsid w:val="00BF434A"/>
    <w:rsid w:val="00BF5144"/>
    <w:rsid w:val="00BF5497"/>
    <w:rsid w:val="00BF554B"/>
    <w:rsid w:val="00BF568D"/>
    <w:rsid w:val="00BF59E2"/>
    <w:rsid w:val="00BF5BA9"/>
    <w:rsid w:val="00BF5CD6"/>
    <w:rsid w:val="00BF653C"/>
    <w:rsid w:val="00BF6634"/>
    <w:rsid w:val="00BF680E"/>
    <w:rsid w:val="00BF698A"/>
    <w:rsid w:val="00BF6E7D"/>
    <w:rsid w:val="00BF71D1"/>
    <w:rsid w:val="00BF72F4"/>
    <w:rsid w:val="00BF793B"/>
    <w:rsid w:val="00BF794C"/>
    <w:rsid w:val="00BF79B2"/>
    <w:rsid w:val="00C002AA"/>
    <w:rsid w:val="00C00782"/>
    <w:rsid w:val="00C00BA4"/>
    <w:rsid w:val="00C00E59"/>
    <w:rsid w:val="00C010E0"/>
    <w:rsid w:val="00C0158A"/>
    <w:rsid w:val="00C015C1"/>
    <w:rsid w:val="00C01F38"/>
    <w:rsid w:val="00C022E8"/>
    <w:rsid w:val="00C02436"/>
    <w:rsid w:val="00C02BA2"/>
    <w:rsid w:val="00C02D8F"/>
    <w:rsid w:val="00C03384"/>
    <w:rsid w:val="00C034BA"/>
    <w:rsid w:val="00C034FE"/>
    <w:rsid w:val="00C03520"/>
    <w:rsid w:val="00C0356F"/>
    <w:rsid w:val="00C03925"/>
    <w:rsid w:val="00C04401"/>
    <w:rsid w:val="00C04597"/>
    <w:rsid w:val="00C045C2"/>
    <w:rsid w:val="00C0467F"/>
    <w:rsid w:val="00C04780"/>
    <w:rsid w:val="00C04E41"/>
    <w:rsid w:val="00C04ED3"/>
    <w:rsid w:val="00C04F06"/>
    <w:rsid w:val="00C057E9"/>
    <w:rsid w:val="00C0624D"/>
    <w:rsid w:val="00C06299"/>
    <w:rsid w:val="00C06A3B"/>
    <w:rsid w:val="00C06CD9"/>
    <w:rsid w:val="00C06D13"/>
    <w:rsid w:val="00C06DFB"/>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22D7"/>
    <w:rsid w:val="00C2344E"/>
    <w:rsid w:val="00C23592"/>
    <w:rsid w:val="00C23757"/>
    <w:rsid w:val="00C237D2"/>
    <w:rsid w:val="00C23B88"/>
    <w:rsid w:val="00C23F92"/>
    <w:rsid w:val="00C24082"/>
    <w:rsid w:val="00C24326"/>
    <w:rsid w:val="00C247C8"/>
    <w:rsid w:val="00C24C9E"/>
    <w:rsid w:val="00C24CB1"/>
    <w:rsid w:val="00C24D49"/>
    <w:rsid w:val="00C24DF5"/>
    <w:rsid w:val="00C24E79"/>
    <w:rsid w:val="00C260C3"/>
    <w:rsid w:val="00C26536"/>
    <w:rsid w:val="00C265BB"/>
    <w:rsid w:val="00C2696F"/>
    <w:rsid w:val="00C26AB2"/>
    <w:rsid w:val="00C26ED1"/>
    <w:rsid w:val="00C2702F"/>
    <w:rsid w:val="00C27060"/>
    <w:rsid w:val="00C273BD"/>
    <w:rsid w:val="00C2757C"/>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3E4F"/>
    <w:rsid w:val="00C34420"/>
    <w:rsid w:val="00C344B5"/>
    <w:rsid w:val="00C34C0C"/>
    <w:rsid w:val="00C34D17"/>
    <w:rsid w:val="00C354F7"/>
    <w:rsid w:val="00C35849"/>
    <w:rsid w:val="00C35893"/>
    <w:rsid w:val="00C368A2"/>
    <w:rsid w:val="00C3693D"/>
    <w:rsid w:val="00C36C04"/>
    <w:rsid w:val="00C36EEF"/>
    <w:rsid w:val="00C37086"/>
    <w:rsid w:val="00C3736A"/>
    <w:rsid w:val="00C37637"/>
    <w:rsid w:val="00C37CEE"/>
    <w:rsid w:val="00C37D1B"/>
    <w:rsid w:val="00C4005A"/>
    <w:rsid w:val="00C40C5C"/>
    <w:rsid w:val="00C40C89"/>
    <w:rsid w:val="00C40E3B"/>
    <w:rsid w:val="00C41023"/>
    <w:rsid w:val="00C41586"/>
    <w:rsid w:val="00C41A4B"/>
    <w:rsid w:val="00C41CDC"/>
    <w:rsid w:val="00C42195"/>
    <w:rsid w:val="00C421DC"/>
    <w:rsid w:val="00C42759"/>
    <w:rsid w:val="00C42B1F"/>
    <w:rsid w:val="00C42E1C"/>
    <w:rsid w:val="00C42FC5"/>
    <w:rsid w:val="00C433EC"/>
    <w:rsid w:val="00C436E8"/>
    <w:rsid w:val="00C43A8F"/>
    <w:rsid w:val="00C444A8"/>
    <w:rsid w:val="00C448C1"/>
    <w:rsid w:val="00C452CB"/>
    <w:rsid w:val="00C45451"/>
    <w:rsid w:val="00C45468"/>
    <w:rsid w:val="00C45991"/>
    <w:rsid w:val="00C45EE9"/>
    <w:rsid w:val="00C4627D"/>
    <w:rsid w:val="00C46548"/>
    <w:rsid w:val="00C4655C"/>
    <w:rsid w:val="00C466DB"/>
    <w:rsid w:val="00C4688B"/>
    <w:rsid w:val="00C46A9D"/>
    <w:rsid w:val="00C46C41"/>
    <w:rsid w:val="00C46CDD"/>
    <w:rsid w:val="00C46FB4"/>
    <w:rsid w:val="00C46FC8"/>
    <w:rsid w:val="00C47A6C"/>
    <w:rsid w:val="00C47D5D"/>
    <w:rsid w:val="00C502EA"/>
    <w:rsid w:val="00C5037A"/>
    <w:rsid w:val="00C50486"/>
    <w:rsid w:val="00C50A8D"/>
    <w:rsid w:val="00C50AE4"/>
    <w:rsid w:val="00C50CD0"/>
    <w:rsid w:val="00C50CD6"/>
    <w:rsid w:val="00C514F3"/>
    <w:rsid w:val="00C51A7C"/>
    <w:rsid w:val="00C51B07"/>
    <w:rsid w:val="00C51D67"/>
    <w:rsid w:val="00C52332"/>
    <w:rsid w:val="00C525AA"/>
    <w:rsid w:val="00C5289B"/>
    <w:rsid w:val="00C52CE3"/>
    <w:rsid w:val="00C52F76"/>
    <w:rsid w:val="00C53182"/>
    <w:rsid w:val="00C532C2"/>
    <w:rsid w:val="00C533A5"/>
    <w:rsid w:val="00C53474"/>
    <w:rsid w:val="00C5399D"/>
    <w:rsid w:val="00C53DCB"/>
    <w:rsid w:val="00C540BE"/>
    <w:rsid w:val="00C54134"/>
    <w:rsid w:val="00C54305"/>
    <w:rsid w:val="00C543D4"/>
    <w:rsid w:val="00C545CF"/>
    <w:rsid w:val="00C547A0"/>
    <w:rsid w:val="00C54E54"/>
    <w:rsid w:val="00C551DE"/>
    <w:rsid w:val="00C552AB"/>
    <w:rsid w:val="00C5535A"/>
    <w:rsid w:val="00C55391"/>
    <w:rsid w:val="00C55965"/>
    <w:rsid w:val="00C559A1"/>
    <w:rsid w:val="00C5614F"/>
    <w:rsid w:val="00C562D6"/>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9D9"/>
    <w:rsid w:val="00C621A5"/>
    <w:rsid w:val="00C62C5A"/>
    <w:rsid w:val="00C62EF5"/>
    <w:rsid w:val="00C63496"/>
    <w:rsid w:val="00C635F5"/>
    <w:rsid w:val="00C6379F"/>
    <w:rsid w:val="00C63D51"/>
    <w:rsid w:val="00C63D8D"/>
    <w:rsid w:val="00C63F18"/>
    <w:rsid w:val="00C6411A"/>
    <w:rsid w:val="00C644A0"/>
    <w:rsid w:val="00C6482B"/>
    <w:rsid w:val="00C650D2"/>
    <w:rsid w:val="00C65623"/>
    <w:rsid w:val="00C658F1"/>
    <w:rsid w:val="00C65B88"/>
    <w:rsid w:val="00C65EA8"/>
    <w:rsid w:val="00C6609D"/>
    <w:rsid w:val="00C66336"/>
    <w:rsid w:val="00C664AE"/>
    <w:rsid w:val="00C66C27"/>
    <w:rsid w:val="00C66D22"/>
    <w:rsid w:val="00C66E40"/>
    <w:rsid w:val="00C672E5"/>
    <w:rsid w:val="00C67737"/>
    <w:rsid w:val="00C67CAD"/>
    <w:rsid w:val="00C70235"/>
    <w:rsid w:val="00C705EE"/>
    <w:rsid w:val="00C706F8"/>
    <w:rsid w:val="00C70B4F"/>
    <w:rsid w:val="00C710F9"/>
    <w:rsid w:val="00C71551"/>
    <w:rsid w:val="00C715FE"/>
    <w:rsid w:val="00C71653"/>
    <w:rsid w:val="00C71B62"/>
    <w:rsid w:val="00C71BE6"/>
    <w:rsid w:val="00C71ECC"/>
    <w:rsid w:val="00C720C7"/>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C49"/>
    <w:rsid w:val="00C761F1"/>
    <w:rsid w:val="00C762BE"/>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2286"/>
    <w:rsid w:val="00C82C1F"/>
    <w:rsid w:val="00C82F37"/>
    <w:rsid w:val="00C83138"/>
    <w:rsid w:val="00C832CC"/>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6F5B"/>
    <w:rsid w:val="00C870F5"/>
    <w:rsid w:val="00C87281"/>
    <w:rsid w:val="00C873DF"/>
    <w:rsid w:val="00C87433"/>
    <w:rsid w:val="00C87482"/>
    <w:rsid w:val="00C87531"/>
    <w:rsid w:val="00C87D5D"/>
    <w:rsid w:val="00C9038F"/>
    <w:rsid w:val="00C904FF"/>
    <w:rsid w:val="00C90517"/>
    <w:rsid w:val="00C905A9"/>
    <w:rsid w:val="00C90D69"/>
    <w:rsid w:val="00C9171F"/>
    <w:rsid w:val="00C91927"/>
    <w:rsid w:val="00C9197D"/>
    <w:rsid w:val="00C9238C"/>
    <w:rsid w:val="00C9244F"/>
    <w:rsid w:val="00C927A9"/>
    <w:rsid w:val="00C92BB8"/>
    <w:rsid w:val="00C92CC5"/>
    <w:rsid w:val="00C9307C"/>
    <w:rsid w:val="00C930C9"/>
    <w:rsid w:val="00C93307"/>
    <w:rsid w:val="00C935AF"/>
    <w:rsid w:val="00C93A31"/>
    <w:rsid w:val="00C93A98"/>
    <w:rsid w:val="00C93B15"/>
    <w:rsid w:val="00C94273"/>
    <w:rsid w:val="00C94368"/>
    <w:rsid w:val="00C94A00"/>
    <w:rsid w:val="00C95018"/>
    <w:rsid w:val="00C956F7"/>
    <w:rsid w:val="00C9599F"/>
    <w:rsid w:val="00C96167"/>
    <w:rsid w:val="00C96932"/>
    <w:rsid w:val="00C96A80"/>
    <w:rsid w:val="00C96DCF"/>
    <w:rsid w:val="00C97086"/>
    <w:rsid w:val="00C97096"/>
    <w:rsid w:val="00C972F1"/>
    <w:rsid w:val="00C97538"/>
    <w:rsid w:val="00C97A5F"/>
    <w:rsid w:val="00C97C65"/>
    <w:rsid w:val="00C97D7B"/>
    <w:rsid w:val="00CA00E4"/>
    <w:rsid w:val="00CA11C3"/>
    <w:rsid w:val="00CA145C"/>
    <w:rsid w:val="00CA1619"/>
    <w:rsid w:val="00CA2111"/>
    <w:rsid w:val="00CA26A7"/>
    <w:rsid w:val="00CA275E"/>
    <w:rsid w:val="00CA289F"/>
    <w:rsid w:val="00CA3485"/>
    <w:rsid w:val="00CA374D"/>
    <w:rsid w:val="00CA390E"/>
    <w:rsid w:val="00CA3FCC"/>
    <w:rsid w:val="00CA4265"/>
    <w:rsid w:val="00CA47E2"/>
    <w:rsid w:val="00CA4CC6"/>
    <w:rsid w:val="00CA4E2A"/>
    <w:rsid w:val="00CA4FA9"/>
    <w:rsid w:val="00CA5323"/>
    <w:rsid w:val="00CA540D"/>
    <w:rsid w:val="00CA5647"/>
    <w:rsid w:val="00CA59CB"/>
    <w:rsid w:val="00CA63F6"/>
    <w:rsid w:val="00CA654F"/>
    <w:rsid w:val="00CA658A"/>
    <w:rsid w:val="00CA67B2"/>
    <w:rsid w:val="00CA67C6"/>
    <w:rsid w:val="00CA7019"/>
    <w:rsid w:val="00CA71E7"/>
    <w:rsid w:val="00CA724A"/>
    <w:rsid w:val="00CA7C7F"/>
    <w:rsid w:val="00CA7ED2"/>
    <w:rsid w:val="00CA7F24"/>
    <w:rsid w:val="00CB0049"/>
    <w:rsid w:val="00CB0202"/>
    <w:rsid w:val="00CB022C"/>
    <w:rsid w:val="00CB026D"/>
    <w:rsid w:val="00CB088B"/>
    <w:rsid w:val="00CB0B16"/>
    <w:rsid w:val="00CB0E1A"/>
    <w:rsid w:val="00CB13DC"/>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3F48"/>
    <w:rsid w:val="00CB4341"/>
    <w:rsid w:val="00CB4419"/>
    <w:rsid w:val="00CB44A4"/>
    <w:rsid w:val="00CB4B6B"/>
    <w:rsid w:val="00CB4E8A"/>
    <w:rsid w:val="00CB4EEE"/>
    <w:rsid w:val="00CB507A"/>
    <w:rsid w:val="00CB50D1"/>
    <w:rsid w:val="00CB52E3"/>
    <w:rsid w:val="00CB5478"/>
    <w:rsid w:val="00CB551E"/>
    <w:rsid w:val="00CB58E2"/>
    <w:rsid w:val="00CB5971"/>
    <w:rsid w:val="00CB5B96"/>
    <w:rsid w:val="00CB5D71"/>
    <w:rsid w:val="00CB647F"/>
    <w:rsid w:val="00CB65BA"/>
    <w:rsid w:val="00CB6655"/>
    <w:rsid w:val="00CB6DAF"/>
    <w:rsid w:val="00CB714E"/>
    <w:rsid w:val="00CB7215"/>
    <w:rsid w:val="00CB7634"/>
    <w:rsid w:val="00CB79E7"/>
    <w:rsid w:val="00CC0287"/>
    <w:rsid w:val="00CC062F"/>
    <w:rsid w:val="00CC086F"/>
    <w:rsid w:val="00CC0D0A"/>
    <w:rsid w:val="00CC0EB3"/>
    <w:rsid w:val="00CC0EF1"/>
    <w:rsid w:val="00CC109F"/>
    <w:rsid w:val="00CC1344"/>
    <w:rsid w:val="00CC155E"/>
    <w:rsid w:val="00CC1A2B"/>
    <w:rsid w:val="00CC1B2E"/>
    <w:rsid w:val="00CC25B2"/>
    <w:rsid w:val="00CC25B5"/>
    <w:rsid w:val="00CC2AF4"/>
    <w:rsid w:val="00CC30FF"/>
    <w:rsid w:val="00CC3330"/>
    <w:rsid w:val="00CC357F"/>
    <w:rsid w:val="00CC375E"/>
    <w:rsid w:val="00CC38C7"/>
    <w:rsid w:val="00CC38E3"/>
    <w:rsid w:val="00CC3A25"/>
    <w:rsid w:val="00CC3E48"/>
    <w:rsid w:val="00CC3F08"/>
    <w:rsid w:val="00CC41A0"/>
    <w:rsid w:val="00CC426D"/>
    <w:rsid w:val="00CC4629"/>
    <w:rsid w:val="00CC4719"/>
    <w:rsid w:val="00CC4782"/>
    <w:rsid w:val="00CC4918"/>
    <w:rsid w:val="00CC498F"/>
    <w:rsid w:val="00CC4E5E"/>
    <w:rsid w:val="00CC4F11"/>
    <w:rsid w:val="00CC5062"/>
    <w:rsid w:val="00CC563E"/>
    <w:rsid w:val="00CC5C36"/>
    <w:rsid w:val="00CC5F10"/>
    <w:rsid w:val="00CC6C48"/>
    <w:rsid w:val="00CC71B8"/>
    <w:rsid w:val="00CC75C3"/>
    <w:rsid w:val="00CC7800"/>
    <w:rsid w:val="00CC7F67"/>
    <w:rsid w:val="00CD01DB"/>
    <w:rsid w:val="00CD062C"/>
    <w:rsid w:val="00CD0CD3"/>
    <w:rsid w:val="00CD1882"/>
    <w:rsid w:val="00CD1C57"/>
    <w:rsid w:val="00CD1FC4"/>
    <w:rsid w:val="00CD1FCC"/>
    <w:rsid w:val="00CD27E1"/>
    <w:rsid w:val="00CD2856"/>
    <w:rsid w:val="00CD2BB0"/>
    <w:rsid w:val="00CD2D36"/>
    <w:rsid w:val="00CD2DF3"/>
    <w:rsid w:val="00CD36AF"/>
    <w:rsid w:val="00CD419C"/>
    <w:rsid w:val="00CD470E"/>
    <w:rsid w:val="00CD4717"/>
    <w:rsid w:val="00CD487F"/>
    <w:rsid w:val="00CD49AC"/>
    <w:rsid w:val="00CD4C42"/>
    <w:rsid w:val="00CD53AB"/>
    <w:rsid w:val="00CD552B"/>
    <w:rsid w:val="00CD5AD2"/>
    <w:rsid w:val="00CD5DD4"/>
    <w:rsid w:val="00CD6276"/>
    <w:rsid w:val="00CD6379"/>
    <w:rsid w:val="00CD6B05"/>
    <w:rsid w:val="00CD6C9E"/>
    <w:rsid w:val="00CD715D"/>
    <w:rsid w:val="00CD7A39"/>
    <w:rsid w:val="00CE07D6"/>
    <w:rsid w:val="00CE0964"/>
    <w:rsid w:val="00CE0AEF"/>
    <w:rsid w:val="00CE0D23"/>
    <w:rsid w:val="00CE0F0C"/>
    <w:rsid w:val="00CE1162"/>
    <w:rsid w:val="00CE11A7"/>
    <w:rsid w:val="00CE14D8"/>
    <w:rsid w:val="00CE16DE"/>
    <w:rsid w:val="00CE16FB"/>
    <w:rsid w:val="00CE1BA9"/>
    <w:rsid w:val="00CE1E99"/>
    <w:rsid w:val="00CE21D3"/>
    <w:rsid w:val="00CE2355"/>
    <w:rsid w:val="00CE2547"/>
    <w:rsid w:val="00CE26C5"/>
    <w:rsid w:val="00CE2729"/>
    <w:rsid w:val="00CE282F"/>
    <w:rsid w:val="00CE2A4F"/>
    <w:rsid w:val="00CE2F48"/>
    <w:rsid w:val="00CE30F8"/>
    <w:rsid w:val="00CE3893"/>
    <w:rsid w:val="00CE49D0"/>
    <w:rsid w:val="00CE4B9F"/>
    <w:rsid w:val="00CE4DD4"/>
    <w:rsid w:val="00CE501E"/>
    <w:rsid w:val="00CE512D"/>
    <w:rsid w:val="00CE5782"/>
    <w:rsid w:val="00CE5CF6"/>
    <w:rsid w:val="00CE5FEA"/>
    <w:rsid w:val="00CE638A"/>
    <w:rsid w:val="00CE6510"/>
    <w:rsid w:val="00CE65DC"/>
    <w:rsid w:val="00CE6686"/>
    <w:rsid w:val="00CE6939"/>
    <w:rsid w:val="00CE6A81"/>
    <w:rsid w:val="00CE7318"/>
    <w:rsid w:val="00CE78F4"/>
    <w:rsid w:val="00CE7D24"/>
    <w:rsid w:val="00CE7DF1"/>
    <w:rsid w:val="00CE7E3F"/>
    <w:rsid w:val="00CF0156"/>
    <w:rsid w:val="00CF0380"/>
    <w:rsid w:val="00CF07AE"/>
    <w:rsid w:val="00CF0824"/>
    <w:rsid w:val="00CF0A61"/>
    <w:rsid w:val="00CF0BA0"/>
    <w:rsid w:val="00CF0DF4"/>
    <w:rsid w:val="00CF1AE7"/>
    <w:rsid w:val="00CF1CC8"/>
    <w:rsid w:val="00CF23A1"/>
    <w:rsid w:val="00CF2461"/>
    <w:rsid w:val="00CF268C"/>
    <w:rsid w:val="00CF2BBA"/>
    <w:rsid w:val="00CF3009"/>
    <w:rsid w:val="00CF3337"/>
    <w:rsid w:val="00CF37E5"/>
    <w:rsid w:val="00CF39DF"/>
    <w:rsid w:val="00CF3C7B"/>
    <w:rsid w:val="00CF3E1F"/>
    <w:rsid w:val="00CF4BE9"/>
    <w:rsid w:val="00CF4F8F"/>
    <w:rsid w:val="00CF507A"/>
    <w:rsid w:val="00CF52C5"/>
    <w:rsid w:val="00CF573E"/>
    <w:rsid w:val="00CF5958"/>
    <w:rsid w:val="00CF5ED6"/>
    <w:rsid w:val="00CF613D"/>
    <w:rsid w:val="00CF64B3"/>
    <w:rsid w:val="00CF6F94"/>
    <w:rsid w:val="00CF739F"/>
    <w:rsid w:val="00CF776F"/>
    <w:rsid w:val="00CF78B9"/>
    <w:rsid w:val="00CF7F23"/>
    <w:rsid w:val="00D00FB9"/>
    <w:rsid w:val="00D0109F"/>
    <w:rsid w:val="00D01391"/>
    <w:rsid w:val="00D014C8"/>
    <w:rsid w:val="00D01714"/>
    <w:rsid w:val="00D01816"/>
    <w:rsid w:val="00D0182D"/>
    <w:rsid w:val="00D024A3"/>
    <w:rsid w:val="00D02EB5"/>
    <w:rsid w:val="00D03034"/>
    <w:rsid w:val="00D03038"/>
    <w:rsid w:val="00D032B2"/>
    <w:rsid w:val="00D033E3"/>
    <w:rsid w:val="00D037E1"/>
    <w:rsid w:val="00D03B6E"/>
    <w:rsid w:val="00D03BA8"/>
    <w:rsid w:val="00D03C2B"/>
    <w:rsid w:val="00D03C68"/>
    <w:rsid w:val="00D0463D"/>
    <w:rsid w:val="00D04680"/>
    <w:rsid w:val="00D04BAF"/>
    <w:rsid w:val="00D05160"/>
    <w:rsid w:val="00D052BC"/>
    <w:rsid w:val="00D057BA"/>
    <w:rsid w:val="00D0584F"/>
    <w:rsid w:val="00D060A7"/>
    <w:rsid w:val="00D061E0"/>
    <w:rsid w:val="00D063D7"/>
    <w:rsid w:val="00D06470"/>
    <w:rsid w:val="00D0695B"/>
    <w:rsid w:val="00D06D84"/>
    <w:rsid w:val="00D06F9C"/>
    <w:rsid w:val="00D076FD"/>
    <w:rsid w:val="00D07E62"/>
    <w:rsid w:val="00D07F21"/>
    <w:rsid w:val="00D07FBA"/>
    <w:rsid w:val="00D07FC6"/>
    <w:rsid w:val="00D10794"/>
    <w:rsid w:val="00D10969"/>
    <w:rsid w:val="00D10B24"/>
    <w:rsid w:val="00D10D84"/>
    <w:rsid w:val="00D111CD"/>
    <w:rsid w:val="00D11235"/>
    <w:rsid w:val="00D1145C"/>
    <w:rsid w:val="00D115B2"/>
    <w:rsid w:val="00D11773"/>
    <w:rsid w:val="00D11B9C"/>
    <w:rsid w:val="00D11FFB"/>
    <w:rsid w:val="00D12680"/>
    <w:rsid w:val="00D127DD"/>
    <w:rsid w:val="00D12AB6"/>
    <w:rsid w:val="00D12C73"/>
    <w:rsid w:val="00D12E9D"/>
    <w:rsid w:val="00D1314E"/>
    <w:rsid w:val="00D1341B"/>
    <w:rsid w:val="00D136D5"/>
    <w:rsid w:val="00D13775"/>
    <w:rsid w:val="00D13DF9"/>
    <w:rsid w:val="00D14143"/>
    <w:rsid w:val="00D14A43"/>
    <w:rsid w:val="00D14B97"/>
    <w:rsid w:val="00D14E3B"/>
    <w:rsid w:val="00D15272"/>
    <w:rsid w:val="00D15694"/>
    <w:rsid w:val="00D156E2"/>
    <w:rsid w:val="00D15DD6"/>
    <w:rsid w:val="00D1618F"/>
    <w:rsid w:val="00D1632C"/>
    <w:rsid w:val="00D167E8"/>
    <w:rsid w:val="00D16A50"/>
    <w:rsid w:val="00D16B83"/>
    <w:rsid w:val="00D174D5"/>
    <w:rsid w:val="00D17974"/>
    <w:rsid w:val="00D202A4"/>
    <w:rsid w:val="00D20689"/>
    <w:rsid w:val="00D2079C"/>
    <w:rsid w:val="00D20D2C"/>
    <w:rsid w:val="00D20FF0"/>
    <w:rsid w:val="00D21078"/>
    <w:rsid w:val="00D2156C"/>
    <w:rsid w:val="00D21946"/>
    <w:rsid w:val="00D21A15"/>
    <w:rsid w:val="00D21A24"/>
    <w:rsid w:val="00D21D8A"/>
    <w:rsid w:val="00D2239B"/>
    <w:rsid w:val="00D22931"/>
    <w:rsid w:val="00D22AD8"/>
    <w:rsid w:val="00D23004"/>
    <w:rsid w:val="00D230F2"/>
    <w:rsid w:val="00D23116"/>
    <w:rsid w:val="00D23161"/>
    <w:rsid w:val="00D235F3"/>
    <w:rsid w:val="00D2400F"/>
    <w:rsid w:val="00D249F9"/>
    <w:rsid w:val="00D24E30"/>
    <w:rsid w:val="00D24EB6"/>
    <w:rsid w:val="00D25469"/>
    <w:rsid w:val="00D25616"/>
    <w:rsid w:val="00D25B5D"/>
    <w:rsid w:val="00D27832"/>
    <w:rsid w:val="00D27AAA"/>
    <w:rsid w:val="00D27F55"/>
    <w:rsid w:val="00D300D4"/>
    <w:rsid w:val="00D301E0"/>
    <w:rsid w:val="00D30911"/>
    <w:rsid w:val="00D31607"/>
    <w:rsid w:val="00D31918"/>
    <w:rsid w:val="00D31BA9"/>
    <w:rsid w:val="00D31C40"/>
    <w:rsid w:val="00D328CA"/>
    <w:rsid w:val="00D32B1C"/>
    <w:rsid w:val="00D32BD9"/>
    <w:rsid w:val="00D32C4B"/>
    <w:rsid w:val="00D32CFC"/>
    <w:rsid w:val="00D32EF3"/>
    <w:rsid w:val="00D32F1A"/>
    <w:rsid w:val="00D32F5C"/>
    <w:rsid w:val="00D33A0E"/>
    <w:rsid w:val="00D33C78"/>
    <w:rsid w:val="00D3400A"/>
    <w:rsid w:val="00D34503"/>
    <w:rsid w:val="00D34A56"/>
    <w:rsid w:val="00D351E8"/>
    <w:rsid w:val="00D35430"/>
    <w:rsid w:val="00D35B8B"/>
    <w:rsid w:val="00D35E12"/>
    <w:rsid w:val="00D35FE9"/>
    <w:rsid w:val="00D36009"/>
    <w:rsid w:val="00D36293"/>
    <w:rsid w:val="00D363C3"/>
    <w:rsid w:val="00D36791"/>
    <w:rsid w:val="00D368BA"/>
    <w:rsid w:val="00D3701B"/>
    <w:rsid w:val="00D3721C"/>
    <w:rsid w:val="00D3737F"/>
    <w:rsid w:val="00D376A9"/>
    <w:rsid w:val="00D37DA0"/>
    <w:rsid w:val="00D40477"/>
    <w:rsid w:val="00D40D14"/>
    <w:rsid w:val="00D41116"/>
    <w:rsid w:val="00D41970"/>
    <w:rsid w:val="00D42AB1"/>
    <w:rsid w:val="00D42BD7"/>
    <w:rsid w:val="00D42F40"/>
    <w:rsid w:val="00D43053"/>
    <w:rsid w:val="00D43A64"/>
    <w:rsid w:val="00D43C4F"/>
    <w:rsid w:val="00D440D3"/>
    <w:rsid w:val="00D441E8"/>
    <w:rsid w:val="00D44485"/>
    <w:rsid w:val="00D44C8E"/>
    <w:rsid w:val="00D451EE"/>
    <w:rsid w:val="00D452B4"/>
    <w:rsid w:val="00D456F7"/>
    <w:rsid w:val="00D458EA"/>
    <w:rsid w:val="00D45954"/>
    <w:rsid w:val="00D45A13"/>
    <w:rsid w:val="00D45F81"/>
    <w:rsid w:val="00D46254"/>
    <w:rsid w:val="00D46619"/>
    <w:rsid w:val="00D46C4A"/>
    <w:rsid w:val="00D46ED2"/>
    <w:rsid w:val="00D47C53"/>
    <w:rsid w:val="00D47EAC"/>
    <w:rsid w:val="00D47F39"/>
    <w:rsid w:val="00D5003B"/>
    <w:rsid w:val="00D50123"/>
    <w:rsid w:val="00D5096C"/>
    <w:rsid w:val="00D50B8E"/>
    <w:rsid w:val="00D50D96"/>
    <w:rsid w:val="00D511D1"/>
    <w:rsid w:val="00D519C3"/>
    <w:rsid w:val="00D51F52"/>
    <w:rsid w:val="00D52070"/>
    <w:rsid w:val="00D52164"/>
    <w:rsid w:val="00D528CF"/>
    <w:rsid w:val="00D52B2E"/>
    <w:rsid w:val="00D52E10"/>
    <w:rsid w:val="00D53741"/>
    <w:rsid w:val="00D53807"/>
    <w:rsid w:val="00D53A4E"/>
    <w:rsid w:val="00D53D2A"/>
    <w:rsid w:val="00D54072"/>
    <w:rsid w:val="00D540AE"/>
    <w:rsid w:val="00D54449"/>
    <w:rsid w:val="00D54684"/>
    <w:rsid w:val="00D546FC"/>
    <w:rsid w:val="00D5544C"/>
    <w:rsid w:val="00D55480"/>
    <w:rsid w:val="00D55780"/>
    <w:rsid w:val="00D55B58"/>
    <w:rsid w:val="00D565F0"/>
    <w:rsid w:val="00D5681D"/>
    <w:rsid w:val="00D5753B"/>
    <w:rsid w:val="00D5760D"/>
    <w:rsid w:val="00D57752"/>
    <w:rsid w:val="00D57852"/>
    <w:rsid w:val="00D57EE5"/>
    <w:rsid w:val="00D606A7"/>
    <w:rsid w:val="00D60ED4"/>
    <w:rsid w:val="00D6180E"/>
    <w:rsid w:val="00D61FAF"/>
    <w:rsid w:val="00D62160"/>
    <w:rsid w:val="00D621FD"/>
    <w:rsid w:val="00D623C2"/>
    <w:rsid w:val="00D627F1"/>
    <w:rsid w:val="00D62985"/>
    <w:rsid w:val="00D629ED"/>
    <w:rsid w:val="00D63351"/>
    <w:rsid w:val="00D633E5"/>
    <w:rsid w:val="00D63783"/>
    <w:rsid w:val="00D63ACB"/>
    <w:rsid w:val="00D63B03"/>
    <w:rsid w:val="00D63DCE"/>
    <w:rsid w:val="00D64086"/>
    <w:rsid w:val="00D642C6"/>
    <w:rsid w:val="00D64860"/>
    <w:rsid w:val="00D64887"/>
    <w:rsid w:val="00D649DE"/>
    <w:rsid w:val="00D64BE4"/>
    <w:rsid w:val="00D65401"/>
    <w:rsid w:val="00D656C0"/>
    <w:rsid w:val="00D65A18"/>
    <w:rsid w:val="00D65BA0"/>
    <w:rsid w:val="00D65FC5"/>
    <w:rsid w:val="00D66158"/>
    <w:rsid w:val="00D66794"/>
    <w:rsid w:val="00D66922"/>
    <w:rsid w:val="00D669DB"/>
    <w:rsid w:val="00D67286"/>
    <w:rsid w:val="00D67857"/>
    <w:rsid w:val="00D67D9C"/>
    <w:rsid w:val="00D67E40"/>
    <w:rsid w:val="00D67F3D"/>
    <w:rsid w:val="00D7020D"/>
    <w:rsid w:val="00D7032F"/>
    <w:rsid w:val="00D7092A"/>
    <w:rsid w:val="00D709E4"/>
    <w:rsid w:val="00D70A07"/>
    <w:rsid w:val="00D70ACE"/>
    <w:rsid w:val="00D70BA6"/>
    <w:rsid w:val="00D70D3F"/>
    <w:rsid w:val="00D70D74"/>
    <w:rsid w:val="00D71339"/>
    <w:rsid w:val="00D71C95"/>
    <w:rsid w:val="00D7225E"/>
    <w:rsid w:val="00D725EB"/>
    <w:rsid w:val="00D72836"/>
    <w:rsid w:val="00D72975"/>
    <w:rsid w:val="00D729DD"/>
    <w:rsid w:val="00D73221"/>
    <w:rsid w:val="00D7323E"/>
    <w:rsid w:val="00D73635"/>
    <w:rsid w:val="00D738F8"/>
    <w:rsid w:val="00D73CA3"/>
    <w:rsid w:val="00D73D3C"/>
    <w:rsid w:val="00D73F1E"/>
    <w:rsid w:val="00D74163"/>
    <w:rsid w:val="00D7416B"/>
    <w:rsid w:val="00D74346"/>
    <w:rsid w:val="00D7458E"/>
    <w:rsid w:val="00D7464C"/>
    <w:rsid w:val="00D7482D"/>
    <w:rsid w:val="00D74ECB"/>
    <w:rsid w:val="00D74F55"/>
    <w:rsid w:val="00D751FC"/>
    <w:rsid w:val="00D752E9"/>
    <w:rsid w:val="00D755FF"/>
    <w:rsid w:val="00D7692D"/>
    <w:rsid w:val="00D7717D"/>
    <w:rsid w:val="00D774CB"/>
    <w:rsid w:val="00D77587"/>
    <w:rsid w:val="00D77F7B"/>
    <w:rsid w:val="00D80671"/>
    <w:rsid w:val="00D809B7"/>
    <w:rsid w:val="00D80A2C"/>
    <w:rsid w:val="00D80B0D"/>
    <w:rsid w:val="00D80DE0"/>
    <w:rsid w:val="00D8135E"/>
    <w:rsid w:val="00D813FF"/>
    <w:rsid w:val="00D8157F"/>
    <w:rsid w:val="00D81A80"/>
    <w:rsid w:val="00D81DA2"/>
    <w:rsid w:val="00D82914"/>
    <w:rsid w:val="00D82AA0"/>
    <w:rsid w:val="00D82F0D"/>
    <w:rsid w:val="00D831FC"/>
    <w:rsid w:val="00D833A5"/>
    <w:rsid w:val="00D833C1"/>
    <w:rsid w:val="00D833CD"/>
    <w:rsid w:val="00D8391A"/>
    <w:rsid w:val="00D83AFC"/>
    <w:rsid w:val="00D83C0C"/>
    <w:rsid w:val="00D841C8"/>
    <w:rsid w:val="00D84EA7"/>
    <w:rsid w:val="00D852BF"/>
    <w:rsid w:val="00D855CC"/>
    <w:rsid w:val="00D8584C"/>
    <w:rsid w:val="00D858EC"/>
    <w:rsid w:val="00D85945"/>
    <w:rsid w:val="00D85C81"/>
    <w:rsid w:val="00D85C99"/>
    <w:rsid w:val="00D85D50"/>
    <w:rsid w:val="00D86382"/>
    <w:rsid w:val="00D864CE"/>
    <w:rsid w:val="00D867AB"/>
    <w:rsid w:val="00D86B83"/>
    <w:rsid w:val="00D86C90"/>
    <w:rsid w:val="00D86E0F"/>
    <w:rsid w:val="00D876E5"/>
    <w:rsid w:val="00D87911"/>
    <w:rsid w:val="00D87B6B"/>
    <w:rsid w:val="00D90132"/>
    <w:rsid w:val="00D902C5"/>
    <w:rsid w:val="00D90567"/>
    <w:rsid w:val="00D90B2C"/>
    <w:rsid w:val="00D90C88"/>
    <w:rsid w:val="00D90EB7"/>
    <w:rsid w:val="00D911AB"/>
    <w:rsid w:val="00D9193A"/>
    <w:rsid w:val="00D91B41"/>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863"/>
    <w:rsid w:val="00D95A7B"/>
    <w:rsid w:val="00D95E60"/>
    <w:rsid w:val="00D95FC2"/>
    <w:rsid w:val="00D9631E"/>
    <w:rsid w:val="00D96572"/>
    <w:rsid w:val="00D96706"/>
    <w:rsid w:val="00D96992"/>
    <w:rsid w:val="00D96DBB"/>
    <w:rsid w:val="00D96F9A"/>
    <w:rsid w:val="00D9704D"/>
    <w:rsid w:val="00D97269"/>
    <w:rsid w:val="00D9760D"/>
    <w:rsid w:val="00D977DB"/>
    <w:rsid w:val="00DA0401"/>
    <w:rsid w:val="00DA041D"/>
    <w:rsid w:val="00DA0685"/>
    <w:rsid w:val="00DA06CA"/>
    <w:rsid w:val="00DA0B7C"/>
    <w:rsid w:val="00DA10FE"/>
    <w:rsid w:val="00DA1360"/>
    <w:rsid w:val="00DA18E7"/>
    <w:rsid w:val="00DA1968"/>
    <w:rsid w:val="00DA1B27"/>
    <w:rsid w:val="00DA2028"/>
    <w:rsid w:val="00DA213F"/>
    <w:rsid w:val="00DA23C0"/>
    <w:rsid w:val="00DA25C2"/>
    <w:rsid w:val="00DA25CD"/>
    <w:rsid w:val="00DA26A8"/>
    <w:rsid w:val="00DA26F0"/>
    <w:rsid w:val="00DA28C5"/>
    <w:rsid w:val="00DA2B69"/>
    <w:rsid w:val="00DA2FA4"/>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A7CD5"/>
    <w:rsid w:val="00DB0162"/>
    <w:rsid w:val="00DB01B7"/>
    <w:rsid w:val="00DB03FD"/>
    <w:rsid w:val="00DB0517"/>
    <w:rsid w:val="00DB0684"/>
    <w:rsid w:val="00DB0732"/>
    <w:rsid w:val="00DB07B7"/>
    <w:rsid w:val="00DB08A5"/>
    <w:rsid w:val="00DB0963"/>
    <w:rsid w:val="00DB0F84"/>
    <w:rsid w:val="00DB12B6"/>
    <w:rsid w:val="00DB2C04"/>
    <w:rsid w:val="00DB2CC1"/>
    <w:rsid w:val="00DB335C"/>
    <w:rsid w:val="00DB43B3"/>
    <w:rsid w:val="00DB455E"/>
    <w:rsid w:val="00DB45E0"/>
    <w:rsid w:val="00DB4B94"/>
    <w:rsid w:val="00DB4D17"/>
    <w:rsid w:val="00DB51F1"/>
    <w:rsid w:val="00DB53FE"/>
    <w:rsid w:val="00DB5620"/>
    <w:rsid w:val="00DB5732"/>
    <w:rsid w:val="00DB5B0B"/>
    <w:rsid w:val="00DB619D"/>
    <w:rsid w:val="00DB61AC"/>
    <w:rsid w:val="00DB6611"/>
    <w:rsid w:val="00DB6696"/>
    <w:rsid w:val="00DB7174"/>
    <w:rsid w:val="00DB7515"/>
    <w:rsid w:val="00DB761C"/>
    <w:rsid w:val="00DB78D6"/>
    <w:rsid w:val="00DB79FB"/>
    <w:rsid w:val="00DB7BA7"/>
    <w:rsid w:val="00DB7BE3"/>
    <w:rsid w:val="00DC01B8"/>
    <w:rsid w:val="00DC07C4"/>
    <w:rsid w:val="00DC07F8"/>
    <w:rsid w:val="00DC0B90"/>
    <w:rsid w:val="00DC1061"/>
    <w:rsid w:val="00DC13CD"/>
    <w:rsid w:val="00DC1497"/>
    <w:rsid w:val="00DC1EBB"/>
    <w:rsid w:val="00DC2157"/>
    <w:rsid w:val="00DC2B4C"/>
    <w:rsid w:val="00DC2B9D"/>
    <w:rsid w:val="00DC37BC"/>
    <w:rsid w:val="00DC39AC"/>
    <w:rsid w:val="00DC3CC4"/>
    <w:rsid w:val="00DC3F5D"/>
    <w:rsid w:val="00DC40F6"/>
    <w:rsid w:val="00DC4105"/>
    <w:rsid w:val="00DC411E"/>
    <w:rsid w:val="00DC4362"/>
    <w:rsid w:val="00DC4ED9"/>
    <w:rsid w:val="00DC53D0"/>
    <w:rsid w:val="00DC5484"/>
    <w:rsid w:val="00DC59A0"/>
    <w:rsid w:val="00DC5BEC"/>
    <w:rsid w:val="00DC5D8A"/>
    <w:rsid w:val="00DC61D9"/>
    <w:rsid w:val="00DC77C0"/>
    <w:rsid w:val="00DC7BC8"/>
    <w:rsid w:val="00DC7EA6"/>
    <w:rsid w:val="00DD01D0"/>
    <w:rsid w:val="00DD021D"/>
    <w:rsid w:val="00DD0503"/>
    <w:rsid w:val="00DD0F34"/>
    <w:rsid w:val="00DD1071"/>
    <w:rsid w:val="00DD1250"/>
    <w:rsid w:val="00DD1344"/>
    <w:rsid w:val="00DD13D4"/>
    <w:rsid w:val="00DD1498"/>
    <w:rsid w:val="00DD1749"/>
    <w:rsid w:val="00DD19CC"/>
    <w:rsid w:val="00DD1C89"/>
    <w:rsid w:val="00DD1FBF"/>
    <w:rsid w:val="00DD247B"/>
    <w:rsid w:val="00DD293F"/>
    <w:rsid w:val="00DD2B33"/>
    <w:rsid w:val="00DD2D8D"/>
    <w:rsid w:val="00DD2E3D"/>
    <w:rsid w:val="00DD3381"/>
    <w:rsid w:val="00DD360A"/>
    <w:rsid w:val="00DD36FA"/>
    <w:rsid w:val="00DD398A"/>
    <w:rsid w:val="00DD3A44"/>
    <w:rsid w:val="00DD3A67"/>
    <w:rsid w:val="00DD44C5"/>
    <w:rsid w:val="00DD46A6"/>
    <w:rsid w:val="00DD5019"/>
    <w:rsid w:val="00DD5225"/>
    <w:rsid w:val="00DD596F"/>
    <w:rsid w:val="00DD5F1D"/>
    <w:rsid w:val="00DD67F3"/>
    <w:rsid w:val="00DD6849"/>
    <w:rsid w:val="00DD6883"/>
    <w:rsid w:val="00DD68F9"/>
    <w:rsid w:val="00DD690C"/>
    <w:rsid w:val="00DD6966"/>
    <w:rsid w:val="00DD6ED1"/>
    <w:rsid w:val="00DD757A"/>
    <w:rsid w:val="00DD75F9"/>
    <w:rsid w:val="00DD7D1B"/>
    <w:rsid w:val="00DD7DBE"/>
    <w:rsid w:val="00DE01BA"/>
    <w:rsid w:val="00DE05C4"/>
    <w:rsid w:val="00DE0681"/>
    <w:rsid w:val="00DE072C"/>
    <w:rsid w:val="00DE0A86"/>
    <w:rsid w:val="00DE0D8B"/>
    <w:rsid w:val="00DE0E71"/>
    <w:rsid w:val="00DE0E76"/>
    <w:rsid w:val="00DE0F8E"/>
    <w:rsid w:val="00DE1292"/>
    <w:rsid w:val="00DE195E"/>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38"/>
    <w:rsid w:val="00DE3A59"/>
    <w:rsid w:val="00DE3A97"/>
    <w:rsid w:val="00DE3BAB"/>
    <w:rsid w:val="00DE3C2C"/>
    <w:rsid w:val="00DE3FA8"/>
    <w:rsid w:val="00DE47BD"/>
    <w:rsid w:val="00DE4BFC"/>
    <w:rsid w:val="00DE50A3"/>
    <w:rsid w:val="00DE5432"/>
    <w:rsid w:val="00DE55B3"/>
    <w:rsid w:val="00DE5764"/>
    <w:rsid w:val="00DE5B94"/>
    <w:rsid w:val="00DE5D5D"/>
    <w:rsid w:val="00DE5E8B"/>
    <w:rsid w:val="00DE6704"/>
    <w:rsid w:val="00DE6FED"/>
    <w:rsid w:val="00DE751C"/>
    <w:rsid w:val="00DE761F"/>
    <w:rsid w:val="00DE77E7"/>
    <w:rsid w:val="00DE7913"/>
    <w:rsid w:val="00DE7922"/>
    <w:rsid w:val="00DE7B03"/>
    <w:rsid w:val="00DF008E"/>
    <w:rsid w:val="00DF0176"/>
    <w:rsid w:val="00DF08A0"/>
    <w:rsid w:val="00DF0B03"/>
    <w:rsid w:val="00DF0F63"/>
    <w:rsid w:val="00DF16E9"/>
    <w:rsid w:val="00DF175D"/>
    <w:rsid w:val="00DF18F4"/>
    <w:rsid w:val="00DF1B47"/>
    <w:rsid w:val="00DF1BF6"/>
    <w:rsid w:val="00DF1BFA"/>
    <w:rsid w:val="00DF1C93"/>
    <w:rsid w:val="00DF221E"/>
    <w:rsid w:val="00DF2706"/>
    <w:rsid w:val="00DF274C"/>
    <w:rsid w:val="00DF2955"/>
    <w:rsid w:val="00DF2AEC"/>
    <w:rsid w:val="00DF3428"/>
    <w:rsid w:val="00DF389E"/>
    <w:rsid w:val="00DF3980"/>
    <w:rsid w:val="00DF3BEF"/>
    <w:rsid w:val="00DF3C05"/>
    <w:rsid w:val="00DF3DA1"/>
    <w:rsid w:val="00DF42B9"/>
    <w:rsid w:val="00DF46BE"/>
    <w:rsid w:val="00DF4DA9"/>
    <w:rsid w:val="00DF51CD"/>
    <w:rsid w:val="00DF540A"/>
    <w:rsid w:val="00DF5526"/>
    <w:rsid w:val="00DF557A"/>
    <w:rsid w:val="00DF5642"/>
    <w:rsid w:val="00DF569F"/>
    <w:rsid w:val="00DF56F4"/>
    <w:rsid w:val="00DF5B1E"/>
    <w:rsid w:val="00DF5D53"/>
    <w:rsid w:val="00DF5D7A"/>
    <w:rsid w:val="00DF6199"/>
    <w:rsid w:val="00DF63A3"/>
    <w:rsid w:val="00DF65DA"/>
    <w:rsid w:val="00DF6BEA"/>
    <w:rsid w:val="00DF7210"/>
    <w:rsid w:val="00DF722F"/>
    <w:rsid w:val="00DF739A"/>
    <w:rsid w:val="00DF7629"/>
    <w:rsid w:val="00DF7851"/>
    <w:rsid w:val="00DF7CB6"/>
    <w:rsid w:val="00E0068A"/>
    <w:rsid w:val="00E00D64"/>
    <w:rsid w:val="00E00D78"/>
    <w:rsid w:val="00E013AC"/>
    <w:rsid w:val="00E01663"/>
    <w:rsid w:val="00E0173E"/>
    <w:rsid w:val="00E01A82"/>
    <w:rsid w:val="00E01CC7"/>
    <w:rsid w:val="00E01D38"/>
    <w:rsid w:val="00E01EF4"/>
    <w:rsid w:val="00E01FEE"/>
    <w:rsid w:val="00E0289B"/>
    <w:rsid w:val="00E02BCA"/>
    <w:rsid w:val="00E02E12"/>
    <w:rsid w:val="00E03223"/>
    <w:rsid w:val="00E03234"/>
    <w:rsid w:val="00E034E7"/>
    <w:rsid w:val="00E036CA"/>
    <w:rsid w:val="00E036D2"/>
    <w:rsid w:val="00E0381E"/>
    <w:rsid w:val="00E039CB"/>
    <w:rsid w:val="00E03AE2"/>
    <w:rsid w:val="00E03D54"/>
    <w:rsid w:val="00E03FE2"/>
    <w:rsid w:val="00E04376"/>
    <w:rsid w:val="00E043C3"/>
    <w:rsid w:val="00E04415"/>
    <w:rsid w:val="00E04AFA"/>
    <w:rsid w:val="00E0580E"/>
    <w:rsid w:val="00E05977"/>
    <w:rsid w:val="00E05CCA"/>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F51"/>
    <w:rsid w:val="00E1255A"/>
    <w:rsid w:val="00E12A00"/>
    <w:rsid w:val="00E12B23"/>
    <w:rsid w:val="00E1322C"/>
    <w:rsid w:val="00E139C0"/>
    <w:rsid w:val="00E13EDC"/>
    <w:rsid w:val="00E14023"/>
    <w:rsid w:val="00E142D3"/>
    <w:rsid w:val="00E143F6"/>
    <w:rsid w:val="00E144D9"/>
    <w:rsid w:val="00E1480A"/>
    <w:rsid w:val="00E148EA"/>
    <w:rsid w:val="00E14901"/>
    <w:rsid w:val="00E14997"/>
    <w:rsid w:val="00E150C9"/>
    <w:rsid w:val="00E15206"/>
    <w:rsid w:val="00E15264"/>
    <w:rsid w:val="00E15320"/>
    <w:rsid w:val="00E15564"/>
    <w:rsid w:val="00E1577C"/>
    <w:rsid w:val="00E16066"/>
    <w:rsid w:val="00E164B7"/>
    <w:rsid w:val="00E1661C"/>
    <w:rsid w:val="00E1749C"/>
    <w:rsid w:val="00E17B44"/>
    <w:rsid w:val="00E20116"/>
    <w:rsid w:val="00E2025C"/>
    <w:rsid w:val="00E202F8"/>
    <w:rsid w:val="00E204C3"/>
    <w:rsid w:val="00E20A6C"/>
    <w:rsid w:val="00E20CE4"/>
    <w:rsid w:val="00E20EC3"/>
    <w:rsid w:val="00E20F1D"/>
    <w:rsid w:val="00E20F9B"/>
    <w:rsid w:val="00E21151"/>
    <w:rsid w:val="00E216BB"/>
    <w:rsid w:val="00E21C76"/>
    <w:rsid w:val="00E21EBF"/>
    <w:rsid w:val="00E21F9B"/>
    <w:rsid w:val="00E22126"/>
    <w:rsid w:val="00E22765"/>
    <w:rsid w:val="00E2292E"/>
    <w:rsid w:val="00E22941"/>
    <w:rsid w:val="00E22E01"/>
    <w:rsid w:val="00E22EF4"/>
    <w:rsid w:val="00E22F17"/>
    <w:rsid w:val="00E22FDA"/>
    <w:rsid w:val="00E230A7"/>
    <w:rsid w:val="00E231E7"/>
    <w:rsid w:val="00E235D5"/>
    <w:rsid w:val="00E239F1"/>
    <w:rsid w:val="00E23BE0"/>
    <w:rsid w:val="00E23C1E"/>
    <w:rsid w:val="00E23F56"/>
    <w:rsid w:val="00E24026"/>
    <w:rsid w:val="00E240E4"/>
    <w:rsid w:val="00E240E9"/>
    <w:rsid w:val="00E24B8C"/>
    <w:rsid w:val="00E24BC5"/>
    <w:rsid w:val="00E24DC8"/>
    <w:rsid w:val="00E24DCC"/>
    <w:rsid w:val="00E25133"/>
    <w:rsid w:val="00E25987"/>
    <w:rsid w:val="00E25A20"/>
    <w:rsid w:val="00E25D41"/>
    <w:rsid w:val="00E25F09"/>
    <w:rsid w:val="00E2604D"/>
    <w:rsid w:val="00E2667E"/>
    <w:rsid w:val="00E26763"/>
    <w:rsid w:val="00E26B39"/>
    <w:rsid w:val="00E26BDE"/>
    <w:rsid w:val="00E2712E"/>
    <w:rsid w:val="00E27809"/>
    <w:rsid w:val="00E279C2"/>
    <w:rsid w:val="00E301B6"/>
    <w:rsid w:val="00E30AB5"/>
    <w:rsid w:val="00E30EFA"/>
    <w:rsid w:val="00E31422"/>
    <w:rsid w:val="00E3191B"/>
    <w:rsid w:val="00E319A3"/>
    <w:rsid w:val="00E32564"/>
    <w:rsid w:val="00E32707"/>
    <w:rsid w:val="00E32732"/>
    <w:rsid w:val="00E32C34"/>
    <w:rsid w:val="00E32D6A"/>
    <w:rsid w:val="00E33215"/>
    <w:rsid w:val="00E33316"/>
    <w:rsid w:val="00E336E5"/>
    <w:rsid w:val="00E339C8"/>
    <w:rsid w:val="00E33C39"/>
    <w:rsid w:val="00E340C5"/>
    <w:rsid w:val="00E345F1"/>
    <w:rsid w:val="00E34A0F"/>
    <w:rsid w:val="00E34CA9"/>
    <w:rsid w:val="00E35000"/>
    <w:rsid w:val="00E3522E"/>
    <w:rsid w:val="00E353B9"/>
    <w:rsid w:val="00E354F9"/>
    <w:rsid w:val="00E359BD"/>
    <w:rsid w:val="00E35B42"/>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1BA"/>
    <w:rsid w:val="00E42929"/>
    <w:rsid w:val="00E42938"/>
    <w:rsid w:val="00E43302"/>
    <w:rsid w:val="00E43715"/>
    <w:rsid w:val="00E43719"/>
    <w:rsid w:val="00E43A15"/>
    <w:rsid w:val="00E43DEA"/>
    <w:rsid w:val="00E43E29"/>
    <w:rsid w:val="00E43FA9"/>
    <w:rsid w:val="00E4451C"/>
    <w:rsid w:val="00E4469A"/>
    <w:rsid w:val="00E446E1"/>
    <w:rsid w:val="00E446FD"/>
    <w:rsid w:val="00E44878"/>
    <w:rsid w:val="00E44EC1"/>
    <w:rsid w:val="00E45275"/>
    <w:rsid w:val="00E45310"/>
    <w:rsid w:val="00E459D1"/>
    <w:rsid w:val="00E45CF3"/>
    <w:rsid w:val="00E46065"/>
    <w:rsid w:val="00E461A7"/>
    <w:rsid w:val="00E46262"/>
    <w:rsid w:val="00E47148"/>
    <w:rsid w:val="00E4717E"/>
    <w:rsid w:val="00E475F2"/>
    <w:rsid w:val="00E47782"/>
    <w:rsid w:val="00E502F0"/>
    <w:rsid w:val="00E5055B"/>
    <w:rsid w:val="00E508D3"/>
    <w:rsid w:val="00E50E20"/>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76F"/>
    <w:rsid w:val="00E56CB2"/>
    <w:rsid w:val="00E5742B"/>
    <w:rsid w:val="00E57980"/>
    <w:rsid w:val="00E602E8"/>
    <w:rsid w:val="00E60631"/>
    <w:rsid w:val="00E60689"/>
    <w:rsid w:val="00E6071F"/>
    <w:rsid w:val="00E60A64"/>
    <w:rsid w:val="00E60D93"/>
    <w:rsid w:val="00E61305"/>
    <w:rsid w:val="00E61508"/>
    <w:rsid w:val="00E617B7"/>
    <w:rsid w:val="00E621F5"/>
    <w:rsid w:val="00E62487"/>
    <w:rsid w:val="00E62958"/>
    <w:rsid w:val="00E63010"/>
    <w:rsid w:val="00E632C1"/>
    <w:rsid w:val="00E63683"/>
    <w:rsid w:val="00E6386B"/>
    <w:rsid w:val="00E638CA"/>
    <w:rsid w:val="00E639DD"/>
    <w:rsid w:val="00E63DAE"/>
    <w:rsid w:val="00E641F0"/>
    <w:rsid w:val="00E6432E"/>
    <w:rsid w:val="00E64439"/>
    <w:rsid w:val="00E6445F"/>
    <w:rsid w:val="00E647AA"/>
    <w:rsid w:val="00E64C46"/>
    <w:rsid w:val="00E64F35"/>
    <w:rsid w:val="00E64F80"/>
    <w:rsid w:val="00E652E8"/>
    <w:rsid w:val="00E65ADC"/>
    <w:rsid w:val="00E65D29"/>
    <w:rsid w:val="00E663A1"/>
    <w:rsid w:val="00E663D1"/>
    <w:rsid w:val="00E664C2"/>
    <w:rsid w:val="00E67B9F"/>
    <w:rsid w:val="00E67CBC"/>
    <w:rsid w:val="00E70A38"/>
    <w:rsid w:val="00E70B23"/>
    <w:rsid w:val="00E70B8F"/>
    <w:rsid w:val="00E71231"/>
    <w:rsid w:val="00E71322"/>
    <w:rsid w:val="00E71394"/>
    <w:rsid w:val="00E717AB"/>
    <w:rsid w:val="00E71DBA"/>
    <w:rsid w:val="00E71E5B"/>
    <w:rsid w:val="00E71F1E"/>
    <w:rsid w:val="00E7224E"/>
    <w:rsid w:val="00E72521"/>
    <w:rsid w:val="00E72844"/>
    <w:rsid w:val="00E7289D"/>
    <w:rsid w:val="00E72DE3"/>
    <w:rsid w:val="00E736AA"/>
    <w:rsid w:val="00E73777"/>
    <w:rsid w:val="00E73848"/>
    <w:rsid w:val="00E73D7C"/>
    <w:rsid w:val="00E740B1"/>
    <w:rsid w:val="00E748B9"/>
    <w:rsid w:val="00E74A4B"/>
    <w:rsid w:val="00E752E9"/>
    <w:rsid w:val="00E7530D"/>
    <w:rsid w:val="00E7566A"/>
    <w:rsid w:val="00E75C1C"/>
    <w:rsid w:val="00E75C23"/>
    <w:rsid w:val="00E76110"/>
    <w:rsid w:val="00E762E3"/>
    <w:rsid w:val="00E7664A"/>
    <w:rsid w:val="00E7687E"/>
    <w:rsid w:val="00E76993"/>
    <w:rsid w:val="00E76ED5"/>
    <w:rsid w:val="00E76ED8"/>
    <w:rsid w:val="00E76F85"/>
    <w:rsid w:val="00E77058"/>
    <w:rsid w:val="00E7735B"/>
    <w:rsid w:val="00E77430"/>
    <w:rsid w:val="00E77572"/>
    <w:rsid w:val="00E777C7"/>
    <w:rsid w:val="00E777D3"/>
    <w:rsid w:val="00E77A4C"/>
    <w:rsid w:val="00E77A52"/>
    <w:rsid w:val="00E77ACB"/>
    <w:rsid w:val="00E77EB7"/>
    <w:rsid w:val="00E805CF"/>
    <w:rsid w:val="00E806B0"/>
    <w:rsid w:val="00E80865"/>
    <w:rsid w:val="00E80A66"/>
    <w:rsid w:val="00E80A9E"/>
    <w:rsid w:val="00E8120F"/>
    <w:rsid w:val="00E812D4"/>
    <w:rsid w:val="00E81566"/>
    <w:rsid w:val="00E817DE"/>
    <w:rsid w:val="00E819F8"/>
    <w:rsid w:val="00E81D2E"/>
    <w:rsid w:val="00E82BF5"/>
    <w:rsid w:val="00E82DB3"/>
    <w:rsid w:val="00E830AB"/>
    <w:rsid w:val="00E8364E"/>
    <w:rsid w:val="00E83800"/>
    <w:rsid w:val="00E839A7"/>
    <w:rsid w:val="00E83AFB"/>
    <w:rsid w:val="00E83C9C"/>
    <w:rsid w:val="00E83E5C"/>
    <w:rsid w:val="00E84012"/>
    <w:rsid w:val="00E84734"/>
    <w:rsid w:val="00E8476B"/>
    <w:rsid w:val="00E8487D"/>
    <w:rsid w:val="00E84A6B"/>
    <w:rsid w:val="00E856D2"/>
    <w:rsid w:val="00E85793"/>
    <w:rsid w:val="00E85D55"/>
    <w:rsid w:val="00E865B8"/>
    <w:rsid w:val="00E86BFD"/>
    <w:rsid w:val="00E86F0D"/>
    <w:rsid w:val="00E870B9"/>
    <w:rsid w:val="00E87238"/>
    <w:rsid w:val="00E87612"/>
    <w:rsid w:val="00E87BDD"/>
    <w:rsid w:val="00E87DAC"/>
    <w:rsid w:val="00E90233"/>
    <w:rsid w:val="00E9085D"/>
    <w:rsid w:val="00E908E4"/>
    <w:rsid w:val="00E909E5"/>
    <w:rsid w:val="00E90C7B"/>
    <w:rsid w:val="00E9125F"/>
    <w:rsid w:val="00E92796"/>
    <w:rsid w:val="00E92D45"/>
    <w:rsid w:val="00E9329D"/>
    <w:rsid w:val="00E93696"/>
    <w:rsid w:val="00E937F3"/>
    <w:rsid w:val="00E93C2A"/>
    <w:rsid w:val="00E93ED7"/>
    <w:rsid w:val="00E94323"/>
    <w:rsid w:val="00E94365"/>
    <w:rsid w:val="00E947FC"/>
    <w:rsid w:val="00E95138"/>
    <w:rsid w:val="00E9594C"/>
    <w:rsid w:val="00E95E23"/>
    <w:rsid w:val="00E960DD"/>
    <w:rsid w:val="00E9623A"/>
    <w:rsid w:val="00E96259"/>
    <w:rsid w:val="00E96271"/>
    <w:rsid w:val="00E962CF"/>
    <w:rsid w:val="00E96F68"/>
    <w:rsid w:val="00E97840"/>
    <w:rsid w:val="00E97B14"/>
    <w:rsid w:val="00E97DC5"/>
    <w:rsid w:val="00EA00C6"/>
    <w:rsid w:val="00EA052D"/>
    <w:rsid w:val="00EA064E"/>
    <w:rsid w:val="00EA0753"/>
    <w:rsid w:val="00EA07FA"/>
    <w:rsid w:val="00EA0849"/>
    <w:rsid w:val="00EA0D3E"/>
    <w:rsid w:val="00EA0E88"/>
    <w:rsid w:val="00EA100F"/>
    <w:rsid w:val="00EA10CE"/>
    <w:rsid w:val="00EA1BB3"/>
    <w:rsid w:val="00EA1C0B"/>
    <w:rsid w:val="00EA2187"/>
    <w:rsid w:val="00EA2272"/>
    <w:rsid w:val="00EA22D8"/>
    <w:rsid w:val="00EA2385"/>
    <w:rsid w:val="00EA24DC"/>
    <w:rsid w:val="00EA2920"/>
    <w:rsid w:val="00EA2CA3"/>
    <w:rsid w:val="00EA2F1F"/>
    <w:rsid w:val="00EA307E"/>
    <w:rsid w:val="00EA35F5"/>
    <w:rsid w:val="00EA3B66"/>
    <w:rsid w:val="00EA3F5D"/>
    <w:rsid w:val="00EA4492"/>
    <w:rsid w:val="00EA4604"/>
    <w:rsid w:val="00EA498B"/>
    <w:rsid w:val="00EA4E92"/>
    <w:rsid w:val="00EA50A2"/>
    <w:rsid w:val="00EA5103"/>
    <w:rsid w:val="00EA5612"/>
    <w:rsid w:val="00EA5936"/>
    <w:rsid w:val="00EA5FF8"/>
    <w:rsid w:val="00EA6252"/>
    <w:rsid w:val="00EA6816"/>
    <w:rsid w:val="00EA6A7E"/>
    <w:rsid w:val="00EA6CDB"/>
    <w:rsid w:val="00EA6DA8"/>
    <w:rsid w:val="00EA7112"/>
    <w:rsid w:val="00EA72E3"/>
    <w:rsid w:val="00EA7439"/>
    <w:rsid w:val="00EA791E"/>
    <w:rsid w:val="00EA7AEC"/>
    <w:rsid w:val="00EA7BB9"/>
    <w:rsid w:val="00EA7C86"/>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994"/>
    <w:rsid w:val="00EB2A99"/>
    <w:rsid w:val="00EB2FAE"/>
    <w:rsid w:val="00EB327E"/>
    <w:rsid w:val="00EB33B3"/>
    <w:rsid w:val="00EB3776"/>
    <w:rsid w:val="00EB3900"/>
    <w:rsid w:val="00EB396C"/>
    <w:rsid w:val="00EB3A81"/>
    <w:rsid w:val="00EB414F"/>
    <w:rsid w:val="00EB46F9"/>
    <w:rsid w:val="00EB553D"/>
    <w:rsid w:val="00EB5912"/>
    <w:rsid w:val="00EB60B1"/>
    <w:rsid w:val="00EB65D8"/>
    <w:rsid w:val="00EB66C1"/>
    <w:rsid w:val="00EB67F2"/>
    <w:rsid w:val="00EB68EF"/>
    <w:rsid w:val="00EB6A29"/>
    <w:rsid w:val="00EB6D04"/>
    <w:rsid w:val="00EB735B"/>
    <w:rsid w:val="00EB765D"/>
    <w:rsid w:val="00EB7FD8"/>
    <w:rsid w:val="00EC025A"/>
    <w:rsid w:val="00EC0B0F"/>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18"/>
    <w:rsid w:val="00EC45B6"/>
    <w:rsid w:val="00EC4873"/>
    <w:rsid w:val="00EC4D0E"/>
    <w:rsid w:val="00EC57B7"/>
    <w:rsid w:val="00EC5919"/>
    <w:rsid w:val="00EC59DA"/>
    <w:rsid w:val="00EC5E56"/>
    <w:rsid w:val="00EC5EB7"/>
    <w:rsid w:val="00EC634F"/>
    <w:rsid w:val="00EC660B"/>
    <w:rsid w:val="00EC6A54"/>
    <w:rsid w:val="00EC6BFD"/>
    <w:rsid w:val="00EC6E2D"/>
    <w:rsid w:val="00EC6F07"/>
    <w:rsid w:val="00EC7115"/>
    <w:rsid w:val="00EC7A91"/>
    <w:rsid w:val="00EC7AE6"/>
    <w:rsid w:val="00EC7D71"/>
    <w:rsid w:val="00ED0101"/>
    <w:rsid w:val="00ED018F"/>
    <w:rsid w:val="00ED049C"/>
    <w:rsid w:val="00ED04B3"/>
    <w:rsid w:val="00ED0513"/>
    <w:rsid w:val="00ED082D"/>
    <w:rsid w:val="00ED0835"/>
    <w:rsid w:val="00ED0A7C"/>
    <w:rsid w:val="00ED1042"/>
    <w:rsid w:val="00ED1406"/>
    <w:rsid w:val="00ED1E43"/>
    <w:rsid w:val="00ED298D"/>
    <w:rsid w:val="00ED2A41"/>
    <w:rsid w:val="00ED2A78"/>
    <w:rsid w:val="00ED2A7C"/>
    <w:rsid w:val="00ED2B80"/>
    <w:rsid w:val="00ED2CD3"/>
    <w:rsid w:val="00ED3215"/>
    <w:rsid w:val="00ED37A3"/>
    <w:rsid w:val="00ED3EF2"/>
    <w:rsid w:val="00ED3F42"/>
    <w:rsid w:val="00ED3F65"/>
    <w:rsid w:val="00ED430D"/>
    <w:rsid w:val="00ED49BA"/>
    <w:rsid w:val="00ED4A17"/>
    <w:rsid w:val="00ED4BC0"/>
    <w:rsid w:val="00ED4CE8"/>
    <w:rsid w:val="00ED4F50"/>
    <w:rsid w:val="00ED509A"/>
    <w:rsid w:val="00ED50B6"/>
    <w:rsid w:val="00ED56A7"/>
    <w:rsid w:val="00ED59D7"/>
    <w:rsid w:val="00ED5CC7"/>
    <w:rsid w:val="00ED5E48"/>
    <w:rsid w:val="00ED5EEF"/>
    <w:rsid w:val="00ED641F"/>
    <w:rsid w:val="00ED6431"/>
    <w:rsid w:val="00ED6905"/>
    <w:rsid w:val="00ED724C"/>
    <w:rsid w:val="00ED75D2"/>
    <w:rsid w:val="00ED77A7"/>
    <w:rsid w:val="00ED7807"/>
    <w:rsid w:val="00ED7D67"/>
    <w:rsid w:val="00EE010C"/>
    <w:rsid w:val="00EE02A6"/>
    <w:rsid w:val="00EE0686"/>
    <w:rsid w:val="00EE099A"/>
    <w:rsid w:val="00EE0AEE"/>
    <w:rsid w:val="00EE0E19"/>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AD3"/>
    <w:rsid w:val="00EE4CA9"/>
    <w:rsid w:val="00EE51B1"/>
    <w:rsid w:val="00EE53BA"/>
    <w:rsid w:val="00EE5A36"/>
    <w:rsid w:val="00EE5B34"/>
    <w:rsid w:val="00EE5E42"/>
    <w:rsid w:val="00EE6097"/>
    <w:rsid w:val="00EE63FD"/>
    <w:rsid w:val="00EE65F8"/>
    <w:rsid w:val="00EE67D6"/>
    <w:rsid w:val="00EE6B56"/>
    <w:rsid w:val="00EE79A0"/>
    <w:rsid w:val="00EE7C5A"/>
    <w:rsid w:val="00EF02F8"/>
    <w:rsid w:val="00EF0594"/>
    <w:rsid w:val="00EF0D1D"/>
    <w:rsid w:val="00EF15F4"/>
    <w:rsid w:val="00EF1D81"/>
    <w:rsid w:val="00EF1EB8"/>
    <w:rsid w:val="00EF2735"/>
    <w:rsid w:val="00EF2C13"/>
    <w:rsid w:val="00EF2E2D"/>
    <w:rsid w:val="00EF34AE"/>
    <w:rsid w:val="00EF3C2C"/>
    <w:rsid w:val="00EF3C95"/>
    <w:rsid w:val="00EF40CF"/>
    <w:rsid w:val="00EF4231"/>
    <w:rsid w:val="00EF42FE"/>
    <w:rsid w:val="00EF4412"/>
    <w:rsid w:val="00EF48F4"/>
    <w:rsid w:val="00EF4A8A"/>
    <w:rsid w:val="00EF4E20"/>
    <w:rsid w:val="00EF4E76"/>
    <w:rsid w:val="00EF57C7"/>
    <w:rsid w:val="00EF73F6"/>
    <w:rsid w:val="00EF762F"/>
    <w:rsid w:val="00EF76AD"/>
    <w:rsid w:val="00EF7933"/>
    <w:rsid w:val="00EF7D1E"/>
    <w:rsid w:val="00EF7ED2"/>
    <w:rsid w:val="00F00086"/>
    <w:rsid w:val="00F001C8"/>
    <w:rsid w:val="00F00975"/>
    <w:rsid w:val="00F00FE5"/>
    <w:rsid w:val="00F010F9"/>
    <w:rsid w:val="00F01376"/>
    <w:rsid w:val="00F02323"/>
    <w:rsid w:val="00F0244E"/>
    <w:rsid w:val="00F02A68"/>
    <w:rsid w:val="00F02C5A"/>
    <w:rsid w:val="00F02C73"/>
    <w:rsid w:val="00F03253"/>
    <w:rsid w:val="00F0355B"/>
    <w:rsid w:val="00F03673"/>
    <w:rsid w:val="00F03728"/>
    <w:rsid w:val="00F03B91"/>
    <w:rsid w:val="00F03CF2"/>
    <w:rsid w:val="00F0423A"/>
    <w:rsid w:val="00F04866"/>
    <w:rsid w:val="00F053D6"/>
    <w:rsid w:val="00F06716"/>
    <w:rsid w:val="00F06784"/>
    <w:rsid w:val="00F06A81"/>
    <w:rsid w:val="00F06EEF"/>
    <w:rsid w:val="00F06FDE"/>
    <w:rsid w:val="00F076E2"/>
    <w:rsid w:val="00F078CB"/>
    <w:rsid w:val="00F07CF4"/>
    <w:rsid w:val="00F07E0D"/>
    <w:rsid w:val="00F1033E"/>
    <w:rsid w:val="00F106B7"/>
    <w:rsid w:val="00F10729"/>
    <w:rsid w:val="00F10A4A"/>
    <w:rsid w:val="00F10E62"/>
    <w:rsid w:val="00F10FB7"/>
    <w:rsid w:val="00F11008"/>
    <w:rsid w:val="00F110F7"/>
    <w:rsid w:val="00F11CAB"/>
    <w:rsid w:val="00F1212B"/>
    <w:rsid w:val="00F1238E"/>
    <w:rsid w:val="00F12AED"/>
    <w:rsid w:val="00F12C1D"/>
    <w:rsid w:val="00F134A7"/>
    <w:rsid w:val="00F13613"/>
    <w:rsid w:val="00F13CDF"/>
    <w:rsid w:val="00F13DFD"/>
    <w:rsid w:val="00F1424E"/>
    <w:rsid w:val="00F14D07"/>
    <w:rsid w:val="00F1504F"/>
    <w:rsid w:val="00F152B3"/>
    <w:rsid w:val="00F15508"/>
    <w:rsid w:val="00F15C51"/>
    <w:rsid w:val="00F15CC8"/>
    <w:rsid w:val="00F15FDC"/>
    <w:rsid w:val="00F1678A"/>
    <w:rsid w:val="00F16D5F"/>
    <w:rsid w:val="00F16D88"/>
    <w:rsid w:val="00F16E86"/>
    <w:rsid w:val="00F16E9C"/>
    <w:rsid w:val="00F176CA"/>
    <w:rsid w:val="00F176D5"/>
    <w:rsid w:val="00F1791F"/>
    <w:rsid w:val="00F17B93"/>
    <w:rsid w:val="00F208D6"/>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253"/>
    <w:rsid w:val="00F26EF3"/>
    <w:rsid w:val="00F300A0"/>
    <w:rsid w:val="00F30462"/>
    <w:rsid w:val="00F307DC"/>
    <w:rsid w:val="00F30D50"/>
    <w:rsid w:val="00F30D5F"/>
    <w:rsid w:val="00F30D91"/>
    <w:rsid w:val="00F3113A"/>
    <w:rsid w:val="00F3119D"/>
    <w:rsid w:val="00F3177E"/>
    <w:rsid w:val="00F318A0"/>
    <w:rsid w:val="00F318CB"/>
    <w:rsid w:val="00F31B0D"/>
    <w:rsid w:val="00F31B91"/>
    <w:rsid w:val="00F32245"/>
    <w:rsid w:val="00F3296D"/>
    <w:rsid w:val="00F32FC7"/>
    <w:rsid w:val="00F33618"/>
    <w:rsid w:val="00F338D7"/>
    <w:rsid w:val="00F33E26"/>
    <w:rsid w:val="00F33EFA"/>
    <w:rsid w:val="00F33F18"/>
    <w:rsid w:val="00F34068"/>
    <w:rsid w:val="00F34F6B"/>
    <w:rsid w:val="00F352E8"/>
    <w:rsid w:val="00F3541F"/>
    <w:rsid w:val="00F3570A"/>
    <w:rsid w:val="00F357C8"/>
    <w:rsid w:val="00F36D76"/>
    <w:rsid w:val="00F3739B"/>
    <w:rsid w:val="00F3765F"/>
    <w:rsid w:val="00F37BA2"/>
    <w:rsid w:val="00F37CD8"/>
    <w:rsid w:val="00F400F7"/>
    <w:rsid w:val="00F40222"/>
    <w:rsid w:val="00F40391"/>
    <w:rsid w:val="00F40566"/>
    <w:rsid w:val="00F40876"/>
    <w:rsid w:val="00F40A2F"/>
    <w:rsid w:val="00F40BF5"/>
    <w:rsid w:val="00F415E5"/>
    <w:rsid w:val="00F41734"/>
    <w:rsid w:val="00F41B85"/>
    <w:rsid w:val="00F41CBB"/>
    <w:rsid w:val="00F41FB5"/>
    <w:rsid w:val="00F41FDE"/>
    <w:rsid w:val="00F423B0"/>
    <w:rsid w:val="00F429A0"/>
    <w:rsid w:val="00F42C0F"/>
    <w:rsid w:val="00F42C71"/>
    <w:rsid w:val="00F4300E"/>
    <w:rsid w:val="00F432DA"/>
    <w:rsid w:val="00F4332A"/>
    <w:rsid w:val="00F43736"/>
    <w:rsid w:val="00F439F4"/>
    <w:rsid w:val="00F44132"/>
    <w:rsid w:val="00F44820"/>
    <w:rsid w:val="00F44BE2"/>
    <w:rsid w:val="00F44CEF"/>
    <w:rsid w:val="00F450AA"/>
    <w:rsid w:val="00F45336"/>
    <w:rsid w:val="00F45358"/>
    <w:rsid w:val="00F45B3B"/>
    <w:rsid w:val="00F46001"/>
    <w:rsid w:val="00F463F1"/>
    <w:rsid w:val="00F464A5"/>
    <w:rsid w:val="00F46995"/>
    <w:rsid w:val="00F46B98"/>
    <w:rsid w:val="00F46BA5"/>
    <w:rsid w:val="00F46BBB"/>
    <w:rsid w:val="00F46DFE"/>
    <w:rsid w:val="00F46E36"/>
    <w:rsid w:val="00F471EF"/>
    <w:rsid w:val="00F474C5"/>
    <w:rsid w:val="00F47690"/>
    <w:rsid w:val="00F479D5"/>
    <w:rsid w:val="00F47A44"/>
    <w:rsid w:val="00F47D11"/>
    <w:rsid w:val="00F47E5E"/>
    <w:rsid w:val="00F500D0"/>
    <w:rsid w:val="00F50725"/>
    <w:rsid w:val="00F509C6"/>
    <w:rsid w:val="00F51A12"/>
    <w:rsid w:val="00F51BAB"/>
    <w:rsid w:val="00F51EC0"/>
    <w:rsid w:val="00F520A5"/>
    <w:rsid w:val="00F524F5"/>
    <w:rsid w:val="00F526DB"/>
    <w:rsid w:val="00F528B5"/>
    <w:rsid w:val="00F52FA2"/>
    <w:rsid w:val="00F5335E"/>
    <w:rsid w:val="00F53F20"/>
    <w:rsid w:val="00F545C2"/>
    <w:rsid w:val="00F548A4"/>
    <w:rsid w:val="00F548CC"/>
    <w:rsid w:val="00F54A98"/>
    <w:rsid w:val="00F54B3B"/>
    <w:rsid w:val="00F54C08"/>
    <w:rsid w:val="00F54CA1"/>
    <w:rsid w:val="00F54E0B"/>
    <w:rsid w:val="00F54E14"/>
    <w:rsid w:val="00F54EAA"/>
    <w:rsid w:val="00F55291"/>
    <w:rsid w:val="00F552C2"/>
    <w:rsid w:val="00F556E7"/>
    <w:rsid w:val="00F55EB3"/>
    <w:rsid w:val="00F561B1"/>
    <w:rsid w:val="00F5623E"/>
    <w:rsid w:val="00F562DD"/>
    <w:rsid w:val="00F5648D"/>
    <w:rsid w:val="00F56636"/>
    <w:rsid w:val="00F566D8"/>
    <w:rsid w:val="00F570D1"/>
    <w:rsid w:val="00F571F0"/>
    <w:rsid w:val="00F57236"/>
    <w:rsid w:val="00F57571"/>
    <w:rsid w:val="00F57E66"/>
    <w:rsid w:val="00F601D2"/>
    <w:rsid w:val="00F6034D"/>
    <w:rsid w:val="00F6082B"/>
    <w:rsid w:val="00F60904"/>
    <w:rsid w:val="00F610BB"/>
    <w:rsid w:val="00F613FD"/>
    <w:rsid w:val="00F618E1"/>
    <w:rsid w:val="00F61A15"/>
    <w:rsid w:val="00F6201A"/>
    <w:rsid w:val="00F62174"/>
    <w:rsid w:val="00F623F9"/>
    <w:rsid w:val="00F626C1"/>
    <w:rsid w:val="00F626E9"/>
    <w:rsid w:val="00F62BDA"/>
    <w:rsid w:val="00F62EFB"/>
    <w:rsid w:val="00F63582"/>
    <w:rsid w:val="00F636A7"/>
    <w:rsid w:val="00F63709"/>
    <w:rsid w:val="00F63880"/>
    <w:rsid w:val="00F6391F"/>
    <w:rsid w:val="00F6393E"/>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DF7"/>
    <w:rsid w:val="00F67EDB"/>
    <w:rsid w:val="00F67F8B"/>
    <w:rsid w:val="00F704A8"/>
    <w:rsid w:val="00F707B6"/>
    <w:rsid w:val="00F71049"/>
    <w:rsid w:val="00F71126"/>
    <w:rsid w:val="00F711F8"/>
    <w:rsid w:val="00F7127A"/>
    <w:rsid w:val="00F712D1"/>
    <w:rsid w:val="00F71AF1"/>
    <w:rsid w:val="00F723EB"/>
    <w:rsid w:val="00F725A0"/>
    <w:rsid w:val="00F728FB"/>
    <w:rsid w:val="00F729E9"/>
    <w:rsid w:val="00F73119"/>
    <w:rsid w:val="00F73610"/>
    <w:rsid w:val="00F7388F"/>
    <w:rsid w:val="00F74030"/>
    <w:rsid w:val="00F74048"/>
    <w:rsid w:val="00F7450A"/>
    <w:rsid w:val="00F74A50"/>
    <w:rsid w:val="00F754D7"/>
    <w:rsid w:val="00F756E6"/>
    <w:rsid w:val="00F75BF1"/>
    <w:rsid w:val="00F76233"/>
    <w:rsid w:val="00F762BC"/>
    <w:rsid w:val="00F76C71"/>
    <w:rsid w:val="00F775B6"/>
    <w:rsid w:val="00F778C0"/>
    <w:rsid w:val="00F800B3"/>
    <w:rsid w:val="00F80798"/>
    <w:rsid w:val="00F80991"/>
    <w:rsid w:val="00F80C1B"/>
    <w:rsid w:val="00F80C1C"/>
    <w:rsid w:val="00F80DB9"/>
    <w:rsid w:val="00F80DF3"/>
    <w:rsid w:val="00F80F18"/>
    <w:rsid w:val="00F80F2C"/>
    <w:rsid w:val="00F813EC"/>
    <w:rsid w:val="00F81678"/>
    <w:rsid w:val="00F81804"/>
    <w:rsid w:val="00F819D0"/>
    <w:rsid w:val="00F81BEB"/>
    <w:rsid w:val="00F81E2A"/>
    <w:rsid w:val="00F81FD7"/>
    <w:rsid w:val="00F82372"/>
    <w:rsid w:val="00F823FD"/>
    <w:rsid w:val="00F825F0"/>
    <w:rsid w:val="00F82B2C"/>
    <w:rsid w:val="00F82D4D"/>
    <w:rsid w:val="00F8469F"/>
    <w:rsid w:val="00F84965"/>
    <w:rsid w:val="00F84DCD"/>
    <w:rsid w:val="00F854A1"/>
    <w:rsid w:val="00F85CAF"/>
    <w:rsid w:val="00F85EFA"/>
    <w:rsid w:val="00F86939"/>
    <w:rsid w:val="00F871A9"/>
    <w:rsid w:val="00F87318"/>
    <w:rsid w:val="00F8779B"/>
    <w:rsid w:val="00F87BE3"/>
    <w:rsid w:val="00F87DD0"/>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526"/>
    <w:rsid w:val="00F948E5"/>
    <w:rsid w:val="00F9494C"/>
    <w:rsid w:val="00F950E9"/>
    <w:rsid w:val="00F9520D"/>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9C3"/>
    <w:rsid w:val="00FA1A38"/>
    <w:rsid w:val="00FA24F1"/>
    <w:rsid w:val="00FA2ADC"/>
    <w:rsid w:val="00FA2B67"/>
    <w:rsid w:val="00FA2C04"/>
    <w:rsid w:val="00FA32F1"/>
    <w:rsid w:val="00FA35FB"/>
    <w:rsid w:val="00FA36B5"/>
    <w:rsid w:val="00FA3AD5"/>
    <w:rsid w:val="00FA3D1E"/>
    <w:rsid w:val="00FA482B"/>
    <w:rsid w:val="00FA496E"/>
    <w:rsid w:val="00FA4993"/>
    <w:rsid w:val="00FA49F4"/>
    <w:rsid w:val="00FA4E61"/>
    <w:rsid w:val="00FA4FC4"/>
    <w:rsid w:val="00FA5192"/>
    <w:rsid w:val="00FA5334"/>
    <w:rsid w:val="00FA53B1"/>
    <w:rsid w:val="00FA58A1"/>
    <w:rsid w:val="00FA5F23"/>
    <w:rsid w:val="00FA64D7"/>
    <w:rsid w:val="00FA64EB"/>
    <w:rsid w:val="00FA6836"/>
    <w:rsid w:val="00FA6935"/>
    <w:rsid w:val="00FA71F9"/>
    <w:rsid w:val="00FA77E6"/>
    <w:rsid w:val="00FA791D"/>
    <w:rsid w:val="00FA7B19"/>
    <w:rsid w:val="00FA7FC5"/>
    <w:rsid w:val="00FB04BA"/>
    <w:rsid w:val="00FB0C54"/>
    <w:rsid w:val="00FB0CE3"/>
    <w:rsid w:val="00FB1711"/>
    <w:rsid w:val="00FB19E8"/>
    <w:rsid w:val="00FB1AEE"/>
    <w:rsid w:val="00FB2009"/>
    <w:rsid w:val="00FB203E"/>
    <w:rsid w:val="00FB258B"/>
    <w:rsid w:val="00FB27A5"/>
    <w:rsid w:val="00FB27CB"/>
    <w:rsid w:val="00FB2E43"/>
    <w:rsid w:val="00FB3750"/>
    <w:rsid w:val="00FB3815"/>
    <w:rsid w:val="00FB3FD0"/>
    <w:rsid w:val="00FB4016"/>
    <w:rsid w:val="00FB4210"/>
    <w:rsid w:val="00FB463D"/>
    <w:rsid w:val="00FB480A"/>
    <w:rsid w:val="00FB4980"/>
    <w:rsid w:val="00FB4D9B"/>
    <w:rsid w:val="00FB54C4"/>
    <w:rsid w:val="00FB5E56"/>
    <w:rsid w:val="00FB5ED2"/>
    <w:rsid w:val="00FB651F"/>
    <w:rsid w:val="00FB6DF8"/>
    <w:rsid w:val="00FB702C"/>
    <w:rsid w:val="00FB726A"/>
    <w:rsid w:val="00FB74D5"/>
    <w:rsid w:val="00FB784A"/>
    <w:rsid w:val="00FB7995"/>
    <w:rsid w:val="00FB7998"/>
    <w:rsid w:val="00FC013A"/>
    <w:rsid w:val="00FC0480"/>
    <w:rsid w:val="00FC04D0"/>
    <w:rsid w:val="00FC0523"/>
    <w:rsid w:val="00FC0534"/>
    <w:rsid w:val="00FC0849"/>
    <w:rsid w:val="00FC0D98"/>
    <w:rsid w:val="00FC10A1"/>
    <w:rsid w:val="00FC11F1"/>
    <w:rsid w:val="00FC18AA"/>
    <w:rsid w:val="00FC1F36"/>
    <w:rsid w:val="00FC276F"/>
    <w:rsid w:val="00FC2793"/>
    <w:rsid w:val="00FC303D"/>
    <w:rsid w:val="00FC319C"/>
    <w:rsid w:val="00FC32F2"/>
    <w:rsid w:val="00FC3877"/>
    <w:rsid w:val="00FC3E38"/>
    <w:rsid w:val="00FC3E8D"/>
    <w:rsid w:val="00FC4015"/>
    <w:rsid w:val="00FC47E2"/>
    <w:rsid w:val="00FC49AA"/>
    <w:rsid w:val="00FC4A42"/>
    <w:rsid w:val="00FC4B54"/>
    <w:rsid w:val="00FC4F8A"/>
    <w:rsid w:val="00FC5FC1"/>
    <w:rsid w:val="00FC655F"/>
    <w:rsid w:val="00FC6AF3"/>
    <w:rsid w:val="00FC70F2"/>
    <w:rsid w:val="00FC717A"/>
    <w:rsid w:val="00FC7347"/>
    <w:rsid w:val="00FC7661"/>
    <w:rsid w:val="00FC7708"/>
    <w:rsid w:val="00FC7E3F"/>
    <w:rsid w:val="00FD02AB"/>
    <w:rsid w:val="00FD0AC8"/>
    <w:rsid w:val="00FD0BD6"/>
    <w:rsid w:val="00FD0CB8"/>
    <w:rsid w:val="00FD0CFC"/>
    <w:rsid w:val="00FD16BF"/>
    <w:rsid w:val="00FD1700"/>
    <w:rsid w:val="00FD1D6B"/>
    <w:rsid w:val="00FD2445"/>
    <w:rsid w:val="00FD2B24"/>
    <w:rsid w:val="00FD2F83"/>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802"/>
    <w:rsid w:val="00FD69C2"/>
    <w:rsid w:val="00FD6E33"/>
    <w:rsid w:val="00FD7106"/>
    <w:rsid w:val="00FD7165"/>
    <w:rsid w:val="00FD7BE1"/>
    <w:rsid w:val="00FD7DDA"/>
    <w:rsid w:val="00FE01A9"/>
    <w:rsid w:val="00FE0213"/>
    <w:rsid w:val="00FE02D0"/>
    <w:rsid w:val="00FE035F"/>
    <w:rsid w:val="00FE04E1"/>
    <w:rsid w:val="00FE07B1"/>
    <w:rsid w:val="00FE0CE1"/>
    <w:rsid w:val="00FE1521"/>
    <w:rsid w:val="00FE1626"/>
    <w:rsid w:val="00FE1C1B"/>
    <w:rsid w:val="00FE236B"/>
    <w:rsid w:val="00FE246C"/>
    <w:rsid w:val="00FE2C67"/>
    <w:rsid w:val="00FE2D9F"/>
    <w:rsid w:val="00FE337C"/>
    <w:rsid w:val="00FE34A9"/>
    <w:rsid w:val="00FE351A"/>
    <w:rsid w:val="00FE357B"/>
    <w:rsid w:val="00FE3A7E"/>
    <w:rsid w:val="00FE3E3F"/>
    <w:rsid w:val="00FE4102"/>
    <w:rsid w:val="00FE4550"/>
    <w:rsid w:val="00FE4680"/>
    <w:rsid w:val="00FE4941"/>
    <w:rsid w:val="00FE4A69"/>
    <w:rsid w:val="00FE4C17"/>
    <w:rsid w:val="00FE53B5"/>
    <w:rsid w:val="00FE56D3"/>
    <w:rsid w:val="00FE5977"/>
    <w:rsid w:val="00FE59D7"/>
    <w:rsid w:val="00FE5CD7"/>
    <w:rsid w:val="00FE5D5F"/>
    <w:rsid w:val="00FE6181"/>
    <w:rsid w:val="00FE61FC"/>
    <w:rsid w:val="00FE6278"/>
    <w:rsid w:val="00FE62F9"/>
    <w:rsid w:val="00FE6E8F"/>
    <w:rsid w:val="00FE71E9"/>
    <w:rsid w:val="00FE73BA"/>
    <w:rsid w:val="00FE79FE"/>
    <w:rsid w:val="00FE7AEE"/>
    <w:rsid w:val="00FE7CC9"/>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BAD"/>
    <w:rsid w:val="00FF4CA5"/>
    <w:rsid w:val="00FF4CDA"/>
    <w:rsid w:val="00FF527A"/>
    <w:rsid w:val="00FF52D5"/>
    <w:rsid w:val="00FF5349"/>
    <w:rsid w:val="00FF5E2D"/>
    <w:rsid w:val="00FF5E6C"/>
    <w:rsid w:val="00FF6540"/>
    <w:rsid w:val="00FF65ED"/>
    <w:rsid w:val="00FF6ABB"/>
    <w:rsid w:val="00FF6B18"/>
    <w:rsid w:val="00FF6C27"/>
    <w:rsid w:val="00FF6D0E"/>
    <w:rsid w:val="00FF6D56"/>
    <w:rsid w:val="00FF6D77"/>
    <w:rsid w:val="00FF6D9B"/>
    <w:rsid w:val="00FF703D"/>
    <w:rsid w:val="00FF72C9"/>
    <w:rsid w:val="00FF75C6"/>
    <w:rsid w:val="00FF7729"/>
    <w:rsid w:val="00FF7A84"/>
    <w:rsid w:val="010ED0A3"/>
    <w:rsid w:val="011D12A7"/>
    <w:rsid w:val="0136B8B8"/>
    <w:rsid w:val="0139E0F0"/>
    <w:rsid w:val="013B3328"/>
    <w:rsid w:val="013B47BB"/>
    <w:rsid w:val="013E2676"/>
    <w:rsid w:val="013EB37C"/>
    <w:rsid w:val="014E12EC"/>
    <w:rsid w:val="015B026F"/>
    <w:rsid w:val="016FA7C6"/>
    <w:rsid w:val="01812336"/>
    <w:rsid w:val="018733E9"/>
    <w:rsid w:val="019538F4"/>
    <w:rsid w:val="01B59BF8"/>
    <w:rsid w:val="01D97073"/>
    <w:rsid w:val="01E2C971"/>
    <w:rsid w:val="01FE6092"/>
    <w:rsid w:val="01FFD1CE"/>
    <w:rsid w:val="02011F82"/>
    <w:rsid w:val="020CD54B"/>
    <w:rsid w:val="020F2C64"/>
    <w:rsid w:val="02122CFA"/>
    <w:rsid w:val="0218424A"/>
    <w:rsid w:val="021BCB94"/>
    <w:rsid w:val="022840E4"/>
    <w:rsid w:val="02306D21"/>
    <w:rsid w:val="0230C936"/>
    <w:rsid w:val="024D7D3E"/>
    <w:rsid w:val="027D25AF"/>
    <w:rsid w:val="029172F4"/>
    <w:rsid w:val="02A81149"/>
    <w:rsid w:val="02CE3D5E"/>
    <w:rsid w:val="02D4E355"/>
    <w:rsid w:val="02DB4BC8"/>
    <w:rsid w:val="02DDB256"/>
    <w:rsid w:val="02E296F7"/>
    <w:rsid w:val="02E9E355"/>
    <w:rsid w:val="02F8ADDF"/>
    <w:rsid w:val="02FB7B30"/>
    <w:rsid w:val="0303417E"/>
    <w:rsid w:val="03138FDB"/>
    <w:rsid w:val="031BA9F9"/>
    <w:rsid w:val="032D046E"/>
    <w:rsid w:val="0339B6F8"/>
    <w:rsid w:val="03406824"/>
    <w:rsid w:val="035A6B5F"/>
    <w:rsid w:val="035BD91D"/>
    <w:rsid w:val="0384DE49"/>
    <w:rsid w:val="0395001D"/>
    <w:rsid w:val="0395D576"/>
    <w:rsid w:val="039AC4D4"/>
    <w:rsid w:val="039BD72C"/>
    <w:rsid w:val="03BB1ED5"/>
    <w:rsid w:val="03CC002D"/>
    <w:rsid w:val="03D52BF5"/>
    <w:rsid w:val="03D735BC"/>
    <w:rsid w:val="0447D73C"/>
    <w:rsid w:val="0454A0E1"/>
    <w:rsid w:val="046B7553"/>
    <w:rsid w:val="047F71C2"/>
    <w:rsid w:val="0485B3AE"/>
    <w:rsid w:val="048D9ECA"/>
    <w:rsid w:val="0490CB2D"/>
    <w:rsid w:val="0495F272"/>
    <w:rsid w:val="0498275A"/>
    <w:rsid w:val="04AD9125"/>
    <w:rsid w:val="04C0D0E4"/>
    <w:rsid w:val="04C25917"/>
    <w:rsid w:val="04C92147"/>
    <w:rsid w:val="04DEBC8C"/>
    <w:rsid w:val="04FD4AC9"/>
    <w:rsid w:val="050870D7"/>
    <w:rsid w:val="05136C2E"/>
    <w:rsid w:val="051D644C"/>
    <w:rsid w:val="0520E4CF"/>
    <w:rsid w:val="054708EA"/>
    <w:rsid w:val="054D1D2E"/>
    <w:rsid w:val="055CE562"/>
    <w:rsid w:val="055DB191"/>
    <w:rsid w:val="057ACA76"/>
    <w:rsid w:val="058332DA"/>
    <w:rsid w:val="058746DE"/>
    <w:rsid w:val="059C3A31"/>
    <w:rsid w:val="05A533DD"/>
    <w:rsid w:val="05AC7080"/>
    <w:rsid w:val="05AFEE45"/>
    <w:rsid w:val="05B6E2C8"/>
    <w:rsid w:val="05DFB20B"/>
    <w:rsid w:val="05EF7B65"/>
    <w:rsid w:val="05F689C0"/>
    <w:rsid w:val="05F93D2C"/>
    <w:rsid w:val="05FD79A5"/>
    <w:rsid w:val="05FF6E7B"/>
    <w:rsid w:val="05FFE6AC"/>
    <w:rsid w:val="0602E4AE"/>
    <w:rsid w:val="0621CBA2"/>
    <w:rsid w:val="068D2A3D"/>
    <w:rsid w:val="06AD889C"/>
    <w:rsid w:val="06AEC9D1"/>
    <w:rsid w:val="06DB2838"/>
    <w:rsid w:val="06E0C19C"/>
    <w:rsid w:val="06E2A97A"/>
    <w:rsid w:val="06EDEF89"/>
    <w:rsid w:val="06FF51B5"/>
    <w:rsid w:val="070398B3"/>
    <w:rsid w:val="0709F158"/>
    <w:rsid w:val="071922CA"/>
    <w:rsid w:val="0725E25B"/>
    <w:rsid w:val="072FB48B"/>
    <w:rsid w:val="074009AE"/>
    <w:rsid w:val="0741043E"/>
    <w:rsid w:val="0767432A"/>
    <w:rsid w:val="077774AC"/>
    <w:rsid w:val="078187CC"/>
    <w:rsid w:val="07835EB2"/>
    <w:rsid w:val="079F2698"/>
    <w:rsid w:val="07ADC140"/>
    <w:rsid w:val="07B71284"/>
    <w:rsid w:val="07B925AF"/>
    <w:rsid w:val="07C9222F"/>
    <w:rsid w:val="07D542E6"/>
    <w:rsid w:val="07DA297E"/>
    <w:rsid w:val="07F89EBD"/>
    <w:rsid w:val="07F95022"/>
    <w:rsid w:val="07FEE47A"/>
    <w:rsid w:val="08013CDB"/>
    <w:rsid w:val="0824FFB6"/>
    <w:rsid w:val="0826B51E"/>
    <w:rsid w:val="0846B517"/>
    <w:rsid w:val="08471495"/>
    <w:rsid w:val="0858312E"/>
    <w:rsid w:val="086DB378"/>
    <w:rsid w:val="08A8CDC9"/>
    <w:rsid w:val="08B000DF"/>
    <w:rsid w:val="08B26ED4"/>
    <w:rsid w:val="08B94005"/>
    <w:rsid w:val="08DC15F6"/>
    <w:rsid w:val="08E8064E"/>
    <w:rsid w:val="08F405FB"/>
    <w:rsid w:val="090BAF79"/>
    <w:rsid w:val="090CC80D"/>
    <w:rsid w:val="090EBADA"/>
    <w:rsid w:val="0912261B"/>
    <w:rsid w:val="091E9592"/>
    <w:rsid w:val="09215469"/>
    <w:rsid w:val="092B76B1"/>
    <w:rsid w:val="0931D7D1"/>
    <w:rsid w:val="0945E6C8"/>
    <w:rsid w:val="095E78E6"/>
    <w:rsid w:val="09608590"/>
    <w:rsid w:val="0960B441"/>
    <w:rsid w:val="0960D6F0"/>
    <w:rsid w:val="0961C619"/>
    <w:rsid w:val="09620994"/>
    <w:rsid w:val="097163F7"/>
    <w:rsid w:val="097C64A4"/>
    <w:rsid w:val="0992FAEC"/>
    <w:rsid w:val="09CC7D67"/>
    <w:rsid w:val="09D03F67"/>
    <w:rsid w:val="09EDDB56"/>
    <w:rsid w:val="09F40529"/>
    <w:rsid w:val="09F4671B"/>
    <w:rsid w:val="0A0A1FBE"/>
    <w:rsid w:val="0A48BD3D"/>
    <w:rsid w:val="0A56CC36"/>
    <w:rsid w:val="0A6673A0"/>
    <w:rsid w:val="0A78A500"/>
    <w:rsid w:val="0A8E6F28"/>
    <w:rsid w:val="0A944E3D"/>
    <w:rsid w:val="0AA13C24"/>
    <w:rsid w:val="0AA2D814"/>
    <w:rsid w:val="0AAA6E03"/>
    <w:rsid w:val="0AC026E6"/>
    <w:rsid w:val="0AC70302"/>
    <w:rsid w:val="0ACCFDF6"/>
    <w:rsid w:val="0AD07A1E"/>
    <w:rsid w:val="0ADB11DF"/>
    <w:rsid w:val="0AF1A627"/>
    <w:rsid w:val="0AF547E4"/>
    <w:rsid w:val="0AF78F29"/>
    <w:rsid w:val="0B00275F"/>
    <w:rsid w:val="0B176AB3"/>
    <w:rsid w:val="0B1F97C0"/>
    <w:rsid w:val="0B2942C0"/>
    <w:rsid w:val="0B4AAE70"/>
    <w:rsid w:val="0B5322A6"/>
    <w:rsid w:val="0B608FF7"/>
    <w:rsid w:val="0B670540"/>
    <w:rsid w:val="0B7590F1"/>
    <w:rsid w:val="0B8E80F9"/>
    <w:rsid w:val="0B8FD1F0"/>
    <w:rsid w:val="0BAB48F0"/>
    <w:rsid w:val="0BAC1D45"/>
    <w:rsid w:val="0BBB048E"/>
    <w:rsid w:val="0BBBB62D"/>
    <w:rsid w:val="0BD260C4"/>
    <w:rsid w:val="0BE11D0C"/>
    <w:rsid w:val="0BE61E76"/>
    <w:rsid w:val="0BE76158"/>
    <w:rsid w:val="0BFE61CA"/>
    <w:rsid w:val="0C1B2094"/>
    <w:rsid w:val="0C1CB287"/>
    <w:rsid w:val="0C500AE4"/>
    <w:rsid w:val="0C64C403"/>
    <w:rsid w:val="0C7980E3"/>
    <w:rsid w:val="0C7CB5D6"/>
    <w:rsid w:val="0C820822"/>
    <w:rsid w:val="0C850EA2"/>
    <w:rsid w:val="0C9D7BCA"/>
    <w:rsid w:val="0CB67C1A"/>
    <w:rsid w:val="0CB77909"/>
    <w:rsid w:val="0CBCB580"/>
    <w:rsid w:val="0CC181A1"/>
    <w:rsid w:val="0CC264B4"/>
    <w:rsid w:val="0CE2FE63"/>
    <w:rsid w:val="0CEBD9FA"/>
    <w:rsid w:val="0CF10F3D"/>
    <w:rsid w:val="0CF3BCFA"/>
    <w:rsid w:val="0D13B82A"/>
    <w:rsid w:val="0D14720B"/>
    <w:rsid w:val="0D1DAB83"/>
    <w:rsid w:val="0D290C05"/>
    <w:rsid w:val="0D4118A6"/>
    <w:rsid w:val="0D4170D1"/>
    <w:rsid w:val="0D44D66A"/>
    <w:rsid w:val="0D479B67"/>
    <w:rsid w:val="0D4B7D6C"/>
    <w:rsid w:val="0D56DEB4"/>
    <w:rsid w:val="0D93CB7B"/>
    <w:rsid w:val="0D955BDB"/>
    <w:rsid w:val="0D99BE1A"/>
    <w:rsid w:val="0D9D46E5"/>
    <w:rsid w:val="0DAC13A7"/>
    <w:rsid w:val="0DB42F5E"/>
    <w:rsid w:val="0DB57C8F"/>
    <w:rsid w:val="0DC0CF11"/>
    <w:rsid w:val="0DF0D591"/>
    <w:rsid w:val="0DF227A8"/>
    <w:rsid w:val="0E0111C1"/>
    <w:rsid w:val="0E05F073"/>
    <w:rsid w:val="0E155702"/>
    <w:rsid w:val="0E258C67"/>
    <w:rsid w:val="0E3CEC73"/>
    <w:rsid w:val="0E412329"/>
    <w:rsid w:val="0E453E0C"/>
    <w:rsid w:val="0E4A2324"/>
    <w:rsid w:val="0E4C8835"/>
    <w:rsid w:val="0E69C832"/>
    <w:rsid w:val="0E823FEB"/>
    <w:rsid w:val="0E82A60D"/>
    <w:rsid w:val="0E881BB6"/>
    <w:rsid w:val="0E9497BD"/>
    <w:rsid w:val="0EA8241C"/>
    <w:rsid w:val="0EAC809F"/>
    <w:rsid w:val="0EBCE575"/>
    <w:rsid w:val="0EC20284"/>
    <w:rsid w:val="0EC94DB0"/>
    <w:rsid w:val="0ECFB5C3"/>
    <w:rsid w:val="0ED247C1"/>
    <w:rsid w:val="0EE59852"/>
    <w:rsid w:val="0EFB3374"/>
    <w:rsid w:val="0F0B58EF"/>
    <w:rsid w:val="0F0E2DD0"/>
    <w:rsid w:val="0F487384"/>
    <w:rsid w:val="0F4CC8EA"/>
    <w:rsid w:val="0F57D670"/>
    <w:rsid w:val="0F6B1277"/>
    <w:rsid w:val="0F747965"/>
    <w:rsid w:val="0F83BB4B"/>
    <w:rsid w:val="0F86A591"/>
    <w:rsid w:val="0F8A67BF"/>
    <w:rsid w:val="0FBCD06D"/>
    <w:rsid w:val="0FC538A1"/>
    <w:rsid w:val="0FF7F38D"/>
    <w:rsid w:val="10014044"/>
    <w:rsid w:val="100E94E6"/>
    <w:rsid w:val="101F127D"/>
    <w:rsid w:val="102FE8F3"/>
    <w:rsid w:val="103EA6B9"/>
    <w:rsid w:val="10400B48"/>
    <w:rsid w:val="1043A1B9"/>
    <w:rsid w:val="1043F47D"/>
    <w:rsid w:val="104480C0"/>
    <w:rsid w:val="1049C036"/>
    <w:rsid w:val="104D105A"/>
    <w:rsid w:val="1072E0D6"/>
    <w:rsid w:val="1093D9B6"/>
    <w:rsid w:val="109F5429"/>
    <w:rsid w:val="10C709A4"/>
    <w:rsid w:val="10C848B7"/>
    <w:rsid w:val="110602D9"/>
    <w:rsid w:val="1108EF2A"/>
    <w:rsid w:val="111A08C8"/>
    <w:rsid w:val="111A7A75"/>
    <w:rsid w:val="1125B600"/>
    <w:rsid w:val="113137DB"/>
    <w:rsid w:val="1139E62F"/>
    <w:rsid w:val="11519142"/>
    <w:rsid w:val="11520195"/>
    <w:rsid w:val="115A088C"/>
    <w:rsid w:val="115D5FC7"/>
    <w:rsid w:val="115F5223"/>
    <w:rsid w:val="1164783C"/>
    <w:rsid w:val="1168433E"/>
    <w:rsid w:val="11AE61EA"/>
    <w:rsid w:val="11B04AB3"/>
    <w:rsid w:val="11B3C1E9"/>
    <w:rsid w:val="11C077DF"/>
    <w:rsid w:val="11C43A08"/>
    <w:rsid w:val="11C61882"/>
    <w:rsid w:val="11C87CC1"/>
    <w:rsid w:val="11CFDCE4"/>
    <w:rsid w:val="11D13395"/>
    <w:rsid w:val="11DA892D"/>
    <w:rsid w:val="11DFC4DE"/>
    <w:rsid w:val="11E71568"/>
    <w:rsid w:val="11EE29C3"/>
    <w:rsid w:val="11F2F25D"/>
    <w:rsid w:val="11F6731F"/>
    <w:rsid w:val="11FB9555"/>
    <w:rsid w:val="1201E863"/>
    <w:rsid w:val="12136E35"/>
    <w:rsid w:val="121CE79D"/>
    <w:rsid w:val="124D953E"/>
    <w:rsid w:val="1269AB0E"/>
    <w:rsid w:val="126EF802"/>
    <w:rsid w:val="129FE9E5"/>
    <w:rsid w:val="12A0BBCD"/>
    <w:rsid w:val="12AA269D"/>
    <w:rsid w:val="12B44001"/>
    <w:rsid w:val="12B75E21"/>
    <w:rsid w:val="12CE3F2D"/>
    <w:rsid w:val="12D1CE2C"/>
    <w:rsid w:val="12EA2CCB"/>
    <w:rsid w:val="12ECCA47"/>
    <w:rsid w:val="12FE1FEB"/>
    <w:rsid w:val="12FF55C4"/>
    <w:rsid w:val="1305E2F6"/>
    <w:rsid w:val="132471F5"/>
    <w:rsid w:val="1333EFB6"/>
    <w:rsid w:val="134F924A"/>
    <w:rsid w:val="135A5580"/>
    <w:rsid w:val="1363F822"/>
    <w:rsid w:val="136836A0"/>
    <w:rsid w:val="137259AF"/>
    <w:rsid w:val="1374247C"/>
    <w:rsid w:val="13754B83"/>
    <w:rsid w:val="138FDD3A"/>
    <w:rsid w:val="13ADD712"/>
    <w:rsid w:val="13B5C66E"/>
    <w:rsid w:val="13B89CC4"/>
    <w:rsid w:val="13C0AD76"/>
    <w:rsid w:val="13C86A07"/>
    <w:rsid w:val="13CC656F"/>
    <w:rsid w:val="13D1EC14"/>
    <w:rsid w:val="13E5866C"/>
    <w:rsid w:val="140BB880"/>
    <w:rsid w:val="14109544"/>
    <w:rsid w:val="14319E05"/>
    <w:rsid w:val="1439A523"/>
    <w:rsid w:val="14609987"/>
    <w:rsid w:val="1460F1C1"/>
    <w:rsid w:val="148166AC"/>
    <w:rsid w:val="1495DEBD"/>
    <w:rsid w:val="1497C786"/>
    <w:rsid w:val="14A2A209"/>
    <w:rsid w:val="14AE41DB"/>
    <w:rsid w:val="14BB2C80"/>
    <w:rsid w:val="14D4DAD9"/>
    <w:rsid w:val="14DA03D5"/>
    <w:rsid w:val="14DA9AC8"/>
    <w:rsid w:val="150224D5"/>
    <w:rsid w:val="150555FE"/>
    <w:rsid w:val="15079E0D"/>
    <w:rsid w:val="1507BE1E"/>
    <w:rsid w:val="150CB18C"/>
    <w:rsid w:val="1510A2E0"/>
    <w:rsid w:val="151C617E"/>
    <w:rsid w:val="152E3E62"/>
    <w:rsid w:val="152F6963"/>
    <w:rsid w:val="15439059"/>
    <w:rsid w:val="15508BD5"/>
    <w:rsid w:val="1579B13F"/>
    <w:rsid w:val="15A79379"/>
    <w:rsid w:val="15C2A945"/>
    <w:rsid w:val="15C7B9BE"/>
    <w:rsid w:val="15D20B9D"/>
    <w:rsid w:val="15EAFD44"/>
    <w:rsid w:val="15EB3FD0"/>
    <w:rsid w:val="15F8B001"/>
    <w:rsid w:val="160CC6FB"/>
    <w:rsid w:val="161EF336"/>
    <w:rsid w:val="163BBA2E"/>
    <w:rsid w:val="163F9437"/>
    <w:rsid w:val="166090DC"/>
    <w:rsid w:val="16673511"/>
    <w:rsid w:val="166D13D2"/>
    <w:rsid w:val="168C244F"/>
    <w:rsid w:val="1696FB25"/>
    <w:rsid w:val="169B6081"/>
    <w:rsid w:val="169FA83E"/>
    <w:rsid w:val="16BB5800"/>
    <w:rsid w:val="16BF5182"/>
    <w:rsid w:val="16CC4F77"/>
    <w:rsid w:val="16CE69AD"/>
    <w:rsid w:val="16D5D832"/>
    <w:rsid w:val="16DC6D09"/>
    <w:rsid w:val="170085D1"/>
    <w:rsid w:val="17086857"/>
    <w:rsid w:val="1715BCC9"/>
    <w:rsid w:val="171F6026"/>
    <w:rsid w:val="1725AC83"/>
    <w:rsid w:val="1729FE73"/>
    <w:rsid w:val="173F4A14"/>
    <w:rsid w:val="1764C040"/>
    <w:rsid w:val="17733F92"/>
    <w:rsid w:val="17818706"/>
    <w:rsid w:val="178235DB"/>
    <w:rsid w:val="179561E4"/>
    <w:rsid w:val="17A03304"/>
    <w:rsid w:val="17A3189F"/>
    <w:rsid w:val="17A6B2BD"/>
    <w:rsid w:val="17A9D22F"/>
    <w:rsid w:val="17B21AF5"/>
    <w:rsid w:val="17C2FA3F"/>
    <w:rsid w:val="17C98C6F"/>
    <w:rsid w:val="17CAFF18"/>
    <w:rsid w:val="17CF8100"/>
    <w:rsid w:val="18005E2E"/>
    <w:rsid w:val="18030572"/>
    <w:rsid w:val="180708C4"/>
    <w:rsid w:val="18074775"/>
    <w:rsid w:val="18108AEE"/>
    <w:rsid w:val="181D41C4"/>
    <w:rsid w:val="182543DA"/>
    <w:rsid w:val="182C7589"/>
    <w:rsid w:val="18439816"/>
    <w:rsid w:val="184B11BB"/>
    <w:rsid w:val="1898A2B0"/>
    <w:rsid w:val="18994E5D"/>
    <w:rsid w:val="189E265A"/>
    <w:rsid w:val="18A5951E"/>
    <w:rsid w:val="18A95D5E"/>
    <w:rsid w:val="18C9B626"/>
    <w:rsid w:val="18D61F0E"/>
    <w:rsid w:val="18F33B40"/>
    <w:rsid w:val="18FA771D"/>
    <w:rsid w:val="1908784C"/>
    <w:rsid w:val="191E6C82"/>
    <w:rsid w:val="192DE875"/>
    <w:rsid w:val="1947D590"/>
    <w:rsid w:val="1978DC87"/>
    <w:rsid w:val="1982C11E"/>
    <w:rsid w:val="198AE444"/>
    <w:rsid w:val="199AA88A"/>
    <w:rsid w:val="19A22FF9"/>
    <w:rsid w:val="19A3A3CA"/>
    <w:rsid w:val="19A8E183"/>
    <w:rsid w:val="19BF35C6"/>
    <w:rsid w:val="19F18549"/>
    <w:rsid w:val="19F2EC52"/>
    <w:rsid w:val="1A2E3D42"/>
    <w:rsid w:val="1A2FC990"/>
    <w:rsid w:val="1A38CF3D"/>
    <w:rsid w:val="1A3AA250"/>
    <w:rsid w:val="1A3BD97D"/>
    <w:rsid w:val="1A4E0779"/>
    <w:rsid w:val="1A4E23C3"/>
    <w:rsid w:val="1A50AB44"/>
    <w:rsid w:val="1A598395"/>
    <w:rsid w:val="1A73941F"/>
    <w:rsid w:val="1A74698C"/>
    <w:rsid w:val="1A7A341A"/>
    <w:rsid w:val="1AA27426"/>
    <w:rsid w:val="1AC844E3"/>
    <w:rsid w:val="1AD55435"/>
    <w:rsid w:val="1AFB0A31"/>
    <w:rsid w:val="1B1BEAC2"/>
    <w:rsid w:val="1B275A26"/>
    <w:rsid w:val="1B374A4C"/>
    <w:rsid w:val="1B46C14F"/>
    <w:rsid w:val="1B46F18C"/>
    <w:rsid w:val="1B5A6DD9"/>
    <w:rsid w:val="1B9FA326"/>
    <w:rsid w:val="1B9FC09A"/>
    <w:rsid w:val="1BBE045D"/>
    <w:rsid w:val="1BBFFCBF"/>
    <w:rsid w:val="1BDD35E0"/>
    <w:rsid w:val="1BE5B392"/>
    <w:rsid w:val="1BE602AD"/>
    <w:rsid w:val="1BE71AE9"/>
    <w:rsid w:val="1C1EDB88"/>
    <w:rsid w:val="1C1EF0C2"/>
    <w:rsid w:val="1C20FDDF"/>
    <w:rsid w:val="1C2424DD"/>
    <w:rsid w:val="1C5DCDA8"/>
    <w:rsid w:val="1C79A37E"/>
    <w:rsid w:val="1C8FA4AD"/>
    <w:rsid w:val="1CAC0390"/>
    <w:rsid w:val="1CB4ED1D"/>
    <w:rsid w:val="1CC06B6A"/>
    <w:rsid w:val="1CC674EF"/>
    <w:rsid w:val="1CC93865"/>
    <w:rsid w:val="1CD8E9BE"/>
    <w:rsid w:val="1CDB78C1"/>
    <w:rsid w:val="1CDED75E"/>
    <w:rsid w:val="1CF62782"/>
    <w:rsid w:val="1D0457E4"/>
    <w:rsid w:val="1D0D7AEB"/>
    <w:rsid w:val="1D1FEEE9"/>
    <w:rsid w:val="1D21EA9F"/>
    <w:rsid w:val="1D2D8202"/>
    <w:rsid w:val="1D3B90FB"/>
    <w:rsid w:val="1D471481"/>
    <w:rsid w:val="1D4B4F36"/>
    <w:rsid w:val="1D4B6563"/>
    <w:rsid w:val="1D516A33"/>
    <w:rsid w:val="1D5BB44E"/>
    <w:rsid w:val="1D613DB0"/>
    <w:rsid w:val="1D66411C"/>
    <w:rsid w:val="1D84AB3B"/>
    <w:rsid w:val="1D8F9F5B"/>
    <w:rsid w:val="1D9CF862"/>
    <w:rsid w:val="1D9F440E"/>
    <w:rsid w:val="1DA0AA6C"/>
    <w:rsid w:val="1DD02E72"/>
    <w:rsid w:val="1DDB48D6"/>
    <w:rsid w:val="1DEEAC49"/>
    <w:rsid w:val="1DF79B84"/>
    <w:rsid w:val="1E148559"/>
    <w:rsid w:val="1E1B21A7"/>
    <w:rsid w:val="1E22DC16"/>
    <w:rsid w:val="1E259A27"/>
    <w:rsid w:val="1E4B9C06"/>
    <w:rsid w:val="1E5D4FB6"/>
    <w:rsid w:val="1E6168CC"/>
    <w:rsid w:val="1E6295BA"/>
    <w:rsid w:val="1E6478C6"/>
    <w:rsid w:val="1E6D45C5"/>
    <w:rsid w:val="1E75F886"/>
    <w:rsid w:val="1E7EBC03"/>
    <w:rsid w:val="1E8666F0"/>
    <w:rsid w:val="1EAD0B7D"/>
    <w:rsid w:val="1EC0D38A"/>
    <w:rsid w:val="1ECB59E1"/>
    <w:rsid w:val="1F0E5D4B"/>
    <w:rsid w:val="1F31008E"/>
    <w:rsid w:val="1F397C0D"/>
    <w:rsid w:val="1F3BD4AF"/>
    <w:rsid w:val="1F3C04D5"/>
    <w:rsid w:val="1F45CC94"/>
    <w:rsid w:val="1F4A328F"/>
    <w:rsid w:val="1F5013BC"/>
    <w:rsid w:val="1F5E974E"/>
    <w:rsid w:val="1F65B4F4"/>
    <w:rsid w:val="1F7BDD89"/>
    <w:rsid w:val="1F84BC16"/>
    <w:rsid w:val="1F8AC63F"/>
    <w:rsid w:val="1F9F26F3"/>
    <w:rsid w:val="1FA4CEB8"/>
    <w:rsid w:val="1FA9CC32"/>
    <w:rsid w:val="1FB84F50"/>
    <w:rsid w:val="1FE81521"/>
    <w:rsid w:val="1FE8739C"/>
    <w:rsid w:val="20091626"/>
    <w:rsid w:val="201FF665"/>
    <w:rsid w:val="2037C7AA"/>
    <w:rsid w:val="2039D158"/>
    <w:rsid w:val="2043D69A"/>
    <w:rsid w:val="206AAF79"/>
    <w:rsid w:val="2077D6E0"/>
    <w:rsid w:val="2082CFB6"/>
    <w:rsid w:val="208CBC05"/>
    <w:rsid w:val="20920C6D"/>
    <w:rsid w:val="20A87BD6"/>
    <w:rsid w:val="20AAC135"/>
    <w:rsid w:val="20C54CA1"/>
    <w:rsid w:val="20F338C7"/>
    <w:rsid w:val="210C4A94"/>
    <w:rsid w:val="21103974"/>
    <w:rsid w:val="2118892D"/>
    <w:rsid w:val="2119C1C2"/>
    <w:rsid w:val="21307EE3"/>
    <w:rsid w:val="2131C9CD"/>
    <w:rsid w:val="213BF986"/>
    <w:rsid w:val="215455D6"/>
    <w:rsid w:val="215E3D9C"/>
    <w:rsid w:val="2195A2F8"/>
    <w:rsid w:val="21CFBC35"/>
    <w:rsid w:val="21DD1DC2"/>
    <w:rsid w:val="21DDEF0E"/>
    <w:rsid w:val="21E6D8F6"/>
    <w:rsid w:val="21EAF248"/>
    <w:rsid w:val="21F587B1"/>
    <w:rsid w:val="2201F7E9"/>
    <w:rsid w:val="22025A32"/>
    <w:rsid w:val="2231E063"/>
    <w:rsid w:val="2232C6CF"/>
    <w:rsid w:val="2233997A"/>
    <w:rsid w:val="223FF101"/>
    <w:rsid w:val="2254BFAE"/>
    <w:rsid w:val="225576D8"/>
    <w:rsid w:val="22563A6B"/>
    <w:rsid w:val="2256A2B4"/>
    <w:rsid w:val="225EE4BF"/>
    <w:rsid w:val="2263D994"/>
    <w:rsid w:val="2275CF92"/>
    <w:rsid w:val="2289A8C0"/>
    <w:rsid w:val="228C6540"/>
    <w:rsid w:val="22BE440D"/>
    <w:rsid w:val="22C09B44"/>
    <w:rsid w:val="22D0833E"/>
    <w:rsid w:val="22DED6E8"/>
    <w:rsid w:val="22F4E963"/>
    <w:rsid w:val="22FF83F7"/>
    <w:rsid w:val="23035669"/>
    <w:rsid w:val="2304B4A3"/>
    <w:rsid w:val="230B48D4"/>
    <w:rsid w:val="23377441"/>
    <w:rsid w:val="233C1434"/>
    <w:rsid w:val="234B92EF"/>
    <w:rsid w:val="2381F444"/>
    <w:rsid w:val="2386C2A9"/>
    <w:rsid w:val="2390FFF7"/>
    <w:rsid w:val="23995B07"/>
    <w:rsid w:val="23A04A40"/>
    <w:rsid w:val="23A57174"/>
    <w:rsid w:val="23B8F50F"/>
    <w:rsid w:val="23C31757"/>
    <w:rsid w:val="23D19428"/>
    <w:rsid w:val="23DBD13D"/>
    <w:rsid w:val="23E0DE57"/>
    <w:rsid w:val="23E8E2FD"/>
    <w:rsid w:val="23F905AF"/>
    <w:rsid w:val="240C6DCB"/>
    <w:rsid w:val="240F5940"/>
    <w:rsid w:val="241A65B1"/>
    <w:rsid w:val="24360BF7"/>
    <w:rsid w:val="2436CDD8"/>
    <w:rsid w:val="243EF0F5"/>
    <w:rsid w:val="2442CF63"/>
    <w:rsid w:val="2446C81F"/>
    <w:rsid w:val="24516284"/>
    <w:rsid w:val="2452D5EF"/>
    <w:rsid w:val="2456EA62"/>
    <w:rsid w:val="2458D301"/>
    <w:rsid w:val="246738AE"/>
    <w:rsid w:val="246C539F"/>
    <w:rsid w:val="246DFA10"/>
    <w:rsid w:val="24851A7C"/>
    <w:rsid w:val="2494CB74"/>
    <w:rsid w:val="24D40980"/>
    <w:rsid w:val="24E25DC7"/>
    <w:rsid w:val="24E992AC"/>
    <w:rsid w:val="2504D3A5"/>
    <w:rsid w:val="250605F2"/>
    <w:rsid w:val="25155507"/>
    <w:rsid w:val="25167C84"/>
    <w:rsid w:val="2525AF5D"/>
    <w:rsid w:val="2528B723"/>
    <w:rsid w:val="252B42DD"/>
    <w:rsid w:val="252DBD4B"/>
    <w:rsid w:val="252E084B"/>
    <w:rsid w:val="25311310"/>
    <w:rsid w:val="2533FA51"/>
    <w:rsid w:val="2539B2DB"/>
    <w:rsid w:val="253B5234"/>
    <w:rsid w:val="253FCE33"/>
    <w:rsid w:val="255157E7"/>
    <w:rsid w:val="2565851B"/>
    <w:rsid w:val="25699363"/>
    <w:rsid w:val="2571B76A"/>
    <w:rsid w:val="25968581"/>
    <w:rsid w:val="259B0A4B"/>
    <w:rsid w:val="259C1D16"/>
    <w:rsid w:val="25A41512"/>
    <w:rsid w:val="25A63DF1"/>
    <w:rsid w:val="25AE18F8"/>
    <w:rsid w:val="25AE496E"/>
    <w:rsid w:val="25B43442"/>
    <w:rsid w:val="25EA0448"/>
    <w:rsid w:val="25ED32E5"/>
    <w:rsid w:val="25F026AC"/>
    <w:rsid w:val="25F03408"/>
    <w:rsid w:val="25F8BF71"/>
    <w:rsid w:val="25FB9E3F"/>
    <w:rsid w:val="26069B32"/>
    <w:rsid w:val="260D9789"/>
    <w:rsid w:val="26172F11"/>
    <w:rsid w:val="261C0A9C"/>
    <w:rsid w:val="2621831A"/>
    <w:rsid w:val="263CE37E"/>
    <w:rsid w:val="2647A84B"/>
    <w:rsid w:val="264C3D4E"/>
    <w:rsid w:val="264DBE6C"/>
    <w:rsid w:val="265489DA"/>
    <w:rsid w:val="2661EEE4"/>
    <w:rsid w:val="2673142D"/>
    <w:rsid w:val="26A37DF4"/>
    <w:rsid w:val="26B45F40"/>
    <w:rsid w:val="26BA6628"/>
    <w:rsid w:val="26BB0EB0"/>
    <w:rsid w:val="26C148B7"/>
    <w:rsid w:val="26C17FBE"/>
    <w:rsid w:val="26C23B4A"/>
    <w:rsid w:val="26E94BDD"/>
    <w:rsid w:val="26EC74FB"/>
    <w:rsid w:val="26FAF358"/>
    <w:rsid w:val="27019A16"/>
    <w:rsid w:val="270810A3"/>
    <w:rsid w:val="27395E52"/>
    <w:rsid w:val="273BA29C"/>
    <w:rsid w:val="276548F8"/>
    <w:rsid w:val="276DBFE6"/>
    <w:rsid w:val="278CFB80"/>
    <w:rsid w:val="27952044"/>
    <w:rsid w:val="27B08B7A"/>
    <w:rsid w:val="27B2030E"/>
    <w:rsid w:val="27C2BEE2"/>
    <w:rsid w:val="27CA3B1F"/>
    <w:rsid w:val="27CF0732"/>
    <w:rsid w:val="27D6DC9E"/>
    <w:rsid w:val="27E962D1"/>
    <w:rsid w:val="27F5AB38"/>
    <w:rsid w:val="28223ABB"/>
    <w:rsid w:val="282694C1"/>
    <w:rsid w:val="2836AD2F"/>
    <w:rsid w:val="283C88B0"/>
    <w:rsid w:val="283ED6C7"/>
    <w:rsid w:val="283F4E55"/>
    <w:rsid w:val="284FBCC6"/>
    <w:rsid w:val="285141F7"/>
    <w:rsid w:val="285A33CC"/>
    <w:rsid w:val="2862CFFC"/>
    <w:rsid w:val="286D7850"/>
    <w:rsid w:val="287DBA2C"/>
    <w:rsid w:val="2887DF5E"/>
    <w:rsid w:val="2889150C"/>
    <w:rsid w:val="289CE82F"/>
    <w:rsid w:val="28A2E785"/>
    <w:rsid w:val="28B08EED"/>
    <w:rsid w:val="28D0AB02"/>
    <w:rsid w:val="290A8E81"/>
    <w:rsid w:val="29371FC2"/>
    <w:rsid w:val="293853FF"/>
    <w:rsid w:val="29398B52"/>
    <w:rsid w:val="2939D075"/>
    <w:rsid w:val="293E6A03"/>
    <w:rsid w:val="29479061"/>
    <w:rsid w:val="294CE6F9"/>
    <w:rsid w:val="29598E1D"/>
    <w:rsid w:val="295A27FB"/>
    <w:rsid w:val="2979D48E"/>
    <w:rsid w:val="298050FD"/>
    <w:rsid w:val="2988D9AA"/>
    <w:rsid w:val="29BA5E7D"/>
    <w:rsid w:val="29C67F48"/>
    <w:rsid w:val="29DC63E4"/>
    <w:rsid w:val="29FFC794"/>
    <w:rsid w:val="2A01A9D4"/>
    <w:rsid w:val="2A143F49"/>
    <w:rsid w:val="2A1BD373"/>
    <w:rsid w:val="2A251315"/>
    <w:rsid w:val="2A2B38AF"/>
    <w:rsid w:val="2A3EC7AE"/>
    <w:rsid w:val="2A46B1E0"/>
    <w:rsid w:val="2A64623F"/>
    <w:rsid w:val="2A7FD3CD"/>
    <w:rsid w:val="2AA1DF05"/>
    <w:rsid w:val="2AA60E95"/>
    <w:rsid w:val="2ABBD35B"/>
    <w:rsid w:val="2AD90DC1"/>
    <w:rsid w:val="2AE511F4"/>
    <w:rsid w:val="2AED15B1"/>
    <w:rsid w:val="2AEED44A"/>
    <w:rsid w:val="2AF6F6D4"/>
    <w:rsid w:val="2B0DDD31"/>
    <w:rsid w:val="2B15A4EF"/>
    <w:rsid w:val="2B1AF5BB"/>
    <w:rsid w:val="2B215EE7"/>
    <w:rsid w:val="2B239573"/>
    <w:rsid w:val="2B3012F7"/>
    <w:rsid w:val="2B332076"/>
    <w:rsid w:val="2B4468DF"/>
    <w:rsid w:val="2B6730B5"/>
    <w:rsid w:val="2B6ED4FA"/>
    <w:rsid w:val="2B8B9F3C"/>
    <w:rsid w:val="2B9BFFC4"/>
    <w:rsid w:val="2BA3491F"/>
    <w:rsid w:val="2BA5C690"/>
    <w:rsid w:val="2BA69FB3"/>
    <w:rsid w:val="2BBB9136"/>
    <w:rsid w:val="2BC0996B"/>
    <w:rsid w:val="2BD108AC"/>
    <w:rsid w:val="2BDB8A13"/>
    <w:rsid w:val="2BE4319D"/>
    <w:rsid w:val="2BF50435"/>
    <w:rsid w:val="2C078D35"/>
    <w:rsid w:val="2C18EDB5"/>
    <w:rsid w:val="2C2551AC"/>
    <w:rsid w:val="2C259824"/>
    <w:rsid w:val="2C318B88"/>
    <w:rsid w:val="2C35D4C5"/>
    <w:rsid w:val="2C463614"/>
    <w:rsid w:val="2C63C7E1"/>
    <w:rsid w:val="2C65BFAC"/>
    <w:rsid w:val="2C776584"/>
    <w:rsid w:val="2C8CA422"/>
    <w:rsid w:val="2CA11653"/>
    <w:rsid w:val="2CA1263A"/>
    <w:rsid w:val="2CA6AF45"/>
    <w:rsid w:val="2CBAD442"/>
    <w:rsid w:val="2CC38155"/>
    <w:rsid w:val="2CF1AC38"/>
    <w:rsid w:val="2D03F391"/>
    <w:rsid w:val="2D1302F8"/>
    <w:rsid w:val="2D18B7F7"/>
    <w:rsid w:val="2D20111A"/>
    <w:rsid w:val="2D2040EB"/>
    <w:rsid w:val="2D2DF58D"/>
    <w:rsid w:val="2D30C142"/>
    <w:rsid w:val="2D3FD259"/>
    <w:rsid w:val="2D5B91DD"/>
    <w:rsid w:val="2D6D4B48"/>
    <w:rsid w:val="2D78C2FC"/>
    <w:rsid w:val="2D7F1544"/>
    <w:rsid w:val="2D8E609A"/>
    <w:rsid w:val="2D901743"/>
    <w:rsid w:val="2D94F1BB"/>
    <w:rsid w:val="2D96EB60"/>
    <w:rsid w:val="2DA9A00C"/>
    <w:rsid w:val="2DABC534"/>
    <w:rsid w:val="2DC68510"/>
    <w:rsid w:val="2DCA2F9D"/>
    <w:rsid w:val="2DD335E9"/>
    <w:rsid w:val="2DDE572C"/>
    <w:rsid w:val="2E083F85"/>
    <w:rsid w:val="2E14C306"/>
    <w:rsid w:val="2E165721"/>
    <w:rsid w:val="2E180428"/>
    <w:rsid w:val="2E18A9F0"/>
    <w:rsid w:val="2E208620"/>
    <w:rsid w:val="2E20D5BD"/>
    <w:rsid w:val="2E3A15AE"/>
    <w:rsid w:val="2E3CD38B"/>
    <w:rsid w:val="2E3D7302"/>
    <w:rsid w:val="2E40EE00"/>
    <w:rsid w:val="2E43EF73"/>
    <w:rsid w:val="2E467C70"/>
    <w:rsid w:val="2E4783C3"/>
    <w:rsid w:val="2E676046"/>
    <w:rsid w:val="2E83F640"/>
    <w:rsid w:val="2E858F13"/>
    <w:rsid w:val="2E906F4F"/>
    <w:rsid w:val="2EA17E48"/>
    <w:rsid w:val="2EBD6AA1"/>
    <w:rsid w:val="2EBE6111"/>
    <w:rsid w:val="2EC0DE5F"/>
    <w:rsid w:val="2ECCADAA"/>
    <w:rsid w:val="2ED25C97"/>
    <w:rsid w:val="2EE2D56C"/>
    <w:rsid w:val="2EE44CC2"/>
    <w:rsid w:val="2EE5460E"/>
    <w:rsid w:val="2EED25C8"/>
    <w:rsid w:val="2EEF35EC"/>
    <w:rsid w:val="2EFBB31C"/>
    <w:rsid w:val="2F007EF6"/>
    <w:rsid w:val="2F0E9C28"/>
    <w:rsid w:val="2F1059A2"/>
    <w:rsid w:val="2F21DF0B"/>
    <w:rsid w:val="2F22A110"/>
    <w:rsid w:val="2F22A4BE"/>
    <w:rsid w:val="2F31D117"/>
    <w:rsid w:val="2F31E523"/>
    <w:rsid w:val="2F3F15B8"/>
    <w:rsid w:val="2F40E599"/>
    <w:rsid w:val="2F4E2CB5"/>
    <w:rsid w:val="2F66F6A0"/>
    <w:rsid w:val="2F6C2253"/>
    <w:rsid w:val="2F7CD389"/>
    <w:rsid w:val="2F818D02"/>
    <w:rsid w:val="2F99CEFC"/>
    <w:rsid w:val="2FA702E9"/>
    <w:rsid w:val="2FB8A09F"/>
    <w:rsid w:val="2FD8E9B3"/>
    <w:rsid w:val="2FDDCF83"/>
    <w:rsid w:val="2FE15982"/>
    <w:rsid w:val="2FF0B066"/>
    <w:rsid w:val="30021F67"/>
    <w:rsid w:val="300224EB"/>
    <w:rsid w:val="301B6750"/>
    <w:rsid w:val="30215F74"/>
    <w:rsid w:val="302206CC"/>
    <w:rsid w:val="304F9E4E"/>
    <w:rsid w:val="3054037F"/>
    <w:rsid w:val="30759A88"/>
    <w:rsid w:val="307E4FBA"/>
    <w:rsid w:val="308277C3"/>
    <w:rsid w:val="30CFDFCC"/>
    <w:rsid w:val="30D0F419"/>
    <w:rsid w:val="30E56F85"/>
    <w:rsid w:val="30EAA997"/>
    <w:rsid w:val="30F79547"/>
    <w:rsid w:val="310C9E44"/>
    <w:rsid w:val="3111B61C"/>
    <w:rsid w:val="3118C19F"/>
    <w:rsid w:val="3128E91D"/>
    <w:rsid w:val="313272EF"/>
    <w:rsid w:val="3141194D"/>
    <w:rsid w:val="31592F94"/>
    <w:rsid w:val="31685E9B"/>
    <w:rsid w:val="317153CA"/>
    <w:rsid w:val="3186F592"/>
    <w:rsid w:val="318A82A0"/>
    <w:rsid w:val="31A9B5A4"/>
    <w:rsid w:val="31B42D29"/>
    <w:rsid w:val="31B698AB"/>
    <w:rsid w:val="31BE1460"/>
    <w:rsid w:val="31E2E1A3"/>
    <w:rsid w:val="31E990C9"/>
    <w:rsid w:val="31EB6EAF"/>
    <w:rsid w:val="31EE91D5"/>
    <w:rsid w:val="320EBDE7"/>
    <w:rsid w:val="32113A8D"/>
    <w:rsid w:val="3211AA5D"/>
    <w:rsid w:val="3218407A"/>
    <w:rsid w:val="3235BDD7"/>
    <w:rsid w:val="323A95DA"/>
    <w:rsid w:val="323EFEB7"/>
    <w:rsid w:val="32433734"/>
    <w:rsid w:val="324EFBFC"/>
    <w:rsid w:val="32597433"/>
    <w:rsid w:val="32619352"/>
    <w:rsid w:val="326721A6"/>
    <w:rsid w:val="326E5128"/>
    <w:rsid w:val="326F3582"/>
    <w:rsid w:val="328C6442"/>
    <w:rsid w:val="328D3776"/>
    <w:rsid w:val="328FFC1E"/>
    <w:rsid w:val="32976DF0"/>
    <w:rsid w:val="32989B3D"/>
    <w:rsid w:val="32ACDDDC"/>
    <w:rsid w:val="32C67641"/>
    <w:rsid w:val="32C70457"/>
    <w:rsid w:val="32D79A67"/>
    <w:rsid w:val="32DD1E4B"/>
    <w:rsid w:val="33027D21"/>
    <w:rsid w:val="330304DB"/>
    <w:rsid w:val="3309334B"/>
    <w:rsid w:val="330F11C0"/>
    <w:rsid w:val="331C9D40"/>
    <w:rsid w:val="332685D2"/>
    <w:rsid w:val="3338EC02"/>
    <w:rsid w:val="33555B52"/>
    <w:rsid w:val="337BB0E1"/>
    <w:rsid w:val="338191FD"/>
    <w:rsid w:val="3385F617"/>
    <w:rsid w:val="33A2CDDE"/>
    <w:rsid w:val="33A43B47"/>
    <w:rsid w:val="33A6684F"/>
    <w:rsid w:val="33AE08D1"/>
    <w:rsid w:val="33B1594E"/>
    <w:rsid w:val="33E1DF79"/>
    <w:rsid w:val="33E70B99"/>
    <w:rsid w:val="33F054AD"/>
    <w:rsid w:val="33F46B0E"/>
    <w:rsid w:val="340021E8"/>
    <w:rsid w:val="3400FD47"/>
    <w:rsid w:val="340894DB"/>
    <w:rsid w:val="342123C0"/>
    <w:rsid w:val="342D6409"/>
    <w:rsid w:val="34596D52"/>
    <w:rsid w:val="346353D5"/>
    <w:rsid w:val="34701717"/>
    <w:rsid w:val="34751FF8"/>
    <w:rsid w:val="34850735"/>
    <w:rsid w:val="3487B2D9"/>
    <w:rsid w:val="3487C3F4"/>
    <w:rsid w:val="3487FC40"/>
    <w:rsid w:val="3488198D"/>
    <w:rsid w:val="34B86DA1"/>
    <w:rsid w:val="34BB0688"/>
    <w:rsid w:val="34CA432A"/>
    <w:rsid w:val="34D854C8"/>
    <w:rsid w:val="34F30B14"/>
    <w:rsid w:val="351560CB"/>
    <w:rsid w:val="352D6574"/>
    <w:rsid w:val="355DB51D"/>
    <w:rsid w:val="356D8B63"/>
    <w:rsid w:val="3574941F"/>
    <w:rsid w:val="35992F9A"/>
    <w:rsid w:val="35A66653"/>
    <w:rsid w:val="35CF0EB2"/>
    <w:rsid w:val="35D3EFFD"/>
    <w:rsid w:val="35D6B7FE"/>
    <w:rsid w:val="35DBFC02"/>
    <w:rsid w:val="35F0EC60"/>
    <w:rsid w:val="35FB76EA"/>
    <w:rsid w:val="35FDCFBE"/>
    <w:rsid w:val="36013D7A"/>
    <w:rsid w:val="36138A21"/>
    <w:rsid w:val="361FF25A"/>
    <w:rsid w:val="3623D47B"/>
    <w:rsid w:val="36338451"/>
    <w:rsid w:val="3634E4A9"/>
    <w:rsid w:val="364B7974"/>
    <w:rsid w:val="36516FE6"/>
    <w:rsid w:val="366179FF"/>
    <w:rsid w:val="367BDDE6"/>
    <w:rsid w:val="36B901F3"/>
    <w:rsid w:val="36BC1BB0"/>
    <w:rsid w:val="36BD981B"/>
    <w:rsid w:val="36C3FA59"/>
    <w:rsid w:val="36CD0DD9"/>
    <w:rsid w:val="36CE56B0"/>
    <w:rsid w:val="36DE1B69"/>
    <w:rsid w:val="36E344A1"/>
    <w:rsid w:val="3700DE8A"/>
    <w:rsid w:val="37119079"/>
    <w:rsid w:val="3724F229"/>
    <w:rsid w:val="37296E2E"/>
    <w:rsid w:val="372DD9DC"/>
    <w:rsid w:val="374369A9"/>
    <w:rsid w:val="3747AC4F"/>
    <w:rsid w:val="37532DC0"/>
    <w:rsid w:val="375C1733"/>
    <w:rsid w:val="376E9226"/>
    <w:rsid w:val="377920FB"/>
    <w:rsid w:val="377F7F29"/>
    <w:rsid w:val="37831EE4"/>
    <w:rsid w:val="378382C5"/>
    <w:rsid w:val="37988489"/>
    <w:rsid w:val="379B514F"/>
    <w:rsid w:val="379EA322"/>
    <w:rsid w:val="37A8F6E7"/>
    <w:rsid w:val="37CEA74F"/>
    <w:rsid w:val="37D53DAC"/>
    <w:rsid w:val="37EB7679"/>
    <w:rsid w:val="380982CA"/>
    <w:rsid w:val="38157506"/>
    <w:rsid w:val="382E838B"/>
    <w:rsid w:val="3830F629"/>
    <w:rsid w:val="3840A06A"/>
    <w:rsid w:val="3850B33A"/>
    <w:rsid w:val="38589D04"/>
    <w:rsid w:val="385AAED0"/>
    <w:rsid w:val="386B3620"/>
    <w:rsid w:val="3870E9C9"/>
    <w:rsid w:val="388CB84D"/>
    <w:rsid w:val="388D8DAB"/>
    <w:rsid w:val="38A68787"/>
    <w:rsid w:val="38B20CB3"/>
    <w:rsid w:val="38C1B85E"/>
    <w:rsid w:val="38FBFA36"/>
    <w:rsid w:val="391AD1DC"/>
    <w:rsid w:val="39399085"/>
    <w:rsid w:val="393C22DB"/>
    <w:rsid w:val="3946A063"/>
    <w:rsid w:val="3948DBB0"/>
    <w:rsid w:val="3951CF53"/>
    <w:rsid w:val="3988E132"/>
    <w:rsid w:val="398E0D7F"/>
    <w:rsid w:val="399D7295"/>
    <w:rsid w:val="39A98161"/>
    <w:rsid w:val="39AF3351"/>
    <w:rsid w:val="39C11469"/>
    <w:rsid w:val="39C13E1F"/>
    <w:rsid w:val="39CC444D"/>
    <w:rsid w:val="39DF2B66"/>
    <w:rsid w:val="39E2B3DB"/>
    <w:rsid w:val="39EDEA29"/>
    <w:rsid w:val="39F18DA7"/>
    <w:rsid w:val="39F3EAC5"/>
    <w:rsid w:val="3A027AE0"/>
    <w:rsid w:val="3A2B8F97"/>
    <w:rsid w:val="3A45FDC4"/>
    <w:rsid w:val="3A4DF201"/>
    <w:rsid w:val="3A608441"/>
    <w:rsid w:val="3A7B02B5"/>
    <w:rsid w:val="3A92D403"/>
    <w:rsid w:val="3A9F5415"/>
    <w:rsid w:val="3AAB547C"/>
    <w:rsid w:val="3AB334FC"/>
    <w:rsid w:val="3AB720D0"/>
    <w:rsid w:val="3AC6F564"/>
    <w:rsid w:val="3ACB15C9"/>
    <w:rsid w:val="3AD47529"/>
    <w:rsid w:val="3AD88DE1"/>
    <w:rsid w:val="3ADA8A97"/>
    <w:rsid w:val="3B060CC3"/>
    <w:rsid w:val="3B3F0D90"/>
    <w:rsid w:val="3B401BEB"/>
    <w:rsid w:val="3B67DB33"/>
    <w:rsid w:val="3B97F50C"/>
    <w:rsid w:val="3BA8EC5B"/>
    <w:rsid w:val="3BC110A9"/>
    <w:rsid w:val="3BD421C7"/>
    <w:rsid w:val="3BEBF67C"/>
    <w:rsid w:val="3C02E208"/>
    <w:rsid w:val="3C0AEF9A"/>
    <w:rsid w:val="3C0F410B"/>
    <w:rsid w:val="3C117EE0"/>
    <w:rsid w:val="3C219ACB"/>
    <w:rsid w:val="3C389A85"/>
    <w:rsid w:val="3C548E72"/>
    <w:rsid w:val="3C549CE4"/>
    <w:rsid w:val="3C5A0DBB"/>
    <w:rsid w:val="3C5C4452"/>
    <w:rsid w:val="3C600D63"/>
    <w:rsid w:val="3C61FB3F"/>
    <w:rsid w:val="3C6BD018"/>
    <w:rsid w:val="3C760801"/>
    <w:rsid w:val="3C807C72"/>
    <w:rsid w:val="3C80EDC1"/>
    <w:rsid w:val="3C8E0611"/>
    <w:rsid w:val="3CB5C675"/>
    <w:rsid w:val="3CC8B6E9"/>
    <w:rsid w:val="3CC91BD4"/>
    <w:rsid w:val="3CFDA8FE"/>
    <w:rsid w:val="3D5502B0"/>
    <w:rsid w:val="3D55204F"/>
    <w:rsid w:val="3D5ABEAC"/>
    <w:rsid w:val="3D64ACF5"/>
    <w:rsid w:val="3D6D8564"/>
    <w:rsid w:val="3D9016F2"/>
    <w:rsid w:val="3D9479C0"/>
    <w:rsid w:val="3D9D1C10"/>
    <w:rsid w:val="3DA75119"/>
    <w:rsid w:val="3DA95DDB"/>
    <w:rsid w:val="3DB495C4"/>
    <w:rsid w:val="3DBB1DF2"/>
    <w:rsid w:val="3DBC2004"/>
    <w:rsid w:val="3DC3F7BA"/>
    <w:rsid w:val="3DE2848F"/>
    <w:rsid w:val="3E0641C4"/>
    <w:rsid w:val="3E087BD4"/>
    <w:rsid w:val="3E0BCF6E"/>
    <w:rsid w:val="3E17D638"/>
    <w:rsid w:val="3E42D5B1"/>
    <w:rsid w:val="3E43E236"/>
    <w:rsid w:val="3E4A60AB"/>
    <w:rsid w:val="3E70BD03"/>
    <w:rsid w:val="3E7F2B92"/>
    <w:rsid w:val="3E9AD316"/>
    <w:rsid w:val="3EA109D2"/>
    <w:rsid w:val="3EA3CB88"/>
    <w:rsid w:val="3EAC3A00"/>
    <w:rsid w:val="3EBF987E"/>
    <w:rsid w:val="3EF905A4"/>
    <w:rsid w:val="3F0154B5"/>
    <w:rsid w:val="3F148A26"/>
    <w:rsid w:val="3F1BD0D3"/>
    <w:rsid w:val="3F1D6DDB"/>
    <w:rsid w:val="3F2A3B03"/>
    <w:rsid w:val="3F363DDD"/>
    <w:rsid w:val="3F491BA7"/>
    <w:rsid w:val="3F525927"/>
    <w:rsid w:val="3F5D648A"/>
    <w:rsid w:val="3F676F73"/>
    <w:rsid w:val="3F8116A6"/>
    <w:rsid w:val="3F87DE8D"/>
    <w:rsid w:val="3F89F58A"/>
    <w:rsid w:val="3F93FAA0"/>
    <w:rsid w:val="3FA5782A"/>
    <w:rsid w:val="3FC383E7"/>
    <w:rsid w:val="3FCBB985"/>
    <w:rsid w:val="3FCC8D4F"/>
    <w:rsid w:val="3FE45502"/>
    <w:rsid w:val="3FF6C58A"/>
    <w:rsid w:val="3FF70A04"/>
    <w:rsid w:val="3FFEA4DA"/>
    <w:rsid w:val="4010C591"/>
    <w:rsid w:val="401760D6"/>
    <w:rsid w:val="401E5E3A"/>
    <w:rsid w:val="403E2F16"/>
    <w:rsid w:val="405775B8"/>
    <w:rsid w:val="4063D645"/>
    <w:rsid w:val="407AF7AC"/>
    <w:rsid w:val="407ECE12"/>
    <w:rsid w:val="4085C386"/>
    <w:rsid w:val="4099A233"/>
    <w:rsid w:val="40D20679"/>
    <w:rsid w:val="40D9D661"/>
    <w:rsid w:val="40DA8A3C"/>
    <w:rsid w:val="40E703A6"/>
    <w:rsid w:val="411C170D"/>
    <w:rsid w:val="413041F9"/>
    <w:rsid w:val="413196EA"/>
    <w:rsid w:val="413EE623"/>
    <w:rsid w:val="4146B69D"/>
    <w:rsid w:val="41885644"/>
    <w:rsid w:val="4190F83F"/>
    <w:rsid w:val="41936EFF"/>
    <w:rsid w:val="41969D50"/>
    <w:rsid w:val="41CF67F2"/>
    <w:rsid w:val="41DFD3B1"/>
    <w:rsid w:val="42164052"/>
    <w:rsid w:val="4221232C"/>
    <w:rsid w:val="4227D151"/>
    <w:rsid w:val="424C0521"/>
    <w:rsid w:val="425413AC"/>
    <w:rsid w:val="42887C9C"/>
    <w:rsid w:val="42906055"/>
    <w:rsid w:val="42933AD3"/>
    <w:rsid w:val="429901D8"/>
    <w:rsid w:val="42A8BCD7"/>
    <w:rsid w:val="42B8166D"/>
    <w:rsid w:val="42B9DB61"/>
    <w:rsid w:val="42C0D5A7"/>
    <w:rsid w:val="42D626BE"/>
    <w:rsid w:val="42FF28B2"/>
    <w:rsid w:val="43027CA4"/>
    <w:rsid w:val="430E2714"/>
    <w:rsid w:val="4310A4A2"/>
    <w:rsid w:val="432F5F06"/>
    <w:rsid w:val="43395565"/>
    <w:rsid w:val="43459CC1"/>
    <w:rsid w:val="4379A2CE"/>
    <w:rsid w:val="4379D4E7"/>
    <w:rsid w:val="438D5882"/>
    <w:rsid w:val="439125D8"/>
    <w:rsid w:val="43963C36"/>
    <w:rsid w:val="43B1ABC0"/>
    <w:rsid w:val="43C0BCBC"/>
    <w:rsid w:val="43C9D346"/>
    <w:rsid w:val="43E15BCB"/>
    <w:rsid w:val="43EC6E32"/>
    <w:rsid w:val="43FDF2FC"/>
    <w:rsid w:val="44121E5C"/>
    <w:rsid w:val="4414F090"/>
    <w:rsid w:val="4435A520"/>
    <w:rsid w:val="44410149"/>
    <w:rsid w:val="4445166A"/>
    <w:rsid w:val="44566B9E"/>
    <w:rsid w:val="44798A5E"/>
    <w:rsid w:val="44AA750D"/>
    <w:rsid w:val="44AD2E15"/>
    <w:rsid w:val="44C12677"/>
    <w:rsid w:val="44C85590"/>
    <w:rsid w:val="44CCDBBF"/>
    <w:rsid w:val="44DEF2FE"/>
    <w:rsid w:val="44F6EE68"/>
    <w:rsid w:val="45066068"/>
    <w:rsid w:val="451332EE"/>
    <w:rsid w:val="4514C615"/>
    <w:rsid w:val="45191036"/>
    <w:rsid w:val="451F2200"/>
    <w:rsid w:val="452B2636"/>
    <w:rsid w:val="452BD792"/>
    <w:rsid w:val="452DA50C"/>
    <w:rsid w:val="452EB21E"/>
    <w:rsid w:val="45393787"/>
    <w:rsid w:val="4541E1E0"/>
    <w:rsid w:val="4544793F"/>
    <w:rsid w:val="455479FB"/>
    <w:rsid w:val="4554D8D0"/>
    <w:rsid w:val="455E8636"/>
    <w:rsid w:val="45808726"/>
    <w:rsid w:val="4584BED4"/>
    <w:rsid w:val="45858D01"/>
    <w:rsid w:val="458F5358"/>
    <w:rsid w:val="459E8E47"/>
    <w:rsid w:val="45A0CE73"/>
    <w:rsid w:val="45AA28E6"/>
    <w:rsid w:val="45DDBBC5"/>
    <w:rsid w:val="45EB64B6"/>
    <w:rsid w:val="45F89168"/>
    <w:rsid w:val="462450C6"/>
    <w:rsid w:val="4632CD92"/>
    <w:rsid w:val="463DAB03"/>
    <w:rsid w:val="465331DC"/>
    <w:rsid w:val="4654802A"/>
    <w:rsid w:val="467AC35F"/>
    <w:rsid w:val="4681C2F8"/>
    <w:rsid w:val="46A2213A"/>
    <w:rsid w:val="46A8550B"/>
    <w:rsid w:val="46AB18AC"/>
    <w:rsid w:val="46AF7317"/>
    <w:rsid w:val="46B8CC5F"/>
    <w:rsid w:val="46CC9C58"/>
    <w:rsid w:val="46DE96F3"/>
    <w:rsid w:val="46DF05FD"/>
    <w:rsid w:val="46E18A3F"/>
    <w:rsid w:val="46EBB2B0"/>
    <w:rsid w:val="46FEC7EC"/>
    <w:rsid w:val="47042515"/>
    <w:rsid w:val="470BA28E"/>
    <w:rsid w:val="470F7C4B"/>
    <w:rsid w:val="47387833"/>
    <w:rsid w:val="473B9D17"/>
    <w:rsid w:val="47448F4E"/>
    <w:rsid w:val="474915F6"/>
    <w:rsid w:val="474B74E3"/>
    <w:rsid w:val="47529320"/>
    <w:rsid w:val="4758E885"/>
    <w:rsid w:val="475E195E"/>
    <w:rsid w:val="475E9364"/>
    <w:rsid w:val="4784C3B4"/>
    <w:rsid w:val="47902F1E"/>
    <w:rsid w:val="479FE542"/>
    <w:rsid w:val="47C49BB8"/>
    <w:rsid w:val="47D9DA32"/>
    <w:rsid w:val="47EDE47F"/>
    <w:rsid w:val="47EE75BC"/>
    <w:rsid w:val="47F462AC"/>
    <w:rsid w:val="481053C5"/>
    <w:rsid w:val="482B41CC"/>
    <w:rsid w:val="483013BF"/>
    <w:rsid w:val="484414E5"/>
    <w:rsid w:val="4860BB6E"/>
    <w:rsid w:val="4865EC0E"/>
    <w:rsid w:val="4868BDCE"/>
    <w:rsid w:val="486AE0DE"/>
    <w:rsid w:val="487FEB7E"/>
    <w:rsid w:val="48A3389F"/>
    <w:rsid w:val="48A8988C"/>
    <w:rsid w:val="48B53ACE"/>
    <w:rsid w:val="48BEA081"/>
    <w:rsid w:val="48CEFB9F"/>
    <w:rsid w:val="48D5DD1B"/>
    <w:rsid w:val="48E4E2D0"/>
    <w:rsid w:val="48ED1DCF"/>
    <w:rsid w:val="48F54C3A"/>
    <w:rsid w:val="49028526"/>
    <w:rsid w:val="49118D0A"/>
    <w:rsid w:val="4935F709"/>
    <w:rsid w:val="493B2208"/>
    <w:rsid w:val="4946CE19"/>
    <w:rsid w:val="494820AB"/>
    <w:rsid w:val="494AA3C4"/>
    <w:rsid w:val="495E1C54"/>
    <w:rsid w:val="4966BFB1"/>
    <w:rsid w:val="4969037C"/>
    <w:rsid w:val="4981DE61"/>
    <w:rsid w:val="49A3D5EC"/>
    <w:rsid w:val="49A9E7AE"/>
    <w:rsid w:val="49AEFBE0"/>
    <w:rsid w:val="49C08E57"/>
    <w:rsid w:val="49D6B2FB"/>
    <w:rsid w:val="49EA52BD"/>
    <w:rsid w:val="49FE6513"/>
    <w:rsid w:val="4A0116FE"/>
    <w:rsid w:val="4A01C376"/>
    <w:rsid w:val="4A069994"/>
    <w:rsid w:val="4A15777C"/>
    <w:rsid w:val="4A2A6A3D"/>
    <w:rsid w:val="4A49B61C"/>
    <w:rsid w:val="4A4EB7AE"/>
    <w:rsid w:val="4A505528"/>
    <w:rsid w:val="4A5A70E2"/>
    <w:rsid w:val="4A737648"/>
    <w:rsid w:val="4A7EDC6C"/>
    <w:rsid w:val="4AA6D791"/>
    <w:rsid w:val="4ACC74EA"/>
    <w:rsid w:val="4ACDFF62"/>
    <w:rsid w:val="4AE503B7"/>
    <w:rsid w:val="4B020319"/>
    <w:rsid w:val="4B0B9716"/>
    <w:rsid w:val="4B264E00"/>
    <w:rsid w:val="4B2AA8DD"/>
    <w:rsid w:val="4B372E1B"/>
    <w:rsid w:val="4B4E75C7"/>
    <w:rsid w:val="4B580859"/>
    <w:rsid w:val="4B64DAFE"/>
    <w:rsid w:val="4B69A370"/>
    <w:rsid w:val="4B7539C5"/>
    <w:rsid w:val="4B7EAF3E"/>
    <w:rsid w:val="4B8F584F"/>
    <w:rsid w:val="4B92F595"/>
    <w:rsid w:val="4B9B186D"/>
    <w:rsid w:val="4BBC5A23"/>
    <w:rsid w:val="4BD9266B"/>
    <w:rsid w:val="4BDA7CD9"/>
    <w:rsid w:val="4C035EBC"/>
    <w:rsid w:val="4C04E558"/>
    <w:rsid w:val="4C09D1A7"/>
    <w:rsid w:val="4C28A820"/>
    <w:rsid w:val="4C454234"/>
    <w:rsid w:val="4C45BE0F"/>
    <w:rsid w:val="4C4B3F1A"/>
    <w:rsid w:val="4C62EC50"/>
    <w:rsid w:val="4C7AB91F"/>
    <w:rsid w:val="4C7E3592"/>
    <w:rsid w:val="4C81C05D"/>
    <w:rsid w:val="4C8EF078"/>
    <w:rsid w:val="4C94113E"/>
    <w:rsid w:val="4C9A3AFE"/>
    <w:rsid w:val="4C9BEF12"/>
    <w:rsid w:val="4C9E9B3E"/>
    <w:rsid w:val="4CA4CCE1"/>
    <w:rsid w:val="4CA90427"/>
    <w:rsid w:val="4CA9A97C"/>
    <w:rsid w:val="4CB495C6"/>
    <w:rsid w:val="4CB76104"/>
    <w:rsid w:val="4CC77354"/>
    <w:rsid w:val="4CC8DFFA"/>
    <w:rsid w:val="4CD46C30"/>
    <w:rsid w:val="4CD4EE77"/>
    <w:rsid w:val="4CFF0132"/>
    <w:rsid w:val="4D0E53BD"/>
    <w:rsid w:val="4D10AEC5"/>
    <w:rsid w:val="4D13B790"/>
    <w:rsid w:val="4D2E4E75"/>
    <w:rsid w:val="4D4C3937"/>
    <w:rsid w:val="4D511C06"/>
    <w:rsid w:val="4D667D5D"/>
    <w:rsid w:val="4D75833D"/>
    <w:rsid w:val="4D891D44"/>
    <w:rsid w:val="4D9DBDFB"/>
    <w:rsid w:val="4DA2E4AA"/>
    <w:rsid w:val="4DBD6FD2"/>
    <w:rsid w:val="4DCBFC48"/>
    <w:rsid w:val="4DCE1646"/>
    <w:rsid w:val="4DCEF6E0"/>
    <w:rsid w:val="4DD29B0E"/>
    <w:rsid w:val="4DD9CC23"/>
    <w:rsid w:val="4DE55EE4"/>
    <w:rsid w:val="4DE868A6"/>
    <w:rsid w:val="4E3DED92"/>
    <w:rsid w:val="4E3E4AC8"/>
    <w:rsid w:val="4E3F61A5"/>
    <w:rsid w:val="4E40DCD4"/>
    <w:rsid w:val="4E4D4520"/>
    <w:rsid w:val="4E5C1C64"/>
    <w:rsid w:val="4E7CCC1D"/>
    <w:rsid w:val="4E98A904"/>
    <w:rsid w:val="4EE720D7"/>
    <w:rsid w:val="4EECAB65"/>
    <w:rsid w:val="4F02234D"/>
    <w:rsid w:val="4F24ABFF"/>
    <w:rsid w:val="4F2DB6D7"/>
    <w:rsid w:val="4F44FECB"/>
    <w:rsid w:val="4F452615"/>
    <w:rsid w:val="4F500E47"/>
    <w:rsid w:val="4F6B1839"/>
    <w:rsid w:val="4F6D46D3"/>
    <w:rsid w:val="4F76A5AE"/>
    <w:rsid w:val="4F857732"/>
    <w:rsid w:val="4FB543E5"/>
    <w:rsid w:val="4FC81564"/>
    <w:rsid w:val="4FCB92E6"/>
    <w:rsid w:val="5002C7A5"/>
    <w:rsid w:val="50059478"/>
    <w:rsid w:val="5019D2DC"/>
    <w:rsid w:val="502BF20A"/>
    <w:rsid w:val="502F783B"/>
    <w:rsid w:val="5073E6EF"/>
    <w:rsid w:val="508A3925"/>
    <w:rsid w:val="508A7267"/>
    <w:rsid w:val="509EB7D6"/>
    <w:rsid w:val="50C00C26"/>
    <w:rsid w:val="50CC4006"/>
    <w:rsid w:val="50CD7E5A"/>
    <w:rsid w:val="50D37533"/>
    <w:rsid w:val="50E6F642"/>
    <w:rsid w:val="5101C8D7"/>
    <w:rsid w:val="5111C5DD"/>
    <w:rsid w:val="511D710D"/>
    <w:rsid w:val="51370FAB"/>
    <w:rsid w:val="5139F049"/>
    <w:rsid w:val="5143EB30"/>
    <w:rsid w:val="51467D9F"/>
    <w:rsid w:val="514A2330"/>
    <w:rsid w:val="514AED8D"/>
    <w:rsid w:val="515F2F21"/>
    <w:rsid w:val="51714238"/>
    <w:rsid w:val="517259B7"/>
    <w:rsid w:val="5177965B"/>
    <w:rsid w:val="517BB0CF"/>
    <w:rsid w:val="51A12B10"/>
    <w:rsid w:val="51A522AE"/>
    <w:rsid w:val="51B2100E"/>
    <w:rsid w:val="51B21F46"/>
    <w:rsid w:val="51B57A61"/>
    <w:rsid w:val="51CF8E19"/>
    <w:rsid w:val="51D687B5"/>
    <w:rsid w:val="51DD1C02"/>
    <w:rsid w:val="51E5ED7E"/>
    <w:rsid w:val="51EACE66"/>
    <w:rsid w:val="51F9A37C"/>
    <w:rsid w:val="52076104"/>
    <w:rsid w:val="521499F2"/>
    <w:rsid w:val="5216284D"/>
    <w:rsid w:val="5230A98D"/>
    <w:rsid w:val="527B29D9"/>
    <w:rsid w:val="5286F2F9"/>
    <w:rsid w:val="52A7A553"/>
    <w:rsid w:val="52B0E17A"/>
    <w:rsid w:val="52B9EF1F"/>
    <w:rsid w:val="52C68DE3"/>
    <w:rsid w:val="52D033FA"/>
    <w:rsid w:val="5302502E"/>
    <w:rsid w:val="530D64D8"/>
    <w:rsid w:val="530DCF46"/>
    <w:rsid w:val="5328B672"/>
    <w:rsid w:val="533A8F9F"/>
    <w:rsid w:val="533C4F69"/>
    <w:rsid w:val="533E282D"/>
    <w:rsid w:val="537FC30F"/>
    <w:rsid w:val="538A6CC1"/>
    <w:rsid w:val="538D7F10"/>
    <w:rsid w:val="53D47239"/>
    <w:rsid w:val="53D77005"/>
    <w:rsid w:val="54002932"/>
    <w:rsid w:val="542831C1"/>
    <w:rsid w:val="543E6708"/>
    <w:rsid w:val="5474FD50"/>
    <w:rsid w:val="547E2BD7"/>
    <w:rsid w:val="549A1B86"/>
    <w:rsid w:val="54A1CB79"/>
    <w:rsid w:val="54A5290C"/>
    <w:rsid w:val="54A700F7"/>
    <w:rsid w:val="54B2DCD8"/>
    <w:rsid w:val="54CFAF9C"/>
    <w:rsid w:val="54D468D5"/>
    <w:rsid w:val="54F9C697"/>
    <w:rsid w:val="551B187D"/>
    <w:rsid w:val="552478F7"/>
    <w:rsid w:val="55281E12"/>
    <w:rsid w:val="553093D8"/>
    <w:rsid w:val="5558F429"/>
    <w:rsid w:val="5559D728"/>
    <w:rsid w:val="555E6E86"/>
    <w:rsid w:val="55795721"/>
    <w:rsid w:val="557C6639"/>
    <w:rsid w:val="55882AF1"/>
    <w:rsid w:val="5589C6F4"/>
    <w:rsid w:val="559C3744"/>
    <w:rsid w:val="55AA608F"/>
    <w:rsid w:val="55ABBC79"/>
    <w:rsid w:val="55B2A49E"/>
    <w:rsid w:val="55C74E81"/>
    <w:rsid w:val="55C8F7DC"/>
    <w:rsid w:val="55D8FB8B"/>
    <w:rsid w:val="55E0DB97"/>
    <w:rsid w:val="55EFE6CD"/>
    <w:rsid w:val="561EB25D"/>
    <w:rsid w:val="5628FD18"/>
    <w:rsid w:val="562C0434"/>
    <w:rsid w:val="565BBBF1"/>
    <w:rsid w:val="567E23E9"/>
    <w:rsid w:val="56A1AFD7"/>
    <w:rsid w:val="56A463F9"/>
    <w:rsid w:val="56C32339"/>
    <w:rsid w:val="56CE3747"/>
    <w:rsid w:val="56F07765"/>
    <w:rsid w:val="570E1396"/>
    <w:rsid w:val="570EBA81"/>
    <w:rsid w:val="575B479C"/>
    <w:rsid w:val="57753B4E"/>
    <w:rsid w:val="57765AD9"/>
    <w:rsid w:val="5789F73D"/>
    <w:rsid w:val="57938F58"/>
    <w:rsid w:val="57A19437"/>
    <w:rsid w:val="57A44132"/>
    <w:rsid w:val="57A4BC24"/>
    <w:rsid w:val="57AF7E0F"/>
    <w:rsid w:val="57B4F421"/>
    <w:rsid w:val="57BD0849"/>
    <w:rsid w:val="57C02BC7"/>
    <w:rsid w:val="57C8716E"/>
    <w:rsid w:val="57D5CAA8"/>
    <w:rsid w:val="57DD2193"/>
    <w:rsid w:val="57DE0C35"/>
    <w:rsid w:val="57EE41C8"/>
    <w:rsid w:val="57F0F710"/>
    <w:rsid w:val="5846B568"/>
    <w:rsid w:val="585C45D4"/>
    <w:rsid w:val="5868E500"/>
    <w:rsid w:val="58698E79"/>
    <w:rsid w:val="5883F31A"/>
    <w:rsid w:val="5887A131"/>
    <w:rsid w:val="588EF2E3"/>
    <w:rsid w:val="5896CDE5"/>
    <w:rsid w:val="589B1A72"/>
    <w:rsid w:val="589EB84F"/>
    <w:rsid w:val="58AA8AE2"/>
    <w:rsid w:val="58B6D691"/>
    <w:rsid w:val="58B8F4EA"/>
    <w:rsid w:val="58CA0E1F"/>
    <w:rsid w:val="58D2B711"/>
    <w:rsid w:val="58DF8781"/>
    <w:rsid w:val="58E21AA3"/>
    <w:rsid w:val="58FDF12F"/>
    <w:rsid w:val="58FEA09B"/>
    <w:rsid w:val="590541CE"/>
    <w:rsid w:val="591DD928"/>
    <w:rsid w:val="5930B3BF"/>
    <w:rsid w:val="593ADB33"/>
    <w:rsid w:val="594799D3"/>
    <w:rsid w:val="596A7C5E"/>
    <w:rsid w:val="59825FA0"/>
    <w:rsid w:val="5983740F"/>
    <w:rsid w:val="59889156"/>
    <w:rsid w:val="59A25397"/>
    <w:rsid w:val="59A3CCEE"/>
    <w:rsid w:val="59B3C979"/>
    <w:rsid w:val="59C180DF"/>
    <w:rsid w:val="59CBA956"/>
    <w:rsid w:val="59CFEB1D"/>
    <w:rsid w:val="59D213A0"/>
    <w:rsid w:val="59D8AF37"/>
    <w:rsid w:val="59D90534"/>
    <w:rsid w:val="59DB9AD7"/>
    <w:rsid w:val="59EC540D"/>
    <w:rsid w:val="59EF4B68"/>
    <w:rsid w:val="5A29405D"/>
    <w:rsid w:val="5A515324"/>
    <w:rsid w:val="5A62593C"/>
    <w:rsid w:val="5A65DE80"/>
    <w:rsid w:val="5A68FD4E"/>
    <w:rsid w:val="5A6B4401"/>
    <w:rsid w:val="5A6C53A2"/>
    <w:rsid w:val="5A7D88DE"/>
    <w:rsid w:val="5A99C190"/>
    <w:rsid w:val="5AA7DA22"/>
    <w:rsid w:val="5AB3D99F"/>
    <w:rsid w:val="5AC17A24"/>
    <w:rsid w:val="5AC33D58"/>
    <w:rsid w:val="5ACE9D8A"/>
    <w:rsid w:val="5AD36C86"/>
    <w:rsid w:val="5ADD3C22"/>
    <w:rsid w:val="5AE93F1C"/>
    <w:rsid w:val="5AEF6944"/>
    <w:rsid w:val="5B166EB8"/>
    <w:rsid w:val="5B35E9BB"/>
    <w:rsid w:val="5B72C6F7"/>
    <w:rsid w:val="5B731C2D"/>
    <w:rsid w:val="5B86C3CF"/>
    <w:rsid w:val="5B8EFDAE"/>
    <w:rsid w:val="5B92E617"/>
    <w:rsid w:val="5BA15473"/>
    <w:rsid w:val="5BB2601C"/>
    <w:rsid w:val="5BB4B58A"/>
    <w:rsid w:val="5BC1C945"/>
    <w:rsid w:val="5BDF562D"/>
    <w:rsid w:val="5BE05272"/>
    <w:rsid w:val="5BE11D4A"/>
    <w:rsid w:val="5BF24D89"/>
    <w:rsid w:val="5BF36142"/>
    <w:rsid w:val="5C0021E9"/>
    <w:rsid w:val="5C06AED6"/>
    <w:rsid w:val="5C0B45F7"/>
    <w:rsid w:val="5C13B61C"/>
    <w:rsid w:val="5C6D48C2"/>
    <w:rsid w:val="5CB23F19"/>
    <w:rsid w:val="5CB87D01"/>
    <w:rsid w:val="5CC4A12A"/>
    <w:rsid w:val="5D07B5A9"/>
    <w:rsid w:val="5D30672D"/>
    <w:rsid w:val="5D40878E"/>
    <w:rsid w:val="5D4A13AB"/>
    <w:rsid w:val="5D4DB0CA"/>
    <w:rsid w:val="5D517C07"/>
    <w:rsid w:val="5D5ECBBE"/>
    <w:rsid w:val="5D5FC046"/>
    <w:rsid w:val="5D61757A"/>
    <w:rsid w:val="5D70AE49"/>
    <w:rsid w:val="5D7A6B74"/>
    <w:rsid w:val="5D8C916B"/>
    <w:rsid w:val="5D8FE312"/>
    <w:rsid w:val="5D9587D9"/>
    <w:rsid w:val="5DA6B1B1"/>
    <w:rsid w:val="5DBF37D2"/>
    <w:rsid w:val="5DC1A852"/>
    <w:rsid w:val="5DC2AF15"/>
    <w:rsid w:val="5DCA51A4"/>
    <w:rsid w:val="5DDA8352"/>
    <w:rsid w:val="5DEB9073"/>
    <w:rsid w:val="5DF647D8"/>
    <w:rsid w:val="5E1F6E9E"/>
    <w:rsid w:val="5E28111F"/>
    <w:rsid w:val="5E34BA70"/>
    <w:rsid w:val="5E615ECF"/>
    <w:rsid w:val="5E6A0C61"/>
    <w:rsid w:val="5E7B0A4C"/>
    <w:rsid w:val="5E82F34F"/>
    <w:rsid w:val="5EAC3F3B"/>
    <w:rsid w:val="5EBC587E"/>
    <w:rsid w:val="5EDDBF10"/>
    <w:rsid w:val="5F03AACE"/>
    <w:rsid w:val="5F0CAFB4"/>
    <w:rsid w:val="5F122EE7"/>
    <w:rsid w:val="5F17C604"/>
    <w:rsid w:val="5F249B9C"/>
    <w:rsid w:val="5F2D32FF"/>
    <w:rsid w:val="5F3B4A9B"/>
    <w:rsid w:val="5F642C4C"/>
    <w:rsid w:val="5F6E1F97"/>
    <w:rsid w:val="5F8760D4"/>
    <w:rsid w:val="5F8A8867"/>
    <w:rsid w:val="5F8CADCC"/>
    <w:rsid w:val="5FB2C916"/>
    <w:rsid w:val="5FBB8509"/>
    <w:rsid w:val="5FBBA024"/>
    <w:rsid w:val="5FCCD8EF"/>
    <w:rsid w:val="5FD878C7"/>
    <w:rsid w:val="5FE145C6"/>
    <w:rsid w:val="5FEA390A"/>
    <w:rsid w:val="5FEB6897"/>
    <w:rsid w:val="5FECE5FF"/>
    <w:rsid w:val="6021855E"/>
    <w:rsid w:val="6026A38A"/>
    <w:rsid w:val="602FFB82"/>
    <w:rsid w:val="60479E5C"/>
    <w:rsid w:val="6058E1EE"/>
    <w:rsid w:val="605D2C95"/>
    <w:rsid w:val="6062850A"/>
    <w:rsid w:val="606F23B0"/>
    <w:rsid w:val="60702D05"/>
    <w:rsid w:val="60A34F77"/>
    <w:rsid w:val="60AAE969"/>
    <w:rsid w:val="60C4E94E"/>
    <w:rsid w:val="60C6D25D"/>
    <w:rsid w:val="60C94A1E"/>
    <w:rsid w:val="60DE28B5"/>
    <w:rsid w:val="60EF7EBB"/>
    <w:rsid w:val="6125C41E"/>
    <w:rsid w:val="613E6901"/>
    <w:rsid w:val="613F58E3"/>
    <w:rsid w:val="61577085"/>
    <w:rsid w:val="61656874"/>
    <w:rsid w:val="617491C8"/>
    <w:rsid w:val="618476FF"/>
    <w:rsid w:val="61939FA4"/>
    <w:rsid w:val="61A45FE0"/>
    <w:rsid w:val="61FF70A8"/>
    <w:rsid w:val="6211AE85"/>
    <w:rsid w:val="621C5EE9"/>
    <w:rsid w:val="623735B0"/>
    <w:rsid w:val="62446705"/>
    <w:rsid w:val="6246B9CA"/>
    <w:rsid w:val="6247B050"/>
    <w:rsid w:val="6248A200"/>
    <w:rsid w:val="62724C8A"/>
    <w:rsid w:val="627DF47E"/>
    <w:rsid w:val="628588E3"/>
    <w:rsid w:val="6298785C"/>
    <w:rsid w:val="62A4206A"/>
    <w:rsid w:val="62B27C3F"/>
    <w:rsid w:val="62BEEA19"/>
    <w:rsid w:val="62C2874C"/>
    <w:rsid w:val="62C77D86"/>
    <w:rsid w:val="62D6962E"/>
    <w:rsid w:val="62D9A2E6"/>
    <w:rsid w:val="63193C1E"/>
    <w:rsid w:val="63416F8A"/>
    <w:rsid w:val="636EAF15"/>
    <w:rsid w:val="63705FD7"/>
    <w:rsid w:val="6378F4C4"/>
    <w:rsid w:val="638A2060"/>
    <w:rsid w:val="638F1F0B"/>
    <w:rsid w:val="638F2B85"/>
    <w:rsid w:val="639B7982"/>
    <w:rsid w:val="639D179F"/>
    <w:rsid w:val="63A8CC1B"/>
    <w:rsid w:val="63B4B61D"/>
    <w:rsid w:val="63BC3DAA"/>
    <w:rsid w:val="63C0F5A4"/>
    <w:rsid w:val="63FA730C"/>
    <w:rsid w:val="640E5103"/>
    <w:rsid w:val="64457388"/>
    <w:rsid w:val="64633200"/>
    <w:rsid w:val="6476C65F"/>
    <w:rsid w:val="64783646"/>
    <w:rsid w:val="647E5679"/>
    <w:rsid w:val="64ACB6CF"/>
    <w:rsid w:val="64BD4623"/>
    <w:rsid w:val="64DB1526"/>
    <w:rsid w:val="64E284E9"/>
    <w:rsid w:val="64FD67C8"/>
    <w:rsid w:val="6553F758"/>
    <w:rsid w:val="655B6016"/>
    <w:rsid w:val="65608871"/>
    <w:rsid w:val="656D01BE"/>
    <w:rsid w:val="656EB3DE"/>
    <w:rsid w:val="6580A94B"/>
    <w:rsid w:val="659A5E07"/>
    <w:rsid w:val="659E7B2F"/>
    <w:rsid w:val="65A17005"/>
    <w:rsid w:val="65A75BFC"/>
    <w:rsid w:val="65C12FA1"/>
    <w:rsid w:val="65C85252"/>
    <w:rsid w:val="65CA5D1F"/>
    <w:rsid w:val="65DC78D5"/>
    <w:rsid w:val="65DD611B"/>
    <w:rsid w:val="65F84C05"/>
    <w:rsid w:val="660C0FC5"/>
    <w:rsid w:val="6651C44D"/>
    <w:rsid w:val="6659A60D"/>
    <w:rsid w:val="666D2499"/>
    <w:rsid w:val="666EEC29"/>
    <w:rsid w:val="66852502"/>
    <w:rsid w:val="6699A9C0"/>
    <w:rsid w:val="66AD1024"/>
    <w:rsid w:val="66B71DCD"/>
    <w:rsid w:val="66BA47F3"/>
    <w:rsid w:val="66CC68AB"/>
    <w:rsid w:val="66E96C24"/>
    <w:rsid w:val="670732DE"/>
    <w:rsid w:val="6709E220"/>
    <w:rsid w:val="671CD4F4"/>
    <w:rsid w:val="671D0D56"/>
    <w:rsid w:val="671FA1B5"/>
    <w:rsid w:val="6721C965"/>
    <w:rsid w:val="672562CF"/>
    <w:rsid w:val="67432C5D"/>
    <w:rsid w:val="6750390C"/>
    <w:rsid w:val="67794A5C"/>
    <w:rsid w:val="677B988C"/>
    <w:rsid w:val="67808A58"/>
    <w:rsid w:val="67846644"/>
    <w:rsid w:val="67933E68"/>
    <w:rsid w:val="67C40451"/>
    <w:rsid w:val="67DAD85C"/>
    <w:rsid w:val="67DDBFB3"/>
    <w:rsid w:val="67F66960"/>
    <w:rsid w:val="6805E340"/>
    <w:rsid w:val="6836B23F"/>
    <w:rsid w:val="68465DE6"/>
    <w:rsid w:val="6847ED29"/>
    <w:rsid w:val="684A1502"/>
    <w:rsid w:val="685569A7"/>
    <w:rsid w:val="686A3BB4"/>
    <w:rsid w:val="6886629C"/>
    <w:rsid w:val="6890D1F8"/>
    <w:rsid w:val="68930AB5"/>
    <w:rsid w:val="68962F2E"/>
    <w:rsid w:val="689B79B2"/>
    <w:rsid w:val="68A9011F"/>
    <w:rsid w:val="68BA74FC"/>
    <w:rsid w:val="68BC3E50"/>
    <w:rsid w:val="68D7EFC1"/>
    <w:rsid w:val="68E70850"/>
    <w:rsid w:val="68EACDE3"/>
    <w:rsid w:val="68EB1F80"/>
    <w:rsid w:val="68F08516"/>
    <w:rsid w:val="68F55E77"/>
    <w:rsid w:val="68F83171"/>
    <w:rsid w:val="6908E5A9"/>
    <w:rsid w:val="691A417F"/>
    <w:rsid w:val="6931C9AA"/>
    <w:rsid w:val="694047D9"/>
    <w:rsid w:val="6963AD80"/>
    <w:rsid w:val="69671D24"/>
    <w:rsid w:val="697AD26D"/>
    <w:rsid w:val="697B78D6"/>
    <w:rsid w:val="698105C8"/>
    <w:rsid w:val="6983BF7C"/>
    <w:rsid w:val="6986CDA8"/>
    <w:rsid w:val="69AA9A23"/>
    <w:rsid w:val="69B18E8A"/>
    <w:rsid w:val="69CEF5A6"/>
    <w:rsid w:val="69D83C3D"/>
    <w:rsid w:val="69E1D4D7"/>
    <w:rsid w:val="69F6E28B"/>
    <w:rsid w:val="6A20C408"/>
    <w:rsid w:val="6A2F8A71"/>
    <w:rsid w:val="6A322DB8"/>
    <w:rsid w:val="6A43115F"/>
    <w:rsid w:val="6A6B36E1"/>
    <w:rsid w:val="6A7A1244"/>
    <w:rsid w:val="6A7ACD1F"/>
    <w:rsid w:val="6A89609C"/>
    <w:rsid w:val="6AA25548"/>
    <w:rsid w:val="6AC4E45F"/>
    <w:rsid w:val="6AC65B7E"/>
    <w:rsid w:val="6ADE7901"/>
    <w:rsid w:val="6AF38A19"/>
    <w:rsid w:val="6AF5F9B6"/>
    <w:rsid w:val="6B07CADF"/>
    <w:rsid w:val="6B28CA1D"/>
    <w:rsid w:val="6B35E0F8"/>
    <w:rsid w:val="6B3E7CFE"/>
    <w:rsid w:val="6B3F213F"/>
    <w:rsid w:val="6B491E62"/>
    <w:rsid w:val="6B4A7ACD"/>
    <w:rsid w:val="6B4B6F41"/>
    <w:rsid w:val="6B51D712"/>
    <w:rsid w:val="6B57E4C1"/>
    <w:rsid w:val="6B5BBB13"/>
    <w:rsid w:val="6B7CA31F"/>
    <w:rsid w:val="6B7E31F5"/>
    <w:rsid w:val="6BA1FCCF"/>
    <w:rsid w:val="6BB0EB58"/>
    <w:rsid w:val="6BB78D65"/>
    <w:rsid w:val="6BC73BEC"/>
    <w:rsid w:val="6BDE576B"/>
    <w:rsid w:val="6BF400BE"/>
    <w:rsid w:val="6BF9FC3D"/>
    <w:rsid w:val="6BFC3C53"/>
    <w:rsid w:val="6C0BB607"/>
    <w:rsid w:val="6C268733"/>
    <w:rsid w:val="6C411DE3"/>
    <w:rsid w:val="6C4F7E06"/>
    <w:rsid w:val="6C50571A"/>
    <w:rsid w:val="6C5429BA"/>
    <w:rsid w:val="6C5532A5"/>
    <w:rsid w:val="6C6ACC0B"/>
    <w:rsid w:val="6C6FE73F"/>
    <w:rsid w:val="6C8F8CEF"/>
    <w:rsid w:val="6C914422"/>
    <w:rsid w:val="6CAD64C9"/>
    <w:rsid w:val="6CB3442A"/>
    <w:rsid w:val="6CC3AC86"/>
    <w:rsid w:val="6CCCF600"/>
    <w:rsid w:val="6CCD8A51"/>
    <w:rsid w:val="6CCECAB7"/>
    <w:rsid w:val="6CE136A4"/>
    <w:rsid w:val="6CEB48CB"/>
    <w:rsid w:val="6CF78B74"/>
    <w:rsid w:val="6CF7C199"/>
    <w:rsid w:val="6CFB7072"/>
    <w:rsid w:val="6D0BCC54"/>
    <w:rsid w:val="6D14953C"/>
    <w:rsid w:val="6D1AD1BC"/>
    <w:rsid w:val="6D3C7DDF"/>
    <w:rsid w:val="6D4204D1"/>
    <w:rsid w:val="6D681C13"/>
    <w:rsid w:val="6D6D5382"/>
    <w:rsid w:val="6D6E03C7"/>
    <w:rsid w:val="6D76838B"/>
    <w:rsid w:val="6D77D745"/>
    <w:rsid w:val="6D815B14"/>
    <w:rsid w:val="6DA335FC"/>
    <w:rsid w:val="6DA56FEC"/>
    <w:rsid w:val="6DA5D48A"/>
    <w:rsid w:val="6DAD13C6"/>
    <w:rsid w:val="6DC70BEC"/>
    <w:rsid w:val="6DC9D4D2"/>
    <w:rsid w:val="6DFBCF9D"/>
    <w:rsid w:val="6DFEE2D2"/>
    <w:rsid w:val="6E025408"/>
    <w:rsid w:val="6E1A4BF6"/>
    <w:rsid w:val="6E1E3F6D"/>
    <w:rsid w:val="6E206E52"/>
    <w:rsid w:val="6E276A28"/>
    <w:rsid w:val="6E2ACDDD"/>
    <w:rsid w:val="6E2D1483"/>
    <w:rsid w:val="6E2FE4B0"/>
    <w:rsid w:val="6E35F28A"/>
    <w:rsid w:val="6E5BE40D"/>
    <w:rsid w:val="6E5D663D"/>
    <w:rsid w:val="6E6F321E"/>
    <w:rsid w:val="6E85DA5F"/>
    <w:rsid w:val="6E8EDC34"/>
    <w:rsid w:val="6E9391FA"/>
    <w:rsid w:val="6E9FDD8A"/>
    <w:rsid w:val="6EAA863D"/>
    <w:rsid w:val="6EB8B5BC"/>
    <w:rsid w:val="6EC5116C"/>
    <w:rsid w:val="6EC9CDDC"/>
    <w:rsid w:val="6ECE1398"/>
    <w:rsid w:val="6EE685DF"/>
    <w:rsid w:val="6EF64C67"/>
    <w:rsid w:val="6EFDE45A"/>
    <w:rsid w:val="6F0042DF"/>
    <w:rsid w:val="6F166B14"/>
    <w:rsid w:val="6F22A1CC"/>
    <w:rsid w:val="6F3A734D"/>
    <w:rsid w:val="6F4CA2A9"/>
    <w:rsid w:val="6F654116"/>
    <w:rsid w:val="6F694186"/>
    <w:rsid w:val="6F6C3E93"/>
    <w:rsid w:val="6F714DEF"/>
    <w:rsid w:val="6F786EF5"/>
    <w:rsid w:val="6F7AF135"/>
    <w:rsid w:val="6FA273D1"/>
    <w:rsid w:val="6FA398CE"/>
    <w:rsid w:val="6FB3F035"/>
    <w:rsid w:val="6FD6E2FB"/>
    <w:rsid w:val="6FDFA21D"/>
    <w:rsid w:val="6FE1A952"/>
    <w:rsid w:val="6FFA4FDF"/>
    <w:rsid w:val="700EB641"/>
    <w:rsid w:val="7011A88E"/>
    <w:rsid w:val="7032E7D5"/>
    <w:rsid w:val="70394A21"/>
    <w:rsid w:val="70702862"/>
    <w:rsid w:val="70850DD2"/>
    <w:rsid w:val="70979C09"/>
    <w:rsid w:val="709FC5BD"/>
    <w:rsid w:val="70AD45F7"/>
    <w:rsid w:val="70B1D71F"/>
    <w:rsid w:val="70B2B6D9"/>
    <w:rsid w:val="70C81D90"/>
    <w:rsid w:val="70DF37E6"/>
    <w:rsid w:val="70E1A1C3"/>
    <w:rsid w:val="712051EB"/>
    <w:rsid w:val="712530D0"/>
    <w:rsid w:val="71262783"/>
    <w:rsid w:val="71319460"/>
    <w:rsid w:val="713BABF8"/>
    <w:rsid w:val="71441CC1"/>
    <w:rsid w:val="7162018C"/>
    <w:rsid w:val="71736F34"/>
    <w:rsid w:val="717CF787"/>
    <w:rsid w:val="718398F8"/>
    <w:rsid w:val="71988C2E"/>
    <w:rsid w:val="71B6C4CD"/>
    <w:rsid w:val="71E44ED3"/>
    <w:rsid w:val="71E65559"/>
    <w:rsid w:val="71EE42DF"/>
    <w:rsid w:val="71F605AC"/>
    <w:rsid w:val="72340C51"/>
    <w:rsid w:val="7241FE14"/>
    <w:rsid w:val="72495771"/>
    <w:rsid w:val="7256A7AB"/>
    <w:rsid w:val="725DB5DC"/>
    <w:rsid w:val="72601214"/>
    <w:rsid w:val="726C6497"/>
    <w:rsid w:val="726D5119"/>
    <w:rsid w:val="7272058E"/>
    <w:rsid w:val="727645AF"/>
    <w:rsid w:val="7289FFF8"/>
    <w:rsid w:val="729DE34F"/>
    <w:rsid w:val="72AFF6EE"/>
    <w:rsid w:val="72DA2D4F"/>
    <w:rsid w:val="72DCFB69"/>
    <w:rsid w:val="7302DD1C"/>
    <w:rsid w:val="730B2B92"/>
    <w:rsid w:val="732C760A"/>
    <w:rsid w:val="73345C8F"/>
    <w:rsid w:val="73432182"/>
    <w:rsid w:val="7343F2C6"/>
    <w:rsid w:val="734A2AED"/>
    <w:rsid w:val="73550FE3"/>
    <w:rsid w:val="7361DB5E"/>
    <w:rsid w:val="738225BA"/>
    <w:rsid w:val="73949DC4"/>
    <w:rsid w:val="7399A0B7"/>
    <w:rsid w:val="73AF4B72"/>
    <w:rsid w:val="73B3E8E4"/>
    <w:rsid w:val="73C5DCE9"/>
    <w:rsid w:val="73C7876C"/>
    <w:rsid w:val="73CDC5C1"/>
    <w:rsid w:val="73CF6264"/>
    <w:rsid w:val="73D643D9"/>
    <w:rsid w:val="73E50148"/>
    <w:rsid w:val="73F4993F"/>
    <w:rsid w:val="73FB1A38"/>
    <w:rsid w:val="74079A82"/>
    <w:rsid w:val="74209778"/>
    <w:rsid w:val="742927E9"/>
    <w:rsid w:val="742ECBD0"/>
    <w:rsid w:val="743821C4"/>
    <w:rsid w:val="74591481"/>
    <w:rsid w:val="745F2424"/>
    <w:rsid w:val="747CD380"/>
    <w:rsid w:val="74A8C3F3"/>
    <w:rsid w:val="74BF497D"/>
    <w:rsid w:val="74CA2497"/>
    <w:rsid w:val="74D9C0DF"/>
    <w:rsid w:val="74E14556"/>
    <w:rsid w:val="74E48362"/>
    <w:rsid w:val="74E5E8F1"/>
    <w:rsid w:val="74F587BD"/>
    <w:rsid w:val="74FF29B1"/>
    <w:rsid w:val="74FFE069"/>
    <w:rsid w:val="752DD93C"/>
    <w:rsid w:val="7557046D"/>
    <w:rsid w:val="75655D4F"/>
    <w:rsid w:val="756B0D2C"/>
    <w:rsid w:val="756DFB6A"/>
    <w:rsid w:val="756E4E98"/>
    <w:rsid w:val="756ECF6A"/>
    <w:rsid w:val="75837353"/>
    <w:rsid w:val="75847A9E"/>
    <w:rsid w:val="75896BDE"/>
    <w:rsid w:val="759B3113"/>
    <w:rsid w:val="75A1DCC9"/>
    <w:rsid w:val="75A2FBC2"/>
    <w:rsid w:val="75E544E6"/>
    <w:rsid w:val="75E84EDA"/>
    <w:rsid w:val="760BDF4E"/>
    <w:rsid w:val="76172D68"/>
    <w:rsid w:val="76175F22"/>
    <w:rsid w:val="76283552"/>
    <w:rsid w:val="762A86BD"/>
    <w:rsid w:val="763532FE"/>
    <w:rsid w:val="763DBB6B"/>
    <w:rsid w:val="764605F7"/>
    <w:rsid w:val="7656DA9A"/>
    <w:rsid w:val="76620FAD"/>
    <w:rsid w:val="7663A19C"/>
    <w:rsid w:val="766F18EC"/>
    <w:rsid w:val="7673206D"/>
    <w:rsid w:val="76763EE6"/>
    <w:rsid w:val="76886F38"/>
    <w:rsid w:val="76886FF7"/>
    <w:rsid w:val="768D32E3"/>
    <w:rsid w:val="769183BC"/>
    <w:rsid w:val="76A99595"/>
    <w:rsid w:val="76CE47E9"/>
    <w:rsid w:val="76DF3BB7"/>
    <w:rsid w:val="76E07E9D"/>
    <w:rsid w:val="76F8E68D"/>
    <w:rsid w:val="76FCEEF8"/>
    <w:rsid w:val="770F8141"/>
    <w:rsid w:val="771A5ADA"/>
    <w:rsid w:val="77494440"/>
    <w:rsid w:val="774D20D7"/>
    <w:rsid w:val="7753DDB0"/>
    <w:rsid w:val="77B11D59"/>
    <w:rsid w:val="77C5E719"/>
    <w:rsid w:val="77D0EEB2"/>
    <w:rsid w:val="77D28ED2"/>
    <w:rsid w:val="77D44156"/>
    <w:rsid w:val="77FDE3F8"/>
    <w:rsid w:val="78024B60"/>
    <w:rsid w:val="7805F067"/>
    <w:rsid w:val="782906FD"/>
    <w:rsid w:val="7860D5F6"/>
    <w:rsid w:val="7866ED21"/>
    <w:rsid w:val="788BA83F"/>
    <w:rsid w:val="788BE06F"/>
    <w:rsid w:val="789DEB5E"/>
    <w:rsid w:val="789E9873"/>
    <w:rsid w:val="78A1EA0C"/>
    <w:rsid w:val="78A652D2"/>
    <w:rsid w:val="78AFDB20"/>
    <w:rsid w:val="78B6CA74"/>
    <w:rsid w:val="78B9DC1F"/>
    <w:rsid w:val="78C9EA0D"/>
    <w:rsid w:val="78D50A8D"/>
    <w:rsid w:val="78FD0E0E"/>
    <w:rsid w:val="79075CC5"/>
    <w:rsid w:val="79132B71"/>
    <w:rsid w:val="79441A06"/>
    <w:rsid w:val="7957D2AE"/>
    <w:rsid w:val="7964C81B"/>
    <w:rsid w:val="79844400"/>
    <w:rsid w:val="7986FCA1"/>
    <w:rsid w:val="798E787E"/>
    <w:rsid w:val="79A8BCF1"/>
    <w:rsid w:val="79B1EE1C"/>
    <w:rsid w:val="79B52720"/>
    <w:rsid w:val="79C45BB9"/>
    <w:rsid w:val="79D9AB96"/>
    <w:rsid w:val="79DADA86"/>
    <w:rsid w:val="79DE5845"/>
    <w:rsid w:val="79E0B971"/>
    <w:rsid w:val="79F64A4D"/>
    <w:rsid w:val="7A0B1C0D"/>
    <w:rsid w:val="7A1E1B43"/>
    <w:rsid w:val="7A241D65"/>
    <w:rsid w:val="7A3AF57B"/>
    <w:rsid w:val="7A718FAC"/>
    <w:rsid w:val="7A7A309D"/>
    <w:rsid w:val="7A80F701"/>
    <w:rsid w:val="7A8DBA12"/>
    <w:rsid w:val="7AAFD4CB"/>
    <w:rsid w:val="7AD92358"/>
    <w:rsid w:val="7AE0B751"/>
    <w:rsid w:val="7B140E08"/>
    <w:rsid w:val="7B18BD2E"/>
    <w:rsid w:val="7B1937E5"/>
    <w:rsid w:val="7B1FFAB2"/>
    <w:rsid w:val="7B201461"/>
    <w:rsid w:val="7B205D01"/>
    <w:rsid w:val="7B45BF54"/>
    <w:rsid w:val="7B4E0031"/>
    <w:rsid w:val="7B673362"/>
    <w:rsid w:val="7B8D379F"/>
    <w:rsid w:val="7B8DBFEB"/>
    <w:rsid w:val="7B97A2A0"/>
    <w:rsid w:val="7BA3A93B"/>
    <w:rsid w:val="7BE8BCC7"/>
    <w:rsid w:val="7BF846A3"/>
    <w:rsid w:val="7C0B4A0E"/>
    <w:rsid w:val="7C0E012E"/>
    <w:rsid w:val="7C212C74"/>
    <w:rsid w:val="7C279730"/>
    <w:rsid w:val="7C27DB5D"/>
    <w:rsid w:val="7C30F37E"/>
    <w:rsid w:val="7C4026ED"/>
    <w:rsid w:val="7C772F42"/>
    <w:rsid w:val="7C810BE2"/>
    <w:rsid w:val="7CA3FAB3"/>
    <w:rsid w:val="7CA8B1AD"/>
    <w:rsid w:val="7CCCB057"/>
    <w:rsid w:val="7CE8E113"/>
    <w:rsid w:val="7CFC7467"/>
    <w:rsid w:val="7D0099A2"/>
    <w:rsid w:val="7D051E71"/>
    <w:rsid w:val="7D1AD629"/>
    <w:rsid w:val="7D36D471"/>
    <w:rsid w:val="7D37101E"/>
    <w:rsid w:val="7D6C341B"/>
    <w:rsid w:val="7D73D87C"/>
    <w:rsid w:val="7D7E48C5"/>
    <w:rsid w:val="7D961793"/>
    <w:rsid w:val="7DA2C95D"/>
    <w:rsid w:val="7DA58AC0"/>
    <w:rsid w:val="7DA63767"/>
    <w:rsid w:val="7DB53E4B"/>
    <w:rsid w:val="7DBEBF9B"/>
    <w:rsid w:val="7DC0E28C"/>
    <w:rsid w:val="7DC58FF4"/>
    <w:rsid w:val="7DCBAFE5"/>
    <w:rsid w:val="7DDCDF09"/>
    <w:rsid w:val="7DDD2707"/>
    <w:rsid w:val="7DFE9601"/>
    <w:rsid w:val="7E0859AF"/>
    <w:rsid w:val="7E15E562"/>
    <w:rsid w:val="7E211620"/>
    <w:rsid w:val="7E2183F9"/>
    <w:rsid w:val="7E232854"/>
    <w:rsid w:val="7E2DFE86"/>
    <w:rsid w:val="7E334737"/>
    <w:rsid w:val="7E3AF818"/>
    <w:rsid w:val="7E3B9823"/>
    <w:rsid w:val="7E412F0D"/>
    <w:rsid w:val="7E46E5F4"/>
    <w:rsid w:val="7E5A12EF"/>
    <w:rsid w:val="7E650E35"/>
    <w:rsid w:val="7E79119C"/>
    <w:rsid w:val="7E8EFEFE"/>
    <w:rsid w:val="7EA8FA2B"/>
    <w:rsid w:val="7EB8633F"/>
    <w:rsid w:val="7EC80D31"/>
    <w:rsid w:val="7ECF0A07"/>
    <w:rsid w:val="7ED22C05"/>
    <w:rsid w:val="7EDE6562"/>
    <w:rsid w:val="7F0EA5EF"/>
    <w:rsid w:val="7F0FDA0B"/>
    <w:rsid w:val="7F20AE2A"/>
    <w:rsid w:val="7F220C29"/>
    <w:rsid w:val="7F2A97BE"/>
    <w:rsid w:val="7F2B861B"/>
    <w:rsid w:val="7F3241FA"/>
    <w:rsid w:val="7F48841F"/>
    <w:rsid w:val="7F5CB2ED"/>
    <w:rsid w:val="7F74AFF0"/>
    <w:rsid w:val="7F7A4ADC"/>
    <w:rsid w:val="7F909A2E"/>
    <w:rsid w:val="7FB2428A"/>
    <w:rsid w:val="7FB5EF3B"/>
    <w:rsid w:val="7FC2F09A"/>
    <w:rsid w:val="7FCC30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7472734"/>
  <w15:docId w15:val="{CC658C2B-76A3-4117-A1ED-24FCAA9B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1A"/>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2"/>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2"/>
      </w:numPr>
      <w:ind w:left="900"/>
      <w:jc w:val="both"/>
      <w:outlineLvl w:val="1"/>
    </w:pPr>
  </w:style>
  <w:style w:type="paragraph" w:styleId="Heading3">
    <w:name w:val="heading 3"/>
    <w:basedOn w:val="Normal"/>
    <w:next w:val="Normal"/>
    <w:link w:val="Heading3Char"/>
    <w:qFormat/>
    <w:rsid w:val="00261EB9"/>
    <w:pPr>
      <w:keepNext/>
      <w:numPr>
        <w:ilvl w:val="2"/>
        <w:numId w:val="2"/>
      </w:numPr>
      <w:ind w:left="1014"/>
      <w:jc w:val="both"/>
      <w:outlineLvl w:val="2"/>
    </w:pPr>
  </w:style>
  <w:style w:type="paragraph" w:styleId="Heading4">
    <w:name w:val="heading 4"/>
    <w:basedOn w:val="Normal"/>
    <w:next w:val="Normal"/>
    <w:link w:val="Heading4Char"/>
    <w:qFormat/>
    <w:rsid w:val="00261EB9"/>
    <w:pPr>
      <w:keepNext/>
      <w:numPr>
        <w:ilvl w:val="3"/>
        <w:numId w:val="2"/>
      </w:numPr>
      <w:ind w:left="720"/>
      <w:outlineLvl w:val="3"/>
    </w:pPr>
    <w:rPr>
      <w:b/>
      <w:sz w:val="44"/>
    </w:rPr>
  </w:style>
  <w:style w:type="paragraph" w:styleId="Heading5">
    <w:name w:val="heading 5"/>
    <w:basedOn w:val="Normal"/>
    <w:next w:val="Normal"/>
    <w:link w:val="Heading5Char"/>
    <w:qFormat/>
    <w:rsid w:val="00261EB9"/>
    <w:pPr>
      <w:keepNext/>
      <w:numPr>
        <w:ilvl w:val="4"/>
        <w:numId w:val="2"/>
      </w:numPr>
      <w:ind w:left="720"/>
      <w:outlineLvl w:val="4"/>
    </w:pPr>
    <w:rPr>
      <w:b/>
      <w:sz w:val="40"/>
    </w:rPr>
  </w:style>
  <w:style w:type="paragraph" w:styleId="Heading6">
    <w:name w:val="heading 6"/>
    <w:basedOn w:val="Normal"/>
    <w:next w:val="Normal"/>
    <w:link w:val="Heading6Char"/>
    <w:qFormat/>
    <w:rsid w:val="00261EB9"/>
    <w:pPr>
      <w:keepNext/>
      <w:numPr>
        <w:ilvl w:val="5"/>
        <w:numId w:val="2"/>
      </w:numPr>
      <w:ind w:left="720"/>
      <w:outlineLvl w:val="5"/>
    </w:pPr>
    <w:rPr>
      <w:b/>
      <w:sz w:val="36"/>
    </w:rPr>
  </w:style>
  <w:style w:type="paragraph" w:styleId="Heading7">
    <w:name w:val="heading 7"/>
    <w:basedOn w:val="Normal"/>
    <w:next w:val="Normal"/>
    <w:link w:val="Heading7Char"/>
    <w:qFormat/>
    <w:rsid w:val="00261EB9"/>
    <w:pPr>
      <w:keepNext/>
      <w:numPr>
        <w:ilvl w:val="6"/>
        <w:numId w:val="2"/>
      </w:numPr>
      <w:ind w:left="720"/>
      <w:outlineLvl w:val="6"/>
    </w:pPr>
    <w:rPr>
      <w:sz w:val="48"/>
    </w:rPr>
  </w:style>
  <w:style w:type="paragraph" w:styleId="Heading8">
    <w:name w:val="heading 8"/>
    <w:basedOn w:val="Normal"/>
    <w:next w:val="Normal"/>
    <w:link w:val="Heading8Char"/>
    <w:qFormat/>
    <w:rsid w:val="00261EB9"/>
    <w:pPr>
      <w:keepNext/>
      <w:numPr>
        <w:ilvl w:val="7"/>
        <w:numId w:val="2"/>
      </w:numPr>
      <w:ind w:left="720"/>
      <w:outlineLvl w:val="7"/>
    </w:pPr>
    <w:rPr>
      <w:b/>
      <w:sz w:val="18"/>
    </w:rPr>
  </w:style>
  <w:style w:type="paragraph" w:styleId="Heading9">
    <w:name w:val="heading 9"/>
    <w:basedOn w:val="Normal"/>
    <w:next w:val="Normal"/>
    <w:link w:val="Heading9Char"/>
    <w:qFormat/>
    <w:rsid w:val="00261EB9"/>
    <w:pPr>
      <w:keepNext/>
      <w:numPr>
        <w:ilvl w:val="8"/>
        <w:numId w:val="2"/>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customStyle="1" w:styleId="FooterChar">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nhideWhenUsed/>
    <w:rsid w:val="00346DA7"/>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346DA7"/>
    <w:rPr>
      <w:sz w:val="20"/>
    </w:rPr>
  </w:style>
  <w:style w:type="character" w:customStyle="1" w:styleId="CommentTextChar">
    <w:name w:val="Comment Text Char"/>
    <w:aliases w:val=" Char3 Char1,Komentaro tekstas Diagrama Diagrama Char1, Char3 Diagrama Diagrama Char1, Diagrama Diagrama Diagrama Char1,Char3 Diagrama Diagrama Char1, Char1 Diagrama Diagrama Char1,Char3 Char1, Diagrama Diagrama Diagrama Diagrama Char1"/>
    <w:link w:val="CommentText"/>
    <w:uiPriority w:val="99"/>
    <w:qFormat/>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3"/>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4"/>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rsid w:val="00E12B23"/>
  </w:style>
  <w:style w:type="paragraph" w:styleId="NormalWeb">
    <w:name w:val="Normal (Web)"/>
    <w:basedOn w:val="Normal"/>
    <w:unhideWhenUsed/>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DefaultParagraphFont"/>
    <w:uiPriority w:val="99"/>
    <w:semiHidden/>
    <w:unhideWhenUsed/>
    <w:rsid w:val="0048661D"/>
    <w:rPr>
      <w:color w:val="605E5C"/>
      <w:shd w:val="clear" w:color="auto" w:fill="E1DFDD"/>
    </w:rPr>
  </w:style>
  <w:style w:type="paragraph" w:customStyle="1" w:styleId="Bullet">
    <w:name w:val="Bullet"/>
    <w:basedOn w:val="ListParagraph"/>
    <w:link w:val="BulletChar"/>
    <w:qFormat/>
    <w:rsid w:val="00862D33"/>
    <w:pPr>
      <w:numPr>
        <w:numId w:val="5"/>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DefaultParagraphFont"/>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Normal"/>
    <w:rsid w:val="00670AF0"/>
    <w:pPr>
      <w:suppressAutoHyphens w:val="0"/>
      <w:spacing w:before="100" w:beforeAutospacing="1" w:after="100" w:afterAutospacing="1"/>
    </w:pPr>
    <w:rPr>
      <w:szCs w:val="24"/>
      <w:lang w:val="en-US" w:eastAsia="en-US"/>
    </w:rPr>
  </w:style>
  <w:style w:type="character" w:customStyle="1" w:styleId="cf01">
    <w:name w:val="cf01"/>
    <w:basedOn w:val="DefaultParagraphFont"/>
    <w:rsid w:val="00670AF0"/>
    <w:rPr>
      <w:rFonts w:ascii="Segoe UI" w:hAnsi="Segoe UI" w:cs="Segoe UI" w:hint="default"/>
      <w:i/>
      <w:iCs/>
      <w:sz w:val="18"/>
      <w:szCs w:val="18"/>
    </w:rPr>
  </w:style>
  <w:style w:type="character" w:customStyle="1" w:styleId="cf11">
    <w:name w:val="cf11"/>
    <w:basedOn w:val="DefaultParagraphFont"/>
    <w:rsid w:val="00395A3C"/>
    <w:rPr>
      <w:rFonts w:ascii="Segoe UI" w:hAnsi="Segoe UI" w:cs="Segoe UI" w:hint="default"/>
      <w:sz w:val="18"/>
      <w:szCs w:val="18"/>
    </w:rPr>
  </w:style>
  <w:style w:type="character" w:customStyle="1" w:styleId="eop">
    <w:name w:val="eop"/>
    <w:basedOn w:val="DefaultParagraphFont"/>
    <w:rsid w:val="000C2C47"/>
  </w:style>
  <w:style w:type="character" w:customStyle="1" w:styleId="ui-provider">
    <w:name w:val="ui-provider"/>
    <w:basedOn w:val="DefaultParagraphFont"/>
    <w:rsid w:val="008C7E52"/>
  </w:style>
  <w:style w:type="paragraph" w:styleId="IntenseQuote">
    <w:name w:val="Intense Quote"/>
    <w:basedOn w:val="Normal"/>
    <w:next w:val="Normal"/>
    <w:link w:val="IntenseQuoteChar"/>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Normal"/>
    <w:rsid w:val="009523AA"/>
    <w:pPr>
      <w:suppressAutoHyphens w:val="0"/>
      <w:spacing w:before="100" w:beforeAutospacing="1" w:after="100" w:afterAutospacing="1"/>
    </w:pPr>
    <w:rPr>
      <w:szCs w:val="24"/>
      <w:lang w:eastAsia="lt-LT"/>
    </w:rPr>
  </w:style>
  <w:style w:type="character" w:customStyle="1" w:styleId="cf21">
    <w:name w:val="cf21"/>
    <w:basedOn w:val="DefaultParagraphFont"/>
    <w:rsid w:val="00D3400A"/>
    <w:rPr>
      <w:rFonts w:ascii="Segoe UI" w:hAnsi="Segoe UI" w:cs="Segoe UI"/>
      <w:sz w:val="18"/>
      <w:szCs w:val="18"/>
    </w:rPr>
  </w:style>
  <w:style w:type="character" w:styleId="UnresolvedMention">
    <w:name w:val="Unresolved Mention"/>
    <w:basedOn w:val="DefaultParagraphFont"/>
    <w:uiPriority w:val="99"/>
    <w:semiHidden/>
    <w:unhideWhenUsed/>
    <w:rsid w:val="00D45954"/>
    <w:rPr>
      <w:color w:val="605E5C"/>
      <w:shd w:val="clear" w:color="auto" w:fill="E1DFDD"/>
    </w:rPr>
  </w:style>
  <w:style w:type="character" w:customStyle="1" w:styleId="xcontentpasted0">
    <w:name w:val="x_contentpasted0"/>
    <w:basedOn w:val="DefaultParagraphFont"/>
    <w:rsid w:val="005D1158"/>
  </w:style>
  <w:style w:type="character" w:customStyle="1" w:styleId="xcontentpasted1">
    <w:name w:val="x_contentpasted1"/>
    <w:basedOn w:val="DefaultParagraphFont"/>
    <w:rsid w:val="005D1158"/>
  </w:style>
  <w:style w:type="character" w:styleId="Mention">
    <w:name w:val="Mention"/>
    <w:basedOn w:val="DefaultParagraphFont"/>
    <w:uiPriority w:val="99"/>
    <w:unhideWhenUsed/>
    <w:rsid w:val="009149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3270">
      <w:bodyDiv w:val="1"/>
      <w:marLeft w:val="0"/>
      <w:marRight w:val="0"/>
      <w:marTop w:val="0"/>
      <w:marBottom w:val="0"/>
      <w:divBdr>
        <w:top w:val="none" w:sz="0" w:space="0" w:color="auto"/>
        <w:left w:val="none" w:sz="0" w:space="0" w:color="auto"/>
        <w:bottom w:val="none" w:sz="0" w:space="0" w:color="auto"/>
        <w:right w:val="none" w:sz="0" w:space="0" w:color="auto"/>
      </w:divBdr>
    </w:div>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09224922">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57154859">
      <w:bodyDiv w:val="1"/>
      <w:marLeft w:val="0"/>
      <w:marRight w:val="0"/>
      <w:marTop w:val="0"/>
      <w:marBottom w:val="0"/>
      <w:divBdr>
        <w:top w:val="none" w:sz="0" w:space="0" w:color="auto"/>
        <w:left w:val="none" w:sz="0" w:space="0" w:color="auto"/>
        <w:bottom w:val="none" w:sz="0" w:space="0" w:color="auto"/>
        <w:right w:val="none" w:sz="0" w:space="0" w:color="auto"/>
      </w:divBdr>
      <w:divsChild>
        <w:div w:id="1282884404">
          <w:marLeft w:val="0"/>
          <w:marRight w:val="0"/>
          <w:marTop w:val="0"/>
          <w:marBottom w:val="0"/>
          <w:divBdr>
            <w:top w:val="none" w:sz="0" w:space="0" w:color="auto"/>
            <w:left w:val="none" w:sz="0" w:space="0" w:color="auto"/>
            <w:bottom w:val="none" w:sz="0" w:space="0" w:color="auto"/>
            <w:right w:val="none" w:sz="0" w:space="0" w:color="auto"/>
          </w:divBdr>
          <w:divsChild>
            <w:div w:id="19665114">
              <w:marLeft w:val="0"/>
              <w:marRight w:val="0"/>
              <w:marTop w:val="0"/>
              <w:marBottom w:val="0"/>
              <w:divBdr>
                <w:top w:val="none" w:sz="0" w:space="0" w:color="auto"/>
                <w:left w:val="none" w:sz="0" w:space="0" w:color="auto"/>
                <w:bottom w:val="none" w:sz="0" w:space="0" w:color="auto"/>
                <w:right w:val="none" w:sz="0" w:space="0" w:color="auto"/>
              </w:divBdr>
            </w:div>
            <w:div w:id="53743570">
              <w:marLeft w:val="0"/>
              <w:marRight w:val="0"/>
              <w:marTop w:val="0"/>
              <w:marBottom w:val="0"/>
              <w:divBdr>
                <w:top w:val="none" w:sz="0" w:space="0" w:color="auto"/>
                <w:left w:val="none" w:sz="0" w:space="0" w:color="auto"/>
                <w:bottom w:val="none" w:sz="0" w:space="0" w:color="auto"/>
                <w:right w:val="none" w:sz="0" w:space="0" w:color="auto"/>
              </w:divBdr>
            </w:div>
            <w:div w:id="434982520">
              <w:marLeft w:val="0"/>
              <w:marRight w:val="0"/>
              <w:marTop w:val="0"/>
              <w:marBottom w:val="0"/>
              <w:divBdr>
                <w:top w:val="none" w:sz="0" w:space="0" w:color="auto"/>
                <w:left w:val="none" w:sz="0" w:space="0" w:color="auto"/>
                <w:bottom w:val="none" w:sz="0" w:space="0" w:color="auto"/>
                <w:right w:val="none" w:sz="0" w:space="0" w:color="auto"/>
              </w:divBdr>
            </w:div>
            <w:div w:id="1098720924">
              <w:marLeft w:val="0"/>
              <w:marRight w:val="0"/>
              <w:marTop w:val="0"/>
              <w:marBottom w:val="0"/>
              <w:divBdr>
                <w:top w:val="none" w:sz="0" w:space="0" w:color="auto"/>
                <w:left w:val="none" w:sz="0" w:space="0" w:color="auto"/>
                <w:bottom w:val="none" w:sz="0" w:space="0" w:color="auto"/>
                <w:right w:val="none" w:sz="0" w:space="0" w:color="auto"/>
              </w:divBdr>
            </w:div>
            <w:div w:id="1598056772">
              <w:marLeft w:val="0"/>
              <w:marRight w:val="0"/>
              <w:marTop w:val="0"/>
              <w:marBottom w:val="0"/>
              <w:divBdr>
                <w:top w:val="none" w:sz="0" w:space="0" w:color="auto"/>
                <w:left w:val="none" w:sz="0" w:space="0" w:color="auto"/>
                <w:bottom w:val="none" w:sz="0" w:space="0" w:color="auto"/>
                <w:right w:val="none" w:sz="0" w:space="0" w:color="auto"/>
              </w:divBdr>
            </w:div>
            <w:div w:id="1601789377">
              <w:marLeft w:val="0"/>
              <w:marRight w:val="0"/>
              <w:marTop w:val="0"/>
              <w:marBottom w:val="0"/>
              <w:divBdr>
                <w:top w:val="none" w:sz="0" w:space="0" w:color="auto"/>
                <w:left w:val="none" w:sz="0" w:space="0" w:color="auto"/>
                <w:bottom w:val="none" w:sz="0" w:space="0" w:color="auto"/>
                <w:right w:val="none" w:sz="0" w:space="0" w:color="auto"/>
              </w:divBdr>
            </w:div>
            <w:div w:id="1910654502">
              <w:marLeft w:val="0"/>
              <w:marRight w:val="0"/>
              <w:marTop w:val="0"/>
              <w:marBottom w:val="0"/>
              <w:divBdr>
                <w:top w:val="none" w:sz="0" w:space="0" w:color="auto"/>
                <w:left w:val="none" w:sz="0" w:space="0" w:color="auto"/>
                <w:bottom w:val="none" w:sz="0" w:space="0" w:color="auto"/>
                <w:right w:val="none" w:sz="0" w:space="0" w:color="auto"/>
              </w:divBdr>
            </w:div>
            <w:div w:id="1947497446">
              <w:marLeft w:val="0"/>
              <w:marRight w:val="0"/>
              <w:marTop w:val="0"/>
              <w:marBottom w:val="0"/>
              <w:divBdr>
                <w:top w:val="none" w:sz="0" w:space="0" w:color="auto"/>
                <w:left w:val="none" w:sz="0" w:space="0" w:color="auto"/>
                <w:bottom w:val="none" w:sz="0" w:space="0" w:color="auto"/>
                <w:right w:val="none" w:sz="0" w:space="0" w:color="auto"/>
              </w:divBdr>
            </w:div>
            <w:div w:id="2020547947">
              <w:marLeft w:val="0"/>
              <w:marRight w:val="0"/>
              <w:marTop w:val="0"/>
              <w:marBottom w:val="0"/>
              <w:divBdr>
                <w:top w:val="none" w:sz="0" w:space="0" w:color="auto"/>
                <w:left w:val="none" w:sz="0" w:space="0" w:color="auto"/>
                <w:bottom w:val="none" w:sz="0" w:space="0" w:color="auto"/>
                <w:right w:val="none" w:sz="0" w:space="0" w:color="auto"/>
              </w:divBdr>
            </w:div>
            <w:div w:id="2127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288858139">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osp.stat.gov.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stat.gov.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2884B80-903B-4995-B9BE-6B0C4F344958}">
    <t:Anchor>
      <t:Comment id="475238734"/>
    </t:Anchor>
    <t:History>
      <t:Event id="{244C0544-03AF-4FFE-9C0D-6F876A332DEA}" time="2024-02-27T08:35:34.784Z">
        <t:Attribution userId="S::ingrida.zulge@am.lt::6216686a-31d6-4eab-86c4-96347cda19ca" userProvider="AD" userName="Ingrida Kinčiūtė - Zulgė"/>
        <t:Anchor>
          <t:Comment id="475238734"/>
        </t:Anchor>
        <t:Create/>
      </t:Event>
      <t:Event id="{B5BBC02C-3DA8-470E-B362-51C360CAE071}" time="2024-02-27T08:35:34.784Z">
        <t:Attribution userId="S::ingrida.zulge@am.lt::6216686a-31d6-4eab-86c4-96347cda19ca" userProvider="AD" userName="Ingrida Kinčiūtė - Zulgė"/>
        <t:Anchor>
          <t:Comment id="475238734"/>
        </t:Anchor>
        <t:Assign userId="S::vida.karlaite@am.lt::bf78765a-0fa9-4361-8b0d-182d18efca4e" userProvider="AD" userName="Vida Karlaitė"/>
      </t:Event>
      <t:Event id="{7DB151A1-A0FB-487E-A43A-2A74B46A1A75}" time="2024-02-27T08:35:34.784Z">
        <t:Attribution userId="S::ingrida.zulge@am.lt::6216686a-31d6-4eab-86c4-96347cda19ca" userProvider="AD" userName="Ingrida Kinčiūtė - Zulgė"/>
        <t:Anchor>
          <t:Comment id="475238734"/>
        </t:Anchor>
        <t:SetTitle title="@Vida Karlaitė @Vytautas Palevičius sveiki, na Dovilė suformulavo ir kolegės pritaria tokiai neribojančiai rinkos kvalifikacijai. pageltoninta. galim jau sakyti kad suderinom ir ruošiu paskelbimu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Rasa Čekėnė</DisplayName>
        <AccountId>324</AccountId>
        <AccountType/>
      </UserInfo>
      <UserInfo>
        <DisplayName>Sadonija Padarauskienė</DisplayName>
        <AccountId>143</AccountId>
        <AccountType/>
      </UserInfo>
      <UserInfo>
        <DisplayName>Ingrida Kinčiūtė - Zulgė</DisplayName>
        <AccountId>1075</AccountId>
        <AccountType/>
      </UserInfo>
      <UserInfo>
        <DisplayName>Dovilė Montvilaitė</DisplayName>
        <AccountId>170</AccountId>
        <AccountType/>
      </UserInfo>
      <UserInfo>
        <DisplayName>Judita Liukaitytė - Kukienė</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c40857f3cf86a7d4f083e4d38bdca69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10680e02a51ec9a08751f8e6c19e37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2.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3.xml><?xml version="1.0" encoding="utf-8"?>
<ds:datastoreItem xmlns:ds="http://schemas.openxmlformats.org/officeDocument/2006/customXml" ds:itemID="{2301430B-AD7B-4EBA-9740-B21A5A8B13EA}">
  <ds:schemaRefs>
    <ds:schemaRef ds:uri="http://schemas.openxmlformats.org/officeDocument/2006/bibliography"/>
  </ds:schemaRefs>
</ds:datastoreItem>
</file>

<file path=customXml/itemProps4.xml><?xml version="1.0" encoding="utf-8"?>
<ds:datastoreItem xmlns:ds="http://schemas.openxmlformats.org/officeDocument/2006/customXml" ds:itemID="{D6479906-18AF-4866-BD31-C0A4B786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30</Pages>
  <Words>67035</Words>
  <Characters>38210</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Konkurso_salygos_projektas_pastabos</vt:lpstr>
    </vt:vector>
  </TitlesOfParts>
  <Company>Hewlett-Packard Company</Company>
  <LinksUpToDate>false</LinksUpToDate>
  <CharactersWithSpaces>105035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Konkurso_salygos_projektas_pastabos</dc:title>
  <dc:subject/>
  <dc:creator>Sadonija Padarauskiene</dc:creator>
  <cp:keywords/>
  <cp:lastModifiedBy>Ingrida Kinčiūtė - Zulgė</cp:lastModifiedBy>
  <cp:revision>9</cp:revision>
  <cp:lastPrinted>2020-02-27T14:07:00Z</cp:lastPrinted>
  <dcterms:created xsi:type="dcterms:W3CDTF">2024-12-13T00:48:00Z</dcterms:created>
  <dcterms:modified xsi:type="dcterms:W3CDTF">2024-12-19T06:47:00Z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GrammarlyDocumentId">
    <vt:lpwstr>98d40d2778e9d8ce8ba05b8eb87c5b00ec5aee116959f8ef5d85599f3b8932fa</vt:lpwstr>
  </property>
</Properties>
</file>