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65E0803C" w14:textId="60698BEA" w:rsidR="000A7AD5" w:rsidRPr="00262F89" w:rsidRDefault="00262F89" w:rsidP="00157353">
      <w:pPr>
        <w:tabs>
          <w:tab w:val="right" w:leader="underscore" w:pos="8505"/>
        </w:tabs>
        <w:jc w:val="center"/>
        <w:rPr>
          <w:rFonts w:ascii="Times New Roman" w:hAnsi="Times New Roman" w:cs="Times New Roman"/>
          <w:b/>
          <w:sz w:val="22"/>
          <w:szCs w:val="22"/>
        </w:rPr>
      </w:pPr>
      <w:r w:rsidRPr="00262F89">
        <w:rPr>
          <w:rFonts w:ascii="Times New Roman" w:hAnsi="Times New Roman" w:cs="Times New Roman"/>
          <w:b/>
          <w:sz w:val="22"/>
          <w:szCs w:val="22"/>
        </w:rPr>
        <w:t>ELEKTROS ĮRENGINIŲ ĮŽEMINIMO, APSAUGOS IR PEREINAMŲ VARŽŲ MATAVIMO PASLAUGA</w:t>
      </w:r>
    </w:p>
    <w:p w14:paraId="6E04C206" w14:textId="77777777" w:rsidR="00262F89" w:rsidRPr="00BA4A65" w:rsidRDefault="00262F89"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5015BE33" w:rsidR="00701559" w:rsidRPr="00262F89"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 xml:space="preserve">erkančioji </w:t>
      </w:r>
      <w:r w:rsidR="005D31B6" w:rsidRPr="00262F89">
        <w:rPr>
          <w:rFonts w:ascii="Times New Roman" w:hAnsi="Times New Roman" w:cs="Times New Roman"/>
          <w:sz w:val="22"/>
          <w:szCs w:val="22"/>
        </w:rPr>
        <w:t>organizacija</w:t>
      </w:r>
      <w:r w:rsidR="00B54B09" w:rsidRPr="00262F89">
        <w:rPr>
          <w:rFonts w:ascii="Times New Roman" w:hAnsi="Times New Roman" w:cs="Times New Roman"/>
          <w:sz w:val="22"/>
          <w:szCs w:val="22"/>
        </w:rPr>
        <w:t>)</w:t>
      </w:r>
      <w:r w:rsidR="006D4D8B" w:rsidRPr="00262F89">
        <w:rPr>
          <w:rFonts w:ascii="Times New Roman" w:hAnsi="Times New Roman" w:cs="Times New Roman"/>
          <w:color w:val="333333"/>
          <w:sz w:val="22"/>
          <w:szCs w:val="22"/>
          <w:shd w:val="clear" w:color="auto" w:fill="FFFFFF"/>
        </w:rPr>
        <w:t xml:space="preserve"> numato įsigyti </w:t>
      </w:r>
      <w:r w:rsidR="008537F4" w:rsidRPr="00262F89">
        <w:rPr>
          <w:rFonts w:ascii="Times New Roman" w:hAnsi="Times New Roman" w:cs="Times New Roman"/>
          <w:color w:val="333333"/>
          <w:sz w:val="22"/>
          <w:szCs w:val="22"/>
          <w:shd w:val="clear" w:color="auto" w:fill="FFFFFF"/>
        </w:rPr>
        <w:t xml:space="preserve"> </w:t>
      </w:r>
      <w:r w:rsidR="00262F89" w:rsidRPr="00262F89">
        <w:rPr>
          <w:rFonts w:ascii="Times New Roman" w:hAnsi="Times New Roman" w:cs="Times New Roman"/>
          <w:sz w:val="22"/>
          <w:szCs w:val="22"/>
        </w:rPr>
        <w:t>elektros įrenginių įžeminimo, apsaugos ir pereinamų varžų matavimo paslaugą</w:t>
      </w:r>
      <w:r w:rsidR="00271F36" w:rsidRPr="00262F89">
        <w:rPr>
          <w:rFonts w:ascii="Times New Roman" w:hAnsi="Times New Roman" w:cs="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08D0EDB1"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2745D553" w:rsidR="004C1815" w:rsidRPr="00262F89" w:rsidRDefault="0023781D" w:rsidP="005D7E4D">
      <w:pPr>
        <w:tabs>
          <w:tab w:val="right" w:leader="underscore" w:pos="8505"/>
        </w:tabs>
        <w:ind w:firstLine="284"/>
        <w:jc w:val="center"/>
        <w:rPr>
          <w:rFonts w:ascii="Times New Roman" w:hAnsi="Times New Roman" w:cs="Times New Roman"/>
          <w:sz w:val="22"/>
          <w:szCs w:val="22"/>
        </w:rPr>
      </w:pPr>
      <w:r w:rsidRPr="00262F89">
        <w:rPr>
          <w:rFonts w:ascii="Times New Roman" w:hAnsi="Times New Roman" w:cs="Times New Roman"/>
          <w:sz w:val="22"/>
          <w:szCs w:val="22"/>
        </w:rPr>
        <w:t xml:space="preserve">Pirkimo objektas – </w:t>
      </w:r>
      <w:r w:rsidR="00262F89" w:rsidRPr="00262F89">
        <w:rPr>
          <w:rFonts w:ascii="Times New Roman" w:hAnsi="Times New Roman" w:cs="Times New Roman"/>
          <w:sz w:val="22"/>
          <w:szCs w:val="22"/>
        </w:rPr>
        <w:t>elektros įrenginių įžeminimo, apsaugos ir pereinamų varžų matavimo paslauga</w:t>
      </w:r>
      <w:r w:rsidR="005424E6" w:rsidRPr="00262F89">
        <w:rPr>
          <w:rFonts w:ascii="Times New Roman" w:hAnsi="Times New Roman" w:cs="Times New Roman"/>
          <w:sz w:val="22"/>
          <w:szCs w:val="22"/>
        </w:rPr>
        <w:t xml:space="preserve">, toliau – </w:t>
      </w:r>
      <w:r w:rsidR="00262F89" w:rsidRPr="00262F89">
        <w:rPr>
          <w:rFonts w:ascii="Times New Roman" w:hAnsi="Times New Roman" w:cs="Times New Roman"/>
          <w:sz w:val="22"/>
          <w:szCs w:val="22"/>
        </w:rPr>
        <w:t>Paslauga</w:t>
      </w:r>
      <w:r w:rsidR="005424E6" w:rsidRPr="00262F89">
        <w:rPr>
          <w:rFonts w:ascii="Times New Roman" w:hAnsi="Times New Roman" w:cs="Times New Roman"/>
          <w:sz w:val="22"/>
          <w:szCs w:val="22"/>
        </w:rPr>
        <w:t>.</w:t>
      </w:r>
    </w:p>
    <w:p w14:paraId="5D484218" w14:textId="0D2ABAAE" w:rsidR="000B65CD" w:rsidRPr="00262F89" w:rsidRDefault="00262F89"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Pr>
          <w:rFonts w:ascii="Times New Roman" w:hAnsi="Times New Roman" w:cs="Times New Roman"/>
          <w:sz w:val="22"/>
          <w:szCs w:val="22"/>
        </w:rPr>
        <w:t xml:space="preserve"> </w:t>
      </w:r>
      <w:r w:rsidR="000B65CD" w:rsidRPr="00262F89">
        <w:rPr>
          <w:rFonts w:ascii="Times New Roman" w:hAnsi="Times New Roman" w:cs="Times New Roman"/>
          <w:sz w:val="22"/>
          <w:szCs w:val="22"/>
        </w:rPr>
        <w:t xml:space="preserve">Šis pirkimas </w:t>
      </w:r>
      <w:r w:rsidR="00A12AE9" w:rsidRPr="00262F89">
        <w:rPr>
          <w:rFonts w:ascii="Times New Roman" w:hAnsi="Times New Roman" w:cs="Times New Roman"/>
          <w:sz w:val="22"/>
          <w:szCs w:val="22"/>
        </w:rPr>
        <w:t>ne</w:t>
      </w:r>
      <w:r w:rsidR="000B65CD" w:rsidRPr="00262F89">
        <w:rPr>
          <w:rFonts w:ascii="Times New Roman" w:hAnsi="Times New Roman" w:cs="Times New Roman"/>
          <w:sz w:val="22"/>
          <w:szCs w:val="22"/>
        </w:rPr>
        <w:t xml:space="preserve">skirstomas į  </w:t>
      </w:r>
      <w:r w:rsidR="00541E29" w:rsidRPr="00262F89">
        <w:rPr>
          <w:rFonts w:ascii="Times New Roman" w:hAnsi="Times New Roman" w:cs="Times New Roman"/>
          <w:sz w:val="22"/>
          <w:szCs w:val="22"/>
        </w:rPr>
        <w:t xml:space="preserve"> </w:t>
      </w:r>
      <w:r w:rsidR="000B65CD" w:rsidRPr="00262F89">
        <w:rPr>
          <w:rFonts w:ascii="Times New Roman" w:hAnsi="Times New Roman" w:cs="Times New Roman"/>
          <w:sz w:val="22"/>
          <w:szCs w:val="22"/>
        </w:rPr>
        <w:t>pirkimo objekto dalis</w:t>
      </w:r>
      <w:r w:rsidR="00DE6C48" w:rsidRPr="00262F89">
        <w:rPr>
          <w:rFonts w:ascii="Times New Roman" w:hAnsi="Times New Roman" w:cs="Times New Roman"/>
          <w:sz w:val="22"/>
          <w:szCs w:val="22"/>
        </w:rPr>
        <w:t>.</w:t>
      </w:r>
      <w:r w:rsidR="000B65CD" w:rsidRPr="00262F89">
        <w:rPr>
          <w:rFonts w:ascii="Times New Roman" w:hAnsi="Times New Roman" w:cs="Times New Roman"/>
          <w:sz w:val="22"/>
          <w:szCs w:val="22"/>
        </w:rPr>
        <w:t xml:space="preserve"> </w:t>
      </w:r>
    </w:p>
    <w:p w14:paraId="165D53F1" w14:textId="2BA174B6" w:rsidR="00582A47" w:rsidRPr="00262F89"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262F89">
        <w:rPr>
          <w:rFonts w:ascii="Times New Roman" w:hAnsi="Times New Roman" w:cs="Times New Roman"/>
          <w:sz w:val="22"/>
          <w:szCs w:val="22"/>
        </w:rPr>
        <w:t>P</w:t>
      </w:r>
      <w:r w:rsidR="00287DBA" w:rsidRPr="00262F89">
        <w:rPr>
          <w:rFonts w:ascii="Times New Roman" w:hAnsi="Times New Roman" w:cs="Times New Roman"/>
          <w:sz w:val="22"/>
          <w:szCs w:val="22"/>
        </w:rPr>
        <w:t>erkam</w:t>
      </w:r>
      <w:r w:rsidR="006D4D8B" w:rsidRPr="00262F89">
        <w:rPr>
          <w:rFonts w:ascii="Times New Roman" w:hAnsi="Times New Roman" w:cs="Times New Roman"/>
          <w:sz w:val="22"/>
          <w:szCs w:val="22"/>
        </w:rPr>
        <w:t>ų</w:t>
      </w:r>
      <w:r w:rsidRPr="00262F89">
        <w:rPr>
          <w:rFonts w:ascii="Times New Roman" w:hAnsi="Times New Roman" w:cs="Times New Roman"/>
          <w:sz w:val="22"/>
          <w:szCs w:val="22"/>
        </w:rPr>
        <w:t xml:space="preserve"> </w:t>
      </w:r>
      <w:r w:rsidR="00262F89" w:rsidRPr="00262F89">
        <w:rPr>
          <w:rFonts w:ascii="Times New Roman" w:hAnsi="Times New Roman" w:cs="Times New Roman"/>
          <w:sz w:val="22"/>
          <w:szCs w:val="22"/>
        </w:rPr>
        <w:t>Paslaugų sąrašas</w:t>
      </w:r>
      <w:r w:rsidR="0023781D" w:rsidRPr="00262F89">
        <w:rPr>
          <w:rFonts w:ascii="Times New Roman" w:hAnsi="Times New Roman" w:cs="Times New Roman"/>
          <w:sz w:val="22"/>
          <w:szCs w:val="22"/>
        </w:rPr>
        <w:t xml:space="preserve"> </w:t>
      </w:r>
      <w:r w:rsidR="00423F48" w:rsidRPr="00262F89">
        <w:rPr>
          <w:rFonts w:ascii="Times New Roman" w:hAnsi="Times New Roman" w:cs="Times New Roman"/>
          <w:sz w:val="22"/>
          <w:szCs w:val="22"/>
        </w:rPr>
        <w:t>nurodyt</w:t>
      </w:r>
      <w:r w:rsidR="00DE5C84">
        <w:rPr>
          <w:rFonts w:ascii="Times New Roman" w:hAnsi="Times New Roman" w:cs="Times New Roman"/>
          <w:sz w:val="22"/>
          <w:szCs w:val="22"/>
        </w:rPr>
        <w:t>a</w:t>
      </w:r>
      <w:r w:rsidR="00423F48" w:rsidRPr="00262F89">
        <w:rPr>
          <w:rFonts w:ascii="Times New Roman" w:hAnsi="Times New Roman" w:cs="Times New Roman"/>
          <w:sz w:val="22"/>
          <w:szCs w:val="22"/>
        </w:rPr>
        <w:t>s</w:t>
      </w:r>
      <w:r w:rsidR="0023781D" w:rsidRPr="00262F89">
        <w:rPr>
          <w:rFonts w:ascii="Times New Roman" w:hAnsi="Times New Roman" w:cs="Times New Roman"/>
          <w:sz w:val="22"/>
          <w:szCs w:val="22"/>
        </w:rPr>
        <w:t xml:space="preserve"> </w:t>
      </w:r>
      <w:r w:rsidR="00B54B09" w:rsidRPr="00262F89">
        <w:rPr>
          <w:rFonts w:ascii="Times New Roman" w:hAnsi="Times New Roman" w:cs="Times New Roman"/>
          <w:sz w:val="22"/>
          <w:szCs w:val="22"/>
        </w:rPr>
        <w:t>Pirkimo</w:t>
      </w:r>
      <w:r w:rsidR="0023781D" w:rsidRPr="00262F89">
        <w:rPr>
          <w:rFonts w:ascii="Times New Roman" w:hAnsi="Times New Roman" w:cs="Times New Roman"/>
          <w:sz w:val="22"/>
          <w:szCs w:val="22"/>
        </w:rPr>
        <w:t xml:space="preserve"> sąlygų </w:t>
      </w:r>
      <w:r w:rsidR="00262F89" w:rsidRPr="00262F89">
        <w:rPr>
          <w:rFonts w:ascii="Times New Roman" w:hAnsi="Times New Roman" w:cs="Times New Roman"/>
          <w:sz w:val="22"/>
          <w:szCs w:val="22"/>
        </w:rPr>
        <w:t>2</w:t>
      </w:r>
      <w:r w:rsidR="00B54B09" w:rsidRPr="00262F89">
        <w:rPr>
          <w:rFonts w:ascii="Times New Roman" w:hAnsi="Times New Roman" w:cs="Times New Roman"/>
          <w:sz w:val="22"/>
          <w:szCs w:val="22"/>
        </w:rPr>
        <w:t xml:space="preserve"> priede </w:t>
      </w:r>
      <w:r w:rsidR="00822660" w:rsidRPr="00262F89">
        <w:rPr>
          <w:rFonts w:ascii="Times New Roman" w:hAnsi="Times New Roman" w:cs="Times New Roman"/>
          <w:sz w:val="22"/>
          <w:szCs w:val="22"/>
        </w:rPr>
        <w:t>–</w:t>
      </w:r>
      <w:r w:rsidR="00271F36" w:rsidRPr="00262F89">
        <w:rPr>
          <w:rFonts w:ascii="Times New Roman" w:hAnsi="Times New Roman" w:cs="Times New Roman"/>
          <w:sz w:val="22"/>
          <w:szCs w:val="22"/>
        </w:rPr>
        <w:t xml:space="preserve"> </w:t>
      </w:r>
      <w:r w:rsidR="00E230A0" w:rsidRPr="00262F89">
        <w:rPr>
          <w:rFonts w:ascii="Times New Roman" w:hAnsi="Times New Roman" w:cs="Times New Roman"/>
          <w:sz w:val="22"/>
          <w:szCs w:val="22"/>
        </w:rPr>
        <w:t xml:space="preserve"> </w:t>
      </w:r>
      <w:r w:rsidR="00271F36" w:rsidRPr="00262F89">
        <w:rPr>
          <w:rFonts w:ascii="Times New Roman" w:hAnsi="Times New Roman" w:cs="Times New Roman"/>
          <w:sz w:val="22"/>
          <w:szCs w:val="22"/>
        </w:rPr>
        <w:t>T</w:t>
      </w:r>
      <w:r w:rsidR="0023781D" w:rsidRPr="00262F89">
        <w:rPr>
          <w:rFonts w:ascii="Times New Roman" w:hAnsi="Times New Roman" w:cs="Times New Roman"/>
          <w:sz w:val="22"/>
          <w:szCs w:val="22"/>
        </w:rPr>
        <w:t>echninėje specifikacijoje.</w:t>
      </w:r>
    </w:p>
    <w:p w14:paraId="0457A5B6" w14:textId="77777777" w:rsidR="0090212B" w:rsidRPr="0090212B" w:rsidRDefault="00262F89" w:rsidP="0090212B">
      <w:pPr>
        <w:tabs>
          <w:tab w:val="num" w:pos="2203"/>
        </w:tabs>
        <w:jc w:val="both"/>
        <w:rPr>
          <w:rFonts w:ascii="Times New Roman" w:hAnsi="Times New Roman" w:cs="Times New Roman"/>
          <w:sz w:val="22"/>
          <w:szCs w:val="22"/>
        </w:rPr>
      </w:pPr>
      <w:r w:rsidRPr="0090212B">
        <w:rPr>
          <w:rFonts w:ascii="Times New Roman" w:hAnsi="Times New Roman" w:cs="Times New Roman"/>
          <w:sz w:val="22"/>
          <w:szCs w:val="22"/>
        </w:rPr>
        <w:t xml:space="preserve">Paslauga atliekama laike </w:t>
      </w:r>
      <w:r w:rsidR="00C62008" w:rsidRPr="0090212B">
        <w:rPr>
          <w:rFonts w:ascii="Times New Roman" w:hAnsi="Times New Roman" w:cs="Times New Roman"/>
          <w:sz w:val="22"/>
          <w:szCs w:val="22"/>
        </w:rPr>
        <w:t>120</w:t>
      </w:r>
      <w:r w:rsidRPr="0090212B">
        <w:rPr>
          <w:rFonts w:ascii="Times New Roman" w:hAnsi="Times New Roman" w:cs="Times New Roman"/>
          <w:sz w:val="22"/>
          <w:szCs w:val="22"/>
        </w:rPr>
        <w:t xml:space="preserve"> (</w:t>
      </w:r>
      <w:r w:rsidR="00C62008" w:rsidRPr="0090212B">
        <w:rPr>
          <w:rFonts w:ascii="Times New Roman" w:hAnsi="Times New Roman" w:cs="Times New Roman"/>
          <w:sz w:val="22"/>
          <w:szCs w:val="22"/>
        </w:rPr>
        <w:t>šimto dvidešimt</w:t>
      </w:r>
      <w:r w:rsidRPr="0090212B">
        <w:rPr>
          <w:rFonts w:ascii="Times New Roman" w:hAnsi="Times New Roman" w:cs="Times New Roman"/>
          <w:sz w:val="22"/>
          <w:szCs w:val="22"/>
        </w:rPr>
        <w:t>) darbo dienų po sutarties sudarymo dienos,  nuo užsakymo gavimo dienos adres</w:t>
      </w:r>
      <w:r w:rsidR="00DE5C84" w:rsidRPr="0090212B">
        <w:rPr>
          <w:rFonts w:ascii="Times New Roman" w:hAnsi="Times New Roman" w:cs="Times New Roman"/>
          <w:sz w:val="22"/>
          <w:szCs w:val="22"/>
        </w:rPr>
        <w:t>ais</w:t>
      </w:r>
      <w:r w:rsidRPr="0090212B">
        <w:rPr>
          <w:rFonts w:ascii="Times New Roman" w:hAnsi="Times New Roman" w:cs="Times New Roman"/>
          <w:sz w:val="22"/>
          <w:szCs w:val="22"/>
        </w:rPr>
        <w:t xml:space="preserve">: </w:t>
      </w:r>
      <w:r w:rsidR="0090212B" w:rsidRPr="0090212B">
        <w:rPr>
          <w:rFonts w:ascii="Times New Roman" w:hAnsi="Times New Roman" w:cs="Times New Roman"/>
          <w:sz w:val="22"/>
          <w:szCs w:val="22"/>
        </w:rPr>
        <w:t>Klaipėdos universiteto ligoninė: Liepojos g. 39,41,43,45,49 LT-92288 Klaipėda. Palangos reabilitacijos ligoninė, Vytauto g.153 LT – 92288, Priklausomybės ligų sk. Švėkšna, Aušros g. 27, Šilutės r.</w:t>
      </w:r>
    </w:p>
    <w:p w14:paraId="3B5102D0" w14:textId="317CE2CD" w:rsidR="00DE6C48" w:rsidRPr="00262F89" w:rsidRDefault="00262F89" w:rsidP="00262F89">
      <w:pPr>
        <w:tabs>
          <w:tab w:val="num" w:pos="2203"/>
        </w:tabs>
        <w:jc w:val="both"/>
        <w:rPr>
          <w:rFonts w:ascii="Times New Roman" w:hAnsi="Times New Roman" w:cs="Times New Roman"/>
          <w:sz w:val="22"/>
          <w:szCs w:val="22"/>
        </w:rPr>
      </w:pPr>
      <w:r>
        <w:rPr>
          <w:rFonts w:ascii="Times New Roman" w:hAnsi="Times New Roman" w:cs="Times New Roman"/>
          <w:sz w:val="22"/>
          <w:szCs w:val="22"/>
        </w:rPr>
        <w:t>2.3</w:t>
      </w:r>
      <w:r w:rsidR="00DE6C48" w:rsidRPr="00262F89">
        <w:rPr>
          <w:rFonts w:ascii="Times New Roman" w:hAnsi="Times New Roman" w:cs="Times New Roman"/>
          <w:sz w:val="22"/>
          <w:szCs w:val="22"/>
        </w:rPr>
        <w:t xml:space="preserve"> </w:t>
      </w:r>
      <w:r w:rsidR="00DE6C48" w:rsidRPr="00262F89">
        <w:rPr>
          <w:rFonts w:ascii="Times New Roman" w:hAnsi="Times New Roman" w:cs="Times New Roman"/>
          <w:sz w:val="22"/>
          <w:szCs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70728D82"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proofErr w:type="spellStart"/>
      <w:r w:rsidR="00822660" w:rsidRPr="00BB6415">
        <w:rPr>
          <w:rFonts w:ascii="Times New Roman" w:hAnsi="Times New Roman" w:cs="Times New Roman"/>
          <w:b/>
          <w:bCs/>
          <w:sz w:val="22"/>
          <w:szCs w:val="22"/>
        </w:rPr>
        <w:t>čioji</w:t>
      </w:r>
      <w:proofErr w:type="spellEnd"/>
      <w:r w:rsidR="00822660" w:rsidRPr="00BB6415">
        <w:rPr>
          <w:rFonts w:ascii="Times New Roman" w:hAnsi="Times New Roman" w:cs="Times New Roman"/>
          <w:b/>
          <w:bCs/>
          <w:sz w:val="22"/>
          <w:szCs w:val="22"/>
        </w:rPr>
        <w:t xml:space="preserve">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 xml:space="preserve">Tiekėjas yra neatlikęs jam paskirtos baudžiamojo poveikio priemonės – uždraudimo juridiniam asmeniui dalyvauti viešuosiuose pirkimuose. </w:t>
      </w:r>
      <w:r w:rsidR="002D4785">
        <w:rPr>
          <w:rFonts w:ascii="Times New Roman" w:hAnsi="Times New Roman" w:cs="Times New Roman"/>
          <w:b/>
          <w:bCs/>
          <w:sz w:val="22"/>
          <w:szCs w:val="22"/>
          <w:lang w:eastAsia="en-US"/>
        </w:rPr>
        <w:t>(Priedas Nr. 4).</w:t>
      </w:r>
    </w:p>
    <w:p w14:paraId="573E98C7" w14:textId="794788CE" w:rsidR="006746E5" w:rsidRPr="00DE5C84" w:rsidRDefault="006746E5" w:rsidP="00503231">
      <w:pPr>
        <w:pStyle w:val="Body2"/>
        <w:tabs>
          <w:tab w:val="left" w:pos="567"/>
          <w:tab w:val="left" w:pos="1276"/>
        </w:tabs>
        <w:spacing w:after="0"/>
        <w:rPr>
          <w:rFonts w:cs="Times New Roman"/>
          <w:color w:val="auto"/>
          <w:lang w:val="lt-LT"/>
        </w:rPr>
      </w:pPr>
      <w:r w:rsidRPr="00DE5C84">
        <w:rPr>
          <w:rFonts w:cs="Times New Roman"/>
          <w:color w:val="auto"/>
          <w:lang w:val="lt-LT"/>
        </w:rPr>
        <w:tab/>
        <w:t>3.2. </w:t>
      </w:r>
      <w:r w:rsidR="00822660" w:rsidRPr="00DE5C84">
        <w:rPr>
          <w:rFonts w:cs="Times New Roman"/>
          <w:color w:val="auto"/>
          <w:lang w:val="lt-LT"/>
        </w:rPr>
        <w:t>Perkančioji organizacija tikrina tiekėjų kvalifikacij</w:t>
      </w:r>
      <w:r w:rsidR="00DE5C84" w:rsidRPr="00DE5C84">
        <w:rPr>
          <w:rFonts w:cs="Times New Roman"/>
          <w:color w:val="auto"/>
          <w:lang w:val="lt-LT"/>
        </w:rPr>
        <w:t>ą</w:t>
      </w:r>
      <w:r w:rsidR="007853F5" w:rsidRPr="00DE5C84">
        <w:rPr>
          <w:rFonts w:cs="Times New Roman"/>
          <w:color w:val="auto"/>
          <w:lang w:val="lt-LT"/>
        </w:rPr>
        <w:t>.</w:t>
      </w:r>
      <w:r w:rsidRPr="00DE5C84">
        <w:rPr>
          <w:rFonts w:cs="Times New Roman"/>
          <w:color w:val="auto"/>
          <w:lang w:val="lt-LT"/>
        </w:rPr>
        <w:t xml:space="preserve"> </w:t>
      </w:r>
    </w:p>
    <w:p w14:paraId="6DB76504" w14:textId="77777777" w:rsidR="00DE5C84" w:rsidRPr="00DE5C84" w:rsidRDefault="00DE5C84" w:rsidP="00DE5C84">
      <w:pPr>
        <w:tabs>
          <w:tab w:val="left" w:pos="855"/>
        </w:tabs>
        <w:jc w:val="both"/>
        <w:rPr>
          <w:rFonts w:ascii="Times New Roman" w:hAnsi="Times New Roman" w:cs="Times New Roman"/>
          <w:bCs/>
          <w:sz w:val="22"/>
          <w:szCs w:val="22"/>
        </w:rPr>
      </w:pPr>
      <w:r w:rsidRPr="00DE5C84">
        <w:rPr>
          <w:rFonts w:ascii="Times New Roman" w:hAnsi="Times New Roman" w:cs="Times New Roman"/>
          <w:bCs/>
          <w:sz w:val="22"/>
          <w:szCs w:val="22"/>
        </w:rPr>
        <w:t>Tiekėjas, dalyvaujantis pirkime, turi atitikti šiuos kvalifikacinius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811"/>
      </w:tblGrid>
      <w:tr w:rsidR="00DE5C84" w:rsidRPr="00DE5C84" w14:paraId="1DF861E3" w14:textId="77777777" w:rsidTr="00D8307D">
        <w:tc>
          <w:tcPr>
            <w:tcW w:w="3936" w:type="dxa"/>
          </w:tcPr>
          <w:p w14:paraId="2FAB2A4A" w14:textId="77777777" w:rsidR="00DE5C84" w:rsidRPr="00DE5C84" w:rsidRDefault="00DE5C84" w:rsidP="00D8307D">
            <w:pPr>
              <w:tabs>
                <w:tab w:val="left" w:pos="855"/>
              </w:tabs>
              <w:jc w:val="center"/>
              <w:rPr>
                <w:rFonts w:ascii="Times New Roman" w:hAnsi="Times New Roman" w:cs="Times New Roman"/>
                <w:bCs/>
                <w:sz w:val="22"/>
                <w:szCs w:val="22"/>
              </w:rPr>
            </w:pPr>
            <w:r w:rsidRPr="00DE5C84">
              <w:rPr>
                <w:rFonts w:ascii="Times New Roman" w:hAnsi="Times New Roman" w:cs="Times New Roman"/>
                <w:bCs/>
                <w:sz w:val="22"/>
                <w:szCs w:val="22"/>
              </w:rPr>
              <w:t>Kvalifikacijos reikalavimai</w:t>
            </w:r>
          </w:p>
        </w:tc>
        <w:tc>
          <w:tcPr>
            <w:tcW w:w="5811" w:type="dxa"/>
          </w:tcPr>
          <w:p w14:paraId="548218A5" w14:textId="77777777" w:rsidR="00DE5C84" w:rsidRPr="00DE5C84" w:rsidRDefault="00DE5C84" w:rsidP="00D8307D">
            <w:pPr>
              <w:tabs>
                <w:tab w:val="left" w:pos="855"/>
              </w:tabs>
              <w:jc w:val="both"/>
              <w:rPr>
                <w:rFonts w:ascii="Times New Roman" w:hAnsi="Times New Roman" w:cs="Times New Roman"/>
                <w:bCs/>
                <w:sz w:val="22"/>
                <w:szCs w:val="22"/>
              </w:rPr>
            </w:pPr>
            <w:r w:rsidRPr="00DE5C84">
              <w:rPr>
                <w:rFonts w:ascii="Times New Roman" w:hAnsi="Times New Roman" w:cs="Times New Roman"/>
                <w:bCs/>
                <w:sz w:val="22"/>
                <w:szCs w:val="22"/>
              </w:rPr>
              <w:t>Kvalifikacijos reikalavimus patvirtinantys dokumentai</w:t>
            </w:r>
          </w:p>
        </w:tc>
      </w:tr>
      <w:tr w:rsidR="00DE5C84" w:rsidRPr="00DE5C84" w14:paraId="59C16120" w14:textId="77777777" w:rsidTr="00D8307D">
        <w:tc>
          <w:tcPr>
            <w:tcW w:w="3936" w:type="dxa"/>
          </w:tcPr>
          <w:p w14:paraId="5CD0032D" w14:textId="5DF57C61" w:rsidR="00DE5C84" w:rsidRPr="00DE5C84" w:rsidRDefault="00DE5C84" w:rsidP="00DE5C84">
            <w:pPr>
              <w:tabs>
                <w:tab w:val="left" w:pos="855"/>
              </w:tabs>
              <w:ind w:firstLine="0"/>
              <w:jc w:val="both"/>
              <w:rPr>
                <w:rFonts w:ascii="Times New Roman" w:hAnsi="Times New Roman" w:cs="Times New Roman"/>
                <w:bCs/>
                <w:sz w:val="22"/>
                <w:szCs w:val="22"/>
              </w:rPr>
            </w:pPr>
            <w:r>
              <w:rPr>
                <w:rFonts w:ascii="Times New Roman" w:hAnsi="Times New Roman" w:cs="Times New Roman"/>
                <w:color w:val="000000"/>
                <w:sz w:val="22"/>
                <w:szCs w:val="22"/>
              </w:rPr>
              <w:t>Tie</w:t>
            </w:r>
            <w:r w:rsidRPr="00DE5C84">
              <w:rPr>
                <w:rFonts w:ascii="Times New Roman" w:hAnsi="Times New Roman" w:cs="Times New Roman"/>
                <w:color w:val="000000"/>
                <w:sz w:val="22"/>
                <w:szCs w:val="22"/>
              </w:rPr>
              <w:t>kėjas  turi teisę teikti paslaugas.</w:t>
            </w:r>
          </w:p>
        </w:tc>
        <w:tc>
          <w:tcPr>
            <w:tcW w:w="5811" w:type="dxa"/>
          </w:tcPr>
          <w:p w14:paraId="3316BAA7" w14:textId="77777777" w:rsidR="00DE5C84" w:rsidRPr="00DE5C84" w:rsidRDefault="00DE5C84" w:rsidP="00D8307D">
            <w:pPr>
              <w:pStyle w:val="Header"/>
              <w:rPr>
                <w:rFonts w:ascii="Times New Roman" w:hAnsi="Times New Roman" w:cs="Times New Roman"/>
                <w:sz w:val="22"/>
                <w:szCs w:val="22"/>
              </w:rPr>
            </w:pPr>
            <w:r w:rsidRPr="00DE5C84">
              <w:rPr>
                <w:rFonts w:ascii="Times New Roman" w:hAnsi="Times New Roman" w:cs="Times New Roman"/>
                <w:sz w:val="22"/>
                <w:szCs w:val="22"/>
              </w:rPr>
              <w:t>Pateikti:</w:t>
            </w:r>
          </w:p>
          <w:p w14:paraId="0A036253" w14:textId="0D7A675C" w:rsidR="00DE5C84" w:rsidRPr="00DE5C84" w:rsidRDefault="00DE5C84" w:rsidP="00D8307D">
            <w:pPr>
              <w:pStyle w:val="Header"/>
              <w:rPr>
                <w:rFonts w:ascii="Times New Roman" w:hAnsi="Times New Roman" w:cs="Times New Roman"/>
                <w:sz w:val="22"/>
                <w:szCs w:val="22"/>
              </w:rPr>
            </w:pPr>
            <w:r w:rsidRPr="00DE5C84">
              <w:rPr>
                <w:rFonts w:ascii="Times New Roman" w:hAnsi="Times New Roman" w:cs="Times New Roman"/>
                <w:sz w:val="22"/>
                <w:szCs w:val="22"/>
              </w:rPr>
              <w:t>Atestatą arba analogišką dokumentą, suteikiantį teis</w:t>
            </w:r>
            <w:r>
              <w:rPr>
                <w:rFonts w:ascii="Times New Roman" w:hAnsi="Times New Roman" w:cs="Times New Roman"/>
                <w:sz w:val="22"/>
                <w:szCs w:val="22"/>
              </w:rPr>
              <w:t>ę</w:t>
            </w:r>
            <w:r w:rsidRPr="00DE5C84">
              <w:rPr>
                <w:rFonts w:ascii="Times New Roman" w:hAnsi="Times New Roman" w:cs="Times New Roman"/>
                <w:sz w:val="22"/>
                <w:szCs w:val="22"/>
              </w:rPr>
              <w:t xml:space="preserve"> atlikti elektros įrenginių izoliacijos varžos matavimus </w:t>
            </w:r>
          </w:p>
          <w:p w14:paraId="3EDFD2D5" w14:textId="20D910F1" w:rsidR="00DE5C84" w:rsidRPr="00DE5C84" w:rsidRDefault="00DE5C84" w:rsidP="00D8307D">
            <w:pPr>
              <w:pStyle w:val="Header"/>
              <w:rPr>
                <w:rFonts w:ascii="Times New Roman" w:hAnsi="Times New Roman" w:cs="Times New Roman"/>
                <w:sz w:val="22"/>
                <w:szCs w:val="22"/>
              </w:rPr>
            </w:pPr>
            <w:r w:rsidRPr="00DE5C84">
              <w:rPr>
                <w:rFonts w:ascii="Times New Roman" w:hAnsi="Times New Roman" w:cs="Times New Roman"/>
                <w:sz w:val="22"/>
                <w:szCs w:val="22"/>
              </w:rPr>
              <w:t xml:space="preserve">Matavimus atlieka du darbuotojai turintys „Varžų matuotojo“ pažymėjimą arba </w:t>
            </w:r>
            <w:r>
              <w:rPr>
                <w:rFonts w:ascii="Times New Roman" w:hAnsi="Times New Roman" w:cs="Times New Roman"/>
                <w:sz w:val="22"/>
                <w:szCs w:val="22"/>
              </w:rPr>
              <w:t>lygiavertį</w:t>
            </w:r>
            <w:r w:rsidRPr="00DE5C84">
              <w:rPr>
                <w:rFonts w:ascii="Times New Roman" w:hAnsi="Times New Roman" w:cs="Times New Roman"/>
                <w:sz w:val="22"/>
                <w:szCs w:val="22"/>
              </w:rPr>
              <w:t xml:space="preserve"> dokumentą. Darbuotojai turi būti iš laimėjusios konkursą įmonės. Turėti AK (apsaugos nuo elektros kategorija)</w:t>
            </w:r>
          </w:p>
          <w:p w14:paraId="2BA81690" w14:textId="77777777" w:rsidR="00DE5C84" w:rsidRPr="00DE5C84" w:rsidRDefault="00DE5C84" w:rsidP="00D8307D">
            <w:pPr>
              <w:tabs>
                <w:tab w:val="left" w:pos="4695"/>
              </w:tabs>
              <w:jc w:val="both"/>
              <w:rPr>
                <w:rFonts w:ascii="Times New Roman" w:hAnsi="Times New Roman" w:cs="Times New Roman"/>
                <w:sz w:val="22"/>
                <w:szCs w:val="22"/>
                <w:u w:val="single"/>
              </w:rPr>
            </w:pPr>
            <w:r w:rsidRPr="00DE5C84">
              <w:rPr>
                <w:rFonts w:ascii="Times New Roman" w:hAnsi="Times New Roman" w:cs="Times New Roman"/>
                <w:b/>
                <w:bCs/>
                <w:sz w:val="22"/>
                <w:szCs w:val="22"/>
                <w:u w:val="single"/>
              </w:rPr>
              <w:t>Pateikiamos dokumentų kopijos.</w:t>
            </w:r>
          </w:p>
          <w:p w14:paraId="6A765C57" w14:textId="77777777" w:rsidR="00DE5C84" w:rsidRPr="00DE5C84" w:rsidRDefault="00DE5C84" w:rsidP="00D8307D">
            <w:pPr>
              <w:tabs>
                <w:tab w:val="left" w:pos="855"/>
              </w:tabs>
              <w:jc w:val="both"/>
              <w:rPr>
                <w:rFonts w:ascii="Times New Roman" w:hAnsi="Times New Roman" w:cs="Times New Roman"/>
                <w:bCs/>
                <w:sz w:val="22"/>
                <w:szCs w:val="22"/>
              </w:rPr>
            </w:pPr>
          </w:p>
        </w:tc>
      </w:tr>
    </w:tbl>
    <w:p w14:paraId="7E67D3D7" w14:textId="77777777" w:rsidR="00DE5C84" w:rsidRPr="00BA4A65" w:rsidRDefault="00DE5C84" w:rsidP="00503231">
      <w:pPr>
        <w:pStyle w:val="Body2"/>
        <w:tabs>
          <w:tab w:val="left" w:pos="567"/>
          <w:tab w:val="left" w:pos="1276"/>
        </w:tabs>
        <w:spacing w:after="0"/>
        <w:rPr>
          <w:rFonts w:cs="Times New Roman"/>
          <w:color w:val="auto"/>
          <w:lang w:val="lt-LT"/>
        </w:rPr>
      </w:pP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620A066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E230A0">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5DF37EDE"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936531">
        <w:rPr>
          <w:rFonts w:cs="Times New Roman"/>
          <w:color w:val="auto"/>
          <w:lang w:val="lt-LT"/>
        </w:rPr>
        <w:t>“</w:t>
      </w:r>
      <w:r w:rsidR="00777934">
        <w:rPr>
          <w:rFonts w:cs="Times New Roman"/>
          <w:color w:val="auto"/>
          <w:lang w:val="lt-LT"/>
        </w:rPr>
        <w:t xml:space="preserve">, </w:t>
      </w:r>
      <w:r w:rsidR="00936531">
        <w:rPr>
          <w:rFonts w:cs="Times New Roman"/>
          <w:color w:val="auto"/>
          <w:lang w:val="lt-LT"/>
        </w:rPr>
        <w:t>Priedas Nr. 2 „Te</w:t>
      </w:r>
      <w:r w:rsidR="00777934">
        <w:rPr>
          <w:rFonts w:cs="Times New Roman"/>
          <w:color w:val="auto"/>
          <w:lang w:val="lt-LT"/>
        </w:rPr>
        <w:t>chninė specifikacija“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w:t>
      </w:r>
      <w:r w:rsidRPr="00BA4A65">
        <w:rPr>
          <w:rFonts w:ascii="Times New Roman" w:hAnsi="Times New Roman" w:cs="Times New Roman"/>
          <w:sz w:val="22"/>
          <w:szCs w:val="22"/>
        </w:rPr>
        <w:lastRenderedPageBreak/>
        <w:t xml:space="preserve">kaip konfidencialią nepažeisdami šio punkto nuostatų. </w:t>
      </w:r>
    </w:p>
    <w:p w14:paraId="1BEBA1FA" w14:textId="231C572A"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E94BA7">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1148A786"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E94BA7">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w:t>
      </w:r>
      <w:r w:rsidRPr="00BA4A65">
        <w:rPr>
          <w:rFonts w:cs="Times New Roman"/>
          <w:color w:val="auto"/>
          <w:lang w:val="lt-LT"/>
        </w:rPr>
        <w:lastRenderedPageBreak/>
        <w:t>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w:t>
      </w:r>
      <w:r w:rsidRPr="00BA4A65">
        <w:rPr>
          <w:rFonts w:cs="Times New Roman"/>
          <w:color w:val="auto"/>
          <w:lang w:val="lt-LT"/>
        </w:rPr>
        <w:lastRenderedPageBreak/>
        <w:t>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 xml:space="preserve">14.2. Jeigu pasiūlymuose kainos nurodytos užsienio valiuta, jos bus perskaičiuojamos eurais pagal Europos Centrinio Banko skelbiamą orientacinį euro ir užsienio valiutų santykį, o tais atvejais, kai orientacinio </w:t>
      </w:r>
      <w:r w:rsidRPr="00BA4A65">
        <w:lastRenderedPageBreak/>
        <w:t>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w:t>
      </w:r>
      <w:r w:rsidR="00934248" w:rsidRPr="00BA4A65">
        <w:lastRenderedPageBreak/>
        <w:t>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4EC0A2A2" w14:textId="77777777" w:rsidR="00936531" w:rsidRDefault="00044352" w:rsidP="007A099B">
      <w:pPr>
        <w:tabs>
          <w:tab w:val="left" w:pos="142"/>
          <w:tab w:val="left" w:pos="851"/>
          <w:tab w:val="left" w:pos="992"/>
          <w:tab w:val="left" w:pos="1134"/>
        </w:tabs>
        <w:spacing w:line="259" w:lineRule="auto"/>
        <w:jc w:val="both"/>
        <w:rPr>
          <w:rFonts w:ascii="Times New Roman" w:eastAsia="Cambria"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Tiekėjas gali pateikti per informacinę sistemą „SABIS“ arba per 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p>
    <w:p w14:paraId="366F3D18" w14:textId="1DCCA41D" w:rsidR="00044352" w:rsidRPr="007A099B" w:rsidRDefault="00085273"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Pr="007A099B">
        <w:rPr>
          <w:rFonts w:ascii="Times New Roman" w:hAnsi="Times New Roman" w:cs="Times New Roman"/>
          <w:sz w:val="22"/>
          <w:szCs w:val="22"/>
        </w:rPr>
        <w:t xml:space="preserve">. </w:t>
      </w:r>
      <w:r w:rsidR="00044352" w:rsidRPr="007A099B">
        <w:rPr>
          <w:rFonts w:ascii="Times New Roman" w:hAnsi="Times New Roman" w:cs="Times New Roman"/>
          <w:sz w:val="22"/>
          <w:szCs w:val="22"/>
        </w:rPr>
        <w:t>Sutarties sąlygos gali būti keičiamos tik vadovaujantis Viešųjų pirkimų įstatymo 89 straipsnio nuostatomis.</w:t>
      </w:r>
    </w:p>
    <w:p w14:paraId="18B1ECD1" w14:textId="09FC4C8E"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936531">
        <w:rPr>
          <w:rFonts w:cs="Times New Roman"/>
          <w:color w:val="auto"/>
          <w:lang w:val="lt-LT"/>
        </w:rPr>
        <w:t>5</w:t>
      </w:r>
      <w:r w:rsidRPr="007A099B">
        <w:rPr>
          <w:rFonts w:cs="Times New Roman"/>
          <w:color w:val="auto"/>
          <w:lang w:val="lt-LT"/>
        </w:rPr>
        <w:t xml:space="preserve">. Pirkimo sutarties sąlygos pateikiamos pirkimo sąlygų </w:t>
      </w:r>
      <w:r w:rsidR="00936531">
        <w:rPr>
          <w:rFonts w:cs="Times New Roman"/>
          <w:color w:val="auto"/>
          <w:lang w:val="lt-LT"/>
        </w:rPr>
        <w:t>3</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60963DE7" w14:textId="77777777" w:rsidR="00936531"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p>
    <w:p w14:paraId="1E9D1477" w14:textId="4EF0593C" w:rsidR="006746E5" w:rsidRPr="00BA4A65" w:rsidRDefault="00936531" w:rsidP="00936531">
      <w:pPr>
        <w:pStyle w:val="Body2"/>
        <w:spacing w:after="0"/>
        <w:ind w:firstLine="426"/>
        <w:rPr>
          <w:rFonts w:cs="Times New Roman"/>
          <w:color w:val="auto"/>
          <w:lang w:val="lt-LT"/>
        </w:rPr>
      </w:pPr>
      <w:r>
        <w:rPr>
          <w:rFonts w:cs="Times New Roman"/>
          <w:color w:val="auto"/>
          <w:lang w:val="lt-LT"/>
        </w:rPr>
        <w:t xml:space="preserve">     19.1.2</w:t>
      </w:r>
      <w:r w:rsidR="00777934">
        <w:rPr>
          <w:rFonts w:cs="Times New Roman"/>
          <w:color w:val="auto"/>
          <w:lang w:val="lt-LT"/>
        </w:rPr>
        <w:t xml:space="preserve"> Techninė specifikacija</w:t>
      </w:r>
    </w:p>
    <w:p w14:paraId="702928B6" w14:textId="0454FBC0" w:rsidR="004601B2" w:rsidRDefault="008E227E" w:rsidP="00085273">
      <w:pPr>
        <w:pStyle w:val="Body2"/>
        <w:spacing w:after="0"/>
        <w:ind w:firstLine="709"/>
        <w:rPr>
          <w:rFonts w:cs="Times New Roman"/>
          <w:color w:val="auto"/>
          <w:lang w:val="lt-LT"/>
        </w:rPr>
      </w:pPr>
      <w:r>
        <w:rPr>
          <w:rFonts w:cs="Times New Roman"/>
          <w:color w:val="auto"/>
          <w:lang w:val="lt-LT"/>
        </w:rPr>
        <w:t>19.1.</w:t>
      </w:r>
      <w:r w:rsidR="00936531">
        <w:rPr>
          <w:rFonts w:cs="Times New Roman"/>
          <w:color w:val="auto"/>
          <w:lang w:val="lt-LT"/>
        </w:rPr>
        <w:t>3</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p w14:paraId="1F2DA137" w14:textId="77777777" w:rsidR="002D4785" w:rsidRPr="002D4785" w:rsidRDefault="002D4785" w:rsidP="002D4785">
      <w:pPr>
        <w:widowControl/>
        <w:autoSpaceDE/>
        <w:autoSpaceDN/>
        <w:adjustRightInd/>
        <w:jc w:val="both"/>
        <w:rPr>
          <w:rFonts w:ascii="Times New Roman" w:hAnsi="Times New Roman" w:cs="Times New Roman"/>
          <w:sz w:val="22"/>
          <w:szCs w:val="22"/>
        </w:rPr>
      </w:pPr>
      <w:r w:rsidRPr="002D4785">
        <w:rPr>
          <w:rFonts w:ascii="Times New Roman" w:hAnsi="Times New Roman" w:cs="Times New Roman"/>
          <w:sz w:val="22"/>
          <w:szCs w:val="22"/>
        </w:rPr>
        <w:t>19.1.4 Tiekėjo deklaracija dėl VPĮ 46 str. 2¹ d. atitikimo nuostatoms</w:t>
      </w:r>
    </w:p>
    <w:p w14:paraId="0907E6F2" w14:textId="348E6BE9" w:rsidR="002D4785" w:rsidRDefault="002D4785" w:rsidP="00085273">
      <w:pPr>
        <w:pStyle w:val="Body2"/>
        <w:spacing w:after="0"/>
        <w:ind w:firstLine="709"/>
        <w:rPr>
          <w:rFonts w:cs="Times New Roman"/>
          <w:color w:val="auto"/>
          <w:lang w:val="lt-LT"/>
        </w:rPr>
      </w:pPr>
    </w:p>
    <w:sectPr w:rsidR="002D4785"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Bell MT"/>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89433B2"/>
    <w:multiLevelType w:val="hybridMultilevel"/>
    <w:tmpl w:val="9EC68976"/>
    <w:lvl w:ilvl="0" w:tplc="079439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5"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6"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5"/>
  </w:num>
  <w:num w:numId="2" w16cid:durableId="822159020">
    <w:abstractNumId w:val="9"/>
  </w:num>
  <w:num w:numId="3" w16cid:durableId="1116414349">
    <w:abstractNumId w:val="0"/>
  </w:num>
  <w:num w:numId="4" w16cid:durableId="868032638">
    <w:abstractNumId w:val="10"/>
  </w:num>
  <w:num w:numId="5" w16cid:durableId="312370368">
    <w:abstractNumId w:val="13"/>
  </w:num>
  <w:num w:numId="6" w16cid:durableId="1044407434">
    <w:abstractNumId w:val="11"/>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2"/>
  </w:num>
  <w:num w:numId="14" w16cid:durableId="1900676055">
    <w:abstractNumId w:val="14"/>
  </w:num>
  <w:num w:numId="15" w16cid:durableId="996304618">
    <w:abstractNumId w:val="4"/>
  </w:num>
  <w:num w:numId="16" w16cid:durableId="1741173865">
    <w:abstractNumId w:val="16"/>
  </w:num>
  <w:num w:numId="17" w16cid:durableId="1275531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4CC3"/>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2F89"/>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4785"/>
    <w:rsid w:val="002D591D"/>
    <w:rsid w:val="002D7AE3"/>
    <w:rsid w:val="002E076B"/>
    <w:rsid w:val="002E27B2"/>
    <w:rsid w:val="002E3B9D"/>
    <w:rsid w:val="002E51C3"/>
    <w:rsid w:val="002E5C14"/>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3DC6"/>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4EB"/>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212"/>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4EA6"/>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2D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5EE8"/>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12B"/>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531"/>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0F3"/>
    <w:rsid w:val="00AA27FD"/>
    <w:rsid w:val="00AA2C54"/>
    <w:rsid w:val="00AA30E2"/>
    <w:rsid w:val="00AA3CDF"/>
    <w:rsid w:val="00AA61FB"/>
    <w:rsid w:val="00AA7DB7"/>
    <w:rsid w:val="00AB0698"/>
    <w:rsid w:val="00AB088A"/>
    <w:rsid w:val="00AB0F49"/>
    <w:rsid w:val="00AB1720"/>
    <w:rsid w:val="00AB1898"/>
    <w:rsid w:val="00AB2AC6"/>
    <w:rsid w:val="00AB470B"/>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008"/>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950"/>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5C84"/>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0A0"/>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BA7"/>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4032</Words>
  <Characters>29639</Characters>
  <Application>Microsoft Office Word</Application>
  <DocSecurity>0</DocSecurity>
  <Lines>246</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33604</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21</cp:revision>
  <dcterms:created xsi:type="dcterms:W3CDTF">2023-08-11T06:46:00Z</dcterms:created>
  <dcterms:modified xsi:type="dcterms:W3CDTF">2025-11-18T05:42:00Z</dcterms:modified>
</cp:coreProperties>
</file>