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781" w:rsidRDefault="006E1781" w:rsidP="006E1781">
      <w:pPr>
        <w:jc w:val="center"/>
        <w:rPr>
          <w:b/>
          <w:bCs/>
        </w:rPr>
      </w:pPr>
    </w:p>
    <w:p w:rsidR="006E1781" w:rsidRDefault="006E1781" w:rsidP="006E1781">
      <w:pPr>
        <w:jc w:val="center"/>
        <w:rPr>
          <w:b/>
          <w:bCs/>
        </w:rPr>
      </w:pPr>
      <w:r w:rsidRPr="00551FCB">
        <w:rPr>
          <w:b/>
          <w:bCs/>
        </w:rPr>
        <w:t>VIEŠOJO PIRKIMO–PARDAVIMO SUTARTIS</w:t>
      </w:r>
      <w:r>
        <w:rPr>
          <w:b/>
          <w:bCs/>
        </w:rPr>
        <w:t xml:space="preserve"> N</w:t>
      </w:r>
      <w:r w:rsidR="00614AAE">
        <w:rPr>
          <w:b/>
          <w:bCs/>
        </w:rPr>
        <w:t>R</w:t>
      </w:r>
      <w:r>
        <w:rPr>
          <w:b/>
          <w:bCs/>
        </w:rPr>
        <w:t>. LS-</w:t>
      </w:r>
    </w:p>
    <w:p w:rsidR="006E1781" w:rsidRDefault="006E1781" w:rsidP="006E1781">
      <w:pPr>
        <w:rPr>
          <w:b/>
          <w:bCs/>
        </w:rPr>
      </w:pPr>
    </w:p>
    <w:p w:rsidR="006E1781" w:rsidRPr="00AA419F" w:rsidRDefault="00614AAE" w:rsidP="006E1781">
      <w:r>
        <w:rPr>
          <w:bCs/>
        </w:rPr>
        <w:tab/>
      </w:r>
      <w:r>
        <w:rPr>
          <w:bCs/>
        </w:rPr>
        <w:tab/>
      </w:r>
      <w:r>
        <w:rPr>
          <w:bCs/>
        </w:rPr>
        <w:tab/>
      </w:r>
      <w:r>
        <w:rPr>
          <w:bCs/>
        </w:rPr>
        <w:tab/>
      </w:r>
      <w:r>
        <w:rPr>
          <w:bCs/>
        </w:rPr>
        <w:tab/>
        <w:t xml:space="preserve">     </w:t>
      </w:r>
      <w:r w:rsidR="006E1781" w:rsidRPr="00AA419F">
        <w:rPr>
          <w:bCs/>
        </w:rPr>
        <w:t>202</w:t>
      </w:r>
      <w:r>
        <w:rPr>
          <w:bCs/>
        </w:rPr>
        <w:t>5</w:t>
      </w:r>
      <w:r w:rsidR="006E1781" w:rsidRPr="00AA419F">
        <w:rPr>
          <w:bCs/>
        </w:rPr>
        <w:t xml:space="preserve"> m. </w:t>
      </w:r>
      <w:r>
        <w:rPr>
          <w:bCs/>
        </w:rPr>
        <w:t>_______</w:t>
      </w:r>
      <w:r w:rsidR="006E1781" w:rsidRPr="00AA419F">
        <w:rPr>
          <w:bCs/>
        </w:rPr>
        <w:t>d.</w:t>
      </w:r>
      <w:r>
        <w:rPr>
          <w:bCs/>
        </w:rPr>
        <w:t>, Alytus</w:t>
      </w:r>
    </w:p>
    <w:p w:rsidR="006E1781" w:rsidRDefault="006E1781" w:rsidP="006E1781"/>
    <w:p w:rsidR="00614AAE" w:rsidRDefault="006E1781" w:rsidP="006E1781">
      <w:pPr>
        <w:ind w:firstLine="709"/>
        <w:jc w:val="both"/>
      </w:pPr>
      <w:r>
        <w:t xml:space="preserve"> </w:t>
      </w:r>
      <w:proofErr w:type="spellStart"/>
      <w:r w:rsidRPr="004F6546">
        <w:rPr>
          <w:b/>
          <w:bCs/>
        </w:rPr>
        <w:t>VšĮ</w:t>
      </w:r>
      <w:proofErr w:type="spellEnd"/>
      <w:r>
        <w:rPr>
          <w:b/>
          <w:bCs/>
        </w:rPr>
        <w:t xml:space="preserve"> Alytaus apskrities S. Kudirkos ligoninė,</w:t>
      </w:r>
      <w:r>
        <w:t xml:space="preserve"> juridinio asmens kodas 190272175, kurios registruota</w:t>
      </w:r>
      <w:r w:rsidR="00614AAE">
        <w:t xml:space="preserve"> buveinė yra Ligoninės g.</w:t>
      </w:r>
      <w:r w:rsidR="009C7339">
        <w:t xml:space="preserve"> </w:t>
      </w:r>
      <w:r w:rsidR="00614AAE">
        <w:t xml:space="preserve">12, </w:t>
      </w:r>
      <w:r>
        <w:t xml:space="preserve">62114 Alytus, duomenys apie įstaigą kaupiami ir saugomi Lietuvos Respublikos juridinių asmenų registre, atstovaujama direktoriaus Svajūno Žukausko, veikiančio jam suteiktų įgaliojimų apimtyje (toliau – </w:t>
      </w:r>
      <w:r>
        <w:rPr>
          <w:b/>
          <w:bCs/>
        </w:rPr>
        <w:t>Perkančioji organizacija</w:t>
      </w:r>
      <w:r>
        <w:t>), ir</w:t>
      </w:r>
    </w:p>
    <w:p w:rsidR="006E1781" w:rsidRDefault="00614AAE" w:rsidP="006E1781">
      <w:pPr>
        <w:ind w:firstLine="709"/>
        <w:jc w:val="both"/>
      </w:pPr>
      <w:r>
        <w:rPr>
          <w:b/>
        </w:rPr>
        <w:t>________</w:t>
      </w:r>
      <w:r w:rsidR="006E1781">
        <w:t>, juridinio asmens kodas</w:t>
      </w:r>
      <w:r>
        <w:t xml:space="preserve"> _______</w:t>
      </w:r>
      <w:r w:rsidR="006E1781">
        <w:t xml:space="preserve">, kurios registruota buveinė yra </w:t>
      </w:r>
      <w:r>
        <w:t>________</w:t>
      </w:r>
      <w:r w:rsidR="006E1781">
        <w:t xml:space="preserve">, duomenys apie įstaigą kaupiami ir saugomi Lietuvos Respublikos juridinių asmenų registre, atstovaujama </w:t>
      </w:r>
      <w:r>
        <w:t>_______________, veikiančio</w:t>
      </w:r>
      <w:r w:rsidR="006E1781" w:rsidRPr="002F10C3">
        <w:t xml:space="preserve"> suteiktų įgaliojimų apimtyje,</w:t>
      </w:r>
      <w:r w:rsidR="006E1781">
        <w:rPr>
          <w:color w:val="FF0000"/>
        </w:rPr>
        <w:t xml:space="preserve"> </w:t>
      </w:r>
      <w:r w:rsidR="006E1781">
        <w:t xml:space="preserve">(toliau – </w:t>
      </w:r>
      <w:r w:rsidR="006E1781">
        <w:rPr>
          <w:b/>
          <w:bCs/>
        </w:rPr>
        <w:t>Tiekėjas</w:t>
      </w:r>
      <w:r w:rsidR="006E1781">
        <w:t>), toliau kartu šioje viešojo pirkimo–pardavimo sutartyje vadinami „</w:t>
      </w:r>
      <w:r w:rsidR="006E1781">
        <w:rPr>
          <w:b/>
          <w:bCs/>
        </w:rPr>
        <w:t>Šalimis</w:t>
      </w:r>
      <w:r w:rsidR="006E1781">
        <w:t>“, o kiekvienas atskirai – „</w:t>
      </w:r>
      <w:r w:rsidR="006E1781">
        <w:rPr>
          <w:b/>
          <w:bCs/>
        </w:rPr>
        <w:t>Šalimi</w:t>
      </w:r>
      <w:r w:rsidR="006E1781">
        <w:t>“,</w:t>
      </w:r>
    </w:p>
    <w:p w:rsidR="006E1781" w:rsidRDefault="006E1781" w:rsidP="006E1781">
      <w:pPr>
        <w:ind w:firstLine="709"/>
        <w:jc w:val="both"/>
      </w:pPr>
      <w:r>
        <w:t>gavę ir aptarę informaciją, susijusią su teikiamų paslaugų prigimtimi, jų tiekimo sąlygomis, paslaugų kaina, paslaugų teikimo terminais, galimomis pasekmėmis, bei kitokią informaciją, turinčią įtakos Perkančiosios organizacijos apsisprendimui sudaryti sutartį,</w:t>
      </w:r>
    </w:p>
    <w:p w:rsidR="006E1781" w:rsidRDefault="006E1781" w:rsidP="006E1781">
      <w:pPr>
        <w:ind w:firstLine="709"/>
        <w:jc w:val="both"/>
      </w:pPr>
      <w:r>
        <w:t xml:space="preserve">vadovaudamiesi Perkančiosios organizacijos įgyvendinamo viešojo pirkimo (toliau – </w:t>
      </w:r>
      <w:r>
        <w:rPr>
          <w:b/>
          <w:bCs/>
        </w:rPr>
        <w:t>Pirkimas</w:t>
      </w:r>
      <w:r>
        <w:t xml:space="preserve">) rezultatais (pirkimo pavadinimas: </w:t>
      </w:r>
      <w:r w:rsidRPr="00152ED1">
        <w:t>„Paci</w:t>
      </w:r>
      <w:r w:rsidR="00614AAE">
        <w:t>entų pervežimo paslaugos</w:t>
      </w:r>
      <w:r w:rsidRPr="00152ED1">
        <w:t>“,</w:t>
      </w:r>
      <w:r>
        <w:t xml:space="preserve"> sprendimo sudaryti viešojo pirkimo – pardavimo sutartį data: </w:t>
      </w:r>
      <w:r w:rsidR="00614AAE">
        <w:t>______</w:t>
      </w:r>
      <w:r w:rsidRPr="00910535">
        <w:t>),</w:t>
      </w:r>
      <w:r>
        <w:t xml:space="preserve"> vykdyto vadovaujantis Lietuvos Respublikos viešųjų pirkimų įstatymu (toliau – </w:t>
      </w:r>
      <w:r>
        <w:rPr>
          <w:b/>
          <w:bCs/>
        </w:rPr>
        <w:t>VPĮ</w:t>
      </w:r>
      <w:r>
        <w:t xml:space="preserve">), Lietuvos Respublikos civiliniu kodeksu (toliau – </w:t>
      </w:r>
      <w:r>
        <w:rPr>
          <w:b/>
          <w:bCs/>
        </w:rPr>
        <w:t>CK</w:t>
      </w:r>
      <w:r>
        <w:t>),</w:t>
      </w:r>
    </w:p>
    <w:p w:rsidR="006E1781" w:rsidRDefault="006E1781" w:rsidP="006E1781">
      <w:pPr>
        <w:ind w:firstLine="709"/>
        <w:jc w:val="both"/>
      </w:pPr>
      <w:r>
        <w:t>atsižvelgdami į Perkančiosios organizacijos įgyvendinamo Pirkimo dokumentuose nustatytas sąlygas, sudarė šią viešojo pirkimo–pardavimo sutartį, toliau vadinamą „</w:t>
      </w:r>
      <w:r>
        <w:rPr>
          <w:b/>
          <w:bCs/>
        </w:rPr>
        <w:t>Sutartimi</w:t>
      </w:r>
      <w:r>
        <w:t>“, ir susitarė dėl toliau išvardintų sąlygų.</w:t>
      </w:r>
    </w:p>
    <w:p w:rsidR="006E1781" w:rsidRDefault="006E1781" w:rsidP="006E1781"/>
    <w:p w:rsidR="006E1781" w:rsidRDefault="006E1781" w:rsidP="006E1781">
      <w:pPr>
        <w:jc w:val="center"/>
        <w:rPr>
          <w:b/>
          <w:bCs/>
        </w:rPr>
      </w:pPr>
      <w:r>
        <w:rPr>
          <w:b/>
          <w:bCs/>
        </w:rPr>
        <w:t>I SKYRIUS</w:t>
      </w:r>
    </w:p>
    <w:p w:rsidR="006E1781" w:rsidRDefault="006E1781" w:rsidP="006E1781">
      <w:pPr>
        <w:jc w:val="center"/>
      </w:pPr>
      <w:r>
        <w:rPr>
          <w:b/>
          <w:bCs/>
        </w:rPr>
        <w:t>SUTARTIES DALYKAS</w:t>
      </w:r>
    </w:p>
    <w:p w:rsidR="006E1781" w:rsidRDefault="006E1781" w:rsidP="006E1781"/>
    <w:p w:rsidR="006E1781" w:rsidRDefault="006E1781" w:rsidP="00614AAE">
      <w:pPr>
        <w:pStyle w:val="Sraopastraipa1"/>
        <w:numPr>
          <w:ilvl w:val="0"/>
          <w:numId w:val="5"/>
        </w:numPr>
        <w:tabs>
          <w:tab w:val="clear" w:pos="643"/>
          <w:tab w:val="num" w:pos="0"/>
          <w:tab w:val="left" w:pos="993"/>
        </w:tabs>
        <w:ind w:left="0" w:firstLine="709"/>
        <w:jc w:val="both"/>
      </w:pPr>
      <w:r>
        <w:t xml:space="preserve">Sutarties dalykas yra </w:t>
      </w:r>
      <w:r w:rsidR="009C7339" w:rsidRPr="0081640B">
        <w:rPr>
          <w:color w:val="000000"/>
          <w:szCs w:val="24"/>
        </w:rPr>
        <w:t xml:space="preserve">greitosios medicinos pagalbos </w:t>
      </w:r>
      <w:r w:rsidR="009C7339">
        <w:t xml:space="preserve">pacientų pervežimo </w:t>
      </w:r>
      <w:r>
        <w:t xml:space="preserve">paslaugos (toliau – </w:t>
      </w:r>
      <w:r>
        <w:rPr>
          <w:b/>
          <w:bCs/>
        </w:rPr>
        <w:t>Paslaugos</w:t>
      </w:r>
      <w:r>
        <w:t>). Teikiamų paslaugų apimtis, kokybė bei kiti paslaugoms keliami reikalavimai apibrėžti techninėje specifikacijoje (Sutarties 1 priedas) ir Tiekėjo pasiūlymo formoje (Sutarties 2 priedas)</w:t>
      </w:r>
      <w:r w:rsidR="00614AAE">
        <w:t>.</w:t>
      </w:r>
    </w:p>
    <w:p w:rsidR="006E1781" w:rsidRDefault="006E1781" w:rsidP="00614AAE">
      <w:pPr>
        <w:pStyle w:val="Sraopastraipa1"/>
        <w:numPr>
          <w:ilvl w:val="0"/>
          <w:numId w:val="5"/>
        </w:numPr>
        <w:tabs>
          <w:tab w:val="clear" w:pos="643"/>
          <w:tab w:val="num" w:pos="0"/>
          <w:tab w:val="left" w:pos="993"/>
        </w:tabs>
        <w:ind w:left="0" w:firstLine="709"/>
        <w:jc w:val="both"/>
      </w:pPr>
      <w:r>
        <w:t xml:space="preserve">Perkamų Paslaugų sąrašas yra nurodytas </w:t>
      </w:r>
      <w:r w:rsidR="0033456E">
        <w:t>9</w:t>
      </w:r>
      <w:r>
        <w:t xml:space="preserve"> punkte.</w:t>
      </w:r>
    </w:p>
    <w:p w:rsidR="006E1781" w:rsidRDefault="006E1781" w:rsidP="00614AAE">
      <w:pPr>
        <w:pStyle w:val="Sraopastraipa1"/>
        <w:numPr>
          <w:ilvl w:val="0"/>
          <w:numId w:val="5"/>
        </w:numPr>
        <w:tabs>
          <w:tab w:val="clear" w:pos="643"/>
          <w:tab w:val="num" w:pos="0"/>
          <w:tab w:val="left" w:pos="993"/>
        </w:tabs>
        <w:ind w:left="0" w:firstLine="709"/>
        <w:jc w:val="both"/>
      </w:pPr>
      <w:r>
        <w:t>Paslaugų BVPŽ kodas – 85143000-3 Greitosios pagalbos paslaugos.</w:t>
      </w:r>
    </w:p>
    <w:p w:rsidR="00331E45" w:rsidRDefault="006E1781" w:rsidP="00331E45">
      <w:pPr>
        <w:pStyle w:val="Sraopastraipa1"/>
        <w:numPr>
          <w:ilvl w:val="0"/>
          <w:numId w:val="5"/>
        </w:numPr>
        <w:tabs>
          <w:tab w:val="clear" w:pos="643"/>
          <w:tab w:val="num" w:pos="0"/>
          <w:tab w:val="left" w:pos="993"/>
        </w:tabs>
        <w:ind w:left="0" w:firstLine="709"/>
        <w:jc w:val="both"/>
      </w:pPr>
      <w:r>
        <w:t>Paslaugų teikimo vieta – Lietuvos Respublikos teritorija.</w:t>
      </w:r>
    </w:p>
    <w:p w:rsidR="00331E45" w:rsidRPr="00331E45" w:rsidRDefault="006E1781" w:rsidP="00331E45">
      <w:pPr>
        <w:pStyle w:val="Sraopastraipa1"/>
        <w:numPr>
          <w:ilvl w:val="0"/>
          <w:numId w:val="5"/>
        </w:numPr>
        <w:tabs>
          <w:tab w:val="clear" w:pos="643"/>
          <w:tab w:val="num" w:pos="0"/>
          <w:tab w:val="left" w:pos="993"/>
        </w:tabs>
        <w:ind w:left="0" w:firstLine="709"/>
        <w:jc w:val="both"/>
      </w:pPr>
      <w:r>
        <w:t xml:space="preserve">Paslaugų suteikimo terminas – </w:t>
      </w:r>
      <w:r w:rsidR="00331E45" w:rsidRPr="00331E45">
        <w:rPr>
          <w:rFonts w:eastAsia="Arial Unicode MS"/>
          <w:color w:val="000000"/>
          <w:bdr w:val="nil"/>
        </w:rPr>
        <w:t xml:space="preserve">12 mėnesių nuo Sutarties įsigaliojimo dienos, bet ne ilgiau nei </w:t>
      </w:r>
      <w:r w:rsidR="00331E45">
        <w:t>išnaudojama Sutarties 7 p. numatyta maksimali sutarties vertė</w:t>
      </w:r>
      <w:r w:rsidR="00331E45" w:rsidRPr="00331E45">
        <w:rPr>
          <w:rFonts w:eastAsia="Arial Unicode MS"/>
          <w:color w:val="000000"/>
          <w:bdr w:val="nil"/>
        </w:rPr>
        <w:t>,</w:t>
      </w:r>
      <w:r w:rsidR="00331E45" w:rsidRPr="00331E45">
        <w:rPr>
          <w:szCs w:val="24"/>
        </w:rPr>
        <w:t xml:space="preserve"> priklausomai nuo to kuri sąlyga bus išpildyta pirmiau</w:t>
      </w:r>
      <w:r w:rsidR="00331E45" w:rsidRPr="00331E45">
        <w:rPr>
          <w:rFonts w:eastAsia="Arial Unicode MS"/>
          <w:color w:val="000000"/>
          <w:bdr w:val="nil"/>
        </w:rPr>
        <w:t>.</w:t>
      </w:r>
    </w:p>
    <w:p w:rsidR="006E1781" w:rsidRDefault="006E1781" w:rsidP="006E1781">
      <w:pPr>
        <w:jc w:val="both"/>
      </w:pPr>
    </w:p>
    <w:p w:rsidR="006E1781" w:rsidRDefault="006E1781" w:rsidP="006E1781">
      <w:pPr>
        <w:jc w:val="center"/>
        <w:rPr>
          <w:b/>
          <w:bCs/>
        </w:rPr>
      </w:pPr>
      <w:r>
        <w:rPr>
          <w:b/>
          <w:bCs/>
        </w:rPr>
        <w:t>II SKYRIUS</w:t>
      </w:r>
    </w:p>
    <w:p w:rsidR="006E1781" w:rsidRDefault="006E1781" w:rsidP="006E1781">
      <w:pPr>
        <w:jc w:val="center"/>
      </w:pPr>
      <w:r>
        <w:rPr>
          <w:b/>
          <w:bCs/>
        </w:rPr>
        <w:t>SUTARTIES KAINODAROS TAISYKLĖS IR MOKĖJIMO SĄLYGOS</w:t>
      </w:r>
    </w:p>
    <w:p w:rsidR="006E1781" w:rsidRDefault="006E1781" w:rsidP="006E1781">
      <w:pPr>
        <w:jc w:val="both"/>
      </w:pPr>
    </w:p>
    <w:p w:rsidR="006E1781" w:rsidRDefault="006E1781" w:rsidP="00614AAE">
      <w:pPr>
        <w:pStyle w:val="Sraopastraipa1"/>
        <w:numPr>
          <w:ilvl w:val="0"/>
          <w:numId w:val="5"/>
        </w:numPr>
        <w:tabs>
          <w:tab w:val="clear" w:pos="643"/>
          <w:tab w:val="num" w:pos="0"/>
          <w:tab w:val="left" w:pos="993"/>
        </w:tabs>
        <w:ind w:left="0" w:firstLine="709"/>
        <w:jc w:val="both"/>
      </w:pPr>
      <w:r>
        <w:t xml:space="preserve">Šiai Sutarčiai yra taikoma fiksuoto įkainio kainodara, kaip tai numatyta Kainodaros taisyklių nustatymo metodikoje, patvirtintoje Viešųjų pirkimų tarnybos direktoriaus 2017 m. birželio 28 d. įsakymu Nr. 1S-95 (Viešųjų pirkimų tarnybos direktoriaus 2019 m. sausio 24 d. įsakymo Nr. 1S-13 redakcija) (toliau – </w:t>
      </w:r>
      <w:r>
        <w:rPr>
          <w:b/>
          <w:bCs/>
        </w:rPr>
        <w:t>Kainodaros taisyklės</w:t>
      </w:r>
      <w:r>
        <w:t>).</w:t>
      </w:r>
    </w:p>
    <w:p w:rsidR="006E1781" w:rsidRDefault="00614AAE" w:rsidP="00614AAE">
      <w:pPr>
        <w:pStyle w:val="Sraopastraipa1"/>
        <w:numPr>
          <w:ilvl w:val="0"/>
          <w:numId w:val="5"/>
        </w:numPr>
        <w:tabs>
          <w:tab w:val="clear" w:pos="643"/>
          <w:tab w:val="num" w:pos="0"/>
          <w:tab w:val="left" w:pos="993"/>
        </w:tabs>
        <w:ind w:left="0" w:firstLine="709"/>
        <w:jc w:val="both"/>
      </w:pPr>
      <w:r>
        <w:t xml:space="preserve">Pradinės sutarties vertė </w:t>
      </w:r>
      <w:r w:rsidRPr="00614AAE">
        <w:rPr>
          <w:color w:val="000000"/>
          <w:szCs w:val="24"/>
        </w:rPr>
        <w:t>lygi m</w:t>
      </w:r>
      <w:r w:rsidR="00FC7DE0">
        <w:rPr>
          <w:color w:val="000000"/>
          <w:szCs w:val="24"/>
        </w:rPr>
        <w:t>aksimaliai pirkimui skirtai lėšų</w:t>
      </w:r>
      <w:r w:rsidRPr="00614AAE">
        <w:rPr>
          <w:color w:val="000000"/>
          <w:szCs w:val="24"/>
        </w:rPr>
        <w:t xml:space="preserve"> sumai be PVM pirkimo dokumentuos</w:t>
      </w:r>
      <w:r w:rsidR="00963A2B">
        <w:rPr>
          <w:color w:val="000000"/>
          <w:szCs w:val="24"/>
        </w:rPr>
        <w:t xml:space="preserve">e ir sutartyje nurodytų </w:t>
      </w:r>
      <w:r w:rsidRPr="00614AAE">
        <w:rPr>
          <w:color w:val="000000"/>
          <w:szCs w:val="24"/>
        </w:rPr>
        <w:t>paslaugų įsigijimui tiekėjo pasiūlyme nurodytais įkainiais be PVM</w:t>
      </w:r>
      <w:r w:rsidR="006E1781">
        <w:t xml:space="preserve"> (toliau – </w:t>
      </w:r>
      <w:r w:rsidR="006E1781">
        <w:rPr>
          <w:b/>
          <w:bCs/>
        </w:rPr>
        <w:t>PVM</w:t>
      </w:r>
      <w:r w:rsidR="006E1781">
        <w:t>).</w:t>
      </w:r>
      <w:r>
        <w:t xml:space="preserve"> </w:t>
      </w:r>
      <w:r w:rsidRPr="00870279">
        <w:rPr>
          <w:b/>
        </w:rPr>
        <w:t xml:space="preserve">Maksimali sutarties vertė yra 69.999,00 </w:t>
      </w:r>
      <w:proofErr w:type="spellStart"/>
      <w:r w:rsidRPr="00870279">
        <w:rPr>
          <w:b/>
        </w:rPr>
        <w:t>Eur</w:t>
      </w:r>
      <w:proofErr w:type="spellEnd"/>
      <w:r w:rsidR="00963A2B" w:rsidRPr="00870279">
        <w:rPr>
          <w:b/>
          <w:color w:val="000000"/>
          <w:szCs w:val="24"/>
        </w:rPr>
        <w:t xml:space="preserve"> be PVM</w:t>
      </w:r>
      <w:r>
        <w:t>.</w:t>
      </w:r>
    </w:p>
    <w:p w:rsidR="006E1781" w:rsidRDefault="006E1781" w:rsidP="00963A2B">
      <w:pPr>
        <w:pStyle w:val="Sraopastraipa1"/>
        <w:numPr>
          <w:ilvl w:val="0"/>
          <w:numId w:val="5"/>
        </w:numPr>
        <w:tabs>
          <w:tab w:val="clear" w:pos="643"/>
          <w:tab w:val="num" w:pos="0"/>
          <w:tab w:val="left" w:pos="993"/>
        </w:tabs>
        <w:ind w:left="0" w:firstLine="709"/>
        <w:jc w:val="both"/>
      </w:pPr>
      <w:bookmarkStart w:id="0" w:name="_Ref27430310"/>
      <w:r>
        <w:t xml:space="preserve">Perkančioji organizacija neįsipareigoja sumokėti visos Sutarties vertės, numatytos </w:t>
      </w:r>
      <w:bookmarkEnd w:id="0"/>
      <w:r>
        <w:t xml:space="preserve">šios Sutarties </w:t>
      </w:r>
      <w:fldSimple w:instr=" REF _Ref27430310 \h  \* MERGEFORMAT ">
        <w:r>
          <w:t xml:space="preserve">Perkančioji organizacija neįsipareigoja sumokėti visos Sutarties vertės, numatytos </w:t>
        </w:r>
      </w:fldSimple>
      <w:r>
        <w:t xml:space="preserve"> punkte bei Tiekėjo pasiūlyme.</w:t>
      </w:r>
    </w:p>
    <w:p w:rsidR="006E1781" w:rsidRDefault="006E1781" w:rsidP="00963A2B">
      <w:pPr>
        <w:pStyle w:val="Sraopastraipa1"/>
        <w:numPr>
          <w:ilvl w:val="0"/>
          <w:numId w:val="5"/>
        </w:numPr>
        <w:tabs>
          <w:tab w:val="clear" w:pos="643"/>
          <w:tab w:val="left" w:pos="993"/>
        </w:tabs>
        <w:ind w:left="0" w:firstLine="709"/>
        <w:rPr>
          <w:b/>
          <w:bCs/>
          <w:kern w:val="1"/>
        </w:rPr>
      </w:pPr>
      <w:r>
        <w:t>Sutarties Paslaugų įkainiai:</w:t>
      </w:r>
    </w:p>
    <w:tbl>
      <w:tblPr>
        <w:tblW w:w="0" w:type="auto"/>
        <w:tblInd w:w="108" w:type="dxa"/>
        <w:tblLayout w:type="fixed"/>
        <w:tblLook w:val="0000"/>
      </w:tblPr>
      <w:tblGrid>
        <w:gridCol w:w="774"/>
        <w:gridCol w:w="5322"/>
        <w:gridCol w:w="1984"/>
        <w:gridCol w:w="1843"/>
      </w:tblGrid>
      <w:tr w:rsidR="006E1781" w:rsidTr="00963A2B">
        <w:tc>
          <w:tcPr>
            <w:tcW w:w="774" w:type="dxa"/>
            <w:tcBorders>
              <w:top w:val="single" w:sz="4" w:space="0" w:color="000000"/>
              <w:left w:val="single" w:sz="4" w:space="0" w:color="000000"/>
              <w:bottom w:val="single" w:sz="4" w:space="0" w:color="000000"/>
              <w:right w:val="single" w:sz="4" w:space="0" w:color="000000"/>
            </w:tcBorders>
            <w:shd w:val="clear" w:color="auto" w:fill="auto"/>
          </w:tcPr>
          <w:p w:rsidR="006E1781" w:rsidRDefault="006E1781" w:rsidP="000A2817">
            <w:pPr>
              <w:pStyle w:val="Sraopastraipa1"/>
              <w:spacing w:line="100" w:lineRule="atLeast"/>
              <w:ind w:left="0"/>
              <w:jc w:val="center"/>
              <w:rPr>
                <w:b/>
                <w:bCs/>
                <w:kern w:val="1"/>
              </w:rPr>
            </w:pPr>
            <w:r>
              <w:rPr>
                <w:b/>
                <w:bCs/>
                <w:kern w:val="1"/>
              </w:rPr>
              <w:t>Nr.</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6E1781" w:rsidRDefault="006E1781" w:rsidP="000A2817">
            <w:pPr>
              <w:pStyle w:val="Sraopastraipa1"/>
              <w:spacing w:line="100" w:lineRule="atLeast"/>
              <w:ind w:left="0"/>
              <w:jc w:val="center"/>
              <w:rPr>
                <w:b/>
                <w:bCs/>
                <w:kern w:val="1"/>
              </w:rPr>
            </w:pPr>
            <w:r>
              <w:rPr>
                <w:b/>
                <w:bCs/>
                <w:kern w:val="1"/>
              </w:rPr>
              <w:t>Paslaugų pavadinimas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6E1781" w:rsidRDefault="006E1781" w:rsidP="000A2817">
            <w:pPr>
              <w:pStyle w:val="Sraopastraipa1"/>
              <w:spacing w:line="100" w:lineRule="atLeast"/>
              <w:ind w:left="0"/>
              <w:jc w:val="center"/>
              <w:rPr>
                <w:b/>
                <w:bCs/>
                <w:kern w:val="1"/>
              </w:rPr>
            </w:pPr>
            <w:r>
              <w:rPr>
                <w:b/>
                <w:bCs/>
                <w:kern w:val="1"/>
              </w:rPr>
              <w:t>Mato vnt.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E1781" w:rsidRDefault="006E1781" w:rsidP="000A2817">
            <w:pPr>
              <w:pStyle w:val="Sraopastraipa1"/>
              <w:spacing w:line="100" w:lineRule="atLeast"/>
              <w:ind w:left="0"/>
              <w:jc w:val="center"/>
            </w:pPr>
            <w:r>
              <w:rPr>
                <w:b/>
                <w:bCs/>
                <w:kern w:val="1"/>
              </w:rPr>
              <w:t>Įkainis</w:t>
            </w:r>
          </w:p>
        </w:tc>
      </w:tr>
      <w:tr w:rsidR="006E1781" w:rsidTr="00963A2B">
        <w:tc>
          <w:tcPr>
            <w:tcW w:w="774" w:type="dxa"/>
            <w:tcBorders>
              <w:top w:val="single" w:sz="4" w:space="0" w:color="000000"/>
              <w:left w:val="single" w:sz="4" w:space="0" w:color="000000"/>
              <w:bottom w:val="single" w:sz="4" w:space="0" w:color="000000"/>
              <w:right w:val="single" w:sz="4" w:space="0" w:color="000000"/>
            </w:tcBorders>
            <w:shd w:val="clear" w:color="auto" w:fill="auto"/>
          </w:tcPr>
          <w:p w:rsidR="006E1781" w:rsidRPr="00963A2B" w:rsidRDefault="006E1781" w:rsidP="000A2817">
            <w:pPr>
              <w:pStyle w:val="Sraopastraipa1"/>
              <w:spacing w:line="100" w:lineRule="atLeast"/>
              <w:ind w:left="0"/>
              <w:jc w:val="center"/>
              <w:rPr>
                <w:bCs/>
                <w:i/>
                <w:kern w:val="1"/>
                <w:sz w:val="16"/>
                <w:szCs w:val="16"/>
              </w:rPr>
            </w:pPr>
            <w:r w:rsidRPr="00963A2B">
              <w:rPr>
                <w:bCs/>
                <w:i/>
                <w:kern w:val="1"/>
                <w:sz w:val="16"/>
                <w:szCs w:val="16"/>
              </w:rPr>
              <w:t>1</w:t>
            </w:r>
          </w:p>
        </w:tc>
        <w:tc>
          <w:tcPr>
            <w:tcW w:w="5322" w:type="dxa"/>
            <w:tcBorders>
              <w:top w:val="single" w:sz="4" w:space="0" w:color="000000"/>
              <w:left w:val="single" w:sz="4" w:space="0" w:color="000000"/>
              <w:bottom w:val="single" w:sz="4" w:space="0" w:color="000000"/>
              <w:right w:val="single" w:sz="4" w:space="0" w:color="000000"/>
            </w:tcBorders>
            <w:shd w:val="clear" w:color="auto" w:fill="auto"/>
          </w:tcPr>
          <w:p w:rsidR="006E1781" w:rsidRPr="00963A2B" w:rsidRDefault="006E1781" w:rsidP="000A2817">
            <w:pPr>
              <w:pStyle w:val="Sraopastraipa1"/>
              <w:spacing w:line="100" w:lineRule="atLeast"/>
              <w:ind w:left="0"/>
              <w:jc w:val="center"/>
              <w:rPr>
                <w:bCs/>
                <w:i/>
                <w:kern w:val="1"/>
                <w:sz w:val="16"/>
                <w:szCs w:val="16"/>
              </w:rPr>
            </w:pPr>
            <w:r w:rsidRPr="00963A2B">
              <w:rPr>
                <w:bCs/>
                <w:i/>
                <w:kern w:val="1"/>
                <w:sz w:val="16"/>
                <w:szCs w:val="16"/>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6E1781" w:rsidRPr="00963A2B" w:rsidRDefault="006E1781" w:rsidP="000A2817">
            <w:pPr>
              <w:pStyle w:val="Sraopastraipa1"/>
              <w:spacing w:line="100" w:lineRule="atLeast"/>
              <w:ind w:left="0"/>
              <w:jc w:val="center"/>
              <w:rPr>
                <w:bCs/>
                <w:i/>
                <w:kern w:val="1"/>
                <w:sz w:val="16"/>
                <w:szCs w:val="16"/>
              </w:rPr>
            </w:pPr>
            <w:r w:rsidRPr="00963A2B">
              <w:rPr>
                <w:bCs/>
                <w:i/>
                <w:kern w:val="1"/>
                <w:sz w:val="16"/>
                <w:szCs w:val="16"/>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E1781" w:rsidRPr="00963A2B" w:rsidRDefault="006E1781" w:rsidP="000A2817">
            <w:pPr>
              <w:pStyle w:val="Sraopastraipa1"/>
              <w:spacing w:line="100" w:lineRule="atLeast"/>
              <w:ind w:left="0"/>
              <w:jc w:val="center"/>
              <w:rPr>
                <w:i/>
                <w:sz w:val="16"/>
                <w:szCs w:val="16"/>
              </w:rPr>
            </w:pPr>
            <w:r w:rsidRPr="00963A2B">
              <w:rPr>
                <w:bCs/>
                <w:i/>
                <w:kern w:val="1"/>
                <w:sz w:val="16"/>
                <w:szCs w:val="16"/>
              </w:rPr>
              <w:t>4</w:t>
            </w:r>
          </w:p>
        </w:tc>
      </w:tr>
      <w:tr w:rsidR="006E1781" w:rsidTr="00963A2B">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1781" w:rsidRDefault="006E1781" w:rsidP="000A2817">
            <w:pPr>
              <w:pStyle w:val="Sraopastraipa1"/>
              <w:spacing w:line="100" w:lineRule="atLeast"/>
              <w:ind w:left="0"/>
              <w:jc w:val="center"/>
              <w:rPr>
                <w:kern w:val="1"/>
              </w:rPr>
            </w:pPr>
            <w:r>
              <w:rPr>
                <w:kern w:val="1"/>
              </w:rPr>
              <w:t>1.</w:t>
            </w:r>
          </w:p>
        </w:tc>
        <w:tc>
          <w:tcPr>
            <w:tcW w:w="53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1781" w:rsidRDefault="006E1781" w:rsidP="000A2817">
            <w:pPr>
              <w:pStyle w:val="Sraopastraipa1"/>
              <w:spacing w:line="100" w:lineRule="atLeast"/>
              <w:ind w:left="0"/>
              <w:rPr>
                <w:kern w:val="1"/>
              </w:rPr>
            </w:pPr>
            <w:r>
              <w:rPr>
                <w:kern w:val="1"/>
              </w:rPr>
              <w:t>Pradinio gyvybės palaikymo greitosios medicinos brigados vykdomas pacientų pervežimas</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1781" w:rsidRDefault="006E1781" w:rsidP="000A2817">
            <w:pPr>
              <w:pStyle w:val="Sraopastraipa1"/>
              <w:spacing w:line="100" w:lineRule="atLeast"/>
              <w:ind w:left="0"/>
              <w:jc w:val="center"/>
              <w:rPr>
                <w:kern w:val="1"/>
              </w:rPr>
            </w:pPr>
            <w:proofErr w:type="spellStart"/>
            <w:r>
              <w:rPr>
                <w:kern w:val="1"/>
              </w:rPr>
              <w:t>Eur</w:t>
            </w:r>
            <w:proofErr w:type="spellEnd"/>
            <w:r>
              <w:rPr>
                <w:kern w:val="1"/>
              </w:rPr>
              <w:t>/val.</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1781" w:rsidRDefault="006E1781" w:rsidP="000A2817">
            <w:pPr>
              <w:pStyle w:val="Sraopastraipa1"/>
              <w:spacing w:line="100" w:lineRule="atLeast"/>
              <w:ind w:left="0"/>
              <w:jc w:val="center"/>
              <w:rPr>
                <w:kern w:val="1"/>
              </w:rPr>
            </w:pPr>
          </w:p>
        </w:tc>
      </w:tr>
      <w:tr w:rsidR="006E1781" w:rsidTr="00963A2B">
        <w:tc>
          <w:tcPr>
            <w:tcW w:w="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1781" w:rsidRDefault="006E1781" w:rsidP="000A2817">
            <w:pPr>
              <w:pStyle w:val="Sraopastraipa1"/>
              <w:spacing w:line="100" w:lineRule="atLeast"/>
              <w:ind w:left="0"/>
              <w:jc w:val="center"/>
              <w:rPr>
                <w:kern w:val="1"/>
              </w:rPr>
            </w:pPr>
            <w:r>
              <w:rPr>
                <w:kern w:val="1"/>
              </w:rPr>
              <w:t>2.</w:t>
            </w:r>
          </w:p>
        </w:tc>
        <w:tc>
          <w:tcPr>
            <w:tcW w:w="53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1781" w:rsidRDefault="006E1781" w:rsidP="000A2817">
            <w:pPr>
              <w:pStyle w:val="Sraopastraipa1"/>
              <w:spacing w:line="100" w:lineRule="atLeast"/>
              <w:ind w:left="0"/>
              <w:rPr>
                <w:kern w:val="1"/>
              </w:rPr>
            </w:pPr>
            <w:r>
              <w:rPr>
                <w:kern w:val="1"/>
              </w:rPr>
              <w:t>Pažangaus gyvybės palaikymo greitosios medicinos brigados vykdomas pacientų pervežimas</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1781" w:rsidRDefault="006E1781" w:rsidP="000A2817">
            <w:pPr>
              <w:pStyle w:val="Sraopastraipa1"/>
              <w:spacing w:line="100" w:lineRule="atLeast"/>
              <w:ind w:left="0"/>
              <w:jc w:val="center"/>
              <w:rPr>
                <w:kern w:val="1"/>
              </w:rPr>
            </w:pPr>
            <w:proofErr w:type="spellStart"/>
            <w:r>
              <w:rPr>
                <w:kern w:val="1"/>
              </w:rPr>
              <w:t>Eur</w:t>
            </w:r>
            <w:proofErr w:type="spellEnd"/>
            <w:r>
              <w:rPr>
                <w:kern w:val="1"/>
              </w:rPr>
              <w:t>/val.</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1781" w:rsidRDefault="006E1781" w:rsidP="000A2817">
            <w:pPr>
              <w:pStyle w:val="Sraopastraipa1"/>
              <w:spacing w:line="100" w:lineRule="atLeast"/>
              <w:ind w:left="0"/>
              <w:jc w:val="center"/>
              <w:rPr>
                <w:kern w:val="1"/>
              </w:rPr>
            </w:pPr>
          </w:p>
        </w:tc>
      </w:tr>
    </w:tbl>
    <w:p w:rsidR="006E1781" w:rsidRDefault="006E1781" w:rsidP="006E1781"/>
    <w:p w:rsidR="006E1781" w:rsidRPr="00ED01E3" w:rsidRDefault="006E1781" w:rsidP="00963A2B">
      <w:pPr>
        <w:pStyle w:val="Sraopastraipa1"/>
        <w:numPr>
          <w:ilvl w:val="0"/>
          <w:numId w:val="5"/>
        </w:numPr>
        <w:tabs>
          <w:tab w:val="clear" w:pos="643"/>
          <w:tab w:val="num" w:pos="0"/>
        </w:tabs>
        <w:ind w:left="0" w:firstLine="709"/>
        <w:jc w:val="both"/>
      </w:pPr>
      <w:r>
        <w:t>Į Sutarties įkainius yra įskaičiuotos visos Paslaugų įkainio sudedamosios dalys, visos Tiekėjo patiriamos išlaidos ir mokesčiai</w:t>
      </w:r>
      <w:r w:rsidRPr="00963A2B">
        <w:t>.</w:t>
      </w:r>
      <w:r w:rsidRPr="00480393">
        <w:rPr>
          <w:color w:val="FF0000"/>
        </w:rPr>
        <w:t xml:space="preserve"> </w:t>
      </w:r>
      <w:r w:rsidRPr="00ED01E3">
        <w:t>Jokios papildomos Tiekėjo išlaidos nebus apmokamos ar kompensuojamos.</w:t>
      </w:r>
    </w:p>
    <w:p w:rsidR="006E1781" w:rsidRPr="006C6110" w:rsidRDefault="006E1781" w:rsidP="00963A2B">
      <w:pPr>
        <w:pStyle w:val="Sraopastraipa1"/>
        <w:numPr>
          <w:ilvl w:val="0"/>
          <w:numId w:val="5"/>
        </w:numPr>
        <w:tabs>
          <w:tab w:val="clear" w:pos="643"/>
          <w:tab w:val="num" w:pos="0"/>
        </w:tabs>
        <w:ind w:left="0" w:firstLine="709"/>
        <w:jc w:val="both"/>
        <w:rPr>
          <w:color w:val="FF0000"/>
          <w:szCs w:val="24"/>
          <w:shd w:val="clear" w:color="auto" w:fill="C0C0C0"/>
        </w:rPr>
      </w:pPr>
      <w:r w:rsidRPr="006C6110">
        <w:rPr>
          <w:szCs w:val="24"/>
        </w:rPr>
        <w:t xml:space="preserve">Mokėjimai atliekami eurais tokia tvarka </w:t>
      </w:r>
      <w:r w:rsidR="00963A2B">
        <w:rPr>
          <w:szCs w:val="24"/>
        </w:rPr>
        <w:t>–</w:t>
      </w:r>
      <w:r w:rsidRPr="006C6110">
        <w:rPr>
          <w:szCs w:val="24"/>
        </w:rPr>
        <w:t xml:space="preserve"> Perkančioji organizacija su Tiekėju už faktiškai laiku ir kokybiškai suteiktas paslaugas atsiskaitys pagal Sutartyje nurodytus įkainius per</w:t>
      </w:r>
      <w:r w:rsidRPr="006C6110">
        <w:rPr>
          <w:color w:val="FF0000"/>
          <w:szCs w:val="24"/>
        </w:rPr>
        <w:t xml:space="preserve"> </w:t>
      </w:r>
      <w:r w:rsidRPr="006C6110">
        <w:rPr>
          <w:szCs w:val="24"/>
        </w:rPr>
        <w:t>30 (trisdešimt) kalendorinių dienų nuo sąskaitos faktūros pateikimo apmokėjimui dienos. Šiame punkte nurodyti mokėjimų terminai, susieti su finansavimu, gaunamu iš trečiųjų šalių, gali būti pratęsti, tačiau bet kokiu atveju šie terminai negali viršyti 60 (šešiasdešimt) kalendorinių dienų. Nurodytu atveju ilgesnio apmokėjimo termino taikymo galimybę P</w:t>
      </w:r>
      <w:r w:rsidR="00931ED1">
        <w:rPr>
          <w:szCs w:val="24"/>
        </w:rPr>
        <w:t>erkančioji organizacija</w:t>
      </w:r>
      <w:r w:rsidRPr="006C6110">
        <w:rPr>
          <w:szCs w:val="24"/>
        </w:rPr>
        <w:t xml:space="preserve"> įgyja tik tuo atveju, jei jis Tiekėjui pateikia įrodymus, patvirtinančius apie finansavimo iš trečiųjų šalių vėlavimą</w:t>
      </w:r>
      <w:r>
        <w:rPr>
          <w:szCs w:val="24"/>
        </w:rPr>
        <w:t>.</w:t>
      </w:r>
    </w:p>
    <w:p w:rsidR="006E1781" w:rsidRPr="00480393" w:rsidRDefault="006E1781" w:rsidP="00963A2B">
      <w:pPr>
        <w:pStyle w:val="Sraopastraipa1"/>
        <w:numPr>
          <w:ilvl w:val="0"/>
          <w:numId w:val="5"/>
        </w:numPr>
        <w:tabs>
          <w:tab w:val="clear" w:pos="643"/>
          <w:tab w:val="num" w:pos="-142"/>
        </w:tabs>
        <w:ind w:left="0" w:firstLine="709"/>
        <w:jc w:val="both"/>
        <w:rPr>
          <w:color w:val="FF0000"/>
        </w:rPr>
      </w:pPr>
      <w:r w:rsidRPr="00A47985">
        <w:rPr>
          <w:szCs w:val="24"/>
        </w:rPr>
        <w:t>Sąskaitos faktūros turi būti pateiktos naudojantis VĮ </w:t>
      </w:r>
      <w:r w:rsidRPr="00A47985">
        <w:rPr>
          <w:rStyle w:val="t161"/>
          <w:szCs w:val="24"/>
        </w:rPr>
        <w:t>Registr</w:t>
      </w:r>
      <w:r w:rsidRPr="00A47985">
        <w:rPr>
          <w:szCs w:val="24"/>
        </w:rPr>
        <w:t>ų centro administruojama elektronine paslauga „SABIS“. </w:t>
      </w:r>
      <w:r w:rsidRPr="00A47985">
        <w:rPr>
          <w:rStyle w:val="t162"/>
          <w:szCs w:val="24"/>
        </w:rPr>
        <w:t>Elektronin</w:t>
      </w:r>
      <w:r w:rsidRPr="00A47985">
        <w:rPr>
          <w:szCs w:val="24"/>
        </w:rPr>
        <w:t>ė</w:t>
      </w:r>
      <w:r w:rsidRPr="00A47985">
        <w:rPr>
          <w:rStyle w:val="t163"/>
          <w:rFonts w:eastAsia="Calibri"/>
          <w:szCs w:val="24"/>
        </w:rPr>
        <w:t>s paslaugos </w:t>
      </w:r>
      <w:r w:rsidR="00931ED1">
        <w:rPr>
          <w:szCs w:val="24"/>
        </w:rPr>
        <w:t xml:space="preserve">„SABIS“ </w:t>
      </w:r>
      <w:r w:rsidRPr="00A47985">
        <w:rPr>
          <w:szCs w:val="24"/>
        </w:rPr>
        <w:t>svetainė pasiekiama adresu </w:t>
      </w:r>
      <w:hyperlink r:id="rId5" w:history="1">
        <w:r w:rsidRPr="00A47985">
          <w:rPr>
            <w:rStyle w:val="Hipersaitas"/>
            <w:szCs w:val="24"/>
          </w:rPr>
          <w:t>https://sabis.nbfc.lt/</w:t>
        </w:r>
      </w:hyperlink>
      <w:r w:rsidRPr="00480393">
        <w:rPr>
          <w:color w:val="FF0000"/>
        </w:rPr>
        <w:t>.</w:t>
      </w:r>
    </w:p>
    <w:p w:rsidR="006E1781" w:rsidRDefault="006E1781" w:rsidP="00963A2B">
      <w:pPr>
        <w:pStyle w:val="Sraopastraipa1"/>
        <w:numPr>
          <w:ilvl w:val="0"/>
          <w:numId w:val="5"/>
        </w:numPr>
        <w:tabs>
          <w:tab w:val="clear" w:pos="643"/>
          <w:tab w:val="num" w:pos="0"/>
        </w:tabs>
        <w:ind w:left="0" w:firstLine="709"/>
        <w:jc w:val="both"/>
      </w:pPr>
      <w:r>
        <w:t>Perkančioji organizacija už suteiktas Paslaugas su Tiekėju atsiskaito mokėjimo pavedimu į Tiekėjo sąskaitoje faktūroje nurodytą banko sąskaitą.</w:t>
      </w:r>
    </w:p>
    <w:p w:rsidR="006E1781" w:rsidRDefault="006E1781" w:rsidP="00963A2B">
      <w:pPr>
        <w:pStyle w:val="Sraopastraipa1"/>
        <w:numPr>
          <w:ilvl w:val="0"/>
          <w:numId w:val="5"/>
        </w:numPr>
        <w:tabs>
          <w:tab w:val="clear" w:pos="643"/>
          <w:tab w:val="num" w:pos="0"/>
        </w:tabs>
        <w:ind w:left="0" w:firstLine="709"/>
        <w:jc w:val="both"/>
      </w:pPr>
      <w:r>
        <w:t>Numatoma atlikti tarpinius mokėjimus. Tarpiniai mokėjimai atliekami vadovaujantis Tiekėjo pateiktomis sąskaitomis faktūromis. Kiekvieno tarpinio mokėjimo suma nustatoma pagal faktiškai suteiktų Paslaugų kiekį ir jų vertę.</w:t>
      </w:r>
    </w:p>
    <w:p w:rsidR="006E1781" w:rsidRDefault="006E1781" w:rsidP="006E1781"/>
    <w:p w:rsidR="006E1781" w:rsidRDefault="006E1781" w:rsidP="006E1781">
      <w:pPr>
        <w:jc w:val="center"/>
        <w:rPr>
          <w:b/>
          <w:bCs/>
        </w:rPr>
      </w:pPr>
      <w:r>
        <w:rPr>
          <w:b/>
          <w:bCs/>
        </w:rPr>
        <w:t>III SKYRIUS</w:t>
      </w:r>
    </w:p>
    <w:p w:rsidR="006E1781" w:rsidRDefault="006E1781" w:rsidP="006E1781">
      <w:pPr>
        <w:jc w:val="center"/>
      </w:pPr>
      <w:r>
        <w:rPr>
          <w:b/>
          <w:bCs/>
        </w:rPr>
        <w:t>PIRKIMO SUTARTIES ŠALIŲ TEISĖS IR PAREIGOS</w:t>
      </w:r>
    </w:p>
    <w:p w:rsidR="006E1781" w:rsidRDefault="006E1781" w:rsidP="006E1781"/>
    <w:p w:rsidR="006E1781" w:rsidRDefault="006E1781" w:rsidP="002301C4">
      <w:pPr>
        <w:pStyle w:val="Sraopastraipa1"/>
        <w:numPr>
          <w:ilvl w:val="0"/>
          <w:numId w:val="5"/>
        </w:numPr>
        <w:tabs>
          <w:tab w:val="clear" w:pos="643"/>
          <w:tab w:val="num" w:pos="0"/>
        </w:tabs>
        <w:ind w:left="0" w:firstLine="709"/>
      </w:pPr>
      <w:r>
        <w:rPr>
          <w:b/>
          <w:bCs/>
        </w:rPr>
        <w:t>Tiekėjas įsipareigoja</w:t>
      </w:r>
      <w:r>
        <w:t>:</w:t>
      </w:r>
    </w:p>
    <w:p w:rsidR="006E1781" w:rsidRDefault="002301C4" w:rsidP="002301C4">
      <w:pPr>
        <w:pStyle w:val="Sraopastraipa1"/>
        <w:tabs>
          <w:tab w:val="left" w:pos="993"/>
        </w:tabs>
        <w:ind w:left="0" w:firstLine="709"/>
        <w:jc w:val="both"/>
      </w:pPr>
      <w:r>
        <w:t xml:space="preserve">15.1. </w:t>
      </w:r>
      <w:r w:rsidR="006E1781">
        <w:t xml:space="preserve">kokybiškai suteikti visas šioje sutartyje ir jos prieduose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rsidR="006E1781" w:rsidRDefault="002301C4" w:rsidP="002301C4">
      <w:pPr>
        <w:pStyle w:val="Sraopastraipa1"/>
        <w:tabs>
          <w:tab w:val="left" w:pos="993"/>
        </w:tabs>
        <w:ind w:left="0" w:firstLine="709"/>
        <w:jc w:val="both"/>
      </w:pPr>
      <w:r>
        <w:t xml:space="preserve">15.2. </w:t>
      </w:r>
      <w:r w:rsidR="006E1781">
        <w:t>bendradarbiauti su Perkančiąja organizacija visos Sutarties vykdymo metu ir nedelsdamas raštu informuoti Perkančiąja organizacija apie bet kokias aplinkybes, kurios trukdo ar gali sutrukdyti Tiekėjui užbaigti Paslaugų teikimą nustatytais terminais arba gali turėti įtakos teikiamų Paslaugų apimčiai ir (ar) kokybei;</w:t>
      </w:r>
    </w:p>
    <w:p w:rsidR="006E1781" w:rsidRDefault="002301C4" w:rsidP="002301C4">
      <w:pPr>
        <w:pStyle w:val="Sraopastraipa1"/>
        <w:tabs>
          <w:tab w:val="left" w:pos="993"/>
        </w:tabs>
        <w:ind w:left="0" w:firstLine="709"/>
        <w:jc w:val="both"/>
      </w:pPr>
      <w:r>
        <w:t xml:space="preserve">15.3. </w:t>
      </w:r>
      <w:r w:rsidR="006E1781">
        <w:t>ne vėliau kaip likus 10 darbo dienų iki paslaugų suteikimo termino pabaigos, informuoti Perkančiąją organizaciją apie ketinimą baigti teikti visas sutartyje numatytas paslaugas;</w:t>
      </w:r>
    </w:p>
    <w:p w:rsidR="006E1781" w:rsidRDefault="002301C4" w:rsidP="002301C4">
      <w:pPr>
        <w:pStyle w:val="Sraopastraipa1"/>
        <w:tabs>
          <w:tab w:val="left" w:pos="993"/>
        </w:tabs>
        <w:ind w:left="0" w:firstLine="709"/>
        <w:jc w:val="both"/>
      </w:pPr>
      <w:r>
        <w:t xml:space="preserve">15.4. </w:t>
      </w:r>
      <w:r w:rsidR="006E1781">
        <w:t>užtikrinti iš Perkančiosios organizacijos Sutarties vykdymo metu gautos ir su Sutarties vykdymu susijusios informacijos konfidencialumą bei apsaugą;</w:t>
      </w:r>
    </w:p>
    <w:p w:rsidR="006E1781" w:rsidRDefault="002301C4" w:rsidP="002301C4">
      <w:pPr>
        <w:pStyle w:val="Sraopastraipa1"/>
        <w:tabs>
          <w:tab w:val="left" w:pos="993"/>
        </w:tabs>
        <w:ind w:left="0" w:firstLine="709"/>
        <w:jc w:val="both"/>
      </w:pPr>
      <w:r>
        <w:t xml:space="preserve">15.5.  </w:t>
      </w:r>
      <w:r w:rsidR="006E1781">
        <w:t>nenaudoti Perkančiosios organizacijos Paslaugų ženklų ar pavadinimo jokioje reklamoje, leidiniuose ar kitur be išankstinio raštiško Perkančiosios organizacijos sutikimo;</w:t>
      </w:r>
    </w:p>
    <w:p w:rsidR="006E1781" w:rsidRDefault="002301C4" w:rsidP="002301C4">
      <w:pPr>
        <w:pStyle w:val="Sraopastraipa1"/>
        <w:tabs>
          <w:tab w:val="left" w:pos="993"/>
        </w:tabs>
        <w:ind w:left="0" w:firstLine="709"/>
        <w:jc w:val="both"/>
      </w:pPr>
      <w:r>
        <w:t xml:space="preserve">15.6. </w:t>
      </w:r>
      <w:r w:rsidR="006E1781">
        <w:t>užtikrinti, kad Sutarties sudarymo momentu ir visą jos galiojimo laikotarpį Paslaugas teiktų reikiamas ir optimalus specialistų skaičius ir Tiekėjo specialistai turėtų reikiamą kvalifikaciją ir patirtį, nepriklausomai, ar buvo keliami kvalifikacijos reikalavimai pirkimo dokumentuose, reikalingas norint kokybiškai ir laiku teikti Paslaugas;</w:t>
      </w:r>
    </w:p>
    <w:p w:rsidR="006E1781" w:rsidRDefault="002301C4" w:rsidP="002301C4">
      <w:pPr>
        <w:pStyle w:val="Sraopastraipa1"/>
        <w:tabs>
          <w:tab w:val="left" w:pos="993"/>
        </w:tabs>
        <w:ind w:left="0" w:firstLine="709"/>
        <w:jc w:val="both"/>
      </w:pPr>
      <w:r>
        <w:t xml:space="preserve">15.7. </w:t>
      </w:r>
      <w:r w:rsidR="006E1781">
        <w:t>Perkančiajai organizacijai raštu paprašius, grąžinti visus iš Perkančiosios organizacijos gautus, Sutarčiai vykdyti reikalingus dokumentus;</w:t>
      </w:r>
    </w:p>
    <w:p w:rsidR="006E1781" w:rsidRDefault="006E1781" w:rsidP="002301C4">
      <w:pPr>
        <w:pStyle w:val="Sraopastraipa1"/>
        <w:numPr>
          <w:ilvl w:val="1"/>
          <w:numId w:val="9"/>
        </w:numPr>
        <w:tabs>
          <w:tab w:val="left" w:pos="993"/>
        </w:tabs>
        <w:ind w:left="0" w:firstLine="709"/>
        <w:jc w:val="both"/>
      </w:pPr>
      <w:r>
        <w:t xml:space="preserve">remtis </w:t>
      </w:r>
      <w:proofErr w:type="spellStart"/>
      <w:r>
        <w:t>subtiekėjais</w:t>
      </w:r>
      <w:proofErr w:type="spellEnd"/>
      <w:r>
        <w:t xml:space="preserve">, kurie nurodyti Pasiūlyme, jeigu vykdant Sutartį jie pasitelkiami: </w:t>
      </w:r>
      <w:r w:rsidR="00963A2B">
        <w:rPr>
          <w:bCs/>
        </w:rPr>
        <w:t>________</w:t>
      </w:r>
      <w:r w:rsidR="00FC7DE0">
        <w:rPr>
          <w:bCs/>
        </w:rPr>
        <w:t>(</w:t>
      </w:r>
      <w:r w:rsidR="00FC7DE0" w:rsidRPr="00FC7DE0">
        <w:rPr>
          <w:bCs/>
          <w:i/>
        </w:rPr>
        <w:t>įrašyti</w:t>
      </w:r>
      <w:r w:rsidR="00FC7DE0">
        <w:rPr>
          <w:bCs/>
        </w:rPr>
        <w:t>)</w:t>
      </w:r>
      <w:r w:rsidRPr="006F2772">
        <w:t>;</w:t>
      </w:r>
    </w:p>
    <w:p w:rsidR="006E1781" w:rsidRDefault="002301C4" w:rsidP="002301C4">
      <w:pPr>
        <w:pStyle w:val="Sraopastraipa1"/>
        <w:numPr>
          <w:ilvl w:val="1"/>
          <w:numId w:val="9"/>
        </w:numPr>
        <w:tabs>
          <w:tab w:val="left" w:pos="993"/>
        </w:tabs>
        <w:ind w:left="0" w:firstLine="709"/>
        <w:jc w:val="both"/>
      </w:pPr>
      <w:bookmarkStart w:id="1" w:name="_Ref28595850"/>
      <w:r>
        <w:t xml:space="preserve"> </w:t>
      </w:r>
      <w:r w:rsidR="006E1781">
        <w:t>remtis specialistais, kurie nurodyti Pasiūlyme bei tais, kurie papildomai įtraukti Sutarties vykdymo metu arba yra pakeisti, laikantis šios Sutarties reikalavimų;</w:t>
      </w:r>
      <w:bookmarkEnd w:id="1"/>
    </w:p>
    <w:p w:rsidR="006E1781" w:rsidRDefault="006E1781" w:rsidP="002301C4">
      <w:pPr>
        <w:pStyle w:val="Sraopastraipa1"/>
        <w:numPr>
          <w:ilvl w:val="1"/>
          <w:numId w:val="9"/>
        </w:numPr>
        <w:tabs>
          <w:tab w:val="num" w:pos="0"/>
          <w:tab w:val="left" w:pos="993"/>
          <w:tab w:val="left" w:pos="1134"/>
          <w:tab w:val="left" w:pos="1418"/>
        </w:tabs>
        <w:ind w:left="0" w:firstLine="709"/>
        <w:jc w:val="both"/>
      </w:pPr>
      <w:bookmarkStart w:id="2" w:name="_Ref28595857"/>
      <w:r>
        <w:t xml:space="preserve">Sudarius Sutartį, tačiau ne vėliau negu Sutartis pradedama vykdyti, Tiekėjas įsipareigoja Perkančiajai organizacijai pranešti tuo metu žinomų </w:t>
      </w:r>
      <w:proofErr w:type="spellStart"/>
      <w:r>
        <w:t>subtiekėjų</w:t>
      </w:r>
      <w:proofErr w:type="spellEnd"/>
      <w:r>
        <w:t xml:space="preserve"> pavadinim</w:t>
      </w:r>
      <w:bookmarkEnd w:id="2"/>
      <w:r>
        <w:t xml:space="preserve">us, kontaktinius duomenis ir jų atstovus. Perkančioji organizacija taip pat reikalauja, kad Tiekėjas informuotų apie minėtos informacijos pasikeitimus visu Sutarties vykdymo metu, taip pat apie naujus </w:t>
      </w:r>
      <w:proofErr w:type="spellStart"/>
      <w:r>
        <w:t>subtiekėjus</w:t>
      </w:r>
      <w:proofErr w:type="spellEnd"/>
      <w:r>
        <w:t xml:space="preserve">, kuriuos jis ketina pasitelkti vėliau, kartu su informacija apie naujus </w:t>
      </w:r>
      <w:proofErr w:type="spellStart"/>
      <w:r>
        <w:t>subtiekėjus</w:t>
      </w:r>
      <w:proofErr w:type="spellEnd"/>
      <w:r>
        <w:t xml:space="preserve"> pateikiami ir </w:t>
      </w:r>
      <w:proofErr w:type="spellStart"/>
      <w:r>
        <w:t>subtiekėjo</w:t>
      </w:r>
      <w:proofErr w:type="spellEnd"/>
      <w:r>
        <w:t xml:space="preserve"> pašalinimo pagrindų nebuvimą ir kvalifikaciją patvirtinantys dokumentai. Nauji </w:t>
      </w:r>
      <w:proofErr w:type="spellStart"/>
      <w:r>
        <w:t>subtiekėjai</w:t>
      </w:r>
      <w:proofErr w:type="spellEnd"/>
      <w:r>
        <w:t xml:space="preserve"> pasitelkiami arba esami </w:t>
      </w:r>
      <w:proofErr w:type="spellStart"/>
      <w:r>
        <w:t>subtiekėjai</w:t>
      </w:r>
      <w:proofErr w:type="spellEnd"/>
      <w:r>
        <w:t xml:space="preserve"> keičiami </w:t>
      </w:r>
      <w:r w:rsidR="00C91F66">
        <w:t>tik su Perkančiosios organizacijos sutikimu</w:t>
      </w:r>
      <w:r>
        <w:t xml:space="preserve">. </w:t>
      </w:r>
    </w:p>
    <w:p w:rsidR="006E1781" w:rsidRDefault="006E1781" w:rsidP="002301C4">
      <w:pPr>
        <w:pStyle w:val="Sraopastraipa1"/>
        <w:numPr>
          <w:ilvl w:val="1"/>
          <w:numId w:val="9"/>
        </w:numPr>
        <w:tabs>
          <w:tab w:val="num" w:pos="0"/>
          <w:tab w:val="left" w:pos="1418"/>
        </w:tabs>
        <w:ind w:left="0" w:firstLine="709"/>
        <w:jc w:val="both"/>
      </w:pPr>
      <w:bookmarkStart w:id="3" w:name="_Hlk28353712"/>
      <w:r>
        <w:lastRenderedPageBreak/>
        <w:t>rūpestingai tvarkyti sąskaitas, įrašus ir kvitus, susijusius su Perkančiosios organizacijos vykdomais mokėjimais pagal šią Sutartį. Perkančiosios organizacijos prašymu Tiekėjas pateikia Perkančiajai organizacijai ar nepriklausomam auditoriui ar kitai institucijai, turinčiai teisę ga</w:t>
      </w:r>
      <w:bookmarkEnd w:id="3"/>
      <w:r>
        <w:t>uti informaciją apie šios Sutarties vykdymą, visas sąskaitas, įrašus ir kvitus. Tiekėjas pateikia visus paaiškinimus, susijusius su išlaidomis, kurias Perkančioji organizacija prašo paaiškinti;</w:t>
      </w:r>
    </w:p>
    <w:p w:rsidR="006E1781" w:rsidRPr="00096F63" w:rsidRDefault="006E1781" w:rsidP="002301C4">
      <w:pPr>
        <w:pStyle w:val="Sraopastraipa1"/>
        <w:numPr>
          <w:ilvl w:val="1"/>
          <w:numId w:val="9"/>
        </w:numPr>
        <w:tabs>
          <w:tab w:val="num" w:pos="0"/>
          <w:tab w:val="left" w:pos="1418"/>
        </w:tabs>
        <w:ind w:left="0" w:firstLine="709"/>
        <w:jc w:val="both"/>
        <w:rPr>
          <w:b/>
          <w:bCs/>
        </w:rPr>
      </w:pPr>
      <w:r w:rsidRPr="001D0333">
        <w:t xml:space="preserve">tinkamai </w:t>
      </w:r>
      <w:r>
        <w:t>vykdyti kitus įsipareigojimus, numatytus Sutartyje ir galiojančiuose Lietuvos Respublikos teisės aktuose.</w:t>
      </w:r>
    </w:p>
    <w:p w:rsidR="006E1781" w:rsidRDefault="006E1781" w:rsidP="00FB5D52">
      <w:pPr>
        <w:pStyle w:val="Sraopastraipa1"/>
        <w:numPr>
          <w:ilvl w:val="1"/>
          <w:numId w:val="9"/>
        </w:numPr>
        <w:tabs>
          <w:tab w:val="num" w:pos="0"/>
          <w:tab w:val="left" w:pos="993"/>
          <w:tab w:val="left" w:pos="1418"/>
        </w:tabs>
        <w:ind w:left="0" w:firstLine="709"/>
        <w:jc w:val="both"/>
      </w:pPr>
      <w:r>
        <w:rPr>
          <w:rFonts w:eastAsia="Calibri"/>
        </w:rPr>
        <w:t>Tiekėjas</w:t>
      </w:r>
      <w:r w:rsidRPr="00F66071">
        <w:rPr>
          <w:rFonts w:eastAsia="Calibri"/>
        </w:rPr>
        <w:t xml:space="preserve"> įsipareigoja laikytis aplinkosauginio principo </w:t>
      </w:r>
      <w:r w:rsidR="002301C4">
        <w:rPr>
          <w:rFonts w:eastAsia="Calibri"/>
        </w:rPr>
        <w:t xml:space="preserve">– </w:t>
      </w:r>
      <w:r w:rsidRPr="00F66071">
        <w:rPr>
          <w:rFonts w:eastAsia="Calibri"/>
        </w:rPr>
        <w:t xml:space="preserve">paslaugai teikti naudojama mažiau ar visai nenaudojama pavojingųjų cheminių medžiagų, neteršiama aplinka ir nekeliamas pavojus sveikatai, t. y. </w:t>
      </w:r>
      <w:r w:rsidR="002301C4">
        <w:rPr>
          <w:rFonts w:eastAsia="Arial Unicode MS"/>
          <w:kern w:val="1"/>
          <w:lang w:eastAsia="en-US"/>
        </w:rPr>
        <w:t>Tiekėjas</w:t>
      </w:r>
      <w:r w:rsidRPr="00F66071">
        <w:rPr>
          <w:rFonts w:eastAsia="Arial Unicode MS"/>
          <w:kern w:val="1"/>
          <w:lang w:eastAsia="en-US"/>
        </w:rPr>
        <w:t xml:space="preserve">, teikiantis ligonių pervežimo paslaugas, įsipareigoja susidariusias medicinines atliekas tvarkyti ir apskaityti laikantis aplinkos apsaugos reikalavimų. Tam patvirtinti </w:t>
      </w:r>
      <w:r w:rsidR="002301C4">
        <w:rPr>
          <w:rFonts w:eastAsia="Calibri"/>
        </w:rPr>
        <w:t>Tiekėjas</w:t>
      </w:r>
      <w:r w:rsidRPr="00F66071">
        <w:rPr>
          <w:rFonts w:eastAsia="Calibri"/>
        </w:rPr>
        <w:t xml:space="preserve"> turi turėti galiojančią sutartį dėl aplinkos apsaugos reikalavimus atitinkančią medicininių atliekų  tvarkymo, naudojant GPAIS apskaitos sistemą. Įrodantis faktas</w:t>
      </w:r>
      <w:r w:rsidR="002301C4">
        <w:rPr>
          <w:rFonts w:eastAsia="Calibri"/>
        </w:rPr>
        <w:t xml:space="preserve"> –</w:t>
      </w:r>
      <w:r w:rsidRPr="00F66071">
        <w:rPr>
          <w:rFonts w:eastAsia="Calibri"/>
        </w:rPr>
        <w:t xml:space="preserve"> CVP IS nuoroda į sutartį</w:t>
      </w:r>
      <w:r w:rsidR="002301C4">
        <w:rPr>
          <w:rFonts w:eastAsia="Calibri"/>
        </w:rPr>
        <w:t>.</w:t>
      </w:r>
    </w:p>
    <w:p w:rsidR="006E1781" w:rsidRDefault="006E1781" w:rsidP="00FB5D52">
      <w:pPr>
        <w:pStyle w:val="Sraopastraipa1"/>
        <w:numPr>
          <w:ilvl w:val="0"/>
          <w:numId w:val="9"/>
        </w:numPr>
        <w:ind w:left="0" w:firstLine="709"/>
        <w:jc w:val="both"/>
      </w:pPr>
      <w:r>
        <w:rPr>
          <w:b/>
          <w:bCs/>
        </w:rPr>
        <w:t>Tiekėjas turi teisę</w:t>
      </w:r>
      <w:r>
        <w:t>:</w:t>
      </w:r>
    </w:p>
    <w:p w:rsidR="006E1781" w:rsidRDefault="00FB5D52" w:rsidP="00FB5D52">
      <w:pPr>
        <w:pStyle w:val="Sraopastraipa1"/>
        <w:numPr>
          <w:ilvl w:val="1"/>
          <w:numId w:val="9"/>
        </w:numPr>
        <w:ind w:left="0" w:firstLine="709"/>
        <w:jc w:val="both"/>
      </w:pPr>
      <w:r>
        <w:t xml:space="preserve"> </w:t>
      </w:r>
      <w:r w:rsidR="006E1781">
        <w:t>gauti Paslaugų kainą su sąlyga, kad jis tinkamai ir laiku įvykdo visus šioje Sutartyje numatytus įsipareigojimus;</w:t>
      </w:r>
    </w:p>
    <w:p w:rsidR="006E1781" w:rsidRDefault="00A26391" w:rsidP="00A26391">
      <w:pPr>
        <w:pStyle w:val="Sraopastraipa1"/>
        <w:numPr>
          <w:ilvl w:val="1"/>
          <w:numId w:val="9"/>
        </w:numPr>
        <w:ind w:left="0" w:firstLine="709"/>
        <w:jc w:val="both"/>
      </w:pPr>
      <w:r>
        <w:t xml:space="preserve"> </w:t>
      </w:r>
      <w:r w:rsidR="006E1781">
        <w:t>jei Perkančioji organizacija naudojasi Sutarties</w:t>
      </w:r>
      <w:r>
        <w:t xml:space="preserve"> </w:t>
      </w:r>
      <w:fldSimple w:instr=" REF _Ref28595677 \r \h  \* MERGEFORMAT ">
        <w:r w:rsidR="006E1781">
          <w:t>19.4</w:t>
        </w:r>
      </w:fldSimple>
      <w:r w:rsidR="006E1781">
        <w:t xml:space="preserve">2 punkte įtvirtinta tiesioginio atsiskaitymo su </w:t>
      </w:r>
      <w:proofErr w:type="spellStart"/>
      <w:r w:rsidR="006E1781">
        <w:t>subtiekėjais</w:t>
      </w:r>
      <w:proofErr w:type="spellEnd"/>
      <w:r w:rsidR="006E1781">
        <w:t xml:space="preserve"> galimybe, Tiekėjas turi teisę prieštarauti nepagrįstiems mokėjimams </w:t>
      </w:r>
      <w:proofErr w:type="spellStart"/>
      <w:r w:rsidR="006E1781">
        <w:t>subtiekėjams</w:t>
      </w:r>
      <w:proofErr w:type="spellEnd"/>
      <w:r w:rsidR="006E1781">
        <w:t>;</w:t>
      </w:r>
    </w:p>
    <w:p w:rsidR="006E1781" w:rsidRDefault="006E1781" w:rsidP="00A26391">
      <w:pPr>
        <w:pStyle w:val="Sraopastraipa1"/>
        <w:numPr>
          <w:ilvl w:val="1"/>
          <w:numId w:val="9"/>
        </w:numPr>
        <w:tabs>
          <w:tab w:val="left" w:pos="1418"/>
        </w:tabs>
        <w:ind w:left="0" w:firstLine="709"/>
        <w:jc w:val="both"/>
        <w:rPr>
          <w:b/>
          <w:bCs/>
        </w:rPr>
      </w:pPr>
      <w:r>
        <w:t>Tiekėjas turi ir kitas šios Sutarties ir Lietuvos Respublikoje galiojančių teisės aktų numatytas teises.</w:t>
      </w:r>
    </w:p>
    <w:p w:rsidR="006E1781" w:rsidRDefault="006E1781" w:rsidP="00A26391">
      <w:pPr>
        <w:pStyle w:val="Sraopastraipa1"/>
        <w:numPr>
          <w:ilvl w:val="0"/>
          <w:numId w:val="9"/>
        </w:numPr>
        <w:tabs>
          <w:tab w:val="left" w:pos="1134"/>
        </w:tabs>
        <w:ind w:left="0" w:firstLine="709"/>
        <w:jc w:val="both"/>
      </w:pPr>
      <w:r>
        <w:rPr>
          <w:b/>
          <w:bCs/>
        </w:rPr>
        <w:t>Perkančioji organizacija įsipareigoja</w:t>
      </w:r>
      <w:r>
        <w:t>:</w:t>
      </w:r>
    </w:p>
    <w:p w:rsidR="006E1781" w:rsidRDefault="00A26391" w:rsidP="00A26391">
      <w:pPr>
        <w:pStyle w:val="Sraopastraipa1"/>
        <w:numPr>
          <w:ilvl w:val="1"/>
          <w:numId w:val="10"/>
        </w:numPr>
        <w:ind w:left="0" w:firstLine="709"/>
        <w:jc w:val="both"/>
      </w:pPr>
      <w:r>
        <w:t xml:space="preserve"> </w:t>
      </w:r>
      <w:r w:rsidR="006E1781">
        <w:t>laiku priimti iš Tiekėjo tinkamai ir kokybiškai suteiktas Paslaugas ir laiku už jas atsiskaityti šioje Sutartyje nustatyta tvarka;</w:t>
      </w:r>
    </w:p>
    <w:p w:rsidR="006E1781" w:rsidRDefault="00A26391" w:rsidP="00A26391">
      <w:pPr>
        <w:pStyle w:val="Sraopastraipa1"/>
        <w:numPr>
          <w:ilvl w:val="1"/>
          <w:numId w:val="10"/>
        </w:numPr>
        <w:ind w:left="0" w:firstLine="709"/>
        <w:jc w:val="both"/>
      </w:pPr>
      <w:r>
        <w:t xml:space="preserve"> </w:t>
      </w:r>
      <w:r w:rsidR="006E1781">
        <w:t>nedelsiant pranešti Tiekėjui apie Sutarties sąlygų pažeidimą, kai tik toks pažeidimas yra nustatomas;</w:t>
      </w:r>
    </w:p>
    <w:p w:rsidR="006E1781" w:rsidRDefault="00A26391" w:rsidP="00A26391">
      <w:pPr>
        <w:pStyle w:val="Sraopastraipa1"/>
        <w:numPr>
          <w:ilvl w:val="1"/>
          <w:numId w:val="10"/>
        </w:numPr>
        <w:ind w:left="0" w:firstLine="709"/>
        <w:jc w:val="both"/>
      </w:pPr>
      <w:r>
        <w:t xml:space="preserve"> </w:t>
      </w:r>
      <w:r w:rsidR="006E1781">
        <w:t xml:space="preserve">patikrinti pašalinimo pagrindų nebuvimą ir atitikimą kvalifikacijos reikalavimams (jei tokie buvo keliami) šioje Sutartyje nustatyta tvarka keičiamų arba naujai pasitelkiamų </w:t>
      </w:r>
      <w:proofErr w:type="spellStart"/>
      <w:r w:rsidR="006E1781">
        <w:t>subtiekėjų</w:t>
      </w:r>
      <w:proofErr w:type="spellEnd"/>
      <w:r w:rsidR="006E1781">
        <w:t>;</w:t>
      </w:r>
    </w:p>
    <w:p w:rsidR="006E1781" w:rsidRDefault="00A26391" w:rsidP="00A26391">
      <w:pPr>
        <w:pStyle w:val="Sraopastraipa1"/>
        <w:numPr>
          <w:ilvl w:val="1"/>
          <w:numId w:val="10"/>
        </w:numPr>
        <w:ind w:left="0" w:firstLine="709"/>
        <w:jc w:val="both"/>
      </w:pPr>
      <w:r>
        <w:t xml:space="preserve"> </w:t>
      </w:r>
      <w:r w:rsidR="006E1781">
        <w:t>sudaryti Tiekėjui visas sąlygas, suteikti informaciją ar dokumentus, būtinus Paslaugoms teikti;</w:t>
      </w:r>
    </w:p>
    <w:p w:rsidR="006E1781" w:rsidRDefault="006E1781" w:rsidP="00A26391">
      <w:pPr>
        <w:pStyle w:val="Sraopastraipa1"/>
        <w:numPr>
          <w:ilvl w:val="0"/>
          <w:numId w:val="10"/>
        </w:numPr>
        <w:ind w:left="0" w:firstLine="709"/>
      </w:pPr>
      <w:r>
        <w:rPr>
          <w:b/>
          <w:bCs/>
        </w:rPr>
        <w:t>Perkančioji organizacija turi teisę</w:t>
      </w:r>
      <w:r>
        <w:t>:</w:t>
      </w:r>
    </w:p>
    <w:p w:rsidR="006E1781" w:rsidRDefault="00A26391" w:rsidP="00A26391">
      <w:pPr>
        <w:pStyle w:val="Sraopastraipa1"/>
        <w:numPr>
          <w:ilvl w:val="1"/>
          <w:numId w:val="10"/>
        </w:numPr>
        <w:ind w:left="0" w:firstLine="709"/>
        <w:jc w:val="both"/>
      </w:pPr>
      <w:r>
        <w:t xml:space="preserve"> </w:t>
      </w:r>
      <w:r w:rsidR="006E1781">
        <w:t>reikalauti, jog tinkamai, laiku ir kokybiškai būtų teikiamos paslaugos, prižiūrėti paslaugų teikimą bei teikti pastabas dėl jų teikimo, taip pat žodžiu ir raštu nurodyti Tiekėjui teikiamų paslaugų trūkumus ir (ar) neatitikimus; reikalauti, kad jie būtų pašalinti per protingą terminą;</w:t>
      </w:r>
    </w:p>
    <w:p w:rsidR="006E1781" w:rsidRDefault="00A26391" w:rsidP="00A26391">
      <w:pPr>
        <w:pStyle w:val="Sraopastraipa1"/>
        <w:numPr>
          <w:ilvl w:val="1"/>
          <w:numId w:val="10"/>
        </w:numPr>
        <w:ind w:left="0" w:firstLine="709"/>
        <w:jc w:val="both"/>
      </w:pPr>
      <w:r>
        <w:t xml:space="preserve"> </w:t>
      </w:r>
      <w:r w:rsidR="006E1781">
        <w:t xml:space="preserve">tais atvejais, kai Tiekėjas nesiremia </w:t>
      </w:r>
      <w:proofErr w:type="spellStart"/>
      <w:r w:rsidR="006E1781">
        <w:t>subtiekėjo</w:t>
      </w:r>
      <w:proofErr w:type="spellEnd"/>
      <w:r w:rsidR="006E1781">
        <w:t xml:space="preserve"> pajėgumais, Perkančioji organizacija, siekdama užtikrinti tinkamą VPĮ 17 straipsnio 2 dalies 2 punkto nuostatų įgyvendinimą ir vadovaudamasi pirkimo dokumentuose nustatytais reikalavimais, gali patikrinti, ar nėra šio pirkimo dokumentuose nurodytų Tiekėjo </w:t>
      </w:r>
      <w:proofErr w:type="spellStart"/>
      <w:r w:rsidR="006E1781">
        <w:t>subtiekėjo</w:t>
      </w:r>
      <w:proofErr w:type="spellEnd"/>
      <w:r w:rsidR="006E1781">
        <w:t xml:space="preserve"> pašalinimo pagrindų. Tokiu atveju, jeigu </w:t>
      </w:r>
      <w:proofErr w:type="spellStart"/>
      <w:r w:rsidR="006E1781">
        <w:t>subtiekėjo</w:t>
      </w:r>
      <w:proofErr w:type="spellEnd"/>
      <w:r w:rsidR="006E1781">
        <w:t xml:space="preserve"> padėtis atitinka bent vieną pagal pirkimo dokumentuose nustatytą pašalinimo pagrindą, Perkančioji organizacija reikalauja, kad Tiekėjas per Perkančiosios organizacijos nustatytą terminą pakeistų minėtą </w:t>
      </w:r>
      <w:proofErr w:type="spellStart"/>
      <w:r w:rsidR="006E1781">
        <w:t>subtiekėją</w:t>
      </w:r>
      <w:proofErr w:type="spellEnd"/>
      <w:r w:rsidR="006E1781">
        <w:t xml:space="preserve"> kitu, reikalavimus atitinkančiu subtiekėju;</w:t>
      </w:r>
    </w:p>
    <w:p w:rsidR="006E1781" w:rsidRDefault="006E1781" w:rsidP="00A26391">
      <w:pPr>
        <w:pStyle w:val="Sraopastraipa1"/>
        <w:numPr>
          <w:ilvl w:val="1"/>
          <w:numId w:val="10"/>
        </w:numPr>
        <w:ind w:left="0" w:firstLine="709"/>
        <w:jc w:val="both"/>
      </w:pPr>
      <w:r>
        <w:t xml:space="preserve">tiesiogiai atsiskaityti su </w:t>
      </w:r>
      <w:proofErr w:type="spellStart"/>
      <w:r>
        <w:t>subtiekėjais</w:t>
      </w:r>
      <w:proofErr w:type="spellEnd"/>
      <w:r>
        <w:t xml:space="preserve">. Tokio atsiskaitymo tvarka nustatoma trišalėje sutartyje, kurią sudaro Perkančioji organizacija, Tiekėjas ir jo </w:t>
      </w:r>
      <w:proofErr w:type="spellStart"/>
      <w:r>
        <w:t>subtiekėjas</w:t>
      </w:r>
      <w:proofErr w:type="spellEnd"/>
      <w:r>
        <w:t xml:space="preserve"> (-ai).</w:t>
      </w:r>
    </w:p>
    <w:p w:rsidR="006E1781" w:rsidRDefault="00A26391" w:rsidP="00A26391">
      <w:pPr>
        <w:pStyle w:val="Sraopastraipa1"/>
        <w:numPr>
          <w:ilvl w:val="1"/>
          <w:numId w:val="10"/>
        </w:numPr>
        <w:ind w:left="0" w:firstLine="709"/>
        <w:jc w:val="both"/>
      </w:pPr>
      <w:bookmarkStart w:id="4" w:name="_Ref28595677"/>
      <w:r>
        <w:t xml:space="preserve"> </w:t>
      </w:r>
      <w:r w:rsidR="006E1781">
        <w:t>Perkančioji organizacija turi visas šios Sutarties bei Lietuvos Respublikoje galiojančių teisės aktų numatytas teises.</w:t>
      </w:r>
      <w:bookmarkEnd w:id="4"/>
    </w:p>
    <w:p w:rsidR="006E1781" w:rsidRDefault="006E1781" w:rsidP="006E1781">
      <w:pPr>
        <w:jc w:val="both"/>
      </w:pPr>
    </w:p>
    <w:p w:rsidR="006E1781" w:rsidRDefault="006E1781" w:rsidP="006E1781">
      <w:pPr>
        <w:jc w:val="center"/>
        <w:rPr>
          <w:b/>
          <w:bCs/>
        </w:rPr>
      </w:pPr>
      <w:r>
        <w:rPr>
          <w:b/>
          <w:bCs/>
        </w:rPr>
        <w:t>IV SKYRIUS</w:t>
      </w:r>
    </w:p>
    <w:p w:rsidR="006E1781" w:rsidRDefault="006E1781" w:rsidP="006E1781">
      <w:pPr>
        <w:jc w:val="center"/>
      </w:pPr>
      <w:r>
        <w:rPr>
          <w:b/>
          <w:bCs/>
        </w:rPr>
        <w:t>SUTARTIES ĮVYKDYMO UŽTIKRINIMAS</w:t>
      </w:r>
    </w:p>
    <w:p w:rsidR="006E1781" w:rsidRDefault="006E1781" w:rsidP="006E1781"/>
    <w:p w:rsidR="006E1781" w:rsidRDefault="006E1781" w:rsidP="00A26391">
      <w:pPr>
        <w:pStyle w:val="Sraopastraipa1"/>
        <w:numPr>
          <w:ilvl w:val="0"/>
          <w:numId w:val="10"/>
        </w:numPr>
        <w:ind w:left="0" w:firstLine="709"/>
        <w:jc w:val="both"/>
      </w:pPr>
      <w:r>
        <w:t>Sutarties tinkamas įvykdymas yra užtikrintas netesybomis – 5 proc. bauda nuo Sutartyje numatytos Pradinės sutarties vertės.</w:t>
      </w:r>
    </w:p>
    <w:p w:rsidR="006E1781" w:rsidRDefault="006E1781" w:rsidP="00A26391">
      <w:pPr>
        <w:pStyle w:val="Sraopastraipa1"/>
        <w:numPr>
          <w:ilvl w:val="0"/>
          <w:numId w:val="10"/>
        </w:numPr>
        <w:ind w:left="0" w:firstLine="709"/>
        <w:jc w:val="both"/>
      </w:pPr>
      <w:bookmarkStart w:id="5" w:name="_Ref28270257"/>
      <w:r>
        <w:t>Sutarties įvykdymo užtikrinimu garantuojama, kad Perkančiajai organizacijai bus atlyginti nuostoliai, atsiradę dėl</w:t>
      </w:r>
      <w:bookmarkEnd w:id="5"/>
      <w:r w:rsidR="000B6E10">
        <w:t xml:space="preserve"> Tiekėjo</w:t>
      </w:r>
      <w:r>
        <w:t xml:space="preserve"> kaltės pažeidus Sutartį.</w:t>
      </w:r>
    </w:p>
    <w:p w:rsidR="006E1781" w:rsidRDefault="006E1781" w:rsidP="00A26391">
      <w:pPr>
        <w:pStyle w:val="Sraopastraipa1"/>
        <w:numPr>
          <w:ilvl w:val="0"/>
          <w:numId w:val="10"/>
        </w:numPr>
        <w:ind w:left="0" w:firstLine="709"/>
        <w:jc w:val="both"/>
      </w:pPr>
      <w:r>
        <w:t xml:space="preserve">Jei Tiekėjas nevykdo savo sutartinių įsipareigojimų ar vykdo juos netinkamai, Perkančioji organizacija pareikalauja sumokėti Sutarties </w:t>
      </w:r>
      <w:r w:rsidR="00C91F66">
        <w:t>19</w:t>
      </w:r>
      <w:r>
        <w:t xml:space="preserve"> punkte numatyto procentinio dydžio baudą nuo neįvykdytos arba netinkamai įvykdytos Sutarties dalies vertės. Prieš pateikdama reikalavimą </w:t>
      </w:r>
      <w:r>
        <w:lastRenderedPageBreak/>
        <w:t>sumokėti baudą, Perkančioji organizacija įspėja apie tai Tiekėją, nurodydama, dėl kokių sutartinių įsipareigojimų nevykdymo arba netinkamo vykdymo pateikia šį reikalavimą.</w:t>
      </w:r>
    </w:p>
    <w:p w:rsidR="006E1781" w:rsidRDefault="006E1781" w:rsidP="00A26391">
      <w:pPr>
        <w:pStyle w:val="Sraopastraipa1"/>
        <w:numPr>
          <w:ilvl w:val="0"/>
          <w:numId w:val="10"/>
        </w:numPr>
        <w:ind w:left="0" w:firstLine="709"/>
        <w:jc w:val="both"/>
      </w:pPr>
      <w:r>
        <w:t xml:space="preserve">Jei reikalavimas pateikiamas dėl Sutarties dalyko sudėtinės dalies, jame nurodoma konkreti Sutarties </w:t>
      </w:r>
      <w:r w:rsidR="000B6E10">
        <w:t>dalyko sudėtinė dalis.</w:t>
      </w:r>
      <w:r>
        <w:t xml:space="preserve"> </w:t>
      </w:r>
      <w:fldSimple w:instr=" REF _Ref28270257 \h  \* MERGEFORMAT ">
        <w:r>
          <w:t>Sutarties įvykdymo užtikrinimu garantuojama, kad Perkančiajai organizacijai bus atlygin</w:t>
        </w:r>
        <w:r w:rsidR="000B6E10">
          <w:t>ti nuostoliai, atsiradę</w:t>
        </w:r>
        <w:r>
          <w:t xml:space="preserve"> dėl</w:t>
        </w:r>
      </w:fldSimple>
      <w:r>
        <w:t xml:space="preserve"> </w:t>
      </w:r>
      <w:r w:rsidR="000B6E10">
        <w:t xml:space="preserve">tiekėjo kaltės. 19 </w:t>
      </w:r>
      <w:r>
        <w:t>punkte nurodyto procentinio dydžio bauda skaičiuojama nuo neįvykdytos ar netinkamai įvykdytos Sutarties dalyko sudėtinės dalies kainos.</w:t>
      </w:r>
    </w:p>
    <w:p w:rsidR="006E1781" w:rsidRDefault="006E1781" w:rsidP="006E1781">
      <w:bookmarkStart w:id="6" w:name="_Ref28596792"/>
      <w:bookmarkEnd w:id="6"/>
    </w:p>
    <w:p w:rsidR="006E1781" w:rsidRDefault="006E1781" w:rsidP="006E1781">
      <w:pPr>
        <w:jc w:val="center"/>
        <w:rPr>
          <w:b/>
          <w:bCs/>
        </w:rPr>
      </w:pPr>
      <w:r>
        <w:rPr>
          <w:b/>
          <w:bCs/>
        </w:rPr>
        <w:t>V SKYRIUS</w:t>
      </w:r>
    </w:p>
    <w:p w:rsidR="006E1781" w:rsidRDefault="006E1781" w:rsidP="006E1781">
      <w:pPr>
        <w:jc w:val="center"/>
      </w:pPr>
      <w:r>
        <w:rPr>
          <w:b/>
          <w:bCs/>
        </w:rPr>
        <w:t>SUBTIEKĖJŲ IR SPECIALISTŲ KEITIMO PAGRINDAI IR TVARKA</w:t>
      </w:r>
    </w:p>
    <w:p w:rsidR="006E1781" w:rsidRDefault="006E1781" w:rsidP="006E1781">
      <w:bookmarkStart w:id="7" w:name="_Hlk28614350"/>
      <w:bookmarkEnd w:id="7"/>
    </w:p>
    <w:p w:rsidR="006E1781" w:rsidRDefault="006E1781" w:rsidP="00A26391">
      <w:pPr>
        <w:pStyle w:val="Sraopastraipa1"/>
        <w:numPr>
          <w:ilvl w:val="0"/>
          <w:numId w:val="10"/>
        </w:numPr>
        <w:ind w:left="0" w:firstLine="709"/>
        <w:jc w:val="both"/>
      </w:pPr>
      <w:r>
        <w:t>Tiekėjas prisiima visą atsakomybę, susijusią su specialistų darbo sąlygų reguliavimu, bei užtikrina, kad nustatant darbo laiką bus atsižvelgta į Paslaugų specifiką.</w:t>
      </w:r>
    </w:p>
    <w:p w:rsidR="006E1781" w:rsidRDefault="006E1781" w:rsidP="006E1781">
      <w:pPr>
        <w:jc w:val="both"/>
      </w:pPr>
      <w:bookmarkStart w:id="8" w:name="_Ref28595625"/>
      <w:bookmarkEnd w:id="8"/>
    </w:p>
    <w:p w:rsidR="006E1781" w:rsidRDefault="006E1781" w:rsidP="006E1781">
      <w:pPr>
        <w:jc w:val="center"/>
        <w:rPr>
          <w:b/>
          <w:bCs/>
        </w:rPr>
      </w:pPr>
      <w:r>
        <w:rPr>
          <w:b/>
          <w:bCs/>
        </w:rPr>
        <w:t>VI SKYRIUS</w:t>
      </w:r>
    </w:p>
    <w:p w:rsidR="006E1781" w:rsidRDefault="006E1781" w:rsidP="006E1781">
      <w:pPr>
        <w:jc w:val="center"/>
      </w:pPr>
      <w:r>
        <w:rPr>
          <w:b/>
          <w:bCs/>
        </w:rPr>
        <w:t>ŠALIŲ ATSAKOMYBĖ</w:t>
      </w:r>
    </w:p>
    <w:p w:rsidR="006E1781" w:rsidRDefault="006E1781" w:rsidP="006E1781"/>
    <w:p w:rsidR="006E1781" w:rsidRDefault="006E1781" w:rsidP="00C91F66">
      <w:pPr>
        <w:pStyle w:val="Sraopastraipa1"/>
        <w:numPr>
          <w:ilvl w:val="0"/>
          <w:numId w:val="10"/>
        </w:numPr>
        <w:ind w:left="0" w:firstLine="709"/>
        <w:jc w:val="both"/>
      </w:pPr>
      <w: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6E1781" w:rsidRDefault="006E1781" w:rsidP="00C91F66">
      <w:pPr>
        <w:pStyle w:val="Sraopastraipa1"/>
        <w:numPr>
          <w:ilvl w:val="0"/>
          <w:numId w:val="10"/>
        </w:numPr>
        <w:ind w:left="0" w:firstLine="709"/>
        <w:jc w:val="both"/>
      </w:pPr>
      <w:r>
        <w:t>Neatlikus apmokėjimo nustatytais terminais dėl Perkančiosios organizacijos kaltės, Tiekėjas gali reikalauti, kad  Perkančioji organizacija sumokėtų Tiekėjui už kiekvieną uždelstą dieną 0,02 proc., delspinigių nuo laiku neapmokėtos sumos už kiekvieną uždelstą dieną.</w:t>
      </w:r>
    </w:p>
    <w:p w:rsidR="006E1781" w:rsidRDefault="006E1781" w:rsidP="00C91F66">
      <w:pPr>
        <w:pStyle w:val="Sraopastraipa1"/>
        <w:numPr>
          <w:ilvl w:val="0"/>
          <w:numId w:val="10"/>
        </w:numPr>
        <w:ind w:left="0" w:firstLine="709"/>
        <w:jc w:val="both"/>
      </w:pPr>
      <w:bookmarkStart w:id="9" w:name="_Ref28596720"/>
      <w:r>
        <w:t xml:space="preserve">Jei Tiekėjas nesuteikia Paslaugų šioje Sutartyje ir jos prieduose nustatytais terminais, Perkančioji organizacija be oficialaus įspėjimo ir nesumažindamas kitų savo teisių gynimo būdų pradeda skaičiuoti 0,02 proc. dydžio delspinigius nuo neatliktų Paslaugų kainos </w:t>
      </w:r>
      <w:bookmarkEnd w:id="9"/>
      <w:r>
        <w:t>už kiekvieną termino praleidimo dieną, neviršijant 5 proc. Pradinės sutarties vertės.</w:t>
      </w:r>
    </w:p>
    <w:p w:rsidR="006E1781" w:rsidRDefault="006E1781" w:rsidP="00C91F66">
      <w:pPr>
        <w:pStyle w:val="Sraopastraipa1"/>
        <w:numPr>
          <w:ilvl w:val="0"/>
          <w:numId w:val="10"/>
        </w:numPr>
        <w:ind w:left="0" w:firstLine="709"/>
        <w:jc w:val="both"/>
      </w:pPr>
      <w:bookmarkStart w:id="10" w:name="_Ref28596726"/>
      <w:r>
        <w:t>Jei apskaičiuoti delspinigiai viršija 5 proc. Pradinės sutarties vertės, Perkančioji organizacija, prieš tai raštu įspėjusi Tiekėją:</w:t>
      </w:r>
      <w:bookmarkEnd w:id="10"/>
    </w:p>
    <w:p w:rsidR="006E1781" w:rsidRDefault="00C91F66" w:rsidP="00C91F66">
      <w:pPr>
        <w:pStyle w:val="Sraopastraipa1"/>
        <w:numPr>
          <w:ilvl w:val="1"/>
          <w:numId w:val="10"/>
        </w:numPr>
        <w:ind w:left="0" w:firstLine="709"/>
        <w:jc w:val="both"/>
      </w:pPr>
      <w:r>
        <w:t xml:space="preserve"> </w:t>
      </w:r>
      <w:r w:rsidR="006E1781">
        <w:t>išskaičiuoja delspinigių sumą iš Tiekėjui mokėtinų sumų ir (arba);</w:t>
      </w:r>
    </w:p>
    <w:p w:rsidR="006E1781" w:rsidRDefault="00C91F66" w:rsidP="00C91F66">
      <w:pPr>
        <w:pStyle w:val="Sraopastraipa1"/>
        <w:numPr>
          <w:ilvl w:val="1"/>
          <w:numId w:val="10"/>
        </w:numPr>
        <w:ind w:left="0" w:firstLine="709"/>
        <w:jc w:val="both"/>
      </w:pPr>
      <w:r>
        <w:t xml:space="preserve"> </w:t>
      </w:r>
      <w:r w:rsidR="006E1781">
        <w:t>reikalauja sumokėti baudą ir (arba);</w:t>
      </w:r>
    </w:p>
    <w:p w:rsidR="006E1781" w:rsidRDefault="00C91F66" w:rsidP="00C91F66">
      <w:pPr>
        <w:pStyle w:val="Sraopastraipa1"/>
        <w:numPr>
          <w:ilvl w:val="1"/>
          <w:numId w:val="10"/>
        </w:numPr>
        <w:ind w:left="0" w:firstLine="709"/>
        <w:jc w:val="both"/>
      </w:pPr>
      <w:r>
        <w:t xml:space="preserve"> </w:t>
      </w:r>
      <w:r w:rsidR="006E1781">
        <w:t>nutraukia Sutartį.</w:t>
      </w:r>
    </w:p>
    <w:p w:rsidR="006E1781" w:rsidRDefault="006E1781" w:rsidP="00C91F66">
      <w:pPr>
        <w:pStyle w:val="Sraopastraipa1"/>
        <w:numPr>
          <w:ilvl w:val="0"/>
          <w:numId w:val="10"/>
        </w:numPr>
        <w:tabs>
          <w:tab w:val="left" w:pos="1134"/>
        </w:tabs>
        <w:ind w:left="0" w:firstLine="709"/>
        <w:jc w:val="both"/>
      </w:pPr>
      <w:r>
        <w:t>Delspinigių sumokėjimas neatleidžia Šalių nuo pareigos vykdyti šioje Sutartyje prisiimtus įsipareigojimus.</w:t>
      </w:r>
    </w:p>
    <w:p w:rsidR="006E1781" w:rsidRDefault="006E1781" w:rsidP="006E1781"/>
    <w:p w:rsidR="006E1781" w:rsidRDefault="006E1781" w:rsidP="006E1781">
      <w:pPr>
        <w:jc w:val="center"/>
        <w:rPr>
          <w:b/>
          <w:bCs/>
        </w:rPr>
      </w:pPr>
      <w:r>
        <w:rPr>
          <w:b/>
          <w:bCs/>
        </w:rPr>
        <w:t>VII SKYRIUS</w:t>
      </w:r>
    </w:p>
    <w:p w:rsidR="006E1781" w:rsidRDefault="006E1781" w:rsidP="006E1781">
      <w:pPr>
        <w:jc w:val="center"/>
      </w:pPr>
      <w:r>
        <w:rPr>
          <w:b/>
          <w:bCs/>
        </w:rPr>
        <w:t>NENUGALIMOS JĖGOS APLINKYBĖS (FORCE MAJEURE)</w:t>
      </w:r>
    </w:p>
    <w:p w:rsidR="006E1781" w:rsidRDefault="006E1781" w:rsidP="006E1781"/>
    <w:p w:rsidR="006E1781" w:rsidRDefault="006E1781" w:rsidP="00C91F66">
      <w:pPr>
        <w:pStyle w:val="Sraopastraipa1"/>
        <w:numPr>
          <w:ilvl w:val="0"/>
          <w:numId w:val="10"/>
        </w:numPr>
        <w:tabs>
          <w:tab w:val="left" w:pos="1134"/>
        </w:tabs>
        <w:ind w:left="0" w:firstLine="709"/>
        <w:jc w:val="both"/>
      </w:pPr>
      <w: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rsidR="006E1781" w:rsidRDefault="006E1781" w:rsidP="00C91F66">
      <w:pPr>
        <w:ind w:firstLine="709"/>
        <w:jc w:val="both"/>
      </w:pPr>
      <w:r>
        <w:t>Nenugalimos jėgos aplinkybėmis laikomos aplinkybės, nurodytos Lietuvos Respublikos civilinio kodekso 6.212 straipsnyje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rsidR="006E1781" w:rsidRDefault="006E1781" w:rsidP="00C91F66">
      <w:pPr>
        <w:pStyle w:val="Sraopastraipa1"/>
        <w:numPr>
          <w:ilvl w:val="0"/>
          <w:numId w:val="10"/>
        </w:numPr>
        <w:tabs>
          <w:tab w:val="left" w:pos="1134"/>
        </w:tabs>
        <w:ind w:left="0" w:firstLine="709"/>
        <w:jc w:val="both"/>
      </w:pPr>
      <w:r>
        <w:t>Šalis, prašanti ją atleisti nuo atsakomybės, privalo pranešti kitai Šaliai raštu apie nenugalimos jėgos aplinkybes nedelsiant, bet ne vėliau kaip per 3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rsidR="006E1781" w:rsidRDefault="006E1781" w:rsidP="00C91F66">
      <w:pPr>
        <w:pStyle w:val="Sraopastraipa1"/>
        <w:numPr>
          <w:ilvl w:val="0"/>
          <w:numId w:val="10"/>
        </w:numPr>
        <w:tabs>
          <w:tab w:val="left" w:pos="1134"/>
        </w:tabs>
        <w:ind w:left="0" w:firstLine="709"/>
        <w:jc w:val="both"/>
      </w:pPr>
      <w:r>
        <w:t xml:space="preserve">Pagrindas atleisti šalį nuo atsakomybės atsiranda nuo nenugalimos jėgos aplinkybių atsiradimo momento arba, jeigu laiku nebuvo pateiktas pranešimas, nuo pranešimo pateikimo </w:t>
      </w:r>
      <w:r>
        <w:lastRenderedPageBreak/>
        <w:t>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rsidR="006E1781" w:rsidRDefault="006E1781" w:rsidP="006E1781">
      <w:pPr>
        <w:jc w:val="both"/>
      </w:pPr>
    </w:p>
    <w:p w:rsidR="006E1781" w:rsidRDefault="006E1781" w:rsidP="006E1781">
      <w:pPr>
        <w:jc w:val="center"/>
        <w:rPr>
          <w:b/>
          <w:bCs/>
        </w:rPr>
      </w:pPr>
      <w:r>
        <w:rPr>
          <w:b/>
          <w:bCs/>
        </w:rPr>
        <w:t>VIII SKYRIUS</w:t>
      </w:r>
    </w:p>
    <w:p w:rsidR="006E1781" w:rsidRDefault="006E1781" w:rsidP="006E1781">
      <w:pPr>
        <w:jc w:val="center"/>
      </w:pPr>
      <w:r>
        <w:rPr>
          <w:b/>
          <w:bCs/>
        </w:rPr>
        <w:t>KONFIDENCIALUMO ĮSIPAREIGOJIMAI</w:t>
      </w:r>
    </w:p>
    <w:p w:rsidR="006E1781" w:rsidRDefault="006E1781" w:rsidP="006E1781"/>
    <w:p w:rsidR="006E1781" w:rsidRDefault="006E1781" w:rsidP="00C91F66">
      <w:pPr>
        <w:pStyle w:val="Sraopastraipa1"/>
        <w:numPr>
          <w:ilvl w:val="0"/>
          <w:numId w:val="10"/>
        </w:numPr>
        <w:tabs>
          <w:tab w:val="left" w:pos="1134"/>
        </w:tabs>
        <w:ind w:left="0" w:firstLine="709"/>
        <w:jc w:val="both"/>
      </w:pPr>
      <w:r>
        <w:t>Perkančioji organizacija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šio Sutarties pakeitimo, bet ne vėliau kaip iki pirmojo mokėjimo pagal jį pradžios, skelbia viešai.</w:t>
      </w:r>
    </w:p>
    <w:p w:rsidR="006E1781" w:rsidRDefault="006E1781" w:rsidP="00C91F66">
      <w:pPr>
        <w:pStyle w:val="Sraopastraipa1"/>
        <w:numPr>
          <w:ilvl w:val="0"/>
          <w:numId w:val="10"/>
        </w:numPr>
        <w:tabs>
          <w:tab w:val="left" w:pos="1134"/>
        </w:tabs>
        <w:ind w:left="0" w:firstLine="709"/>
        <w:jc w:val="both"/>
      </w:pPr>
      <w:r>
        <w:t>Konfidencialumo įsipareigojimai Sutarties Šalims nustatomi vadovaujantis VPĮ 20 straipsniu.</w:t>
      </w:r>
    </w:p>
    <w:p w:rsidR="006E1781" w:rsidRDefault="006E1781" w:rsidP="006E1781">
      <w:pPr>
        <w:jc w:val="both"/>
      </w:pPr>
    </w:p>
    <w:p w:rsidR="006E1781" w:rsidRDefault="006E1781" w:rsidP="006E1781">
      <w:pPr>
        <w:jc w:val="center"/>
        <w:rPr>
          <w:b/>
          <w:bCs/>
        </w:rPr>
      </w:pPr>
      <w:r>
        <w:rPr>
          <w:b/>
          <w:bCs/>
        </w:rPr>
        <w:t>IX SKYRIUS</w:t>
      </w:r>
    </w:p>
    <w:p w:rsidR="006E1781" w:rsidRDefault="006E1781" w:rsidP="006E1781">
      <w:pPr>
        <w:jc w:val="center"/>
      </w:pPr>
      <w:r>
        <w:rPr>
          <w:b/>
          <w:bCs/>
        </w:rPr>
        <w:t>ASMENS DUOMENŲ APSAUGA</w:t>
      </w:r>
    </w:p>
    <w:p w:rsidR="006E1781" w:rsidRDefault="006E1781" w:rsidP="006E1781"/>
    <w:p w:rsidR="006E1781" w:rsidRDefault="006E1781" w:rsidP="00C91F66">
      <w:pPr>
        <w:pStyle w:val="Sraopastraipa1"/>
        <w:numPr>
          <w:ilvl w:val="0"/>
          <w:numId w:val="10"/>
        </w:numPr>
        <w:tabs>
          <w:tab w:val="left" w:pos="1134"/>
        </w:tabs>
        <w:ind w:left="0" w:firstLine="709"/>
        <w:jc w:val="both"/>
      </w:pPr>
      <w:r>
        <w:t>Šalys, sudarydamos Sutartį, patvirtina suprantančios, kad vykdant Sutartį yra tvarkomi asmens duomenys.</w:t>
      </w:r>
    </w:p>
    <w:p w:rsidR="006E1781" w:rsidRDefault="006E1781" w:rsidP="00C91F66">
      <w:pPr>
        <w:pStyle w:val="Sraopastraipa1"/>
        <w:numPr>
          <w:ilvl w:val="0"/>
          <w:numId w:val="10"/>
        </w:numPr>
        <w:tabs>
          <w:tab w:val="left" w:pos="1134"/>
        </w:tabs>
        <w:ind w:left="0" w:firstLine="709"/>
        <w:jc w:val="both"/>
      </w:pPr>
      <w:r>
        <w:t>Šalys įsipareigoja:</w:t>
      </w:r>
    </w:p>
    <w:p w:rsidR="006E1781" w:rsidRDefault="00C91F66" w:rsidP="00C91F66">
      <w:pPr>
        <w:pStyle w:val="Sraopastraipa1"/>
        <w:numPr>
          <w:ilvl w:val="1"/>
          <w:numId w:val="10"/>
        </w:numPr>
        <w:ind w:left="0" w:firstLine="709"/>
        <w:jc w:val="both"/>
      </w:pPr>
      <w:r>
        <w:t xml:space="preserve"> </w:t>
      </w:r>
      <w:r w:rsidR="006E1781">
        <w:t xml:space="preserve">Laikytis Lietuvos Respublikos asmens duomenų apsaugos įstatymo, Bendrojo duomenų apsaugos reglamento (ES) 2016/679 (toliau </w:t>
      </w:r>
      <w:r w:rsidR="00D01150">
        <w:t>–</w:t>
      </w:r>
      <w:r w:rsidR="006E1781">
        <w:t xml:space="preserve"> Reglamentas) ir kitų teisės aktų, reglamentuojančių asmens duomenų tvarkymą, reikalavimų;</w:t>
      </w:r>
    </w:p>
    <w:p w:rsidR="006E1781" w:rsidRDefault="00C91F66" w:rsidP="00C91F66">
      <w:pPr>
        <w:pStyle w:val="Sraopastraipa1"/>
        <w:numPr>
          <w:ilvl w:val="1"/>
          <w:numId w:val="10"/>
        </w:numPr>
        <w:ind w:left="0" w:firstLine="709"/>
        <w:jc w:val="both"/>
      </w:pPr>
      <w:r>
        <w:t xml:space="preserve"> </w:t>
      </w:r>
      <w:r w:rsidR="006E1781">
        <w:t>bendradarbiaujant tarpusavyje ir pagal galimybes suteikti viena kitai pagalbą, kad kita Šalis galėtų laikytis savo įsipareigojimų pagal asmens duomenų apsaugą reglamentuojančius teisės aktus;</w:t>
      </w:r>
    </w:p>
    <w:p w:rsidR="006E1781" w:rsidRDefault="00C91F66" w:rsidP="00C91F66">
      <w:pPr>
        <w:pStyle w:val="Sraopastraipa1"/>
        <w:numPr>
          <w:ilvl w:val="1"/>
          <w:numId w:val="10"/>
        </w:numPr>
        <w:ind w:left="0" w:firstLine="709"/>
        <w:jc w:val="both"/>
      </w:pPr>
      <w:r>
        <w:t xml:space="preserve"> </w:t>
      </w:r>
      <w:r w:rsidR="006E1781">
        <w:t>užtikrinti galimybes duomenų subjektams naudotis savo teisėmis pagal Reglamentą;</w:t>
      </w:r>
    </w:p>
    <w:p w:rsidR="006E1781" w:rsidRDefault="00C91F66" w:rsidP="00C91F66">
      <w:pPr>
        <w:pStyle w:val="Sraopastraipa1"/>
        <w:numPr>
          <w:ilvl w:val="1"/>
          <w:numId w:val="10"/>
        </w:numPr>
        <w:ind w:left="0" w:firstLine="709"/>
        <w:jc w:val="both"/>
      </w:pPr>
      <w:r>
        <w:t xml:space="preserve"> </w:t>
      </w:r>
      <w:r w:rsidR="006E1781">
        <w:t>raštu informuoti viena kitą apie kiekvieną asmens duomenų saugumo pažeidimą, susijusį su kitos Šalies perduotais asmens duomenimis;</w:t>
      </w:r>
    </w:p>
    <w:p w:rsidR="006E1781" w:rsidRDefault="00C91F66" w:rsidP="00C91F66">
      <w:pPr>
        <w:pStyle w:val="Sraopastraipa1"/>
        <w:numPr>
          <w:ilvl w:val="1"/>
          <w:numId w:val="10"/>
        </w:numPr>
        <w:ind w:left="0" w:firstLine="709"/>
        <w:jc w:val="both"/>
      </w:pPr>
      <w:r>
        <w:t xml:space="preserve"> </w:t>
      </w:r>
      <w:r w:rsidR="006E1781">
        <w:t>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iki jų duomenų perdavimo kitai Šaliai momento.</w:t>
      </w:r>
    </w:p>
    <w:p w:rsidR="006E1781" w:rsidRDefault="006E1781" w:rsidP="006E1781"/>
    <w:p w:rsidR="006E1781" w:rsidRDefault="006E1781" w:rsidP="006E1781">
      <w:pPr>
        <w:jc w:val="center"/>
        <w:rPr>
          <w:b/>
          <w:bCs/>
        </w:rPr>
      </w:pPr>
      <w:r>
        <w:rPr>
          <w:b/>
          <w:bCs/>
        </w:rPr>
        <w:t>X SKYRIUS</w:t>
      </w:r>
    </w:p>
    <w:p w:rsidR="006E1781" w:rsidRDefault="006E1781" w:rsidP="006E1781">
      <w:pPr>
        <w:jc w:val="center"/>
      </w:pPr>
      <w:r>
        <w:rPr>
          <w:b/>
          <w:bCs/>
        </w:rPr>
        <w:t>SUTARTIES PAKEITIMAI, PERŽIŪROS SĄLYGOS</w:t>
      </w:r>
    </w:p>
    <w:p w:rsidR="006E1781" w:rsidRDefault="006E1781" w:rsidP="006E1781"/>
    <w:p w:rsidR="006E1781" w:rsidRDefault="006E1781" w:rsidP="00C91F66">
      <w:pPr>
        <w:pStyle w:val="Sraopastraipa1"/>
        <w:numPr>
          <w:ilvl w:val="0"/>
          <w:numId w:val="10"/>
        </w:numPr>
        <w:tabs>
          <w:tab w:val="left" w:pos="1134"/>
        </w:tabs>
        <w:ind w:left="0" w:firstLine="709"/>
        <w:jc w:val="both"/>
      </w:pPr>
      <w:r>
        <w:t xml:space="preserve">Sutarties sąlygos Sutarties galiojimo laikotarpiu gali būti keičiamos VPĮ 89 straipsnyje nustatyta tvarka. </w:t>
      </w:r>
    </w:p>
    <w:p w:rsidR="006E1781" w:rsidRDefault="006E1781" w:rsidP="00C91F66">
      <w:pPr>
        <w:pStyle w:val="Sraopastraipa1"/>
        <w:numPr>
          <w:ilvl w:val="0"/>
          <w:numId w:val="10"/>
        </w:numPr>
        <w:tabs>
          <w:tab w:val="left" w:pos="1134"/>
        </w:tabs>
        <w:ind w:left="0" w:firstLine="709"/>
        <w:jc w:val="both"/>
      </w:pPr>
      <w:r>
        <w:t xml:space="preserve">Sudarytos Sutarties Šalis gali būti pakeista VPĮ 89 straipsnio 1 dalies 4 punkte numatytais atvejais. </w:t>
      </w:r>
    </w:p>
    <w:p w:rsidR="006E1781" w:rsidRDefault="006E1781" w:rsidP="00C91F66">
      <w:pPr>
        <w:pStyle w:val="Sraopastraipa1"/>
        <w:numPr>
          <w:ilvl w:val="0"/>
          <w:numId w:val="10"/>
        </w:numPr>
        <w:tabs>
          <w:tab w:val="left" w:pos="1134"/>
        </w:tabs>
        <w:ind w:left="0" w:firstLine="709"/>
        <w:jc w:val="both"/>
      </w:pPr>
      <w:r>
        <w:t>Sutarties sąlygų keitimą gali inicijuoti kiekviena šalis, pateikdama kitai šaliai atitinkamą prašymą bei jį pagrindžiančius dokumentus. Šalis, gavusi tokį prašymą, privalo jį išnagrinėti per 20 dienų ir kitai Šaliai pateikti motyvuotą raštišką atsakymą.</w:t>
      </w:r>
    </w:p>
    <w:p w:rsidR="006E1781" w:rsidRDefault="006E1781" w:rsidP="00C91F66">
      <w:pPr>
        <w:pStyle w:val="Sraopastraipa1"/>
        <w:numPr>
          <w:ilvl w:val="0"/>
          <w:numId w:val="10"/>
        </w:numPr>
        <w:tabs>
          <w:tab w:val="left" w:pos="993"/>
          <w:tab w:val="left" w:pos="1134"/>
        </w:tabs>
        <w:ind w:left="0" w:firstLine="709"/>
        <w:jc w:val="both"/>
      </w:pPr>
      <w:r>
        <w:t>Sutarties sąlygų pakeitimas turi būti įformintas papildomu susitarimu ir pasirašytas abiejų Šalių.</w:t>
      </w:r>
    </w:p>
    <w:p w:rsidR="006E1781" w:rsidRDefault="006E1781" w:rsidP="00C91F66">
      <w:pPr>
        <w:pStyle w:val="Sraopastraipa1"/>
        <w:numPr>
          <w:ilvl w:val="0"/>
          <w:numId w:val="10"/>
        </w:numPr>
        <w:ind w:left="0" w:firstLine="709"/>
        <w:jc w:val="both"/>
      </w:pPr>
      <w:r>
        <w:t>Sutarties kaina Sutarties galiojimo laikotarpiu bus peržiūrimi tokiomis sąlygomis:</w:t>
      </w:r>
    </w:p>
    <w:p w:rsidR="006E1781" w:rsidRDefault="00C91F66" w:rsidP="00C91F66">
      <w:pPr>
        <w:pStyle w:val="Sraopastraipa1"/>
        <w:numPr>
          <w:ilvl w:val="1"/>
          <w:numId w:val="10"/>
        </w:numPr>
        <w:ind w:left="0" w:firstLine="709"/>
        <w:jc w:val="both"/>
      </w:pPr>
      <w:r>
        <w:t xml:space="preserve"> </w:t>
      </w:r>
      <w:r w:rsidR="006E1781">
        <w:t>Sutarties kaina gali būti peržiūrima dėl kainų lygio pokyčio bet kurios iš Šalių rašytiniu prašymu. Peržiūros momentas yra Šalies prašymo kitai Šaliai peržiūrėti Sutarties kainą gavimo diena.</w:t>
      </w:r>
    </w:p>
    <w:p w:rsidR="006E1781" w:rsidRDefault="00C91F66" w:rsidP="00C91F66">
      <w:pPr>
        <w:pStyle w:val="Sraopastraipa1"/>
        <w:numPr>
          <w:ilvl w:val="1"/>
          <w:numId w:val="10"/>
        </w:numPr>
        <w:ind w:left="0" w:firstLine="709"/>
        <w:jc w:val="both"/>
      </w:pPr>
      <w:r>
        <w:t xml:space="preserve"> </w:t>
      </w:r>
      <w:r w:rsidR="006E1781">
        <w:t>Tiekėjui mokėtinos sumos gali būti perskaičiuojamos, jeigu Valstybės duomenų agentūros (</w:t>
      </w:r>
      <w:proofErr w:type="spellStart"/>
      <w:r w:rsidR="006E1781">
        <w:t>www.stat.gov.lt</w:t>
      </w:r>
      <w:proofErr w:type="spellEnd"/>
      <w:r w:rsidR="006E1781">
        <w:t xml:space="preserve">) kas mėnesį skelbiamo vartotojų kainų indekso (toliau – </w:t>
      </w:r>
      <w:r w:rsidR="006E1781" w:rsidRPr="00B14D8C">
        <w:rPr>
          <w:bCs/>
        </w:rPr>
        <w:t>Indeksas</w:t>
      </w:r>
      <w:r w:rsidR="006E1781">
        <w:t>) reikšmė pakinta daugiau kaip 0,05 per bet kurį Sutarties vykdymo laikotarpį.</w:t>
      </w:r>
    </w:p>
    <w:p w:rsidR="006E1781" w:rsidRDefault="00C91F66" w:rsidP="00C91F66">
      <w:pPr>
        <w:pStyle w:val="Sraopastraipa1"/>
        <w:numPr>
          <w:ilvl w:val="1"/>
          <w:numId w:val="10"/>
        </w:numPr>
        <w:ind w:left="0" w:firstLine="709"/>
        <w:jc w:val="both"/>
      </w:pPr>
      <w:r>
        <w:t xml:space="preserve"> </w:t>
      </w:r>
      <w:r w:rsidR="006E1781">
        <w:t>Sutarties kaina perskaičiuojama dėl Indekso pokyčio, pagal Sutartį neišpirktą vertę padauginant iš Indekso pokyčio koeficiento, kuris apskaičiuojamas pagal toliau nurodytą formulę:</w:t>
      </w:r>
    </w:p>
    <w:p w:rsidR="006E1781" w:rsidRDefault="006E1781" w:rsidP="006E1781">
      <w:pPr>
        <w:pStyle w:val="Sraopastraipa1"/>
        <w:ind w:left="709"/>
      </w:pPr>
    </w:p>
    <w:p w:rsidR="006E1781" w:rsidRDefault="006E1781" w:rsidP="006E1781">
      <w:pPr>
        <w:pStyle w:val="Sraopastraipa1"/>
        <w:ind w:left="709"/>
        <w:rPr>
          <w:i/>
          <w:iCs/>
        </w:rPr>
      </w:pPr>
      <w:r>
        <w:rPr>
          <w:i/>
          <w:iCs/>
        </w:rPr>
        <w:t xml:space="preserve">K = </w:t>
      </w:r>
      <w:proofErr w:type="spellStart"/>
      <w:r>
        <w:rPr>
          <w:i/>
          <w:iCs/>
        </w:rPr>
        <w:t>IPb</w:t>
      </w:r>
      <w:proofErr w:type="spellEnd"/>
      <w:r>
        <w:rPr>
          <w:i/>
          <w:iCs/>
        </w:rPr>
        <w:t xml:space="preserve"> / </w:t>
      </w:r>
      <w:proofErr w:type="spellStart"/>
      <w:r>
        <w:rPr>
          <w:i/>
          <w:iCs/>
        </w:rPr>
        <w:t>IPr</w:t>
      </w:r>
      <w:proofErr w:type="spellEnd"/>
    </w:p>
    <w:p w:rsidR="006E1781" w:rsidRDefault="006E1781" w:rsidP="006E1781">
      <w:pPr>
        <w:pStyle w:val="Sraopastraipa1"/>
        <w:ind w:left="709"/>
        <w:rPr>
          <w:i/>
          <w:iCs/>
        </w:rPr>
      </w:pPr>
      <w:r>
        <w:rPr>
          <w:i/>
          <w:iCs/>
        </w:rPr>
        <w:t>Kur:</w:t>
      </w:r>
    </w:p>
    <w:p w:rsidR="006E1781" w:rsidRDefault="006E1781" w:rsidP="006E1781">
      <w:pPr>
        <w:pStyle w:val="Sraopastraipa1"/>
        <w:ind w:left="709"/>
        <w:rPr>
          <w:i/>
          <w:iCs/>
        </w:rPr>
      </w:pPr>
      <w:r>
        <w:rPr>
          <w:i/>
          <w:iCs/>
        </w:rPr>
        <w:t>K – Indekso pokyčio koeficientas;</w:t>
      </w:r>
    </w:p>
    <w:p w:rsidR="006E1781" w:rsidRDefault="006E1781" w:rsidP="006E1781">
      <w:pPr>
        <w:pStyle w:val="Sraopastraipa1"/>
        <w:ind w:left="709"/>
        <w:rPr>
          <w:i/>
          <w:iCs/>
        </w:rPr>
      </w:pPr>
      <w:proofErr w:type="spellStart"/>
      <w:r>
        <w:rPr>
          <w:i/>
          <w:iCs/>
        </w:rPr>
        <w:t>IPr</w:t>
      </w:r>
      <w:proofErr w:type="spellEnd"/>
      <w:r>
        <w:rPr>
          <w:i/>
          <w:iCs/>
        </w:rPr>
        <w:t xml:space="preserve"> – Indekso reikšmė laikotarpio pradžioje;</w:t>
      </w:r>
    </w:p>
    <w:p w:rsidR="006E1781" w:rsidRDefault="006E1781" w:rsidP="006E1781">
      <w:pPr>
        <w:pStyle w:val="Sraopastraipa1"/>
        <w:ind w:left="709"/>
        <w:rPr>
          <w:i/>
          <w:iCs/>
        </w:rPr>
      </w:pPr>
      <w:proofErr w:type="spellStart"/>
      <w:r>
        <w:rPr>
          <w:i/>
          <w:iCs/>
        </w:rPr>
        <w:t>IPb</w:t>
      </w:r>
      <w:proofErr w:type="spellEnd"/>
      <w:r>
        <w:rPr>
          <w:i/>
          <w:iCs/>
        </w:rPr>
        <w:t xml:space="preserve"> – Indekso reikšmė laikotarpio pabaigoje;</w:t>
      </w:r>
    </w:p>
    <w:p w:rsidR="006E1781" w:rsidRDefault="006E1781" w:rsidP="006E1781">
      <w:pPr>
        <w:pStyle w:val="Sraopastraipa1"/>
        <w:ind w:left="709"/>
        <w:rPr>
          <w:i/>
          <w:iCs/>
        </w:rPr>
      </w:pPr>
    </w:p>
    <w:p w:rsidR="006E1781" w:rsidRDefault="006E1781" w:rsidP="006E1781">
      <w:pPr>
        <w:ind w:firstLine="709"/>
        <w:jc w:val="both"/>
      </w:pPr>
      <w:r>
        <w:t>Laikotarpis yra bet koks laikotarpis, kurio pradžia yra ne ankstesnė, negu pasiūlymų pateikimo Pirkime termino pabaigos diena, pabaiga ne vėlesnė, negu paskutiniosios sąskaitos faktūros pateikimo diena.</w:t>
      </w:r>
    </w:p>
    <w:p w:rsidR="006E1781" w:rsidRDefault="00C91F66" w:rsidP="00C91F66">
      <w:pPr>
        <w:pStyle w:val="Sraopastraipa1"/>
        <w:numPr>
          <w:ilvl w:val="1"/>
          <w:numId w:val="10"/>
        </w:numPr>
        <w:ind w:left="0" w:firstLine="709"/>
        <w:jc w:val="both"/>
      </w:pPr>
      <w:r>
        <w:t xml:space="preserve"> </w:t>
      </w:r>
      <w:r w:rsidR="006E1781">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kai Sutarčiai taikoma fiksuotos kainos su peržiūra kainodara, arba perskaičiuotus fiksuotus įkainius, kai Sutarčiai taikoma fiksuoto įkainio su peržiūra kainodara, perskaičiuotą Pradinės sutarties vertę bei kitą perskaičiavimui reikšmingą informaciją.</w:t>
      </w:r>
    </w:p>
    <w:p w:rsidR="006E1781" w:rsidRDefault="00C91F66" w:rsidP="00C91F66">
      <w:pPr>
        <w:pStyle w:val="Sraopastraipa1"/>
        <w:numPr>
          <w:ilvl w:val="1"/>
          <w:numId w:val="10"/>
        </w:numPr>
        <w:ind w:left="0" w:firstLine="709"/>
        <w:jc w:val="both"/>
      </w:pPr>
      <w:r>
        <w:t xml:space="preserve"> </w:t>
      </w:r>
      <w:r w:rsidR="006E1781">
        <w:t>Po to, kai Šalys sudaro Susitarimą dėl kainos (įkainių) perskaičiavimo, perskaičiuotoji kaina (įkainiai) taikoma paslaugoms, kurios yra įtraukiamos į sąskaitas faktūras, Tiekėjo pateikiamas po Šalies prašymo kitai Šaliai perskaičiuoti kainą (įkainius) pateikimo. Jeigu dėl Susitarimo sudarymui reikalingo laiko gali vėluoti sąskaitų faktūrų pateikimas, Tiekėjas turi teisę arba (a) pateikti sąskaitą faktūrą su neperskaičiuotomis kainomis (įkainiais) ir perskaičiavimą atlikti kitoje sąskaitoje faktūroje, arba (b) sustabdyti sąskaitos faktūros pateikimą iki bus perskaičiuotos kainos (įkainiai).</w:t>
      </w:r>
    </w:p>
    <w:p w:rsidR="006E1781" w:rsidRDefault="00C91F66" w:rsidP="00C91F66">
      <w:pPr>
        <w:pStyle w:val="Sraopastraipa1"/>
        <w:numPr>
          <w:ilvl w:val="1"/>
          <w:numId w:val="10"/>
        </w:numPr>
        <w:ind w:left="0" w:firstLine="709"/>
        <w:jc w:val="both"/>
      </w:pPr>
      <w:r>
        <w:t xml:space="preserve"> </w:t>
      </w:r>
      <w:r w:rsidR="006E1781">
        <w:t xml:space="preserve">Pirmoji Sutarties kainos peržiūra gali būti atliekama ne anksčiau nei po </w:t>
      </w:r>
      <w:r>
        <w:t>6</w:t>
      </w:r>
      <w:r w:rsidR="006E1781">
        <w:t xml:space="preserve"> mėnesių po Sutarties įsigaliojimo ir po to Sutarties kainos peržiūrėjimo dažnumas nėra ribojamas.</w:t>
      </w:r>
    </w:p>
    <w:p w:rsidR="006E1781" w:rsidRDefault="00C91F66" w:rsidP="00C91F66">
      <w:pPr>
        <w:pStyle w:val="Sraopastraipa1"/>
        <w:numPr>
          <w:ilvl w:val="1"/>
          <w:numId w:val="10"/>
        </w:numPr>
        <w:ind w:left="0" w:firstLine="709"/>
        <w:jc w:val="both"/>
      </w:pPr>
      <w:r>
        <w:t xml:space="preserve"> </w:t>
      </w:r>
      <w:r w:rsidR="006E1781">
        <w:t>Vėlesnis kainų arba įkainių perskaičiavimas negali apimti laikotarpio, už kurį jau buvo atliktas perskaičiavimas.</w:t>
      </w:r>
    </w:p>
    <w:p w:rsidR="006E1781" w:rsidRDefault="00C91F66" w:rsidP="00C91F66">
      <w:pPr>
        <w:pStyle w:val="Sraopastraipa1"/>
        <w:numPr>
          <w:ilvl w:val="1"/>
          <w:numId w:val="10"/>
        </w:numPr>
        <w:ind w:left="0" w:firstLine="709"/>
        <w:jc w:val="both"/>
      </w:pPr>
      <w:r>
        <w:t xml:space="preserve"> </w:t>
      </w:r>
      <w:r w:rsidR="006E1781">
        <w:t>Jeigu Tiekėjas vėluoja dėl priežasčių, dėl kurių Tiekėjas neįgyja teisės į terminų pratęsimą, tokiu atveju kaina (įkainiai) neperskaičiuojama dėl kainų lygio kilimo (kai Indekso pokyčio koeficientas yra didesnis nei 1,05), bet turi būti perskaičiuojama dėl kainų lygio kritimo (kai Indekso pokyčio koeficientas yra mažesnis nei 0,95).</w:t>
      </w:r>
    </w:p>
    <w:p w:rsidR="006E1781" w:rsidRDefault="006E1781" w:rsidP="006E1781">
      <w:pPr>
        <w:jc w:val="center"/>
        <w:rPr>
          <w:b/>
          <w:bCs/>
        </w:rPr>
      </w:pPr>
    </w:p>
    <w:p w:rsidR="006E1781" w:rsidRDefault="006E1781" w:rsidP="006E1781">
      <w:pPr>
        <w:jc w:val="center"/>
        <w:rPr>
          <w:b/>
          <w:bCs/>
        </w:rPr>
      </w:pPr>
      <w:r>
        <w:rPr>
          <w:b/>
          <w:bCs/>
        </w:rPr>
        <w:t>XI SKYRIUS</w:t>
      </w:r>
    </w:p>
    <w:p w:rsidR="006E1781" w:rsidRDefault="006E1781" w:rsidP="006E1781">
      <w:pPr>
        <w:jc w:val="center"/>
      </w:pPr>
      <w:r>
        <w:rPr>
          <w:b/>
          <w:bCs/>
        </w:rPr>
        <w:t>SUTARTIES PAŽEIDIMAS</w:t>
      </w:r>
    </w:p>
    <w:p w:rsidR="006E1781" w:rsidRDefault="006E1781" w:rsidP="006E1781"/>
    <w:p w:rsidR="006E1781" w:rsidRDefault="006E1781" w:rsidP="00C91F66">
      <w:pPr>
        <w:pStyle w:val="Sraopastraipa1"/>
        <w:numPr>
          <w:ilvl w:val="0"/>
          <w:numId w:val="10"/>
        </w:numPr>
        <w:ind w:left="0" w:firstLine="709"/>
        <w:jc w:val="both"/>
      </w:pPr>
      <w:r>
        <w:t>Jei kuri nors Sutarties Šalis nevykdo arba netinkamai vykdo kokius nors savo įsipareigojimus pagal Sutartį, ji pažeidžia Sutartį.</w:t>
      </w:r>
    </w:p>
    <w:p w:rsidR="006E1781" w:rsidRDefault="006E1781" w:rsidP="00C91F66">
      <w:pPr>
        <w:pStyle w:val="Sraopastraipa1"/>
        <w:numPr>
          <w:ilvl w:val="0"/>
          <w:numId w:val="10"/>
        </w:numPr>
        <w:ind w:left="0" w:firstLine="709"/>
        <w:jc w:val="both"/>
      </w:pPr>
      <w:r>
        <w:t>Vienai Sutarties Šaliai pažeidus Sutartį, nukentėjusioji Šalis turi teisę:</w:t>
      </w:r>
    </w:p>
    <w:p w:rsidR="006E1781" w:rsidRDefault="00C91F66" w:rsidP="00C91F66">
      <w:pPr>
        <w:pStyle w:val="Sraopastraipa1"/>
        <w:numPr>
          <w:ilvl w:val="1"/>
          <w:numId w:val="10"/>
        </w:numPr>
        <w:ind w:left="0" w:firstLine="709"/>
        <w:jc w:val="both"/>
      </w:pPr>
      <w:r>
        <w:t xml:space="preserve"> </w:t>
      </w:r>
      <w:r w:rsidR="006E1781">
        <w:t>reikalauti kitos Šalies vykdyti sutartinius įsipareigojimus;</w:t>
      </w:r>
    </w:p>
    <w:p w:rsidR="006E1781" w:rsidRDefault="00C91F66" w:rsidP="00C91F66">
      <w:pPr>
        <w:pStyle w:val="Sraopastraipa1"/>
        <w:numPr>
          <w:ilvl w:val="1"/>
          <w:numId w:val="10"/>
        </w:numPr>
        <w:ind w:left="0" w:firstLine="709"/>
        <w:jc w:val="both"/>
      </w:pPr>
      <w:r>
        <w:t xml:space="preserve"> </w:t>
      </w:r>
      <w:r w:rsidR="006E1781">
        <w:t>reikalauti atlyginti nuostolius;</w:t>
      </w:r>
    </w:p>
    <w:p w:rsidR="006E1781" w:rsidRPr="000220EC" w:rsidRDefault="00C91F66" w:rsidP="00C91F66">
      <w:pPr>
        <w:pStyle w:val="Sraopastraipa1"/>
        <w:numPr>
          <w:ilvl w:val="1"/>
          <w:numId w:val="10"/>
        </w:numPr>
        <w:ind w:left="0" w:firstLine="709"/>
        <w:jc w:val="both"/>
        <w:rPr>
          <w:color w:val="FF0000"/>
        </w:rPr>
      </w:pPr>
      <w:r>
        <w:t xml:space="preserve"> </w:t>
      </w:r>
      <w:r w:rsidR="006E1781">
        <w:t xml:space="preserve">reikalauti sumokėti Sutarties </w:t>
      </w:r>
      <w:fldSimple w:instr=" REF _Ref28596720 \r \h  \* MERGEFORMAT ">
        <w:r>
          <w:t>25</w:t>
        </w:r>
      </w:fldSimple>
      <w:r>
        <w:t xml:space="preserve"> </w:t>
      </w:r>
      <w:r w:rsidR="006E1781">
        <w:t xml:space="preserve">ir </w:t>
      </w:r>
      <w:r>
        <w:t>26</w:t>
      </w:r>
      <w:r w:rsidR="006E1781">
        <w:t xml:space="preserve"> punktuose nustatytus delspinigius</w:t>
      </w:r>
      <w:r w:rsidR="006E1781" w:rsidRPr="00CC34D3">
        <w:t>;</w:t>
      </w:r>
    </w:p>
    <w:p w:rsidR="006E1781" w:rsidRDefault="00C91F66" w:rsidP="00C91F66">
      <w:pPr>
        <w:pStyle w:val="Sraopastraipa1"/>
        <w:numPr>
          <w:ilvl w:val="1"/>
          <w:numId w:val="10"/>
        </w:numPr>
        <w:ind w:left="0" w:firstLine="709"/>
        <w:jc w:val="both"/>
      </w:pPr>
      <w:r>
        <w:t xml:space="preserve"> </w:t>
      </w:r>
      <w:r w:rsidR="006E1781">
        <w:t xml:space="preserve">reikalauti sumokėti Sutarties </w:t>
      </w:r>
      <w:r>
        <w:t>19</w:t>
      </w:r>
      <w:r w:rsidR="00F34A81">
        <w:fldChar w:fldCharType="begin"/>
      </w:r>
      <w:r w:rsidR="006E1781">
        <w:instrText xml:space="preserve"> REF _Ref28596792 \h  \* MERGEFORMAT </w:instrText>
      </w:r>
      <w:r w:rsidR="00F34A81">
        <w:fldChar w:fldCharType="end"/>
      </w:r>
      <w:r w:rsidR="006E1781">
        <w:t xml:space="preserve"> punkte nustatytą baudą;</w:t>
      </w:r>
    </w:p>
    <w:p w:rsidR="006E1781" w:rsidRDefault="00C91F66" w:rsidP="00C91F66">
      <w:pPr>
        <w:pStyle w:val="Sraopastraipa1"/>
        <w:numPr>
          <w:ilvl w:val="1"/>
          <w:numId w:val="10"/>
        </w:numPr>
        <w:ind w:left="0" w:firstLine="709"/>
        <w:jc w:val="both"/>
      </w:pPr>
      <w:r>
        <w:t xml:space="preserve"> </w:t>
      </w:r>
      <w:r w:rsidR="006E1781">
        <w:t>reikalauti sumažinti kainą, neįvykdyta ar netinkamai įvykdyta Paslaugų verte;</w:t>
      </w:r>
    </w:p>
    <w:p w:rsidR="006E1781" w:rsidRDefault="00C91F66" w:rsidP="00C91F66">
      <w:pPr>
        <w:pStyle w:val="Sraopastraipa1"/>
        <w:numPr>
          <w:ilvl w:val="1"/>
          <w:numId w:val="10"/>
        </w:numPr>
        <w:ind w:left="0" w:firstLine="709"/>
        <w:jc w:val="both"/>
      </w:pPr>
      <w:r>
        <w:t xml:space="preserve"> </w:t>
      </w:r>
      <w:r w:rsidR="006E1781">
        <w:t>nutraukti Sutartį;</w:t>
      </w:r>
    </w:p>
    <w:p w:rsidR="006E1781" w:rsidRDefault="00331E45" w:rsidP="00331E45">
      <w:pPr>
        <w:pStyle w:val="Sraopastraipa1"/>
        <w:numPr>
          <w:ilvl w:val="1"/>
          <w:numId w:val="10"/>
        </w:numPr>
        <w:ind w:left="0" w:firstLine="709"/>
        <w:jc w:val="both"/>
      </w:pPr>
      <w:r>
        <w:t xml:space="preserve"> </w:t>
      </w:r>
      <w:r w:rsidR="006E1781">
        <w:t>taikyti kitus Lietuvos Respublikos teisės aktų nustatytus teisių gynimo būdus.</w:t>
      </w:r>
    </w:p>
    <w:p w:rsidR="006E1781" w:rsidRDefault="006E1781" w:rsidP="00331E45">
      <w:pPr>
        <w:pStyle w:val="Sraopastraipa1"/>
        <w:numPr>
          <w:ilvl w:val="0"/>
          <w:numId w:val="10"/>
        </w:numPr>
        <w:ind w:left="0" w:firstLine="709"/>
        <w:jc w:val="both"/>
      </w:pPr>
      <w:r>
        <w:t>Tiekėjas negali perleisti visų ar dalies savo įsipareigojimų pagal šią Sutartį be išankstinio raštiško Perkančiosios organizacijos sutikimo.</w:t>
      </w:r>
    </w:p>
    <w:p w:rsidR="006E1781" w:rsidRDefault="006E1781" w:rsidP="00331E45">
      <w:pPr>
        <w:pStyle w:val="Sraopastraipa1"/>
        <w:numPr>
          <w:ilvl w:val="0"/>
          <w:numId w:val="10"/>
        </w:numPr>
        <w:ind w:left="0" w:firstLine="709"/>
        <w:jc w:val="both"/>
      </w:pPr>
      <w:r>
        <w:t>Tiekėjas turi nedelsiant pranešti Perkančiajai organizacijai apie bet kokius esminius Tiekėjo planuojamus teisinio statuso pasikeitimus, patvirtinant, kad prielaidos, būtinos Sutarčiai vykdyti, nenustojo galioti.</w:t>
      </w:r>
    </w:p>
    <w:p w:rsidR="006E1781" w:rsidRDefault="006E1781" w:rsidP="00331E45">
      <w:pPr>
        <w:pStyle w:val="Sraopastraipa1"/>
        <w:numPr>
          <w:ilvl w:val="0"/>
          <w:numId w:val="10"/>
        </w:numPr>
        <w:ind w:left="0" w:firstLine="709"/>
        <w:jc w:val="both"/>
      </w:pPr>
      <w:r>
        <w:t>Šioje Sutartyje esminėmis sąlygomis laikoma:</w:t>
      </w:r>
    </w:p>
    <w:p w:rsidR="006E1781" w:rsidRDefault="00331E45" w:rsidP="00331E45">
      <w:pPr>
        <w:pStyle w:val="Sraopastraipa1"/>
        <w:numPr>
          <w:ilvl w:val="1"/>
          <w:numId w:val="10"/>
        </w:numPr>
        <w:ind w:left="0" w:firstLine="709"/>
        <w:jc w:val="both"/>
      </w:pPr>
      <w:bookmarkStart w:id="11" w:name="_Ref28330738"/>
      <w:r>
        <w:t xml:space="preserve"> </w:t>
      </w:r>
      <w:r w:rsidR="006E1781">
        <w:t>Sutarties dalykas;</w:t>
      </w:r>
      <w:bookmarkStart w:id="12" w:name="_GoBack"/>
      <w:bookmarkEnd w:id="11"/>
      <w:bookmarkEnd w:id="12"/>
    </w:p>
    <w:p w:rsidR="006E1781" w:rsidRDefault="00331E45" w:rsidP="00331E45">
      <w:pPr>
        <w:pStyle w:val="Sraopastraipa1"/>
        <w:numPr>
          <w:ilvl w:val="1"/>
          <w:numId w:val="10"/>
        </w:numPr>
        <w:ind w:left="0" w:firstLine="709"/>
        <w:jc w:val="both"/>
      </w:pPr>
      <w:r>
        <w:t xml:space="preserve"> </w:t>
      </w:r>
      <w:r w:rsidR="006E1781">
        <w:t>Sutarties kaina ir kainodaros taisyklės;</w:t>
      </w:r>
    </w:p>
    <w:p w:rsidR="006E1781" w:rsidRDefault="00331E45" w:rsidP="00331E45">
      <w:pPr>
        <w:pStyle w:val="Sraopastraipa1"/>
        <w:numPr>
          <w:ilvl w:val="1"/>
          <w:numId w:val="10"/>
        </w:numPr>
        <w:ind w:left="0" w:firstLine="709"/>
        <w:jc w:val="both"/>
      </w:pPr>
      <w:r>
        <w:t xml:space="preserve"> </w:t>
      </w:r>
      <w:r w:rsidR="006E1781">
        <w:t>Paslaugų suteikimo terminas (</w:t>
      </w:r>
      <w:r>
        <w:t>-ai).</w:t>
      </w:r>
    </w:p>
    <w:p w:rsidR="006E1781" w:rsidRDefault="006E1781" w:rsidP="00331E45">
      <w:pPr>
        <w:pStyle w:val="Sraopastraipa1"/>
        <w:ind w:left="480"/>
        <w:jc w:val="both"/>
      </w:pPr>
    </w:p>
    <w:p w:rsidR="006E1781" w:rsidRDefault="006E1781" w:rsidP="00331E45">
      <w:pPr>
        <w:pStyle w:val="Sraopastraipa1"/>
        <w:ind w:left="480"/>
        <w:jc w:val="both"/>
      </w:pPr>
    </w:p>
    <w:p w:rsidR="006E1781" w:rsidRDefault="006E1781" w:rsidP="00331E45">
      <w:pPr>
        <w:pStyle w:val="Sraopastraipa1"/>
        <w:ind w:left="480"/>
        <w:jc w:val="both"/>
      </w:pPr>
    </w:p>
    <w:p w:rsidR="006E1781" w:rsidRDefault="006E1781" w:rsidP="006E1781"/>
    <w:p w:rsidR="006E1781" w:rsidRDefault="006E1781" w:rsidP="006E1781">
      <w:pPr>
        <w:jc w:val="center"/>
        <w:rPr>
          <w:b/>
          <w:bCs/>
        </w:rPr>
      </w:pPr>
      <w:r>
        <w:rPr>
          <w:b/>
          <w:bCs/>
        </w:rPr>
        <w:t>XII SKYRIUS</w:t>
      </w:r>
    </w:p>
    <w:p w:rsidR="006E1781" w:rsidRDefault="006E1781" w:rsidP="006E1781">
      <w:pPr>
        <w:jc w:val="center"/>
      </w:pPr>
      <w:r>
        <w:rPr>
          <w:b/>
          <w:bCs/>
        </w:rPr>
        <w:t>SUTARTIES NUTRAUKIMAS</w:t>
      </w:r>
    </w:p>
    <w:p w:rsidR="006E1781" w:rsidRDefault="006E1781" w:rsidP="006E1781"/>
    <w:p w:rsidR="006E1781" w:rsidRDefault="006E1781" w:rsidP="00331E45">
      <w:pPr>
        <w:pStyle w:val="Sraopastraipa1"/>
        <w:numPr>
          <w:ilvl w:val="0"/>
          <w:numId w:val="10"/>
        </w:numPr>
        <w:ind w:left="0" w:firstLine="709"/>
        <w:jc w:val="both"/>
      </w:pPr>
      <w:r>
        <w:t>Sutartis gali būti nutraukiama VPĮ 90 straipsnyje numatytais atvejais.</w:t>
      </w:r>
    </w:p>
    <w:p w:rsidR="006E1781" w:rsidRDefault="006E1781" w:rsidP="00331E45">
      <w:pPr>
        <w:pStyle w:val="Sraopastraipa1"/>
        <w:numPr>
          <w:ilvl w:val="0"/>
          <w:numId w:val="10"/>
        </w:numPr>
        <w:ind w:left="0" w:firstLine="709"/>
        <w:jc w:val="both"/>
      </w:pPr>
      <w:r>
        <w:t>Sutartis gali būti nutraukiama raštišku Šalių susitarimu.</w:t>
      </w:r>
    </w:p>
    <w:p w:rsidR="006E1781" w:rsidRDefault="006E1781" w:rsidP="00331E45">
      <w:pPr>
        <w:pStyle w:val="Sraopastraipa1"/>
        <w:numPr>
          <w:ilvl w:val="0"/>
          <w:numId w:val="10"/>
        </w:numPr>
        <w:ind w:left="0" w:firstLine="709"/>
        <w:jc w:val="both"/>
      </w:pPr>
      <w:r>
        <w:t>Perkančioji organizacija, įspėjusi Tiekėją prieš 14 kalendorinių dienų, gali nutraukti Sutartį šiais atvejais:</w:t>
      </w:r>
    </w:p>
    <w:p w:rsidR="006E1781" w:rsidRDefault="00331E45" w:rsidP="00331E45">
      <w:pPr>
        <w:pStyle w:val="Sraopastraipa1"/>
        <w:numPr>
          <w:ilvl w:val="1"/>
          <w:numId w:val="10"/>
        </w:numPr>
        <w:ind w:left="0" w:firstLine="709"/>
        <w:jc w:val="both"/>
      </w:pPr>
      <w:r>
        <w:t xml:space="preserve"> </w:t>
      </w:r>
      <w:r w:rsidR="006E1781">
        <w:t xml:space="preserve">kai Tiekėjas nevykdo savo sutartinių įsipareigojimų; </w:t>
      </w:r>
    </w:p>
    <w:p w:rsidR="006E1781" w:rsidRDefault="00331E45" w:rsidP="00331E45">
      <w:pPr>
        <w:pStyle w:val="Sraopastraipa1"/>
        <w:numPr>
          <w:ilvl w:val="1"/>
          <w:numId w:val="10"/>
        </w:numPr>
        <w:ind w:left="0" w:firstLine="709"/>
        <w:jc w:val="both"/>
      </w:pPr>
      <w:r>
        <w:t xml:space="preserve"> </w:t>
      </w:r>
      <w:r w:rsidR="006E1781">
        <w:t>kai Tiekėjas perleidžia Sutartį be Perkančiosios organizacijos žinios;</w:t>
      </w:r>
    </w:p>
    <w:p w:rsidR="006E1781" w:rsidRDefault="00331E45" w:rsidP="00331E45">
      <w:pPr>
        <w:pStyle w:val="Sraopastraipa1"/>
        <w:numPr>
          <w:ilvl w:val="1"/>
          <w:numId w:val="10"/>
        </w:numPr>
        <w:ind w:left="0" w:firstLine="709"/>
        <w:jc w:val="both"/>
      </w:pPr>
      <w:r>
        <w:t xml:space="preserve"> </w:t>
      </w:r>
      <w:r w:rsidR="006E1781">
        <w:t xml:space="preserve">kai Tiekėjas bankrutuoja arba yra likviduojamas, kai sustabdo ūkinę veiklą, arba kai įstatymuose ir kituose teisės aktuose numatyta tvarka susidaro analogiška situacija; </w:t>
      </w:r>
    </w:p>
    <w:p w:rsidR="006E1781" w:rsidRDefault="00331E45" w:rsidP="00331E45">
      <w:pPr>
        <w:pStyle w:val="Sraopastraipa1"/>
        <w:numPr>
          <w:ilvl w:val="1"/>
          <w:numId w:val="10"/>
        </w:numPr>
        <w:ind w:left="0" w:firstLine="709"/>
        <w:jc w:val="both"/>
      </w:pPr>
      <w:r>
        <w:t xml:space="preserve"> </w:t>
      </w:r>
      <w:r w:rsidR="006E1781">
        <w:t xml:space="preserve">kai keičiasi Tiekėjo organizacinė struktūra – juridinis statusas, pobūdis ar valdymo struktūra ir tai daro įtaką tinkamam sutarties įvykdymui, išskyrus atvejus, kai dėl šių pasikeitimų keičiama Sutartis; </w:t>
      </w:r>
    </w:p>
    <w:p w:rsidR="006E1781" w:rsidRDefault="00331E45" w:rsidP="00331E45">
      <w:pPr>
        <w:pStyle w:val="Sraopastraipa1"/>
        <w:numPr>
          <w:ilvl w:val="1"/>
          <w:numId w:val="10"/>
        </w:numPr>
        <w:ind w:left="0" w:firstLine="709"/>
        <w:jc w:val="both"/>
      </w:pPr>
      <w:r>
        <w:t xml:space="preserve"> </w:t>
      </w:r>
      <w:r w:rsidR="006E1781">
        <w:t>kai Perkančioji organizacija šios Sutarties vykdymui negauna finansavimo;</w:t>
      </w:r>
    </w:p>
    <w:p w:rsidR="006E1781" w:rsidRDefault="00331E45" w:rsidP="00331E45">
      <w:pPr>
        <w:pStyle w:val="Sraopastraipa1"/>
        <w:numPr>
          <w:ilvl w:val="1"/>
          <w:numId w:val="10"/>
        </w:numPr>
        <w:ind w:left="0" w:firstLine="709"/>
        <w:jc w:val="both"/>
      </w:pPr>
      <w:r>
        <w:t xml:space="preserve"> </w:t>
      </w:r>
      <w:r w:rsidR="006E1781">
        <w:t>kai Paslaugos tampa nebereikalingos.</w:t>
      </w:r>
    </w:p>
    <w:p w:rsidR="006E1781" w:rsidRDefault="006E1781" w:rsidP="00331E45">
      <w:pPr>
        <w:pStyle w:val="Sraopastraipa1"/>
        <w:numPr>
          <w:ilvl w:val="0"/>
          <w:numId w:val="10"/>
        </w:numPr>
        <w:ind w:left="0" w:firstLine="709"/>
        <w:jc w:val="both"/>
      </w:pPr>
      <w:r>
        <w:t>Tiekėjas, prieš 14 kalendorinių dienų įspėjęs Perkančiąją organizaciją, gali nutraukti sutartį, jei</w:t>
      </w:r>
      <w:r w:rsidR="00331E45">
        <w:t xml:space="preserve"> </w:t>
      </w:r>
      <w:r>
        <w:t>Perkančioji organizacija dėl savo kaltės nevykdo savo sutartinių įsipareigojimų.</w:t>
      </w:r>
    </w:p>
    <w:p w:rsidR="006E1781" w:rsidRDefault="006E1781" w:rsidP="00331E45">
      <w:pPr>
        <w:pStyle w:val="Sraopastraipa1"/>
        <w:numPr>
          <w:ilvl w:val="0"/>
          <w:numId w:val="10"/>
        </w:numPr>
        <w:ind w:left="0" w:firstLine="709"/>
        <w:jc w:val="both"/>
      </w:pPr>
      <w:r>
        <w:t>Jei Sutartis nutraukiama ne dėl Tiekėjo kaltės, nutraukimo atveju Perkančioji organizacija sumoka Tiekėjui suteiktų Paslaugų vertę iki Sutarties nutraukimo. Tiekėjas neturi teisės į kokios nors patirtos žalos kompensaciją.</w:t>
      </w:r>
    </w:p>
    <w:p w:rsidR="006E1781" w:rsidRDefault="006E1781" w:rsidP="00331E45">
      <w:pPr>
        <w:pStyle w:val="Sraopastraipa1"/>
        <w:numPr>
          <w:ilvl w:val="0"/>
          <w:numId w:val="10"/>
        </w:numPr>
        <w:ind w:left="0" w:firstLine="709"/>
        <w:jc w:val="both"/>
      </w:pPr>
      <w:r>
        <w:t>Perkančioji organizacija po Sutarties nutraukimo turi kiek galima greičiau</w:t>
      </w:r>
      <w:r w:rsidR="00331E45">
        <w:t>, tačiau ne vėliau kaip per 10 d. d.,</w:t>
      </w:r>
      <w:r>
        <w:t xml:space="preserve"> patvirtinti suteiktų Paslaugų vertę. Taip pat parengiama ataskaita apie Sutarties nutraukimo dieną esančią Tiekėjo skolą Perkančiajai organizacijai ir Perkančiosios organizacijos skolą Tiekėjui.</w:t>
      </w:r>
    </w:p>
    <w:p w:rsidR="006E1781" w:rsidRDefault="006E1781" w:rsidP="00331E45">
      <w:pPr>
        <w:pStyle w:val="Sraopastraipa1"/>
        <w:numPr>
          <w:ilvl w:val="0"/>
          <w:numId w:val="10"/>
        </w:numPr>
        <w:ind w:left="0" w:firstLine="709"/>
        <w:jc w:val="both"/>
      </w:pPr>
      <w: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rsidR="006E1781" w:rsidRPr="008224DE" w:rsidRDefault="006E1781" w:rsidP="00331E45">
      <w:pPr>
        <w:pStyle w:val="Sraopastraipa1"/>
        <w:numPr>
          <w:ilvl w:val="0"/>
          <w:numId w:val="10"/>
        </w:numPr>
        <w:ind w:left="0" w:firstLine="709"/>
        <w:jc w:val="both"/>
        <w:rPr>
          <w:color w:val="FF0000"/>
        </w:rPr>
      </w:pPr>
      <w:r>
        <w:t xml:space="preserve">Jei Sutartis nutraukiama Perkančiosios organizacijos iniciatyva dėl Tiekėjo kaltės, Perkančiosios organizacijos patirti nuostoliai ar išlaidos išieškomi išskaičiuojant juos iš Tiekėjui mokėtinų sumų. Taip pat Perkančioji organizacija įgyja teisę pasinaudoti sutarties įvykdymo užtikrinimu, numatytu </w:t>
      </w:r>
      <w:r w:rsidR="00331E45">
        <w:t>19</w:t>
      </w:r>
      <w:r>
        <w:t xml:space="preserve"> punkte. </w:t>
      </w:r>
    </w:p>
    <w:p w:rsidR="006E1781" w:rsidRDefault="006E1781" w:rsidP="006E1781">
      <w:pPr>
        <w:jc w:val="center"/>
        <w:rPr>
          <w:b/>
          <w:bCs/>
        </w:rPr>
      </w:pPr>
      <w:r>
        <w:rPr>
          <w:b/>
          <w:bCs/>
        </w:rPr>
        <w:t>XIII SKYRIUS</w:t>
      </w:r>
    </w:p>
    <w:p w:rsidR="006E1781" w:rsidRDefault="006E1781" w:rsidP="006E1781">
      <w:pPr>
        <w:jc w:val="center"/>
      </w:pPr>
      <w:r>
        <w:rPr>
          <w:b/>
          <w:bCs/>
        </w:rPr>
        <w:t>GINČŲ NAGRINĖJIMO TVARKA</w:t>
      </w:r>
    </w:p>
    <w:p w:rsidR="006E1781" w:rsidRDefault="006E1781" w:rsidP="006E1781"/>
    <w:p w:rsidR="006E1781" w:rsidRDefault="006E1781" w:rsidP="00331E45">
      <w:pPr>
        <w:pStyle w:val="Sraopastraipa1"/>
        <w:numPr>
          <w:ilvl w:val="0"/>
          <w:numId w:val="10"/>
        </w:numPr>
        <w:ind w:left="0" w:firstLine="709"/>
        <w:jc w:val="both"/>
      </w:pPr>
      <w:r>
        <w:t>Šiai Sutarčiai ir visoms iš šios Sutarties atsirandančioms teisėms ir pareigoms taikomi Lietuvos Respublikos įstatymai bei kiti norminiai teisės aktai. Sutartis sudaryta ir turi būti aiškinama pagal Lietuvos Respublikos teisę.</w:t>
      </w:r>
    </w:p>
    <w:p w:rsidR="006E1781" w:rsidRDefault="006E1781" w:rsidP="00331E45">
      <w:pPr>
        <w:pStyle w:val="Sraopastraipa1"/>
        <w:numPr>
          <w:ilvl w:val="0"/>
          <w:numId w:val="10"/>
        </w:numPr>
        <w:ind w:left="0" w:firstLine="709"/>
        <w:jc w:val="both"/>
      </w:pPr>
      <w:r>
        <w:t>Bet kokie nesutarimai ar ginčai, kylantys tarp Šalių dėl šios Sutarties, sprendžiami abipusiu susitarimu. Nepavykus ginčo išspręsti derybomis per 30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rsidR="006E1781" w:rsidRDefault="006E1781" w:rsidP="006E1781"/>
    <w:p w:rsidR="006E1781" w:rsidRDefault="006E1781" w:rsidP="006E1781">
      <w:pPr>
        <w:jc w:val="center"/>
        <w:rPr>
          <w:b/>
          <w:bCs/>
        </w:rPr>
      </w:pPr>
      <w:r>
        <w:rPr>
          <w:b/>
          <w:bCs/>
        </w:rPr>
        <w:t>XIV SKYRIUS</w:t>
      </w:r>
    </w:p>
    <w:p w:rsidR="006E1781" w:rsidRDefault="006E1781" w:rsidP="006E1781">
      <w:pPr>
        <w:jc w:val="center"/>
      </w:pPr>
      <w:r>
        <w:rPr>
          <w:b/>
          <w:bCs/>
        </w:rPr>
        <w:t>SUTARTIES ĮSIGALIOJIMAS IR PABAIGA</w:t>
      </w:r>
    </w:p>
    <w:p w:rsidR="006E1781" w:rsidRDefault="006E1781" w:rsidP="006E1781"/>
    <w:p w:rsidR="006E1781" w:rsidRPr="001D0333" w:rsidRDefault="006E1781" w:rsidP="00331E45">
      <w:pPr>
        <w:pStyle w:val="Sraopastraipa1"/>
        <w:numPr>
          <w:ilvl w:val="0"/>
          <w:numId w:val="10"/>
        </w:numPr>
        <w:ind w:left="0" w:firstLine="709"/>
        <w:jc w:val="both"/>
      </w:pPr>
      <w:r w:rsidRPr="001D0333">
        <w:t>Sutartis įsigalioja kai Sutar</w:t>
      </w:r>
      <w:r w:rsidR="00331E45">
        <w:t xml:space="preserve">tį pasirašo abi Sutarties šalys ir </w:t>
      </w:r>
      <w:r w:rsidRPr="001D0333">
        <w:t xml:space="preserve">galioja iki visiško Sutarties Šalių įsipareigojimų </w:t>
      </w:r>
      <w:r w:rsidR="00331E45">
        <w:t>įvykdymo</w:t>
      </w:r>
      <w:r w:rsidR="00331E45" w:rsidRPr="00331E45">
        <w:rPr>
          <w:szCs w:val="24"/>
        </w:rPr>
        <w:t xml:space="preserve"> </w:t>
      </w:r>
      <w:r w:rsidR="00331E45" w:rsidRPr="007F4A71">
        <w:rPr>
          <w:szCs w:val="24"/>
        </w:rPr>
        <w:t>arba iki tol kol Sutartis nutraukiama įstatymų nustatyta tvarka ar šioje Sutartyje nustatytais atvejais.</w:t>
      </w:r>
    </w:p>
    <w:p w:rsidR="006E1781" w:rsidRDefault="006E1781" w:rsidP="006E1781"/>
    <w:p w:rsidR="00931ED1" w:rsidRDefault="00931ED1" w:rsidP="006E1781"/>
    <w:p w:rsidR="00931ED1" w:rsidRDefault="00931ED1" w:rsidP="006E1781"/>
    <w:p w:rsidR="006E1781" w:rsidRDefault="006E1781" w:rsidP="006E1781">
      <w:pPr>
        <w:jc w:val="center"/>
        <w:rPr>
          <w:b/>
          <w:bCs/>
        </w:rPr>
      </w:pPr>
      <w:r>
        <w:rPr>
          <w:b/>
          <w:bCs/>
        </w:rPr>
        <w:lastRenderedPageBreak/>
        <w:t>XV SKYRIUS</w:t>
      </w:r>
    </w:p>
    <w:p w:rsidR="006E1781" w:rsidRDefault="006E1781" w:rsidP="006E1781">
      <w:pPr>
        <w:jc w:val="center"/>
      </w:pPr>
      <w:r>
        <w:rPr>
          <w:b/>
          <w:bCs/>
        </w:rPr>
        <w:t>ASMENYS, ATSAKINGI UŽ SUTARTIES VYDYMĄ, IR KITOS BAIGIAMOSIOS NUOSTATOS</w:t>
      </w:r>
    </w:p>
    <w:p w:rsidR="006E1781" w:rsidRDefault="006E1781" w:rsidP="006E1781"/>
    <w:p w:rsidR="00931ED1" w:rsidRDefault="006E1781" w:rsidP="00931ED1">
      <w:pPr>
        <w:pStyle w:val="Sraopastraipa1"/>
        <w:numPr>
          <w:ilvl w:val="0"/>
          <w:numId w:val="10"/>
        </w:numPr>
        <w:ind w:left="0" w:firstLine="709"/>
        <w:rPr>
          <w:b/>
          <w:bCs/>
          <w:kern w:val="1"/>
        </w:rPr>
      </w:pPr>
      <w:r>
        <w:t>Asmenys, atsakingi už Sutarties vykdymą:</w:t>
      </w:r>
      <w:r w:rsidR="00931ED1">
        <w:rPr>
          <w:b/>
          <w:bCs/>
          <w:kern w:val="1"/>
        </w:rPr>
        <w:t xml:space="preserve"> </w:t>
      </w:r>
    </w:p>
    <w:p w:rsidR="006E1781" w:rsidRPr="00931ED1" w:rsidRDefault="009C7339" w:rsidP="00931ED1">
      <w:pPr>
        <w:pStyle w:val="Sraopastraipa1"/>
        <w:numPr>
          <w:ilvl w:val="1"/>
          <w:numId w:val="10"/>
        </w:numPr>
        <w:ind w:left="0" w:firstLine="709"/>
        <w:jc w:val="both"/>
        <w:rPr>
          <w:b/>
          <w:bCs/>
          <w:kern w:val="1"/>
        </w:rPr>
      </w:pPr>
      <w:r>
        <w:t xml:space="preserve"> Perkančio</w:t>
      </w:r>
      <w:r w:rsidR="00931ED1">
        <w:t>s</w:t>
      </w:r>
      <w:r>
        <w:t>i</w:t>
      </w:r>
      <w:r w:rsidR="00931ED1">
        <w:t>os organizacijos</w:t>
      </w:r>
      <w:r w:rsidR="006E1781">
        <w:t xml:space="preserve">: Bernadeta </w:t>
      </w:r>
      <w:proofErr w:type="spellStart"/>
      <w:r w:rsidR="006E1781">
        <w:t>Navalinskienė</w:t>
      </w:r>
      <w:proofErr w:type="spellEnd"/>
      <w:r w:rsidR="006E1781">
        <w:t xml:space="preserve">, </w:t>
      </w:r>
      <w:r>
        <w:t xml:space="preserve">Direktoriaus pavaduotoja medicinai, </w:t>
      </w:r>
      <w:r w:rsidR="006E1781">
        <w:t>tel.: +370</w:t>
      </w:r>
      <w:r w:rsidR="00931ED1">
        <w:t> 315 56365</w:t>
      </w:r>
      <w:r w:rsidR="006E1781">
        <w:t xml:space="preserve">, el. p. </w:t>
      </w:r>
      <w:hyperlink r:id="rId6" w:history="1">
        <w:r w:rsidR="006E1781" w:rsidRPr="00114EAD">
          <w:rPr>
            <w:rStyle w:val="Hipersaitas"/>
          </w:rPr>
          <w:t>navalinskiene@ligonine.lt</w:t>
        </w:r>
      </w:hyperlink>
      <w:r w:rsidR="006E1781">
        <w:t>;</w:t>
      </w:r>
    </w:p>
    <w:p w:rsidR="006E1781" w:rsidRDefault="00931ED1" w:rsidP="00931ED1">
      <w:pPr>
        <w:pStyle w:val="Sraopastraipa1"/>
        <w:numPr>
          <w:ilvl w:val="1"/>
          <w:numId w:val="10"/>
        </w:numPr>
        <w:ind w:left="0" w:firstLine="709"/>
        <w:jc w:val="both"/>
      </w:pPr>
      <w:r>
        <w:t xml:space="preserve"> </w:t>
      </w:r>
      <w:r w:rsidR="006E1781">
        <w:t xml:space="preserve">Tiekėjo: </w:t>
      </w:r>
      <w:r>
        <w:t>_________</w:t>
      </w:r>
      <w:r w:rsidR="006E1781">
        <w:t>, tel.: +370 </w:t>
      </w:r>
      <w:r>
        <w:t>_______</w:t>
      </w:r>
      <w:r w:rsidR="006E1781">
        <w:t xml:space="preserve">, el. p. </w:t>
      </w:r>
      <w:r>
        <w:t>__________</w:t>
      </w:r>
      <w:r w:rsidR="009C7339">
        <w:t>.</w:t>
      </w:r>
    </w:p>
    <w:p w:rsidR="006E1781" w:rsidRPr="00A9435C" w:rsidRDefault="00931ED1" w:rsidP="00931ED1">
      <w:pPr>
        <w:pStyle w:val="Body2"/>
        <w:numPr>
          <w:ilvl w:val="0"/>
          <w:numId w:val="10"/>
        </w:numPr>
        <w:tabs>
          <w:tab w:val="left" w:pos="993"/>
          <w:tab w:val="left" w:pos="1276"/>
        </w:tabs>
        <w:ind w:left="0" w:firstLine="709"/>
        <w:rPr>
          <w:color w:val="auto"/>
        </w:rPr>
      </w:pPr>
      <w:r>
        <w:rPr>
          <w:rFonts w:eastAsia="Times New Roman"/>
          <w:noProof/>
          <w:color w:val="auto"/>
          <w:lang w:val="lt-LT"/>
        </w:rPr>
        <w:t>Perkančiosios organizacijos</w:t>
      </w:r>
      <w:r w:rsidR="006E1781" w:rsidRPr="00A9435C">
        <w:rPr>
          <w:rFonts w:eastAsia="Times New Roman"/>
          <w:noProof/>
          <w:color w:val="auto"/>
          <w:lang w:val="lt-LT"/>
        </w:rPr>
        <w:t xml:space="preserve"> paskirtas asmuo, atsakingas už Sutarties ir pakeitimų paskelbimą pagal Viešųjų pirkimų įstatymo 86 straipsnio 9 dalies nuostatas yra </w:t>
      </w:r>
      <w:r>
        <w:rPr>
          <w:rFonts w:eastAsia="Times New Roman"/>
          <w:noProof/>
          <w:color w:val="auto"/>
          <w:lang w:val="lt-LT"/>
        </w:rPr>
        <w:t>Edita Zagurskienė</w:t>
      </w:r>
      <w:r w:rsidR="006E1781" w:rsidRPr="00A9435C">
        <w:rPr>
          <w:rFonts w:eastAsia="Times New Roman"/>
          <w:noProof/>
          <w:color w:val="auto"/>
          <w:lang w:val="lt-LT"/>
        </w:rPr>
        <w:t xml:space="preserve">, </w:t>
      </w:r>
      <w:r w:rsidRPr="00A9435C">
        <w:rPr>
          <w:rFonts w:eastAsia="Times New Roman"/>
          <w:noProof/>
          <w:color w:val="auto"/>
          <w:lang w:val="lt-LT"/>
        </w:rPr>
        <w:t>Viešųjų pirkimų organizatorė</w:t>
      </w:r>
      <w:r>
        <w:rPr>
          <w:rFonts w:eastAsia="Times New Roman"/>
          <w:noProof/>
          <w:color w:val="auto"/>
          <w:lang w:val="lt-LT"/>
        </w:rPr>
        <w:t>,</w:t>
      </w:r>
      <w:r w:rsidRPr="00A9435C">
        <w:rPr>
          <w:rFonts w:eastAsia="Times New Roman"/>
          <w:noProof/>
          <w:color w:val="auto"/>
          <w:lang w:val="lt-LT"/>
        </w:rPr>
        <w:t xml:space="preserve"> </w:t>
      </w:r>
      <w:r w:rsidR="006E1781" w:rsidRPr="00A9435C">
        <w:rPr>
          <w:rFonts w:eastAsia="Times New Roman"/>
          <w:noProof/>
          <w:color w:val="auto"/>
          <w:lang w:val="lt-LT"/>
        </w:rPr>
        <w:t>tel.</w:t>
      </w:r>
      <w:r w:rsidR="006E1781">
        <w:rPr>
          <w:rFonts w:eastAsia="Times New Roman"/>
          <w:noProof/>
          <w:color w:val="auto"/>
          <w:lang w:val="lt-LT"/>
        </w:rPr>
        <w:t>:</w:t>
      </w:r>
      <w:r w:rsidR="006E1781" w:rsidRPr="00A9435C">
        <w:rPr>
          <w:rFonts w:eastAsia="Times New Roman"/>
          <w:noProof/>
          <w:color w:val="auto"/>
          <w:lang w:val="lt-LT"/>
        </w:rPr>
        <w:t xml:space="preserve"> +370 315 56 </w:t>
      </w:r>
      <w:r>
        <w:rPr>
          <w:rFonts w:eastAsia="Times New Roman"/>
          <w:noProof/>
          <w:color w:val="auto"/>
          <w:lang w:val="lt-LT"/>
        </w:rPr>
        <w:t>65</w:t>
      </w:r>
      <w:r w:rsidR="006E1781" w:rsidRPr="00A9435C">
        <w:rPr>
          <w:rFonts w:eastAsia="Times New Roman"/>
          <w:noProof/>
          <w:color w:val="auto"/>
          <w:lang w:val="lt-LT"/>
        </w:rPr>
        <w:t xml:space="preserve">, el. paštas </w:t>
      </w:r>
      <w:hyperlink r:id="rId7" w:history="1">
        <w:r w:rsidRPr="0095056C">
          <w:rPr>
            <w:rStyle w:val="Hipersaitas"/>
            <w:rFonts w:eastAsia="Times New Roman"/>
            <w:noProof/>
            <w:lang w:val="lt-LT"/>
          </w:rPr>
          <w:t>e.zagurskiene</w:t>
        </w:r>
        <w:r w:rsidRPr="0095056C">
          <w:rPr>
            <w:rStyle w:val="Hipersaitas"/>
          </w:rPr>
          <w:t>@ligonine.lt</w:t>
        </w:r>
      </w:hyperlink>
      <w:r>
        <w:rPr>
          <w:rFonts w:eastAsia="Times New Roman"/>
          <w:noProof/>
          <w:lang w:val="lt-LT"/>
        </w:rPr>
        <w:t>.</w:t>
      </w:r>
      <w:r>
        <w:t xml:space="preserve"> </w:t>
      </w:r>
    </w:p>
    <w:p w:rsidR="006E1781" w:rsidRDefault="006E1781" w:rsidP="00931ED1">
      <w:pPr>
        <w:pStyle w:val="Sraopastraipa1"/>
        <w:numPr>
          <w:ilvl w:val="0"/>
          <w:numId w:val="10"/>
        </w:numPr>
        <w:ind w:left="0" w:firstLine="709"/>
        <w:jc w:val="both"/>
      </w:pPr>
      <w:r>
        <w:t>Jei pasikeičia Šalies adresas ir (ar) kiti duomenys, tokia Šalis turi informuoti kitą Šalį pranešdama ne vėliau, kaip per 2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6E1781" w:rsidRDefault="006E1781" w:rsidP="00931ED1">
      <w:pPr>
        <w:pStyle w:val="Sraopastraipa1"/>
        <w:numPr>
          <w:ilvl w:val="0"/>
          <w:numId w:val="10"/>
        </w:numPr>
        <w:ind w:left="0" w:firstLine="709"/>
        <w:jc w:val="both"/>
      </w:pPr>
      <w:r>
        <w:t>Jei bet kuri šios Sutarties nuostata teisės aktų nustatyta tvarka tampa ar pripažįstama visiškai ar iš dalies negaliojančia, tai neturi įtakos kitų Sutarties nuostatų galiojimui.</w:t>
      </w:r>
    </w:p>
    <w:p w:rsidR="006E1781" w:rsidRDefault="006E1781" w:rsidP="00931ED1">
      <w:pPr>
        <w:pStyle w:val="Sraopastraipa1"/>
        <w:numPr>
          <w:ilvl w:val="0"/>
          <w:numId w:val="10"/>
        </w:numPr>
        <w:ind w:left="0" w:firstLine="709"/>
        <w:jc w:val="both"/>
      </w:pPr>
      <w:r>
        <w:t>Sutartis yra Sutarties Šalių perskaityta, jų suprasta ir jos autentiškumas patvirtintas Šalių tinkamus įgaliojimus turinčių asmenų parašais.</w:t>
      </w:r>
    </w:p>
    <w:p w:rsidR="006E1781" w:rsidRDefault="006E1781" w:rsidP="00931ED1">
      <w:pPr>
        <w:pStyle w:val="Sraopastraipa1"/>
        <w:numPr>
          <w:ilvl w:val="0"/>
          <w:numId w:val="10"/>
        </w:numPr>
        <w:ind w:left="0" w:firstLine="709"/>
        <w:jc w:val="both"/>
      </w:pPr>
      <w:r>
        <w:t>Sutartis sudaryta lietuvių kalba elektroniniu būdu. Visais su Sutarties įgyvendinimu susijusiais klausimais Šalys privalo susirašinėti ir bendrauti lietuvių kalba.</w:t>
      </w:r>
    </w:p>
    <w:p w:rsidR="006E1781" w:rsidRDefault="006E1781" w:rsidP="00931ED1">
      <w:pPr>
        <w:pStyle w:val="Sraopastraipa1"/>
        <w:numPr>
          <w:ilvl w:val="0"/>
          <w:numId w:val="10"/>
        </w:numPr>
        <w:ind w:left="0" w:firstLine="709"/>
        <w:jc w:val="both"/>
      </w:pPr>
      <w:r>
        <w:t>Sutarties priedai yra sudėtinės ir neatskiriamos šios Sutarties dalys. Sutarties priedai pateikiami pirmumo tvarka:</w:t>
      </w:r>
    </w:p>
    <w:p w:rsidR="006E1781" w:rsidRDefault="00931ED1" w:rsidP="00931ED1">
      <w:pPr>
        <w:pStyle w:val="Sraopastraipa1"/>
        <w:numPr>
          <w:ilvl w:val="1"/>
          <w:numId w:val="10"/>
        </w:numPr>
        <w:ind w:left="0" w:firstLine="709"/>
        <w:jc w:val="both"/>
      </w:pPr>
      <w:r>
        <w:t xml:space="preserve"> </w:t>
      </w:r>
      <w:r w:rsidR="006E1781">
        <w:t>Sutarties 1 priedas „Techninė specifikacija“;</w:t>
      </w:r>
    </w:p>
    <w:p w:rsidR="006E1781" w:rsidRDefault="00931ED1" w:rsidP="00931ED1">
      <w:pPr>
        <w:pStyle w:val="Sraopastraipa1"/>
        <w:numPr>
          <w:ilvl w:val="1"/>
          <w:numId w:val="10"/>
        </w:numPr>
        <w:ind w:left="0" w:firstLine="709"/>
        <w:jc w:val="both"/>
      </w:pPr>
      <w:r>
        <w:t xml:space="preserve"> </w:t>
      </w:r>
      <w:r w:rsidR="006E1781">
        <w:t>Sutarties 2 priedas „Tiekėjo pasiūlymas“.</w:t>
      </w:r>
    </w:p>
    <w:p w:rsidR="006E1781" w:rsidRDefault="006E1781" w:rsidP="006E1781">
      <w:pPr>
        <w:pStyle w:val="Sraopastraipa1"/>
        <w:ind w:left="420"/>
        <w:jc w:val="both"/>
      </w:pPr>
    </w:p>
    <w:p w:rsidR="006E1781" w:rsidRDefault="006E1781" w:rsidP="006E1781"/>
    <w:p w:rsidR="006E1781" w:rsidRDefault="006E1781" w:rsidP="006E1781"/>
    <w:tbl>
      <w:tblPr>
        <w:tblW w:w="0" w:type="auto"/>
        <w:tblLook w:val="01E0"/>
      </w:tblPr>
      <w:tblGrid>
        <w:gridCol w:w="5230"/>
        <w:gridCol w:w="4907"/>
      </w:tblGrid>
      <w:tr w:rsidR="006E1781" w:rsidRPr="0039167E" w:rsidTr="000A2817">
        <w:tc>
          <w:tcPr>
            <w:tcW w:w="5353" w:type="dxa"/>
          </w:tcPr>
          <w:p w:rsidR="006E1781" w:rsidRPr="0039167E" w:rsidRDefault="006E1781" w:rsidP="00931ED1">
            <w:pPr>
              <w:pStyle w:val="Pagrindinistekstas"/>
              <w:rPr>
                <w:rFonts w:ascii="Times New Roman" w:hAnsi="Times New Roman"/>
                <w:b/>
                <w:color w:val="000000"/>
              </w:rPr>
            </w:pPr>
            <w:r w:rsidRPr="0039167E">
              <w:rPr>
                <w:rFonts w:ascii="Times New Roman" w:hAnsi="Times New Roman"/>
                <w:b/>
                <w:color w:val="000000"/>
              </w:rPr>
              <w:t>P</w:t>
            </w:r>
            <w:r w:rsidR="00931ED1">
              <w:rPr>
                <w:rFonts w:ascii="Times New Roman" w:hAnsi="Times New Roman"/>
                <w:b/>
                <w:color w:val="000000"/>
              </w:rPr>
              <w:t>erkančioji organizacija</w:t>
            </w:r>
          </w:p>
        </w:tc>
        <w:tc>
          <w:tcPr>
            <w:tcW w:w="4927" w:type="dxa"/>
          </w:tcPr>
          <w:p w:rsidR="006E1781" w:rsidRPr="0039167E" w:rsidRDefault="006E1781" w:rsidP="000A2817">
            <w:pPr>
              <w:pStyle w:val="Pagrindinistekstas"/>
              <w:rPr>
                <w:rFonts w:ascii="Times New Roman" w:hAnsi="Times New Roman"/>
                <w:color w:val="000000"/>
              </w:rPr>
            </w:pPr>
            <w:r w:rsidRPr="0039167E">
              <w:rPr>
                <w:rFonts w:ascii="Times New Roman" w:hAnsi="Times New Roman"/>
                <w:b/>
                <w:bCs/>
                <w:color w:val="000000"/>
              </w:rPr>
              <w:t>Tiekėj</w:t>
            </w:r>
            <w:r>
              <w:rPr>
                <w:rFonts w:ascii="Times New Roman" w:hAnsi="Times New Roman"/>
                <w:b/>
                <w:bCs/>
                <w:color w:val="000000"/>
              </w:rPr>
              <w:t>as</w:t>
            </w:r>
          </w:p>
        </w:tc>
      </w:tr>
      <w:tr w:rsidR="006E1781" w:rsidRPr="0039167E" w:rsidTr="000A2817">
        <w:tc>
          <w:tcPr>
            <w:tcW w:w="5353" w:type="dxa"/>
          </w:tcPr>
          <w:p w:rsidR="006E1781" w:rsidRPr="0039167E" w:rsidRDefault="006E1781" w:rsidP="000A2817">
            <w:pPr>
              <w:pStyle w:val="Pagrindinistekstas"/>
              <w:rPr>
                <w:rFonts w:ascii="Times New Roman" w:hAnsi="Times New Roman"/>
                <w:color w:val="000000"/>
              </w:rPr>
            </w:pPr>
            <w:proofErr w:type="spellStart"/>
            <w:r w:rsidRPr="0039167E">
              <w:rPr>
                <w:rFonts w:ascii="Times New Roman" w:hAnsi="Times New Roman"/>
                <w:color w:val="000000"/>
              </w:rPr>
              <w:t>VšĮ</w:t>
            </w:r>
            <w:proofErr w:type="spellEnd"/>
            <w:r w:rsidRPr="0039167E">
              <w:rPr>
                <w:rFonts w:ascii="Times New Roman" w:hAnsi="Times New Roman"/>
                <w:color w:val="000000"/>
              </w:rPr>
              <w:t xml:space="preserve"> </w:t>
            </w:r>
            <w:r>
              <w:rPr>
                <w:rFonts w:ascii="Times New Roman" w:hAnsi="Times New Roman"/>
                <w:color w:val="000000"/>
              </w:rPr>
              <w:t>Alytaus apskrities S. Kudirkos</w:t>
            </w:r>
            <w:r w:rsidRPr="0039167E">
              <w:rPr>
                <w:rFonts w:ascii="Times New Roman" w:hAnsi="Times New Roman"/>
                <w:color w:val="000000"/>
              </w:rPr>
              <w:t xml:space="preserve"> ligoninė</w:t>
            </w:r>
          </w:p>
          <w:p w:rsidR="006E1781" w:rsidRPr="0039167E" w:rsidRDefault="006E1781" w:rsidP="000A2817">
            <w:pPr>
              <w:pStyle w:val="Pagrindinistekstas"/>
              <w:rPr>
                <w:rFonts w:ascii="Times New Roman" w:hAnsi="Times New Roman"/>
                <w:color w:val="000000"/>
              </w:rPr>
            </w:pPr>
            <w:r>
              <w:rPr>
                <w:rFonts w:ascii="Times New Roman" w:hAnsi="Times New Roman"/>
                <w:color w:val="000000"/>
              </w:rPr>
              <w:t>Ligoninės g. 12</w:t>
            </w:r>
            <w:r w:rsidR="00931ED1">
              <w:rPr>
                <w:rFonts w:ascii="Times New Roman" w:hAnsi="Times New Roman"/>
                <w:color w:val="000000"/>
              </w:rPr>
              <w:t xml:space="preserve">, </w:t>
            </w:r>
            <w:r>
              <w:rPr>
                <w:rFonts w:ascii="Times New Roman" w:hAnsi="Times New Roman"/>
                <w:color w:val="000000"/>
              </w:rPr>
              <w:t>62114 Alytus</w:t>
            </w:r>
          </w:p>
          <w:p w:rsidR="006E1781" w:rsidRPr="0039167E" w:rsidRDefault="006E1781" w:rsidP="000A2817">
            <w:pPr>
              <w:pStyle w:val="Pagrindinistekstas"/>
              <w:rPr>
                <w:rFonts w:ascii="Times New Roman" w:hAnsi="Times New Roman"/>
                <w:color w:val="000000"/>
              </w:rPr>
            </w:pPr>
            <w:r w:rsidRPr="0039167E">
              <w:rPr>
                <w:rFonts w:ascii="Times New Roman" w:hAnsi="Times New Roman"/>
                <w:color w:val="000000"/>
              </w:rPr>
              <w:t xml:space="preserve">Juridinio asmens kodas </w:t>
            </w:r>
            <w:r>
              <w:rPr>
                <w:rFonts w:ascii="Times New Roman" w:hAnsi="Times New Roman"/>
                <w:color w:val="000000"/>
              </w:rPr>
              <w:t>190272175</w:t>
            </w:r>
          </w:p>
          <w:p w:rsidR="006E1781" w:rsidRPr="0039167E" w:rsidRDefault="006E1781" w:rsidP="000A2817">
            <w:pPr>
              <w:pStyle w:val="Pagrindinistekstas"/>
              <w:rPr>
                <w:rFonts w:ascii="Times New Roman" w:hAnsi="Times New Roman"/>
                <w:color w:val="000000"/>
              </w:rPr>
            </w:pPr>
            <w:r w:rsidRPr="0039167E">
              <w:rPr>
                <w:rFonts w:ascii="Times New Roman" w:hAnsi="Times New Roman"/>
                <w:color w:val="000000"/>
              </w:rPr>
              <w:t xml:space="preserve">A/s </w:t>
            </w:r>
            <w:r w:rsidRPr="00234EDF">
              <w:rPr>
                <w:rFonts w:ascii="Times New Roman" w:hAnsi="Times New Roman"/>
              </w:rPr>
              <w:t>LT</w:t>
            </w:r>
          </w:p>
          <w:p w:rsidR="006E1781" w:rsidRPr="0039167E" w:rsidRDefault="006E1781" w:rsidP="000A2817">
            <w:pPr>
              <w:pStyle w:val="Pagrindinistekstas"/>
              <w:rPr>
                <w:rFonts w:ascii="Times New Roman" w:hAnsi="Times New Roman"/>
                <w:color w:val="000000"/>
              </w:rPr>
            </w:pPr>
            <w:r w:rsidRPr="0039167E">
              <w:rPr>
                <w:rFonts w:ascii="Times New Roman" w:hAnsi="Times New Roman"/>
                <w:color w:val="000000"/>
              </w:rPr>
              <w:t xml:space="preserve">AB </w:t>
            </w:r>
            <w:r w:rsidR="00931ED1">
              <w:rPr>
                <w:rFonts w:ascii="Times New Roman" w:hAnsi="Times New Roman"/>
              </w:rPr>
              <w:t>_______</w:t>
            </w:r>
            <w:r w:rsidRPr="0039167E">
              <w:rPr>
                <w:rFonts w:ascii="Times New Roman" w:hAnsi="Times New Roman"/>
                <w:color w:val="000000"/>
              </w:rPr>
              <w:t xml:space="preserve">, banko kodas </w:t>
            </w:r>
            <w:r w:rsidR="00931ED1">
              <w:rPr>
                <w:rFonts w:ascii="Times New Roman" w:hAnsi="Times New Roman"/>
                <w:color w:val="000000"/>
              </w:rPr>
              <w:t>_______</w:t>
            </w:r>
          </w:p>
          <w:p w:rsidR="006E1781" w:rsidRPr="0039167E" w:rsidRDefault="006E1781" w:rsidP="000A2817">
            <w:pPr>
              <w:pStyle w:val="Pagrindinistekstas"/>
              <w:rPr>
                <w:rFonts w:ascii="Times New Roman" w:hAnsi="Times New Roman"/>
                <w:color w:val="000000"/>
              </w:rPr>
            </w:pPr>
          </w:p>
        </w:tc>
        <w:tc>
          <w:tcPr>
            <w:tcW w:w="4927" w:type="dxa"/>
          </w:tcPr>
          <w:p w:rsidR="006E1781" w:rsidRPr="0039167E" w:rsidRDefault="006E1781" w:rsidP="00931ED1">
            <w:pPr>
              <w:pStyle w:val="Pagrindinistekstas"/>
              <w:rPr>
                <w:rFonts w:ascii="Times New Roman" w:hAnsi="Times New Roman"/>
                <w:color w:val="000000"/>
              </w:rPr>
            </w:pPr>
          </w:p>
        </w:tc>
      </w:tr>
      <w:tr w:rsidR="006E1781" w:rsidRPr="0039167E" w:rsidTr="000A2817">
        <w:tc>
          <w:tcPr>
            <w:tcW w:w="5353" w:type="dxa"/>
          </w:tcPr>
          <w:p w:rsidR="006E1781" w:rsidRPr="0039167E" w:rsidRDefault="006E1781" w:rsidP="000A2817">
            <w:pPr>
              <w:pStyle w:val="Pagrindinistekstas"/>
              <w:rPr>
                <w:rFonts w:ascii="Times New Roman" w:hAnsi="Times New Roman"/>
                <w:color w:val="000000"/>
              </w:rPr>
            </w:pPr>
            <w:r w:rsidRPr="0039167E">
              <w:rPr>
                <w:rFonts w:ascii="Times New Roman" w:hAnsi="Times New Roman"/>
                <w:color w:val="000000"/>
              </w:rPr>
              <w:t xml:space="preserve">Direktorius </w:t>
            </w:r>
          </w:p>
          <w:p w:rsidR="006E1781" w:rsidRPr="0039167E" w:rsidRDefault="006E1781" w:rsidP="000A2817">
            <w:pPr>
              <w:pStyle w:val="Pagrindinistekstas"/>
              <w:rPr>
                <w:rFonts w:ascii="Times New Roman" w:hAnsi="Times New Roman"/>
                <w:color w:val="000000"/>
              </w:rPr>
            </w:pPr>
            <w:r>
              <w:rPr>
                <w:rFonts w:ascii="Times New Roman" w:hAnsi="Times New Roman"/>
                <w:color w:val="000000"/>
              </w:rPr>
              <w:t>Svajūnas Žukauskas</w:t>
            </w:r>
          </w:p>
          <w:p w:rsidR="006E1781" w:rsidRDefault="006E1781" w:rsidP="000A2817">
            <w:pPr>
              <w:pStyle w:val="Pagrindinistekstas"/>
              <w:rPr>
                <w:rFonts w:ascii="Times New Roman" w:hAnsi="Times New Roman"/>
                <w:color w:val="000000"/>
              </w:rPr>
            </w:pPr>
          </w:p>
          <w:p w:rsidR="006E1781" w:rsidRPr="0039167E" w:rsidRDefault="006E1781" w:rsidP="000A2817">
            <w:pPr>
              <w:pStyle w:val="Pagrindinistekstas"/>
              <w:rPr>
                <w:rFonts w:ascii="Times New Roman" w:hAnsi="Times New Roman"/>
                <w:color w:val="000000"/>
              </w:rPr>
            </w:pPr>
            <w:r w:rsidRPr="0039167E">
              <w:rPr>
                <w:rFonts w:ascii="Times New Roman" w:hAnsi="Times New Roman"/>
                <w:color w:val="000000"/>
              </w:rPr>
              <w:t xml:space="preserve">___________________________________ </w:t>
            </w:r>
          </w:p>
          <w:p w:rsidR="006E1781" w:rsidRPr="0039167E" w:rsidRDefault="006E1781" w:rsidP="000A2817">
            <w:pPr>
              <w:pStyle w:val="Pagrindinistekstas"/>
              <w:rPr>
                <w:rFonts w:ascii="Times New Roman" w:hAnsi="Times New Roman"/>
                <w:color w:val="000000"/>
              </w:rPr>
            </w:pPr>
            <w:r w:rsidRPr="0039167E">
              <w:rPr>
                <w:rFonts w:ascii="Times New Roman" w:hAnsi="Times New Roman"/>
                <w:color w:val="000000"/>
              </w:rPr>
              <w:t xml:space="preserve">                      (parašas)</w:t>
            </w:r>
          </w:p>
        </w:tc>
        <w:tc>
          <w:tcPr>
            <w:tcW w:w="4927" w:type="dxa"/>
          </w:tcPr>
          <w:p w:rsidR="006E1781" w:rsidRDefault="00931ED1" w:rsidP="00931ED1">
            <w:pPr>
              <w:pStyle w:val="Pagrindinistekstas"/>
              <w:rPr>
                <w:rFonts w:ascii="Times New Roman" w:hAnsi="Times New Roman"/>
                <w:color w:val="000000"/>
              </w:rPr>
            </w:pPr>
            <w:r>
              <w:rPr>
                <w:rFonts w:ascii="Times New Roman" w:hAnsi="Times New Roman"/>
                <w:color w:val="000000"/>
              </w:rPr>
              <w:t>Direktori</w:t>
            </w:r>
            <w:r w:rsidR="006E1781">
              <w:rPr>
                <w:rFonts w:ascii="Times New Roman" w:hAnsi="Times New Roman"/>
                <w:color w:val="000000"/>
              </w:rPr>
              <w:t xml:space="preserve">us </w:t>
            </w:r>
          </w:p>
          <w:p w:rsidR="00931ED1" w:rsidRDefault="00931ED1" w:rsidP="00931ED1">
            <w:pPr>
              <w:pStyle w:val="Pagrindinistekstas"/>
              <w:rPr>
                <w:rFonts w:ascii="Times New Roman" w:hAnsi="Times New Roman"/>
                <w:color w:val="000000"/>
              </w:rPr>
            </w:pPr>
          </w:p>
          <w:p w:rsidR="00931ED1" w:rsidRDefault="00931ED1" w:rsidP="00931ED1">
            <w:pPr>
              <w:pStyle w:val="Pagrindinistekstas"/>
              <w:rPr>
                <w:rFonts w:ascii="Times New Roman" w:hAnsi="Times New Roman"/>
                <w:color w:val="000000"/>
              </w:rPr>
            </w:pPr>
          </w:p>
          <w:p w:rsidR="006E1781" w:rsidRPr="0039167E" w:rsidRDefault="006E1781" w:rsidP="000A2817">
            <w:pPr>
              <w:pStyle w:val="Pagrindinistekstas"/>
              <w:rPr>
                <w:rFonts w:ascii="Times New Roman" w:hAnsi="Times New Roman"/>
                <w:color w:val="000000"/>
              </w:rPr>
            </w:pPr>
            <w:r w:rsidRPr="0039167E">
              <w:rPr>
                <w:rFonts w:ascii="Times New Roman" w:hAnsi="Times New Roman"/>
                <w:color w:val="000000"/>
              </w:rPr>
              <w:t xml:space="preserve">______________________________________ </w:t>
            </w:r>
          </w:p>
          <w:p w:rsidR="006E1781" w:rsidRPr="0039167E" w:rsidRDefault="006E1781" w:rsidP="000A2817">
            <w:pPr>
              <w:pStyle w:val="Pagrindinistekstas"/>
              <w:rPr>
                <w:rFonts w:ascii="Times New Roman" w:hAnsi="Times New Roman"/>
                <w:color w:val="000000"/>
              </w:rPr>
            </w:pPr>
            <w:r w:rsidRPr="0039167E">
              <w:rPr>
                <w:rFonts w:ascii="Times New Roman" w:hAnsi="Times New Roman"/>
                <w:color w:val="000000"/>
              </w:rPr>
              <w:t xml:space="preserve">                        (parašas)</w:t>
            </w:r>
          </w:p>
        </w:tc>
      </w:tr>
    </w:tbl>
    <w:p w:rsidR="006E1781" w:rsidRPr="0039167E" w:rsidRDefault="006E1781" w:rsidP="006E1781">
      <w:pPr>
        <w:pStyle w:val="Pagrindinistekstas"/>
        <w:rPr>
          <w:b/>
          <w:bCs/>
        </w:rPr>
      </w:pPr>
      <w:r w:rsidRPr="0039167E">
        <w:rPr>
          <w:rFonts w:ascii="Times New Roman" w:hAnsi="Times New Roman"/>
          <w:color w:val="000000"/>
        </w:rPr>
        <w:t>A.V.</w:t>
      </w:r>
      <w:r w:rsidRPr="0039167E">
        <w:rPr>
          <w:rFonts w:ascii="Times New Roman" w:hAnsi="Times New Roman"/>
          <w:color w:val="000000"/>
        </w:rPr>
        <w:tab/>
      </w:r>
      <w:r w:rsidRPr="0039167E">
        <w:rPr>
          <w:rFonts w:ascii="Times New Roman" w:hAnsi="Times New Roman"/>
          <w:color w:val="000000"/>
        </w:rPr>
        <w:tab/>
      </w:r>
      <w:r w:rsidRPr="0039167E">
        <w:rPr>
          <w:rFonts w:ascii="Times New Roman" w:hAnsi="Times New Roman"/>
          <w:color w:val="000000"/>
        </w:rPr>
        <w:tab/>
      </w:r>
      <w:r w:rsidRPr="0039167E">
        <w:rPr>
          <w:rFonts w:ascii="Times New Roman" w:hAnsi="Times New Roman"/>
          <w:color w:val="000000"/>
        </w:rPr>
        <w:tab/>
        <w:t xml:space="preserve"> A.V.</w:t>
      </w:r>
    </w:p>
    <w:p w:rsidR="006E1781" w:rsidRDefault="006E1781" w:rsidP="006E1781"/>
    <w:p w:rsidR="006E1781" w:rsidRDefault="006E1781" w:rsidP="006E1781"/>
    <w:p w:rsidR="006E1781" w:rsidRDefault="006E1781" w:rsidP="006E1781"/>
    <w:p w:rsidR="006E1781" w:rsidRDefault="006E1781" w:rsidP="006E1781"/>
    <w:p w:rsidR="006E1781" w:rsidRDefault="006E1781" w:rsidP="006E1781"/>
    <w:p w:rsidR="006E1781" w:rsidRDefault="006E1781" w:rsidP="006E1781"/>
    <w:p w:rsidR="006E1781" w:rsidRDefault="006E1781" w:rsidP="006E1781"/>
    <w:p w:rsidR="006E1781" w:rsidRDefault="006E1781" w:rsidP="006E1781"/>
    <w:p w:rsidR="006E1781" w:rsidRDefault="006E1781" w:rsidP="006E1781"/>
    <w:p w:rsidR="006E1781" w:rsidRDefault="006E1781" w:rsidP="006E1781"/>
    <w:p w:rsidR="006E1781" w:rsidRDefault="006E1781" w:rsidP="006E1781"/>
    <w:p w:rsidR="006E1781" w:rsidRDefault="006E1781" w:rsidP="006E1781"/>
    <w:p w:rsidR="006E1781" w:rsidRDefault="006E1781" w:rsidP="006E1781"/>
    <w:p w:rsidR="006E1781" w:rsidRDefault="006E1781" w:rsidP="006E1781"/>
    <w:p w:rsidR="006E1781" w:rsidRDefault="006E1781" w:rsidP="006E1781"/>
    <w:p w:rsidR="006E1781" w:rsidRDefault="006E1781" w:rsidP="006E1781"/>
    <w:p w:rsidR="006E1781" w:rsidRDefault="006E1781" w:rsidP="006E1781">
      <w:pPr>
        <w:jc w:val="right"/>
      </w:pPr>
      <w:r>
        <w:t>Priedas Nr. 1</w:t>
      </w:r>
    </w:p>
    <w:p w:rsidR="006E1781" w:rsidRDefault="006E1781" w:rsidP="006E1781">
      <w:pPr>
        <w:jc w:val="right"/>
      </w:pPr>
    </w:p>
    <w:p w:rsidR="006E1781" w:rsidRDefault="006E1781" w:rsidP="006E1781">
      <w:pPr>
        <w:tabs>
          <w:tab w:val="left" w:pos="426"/>
          <w:tab w:val="left" w:pos="851"/>
          <w:tab w:val="left" w:pos="2040"/>
        </w:tabs>
        <w:jc w:val="center"/>
        <w:rPr>
          <w:b/>
          <w:caps/>
          <w:sz w:val="22"/>
          <w:szCs w:val="22"/>
        </w:rPr>
      </w:pPr>
      <w:r>
        <w:rPr>
          <w:b/>
          <w:color w:val="000000"/>
          <w:sz w:val="22"/>
          <w:szCs w:val="22"/>
        </w:rPr>
        <w:t xml:space="preserve">TECHNINĖ SPECIFIKACIJA </w:t>
      </w:r>
    </w:p>
    <w:p w:rsidR="006E1781" w:rsidRDefault="006E1781" w:rsidP="006E1781">
      <w:pPr>
        <w:jc w:val="center"/>
        <w:rPr>
          <w:b/>
          <w:color w:val="000000"/>
          <w:sz w:val="22"/>
          <w:szCs w:val="22"/>
        </w:rPr>
      </w:pPr>
    </w:p>
    <w:p w:rsidR="00931ED1" w:rsidRPr="0081640B" w:rsidRDefault="00931ED1" w:rsidP="00931ED1">
      <w:pPr>
        <w:pStyle w:val="Sraopastraipa3"/>
        <w:tabs>
          <w:tab w:val="left" w:pos="284"/>
        </w:tabs>
        <w:ind w:left="0" w:firstLine="709"/>
        <w:contextualSpacing/>
        <w:jc w:val="both"/>
        <w:rPr>
          <w:color w:val="000000"/>
          <w:szCs w:val="24"/>
        </w:rPr>
      </w:pPr>
      <w:r>
        <w:rPr>
          <w:color w:val="000000"/>
          <w:szCs w:val="24"/>
        </w:rPr>
        <w:t xml:space="preserve">1. </w:t>
      </w:r>
      <w:r w:rsidRPr="0081640B">
        <w:rPr>
          <w:color w:val="000000"/>
          <w:szCs w:val="24"/>
        </w:rPr>
        <w:t>Perkamos greitosios medicinos pagalbos (toliau – GMP) paslaugos, numatytos Greitosios medicinos pagalbos paslaugų teikimo ir išlaidų apmokėjimo tvarkos aprašo, patvirtinto Lietuvos Respublikos sveikatos apsaugos ministro 2010 m. gruodžio 27 d. įsakymu Nr. V-1131 „Dėl greitosios medicinos pagalbos paslaugų teikimo ir išlaidų apmokėjimo tvarkos aprašo patvirtinimo (taikoma aktuali redakcija):</w:t>
      </w:r>
    </w:p>
    <w:p w:rsidR="00931ED1" w:rsidRPr="0081640B" w:rsidRDefault="00931ED1" w:rsidP="00931ED1">
      <w:pPr>
        <w:ind w:firstLine="709"/>
        <w:contextualSpacing/>
        <w:jc w:val="both"/>
        <w:rPr>
          <w:color w:val="000000"/>
        </w:rPr>
      </w:pPr>
      <w:r w:rsidRPr="0081640B">
        <w:rPr>
          <w:color w:val="000000"/>
        </w:rPr>
        <w:t xml:space="preserve">1.1. pacientų pervežimo iš vienos stacionarinės ASPĮ į kitą stacionarinę ASPĮ toliau gydyti. Brigados tipas: </w:t>
      </w:r>
      <w:proofErr w:type="spellStart"/>
      <w:r w:rsidRPr="0081640B">
        <w:rPr>
          <w:color w:val="000000"/>
          <w:lang w:val="en-US"/>
        </w:rPr>
        <w:t>pradinio</w:t>
      </w:r>
      <w:proofErr w:type="spellEnd"/>
      <w:r w:rsidRPr="0081640B">
        <w:rPr>
          <w:color w:val="000000"/>
          <w:lang w:val="en-US"/>
        </w:rPr>
        <w:t xml:space="preserve"> </w:t>
      </w:r>
      <w:proofErr w:type="spellStart"/>
      <w:r w:rsidRPr="0081640B">
        <w:rPr>
          <w:color w:val="000000"/>
          <w:lang w:val="en-US"/>
        </w:rPr>
        <w:t>gyvybės</w:t>
      </w:r>
      <w:proofErr w:type="spellEnd"/>
      <w:r w:rsidRPr="0081640B">
        <w:rPr>
          <w:color w:val="000000"/>
          <w:lang w:val="en-US"/>
        </w:rPr>
        <w:t xml:space="preserve"> </w:t>
      </w:r>
      <w:proofErr w:type="spellStart"/>
      <w:r w:rsidRPr="0081640B">
        <w:rPr>
          <w:color w:val="000000"/>
          <w:lang w:val="en-US"/>
        </w:rPr>
        <w:t>palaikymo</w:t>
      </w:r>
      <w:proofErr w:type="spellEnd"/>
      <w:r w:rsidRPr="0081640B">
        <w:rPr>
          <w:color w:val="000000"/>
          <w:lang w:val="en-US"/>
        </w:rPr>
        <w:t xml:space="preserve"> </w:t>
      </w:r>
      <w:proofErr w:type="spellStart"/>
      <w:r w:rsidRPr="0081640B">
        <w:rPr>
          <w:color w:val="000000"/>
          <w:lang w:val="en-US"/>
        </w:rPr>
        <w:t>brigada</w:t>
      </w:r>
      <w:proofErr w:type="spellEnd"/>
      <w:r w:rsidRPr="0081640B">
        <w:rPr>
          <w:color w:val="000000"/>
          <w:lang w:val="en-US"/>
        </w:rPr>
        <w:t xml:space="preserve"> </w:t>
      </w:r>
      <w:proofErr w:type="spellStart"/>
      <w:r w:rsidRPr="0081640B">
        <w:rPr>
          <w:color w:val="000000"/>
          <w:lang w:val="en-US"/>
        </w:rPr>
        <w:t>su</w:t>
      </w:r>
      <w:proofErr w:type="spellEnd"/>
      <w:r w:rsidRPr="0081640B">
        <w:rPr>
          <w:color w:val="000000"/>
          <w:lang w:val="en-US"/>
        </w:rPr>
        <w:t xml:space="preserve"> </w:t>
      </w:r>
      <w:proofErr w:type="spellStart"/>
      <w:r w:rsidRPr="0081640B">
        <w:rPr>
          <w:color w:val="000000"/>
          <w:lang w:val="en-US"/>
        </w:rPr>
        <w:t>skubios</w:t>
      </w:r>
      <w:proofErr w:type="spellEnd"/>
      <w:r w:rsidRPr="0081640B">
        <w:rPr>
          <w:color w:val="000000"/>
          <w:lang w:val="en-US"/>
        </w:rPr>
        <w:t xml:space="preserve"> </w:t>
      </w:r>
      <w:proofErr w:type="spellStart"/>
      <w:r w:rsidRPr="0081640B">
        <w:rPr>
          <w:color w:val="000000"/>
          <w:lang w:val="en-US"/>
        </w:rPr>
        <w:t>medicinos</w:t>
      </w:r>
      <w:proofErr w:type="spellEnd"/>
      <w:r w:rsidRPr="0081640B">
        <w:rPr>
          <w:color w:val="000000"/>
          <w:lang w:val="en-US"/>
        </w:rPr>
        <w:t xml:space="preserve"> </w:t>
      </w:r>
      <w:proofErr w:type="spellStart"/>
      <w:r w:rsidRPr="0081640B">
        <w:rPr>
          <w:color w:val="000000"/>
          <w:lang w:val="en-US"/>
        </w:rPr>
        <w:t>pagalbos</w:t>
      </w:r>
      <w:proofErr w:type="spellEnd"/>
      <w:r w:rsidRPr="0081640B">
        <w:rPr>
          <w:color w:val="000000"/>
          <w:lang w:val="en-US"/>
        </w:rPr>
        <w:t xml:space="preserve"> </w:t>
      </w:r>
      <w:proofErr w:type="spellStart"/>
      <w:r w:rsidRPr="0081640B">
        <w:rPr>
          <w:color w:val="000000"/>
          <w:lang w:val="en-US"/>
        </w:rPr>
        <w:t>specialistu</w:t>
      </w:r>
      <w:proofErr w:type="spellEnd"/>
      <w:r w:rsidRPr="0081640B">
        <w:rPr>
          <w:color w:val="000000"/>
          <w:lang w:val="en-US"/>
        </w:rPr>
        <w:t xml:space="preserve"> (B </w:t>
      </w:r>
      <w:proofErr w:type="spellStart"/>
      <w:r w:rsidRPr="0081640B">
        <w:rPr>
          <w:color w:val="000000"/>
          <w:lang w:val="en-US"/>
        </w:rPr>
        <w:t>tipo</w:t>
      </w:r>
      <w:proofErr w:type="spellEnd"/>
      <w:r w:rsidRPr="0081640B">
        <w:rPr>
          <w:color w:val="000000"/>
          <w:lang w:val="en-US"/>
        </w:rPr>
        <w:t xml:space="preserve"> </w:t>
      </w:r>
      <w:proofErr w:type="spellStart"/>
      <w:r w:rsidRPr="0081640B">
        <w:rPr>
          <w:color w:val="000000"/>
          <w:lang w:val="en-US"/>
        </w:rPr>
        <w:t>automobilis</w:t>
      </w:r>
      <w:proofErr w:type="spellEnd"/>
      <w:r w:rsidRPr="0081640B">
        <w:rPr>
          <w:color w:val="000000"/>
          <w:lang w:val="en-US"/>
        </w:rPr>
        <w:t>);</w:t>
      </w:r>
    </w:p>
    <w:p w:rsidR="00931ED1" w:rsidRPr="0081640B" w:rsidRDefault="00931ED1" w:rsidP="00931ED1">
      <w:pPr>
        <w:ind w:firstLine="709"/>
        <w:contextualSpacing/>
        <w:jc w:val="both"/>
        <w:rPr>
          <w:color w:val="000000"/>
        </w:rPr>
      </w:pPr>
      <w:r w:rsidRPr="0081640B">
        <w:rPr>
          <w:color w:val="000000"/>
        </w:rPr>
        <w:t xml:space="preserve">1.2. pacientų pervežimo iš vienos ASPĮ į kitą ASPĮ diagnostinėms, gydomosioms procedūroms ar tyrimams atlikti, jei pervežimas būtinas dėl paciento sveikatos būklės (indikacijas suderina siunčiančioji ir priimančioji įstaigos). Brigados tipas: </w:t>
      </w:r>
      <w:proofErr w:type="spellStart"/>
      <w:r w:rsidRPr="0081640B">
        <w:rPr>
          <w:color w:val="000000"/>
          <w:lang w:val="en-US"/>
        </w:rPr>
        <w:t>pradinio</w:t>
      </w:r>
      <w:proofErr w:type="spellEnd"/>
      <w:r w:rsidRPr="0081640B">
        <w:rPr>
          <w:color w:val="000000"/>
          <w:lang w:val="en-US"/>
        </w:rPr>
        <w:t xml:space="preserve"> </w:t>
      </w:r>
      <w:proofErr w:type="spellStart"/>
      <w:r w:rsidRPr="0081640B">
        <w:rPr>
          <w:color w:val="000000"/>
          <w:lang w:val="en-US"/>
        </w:rPr>
        <w:t>gyvybės</w:t>
      </w:r>
      <w:proofErr w:type="spellEnd"/>
      <w:r w:rsidRPr="0081640B">
        <w:rPr>
          <w:color w:val="000000"/>
          <w:lang w:val="en-US"/>
        </w:rPr>
        <w:t xml:space="preserve"> </w:t>
      </w:r>
      <w:proofErr w:type="spellStart"/>
      <w:r w:rsidRPr="0081640B">
        <w:rPr>
          <w:color w:val="000000"/>
          <w:lang w:val="en-US"/>
        </w:rPr>
        <w:t>palaikymo</w:t>
      </w:r>
      <w:proofErr w:type="spellEnd"/>
      <w:r w:rsidRPr="0081640B">
        <w:rPr>
          <w:color w:val="000000"/>
          <w:lang w:val="en-US"/>
        </w:rPr>
        <w:t xml:space="preserve"> </w:t>
      </w:r>
      <w:proofErr w:type="spellStart"/>
      <w:r w:rsidRPr="0081640B">
        <w:rPr>
          <w:color w:val="000000"/>
          <w:lang w:val="en-US"/>
        </w:rPr>
        <w:t>brigada</w:t>
      </w:r>
      <w:proofErr w:type="spellEnd"/>
      <w:r w:rsidRPr="0081640B">
        <w:rPr>
          <w:color w:val="000000"/>
          <w:lang w:val="en-US"/>
        </w:rPr>
        <w:t xml:space="preserve"> </w:t>
      </w:r>
      <w:proofErr w:type="spellStart"/>
      <w:r w:rsidRPr="0081640B">
        <w:rPr>
          <w:color w:val="000000"/>
          <w:lang w:val="en-US"/>
        </w:rPr>
        <w:t>su</w:t>
      </w:r>
      <w:proofErr w:type="spellEnd"/>
      <w:r w:rsidRPr="0081640B">
        <w:rPr>
          <w:color w:val="000000"/>
          <w:lang w:val="en-US"/>
        </w:rPr>
        <w:t xml:space="preserve"> </w:t>
      </w:r>
      <w:proofErr w:type="spellStart"/>
      <w:r w:rsidRPr="0081640B">
        <w:rPr>
          <w:color w:val="000000"/>
          <w:lang w:val="en-US"/>
        </w:rPr>
        <w:t>skubios</w:t>
      </w:r>
      <w:proofErr w:type="spellEnd"/>
      <w:r w:rsidRPr="0081640B">
        <w:rPr>
          <w:color w:val="000000"/>
          <w:lang w:val="en-US"/>
        </w:rPr>
        <w:t xml:space="preserve"> </w:t>
      </w:r>
      <w:proofErr w:type="spellStart"/>
      <w:r w:rsidRPr="0081640B">
        <w:rPr>
          <w:color w:val="000000"/>
          <w:lang w:val="en-US"/>
        </w:rPr>
        <w:t>medicinos</w:t>
      </w:r>
      <w:proofErr w:type="spellEnd"/>
      <w:r w:rsidRPr="0081640B">
        <w:rPr>
          <w:color w:val="000000"/>
          <w:lang w:val="en-US"/>
        </w:rPr>
        <w:t xml:space="preserve"> </w:t>
      </w:r>
      <w:proofErr w:type="spellStart"/>
      <w:r w:rsidRPr="0081640B">
        <w:rPr>
          <w:color w:val="000000"/>
          <w:lang w:val="en-US"/>
        </w:rPr>
        <w:t>pagalbos</w:t>
      </w:r>
      <w:proofErr w:type="spellEnd"/>
      <w:r w:rsidRPr="0081640B">
        <w:rPr>
          <w:color w:val="000000"/>
          <w:lang w:val="en-US"/>
        </w:rPr>
        <w:t xml:space="preserve"> </w:t>
      </w:r>
      <w:proofErr w:type="spellStart"/>
      <w:r w:rsidRPr="0081640B">
        <w:rPr>
          <w:color w:val="000000"/>
          <w:lang w:val="en-US"/>
        </w:rPr>
        <w:t>specialistu</w:t>
      </w:r>
      <w:proofErr w:type="spellEnd"/>
      <w:r w:rsidRPr="0081640B">
        <w:rPr>
          <w:color w:val="000000"/>
          <w:lang w:val="en-US"/>
        </w:rPr>
        <w:t xml:space="preserve"> (B </w:t>
      </w:r>
      <w:proofErr w:type="spellStart"/>
      <w:r w:rsidRPr="0081640B">
        <w:rPr>
          <w:color w:val="000000"/>
          <w:lang w:val="en-US"/>
        </w:rPr>
        <w:t>tipo</w:t>
      </w:r>
      <w:proofErr w:type="spellEnd"/>
      <w:r w:rsidRPr="0081640B">
        <w:rPr>
          <w:color w:val="000000"/>
          <w:lang w:val="en-US"/>
        </w:rPr>
        <w:t xml:space="preserve"> </w:t>
      </w:r>
      <w:proofErr w:type="spellStart"/>
      <w:r w:rsidRPr="0081640B">
        <w:rPr>
          <w:color w:val="000000"/>
          <w:lang w:val="en-US"/>
        </w:rPr>
        <w:t>automobilis</w:t>
      </w:r>
      <w:proofErr w:type="spellEnd"/>
      <w:r w:rsidRPr="0081640B">
        <w:rPr>
          <w:color w:val="000000"/>
          <w:lang w:val="en-US"/>
        </w:rPr>
        <w:t>);</w:t>
      </w:r>
    </w:p>
    <w:p w:rsidR="00931ED1" w:rsidRPr="0081640B" w:rsidRDefault="00931ED1" w:rsidP="00931ED1">
      <w:pPr>
        <w:ind w:firstLine="709"/>
        <w:contextualSpacing/>
        <w:jc w:val="both"/>
        <w:rPr>
          <w:color w:val="000000"/>
        </w:rPr>
      </w:pPr>
      <w:r w:rsidRPr="0081640B">
        <w:rPr>
          <w:color w:val="000000"/>
        </w:rPr>
        <w:t xml:space="preserve">1.3. pacientų pervežimo iš stacionarinės ASPĮ į namus po stacionarinio gydymo, jei tai būtina dėl paciento sveikatos būklės (indikacijas nustato siunčiančioji ASPĮ). Brigados tipas: </w:t>
      </w:r>
      <w:proofErr w:type="spellStart"/>
      <w:r w:rsidRPr="0081640B">
        <w:rPr>
          <w:color w:val="000000"/>
          <w:lang w:val="en-US"/>
        </w:rPr>
        <w:t>pradinio</w:t>
      </w:r>
      <w:proofErr w:type="spellEnd"/>
      <w:r w:rsidRPr="0081640B">
        <w:rPr>
          <w:color w:val="000000"/>
          <w:lang w:val="en-US"/>
        </w:rPr>
        <w:t xml:space="preserve"> </w:t>
      </w:r>
      <w:proofErr w:type="spellStart"/>
      <w:r w:rsidRPr="0081640B">
        <w:rPr>
          <w:color w:val="000000"/>
          <w:lang w:val="en-US"/>
        </w:rPr>
        <w:t>gyvybės</w:t>
      </w:r>
      <w:proofErr w:type="spellEnd"/>
      <w:r w:rsidRPr="0081640B">
        <w:rPr>
          <w:color w:val="000000"/>
          <w:lang w:val="en-US"/>
        </w:rPr>
        <w:t xml:space="preserve"> </w:t>
      </w:r>
      <w:proofErr w:type="spellStart"/>
      <w:r w:rsidRPr="0081640B">
        <w:rPr>
          <w:color w:val="000000"/>
          <w:lang w:val="en-US"/>
        </w:rPr>
        <w:t>palaikymo</w:t>
      </w:r>
      <w:proofErr w:type="spellEnd"/>
      <w:r w:rsidRPr="0081640B">
        <w:rPr>
          <w:color w:val="000000"/>
          <w:lang w:val="en-US"/>
        </w:rPr>
        <w:t xml:space="preserve"> </w:t>
      </w:r>
      <w:proofErr w:type="spellStart"/>
      <w:r w:rsidRPr="0081640B">
        <w:rPr>
          <w:color w:val="000000"/>
          <w:lang w:val="en-US"/>
        </w:rPr>
        <w:t>brigada</w:t>
      </w:r>
      <w:proofErr w:type="spellEnd"/>
      <w:r w:rsidRPr="0081640B">
        <w:rPr>
          <w:color w:val="000000"/>
          <w:lang w:val="en-US"/>
        </w:rPr>
        <w:t xml:space="preserve"> </w:t>
      </w:r>
      <w:proofErr w:type="spellStart"/>
      <w:r w:rsidRPr="0081640B">
        <w:rPr>
          <w:color w:val="000000"/>
          <w:lang w:val="en-US"/>
        </w:rPr>
        <w:t>su</w:t>
      </w:r>
      <w:proofErr w:type="spellEnd"/>
      <w:r w:rsidRPr="0081640B">
        <w:rPr>
          <w:color w:val="000000"/>
          <w:lang w:val="en-US"/>
        </w:rPr>
        <w:t xml:space="preserve"> </w:t>
      </w:r>
      <w:proofErr w:type="spellStart"/>
      <w:r w:rsidRPr="0081640B">
        <w:rPr>
          <w:color w:val="000000"/>
          <w:lang w:val="en-US"/>
        </w:rPr>
        <w:t>skubios</w:t>
      </w:r>
      <w:proofErr w:type="spellEnd"/>
      <w:r w:rsidRPr="0081640B">
        <w:rPr>
          <w:color w:val="000000"/>
          <w:lang w:val="en-US"/>
        </w:rPr>
        <w:t xml:space="preserve"> </w:t>
      </w:r>
      <w:proofErr w:type="spellStart"/>
      <w:r w:rsidRPr="0081640B">
        <w:rPr>
          <w:color w:val="000000"/>
          <w:lang w:val="en-US"/>
        </w:rPr>
        <w:t>medicinos</w:t>
      </w:r>
      <w:proofErr w:type="spellEnd"/>
      <w:r w:rsidRPr="0081640B">
        <w:rPr>
          <w:color w:val="000000"/>
          <w:lang w:val="en-US"/>
        </w:rPr>
        <w:t xml:space="preserve"> </w:t>
      </w:r>
      <w:proofErr w:type="spellStart"/>
      <w:r w:rsidRPr="0081640B">
        <w:rPr>
          <w:color w:val="000000"/>
          <w:lang w:val="en-US"/>
        </w:rPr>
        <w:t>pagalbos</w:t>
      </w:r>
      <w:proofErr w:type="spellEnd"/>
      <w:r w:rsidRPr="0081640B">
        <w:rPr>
          <w:color w:val="000000"/>
          <w:lang w:val="en-US"/>
        </w:rPr>
        <w:t xml:space="preserve"> </w:t>
      </w:r>
      <w:proofErr w:type="spellStart"/>
      <w:r w:rsidRPr="0081640B">
        <w:rPr>
          <w:color w:val="000000"/>
          <w:lang w:val="en-US"/>
        </w:rPr>
        <w:t>specialistu</w:t>
      </w:r>
      <w:proofErr w:type="spellEnd"/>
      <w:r w:rsidRPr="0081640B">
        <w:rPr>
          <w:color w:val="000000"/>
          <w:lang w:val="en-US"/>
        </w:rPr>
        <w:t xml:space="preserve"> (B </w:t>
      </w:r>
      <w:proofErr w:type="spellStart"/>
      <w:r w:rsidRPr="0081640B">
        <w:rPr>
          <w:color w:val="000000"/>
          <w:lang w:val="en-US"/>
        </w:rPr>
        <w:t>tipo</w:t>
      </w:r>
      <w:proofErr w:type="spellEnd"/>
      <w:r w:rsidRPr="0081640B">
        <w:rPr>
          <w:color w:val="000000"/>
          <w:lang w:val="en-US"/>
        </w:rPr>
        <w:t xml:space="preserve"> </w:t>
      </w:r>
      <w:proofErr w:type="spellStart"/>
      <w:r w:rsidRPr="0081640B">
        <w:rPr>
          <w:color w:val="000000"/>
          <w:lang w:val="en-US"/>
        </w:rPr>
        <w:t>automobilis</w:t>
      </w:r>
      <w:proofErr w:type="spellEnd"/>
      <w:r w:rsidRPr="0081640B">
        <w:rPr>
          <w:color w:val="000000"/>
          <w:lang w:val="en-US"/>
        </w:rPr>
        <w:t>).</w:t>
      </w:r>
    </w:p>
    <w:p w:rsidR="00931ED1" w:rsidRPr="0081640B" w:rsidRDefault="00931ED1" w:rsidP="00931ED1">
      <w:pPr>
        <w:tabs>
          <w:tab w:val="left" w:pos="0"/>
          <w:tab w:val="left" w:pos="851"/>
        </w:tabs>
        <w:ind w:firstLine="709"/>
        <w:contextualSpacing/>
        <w:jc w:val="both"/>
      </w:pPr>
      <w:r w:rsidRPr="0081640B">
        <w:rPr>
          <w:color w:val="000000"/>
        </w:rPr>
        <w:t>2. Tiekėjas GMP paslaugas privalo teikti vadovaudamasis Greitosios medicinos pagalbos paslaugų teikimo reikalavimais</w:t>
      </w:r>
      <w:r w:rsidRPr="0081640B">
        <w:rPr>
          <w:rStyle w:val="LLCTekstas"/>
          <w:color w:val="000000"/>
        </w:rPr>
        <w:t>, patvirtintais Lietuvos Respublikos sveikatos apsaugos ministro 2007</w:t>
      </w:r>
      <w:r w:rsidRPr="0081640B">
        <w:rPr>
          <w:color w:val="000000"/>
        </w:rPr>
        <w:t xml:space="preserve"> m. </w:t>
      </w:r>
      <w:r w:rsidRPr="0081640B">
        <w:rPr>
          <w:rStyle w:val="LLCTekstas"/>
          <w:color w:val="000000"/>
        </w:rPr>
        <w:t>lapkričio 6 d. įsakymu Nr. V-895 „Dėl greitosios medicinos pagalbos paslaugų teikimo reikalavimų patvirtinimo“ (</w:t>
      </w:r>
      <w:r w:rsidRPr="0081640B">
        <w:rPr>
          <w:color w:val="000000"/>
        </w:rPr>
        <w:t xml:space="preserve">taikoma aktuali redakcija).  </w:t>
      </w:r>
    </w:p>
    <w:p w:rsidR="00931ED1" w:rsidRPr="0081640B" w:rsidRDefault="00931ED1" w:rsidP="00931ED1">
      <w:pPr>
        <w:ind w:firstLine="709"/>
        <w:contextualSpacing/>
        <w:jc w:val="both"/>
      </w:pPr>
      <w:r w:rsidRPr="0081640B">
        <w:t xml:space="preserve">3. </w:t>
      </w:r>
      <w:r w:rsidRPr="009A6A7B">
        <w:t>GMP brigados atvykimo laikas – per 30 min. nuo iškvietimo gavimo.</w:t>
      </w:r>
    </w:p>
    <w:p w:rsidR="00931ED1" w:rsidRPr="0081640B" w:rsidRDefault="00931ED1" w:rsidP="00931ED1">
      <w:pPr>
        <w:pStyle w:val="Sraopastraipa3"/>
        <w:tabs>
          <w:tab w:val="left" w:pos="426"/>
        </w:tabs>
        <w:ind w:left="0" w:firstLine="709"/>
        <w:contextualSpacing/>
        <w:jc w:val="both"/>
        <w:rPr>
          <w:color w:val="000000"/>
          <w:szCs w:val="24"/>
        </w:rPr>
      </w:pPr>
      <w:r w:rsidRPr="0081640B">
        <w:rPr>
          <w:szCs w:val="24"/>
        </w:rPr>
        <w:t xml:space="preserve">4. Paslaugos teikiamos, t.y. pacientai vežami iš </w:t>
      </w:r>
      <w:proofErr w:type="spellStart"/>
      <w:r w:rsidRPr="0081640B">
        <w:rPr>
          <w:szCs w:val="24"/>
        </w:rPr>
        <w:t>VšĮ</w:t>
      </w:r>
      <w:proofErr w:type="spellEnd"/>
      <w:r w:rsidRPr="0081640B">
        <w:rPr>
          <w:szCs w:val="24"/>
        </w:rPr>
        <w:t xml:space="preserve"> Alytaus apskrities S. Kudirkos ligoninės, adresas Ligoninės g. 12, Alytus, visą parą</w:t>
      </w:r>
      <w:r w:rsidRPr="0081640B">
        <w:rPr>
          <w:color w:val="000000"/>
          <w:szCs w:val="24"/>
        </w:rPr>
        <w:t xml:space="preserve"> darbo, išeiginių ir švenčių dienomis.</w:t>
      </w:r>
    </w:p>
    <w:p w:rsidR="00931ED1" w:rsidRPr="0081640B" w:rsidRDefault="00931ED1" w:rsidP="00931ED1">
      <w:pPr>
        <w:pStyle w:val="Sraopastraipa3"/>
        <w:tabs>
          <w:tab w:val="left" w:pos="993"/>
        </w:tabs>
        <w:ind w:left="0" w:firstLine="709"/>
        <w:contextualSpacing/>
        <w:jc w:val="both"/>
        <w:rPr>
          <w:color w:val="000000"/>
          <w:szCs w:val="24"/>
        </w:rPr>
      </w:pPr>
      <w:r w:rsidRPr="0081640B">
        <w:rPr>
          <w:color w:val="000000"/>
          <w:szCs w:val="24"/>
        </w:rPr>
        <w:t xml:space="preserve">5. </w:t>
      </w:r>
      <w:r w:rsidRPr="0081640B">
        <w:rPr>
          <w:color w:val="000000"/>
          <w:szCs w:val="24"/>
        </w:rPr>
        <w:tab/>
        <w:t>GMP paslaugų teikėjas privalo turėti įdiegęs GMP paslaugų suteikimo laiko apskaitos sistemą.</w:t>
      </w:r>
    </w:p>
    <w:p w:rsidR="00931ED1" w:rsidRPr="0081640B" w:rsidRDefault="00931ED1" w:rsidP="00931ED1">
      <w:pPr>
        <w:pStyle w:val="Sraopastraipa3"/>
        <w:ind w:left="0" w:firstLine="709"/>
        <w:contextualSpacing/>
        <w:jc w:val="both"/>
        <w:rPr>
          <w:color w:val="000000"/>
          <w:szCs w:val="24"/>
        </w:rPr>
      </w:pPr>
      <w:r w:rsidRPr="0081640B">
        <w:rPr>
          <w:color w:val="000000"/>
          <w:szCs w:val="24"/>
        </w:rPr>
        <w:t xml:space="preserve">6.  Perkančiajai organizacijai paprašius, GMP paslaugų teikėjas privalo raštu pateikti tikslią informaciją, kiek laiko truko GMP paslaugos teikimas konkretaus iškvietimo atveju, nurodant GMP brigados išvykimo pagal iškvietimą laiką ir GMP paslaugų suteikimo (paciento nuvežimo į konkrečią įstaigą) pabaigos laiką. </w:t>
      </w:r>
    </w:p>
    <w:p w:rsidR="00931ED1" w:rsidRPr="0081640B" w:rsidRDefault="00523AD1" w:rsidP="00931ED1">
      <w:pPr>
        <w:pStyle w:val="Sraopastraipa3"/>
        <w:tabs>
          <w:tab w:val="left" w:pos="426"/>
        </w:tabs>
        <w:ind w:left="0" w:firstLine="709"/>
        <w:contextualSpacing/>
        <w:jc w:val="both"/>
        <w:rPr>
          <w:color w:val="000000"/>
          <w:szCs w:val="24"/>
        </w:rPr>
      </w:pPr>
      <w:r>
        <w:rPr>
          <w:color w:val="000000"/>
          <w:szCs w:val="24"/>
        </w:rPr>
        <w:t>7</w:t>
      </w:r>
      <w:r w:rsidR="00931ED1" w:rsidRPr="0081640B">
        <w:rPr>
          <w:color w:val="000000"/>
          <w:szCs w:val="24"/>
        </w:rPr>
        <w:t>.</w:t>
      </w:r>
      <w:r w:rsidR="00931ED1" w:rsidRPr="0081640B">
        <w:rPr>
          <w:color w:val="000000"/>
          <w:szCs w:val="24"/>
        </w:rPr>
        <w:tab/>
        <w:t xml:space="preserve">GMP paslaugų teikėjas iki einamojo mėnesio 10 dienos turi pateikti perkančiajai organizacijai sąskaitą faktūrą apmokėti už praeitą mėnesį faktiškai suteiktas paslaugas. Kartu su sąskaita faktūra turi būti pateiktas </w:t>
      </w:r>
      <w:r w:rsidR="00931ED1" w:rsidRPr="0081640B">
        <w:rPr>
          <w:szCs w:val="24"/>
        </w:rPr>
        <w:t>tarpusavio suderinimo aktas (priedas prie</w:t>
      </w:r>
      <w:r w:rsidR="00931ED1" w:rsidRPr="0081640B">
        <w:rPr>
          <w:color w:val="000000"/>
          <w:szCs w:val="24"/>
        </w:rPr>
        <w:t xml:space="preserve"> sąskaitos faktūros</w:t>
      </w:r>
      <w:r w:rsidR="00931ED1" w:rsidRPr="0081640B">
        <w:rPr>
          <w:szCs w:val="24"/>
        </w:rPr>
        <w:t>)</w:t>
      </w:r>
      <w:r w:rsidR="00931ED1" w:rsidRPr="0081640B">
        <w:rPr>
          <w:color w:val="000000"/>
          <w:szCs w:val="24"/>
        </w:rPr>
        <w:t xml:space="preserve">, kuriame paslaugų teikėjas nurodo: </w:t>
      </w:r>
    </w:p>
    <w:p w:rsidR="00931ED1" w:rsidRPr="0081640B" w:rsidRDefault="00931ED1" w:rsidP="00931ED1">
      <w:pPr>
        <w:pStyle w:val="Sraopastraipa3"/>
        <w:numPr>
          <w:ilvl w:val="0"/>
          <w:numId w:val="8"/>
        </w:numPr>
        <w:ind w:left="0" w:firstLine="709"/>
        <w:contextualSpacing/>
        <w:jc w:val="both"/>
        <w:rPr>
          <w:color w:val="000000"/>
          <w:szCs w:val="24"/>
        </w:rPr>
      </w:pPr>
      <w:r w:rsidRPr="0081640B">
        <w:rPr>
          <w:color w:val="000000"/>
          <w:szCs w:val="24"/>
        </w:rPr>
        <w:t xml:space="preserve">paslaugų suteikimo datą; </w:t>
      </w:r>
    </w:p>
    <w:p w:rsidR="00931ED1" w:rsidRPr="0081640B" w:rsidRDefault="00931ED1" w:rsidP="00931ED1">
      <w:pPr>
        <w:pStyle w:val="Sraopastraipa3"/>
        <w:numPr>
          <w:ilvl w:val="0"/>
          <w:numId w:val="8"/>
        </w:numPr>
        <w:ind w:left="0" w:firstLine="709"/>
        <w:contextualSpacing/>
        <w:jc w:val="both"/>
        <w:rPr>
          <w:color w:val="000000"/>
          <w:szCs w:val="24"/>
        </w:rPr>
      </w:pPr>
      <w:r w:rsidRPr="0081640B">
        <w:rPr>
          <w:color w:val="000000"/>
          <w:szCs w:val="24"/>
        </w:rPr>
        <w:t xml:space="preserve">paciento, kuriam buvo suteiktos paslaugos, pavardę ir vardą; </w:t>
      </w:r>
    </w:p>
    <w:p w:rsidR="00931ED1" w:rsidRPr="0081640B" w:rsidRDefault="00931ED1" w:rsidP="00931ED1">
      <w:pPr>
        <w:pStyle w:val="Sraopastraipa3"/>
        <w:numPr>
          <w:ilvl w:val="0"/>
          <w:numId w:val="8"/>
        </w:numPr>
        <w:ind w:left="0" w:firstLine="709"/>
        <w:contextualSpacing/>
        <w:jc w:val="both"/>
        <w:rPr>
          <w:color w:val="000000"/>
          <w:szCs w:val="24"/>
        </w:rPr>
      </w:pPr>
      <w:r>
        <w:rPr>
          <w:color w:val="000000"/>
          <w:szCs w:val="24"/>
        </w:rPr>
        <w:t>paslaugų trukmę valandomis.</w:t>
      </w:r>
      <w:r w:rsidRPr="0081640B">
        <w:rPr>
          <w:color w:val="000000"/>
          <w:szCs w:val="24"/>
        </w:rPr>
        <w:t xml:space="preserve"> </w:t>
      </w:r>
    </w:p>
    <w:p w:rsidR="00FF5D12" w:rsidRDefault="00FF5D12" w:rsidP="00931ED1">
      <w:pPr>
        <w:jc w:val="center"/>
      </w:pPr>
    </w:p>
    <w:p w:rsidR="00931ED1" w:rsidRDefault="00931ED1" w:rsidP="00931ED1">
      <w:pPr>
        <w:jc w:val="center"/>
      </w:pPr>
      <w:r>
        <w:t>_________</w:t>
      </w:r>
    </w:p>
    <w:sectPr w:rsidR="00931ED1" w:rsidSect="00056EB6">
      <w:pgSz w:w="11906" w:h="16838"/>
      <w:pgMar w:top="567" w:right="567" w:bottom="567" w:left="1418" w:header="567" w:footer="567" w:gutter="0"/>
      <w:cols w:space="1296"/>
      <w:docGrid w:linePitch="326" w:charSpace="-614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200247B" w:usb2="00000009" w:usb3="00000000" w:csb0="000001FF" w:csb1="00000000"/>
  </w:font>
  <w:font w:name="HelveticaLT">
    <w:altName w:val="Arial"/>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9C46B31A"/>
    <w:name w:val="WWNum1"/>
    <w:lvl w:ilvl="0">
      <w:start w:val="1"/>
      <w:numFmt w:val="decimal"/>
      <w:lvlText w:val="%1."/>
      <w:lvlJc w:val="left"/>
      <w:pPr>
        <w:tabs>
          <w:tab w:val="num" w:pos="643"/>
        </w:tabs>
        <w:ind w:left="643" w:hanging="360"/>
      </w:pPr>
      <w:rPr>
        <w:b w:val="0"/>
        <w:color w:val="auto"/>
      </w:rPr>
    </w:lvl>
    <w:lvl w:ilvl="1">
      <w:start w:val="1"/>
      <w:numFmt w:val="decimal"/>
      <w:lvlText w:val="%2."/>
      <w:lvlJc w:val="left"/>
      <w:pPr>
        <w:tabs>
          <w:tab w:val="num" w:pos="1068"/>
        </w:tabs>
        <w:ind w:left="1068" w:hanging="360"/>
      </w:pPr>
      <w:rPr>
        <w:b w:val="0"/>
        <w:color w:val="auto"/>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name w:val="WWNum3"/>
    <w:lvl w:ilvl="0">
      <w:start w:val="1"/>
      <w:numFmt w:val="decimal"/>
      <w:lvlText w:val="%1."/>
      <w:lvlJc w:val="left"/>
      <w:pPr>
        <w:tabs>
          <w:tab w:val="num" w:pos="360"/>
        </w:tabs>
        <w:ind w:left="360" w:hanging="36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0000004"/>
    <w:multiLevelType w:val="multilevel"/>
    <w:tmpl w:val="00000004"/>
    <w:name w:val="WWNum25"/>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5"/>
    <w:multiLevelType w:val="multilevel"/>
    <w:tmpl w:val="00000005"/>
    <w:name w:val="WWNum27"/>
    <w:lvl w:ilvl="0">
      <w:start w:val="1"/>
      <w:numFmt w:val="bullet"/>
      <w:lvlText w:val=""/>
      <w:lvlJc w:val="left"/>
      <w:pPr>
        <w:tabs>
          <w:tab w:val="num" w:pos="0"/>
        </w:tabs>
        <w:ind w:left="1429" w:hanging="360"/>
      </w:pPr>
      <w:rPr>
        <w:rFonts w:ascii="Symbol" w:hAnsi="Symbol"/>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rPr>
    </w:lvl>
  </w:abstractNum>
  <w:abstractNum w:abstractNumId="4">
    <w:nsid w:val="0E4352A3"/>
    <w:multiLevelType w:val="multilevel"/>
    <w:tmpl w:val="F06AC620"/>
    <w:lvl w:ilvl="0">
      <w:start w:val="1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C782FB1"/>
    <w:multiLevelType w:val="multilevel"/>
    <w:tmpl w:val="7BBE9FEA"/>
    <w:lvl w:ilvl="0">
      <w:start w:val="15"/>
      <w:numFmt w:val="decimal"/>
      <w:lvlText w:val="%1."/>
      <w:lvlJc w:val="left"/>
      <w:pPr>
        <w:ind w:left="480" w:hanging="480"/>
      </w:pPr>
      <w:rPr>
        <w:rFonts w:hint="default"/>
      </w:rPr>
    </w:lvl>
    <w:lvl w:ilvl="1">
      <w:start w:val="8"/>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96370B9"/>
    <w:multiLevelType w:val="multilevel"/>
    <w:tmpl w:val="B476BF58"/>
    <w:lvl w:ilvl="0">
      <w:start w:val="1"/>
      <w:numFmt w:val="none"/>
      <w:pStyle w:val="Antrat1"/>
      <w:suff w:val="space"/>
      <w:lvlText w:val=""/>
      <w:lvlJc w:val="left"/>
      <w:pPr>
        <w:ind w:left="0" w:firstLine="0"/>
      </w:pPr>
    </w:lvl>
    <w:lvl w:ilvl="1">
      <w:start w:val="1"/>
      <w:numFmt w:val="decimal"/>
      <w:lvlRestart w:val="0"/>
      <w:pStyle w:val="Antrat2"/>
      <w:suff w:val="nothing"/>
      <w:lvlText w:val="%1%2"/>
      <w:lvlJc w:val="left"/>
      <w:pPr>
        <w:ind w:left="0" w:firstLine="720"/>
      </w:pPr>
    </w:lvl>
    <w:lvl w:ilvl="2">
      <w:start w:val="1"/>
      <w:numFmt w:val="decimal"/>
      <w:pStyle w:val="Antrat3"/>
      <w:suff w:val="space"/>
      <w:lvlText w:val="%1%3."/>
      <w:lvlJc w:val="left"/>
      <w:pPr>
        <w:ind w:left="0" w:firstLine="720"/>
      </w:pPr>
    </w:lvl>
    <w:lvl w:ilvl="3">
      <w:start w:val="1"/>
      <w:numFmt w:val="decimal"/>
      <w:pStyle w:val="Antrat4"/>
      <w:suff w:val="nothing"/>
      <w:lvlText w:val="%1%4"/>
      <w:lvlJc w:val="left"/>
      <w:pPr>
        <w:ind w:left="-11" w:firstLine="720"/>
      </w:p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2"/>
  </w:num>
  <w:num w:numId="8">
    <w:abstractNumId w:val="3"/>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characterSpacingControl w:val="doNotCompress"/>
  <w:compat/>
  <w:rsids>
    <w:rsidRoot w:val="006E1781"/>
    <w:rsid w:val="000B6E10"/>
    <w:rsid w:val="002301C4"/>
    <w:rsid w:val="00237A64"/>
    <w:rsid w:val="00331E45"/>
    <w:rsid w:val="0033456E"/>
    <w:rsid w:val="00523AD1"/>
    <w:rsid w:val="00614AAE"/>
    <w:rsid w:val="006E1781"/>
    <w:rsid w:val="00870279"/>
    <w:rsid w:val="00882829"/>
    <w:rsid w:val="008B78D5"/>
    <w:rsid w:val="00931ED1"/>
    <w:rsid w:val="00963A2B"/>
    <w:rsid w:val="009C7339"/>
    <w:rsid w:val="00A26391"/>
    <w:rsid w:val="00A72E9B"/>
    <w:rsid w:val="00AF165B"/>
    <w:rsid w:val="00B14D8C"/>
    <w:rsid w:val="00C91F66"/>
    <w:rsid w:val="00CC34D3"/>
    <w:rsid w:val="00D01150"/>
    <w:rsid w:val="00E50873"/>
    <w:rsid w:val="00F34A81"/>
    <w:rsid w:val="00FB5D52"/>
    <w:rsid w:val="00FC7DE0"/>
    <w:rsid w:val="00FF5D1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E1781"/>
    <w:pPr>
      <w:suppressAutoHyphens/>
      <w:jc w:val="left"/>
    </w:pPr>
    <w:rPr>
      <w:rFonts w:ascii="Times New Roman" w:eastAsia="Times New Roman" w:hAnsi="Times New Roman" w:cs="Times New Roman"/>
      <w:sz w:val="24"/>
      <w:szCs w:val="24"/>
      <w:lang w:eastAsia="ar-SA"/>
    </w:rPr>
  </w:style>
  <w:style w:type="paragraph" w:styleId="Antrat1">
    <w:name w:val="heading 1"/>
    <w:basedOn w:val="prastasis"/>
    <w:next w:val="prastasis"/>
    <w:link w:val="Antrat1Diagrama"/>
    <w:qFormat/>
    <w:rsid w:val="00AF165B"/>
    <w:pPr>
      <w:keepNext/>
      <w:numPr>
        <w:numId w:val="4"/>
      </w:numPr>
      <w:spacing w:before="240" w:after="240"/>
      <w:jc w:val="center"/>
      <w:outlineLvl w:val="0"/>
    </w:pPr>
    <w:rPr>
      <w:caps/>
      <w:kern w:val="32"/>
    </w:rPr>
  </w:style>
  <w:style w:type="paragraph" w:styleId="Antrat2">
    <w:name w:val="heading 2"/>
    <w:basedOn w:val="prastasis"/>
    <w:next w:val="Antrat3"/>
    <w:link w:val="Antrat2Diagrama"/>
    <w:semiHidden/>
    <w:unhideWhenUsed/>
    <w:qFormat/>
    <w:rsid w:val="00AF165B"/>
    <w:pPr>
      <w:numPr>
        <w:ilvl w:val="1"/>
        <w:numId w:val="4"/>
      </w:numPr>
      <w:spacing w:before="240"/>
      <w:jc w:val="both"/>
      <w:outlineLvl w:val="1"/>
    </w:pPr>
    <w:rPr>
      <w:b/>
    </w:rPr>
  </w:style>
  <w:style w:type="paragraph" w:styleId="Antrat3">
    <w:name w:val="heading 3"/>
    <w:basedOn w:val="prastasis"/>
    <w:link w:val="Antrat3Diagrama"/>
    <w:semiHidden/>
    <w:unhideWhenUsed/>
    <w:qFormat/>
    <w:rsid w:val="00AF165B"/>
    <w:pPr>
      <w:numPr>
        <w:ilvl w:val="2"/>
        <w:numId w:val="4"/>
      </w:numPr>
      <w:spacing w:before="50"/>
      <w:jc w:val="both"/>
      <w:outlineLvl w:val="2"/>
    </w:pPr>
    <w:rPr>
      <w:rFonts w:eastAsiaTheme="majorEastAsia" w:cstheme="majorBidi"/>
    </w:rPr>
  </w:style>
  <w:style w:type="paragraph" w:styleId="Antrat4">
    <w:name w:val="heading 4"/>
    <w:aliases w:val="Heading 4 Char Char Char Char"/>
    <w:basedOn w:val="prastasis"/>
    <w:link w:val="Antrat4Diagrama"/>
    <w:semiHidden/>
    <w:unhideWhenUsed/>
    <w:qFormat/>
    <w:rsid w:val="00AF165B"/>
    <w:pPr>
      <w:numPr>
        <w:ilvl w:val="3"/>
        <w:numId w:val="4"/>
      </w:numPr>
      <w:jc w:val="both"/>
      <w:outlineLvl w:val="3"/>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F165B"/>
    <w:rPr>
      <w:rFonts w:ascii="Times New Roman" w:eastAsia="Times New Roman" w:hAnsi="Times New Roman" w:cs="Times New Roman"/>
      <w:caps/>
      <w:kern w:val="32"/>
      <w:sz w:val="24"/>
      <w:szCs w:val="20"/>
    </w:rPr>
  </w:style>
  <w:style w:type="character" w:customStyle="1" w:styleId="Antrat2Diagrama">
    <w:name w:val="Antraštė 2 Diagrama"/>
    <w:basedOn w:val="Numatytasispastraiposriftas"/>
    <w:link w:val="Antrat2"/>
    <w:semiHidden/>
    <w:rsid w:val="00AF165B"/>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semiHidden/>
    <w:rsid w:val="00AF165B"/>
    <w:rPr>
      <w:rFonts w:ascii="Times New Roman" w:eastAsiaTheme="majorEastAsia" w:hAnsi="Times New Roman" w:cstheme="majorBidi"/>
      <w:sz w:val="24"/>
      <w:szCs w:val="20"/>
    </w:rPr>
  </w:style>
  <w:style w:type="character" w:customStyle="1" w:styleId="Antrat4Diagrama">
    <w:name w:val="Antraštė 4 Diagrama"/>
    <w:aliases w:val="Heading 4 Char Char Char Char Diagrama"/>
    <w:basedOn w:val="Numatytasispastraiposriftas"/>
    <w:link w:val="Antrat4"/>
    <w:semiHidden/>
    <w:rsid w:val="00AF165B"/>
    <w:rPr>
      <w:rFonts w:ascii="Times New Roman" w:eastAsia="Times New Roman" w:hAnsi="Times New Roman" w:cs="Times New Roman"/>
      <w:sz w:val="24"/>
      <w:szCs w:val="20"/>
    </w:rPr>
  </w:style>
  <w:style w:type="character" w:styleId="Hipersaitas">
    <w:name w:val="Hyperlink"/>
    <w:basedOn w:val="Numatytasispastraiposriftas"/>
    <w:rsid w:val="006E1781"/>
    <w:rPr>
      <w:color w:val="0000FF"/>
      <w:u w:val="single"/>
    </w:rPr>
  </w:style>
  <w:style w:type="paragraph" w:styleId="Pagrindinistekstas">
    <w:name w:val="Body Text"/>
    <w:basedOn w:val="prastasis"/>
    <w:link w:val="PagrindinistekstasDiagrama"/>
    <w:rsid w:val="006E1781"/>
    <w:pPr>
      <w:jc w:val="both"/>
    </w:pPr>
    <w:rPr>
      <w:rFonts w:ascii="HelveticaLT" w:hAnsi="HelveticaLT"/>
      <w:szCs w:val="20"/>
    </w:rPr>
  </w:style>
  <w:style w:type="character" w:customStyle="1" w:styleId="PagrindinistekstasDiagrama">
    <w:name w:val="Pagrindinis tekstas Diagrama"/>
    <w:basedOn w:val="Numatytasispastraiposriftas"/>
    <w:link w:val="Pagrindinistekstas"/>
    <w:rsid w:val="006E1781"/>
    <w:rPr>
      <w:rFonts w:ascii="HelveticaLT" w:eastAsia="Times New Roman" w:hAnsi="HelveticaLT" w:cs="Times New Roman"/>
      <w:sz w:val="24"/>
      <w:szCs w:val="20"/>
      <w:lang w:eastAsia="ar-SA"/>
    </w:rPr>
  </w:style>
  <w:style w:type="paragraph" w:customStyle="1" w:styleId="Sraopastraipa1">
    <w:name w:val="Sąrašo pastraipa1"/>
    <w:basedOn w:val="prastasis"/>
    <w:rsid w:val="006E1781"/>
    <w:pPr>
      <w:ind w:left="720"/>
    </w:pPr>
    <w:rPr>
      <w:szCs w:val="26"/>
    </w:rPr>
  </w:style>
  <w:style w:type="paragraph" w:customStyle="1" w:styleId="Body2">
    <w:name w:val="Body 2"/>
    <w:rsid w:val="006E1781"/>
    <w:pPr>
      <w:tabs>
        <w:tab w:val="left" w:pos="851"/>
        <w:tab w:val="left" w:pos="2040"/>
      </w:tabs>
      <w:suppressAutoHyphens/>
      <w:ind w:firstLine="709"/>
    </w:pPr>
    <w:rPr>
      <w:rFonts w:ascii="Times New Roman" w:eastAsia="Arial Unicode MS" w:hAnsi="Times New Roman" w:cs="Arial Unicode MS"/>
      <w:color w:val="000000"/>
      <w:sz w:val="24"/>
      <w:szCs w:val="24"/>
      <w:lang w:val="en-US" w:eastAsia="ar-SA"/>
    </w:rPr>
  </w:style>
  <w:style w:type="character" w:customStyle="1" w:styleId="t161">
    <w:name w:val="t161"/>
    <w:rsid w:val="006E1781"/>
  </w:style>
  <w:style w:type="character" w:customStyle="1" w:styleId="t162">
    <w:name w:val="t162"/>
    <w:rsid w:val="006E1781"/>
  </w:style>
  <w:style w:type="character" w:customStyle="1" w:styleId="t163">
    <w:name w:val="t163"/>
    <w:rsid w:val="006E1781"/>
  </w:style>
  <w:style w:type="character" w:customStyle="1" w:styleId="LLCTekstas">
    <w:name w:val="LLCTekstas"/>
    <w:basedOn w:val="Numatytasispastraiposriftas"/>
    <w:rsid w:val="006E1781"/>
  </w:style>
  <w:style w:type="paragraph" w:customStyle="1" w:styleId="Sraopastraipa2">
    <w:name w:val="Sąrašo pastraipa2"/>
    <w:basedOn w:val="prastasis"/>
    <w:rsid w:val="006E1781"/>
    <w:pPr>
      <w:ind w:left="720"/>
    </w:pPr>
    <w:rPr>
      <w:szCs w:val="26"/>
    </w:rPr>
  </w:style>
  <w:style w:type="paragraph" w:customStyle="1" w:styleId="Sraopastraipa3">
    <w:name w:val="Sąrašo pastraipa3"/>
    <w:basedOn w:val="prastasis"/>
    <w:rsid w:val="00931ED1"/>
    <w:pPr>
      <w:ind w:left="720"/>
    </w:pPr>
    <w:rPr>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zagurskiene@ligon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valinskiene@ligonine.lt" TargetMode="External"/><Relationship Id="rId5" Type="http://schemas.openxmlformats.org/officeDocument/2006/relationships/hyperlink" Target="https://sabis.nbfc.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19479</Words>
  <Characters>11104</Characters>
  <Application>Microsoft Office Word</Application>
  <DocSecurity>0</DocSecurity>
  <Lines>92</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pirkimai</dc:creator>
  <cp:lastModifiedBy>e.zagurskiene</cp:lastModifiedBy>
  <cp:revision>9</cp:revision>
  <dcterms:created xsi:type="dcterms:W3CDTF">2025-11-17T10:15:00Z</dcterms:created>
  <dcterms:modified xsi:type="dcterms:W3CDTF">2025-11-18T07:28:00Z</dcterms:modified>
</cp:coreProperties>
</file>