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63 60,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2A1022" w:rsidRPr="005B70D7" w:rsidRDefault="005521B6" w:rsidP="00DA753B">
      <w:pPr>
        <w:tabs>
          <w:tab w:val="left" w:pos="6379"/>
          <w:tab w:val="right" w:leader="underscore" w:pos="8640"/>
        </w:tabs>
        <w:ind w:left="6521" w:right="-8" w:hanging="1276"/>
        <w:jc w:val="right"/>
        <w:rPr>
          <w:rFonts w:asciiTheme="majorHAnsi" w:hAnsiTheme="majorHAnsi"/>
          <w:i/>
          <w:sz w:val="22"/>
          <w:szCs w:val="22"/>
          <w:lang w:val="lt-LT"/>
        </w:rPr>
      </w:pPr>
      <w:r w:rsidRPr="00D02107">
        <w:rPr>
          <w:rFonts w:asciiTheme="majorHAnsi" w:hAnsiTheme="majorHAnsi"/>
          <w:i/>
          <w:sz w:val="22"/>
          <w:szCs w:val="22"/>
          <w:lang w:val="lt-LT"/>
        </w:rPr>
        <w:t xml:space="preserve">                                                                     </w:t>
      </w:r>
      <w:r w:rsidR="00140DB2" w:rsidRPr="00D02107">
        <w:rPr>
          <w:rFonts w:asciiTheme="majorHAnsi" w:hAnsiTheme="majorHAnsi"/>
          <w:i/>
          <w:sz w:val="22"/>
          <w:szCs w:val="22"/>
          <w:lang w:val="lt-LT"/>
        </w:rPr>
        <w:t xml:space="preserve">                 </w:t>
      </w:r>
      <w:r w:rsidR="002A1022" w:rsidRPr="005B70D7">
        <w:rPr>
          <w:rFonts w:asciiTheme="majorHAnsi" w:hAnsiTheme="majorHAnsi"/>
          <w:i/>
          <w:sz w:val="22"/>
          <w:szCs w:val="22"/>
          <w:lang w:val="lt-LT"/>
        </w:rPr>
        <w:t>Viešųjų pirkimų tarnybos vadovė</w:t>
      </w:r>
    </w:p>
    <w:p w:rsidR="002A1022" w:rsidRPr="005B70D7" w:rsidRDefault="002A1022" w:rsidP="00CC03D0">
      <w:pPr>
        <w:tabs>
          <w:tab w:val="left" w:pos="6804"/>
          <w:tab w:val="right" w:leader="underscore" w:pos="8640"/>
        </w:tabs>
        <w:ind w:left="6804" w:hanging="1134"/>
        <w:jc w:val="right"/>
        <w:rPr>
          <w:rFonts w:asciiTheme="majorHAnsi" w:hAnsiTheme="majorHAnsi"/>
          <w:i/>
          <w:sz w:val="22"/>
          <w:szCs w:val="22"/>
          <w:lang w:val="lt-LT"/>
        </w:rPr>
      </w:pPr>
      <w:r w:rsidRPr="005B70D7">
        <w:rPr>
          <w:rFonts w:asciiTheme="majorHAnsi" w:hAnsiTheme="majorHAnsi"/>
          <w:i/>
          <w:sz w:val="22"/>
          <w:szCs w:val="22"/>
          <w:lang w:val="lt-LT"/>
        </w:rPr>
        <w:t xml:space="preserve">                      </w:t>
      </w:r>
      <w:r w:rsidR="0077405F" w:rsidRPr="005B70D7">
        <w:rPr>
          <w:rFonts w:asciiTheme="majorHAnsi" w:hAnsiTheme="majorHAnsi"/>
          <w:i/>
          <w:sz w:val="22"/>
          <w:szCs w:val="22"/>
          <w:lang w:val="lt-LT"/>
        </w:rPr>
        <w:t>Vaida Koniuchovienė</w:t>
      </w:r>
    </w:p>
    <w:p w:rsidR="00122307" w:rsidRPr="005B70D7" w:rsidRDefault="0046131D" w:rsidP="00CC03D0">
      <w:pPr>
        <w:tabs>
          <w:tab w:val="right" w:leader="underscore" w:pos="8640"/>
        </w:tabs>
        <w:ind w:left="5670"/>
        <w:jc w:val="right"/>
        <w:rPr>
          <w:rFonts w:asciiTheme="majorHAnsi" w:hAnsiTheme="majorHAnsi"/>
          <w:i/>
          <w:sz w:val="22"/>
          <w:szCs w:val="22"/>
          <w:lang w:val="it-IT"/>
        </w:rPr>
      </w:pPr>
      <w:r w:rsidRPr="00D02107">
        <w:rPr>
          <w:rFonts w:asciiTheme="majorHAnsi" w:hAnsiTheme="majorHAnsi"/>
          <w:i/>
          <w:sz w:val="22"/>
          <w:szCs w:val="22"/>
          <w:lang w:val="lt-LT"/>
        </w:rPr>
        <w:t xml:space="preserve">                </w:t>
      </w:r>
      <w:r w:rsidR="002A1022" w:rsidRPr="00D02107">
        <w:rPr>
          <w:rFonts w:asciiTheme="majorHAnsi" w:hAnsiTheme="majorHAnsi"/>
          <w:i/>
          <w:sz w:val="22"/>
          <w:szCs w:val="22"/>
          <w:lang w:val="lt-LT"/>
        </w:rPr>
        <w:t xml:space="preserve">     </w:t>
      </w:r>
      <w:r w:rsidRPr="00D02107">
        <w:rPr>
          <w:rFonts w:asciiTheme="majorHAnsi" w:hAnsiTheme="majorHAnsi"/>
          <w:i/>
          <w:sz w:val="22"/>
          <w:szCs w:val="22"/>
          <w:lang w:val="lt-LT"/>
        </w:rPr>
        <w:t xml:space="preserve"> </w:t>
      </w:r>
      <w:r w:rsidR="00122307" w:rsidRPr="005B70D7">
        <w:rPr>
          <w:rFonts w:asciiTheme="majorHAnsi" w:hAnsiTheme="majorHAnsi"/>
          <w:i/>
          <w:sz w:val="22"/>
          <w:szCs w:val="22"/>
          <w:lang w:val="it-IT"/>
        </w:rPr>
        <w:t>___________________________</w:t>
      </w:r>
    </w:p>
    <w:p w:rsidR="00122307" w:rsidRPr="005B70D7" w:rsidRDefault="00122307" w:rsidP="00122307">
      <w:pPr>
        <w:tabs>
          <w:tab w:val="right" w:leader="underscore" w:pos="8640"/>
        </w:tabs>
        <w:ind w:left="3969"/>
        <w:jc w:val="center"/>
        <w:rPr>
          <w:rFonts w:asciiTheme="majorHAnsi" w:hAnsiTheme="majorHAnsi"/>
          <w:i/>
          <w:sz w:val="22"/>
          <w:szCs w:val="22"/>
          <w:lang w:val="it-IT"/>
        </w:rPr>
      </w:pPr>
      <w:r w:rsidRPr="005B70D7">
        <w:rPr>
          <w:rFonts w:asciiTheme="majorHAnsi" w:hAnsiTheme="majorHAnsi"/>
          <w:i/>
          <w:sz w:val="22"/>
          <w:szCs w:val="22"/>
          <w:lang w:val="it-IT"/>
        </w:rPr>
        <w:t xml:space="preserve">                </w:t>
      </w:r>
      <w:r w:rsidR="0046131D" w:rsidRPr="005B70D7">
        <w:rPr>
          <w:rFonts w:asciiTheme="majorHAnsi" w:hAnsiTheme="majorHAnsi"/>
          <w:i/>
          <w:sz w:val="22"/>
          <w:szCs w:val="22"/>
          <w:lang w:val="it-IT"/>
        </w:rPr>
        <w:t xml:space="preserve">                                 </w:t>
      </w:r>
      <w:r w:rsidRPr="005B70D7">
        <w:rPr>
          <w:rFonts w:asciiTheme="majorHAnsi" w:hAnsiTheme="majorHAnsi"/>
          <w:i/>
          <w:sz w:val="22"/>
          <w:szCs w:val="22"/>
          <w:lang w:val="it-IT"/>
        </w:rPr>
        <w:t xml:space="preserve"> (Parašas)</w:t>
      </w:r>
    </w:p>
    <w:p w:rsidR="007C7568" w:rsidRPr="005B70D7" w:rsidRDefault="00140DB2" w:rsidP="00122307">
      <w:pPr>
        <w:tabs>
          <w:tab w:val="right" w:leader="underscore" w:pos="8640"/>
        </w:tabs>
        <w:ind w:left="5670"/>
        <w:rPr>
          <w:rFonts w:asciiTheme="majorHAnsi" w:hAnsiTheme="majorHAnsi"/>
          <w:i/>
          <w:sz w:val="22"/>
          <w:szCs w:val="22"/>
          <w:lang w:val="it-IT"/>
        </w:rPr>
      </w:pPr>
      <w:r w:rsidRPr="005B70D7">
        <w:rPr>
          <w:rFonts w:asciiTheme="majorHAnsi" w:hAnsiTheme="majorHAnsi"/>
          <w:i/>
          <w:sz w:val="22"/>
          <w:szCs w:val="22"/>
          <w:lang w:val="it-IT"/>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0135BA" w:rsidRDefault="0012582D" w:rsidP="0012582D">
      <w:pPr>
        <w:jc w:val="center"/>
        <w:rPr>
          <w:rFonts w:asciiTheme="majorHAnsi" w:hAnsiTheme="majorHAnsi"/>
          <w:b/>
          <w:bCs/>
          <w:sz w:val="22"/>
          <w:szCs w:val="22"/>
          <w:lang w:val="lt-LT"/>
        </w:rPr>
      </w:pPr>
      <w:r w:rsidRPr="0012582D">
        <w:rPr>
          <w:rFonts w:asciiTheme="majorHAnsi" w:hAnsiTheme="majorHAnsi"/>
          <w:b/>
          <w:bCs/>
          <w:sz w:val="22"/>
          <w:szCs w:val="22"/>
          <w:lang w:val="lt-LT"/>
        </w:rPr>
        <w:t>PAVIRŠIŲ VALYMO IR DEZINFEKCIJOS, KOKYBĖS KONTROLĖS PRIEMONĖS, ŽYMEKLIAI</w:t>
      </w:r>
    </w:p>
    <w:p w:rsidR="005B70D7" w:rsidRPr="00D02107" w:rsidRDefault="005B70D7" w:rsidP="007C7568">
      <w:pPr>
        <w:jc w:val="center"/>
        <w:rPr>
          <w:rFonts w:asciiTheme="majorHAnsi" w:hAnsiTheme="majorHAnsi"/>
          <w:sz w:val="22"/>
          <w:szCs w:val="22"/>
          <w:lang w:val="lt-LT"/>
        </w:rPr>
      </w:pP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101D6C"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101D6C"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101D6C"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101D6C"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101D6C"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12582D">
        <w:rPr>
          <w:rFonts w:asciiTheme="majorHAnsi" w:hAnsiTheme="majorHAnsi"/>
          <w:b/>
          <w:bCs/>
          <w:color w:val="548DD4" w:themeColor="text2" w:themeTint="99"/>
          <w:sz w:val="22"/>
          <w:szCs w:val="22"/>
        </w:rPr>
        <w:t>pa</w:t>
      </w:r>
      <w:r w:rsidR="0012582D" w:rsidRPr="0012582D">
        <w:rPr>
          <w:rFonts w:asciiTheme="majorHAnsi" w:hAnsiTheme="majorHAnsi"/>
          <w:b/>
          <w:bCs/>
          <w:color w:val="548DD4" w:themeColor="text2" w:themeTint="99"/>
          <w:sz w:val="22"/>
          <w:szCs w:val="22"/>
        </w:rPr>
        <w:t>viršių valymo ir dezinfekcijos, kokybės kontrolės priemon</w:t>
      </w:r>
      <w:r w:rsidR="0012582D">
        <w:rPr>
          <w:rFonts w:asciiTheme="majorHAnsi" w:hAnsiTheme="majorHAnsi"/>
          <w:b/>
          <w:bCs/>
          <w:color w:val="548DD4" w:themeColor="text2" w:themeTint="99"/>
          <w:sz w:val="22"/>
          <w:szCs w:val="22"/>
        </w:rPr>
        <w:t>e</w:t>
      </w:r>
      <w:r w:rsidR="0012582D" w:rsidRPr="0012582D">
        <w:rPr>
          <w:rFonts w:asciiTheme="majorHAnsi" w:hAnsiTheme="majorHAnsi"/>
          <w:b/>
          <w:bCs/>
          <w:color w:val="548DD4" w:themeColor="text2" w:themeTint="99"/>
          <w:sz w:val="22"/>
          <w:szCs w:val="22"/>
        </w:rPr>
        <w:t>s, žymekli</w:t>
      </w:r>
      <w:r w:rsidR="0012582D">
        <w:rPr>
          <w:rFonts w:asciiTheme="majorHAnsi" w:hAnsiTheme="majorHAnsi"/>
          <w:b/>
          <w:bCs/>
          <w:color w:val="548DD4" w:themeColor="text2" w:themeTint="99"/>
          <w:sz w:val="22"/>
          <w:szCs w:val="22"/>
        </w:rPr>
        <w:t>us</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w:t>
      </w:r>
      <w:r w:rsidR="0012582D">
        <w:rPr>
          <w:rFonts w:asciiTheme="majorHAnsi" w:hAnsiTheme="majorHAnsi" w:cs="Times New Roman"/>
        </w:rPr>
        <w:t xml:space="preserve"> </w:t>
      </w:r>
      <w:r w:rsidR="0012582D" w:rsidRPr="00D02107">
        <w:rPr>
          <w:rFonts w:asciiTheme="majorHAnsi" w:hAnsiTheme="majorHAnsi" w:cs="Times New Roman"/>
          <w:lang w:val="pt-PT"/>
        </w:rPr>
        <w:t xml:space="preserve">(toliau - </w:t>
      </w:r>
      <w:r w:rsidR="0012582D">
        <w:rPr>
          <w:rFonts w:asciiTheme="majorHAnsi" w:hAnsiTheme="majorHAnsi" w:cs="Times New Roman"/>
          <w:lang w:val="pt-PT"/>
        </w:rPr>
        <w:t>VPĮ</w:t>
      </w:r>
      <w:r w:rsidR="0012582D" w:rsidRPr="00D02107">
        <w:rPr>
          <w:rFonts w:asciiTheme="majorHAnsi" w:hAnsiTheme="majorHAnsi" w:cs="Times New Roman"/>
          <w:lang w:val="pt-PT"/>
        </w:rPr>
        <w:t>)</w:t>
      </w:r>
      <w:r w:rsidRPr="00D02107">
        <w:rPr>
          <w:rFonts w:asciiTheme="majorHAnsi" w:hAnsiTheme="majorHAnsi" w:cs="Times New Roman"/>
        </w:rPr>
        <w:t>,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5B70D7">
        <w:rPr>
          <w:rFonts w:asciiTheme="majorHAnsi" w:hAnsiTheme="majorHAnsi" w:cs="Times New Roman"/>
          <w:lang w:val="pt-P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 xml:space="preserve">šųjų pirkimų informacinės sistemos priemonėmis </w:t>
      </w:r>
      <w:bookmarkStart w:id="7" w:name="_Hlk214260766"/>
      <w:r w:rsidRPr="00D02107">
        <w:rPr>
          <w:rFonts w:asciiTheme="majorHAnsi" w:hAnsiTheme="majorHAnsi" w:cs="Times New Roman"/>
          <w:lang w:val="pt-PT"/>
        </w:rPr>
        <w:t xml:space="preserve">(toliau - CVP IS). </w:t>
      </w:r>
      <w:bookmarkEnd w:id="7"/>
      <w:r w:rsidRPr="00D02107">
        <w:rPr>
          <w:rFonts w:asciiTheme="majorHAnsi" w:hAnsiTheme="majorHAnsi" w:cs="Times New Roman"/>
          <w:lang w:val="pt-PT"/>
        </w:rPr>
        <w:t>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5B70D7">
          <w:rPr>
            <w:rStyle w:val="Hyperlink"/>
            <w:rFonts w:asciiTheme="majorHAnsi" w:hAnsiTheme="majorHAnsi"/>
            <w:shd w:val="clear" w:color="auto" w:fill="FFFFFF"/>
            <w:lang w:val="pt-PT"/>
          </w:rPr>
          <w:t>https://viesiejipirkimai.lt</w:t>
        </w:r>
      </w:hyperlink>
      <w:r w:rsidRPr="00D02107">
        <w:rPr>
          <w:rFonts w:asciiTheme="majorHAnsi" w:hAnsiTheme="majorHAnsi" w:cs="Times New Roman"/>
          <w:lang w:val="pt-PT"/>
        </w:rPr>
        <w:t>.</w:t>
      </w:r>
    </w:p>
    <w:p w:rsidR="007C7568" w:rsidRPr="005B70D7" w:rsidRDefault="007C7568" w:rsidP="007C7568">
      <w:pPr>
        <w:pStyle w:val="Body2"/>
        <w:rPr>
          <w:rFonts w:asciiTheme="majorHAnsi" w:hAnsiTheme="majorHAnsi" w:cs="Times New Roman"/>
          <w:b/>
          <w:bCs/>
          <w:color w:val="587A3C"/>
          <w:lang w:val="pt-PT"/>
        </w:rPr>
      </w:pPr>
      <w:r w:rsidRPr="00D02107">
        <w:rPr>
          <w:rFonts w:asciiTheme="majorHAnsi" w:hAnsiTheme="majorHAnsi" w:cs="Times New Roman"/>
          <w:lang w:val="pt-PT"/>
        </w:rPr>
        <w:tab/>
      </w:r>
      <w:r w:rsidRPr="005B70D7">
        <w:rPr>
          <w:rFonts w:asciiTheme="majorHAnsi" w:hAnsiTheme="majorHAnsi" w:cs="Times New Roman"/>
          <w:lang w:val="pt-PT"/>
        </w:rPr>
        <w:t>1.4. Išankstinis skelbimas apie pirkimą nebuvo skelbtas.</w:t>
      </w:r>
    </w:p>
    <w:p w:rsidR="007C7568" w:rsidRPr="005B70D7" w:rsidRDefault="007C7568" w:rsidP="007C7568">
      <w:pPr>
        <w:pStyle w:val="Body2"/>
        <w:ind w:firstLine="1276"/>
        <w:rPr>
          <w:rFonts w:asciiTheme="majorHAnsi" w:hAnsiTheme="majorHAnsi" w:cs="Times New Roman"/>
          <w:color w:val="auto"/>
          <w:lang w:val="pt-PT"/>
        </w:rPr>
      </w:pPr>
      <w:r w:rsidRPr="005B70D7">
        <w:rPr>
          <w:rFonts w:asciiTheme="majorHAnsi" w:hAnsiTheme="majorHAnsi" w:cs="Times New Roman"/>
          <w:lang w:val="pt-PT"/>
        </w:rPr>
        <w:t xml:space="preserve">1.5. </w:t>
      </w:r>
      <w:r w:rsidRPr="005B70D7">
        <w:rPr>
          <w:rFonts w:asciiTheme="majorHAnsi" w:hAnsiTheme="majorHAnsi" w:cs="Times New Roman"/>
          <w:color w:val="auto"/>
          <w:lang w:val="pt-PT"/>
        </w:rPr>
        <w:t>Pirkimo dokumentų sudedamoji dalis yra skelbimas apie pirkimą. Perkančioji organizacija skelbimuose esančios informacijos šiame dokumente pakartotinai neteikia.</w:t>
      </w:r>
    </w:p>
    <w:p w:rsidR="007C7568" w:rsidRPr="005B70D7" w:rsidRDefault="007C7568" w:rsidP="007C7568">
      <w:pPr>
        <w:ind w:firstLine="1276"/>
        <w:jc w:val="both"/>
        <w:rPr>
          <w:rFonts w:asciiTheme="majorHAnsi" w:hAnsiTheme="majorHAnsi"/>
          <w:sz w:val="22"/>
          <w:szCs w:val="22"/>
          <w:lang w:val="pt-PT"/>
        </w:rPr>
      </w:pPr>
      <w:r w:rsidRPr="005B70D7">
        <w:rPr>
          <w:rFonts w:asciiTheme="majorHAnsi" w:hAnsiTheme="majorHAnsi"/>
          <w:sz w:val="22"/>
          <w:szCs w:val="22"/>
          <w:lang w:val="pt-PT"/>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5B70D7">
        <w:rPr>
          <w:rFonts w:asciiTheme="majorHAnsi" w:hAnsiTheme="majorHAnsi"/>
          <w:sz w:val="22"/>
          <w:szCs w:val="22"/>
          <w:lang w:val="pt-PT"/>
        </w:rPr>
        <w:t xml:space="preserve">ų </w:t>
      </w:r>
      <w:r w:rsidRPr="00D02107">
        <w:rPr>
          <w:rFonts w:asciiTheme="majorHAnsi" w:hAnsiTheme="majorHAnsi"/>
          <w:sz w:val="22"/>
          <w:szCs w:val="22"/>
          <w:lang w:val="pt-PT"/>
        </w:rPr>
        <w:t>bei konfidencialumo ir ne</w:t>
      </w:r>
      <w:r w:rsidRPr="005B70D7">
        <w:rPr>
          <w:rFonts w:asciiTheme="majorHAnsi" w:hAnsiTheme="majorHAnsi"/>
          <w:sz w:val="22"/>
          <w:szCs w:val="22"/>
          <w:lang w:val="pt-PT"/>
        </w:rPr>
        <w:t>šališkumo reikalavimų.</w:t>
      </w:r>
    </w:p>
    <w:p w:rsidR="007C7568" w:rsidRPr="00D02107" w:rsidRDefault="007C7568" w:rsidP="007C7568">
      <w:pPr>
        <w:ind w:firstLine="851"/>
        <w:jc w:val="both"/>
        <w:rPr>
          <w:rFonts w:asciiTheme="majorHAnsi" w:hAnsiTheme="majorHAnsi"/>
          <w:sz w:val="22"/>
          <w:szCs w:val="22"/>
        </w:rPr>
      </w:pPr>
      <w:r w:rsidRPr="005B70D7">
        <w:rPr>
          <w:rFonts w:asciiTheme="majorHAnsi" w:hAnsiTheme="majorHAnsi"/>
          <w:sz w:val="22"/>
          <w:szCs w:val="22"/>
          <w:lang w:val="pt-PT"/>
        </w:rPr>
        <w:tab/>
        <w:t xml:space="preserve">1.7. Perkančiosios organizacijos kontaktiniai asmenys – Kauno klinikų viešųjų pirkimų </w:t>
      </w:r>
      <w:r w:rsidR="00DD38A2" w:rsidRPr="005B70D7">
        <w:rPr>
          <w:rFonts w:asciiTheme="majorHAnsi" w:hAnsiTheme="majorHAnsi"/>
          <w:sz w:val="22"/>
          <w:szCs w:val="22"/>
          <w:lang w:val="pt-PT"/>
        </w:rPr>
        <w:t>specialist</w:t>
      </w:r>
      <w:r w:rsidR="003F2B46" w:rsidRPr="005B70D7">
        <w:rPr>
          <w:rFonts w:asciiTheme="majorHAnsi" w:hAnsiTheme="majorHAnsi"/>
          <w:sz w:val="22"/>
          <w:szCs w:val="22"/>
          <w:lang w:val="pt-PT"/>
        </w:rPr>
        <w:t>ė</w:t>
      </w:r>
      <w:r w:rsidR="00DD38A2" w:rsidRPr="005B70D7">
        <w:rPr>
          <w:rFonts w:asciiTheme="majorHAnsi" w:hAnsiTheme="majorHAnsi"/>
          <w:sz w:val="22"/>
          <w:szCs w:val="22"/>
          <w:lang w:val="pt-PT"/>
        </w:rPr>
        <w:t xml:space="preserve"> </w:t>
      </w:r>
      <w:r w:rsidR="00A876D5" w:rsidRPr="005B70D7">
        <w:rPr>
          <w:rFonts w:asciiTheme="majorHAnsi" w:hAnsiTheme="majorHAnsi"/>
          <w:sz w:val="22"/>
          <w:szCs w:val="22"/>
          <w:lang w:val="pt-PT"/>
        </w:rPr>
        <w:t>Monika Vaitkevičiūtė</w:t>
      </w:r>
      <w:r w:rsidRPr="005B70D7">
        <w:rPr>
          <w:rFonts w:asciiTheme="majorHAnsi" w:hAnsiTheme="majorHAnsi"/>
          <w:sz w:val="22"/>
          <w:szCs w:val="22"/>
          <w:lang w:val="pt-PT"/>
        </w:rPr>
        <w:t xml:space="preserve">, </w:t>
      </w:r>
      <w:r w:rsidR="00662C1E" w:rsidRPr="005B70D7">
        <w:rPr>
          <w:rFonts w:asciiTheme="majorHAnsi" w:hAnsiTheme="majorHAnsi"/>
          <w:sz w:val="22"/>
          <w:szCs w:val="22"/>
          <w:lang w:val="pt-PT"/>
        </w:rPr>
        <w:t>(</w:t>
      </w:r>
      <w:r w:rsidR="006777DD" w:rsidRPr="005B70D7">
        <w:rPr>
          <w:rFonts w:asciiTheme="majorHAnsi" w:hAnsiTheme="majorHAnsi"/>
          <w:sz w:val="22"/>
          <w:szCs w:val="22"/>
          <w:lang w:val="pt-PT"/>
        </w:rPr>
        <w:t>0</w:t>
      </w:r>
      <w:r w:rsidR="00662C1E" w:rsidRPr="005B70D7">
        <w:rPr>
          <w:rFonts w:asciiTheme="majorHAnsi" w:hAnsiTheme="majorHAnsi"/>
          <w:sz w:val="22"/>
          <w:szCs w:val="22"/>
          <w:lang w:val="pt-PT"/>
        </w:rPr>
        <w:t xml:space="preserve"> 37) </w:t>
      </w:r>
      <w:r w:rsidR="00A876D5" w:rsidRPr="005B70D7">
        <w:rPr>
          <w:rFonts w:asciiTheme="majorHAnsi" w:hAnsiTheme="majorHAnsi"/>
          <w:sz w:val="22"/>
          <w:szCs w:val="22"/>
          <w:lang w:val="pt-PT"/>
        </w:rPr>
        <w:t>78</w:t>
      </w:r>
      <w:r w:rsidR="00DD38A2" w:rsidRPr="005B70D7">
        <w:rPr>
          <w:rFonts w:asciiTheme="majorHAnsi" w:hAnsiTheme="majorHAnsi"/>
          <w:sz w:val="22"/>
          <w:szCs w:val="22"/>
          <w:lang w:val="pt-PT"/>
        </w:rPr>
        <w:t xml:space="preserve"> </w:t>
      </w:r>
      <w:r w:rsidR="00A876D5" w:rsidRPr="005B70D7">
        <w:rPr>
          <w:rFonts w:asciiTheme="majorHAnsi" w:hAnsiTheme="majorHAnsi"/>
          <w:sz w:val="22"/>
          <w:szCs w:val="22"/>
          <w:lang w:val="pt-PT"/>
        </w:rPr>
        <w:t>7360</w:t>
      </w:r>
      <w:r w:rsidR="00662C1E" w:rsidRPr="005B70D7">
        <w:rPr>
          <w:rFonts w:asciiTheme="majorHAnsi" w:hAnsiTheme="majorHAnsi"/>
          <w:sz w:val="22"/>
          <w:szCs w:val="22"/>
          <w:lang w:val="pt-PT"/>
        </w:rPr>
        <w:t xml:space="preserve">, el. paštas </w:t>
      </w:r>
      <w:hyperlink r:id="rId13" w:history="1">
        <w:r w:rsidR="00A876D5" w:rsidRPr="005B70D7">
          <w:rPr>
            <w:rStyle w:val="Hyperlink"/>
            <w:rFonts w:asciiTheme="majorHAnsi" w:hAnsiTheme="majorHAnsi"/>
            <w:sz w:val="22"/>
            <w:szCs w:val="22"/>
            <w:lang w:val="pt-PT"/>
          </w:rPr>
          <w:t>monika.vaitkeviciute@kaunoklinikos.lt</w:t>
        </w:r>
      </w:hyperlink>
      <w:r w:rsidR="00662C1E" w:rsidRPr="005B70D7">
        <w:rPr>
          <w:rFonts w:asciiTheme="majorHAnsi" w:hAnsiTheme="majorHAnsi"/>
          <w:sz w:val="22"/>
          <w:szCs w:val="22"/>
          <w:lang w:val="pt-PT"/>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8" w:name="_Toc487805677"/>
      <w:bookmarkStart w:id="9" w:name="_Toc490665140"/>
      <w:r w:rsidRPr="00D02107">
        <w:rPr>
          <w:rFonts w:asciiTheme="majorHAnsi" w:hAnsiTheme="majorHAnsi"/>
          <w:b/>
          <w:sz w:val="22"/>
        </w:rPr>
        <w:t>PIRKIMO OBJEKTAS</w:t>
      </w:r>
      <w:bookmarkEnd w:id="8"/>
      <w:bookmarkEnd w:id="9"/>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 xml:space="preserve">– </w:t>
      </w:r>
      <w:r w:rsidR="0012582D" w:rsidRPr="0012582D">
        <w:rPr>
          <w:rFonts w:asciiTheme="majorHAnsi" w:hAnsiTheme="majorHAnsi"/>
          <w:b/>
          <w:bCs/>
          <w:color w:val="548DD4" w:themeColor="text2" w:themeTint="99"/>
        </w:rPr>
        <w:t>Paviršių valymo ir dezinfekcijos, kokybės kontrolės priemonės, žymekliai</w:t>
      </w:r>
      <w:r w:rsidR="009F3455" w:rsidRPr="00D02107">
        <w:rPr>
          <w:rFonts w:asciiTheme="majorHAnsi" w:hAnsiTheme="majorHAnsi"/>
          <w:b/>
          <w:bCs/>
          <w:color w:val="548DD4" w:themeColor="text2" w:themeTint="99"/>
        </w:rPr>
        <w:t>.</w:t>
      </w:r>
    </w:p>
    <w:p w:rsidR="00DF624F" w:rsidRPr="005B70D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val="lt-LT" w:eastAsia="ar-SA"/>
        </w:rPr>
      </w:pPr>
      <w:r w:rsidRPr="005B70D7">
        <w:rPr>
          <w:rFonts w:asciiTheme="majorHAnsi" w:hAnsiTheme="majorHAnsi"/>
          <w:sz w:val="22"/>
          <w:szCs w:val="22"/>
          <w:lang w:val="lt-LT"/>
        </w:rPr>
        <w:t xml:space="preserve">Detali informacija apie perkamas prekes pateikiama techninėje specifikacijoje </w:t>
      </w:r>
      <w:r w:rsidRPr="005B70D7">
        <w:rPr>
          <w:rFonts w:asciiTheme="majorHAnsi" w:hAnsiTheme="majorHAnsi"/>
          <w:b/>
          <w:sz w:val="22"/>
          <w:szCs w:val="22"/>
          <w:lang w:val="lt-LT"/>
        </w:rPr>
        <w:t>(Pirkimo sąlygų 3 priede</w:t>
      </w:r>
      <w:r w:rsidRPr="005B70D7">
        <w:rPr>
          <w:rFonts w:asciiTheme="majorHAnsi" w:hAnsiTheme="majorHAnsi"/>
          <w:sz w:val="22"/>
          <w:szCs w:val="22"/>
          <w:lang w:val="lt-LT"/>
        </w:rPr>
        <w:t xml:space="preserve">). </w:t>
      </w:r>
      <w:bookmarkStart w:id="10" w:name="_Toc60525484"/>
      <w:bookmarkStart w:id="11" w:name="_Toc47844930"/>
      <w:bookmarkStart w:id="12" w:name="_Toc227136939"/>
      <w:r w:rsidR="00496649" w:rsidRPr="005B70D7">
        <w:rPr>
          <w:rFonts w:asciiTheme="majorHAnsi" w:hAnsiTheme="majorHAnsi"/>
          <w:sz w:val="22"/>
          <w:szCs w:val="22"/>
          <w:lang w:val="lt-LT"/>
        </w:rPr>
        <w:t xml:space="preserve"> </w:t>
      </w:r>
    </w:p>
    <w:p w:rsidR="0012582D" w:rsidRPr="0012582D" w:rsidRDefault="00C8482E" w:rsidP="0012582D">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2582D">
        <w:rPr>
          <w:rFonts w:asciiTheme="majorHAnsi" w:hAnsiTheme="majorHAnsi"/>
        </w:rPr>
        <w:t xml:space="preserve">Šis </w:t>
      </w:r>
      <w:r w:rsidR="0012582D" w:rsidRPr="0012582D">
        <w:rPr>
          <w:rFonts w:asciiTheme="majorHAnsi" w:hAnsiTheme="majorHAnsi"/>
        </w:rPr>
        <w:t>Šis pirkimas yra skirstomas į atskiras pirkimo dalis (</w:t>
      </w:r>
      <w:r w:rsidR="0012582D" w:rsidRPr="0012582D">
        <w:rPr>
          <w:rFonts w:asciiTheme="majorHAnsi" w:hAnsiTheme="majorHAnsi"/>
          <w:b/>
        </w:rPr>
        <w:t>viso 3 pirkimo dalis</w:t>
      </w:r>
      <w:r w:rsidR="0012582D" w:rsidRPr="0012582D">
        <w:rPr>
          <w:rFonts w:asciiTheme="majorHAnsi" w:hAnsiTheme="majorHAnsi"/>
        </w:rPr>
        <w:t>).</w:t>
      </w:r>
    </w:p>
    <w:p w:rsidR="0012582D" w:rsidRPr="00101D6C" w:rsidRDefault="0012582D" w:rsidP="0012582D">
      <w:pPr>
        <w:jc w:val="both"/>
        <w:rPr>
          <w:rFonts w:asciiTheme="majorHAnsi" w:hAnsiTheme="majorHAnsi"/>
          <w:b/>
          <w:sz w:val="22"/>
          <w:szCs w:val="22"/>
          <w:u w:val="single"/>
          <w:bdr w:val="none" w:sz="0" w:space="0" w:color="auto"/>
          <w:lang w:val="it-IT"/>
        </w:rPr>
      </w:pPr>
      <w:r w:rsidRPr="00101D6C">
        <w:rPr>
          <w:rFonts w:asciiTheme="majorHAnsi" w:hAnsiTheme="majorHAnsi"/>
          <w:sz w:val="22"/>
          <w:szCs w:val="22"/>
          <w:bdr w:val="none" w:sz="0" w:space="0" w:color="auto"/>
          <w:lang w:val="it-IT"/>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DF624F" w:rsidRPr="0012582D" w:rsidRDefault="0012582D" w:rsidP="0012582D">
      <w:pPr>
        <w:pStyle w:val="NoSpacing"/>
        <w:tabs>
          <w:tab w:val="left" w:pos="1560"/>
        </w:tabs>
        <w:ind w:firstLine="1134"/>
        <w:jc w:val="both"/>
        <w:rPr>
          <w:rFonts w:asciiTheme="majorHAnsi" w:hAnsiTheme="majorHAnsi"/>
          <w:sz w:val="22"/>
          <w:szCs w:val="22"/>
          <w:lang w:val="lt-LT"/>
        </w:rPr>
      </w:pPr>
      <w:r>
        <w:rPr>
          <w:rFonts w:asciiTheme="majorHAnsi" w:hAnsiTheme="majorHAnsi"/>
          <w:sz w:val="22"/>
          <w:szCs w:val="22"/>
          <w:lang w:val="lt-LT"/>
        </w:rPr>
        <w:t xml:space="preserve">2.4. </w:t>
      </w:r>
      <w:r w:rsidR="00DF624F" w:rsidRPr="0012582D">
        <w:rPr>
          <w:rFonts w:asciiTheme="majorHAnsi" w:hAnsiTheme="majorHAnsi"/>
          <w:sz w:val="22"/>
          <w:szCs w:val="22"/>
          <w:lang w:val="lt-LT"/>
        </w:rPr>
        <w:t xml:space="preserve">Prekių pristatymo vieta yra Lietuvos sveikatos mokslų universiteto ligoninė Kauno klinikos, adresas Eivenių g. 2, LT-50161 Kaunas. </w:t>
      </w:r>
    </w:p>
    <w:p w:rsidR="00BE5253" w:rsidRPr="005B70D7" w:rsidRDefault="00BE5253" w:rsidP="0012582D">
      <w:pPr>
        <w:pStyle w:val="NoSpacing"/>
        <w:tabs>
          <w:tab w:val="left" w:pos="1560"/>
        </w:tabs>
        <w:ind w:firstLine="1134"/>
        <w:jc w:val="both"/>
        <w:rPr>
          <w:rFonts w:asciiTheme="majorHAnsi" w:hAnsiTheme="majorHAnsi"/>
          <w:sz w:val="22"/>
          <w:szCs w:val="22"/>
          <w:lang w:val="lt-LT"/>
        </w:rPr>
      </w:pPr>
      <w:r w:rsidRPr="0012582D">
        <w:rPr>
          <w:rFonts w:asciiTheme="majorHAnsi" w:hAnsiTheme="majorHAnsi"/>
          <w:sz w:val="22"/>
          <w:szCs w:val="22"/>
          <w:lang w:val="lt-LT"/>
        </w:rPr>
        <w:t>2.</w:t>
      </w:r>
      <w:r w:rsidR="0012582D">
        <w:rPr>
          <w:rFonts w:asciiTheme="majorHAnsi" w:hAnsiTheme="majorHAnsi"/>
          <w:sz w:val="22"/>
          <w:szCs w:val="22"/>
          <w:lang w:val="lt-LT"/>
        </w:rPr>
        <w:t>5</w:t>
      </w:r>
      <w:r w:rsidRPr="0012582D">
        <w:rPr>
          <w:rFonts w:asciiTheme="majorHAnsi" w:hAnsiTheme="majorHAnsi"/>
          <w:sz w:val="22"/>
          <w:szCs w:val="22"/>
          <w:lang w:val="lt-LT"/>
        </w:rPr>
        <w:t>.</w:t>
      </w:r>
      <w:r w:rsidRPr="0012582D">
        <w:rPr>
          <w:rFonts w:asciiTheme="majorHAnsi" w:hAnsiTheme="majorHAnsi"/>
          <w:sz w:val="22"/>
          <w:szCs w:val="22"/>
          <w:lang w:val="lt-LT"/>
        </w:rPr>
        <w:tab/>
        <w:t xml:space="preserve">Perkančioji organizacija privalo nutraukti pradėtas pirkimo procedūras, jeigu buvo pažeisti </w:t>
      </w:r>
      <w:r w:rsidR="00420A48" w:rsidRPr="0012582D">
        <w:rPr>
          <w:rFonts w:asciiTheme="majorHAnsi" w:hAnsiTheme="majorHAnsi"/>
          <w:sz w:val="22"/>
          <w:szCs w:val="22"/>
          <w:lang w:val="lt-LT"/>
        </w:rPr>
        <w:t xml:space="preserve">Lietuvos Respublikos </w:t>
      </w:r>
      <w:r w:rsidR="003A2006" w:rsidRPr="0012582D">
        <w:rPr>
          <w:rFonts w:asciiTheme="majorHAnsi" w:hAnsiTheme="majorHAnsi"/>
          <w:sz w:val="22"/>
          <w:szCs w:val="22"/>
          <w:lang w:val="lt-LT"/>
        </w:rPr>
        <w:t>Viešųjų</w:t>
      </w:r>
      <w:r w:rsidR="003A2006" w:rsidRPr="005B70D7">
        <w:rPr>
          <w:rFonts w:asciiTheme="majorHAnsi" w:hAnsiTheme="majorHAnsi"/>
          <w:sz w:val="22"/>
          <w:szCs w:val="22"/>
          <w:lang w:val="lt-LT"/>
        </w:rPr>
        <w:t xml:space="preserve"> pirkimų</w:t>
      </w:r>
      <w:r w:rsidRPr="005B70D7">
        <w:rPr>
          <w:rFonts w:asciiTheme="majorHAnsi" w:hAnsiTheme="majorHAnsi"/>
          <w:sz w:val="22"/>
          <w:szCs w:val="22"/>
          <w:lang w:val="lt-LT"/>
        </w:rPr>
        <w:t xml:space="preserve"> įstatymo 17 straipsnio 1 dalyje nustatyti principai ir atitinkamos padėties negalima ištaisyti.</w:t>
      </w:r>
      <w:r w:rsidR="00420A48" w:rsidRPr="005B70D7">
        <w:rPr>
          <w:rFonts w:asciiTheme="majorHAnsi" w:hAnsiTheme="majorHAnsi"/>
          <w:sz w:val="22"/>
          <w:szCs w:val="22"/>
          <w:lang w:val="lt-LT"/>
        </w:rPr>
        <w:t xml:space="preserve"> </w:t>
      </w:r>
    </w:p>
    <w:p w:rsidR="00BE5253" w:rsidRPr="005B70D7" w:rsidRDefault="00BE5253" w:rsidP="0077405F">
      <w:pPr>
        <w:pStyle w:val="NoSpacing"/>
        <w:tabs>
          <w:tab w:val="left" w:pos="1560"/>
        </w:tabs>
        <w:ind w:firstLine="1134"/>
        <w:jc w:val="both"/>
        <w:rPr>
          <w:rFonts w:asciiTheme="majorHAnsi" w:hAnsiTheme="majorHAnsi"/>
          <w:sz w:val="22"/>
          <w:szCs w:val="22"/>
          <w:lang w:val="lt-LT"/>
        </w:rPr>
      </w:pPr>
      <w:r w:rsidRPr="005B70D7">
        <w:rPr>
          <w:rFonts w:asciiTheme="majorHAnsi" w:hAnsiTheme="majorHAnsi"/>
          <w:sz w:val="22"/>
          <w:szCs w:val="22"/>
          <w:lang w:val="lt-LT"/>
        </w:rPr>
        <w:t>2.</w:t>
      </w:r>
      <w:r w:rsidR="0012582D">
        <w:rPr>
          <w:rFonts w:asciiTheme="majorHAnsi" w:hAnsiTheme="majorHAnsi"/>
          <w:sz w:val="22"/>
          <w:szCs w:val="22"/>
          <w:lang w:val="lt-LT"/>
        </w:rPr>
        <w:t>6</w:t>
      </w:r>
      <w:r w:rsidRPr="005B70D7">
        <w:rPr>
          <w:rFonts w:asciiTheme="majorHAnsi" w:hAnsiTheme="majorHAnsi"/>
          <w:sz w:val="22"/>
          <w:szCs w:val="22"/>
          <w:lang w:val="lt-LT"/>
        </w:rPr>
        <w:t>.</w:t>
      </w:r>
      <w:r w:rsidRPr="005B70D7">
        <w:rPr>
          <w:rFonts w:asciiTheme="majorHAnsi" w:hAnsiTheme="majorHAnsi"/>
          <w:sz w:val="22"/>
          <w:szCs w:val="22"/>
          <w:lang w:val="lt-LT"/>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5B70D7" w:rsidRDefault="00DF624F" w:rsidP="0077405F">
      <w:pPr>
        <w:pStyle w:val="NoSpacing"/>
        <w:tabs>
          <w:tab w:val="left" w:pos="1560"/>
          <w:tab w:val="left" w:pos="1701"/>
        </w:tabs>
        <w:ind w:firstLine="1134"/>
        <w:jc w:val="both"/>
        <w:rPr>
          <w:rFonts w:asciiTheme="majorHAnsi" w:hAnsiTheme="majorHAnsi"/>
          <w:sz w:val="22"/>
          <w:szCs w:val="22"/>
          <w:lang w:val="it-IT"/>
        </w:rPr>
      </w:pPr>
      <w:r w:rsidRPr="005B70D7">
        <w:rPr>
          <w:rFonts w:asciiTheme="majorHAnsi" w:hAnsiTheme="majorHAnsi"/>
          <w:sz w:val="22"/>
          <w:szCs w:val="22"/>
          <w:lang w:val="it-IT"/>
        </w:rPr>
        <w:t>2.</w:t>
      </w:r>
      <w:r w:rsidR="0012582D">
        <w:rPr>
          <w:rFonts w:asciiTheme="majorHAnsi" w:hAnsiTheme="majorHAnsi"/>
          <w:sz w:val="22"/>
          <w:szCs w:val="22"/>
          <w:lang w:val="it-IT"/>
        </w:rPr>
        <w:t>7</w:t>
      </w:r>
      <w:r w:rsidR="00BE5253" w:rsidRPr="005B70D7">
        <w:rPr>
          <w:rFonts w:asciiTheme="majorHAnsi" w:hAnsiTheme="majorHAnsi"/>
          <w:sz w:val="22"/>
          <w:szCs w:val="22"/>
          <w:lang w:val="it-IT"/>
        </w:rPr>
        <w:t>.</w:t>
      </w:r>
      <w:r w:rsidRPr="005B70D7">
        <w:rPr>
          <w:rFonts w:asciiTheme="majorHAnsi" w:hAnsiTheme="majorHAnsi"/>
          <w:sz w:val="22"/>
          <w:szCs w:val="22"/>
          <w:lang w:val="it-IT"/>
        </w:rPr>
        <w:t xml:space="preserve"> Pasiūlymai vertinami pagal </w:t>
      </w:r>
      <w:r w:rsidRPr="005B70D7">
        <w:rPr>
          <w:rFonts w:asciiTheme="majorHAnsi" w:hAnsiTheme="majorHAnsi"/>
          <w:b/>
          <w:sz w:val="22"/>
          <w:szCs w:val="22"/>
          <w:lang w:val="it-IT"/>
        </w:rPr>
        <w:t>kainos</w:t>
      </w:r>
      <w:r w:rsidRPr="005B70D7">
        <w:rPr>
          <w:rFonts w:asciiTheme="majorHAnsi" w:hAnsiTheme="majorHAnsi"/>
          <w:sz w:val="22"/>
          <w:szCs w:val="22"/>
          <w:lang w:val="it-IT"/>
        </w:rPr>
        <w:t xml:space="preserve"> kriterijų. </w:t>
      </w:r>
    </w:p>
    <w:p w:rsidR="002570BD" w:rsidRPr="005B70D7" w:rsidRDefault="002570BD" w:rsidP="0012582D">
      <w:pPr>
        <w:pStyle w:val="NoSpacing"/>
        <w:tabs>
          <w:tab w:val="left" w:pos="1560"/>
          <w:tab w:val="left" w:pos="1701"/>
        </w:tabs>
        <w:ind w:firstLine="1134"/>
        <w:jc w:val="both"/>
        <w:rPr>
          <w:rFonts w:asciiTheme="majorHAnsi" w:hAnsiTheme="majorHAnsi"/>
          <w:sz w:val="22"/>
          <w:szCs w:val="22"/>
          <w:lang w:val="it-IT"/>
        </w:rPr>
      </w:pPr>
      <w:r w:rsidRPr="005B70D7">
        <w:rPr>
          <w:rFonts w:asciiTheme="majorHAnsi" w:hAnsiTheme="majorHAnsi"/>
          <w:sz w:val="22"/>
          <w:szCs w:val="22"/>
          <w:lang w:val="it-IT"/>
        </w:rPr>
        <w:t>2.</w:t>
      </w:r>
      <w:r w:rsidR="0012582D">
        <w:rPr>
          <w:rFonts w:asciiTheme="majorHAnsi" w:hAnsiTheme="majorHAnsi"/>
          <w:sz w:val="22"/>
          <w:szCs w:val="22"/>
          <w:lang w:val="it-IT"/>
        </w:rPr>
        <w:t>8</w:t>
      </w:r>
      <w:r w:rsidR="00BE5253" w:rsidRPr="005B70D7">
        <w:rPr>
          <w:rFonts w:asciiTheme="majorHAnsi" w:hAnsiTheme="majorHAnsi"/>
          <w:sz w:val="22"/>
          <w:szCs w:val="22"/>
          <w:lang w:val="it-IT"/>
        </w:rPr>
        <w:t>.</w:t>
      </w:r>
      <w:r w:rsidRPr="005B70D7">
        <w:rPr>
          <w:rFonts w:asciiTheme="majorHAnsi" w:hAnsiTheme="majorHAnsi"/>
          <w:sz w:val="22"/>
          <w:szCs w:val="22"/>
          <w:lang w:val="it-IT"/>
        </w:rPr>
        <w:t xml:space="preserve"> Vadovaujantis LR Viešųjų pirkimų įstatymo 27 straipsnio nuostatomis Centrinėje viešųjų pirkimų informacinėje sistemoje (toliau – CVP IS) buvo viešai skelbta išankstinė rinkos konsultacija Nr. </w:t>
      </w:r>
      <w:r w:rsidR="0012582D">
        <w:rPr>
          <w:rFonts w:asciiTheme="majorHAnsi" w:hAnsiTheme="majorHAnsi"/>
          <w:b/>
          <w:sz w:val="22"/>
          <w:szCs w:val="22"/>
          <w:lang w:val="it-IT"/>
        </w:rPr>
        <w:t>5285160</w:t>
      </w:r>
      <w:r w:rsidRPr="005B70D7">
        <w:rPr>
          <w:rFonts w:asciiTheme="majorHAnsi" w:hAnsiTheme="majorHAnsi"/>
          <w:sz w:val="22"/>
          <w:szCs w:val="22"/>
          <w:lang w:val="it-IT"/>
        </w:rPr>
        <w:t>.</w:t>
      </w:r>
    </w:p>
    <w:p w:rsidR="0077405F" w:rsidRPr="005B70D7" w:rsidRDefault="0077405F" w:rsidP="0012582D">
      <w:pPr>
        <w:pStyle w:val="NoSpacing"/>
        <w:tabs>
          <w:tab w:val="left" w:pos="1560"/>
          <w:tab w:val="left" w:pos="1701"/>
        </w:tabs>
        <w:ind w:firstLine="1134"/>
        <w:jc w:val="both"/>
        <w:rPr>
          <w:rFonts w:asciiTheme="majorHAnsi" w:hAnsiTheme="majorHAnsi"/>
          <w:sz w:val="22"/>
          <w:szCs w:val="22"/>
          <w:lang w:val="it-IT"/>
        </w:rPr>
      </w:pPr>
      <w:r w:rsidRPr="005B70D7">
        <w:rPr>
          <w:rFonts w:asciiTheme="majorHAnsi" w:hAnsiTheme="majorHAnsi"/>
          <w:sz w:val="22"/>
          <w:szCs w:val="22"/>
          <w:lang w:val="it-IT"/>
        </w:rPr>
        <w:t>2.</w:t>
      </w:r>
      <w:r w:rsidR="0012582D">
        <w:rPr>
          <w:rFonts w:asciiTheme="majorHAnsi" w:hAnsiTheme="majorHAnsi"/>
          <w:sz w:val="22"/>
          <w:szCs w:val="22"/>
          <w:lang w:val="it-IT"/>
        </w:rPr>
        <w:t>9</w:t>
      </w:r>
      <w:r w:rsidRPr="005B70D7">
        <w:rPr>
          <w:rFonts w:asciiTheme="majorHAnsi" w:hAnsiTheme="majorHAnsi"/>
          <w:sz w:val="22"/>
          <w:szCs w:val="22"/>
          <w:lang w:val="it-IT"/>
        </w:rPr>
        <w:t>.</w:t>
      </w:r>
      <w:r w:rsidRPr="005B70D7">
        <w:rPr>
          <w:rFonts w:asciiTheme="majorHAnsi" w:hAnsiTheme="majorHAnsi"/>
          <w:lang w:val="it-IT"/>
        </w:rPr>
        <w:t xml:space="preserve"> </w:t>
      </w:r>
      <w:r w:rsidRPr="005B70D7">
        <w:rPr>
          <w:rFonts w:asciiTheme="majorHAnsi" w:hAnsiTheme="majorHAnsi"/>
          <w:sz w:val="22"/>
          <w:szCs w:val="22"/>
          <w:lang w:val="it-IT"/>
        </w:rPr>
        <w:t xml:space="preserve">Numatomų įsigyti prekių </w:t>
      </w:r>
      <w:r w:rsidRPr="005B70D7">
        <w:rPr>
          <w:rFonts w:asciiTheme="majorHAnsi" w:hAnsiTheme="majorHAnsi"/>
          <w:b/>
          <w:sz w:val="22"/>
          <w:szCs w:val="22"/>
          <w:lang w:val="it-IT"/>
        </w:rPr>
        <w:t>CPO</w:t>
      </w:r>
      <w:r w:rsidR="00420A48" w:rsidRPr="005B70D7">
        <w:rPr>
          <w:rFonts w:asciiTheme="majorHAnsi" w:hAnsiTheme="majorHAnsi"/>
          <w:b/>
          <w:sz w:val="22"/>
          <w:szCs w:val="22"/>
          <w:lang w:val="it-IT"/>
        </w:rPr>
        <w:t>.lt</w:t>
      </w:r>
      <w:r w:rsidRPr="005B70D7">
        <w:rPr>
          <w:rFonts w:asciiTheme="majorHAnsi" w:hAnsiTheme="majorHAnsi"/>
          <w:sz w:val="22"/>
          <w:szCs w:val="22"/>
          <w:lang w:val="it-IT"/>
        </w:rPr>
        <w:t xml:space="preserve"> </w:t>
      </w:r>
      <w:r w:rsidRPr="005B70D7">
        <w:rPr>
          <w:rFonts w:asciiTheme="majorHAnsi" w:hAnsiTheme="majorHAnsi"/>
          <w:b/>
          <w:sz w:val="22"/>
          <w:szCs w:val="22"/>
          <w:lang w:val="it-IT"/>
        </w:rPr>
        <w:t>kataloge nėra</w:t>
      </w:r>
      <w:r w:rsidRPr="005B70D7">
        <w:rPr>
          <w:rFonts w:asciiTheme="majorHAnsi" w:hAnsiTheme="majorHAnsi"/>
          <w:sz w:val="22"/>
          <w:szCs w:val="22"/>
          <w:lang w:val="it-IT"/>
        </w:rPr>
        <w:t>.</w:t>
      </w:r>
    </w:p>
    <w:p w:rsidR="007C7568" w:rsidRDefault="00420A48" w:rsidP="0012582D">
      <w:pPr>
        <w:pStyle w:val="NoSpacing"/>
        <w:tabs>
          <w:tab w:val="left" w:pos="1560"/>
          <w:tab w:val="left" w:pos="1701"/>
        </w:tabs>
        <w:ind w:firstLine="1134"/>
        <w:jc w:val="both"/>
        <w:rPr>
          <w:rFonts w:asciiTheme="majorHAnsi" w:hAnsiTheme="majorHAnsi"/>
          <w:sz w:val="22"/>
          <w:szCs w:val="22"/>
          <w:lang w:val="it-IT"/>
        </w:rPr>
      </w:pPr>
      <w:r w:rsidRPr="00A94E02">
        <w:rPr>
          <w:rFonts w:asciiTheme="majorHAnsi" w:hAnsiTheme="majorHAnsi"/>
          <w:sz w:val="22"/>
          <w:szCs w:val="20"/>
          <w:lang w:val="it-IT"/>
        </w:rPr>
        <w:t>2.1</w:t>
      </w:r>
      <w:r w:rsidR="0012582D">
        <w:rPr>
          <w:rFonts w:asciiTheme="majorHAnsi" w:hAnsiTheme="majorHAnsi"/>
          <w:sz w:val="22"/>
          <w:szCs w:val="20"/>
          <w:lang w:val="it-IT"/>
        </w:rPr>
        <w:t>0</w:t>
      </w:r>
      <w:r w:rsidRPr="00A94E02">
        <w:rPr>
          <w:rFonts w:asciiTheme="majorHAnsi" w:hAnsiTheme="majorHAnsi"/>
          <w:sz w:val="22"/>
          <w:szCs w:val="20"/>
          <w:lang w:val="it-IT"/>
        </w:rPr>
        <w:t xml:space="preserve">.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A94E02">
        <w:rPr>
          <w:rFonts w:asciiTheme="majorHAnsi" w:hAnsiTheme="majorHAnsi"/>
          <w:b/>
          <w:sz w:val="22"/>
          <w:szCs w:val="20"/>
          <w:lang w:val="it-IT"/>
        </w:rPr>
        <w:t>4.4.4</w:t>
      </w:r>
      <w:r w:rsidRPr="00A94E02">
        <w:rPr>
          <w:rFonts w:asciiTheme="majorHAnsi" w:hAnsiTheme="majorHAnsi"/>
          <w:sz w:val="22"/>
          <w:szCs w:val="20"/>
          <w:lang w:val="it-IT"/>
        </w:rPr>
        <w:t xml:space="preserve"> papunkčiu.</w:t>
      </w:r>
    </w:p>
    <w:p w:rsidR="00A94E02" w:rsidRPr="00A94E02" w:rsidRDefault="00A94E02" w:rsidP="0012582D">
      <w:pPr>
        <w:tabs>
          <w:tab w:val="left" w:pos="851"/>
          <w:tab w:val="left" w:pos="993"/>
          <w:tab w:val="left" w:pos="1134"/>
          <w:tab w:val="left" w:pos="1276"/>
          <w:tab w:val="left" w:pos="1560"/>
          <w:tab w:val="left" w:pos="2127"/>
        </w:tabs>
        <w:ind w:firstLine="1134"/>
        <w:jc w:val="both"/>
        <w:rPr>
          <w:rFonts w:ascii="Cambria" w:hAnsi="Cambria" w:cstheme="minorHAnsi"/>
          <w:sz w:val="22"/>
          <w:szCs w:val="22"/>
          <w:lang w:val="it-IT"/>
        </w:rPr>
      </w:pPr>
      <w:r w:rsidRPr="00A94E02">
        <w:rPr>
          <w:rFonts w:asciiTheme="majorHAnsi" w:hAnsiTheme="majorHAnsi"/>
          <w:sz w:val="22"/>
          <w:szCs w:val="22"/>
          <w:lang w:val="it-IT"/>
        </w:rPr>
        <w:t>2.1</w:t>
      </w:r>
      <w:r w:rsidR="0012582D">
        <w:rPr>
          <w:rFonts w:asciiTheme="majorHAnsi" w:hAnsiTheme="majorHAnsi"/>
          <w:sz w:val="22"/>
          <w:szCs w:val="22"/>
          <w:lang w:val="it-IT"/>
        </w:rPr>
        <w:t>1</w:t>
      </w:r>
      <w:r w:rsidRPr="00A94E02">
        <w:rPr>
          <w:rFonts w:asciiTheme="majorHAnsi" w:hAnsiTheme="majorHAnsi"/>
          <w:sz w:val="22"/>
          <w:szCs w:val="22"/>
          <w:lang w:val="it-IT"/>
        </w:rPr>
        <w:t xml:space="preserve">. </w:t>
      </w:r>
      <w:r w:rsidRPr="00A94E02">
        <w:rPr>
          <w:rFonts w:ascii="Cambria" w:hAnsi="Cambria" w:cstheme="minorHAnsi"/>
          <w:sz w:val="22"/>
          <w:szCs w:val="22"/>
          <w:lang w:val="it-I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94E02" w:rsidRPr="00A94E02" w:rsidRDefault="00A94E02" w:rsidP="0012582D">
      <w:pPr>
        <w:tabs>
          <w:tab w:val="left" w:pos="851"/>
          <w:tab w:val="left" w:pos="993"/>
          <w:tab w:val="left" w:pos="1134"/>
          <w:tab w:val="left" w:pos="1276"/>
          <w:tab w:val="left" w:pos="1701"/>
          <w:tab w:val="left" w:pos="2127"/>
        </w:tabs>
        <w:ind w:firstLine="1134"/>
        <w:jc w:val="both"/>
        <w:rPr>
          <w:rFonts w:ascii="Cambria" w:hAnsi="Cambria"/>
          <w:sz w:val="22"/>
          <w:szCs w:val="22"/>
          <w:lang w:val="it-IT" w:eastAsia="ar-SA"/>
        </w:rPr>
      </w:pPr>
      <w:r w:rsidRPr="00A94E02">
        <w:rPr>
          <w:rFonts w:ascii="Cambria" w:hAnsi="Cambria"/>
          <w:sz w:val="22"/>
          <w:szCs w:val="22"/>
          <w:lang w:val="it-IT" w:eastAsia="ar-SA"/>
        </w:rPr>
        <w:lastRenderedPageBreak/>
        <w:t>2.1</w:t>
      </w:r>
      <w:r w:rsidR="0012582D">
        <w:rPr>
          <w:rFonts w:ascii="Cambria" w:hAnsi="Cambria"/>
          <w:sz w:val="22"/>
          <w:szCs w:val="22"/>
          <w:lang w:val="it-IT" w:eastAsia="ar-SA"/>
        </w:rPr>
        <w:t>2</w:t>
      </w:r>
      <w:r w:rsidRPr="00A94E02">
        <w:rPr>
          <w:rFonts w:ascii="Cambria" w:hAnsi="Cambria"/>
          <w:sz w:val="22"/>
          <w:szCs w:val="22"/>
          <w:lang w:val="it-IT" w:eastAsia="ar-SA"/>
        </w:rPr>
        <w:t>.</w:t>
      </w:r>
      <w:r w:rsidRPr="00A94E02">
        <w:rPr>
          <w:rFonts w:ascii="Cambria" w:hAnsi="Cambria"/>
          <w:sz w:val="22"/>
          <w:szCs w:val="22"/>
          <w:lang w:val="it-IT"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A94E02" w:rsidRPr="00A94E02" w:rsidRDefault="00A94E02" w:rsidP="00A94E02">
      <w:pPr>
        <w:pStyle w:val="NoSpacing"/>
        <w:tabs>
          <w:tab w:val="left" w:pos="1560"/>
          <w:tab w:val="left" w:pos="1701"/>
        </w:tabs>
        <w:ind w:firstLine="1134"/>
        <w:jc w:val="both"/>
        <w:rPr>
          <w:rFonts w:asciiTheme="majorHAnsi" w:hAnsiTheme="majorHAnsi"/>
          <w:sz w:val="22"/>
          <w:szCs w:val="22"/>
          <w:lang w:val="it-IT"/>
        </w:rPr>
      </w:pPr>
    </w:p>
    <w:p w:rsidR="00F21F06" w:rsidRPr="00A94E02" w:rsidRDefault="00F21F06" w:rsidP="00F21F06">
      <w:pPr>
        <w:pStyle w:val="Heading1"/>
        <w:numPr>
          <w:ilvl w:val="0"/>
          <w:numId w:val="0"/>
        </w:numPr>
        <w:spacing w:before="0" w:after="0"/>
        <w:ind w:left="720"/>
        <w:rPr>
          <w:rFonts w:asciiTheme="majorHAnsi" w:hAnsiTheme="majorHAnsi"/>
          <w:b/>
          <w:sz w:val="22"/>
          <w:lang w:val="it-IT"/>
        </w:rPr>
      </w:pPr>
      <w:bookmarkStart w:id="13" w:name="_Toc227136953"/>
      <w:bookmarkEnd w:id="10"/>
      <w:bookmarkEnd w:id="11"/>
      <w:bookmarkEnd w:id="12"/>
      <w:r w:rsidRPr="00D02107">
        <w:rPr>
          <w:rFonts w:asciiTheme="majorHAnsi" w:hAnsiTheme="majorHAnsi"/>
          <w:b/>
          <w:sz w:val="22"/>
        </w:rPr>
        <w:t>3. </w:t>
      </w:r>
      <w:bookmarkStart w:id="14" w:name="_Toc488054833"/>
      <w:r w:rsidRPr="00D02107">
        <w:rPr>
          <w:rFonts w:asciiTheme="majorHAnsi" w:hAnsiTheme="majorHAnsi"/>
          <w:b/>
          <w:sz w:val="22"/>
        </w:rPr>
        <w:t>TIEKĖJŲ PAŠALINIMO PAGRINDAI</w:t>
      </w:r>
      <w:r w:rsidRPr="00A94E02">
        <w:rPr>
          <w:rFonts w:asciiTheme="majorHAnsi" w:hAnsiTheme="majorHAnsi"/>
          <w:b/>
          <w:sz w:val="22"/>
          <w:lang w:val="it-IT"/>
        </w:rPr>
        <w:t xml:space="preserve"> IR REIKALAUJAMA KVALIFIKACIJA</w:t>
      </w:r>
      <w:bookmarkEnd w:id="14"/>
    </w:p>
    <w:p w:rsidR="00F21F06" w:rsidRPr="00A94E02" w:rsidRDefault="00F21F06" w:rsidP="00F21F06">
      <w:pPr>
        <w:rPr>
          <w:rFonts w:asciiTheme="majorHAnsi" w:hAnsiTheme="majorHAnsi"/>
          <w:sz w:val="22"/>
          <w:szCs w:val="22"/>
          <w:lang w:val="it-IT"/>
        </w:rPr>
      </w:pPr>
    </w:p>
    <w:p w:rsidR="00B377D7" w:rsidRPr="0012582D" w:rsidRDefault="00B377D7" w:rsidP="00B377D7">
      <w:pPr>
        <w:suppressAutoHyphens/>
        <w:ind w:firstLine="567"/>
        <w:jc w:val="both"/>
        <w:rPr>
          <w:rFonts w:asciiTheme="majorHAnsi" w:hAnsiTheme="majorHAnsi"/>
          <w:color w:val="000000"/>
          <w:sz w:val="22"/>
          <w:szCs w:val="22"/>
          <w:lang w:val="it-IT" w:eastAsia="lt-LT"/>
        </w:rPr>
      </w:pPr>
      <w:r w:rsidRPr="0012582D">
        <w:rPr>
          <w:rFonts w:asciiTheme="majorHAnsi" w:hAnsiTheme="majorHAnsi"/>
          <w:color w:val="000000"/>
          <w:sz w:val="22"/>
          <w:szCs w:val="22"/>
          <w:lang w:val="it-IT"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12582D">
        <w:rPr>
          <w:rFonts w:asciiTheme="majorHAnsi" w:hAnsiTheme="majorHAnsi"/>
          <w:color w:val="000000"/>
          <w:sz w:val="22"/>
          <w:szCs w:val="22"/>
          <w:lang w:val="it-IT" w:eastAsia="lt-LT"/>
        </w:rPr>
        <w:t xml:space="preserve">asis viešųjų pirkimų dokumentas (EBVPD)“ </w:t>
      </w:r>
      <w:r w:rsidRPr="00D02107">
        <w:rPr>
          <w:rFonts w:asciiTheme="majorHAnsi" w:hAnsiTheme="majorHAnsi"/>
          <w:color w:val="000000"/>
          <w:sz w:val="22"/>
          <w:szCs w:val="22"/>
          <w:lang w:val="pt-PT" w:eastAsia="lt-LT"/>
        </w:rPr>
        <w:t xml:space="preserve">pagal </w:t>
      </w:r>
      <w:r w:rsidRPr="0012582D">
        <w:rPr>
          <w:rFonts w:asciiTheme="majorHAnsi" w:hAnsiTheme="majorHAnsi"/>
          <w:color w:val="000000"/>
          <w:sz w:val="22"/>
          <w:szCs w:val="22"/>
          <w:lang w:val="it-IT" w:eastAsia="lt-LT"/>
        </w:rPr>
        <w:t xml:space="preserve">Viešųjų pirkimų įstatymo 50 straipsnyje nustatytus reikalavimus. EBVPD pildomas jį įkėlus į interneto svetainę </w:t>
      </w:r>
      <w:hyperlink r:id="rId14" w:history="1">
        <w:r w:rsidRPr="0012582D">
          <w:rPr>
            <w:rFonts w:asciiTheme="majorHAnsi" w:hAnsiTheme="majorHAnsi"/>
            <w:sz w:val="22"/>
            <w:szCs w:val="22"/>
            <w:u w:val="single"/>
            <w:lang w:val="it-IT" w:eastAsia="lt-LT"/>
          </w:rPr>
          <w:t>http://ebvpd.eviesiejipirkimai.lt/espd-web/ir</w:t>
        </w:r>
      </w:hyperlink>
      <w:r w:rsidRPr="0012582D">
        <w:rPr>
          <w:rFonts w:asciiTheme="majorHAnsi" w:hAnsiTheme="majorHAnsi"/>
          <w:sz w:val="22"/>
          <w:szCs w:val="22"/>
          <w:lang w:val="it-IT" w:eastAsia="lt-LT"/>
        </w:rPr>
        <w:t xml:space="preserve"> </w:t>
      </w:r>
      <w:r w:rsidRPr="0012582D">
        <w:rPr>
          <w:rFonts w:asciiTheme="majorHAnsi" w:hAnsiTheme="majorHAnsi"/>
          <w:color w:val="000000"/>
          <w:sz w:val="22"/>
          <w:szCs w:val="22"/>
          <w:lang w:val="it-IT" w:eastAsia="lt-LT"/>
        </w:rPr>
        <w:t>užpildžius bei atsisiuntus pateikiamas kartu su pasiūlymu.</w:t>
      </w:r>
    </w:p>
    <w:p w:rsidR="00B377D7" w:rsidRPr="0012582D" w:rsidRDefault="00B377D7" w:rsidP="00B377D7">
      <w:pPr>
        <w:suppressAutoHyphens/>
        <w:ind w:firstLine="567"/>
        <w:jc w:val="both"/>
        <w:rPr>
          <w:rFonts w:asciiTheme="majorHAnsi" w:hAnsiTheme="majorHAnsi"/>
          <w:color w:val="000000"/>
          <w:sz w:val="22"/>
          <w:szCs w:val="22"/>
          <w:lang w:val="it-IT" w:eastAsia="lt-LT"/>
        </w:rPr>
      </w:pPr>
      <w:r w:rsidRPr="0012582D">
        <w:rPr>
          <w:rFonts w:asciiTheme="majorHAnsi" w:hAnsiTheme="majorHAnsi"/>
          <w:color w:val="000000"/>
          <w:sz w:val="22"/>
          <w:szCs w:val="22"/>
          <w:lang w:val="it-IT" w:eastAsia="lt-LT"/>
        </w:rPr>
        <w:t xml:space="preserve">3.2. </w:t>
      </w:r>
      <w:r w:rsidR="0077405F" w:rsidRPr="0012582D">
        <w:rPr>
          <w:rFonts w:asciiTheme="majorHAnsi" w:hAnsiTheme="majorHAnsi"/>
          <w:color w:val="000000"/>
          <w:sz w:val="22"/>
          <w:szCs w:val="22"/>
          <w:lang w:val="it-IT"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12582D"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12582D">
        <w:rPr>
          <w:rFonts w:asciiTheme="majorHAnsi" w:hAnsiTheme="majorHAnsi"/>
          <w:color w:val="000000"/>
          <w:sz w:val="22"/>
          <w:szCs w:val="22"/>
          <w:lang w:val="it-IT" w:eastAsia="lt-LT"/>
        </w:rPr>
        <w:t xml:space="preserve">Pašalinimo pagrindai taikomi tiekėjui (kai pasiūlymą teikia ūkio subjektų grupė – visiems tos grupės nariams) ir ūkio subjektams, kurių pajėgumais tiekėjas remiasi. </w:t>
      </w:r>
    </w:p>
    <w:p w:rsidR="00B377D7" w:rsidRPr="0012582D"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12582D">
        <w:rPr>
          <w:rFonts w:asciiTheme="majorHAnsi" w:hAnsiTheme="majorHAnsi"/>
          <w:color w:val="000000"/>
          <w:sz w:val="22"/>
          <w:szCs w:val="22"/>
          <w:lang w:val="it-I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12582D"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12582D">
        <w:rPr>
          <w:rFonts w:asciiTheme="majorHAnsi" w:hAnsiTheme="majorHAnsi"/>
          <w:color w:val="000000"/>
          <w:sz w:val="22"/>
          <w:szCs w:val="22"/>
          <w:lang w:val="it-I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101D6C"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101D6C">
        <w:rPr>
          <w:rFonts w:asciiTheme="majorHAnsi" w:hAnsiTheme="majorHAnsi"/>
          <w:color w:val="000000"/>
          <w:sz w:val="22"/>
          <w:szCs w:val="22"/>
          <w:lang w:val="it-I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101D6C">
          <w:rPr>
            <w:rFonts w:asciiTheme="majorHAnsi" w:hAnsiTheme="majorHAnsi"/>
            <w:sz w:val="22"/>
            <w:szCs w:val="22"/>
            <w:u w:val="single"/>
            <w:lang w:val="it-IT" w:eastAsia="lt-LT"/>
          </w:rPr>
          <w:t>https://ec.europa.eu/tools/ecertis/</w:t>
        </w:r>
      </w:hyperlink>
      <w:r w:rsidRPr="00101D6C">
        <w:rPr>
          <w:rFonts w:asciiTheme="majorHAnsi" w:hAnsiTheme="majorHAnsi"/>
          <w:sz w:val="22"/>
          <w:szCs w:val="22"/>
          <w:lang w:val="it-IT" w:eastAsia="lt-LT"/>
        </w:rPr>
        <w:t>.</w:t>
      </w:r>
      <w:r w:rsidRPr="00101D6C">
        <w:rPr>
          <w:rFonts w:asciiTheme="majorHAnsi" w:hAnsiTheme="majorHAnsi"/>
          <w:color w:val="000000"/>
          <w:sz w:val="22"/>
          <w:szCs w:val="22"/>
          <w:lang w:val="it-IT" w:eastAsia="lt-LT"/>
        </w:rPr>
        <w:t xml:space="preserve"> </w:t>
      </w:r>
    </w:p>
    <w:p w:rsidR="00B377D7" w:rsidRPr="00101D6C"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101D6C">
        <w:rPr>
          <w:rFonts w:asciiTheme="majorHAnsi" w:hAnsiTheme="majorHAnsi"/>
          <w:color w:val="000000"/>
          <w:sz w:val="22"/>
          <w:szCs w:val="22"/>
          <w:lang w:val="it-I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101D6C" w:rsidRDefault="00B377D7" w:rsidP="00B377D7">
      <w:pPr>
        <w:suppressAutoHyphens/>
        <w:ind w:firstLine="567"/>
        <w:jc w:val="both"/>
        <w:rPr>
          <w:rFonts w:asciiTheme="majorHAnsi" w:hAnsiTheme="majorHAnsi"/>
          <w:color w:val="000000"/>
          <w:sz w:val="22"/>
          <w:szCs w:val="22"/>
          <w:lang w:val="it-IT" w:eastAsia="lt-LT"/>
        </w:rPr>
      </w:pPr>
      <w:r w:rsidRPr="00101D6C">
        <w:rPr>
          <w:rFonts w:asciiTheme="majorHAnsi" w:hAnsiTheme="majorHAnsi"/>
          <w:color w:val="000000"/>
          <w:sz w:val="22"/>
          <w:szCs w:val="22"/>
          <w:lang w:val="it-IT" w:eastAsia="lt-LT"/>
        </w:rPr>
        <w:t>3.7.1. priesaikos deklaracija;</w:t>
      </w:r>
    </w:p>
    <w:p w:rsidR="00B377D7" w:rsidRPr="00101D6C" w:rsidRDefault="00B377D7" w:rsidP="00B377D7">
      <w:pPr>
        <w:suppressAutoHyphens/>
        <w:ind w:firstLine="567"/>
        <w:jc w:val="both"/>
        <w:rPr>
          <w:rFonts w:asciiTheme="majorHAnsi" w:hAnsiTheme="majorHAnsi"/>
          <w:color w:val="000000"/>
          <w:sz w:val="22"/>
          <w:szCs w:val="22"/>
          <w:lang w:val="it-IT" w:eastAsia="lt-LT"/>
        </w:rPr>
      </w:pPr>
      <w:r w:rsidRPr="00101D6C">
        <w:rPr>
          <w:rFonts w:asciiTheme="majorHAnsi" w:hAnsiTheme="majorHAnsi"/>
          <w:color w:val="000000"/>
          <w:sz w:val="22"/>
          <w:szCs w:val="22"/>
          <w:lang w:val="it-I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101D6C" w:rsidRDefault="00B377D7" w:rsidP="00B377D7">
      <w:pPr>
        <w:suppressAutoHyphens/>
        <w:ind w:firstLine="567"/>
        <w:jc w:val="both"/>
        <w:rPr>
          <w:rFonts w:asciiTheme="majorHAnsi" w:hAnsiTheme="majorHAnsi"/>
          <w:color w:val="000000"/>
          <w:sz w:val="22"/>
          <w:szCs w:val="22"/>
          <w:lang w:val="it-IT" w:eastAsia="lt-LT"/>
        </w:rPr>
      </w:pPr>
      <w:r w:rsidRPr="00101D6C">
        <w:rPr>
          <w:rFonts w:asciiTheme="majorHAnsi" w:hAnsiTheme="majorHAnsi"/>
          <w:color w:val="000000"/>
          <w:sz w:val="22"/>
          <w:szCs w:val="22"/>
          <w:lang w:val="it-IT"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B377D7" w:rsidRPr="00D02107" w:rsidTr="00DA753B">
        <w:tc>
          <w:tcPr>
            <w:tcW w:w="846"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3.8.1</w:t>
            </w:r>
          </w:p>
        </w:tc>
        <w:tc>
          <w:tcPr>
            <w:tcW w:w="3402"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6) nusikalstamu būdu gauto turto legalizavimą;</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7) prekybą žmonėmis, vaiko pirkimą arba pardavimą;</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8) kitos valstybės tiekėjo atliktą nusikaltimą, apibrėžtą Direktyvos 2014/24/ES 57 straipsnio 1 dalyje išvardytus Europos Sąjungos teisės aktus įgyvendinančiuose kitų valstybių teisės aktuose.</w:t>
            </w:r>
          </w:p>
          <w:p w:rsidR="00B377D7" w:rsidRPr="005B70D7" w:rsidRDefault="00B377D7" w:rsidP="008157AB">
            <w:pPr>
              <w:suppressAutoHyphens/>
              <w:jc w:val="both"/>
              <w:rPr>
                <w:rFonts w:asciiTheme="majorHAnsi" w:hAnsiTheme="majorHAnsi"/>
                <w:b/>
                <w:bCs/>
                <w:color w:val="000000"/>
                <w:sz w:val="22"/>
                <w:szCs w:val="22"/>
                <w:lang w:val="it-IT" w:eastAsia="lt-LT"/>
              </w:rPr>
            </w:pP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Laikoma, kad tiekėjas arba jo atsakingas asmuo nuteistas už </w:t>
            </w:r>
            <w:r w:rsidRPr="005B70D7">
              <w:rPr>
                <w:rFonts w:asciiTheme="majorHAnsi" w:hAnsiTheme="majorHAnsi"/>
                <w:bCs/>
                <w:color w:val="000000"/>
                <w:sz w:val="22"/>
                <w:szCs w:val="22"/>
                <w:lang w:val="it-IT" w:eastAsia="lt-LT"/>
              </w:rPr>
              <w:lastRenderedPageBreak/>
              <w:t xml:space="preserve">aukščiau nurodytą nusikalstamą veiką, kai dėl: </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1) tiekėjo, kuris yra fizinis asmuo, per pastaruosius 5 metus buvo priimtas ir įsiteisėjęs apkaltinamasis teismo nuosprendis ir šis asmuo turi neišnykusį ar nepanaikintą teistumą; </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5B70D7" w:rsidRDefault="00B377D7" w:rsidP="008157AB">
            <w:pPr>
              <w:suppressAutoHyphens/>
              <w:jc w:val="both"/>
              <w:rPr>
                <w:rFonts w:asciiTheme="majorHAnsi" w:hAnsiTheme="majorHAnsi"/>
                <w:color w:val="000000"/>
                <w:sz w:val="22"/>
                <w:szCs w:val="22"/>
                <w:lang w:val="it-IT" w:eastAsia="lt-LT"/>
              </w:rPr>
            </w:pPr>
            <w:r w:rsidRPr="005B70D7">
              <w:rPr>
                <w:rFonts w:asciiTheme="majorHAnsi" w:hAnsiTheme="majorHAnsi"/>
                <w:bCs/>
                <w:color w:val="000000"/>
                <w:sz w:val="22"/>
                <w:szCs w:val="22"/>
                <w:lang w:val="it-IT"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lastRenderedPageBreak/>
              <w:t xml:space="preserve">VPĮ 46 straipsnio </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1 dalis</w:t>
            </w:r>
          </w:p>
          <w:p w:rsidR="00B377D7" w:rsidRPr="005B70D7" w:rsidRDefault="00B377D7" w:rsidP="008157AB">
            <w:pPr>
              <w:suppressAutoHyphens/>
              <w:rPr>
                <w:rFonts w:asciiTheme="majorHAnsi" w:hAnsiTheme="majorHAnsi"/>
                <w:color w:val="000000"/>
                <w:sz w:val="22"/>
                <w:szCs w:val="22"/>
                <w:lang w:val="it-IT" w:eastAsia="lt-LT"/>
              </w:rPr>
            </w:pP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 xml:space="preserve">EBVPD III dalies </w:t>
            </w: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A1-A6 punktai</w:t>
            </w: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DA753B" w:rsidRPr="00D02107" w:rsidTr="00DA753B">
        <w:tc>
          <w:tcPr>
            <w:tcW w:w="846" w:type="dxa"/>
          </w:tcPr>
          <w:p w:rsidR="00DA753B" w:rsidRPr="00EF1082" w:rsidRDefault="00DA753B" w:rsidP="00DA753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t>3.8.2</w:t>
            </w:r>
          </w:p>
        </w:tc>
        <w:tc>
          <w:tcPr>
            <w:tcW w:w="3402" w:type="dxa"/>
          </w:tcPr>
          <w:p w:rsidR="00DA753B" w:rsidRPr="00EF1082" w:rsidRDefault="00DA753B" w:rsidP="00DA753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DA753B" w:rsidRPr="00EF1082" w:rsidRDefault="00DA753B" w:rsidP="00DA753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DA753B" w:rsidRPr="00EF1082" w:rsidRDefault="00DA753B" w:rsidP="00DA753B">
            <w:pPr>
              <w:suppressAutoHyphens/>
              <w:rPr>
                <w:rFonts w:ascii="Cambria" w:hAnsi="Cambria"/>
                <w:b/>
                <w:bCs/>
                <w:color w:val="000000"/>
                <w:sz w:val="22"/>
                <w:szCs w:val="22"/>
                <w:lang w:eastAsia="lt-LT"/>
              </w:rPr>
            </w:pPr>
          </w:p>
          <w:p w:rsidR="00DA753B" w:rsidRPr="00EF1082" w:rsidRDefault="00DA753B" w:rsidP="00DA753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DA753B" w:rsidRPr="00EF1082" w:rsidRDefault="00DA753B" w:rsidP="00DA753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3</w:t>
            </w:r>
          </w:p>
        </w:tc>
        <w:tc>
          <w:tcPr>
            <w:tcW w:w="3402"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Tačiau ši nuostata netaikoma, jeigu:</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1) tiekėjas yra įsipareigojęs sumokėti mokesčius, įskaitant socialinio draudimo įmokas ir dėl to laikomas jau įvykdžiusiu šioje dalyje nurodytus įsipareigojimus;</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2) įsiskolinimo suma neviršija </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50 Eur (penkiasdešimt eurų);</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5B70D7">
              <w:rPr>
                <w:rFonts w:asciiTheme="majorHAnsi" w:hAnsiTheme="majorHAnsi"/>
                <w:bCs/>
                <w:color w:val="000000"/>
                <w:sz w:val="22"/>
                <w:szCs w:val="22"/>
                <w:lang w:val="it-IT" w:eastAsia="lt-LT"/>
              </w:rPr>
              <w:lastRenderedPageBreak/>
              <w:t xml:space="preserve">procedūros, jeigu, perkančiajai organizacijai reikalaujant pateikti aktualius dokumentus pagal VPĮ </w:t>
            </w:r>
          </w:p>
          <w:p w:rsidR="00B377D7" w:rsidRPr="005B70D7" w:rsidRDefault="00B377D7" w:rsidP="008157AB">
            <w:pPr>
              <w:suppressAutoHyphens/>
              <w:jc w:val="both"/>
              <w:rPr>
                <w:rFonts w:asciiTheme="majorHAnsi" w:hAnsiTheme="majorHAnsi"/>
                <w:color w:val="000000"/>
                <w:sz w:val="22"/>
                <w:szCs w:val="22"/>
                <w:lang w:val="it-IT" w:eastAsia="lt-LT"/>
              </w:rPr>
            </w:pPr>
            <w:r w:rsidRPr="005B70D7">
              <w:rPr>
                <w:rFonts w:asciiTheme="majorHAnsi" w:hAnsiTheme="majorHAnsi"/>
                <w:bCs/>
                <w:color w:val="000000"/>
                <w:sz w:val="22"/>
                <w:szCs w:val="22"/>
                <w:lang w:val="it-IT" w:eastAsia="lt-LT"/>
              </w:rPr>
              <w:t>50 straipsnio 6 dalį, jis įrodo, kad jau yra laikomas įvykdžiusiu įsipareigojimus, susijusius su mokesčių, įskaitant socialinio draudimo įmokas, mokėjimu.</w:t>
            </w:r>
          </w:p>
        </w:tc>
        <w:tc>
          <w:tcPr>
            <w:tcW w:w="1701" w:type="dxa"/>
          </w:tcPr>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lastRenderedPageBreak/>
              <w:t xml:space="preserve">VPĮ 46 straipsnio </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3 dalis</w:t>
            </w:r>
          </w:p>
          <w:p w:rsidR="00B377D7" w:rsidRPr="005B70D7" w:rsidRDefault="00B377D7" w:rsidP="008157AB">
            <w:pPr>
              <w:suppressAutoHyphens/>
              <w:rPr>
                <w:rFonts w:asciiTheme="majorHAnsi" w:hAnsiTheme="majorHAnsi"/>
                <w:color w:val="000000"/>
                <w:sz w:val="22"/>
                <w:szCs w:val="22"/>
                <w:lang w:val="it-IT" w:eastAsia="lt-LT"/>
              </w:rPr>
            </w:pP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w:t>
            </w:r>
            <w:r w:rsidRPr="00D02107">
              <w:rPr>
                <w:rFonts w:asciiTheme="majorHAnsi" w:eastAsiaTheme="minorHAnsi" w:hAnsiTheme="majorHAnsi"/>
                <w:color w:val="000000"/>
                <w:lang w:eastAsia="lt-LT"/>
              </w:rPr>
              <w:lastRenderedPageBreak/>
              <w:t xml:space="preserve">dokumento, patvirtinančio jungtinius kompetentingų institucijų tvarkomus duomenis. </w:t>
            </w:r>
          </w:p>
          <w:p w:rsidR="00B377D7" w:rsidRPr="005B70D7" w:rsidRDefault="00B377D7" w:rsidP="008157AB">
            <w:pPr>
              <w:suppressAutoHyphens/>
              <w:spacing w:after="40"/>
              <w:jc w:val="both"/>
              <w:rPr>
                <w:rFonts w:asciiTheme="majorHAnsi" w:hAnsiTheme="majorHAnsi"/>
                <w:color w:val="000000"/>
                <w:sz w:val="22"/>
                <w:szCs w:val="22"/>
                <w:lang w:val="lt-LT" w:eastAsia="lt-LT"/>
              </w:rPr>
            </w:pPr>
            <w:r w:rsidRPr="005B70D7">
              <w:rPr>
                <w:rFonts w:asciiTheme="majorHAnsi" w:hAnsiTheme="majorHAnsi"/>
                <w:color w:val="000000"/>
                <w:sz w:val="22"/>
                <w:szCs w:val="22"/>
                <w:lang w:val="lt-LT"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B377D7" w:rsidRPr="00D02107" w:rsidRDefault="00B377D7" w:rsidP="008157AB">
            <w:pPr>
              <w:suppressAutoHyphens/>
              <w:spacing w:after="40"/>
              <w:jc w:val="both"/>
              <w:rPr>
                <w:rFonts w:asciiTheme="majorHAnsi" w:hAnsiTheme="majorHAnsi"/>
                <w:b/>
                <w:b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xml:space="preserve">) informacinės sistemos techninių trikdžių Perkančioji organizacija neturės galimybės patikrinti neatlygintinai prieinamų duomenų apie tiekėją (juridinį asmenį), jis turės teisę prašyti tiekėjo (juridinio asmens) pateikti išrašą iš </w:t>
            </w:r>
            <w:r w:rsidRPr="00D02107">
              <w:rPr>
                <w:rFonts w:asciiTheme="majorHAnsi" w:hAnsiTheme="majorHAnsi"/>
                <w:sz w:val="22"/>
                <w:szCs w:val="22"/>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B377D7" w:rsidRPr="00D02107" w:rsidRDefault="00B377D7" w:rsidP="008157AB">
            <w:pPr>
              <w:suppressAutoHyphens/>
              <w:spacing w:after="40"/>
              <w:jc w:val="both"/>
              <w:rPr>
                <w:rFonts w:asciiTheme="majorHAnsi" w:hAnsiTheme="majorHAnsi"/>
                <w:sz w:val="22"/>
                <w:szCs w:val="22"/>
              </w:rPr>
            </w:pPr>
            <w:r w:rsidRPr="00D02107">
              <w:rPr>
                <w:rFonts w:asciiTheme="majorHAnsi" w:hAnsiTheme="majorHAnsi"/>
                <w:sz w:val="22"/>
                <w:szCs w:val="22"/>
              </w:rPr>
              <w:t>2.2) Jeigu tiekėjas yra fizinis asmuo, registruotas Lietuvos Respublikoje, jis pateikia išrašą iš teismo sprendimo (jei toks yra) arba „</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i/>
                <w:iCs/>
                <w:color w:val="000000"/>
                <w:sz w:val="22"/>
                <w:szCs w:val="22"/>
                <w:lang w:eastAsia="lt-LT"/>
              </w:rPr>
            </w:pPr>
          </w:p>
          <w:p w:rsidR="00B377D7" w:rsidRPr="00D02107" w:rsidRDefault="00B377D7" w:rsidP="008157A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 xml:space="preserve">Pažymų, patvirtinančių VPĮ 46 straipsnyje nurodytų tiekėjo pašalinimo pagrindų nebuvimą, </w:t>
            </w:r>
            <w:r w:rsidRPr="00D02107">
              <w:rPr>
                <w:rFonts w:asciiTheme="majorHAnsi" w:hAnsiTheme="majorHAnsi"/>
                <w:b/>
                <w:color w:val="000000"/>
                <w:sz w:val="22"/>
                <w:szCs w:val="22"/>
                <w:lang w:eastAsia="lt-LT"/>
              </w:rPr>
              <w:lastRenderedPageBreak/>
              <w:t>pateikti nereikalaujama. Jų perkančioji organizacija reikalaus tik turėdama pagrįstų abejonių dėl tiekėjo patikimumo.</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sidR="00DA753B">
              <w:rPr>
                <w:rFonts w:asciiTheme="majorHAnsi" w:hAnsiTheme="majorHAnsi"/>
                <w:color w:val="000000"/>
                <w:sz w:val="22"/>
                <w:szCs w:val="22"/>
                <w:lang w:eastAsia="lt-LT"/>
              </w:rPr>
              <w:t>4</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5</w:t>
            </w:r>
          </w:p>
        </w:tc>
        <w:tc>
          <w:tcPr>
            <w:tcW w:w="3402"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6</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7</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377D7" w:rsidRPr="00D02107" w:rsidRDefault="00B377D7" w:rsidP="008157A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D02107">
              <w:rPr>
                <w:rFonts w:asciiTheme="majorHAnsi" w:hAnsiTheme="majorHAnsi"/>
                <w:bCs/>
                <w:color w:val="000000"/>
                <w:sz w:val="22"/>
                <w:szCs w:val="22"/>
                <w:lang w:eastAsia="lt-LT"/>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377D7" w:rsidRPr="00D02107" w:rsidRDefault="00B377D7" w:rsidP="008157AB">
            <w:pPr>
              <w:suppressAutoHyphens/>
              <w:spacing w:after="40"/>
              <w:jc w:val="both"/>
              <w:rPr>
                <w:rFonts w:asciiTheme="majorHAnsi" w:hAnsiTheme="majorHAnsi"/>
                <w:b/>
                <w:bCs/>
                <w:sz w:val="22"/>
                <w:szCs w:val="22"/>
                <w:lang w:eastAsia="lt-LT"/>
              </w:rPr>
            </w:pPr>
          </w:p>
          <w:p w:rsidR="00B377D7" w:rsidRPr="00D02107" w:rsidRDefault="0077405F"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8</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9</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w:t>
            </w:r>
            <w:r w:rsidRPr="00D02107">
              <w:rPr>
                <w:rFonts w:asciiTheme="majorHAnsi" w:hAnsiTheme="majorHAnsi"/>
                <w:color w:val="000000"/>
                <w:sz w:val="22"/>
                <w:szCs w:val="22"/>
                <w:lang w:eastAsia="lt-LT"/>
              </w:rPr>
              <w:lastRenderedPageBreak/>
              <w:t xml:space="preserve">tai buvo esminis sutarties pažeidimas, kaip nustatyta Civilinio kodekso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w:t>
            </w:r>
            <w:r w:rsidRPr="00D02107">
              <w:rPr>
                <w:rFonts w:asciiTheme="majorHAnsi" w:hAnsiTheme="majorHAnsi"/>
                <w:b/>
                <w:bCs/>
                <w:color w:val="000000"/>
                <w:sz w:val="22"/>
                <w:szCs w:val="22"/>
                <w:lang w:eastAsia="lt-LT"/>
              </w:rPr>
              <w:lastRenderedPageBreak/>
              <w:t xml:space="preserve">atsižvelgiama į pagal VPĮ 91 straipsnį skelbiamą informaciją: </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77405F" w:rsidP="008157A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B377D7" w:rsidRPr="00D02107" w:rsidRDefault="005A2F34" w:rsidP="008157AB">
            <w:pPr>
              <w:suppressAutoHyphens/>
              <w:spacing w:after="40"/>
              <w:jc w:val="both"/>
              <w:rPr>
                <w:rFonts w:asciiTheme="majorHAnsi" w:hAnsiTheme="majorHAnsi"/>
                <w:sz w:val="22"/>
                <w:szCs w:val="22"/>
                <w:lang w:eastAsia="lt-LT"/>
              </w:rPr>
            </w:pPr>
            <w:hyperlink r:id="rId16" w:history="1">
              <w:r w:rsidR="00B377D7" w:rsidRPr="00D02107">
                <w:rPr>
                  <w:rFonts w:asciiTheme="majorHAnsi" w:hAnsiTheme="majorHAnsi"/>
                  <w:sz w:val="22"/>
                  <w:szCs w:val="22"/>
                  <w:u w:val="single"/>
                  <w:lang w:eastAsia="lt-LT"/>
                </w:rPr>
                <w:t>https://vpt.lrv.lt/lt/pasalinimo-pagrindai-1/nepatikimu-koncesininku-sarasas-1/nepatikimu-koncesininku-sarasas</w:t>
              </w:r>
            </w:hyperlink>
          </w:p>
          <w:p w:rsidR="00B377D7" w:rsidRPr="00D02107" w:rsidRDefault="00B377D7" w:rsidP="008157AB">
            <w:pPr>
              <w:suppressAutoHyphens/>
              <w:spacing w:after="40"/>
              <w:jc w:val="both"/>
              <w:rPr>
                <w:rFonts w:asciiTheme="majorHAnsi" w:hAnsiTheme="majorHAnsi"/>
                <w:bCs/>
                <w:color w:val="000000"/>
                <w:sz w:val="22"/>
                <w:szCs w:val="22"/>
                <w:lang w:eastAsia="lt-LT"/>
              </w:rPr>
            </w:pP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101D6C" w:rsidTr="00DA753B">
        <w:trPr>
          <w:trHeight w:val="5069"/>
        </w:trPr>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sidR="00DA753B">
              <w:rPr>
                <w:rFonts w:asciiTheme="majorHAnsi" w:hAnsiTheme="majorHAnsi"/>
                <w:color w:val="000000"/>
                <w:sz w:val="22"/>
                <w:szCs w:val="22"/>
                <w:lang w:eastAsia="lt-LT"/>
              </w:rPr>
              <w:t>10</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VPĮ 46 straipsnio</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 xml:space="preserve">4 dalies 7 punkto </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a papunktis</w:t>
            </w:r>
          </w:p>
          <w:p w:rsidR="00B377D7" w:rsidRPr="005B70D7" w:rsidRDefault="00B377D7" w:rsidP="008157AB">
            <w:pPr>
              <w:suppressAutoHyphens/>
              <w:rPr>
                <w:rFonts w:asciiTheme="majorHAnsi" w:hAnsiTheme="majorHAnsi"/>
                <w:color w:val="000000"/>
                <w:sz w:val="22"/>
                <w:szCs w:val="22"/>
                <w:lang w:val="it-IT"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B377D7" w:rsidRPr="005B70D7" w:rsidRDefault="00B377D7" w:rsidP="008157AB">
            <w:pPr>
              <w:suppressAutoHyphens/>
              <w:spacing w:after="40"/>
              <w:jc w:val="both"/>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paskelbtą informaciją, taip pat į šiame informaciniame pranešime pateiktą informaciją:</w:t>
            </w:r>
          </w:p>
          <w:p w:rsidR="00B377D7" w:rsidRPr="005B70D7" w:rsidRDefault="0077405F" w:rsidP="008157AB">
            <w:pPr>
              <w:suppressAutoHyphens/>
              <w:spacing w:after="40"/>
              <w:jc w:val="both"/>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https://vpt.lrv.lt/lt/naujienos-3/finansiniu-ataskaitu-nepateikimas-gali-tapti-kliutimi-dalyvauti-viesuosiuose-pirkimuose/</w:t>
            </w:r>
          </w:p>
        </w:tc>
      </w:tr>
      <w:tr w:rsidR="00B377D7" w:rsidRPr="00D02107" w:rsidTr="00DA753B">
        <w:tc>
          <w:tcPr>
            <w:tcW w:w="846" w:type="dxa"/>
          </w:tcPr>
          <w:p w:rsidR="00B377D7" w:rsidRPr="00D02107" w:rsidRDefault="00B377D7" w:rsidP="008157A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sidR="00DA753B">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B377D7" w:rsidRPr="00D02107" w:rsidRDefault="00B377D7" w:rsidP="008157AB">
            <w:pPr>
              <w:rPr>
                <w:rFonts w:asciiTheme="majorHAnsi" w:eastAsia="Yu Mincho" w:hAnsiTheme="majorHAnsi"/>
                <w:sz w:val="22"/>
                <w:szCs w:val="22"/>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B377D7" w:rsidRPr="00D02107" w:rsidRDefault="00B377D7" w:rsidP="008157AB">
            <w:pPr>
              <w:jc w:val="both"/>
              <w:rPr>
                <w:rFonts w:asciiTheme="majorHAnsi" w:hAnsiTheme="majorHAnsi"/>
                <w:b/>
                <w:bCs/>
                <w:iCs/>
                <w:sz w:val="22"/>
                <w:szCs w:val="22"/>
              </w:rPr>
            </w:pP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B377D7" w:rsidRPr="00101D6C" w:rsidTr="00DA753B">
        <w:tc>
          <w:tcPr>
            <w:tcW w:w="846" w:type="dxa"/>
          </w:tcPr>
          <w:p w:rsidR="00B377D7" w:rsidRPr="00D02107" w:rsidRDefault="00B377D7" w:rsidP="008157A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sidR="00DA753B">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5B70D7" w:rsidRDefault="00B377D7" w:rsidP="008157AB">
            <w:pPr>
              <w:rPr>
                <w:rFonts w:asciiTheme="majorHAnsi" w:eastAsia="Yu Mincho" w:hAnsiTheme="majorHAnsi"/>
                <w:b/>
                <w:bCs/>
                <w:sz w:val="22"/>
                <w:szCs w:val="22"/>
                <w:lang w:val="it-IT"/>
              </w:rPr>
            </w:pPr>
            <w:r w:rsidRPr="005B70D7">
              <w:rPr>
                <w:rFonts w:asciiTheme="majorHAnsi" w:eastAsia="Yu Mincho" w:hAnsiTheme="majorHAnsi"/>
                <w:b/>
                <w:bCs/>
                <w:sz w:val="22"/>
                <w:szCs w:val="22"/>
                <w:lang w:val="it-IT"/>
              </w:rPr>
              <w:t xml:space="preserve">VPĮ 46 straipsnio </w:t>
            </w:r>
          </w:p>
          <w:p w:rsidR="00B377D7" w:rsidRPr="005B70D7" w:rsidRDefault="00B377D7" w:rsidP="008157AB">
            <w:pPr>
              <w:rPr>
                <w:rFonts w:asciiTheme="majorHAnsi" w:eastAsia="Yu Mincho" w:hAnsiTheme="majorHAnsi"/>
                <w:b/>
                <w:bCs/>
                <w:sz w:val="22"/>
                <w:szCs w:val="22"/>
                <w:lang w:val="it-IT"/>
              </w:rPr>
            </w:pPr>
            <w:r w:rsidRPr="005B70D7">
              <w:rPr>
                <w:rFonts w:asciiTheme="majorHAnsi" w:eastAsia="Yu Mincho" w:hAnsiTheme="majorHAnsi"/>
                <w:b/>
                <w:bCs/>
                <w:sz w:val="22"/>
                <w:szCs w:val="22"/>
                <w:lang w:val="it-IT"/>
              </w:rPr>
              <w:t xml:space="preserve">4 dalies 7 punkto </w:t>
            </w:r>
          </w:p>
          <w:p w:rsidR="00B377D7" w:rsidRPr="005B70D7" w:rsidRDefault="00B377D7" w:rsidP="008157AB">
            <w:pPr>
              <w:rPr>
                <w:rFonts w:asciiTheme="majorHAnsi" w:eastAsia="Yu Mincho" w:hAnsiTheme="majorHAnsi"/>
                <w:b/>
                <w:bCs/>
                <w:sz w:val="22"/>
                <w:szCs w:val="22"/>
                <w:lang w:val="it-IT"/>
              </w:rPr>
            </w:pPr>
            <w:r w:rsidRPr="005B70D7">
              <w:rPr>
                <w:rFonts w:asciiTheme="majorHAnsi" w:eastAsia="Yu Mincho" w:hAnsiTheme="majorHAnsi"/>
                <w:b/>
                <w:bCs/>
                <w:sz w:val="22"/>
                <w:szCs w:val="22"/>
                <w:lang w:val="it-IT"/>
              </w:rPr>
              <w:t>c papunktis</w:t>
            </w:r>
          </w:p>
          <w:p w:rsidR="00B377D7" w:rsidRPr="005B70D7" w:rsidRDefault="00B377D7" w:rsidP="008157AB">
            <w:pPr>
              <w:rPr>
                <w:rFonts w:asciiTheme="majorHAnsi" w:eastAsia="Yu Mincho" w:hAnsiTheme="majorHAnsi"/>
                <w:sz w:val="22"/>
                <w:szCs w:val="22"/>
                <w:lang w:val="it-IT"/>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B377D7" w:rsidRPr="00D02107" w:rsidRDefault="00B377D7" w:rsidP="008157AB">
            <w:pPr>
              <w:jc w:val="both"/>
              <w:rPr>
                <w:rFonts w:asciiTheme="majorHAnsi" w:hAnsiTheme="majorHAnsi"/>
                <w:bCs/>
                <w:iCs/>
                <w:sz w:val="22"/>
                <w:szCs w:val="22"/>
              </w:rPr>
            </w:pPr>
          </w:p>
          <w:p w:rsidR="00B377D7" w:rsidRPr="00D02107" w:rsidRDefault="00B377D7" w:rsidP="008157A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377D7" w:rsidRPr="005B70D7" w:rsidRDefault="005A2F34" w:rsidP="008157AB">
            <w:pPr>
              <w:rPr>
                <w:rFonts w:asciiTheme="majorHAnsi" w:hAnsiTheme="majorHAnsi"/>
                <w:bCs/>
                <w:iCs/>
                <w:sz w:val="22"/>
                <w:szCs w:val="22"/>
                <w:lang w:val="it-IT"/>
              </w:rPr>
            </w:pPr>
            <w:hyperlink r:id="rId18" w:history="1">
              <w:r w:rsidR="00B377D7" w:rsidRPr="005B70D7">
                <w:rPr>
                  <w:rFonts w:asciiTheme="majorHAnsi" w:hAnsiTheme="majorHAnsi"/>
                  <w:sz w:val="22"/>
                  <w:szCs w:val="22"/>
                  <w:u w:val="single"/>
                  <w:lang w:val="it-IT"/>
                </w:rPr>
                <w:t>https://kt.gov.lt/lt/atviri-duomenys/diskvalifikavimas-is-viesuju-pirkimu</w:t>
              </w:r>
            </w:hyperlink>
            <w:r w:rsidR="00B377D7" w:rsidRPr="005B70D7">
              <w:rPr>
                <w:rFonts w:asciiTheme="majorHAnsi" w:hAnsiTheme="majorHAnsi"/>
                <w:sz w:val="22"/>
                <w:szCs w:val="22"/>
                <w:lang w:val="it-IT"/>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w:t>
      </w:r>
      <w:r w:rsidRPr="00D02107">
        <w:rPr>
          <w:rFonts w:asciiTheme="majorHAnsi" w:hAnsiTheme="majorHAnsi"/>
          <w:color w:val="000000"/>
          <w:sz w:val="22"/>
          <w:szCs w:val="22"/>
          <w:lang w:val="lt-LT" w:eastAsia="lt-LT"/>
        </w:rPr>
        <w:lastRenderedPageBreak/>
        <w:t xml:space="preserve">patvirtinimo“ (Žin., 2006, Nr. 118-4477) ir 1961 m. spalio 5 d. Hagos konvencija dėl užsienio valstybėse išduotų dokumentų legalizavimo panaikinimo (Žin., 1997, Nr. 68-1699). </w:t>
      </w:r>
      <w:r w:rsidR="00A94E02">
        <w:rPr>
          <w:rFonts w:asciiTheme="majorHAnsi" w:hAnsiTheme="majorHAnsi"/>
          <w:color w:val="000000"/>
          <w:sz w:val="22"/>
          <w:szCs w:val="22"/>
          <w:lang w:val="lt-LT" w:eastAsia="lt-LT"/>
        </w:rPr>
        <w:t xml:space="preserve">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5B70D7" w:rsidRDefault="00F21F06" w:rsidP="00F21F06">
      <w:pPr>
        <w:rPr>
          <w:rFonts w:asciiTheme="majorHAnsi" w:hAnsiTheme="majorHAnsi"/>
          <w:sz w:val="22"/>
          <w:szCs w:val="22"/>
          <w:lang w:val="lt-LT"/>
        </w:rPr>
      </w:pPr>
    </w:p>
    <w:p w:rsidR="007C7568" w:rsidRPr="005B70D7" w:rsidRDefault="007C7568" w:rsidP="007C7568">
      <w:pPr>
        <w:tabs>
          <w:tab w:val="left" w:pos="0"/>
          <w:tab w:val="left" w:pos="1701"/>
        </w:tabs>
        <w:ind w:firstLine="1134"/>
        <w:jc w:val="both"/>
        <w:rPr>
          <w:rFonts w:asciiTheme="majorHAnsi" w:hAnsiTheme="majorHAnsi"/>
          <w:noProof/>
          <w:sz w:val="22"/>
          <w:szCs w:val="22"/>
          <w:lang w:val="lt-LT"/>
        </w:rPr>
      </w:pPr>
    </w:p>
    <w:p w:rsidR="007C7568" w:rsidRPr="00D02107" w:rsidRDefault="00CE0027"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6"/>
      <w:bookmarkEnd w:id="17"/>
    </w:p>
    <w:p w:rsidR="007C7568" w:rsidRPr="005B70D7" w:rsidRDefault="007C7568" w:rsidP="007C7568">
      <w:pPr>
        <w:rPr>
          <w:rFonts w:asciiTheme="majorHAnsi" w:hAnsiTheme="majorHAnsi"/>
          <w:sz w:val="22"/>
          <w:szCs w:val="22"/>
          <w:lang w:val="lt-LT" w:eastAsia="lt-LT"/>
        </w:rPr>
      </w:pPr>
    </w:p>
    <w:bookmarkEnd w:id="18"/>
    <w:p w:rsidR="00662C1E" w:rsidRPr="005B70D7" w:rsidRDefault="007C7568" w:rsidP="00662C1E">
      <w:pPr>
        <w:pStyle w:val="Body2"/>
        <w:rPr>
          <w:rFonts w:asciiTheme="majorHAnsi" w:hAnsiTheme="majorHAnsi" w:cs="Times New Roman"/>
          <w:lang w:val="lt-LT"/>
        </w:rPr>
      </w:pPr>
      <w:r w:rsidRPr="005B70D7">
        <w:rPr>
          <w:rFonts w:asciiTheme="majorHAnsi" w:hAnsiTheme="majorHAnsi" w:cs="Times New Roman"/>
          <w:lang w:val="lt-LT"/>
        </w:rPr>
        <w:tab/>
      </w:r>
      <w:r w:rsidR="00662C1E" w:rsidRPr="005B70D7">
        <w:rPr>
          <w:rFonts w:asciiTheme="majorHAnsi" w:hAnsiTheme="majorHAnsi"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5B70D7">
        <w:rPr>
          <w:rFonts w:asciiTheme="majorHAnsi" w:hAnsiTheme="majorHAnsi" w:cs="Times New Roman"/>
          <w:lang w:val="lt-LT"/>
        </w:rPr>
        <w:tab/>
      </w:r>
    </w:p>
    <w:p w:rsidR="00662C1E" w:rsidRPr="005B70D7" w:rsidRDefault="00662C1E" w:rsidP="00BF15AC">
      <w:pPr>
        <w:pStyle w:val="Body2"/>
        <w:ind w:firstLine="1276"/>
        <w:rPr>
          <w:rFonts w:asciiTheme="majorHAnsi" w:hAnsiTheme="majorHAnsi" w:cs="Times New Roman"/>
          <w:lang w:val="lt-LT"/>
        </w:rPr>
      </w:pPr>
      <w:r w:rsidRPr="005B70D7">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A94E02" w:rsidRDefault="00662C1E" w:rsidP="00A94E02">
      <w:pPr>
        <w:pStyle w:val="Body2"/>
        <w:ind w:firstLine="1276"/>
        <w:rPr>
          <w:rFonts w:asciiTheme="majorHAnsi" w:hAnsiTheme="majorHAnsi" w:cs="Times New Roman"/>
          <w:lang w:val="lt-LT"/>
        </w:rPr>
      </w:pPr>
      <w:r w:rsidRPr="005B70D7">
        <w:rPr>
          <w:rFonts w:asciiTheme="majorHAnsi" w:hAnsiTheme="majorHAnsi" w:cs="Times New Roman"/>
          <w:lang w:val="lt-LT"/>
        </w:rPr>
        <w:lastRenderedPageBreak/>
        <w:tab/>
      </w:r>
      <w:r w:rsidRPr="00A94E02">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A94E02" w:rsidRDefault="00662C1E" w:rsidP="00A94E02">
      <w:pPr>
        <w:pStyle w:val="Body2"/>
        <w:ind w:firstLine="1276"/>
        <w:rPr>
          <w:rFonts w:asciiTheme="majorHAnsi" w:hAnsiTheme="majorHAnsi" w:cs="Times New Roman"/>
          <w:lang w:val="lt-LT"/>
        </w:rPr>
      </w:pPr>
      <w:r w:rsidRPr="00A94E02">
        <w:rPr>
          <w:rFonts w:asciiTheme="majorHAnsi" w:hAnsiTheme="majorHAnsi" w:cs="Times New Roman"/>
          <w:lang w:val="lt-LT"/>
        </w:rPr>
        <w:tab/>
        <w:t>4.9. Tiekėjas pasiūlyme turi nurodyti, kokiai pirkimo sutarties daliai ir kokius subtiekėjus, jeigu jie yra žinomi, jis ketina pasitelkti.</w:t>
      </w:r>
    </w:p>
    <w:p w:rsidR="007C7568" w:rsidRPr="00A94E02" w:rsidRDefault="00A94E02" w:rsidP="00A94E02">
      <w:pPr>
        <w:tabs>
          <w:tab w:val="left" w:pos="1134"/>
          <w:tab w:val="left" w:pos="1560"/>
        </w:tabs>
        <w:ind w:firstLine="1276"/>
        <w:jc w:val="both"/>
        <w:rPr>
          <w:rFonts w:asciiTheme="majorHAnsi" w:hAnsiTheme="majorHAnsi"/>
          <w:sz w:val="22"/>
          <w:szCs w:val="22"/>
          <w:lang w:val="lt-LT"/>
        </w:rPr>
      </w:pPr>
      <w:r w:rsidRPr="00A94E02">
        <w:rPr>
          <w:rFonts w:asciiTheme="majorHAnsi" w:hAnsiTheme="majorHAnsi"/>
          <w:sz w:val="22"/>
          <w:szCs w:val="22"/>
          <w:lang w:val="lt-LT"/>
        </w:rPr>
        <w:t>4.10. Tiekėjui, teikiančiam pasiūlymą savarankiškai ar kaip tiekėjų grupės nariui, nedraudžiama būti kito tiekėjo subtiekėju ar ūkio subjektu, kurio pajėgumais remiamasi kitas tiekėjas, tame pačiame pirkime.</w:t>
      </w:r>
    </w:p>
    <w:p w:rsidR="00A94E02" w:rsidRPr="005B70D7" w:rsidRDefault="00A94E02" w:rsidP="007C7568">
      <w:pPr>
        <w:tabs>
          <w:tab w:val="left" w:pos="1134"/>
          <w:tab w:val="left" w:pos="1560"/>
        </w:tabs>
        <w:ind w:left="774"/>
        <w:jc w:val="both"/>
        <w:rPr>
          <w:rFonts w:asciiTheme="majorHAnsi" w:hAnsiTheme="majorHAnsi"/>
          <w:color w:val="000000"/>
          <w:sz w:val="22"/>
          <w:szCs w:val="22"/>
          <w:lang w:val="lt-LT"/>
        </w:rPr>
      </w:pPr>
    </w:p>
    <w:p w:rsidR="007C7568" w:rsidRPr="00D02107"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9"/>
      <w:bookmarkEnd w:id="20"/>
      <w:bookmarkEnd w:id="21"/>
      <w:bookmarkEnd w:id="22"/>
      <w:bookmarkEnd w:id="23"/>
    </w:p>
    <w:p w:rsidR="007C7568" w:rsidRPr="005B70D7" w:rsidRDefault="007C7568" w:rsidP="007C7568">
      <w:pPr>
        <w:rPr>
          <w:rFonts w:asciiTheme="majorHAnsi" w:hAnsiTheme="majorHAnsi"/>
          <w:sz w:val="22"/>
          <w:szCs w:val="22"/>
          <w:lang w:val="lt-LT" w:eastAsia="lt-LT"/>
        </w:rPr>
      </w:pPr>
    </w:p>
    <w:p w:rsidR="007C7568" w:rsidRPr="00101D6C" w:rsidRDefault="007C7568" w:rsidP="007C7568">
      <w:pPr>
        <w:pStyle w:val="Body2"/>
        <w:rPr>
          <w:rFonts w:asciiTheme="majorHAnsi" w:hAnsiTheme="majorHAnsi" w:cs="Times New Roman"/>
          <w:lang w:val="lt-LT"/>
        </w:rPr>
      </w:pPr>
      <w:bookmarkStart w:id="24" w:name="_Ref58463908"/>
      <w:bookmarkStart w:id="25" w:name="_Ref60481947"/>
      <w:bookmarkStart w:id="26" w:name="_Ref227845325"/>
      <w:r w:rsidRPr="005B70D7">
        <w:rPr>
          <w:rFonts w:asciiTheme="majorHAnsi" w:hAnsiTheme="majorHAnsi" w:cs="Times New Roman"/>
          <w:lang w:val="lt-LT"/>
        </w:rPr>
        <w:tab/>
      </w:r>
      <w:r w:rsidRPr="00101D6C">
        <w:rPr>
          <w:rFonts w:asciiTheme="majorHAnsi" w:hAnsiTheme="majorHAnsi" w:cs="Times New Roman"/>
          <w:lang w:val="lt-LT"/>
        </w:rPr>
        <w:t>5.</w:t>
      </w:r>
      <w:r w:rsidR="0012582D" w:rsidRPr="00101D6C">
        <w:rPr>
          <w:rFonts w:asciiTheme="majorHAnsi" w:hAnsiTheme="majorHAnsi" w:cs="Times New Roman"/>
          <w:lang w:val="lt-LT"/>
        </w:rPr>
        <w:t>1</w:t>
      </w:r>
      <w:r w:rsidRPr="00101D6C">
        <w:rPr>
          <w:rFonts w:asciiTheme="majorHAnsi" w:hAnsiTheme="majorHAnsi" w:cs="Times New Roman"/>
          <w:lang w:val="lt-LT"/>
        </w:rPr>
        <w:t xml:space="preserve">. Tiekėjas negali pateikti alternatyvių </w:t>
      </w:r>
      <w:r w:rsidRPr="00D02107">
        <w:rPr>
          <w:rFonts w:asciiTheme="majorHAnsi" w:hAnsiTheme="majorHAnsi" w:cs="Times New Roman"/>
          <w:lang w:val="es-ES_tradnl"/>
        </w:rPr>
        <w:t>pasi</w:t>
      </w:r>
      <w:r w:rsidRPr="00101D6C">
        <w:rPr>
          <w:rFonts w:asciiTheme="majorHAnsi" w:hAnsiTheme="majorHAnsi" w:cs="Times New Roman"/>
          <w:lang w:val="lt-LT"/>
        </w:rPr>
        <w:t xml:space="preserve">ūlymų. Tiekėjui pateikus alternatyvų </w:t>
      </w:r>
      <w:r w:rsidRPr="00D02107">
        <w:rPr>
          <w:rFonts w:asciiTheme="majorHAnsi" w:hAnsiTheme="majorHAnsi" w:cs="Times New Roman"/>
          <w:lang w:val="es-ES_tradnl"/>
        </w:rPr>
        <w:t>pasi</w:t>
      </w:r>
      <w:r w:rsidRPr="00101D6C">
        <w:rPr>
          <w:rFonts w:asciiTheme="majorHAnsi" w:hAnsiTheme="majorHAnsi" w:cs="Times New Roman"/>
          <w:lang w:val="lt-LT"/>
        </w:rPr>
        <w:t>ūlymą, jo pasiū</w:t>
      </w:r>
      <w:r w:rsidRPr="00D02107">
        <w:rPr>
          <w:rFonts w:asciiTheme="majorHAnsi" w:hAnsiTheme="majorHAnsi" w:cs="Times New Roman"/>
          <w:lang w:val="es-ES_tradnl"/>
        </w:rPr>
        <w:t>lymas ir alternatyvus pasi</w:t>
      </w:r>
      <w:r w:rsidRPr="00101D6C">
        <w:rPr>
          <w:rFonts w:asciiTheme="majorHAnsi" w:hAnsiTheme="majorHAnsi" w:cs="Times New Roman"/>
          <w:lang w:val="lt-LT"/>
        </w:rPr>
        <w:t>ūlymas (alternatyvū</w:t>
      </w:r>
      <w:r w:rsidRPr="00D02107">
        <w:rPr>
          <w:rFonts w:asciiTheme="majorHAnsi" w:hAnsiTheme="majorHAnsi" w:cs="Times New Roman"/>
          <w:lang w:val="es-ES_tradnl"/>
        </w:rPr>
        <w:t>s pasi</w:t>
      </w:r>
      <w:r w:rsidRPr="00101D6C">
        <w:rPr>
          <w:rFonts w:asciiTheme="majorHAnsi" w:hAnsiTheme="majorHAnsi" w:cs="Times New Roman"/>
          <w:lang w:val="lt-LT"/>
        </w:rPr>
        <w:t>ūlymai) bus atmesti.</w:t>
      </w:r>
    </w:p>
    <w:p w:rsidR="007C7568" w:rsidRPr="005B70D7" w:rsidRDefault="007C7568" w:rsidP="007C7568">
      <w:pPr>
        <w:pStyle w:val="Body2"/>
        <w:rPr>
          <w:rFonts w:asciiTheme="majorHAnsi" w:hAnsiTheme="majorHAnsi" w:cs="Times New Roman"/>
          <w:lang w:val="it-IT"/>
        </w:rPr>
      </w:pPr>
      <w:r w:rsidRPr="00101D6C">
        <w:rPr>
          <w:rFonts w:asciiTheme="majorHAnsi" w:hAnsiTheme="majorHAnsi" w:cs="Times New Roman"/>
          <w:lang w:val="lt-LT"/>
        </w:rPr>
        <w:tab/>
        <w:t>5.</w:t>
      </w:r>
      <w:r w:rsidR="0012582D" w:rsidRPr="00101D6C">
        <w:rPr>
          <w:rFonts w:asciiTheme="majorHAnsi" w:hAnsiTheme="majorHAnsi" w:cs="Times New Roman"/>
          <w:lang w:val="lt-LT"/>
        </w:rPr>
        <w:t>2</w:t>
      </w:r>
      <w:r w:rsidRPr="00101D6C">
        <w:rPr>
          <w:rFonts w:asciiTheme="majorHAnsi" w:hAnsiTheme="majorHAnsi" w:cs="Times New Roman"/>
          <w:lang w:val="lt-LT"/>
        </w:rPr>
        <w:t xml:space="preserve">. </w:t>
      </w:r>
      <w:r w:rsidRPr="00D02107">
        <w:rPr>
          <w:rFonts w:asciiTheme="majorHAnsi" w:hAnsiTheme="majorHAnsi" w:cs="Times New Roman"/>
          <w:lang w:val="sv-SE"/>
        </w:rPr>
        <w:t>Perkan</w:t>
      </w:r>
      <w:r w:rsidRPr="00101D6C">
        <w:rPr>
          <w:rFonts w:asciiTheme="majorHAnsi" w:hAnsiTheme="majorHAnsi" w:cs="Times New Roman"/>
          <w:lang w:val="lt-LT"/>
        </w:rPr>
        <w:t xml:space="preserve">čioji organizacija reikalauja pasiūlymus teikti tik elektroninėmis priemonėmis naudojant CVP IS. Pasiūlymai popierinėje laikmenoje, jei tokie būtų pateikti, bus grąžinami neatplėšti tiekėjui (kurjeriui) ar grąžinami registruotu laišku ir nebus priimami ir vertinami. </w:t>
      </w:r>
      <w:r w:rsidRPr="005B70D7">
        <w:rPr>
          <w:rFonts w:asciiTheme="majorHAnsi" w:hAnsiTheme="majorHAnsi" w:cs="Times New Roman"/>
          <w:lang w:val="it-IT"/>
        </w:rPr>
        <w:t xml:space="preserve">Pasiūlymus gali teikti tik CVP IS registruoti tiekėjai (nemokama registracija adresu </w:t>
      </w:r>
      <w:r w:rsidR="00D02107" w:rsidRPr="005B70D7">
        <w:rPr>
          <w:rFonts w:asciiTheme="majorHAnsi" w:hAnsiTheme="majorHAnsi" w:cs="Times New Roman"/>
          <w:lang w:val="it-IT"/>
        </w:rPr>
        <w:t>https://viesiejipirkimai.lt</w:t>
      </w:r>
      <w:r w:rsidRPr="005B70D7">
        <w:rPr>
          <w:rFonts w:asciiTheme="majorHAnsi" w:hAnsiTheme="majorHAnsi" w:cs="Times New Roman"/>
          <w:lang w:val="it-I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02107">
        <w:rPr>
          <w:rFonts w:asciiTheme="majorHAnsi" w:hAnsiTheme="majorHAnsi" w:cs="Times New Roman"/>
          <w:lang w:val="es-ES_tradnl"/>
        </w:rPr>
        <w:t>ymos, licencijos, jungtin</w:t>
      </w:r>
      <w:r w:rsidRPr="005B70D7">
        <w:rPr>
          <w:rFonts w:asciiTheme="majorHAnsi" w:hAnsiTheme="majorHAnsi" w:cs="Times New Roman"/>
          <w:lang w:val="it-IT"/>
        </w:rPr>
        <w:t>ė</w:t>
      </w:r>
      <w:r w:rsidRPr="00D02107">
        <w:rPr>
          <w:rFonts w:asciiTheme="majorHAnsi" w:hAnsiTheme="majorHAnsi" w:cs="Times New Roman"/>
          <w:lang w:val="pt-PT"/>
        </w:rPr>
        <w:t>s veiklos sutartis ir pan.)</w:t>
      </w:r>
      <w:r w:rsidRPr="005B70D7">
        <w:rPr>
          <w:rFonts w:asciiTheme="majorHAnsi" w:hAnsiTheme="majorHAnsi" w:cs="Times New Roman"/>
          <w:lang w:val="it-IT"/>
        </w:rPr>
        <w:t xml:space="preserve">. Pateikiami dokumentai ar skaitmeninės dokumentų </w:t>
      </w:r>
      <w:r w:rsidRPr="00D02107">
        <w:rPr>
          <w:rFonts w:asciiTheme="majorHAnsi" w:hAnsiTheme="majorHAnsi" w:cs="Times New Roman"/>
          <w:lang w:val="es-ES_tradnl"/>
        </w:rPr>
        <w:t>kopijos turi b</w:t>
      </w:r>
      <w:r w:rsidRPr="005B70D7">
        <w:rPr>
          <w:rFonts w:asciiTheme="majorHAnsi" w:hAnsiTheme="majorHAnsi" w:cs="Times New Roman"/>
          <w:lang w:val="it-IT"/>
        </w:rPr>
        <w:t xml:space="preserve">ūti prieinami naudojant nediskriminuojančius, visuotinai prieinamus duomenų </w:t>
      </w:r>
      <w:r w:rsidRPr="00D02107">
        <w:rPr>
          <w:rFonts w:asciiTheme="majorHAnsi" w:hAnsiTheme="majorHAnsi" w:cs="Times New Roman"/>
          <w:lang w:val="fr-FR"/>
        </w:rPr>
        <w:t>fail</w:t>
      </w:r>
      <w:r w:rsidRPr="005B70D7">
        <w:rPr>
          <w:rFonts w:asciiTheme="majorHAnsi" w:hAnsiTheme="majorHAnsi" w:cs="Times New Roman"/>
          <w:lang w:val="it-IT"/>
        </w:rPr>
        <w:t xml:space="preserve">ų </w:t>
      </w:r>
      <w:r w:rsidRPr="00D02107">
        <w:rPr>
          <w:rFonts w:asciiTheme="majorHAnsi" w:hAnsiTheme="majorHAnsi" w:cs="Times New Roman"/>
          <w:lang w:val="nl-NL"/>
        </w:rPr>
        <w:t>formatus (pvz., pdf, jpg, doc</w:t>
      </w:r>
      <w:r w:rsidRPr="005B70D7">
        <w:rPr>
          <w:rFonts w:asciiTheme="majorHAnsi" w:hAnsiTheme="majorHAnsi" w:cs="Times New Roman"/>
          <w:lang w:val="it-IT"/>
        </w:rPr>
        <w:t>x ir kt.).</w:t>
      </w:r>
    </w:p>
    <w:p w:rsidR="007C7568" w:rsidRPr="005B70D7" w:rsidRDefault="007C7568" w:rsidP="007C7568">
      <w:pPr>
        <w:pStyle w:val="Body2"/>
        <w:rPr>
          <w:rFonts w:asciiTheme="majorHAnsi" w:hAnsiTheme="majorHAnsi" w:cs="Times New Roman"/>
          <w:color w:val="auto"/>
          <w:lang w:val="it-IT"/>
        </w:rPr>
      </w:pPr>
      <w:r w:rsidRPr="005B70D7">
        <w:rPr>
          <w:rFonts w:asciiTheme="majorHAnsi" w:hAnsiTheme="majorHAnsi" w:cs="Times New Roman"/>
          <w:color w:val="auto"/>
          <w:lang w:val="it-IT"/>
        </w:rPr>
        <w:tab/>
        <w:t>5.</w:t>
      </w:r>
      <w:r w:rsidR="0012582D">
        <w:rPr>
          <w:rFonts w:asciiTheme="majorHAnsi" w:hAnsiTheme="majorHAnsi" w:cs="Times New Roman"/>
          <w:color w:val="auto"/>
          <w:lang w:val="it-IT"/>
        </w:rPr>
        <w:t>3</w:t>
      </w:r>
      <w:r w:rsidRPr="005B70D7">
        <w:rPr>
          <w:rFonts w:asciiTheme="majorHAnsi" w:hAnsiTheme="majorHAnsi" w:cs="Times New Roman"/>
          <w:color w:val="auto"/>
          <w:lang w:val="it-IT"/>
        </w:rPr>
        <w:t xml:space="preserve">. </w:t>
      </w:r>
      <w:r w:rsidRPr="005B70D7">
        <w:rPr>
          <w:rFonts w:asciiTheme="majorHAnsi" w:hAnsiTheme="majorHAnsi" w:cs="Times New Roman"/>
          <w:iCs/>
          <w:color w:val="auto"/>
          <w:lang w:val="it-IT"/>
        </w:rPr>
        <w:t xml:space="preserve">Pasiūlymas turi būti pateiktas iki </w:t>
      </w:r>
      <w:r w:rsidR="00A267EC" w:rsidRPr="005B70D7">
        <w:rPr>
          <w:rFonts w:asciiTheme="majorHAnsi" w:hAnsiTheme="majorHAnsi" w:cs="Times New Roman"/>
          <w:b/>
          <w:iCs/>
          <w:color w:val="548DD4" w:themeColor="text2" w:themeTint="99"/>
          <w:lang w:val="it-IT"/>
        </w:rPr>
        <w:t>20</w:t>
      </w:r>
      <w:r w:rsidR="00F34F90" w:rsidRPr="005B70D7">
        <w:rPr>
          <w:rFonts w:asciiTheme="majorHAnsi" w:hAnsiTheme="majorHAnsi" w:cs="Times New Roman"/>
          <w:b/>
          <w:iCs/>
          <w:color w:val="548DD4" w:themeColor="text2" w:themeTint="99"/>
          <w:lang w:val="it-IT"/>
        </w:rPr>
        <w:t>2</w:t>
      </w:r>
      <w:r w:rsidR="00DA753B" w:rsidRPr="005B70D7">
        <w:rPr>
          <w:rFonts w:asciiTheme="majorHAnsi" w:hAnsiTheme="majorHAnsi" w:cs="Times New Roman"/>
          <w:b/>
          <w:iCs/>
          <w:color w:val="548DD4" w:themeColor="text2" w:themeTint="99"/>
          <w:lang w:val="it-IT"/>
        </w:rPr>
        <w:t>5</w:t>
      </w:r>
      <w:r w:rsidR="00A267EC" w:rsidRPr="005B70D7">
        <w:rPr>
          <w:rFonts w:asciiTheme="majorHAnsi" w:hAnsiTheme="majorHAnsi" w:cs="Times New Roman"/>
          <w:b/>
          <w:iCs/>
          <w:color w:val="548DD4" w:themeColor="text2" w:themeTint="99"/>
          <w:lang w:val="it-IT"/>
        </w:rPr>
        <w:t xml:space="preserve"> m. </w:t>
      </w:r>
      <w:r w:rsidR="00A94E02">
        <w:rPr>
          <w:rFonts w:asciiTheme="majorHAnsi" w:hAnsiTheme="majorHAnsi" w:cs="Times New Roman"/>
          <w:b/>
          <w:iCs/>
          <w:color w:val="548DD4" w:themeColor="text2" w:themeTint="99"/>
          <w:lang w:val="it-IT"/>
        </w:rPr>
        <w:t>lapkričio</w:t>
      </w:r>
      <w:r w:rsidR="00BB7F9F" w:rsidRPr="005B70D7">
        <w:rPr>
          <w:rFonts w:asciiTheme="majorHAnsi" w:hAnsiTheme="majorHAnsi" w:cs="Times New Roman"/>
          <w:b/>
          <w:iCs/>
          <w:color w:val="548DD4" w:themeColor="text2" w:themeTint="99"/>
          <w:lang w:val="it-IT"/>
        </w:rPr>
        <w:t xml:space="preserve"> </w:t>
      </w:r>
      <w:r w:rsidR="00101D6C">
        <w:rPr>
          <w:rFonts w:asciiTheme="majorHAnsi" w:hAnsiTheme="majorHAnsi" w:cs="Times New Roman"/>
          <w:b/>
          <w:iCs/>
          <w:color w:val="548DD4" w:themeColor="text2" w:themeTint="99"/>
          <w:lang w:val="it-IT"/>
        </w:rPr>
        <w:t>28</w:t>
      </w:r>
      <w:r w:rsidR="00B377D7" w:rsidRPr="005B70D7">
        <w:rPr>
          <w:rFonts w:asciiTheme="majorHAnsi" w:hAnsiTheme="majorHAnsi" w:cs="Times New Roman"/>
          <w:b/>
          <w:iCs/>
          <w:color w:val="548DD4" w:themeColor="text2" w:themeTint="99"/>
          <w:lang w:val="it-IT"/>
        </w:rPr>
        <w:t xml:space="preserve"> </w:t>
      </w:r>
      <w:r w:rsidR="001D30F1" w:rsidRPr="005B70D7">
        <w:rPr>
          <w:rFonts w:asciiTheme="majorHAnsi" w:hAnsiTheme="majorHAnsi" w:cs="Times New Roman"/>
          <w:b/>
          <w:iCs/>
          <w:color w:val="548DD4" w:themeColor="text2" w:themeTint="99"/>
          <w:lang w:val="it-IT"/>
        </w:rPr>
        <w:t xml:space="preserve">d. </w:t>
      </w:r>
      <w:r w:rsidR="00BE5253" w:rsidRPr="005B70D7">
        <w:rPr>
          <w:rFonts w:asciiTheme="majorHAnsi" w:hAnsiTheme="majorHAnsi" w:cs="Times New Roman"/>
          <w:b/>
          <w:iCs/>
          <w:color w:val="548DD4" w:themeColor="text2" w:themeTint="99"/>
          <w:lang w:val="it-IT"/>
        </w:rPr>
        <w:t>11</w:t>
      </w:r>
      <w:r w:rsidRPr="005B70D7">
        <w:rPr>
          <w:rFonts w:asciiTheme="majorHAnsi" w:hAnsiTheme="majorHAnsi" w:cs="Times New Roman"/>
          <w:b/>
          <w:iCs/>
          <w:color w:val="548DD4" w:themeColor="text2" w:themeTint="99"/>
          <w:lang w:val="it-IT"/>
        </w:rPr>
        <w:t xml:space="preserve"> val. </w:t>
      </w:r>
      <w:r w:rsidR="003A2006" w:rsidRPr="005B70D7">
        <w:rPr>
          <w:rFonts w:asciiTheme="majorHAnsi" w:hAnsiTheme="majorHAnsi" w:cs="Times New Roman"/>
          <w:b/>
          <w:iCs/>
          <w:color w:val="548DD4" w:themeColor="text2" w:themeTint="99"/>
          <w:lang w:val="it-IT"/>
        </w:rPr>
        <w:t>00</w:t>
      </w:r>
      <w:r w:rsidRPr="005B70D7">
        <w:rPr>
          <w:rFonts w:asciiTheme="majorHAnsi" w:hAnsiTheme="majorHAnsi" w:cs="Times New Roman"/>
          <w:b/>
          <w:iCs/>
          <w:color w:val="548DD4" w:themeColor="text2" w:themeTint="99"/>
          <w:lang w:val="it-IT"/>
        </w:rPr>
        <w:t xml:space="preserve"> min.</w:t>
      </w:r>
      <w:r w:rsidRPr="005B70D7">
        <w:rPr>
          <w:rFonts w:asciiTheme="majorHAnsi" w:hAnsiTheme="majorHAnsi" w:cs="Times New Roman"/>
          <w:iCs/>
          <w:color w:val="auto"/>
          <w:lang w:val="it-IT"/>
        </w:rPr>
        <w:t xml:space="preserve"> (Lietuvos Respublikos laiku) tik elektroninėmis priemonėmis, naudojant CVP IS.</w:t>
      </w:r>
      <w:r w:rsidRPr="005B70D7">
        <w:rPr>
          <w:rFonts w:asciiTheme="majorHAnsi" w:hAnsiTheme="majorHAnsi" w:cs="Times New Roman"/>
          <w:color w:val="auto"/>
          <w:lang w:val="it-IT"/>
        </w:rPr>
        <w:tab/>
      </w:r>
    </w:p>
    <w:p w:rsidR="007C7568" w:rsidRPr="005B70D7" w:rsidRDefault="007C7568" w:rsidP="007C7568">
      <w:pPr>
        <w:pStyle w:val="Body2"/>
        <w:ind w:firstLine="1296"/>
        <w:rPr>
          <w:rFonts w:asciiTheme="majorHAnsi" w:hAnsiTheme="majorHAnsi" w:cs="Times New Roman"/>
          <w:lang w:val="it-IT"/>
        </w:rPr>
      </w:pPr>
      <w:r w:rsidRPr="005B70D7">
        <w:rPr>
          <w:rFonts w:asciiTheme="majorHAnsi" w:hAnsiTheme="majorHAnsi" w:cs="Times New Roman"/>
          <w:lang w:val="it-IT"/>
        </w:rPr>
        <w:t>5.</w:t>
      </w:r>
      <w:r w:rsidR="0012582D">
        <w:rPr>
          <w:rFonts w:asciiTheme="majorHAnsi" w:hAnsiTheme="majorHAnsi" w:cs="Times New Roman"/>
          <w:lang w:val="it-IT"/>
        </w:rPr>
        <w:t>4</w:t>
      </w:r>
      <w:r w:rsidRPr="005B70D7">
        <w:rPr>
          <w:rFonts w:asciiTheme="majorHAnsi" w:hAnsiTheme="majorHAnsi" w:cs="Times New Roman"/>
          <w:lang w:val="it-IT"/>
        </w:rPr>
        <w:t>. Susipažinti su pirkimo dokumentais tiekėjai turi teisę iki pasiūlymų pateikimo t</w:t>
      </w:r>
      <w:r w:rsidRPr="00D02107">
        <w:rPr>
          <w:rFonts w:asciiTheme="majorHAnsi" w:hAnsiTheme="majorHAnsi" w:cs="Times New Roman"/>
          <w:lang w:val="pt-PT"/>
        </w:rPr>
        <w:t>ermino pabaigos.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5.</w:t>
      </w:r>
      <w:r w:rsidR="0012582D">
        <w:rPr>
          <w:rFonts w:asciiTheme="majorHAnsi" w:hAnsiTheme="majorHAnsi" w:cs="Times New Roman"/>
          <w:lang w:val="it-IT"/>
        </w:rPr>
        <w:t>5</w:t>
      </w:r>
      <w:r w:rsidRPr="005B70D7">
        <w:rPr>
          <w:rFonts w:asciiTheme="majorHAnsi" w:hAnsiTheme="majorHAnsi" w:cs="Times New Roman"/>
          <w:lang w:val="it-IT"/>
        </w:rPr>
        <w:t>. Pateikdamas pasiūlymą</w:t>
      </w:r>
      <w:r w:rsidRPr="00D02107">
        <w:rPr>
          <w:rFonts w:asciiTheme="majorHAnsi" w:hAnsiTheme="majorHAnsi" w:cs="Times New Roman"/>
          <w:lang w:val="nl-NL"/>
        </w:rPr>
        <w:t>, tiek</w:t>
      </w:r>
      <w:r w:rsidRPr="005B70D7">
        <w:rPr>
          <w:rFonts w:asciiTheme="majorHAnsi" w:hAnsiTheme="majorHAnsi" w:cs="Times New Roman"/>
          <w:lang w:val="it-IT"/>
        </w:rPr>
        <w:t>ėjas sutinka su šiais pirkimo dokumentais ir patvirtina, kad jo pasiūlyme pateikta informacija yra teisinga ir apima viską, ko reikia tinkamam pirkimo sutarties įvykdymui.</w:t>
      </w:r>
    </w:p>
    <w:p w:rsidR="00E3390A"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it-IT"/>
        </w:rPr>
        <w:tab/>
        <w:t>5.</w:t>
      </w:r>
      <w:r w:rsidR="0012582D">
        <w:rPr>
          <w:rFonts w:asciiTheme="majorHAnsi" w:hAnsiTheme="majorHAnsi" w:cs="Times New Roman"/>
          <w:lang w:val="it-IT"/>
        </w:rPr>
        <w:t>6</w:t>
      </w:r>
      <w:r w:rsidRPr="005B70D7">
        <w:rPr>
          <w:rFonts w:asciiTheme="majorHAnsi" w:hAnsiTheme="majorHAnsi" w:cs="Times New Roman"/>
          <w:lang w:val="it-IT"/>
        </w:rPr>
        <w:t xml:space="preserve">.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5B70D7">
        <w:rPr>
          <w:rFonts w:asciiTheme="majorHAnsi" w:hAnsiTheme="majorHAnsi"/>
          <w:lang w:val="lt-LT"/>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5B70D7">
        <w:rPr>
          <w:rFonts w:asciiTheme="majorHAnsi" w:hAnsiTheme="majorHAnsi" w:cs="Times New Roman"/>
          <w:lang w:val="lt-LT"/>
        </w:rPr>
        <w:tab/>
      </w:r>
      <w:r w:rsidRPr="005B70D7">
        <w:rPr>
          <w:rFonts w:asciiTheme="majorHAnsi" w:hAnsiTheme="majorHAnsi" w:cs="Times New Roman"/>
          <w:lang w:val="it-IT"/>
        </w:rPr>
        <w:t>5.</w:t>
      </w:r>
      <w:r w:rsidR="0012582D">
        <w:rPr>
          <w:rFonts w:asciiTheme="majorHAnsi" w:hAnsiTheme="majorHAnsi" w:cs="Times New Roman"/>
          <w:lang w:val="it-IT"/>
        </w:rPr>
        <w:t>7</w:t>
      </w:r>
      <w:r w:rsidRPr="005B70D7">
        <w:rPr>
          <w:rFonts w:asciiTheme="majorHAnsi" w:hAnsiTheme="majorHAnsi" w:cs="Times New Roman"/>
          <w:lang w:val="it-IT"/>
        </w:rPr>
        <w:t xml:space="preserve">. Pasiūlyme turi būti nurodytas jo galiojimo terminas. </w:t>
      </w:r>
      <w:r w:rsidR="000A7D04" w:rsidRPr="005B70D7">
        <w:rPr>
          <w:rFonts w:asciiTheme="majorHAnsi" w:hAnsiTheme="majorHAnsi" w:cs="Times New Roman"/>
          <w:lang w:val="it-IT"/>
        </w:rPr>
        <w:t>Pasiū</w:t>
      </w:r>
      <w:r w:rsidR="000A7D04" w:rsidRPr="00700B84">
        <w:rPr>
          <w:rFonts w:asciiTheme="majorHAnsi" w:hAnsiTheme="majorHAnsi" w:cs="Times New Roman"/>
          <w:lang w:val="it-IT"/>
        </w:rPr>
        <w:t xml:space="preserve">lymas turi galioti ne trumpiau </w:t>
      </w:r>
      <w:r w:rsidR="000A7D04" w:rsidRPr="00700B84">
        <w:rPr>
          <w:rFonts w:asciiTheme="majorHAnsi" w:hAnsiTheme="majorHAnsi" w:cs="Times New Roman"/>
          <w:lang w:val="lt-LT"/>
        </w:rPr>
        <w:t xml:space="preserve">kaip </w:t>
      </w:r>
      <w:r w:rsidR="000A7D04" w:rsidRPr="00700B84">
        <w:rPr>
          <w:rFonts w:asciiTheme="majorHAnsi" w:hAnsiTheme="majorHAnsi" w:cs="Times New Roman"/>
          <w:b/>
          <w:lang w:val="lt-LT"/>
        </w:rPr>
        <w:t>3 mėnesius</w:t>
      </w:r>
      <w:r w:rsidR="000A7D04" w:rsidRPr="00700B84">
        <w:rPr>
          <w:rFonts w:asciiTheme="majorHAnsi" w:hAnsiTheme="majorHAnsi" w:cs="Times New Roman"/>
          <w:lang w:val="lt-LT"/>
        </w:rPr>
        <w:t xml:space="preserve"> nuo susipažinimo su pasiūlymais</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r w:rsidR="000A7D04">
        <w:rPr>
          <w:rFonts w:asciiTheme="majorHAnsi" w:hAnsiTheme="majorHAnsi" w:cs="Times New Roman"/>
          <w:lang w:val="lt-LT"/>
        </w:rPr>
        <w:t xml:space="preserve"> </w:t>
      </w:r>
    </w:p>
    <w:p w:rsidR="009F3455" w:rsidRPr="005B70D7" w:rsidRDefault="007C7568" w:rsidP="003511F3">
      <w:pPr>
        <w:pStyle w:val="Body2"/>
        <w:rPr>
          <w:rFonts w:asciiTheme="majorHAnsi" w:eastAsia="Times New Roman" w:hAnsiTheme="majorHAnsi"/>
          <w:b/>
          <w:lang w:val="it-IT"/>
        </w:rPr>
      </w:pPr>
      <w:r w:rsidRPr="00D02107">
        <w:rPr>
          <w:rFonts w:asciiTheme="majorHAnsi" w:hAnsiTheme="majorHAnsi" w:cs="Times New Roman"/>
          <w:lang w:val="pt-PT"/>
        </w:rPr>
        <w:tab/>
      </w:r>
      <w:r w:rsidRPr="005B70D7">
        <w:rPr>
          <w:rFonts w:asciiTheme="majorHAnsi" w:hAnsiTheme="majorHAnsi" w:cs="Times New Roman"/>
          <w:lang w:val="it-IT"/>
        </w:rPr>
        <w:t>5.</w:t>
      </w:r>
      <w:r w:rsidR="0012582D">
        <w:rPr>
          <w:rFonts w:asciiTheme="majorHAnsi" w:hAnsiTheme="majorHAnsi" w:cs="Times New Roman"/>
          <w:lang w:val="it-IT"/>
        </w:rPr>
        <w:t>8</w:t>
      </w:r>
      <w:r w:rsidRPr="005B70D7">
        <w:rPr>
          <w:rFonts w:asciiTheme="majorHAnsi" w:hAnsiTheme="majorHAnsi" w:cs="Times New Roman"/>
          <w:lang w:val="it-IT"/>
        </w:rPr>
        <w:t xml:space="preserve">. </w:t>
      </w:r>
      <w:r w:rsidRPr="005B70D7">
        <w:rPr>
          <w:rFonts w:asciiTheme="majorHAnsi" w:hAnsiTheme="majorHAnsi" w:cs="Times New Roman"/>
          <w:b/>
          <w:lang w:val="it-IT"/>
        </w:rPr>
        <w:t>Pasiū</w:t>
      </w:r>
      <w:r w:rsidRPr="00D02107">
        <w:rPr>
          <w:rFonts w:asciiTheme="majorHAnsi" w:hAnsiTheme="majorHAnsi" w:cs="Times New Roman"/>
          <w:b/>
          <w:lang w:val="de-DE"/>
        </w:rPr>
        <w:t>lyme nurodom</w:t>
      </w:r>
      <w:r w:rsidRPr="005B70D7">
        <w:rPr>
          <w:rFonts w:asciiTheme="majorHAnsi" w:hAnsiTheme="majorHAnsi" w:cs="Times New Roman"/>
          <w:b/>
          <w:lang w:val="it-IT"/>
        </w:rPr>
        <w:t>i įkainiai/kaina pateikiami eurais.</w:t>
      </w:r>
      <w:r w:rsidRPr="005B70D7">
        <w:rPr>
          <w:rFonts w:asciiTheme="majorHAnsi" w:hAnsiTheme="majorHAnsi" w:cs="Times New Roman"/>
          <w:lang w:val="it-IT"/>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5B70D7">
        <w:rPr>
          <w:rFonts w:asciiTheme="majorHAnsi" w:hAnsiTheme="majorHAnsi" w:cs="Times New Roman"/>
          <w:lang w:val="it-IT"/>
        </w:rPr>
        <w:t>ūlymo įkainius/kainą turi bū</w:t>
      </w:r>
      <w:r w:rsidRPr="00D02107">
        <w:rPr>
          <w:rFonts w:asciiTheme="majorHAnsi" w:hAnsiTheme="majorHAnsi" w:cs="Times New Roman"/>
          <w:lang w:val="it-IT"/>
        </w:rPr>
        <w:t xml:space="preserve">ti </w:t>
      </w:r>
      <w:r w:rsidRPr="005B70D7">
        <w:rPr>
          <w:rFonts w:asciiTheme="majorHAnsi" w:hAnsiTheme="majorHAnsi" w:cs="Times New Roman"/>
          <w:lang w:val="it-IT"/>
        </w:rPr>
        <w:t>įskaityti visi mokesč</w:t>
      </w:r>
      <w:r w:rsidRPr="00D02107">
        <w:rPr>
          <w:rFonts w:asciiTheme="majorHAnsi" w:hAnsiTheme="majorHAnsi" w:cs="Times New Roman"/>
          <w:lang w:val="es-ES_tradnl"/>
        </w:rPr>
        <w:t>iai ir visos tiek</w:t>
      </w:r>
      <w:r w:rsidRPr="005B70D7">
        <w:rPr>
          <w:rFonts w:asciiTheme="majorHAnsi" w:hAnsiTheme="majorHAnsi" w:cs="Times New Roman"/>
          <w:lang w:val="it-IT"/>
        </w:rPr>
        <w:t>ė</w:t>
      </w:r>
      <w:r w:rsidRPr="00D02107">
        <w:rPr>
          <w:rFonts w:asciiTheme="majorHAnsi" w:hAnsiTheme="majorHAnsi" w:cs="Times New Roman"/>
          <w:lang w:val="da-DK"/>
        </w:rPr>
        <w:t>jo i</w:t>
      </w:r>
      <w:r w:rsidRPr="005B70D7">
        <w:rPr>
          <w:rFonts w:asciiTheme="majorHAnsi" w:hAnsiTheme="majorHAnsi" w:cs="Times New Roman"/>
          <w:lang w:val="it-IT"/>
        </w:rPr>
        <w:t>š</w:t>
      </w:r>
      <w:r w:rsidRPr="00D02107">
        <w:rPr>
          <w:rFonts w:asciiTheme="majorHAnsi" w:hAnsiTheme="majorHAnsi" w:cs="Times New Roman"/>
          <w:lang w:val="pt-PT"/>
        </w:rPr>
        <w:t>laidos, apiman</w:t>
      </w:r>
      <w:r w:rsidRPr="005B70D7">
        <w:rPr>
          <w:rFonts w:asciiTheme="majorHAnsi" w:hAnsiTheme="majorHAnsi" w:cs="Times New Roman"/>
          <w:lang w:val="it-IT"/>
        </w:rPr>
        <w:t>č</w:t>
      </w:r>
      <w:r w:rsidRPr="00D02107">
        <w:rPr>
          <w:rFonts w:asciiTheme="majorHAnsi" w:hAnsiTheme="majorHAnsi" w:cs="Times New Roman"/>
          <w:lang w:val="es-ES_tradnl"/>
        </w:rPr>
        <w:t>ios visk</w:t>
      </w:r>
      <w:r w:rsidRPr="005B70D7">
        <w:rPr>
          <w:rFonts w:asciiTheme="majorHAnsi" w:hAnsiTheme="majorHAnsi" w:cs="Times New Roman"/>
          <w:lang w:val="it-IT"/>
        </w:rPr>
        <w:t>ą, ko reikia visiškam ir tinkamam pirkimo sutarties įvykdymui.</w:t>
      </w:r>
      <w:r w:rsidR="00DD7BEF" w:rsidRPr="005B70D7">
        <w:rPr>
          <w:rFonts w:asciiTheme="majorHAnsi" w:hAnsiTheme="majorHAnsi" w:cs="Times New Roman"/>
          <w:lang w:val="it-IT"/>
        </w:rPr>
        <w:t xml:space="preserve"> </w:t>
      </w:r>
      <w:r w:rsidR="009F3455" w:rsidRPr="005B70D7">
        <w:rPr>
          <w:rFonts w:asciiTheme="majorHAnsi" w:hAnsiTheme="majorHAnsi"/>
          <w:b/>
          <w:lang w:val="it-IT"/>
        </w:rPr>
        <w:t>Kaina turi būti išreikšta cento tikslumu, po kablelio nurodant ne daugiau kaip 2 ženklus.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5.</w:t>
      </w:r>
      <w:r w:rsidR="0012582D">
        <w:rPr>
          <w:rFonts w:asciiTheme="majorHAnsi" w:hAnsiTheme="majorHAnsi" w:cs="Times New Roman"/>
          <w:lang w:val="it-IT"/>
        </w:rPr>
        <w:t>9</w:t>
      </w:r>
      <w:r w:rsidRPr="005B70D7">
        <w:rPr>
          <w:rFonts w:asciiTheme="majorHAnsi" w:hAnsiTheme="majorHAnsi" w:cs="Times New Roman"/>
          <w:lang w:val="it-IT"/>
        </w:rPr>
        <w:t xml:space="preserve">. </w:t>
      </w:r>
      <w:r w:rsidRPr="00D02107">
        <w:rPr>
          <w:rFonts w:asciiTheme="majorHAnsi" w:hAnsiTheme="majorHAnsi" w:cs="Times New Roman"/>
          <w:lang w:val="sv-SE"/>
        </w:rPr>
        <w:t>Perkan</w:t>
      </w:r>
      <w:r w:rsidRPr="005B70D7">
        <w:rPr>
          <w:rFonts w:asciiTheme="majorHAnsi" w:hAnsiTheme="majorHAnsi" w:cs="Times New Roman"/>
          <w:lang w:val="it-IT"/>
        </w:rPr>
        <w:t xml:space="preserve">čioji organizacija turi teisę </w:t>
      </w:r>
      <w:r w:rsidRPr="00D02107">
        <w:rPr>
          <w:rFonts w:asciiTheme="majorHAnsi" w:hAnsiTheme="majorHAnsi" w:cs="Times New Roman"/>
          <w:lang w:val="it-IT"/>
        </w:rPr>
        <w:t>prat</w:t>
      </w:r>
      <w:r w:rsidRPr="005B70D7">
        <w:rPr>
          <w:rFonts w:asciiTheme="majorHAnsi" w:hAnsiTheme="majorHAnsi" w:cs="Times New Roman"/>
          <w:lang w:val="it-IT"/>
        </w:rPr>
        <w:t xml:space="preserve">ęsti pasiūlymo pateikimo terminą. Apie naują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ūlymų pateikimo terminą </w:t>
      </w:r>
      <w:r w:rsidRPr="00D02107">
        <w:rPr>
          <w:rFonts w:asciiTheme="majorHAnsi" w:hAnsiTheme="majorHAnsi" w:cs="Times New Roman"/>
          <w:lang w:val="nl-NL"/>
        </w:rPr>
        <w:t>perkan</w:t>
      </w:r>
      <w:r w:rsidRPr="005B70D7">
        <w:rPr>
          <w:rFonts w:asciiTheme="majorHAnsi" w:hAnsiTheme="majorHAnsi" w:cs="Times New Roman"/>
          <w:lang w:val="it-IT"/>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5B70D7">
        <w:rPr>
          <w:rFonts w:asciiTheme="majorHAnsi" w:hAnsiTheme="majorHAnsi" w:cs="Times New Roman"/>
          <w:color w:val="auto"/>
          <w:lang w:val="it-IT"/>
        </w:rPr>
        <w:tab/>
      </w:r>
      <w:r w:rsidRPr="00D02107">
        <w:rPr>
          <w:rFonts w:asciiTheme="majorHAnsi" w:hAnsiTheme="majorHAnsi" w:cs="Times New Roman"/>
          <w:color w:val="auto"/>
        </w:rPr>
        <w:t>5.</w:t>
      </w:r>
      <w:r w:rsidR="0012582D">
        <w:rPr>
          <w:rFonts w:asciiTheme="majorHAnsi" w:hAnsiTheme="majorHAnsi" w:cs="Times New Roman"/>
          <w:color w:val="auto"/>
        </w:rPr>
        <w:t>10</w:t>
      </w:r>
      <w:r w:rsidRPr="00D02107">
        <w:rPr>
          <w:rFonts w:asciiTheme="majorHAnsi" w:hAnsiTheme="majorHAnsi" w:cs="Times New Roman"/>
          <w:color w:val="auto"/>
        </w:rPr>
        <w:t xml:space="preserve">.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5.</w:t>
      </w:r>
      <w:r w:rsidR="0012582D">
        <w:rPr>
          <w:rFonts w:asciiTheme="majorHAnsi" w:hAnsiTheme="majorHAnsi" w:cs="Times New Roman"/>
          <w:b/>
          <w:iCs/>
          <w:lang w:val="lt-LT"/>
        </w:rPr>
        <w:t>10</w:t>
      </w:r>
      <w:r w:rsidRPr="00D02107">
        <w:rPr>
          <w:rFonts w:asciiTheme="majorHAnsi" w:hAnsiTheme="majorHAnsi" w:cs="Times New Roman"/>
          <w:b/>
          <w:iCs/>
          <w:lang w:val="lt-LT"/>
        </w:rPr>
        <w:t xml:space="preserve">.1.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5B70D7" w:rsidRDefault="007C7568" w:rsidP="001D30F1">
      <w:pPr>
        <w:pStyle w:val="Body2"/>
        <w:spacing w:after="0"/>
        <w:ind w:firstLine="1260"/>
        <w:rPr>
          <w:rFonts w:asciiTheme="majorHAnsi" w:hAnsiTheme="majorHAnsi" w:cs="Times New Roman"/>
          <w:lang w:val="lt-LT"/>
        </w:rPr>
      </w:pPr>
      <w:r w:rsidRPr="005B70D7">
        <w:rPr>
          <w:rFonts w:asciiTheme="majorHAnsi" w:hAnsiTheme="majorHAnsi" w:cs="Times New Roman"/>
          <w:lang w:val="lt-LT"/>
        </w:rPr>
        <w:lastRenderedPageBreak/>
        <w:t>5.1</w:t>
      </w:r>
      <w:r w:rsidR="0012582D">
        <w:rPr>
          <w:rFonts w:asciiTheme="majorHAnsi" w:hAnsiTheme="majorHAnsi" w:cs="Times New Roman"/>
          <w:lang w:val="lt-LT"/>
        </w:rPr>
        <w:t>0</w:t>
      </w:r>
      <w:r w:rsidRPr="005B70D7">
        <w:rPr>
          <w:rFonts w:asciiTheme="majorHAnsi" w:hAnsiTheme="majorHAnsi" w:cs="Times New Roman"/>
          <w:lang w:val="lt-LT"/>
        </w:rPr>
        <w:t>.2.</w:t>
      </w:r>
      <w:r w:rsidRPr="00D02107">
        <w:rPr>
          <w:rFonts w:asciiTheme="majorHAnsi" w:hAnsiTheme="majorHAnsi" w:cs="Times New Roman"/>
          <w:lang w:val="es-ES_tradnl"/>
        </w:rPr>
        <w:t>Europos bendrasis vie</w:t>
      </w:r>
      <w:r w:rsidRPr="005B70D7">
        <w:rPr>
          <w:rFonts w:asciiTheme="majorHAnsi" w:hAnsiTheme="majorHAnsi" w:cs="Times New Roman"/>
          <w:lang w:val="lt-LT"/>
        </w:rPr>
        <w:t>šųjų pirkimų dokumentas (EBVPD) parengtas pagal pirkimo sąlygų priedą Nr. 4.</w:t>
      </w:r>
    </w:p>
    <w:p w:rsidR="007C7568" w:rsidRPr="005B70D7" w:rsidRDefault="000D1449" w:rsidP="00FF742F">
      <w:pPr>
        <w:pStyle w:val="Body2"/>
        <w:spacing w:after="0"/>
        <w:ind w:firstLine="1260"/>
        <w:rPr>
          <w:rFonts w:asciiTheme="majorHAnsi" w:hAnsiTheme="majorHAnsi"/>
          <w:lang w:val="lt-LT"/>
        </w:rPr>
      </w:pPr>
      <w:r w:rsidRPr="005B70D7">
        <w:rPr>
          <w:rFonts w:asciiTheme="majorHAnsi" w:hAnsiTheme="majorHAnsi" w:cs="Times New Roman"/>
          <w:lang w:val="lt-LT"/>
        </w:rPr>
        <w:t>5.1</w:t>
      </w:r>
      <w:r w:rsidR="0012582D">
        <w:rPr>
          <w:rFonts w:asciiTheme="majorHAnsi" w:hAnsiTheme="majorHAnsi" w:cs="Times New Roman"/>
          <w:lang w:val="lt-LT"/>
        </w:rPr>
        <w:t>0</w:t>
      </w:r>
      <w:r w:rsidRPr="005B70D7">
        <w:rPr>
          <w:rFonts w:asciiTheme="majorHAnsi" w:hAnsiTheme="majorHAnsi" w:cs="Times New Roman"/>
          <w:lang w:val="lt-LT"/>
        </w:rPr>
        <w:t xml:space="preserve">.3. </w:t>
      </w:r>
      <w:r w:rsidR="007C7568" w:rsidRPr="005B70D7">
        <w:rPr>
          <w:rFonts w:asciiTheme="majorHAnsi" w:hAnsiTheme="majorHAnsi"/>
          <w:lang w:val="lt-LT"/>
        </w:rPr>
        <w:t>Jungtinės veiklos sutartis (jei taikoma);</w:t>
      </w:r>
      <w:r w:rsidRPr="005B70D7">
        <w:rPr>
          <w:rFonts w:asciiTheme="majorHAnsi" w:hAnsiTheme="majorHAnsi"/>
          <w:lang w:val="lt-LT"/>
        </w:rPr>
        <w:tab/>
      </w:r>
    </w:p>
    <w:p w:rsidR="007C7568" w:rsidRPr="005B70D7" w:rsidRDefault="007C7568" w:rsidP="007C7568">
      <w:pPr>
        <w:pStyle w:val="Body2"/>
        <w:rPr>
          <w:rFonts w:asciiTheme="majorHAnsi" w:hAnsiTheme="majorHAnsi" w:cs="Times New Roman"/>
          <w:color w:val="auto"/>
          <w:lang w:val="lt-LT"/>
        </w:rPr>
      </w:pPr>
      <w:r w:rsidRPr="005B70D7">
        <w:rPr>
          <w:rFonts w:asciiTheme="majorHAnsi" w:hAnsiTheme="majorHAnsi" w:cs="Times New Roman"/>
          <w:color w:val="auto"/>
          <w:lang w:val="lt-LT"/>
        </w:rPr>
        <w:tab/>
        <w:t>5.1</w:t>
      </w:r>
      <w:r w:rsidR="0012582D">
        <w:rPr>
          <w:rFonts w:asciiTheme="majorHAnsi" w:hAnsiTheme="majorHAnsi" w:cs="Times New Roman"/>
          <w:color w:val="auto"/>
          <w:lang w:val="lt-LT"/>
        </w:rPr>
        <w:t>0</w:t>
      </w:r>
      <w:r w:rsidRPr="005B70D7">
        <w:rPr>
          <w:rFonts w:asciiTheme="majorHAnsi" w:hAnsiTheme="majorHAnsi" w:cs="Times New Roman"/>
          <w:color w:val="auto"/>
          <w:lang w:val="lt-LT"/>
        </w:rPr>
        <w:t>.</w:t>
      </w:r>
      <w:r w:rsidR="00FF742F" w:rsidRPr="005B70D7">
        <w:rPr>
          <w:rFonts w:asciiTheme="majorHAnsi" w:hAnsiTheme="majorHAnsi" w:cs="Times New Roman"/>
          <w:color w:val="auto"/>
          <w:lang w:val="lt-LT"/>
        </w:rPr>
        <w:t>4</w:t>
      </w:r>
      <w:r w:rsidRPr="005B70D7">
        <w:rPr>
          <w:rFonts w:asciiTheme="majorHAnsi" w:hAnsiTheme="majorHAnsi" w:cs="Times New Roman"/>
          <w:color w:val="auto"/>
          <w:lang w:val="lt-LT"/>
        </w:rPr>
        <w:t>. Įgaliojimas pasirašyti pasiūlymą (jei taikoma);</w:t>
      </w:r>
      <w:r w:rsidRPr="005B70D7">
        <w:rPr>
          <w:rFonts w:asciiTheme="majorHAnsi" w:hAnsiTheme="majorHAnsi" w:cs="Times New Roman"/>
          <w:color w:val="auto"/>
          <w:lang w:val="lt-LT"/>
        </w:rPr>
        <w:tab/>
      </w:r>
    </w:p>
    <w:p w:rsidR="00072312" w:rsidRPr="005B70D7" w:rsidRDefault="007C7568" w:rsidP="007C7568">
      <w:pPr>
        <w:pStyle w:val="Body2"/>
        <w:rPr>
          <w:rFonts w:asciiTheme="majorHAnsi" w:hAnsiTheme="majorHAnsi" w:cs="Times New Roman"/>
          <w:color w:val="auto"/>
          <w:lang w:val="lt-LT"/>
        </w:rPr>
      </w:pPr>
      <w:r w:rsidRPr="005B70D7">
        <w:rPr>
          <w:rFonts w:asciiTheme="majorHAnsi" w:hAnsiTheme="majorHAnsi" w:cs="Times New Roman"/>
          <w:color w:val="auto"/>
          <w:lang w:val="lt-LT"/>
        </w:rPr>
        <w:tab/>
        <w:t>5.1</w:t>
      </w:r>
      <w:r w:rsidR="0012582D">
        <w:rPr>
          <w:rFonts w:asciiTheme="majorHAnsi" w:hAnsiTheme="majorHAnsi" w:cs="Times New Roman"/>
          <w:color w:val="auto"/>
          <w:lang w:val="lt-LT"/>
        </w:rPr>
        <w:t>0</w:t>
      </w:r>
      <w:r w:rsidRPr="005B70D7">
        <w:rPr>
          <w:rFonts w:asciiTheme="majorHAnsi" w:hAnsiTheme="majorHAnsi" w:cs="Times New Roman"/>
          <w:color w:val="auto"/>
          <w:lang w:val="lt-LT"/>
        </w:rPr>
        <w:t>.</w:t>
      </w:r>
      <w:r w:rsidR="00FF742F" w:rsidRPr="005B70D7">
        <w:rPr>
          <w:rFonts w:asciiTheme="majorHAnsi" w:hAnsiTheme="majorHAnsi" w:cs="Times New Roman"/>
          <w:color w:val="auto"/>
          <w:lang w:val="lt-LT"/>
        </w:rPr>
        <w:t>5</w:t>
      </w:r>
      <w:r w:rsidRPr="005B70D7">
        <w:rPr>
          <w:rFonts w:asciiTheme="majorHAnsi" w:hAnsiTheme="majorHAnsi" w:cs="Times New Roman"/>
          <w:color w:val="auto"/>
          <w:lang w:val="lt-LT"/>
        </w:rPr>
        <w:t>. Galimybę pasinaudoti kitų ūkio subjektų ištekliais patvirtinantys dokumentai (jei taikoma);</w:t>
      </w:r>
      <w:r w:rsidRPr="005B70D7">
        <w:rPr>
          <w:rFonts w:asciiTheme="majorHAnsi" w:hAnsiTheme="majorHAnsi" w:cs="Times New Roman"/>
          <w:color w:val="auto"/>
          <w:lang w:val="lt-LT"/>
        </w:rPr>
        <w:tab/>
      </w:r>
    </w:p>
    <w:p w:rsidR="007C7568" w:rsidRPr="005B70D7" w:rsidRDefault="007C7568" w:rsidP="00072312">
      <w:pPr>
        <w:pStyle w:val="Body2"/>
        <w:ind w:firstLine="1276"/>
        <w:rPr>
          <w:rFonts w:asciiTheme="majorHAnsi" w:hAnsiTheme="majorHAnsi" w:cs="Times New Roman"/>
          <w:color w:val="auto"/>
          <w:lang w:val="lt-LT"/>
        </w:rPr>
      </w:pPr>
      <w:r w:rsidRPr="005B70D7">
        <w:rPr>
          <w:rFonts w:asciiTheme="majorHAnsi" w:hAnsiTheme="majorHAnsi" w:cs="Times New Roman"/>
          <w:color w:val="auto"/>
          <w:lang w:val="lt-LT"/>
        </w:rPr>
        <w:t>5.</w:t>
      </w:r>
      <w:r w:rsidR="0012582D">
        <w:rPr>
          <w:rFonts w:asciiTheme="majorHAnsi" w:hAnsiTheme="majorHAnsi" w:cs="Times New Roman"/>
          <w:color w:val="auto"/>
          <w:lang w:val="lt-LT"/>
        </w:rPr>
        <w:t>11</w:t>
      </w:r>
      <w:r w:rsidRPr="005B70D7">
        <w:rPr>
          <w:rFonts w:asciiTheme="majorHAnsi" w:hAnsiTheme="majorHAnsi" w:cs="Times New Roman"/>
          <w:color w:val="auto"/>
          <w:lang w:val="lt-LT"/>
        </w:rPr>
        <w:t>. Tiekė</w:t>
      </w:r>
      <w:r w:rsidRPr="00D02107">
        <w:rPr>
          <w:rFonts w:asciiTheme="majorHAnsi" w:hAnsiTheme="majorHAnsi" w:cs="Times New Roman"/>
          <w:color w:val="auto"/>
          <w:lang w:val="es-ES_tradnl"/>
        </w:rPr>
        <w:t>jo pasi</w:t>
      </w:r>
      <w:r w:rsidRPr="005B70D7">
        <w:rPr>
          <w:rFonts w:asciiTheme="majorHAnsi" w:hAnsiTheme="majorHAnsi" w:cs="Times New Roman"/>
          <w:color w:val="auto"/>
          <w:lang w:val="lt-LT"/>
        </w:rPr>
        <w:t>ūlymą sudaro CVP IS priemonė</w:t>
      </w:r>
      <w:r w:rsidRPr="00D02107">
        <w:rPr>
          <w:rFonts w:asciiTheme="majorHAnsi" w:hAnsiTheme="majorHAnsi" w:cs="Times New Roman"/>
          <w:color w:val="auto"/>
          <w:lang w:val="fr-FR"/>
        </w:rPr>
        <w:t xml:space="preserve">mis </w:t>
      </w:r>
      <w:r w:rsidRPr="005B70D7">
        <w:rPr>
          <w:rFonts w:asciiTheme="majorHAnsi" w:hAnsiTheme="majorHAnsi" w:cs="Times New Roman"/>
          <w:color w:val="auto"/>
          <w:lang w:val="lt-LT"/>
        </w:rPr>
        <w:t>pateiktos informacijos ir dokumentų visuma.</w:t>
      </w:r>
    </w:p>
    <w:p w:rsidR="00662C1E" w:rsidRPr="005B70D7" w:rsidRDefault="007C7568" w:rsidP="007C7568">
      <w:pPr>
        <w:pStyle w:val="Body2"/>
        <w:rPr>
          <w:rFonts w:asciiTheme="majorHAnsi" w:hAnsiTheme="majorHAnsi" w:cs="Times New Roman"/>
          <w:lang w:val="lt-LT"/>
        </w:rPr>
      </w:pPr>
      <w:r w:rsidRPr="005B70D7">
        <w:rPr>
          <w:rFonts w:asciiTheme="majorHAnsi" w:hAnsiTheme="majorHAnsi" w:cs="Times New Roman"/>
          <w:color w:val="C03A2A"/>
          <w:lang w:val="lt-LT"/>
        </w:rPr>
        <w:tab/>
      </w:r>
      <w:r w:rsidRPr="005B70D7">
        <w:rPr>
          <w:rFonts w:asciiTheme="majorHAnsi" w:hAnsiTheme="majorHAnsi" w:cs="Times New Roman"/>
          <w:lang w:val="lt-LT"/>
        </w:rPr>
        <w:t>5.</w:t>
      </w:r>
      <w:r w:rsidR="0012582D">
        <w:rPr>
          <w:rFonts w:asciiTheme="majorHAnsi" w:hAnsiTheme="majorHAnsi" w:cs="Times New Roman"/>
          <w:lang w:val="lt-LT"/>
        </w:rPr>
        <w:t>12</w:t>
      </w:r>
      <w:r w:rsidRPr="005B70D7">
        <w:rPr>
          <w:rFonts w:asciiTheme="majorHAnsi" w:hAnsiTheme="majorHAnsi" w:cs="Times New Roman"/>
          <w:lang w:val="lt-LT"/>
        </w:rPr>
        <w:t xml:space="preserve">. </w:t>
      </w:r>
      <w:r w:rsidR="00662C1E" w:rsidRPr="005B70D7">
        <w:rPr>
          <w:rFonts w:asciiTheme="majorHAnsi" w:hAnsiTheme="majorHAnsi" w:cs="Times New Roman"/>
          <w:lang w:val="lt-LT"/>
        </w:rPr>
        <w:t xml:space="preserve">Pasiūlymas </w:t>
      </w:r>
      <w:r w:rsidR="0035260B" w:rsidRPr="005B70D7">
        <w:rPr>
          <w:rFonts w:asciiTheme="majorHAnsi" w:hAnsiTheme="majorHAnsi" w:cs="Times New Roman"/>
          <w:lang w:val="lt-LT"/>
        </w:rPr>
        <w:t>turi</w:t>
      </w:r>
      <w:r w:rsidR="00662C1E" w:rsidRPr="005B70D7">
        <w:rPr>
          <w:rFonts w:asciiTheme="majorHAnsi" w:hAnsiTheme="majorHAnsi" w:cs="Times New Roman"/>
          <w:lang w:val="lt-LT"/>
        </w:rPr>
        <w:t xml:space="preserve"> būti pasirašytas </w:t>
      </w:r>
      <w:r w:rsidR="002A0C50" w:rsidRPr="005B70D7">
        <w:rPr>
          <w:rFonts w:asciiTheme="majorHAnsi" w:hAnsiTheme="majorHAnsi" w:cs="Times New Roman"/>
          <w:lang w:val="lt-LT"/>
        </w:rPr>
        <w:t xml:space="preserve">tiekėjo </w:t>
      </w:r>
      <w:r w:rsidR="00662C1E" w:rsidRPr="005B70D7">
        <w:rPr>
          <w:rFonts w:asciiTheme="majorHAnsi" w:hAnsiTheme="majorHAnsi" w:cs="Times New Roman"/>
          <w:lang w:val="lt-LT"/>
        </w:rPr>
        <w:t>parašu</w:t>
      </w:r>
      <w:r w:rsidR="002A0C50" w:rsidRPr="005B70D7">
        <w:rPr>
          <w:rFonts w:asciiTheme="majorHAnsi" w:hAnsiTheme="majorHAnsi" w:cs="Times New Roman"/>
          <w:lang w:val="lt-LT"/>
        </w:rPr>
        <w:t>.</w:t>
      </w:r>
      <w:r w:rsidR="002A0C50" w:rsidRPr="005B70D7">
        <w:rPr>
          <w:lang w:val="lt-LT"/>
        </w:rPr>
        <w:t xml:space="preserve"> </w:t>
      </w:r>
      <w:r w:rsidR="002A0C50" w:rsidRPr="005B70D7">
        <w:rPr>
          <w:rFonts w:asciiTheme="majorHAnsi" w:hAnsiTheme="majorHAnsi" w:cs="Times New Roman"/>
          <w:lang w:val="lt-LT"/>
        </w:rPr>
        <w:t>Jei pasiūlymą pateikia ir pasirašo įgaliotas asmuo, kartu su pasiūlymu turi būti pateiktas įgaliojimas.</w:t>
      </w:r>
    </w:p>
    <w:p w:rsidR="00C11557" w:rsidRPr="005B70D7" w:rsidRDefault="007C7568" w:rsidP="0077405F">
      <w:pPr>
        <w:pStyle w:val="Body2"/>
        <w:ind w:firstLine="720"/>
        <w:rPr>
          <w:rFonts w:asciiTheme="majorHAnsi" w:hAnsiTheme="majorHAnsi"/>
          <w:bCs/>
          <w:iCs/>
          <w:color w:val="auto"/>
          <w:highlight w:val="yellow"/>
          <w:lang w:val="lt-LT"/>
        </w:rPr>
      </w:pPr>
      <w:r w:rsidRPr="005B70D7">
        <w:rPr>
          <w:rFonts w:asciiTheme="majorHAnsi" w:hAnsiTheme="majorHAnsi" w:cs="Times New Roman"/>
          <w:color w:val="auto"/>
          <w:lang w:val="lt-LT"/>
        </w:rPr>
        <w:tab/>
      </w:r>
      <w:r w:rsidR="001D30F1" w:rsidRPr="005B70D7">
        <w:rPr>
          <w:rFonts w:asciiTheme="majorHAnsi" w:hAnsiTheme="majorHAnsi" w:cs="Times New Roman"/>
          <w:color w:val="auto"/>
          <w:highlight w:val="yellow"/>
          <w:lang w:val="lt-LT"/>
        </w:rPr>
        <w:t>5.</w:t>
      </w:r>
      <w:r w:rsidR="0012582D">
        <w:rPr>
          <w:rFonts w:asciiTheme="majorHAnsi" w:hAnsiTheme="majorHAnsi" w:cs="Times New Roman"/>
          <w:color w:val="auto"/>
          <w:highlight w:val="yellow"/>
          <w:lang w:val="lt-LT"/>
        </w:rPr>
        <w:t>13</w:t>
      </w:r>
      <w:r w:rsidR="001D30F1" w:rsidRPr="005B70D7">
        <w:rPr>
          <w:rFonts w:asciiTheme="majorHAnsi" w:hAnsiTheme="majorHAnsi" w:cs="Times New Roman"/>
          <w:color w:val="auto"/>
          <w:highlight w:val="yellow"/>
          <w:lang w:val="lt-LT"/>
        </w:rPr>
        <w:t xml:space="preserve">. </w:t>
      </w:r>
      <w:r w:rsidR="00C8482E" w:rsidRPr="00D02107">
        <w:rPr>
          <w:rFonts w:asciiTheme="majorHAnsi" w:hAnsiTheme="majorHAnsi" w:cs="Times New Roman"/>
          <w:b/>
          <w:color w:val="auto"/>
          <w:highlight w:val="yellow"/>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5B70D7" w:rsidRDefault="00C11557" w:rsidP="0077405F">
      <w:pPr>
        <w:pStyle w:val="Body2"/>
        <w:ind w:firstLine="720"/>
        <w:rPr>
          <w:rFonts w:asciiTheme="majorHAnsi" w:hAnsiTheme="majorHAnsi"/>
          <w:b/>
          <w:bCs/>
          <w:iCs/>
          <w:color w:val="C00000"/>
          <w:highlight w:val="yellow"/>
          <w:lang w:val="lt-LT"/>
        </w:rPr>
      </w:pPr>
      <w:r w:rsidRPr="005B70D7">
        <w:rPr>
          <w:rFonts w:asciiTheme="majorHAnsi" w:hAnsiTheme="majorHAnsi"/>
          <w:b/>
          <w:bCs/>
          <w:iCs/>
          <w:color w:val="C00000"/>
          <w:highlight w:val="yellow"/>
          <w:lang w:val="lt-LT"/>
        </w:rPr>
        <w:t>Originaliame gamintojo dokumente turi būti atžyma, kurį techninės specifikacijos parametrą patvirtina nurodytas parametras</w:t>
      </w:r>
      <w:r w:rsidR="00D6288C" w:rsidRPr="005B70D7">
        <w:rPr>
          <w:rFonts w:asciiTheme="majorHAnsi" w:hAnsiTheme="majorHAnsi"/>
          <w:b/>
          <w:bCs/>
          <w:iCs/>
          <w:color w:val="C00000"/>
          <w:highlight w:val="yellow"/>
          <w:lang w:val="lt-LT"/>
        </w:rPr>
        <w:t>.</w:t>
      </w:r>
    </w:p>
    <w:p w:rsidR="00072312" w:rsidRPr="005B70D7" w:rsidRDefault="00A94E02" w:rsidP="0077405F">
      <w:pPr>
        <w:pStyle w:val="Body2"/>
        <w:ind w:firstLine="720"/>
        <w:rPr>
          <w:rFonts w:asciiTheme="majorHAnsi" w:hAnsiTheme="majorHAnsi"/>
          <w:b/>
          <w:bCs/>
          <w:iCs/>
          <w:color w:val="auto"/>
          <w:lang w:val="lt-LT"/>
        </w:rPr>
      </w:pPr>
      <w:r>
        <w:rPr>
          <w:rFonts w:asciiTheme="majorHAnsi" w:hAnsiTheme="majorHAnsi"/>
          <w:b/>
          <w:bCs/>
          <w:iCs/>
          <w:color w:val="auto"/>
          <w:highlight w:val="yellow"/>
          <w:lang w:val="lt-LT"/>
        </w:rPr>
        <w:t>Tiekėjai</w:t>
      </w:r>
      <w:r w:rsidR="00072312" w:rsidRPr="005B70D7">
        <w:rPr>
          <w:rFonts w:asciiTheme="majorHAnsi" w:hAnsiTheme="majorHAnsi"/>
          <w:b/>
          <w:bCs/>
          <w:iCs/>
          <w:color w:val="auto"/>
          <w:highlight w:val="yellow"/>
          <w:lang w:val="lt-LT"/>
        </w:rPr>
        <w:t xml:space="preserve"> turi pateikti techninėje specifikacijoje nurodyt</w:t>
      </w:r>
      <w:r>
        <w:rPr>
          <w:rFonts w:asciiTheme="majorHAnsi" w:hAnsiTheme="majorHAnsi"/>
          <w:b/>
          <w:bCs/>
          <w:iCs/>
          <w:color w:val="auto"/>
          <w:highlight w:val="yellow"/>
          <w:lang w:val="lt-LT"/>
        </w:rPr>
        <w:t>us</w:t>
      </w:r>
      <w:r w:rsidR="00072312" w:rsidRPr="005B70D7">
        <w:rPr>
          <w:rFonts w:asciiTheme="majorHAnsi" w:hAnsiTheme="majorHAnsi"/>
          <w:b/>
          <w:bCs/>
          <w:iCs/>
          <w:color w:val="auto"/>
          <w:highlight w:val="yellow"/>
          <w:lang w:val="lt-LT"/>
        </w:rPr>
        <w:t xml:space="preserve"> dokument</w:t>
      </w:r>
      <w:r>
        <w:rPr>
          <w:rFonts w:asciiTheme="majorHAnsi" w:hAnsiTheme="majorHAnsi"/>
          <w:b/>
          <w:bCs/>
          <w:iCs/>
          <w:color w:val="auto"/>
          <w:highlight w:val="yellow"/>
          <w:lang w:val="lt-LT"/>
        </w:rPr>
        <w:t>us</w:t>
      </w:r>
      <w:r w:rsidR="00072312" w:rsidRPr="005B70D7">
        <w:rPr>
          <w:rFonts w:asciiTheme="majorHAnsi" w:hAnsiTheme="majorHAnsi"/>
          <w:b/>
          <w:bCs/>
          <w:iCs/>
          <w:color w:val="auto"/>
          <w:highlight w:val="yellow"/>
          <w:lang w:val="lt-LT"/>
        </w:rPr>
        <w:t xml:space="preserve"> (skaitmenin</w:t>
      </w:r>
      <w:r>
        <w:rPr>
          <w:rFonts w:asciiTheme="majorHAnsi" w:hAnsiTheme="majorHAnsi"/>
          <w:b/>
          <w:bCs/>
          <w:iCs/>
          <w:color w:val="auto"/>
          <w:highlight w:val="yellow"/>
          <w:lang w:val="lt-LT"/>
        </w:rPr>
        <w:t>e</w:t>
      </w:r>
      <w:r w:rsidR="00072312" w:rsidRPr="005B70D7">
        <w:rPr>
          <w:rFonts w:asciiTheme="majorHAnsi" w:hAnsiTheme="majorHAnsi"/>
          <w:b/>
          <w:bCs/>
          <w:iCs/>
          <w:color w:val="auto"/>
          <w:highlight w:val="yellow"/>
          <w:lang w:val="lt-LT"/>
        </w:rPr>
        <w:t>s jų kopijos).</w:t>
      </w:r>
    </w:p>
    <w:p w:rsidR="00072312" w:rsidRPr="005B70D7" w:rsidRDefault="00072312" w:rsidP="0077405F">
      <w:pPr>
        <w:pStyle w:val="Body2"/>
        <w:ind w:firstLine="720"/>
        <w:rPr>
          <w:rFonts w:asciiTheme="majorHAnsi" w:hAnsiTheme="majorHAnsi"/>
          <w:b/>
          <w:bCs/>
          <w:iCs/>
          <w:color w:val="auto"/>
          <w:highlight w:val="yellow"/>
          <w:lang w:val="lt-LT"/>
        </w:rPr>
      </w:pPr>
      <w:r w:rsidRPr="005B70D7">
        <w:rPr>
          <w:rFonts w:asciiTheme="majorHAnsi" w:hAnsiTheme="majorHAnsi"/>
          <w:b/>
          <w:bCs/>
          <w:iCs/>
          <w:color w:val="auto"/>
          <w:highlight w:val="yellow"/>
          <w:lang w:val="lt-LT"/>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5B70D7" w:rsidRDefault="001D30F1" w:rsidP="00E3390A">
      <w:pPr>
        <w:pStyle w:val="Body2"/>
        <w:ind w:firstLine="1260"/>
        <w:rPr>
          <w:rFonts w:asciiTheme="majorHAnsi" w:eastAsia="Times New Roman" w:hAnsiTheme="majorHAnsi" w:cs="Times New Roman"/>
          <w:lang w:val="lt-LT"/>
        </w:rPr>
      </w:pPr>
      <w:r w:rsidRPr="005B70D7">
        <w:rPr>
          <w:rFonts w:asciiTheme="majorHAnsi" w:hAnsiTheme="majorHAnsi" w:cs="Times New Roman"/>
          <w:lang w:val="lt-LT"/>
        </w:rPr>
        <w:tab/>
      </w:r>
      <w:r w:rsidR="00825338" w:rsidRPr="005B70D7">
        <w:rPr>
          <w:rFonts w:asciiTheme="majorHAnsi" w:eastAsia="Times New Roman" w:hAnsiTheme="majorHAnsi" w:cs="Times New Roman"/>
          <w:lang w:val="lt-LT"/>
        </w:rPr>
        <w:t>5.</w:t>
      </w:r>
      <w:r w:rsidR="0012582D">
        <w:rPr>
          <w:rFonts w:asciiTheme="majorHAnsi" w:eastAsia="Times New Roman" w:hAnsiTheme="majorHAnsi" w:cs="Times New Roman"/>
          <w:lang w:val="lt-LT"/>
        </w:rPr>
        <w:t>14</w:t>
      </w:r>
      <w:r w:rsidR="00B32737" w:rsidRPr="005B70D7">
        <w:rPr>
          <w:rFonts w:asciiTheme="majorHAnsi" w:eastAsia="Times New Roman" w:hAnsiTheme="majorHAnsi" w:cs="Times New Roman"/>
          <w:lang w:val="lt-LT"/>
        </w:rPr>
        <w:t>. Tiekėjai pasiūlyme turi nurodyti, kokia pasiūlyme pateikta informacija yra konfidenciali. Konfidencialia informacija g</w:t>
      </w:r>
      <w:r w:rsidR="00B32737" w:rsidRPr="005B70D7">
        <w:rPr>
          <w:rFonts w:asciiTheme="majorHAnsi" w:hAnsiTheme="majorHAnsi" w:cs="Times New Roman"/>
          <w:lang w:val="lt-LT"/>
        </w:rPr>
        <w:t>ali būti, pavyzdžiui, komercinė (gamybinė) paslaptis ir konfidencialieji pasiūlymų aspektai</w:t>
      </w:r>
      <w:r w:rsidR="00B32737" w:rsidRPr="005B70D7">
        <w:rPr>
          <w:rFonts w:asciiTheme="majorHAnsi" w:eastAsia="Times New Roman" w:hAnsiTheme="majorHAnsi" w:cs="Times New Roman"/>
          <w:lang w:val="lt-LT"/>
        </w:rPr>
        <w:t>. Konfidencialia negalima laikyti informacijos nurodytos Viešųjų pirkimų įstatyme 20 str. 2 d.:</w:t>
      </w:r>
    </w:p>
    <w:p w:rsidR="00B32737" w:rsidRPr="005B70D7" w:rsidRDefault="00B32737" w:rsidP="00B32737">
      <w:pPr>
        <w:suppressAutoHyphens/>
        <w:ind w:firstLine="851"/>
        <w:jc w:val="both"/>
        <w:rPr>
          <w:rFonts w:asciiTheme="majorHAnsi" w:eastAsia="Times New Roman" w:hAnsiTheme="majorHAnsi"/>
          <w:color w:val="000000"/>
          <w:sz w:val="22"/>
          <w:szCs w:val="22"/>
          <w:lang w:val="lt-LT"/>
        </w:rPr>
      </w:pPr>
      <w:r w:rsidRPr="005B70D7">
        <w:rPr>
          <w:rFonts w:asciiTheme="majorHAnsi" w:eastAsia="Times New Roman" w:hAnsiTheme="majorHAnsi"/>
          <w:color w:val="000000"/>
          <w:sz w:val="22"/>
          <w:szCs w:val="22"/>
          <w:lang w:val="lt-LT"/>
        </w:rPr>
        <w:t xml:space="preserve">1) </w:t>
      </w:r>
      <w:r w:rsidRPr="005B70D7">
        <w:rPr>
          <w:rFonts w:asciiTheme="majorHAnsi" w:hAnsiTheme="majorHAnsi"/>
          <w:color w:val="000000"/>
          <w:sz w:val="22"/>
          <w:szCs w:val="22"/>
          <w:lang w:val="lt-LT"/>
        </w:rPr>
        <w:t>jeigu tai pažeistų įstatymus, nustatančius informacijos atskleidimo ar teisės gauti informaciją reikalavimus, ir šių įstatymų įgyvendinamuosius teisės aktus</w:t>
      </w:r>
      <w:r w:rsidRPr="005B70D7">
        <w:rPr>
          <w:rFonts w:asciiTheme="majorHAnsi" w:eastAsia="Times New Roman" w:hAnsiTheme="majorHAnsi"/>
          <w:color w:val="000000"/>
          <w:sz w:val="22"/>
          <w:szCs w:val="22"/>
          <w:lang w:val="lt-LT"/>
        </w:rPr>
        <w:t>;</w:t>
      </w:r>
    </w:p>
    <w:p w:rsidR="00B32737" w:rsidRPr="005B70D7" w:rsidRDefault="00B32737" w:rsidP="00B32737">
      <w:pPr>
        <w:ind w:firstLine="851"/>
        <w:jc w:val="both"/>
        <w:rPr>
          <w:rFonts w:asciiTheme="majorHAnsi" w:eastAsia="Times New Roman" w:hAnsiTheme="majorHAnsi"/>
          <w:sz w:val="22"/>
          <w:szCs w:val="22"/>
          <w:lang w:val="lt-LT"/>
        </w:rPr>
      </w:pPr>
      <w:r w:rsidRPr="005B70D7">
        <w:rPr>
          <w:rFonts w:asciiTheme="majorHAnsi" w:eastAsia="Times New Roman" w:hAnsiTheme="majorHAnsi"/>
          <w:sz w:val="22"/>
          <w:szCs w:val="22"/>
          <w:lang w:val="lt-LT"/>
        </w:rPr>
        <w:t>2) j</w:t>
      </w:r>
      <w:r w:rsidRPr="005B70D7">
        <w:rPr>
          <w:rFonts w:asciiTheme="majorHAnsi" w:hAnsiTheme="majorHAnsi"/>
          <w:color w:val="000000"/>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B70D7">
        <w:rPr>
          <w:rFonts w:asciiTheme="majorHAnsi" w:eastAsia="Times New Roman" w:hAnsiTheme="majorHAnsi"/>
          <w:sz w:val="22"/>
          <w:szCs w:val="22"/>
          <w:lang w:val="lt-LT"/>
        </w:rPr>
        <w:t>;</w:t>
      </w:r>
    </w:p>
    <w:p w:rsidR="00B32737" w:rsidRPr="005B70D7" w:rsidRDefault="00B32737" w:rsidP="00B32737">
      <w:pPr>
        <w:ind w:firstLine="851"/>
        <w:jc w:val="both"/>
        <w:rPr>
          <w:rFonts w:asciiTheme="majorHAnsi" w:eastAsia="Times New Roman" w:hAnsiTheme="majorHAnsi"/>
          <w:sz w:val="22"/>
          <w:szCs w:val="22"/>
          <w:lang w:val="lt-LT"/>
        </w:rPr>
      </w:pPr>
      <w:r w:rsidRPr="005B70D7">
        <w:rPr>
          <w:rFonts w:asciiTheme="majorHAnsi" w:eastAsia="Times New Roman" w:hAnsiTheme="majorHAnsi"/>
          <w:sz w:val="22"/>
          <w:szCs w:val="22"/>
          <w:lang w:val="lt-LT"/>
        </w:rPr>
        <w:t xml:space="preserve">3) </w:t>
      </w:r>
      <w:r w:rsidRPr="005B70D7">
        <w:rPr>
          <w:rFonts w:asciiTheme="majorHAnsi" w:hAnsiTheme="majorHAnsi"/>
          <w:color w:val="000000"/>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B70D7">
        <w:rPr>
          <w:rFonts w:asciiTheme="majorHAnsi" w:hAnsiTheme="majorHAnsi"/>
          <w:b/>
          <w:bCs/>
          <w:color w:val="000000"/>
          <w:sz w:val="22"/>
          <w:szCs w:val="22"/>
          <w:lang w:val="lt-LT"/>
        </w:rPr>
        <w:t xml:space="preserve"> </w:t>
      </w:r>
      <w:r w:rsidRPr="005B70D7">
        <w:rPr>
          <w:rFonts w:asciiTheme="majorHAnsi" w:hAnsiTheme="majorHAnsi"/>
          <w:color w:val="000000"/>
          <w:sz w:val="22"/>
          <w:szCs w:val="22"/>
          <w:lang w:val="lt-LT"/>
        </w:rPr>
        <w:t>– tuo atveju, kai ši informacija reikalinga tiekėjui jo teisėtiems interesams ginti</w:t>
      </w:r>
      <w:r w:rsidRPr="005B70D7">
        <w:rPr>
          <w:rFonts w:asciiTheme="majorHAnsi" w:eastAsia="Times New Roman" w:hAnsiTheme="majorHAnsi"/>
          <w:sz w:val="22"/>
          <w:szCs w:val="22"/>
          <w:lang w:val="lt-LT"/>
        </w:rPr>
        <w:t>;</w:t>
      </w:r>
    </w:p>
    <w:p w:rsidR="00B32737" w:rsidRPr="005B70D7" w:rsidRDefault="00B32737" w:rsidP="00B32737">
      <w:pPr>
        <w:ind w:firstLine="851"/>
        <w:jc w:val="both"/>
        <w:rPr>
          <w:rFonts w:asciiTheme="majorHAnsi" w:hAnsiTheme="majorHAnsi"/>
          <w:color w:val="000000"/>
          <w:sz w:val="22"/>
          <w:szCs w:val="22"/>
          <w:lang w:val="lt-LT"/>
        </w:rPr>
      </w:pPr>
      <w:r w:rsidRPr="005B70D7">
        <w:rPr>
          <w:rFonts w:asciiTheme="majorHAnsi" w:eastAsia="Times New Roman" w:hAnsiTheme="majorHAnsi"/>
          <w:sz w:val="22"/>
          <w:szCs w:val="22"/>
          <w:lang w:val="lt-LT"/>
        </w:rPr>
        <w:t xml:space="preserve">4) </w:t>
      </w:r>
      <w:r w:rsidRPr="005B70D7">
        <w:rPr>
          <w:rFonts w:asciiTheme="majorHAnsi" w:hAnsiTheme="majorHAnsi"/>
          <w:color w:val="000000"/>
          <w:sz w:val="22"/>
          <w:szCs w:val="22"/>
          <w:lang w:val="lt-LT"/>
        </w:rPr>
        <w:t>informacija apie pasitelktus ūkio subjektus, kurių pajėgumais remiasi tiekėjas, ir subtiekėjus – tuo atveju, kai ši informacija reikalinga tiekėjui jo teisėtiems interesams ginti.</w:t>
      </w:r>
    </w:p>
    <w:p w:rsidR="001D30F1" w:rsidRPr="005B70D7" w:rsidRDefault="001D30F1" w:rsidP="00B32737">
      <w:pPr>
        <w:pStyle w:val="Body2"/>
        <w:ind w:firstLine="851"/>
        <w:rPr>
          <w:rFonts w:asciiTheme="majorHAnsi" w:hAnsiTheme="majorHAnsi" w:cs="Times New Roman"/>
          <w:lang w:val="lt-LT"/>
        </w:rPr>
      </w:pPr>
      <w:r w:rsidRPr="005B70D7">
        <w:rPr>
          <w:rFonts w:asciiTheme="majorHAns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5B70D7">
        <w:rPr>
          <w:rFonts w:asciiTheme="majorHAnsi" w:hAnsiTheme="majorHAnsi" w:cs="Times New Roman"/>
          <w:lang w:val="lt-LT"/>
        </w:rPr>
        <w:t>3</w:t>
      </w:r>
      <w:r w:rsidRPr="005B70D7">
        <w:rPr>
          <w:rFonts w:asciiTheme="majorHAnsi" w:hAnsiTheme="majorHAnsi" w:cs="Times New Roman"/>
          <w:lang w:val="lt-LT"/>
        </w:rPr>
        <w:t xml:space="preserve"> darbo dienos, nepateikia tokių įrodymų arba pateikia netinkamus įrodymus, laikoma, kad tokia informacija yra nekonfidenciali.</w:t>
      </w:r>
    </w:p>
    <w:p w:rsidR="001D30F1" w:rsidRPr="005B70D7" w:rsidRDefault="001D30F1" w:rsidP="001D30F1">
      <w:pPr>
        <w:pStyle w:val="Body2"/>
        <w:rPr>
          <w:rFonts w:asciiTheme="majorHAnsi" w:hAnsiTheme="majorHAnsi" w:cs="Times New Roman"/>
          <w:lang w:val="lt-LT"/>
        </w:rPr>
      </w:pPr>
      <w:r w:rsidRPr="005B70D7">
        <w:rPr>
          <w:rFonts w:asciiTheme="majorHAnsi" w:hAnsiTheme="majorHAnsi" w:cs="Times New Roman"/>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w:t>
      </w:r>
      <w:r w:rsidRPr="005B70D7">
        <w:rPr>
          <w:rFonts w:asciiTheme="majorHAnsi" w:hAnsiTheme="majorHAnsi" w:cs="Times New Roman"/>
          <w:lang w:val="lt-LT"/>
        </w:rPr>
        <w:lastRenderedPageBreak/>
        <w:t>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5B70D7">
        <w:rPr>
          <w:rFonts w:asciiTheme="majorHAnsi" w:hAnsiTheme="majorHAnsi" w:cs="Times New Roman"/>
          <w:lang w:val="lt-LT"/>
        </w:rPr>
        <w:tab/>
        <w:t>5.</w:t>
      </w:r>
      <w:r w:rsidR="0012582D">
        <w:rPr>
          <w:rFonts w:asciiTheme="majorHAnsi" w:hAnsiTheme="majorHAnsi" w:cs="Times New Roman"/>
          <w:lang w:val="lt-LT"/>
        </w:rPr>
        <w:t>15</w:t>
      </w:r>
      <w:r w:rsidRPr="005B70D7">
        <w:rPr>
          <w:rFonts w:asciiTheme="majorHAnsi" w:hAnsiTheme="majorHAnsi" w:cs="Times New Roman"/>
          <w:lang w:val="lt-LT"/>
        </w:rPr>
        <w:t>.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5.1</w:t>
      </w:r>
      <w:r w:rsidR="0012582D">
        <w:rPr>
          <w:rFonts w:asciiTheme="majorHAnsi" w:hAnsiTheme="majorHAnsi" w:cs="Times New Roman"/>
          <w:lang w:val="pt-PT"/>
        </w:rPr>
        <w:t>6</w:t>
      </w:r>
      <w:r w:rsidRPr="00D02107">
        <w:rPr>
          <w:rFonts w:asciiTheme="majorHAnsi" w:hAnsiTheme="majorHAnsi" w:cs="Times New Roman"/>
          <w:lang w:val="pt-PT"/>
        </w:rPr>
        <w:t xml:space="preserve">. </w:t>
      </w:r>
      <w:r w:rsidRPr="005B70D7">
        <w:rPr>
          <w:rFonts w:asciiTheme="majorHAnsi" w:hAnsiTheme="majorHAnsi" w:cs="Times New Roman"/>
          <w:lang w:val="pt-P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4"/>
    <w:bookmarkEnd w:id="25"/>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7"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7"/>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5B70D7">
        <w:rPr>
          <w:rFonts w:asciiTheme="majorHAnsi" w:hAnsiTheme="majorHAnsi" w:cs="Times New Roman"/>
          <w:lang w:val="pt-P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5B70D7">
        <w:rPr>
          <w:rFonts w:asciiTheme="majorHAnsi" w:hAnsiTheme="majorHAnsi" w:cs="Times New Roman"/>
          <w:lang w:val="pt-P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5B70D7">
        <w:rPr>
          <w:rFonts w:asciiTheme="majorHAnsi" w:hAnsiTheme="majorHAnsi" w:cs="Times New Roman"/>
          <w:lang w:val="pt-P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5B70D7">
        <w:rPr>
          <w:rFonts w:asciiTheme="majorHAnsi" w:hAnsiTheme="majorHAnsi" w:cs="Times New Roman"/>
          <w:b/>
          <w:u w:val="single"/>
          <w:lang w:val="pt-PT"/>
        </w:rPr>
        <w:t>irminio susipa</w:t>
      </w:r>
      <w:r w:rsidRPr="00D02107">
        <w:rPr>
          <w:rFonts w:asciiTheme="majorHAnsi" w:hAnsiTheme="majorHAnsi" w:cs="Times New Roman"/>
          <w:b/>
          <w:u w:val="single"/>
          <w:lang w:val="pt-PT"/>
        </w:rPr>
        <w:t xml:space="preserve">žinimo su CVP IS priemonėmis pateiktais pasiūlymais </w:t>
      </w:r>
      <w:r w:rsidRPr="005B70D7">
        <w:rPr>
          <w:rFonts w:asciiTheme="majorHAnsi" w:hAnsiTheme="majorHAnsi" w:cs="Times New Roman"/>
          <w:b/>
          <w:u w:val="single"/>
          <w:lang w:val="pt-PT"/>
        </w:rPr>
        <w:t>proced</w:t>
      </w:r>
      <w:r w:rsidRPr="00D02107">
        <w:rPr>
          <w:rFonts w:asciiTheme="majorHAnsi" w:hAnsiTheme="majorHAnsi" w:cs="Times New Roman"/>
          <w:b/>
          <w:u w:val="single"/>
          <w:lang w:val="pt-PT"/>
        </w:rPr>
        <w:t>ūros (posėdž</w:t>
      </w:r>
      <w:r w:rsidRPr="005B70D7">
        <w:rPr>
          <w:rFonts w:asciiTheme="majorHAnsi" w:hAnsiTheme="majorHAnsi" w:cs="Times New Roman"/>
          <w:b/>
          <w:u w:val="single"/>
          <w:lang w:val="pt-P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5B70D7">
        <w:rPr>
          <w:rFonts w:asciiTheme="majorHAnsi" w:hAnsiTheme="majorHAnsi" w:cs="Times New Roman"/>
          <w:lang w:val="pt-P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5B70D7">
        <w:rPr>
          <w:rFonts w:asciiTheme="majorHAnsi" w:hAnsiTheme="majorHAnsi" w:cs="Times New Roman"/>
          <w:lang w:val="pt-P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C02FAE" w:rsidRPr="00D02107">
        <w:rPr>
          <w:rFonts w:asciiTheme="majorHAnsi" w:hAnsiTheme="majorHAnsi" w:cs="Times New Roman"/>
          <w:u w:val="single"/>
          <w:lang w:val="lt-LT"/>
        </w:rPr>
        <w:t>monika.vaitkeviciute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8"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8"/>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9" w:name="_Toc490665146"/>
      <w:r w:rsidRPr="00D02107">
        <w:rPr>
          <w:rFonts w:asciiTheme="majorHAnsi" w:hAnsiTheme="majorHAnsi"/>
          <w:b/>
          <w:sz w:val="22"/>
        </w:rPr>
        <w:t>PAVYZDŽIŲ PATEIKIMAS</w:t>
      </w:r>
      <w:bookmarkEnd w:id="29"/>
    </w:p>
    <w:p w:rsidR="00813830" w:rsidRPr="00D02107" w:rsidRDefault="00813830" w:rsidP="00813830">
      <w:pPr>
        <w:pStyle w:val="Body2"/>
        <w:ind w:firstLine="1276"/>
        <w:rPr>
          <w:rFonts w:asciiTheme="majorHAnsi" w:hAnsiTheme="majorHAnsi" w:cs="Times New Roman"/>
          <w:color w:val="auto"/>
          <w:lang w:val="lt-LT"/>
        </w:rPr>
      </w:pPr>
      <w:r w:rsidRPr="005B70D7">
        <w:rPr>
          <w:rFonts w:asciiTheme="majorHAnsi" w:hAnsiTheme="majorHAnsi"/>
          <w:color w:val="auto"/>
          <w:lang w:val="lt-LT"/>
        </w:rPr>
        <w:t xml:space="preserve">8.1. </w:t>
      </w:r>
      <w:r w:rsidRPr="005B70D7">
        <w:rPr>
          <w:rFonts w:asciiTheme="majorHAnsi" w:hAnsiTheme="majorHAnsi" w:cs="Times New Roman"/>
          <w:color w:val="auto"/>
          <w:lang w:val="lt-LT"/>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5B70D7">
        <w:rPr>
          <w:rFonts w:asciiTheme="majorHAnsi" w:hAnsiTheme="majorHAnsi"/>
          <w:sz w:val="22"/>
          <w:szCs w:val="22"/>
          <w:lang w:val="lt-LT"/>
        </w:rPr>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30" w:name="_Toc490665147"/>
      <w:r w:rsidRPr="00D02107">
        <w:rPr>
          <w:rFonts w:asciiTheme="majorHAnsi" w:hAnsiTheme="majorHAnsi"/>
          <w:b/>
          <w:sz w:val="22"/>
        </w:rPr>
        <w:t>PIRKIMO SĄLYGŲ PAAIŠKINIMAS IR PATIKSLINIMAS</w:t>
      </w:r>
      <w:bookmarkEnd w:id="30"/>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w:t>
      </w:r>
      <w:r w:rsidRPr="00D02107">
        <w:rPr>
          <w:rFonts w:asciiTheme="majorHAnsi" w:hAnsiTheme="majorHAnsi" w:cs="Times New Roman"/>
          <w:lang w:val="lt-LT"/>
        </w:rPr>
        <w:lastRenderedPageBreak/>
        <w:t xml:space="preserve">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5B70D7">
        <w:rPr>
          <w:rFonts w:asciiTheme="majorHAnsi" w:hAnsiTheme="majorHAnsi" w:cs="Times New Roman"/>
          <w:lang w:val="lt-L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5B70D7">
        <w:rPr>
          <w:rFonts w:asciiTheme="majorHAnsi" w:hAnsiTheme="majorHAnsi" w:cs="Times New Roman"/>
          <w:lang w:val="lt-L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5B70D7">
        <w:rPr>
          <w:rFonts w:asciiTheme="majorHAnsi" w:hAnsiTheme="majorHAnsi" w:cs="Times New Roman"/>
          <w:lang w:val="lt-LT"/>
        </w:rPr>
        <w:t xml:space="preserve">. </w:t>
      </w:r>
      <w:r w:rsidR="005D1859" w:rsidRPr="005B70D7">
        <w:rPr>
          <w:rFonts w:asciiTheme="majorHAnsi" w:hAnsiTheme="majorHAnsi" w:cs="Times New Roman"/>
          <w:lang w:val="lt-L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9.8. P</w:t>
      </w:r>
      <w:r w:rsidRPr="00D02107">
        <w:rPr>
          <w:rFonts w:asciiTheme="majorHAnsi" w:hAnsiTheme="majorHAnsi" w:cs="Times New Roman"/>
          <w:lang w:val="sv-SE"/>
        </w:rPr>
        <w:t>erkan</w:t>
      </w:r>
      <w:r w:rsidRPr="00D02107">
        <w:rPr>
          <w:rFonts w:asciiTheme="majorHAnsi" w:hAnsiTheme="majorHAnsi" w:cs="Times New Roman"/>
          <w:lang w:val="lt-LT"/>
        </w:rPr>
        <w:t>čioji organizacija ne</w:t>
      </w:r>
      <w:r w:rsidRPr="005B70D7">
        <w:rPr>
          <w:rFonts w:asciiTheme="majorHAnsi" w:hAnsiTheme="majorHAnsi" w:cs="Times New Roman"/>
          <w:lang w:val="lt-LT"/>
        </w:rPr>
        <w:t>ketina rengti susitikim</w:t>
      </w:r>
      <w:r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D02107">
        <w:rPr>
          <w:rFonts w:asciiTheme="majorHAnsi" w:hAnsiTheme="majorHAnsi"/>
          <w:b/>
          <w:sz w:val="22"/>
        </w:rPr>
        <w:t>SUSIPAŽINIMO SU DALYVIŲ PASIŪLYMAIS PROCEDŪROS</w:t>
      </w:r>
      <w:bookmarkEnd w:id="34"/>
      <w:bookmarkEnd w:id="35"/>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w:t>
      </w:r>
      <w:proofErr w:type="gramStart"/>
      <w:r w:rsidRPr="00D02107">
        <w:rPr>
          <w:rFonts w:asciiTheme="majorHAnsi" w:hAnsiTheme="majorHAnsi"/>
          <w:sz w:val="22"/>
          <w:szCs w:val="22"/>
        </w:rPr>
        <w:t>tarnyba“</w:t>
      </w:r>
      <w:proofErr w:type="gramEnd"/>
      <w:r w:rsidRPr="00D02107">
        <w:rPr>
          <w:rFonts w:asciiTheme="majorHAnsi" w:hAnsiTheme="majorHAnsi"/>
          <w:sz w:val="22"/>
          <w:szCs w:val="22"/>
        </w:rPr>
        <w:t>,</w:t>
      </w:r>
      <w:r w:rsidR="00A267EC" w:rsidRPr="00D02107">
        <w:rPr>
          <w:rFonts w:asciiTheme="majorHAnsi" w:hAnsiTheme="majorHAnsi"/>
          <w:b/>
          <w:iCs/>
          <w:color w:val="548DD4" w:themeColor="text2" w:themeTint="99"/>
          <w:sz w:val="22"/>
          <w:szCs w:val="22"/>
        </w:rPr>
        <w:t>20</w:t>
      </w:r>
      <w:r w:rsidR="00F34F90" w:rsidRPr="00D02107">
        <w:rPr>
          <w:rFonts w:asciiTheme="majorHAnsi" w:hAnsiTheme="majorHAnsi"/>
          <w:b/>
          <w:iCs/>
          <w:color w:val="548DD4" w:themeColor="text2" w:themeTint="99"/>
          <w:sz w:val="22"/>
          <w:szCs w:val="22"/>
        </w:rPr>
        <w:t>2</w:t>
      </w:r>
      <w:r w:rsidR="00DA753B">
        <w:rPr>
          <w:rFonts w:asciiTheme="majorHAnsi" w:hAnsiTheme="majorHAnsi"/>
          <w:b/>
          <w:iCs/>
          <w:color w:val="548DD4" w:themeColor="text2" w:themeTint="99"/>
          <w:sz w:val="22"/>
          <w:szCs w:val="22"/>
        </w:rPr>
        <w:t>5</w:t>
      </w:r>
      <w:r w:rsidR="00A267EC" w:rsidRPr="00D02107">
        <w:rPr>
          <w:rFonts w:asciiTheme="majorHAnsi" w:hAnsiTheme="majorHAnsi"/>
          <w:b/>
          <w:iCs/>
          <w:color w:val="548DD4" w:themeColor="text2" w:themeTint="99"/>
          <w:sz w:val="22"/>
          <w:szCs w:val="22"/>
        </w:rPr>
        <w:t xml:space="preserve"> m. </w:t>
      </w:r>
      <w:r w:rsidR="00C97868">
        <w:rPr>
          <w:rFonts w:asciiTheme="majorHAnsi" w:hAnsiTheme="majorHAnsi"/>
          <w:b/>
          <w:iCs/>
          <w:color w:val="548DD4" w:themeColor="text2" w:themeTint="99"/>
          <w:sz w:val="22"/>
          <w:szCs w:val="22"/>
        </w:rPr>
        <w:t>lapkričio</w:t>
      </w:r>
      <w:r w:rsidR="006C6C9B" w:rsidRPr="00D02107">
        <w:rPr>
          <w:rFonts w:asciiTheme="majorHAnsi" w:hAnsiTheme="majorHAnsi"/>
          <w:b/>
          <w:iCs/>
          <w:color w:val="548DD4" w:themeColor="text2" w:themeTint="99"/>
          <w:sz w:val="22"/>
          <w:szCs w:val="22"/>
        </w:rPr>
        <w:t xml:space="preserve"> </w:t>
      </w:r>
      <w:r w:rsidR="00101D6C">
        <w:rPr>
          <w:rFonts w:asciiTheme="majorHAnsi" w:hAnsiTheme="majorHAnsi"/>
          <w:b/>
          <w:iCs/>
          <w:color w:val="548DD4" w:themeColor="text2" w:themeTint="99"/>
          <w:sz w:val="22"/>
          <w:szCs w:val="22"/>
        </w:rPr>
        <w:t>28</w:t>
      </w:r>
      <w:r w:rsidR="001A4EDA" w:rsidRPr="00D02107">
        <w:rPr>
          <w:rFonts w:asciiTheme="majorHAnsi" w:hAnsiTheme="majorHAnsi"/>
          <w:b/>
          <w:iCs/>
          <w:color w:val="548DD4" w:themeColor="text2" w:themeTint="99"/>
          <w:sz w:val="22"/>
          <w:szCs w:val="22"/>
        </w:rPr>
        <w:t xml:space="preserve"> </w:t>
      </w:r>
      <w:r w:rsidR="00F67163" w:rsidRPr="00D02107">
        <w:rPr>
          <w:rFonts w:asciiTheme="majorHAnsi" w:hAnsiTheme="majorHAnsi"/>
          <w:b/>
          <w:iCs/>
          <w:color w:val="548DD4" w:themeColor="text2" w:themeTint="99"/>
          <w:sz w:val="22"/>
          <w:szCs w:val="22"/>
        </w:rPr>
        <w:t xml:space="preserve">d. </w:t>
      </w:r>
      <w:r w:rsidR="00C12CEF" w:rsidRPr="00D02107">
        <w:rPr>
          <w:rFonts w:asciiTheme="majorHAnsi" w:hAnsiTheme="majorHAnsi"/>
          <w:b/>
          <w:iCs/>
          <w:color w:val="548DD4" w:themeColor="text2" w:themeTint="99"/>
          <w:sz w:val="22"/>
          <w:szCs w:val="22"/>
        </w:rPr>
        <w:t>1</w:t>
      </w:r>
      <w:r w:rsidR="00CC03D0" w:rsidRPr="00D02107">
        <w:rPr>
          <w:rFonts w:asciiTheme="majorHAnsi" w:hAnsiTheme="majorHAnsi"/>
          <w:b/>
          <w:iCs/>
          <w:color w:val="548DD4" w:themeColor="text2" w:themeTint="99"/>
          <w:sz w:val="22"/>
          <w:szCs w:val="22"/>
        </w:rPr>
        <w:t>1</w:t>
      </w:r>
      <w:r w:rsidR="00F67163" w:rsidRPr="00D02107">
        <w:rPr>
          <w:rFonts w:asciiTheme="majorHAnsi" w:hAnsiTheme="majorHAnsi"/>
          <w:b/>
          <w:iCs/>
          <w:color w:val="548DD4" w:themeColor="text2" w:themeTint="99"/>
          <w:sz w:val="22"/>
          <w:szCs w:val="22"/>
        </w:rPr>
        <w:t xml:space="preserve"> val. </w:t>
      </w:r>
      <w:r w:rsidR="00436754">
        <w:rPr>
          <w:rFonts w:asciiTheme="majorHAnsi" w:hAnsiTheme="majorHAnsi"/>
          <w:b/>
          <w:iCs/>
          <w:color w:val="548DD4" w:themeColor="text2" w:themeTint="99"/>
          <w:sz w:val="22"/>
          <w:szCs w:val="22"/>
        </w:rPr>
        <w:t>30</w:t>
      </w:r>
      <w:r w:rsidRPr="00D02107">
        <w:rPr>
          <w:rFonts w:asciiTheme="majorHAnsi" w:hAnsiTheme="majorHAnsi"/>
          <w:b/>
          <w:iCs/>
          <w:color w:val="548DD4" w:themeColor="text2" w:themeTint="99"/>
          <w:sz w:val="22"/>
          <w:szCs w:val="22"/>
        </w:rPr>
        <w:t xml:space="preserve"> min</w:t>
      </w:r>
      <w:r w:rsidRPr="00D02107">
        <w:rPr>
          <w:rFonts w:asciiTheme="majorHAnsi" w:hAnsiTheme="majorHAnsi"/>
          <w:b/>
          <w:iCs/>
          <w:sz w:val="22"/>
          <w:szCs w:val="22"/>
        </w:rPr>
        <w:t>.</w:t>
      </w:r>
      <w:r w:rsidR="001D30F1" w:rsidRPr="00D02107">
        <w:rPr>
          <w:rFonts w:asciiTheme="majorHAnsi" w:hAnsiTheme="majorHAnsi"/>
          <w:b/>
          <w:iCs/>
          <w:sz w:val="22"/>
          <w:szCs w:val="22"/>
        </w:rPr>
        <w:t xml:space="preserve"> </w:t>
      </w:r>
      <w:r w:rsidR="001D30F1" w:rsidRPr="00D02107">
        <w:rPr>
          <w:rFonts w:asciiTheme="majorHAnsi" w:hAnsiTheme="majorHAnsi"/>
          <w:iCs/>
          <w:sz w:val="22"/>
          <w:szCs w:val="22"/>
          <w:u w:val="single"/>
        </w:rPr>
        <w:t xml:space="preserve">Jei pasiūlymas teikiamas </w:t>
      </w:r>
      <w:r w:rsidRPr="00D02107">
        <w:rPr>
          <w:rFonts w:asciiTheme="majorHAnsi" w:hAnsiTheme="majorHAnsi"/>
          <w:iCs/>
          <w:sz w:val="22"/>
          <w:szCs w:val="22"/>
          <w:u w:val="single"/>
        </w:rPr>
        <w:t xml:space="preserve">šifruotas, slaptažodis turi būti pateiktas </w:t>
      </w:r>
      <w:r w:rsidR="00D56028" w:rsidRPr="00D02107">
        <w:rPr>
          <w:rFonts w:asciiTheme="majorHAnsi" w:hAnsiTheme="majorHAnsi"/>
          <w:b/>
          <w:iCs/>
          <w:color w:val="548DD4" w:themeColor="text2" w:themeTint="99"/>
          <w:sz w:val="22"/>
          <w:szCs w:val="22"/>
          <w:u w:val="single"/>
        </w:rPr>
        <w:t>20</w:t>
      </w:r>
      <w:r w:rsidR="00F34F90" w:rsidRPr="00D02107">
        <w:rPr>
          <w:rFonts w:asciiTheme="majorHAnsi" w:hAnsiTheme="majorHAnsi"/>
          <w:b/>
          <w:iCs/>
          <w:color w:val="548DD4" w:themeColor="text2" w:themeTint="99"/>
          <w:sz w:val="22"/>
          <w:szCs w:val="22"/>
          <w:u w:val="single"/>
        </w:rPr>
        <w:t>2</w:t>
      </w:r>
      <w:r w:rsidR="00DA753B">
        <w:rPr>
          <w:rFonts w:asciiTheme="majorHAnsi" w:hAnsiTheme="majorHAnsi"/>
          <w:b/>
          <w:iCs/>
          <w:color w:val="548DD4" w:themeColor="text2" w:themeTint="99"/>
          <w:sz w:val="22"/>
          <w:szCs w:val="22"/>
          <w:u w:val="single"/>
        </w:rPr>
        <w:t>5</w:t>
      </w:r>
      <w:r w:rsidR="00D56028" w:rsidRPr="00D02107">
        <w:rPr>
          <w:rFonts w:asciiTheme="majorHAnsi" w:hAnsiTheme="majorHAnsi"/>
          <w:b/>
          <w:iCs/>
          <w:color w:val="548DD4" w:themeColor="text2" w:themeTint="99"/>
          <w:sz w:val="22"/>
          <w:szCs w:val="22"/>
          <w:u w:val="single"/>
        </w:rPr>
        <w:t xml:space="preserve"> m. </w:t>
      </w:r>
      <w:r w:rsidR="00C97868">
        <w:rPr>
          <w:rFonts w:asciiTheme="majorHAnsi" w:hAnsiTheme="majorHAnsi"/>
          <w:b/>
          <w:iCs/>
          <w:color w:val="548DD4" w:themeColor="text2" w:themeTint="99"/>
          <w:sz w:val="22"/>
          <w:szCs w:val="22"/>
          <w:u w:val="single"/>
        </w:rPr>
        <w:t>lapkričio</w:t>
      </w:r>
      <w:r w:rsidR="003D29B2">
        <w:rPr>
          <w:rFonts w:asciiTheme="majorHAnsi" w:hAnsiTheme="majorHAnsi"/>
          <w:b/>
          <w:iCs/>
          <w:color w:val="548DD4" w:themeColor="text2" w:themeTint="99"/>
          <w:sz w:val="22"/>
          <w:szCs w:val="22"/>
          <w:u w:val="single"/>
        </w:rPr>
        <w:t xml:space="preserve"> </w:t>
      </w:r>
      <w:r w:rsidR="00101D6C">
        <w:rPr>
          <w:rFonts w:asciiTheme="majorHAnsi" w:hAnsiTheme="majorHAnsi"/>
          <w:b/>
          <w:iCs/>
          <w:color w:val="548DD4" w:themeColor="text2" w:themeTint="99"/>
          <w:sz w:val="22"/>
          <w:szCs w:val="22"/>
          <w:u w:val="single"/>
        </w:rPr>
        <w:t>28</w:t>
      </w:r>
      <w:r w:rsidR="00ED375E" w:rsidRPr="00D02107">
        <w:rPr>
          <w:rFonts w:asciiTheme="majorHAnsi" w:hAnsiTheme="majorHAnsi"/>
          <w:b/>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d.</w:t>
      </w:r>
      <w:r w:rsidRPr="00D02107">
        <w:rPr>
          <w:rFonts w:asciiTheme="majorHAnsi" w:hAnsiTheme="majorHAnsi"/>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intervale</w:t>
      </w:r>
      <w:r w:rsidRPr="00D02107">
        <w:rPr>
          <w:rFonts w:asciiTheme="majorHAnsi" w:hAnsiTheme="majorHAnsi"/>
          <w:iCs/>
          <w:color w:val="548DD4" w:themeColor="text2" w:themeTint="99"/>
          <w:sz w:val="22"/>
          <w:szCs w:val="22"/>
          <w:u w:val="single"/>
        </w:rPr>
        <w:t xml:space="preserve"> </w:t>
      </w:r>
      <w:r w:rsidR="00C12CEF" w:rsidRPr="00D02107">
        <w:rPr>
          <w:rFonts w:asciiTheme="majorHAnsi" w:hAnsiTheme="majorHAnsi"/>
          <w:b/>
          <w:iCs/>
          <w:color w:val="548DD4" w:themeColor="text2" w:themeTint="99"/>
          <w:sz w:val="22"/>
          <w:szCs w:val="22"/>
          <w:u w:val="single"/>
        </w:rPr>
        <w:t>1</w:t>
      </w:r>
      <w:r w:rsidR="00CC03D0" w:rsidRPr="00D02107">
        <w:rPr>
          <w:rFonts w:asciiTheme="majorHAnsi" w:hAnsiTheme="majorHAnsi"/>
          <w:b/>
          <w:iCs/>
          <w:color w:val="548DD4" w:themeColor="text2" w:themeTint="99"/>
          <w:sz w:val="22"/>
          <w:szCs w:val="22"/>
          <w:u w:val="single"/>
        </w:rPr>
        <w:t>1</w:t>
      </w:r>
      <w:r w:rsidR="00FD1AED" w:rsidRPr="00D02107">
        <w:rPr>
          <w:rFonts w:asciiTheme="majorHAnsi" w:hAnsiTheme="majorHAnsi"/>
          <w:b/>
          <w:iCs/>
          <w:color w:val="548DD4" w:themeColor="text2" w:themeTint="99"/>
          <w:sz w:val="22"/>
          <w:szCs w:val="22"/>
          <w:u w:val="single"/>
        </w:rPr>
        <w:t>.</w:t>
      </w:r>
      <w:r w:rsidR="00813830" w:rsidRPr="00D02107">
        <w:rPr>
          <w:rFonts w:asciiTheme="majorHAnsi" w:hAnsiTheme="majorHAnsi"/>
          <w:b/>
          <w:iCs/>
          <w:color w:val="548DD4" w:themeColor="text2" w:themeTint="99"/>
          <w:sz w:val="22"/>
          <w:szCs w:val="22"/>
          <w:u w:val="single"/>
        </w:rPr>
        <w:t>00</w:t>
      </w:r>
      <w:r w:rsidR="00F67163" w:rsidRPr="00D02107">
        <w:rPr>
          <w:rFonts w:asciiTheme="majorHAnsi" w:hAnsiTheme="majorHAnsi"/>
          <w:b/>
          <w:iCs/>
          <w:color w:val="548DD4" w:themeColor="text2" w:themeTint="99"/>
          <w:sz w:val="22"/>
          <w:szCs w:val="22"/>
          <w:u w:val="single"/>
        </w:rPr>
        <w:t xml:space="preserve"> – </w:t>
      </w:r>
      <w:r w:rsidR="00C12CEF" w:rsidRPr="00D02107">
        <w:rPr>
          <w:rFonts w:asciiTheme="majorHAnsi" w:hAnsiTheme="majorHAnsi"/>
          <w:b/>
          <w:iCs/>
          <w:color w:val="548DD4" w:themeColor="text2" w:themeTint="99"/>
          <w:sz w:val="22"/>
          <w:szCs w:val="22"/>
          <w:u w:val="single"/>
        </w:rPr>
        <w:t>1</w:t>
      </w:r>
      <w:r w:rsidR="00CC03D0" w:rsidRPr="00D02107">
        <w:rPr>
          <w:rFonts w:asciiTheme="majorHAnsi" w:hAnsiTheme="majorHAnsi"/>
          <w:b/>
          <w:iCs/>
          <w:color w:val="548DD4" w:themeColor="text2" w:themeTint="99"/>
          <w:sz w:val="22"/>
          <w:szCs w:val="22"/>
          <w:u w:val="single"/>
        </w:rPr>
        <w:t>1</w:t>
      </w:r>
      <w:r w:rsidR="00FD1AED" w:rsidRPr="00D02107">
        <w:rPr>
          <w:rFonts w:asciiTheme="majorHAnsi" w:hAnsiTheme="majorHAnsi"/>
          <w:b/>
          <w:iCs/>
          <w:color w:val="548DD4" w:themeColor="text2" w:themeTint="99"/>
          <w:sz w:val="22"/>
          <w:szCs w:val="22"/>
          <w:u w:val="single"/>
        </w:rPr>
        <w:t>.</w:t>
      </w:r>
      <w:r w:rsidR="00D02107">
        <w:rPr>
          <w:rFonts w:asciiTheme="majorHAnsi" w:hAnsiTheme="majorHAnsi"/>
          <w:b/>
          <w:iCs/>
          <w:color w:val="548DD4" w:themeColor="text2" w:themeTint="99"/>
          <w:sz w:val="22"/>
          <w:szCs w:val="22"/>
          <w:u w:val="single"/>
        </w:rPr>
        <w:t>30</w:t>
      </w:r>
      <w:r w:rsidRPr="00D02107">
        <w:rPr>
          <w:rFonts w:asciiTheme="majorHAnsi" w:hAnsiTheme="majorHAnsi"/>
          <w:b/>
          <w:iCs/>
          <w:color w:val="548DD4" w:themeColor="text2" w:themeTint="99"/>
          <w:sz w:val="22"/>
          <w:szCs w:val="22"/>
          <w:u w:val="single"/>
        </w:rPr>
        <w:t xml:space="preserve"> val.</w:t>
      </w:r>
      <w:r w:rsidR="001D30F1" w:rsidRPr="00D02107">
        <w:rPr>
          <w:rFonts w:asciiTheme="majorHAnsi" w:hAnsiTheme="majorHAnsi"/>
          <w:b/>
          <w:iCs/>
          <w:color w:val="548DD4" w:themeColor="text2" w:themeTint="99"/>
          <w:sz w:val="22"/>
          <w:szCs w:val="22"/>
          <w:u w:val="single"/>
        </w:rPr>
        <w:t xml:space="preserve"> </w:t>
      </w:r>
      <w:r w:rsidRPr="00D02107">
        <w:rPr>
          <w:rFonts w:asciiTheme="majorHAnsi" w:hAnsiTheme="majorHAnsi"/>
          <w:iCs/>
          <w:sz w:val="22"/>
          <w:szCs w:val="22"/>
          <w:u w:val="single"/>
        </w:rPr>
        <w:t xml:space="preserve">(žr. 6 skyrių „Pasiūlymų </w:t>
      </w:r>
      <w:proofErr w:type="gramStart"/>
      <w:r w:rsidRPr="00D02107">
        <w:rPr>
          <w:rFonts w:asciiTheme="majorHAnsi" w:hAnsiTheme="majorHAnsi"/>
          <w:iCs/>
          <w:sz w:val="22"/>
          <w:szCs w:val="22"/>
          <w:u w:val="single"/>
        </w:rPr>
        <w:t>šifravimas“</w:t>
      </w:r>
      <w:proofErr w:type="gramEnd"/>
      <w:r w:rsidRPr="00D02107">
        <w:rPr>
          <w:rFonts w:asciiTheme="majorHAnsi" w:hAnsiTheme="majorHAnsi"/>
          <w:iCs/>
          <w:sz w:val="22"/>
          <w:szCs w:val="22"/>
          <w:u w:val="single"/>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5B70D7">
        <w:rPr>
          <w:rFonts w:asciiTheme="majorHAnsi" w:hAnsiTheme="majorHAnsi" w:cs="Times New Roman"/>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5B70D7">
        <w:rPr>
          <w:rFonts w:asciiTheme="majorHAnsi" w:hAnsiTheme="majorHAnsi" w:cs="Times New Roman"/>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6"/>
      <w:bookmarkEnd w:id="37"/>
      <w:bookmarkEnd w:id="38"/>
    </w:p>
    <w:p w:rsidR="00662C1E" w:rsidRPr="005B70D7" w:rsidRDefault="007C7568" w:rsidP="00662C1E">
      <w:pPr>
        <w:pStyle w:val="Body2"/>
        <w:rPr>
          <w:rFonts w:asciiTheme="majorHAnsi" w:hAnsiTheme="majorHAnsi" w:cs="Times New Roman"/>
          <w:lang w:val="lt-LT"/>
        </w:rPr>
      </w:pPr>
      <w:bookmarkStart w:id="39" w:name="_Toc60525491"/>
      <w:bookmarkStart w:id="40" w:name="_Toc47844937"/>
      <w:bookmarkStart w:id="41" w:name="_Toc227136948"/>
      <w:r w:rsidRPr="005B70D7">
        <w:rPr>
          <w:rFonts w:asciiTheme="majorHAnsi" w:hAnsiTheme="majorHAnsi" w:cs="Times New Roman"/>
          <w:lang w:val="lt-LT"/>
        </w:rPr>
        <w:tab/>
      </w:r>
      <w:r w:rsidR="00662C1E" w:rsidRPr="005B70D7">
        <w:rPr>
          <w:rFonts w:asciiTheme="majorHAnsi" w:hAnsiTheme="majorHAnsi" w:cs="Times New Roman"/>
          <w:lang w:val="lt-LT"/>
        </w:rPr>
        <w:t>11.1. Pateiktus pasiūlymus nagrinėja, vertina ir palygina Komisija šia tvarka:</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11.1.1. nagrinėja ar pasiūlymas atitinka pirkimo dokumentuose nustatytus reikalavimus, nesusijusius su pirkimo objektu;</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rsidR="00825338" w:rsidRPr="005B70D7" w:rsidRDefault="00662C1E" w:rsidP="00825338">
      <w:pPr>
        <w:pStyle w:val="Body2"/>
        <w:spacing w:after="0"/>
        <w:ind w:firstLine="851"/>
        <w:rPr>
          <w:rFonts w:asciiTheme="majorHAnsi" w:hAnsiTheme="majorHAnsi" w:cs="Times New Roman"/>
          <w:color w:val="auto"/>
          <w:lang w:val="lt-LT"/>
        </w:rPr>
      </w:pPr>
      <w:r w:rsidRPr="005B70D7">
        <w:rPr>
          <w:rFonts w:asciiTheme="majorHAnsi" w:hAnsiTheme="majorHAnsi" w:cs="Times New Roman"/>
          <w:lang w:val="lt-LT"/>
        </w:rPr>
        <w:tab/>
        <w:t xml:space="preserve">11.1.3. </w:t>
      </w:r>
      <w:r w:rsidR="00825338" w:rsidRPr="005B70D7">
        <w:rPr>
          <w:rFonts w:asciiTheme="majorHAnsi" w:hAnsiTheme="majorHAnsi" w:cs="Times New Roman"/>
          <w:color w:val="auto"/>
          <w:lang w:val="lt-LT"/>
        </w:rPr>
        <w:t xml:space="preserve">tikrina </w:t>
      </w:r>
      <w:r w:rsidR="00825338" w:rsidRPr="00D02107">
        <w:rPr>
          <w:rFonts w:asciiTheme="majorHAnsi" w:hAnsiTheme="majorHAnsi" w:cs="Times New Roman"/>
          <w:color w:val="auto"/>
          <w:lang w:val="es-ES_tradnl"/>
        </w:rPr>
        <w:t xml:space="preserve">ar </w:t>
      </w:r>
      <w:r w:rsidR="00825338" w:rsidRPr="005B70D7">
        <w:rPr>
          <w:rFonts w:asciiTheme="majorHAnsi" w:hAnsiTheme="majorHAnsi" w:cs="Times New Roman"/>
          <w:color w:val="auto"/>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11.1.4. tikrina ar tiekėjo pasiūlymas atitinka pirkimo sąlygų techninės specifikacijos reikalavimus (įskaitant prekių pavyzdžius, jei taikoma);</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11.1.5. tikrina ar nebuvo pasiūlyta neįprastai maža kaina ir ar tiekėjas pirkimo komisijos prašymu pateikė raštišką tinkamą kainos pagrįstumo įrodymą;</w:t>
      </w:r>
    </w:p>
    <w:p w:rsidR="0077405F"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 xml:space="preserve">11.1.6. </w:t>
      </w:r>
      <w:r w:rsidR="0077405F" w:rsidRPr="005B70D7">
        <w:rPr>
          <w:rFonts w:asciiTheme="majorHAnsi" w:hAnsiTheme="majorHAnsi" w:cs="Times New Roman"/>
          <w:lang w:val="lt-LT"/>
        </w:rPr>
        <w:t>galimo laimėtojo prašo pateikti pirkimo sąlygų 3.8 punkte nurodytus dokumentus (jeigu taikytina (vadovaujantis VPĮ 25 str. 1 d.)), patikrina, ar nėra pirkimo sąlygų 3.8 punkte nustatytų pašalinimo pagrindų, ar galimas laimėtojas atitinka nurodytus kvalifikacijos reikalavimus (jeigu taikytina) ir, reikalaujamus kokybės vadybos sistemos ir (arba) aplinkos apsaugos vadybos sistemos standartus (jeigu taikytina);</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lastRenderedPageBreak/>
        <w:tab/>
        <w:t xml:space="preserve">11.2. Jeigu dalyvis pateikė netikslius, neišsamius ar klaidingus dokumentus ar duomenis apie atitiktį pirkimo dokumentų reikalavimams arba šių dokumentų ar duomenų trūksta, perkančioji organizacija </w:t>
      </w:r>
      <w:r w:rsidR="00CC03D0" w:rsidRPr="005B70D7">
        <w:rPr>
          <w:rFonts w:asciiTheme="majorHAnsi" w:hAnsiTheme="majorHAnsi" w:cs="Times New Roman"/>
          <w:lang w:val="lt-LT"/>
        </w:rPr>
        <w:t>gali</w:t>
      </w:r>
      <w:r w:rsidRPr="005B70D7">
        <w:rPr>
          <w:rFonts w:asciiTheme="majorHAnsi" w:hAnsiTheme="majorHAnsi" w:cs="Times New Roman"/>
          <w:lang w:val="lt-LT"/>
        </w:rPr>
        <w:t xml:space="preserve"> nepažeisdama lygiateisiškumo ir skaidrumo principų prašyti dalyvį šiuos dokumentus ar duomenis patikslinti, papildyti arba paaiškinti per jos nustatytą protingą terminą. </w:t>
      </w:r>
      <w:r w:rsidR="00CC03D0" w:rsidRPr="005B70D7">
        <w:rPr>
          <w:rFonts w:asciiTheme="majorHAnsi" w:hAnsiTheme="majorHAnsi" w:cs="Times New Roman"/>
          <w:lang w:val="lt-LT"/>
        </w:rPr>
        <w:t>Pasiūlymai tikslinami, papildomi arba paaiškinami vadovaujantis Viešųjų pirkimų tarnybos nustatytomis taisyklėmis.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w:t>
      </w:r>
      <w:r w:rsidR="007F712F" w:rsidRPr="005B70D7">
        <w:rPr>
          <w:rFonts w:asciiTheme="majorHAnsi" w:hAnsiTheme="majorHAnsi" w:cs="Times New Roman"/>
          <w:lang w:val="lt-LT"/>
        </w:rPr>
        <w:t>5</w:t>
      </w:r>
      <w:r w:rsidRPr="005B70D7">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w:t>
      </w:r>
      <w:r w:rsidR="007F712F" w:rsidRPr="005B70D7">
        <w:rPr>
          <w:rFonts w:asciiTheme="majorHAnsi" w:hAnsiTheme="majorHAnsi" w:cs="Times New Roman"/>
          <w:lang w:val="lt-LT"/>
        </w:rPr>
        <w:t>6</w:t>
      </w:r>
      <w:r w:rsidRPr="005B70D7">
        <w:rPr>
          <w:rFonts w:asciiTheme="majorHAnsi" w:hAnsiTheme="majorHAnsi" w:cs="Times New Roman"/>
          <w:lang w:val="lt-LT"/>
        </w:rPr>
        <w:t>. Perkančioji organizacija gali nevertinti viso tiekėjo pasiūlymo, jeigu patikrinusi jo dalį nustato, kad, vadovaujantis VPĮ reikalavimais, pasiūlymas turi būti atmestas</w:t>
      </w:r>
      <w:r w:rsidR="007C7568" w:rsidRPr="005B70D7">
        <w:rPr>
          <w:rFonts w:asciiTheme="majorHAnsi" w:hAnsiTheme="majorHAnsi" w:cs="Times New Roman"/>
          <w:lang w:val="lt-LT"/>
        </w:rPr>
        <w:t>.</w:t>
      </w:r>
    </w:p>
    <w:p w:rsidR="007C7568" w:rsidRPr="005B70D7" w:rsidRDefault="007C7568" w:rsidP="007C7568">
      <w:pPr>
        <w:keepNext/>
        <w:ind w:left="720"/>
        <w:jc w:val="center"/>
        <w:outlineLvl w:val="0"/>
        <w:rPr>
          <w:rFonts w:asciiTheme="majorHAnsi" w:hAnsiTheme="majorHAnsi"/>
          <w:b/>
          <w:color w:val="000000"/>
          <w:sz w:val="22"/>
          <w:szCs w:val="22"/>
          <w:lang w:val="lt-LT"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2" w:name="_Toc490665150"/>
      <w:r w:rsidRPr="00D02107">
        <w:rPr>
          <w:rFonts w:asciiTheme="majorHAnsi" w:hAnsiTheme="majorHAnsi"/>
          <w:b/>
          <w:sz w:val="22"/>
        </w:rPr>
        <w:t>ELEKTRONINIS AUKCIONAS</w:t>
      </w:r>
      <w:bookmarkEnd w:id="42"/>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3"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3"/>
    </w:p>
    <w:p w:rsidR="00E731C9" w:rsidRPr="005B70D7" w:rsidRDefault="007C7568" w:rsidP="00E731C9">
      <w:pPr>
        <w:pStyle w:val="Body2"/>
        <w:rPr>
          <w:rFonts w:asciiTheme="majorHAnsi" w:hAnsiTheme="majorHAnsi" w:cs="Times New Roman"/>
          <w:lang w:val="lt-LT"/>
        </w:rPr>
      </w:pPr>
      <w:r w:rsidRPr="005B70D7">
        <w:rPr>
          <w:rFonts w:asciiTheme="majorHAnsi" w:hAnsiTheme="majorHAnsi" w:cs="Times New Roman"/>
          <w:lang w:val="lt-LT"/>
        </w:rPr>
        <w:tab/>
      </w:r>
      <w:r w:rsidR="00E731C9" w:rsidRPr="005B70D7">
        <w:rPr>
          <w:rFonts w:asciiTheme="majorHAnsi" w:hAnsiTheme="majorHAnsi" w:cs="Times New Roman"/>
          <w:lang w:val="lt-LT"/>
        </w:rPr>
        <w:t>13.1. Pirkimo komisija atmeta pasiūlymą, jeigu:</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13.1.1. tiekėjas pasiūlymą ar jo dalį pateikė ne CVP IS priemonėmis;</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13.1.2. pasiūlymą pateikęs tiekėjas turi būti pašalinamas iš pirkimo procedūros pagal pirkimo sąlygų 3.</w:t>
      </w:r>
      <w:r w:rsidR="009D18C6" w:rsidRPr="005B70D7">
        <w:rPr>
          <w:rFonts w:asciiTheme="majorHAnsi" w:hAnsiTheme="majorHAnsi" w:cs="Times New Roman"/>
          <w:lang w:val="lt-LT"/>
        </w:rPr>
        <w:t>8</w:t>
      </w:r>
      <w:r w:rsidRPr="005B70D7">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13.1.4. pasiūlymas neatitinka pirkimo dokumentuose nustatytų reikalavimų;</w:t>
      </w:r>
    </w:p>
    <w:p w:rsidR="00E731C9" w:rsidRPr="00A94E02"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r>
      <w:r w:rsidRPr="00A94E02">
        <w:rPr>
          <w:rFonts w:asciiTheme="majorHAnsi" w:hAnsiTheme="majorHAnsi" w:cs="Times New Roman"/>
          <w:lang w:val="lt-LT"/>
        </w:rPr>
        <w:t>13.1.5. pasiūlyta per didelė, perkančiajai  organizacijai nepriimtina kaina;</w:t>
      </w:r>
    </w:p>
    <w:p w:rsidR="00B6390A" w:rsidRPr="00A94E02" w:rsidRDefault="00B6390A" w:rsidP="00B6390A">
      <w:pPr>
        <w:pStyle w:val="Body2"/>
        <w:ind w:firstLine="1276"/>
        <w:rPr>
          <w:rFonts w:asciiTheme="majorHAnsi" w:hAnsiTheme="majorHAnsi"/>
          <w:lang w:val="lt-LT"/>
        </w:rPr>
      </w:pPr>
      <w:r w:rsidRPr="00A94E02">
        <w:rPr>
          <w:rFonts w:asciiTheme="majorHAnsi" w:hAnsiTheme="majorHAnsi" w:cs="Times New Roman"/>
          <w:lang w:val="lt-LT"/>
        </w:rPr>
        <w:t>13.1.6. tiekėjas nepateikė prekės atitiktį techninės specifikacijos reikalavimams įrodančių dokumentų;</w:t>
      </w:r>
    </w:p>
    <w:p w:rsidR="00E731C9" w:rsidRPr="00A94E02" w:rsidRDefault="00B6390A" w:rsidP="00E731C9">
      <w:pPr>
        <w:pStyle w:val="Body2"/>
        <w:rPr>
          <w:rFonts w:asciiTheme="majorHAnsi" w:hAnsiTheme="majorHAnsi" w:cs="Times New Roman"/>
          <w:lang w:val="lt-LT"/>
        </w:rPr>
      </w:pPr>
      <w:r w:rsidRPr="00A94E02">
        <w:rPr>
          <w:rFonts w:asciiTheme="majorHAnsi" w:hAnsiTheme="majorHAnsi" w:cs="Times New Roman"/>
          <w:lang w:val="lt-LT"/>
        </w:rPr>
        <w:tab/>
        <w:t>13.1.7</w:t>
      </w:r>
      <w:r w:rsidR="00E731C9" w:rsidRPr="00A94E02">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8</w:t>
      </w:r>
      <w:r w:rsidRPr="00A94E02">
        <w:rPr>
          <w:rFonts w:asciiTheme="majorHAnsi" w:hAnsiTheme="majorHAnsi" w:cs="Times New Roman"/>
          <w:lang w:val="lt-LT"/>
        </w:rPr>
        <w:t>. pateiktame pasiūlyme nurodyta kaina yra neįprastai maža ir dalyvis, perkančiosios organizacijos prašymu, nepateikia tinkamų kainos pagrįstumo įrodymų;</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9</w:t>
      </w:r>
      <w:r w:rsidRPr="00A94E02">
        <w:rPr>
          <w:rFonts w:asciiTheme="majorHAnsi" w:hAnsiTheme="majorHAnsi" w:cs="Times New Roman"/>
          <w:lang w:val="lt-LT"/>
        </w:rPr>
        <w:t>. per Komisijos nustatytą terminą, tiekėjas nepateikė prašomų prekių pavyzdžių (jei taikoma);</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10</w:t>
      </w:r>
      <w:r w:rsidRPr="00A94E02">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lastRenderedPageBreak/>
        <w:tab/>
        <w:t>13.1.</w:t>
      </w:r>
      <w:r w:rsidR="00B6390A" w:rsidRPr="00A94E02">
        <w:rPr>
          <w:rFonts w:asciiTheme="majorHAnsi" w:hAnsiTheme="majorHAnsi" w:cs="Times New Roman"/>
          <w:lang w:val="lt-LT"/>
        </w:rPr>
        <w:t>11</w:t>
      </w:r>
      <w:r w:rsidRPr="00A94E02">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12</w:t>
      </w:r>
      <w:r w:rsidRPr="00A94E02">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13.2. Apie pasiūlymo atmetimą ir tokio atmetimo priežastis tiekėjas informuojamas raštu CVP IS priemonėmis.</w:t>
      </w:r>
    </w:p>
    <w:p w:rsidR="007C7568"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A94E02" w:rsidRDefault="005521B6" w:rsidP="007C7568">
      <w:pPr>
        <w:keepNext/>
        <w:outlineLvl w:val="0"/>
        <w:rPr>
          <w:rFonts w:asciiTheme="majorHAnsi" w:hAnsiTheme="majorHAnsi"/>
          <w:b/>
          <w:color w:val="000000"/>
          <w:sz w:val="22"/>
          <w:szCs w:val="22"/>
          <w:lang w:val="lt-LT"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4"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4"/>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5B70D7">
        <w:rPr>
          <w:rFonts w:asciiTheme="majorHAnsi" w:hAnsiTheme="majorHAnsi" w:cs="Times New Roman"/>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5"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5"/>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5B70D7">
        <w:rPr>
          <w:rFonts w:asciiTheme="majorHAnsi" w:hAnsiTheme="majorHAnsi" w:cs="Times New Roman"/>
          <w:lang w:val="lt-LT"/>
        </w:rPr>
        <w:t>bei priima sprendim</w:t>
      </w:r>
      <w:r w:rsidRPr="00D02107">
        <w:rPr>
          <w:rFonts w:asciiTheme="majorHAnsi" w:hAnsiTheme="majorHAnsi" w:cs="Times New Roman"/>
          <w:lang w:val="lt-LT"/>
        </w:rPr>
        <w:t>ą dė</w:t>
      </w:r>
      <w:r w:rsidRPr="005B70D7">
        <w:rPr>
          <w:rFonts w:asciiTheme="majorHAnsi" w:hAnsiTheme="majorHAnsi" w:cs="Times New Roman"/>
          <w:lang w:val="lt-LT"/>
        </w:rPr>
        <w:t>l sutarties sudarymo.</w:t>
      </w:r>
    </w:p>
    <w:p w:rsidR="007C7568" w:rsidRPr="005B70D7" w:rsidRDefault="007C7568" w:rsidP="007C7568">
      <w:pPr>
        <w:pStyle w:val="Body2"/>
        <w:rPr>
          <w:rFonts w:asciiTheme="majorHAnsi" w:hAnsiTheme="majorHAnsi" w:cs="Times New Roman"/>
          <w:lang w:val="it-IT"/>
        </w:rPr>
      </w:pPr>
      <w:r w:rsidRPr="00D02107">
        <w:rPr>
          <w:rFonts w:asciiTheme="majorHAnsi" w:hAnsiTheme="majorHAnsi" w:cs="Times New Roman"/>
          <w:lang w:val="lt-LT"/>
        </w:rPr>
        <w:tab/>
      </w:r>
      <w:r w:rsidRPr="005B70D7">
        <w:rPr>
          <w:rFonts w:asciiTheme="majorHAnsi" w:hAnsiTheme="majorHAnsi" w:cs="Times New Roman"/>
          <w:lang w:val="it-IT"/>
        </w:rPr>
        <w:t xml:space="preserve">15.2. Pasiūlymai eilėje surašomi ekonominio naudingumo mažėjimo tvarka. Jeigu kelių pateiktų </w:t>
      </w:r>
      <w:r w:rsidRPr="00D02107">
        <w:rPr>
          <w:rFonts w:asciiTheme="majorHAnsi" w:hAnsiTheme="majorHAnsi" w:cs="Times New Roman"/>
          <w:lang w:val="es-ES_tradnl"/>
        </w:rPr>
        <w:t>pasi</w:t>
      </w:r>
      <w:r w:rsidRPr="005B70D7">
        <w:rPr>
          <w:rFonts w:asciiTheme="majorHAnsi" w:hAnsiTheme="majorHAnsi" w:cs="Times New Roman"/>
          <w:lang w:val="it-IT"/>
        </w:rPr>
        <w:t>ūlymų ekonominis naudingumas yra vienoda</w:t>
      </w:r>
      <w:r w:rsidRPr="00D02107">
        <w:rPr>
          <w:rFonts w:asciiTheme="majorHAnsi" w:hAnsiTheme="majorHAnsi" w:cs="Times New Roman"/>
          <w:lang w:val="fr-FR"/>
        </w:rPr>
        <w:t>s, nustatant pasi</w:t>
      </w:r>
      <w:r w:rsidRPr="005B70D7">
        <w:rPr>
          <w:rFonts w:asciiTheme="majorHAnsi" w:hAnsiTheme="majorHAnsi" w:cs="Times New Roman"/>
          <w:lang w:val="it-IT"/>
        </w:rPr>
        <w:t xml:space="preserve">ūlymų </w:t>
      </w:r>
      <w:r w:rsidRPr="00D02107">
        <w:rPr>
          <w:rFonts w:asciiTheme="majorHAnsi" w:hAnsiTheme="majorHAnsi" w:cs="Times New Roman"/>
          <w:lang w:val="de-DE"/>
        </w:rPr>
        <w:t>eil</w:t>
      </w:r>
      <w:r w:rsidRPr="005B70D7">
        <w:rPr>
          <w:rFonts w:asciiTheme="majorHAnsi" w:hAnsiTheme="majorHAnsi" w:cs="Times New Roman"/>
          <w:lang w:val="it-IT"/>
        </w:rPr>
        <w:t xml:space="preserve">ę </w:t>
      </w:r>
      <w:r w:rsidRPr="00D02107">
        <w:rPr>
          <w:rFonts w:asciiTheme="majorHAnsi" w:hAnsiTheme="majorHAnsi" w:cs="Times New Roman"/>
          <w:lang w:val="nl-NL"/>
        </w:rPr>
        <w:t xml:space="preserve">pirmesnis </w:t>
      </w:r>
      <w:r w:rsidRPr="005B70D7">
        <w:rPr>
          <w:rFonts w:asciiTheme="majorHAnsi" w:hAnsiTheme="majorHAnsi" w:cs="Times New Roman"/>
          <w:lang w:val="it-IT"/>
        </w:rPr>
        <w:t xml:space="preserve">į šią </w:t>
      </w:r>
      <w:r w:rsidRPr="00D02107">
        <w:rPr>
          <w:rFonts w:asciiTheme="majorHAnsi" w:hAnsiTheme="majorHAnsi" w:cs="Times New Roman"/>
          <w:lang w:val="de-DE"/>
        </w:rPr>
        <w:t>eil</w:t>
      </w:r>
      <w:r w:rsidRPr="005B70D7">
        <w:rPr>
          <w:rFonts w:asciiTheme="majorHAnsi" w:hAnsiTheme="majorHAnsi" w:cs="Times New Roman"/>
          <w:lang w:val="it-IT"/>
        </w:rPr>
        <w:t>ę įraš</w:t>
      </w:r>
      <w:r w:rsidRPr="00D02107">
        <w:rPr>
          <w:rFonts w:asciiTheme="majorHAnsi" w:hAnsiTheme="majorHAnsi" w:cs="Times New Roman"/>
          <w:lang w:val="nl-NL"/>
        </w:rPr>
        <w:t>omas tiek</w:t>
      </w:r>
      <w:r w:rsidRPr="005B70D7">
        <w:rPr>
          <w:rFonts w:asciiTheme="majorHAnsi" w:hAnsiTheme="majorHAnsi" w:cs="Times New Roman"/>
          <w:lang w:val="it-IT"/>
        </w:rPr>
        <w:t>ėjas, kurio pasiūlymas CVP IS priemonėmis pateiktas anksč</w:t>
      </w:r>
      <w:r w:rsidRPr="00D02107">
        <w:rPr>
          <w:rFonts w:asciiTheme="majorHAnsi" w:hAnsiTheme="majorHAnsi" w:cs="Times New Roman"/>
          <w:lang w:val="it-IT"/>
        </w:rPr>
        <w:t>iausiai.</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15.3. Laimėjusiu pasiūlymu pripažįstamas pasiū</w:t>
      </w:r>
      <w:r w:rsidRPr="00D02107">
        <w:rPr>
          <w:rFonts w:asciiTheme="majorHAnsi" w:hAnsiTheme="majorHAnsi" w:cs="Times New Roman"/>
          <w:lang w:val="es-ES_tradnl"/>
        </w:rPr>
        <w:t>lymas esantis pasi</w:t>
      </w:r>
      <w:r w:rsidRPr="005B70D7">
        <w:rPr>
          <w:rFonts w:asciiTheme="majorHAnsi" w:hAnsiTheme="majorHAnsi" w:cs="Times New Roman"/>
          <w:lang w:val="it-IT"/>
        </w:rPr>
        <w:t xml:space="preserve">ūlymų </w:t>
      </w:r>
      <w:r w:rsidRPr="00D02107">
        <w:rPr>
          <w:rFonts w:asciiTheme="majorHAnsi" w:hAnsiTheme="majorHAnsi" w:cs="Times New Roman"/>
          <w:lang w:val="de-DE"/>
        </w:rPr>
        <w:t>eil</w:t>
      </w:r>
      <w:r w:rsidRPr="005B70D7">
        <w:rPr>
          <w:rFonts w:asciiTheme="majorHAnsi" w:hAnsiTheme="majorHAnsi" w:cs="Times New Roman"/>
          <w:lang w:val="it-IT"/>
        </w:rPr>
        <w:t>ės pirmoje vietoje Viešųjų pirkimų į</w:t>
      </w:r>
      <w:r w:rsidRPr="00D02107">
        <w:rPr>
          <w:rFonts w:asciiTheme="majorHAnsi" w:hAnsiTheme="majorHAnsi" w:cs="Times New Roman"/>
          <w:lang w:val="de-DE"/>
        </w:rPr>
        <w:t xml:space="preserve">statymo bei </w:t>
      </w:r>
      <w:r w:rsidRPr="005B70D7">
        <w:rPr>
          <w:rFonts w:asciiTheme="majorHAnsi" w:hAnsiTheme="majorHAnsi" w:cs="Times New Roman"/>
          <w:lang w:val="it-IT"/>
        </w:rPr>
        <w:t>šių pirkimo dokumentų nustatyta tvarka. Jei pirkimas vykdomas dalimis, laimėtojas nustatomas kiekvienai pirkimo daliai atskirai.</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15.4. Tais atvejais, kai pasiūlymą pateikė</w:t>
      </w:r>
      <w:r w:rsidR="00CC03D0" w:rsidRPr="005B70D7">
        <w:rPr>
          <w:rFonts w:asciiTheme="majorHAnsi" w:hAnsiTheme="majorHAnsi"/>
          <w:lang w:val="it-IT"/>
        </w:rPr>
        <w:t xml:space="preserve"> </w:t>
      </w:r>
      <w:r w:rsidR="00CC03D0" w:rsidRPr="005B70D7">
        <w:rPr>
          <w:rFonts w:asciiTheme="majorHAnsi" w:hAnsiTheme="majorHAnsi" w:cs="Times New Roman"/>
          <w:lang w:val="it-IT"/>
        </w:rPr>
        <w:t>arba įvertinus pasiūlymus liko</w:t>
      </w:r>
      <w:r w:rsidRPr="005B70D7">
        <w:rPr>
          <w:rFonts w:asciiTheme="majorHAnsi" w:hAnsiTheme="majorHAnsi" w:cs="Times New Roman"/>
          <w:lang w:val="it-IT"/>
        </w:rPr>
        <w:t xml:space="preserve"> </w:t>
      </w:r>
      <w:r w:rsidRPr="00D02107">
        <w:rPr>
          <w:rFonts w:asciiTheme="majorHAnsi" w:hAnsiTheme="majorHAnsi" w:cs="Times New Roman"/>
          <w:lang w:val="es-ES_tradnl"/>
        </w:rPr>
        <w:t>tik vienas tiek</w:t>
      </w:r>
      <w:r w:rsidRPr="005B70D7">
        <w:rPr>
          <w:rFonts w:asciiTheme="majorHAnsi" w:hAnsiTheme="majorHAnsi" w:cs="Times New Roman"/>
          <w:lang w:val="it-IT"/>
        </w:rPr>
        <w:t>ė</w:t>
      </w:r>
      <w:r w:rsidRPr="00D02107">
        <w:rPr>
          <w:rFonts w:asciiTheme="majorHAnsi" w:hAnsiTheme="majorHAnsi" w:cs="Times New Roman"/>
          <w:lang w:val="es-ES_tradnl"/>
        </w:rPr>
        <w:t>jas, pasi</w:t>
      </w:r>
      <w:r w:rsidRPr="005B70D7">
        <w:rPr>
          <w:rFonts w:asciiTheme="majorHAnsi" w:hAnsiTheme="majorHAnsi" w:cs="Times New Roman"/>
          <w:lang w:val="it-IT"/>
        </w:rPr>
        <w:t xml:space="preserve">ūlymų </w:t>
      </w:r>
      <w:r w:rsidRPr="00D02107">
        <w:rPr>
          <w:rFonts w:asciiTheme="majorHAnsi" w:hAnsiTheme="majorHAnsi" w:cs="Times New Roman"/>
          <w:lang w:val="de-DE"/>
        </w:rPr>
        <w:t>eil</w:t>
      </w:r>
      <w:r w:rsidRPr="005B70D7">
        <w:rPr>
          <w:rFonts w:asciiTheme="majorHAnsi" w:hAnsiTheme="majorHAnsi" w:cs="Times New Roman"/>
          <w:lang w:val="it-IT"/>
        </w:rPr>
        <w:t>ė nenustatoma ir jo pasiūlymas laikomas laimė</w:t>
      </w:r>
      <w:r w:rsidRPr="00D02107">
        <w:rPr>
          <w:rFonts w:asciiTheme="majorHAnsi" w:hAnsiTheme="majorHAnsi" w:cs="Times New Roman"/>
          <w:lang w:val="es-ES_tradnl"/>
        </w:rPr>
        <w:t xml:space="preserve">jusiu, jeigu nebuvo atmestas pagal </w:t>
      </w:r>
      <w:r w:rsidRPr="005B70D7">
        <w:rPr>
          <w:rFonts w:asciiTheme="majorHAnsi" w:hAnsiTheme="majorHAnsi" w:cs="Times New Roman"/>
          <w:lang w:val="it-IT"/>
        </w:rPr>
        <w:t>šių pirkimo dokumentų sąlygas.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15.5. Apie pasiūlymų </w:t>
      </w:r>
      <w:r w:rsidRPr="00D02107">
        <w:rPr>
          <w:rFonts w:asciiTheme="majorHAnsi" w:hAnsiTheme="majorHAnsi" w:cs="Times New Roman"/>
          <w:lang w:val="de-DE"/>
        </w:rPr>
        <w:t>eil</w:t>
      </w:r>
      <w:r w:rsidRPr="005B70D7">
        <w:rPr>
          <w:rFonts w:asciiTheme="majorHAnsi" w:hAnsiTheme="majorHAnsi" w:cs="Times New Roman"/>
          <w:lang w:val="it-IT"/>
        </w:rPr>
        <w:t>ė</w:t>
      </w:r>
      <w:r w:rsidRPr="00D02107">
        <w:rPr>
          <w:rFonts w:asciiTheme="majorHAnsi" w:hAnsiTheme="majorHAnsi" w:cs="Times New Roman"/>
          <w:lang w:val="es-ES_tradnl"/>
        </w:rPr>
        <w:t>s ir laim</w:t>
      </w:r>
      <w:r w:rsidRPr="005B70D7">
        <w:rPr>
          <w:rFonts w:asciiTheme="majorHAnsi" w:hAnsiTheme="majorHAnsi" w:cs="Times New Roman"/>
          <w:lang w:val="it-IT"/>
        </w:rPr>
        <w:t>ė</w:t>
      </w:r>
      <w:r w:rsidRPr="00D02107">
        <w:rPr>
          <w:rFonts w:asciiTheme="majorHAnsi" w:hAnsiTheme="majorHAnsi" w:cs="Times New Roman"/>
          <w:lang w:val="es-ES_tradnl"/>
        </w:rPr>
        <w:t>jusio pasi</w:t>
      </w:r>
      <w:r w:rsidRPr="005B70D7">
        <w:rPr>
          <w:rFonts w:asciiTheme="majorHAnsi" w:hAnsiTheme="majorHAnsi" w:cs="Times New Roman"/>
          <w:lang w:val="it-IT"/>
        </w:rPr>
        <w:t xml:space="preserve">ūlymo nustatymą </w:t>
      </w:r>
      <w:r w:rsidRPr="00D02107">
        <w:rPr>
          <w:rFonts w:asciiTheme="majorHAnsi" w:hAnsiTheme="majorHAnsi" w:cs="Times New Roman"/>
          <w:lang w:val="it-IT"/>
        </w:rPr>
        <w:t>ir apie sprendim</w:t>
      </w:r>
      <w:r w:rsidRPr="005B70D7">
        <w:rPr>
          <w:rFonts w:asciiTheme="majorHAnsi" w:hAnsiTheme="majorHAnsi" w:cs="Times New Roman"/>
          <w:lang w:val="it-IT"/>
        </w:rPr>
        <w:t xml:space="preserve">ą </w:t>
      </w:r>
      <w:r w:rsidRPr="00D02107">
        <w:rPr>
          <w:rFonts w:asciiTheme="majorHAnsi" w:hAnsiTheme="majorHAnsi" w:cs="Times New Roman"/>
          <w:lang w:val="it-IT"/>
        </w:rPr>
        <w:t>sudaryti pirkimo sutart</w:t>
      </w:r>
      <w:r w:rsidRPr="005B70D7">
        <w:rPr>
          <w:rFonts w:asciiTheme="majorHAnsi" w:hAnsiTheme="majorHAnsi" w:cs="Times New Roman"/>
          <w:lang w:val="it-IT"/>
        </w:rPr>
        <w:t xml:space="preserve">į, nedelsiant, bet ne vėliau kaip per </w:t>
      </w:r>
      <w:r w:rsidR="00CC03D0" w:rsidRPr="005B70D7">
        <w:rPr>
          <w:rFonts w:asciiTheme="majorHAnsi" w:hAnsiTheme="majorHAnsi" w:cs="Times New Roman"/>
          <w:lang w:val="it-IT"/>
        </w:rPr>
        <w:t xml:space="preserve">3 </w:t>
      </w:r>
      <w:r w:rsidRPr="005B70D7">
        <w:rPr>
          <w:rFonts w:asciiTheme="majorHAnsi" w:hAnsiTheme="majorHAnsi" w:cs="Times New Roman"/>
          <w:lang w:val="it-IT"/>
        </w:rPr>
        <w:t>darbo dienas nuo sprendimo priė</w:t>
      </w:r>
      <w:r w:rsidRPr="00D02107">
        <w:rPr>
          <w:rFonts w:asciiTheme="majorHAnsi" w:hAnsiTheme="majorHAnsi" w:cs="Times New Roman"/>
          <w:lang w:val="it-IT"/>
        </w:rPr>
        <w:t>mimo, ra</w:t>
      </w:r>
      <w:r w:rsidRPr="005B70D7">
        <w:rPr>
          <w:rFonts w:asciiTheme="majorHAnsi" w:hAnsiTheme="majorHAnsi" w:cs="Times New Roman"/>
          <w:lang w:val="it-IT"/>
        </w:rPr>
        <w:t>štu CPV IS priemonė</w:t>
      </w:r>
      <w:r w:rsidRPr="00D02107">
        <w:rPr>
          <w:rFonts w:asciiTheme="majorHAnsi" w:hAnsiTheme="majorHAnsi" w:cs="Times New Roman"/>
          <w:lang w:val="fr-FR"/>
        </w:rPr>
        <w:t>mis prane</w:t>
      </w:r>
      <w:r w:rsidRPr="005B70D7">
        <w:rPr>
          <w:rFonts w:asciiTheme="majorHAnsi" w:hAnsiTheme="majorHAnsi" w:cs="Times New Roman"/>
          <w:lang w:val="it-IT"/>
        </w:rPr>
        <w:t>šama pasiū</w:t>
      </w:r>
      <w:r w:rsidRPr="00D02107">
        <w:rPr>
          <w:rFonts w:asciiTheme="majorHAnsi" w:hAnsiTheme="majorHAnsi" w:cs="Times New Roman"/>
          <w:lang w:val="nl-NL"/>
        </w:rPr>
        <w:t>lymus pateikusiems tiek</w:t>
      </w:r>
      <w:r w:rsidRPr="005B70D7">
        <w:rPr>
          <w:rFonts w:asciiTheme="majorHAnsi" w:hAnsiTheme="majorHAnsi" w:cs="Times New Roman"/>
          <w:lang w:val="it-IT"/>
        </w:rPr>
        <w:t>ėjams. Tiekė</w:t>
      </w:r>
      <w:r w:rsidRPr="00D02107">
        <w:rPr>
          <w:rFonts w:asciiTheme="majorHAnsi" w:hAnsiTheme="majorHAnsi" w:cs="Times New Roman"/>
          <w:lang w:val="de-DE"/>
        </w:rPr>
        <w:t>jams, kuri</w:t>
      </w:r>
      <w:r w:rsidRPr="005B70D7">
        <w:rPr>
          <w:rFonts w:asciiTheme="majorHAnsi" w:hAnsiTheme="majorHAnsi" w:cs="Times New Roman"/>
          <w:lang w:val="it-IT"/>
        </w:rPr>
        <w:t xml:space="preserve">ų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ūlymai neįrašyti į šią </w:t>
      </w:r>
      <w:r w:rsidRPr="00D02107">
        <w:rPr>
          <w:rFonts w:asciiTheme="majorHAnsi" w:hAnsiTheme="majorHAnsi" w:cs="Times New Roman"/>
          <w:lang w:val="de-DE"/>
        </w:rPr>
        <w:t>eil</w:t>
      </w:r>
      <w:r w:rsidRPr="005B70D7">
        <w:rPr>
          <w:rFonts w:asciiTheme="majorHAnsi" w:hAnsiTheme="majorHAnsi" w:cs="Times New Roman"/>
          <w:lang w:val="it-IT"/>
        </w:rPr>
        <w:t xml:space="preserve">ę, kartu su pranešimu apie nustatytą </w:t>
      </w:r>
      <w:r w:rsidRPr="00D02107">
        <w:rPr>
          <w:rFonts w:asciiTheme="majorHAnsi" w:hAnsiTheme="majorHAnsi" w:cs="Times New Roman"/>
          <w:lang w:val="de-DE"/>
        </w:rPr>
        <w:t>eil</w:t>
      </w:r>
      <w:r w:rsidRPr="005B70D7">
        <w:rPr>
          <w:rFonts w:asciiTheme="majorHAnsi" w:hAnsiTheme="majorHAnsi" w:cs="Times New Roman"/>
          <w:lang w:val="it-IT"/>
        </w:rPr>
        <w:t>ę ir laimė</w:t>
      </w:r>
      <w:r w:rsidRPr="00D02107">
        <w:rPr>
          <w:rFonts w:asciiTheme="majorHAnsi" w:hAnsiTheme="majorHAnsi" w:cs="Times New Roman"/>
          <w:lang w:val="es-ES_tradnl"/>
        </w:rPr>
        <w:t>jus</w:t>
      </w:r>
      <w:r w:rsidRPr="005B70D7">
        <w:rPr>
          <w:rFonts w:asciiTheme="majorHAnsi" w:hAnsiTheme="majorHAnsi" w:cs="Times New Roman"/>
          <w:lang w:val="it-IT"/>
        </w:rPr>
        <w:t xml:space="preserve">į </w:t>
      </w:r>
      <w:r w:rsidRPr="00D02107">
        <w:rPr>
          <w:rFonts w:asciiTheme="majorHAnsi" w:hAnsiTheme="majorHAnsi" w:cs="Times New Roman"/>
          <w:lang w:val="es-ES_tradnl"/>
        </w:rPr>
        <w:t>pasi</w:t>
      </w:r>
      <w:r w:rsidRPr="005B70D7">
        <w:rPr>
          <w:rFonts w:asciiTheme="majorHAnsi" w:hAnsiTheme="majorHAnsi" w:cs="Times New Roman"/>
          <w:lang w:val="it-IT"/>
        </w:rPr>
        <w:t>ūlymą</w:t>
      </w:r>
      <w:r w:rsidRPr="00D02107">
        <w:rPr>
          <w:rFonts w:asciiTheme="majorHAnsi" w:hAnsiTheme="majorHAnsi" w:cs="Times New Roman"/>
          <w:lang w:val="fr-FR"/>
        </w:rPr>
        <w:t>, ra</w:t>
      </w:r>
      <w:r w:rsidRPr="005B70D7">
        <w:rPr>
          <w:rFonts w:asciiTheme="majorHAnsi" w:hAnsiTheme="majorHAnsi" w:cs="Times New Roman"/>
          <w:lang w:val="it-IT"/>
        </w:rPr>
        <w:t>štu CVP IS priemonė</w:t>
      </w:r>
      <w:r w:rsidRPr="00D02107">
        <w:rPr>
          <w:rFonts w:asciiTheme="majorHAnsi" w:hAnsiTheme="majorHAnsi" w:cs="Times New Roman"/>
          <w:lang w:val="fr-FR"/>
        </w:rPr>
        <w:t>mis prane</w:t>
      </w:r>
      <w:r w:rsidRPr="005B70D7">
        <w:rPr>
          <w:rFonts w:asciiTheme="majorHAnsi" w:hAnsiTheme="majorHAnsi" w:cs="Times New Roman"/>
          <w:lang w:val="it-IT"/>
        </w:rPr>
        <w:t>š</w:t>
      </w:r>
      <w:r w:rsidRPr="00D02107">
        <w:rPr>
          <w:rFonts w:asciiTheme="majorHAnsi" w:hAnsiTheme="majorHAnsi" w:cs="Times New Roman"/>
          <w:lang w:val="pt-PT"/>
        </w:rPr>
        <w:t>ama ir apie j</w:t>
      </w:r>
      <w:r w:rsidRPr="005B70D7">
        <w:rPr>
          <w:rFonts w:asciiTheme="majorHAnsi" w:hAnsiTheme="majorHAnsi" w:cs="Times New Roman"/>
          <w:lang w:val="it-IT"/>
        </w:rPr>
        <w:t xml:space="preserve">ų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ūlymų </w:t>
      </w:r>
      <w:r w:rsidRPr="00D02107">
        <w:rPr>
          <w:rFonts w:asciiTheme="majorHAnsi" w:hAnsiTheme="majorHAnsi" w:cs="Times New Roman"/>
          <w:lang w:val="es-ES_tradnl"/>
        </w:rPr>
        <w:t>atmetimo prie</w:t>
      </w:r>
      <w:r w:rsidRPr="005B70D7">
        <w:rPr>
          <w:rFonts w:asciiTheme="majorHAnsi" w:hAnsiTheme="majorHAnsi" w:cs="Times New Roman"/>
          <w:lang w:val="it-IT"/>
        </w:rPr>
        <w:t>ž</w:t>
      </w:r>
      <w:r w:rsidRPr="00D02107">
        <w:rPr>
          <w:rFonts w:asciiTheme="majorHAnsi" w:hAnsiTheme="majorHAnsi" w:cs="Times New Roman"/>
          <w:lang w:val="it-IT"/>
        </w:rPr>
        <w:t>astis. Jei bus nuspr</w:t>
      </w:r>
      <w:r w:rsidRPr="005B70D7">
        <w:rPr>
          <w:rFonts w:asciiTheme="majorHAnsi" w:hAnsiTheme="majorHAnsi" w:cs="Times New Roman"/>
          <w:lang w:val="it-IT"/>
        </w:rPr>
        <w:t>ę</w:t>
      </w:r>
      <w:r w:rsidRPr="00D02107">
        <w:rPr>
          <w:rFonts w:asciiTheme="majorHAnsi" w:hAnsiTheme="majorHAnsi" w:cs="Times New Roman"/>
          <w:lang w:val="it-IT"/>
        </w:rPr>
        <w:t>sta nesudaryti pirkimo sutarties, min</w:t>
      </w:r>
      <w:r w:rsidRPr="005B70D7">
        <w:rPr>
          <w:rFonts w:asciiTheme="majorHAnsi" w:hAnsiTheme="majorHAnsi" w:cs="Times New Roman"/>
          <w:lang w:val="it-IT"/>
        </w:rPr>
        <w:t>ėtame pranešime nurodomos tokio sprendimo priežastys.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15.6. Pirkimo sutartis negali būti sudaryta, kol nepasibaigė </w:t>
      </w:r>
      <w:r w:rsidRPr="00D02107">
        <w:rPr>
          <w:rFonts w:asciiTheme="majorHAnsi" w:hAnsiTheme="majorHAnsi" w:cs="Times New Roman"/>
          <w:lang w:val="it-IT"/>
        </w:rPr>
        <w:t>pirkimo sutarties sudarymo atid</w:t>
      </w:r>
      <w:r w:rsidRPr="005B70D7">
        <w:rPr>
          <w:rFonts w:asciiTheme="majorHAnsi" w:hAnsiTheme="majorHAnsi" w:cs="Times New Roman"/>
          <w:lang w:val="it-IT"/>
        </w:rPr>
        <w:t xml:space="preserve">ėjimo terminas, t. y. ne anksčiau kaip po 5 darbo </w:t>
      </w:r>
      <w:r w:rsidRPr="00D02107">
        <w:rPr>
          <w:rFonts w:asciiTheme="majorHAnsi" w:hAnsiTheme="majorHAnsi" w:cs="Times New Roman"/>
          <w:lang w:val="de-DE"/>
        </w:rPr>
        <w:t>dien</w:t>
      </w:r>
      <w:r w:rsidRPr="005B70D7">
        <w:rPr>
          <w:rFonts w:asciiTheme="majorHAnsi" w:hAnsiTheme="majorHAnsi" w:cs="Times New Roman"/>
          <w:lang w:val="it-IT"/>
        </w:rPr>
        <w:t xml:space="preserve">ų </w:t>
      </w:r>
      <w:r w:rsidRPr="00D02107">
        <w:rPr>
          <w:rFonts w:asciiTheme="majorHAnsi" w:hAnsiTheme="majorHAnsi" w:cs="Times New Roman"/>
          <w:lang w:val="it-IT"/>
        </w:rPr>
        <w:t>nuo prane</w:t>
      </w:r>
      <w:r w:rsidRPr="005B70D7">
        <w:rPr>
          <w:rFonts w:asciiTheme="majorHAnsi" w:hAnsiTheme="majorHAnsi" w:cs="Times New Roman"/>
          <w:lang w:val="it-IT"/>
        </w:rPr>
        <w:t>š</w:t>
      </w:r>
      <w:r w:rsidRPr="00D02107">
        <w:rPr>
          <w:rFonts w:asciiTheme="majorHAnsi" w:hAnsiTheme="majorHAnsi" w:cs="Times New Roman"/>
          <w:lang w:val="it-IT"/>
        </w:rPr>
        <w:t>imo apie sprendim</w:t>
      </w:r>
      <w:r w:rsidRPr="005B70D7">
        <w:rPr>
          <w:rFonts w:asciiTheme="majorHAnsi" w:hAnsiTheme="majorHAnsi" w:cs="Times New Roman"/>
          <w:lang w:val="it-IT"/>
        </w:rPr>
        <w:t xml:space="preserve">ą </w:t>
      </w:r>
      <w:r w:rsidRPr="00D02107">
        <w:rPr>
          <w:rFonts w:asciiTheme="majorHAnsi" w:hAnsiTheme="majorHAnsi" w:cs="Times New Roman"/>
          <w:lang w:val="it-IT"/>
        </w:rPr>
        <w:t>sudaryti pirkimo sutart</w:t>
      </w:r>
      <w:r w:rsidRPr="005B70D7">
        <w:rPr>
          <w:rFonts w:asciiTheme="majorHAnsi" w:hAnsiTheme="majorHAnsi" w:cs="Times New Roman"/>
          <w:lang w:val="it-IT"/>
        </w:rPr>
        <w:t>į iš</w:t>
      </w:r>
      <w:r w:rsidRPr="00D02107">
        <w:rPr>
          <w:rFonts w:asciiTheme="majorHAnsi" w:hAnsiTheme="majorHAnsi" w:cs="Times New Roman"/>
          <w:lang w:val="it-IT"/>
        </w:rPr>
        <w:t>siuntimo i</w:t>
      </w:r>
      <w:r w:rsidRPr="005B70D7">
        <w:rPr>
          <w:rFonts w:asciiTheme="majorHAnsi" w:hAnsiTheme="majorHAnsi" w:cs="Times New Roman"/>
          <w:lang w:val="it-IT"/>
        </w:rPr>
        <w:t xml:space="preserve">š </w:t>
      </w:r>
      <w:r w:rsidRPr="00D02107">
        <w:rPr>
          <w:rFonts w:asciiTheme="majorHAnsi" w:hAnsiTheme="majorHAnsi" w:cs="Times New Roman"/>
          <w:lang w:val="nl-NL"/>
        </w:rPr>
        <w:t>perkan</w:t>
      </w:r>
      <w:r w:rsidRPr="005B70D7">
        <w:rPr>
          <w:rFonts w:asciiTheme="majorHAnsi" w:hAnsiTheme="majorHAnsi" w:cs="Times New Roman"/>
          <w:lang w:val="it-IT"/>
        </w:rPr>
        <w:t>č</w:t>
      </w:r>
      <w:r w:rsidRPr="00D02107">
        <w:rPr>
          <w:rFonts w:asciiTheme="majorHAnsi" w:hAnsiTheme="majorHAnsi" w:cs="Times New Roman"/>
          <w:lang w:val="es-ES_tradnl"/>
        </w:rPr>
        <w:t>iosios organizacijos suinteresuotiems kandidatams ir suinteresuotiems dalyviams dienos, i</w:t>
      </w:r>
      <w:r w:rsidRPr="005B70D7">
        <w:rPr>
          <w:rFonts w:asciiTheme="majorHAnsi" w:hAnsiTheme="majorHAnsi" w:cs="Times New Roman"/>
          <w:lang w:val="it-IT"/>
        </w:rPr>
        <w:t>šskyrus atvejus, kai vienintelis suinteresuotas dalyvis yra tas, su kuriuo sudaroma pirkimo sutartis.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15.7. </w:t>
      </w:r>
      <w:r w:rsidR="00CC03D0" w:rsidRPr="005B70D7">
        <w:rPr>
          <w:rFonts w:asciiTheme="majorHAnsi" w:hAnsiTheme="majorHAnsi" w:cs="Times New Roman"/>
          <w:lang w:val="it-I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w:t>
      </w:r>
      <w:r w:rsidR="00CC03D0" w:rsidRPr="005B70D7">
        <w:rPr>
          <w:rFonts w:asciiTheme="majorHAnsi" w:hAnsiTheme="majorHAnsi" w:cs="Times New Roman"/>
          <w:lang w:val="it-IT"/>
        </w:rPr>
        <w:lastRenderedPageBreak/>
        <w:t>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D02107" w:rsidRDefault="007C7568" w:rsidP="004857F4">
      <w:pPr>
        <w:pStyle w:val="Heading1"/>
        <w:numPr>
          <w:ilvl w:val="0"/>
          <w:numId w:val="5"/>
        </w:numPr>
        <w:spacing w:before="240" w:after="240"/>
        <w:rPr>
          <w:rFonts w:asciiTheme="majorHAnsi" w:hAnsiTheme="majorHAnsi"/>
          <w:b/>
          <w:sz w:val="22"/>
        </w:rPr>
      </w:pPr>
      <w:bookmarkStart w:id="46"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6"/>
    </w:p>
    <w:bookmarkEnd w:id="39"/>
    <w:bookmarkEnd w:id="40"/>
    <w:bookmarkEnd w:id="41"/>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5B70D7">
        <w:rPr>
          <w:rFonts w:asciiTheme="majorHAnsi" w:hAnsiTheme="majorHAnsi" w:cs="Times New Roman"/>
          <w:lang w:val="lt-L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5B70D7">
        <w:rPr>
          <w:rFonts w:asciiTheme="majorHAnsi" w:hAnsiTheme="majorHAnsi" w:cs="Times New Roman"/>
          <w:lang w:val="lt-L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5B70D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r>
      <w:r w:rsidRPr="005B70D7">
        <w:rPr>
          <w:rFonts w:asciiTheme="majorHAnsi" w:hAnsiTheme="majorHAnsi" w:cs="Times New Roman"/>
          <w:lang w:val="lt-LT"/>
        </w:rPr>
        <w:t>16.2.1. per 5 darbo</w:t>
      </w:r>
      <w:r w:rsidRPr="00D02107">
        <w:rPr>
          <w:rFonts w:asciiTheme="majorHAnsi" w:hAnsiTheme="majorHAnsi" w:cs="Times New Roman"/>
          <w:lang w:val="nl-NL"/>
        </w:rPr>
        <w:t xml:space="preserve"> dien</w:t>
      </w:r>
      <w:r w:rsidRPr="005B70D7">
        <w:rPr>
          <w:rFonts w:asciiTheme="majorHAnsi" w:hAnsiTheme="majorHAnsi" w:cs="Times New Roman"/>
          <w:lang w:val="lt-LT"/>
        </w:rPr>
        <w:t>as nuo perkančiosios organizacijos pranešimo raštu apie jos priimtą sprendimą išsiuntimo tiekė</w:t>
      </w:r>
      <w:r w:rsidRPr="00D02107">
        <w:rPr>
          <w:rFonts w:asciiTheme="majorHAnsi" w:hAnsiTheme="majorHAnsi" w:cs="Times New Roman"/>
          <w:lang w:val="es-ES_tradnl"/>
        </w:rPr>
        <w:t>jams dienos;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16.2.2. per 5 darbo dienas nuo paskelbimo apie perkančiosios organizacijos priimtą sprendimą dienos, jeigu VPĮ nėra reikalavimo raštu informuoti tiekė</w:t>
      </w:r>
      <w:r w:rsidRPr="00D02107">
        <w:rPr>
          <w:rFonts w:asciiTheme="majorHAnsi" w:hAnsiTheme="majorHAnsi" w:cs="Times New Roman"/>
          <w:lang w:val="nl-NL"/>
        </w:rPr>
        <w:t>jus apie perkan</w:t>
      </w:r>
      <w:r w:rsidRPr="005B70D7">
        <w:rPr>
          <w:rFonts w:asciiTheme="majorHAnsi" w:hAnsiTheme="majorHAnsi" w:cs="Times New Roman"/>
          <w:lang w:val="lt-LT"/>
        </w:rPr>
        <w:t>čiosios organizacijos priimtus sprendimus.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16.3. Perkančioji organizacija privalo nagrinė</w:t>
      </w:r>
      <w:r w:rsidRPr="00D02107">
        <w:rPr>
          <w:rFonts w:asciiTheme="majorHAnsi" w:hAnsiTheme="majorHAnsi" w:cs="Times New Roman"/>
          <w:lang w:val="nl-NL"/>
        </w:rPr>
        <w:t>ti tik tas tiek</w:t>
      </w:r>
      <w:r w:rsidRPr="005B70D7">
        <w:rPr>
          <w:rFonts w:asciiTheme="majorHAnsi" w:hAnsiTheme="majorHAnsi" w:cs="Times New Roman"/>
          <w:lang w:val="lt-LT"/>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5B70D7">
        <w:rPr>
          <w:rFonts w:asciiTheme="majorHAnsi" w:hAnsiTheme="majorHAnsi" w:cs="Times New Roman"/>
          <w:lang w:val="lt-LT"/>
        </w:rPr>
        <w:t>16.2 punkte nustatytų terminų. Neprivaloma nagrinėti pretenzijų</w:t>
      </w:r>
      <w:r w:rsidRPr="00D02107">
        <w:rPr>
          <w:rFonts w:asciiTheme="majorHAnsi" w:hAnsiTheme="majorHAnsi" w:cs="Times New Roman"/>
          <w:lang w:val="de-DE"/>
        </w:rPr>
        <w:t>, teikiam</w:t>
      </w:r>
      <w:r w:rsidRPr="005B70D7">
        <w:rPr>
          <w:rFonts w:asciiTheme="majorHAnsi" w:hAnsiTheme="majorHAnsi" w:cs="Times New Roman"/>
          <w:lang w:val="lt-LT"/>
        </w:rPr>
        <w:t>ų pakartotinai dė</w:t>
      </w:r>
      <w:r w:rsidRPr="00D02107">
        <w:rPr>
          <w:rFonts w:asciiTheme="majorHAnsi" w:hAnsiTheme="majorHAnsi" w:cs="Times New Roman"/>
          <w:lang w:val="nl-NL"/>
        </w:rPr>
        <w:t>l to paties perkan</w:t>
      </w:r>
      <w:r w:rsidRPr="005B70D7">
        <w:rPr>
          <w:rFonts w:asciiTheme="majorHAnsi" w:hAnsiTheme="majorHAnsi" w:cs="Times New Roman"/>
          <w:lang w:val="lt-LT"/>
        </w:rPr>
        <w:t>čiosios organizacijos priimto sprendimo arba atlikto veiksmo.</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 xml:space="preserve">16.4. </w:t>
      </w:r>
      <w:r w:rsidR="00CC03D0" w:rsidRPr="005B70D7">
        <w:rPr>
          <w:rFonts w:asciiTheme="majorHAnsi" w:hAnsiTheme="majorHAnsi" w:cs="Times New Roman"/>
          <w:lang w:val="lt-LT"/>
        </w:rPr>
        <w:t xml:space="preserve">Perkančioji organizacija, gavusi pretenziją, sudaro pirkimo sutartį ar preliminariąją sutartį ne anksčiau kaip po </w:t>
      </w:r>
      <w:r w:rsidR="00813830" w:rsidRPr="005B70D7">
        <w:rPr>
          <w:rFonts w:asciiTheme="majorHAnsi" w:hAnsiTheme="majorHAnsi" w:cs="Times New Roman"/>
          <w:lang w:val="lt-LT"/>
        </w:rPr>
        <w:t>5 darbo</w:t>
      </w:r>
      <w:r w:rsidR="00CC03D0" w:rsidRPr="005B70D7">
        <w:rPr>
          <w:rFonts w:asciiTheme="majorHAnsi" w:hAnsiTheme="majorHAnsi" w:cs="Times New Roman"/>
          <w:lang w:val="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 xml:space="preserve">16.5. Perkančioji organizacija privalo išnagrinėti pretenziją, priimti motyvuotą sprendimą </w:t>
      </w:r>
      <w:r w:rsidRPr="00D02107">
        <w:rPr>
          <w:rFonts w:asciiTheme="majorHAnsi" w:hAnsiTheme="majorHAnsi" w:cs="Times New Roman"/>
          <w:lang w:val="fr-FR"/>
        </w:rPr>
        <w:t>ir apie j</w:t>
      </w:r>
      <w:r w:rsidRPr="005B70D7">
        <w:rPr>
          <w:rFonts w:asciiTheme="majorHAnsi" w:hAnsiTheme="majorHAnsi" w:cs="Times New Roman"/>
          <w:lang w:val="lt-LT"/>
        </w:rPr>
        <w:t>į, taip pat apie anksčiau praneštų pirkimo procedū</w:t>
      </w:r>
      <w:r w:rsidRPr="00D02107">
        <w:rPr>
          <w:rFonts w:asciiTheme="majorHAnsi" w:hAnsiTheme="majorHAnsi" w:cs="Times New Roman"/>
          <w:lang w:val="pt-PT"/>
        </w:rPr>
        <w:t>ros termin</w:t>
      </w:r>
      <w:r w:rsidRPr="005B70D7">
        <w:rPr>
          <w:rFonts w:asciiTheme="majorHAnsi" w:hAnsiTheme="majorHAnsi" w:cs="Times New Roman"/>
          <w:lang w:val="lt-LT"/>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5B70D7">
        <w:rPr>
          <w:rFonts w:asciiTheme="majorHAnsi" w:hAnsiTheme="majorHAnsi" w:cs="Times New Roman"/>
          <w:lang w:val="lt-LT"/>
        </w:rPr>
        <w:t>ir suinteresuotiems dalyviams ne vėliau kaip per 6 darbo dienas nuo pretenzijos gavimo dienos.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 xml:space="preserve">16.6. Jeigu perkančioji organizacija per nustatytą terminą </w:t>
      </w:r>
      <w:r w:rsidRPr="00D02107">
        <w:rPr>
          <w:rFonts w:asciiTheme="majorHAnsi" w:hAnsiTheme="majorHAnsi" w:cs="Times New Roman"/>
          <w:lang w:val="de-DE"/>
        </w:rPr>
        <w:t>nei</w:t>
      </w:r>
      <w:r w:rsidRPr="005B70D7">
        <w:rPr>
          <w:rFonts w:asciiTheme="majorHAnsi" w:hAnsiTheme="majorHAnsi" w:cs="Times New Roman"/>
          <w:lang w:val="lt-LT"/>
        </w:rPr>
        <w:t xml:space="preserve">šnagrinėja jai pateiktos pretenzijos, tiekėjas turi teisę pateikti prašymą ar pareikšti ieškinį teismui per 15 kalendorinių </w:t>
      </w:r>
      <w:r w:rsidRPr="00D02107">
        <w:rPr>
          <w:rFonts w:asciiTheme="majorHAnsi" w:hAnsiTheme="majorHAnsi" w:cs="Times New Roman"/>
          <w:lang w:val="de-DE"/>
        </w:rPr>
        <w:t>dien</w:t>
      </w:r>
      <w:r w:rsidRPr="005B70D7">
        <w:rPr>
          <w:rFonts w:asciiTheme="majorHAnsi" w:hAnsiTheme="majorHAnsi" w:cs="Times New Roman"/>
          <w:lang w:val="lt-LT"/>
        </w:rPr>
        <w:t xml:space="preserve">ų </w:t>
      </w:r>
      <w:r w:rsidRPr="00D02107">
        <w:rPr>
          <w:rFonts w:asciiTheme="majorHAnsi" w:hAnsiTheme="majorHAnsi" w:cs="Times New Roman"/>
          <w:lang w:val="es-ES_tradnl"/>
        </w:rPr>
        <w:t>nuo dienos, kuri</w:t>
      </w:r>
      <w:r w:rsidRPr="005B70D7">
        <w:rPr>
          <w:rFonts w:asciiTheme="majorHAnsi" w:hAnsiTheme="majorHAnsi" w:cs="Times New Roman"/>
          <w:lang w:val="lt-LT"/>
        </w:rPr>
        <w:t xml:space="preserve">ą </w:t>
      </w:r>
      <w:r w:rsidRPr="00D02107">
        <w:rPr>
          <w:rFonts w:asciiTheme="majorHAnsi" w:hAnsiTheme="majorHAnsi" w:cs="Times New Roman"/>
          <w:lang w:val="nl-NL"/>
        </w:rPr>
        <w:t>perkan</w:t>
      </w:r>
      <w:r w:rsidRPr="005B70D7">
        <w:rPr>
          <w:rFonts w:asciiTheme="majorHAnsi" w:hAnsiTheme="majorHAnsi" w:cs="Times New Roman"/>
          <w:lang w:val="lt-LT"/>
        </w:rPr>
        <w:t>čioji organizacija turė</w:t>
      </w:r>
      <w:r w:rsidRPr="00D02107">
        <w:rPr>
          <w:rFonts w:asciiTheme="majorHAnsi" w:hAnsiTheme="majorHAnsi" w:cs="Times New Roman"/>
          <w:lang w:val="es-ES_tradnl"/>
        </w:rPr>
        <w:t>jo ra</w:t>
      </w:r>
      <w:r w:rsidRPr="005B70D7">
        <w:rPr>
          <w:rFonts w:asciiTheme="majorHAnsi" w:hAnsiTheme="majorHAnsi" w:cs="Times New Roman"/>
          <w:lang w:val="lt-LT"/>
        </w:rPr>
        <w:t>štu pranešti apie priimtą sprendimą pretenziją pateikusiam tiekėjui, suinteresuotiems kandidatams ir suinteresuotiems dalyviams.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16.7. Tiekėjas turi teisę pareikšti ieškinį dė</w:t>
      </w:r>
      <w:r w:rsidRPr="00D02107">
        <w:rPr>
          <w:rFonts w:asciiTheme="majorHAnsi" w:hAnsiTheme="majorHAnsi" w:cs="Times New Roman"/>
          <w:lang w:val="es-ES_tradnl"/>
        </w:rPr>
        <w:t>l pirkimo sutarties ar preliminariosios sutarties pripa</w:t>
      </w:r>
      <w:r w:rsidRPr="005B70D7">
        <w:rPr>
          <w:rFonts w:asciiTheme="majorHAnsi" w:hAnsiTheme="majorHAnsi" w:cs="Times New Roman"/>
          <w:lang w:val="lt-LT"/>
        </w:rPr>
        <w:t>žinimo negaliojančia per 6 mėnesius nuo pirkimo sutarties sudarymo dienos.</w:t>
      </w:r>
    </w:p>
    <w:p w:rsidR="007C7568" w:rsidRPr="00D02107" w:rsidRDefault="007C7568" w:rsidP="007C7568">
      <w:pPr>
        <w:pStyle w:val="Body2"/>
        <w:rPr>
          <w:rFonts w:asciiTheme="majorHAnsi" w:hAnsiTheme="majorHAnsi" w:cs="Times New Roman"/>
          <w:lang w:val="nl-NL"/>
        </w:rPr>
      </w:pPr>
      <w:r w:rsidRPr="005B70D7">
        <w:rPr>
          <w:rFonts w:asciiTheme="majorHAnsi" w:hAnsiTheme="majorHAnsi" w:cs="Times New Roman"/>
          <w:lang w:val="lt-LT"/>
        </w:rPr>
        <w:tab/>
        <w:t xml:space="preserve">16.8. Tais atvejais, kai tiekėjui padaryta žala kildinama iš neteisėtų </w:t>
      </w:r>
      <w:r w:rsidRPr="00D02107">
        <w:rPr>
          <w:rFonts w:asciiTheme="majorHAnsi" w:hAnsiTheme="majorHAnsi" w:cs="Times New Roman"/>
          <w:lang w:val="nl-NL"/>
        </w:rPr>
        <w:t>perkan</w:t>
      </w:r>
      <w:r w:rsidRPr="005B70D7">
        <w:rPr>
          <w:rFonts w:asciiTheme="majorHAnsi" w:hAnsiTheme="majorHAnsi" w:cs="Times New Roman"/>
          <w:lang w:val="lt-LT"/>
        </w:rPr>
        <w:t>čiosios organizacijos veiksmų ar sprendimų,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5B70D7">
        <w:rPr>
          <w:rFonts w:asciiTheme="majorHAnsi" w:hAnsiTheme="majorHAnsi" w:cs="Times New Roman"/>
          <w:lang w:val="lt-LT"/>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kai ieškinys 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5B70D7">
        <w:rPr>
          <w:rFonts w:asciiTheme="majorHAnsi" w:hAnsiTheme="majorHAnsi" w:cs="Times New Roman"/>
          <w:lang w:val="nl-NL"/>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5B70D7">
        <w:rPr>
          <w:rFonts w:asciiTheme="majorHAnsi" w:hAnsiTheme="majorHAnsi" w:cs="Times New Roman"/>
          <w:lang w:val="nl-NL"/>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5B70D7">
        <w:rPr>
          <w:rFonts w:asciiTheme="majorHAnsi" w:hAnsiTheme="majorHAnsi" w:cs="Times New Roman"/>
          <w:lang w:val="nl-NL"/>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lastRenderedPageBreak/>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5B70D7">
        <w:rPr>
          <w:rFonts w:asciiTheme="majorHAnsi" w:hAnsiTheme="majorHAnsi" w:cs="Times New Roman"/>
          <w:lang w:val="nl-NL"/>
        </w:rPr>
        <w:t>kimo teismui prat</w:t>
      </w:r>
      <w:r w:rsidRPr="00D02107">
        <w:rPr>
          <w:rFonts w:asciiTheme="majorHAnsi" w:hAnsiTheme="majorHAnsi" w:cs="Times New Roman"/>
          <w:lang w:val="nl-NL"/>
        </w:rPr>
        <w:t>ę</w:t>
      </w:r>
      <w:r w:rsidRPr="005B70D7">
        <w:rPr>
          <w:rFonts w:asciiTheme="majorHAnsi" w:hAnsiTheme="majorHAnsi" w:cs="Times New Roman"/>
          <w:lang w:val="nl-NL"/>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5B70D7">
        <w:rPr>
          <w:rFonts w:asciiTheme="majorHAnsi" w:hAnsiTheme="majorHAnsi" w:cs="Times New Roman"/>
          <w:lang w:val="nl-NL"/>
        </w:rPr>
        <w:t>prat</w:t>
      </w:r>
      <w:r w:rsidRPr="00D02107">
        <w:rPr>
          <w:rFonts w:asciiTheme="majorHAnsi" w:hAnsiTheme="majorHAnsi" w:cs="Times New Roman"/>
          <w:lang w:val="nl-NL"/>
        </w:rPr>
        <w:t>ę</w:t>
      </w:r>
      <w:r w:rsidRPr="005B70D7">
        <w:rPr>
          <w:rFonts w:asciiTheme="majorHAnsi" w:hAnsiTheme="majorHAnsi" w:cs="Times New Roman"/>
          <w:lang w:val="nl-NL"/>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5B70D7">
        <w:rPr>
          <w:rFonts w:asciiTheme="majorHAnsi" w:hAnsiTheme="majorHAnsi" w:cs="Times New Roman"/>
          <w:lang w:val="nl-NL"/>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5B70D7">
        <w:rPr>
          <w:rFonts w:asciiTheme="majorHAnsi" w:hAnsiTheme="majorHAnsi" w:cs="Times New Roman"/>
          <w:lang w:val="nl-NL"/>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7" w:name="_Toc490665155"/>
      <w:r w:rsidRPr="00D02107">
        <w:rPr>
          <w:rFonts w:asciiTheme="majorHAnsi" w:hAnsiTheme="majorHAnsi"/>
          <w:b/>
          <w:sz w:val="22"/>
        </w:rPr>
        <w:t>PIRKIMO SUTARTIES PASIRAŠYMAS IR SĄLYGOS</w:t>
      </w:r>
      <w:bookmarkEnd w:id="47"/>
    </w:p>
    <w:p w:rsidR="00B55A01" w:rsidRPr="00D02107" w:rsidRDefault="00B55A01" w:rsidP="00390DAB">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D02107" w:rsidRDefault="00B55A01" w:rsidP="005A3CF5">
      <w:pPr>
        <w:pStyle w:val="NormalWeb"/>
        <w:ind w:firstLine="1276"/>
        <w:rPr>
          <w:rFonts w:asciiTheme="majorHAnsi" w:hAnsiTheme="majorHAnsi"/>
          <w:color w:val="000000"/>
          <w:sz w:val="22"/>
          <w:szCs w:val="22"/>
        </w:rPr>
      </w:pPr>
      <w:r w:rsidRPr="00D02107">
        <w:rPr>
          <w:rFonts w:asciiTheme="majorHAnsi" w:hAnsiTheme="majorHAnsi"/>
          <w:color w:val="000000"/>
          <w:sz w:val="22"/>
          <w:szCs w:val="22"/>
        </w:rPr>
        <w:t xml:space="preserve">17.2. </w:t>
      </w:r>
      <w:r w:rsidR="005A3CF5"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sidR="005A3CF5">
        <w:rPr>
          <w:rFonts w:asciiTheme="majorHAnsi" w:hAnsiTheme="majorHAnsi"/>
          <w:color w:val="000000"/>
          <w:sz w:val="22"/>
          <w:szCs w:val="22"/>
        </w:rPr>
        <w:t>2</w:t>
      </w:r>
      <w:r w:rsidR="005A3CF5" w:rsidRPr="00F5373C">
        <w:rPr>
          <w:rFonts w:asciiTheme="majorHAnsi" w:hAnsiTheme="majorHAnsi"/>
          <w:color w:val="000000"/>
          <w:sz w:val="22"/>
          <w:szCs w:val="22"/>
        </w:rPr>
        <w:t xml:space="preserve"> priedas) ir prekių viešojo pirkimo–pardavimo sutarties bendrosios sąlygos (</w:t>
      </w:r>
      <w:r w:rsidR="00995ECF">
        <w:rPr>
          <w:rFonts w:asciiTheme="majorHAnsi" w:hAnsiTheme="majorHAnsi"/>
          <w:color w:val="000000"/>
          <w:sz w:val="22"/>
          <w:szCs w:val="22"/>
        </w:rPr>
        <w:t>6</w:t>
      </w:r>
      <w:r w:rsidR="005A3CF5" w:rsidRPr="00F5373C">
        <w:rPr>
          <w:rFonts w:asciiTheme="majorHAnsi" w:hAnsiTheme="majorHAnsi"/>
          <w:color w:val="000000"/>
          <w:sz w:val="22"/>
          <w:szCs w:val="22"/>
        </w:rPr>
        <w:t xml:space="preserve"> priedas).</w:t>
      </w:r>
      <w:r w:rsidRPr="00D02107">
        <w:rPr>
          <w:rFonts w:asciiTheme="majorHAnsi" w:hAnsiTheme="majorHAnsi"/>
          <w:color w:val="000000"/>
          <w:sz w:val="22"/>
          <w:szCs w:val="22"/>
        </w:rPr>
        <w:br/>
      </w:r>
      <w:r w:rsidR="007F712F" w:rsidRPr="00D02107">
        <w:rPr>
          <w:rFonts w:asciiTheme="majorHAnsi" w:hAnsiTheme="majorHAnsi"/>
          <w:color w:val="000000"/>
          <w:sz w:val="22"/>
          <w:szCs w:val="22"/>
        </w:rPr>
        <w:t xml:space="preserve">                        </w:t>
      </w:r>
      <w:r w:rsidRPr="00D02107">
        <w:rPr>
          <w:rFonts w:asciiTheme="majorHAnsi" w:hAnsiTheme="majorHAnsi"/>
          <w:color w:val="000000"/>
          <w:sz w:val="22"/>
          <w:szCs w:val="22"/>
        </w:rPr>
        <w:t>17.3. Taikoma kainodara – fiksuotas įkainis</w:t>
      </w:r>
      <w:r w:rsidR="003D3206" w:rsidRPr="00D02107">
        <w:rPr>
          <w:rFonts w:asciiTheme="majorHAnsi" w:hAnsiTheme="majorHAnsi"/>
          <w:color w:val="000000"/>
          <w:sz w:val="22"/>
          <w:szCs w:val="22"/>
        </w:rPr>
        <w:t>.</w:t>
      </w:r>
    </w:p>
    <w:bookmarkEnd w:id="13"/>
    <w:p w:rsidR="007C7568" w:rsidRPr="005B70D7" w:rsidRDefault="007C7568" w:rsidP="007C7568">
      <w:pPr>
        <w:rPr>
          <w:rFonts w:asciiTheme="majorHAnsi" w:hAnsiTheme="majorHAnsi"/>
          <w:b/>
          <w:color w:val="000000"/>
          <w:sz w:val="22"/>
          <w:szCs w:val="22"/>
          <w:lang w:val="lt-LT"/>
        </w:rPr>
      </w:pPr>
    </w:p>
    <w:p w:rsidR="007C7568" w:rsidRPr="00D02107" w:rsidRDefault="007C7568" w:rsidP="007C7568">
      <w:pPr>
        <w:pStyle w:val="Body2"/>
        <w:rPr>
          <w:rFonts w:asciiTheme="majorHAnsi" w:hAnsiTheme="majorHAnsi" w:cs="Times New Roman"/>
          <w:i/>
        </w:rPr>
      </w:pPr>
      <w:r w:rsidRPr="005B70D7">
        <w:rPr>
          <w:rFonts w:asciiTheme="majorHAnsi" w:hAnsiTheme="majorHAnsi" w:cs="Times New Roman"/>
          <w:i/>
          <w:lang w:val="lt-LT"/>
        </w:rPr>
        <w:t xml:space="preserve">Pirkimo dokumentai parengti vadovaujantis Lietuvos Respublikos Viešųjų pirkimų įstatymu ir galioja tiek, kiek neprieštarauja įstatymui. </w:t>
      </w:r>
      <w:r w:rsidRPr="00D02107">
        <w:rPr>
          <w:rFonts w:asciiTheme="majorHAnsi" w:hAnsiTheme="majorHAnsi" w:cs="Times New Roman"/>
          <w:i/>
        </w:rPr>
        <w:t>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101D6C" w:rsidTr="007C7568">
        <w:tc>
          <w:tcPr>
            <w:tcW w:w="2937" w:type="dxa"/>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101D6C" w:rsidP="00101D6C">
      <w:pPr>
        <w:jc w:val="center"/>
        <w:rPr>
          <w:rFonts w:asciiTheme="majorHAnsi" w:hAnsiTheme="majorHAnsi"/>
          <w:sz w:val="22"/>
          <w:szCs w:val="22"/>
        </w:rPr>
      </w:pPr>
      <w:r w:rsidRPr="00D02107">
        <w:rPr>
          <w:rFonts w:asciiTheme="majorHAnsi" w:hAnsiTheme="majorHAnsi"/>
          <w:b/>
          <w:bCs/>
          <w:sz w:val="22"/>
          <w:szCs w:val="22"/>
        </w:rPr>
        <w:t xml:space="preserve">DĖL </w:t>
      </w:r>
      <w:r w:rsidRPr="00101D6C">
        <w:rPr>
          <w:rFonts w:asciiTheme="majorHAnsi" w:hAnsiTheme="majorHAnsi"/>
          <w:b/>
          <w:bCs/>
          <w:sz w:val="22"/>
          <w:szCs w:val="22"/>
        </w:rPr>
        <w:t>PAVIRŠIŲ VALYMO IR DEZINFEKCIJOS, KOKYBĖS KONTROLĖS PRIEMON</w:t>
      </w:r>
      <w:r>
        <w:rPr>
          <w:rFonts w:asciiTheme="majorHAnsi" w:hAnsiTheme="majorHAnsi"/>
          <w:b/>
          <w:bCs/>
          <w:sz w:val="22"/>
          <w:szCs w:val="22"/>
        </w:rPr>
        <w:t>IŲ</w:t>
      </w:r>
      <w:r w:rsidRPr="00101D6C">
        <w:rPr>
          <w:rFonts w:asciiTheme="majorHAnsi" w:hAnsiTheme="majorHAnsi"/>
          <w:b/>
          <w:bCs/>
          <w:sz w:val="22"/>
          <w:szCs w:val="22"/>
        </w:rPr>
        <w:t>, ŽYMEKLI</w:t>
      </w:r>
      <w:r>
        <w:rPr>
          <w:rFonts w:asciiTheme="majorHAnsi" w:hAnsiTheme="majorHAnsi"/>
          <w:b/>
          <w:bCs/>
          <w:sz w:val="22"/>
          <w:szCs w:val="22"/>
        </w:rPr>
        <w:t>Ų</w:t>
      </w:r>
      <w:bookmarkStart w:id="48" w:name="_GoBack"/>
      <w:bookmarkEnd w:id="48"/>
      <w:r>
        <w:rPr>
          <w:rFonts w:asciiTheme="majorHAnsi" w:hAnsiTheme="majorHAnsi"/>
          <w:b/>
          <w:bCs/>
          <w:sz w:val="22"/>
          <w:szCs w:val="22"/>
        </w:rPr>
        <w:t xml:space="preserve"> </w:t>
      </w:r>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5B70D7" w:rsidRDefault="007C7568" w:rsidP="007C7568">
      <w:pPr>
        <w:shd w:val="clear" w:color="auto" w:fill="FFFFFF"/>
        <w:jc w:val="center"/>
        <w:rPr>
          <w:rFonts w:asciiTheme="majorHAnsi" w:hAnsiTheme="majorHAnsi"/>
          <w:b/>
          <w:bCs/>
          <w:sz w:val="22"/>
          <w:szCs w:val="22"/>
          <w:lang w:val="it-IT"/>
        </w:rPr>
      </w:pPr>
      <w:r w:rsidRPr="005B70D7">
        <w:rPr>
          <w:rFonts w:asciiTheme="majorHAnsi" w:hAnsiTheme="majorHAnsi"/>
          <w:sz w:val="22"/>
          <w:szCs w:val="22"/>
          <w:lang w:val="it-IT"/>
        </w:rPr>
        <w:t>____________Nr.______</w:t>
      </w:r>
    </w:p>
    <w:p w:rsidR="007C7568" w:rsidRPr="005B70D7" w:rsidRDefault="007C7568" w:rsidP="007C7568">
      <w:pPr>
        <w:shd w:val="clear" w:color="auto" w:fill="FFFFFF"/>
        <w:jc w:val="center"/>
        <w:rPr>
          <w:rFonts w:asciiTheme="majorHAnsi" w:hAnsiTheme="majorHAnsi"/>
          <w:bCs/>
          <w:sz w:val="22"/>
          <w:szCs w:val="22"/>
          <w:lang w:val="it-IT"/>
        </w:rPr>
      </w:pPr>
      <w:r w:rsidRPr="005B70D7">
        <w:rPr>
          <w:rFonts w:asciiTheme="majorHAnsi" w:hAnsiTheme="majorHAnsi"/>
          <w:bCs/>
          <w:sz w:val="22"/>
          <w:szCs w:val="22"/>
          <w:lang w:val="it-IT"/>
        </w:rPr>
        <w:t>(Data)</w:t>
      </w:r>
    </w:p>
    <w:p w:rsidR="007C7568" w:rsidRPr="005B70D7" w:rsidRDefault="007C7568" w:rsidP="007C7568">
      <w:pPr>
        <w:shd w:val="clear" w:color="auto" w:fill="FFFFFF"/>
        <w:jc w:val="center"/>
        <w:rPr>
          <w:rFonts w:asciiTheme="majorHAnsi" w:hAnsiTheme="majorHAnsi"/>
          <w:bCs/>
          <w:sz w:val="22"/>
          <w:szCs w:val="22"/>
          <w:lang w:val="it-IT"/>
        </w:rPr>
      </w:pPr>
      <w:r w:rsidRPr="005B70D7">
        <w:rPr>
          <w:rFonts w:asciiTheme="majorHAnsi" w:hAnsiTheme="majorHAnsi"/>
          <w:bCs/>
          <w:sz w:val="22"/>
          <w:szCs w:val="22"/>
          <w:lang w:val="it-IT"/>
        </w:rPr>
        <w:t>_____________</w:t>
      </w:r>
    </w:p>
    <w:p w:rsidR="007C7568" w:rsidRPr="005B70D7" w:rsidRDefault="007C7568" w:rsidP="007C7568">
      <w:pPr>
        <w:shd w:val="clear" w:color="auto" w:fill="FFFFFF"/>
        <w:jc w:val="center"/>
        <w:rPr>
          <w:rFonts w:asciiTheme="majorHAnsi" w:hAnsiTheme="majorHAnsi"/>
          <w:bCs/>
          <w:sz w:val="22"/>
          <w:szCs w:val="22"/>
          <w:lang w:val="it-IT"/>
        </w:rPr>
      </w:pPr>
      <w:r w:rsidRPr="005B70D7">
        <w:rPr>
          <w:rFonts w:asciiTheme="majorHAnsi" w:hAnsiTheme="majorHAnsi"/>
          <w:bCs/>
          <w:sz w:val="22"/>
          <w:szCs w:val="22"/>
          <w:lang w:val="it-IT"/>
        </w:rPr>
        <w:t>(Sudarymo vieta)</w:t>
      </w:r>
    </w:p>
    <w:p w:rsidR="007C7568" w:rsidRPr="005B70D7" w:rsidRDefault="007C7568" w:rsidP="007C7568">
      <w:pPr>
        <w:jc w:val="right"/>
        <w:rPr>
          <w:rFonts w:asciiTheme="majorHAnsi" w:hAnsiTheme="majorHAnsi"/>
          <w:sz w:val="22"/>
          <w:szCs w:val="22"/>
          <w:lang w:val="it-IT"/>
        </w:rPr>
      </w:pP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t>1 lentelė</w:t>
      </w:r>
    </w:p>
    <w:p w:rsidR="007C7568" w:rsidRPr="005B70D7" w:rsidRDefault="007C7568" w:rsidP="007C7568">
      <w:pPr>
        <w:jc w:val="center"/>
        <w:rPr>
          <w:rFonts w:asciiTheme="majorHAnsi" w:hAnsiTheme="majorHAnsi"/>
          <w:b/>
          <w:sz w:val="22"/>
          <w:szCs w:val="22"/>
          <w:lang w:val="it-IT"/>
        </w:rPr>
      </w:pPr>
      <w:r w:rsidRPr="005B70D7">
        <w:rPr>
          <w:rFonts w:asciiTheme="majorHAnsi" w:hAnsiTheme="majorHAnsi"/>
          <w:b/>
          <w:sz w:val="22"/>
          <w:szCs w:val="22"/>
          <w:lang w:val="it-IT"/>
        </w:rPr>
        <w:t>TIEKĖJO REKVIZITAI</w:t>
      </w:r>
    </w:p>
    <w:p w:rsidR="007C7568" w:rsidRPr="005B70D7" w:rsidRDefault="007C7568" w:rsidP="007C7568">
      <w:pPr>
        <w:jc w:val="center"/>
        <w:rPr>
          <w:rFonts w:asciiTheme="majorHAnsi" w:hAnsiTheme="majorHAnsi"/>
          <w:sz w:val="22"/>
          <w:szCs w:val="22"/>
          <w:lang w:val="it-I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101D6C"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i/>
                <w:sz w:val="22"/>
                <w:szCs w:val="22"/>
                <w:lang w:val="it-IT"/>
              </w:rPr>
            </w:pPr>
            <w:r w:rsidRPr="005B70D7">
              <w:rPr>
                <w:rFonts w:asciiTheme="majorHAnsi" w:hAnsiTheme="majorHAnsi"/>
                <w:sz w:val="22"/>
                <w:szCs w:val="22"/>
                <w:lang w:val="it-IT"/>
              </w:rPr>
              <w:t xml:space="preserve">Tiekėjo pavadinimas </w:t>
            </w:r>
            <w:r w:rsidRPr="005B70D7">
              <w:rPr>
                <w:rFonts w:asciiTheme="majorHAnsi" w:hAnsiTheme="majorHAnsi"/>
                <w:i/>
                <w:sz w:val="22"/>
                <w:szCs w:val="22"/>
                <w:lang w:val="it-I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p w:rsidR="007C7568" w:rsidRPr="005B70D7" w:rsidRDefault="007C7568" w:rsidP="007C7568">
            <w:pPr>
              <w:jc w:val="both"/>
              <w:rPr>
                <w:rFonts w:asciiTheme="majorHAnsi" w:hAnsiTheme="majorHAnsi"/>
                <w:sz w:val="22"/>
                <w:szCs w:val="22"/>
                <w:lang w:val="it-IT"/>
              </w:rPr>
            </w:pPr>
          </w:p>
        </w:tc>
      </w:tr>
      <w:tr w:rsidR="007C7568" w:rsidRPr="00101D6C"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Tiekėjo adresas</w:t>
            </w:r>
            <w:r w:rsidRPr="005B70D7">
              <w:rPr>
                <w:rFonts w:asciiTheme="majorHAnsi" w:hAnsiTheme="majorHAnsi"/>
                <w:i/>
                <w:sz w:val="22"/>
                <w:szCs w:val="22"/>
                <w:lang w:val="it-I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101D6C"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101D6C"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101D6C"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101D6C"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5A3CF5" w:rsidP="007C7568">
            <w:pPr>
              <w:jc w:val="both"/>
              <w:rPr>
                <w:rFonts w:asciiTheme="majorHAnsi" w:hAnsiTheme="majorHAnsi"/>
                <w:sz w:val="22"/>
                <w:szCs w:val="22"/>
                <w:lang w:val="it-IT"/>
              </w:rPr>
            </w:pPr>
            <w:r w:rsidRPr="005B70D7">
              <w:rPr>
                <w:rFonts w:asciiTheme="majorHAnsi" w:hAnsiTheme="majorHAnsi"/>
                <w:sz w:val="22"/>
                <w:szCs w:val="22"/>
                <w:lang w:val="it-IT"/>
              </w:rPr>
              <w:t xml:space="preserve">Už sutarties vykdymą atsakingo asmens pareigos, </w:t>
            </w:r>
            <w:r w:rsidRPr="00C97868">
              <w:rPr>
                <w:rFonts w:asciiTheme="majorHAnsi" w:hAnsiTheme="majorHAnsi"/>
                <w:color w:val="FF0000"/>
                <w:sz w:val="22"/>
                <w:szCs w:val="22"/>
                <w:lang w:val="it-IT"/>
              </w:rPr>
              <w:t>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5B70D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lang w:val="lt-LT"/>
        </w:rPr>
      </w:pPr>
      <w:r w:rsidRPr="005B70D7">
        <w:rPr>
          <w:rFonts w:asciiTheme="majorHAnsi" w:eastAsia="Calibri" w:hAnsiTheme="majorHAnsi"/>
          <w:sz w:val="22"/>
          <w:szCs w:val="22"/>
          <w:bdr w:val="none" w:sz="0" w:space="0" w:color="auto"/>
          <w:lang w:val="lt-LT"/>
        </w:rPr>
        <w:tab/>
        <w:t>P</w:t>
      </w:r>
      <w:r w:rsidRPr="005B70D7">
        <w:rPr>
          <w:rFonts w:asciiTheme="majorHAnsi" w:eastAsia="Calibri" w:hAnsiTheme="majorHAnsi"/>
          <w:spacing w:val="-4"/>
          <w:sz w:val="22"/>
          <w:szCs w:val="22"/>
          <w:bdr w:val="none" w:sz="0" w:space="0" w:color="auto"/>
          <w:lang w:val="lt-LT"/>
        </w:rPr>
        <w:t>atvirtiname, kad pasiūlyme pateiktos dokumentų skaitmeninės</w:t>
      </w:r>
      <w:r w:rsidRPr="005B70D7">
        <w:rPr>
          <w:rFonts w:asciiTheme="majorHAnsi" w:eastAsia="Calibri" w:hAnsiTheme="majorHAnsi"/>
          <w:sz w:val="22"/>
          <w:szCs w:val="22"/>
          <w:bdr w:val="none" w:sz="0" w:space="0" w:color="auto"/>
          <w:lang w:val="lt-LT"/>
        </w:rPr>
        <w:t xml:space="preserve"> kopijos ir elektroninėmis priemonėmis pateikti duomenys yra tikri.</w:t>
      </w:r>
      <w:r w:rsidRPr="005B70D7">
        <w:rPr>
          <w:rFonts w:asciiTheme="majorHAnsi" w:eastAsia="Calibri" w:hAnsiTheme="majorHAnsi"/>
          <w:b/>
          <w:sz w:val="22"/>
          <w:szCs w:val="22"/>
          <w:bdr w:val="none" w:sz="0" w:space="0" w:color="auto"/>
          <w:lang w:val="lt-LT"/>
        </w:rPr>
        <w:tab/>
      </w:r>
    </w:p>
    <w:p w:rsidR="00476F8E" w:rsidRPr="005B70D7" w:rsidRDefault="00476F8E" w:rsidP="007C7568">
      <w:pPr>
        <w:ind w:left="8640"/>
        <w:rPr>
          <w:rFonts w:asciiTheme="majorHAnsi" w:hAnsiTheme="majorHAnsi"/>
          <w:sz w:val="22"/>
          <w:szCs w:val="22"/>
          <w:lang w:val="lt-LT"/>
        </w:rPr>
      </w:pPr>
    </w:p>
    <w:p w:rsidR="007C7568" w:rsidRPr="00D02107" w:rsidRDefault="007C7568" w:rsidP="007C7568">
      <w:pPr>
        <w:ind w:left="8640"/>
        <w:rPr>
          <w:rFonts w:asciiTheme="majorHAnsi" w:hAnsiTheme="majorHAnsi"/>
          <w:b/>
          <w:sz w:val="22"/>
          <w:szCs w:val="22"/>
        </w:rPr>
      </w:pPr>
      <w:r w:rsidRPr="00D02107">
        <w:rPr>
          <w:rFonts w:asciiTheme="majorHAnsi" w:hAnsiTheme="majorHAnsi"/>
          <w:sz w:val="22"/>
          <w:szCs w:val="22"/>
        </w:rPr>
        <w:t>2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7234D6" w:rsidRPr="002D62D0" w:rsidTr="00420A48">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jc w:val="center"/>
              <w:rPr>
                <w:rFonts w:asciiTheme="majorHAnsi" w:hAnsiTheme="majorHAnsi"/>
                <w:b/>
                <w:sz w:val="22"/>
                <w:szCs w:val="22"/>
              </w:rPr>
            </w:pPr>
            <w:r w:rsidRPr="002D62D0">
              <w:rPr>
                <w:rFonts w:asciiTheme="majorHAnsi" w:hAnsiTheme="majorHAnsi"/>
                <w:b/>
                <w:sz w:val="22"/>
                <w:szCs w:val="22"/>
              </w:rPr>
              <w:lastRenderedPageBreak/>
              <w:t>Eil.</w:t>
            </w:r>
          </w:p>
          <w:p w:rsidR="007234D6" w:rsidRPr="002D62D0" w:rsidRDefault="007234D6" w:rsidP="00420A48">
            <w:pPr>
              <w:jc w:val="center"/>
              <w:rPr>
                <w:rFonts w:asciiTheme="majorHAnsi" w:hAnsiTheme="majorHAnsi"/>
                <w:b/>
                <w:sz w:val="22"/>
                <w:szCs w:val="22"/>
              </w:rPr>
            </w:pPr>
            <w:r w:rsidRPr="002D62D0">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677"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7234D6" w:rsidRPr="002D62D0" w:rsidTr="00420A48">
        <w:trPr>
          <w:trHeight w:val="70"/>
        </w:trPr>
        <w:tc>
          <w:tcPr>
            <w:tcW w:w="846"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r>
      <w:tr w:rsidR="007234D6" w:rsidRPr="002D62D0" w:rsidTr="00420A48">
        <w:trPr>
          <w:trHeight w:val="195"/>
        </w:trPr>
        <w:tc>
          <w:tcPr>
            <w:tcW w:w="846"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5B70D7">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101D6C" w:rsidTr="00E731C9">
        <w:trPr>
          <w:trHeight w:val="324"/>
        </w:trPr>
        <w:tc>
          <w:tcPr>
            <w:tcW w:w="10031" w:type="dxa"/>
          </w:tcPr>
          <w:p w:rsidR="0026515F" w:rsidRPr="005B70D7" w:rsidRDefault="0026515F" w:rsidP="005B70D7">
            <w:pPr>
              <w:ind w:right="432" w:firstLine="720"/>
              <w:jc w:val="right"/>
              <w:rPr>
                <w:rFonts w:asciiTheme="majorHAnsi" w:hAnsiTheme="majorHAnsi"/>
                <w:sz w:val="22"/>
                <w:szCs w:val="22"/>
                <w:lang w:val="lt-LT"/>
              </w:rPr>
            </w:pPr>
            <w:r w:rsidRPr="005B70D7">
              <w:rPr>
                <w:rFonts w:asciiTheme="majorHAnsi" w:hAnsiTheme="majorHAnsi"/>
                <w:sz w:val="22"/>
                <w:szCs w:val="22"/>
                <w:lang w:val="lt-LT"/>
              </w:rPr>
              <w:t>4 lentelė</w:t>
            </w:r>
          </w:p>
          <w:p w:rsidR="0026515F" w:rsidRPr="005B70D7" w:rsidRDefault="0026515F" w:rsidP="0026515F">
            <w:pPr>
              <w:ind w:right="-18" w:firstLine="720"/>
              <w:jc w:val="right"/>
              <w:rPr>
                <w:rFonts w:asciiTheme="majorHAnsi" w:hAnsiTheme="majorHAnsi"/>
                <w:sz w:val="22"/>
                <w:szCs w:val="22"/>
                <w:lang w:val="lt-LT"/>
              </w:rPr>
            </w:pPr>
            <w:r w:rsidRPr="005B70D7">
              <w:rPr>
                <w:rFonts w:asciiTheme="majorHAnsi" w:hAnsiTheme="majorHAnsi"/>
                <w:sz w:val="22"/>
                <w:szCs w:val="22"/>
                <w:lang w:val="lt-LT"/>
              </w:rPr>
              <w:t xml:space="preserve"> </w:t>
            </w:r>
          </w:p>
          <w:p w:rsidR="007C7568" w:rsidRPr="005B70D7" w:rsidRDefault="007C7568" w:rsidP="007C7568">
            <w:pPr>
              <w:jc w:val="center"/>
              <w:rPr>
                <w:rFonts w:asciiTheme="majorHAnsi" w:hAnsiTheme="majorHAnsi"/>
                <w:b/>
                <w:sz w:val="22"/>
                <w:szCs w:val="22"/>
                <w:lang w:val="lt-LT"/>
              </w:rPr>
            </w:pPr>
            <w:r w:rsidRPr="005B70D7">
              <w:rPr>
                <w:rFonts w:asciiTheme="majorHAnsi" w:hAnsiTheme="majorHAnsi"/>
                <w:b/>
                <w:sz w:val="22"/>
                <w:szCs w:val="22"/>
                <w:lang w:val="lt-LT"/>
              </w:rPr>
              <w:t>PATEIKIAMŲ DOKUMENTŲ SĄRAŠAS</w:t>
            </w:r>
          </w:p>
          <w:p w:rsidR="007C7568" w:rsidRPr="005B70D7" w:rsidRDefault="007C7568" w:rsidP="007C7568">
            <w:pPr>
              <w:jc w:val="center"/>
              <w:rPr>
                <w:rFonts w:asciiTheme="majorHAnsi" w:hAnsiTheme="majorHAnsi"/>
                <w:b/>
                <w:sz w:val="22"/>
                <w:szCs w:val="22"/>
                <w:lang w:val="lt-LT"/>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101D6C"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center"/>
                    <w:rPr>
                      <w:rFonts w:asciiTheme="majorHAnsi" w:hAnsiTheme="majorHAnsi"/>
                      <w:sz w:val="22"/>
                      <w:szCs w:val="22"/>
                      <w:lang w:val="lt-LT"/>
                    </w:rPr>
                  </w:pPr>
                  <w:r w:rsidRPr="005B70D7">
                    <w:rPr>
                      <w:rFonts w:asciiTheme="majorHAnsi" w:hAnsiTheme="majorHAnsi"/>
                      <w:sz w:val="22"/>
                      <w:szCs w:val="22"/>
                      <w:lang w:val="lt-LT"/>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center"/>
                    <w:rPr>
                      <w:rFonts w:asciiTheme="majorHAnsi" w:hAnsiTheme="majorHAnsi"/>
                      <w:sz w:val="22"/>
                      <w:szCs w:val="22"/>
                      <w:lang w:val="lt-LT"/>
                    </w:rPr>
                  </w:pPr>
                  <w:r w:rsidRPr="005B70D7">
                    <w:rPr>
                      <w:rFonts w:asciiTheme="majorHAnsi" w:hAnsiTheme="majorHAnsi"/>
                      <w:sz w:val="22"/>
                      <w:szCs w:val="22"/>
                      <w:lang w:val="lt-LT"/>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center"/>
                    <w:rPr>
                      <w:rFonts w:asciiTheme="majorHAnsi" w:hAnsiTheme="majorHAnsi"/>
                      <w:sz w:val="22"/>
                      <w:szCs w:val="22"/>
                      <w:lang w:val="lt-LT"/>
                    </w:rPr>
                  </w:pPr>
                  <w:r w:rsidRPr="005B70D7">
                    <w:rPr>
                      <w:rFonts w:asciiTheme="majorHAnsi" w:hAnsiTheme="majorHAnsi"/>
                      <w:sz w:val="22"/>
                      <w:szCs w:val="22"/>
                      <w:lang w:val="lt-LT"/>
                    </w:rPr>
                    <w:t>Dokumento puslapių skaičius</w:t>
                  </w:r>
                </w:p>
              </w:tc>
            </w:tr>
            <w:tr w:rsidR="007C7568" w:rsidRPr="00101D6C"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r>
            <w:tr w:rsidR="007C7568" w:rsidRPr="00101D6C"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r>
            <w:tr w:rsidR="007C7568" w:rsidRPr="00101D6C"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r>
          </w:tbl>
          <w:p w:rsidR="007C7568" w:rsidRPr="005B70D7" w:rsidRDefault="007C7568" w:rsidP="007C7568">
            <w:pPr>
              <w:ind w:right="-108"/>
              <w:jc w:val="both"/>
              <w:rPr>
                <w:rFonts w:asciiTheme="majorHAnsi" w:hAnsiTheme="majorHAnsi"/>
                <w:sz w:val="22"/>
                <w:szCs w:val="22"/>
                <w:lang w:val="lt-LT"/>
              </w:rPr>
            </w:pPr>
          </w:p>
          <w:p w:rsidR="005A3CF5" w:rsidRPr="00F562E4" w:rsidRDefault="005A3CF5" w:rsidP="005A3CF5">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Pasiūlymas galioja iki termino, nustatyto pirkimo dokumentuose.</w:t>
            </w:r>
          </w:p>
          <w:p w:rsidR="005A3CF5" w:rsidRPr="00F562E4" w:rsidRDefault="005A3CF5" w:rsidP="005A3CF5">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2A39EE">
              <w:rPr>
                <w:rFonts w:asciiTheme="majorHAnsi" w:eastAsia="Times New Roman" w:hAnsiTheme="majorHAnsi"/>
                <w:b/>
                <w:sz w:val="22"/>
                <w:szCs w:val="22"/>
                <w:bdr w:val="none" w:sz="0" w:space="0" w:color="auto"/>
                <w:lang w:val="lt-LT"/>
              </w:rPr>
              <w:t>Pasiūlymo konfidencialią informaciją sudaro</w:t>
            </w:r>
            <w:r w:rsidRPr="00F562E4">
              <w:rPr>
                <w:rFonts w:asciiTheme="majorHAnsi" w:eastAsia="Times New Roman" w:hAnsiTheme="majorHAnsi"/>
                <w:sz w:val="22"/>
                <w:szCs w:val="22"/>
                <w:bdr w:val="none" w:sz="0" w:space="0" w:color="auto"/>
                <w:lang w:val="lt-LT"/>
              </w:rPr>
              <w:t xml:space="preserve"> (tiekėjai turi nurodyti, kokia pasiūlyme pateikta informacija yra konfidenciali</w:t>
            </w:r>
            <w:r>
              <w:rPr>
                <w:rFonts w:asciiTheme="majorHAnsi" w:eastAsia="Times New Roman" w:hAnsiTheme="majorHAnsi"/>
                <w:sz w:val="22"/>
                <w:szCs w:val="22"/>
                <w:bdr w:val="none" w:sz="0" w:space="0" w:color="auto"/>
                <w:lang w:val="lt-LT"/>
              </w:rPr>
              <w:t xml:space="preserve">. </w:t>
            </w:r>
            <w:r w:rsidRPr="00177A2E">
              <w:rPr>
                <w:rFonts w:asciiTheme="majorHAnsi" w:eastAsia="Times New Roman" w:hAnsiTheme="majorHAnsi"/>
                <w:sz w:val="22"/>
                <w:szCs w:val="22"/>
                <w:bdr w:val="none" w:sz="0" w:space="0" w:color="auto"/>
                <w:lang w:val="lt-LT"/>
              </w:rPr>
              <w:t>Jei pasiūlyme nėra konfidencialios informacijos, tiekėjas turi nurodyti, kad konfidencialios informacijos pasiūlyme nė</w:t>
            </w:r>
            <w:r>
              <w:rPr>
                <w:rFonts w:asciiTheme="majorHAnsi" w:eastAsia="Times New Roman" w:hAnsiTheme="majorHAnsi"/>
                <w:sz w:val="22"/>
                <w:szCs w:val="22"/>
                <w:bdr w:val="none" w:sz="0" w:space="0" w:color="auto"/>
                <w:lang w:val="lt-LT"/>
              </w:rPr>
              <w:t>ra)</w:t>
            </w:r>
            <w:r w:rsidRPr="00F562E4">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5B70D7" w:rsidRDefault="005A3CF5" w:rsidP="00476F8E">
            <w:pPr>
              <w:ind w:right="171" w:firstLine="601"/>
              <w:jc w:val="both"/>
              <w:rPr>
                <w:rFonts w:asciiTheme="majorHAnsi" w:hAnsiTheme="majorHAnsi"/>
                <w:sz w:val="22"/>
                <w:szCs w:val="22"/>
                <w:lang w:val="lt-LT"/>
              </w:rPr>
            </w:pPr>
            <w:r w:rsidRPr="00F562E4">
              <w:rPr>
                <w:rFonts w:asciiTheme="majorHAnsi" w:hAnsiTheme="majorHAnsi"/>
                <w:b/>
                <w:sz w:val="22"/>
                <w:szCs w:val="22"/>
                <w:lang w:val="lt-LT"/>
              </w:rPr>
              <w:t>SVARBU:</w:t>
            </w:r>
            <w:r w:rsidRPr="00F562E4">
              <w:rPr>
                <w:rFonts w:asciiTheme="majorHAnsi" w:hAnsiTheme="majorHAnsi"/>
                <w:sz w:val="22"/>
                <w:szCs w:val="22"/>
                <w:lang w:val="lt-LT"/>
              </w:rPr>
              <w:t xml:space="preserve"> Viešųjų pirkimų tarnyba yra išaiškinusi (žr. </w:t>
            </w:r>
            <w:r w:rsidRPr="005B70D7">
              <w:rPr>
                <w:rFonts w:asciiTheme="majorHAnsi" w:hAnsiTheme="majorHAnsi"/>
                <w:sz w:val="22"/>
                <w:szCs w:val="22"/>
                <w:lang w:val="lt-LT"/>
              </w:rPr>
              <w:t>https://vpt.lrv.lt/uploads/vpt/documents/files/mp/konfidenciali_informacija.pdf</w:t>
            </w:r>
            <w:r w:rsidRPr="00F562E4">
              <w:rPr>
                <w:rFonts w:asciiTheme="majorHAnsi" w:hAnsiTheme="majorHAnsi"/>
                <w:sz w:val="22"/>
                <w:szCs w:val="22"/>
                <w:lang w:val="lt-LT"/>
              </w:rPr>
              <w:t xml:space="preserve">), kad </w:t>
            </w:r>
            <w:r w:rsidRPr="005B70D7">
              <w:rPr>
                <w:rFonts w:asciiTheme="majorHAnsi" w:hAnsiTheme="majorHAnsi"/>
                <w:sz w:val="22"/>
                <w:szCs w:val="22"/>
                <w:bdr w:val="none" w:sz="0" w:space="0" w:color="auto" w:frame="1"/>
                <w:lang w:val="lt-LT" w:eastAsia="lt-LT"/>
              </w:rPr>
              <w:t xml:space="preserve">pasiūlyme nurodytos </w:t>
            </w:r>
            <w:r w:rsidRPr="005B70D7">
              <w:rPr>
                <w:rFonts w:asciiTheme="majorHAnsi" w:hAnsiTheme="majorHAnsi"/>
                <w:b/>
                <w:sz w:val="22"/>
                <w:szCs w:val="22"/>
                <w:u w:val="single"/>
                <w:bdr w:val="none" w:sz="0" w:space="0" w:color="auto" w:frame="1"/>
                <w:lang w:val="lt-LT" w:eastAsia="lt-LT"/>
              </w:rPr>
              <w:t xml:space="preserve">kainos bei įkainiai, </w:t>
            </w:r>
            <w:r w:rsidRPr="005B70D7">
              <w:rPr>
                <w:rFonts w:asciiTheme="majorHAnsi" w:hAnsiTheme="majorHAnsi"/>
                <w:sz w:val="22"/>
                <w:szCs w:val="22"/>
                <w:bdr w:val="none" w:sz="0" w:space="0" w:color="auto" w:frame="1"/>
                <w:lang w:val="lt-LT" w:eastAsia="lt-LT"/>
              </w:rPr>
              <w:t>taip pat</w:t>
            </w:r>
            <w:r w:rsidRPr="005B70D7">
              <w:rPr>
                <w:rFonts w:asciiTheme="majorHAnsi" w:hAnsiTheme="majorHAnsi"/>
                <w:b/>
                <w:sz w:val="22"/>
                <w:szCs w:val="22"/>
                <w:u w:val="single"/>
                <w:bdr w:val="none" w:sz="0" w:space="0" w:color="auto" w:frame="1"/>
                <w:lang w:val="lt-LT" w:eastAsia="lt-LT"/>
              </w:rPr>
              <w:t xml:space="preserve"> nuolaidos dydis ar įkainio bazė, </w:t>
            </w:r>
            <w:r w:rsidRPr="005B70D7">
              <w:rPr>
                <w:rFonts w:asciiTheme="majorHAnsi" w:hAnsiTheme="majorHAnsi"/>
                <w:sz w:val="22"/>
                <w:szCs w:val="22"/>
                <w:bdr w:val="none" w:sz="0" w:space="0" w:color="auto" w:frame="1"/>
                <w:lang w:val="lt-LT" w:eastAsia="lt-LT"/>
              </w:rPr>
              <w:t>tiekėjo</w:t>
            </w:r>
            <w:r w:rsidRPr="005B70D7">
              <w:rPr>
                <w:rFonts w:asciiTheme="majorHAnsi" w:hAnsiTheme="majorHAnsi"/>
                <w:b/>
                <w:sz w:val="22"/>
                <w:szCs w:val="22"/>
                <w:u w:val="single"/>
                <w:bdr w:val="none" w:sz="0" w:space="0" w:color="auto" w:frame="1"/>
                <w:lang w:val="lt-LT" w:eastAsia="lt-LT"/>
              </w:rPr>
              <w:t xml:space="preserve"> siūlomų prekių gamintojai, pavadinimai, modeliai, </w:t>
            </w:r>
            <w:r w:rsidRPr="005B70D7">
              <w:rPr>
                <w:rFonts w:asciiTheme="majorHAnsi" w:hAnsiTheme="majorHAnsi"/>
                <w:sz w:val="22"/>
                <w:szCs w:val="22"/>
                <w:bdr w:val="none" w:sz="0" w:space="0" w:color="auto" w:frame="1"/>
                <w:lang w:val="lt-LT" w:eastAsia="lt-LT"/>
              </w:rPr>
              <w:t>tiekėjo</w:t>
            </w:r>
            <w:r w:rsidRPr="005B70D7">
              <w:rPr>
                <w:rFonts w:asciiTheme="majorHAnsi" w:hAnsiTheme="majorHAnsi"/>
                <w:b/>
                <w:sz w:val="22"/>
                <w:szCs w:val="22"/>
                <w:u w:val="single"/>
                <w:bdr w:val="none" w:sz="0" w:space="0" w:color="auto" w:frame="1"/>
                <w:lang w:val="lt-LT" w:eastAsia="lt-LT"/>
              </w:rPr>
              <w:t xml:space="preserve"> siūlomų prekių techninės specifikacijos, </w:t>
            </w:r>
            <w:r w:rsidRPr="005B70D7">
              <w:rPr>
                <w:rFonts w:asciiTheme="majorHAnsi" w:hAnsiTheme="majorHAnsi"/>
                <w:sz w:val="22"/>
                <w:szCs w:val="22"/>
                <w:bdr w:val="none" w:sz="0" w:space="0" w:color="auto" w:frame="1"/>
                <w:lang w:val="lt-LT" w:eastAsia="lt-LT"/>
              </w:rPr>
              <w:t xml:space="preserve">nurodomos užpildant perkančiosios organizacijos pateiktas lenteles, </w:t>
            </w:r>
            <w:r w:rsidRPr="005B70D7">
              <w:rPr>
                <w:rFonts w:asciiTheme="majorHAnsi" w:hAnsiTheme="majorHAnsi"/>
                <w:b/>
                <w:sz w:val="22"/>
                <w:szCs w:val="22"/>
                <w:u w:val="single"/>
                <w:bdr w:val="none" w:sz="0" w:space="0" w:color="auto" w:frame="1"/>
                <w:lang w:val="lt-LT" w:eastAsia="lt-LT"/>
              </w:rPr>
              <w:t>gaminio naudotojo instrukcija</w:t>
            </w:r>
            <w:r w:rsidRPr="005B70D7">
              <w:rPr>
                <w:rFonts w:asciiTheme="majorHAnsi" w:hAnsiTheme="majorHAnsi"/>
                <w:sz w:val="22"/>
                <w:szCs w:val="22"/>
                <w:bdr w:val="none" w:sz="0" w:space="0" w:color="auto" w:frame="1"/>
                <w:lang w:val="lt-LT" w:eastAsia="lt-LT"/>
              </w:rPr>
              <w:t>, tiekėjo</w:t>
            </w:r>
            <w:r w:rsidRPr="005B70D7">
              <w:rPr>
                <w:rFonts w:asciiTheme="majorHAnsi" w:hAnsiTheme="majorHAnsi"/>
                <w:b/>
                <w:sz w:val="22"/>
                <w:szCs w:val="22"/>
                <w:u w:val="single"/>
                <w:bdr w:val="none" w:sz="0" w:space="0" w:color="auto" w:frame="1"/>
                <w:lang w:val="lt-LT" w:eastAsia="lt-LT"/>
              </w:rPr>
              <w:t xml:space="preserve"> siūlomų prekių atitiktį techninės specifikacijos reikalavimams įrodantys dokumentai - brošiūros, aprašymai, instrukcijos  </w:t>
            </w:r>
            <w:r w:rsidRPr="005B70D7">
              <w:rPr>
                <w:rFonts w:asciiTheme="majorHAnsi" w:hAnsiTheme="majorHAnsi"/>
                <w:sz w:val="22"/>
                <w:szCs w:val="22"/>
                <w:u w:val="single"/>
                <w:bdr w:val="none" w:sz="0" w:space="0" w:color="auto" w:frame="1"/>
                <w:lang w:val="lt-LT" w:eastAsia="lt-LT"/>
              </w:rPr>
              <w:t xml:space="preserve">- </w:t>
            </w:r>
            <w:r w:rsidRPr="005B70D7">
              <w:rPr>
                <w:rFonts w:asciiTheme="majorHAnsi" w:hAnsiTheme="majorHAnsi"/>
                <w:b/>
                <w:sz w:val="22"/>
                <w:szCs w:val="22"/>
                <w:u w:val="single"/>
                <w:bdr w:val="none" w:sz="0" w:space="0" w:color="auto" w:frame="1"/>
                <w:lang w:val="lt-LT" w:eastAsia="lt-LT"/>
              </w:rPr>
              <w:t>nėra konfidenciali</w:t>
            </w:r>
            <w:r w:rsidRPr="005B70D7">
              <w:rPr>
                <w:rFonts w:asciiTheme="majorHAnsi" w:hAnsiTheme="majorHAnsi"/>
                <w:b/>
                <w:sz w:val="22"/>
                <w:szCs w:val="22"/>
                <w:bdr w:val="none" w:sz="0" w:space="0" w:color="auto" w:frame="1"/>
                <w:lang w:val="lt-LT" w:eastAsia="lt-LT"/>
              </w:rPr>
              <w:t xml:space="preserve"> </w:t>
            </w:r>
            <w:r w:rsidRPr="005B70D7">
              <w:rPr>
                <w:rFonts w:asciiTheme="majorHAnsi" w:hAnsiTheme="majorHAnsi"/>
                <w:b/>
                <w:sz w:val="22"/>
                <w:szCs w:val="22"/>
                <w:u w:val="single"/>
                <w:bdr w:val="none" w:sz="0" w:space="0" w:color="auto" w:frame="1"/>
                <w:lang w:val="lt-LT" w:eastAsia="lt-LT"/>
              </w:rPr>
              <w:t>informacija</w:t>
            </w:r>
          </w:p>
        </w:tc>
      </w:tr>
    </w:tbl>
    <w:p w:rsidR="00476F8E" w:rsidRPr="005B70D7" w:rsidRDefault="00476F8E" w:rsidP="00476F8E">
      <w:pPr>
        <w:ind w:right="-108" w:firstLine="720"/>
        <w:jc w:val="both"/>
        <w:rPr>
          <w:rFonts w:asciiTheme="majorHAnsi" w:hAnsiTheme="majorHAnsi"/>
          <w:sz w:val="22"/>
          <w:szCs w:val="22"/>
          <w:lang w:val="lt-LT"/>
        </w:rPr>
      </w:pPr>
      <w:r w:rsidRPr="005B70D7">
        <w:rPr>
          <w:rFonts w:asciiTheme="majorHAnsi" w:hAnsiTheme="majorHAnsi"/>
          <w:b/>
          <w:sz w:val="22"/>
          <w:szCs w:val="22"/>
          <w:lang w:val="lt-LT"/>
        </w:rPr>
        <w:t>PASTABA.</w:t>
      </w:r>
      <w:r w:rsidRPr="005B70D7">
        <w:rPr>
          <w:rFonts w:asciiTheme="majorHAnsi" w:hAnsiTheme="majorHAnsi"/>
          <w:sz w:val="22"/>
          <w:szCs w:val="22"/>
          <w:lang w:val="lt-LT"/>
        </w:rPr>
        <w:t xml:space="preserve"> Tiekėjui nenurodžius, kokia informacija yra konfidenciali, laikoma, kad konfidencialios informacijos pasiūlyme nėra.</w:t>
      </w:r>
    </w:p>
    <w:p w:rsidR="007C7568" w:rsidRPr="005B70D7" w:rsidRDefault="007C7568" w:rsidP="007C7568">
      <w:pPr>
        <w:rPr>
          <w:rFonts w:asciiTheme="majorHAnsi" w:hAnsiTheme="majorHAnsi"/>
          <w:sz w:val="22"/>
          <w:szCs w:val="22"/>
          <w:lang w:val="lt-LT"/>
        </w:rPr>
      </w:pPr>
    </w:p>
    <w:p w:rsidR="00E731C9" w:rsidRPr="005B70D7" w:rsidRDefault="00E731C9" w:rsidP="007C7568">
      <w:pPr>
        <w:rPr>
          <w:rFonts w:asciiTheme="majorHAnsi" w:hAnsiTheme="majorHAnsi"/>
          <w:sz w:val="22"/>
          <w:szCs w:val="22"/>
          <w:lang w:val="lt-LT"/>
        </w:rPr>
      </w:pPr>
    </w:p>
    <w:p w:rsidR="00E731C9" w:rsidRPr="005B70D7" w:rsidRDefault="00E731C9" w:rsidP="007C7568">
      <w:pPr>
        <w:rPr>
          <w:rFonts w:asciiTheme="majorHAnsi" w:hAnsiTheme="majorHAnsi"/>
          <w:sz w:val="22"/>
          <w:szCs w:val="22"/>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F34" w:rsidRDefault="005A2F34" w:rsidP="000D1449">
      <w:r>
        <w:separator/>
      </w:r>
    </w:p>
  </w:endnote>
  <w:endnote w:type="continuationSeparator" w:id="0">
    <w:p w:rsidR="005A2F34" w:rsidRDefault="005A2F34"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20003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F34" w:rsidRDefault="005A2F34" w:rsidP="000D1449">
      <w:r>
        <w:separator/>
      </w:r>
    </w:p>
  </w:footnote>
  <w:footnote w:type="continuationSeparator" w:id="0">
    <w:p w:rsidR="005A2F34" w:rsidRDefault="005A2F34" w:rsidP="000D1449">
      <w:r>
        <w:continuationSeparator/>
      </w:r>
    </w:p>
  </w:footnote>
  <w:footnote w:id="1">
    <w:p w:rsidR="005B70D7" w:rsidRPr="00BA5459" w:rsidRDefault="005B70D7"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B70D7" w:rsidRPr="00BA5459" w:rsidRDefault="005B70D7"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5B70D7" w:rsidRPr="00BA5459" w:rsidRDefault="005B70D7"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B70D7" w:rsidRDefault="005B70D7" w:rsidP="00B377D7">
      <w:pPr>
        <w:pStyle w:val="FootnoteText"/>
      </w:pPr>
    </w:p>
  </w:footnote>
  <w:footnote w:id="2">
    <w:p w:rsidR="005B70D7" w:rsidRPr="00344E3D" w:rsidRDefault="005B70D7"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B70D7" w:rsidRPr="00344E3D" w:rsidRDefault="005B70D7" w:rsidP="00B377D7">
      <w:pPr>
        <w:pStyle w:val="FootnoteText"/>
        <w:numPr>
          <w:ilvl w:val="0"/>
          <w:numId w:val="14"/>
        </w:numPr>
        <w:spacing w:after="0"/>
        <w:rPr>
          <w:i/>
          <w:iCs/>
          <w:sz w:val="18"/>
          <w:szCs w:val="18"/>
        </w:rPr>
      </w:pPr>
      <w:r w:rsidRPr="00344E3D">
        <w:rPr>
          <w:i/>
          <w:iCs/>
          <w:sz w:val="18"/>
          <w:szCs w:val="18"/>
        </w:rPr>
        <w:t xml:space="preserve">priesaikos deklaracija; </w:t>
      </w:r>
    </w:p>
    <w:p w:rsidR="005B70D7" w:rsidRPr="00344E3D" w:rsidRDefault="005B70D7"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B70D7" w:rsidRDefault="005B70D7" w:rsidP="00B377D7">
      <w:pPr>
        <w:pStyle w:val="FootnoteText"/>
      </w:pPr>
    </w:p>
  </w:footnote>
  <w:footnote w:id="3">
    <w:p w:rsidR="005B70D7" w:rsidRPr="00D76940" w:rsidRDefault="005B70D7"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B70D7" w:rsidRPr="00D76940" w:rsidRDefault="005B70D7" w:rsidP="00B377D7">
      <w:pPr>
        <w:pStyle w:val="FootnoteText"/>
        <w:numPr>
          <w:ilvl w:val="0"/>
          <w:numId w:val="15"/>
        </w:numPr>
        <w:spacing w:after="0"/>
        <w:rPr>
          <w:i/>
          <w:iCs/>
          <w:sz w:val="18"/>
          <w:szCs w:val="18"/>
        </w:rPr>
      </w:pPr>
      <w:r w:rsidRPr="00D76940">
        <w:rPr>
          <w:i/>
          <w:iCs/>
          <w:sz w:val="18"/>
          <w:szCs w:val="18"/>
        </w:rPr>
        <w:t xml:space="preserve">priesaikos deklaracija; </w:t>
      </w:r>
    </w:p>
    <w:p w:rsidR="005B70D7" w:rsidRPr="00D76940" w:rsidRDefault="005B70D7"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B70D7" w:rsidRDefault="005B70D7"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2C71"/>
    <w:rsid w:val="000135BA"/>
    <w:rsid w:val="00013B61"/>
    <w:rsid w:val="00015C46"/>
    <w:rsid w:val="000227D7"/>
    <w:rsid w:val="000279E6"/>
    <w:rsid w:val="00044A7F"/>
    <w:rsid w:val="0005434D"/>
    <w:rsid w:val="00067FAC"/>
    <w:rsid w:val="00072312"/>
    <w:rsid w:val="00090C5D"/>
    <w:rsid w:val="000A7D04"/>
    <w:rsid w:val="000B2124"/>
    <w:rsid w:val="000B46F4"/>
    <w:rsid w:val="000C3124"/>
    <w:rsid w:val="000D1449"/>
    <w:rsid w:val="000E238D"/>
    <w:rsid w:val="00101D6C"/>
    <w:rsid w:val="001020AE"/>
    <w:rsid w:val="00104128"/>
    <w:rsid w:val="00121D44"/>
    <w:rsid w:val="00122307"/>
    <w:rsid w:val="0012582D"/>
    <w:rsid w:val="00134794"/>
    <w:rsid w:val="00140DB2"/>
    <w:rsid w:val="00147D2A"/>
    <w:rsid w:val="0016184C"/>
    <w:rsid w:val="00181CB6"/>
    <w:rsid w:val="00190739"/>
    <w:rsid w:val="0019086E"/>
    <w:rsid w:val="00193B6E"/>
    <w:rsid w:val="00197674"/>
    <w:rsid w:val="001A4EDA"/>
    <w:rsid w:val="001A5D0F"/>
    <w:rsid w:val="001B2A4A"/>
    <w:rsid w:val="001D30F1"/>
    <w:rsid w:val="001D3AAD"/>
    <w:rsid w:val="001D3AE6"/>
    <w:rsid w:val="001E6C72"/>
    <w:rsid w:val="001F1DE0"/>
    <w:rsid w:val="001F2E64"/>
    <w:rsid w:val="00233090"/>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F6770"/>
    <w:rsid w:val="0030462B"/>
    <w:rsid w:val="00305B8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C4DA8"/>
    <w:rsid w:val="003D29B2"/>
    <w:rsid w:val="003D3206"/>
    <w:rsid w:val="003E0FE1"/>
    <w:rsid w:val="003F2B46"/>
    <w:rsid w:val="003F5E26"/>
    <w:rsid w:val="00403A8A"/>
    <w:rsid w:val="00414815"/>
    <w:rsid w:val="00420A48"/>
    <w:rsid w:val="00436754"/>
    <w:rsid w:val="0046131D"/>
    <w:rsid w:val="00463A86"/>
    <w:rsid w:val="004740DF"/>
    <w:rsid w:val="00476F8E"/>
    <w:rsid w:val="004841E8"/>
    <w:rsid w:val="004857F4"/>
    <w:rsid w:val="00496649"/>
    <w:rsid w:val="004A4BBE"/>
    <w:rsid w:val="004C5220"/>
    <w:rsid w:val="004C65FE"/>
    <w:rsid w:val="004C7A82"/>
    <w:rsid w:val="004E7A71"/>
    <w:rsid w:val="004F5E1B"/>
    <w:rsid w:val="0051484A"/>
    <w:rsid w:val="005176B6"/>
    <w:rsid w:val="00542D73"/>
    <w:rsid w:val="005521B6"/>
    <w:rsid w:val="005550D2"/>
    <w:rsid w:val="0056352E"/>
    <w:rsid w:val="00583BDC"/>
    <w:rsid w:val="00583D0E"/>
    <w:rsid w:val="00595A67"/>
    <w:rsid w:val="005A22D5"/>
    <w:rsid w:val="005A2F34"/>
    <w:rsid w:val="005A3CF5"/>
    <w:rsid w:val="005B70D7"/>
    <w:rsid w:val="005C2D13"/>
    <w:rsid w:val="005D1859"/>
    <w:rsid w:val="005D22F0"/>
    <w:rsid w:val="005D3BDB"/>
    <w:rsid w:val="005F45E0"/>
    <w:rsid w:val="005F5CDD"/>
    <w:rsid w:val="005F642D"/>
    <w:rsid w:val="00600AC5"/>
    <w:rsid w:val="00606D45"/>
    <w:rsid w:val="006209DB"/>
    <w:rsid w:val="0063219E"/>
    <w:rsid w:val="00651218"/>
    <w:rsid w:val="006621DA"/>
    <w:rsid w:val="00662C1E"/>
    <w:rsid w:val="00670BCE"/>
    <w:rsid w:val="00677257"/>
    <w:rsid w:val="006777DD"/>
    <w:rsid w:val="006833F6"/>
    <w:rsid w:val="006848C7"/>
    <w:rsid w:val="006A27D9"/>
    <w:rsid w:val="006C0643"/>
    <w:rsid w:val="006C224A"/>
    <w:rsid w:val="006C346A"/>
    <w:rsid w:val="006C4F65"/>
    <w:rsid w:val="006C6C9B"/>
    <w:rsid w:val="006E67DD"/>
    <w:rsid w:val="006F03FC"/>
    <w:rsid w:val="006F0EEC"/>
    <w:rsid w:val="006F307F"/>
    <w:rsid w:val="00704FE2"/>
    <w:rsid w:val="007234D6"/>
    <w:rsid w:val="00735C5F"/>
    <w:rsid w:val="0073717B"/>
    <w:rsid w:val="00773A00"/>
    <w:rsid w:val="0077405F"/>
    <w:rsid w:val="00780CEA"/>
    <w:rsid w:val="007A18D3"/>
    <w:rsid w:val="007A51AC"/>
    <w:rsid w:val="007A7859"/>
    <w:rsid w:val="007C2F34"/>
    <w:rsid w:val="007C7568"/>
    <w:rsid w:val="007C7BBC"/>
    <w:rsid w:val="007E1836"/>
    <w:rsid w:val="007F0E32"/>
    <w:rsid w:val="007F502D"/>
    <w:rsid w:val="007F712F"/>
    <w:rsid w:val="00800C77"/>
    <w:rsid w:val="00813830"/>
    <w:rsid w:val="008157AB"/>
    <w:rsid w:val="00824502"/>
    <w:rsid w:val="00825338"/>
    <w:rsid w:val="0083000C"/>
    <w:rsid w:val="0084787D"/>
    <w:rsid w:val="0085367C"/>
    <w:rsid w:val="00853A79"/>
    <w:rsid w:val="008A2A1A"/>
    <w:rsid w:val="008A611A"/>
    <w:rsid w:val="008A66D4"/>
    <w:rsid w:val="008B746A"/>
    <w:rsid w:val="008C19B4"/>
    <w:rsid w:val="008F6181"/>
    <w:rsid w:val="00906428"/>
    <w:rsid w:val="00912CAB"/>
    <w:rsid w:val="00937DFB"/>
    <w:rsid w:val="0094019A"/>
    <w:rsid w:val="00950F0E"/>
    <w:rsid w:val="00954292"/>
    <w:rsid w:val="00954DF8"/>
    <w:rsid w:val="00974B98"/>
    <w:rsid w:val="009755C5"/>
    <w:rsid w:val="009835BD"/>
    <w:rsid w:val="00987CF8"/>
    <w:rsid w:val="00995ECF"/>
    <w:rsid w:val="009B6345"/>
    <w:rsid w:val="009C4B67"/>
    <w:rsid w:val="009D18C6"/>
    <w:rsid w:val="009E0AE9"/>
    <w:rsid w:val="009F3455"/>
    <w:rsid w:val="00A13BB1"/>
    <w:rsid w:val="00A267EC"/>
    <w:rsid w:val="00A31A90"/>
    <w:rsid w:val="00A359AF"/>
    <w:rsid w:val="00A44857"/>
    <w:rsid w:val="00A876D5"/>
    <w:rsid w:val="00A94E02"/>
    <w:rsid w:val="00AB1602"/>
    <w:rsid w:val="00AD29F5"/>
    <w:rsid w:val="00AD62B2"/>
    <w:rsid w:val="00AD7A10"/>
    <w:rsid w:val="00AF4EB2"/>
    <w:rsid w:val="00B02BA5"/>
    <w:rsid w:val="00B315E7"/>
    <w:rsid w:val="00B32737"/>
    <w:rsid w:val="00B36858"/>
    <w:rsid w:val="00B377D7"/>
    <w:rsid w:val="00B4013F"/>
    <w:rsid w:val="00B538B6"/>
    <w:rsid w:val="00B543A5"/>
    <w:rsid w:val="00B55A01"/>
    <w:rsid w:val="00B6390A"/>
    <w:rsid w:val="00B67EB3"/>
    <w:rsid w:val="00B77D8D"/>
    <w:rsid w:val="00B80DDC"/>
    <w:rsid w:val="00B86E9D"/>
    <w:rsid w:val="00B9285A"/>
    <w:rsid w:val="00B9326E"/>
    <w:rsid w:val="00B9587B"/>
    <w:rsid w:val="00BA1539"/>
    <w:rsid w:val="00BA41C8"/>
    <w:rsid w:val="00BA6620"/>
    <w:rsid w:val="00BB7F9F"/>
    <w:rsid w:val="00BC1EEB"/>
    <w:rsid w:val="00BD5B38"/>
    <w:rsid w:val="00BE5253"/>
    <w:rsid w:val="00BF15AC"/>
    <w:rsid w:val="00BF2612"/>
    <w:rsid w:val="00BF2729"/>
    <w:rsid w:val="00C02FAE"/>
    <w:rsid w:val="00C0689B"/>
    <w:rsid w:val="00C11557"/>
    <w:rsid w:val="00C12CEF"/>
    <w:rsid w:val="00C20449"/>
    <w:rsid w:val="00C256E2"/>
    <w:rsid w:val="00C27917"/>
    <w:rsid w:val="00C32ABA"/>
    <w:rsid w:val="00C33A96"/>
    <w:rsid w:val="00C40A3E"/>
    <w:rsid w:val="00C425D8"/>
    <w:rsid w:val="00C46B8C"/>
    <w:rsid w:val="00C611F0"/>
    <w:rsid w:val="00C65BE4"/>
    <w:rsid w:val="00C819C3"/>
    <w:rsid w:val="00C8482E"/>
    <w:rsid w:val="00C87268"/>
    <w:rsid w:val="00C90B21"/>
    <w:rsid w:val="00C97868"/>
    <w:rsid w:val="00CB54C8"/>
    <w:rsid w:val="00CB56A3"/>
    <w:rsid w:val="00CB58D4"/>
    <w:rsid w:val="00CC03D0"/>
    <w:rsid w:val="00CD1D50"/>
    <w:rsid w:val="00CE0027"/>
    <w:rsid w:val="00D02107"/>
    <w:rsid w:val="00D0294B"/>
    <w:rsid w:val="00D476A4"/>
    <w:rsid w:val="00D56028"/>
    <w:rsid w:val="00D6288C"/>
    <w:rsid w:val="00D766DB"/>
    <w:rsid w:val="00D843E3"/>
    <w:rsid w:val="00D9038D"/>
    <w:rsid w:val="00DA29C9"/>
    <w:rsid w:val="00DA753B"/>
    <w:rsid w:val="00DA7CF8"/>
    <w:rsid w:val="00DD38A2"/>
    <w:rsid w:val="00DD6F43"/>
    <w:rsid w:val="00DD7BEF"/>
    <w:rsid w:val="00DF624F"/>
    <w:rsid w:val="00E14C77"/>
    <w:rsid w:val="00E21100"/>
    <w:rsid w:val="00E21AB1"/>
    <w:rsid w:val="00E30E23"/>
    <w:rsid w:val="00E3390A"/>
    <w:rsid w:val="00E34D2E"/>
    <w:rsid w:val="00E4128C"/>
    <w:rsid w:val="00E7015B"/>
    <w:rsid w:val="00E731C9"/>
    <w:rsid w:val="00E9056C"/>
    <w:rsid w:val="00EA1205"/>
    <w:rsid w:val="00EB24FB"/>
    <w:rsid w:val="00EB641A"/>
    <w:rsid w:val="00EC66D4"/>
    <w:rsid w:val="00ED375E"/>
    <w:rsid w:val="00EE48A7"/>
    <w:rsid w:val="00F05F67"/>
    <w:rsid w:val="00F21F06"/>
    <w:rsid w:val="00F2614C"/>
    <w:rsid w:val="00F34F90"/>
    <w:rsid w:val="00F351E6"/>
    <w:rsid w:val="00F36160"/>
    <w:rsid w:val="00F44C8D"/>
    <w:rsid w:val="00F55619"/>
    <w:rsid w:val="00F61E65"/>
    <w:rsid w:val="00F67163"/>
    <w:rsid w:val="00F817B9"/>
    <w:rsid w:val="00F96D16"/>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9B45"/>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6F9326CE-7933-49E9-9AD7-04B50178A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41770</Words>
  <Characters>23809</Characters>
  <Application>Microsoft Office Word</Application>
  <DocSecurity>0</DocSecurity>
  <Lines>198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3</cp:revision>
  <cp:lastPrinted>2022-07-19T12:55:00Z</cp:lastPrinted>
  <dcterms:created xsi:type="dcterms:W3CDTF">2025-11-17T06:38:00Z</dcterms:created>
  <dcterms:modified xsi:type="dcterms:W3CDTF">2025-11-17T06:45:00Z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