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rsidRPr="00E23366" w14:paraId="55B81A1F" w14:textId="77777777" w:rsidTr="000E4861">
            <w:tc>
              <w:tcPr>
                <w:tcW w:w="3284" w:type="dxa"/>
              </w:tcPr>
              <w:p w14:paraId="1623C342" w14:textId="77777777" w:rsidR="006345C6" w:rsidRPr="00E23366" w:rsidRDefault="006345C6" w:rsidP="000E4861">
                <w:pPr>
                  <w:rPr>
                    <w:sz w:val="18"/>
                    <w:szCs w:val="18"/>
                    <w:lang w:val="lt-LT"/>
                  </w:rPr>
                </w:pPr>
                <w:r w:rsidRPr="00E23366">
                  <w:rPr>
                    <w:sz w:val="18"/>
                    <w:szCs w:val="18"/>
                    <w:lang w:val="lt-LT"/>
                  </w:rPr>
                  <w:t xml:space="preserve">Uždaroji akcinė bendrovė </w:t>
                </w:r>
              </w:p>
              <w:p w14:paraId="7506883A" w14:textId="77777777" w:rsidR="006345C6" w:rsidRPr="00E23366" w:rsidRDefault="006345C6" w:rsidP="000E4861">
                <w:pPr>
                  <w:rPr>
                    <w:sz w:val="18"/>
                    <w:szCs w:val="18"/>
                    <w:lang w:val="lt-LT"/>
                  </w:rPr>
                </w:pPr>
                <w:r w:rsidRPr="00E23366">
                  <w:rPr>
                    <w:sz w:val="18"/>
                    <w:szCs w:val="18"/>
                    <w:lang w:val="lt-LT"/>
                  </w:rPr>
                  <w:t>„Sūduvos vandenys“</w:t>
                </w:r>
              </w:p>
              <w:p w14:paraId="16A4FD54" w14:textId="77777777" w:rsidR="006345C6" w:rsidRPr="00E23366" w:rsidRDefault="006345C6" w:rsidP="000E4861">
                <w:pPr>
                  <w:rPr>
                    <w:sz w:val="18"/>
                    <w:szCs w:val="18"/>
                    <w:lang w:val="lt-LT"/>
                  </w:rPr>
                </w:pPr>
                <w:r w:rsidRPr="00E23366">
                  <w:rPr>
                    <w:sz w:val="18"/>
                    <w:szCs w:val="18"/>
                    <w:lang w:val="lt-LT"/>
                  </w:rPr>
                  <w:t>Vasaros g. 7, 68114 Marijampolė</w:t>
                </w:r>
              </w:p>
              <w:p w14:paraId="5297347D" w14:textId="77777777" w:rsidR="006345C6" w:rsidRPr="00E23366" w:rsidRDefault="006345C6" w:rsidP="000E4861">
                <w:pPr>
                  <w:rPr>
                    <w:sz w:val="18"/>
                    <w:szCs w:val="18"/>
                    <w:lang w:val="lt-LT"/>
                  </w:rPr>
                </w:pPr>
                <w:r w:rsidRPr="00E23366">
                  <w:rPr>
                    <w:sz w:val="18"/>
                    <w:szCs w:val="18"/>
                    <w:lang w:val="lt-LT"/>
                  </w:rPr>
                  <w:t>Įmonės kodas 151104226</w:t>
                </w:r>
              </w:p>
              <w:p w14:paraId="0DC5895D" w14:textId="77777777" w:rsidR="006345C6" w:rsidRPr="00E23366" w:rsidRDefault="006345C6" w:rsidP="000E4861">
                <w:pPr>
                  <w:rPr>
                    <w:sz w:val="18"/>
                    <w:szCs w:val="18"/>
                    <w:lang w:val="lt-LT"/>
                  </w:rPr>
                </w:pPr>
                <w:r w:rsidRPr="00E23366">
                  <w:rPr>
                    <w:sz w:val="18"/>
                    <w:szCs w:val="18"/>
                    <w:lang w:val="lt-LT"/>
                  </w:rPr>
                  <w:t>PVM mokėtojo kodas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paštas </w:t>
                </w:r>
                <w:r w:rsidRPr="00785AA6">
                  <w:rPr>
                    <w:sz w:val="18"/>
                    <w:szCs w:val="18"/>
                  </w:rPr>
                  <w:t>info@suduvosvandenys.lt</w:t>
                </w:r>
              </w:p>
              <w:p w14:paraId="1699F573" w14:textId="77777777" w:rsidR="006345C6" w:rsidRPr="00E23366" w:rsidRDefault="006345C6" w:rsidP="000E4861">
                <w:pPr>
                  <w:rPr>
                    <w:sz w:val="18"/>
                    <w:szCs w:val="18"/>
                    <w:lang w:val="it-IT"/>
                  </w:rPr>
                </w:pPr>
                <w:r w:rsidRPr="00E23366">
                  <w:rPr>
                    <w:sz w:val="18"/>
                    <w:szCs w:val="18"/>
                    <w:lang w:val="it-IT"/>
                  </w:rPr>
                  <w:t>www.suduvosvandenys.lt</w:t>
                </w:r>
              </w:p>
              <w:p w14:paraId="2B69EC49" w14:textId="77777777" w:rsidR="006345C6" w:rsidRPr="00E23366" w:rsidRDefault="006345C6" w:rsidP="000E4861">
                <w:pPr>
                  <w:rPr>
                    <w:sz w:val="18"/>
                    <w:szCs w:val="18"/>
                    <w:lang w:val="it-IT"/>
                  </w:rPr>
                </w:pPr>
                <w:r w:rsidRPr="00E23366">
                  <w:rPr>
                    <w:sz w:val="18"/>
                    <w:szCs w:val="18"/>
                    <w:lang w:val="it-IT"/>
                  </w:rPr>
                  <w:t xml:space="preserve">Duomenys kaupiami </w:t>
                </w:r>
              </w:p>
              <w:p w14:paraId="199A6624" w14:textId="77777777" w:rsidR="006345C6" w:rsidRPr="00E23366" w:rsidRDefault="006345C6" w:rsidP="000E4861">
                <w:pPr>
                  <w:rPr>
                    <w:sz w:val="18"/>
                    <w:szCs w:val="18"/>
                    <w:lang w:val="it-IT"/>
                  </w:rPr>
                </w:pPr>
                <w:r w:rsidRPr="00E23366">
                  <w:rPr>
                    <w:sz w:val="18"/>
                    <w:szCs w:val="18"/>
                    <w:lang w:val="it-IT"/>
                  </w:rPr>
                  <w:t>ir saugomi Juridinių asmenų registre</w:t>
                </w:r>
              </w:p>
            </w:tc>
            <w:tc>
              <w:tcPr>
                <w:tcW w:w="2895" w:type="dxa"/>
              </w:tcPr>
              <w:p w14:paraId="534D40B4" w14:textId="77777777" w:rsidR="006345C6" w:rsidRPr="00E23366" w:rsidRDefault="006345C6" w:rsidP="000E4861">
                <w:pPr>
                  <w:rPr>
                    <w:b/>
                    <w:szCs w:val="24"/>
                    <w:lang w:val="it-IT"/>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77777777" w:rsidR="001A1D2A"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05E1F990" w14:textId="77777777" w:rsidR="005E4EA4" w:rsidRPr="004B0DA4" w:rsidRDefault="005E4EA4" w:rsidP="001A1D2A">
          <w:pPr>
            <w:spacing w:after="120" w:line="20" w:lineRule="atLeast"/>
            <w:contextualSpacing/>
            <w:jc w:val="center"/>
            <w:rPr>
              <w:rFonts w:ascii="Times New Roman" w:hAnsi="Times New Roman" w:cs="Times New Roman"/>
              <w:b/>
              <w:bCs/>
              <w:sz w:val="24"/>
              <w:szCs w:val="24"/>
              <w:lang w:val="lt-LT"/>
            </w:rPr>
          </w:pPr>
        </w:p>
        <w:p w14:paraId="294FCB28" w14:textId="0E9258A7" w:rsidR="001A1D2A" w:rsidRPr="004B0DA4" w:rsidRDefault="00B01D35" w:rsidP="001A1D2A">
          <w:pPr>
            <w:spacing w:after="120" w:line="20" w:lineRule="atLeast"/>
            <w:contextualSpacing/>
            <w:jc w:val="center"/>
            <w:rPr>
              <w:rFonts w:ascii="Times New Roman" w:hAnsi="Times New Roman" w:cs="Times New Roman"/>
              <w:b/>
              <w:bCs/>
              <w:caps/>
              <w:sz w:val="24"/>
              <w:szCs w:val="24"/>
              <w:lang w:val="lt-LT"/>
            </w:rPr>
          </w:pPr>
          <w:r w:rsidRPr="00FC4064">
            <w:rPr>
              <w:rFonts w:ascii="Times New Roman" w:hAnsi="Times New Roman" w:cs="Times New Roman"/>
              <w:b/>
              <w:bCs/>
              <w:caps/>
              <w:sz w:val="24"/>
              <w:szCs w:val="24"/>
            </w:rPr>
            <w:t>„</w:t>
          </w:r>
          <w:r w:rsidRPr="008E4C6C">
            <w:rPr>
              <w:rFonts w:ascii="Times New Roman" w:hAnsi="Times New Roman" w:cs="Times New Roman"/>
              <w:b/>
              <w:bCs/>
              <w:caps/>
              <w:sz w:val="24"/>
              <w:szCs w:val="24"/>
            </w:rPr>
            <w:t xml:space="preserve">Nuotekų valymo įrenginių </w:t>
          </w:r>
          <w:r>
            <w:rPr>
              <w:rFonts w:ascii="Times New Roman" w:hAnsi="Times New Roman" w:cs="Times New Roman"/>
              <w:b/>
              <w:bCs/>
              <w:caps/>
              <w:sz w:val="24"/>
              <w:szCs w:val="24"/>
            </w:rPr>
            <w:t>rekonstrukcijos</w:t>
          </w:r>
          <w:r w:rsidRPr="008E4C6C">
            <w:rPr>
              <w:rFonts w:ascii="Times New Roman" w:hAnsi="Times New Roman" w:cs="Times New Roman"/>
              <w:b/>
              <w:bCs/>
              <w:caps/>
              <w:sz w:val="24"/>
              <w:szCs w:val="24"/>
            </w:rPr>
            <w:t xml:space="preserve"> darbai </w:t>
          </w:r>
          <w:r>
            <w:rPr>
              <w:rFonts w:ascii="Times New Roman" w:hAnsi="Times New Roman" w:cs="Times New Roman"/>
              <w:b/>
              <w:bCs/>
              <w:caps/>
              <w:sz w:val="24"/>
              <w:szCs w:val="24"/>
            </w:rPr>
            <w:t>SMILG</w:t>
          </w:r>
          <w:r w:rsidR="00E23366">
            <w:rPr>
              <w:rFonts w:ascii="Times New Roman" w:hAnsi="Times New Roman" w:cs="Times New Roman"/>
              <w:b/>
              <w:bCs/>
              <w:caps/>
              <w:sz w:val="24"/>
              <w:szCs w:val="24"/>
            </w:rPr>
            <w:t>I</w:t>
          </w:r>
          <w:r>
            <w:rPr>
              <w:rFonts w:ascii="Times New Roman" w:hAnsi="Times New Roman" w:cs="Times New Roman"/>
              <w:b/>
              <w:bCs/>
              <w:caps/>
              <w:sz w:val="24"/>
              <w:szCs w:val="24"/>
            </w:rPr>
            <w:t>Ų K</w:t>
          </w:r>
          <w:r w:rsidRPr="008E4C6C">
            <w:rPr>
              <w:rFonts w:ascii="Times New Roman" w:hAnsi="Times New Roman" w:cs="Times New Roman"/>
              <w:b/>
              <w:bCs/>
              <w:caps/>
              <w:sz w:val="24"/>
              <w:szCs w:val="24"/>
            </w:rPr>
            <w:t>.</w:t>
          </w:r>
          <w:r>
            <w:rPr>
              <w:rFonts w:ascii="Times New Roman" w:hAnsi="Times New Roman" w:cs="Times New Roman"/>
              <w:b/>
              <w:bCs/>
              <w:caps/>
              <w:sz w:val="24"/>
              <w:szCs w:val="24"/>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117404">
              <w:rPr>
                <w:rStyle w:val="Hipersaitas"/>
                <w:rFonts w:cstheme="minorHAnsi"/>
                <w:b w:val="0"/>
                <w:bCs w:val="0"/>
              </w:rPr>
              <w:t>Perkančiojo subjekto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117404">
              <w:rPr>
                <w:rStyle w:val="Hipersaitas"/>
                <w:rFonts w:cstheme="minorHAnsi"/>
                <w:b w:val="0"/>
                <w:bCs w:val="0"/>
              </w:rPr>
              <w:t>Perkančiojo subjekto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FDE5799"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Sraopastraipa"/>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Sraopastraipa"/>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Betarp"/>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E23366">
          <w:rPr>
            <w:rStyle w:val="Hipersaitas"/>
            <w:color w:val="0070C0"/>
            <w:lang w:val="lt-LT"/>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Sraopastraipa"/>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2336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2336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3DA7FE5"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Sraopastraipa"/>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Sraopastraipa"/>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7481AFAD"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E23366">
        <w:rPr>
          <w:rFonts w:ascii="Arial" w:hAnsi="Arial" w:cs="Arial"/>
          <w:lang w:val="lt-LT"/>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Sraopastraipa"/>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06BD3CAA" w:rsidR="008B5AAC" w:rsidRPr="006F6095" w:rsidRDefault="00117404" w:rsidP="58B3C938">
      <w:pPr>
        <w:pStyle w:val="Sraopastraipa"/>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5C2BD20" w:rsidR="0053096C" w:rsidRPr="00171B94" w:rsidRDefault="00117404"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2336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D7391E1"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BDA1" w14:textId="77777777" w:rsidR="006D638E" w:rsidRDefault="006D638E" w:rsidP="00184B8C">
      <w:pPr>
        <w:spacing w:after="0" w:line="240" w:lineRule="auto"/>
      </w:pPr>
      <w:r>
        <w:separator/>
      </w:r>
    </w:p>
  </w:endnote>
  <w:endnote w:type="continuationSeparator" w:id="0">
    <w:p w14:paraId="37DDF34B" w14:textId="77777777" w:rsidR="006D638E" w:rsidRDefault="006D638E" w:rsidP="00184B8C">
      <w:pPr>
        <w:spacing w:after="0" w:line="240" w:lineRule="auto"/>
      </w:pPr>
      <w:r>
        <w:continuationSeparator/>
      </w:r>
    </w:p>
  </w:endnote>
  <w:endnote w:type="continuationNotice" w:id="1">
    <w:p w14:paraId="0ADCFB13" w14:textId="77777777" w:rsidR="006D638E" w:rsidRDefault="006D6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144F61"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345C6">
          <w:rPr>
            <w:noProof/>
            <w:lang w:val="lt-LT"/>
          </w:rPr>
          <w:t>16</w:t>
        </w:r>
        <w:r w:rsidRPr="002218AC">
          <w:rPr>
            <w:noProof/>
            <w:lang w:val="lt-LT"/>
          </w:rPr>
          <w:fldChar w:fldCharType="end"/>
        </w:r>
      </w:p>
    </w:sdtContent>
  </w:sdt>
  <w:p w14:paraId="42D67ABC" w14:textId="023EDB0D" w:rsidR="007D26C7" w:rsidRPr="002218AC" w:rsidRDefault="007D26C7">
    <w:pPr>
      <w:pStyle w:val="Porat"/>
      <w:rPr>
        <w:lang w:val="lt-LT"/>
      </w:rPr>
    </w:pPr>
    <w:r w:rsidRPr="002218AC">
      <w:rPr>
        <w:lang w:val="lt-LT"/>
      </w:rPr>
      <w:t>Bendrosios sąlygos - 202</w:t>
    </w:r>
    <w:r w:rsidR="008A2831">
      <w:rPr>
        <w:lang w:val="lt-LT"/>
      </w:rPr>
      <w:t>5</w:t>
    </w:r>
    <w:r w:rsidRPr="002218AC">
      <w:rPr>
        <w:lang w:val="lt-LT"/>
      </w:rPr>
      <w:t>-</w:t>
    </w:r>
    <w:r w:rsidR="00DB60F3">
      <w:rPr>
        <w:lang w:val="lt-LT"/>
      </w:rPr>
      <w:t>03</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DB36" w14:textId="77777777" w:rsidR="006D638E" w:rsidRDefault="006D638E" w:rsidP="00184B8C">
      <w:pPr>
        <w:spacing w:after="0" w:line="240" w:lineRule="auto"/>
      </w:pPr>
      <w:r>
        <w:separator/>
      </w:r>
    </w:p>
  </w:footnote>
  <w:footnote w:type="continuationSeparator" w:id="0">
    <w:p w14:paraId="5D71704E" w14:textId="77777777" w:rsidR="006D638E" w:rsidRDefault="006D638E" w:rsidP="00184B8C">
      <w:pPr>
        <w:spacing w:after="0" w:line="240" w:lineRule="auto"/>
      </w:pPr>
      <w:r>
        <w:continuationSeparator/>
      </w:r>
    </w:p>
  </w:footnote>
  <w:footnote w:type="continuationNotice" w:id="1">
    <w:p w14:paraId="48487ED8" w14:textId="77777777" w:rsidR="006D638E" w:rsidRDefault="006D638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55404851">
    <w:abstractNumId w:val="65"/>
  </w:num>
  <w:num w:numId="2" w16cid:durableId="850333419">
    <w:abstractNumId w:val="27"/>
  </w:num>
  <w:num w:numId="3" w16cid:durableId="231084423">
    <w:abstractNumId w:val="19"/>
  </w:num>
  <w:num w:numId="4" w16cid:durableId="172885336">
    <w:abstractNumId w:val="40"/>
  </w:num>
  <w:num w:numId="5" w16cid:durableId="1638099445">
    <w:abstractNumId w:val="14"/>
  </w:num>
  <w:num w:numId="6" w16cid:durableId="312956605">
    <w:abstractNumId w:val="4"/>
  </w:num>
  <w:num w:numId="7" w16cid:durableId="1492405667">
    <w:abstractNumId w:val="44"/>
  </w:num>
  <w:num w:numId="8" w16cid:durableId="1449861072">
    <w:abstractNumId w:val="33"/>
  </w:num>
  <w:num w:numId="9" w16cid:durableId="1708019910">
    <w:abstractNumId w:val="31"/>
  </w:num>
  <w:num w:numId="10" w16cid:durableId="1224218497">
    <w:abstractNumId w:val="38"/>
  </w:num>
  <w:num w:numId="11" w16cid:durableId="1407730261">
    <w:abstractNumId w:val="15"/>
  </w:num>
  <w:num w:numId="12" w16cid:durableId="1665086476">
    <w:abstractNumId w:val="56"/>
  </w:num>
  <w:num w:numId="13" w16cid:durableId="363016767">
    <w:abstractNumId w:val="28"/>
  </w:num>
  <w:num w:numId="14" w16cid:durableId="1669214919">
    <w:abstractNumId w:val="1"/>
  </w:num>
  <w:num w:numId="15" w16cid:durableId="325715176">
    <w:abstractNumId w:val="7"/>
  </w:num>
  <w:num w:numId="16" w16cid:durableId="1231621427">
    <w:abstractNumId w:val="46"/>
  </w:num>
  <w:num w:numId="17" w16cid:durableId="1679386786">
    <w:abstractNumId w:val="61"/>
  </w:num>
  <w:num w:numId="18" w16cid:durableId="1416635444">
    <w:abstractNumId w:val="54"/>
  </w:num>
  <w:num w:numId="19" w16cid:durableId="1669017405">
    <w:abstractNumId w:val="6"/>
  </w:num>
  <w:num w:numId="20" w16cid:durableId="2088571998">
    <w:abstractNumId w:val="50"/>
  </w:num>
  <w:num w:numId="21" w16cid:durableId="1451706309">
    <w:abstractNumId w:val="43"/>
  </w:num>
  <w:num w:numId="22" w16cid:durableId="1617983355">
    <w:abstractNumId w:val="21"/>
  </w:num>
  <w:num w:numId="23" w16cid:durableId="1565212831">
    <w:abstractNumId w:val="18"/>
  </w:num>
  <w:num w:numId="24" w16cid:durableId="2002082693">
    <w:abstractNumId w:val="45"/>
  </w:num>
  <w:num w:numId="25" w16cid:durableId="86465278">
    <w:abstractNumId w:val="49"/>
  </w:num>
  <w:num w:numId="26" w16cid:durableId="393628519">
    <w:abstractNumId w:val="68"/>
  </w:num>
  <w:num w:numId="27" w16cid:durableId="375855577">
    <w:abstractNumId w:val="51"/>
  </w:num>
  <w:num w:numId="28" w16cid:durableId="981272666">
    <w:abstractNumId w:val="58"/>
  </w:num>
  <w:num w:numId="29" w16cid:durableId="209079507">
    <w:abstractNumId w:val="13"/>
  </w:num>
  <w:num w:numId="30" w16cid:durableId="693187543">
    <w:abstractNumId w:val="70"/>
  </w:num>
  <w:num w:numId="31" w16cid:durableId="1989820886">
    <w:abstractNumId w:val="20"/>
  </w:num>
  <w:num w:numId="32" w16cid:durableId="1292444571">
    <w:abstractNumId w:val="60"/>
  </w:num>
  <w:num w:numId="33" w16cid:durableId="1107852325">
    <w:abstractNumId w:val="36"/>
  </w:num>
  <w:num w:numId="34" w16cid:durableId="23559972">
    <w:abstractNumId w:val="67"/>
  </w:num>
  <w:num w:numId="35" w16cid:durableId="1389065237">
    <w:abstractNumId w:val="17"/>
  </w:num>
  <w:num w:numId="36" w16cid:durableId="846871899">
    <w:abstractNumId w:val="24"/>
  </w:num>
  <w:num w:numId="37" w16cid:durableId="2084334952">
    <w:abstractNumId w:val="25"/>
  </w:num>
  <w:num w:numId="38" w16cid:durableId="1909607071">
    <w:abstractNumId w:val="2"/>
  </w:num>
  <w:num w:numId="39" w16cid:durableId="239675634">
    <w:abstractNumId w:val="5"/>
  </w:num>
  <w:num w:numId="40" w16cid:durableId="977614097">
    <w:abstractNumId w:val="8"/>
  </w:num>
  <w:num w:numId="41" w16cid:durableId="733312150">
    <w:abstractNumId w:val="55"/>
  </w:num>
  <w:num w:numId="42" w16cid:durableId="1047951610">
    <w:abstractNumId w:val="32"/>
  </w:num>
  <w:num w:numId="43" w16cid:durableId="237634932">
    <w:abstractNumId w:val="9"/>
  </w:num>
  <w:num w:numId="44" w16cid:durableId="1755662844">
    <w:abstractNumId w:val="52"/>
  </w:num>
  <w:num w:numId="45" w16cid:durableId="1132096921">
    <w:abstractNumId w:val="0"/>
  </w:num>
  <w:num w:numId="46" w16cid:durableId="1017926082">
    <w:abstractNumId w:val="29"/>
  </w:num>
  <w:num w:numId="47" w16cid:durableId="729883363">
    <w:abstractNumId w:val="63"/>
  </w:num>
  <w:num w:numId="48" w16cid:durableId="915437653">
    <w:abstractNumId w:val="16"/>
  </w:num>
  <w:num w:numId="49" w16cid:durableId="1485926409">
    <w:abstractNumId w:val="10"/>
  </w:num>
  <w:num w:numId="50" w16cid:durableId="230433434">
    <w:abstractNumId w:val="66"/>
  </w:num>
  <w:num w:numId="51" w16cid:durableId="688992956">
    <w:abstractNumId w:val="39"/>
  </w:num>
  <w:num w:numId="52" w16cid:durableId="2048948160">
    <w:abstractNumId w:val="69"/>
  </w:num>
  <w:num w:numId="53" w16cid:durableId="770861024">
    <w:abstractNumId w:val="3"/>
  </w:num>
  <w:num w:numId="54" w16cid:durableId="414789240">
    <w:abstractNumId w:val="62"/>
  </w:num>
  <w:num w:numId="55" w16cid:durableId="861670165">
    <w:abstractNumId w:val="22"/>
  </w:num>
  <w:num w:numId="56" w16cid:durableId="409696443">
    <w:abstractNumId w:val="57"/>
  </w:num>
  <w:num w:numId="57" w16cid:durableId="1411662040">
    <w:abstractNumId w:val="72"/>
  </w:num>
  <w:num w:numId="58" w16cid:durableId="1623343383">
    <w:abstractNumId w:val="53"/>
  </w:num>
  <w:num w:numId="59" w16cid:durableId="515846157">
    <w:abstractNumId w:val="59"/>
  </w:num>
  <w:num w:numId="60" w16cid:durableId="2032796589">
    <w:abstractNumId w:val="11"/>
  </w:num>
  <w:num w:numId="61" w16cid:durableId="1486048424">
    <w:abstractNumId w:val="42"/>
  </w:num>
  <w:num w:numId="62" w16cid:durableId="861087871">
    <w:abstractNumId w:val="71"/>
  </w:num>
  <w:num w:numId="63" w16cid:durableId="1582444375">
    <w:abstractNumId w:val="41"/>
  </w:num>
  <w:num w:numId="64" w16cid:durableId="1065032182">
    <w:abstractNumId w:val="12"/>
  </w:num>
  <w:num w:numId="65" w16cid:durableId="1035082491">
    <w:abstractNumId w:val="30"/>
  </w:num>
  <w:num w:numId="66" w16cid:durableId="41754939">
    <w:abstractNumId w:val="34"/>
  </w:num>
  <w:num w:numId="67" w16cid:durableId="798189051">
    <w:abstractNumId w:val="23"/>
  </w:num>
  <w:num w:numId="68" w16cid:durableId="2097087965">
    <w:abstractNumId w:val="48"/>
  </w:num>
  <w:num w:numId="69" w16cid:durableId="1407724180">
    <w:abstractNumId w:val="26"/>
  </w:num>
  <w:num w:numId="70" w16cid:durableId="1231958843">
    <w:abstractNumId w:val="35"/>
  </w:num>
  <w:num w:numId="71" w16cid:durableId="1173453146">
    <w:abstractNumId w:val="37"/>
  </w:num>
  <w:num w:numId="72" w16cid:durableId="1341935425">
    <w:abstractNumId w:val="47"/>
  </w:num>
  <w:num w:numId="73" w16cid:durableId="37397061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A7F"/>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8CD"/>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EA4"/>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0A1"/>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38E"/>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CFB"/>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CD6"/>
    <w:rsid w:val="007E4969"/>
    <w:rsid w:val="007E4D59"/>
    <w:rsid w:val="007E6243"/>
    <w:rsid w:val="007E69DB"/>
    <w:rsid w:val="007F0203"/>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5F08"/>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C68"/>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D35"/>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366"/>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9514</Words>
  <Characters>54230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Jurgita Aismantaitė</cp:lastModifiedBy>
  <cp:revision>7</cp:revision>
  <dcterms:created xsi:type="dcterms:W3CDTF">2025-09-11T08:20:00Z</dcterms:created>
  <dcterms:modified xsi:type="dcterms:W3CDTF">2025-11-18T07:44:00Z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