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59F5" w14:textId="6FF021F9" w:rsidR="00F66FDE" w:rsidRPr="0015477A" w:rsidRDefault="0015477A" w:rsidP="00F66FDE">
      <w:pPr>
        <w:widowControl w:val="0"/>
        <w:ind w:right="142"/>
        <w:jc w:val="center"/>
        <w:rPr>
          <w:bCs/>
          <w:caps/>
          <w:szCs w:val="24"/>
        </w:rPr>
      </w:pPr>
      <w:bookmarkStart w:id="0" w:name="_Toc400111785"/>
      <w:bookmarkStart w:id="1" w:name="_Toc400351800"/>
      <w:bookmarkStart w:id="2" w:name="_Toc136341226"/>
      <w:bookmarkStart w:id="3" w:name="_Toc137103461"/>
      <w:bookmarkStart w:id="4" w:name="_Toc137436426"/>
      <w:r>
        <w:rPr>
          <w:b/>
          <w:caps/>
          <w:szCs w:val="24"/>
        </w:rPr>
        <w:tab/>
      </w:r>
      <w:r>
        <w:rPr>
          <w:b/>
          <w:caps/>
          <w:szCs w:val="24"/>
        </w:rPr>
        <w:tab/>
      </w:r>
      <w:r>
        <w:rPr>
          <w:b/>
          <w:caps/>
          <w:szCs w:val="24"/>
        </w:rPr>
        <w:tab/>
      </w:r>
      <w:r>
        <w:rPr>
          <w:b/>
          <w:caps/>
          <w:szCs w:val="24"/>
        </w:rPr>
        <w:tab/>
      </w:r>
      <w:r w:rsidRPr="0015477A">
        <w:rPr>
          <w:bCs/>
          <w:caps/>
          <w:szCs w:val="24"/>
        </w:rPr>
        <w:t>1 priedas</w:t>
      </w:r>
    </w:p>
    <w:p w14:paraId="3E904597" w14:textId="77777777" w:rsidR="0015477A" w:rsidRDefault="0015477A" w:rsidP="00F66FDE">
      <w:pPr>
        <w:widowControl w:val="0"/>
        <w:ind w:right="142"/>
        <w:jc w:val="center"/>
        <w:rPr>
          <w:b/>
          <w:caps/>
          <w:szCs w:val="24"/>
        </w:rPr>
      </w:pPr>
      <w:bookmarkStart w:id="5" w:name="sutarties2priedasTECHNINĖ"/>
    </w:p>
    <w:p w14:paraId="0894CC85" w14:textId="6A544963" w:rsidR="00F66FDE" w:rsidRDefault="00F66FDE" w:rsidP="00F66FDE">
      <w:pPr>
        <w:widowControl w:val="0"/>
        <w:ind w:right="142"/>
        <w:jc w:val="center"/>
        <w:rPr>
          <w:b/>
          <w:caps/>
          <w:szCs w:val="24"/>
        </w:rPr>
      </w:pPr>
      <w:r w:rsidRPr="008015A4">
        <w:rPr>
          <w:b/>
          <w:caps/>
          <w:szCs w:val="24"/>
        </w:rPr>
        <w:t>Techninė specifikacija</w:t>
      </w:r>
    </w:p>
    <w:p w14:paraId="4F76CCDA" w14:textId="77777777" w:rsidR="00F66FDE" w:rsidRPr="008015A4" w:rsidRDefault="00F66FDE" w:rsidP="00F66FDE">
      <w:pPr>
        <w:widowControl w:val="0"/>
        <w:ind w:right="142"/>
        <w:jc w:val="center"/>
        <w:rPr>
          <w:b/>
          <w:szCs w:val="24"/>
        </w:rPr>
      </w:pPr>
    </w:p>
    <w:bookmarkEnd w:id="5"/>
    <w:p w14:paraId="1B9DAC6D" w14:textId="77777777" w:rsidR="00F66FDE" w:rsidRPr="008015A4" w:rsidRDefault="00F66FDE" w:rsidP="00F66FDE">
      <w:pPr>
        <w:widowControl w:val="0"/>
        <w:ind w:right="142"/>
        <w:jc w:val="center"/>
        <w:rPr>
          <w:b/>
          <w:szCs w:val="24"/>
        </w:rPr>
      </w:pPr>
      <w:r w:rsidRPr="008015A4">
        <w:rPr>
          <w:b/>
          <w:szCs w:val="24"/>
        </w:rPr>
        <w:t>I. ĮVADAS</w:t>
      </w:r>
    </w:p>
    <w:p w14:paraId="0AEC944A" w14:textId="77777777" w:rsidR="00F66FDE" w:rsidRPr="008015A4" w:rsidRDefault="00F66FDE" w:rsidP="00F66FDE">
      <w:pPr>
        <w:rPr>
          <w:rFonts w:eastAsia="Calibri"/>
          <w:szCs w:val="24"/>
        </w:rPr>
      </w:pPr>
    </w:p>
    <w:p w14:paraId="31018153" w14:textId="77777777" w:rsidR="00F66FDE" w:rsidRPr="008015A4" w:rsidRDefault="00F66FDE" w:rsidP="00DC3F4F">
      <w:pPr>
        <w:pStyle w:val="BodyText"/>
        <w:numPr>
          <w:ilvl w:val="0"/>
          <w:numId w:val="15"/>
        </w:numPr>
        <w:suppressAutoHyphens/>
        <w:ind w:left="0" w:firstLine="567"/>
        <w:rPr>
          <w:szCs w:val="24"/>
        </w:rPr>
      </w:pPr>
      <w:r w:rsidRPr="008015A4">
        <w:rPr>
          <w:szCs w:val="24"/>
        </w:rPr>
        <w:t xml:space="preserve">Siekiant užtikrinti nepertraukiamą ir kokybišką </w:t>
      </w:r>
      <w:bookmarkStart w:id="6" w:name="_Hlk73958296"/>
      <w:r w:rsidRPr="008015A4">
        <w:rPr>
          <w:szCs w:val="24"/>
        </w:rPr>
        <w:t xml:space="preserve">Žemės ūkio ministerijos informacinės sistemos (toliau – ŽŪMIS) veikimą NMA privalo įsigyti palaikymo ir vystymo paslaugas </w:t>
      </w:r>
      <w:bookmarkEnd w:id="6"/>
      <w:r w:rsidRPr="008015A4">
        <w:rPr>
          <w:szCs w:val="24"/>
        </w:rPr>
        <w:t>(toliau – Paslaugos).</w:t>
      </w:r>
    </w:p>
    <w:p w14:paraId="21CB0799" w14:textId="77777777" w:rsidR="00F66FDE" w:rsidRPr="008015A4" w:rsidRDefault="00F66FDE" w:rsidP="00DC3F4F">
      <w:pPr>
        <w:numPr>
          <w:ilvl w:val="0"/>
          <w:numId w:val="15"/>
        </w:numPr>
        <w:ind w:left="0" w:firstLine="567"/>
        <w:contextualSpacing/>
        <w:rPr>
          <w:szCs w:val="24"/>
        </w:rPr>
      </w:pPr>
      <w:r w:rsidRPr="008015A4">
        <w:rPr>
          <w:szCs w:val="24"/>
        </w:rPr>
        <w:t>Pradedant nuo Sutarties pasirašymo datos, Teikėjas privalės teikti šias Paslaugas:</w:t>
      </w:r>
    </w:p>
    <w:p w14:paraId="04EF4623" w14:textId="77777777" w:rsidR="00F66FDE" w:rsidRPr="008015A4" w:rsidRDefault="00F66FDE" w:rsidP="00DC3F4F">
      <w:pPr>
        <w:numPr>
          <w:ilvl w:val="1"/>
          <w:numId w:val="15"/>
        </w:numPr>
        <w:ind w:left="0" w:firstLine="567"/>
        <w:contextualSpacing/>
        <w:rPr>
          <w:szCs w:val="24"/>
        </w:rPr>
      </w:pPr>
      <w:r w:rsidRPr="008015A4">
        <w:rPr>
          <w:szCs w:val="24"/>
        </w:rPr>
        <w:t>Palaikymo paslaugų objektas yra ŽŪMIS, kuris yra įdiegtas gamybinėje ir testinėje aplinkoje. Taip pat palaikymo paslaugos turi apimti palaikymo paslaugų teikimo metu sukurtus rezultatus;</w:t>
      </w:r>
    </w:p>
    <w:p w14:paraId="6A62601D" w14:textId="77777777" w:rsidR="00F66FDE" w:rsidRPr="008015A4" w:rsidRDefault="00F66FDE" w:rsidP="00DC3F4F">
      <w:pPr>
        <w:numPr>
          <w:ilvl w:val="1"/>
          <w:numId w:val="15"/>
        </w:numPr>
        <w:ind w:left="0" w:firstLine="567"/>
        <w:contextualSpacing/>
        <w:rPr>
          <w:szCs w:val="24"/>
        </w:rPr>
      </w:pPr>
      <w:r w:rsidRPr="008015A4">
        <w:rPr>
          <w:szCs w:val="24"/>
        </w:rPr>
        <w:t>ŽŪMIS defektų šalinimą;</w:t>
      </w:r>
    </w:p>
    <w:p w14:paraId="5B0E299A" w14:textId="77777777" w:rsidR="00F66FDE" w:rsidRPr="008015A4" w:rsidRDefault="00F66FDE" w:rsidP="00DC3F4F">
      <w:pPr>
        <w:numPr>
          <w:ilvl w:val="1"/>
          <w:numId w:val="15"/>
        </w:numPr>
        <w:ind w:left="0" w:firstLine="567"/>
        <w:contextualSpacing/>
        <w:rPr>
          <w:szCs w:val="24"/>
        </w:rPr>
      </w:pPr>
      <w:r w:rsidRPr="008015A4">
        <w:rPr>
          <w:szCs w:val="24"/>
        </w:rPr>
        <w:t>ŽŪMIS</w:t>
      </w:r>
      <w:r w:rsidRPr="008015A4" w:rsidDel="001A258C">
        <w:rPr>
          <w:szCs w:val="24"/>
        </w:rPr>
        <w:t xml:space="preserve"> </w:t>
      </w:r>
      <w:r w:rsidRPr="008015A4">
        <w:rPr>
          <w:szCs w:val="24"/>
        </w:rPr>
        <w:t>pakeitimų įgyvendinimą;</w:t>
      </w:r>
    </w:p>
    <w:p w14:paraId="495ED675" w14:textId="77777777" w:rsidR="00F66FDE" w:rsidRPr="008015A4" w:rsidRDefault="00F66FDE" w:rsidP="00DC3F4F">
      <w:pPr>
        <w:numPr>
          <w:ilvl w:val="1"/>
          <w:numId w:val="15"/>
        </w:numPr>
        <w:ind w:left="0" w:firstLine="567"/>
        <w:contextualSpacing/>
        <w:rPr>
          <w:szCs w:val="24"/>
        </w:rPr>
      </w:pPr>
      <w:r w:rsidRPr="008015A4">
        <w:rPr>
          <w:szCs w:val="24"/>
        </w:rPr>
        <w:t>NMA darbuotojų registruotų užklausų sprendimą ŽŪMIS</w:t>
      </w:r>
      <w:r w:rsidRPr="008015A4" w:rsidDel="001A258C">
        <w:rPr>
          <w:szCs w:val="24"/>
        </w:rPr>
        <w:t xml:space="preserve"> </w:t>
      </w:r>
      <w:r w:rsidRPr="008015A4">
        <w:rPr>
          <w:szCs w:val="24"/>
        </w:rPr>
        <w:t>naudojimo, veikimo, eksploatavimo, modifikavimo klausimais, ŽŪMIS profilaktikos darbus.</w:t>
      </w:r>
    </w:p>
    <w:p w14:paraId="5656145A" w14:textId="77777777" w:rsidR="00F66FDE" w:rsidRPr="008015A4" w:rsidRDefault="00F66FDE" w:rsidP="00DC3F4F">
      <w:pPr>
        <w:numPr>
          <w:ilvl w:val="0"/>
          <w:numId w:val="15"/>
        </w:numPr>
        <w:ind w:left="0" w:firstLine="567"/>
        <w:contextualSpacing/>
        <w:rPr>
          <w:szCs w:val="24"/>
        </w:rPr>
      </w:pPr>
      <w:r w:rsidRPr="008015A4">
        <w:rPr>
          <w:szCs w:val="24"/>
        </w:rPr>
        <w:t>Detalūs Paslaugų reikalavimai yra nurodyti žemiau esančiuose šio dokumento skyriuose. Sukurtų rezultatų neatitiktį Paslaugų reikalavimams Teikėjas privalės ištaisyti nemokamai.</w:t>
      </w:r>
    </w:p>
    <w:p w14:paraId="3F57B655" w14:textId="77777777" w:rsidR="00F66FDE" w:rsidRPr="008015A4" w:rsidRDefault="00F66FDE" w:rsidP="00DC3F4F">
      <w:pPr>
        <w:ind w:firstLine="567"/>
        <w:rPr>
          <w:rFonts w:eastAsia="Calibri"/>
          <w:szCs w:val="24"/>
        </w:rPr>
      </w:pPr>
    </w:p>
    <w:p w14:paraId="22FABB77" w14:textId="77777777" w:rsidR="00F66FDE" w:rsidRPr="008015A4" w:rsidRDefault="00F66FDE" w:rsidP="00F66FDE">
      <w:pPr>
        <w:contextualSpacing/>
        <w:jc w:val="center"/>
        <w:rPr>
          <w:szCs w:val="24"/>
        </w:rPr>
      </w:pPr>
      <w:r w:rsidRPr="008015A4">
        <w:rPr>
          <w:b/>
          <w:szCs w:val="24"/>
        </w:rPr>
        <w:t>II. ESAMA ŽŪMIS INFORMACINĖ SISTEMA</w:t>
      </w:r>
    </w:p>
    <w:p w14:paraId="07F67CE1" w14:textId="77777777" w:rsidR="00F66FDE" w:rsidRPr="008015A4" w:rsidRDefault="00F66FDE" w:rsidP="00F66FDE">
      <w:pPr>
        <w:ind w:firstLine="426"/>
        <w:rPr>
          <w:rFonts w:eastAsia="Calibri"/>
          <w:szCs w:val="24"/>
        </w:rPr>
      </w:pPr>
    </w:p>
    <w:p w14:paraId="16218381" w14:textId="77777777" w:rsidR="00F66FDE" w:rsidRPr="008015A4" w:rsidRDefault="00F66FDE" w:rsidP="00DC3F4F">
      <w:pPr>
        <w:numPr>
          <w:ilvl w:val="0"/>
          <w:numId w:val="15"/>
        </w:numPr>
        <w:ind w:left="0" w:firstLine="567"/>
        <w:contextualSpacing/>
        <w:rPr>
          <w:szCs w:val="24"/>
        </w:rPr>
      </w:pPr>
      <w:r w:rsidRPr="008015A4">
        <w:rPr>
          <w:szCs w:val="24"/>
        </w:rPr>
        <w:t>ŽŪMIS teikiamos paslaugos:</w:t>
      </w:r>
    </w:p>
    <w:p w14:paraId="1EBEB572" w14:textId="77777777" w:rsidR="00F66FDE" w:rsidRPr="008015A4" w:rsidRDefault="00F66FDE" w:rsidP="00DC3F4F">
      <w:pPr>
        <w:numPr>
          <w:ilvl w:val="1"/>
          <w:numId w:val="19"/>
        </w:numPr>
        <w:ind w:left="0" w:firstLine="567"/>
        <w:rPr>
          <w:szCs w:val="24"/>
        </w:rPr>
      </w:pPr>
      <w:r w:rsidRPr="008015A4">
        <w:rPr>
          <w:szCs w:val="24"/>
        </w:rPr>
        <w:t>paraiškų gauti kaimo plėtros paramą priėmimo paslauga;</w:t>
      </w:r>
    </w:p>
    <w:p w14:paraId="15439821" w14:textId="77777777" w:rsidR="00F66FDE" w:rsidRPr="008015A4" w:rsidRDefault="00F66FDE" w:rsidP="00DC3F4F">
      <w:pPr>
        <w:numPr>
          <w:ilvl w:val="1"/>
          <w:numId w:val="19"/>
        </w:numPr>
        <w:ind w:left="0" w:firstLine="567"/>
        <w:rPr>
          <w:szCs w:val="24"/>
        </w:rPr>
      </w:pPr>
      <w:r w:rsidRPr="008015A4">
        <w:rPr>
          <w:szCs w:val="24"/>
        </w:rPr>
        <w:t>paraiškų gauti žuvininkystės sektoriaus paramą priėmimo paslauga;</w:t>
      </w:r>
    </w:p>
    <w:p w14:paraId="5D2FE8ED" w14:textId="77777777" w:rsidR="00F66FDE" w:rsidRPr="008015A4" w:rsidRDefault="00F66FDE" w:rsidP="00DC3F4F">
      <w:pPr>
        <w:numPr>
          <w:ilvl w:val="1"/>
          <w:numId w:val="19"/>
        </w:numPr>
        <w:ind w:left="0" w:firstLine="567"/>
        <w:rPr>
          <w:szCs w:val="24"/>
        </w:rPr>
      </w:pPr>
      <w:r w:rsidRPr="008015A4">
        <w:rPr>
          <w:szCs w:val="24"/>
        </w:rPr>
        <w:t>paraiškų gauti kaimo plėtros strateginio plano paramą priėmimo paslauga;</w:t>
      </w:r>
    </w:p>
    <w:p w14:paraId="1207BC1E" w14:textId="77777777" w:rsidR="00F66FDE" w:rsidRPr="008015A4" w:rsidRDefault="00F66FDE" w:rsidP="00DC3F4F">
      <w:pPr>
        <w:numPr>
          <w:ilvl w:val="1"/>
          <w:numId w:val="19"/>
        </w:numPr>
        <w:ind w:left="0" w:firstLine="567"/>
        <w:rPr>
          <w:szCs w:val="24"/>
        </w:rPr>
      </w:pPr>
      <w:r w:rsidRPr="008015A4">
        <w:rPr>
          <w:szCs w:val="24"/>
        </w:rPr>
        <w:t>paraiškų gauti nacionalinę paramą priėmimo paslauga;</w:t>
      </w:r>
    </w:p>
    <w:p w14:paraId="4DC89394" w14:textId="77777777" w:rsidR="00F66FDE" w:rsidRPr="008015A4" w:rsidRDefault="00F66FDE" w:rsidP="00DC3F4F">
      <w:pPr>
        <w:numPr>
          <w:ilvl w:val="1"/>
          <w:numId w:val="19"/>
        </w:numPr>
        <w:ind w:left="0" w:firstLine="567"/>
        <w:rPr>
          <w:szCs w:val="24"/>
        </w:rPr>
      </w:pPr>
      <w:r w:rsidRPr="008015A4">
        <w:rPr>
          <w:szCs w:val="24"/>
        </w:rPr>
        <w:t>mokėjimo prašymų gauti paramą ir projekto įgyvendinimo ataskaitų priėmimo paslaugos;</w:t>
      </w:r>
    </w:p>
    <w:p w14:paraId="22D275F3" w14:textId="77777777" w:rsidR="00F66FDE" w:rsidRPr="008015A4" w:rsidRDefault="00F66FDE" w:rsidP="00DC3F4F">
      <w:pPr>
        <w:numPr>
          <w:ilvl w:val="1"/>
          <w:numId w:val="19"/>
        </w:numPr>
        <w:ind w:left="0" w:firstLine="567"/>
        <w:rPr>
          <w:szCs w:val="24"/>
        </w:rPr>
      </w:pPr>
      <w:r w:rsidRPr="008015A4">
        <w:rPr>
          <w:szCs w:val="24"/>
        </w:rPr>
        <w:t>dvipusės komunikacijos tarp NMA ir pareiškėjų ir (arba) paramos gavėjų el. priemonėmis paslauga.</w:t>
      </w:r>
    </w:p>
    <w:p w14:paraId="7F03B54E" w14:textId="77777777" w:rsidR="00F66FDE" w:rsidRPr="008015A4" w:rsidRDefault="00F66FDE" w:rsidP="00DC3F4F">
      <w:pPr>
        <w:pStyle w:val="ListParagraph"/>
        <w:numPr>
          <w:ilvl w:val="0"/>
          <w:numId w:val="15"/>
        </w:numPr>
        <w:ind w:left="0" w:firstLine="567"/>
        <w:rPr>
          <w:szCs w:val="24"/>
        </w:rPr>
      </w:pPr>
      <w:bookmarkStart w:id="7" w:name="_Hlk73963949"/>
      <w:r w:rsidRPr="008015A4">
        <w:rPr>
          <w:szCs w:val="24"/>
        </w:rPr>
        <w:t>ŽŪMIS pagal realizuotą funkcionalumą suskirstyta į atskirus modulius.</w:t>
      </w:r>
      <w:bookmarkEnd w:id="7"/>
    </w:p>
    <w:p w14:paraId="4C4F5CDC" w14:textId="77777777" w:rsidR="00F66FDE" w:rsidRPr="008015A4" w:rsidRDefault="00F66FDE" w:rsidP="00DC3F4F">
      <w:pPr>
        <w:pStyle w:val="ListParagraph"/>
        <w:numPr>
          <w:ilvl w:val="0"/>
          <w:numId w:val="15"/>
        </w:numPr>
        <w:ind w:left="0" w:firstLine="567"/>
        <w:rPr>
          <w:szCs w:val="24"/>
        </w:rPr>
      </w:pPr>
      <w:r w:rsidRPr="008015A4">
        <w:rPr>
          <w:szCs w:val="24"/>
        </w:rPr>
        <w:t>Su ŽŪMIS moduliais dirba paslaugų gavėjai, NMA darbuotojai, kitų institucijų darbuotojai. Visi moduliai veikia centralizuotoje kompiuterinės technikos infrastruktūroje, jų naudojimas yra grindžiamas internetine prieiga, o naudotojo sąsaja pateikiama interneto naršyklėje.</w:t>
      </w:r>
    </w:p>
    <w:p w14:paraId="1BAA3093" w14:textId="77777777" w:rsidR="00F66FDE" w:rsidRPr="008015A4" w:rsidRDefault="00F66FDE" w:rsidP="00DC3F4F">
      <w:pPr>
        <w:pStyle w:val="ListParagraph"/>
        <w:numPr>
          <w:ilvl w:val="0"/>
          <w:numId w:val="15"/>
        </w:numPr>
        <w:ind w:left="0" w:firstLine="567"/>
        <w:rPr>
          <w:szCs w:val="24"/>
        </w:rPr>
      </w:pPr>
      <w:r w:rsidRPr="008015A4">
        <w:rPr>
          <w:szCs w:val="24"/>
        </w:rPr>
        <w:t>ŽŪMIS IS veikia biudžetinės įstaigos „</w:t>
      </w:r>
      <w:r>
        <w:rPr>
          <w:color w:val="000000"/>
          <w:szCs w:val="24"/>
        </w:rPr>
        <w:t>Valstybės skaitmeninių sprendimų agentūros</w:t>
      </w:r>
      <w:r w:rsidRPr="008015A4">
        <w:rPr>
          <w:color w:val="000000"/>
          <w:szCs w:val="24"/>
        </w:rPr>
        <w:t>“</w:t>
      </w:r>
      <w:r>
        <w:rPr>
          <w:color w:val="000000"/>
          <w:szCs w:val="24"/>
        </w:rPr>
        <w:t xml:space="preserve"> (toliau – VSSA)</w:t>
      </w:r>
      <w:r w:rsidRPr="008015A4">
        <w:rPr>
          <w:color w:val="000000"/>
          <w:szCs w:val="24"/>
        </w:rPr>
        <w:t xml:space="preserve"> </w:t>
      </w:r>
      <w:r w:rsidRPr="008015A4">
        <w:rPr>
          <w:szCs w:val="24"/>
        </w:rPr>
        <w:t>infrastruktūroje.</w:t>
      </w:r>
    </w:p>
    <w:p w14:paraId="6B164A45" w14:textId="77777777" w:rsidR="00F66FDE" w:rsidRPr="008015A4" w:rsidRDefault="00F66FDE" w:rsidP="00DC3F4F">
      <w:pPr>
        <w:numPr>
          <w:ilvl w:val="0"/>
          <w:numId w:val="15"/>
        </w:numPr>
        <w:ind w:left="0" w:firstLine="567"/>
        <w:contextualSpacing/>
        <w:rPr>
          <w:szCs w:val="24"/>
        </w:rPr>
      </w:pPr>
      <w:r w:rsidRPr="008015A4">
        <w:rPr>
          <w:szCs w:val="24"/>
        </w:rPr>
        <w:t>ŽŪMIS architektūros loginė schema:</w:t>
      </w:r>
    </w:p>
    <w:p w14:paraId="512C3539" w14:textId="77777777" w:rsidR="00F66FDE" w:rsidRPr="008015A4" w:rsidRDefault="00F66FDE" w:rsidP="00F66FDE">
      <w:pPr>
        <w:ind w:left="851"/>
        <w:contextualSpacing/>
        <w:rPr>
          <w:szCs w:val="24"/>
        </w:rPr>
      </w:pPr>
    </w:p>
    <w:p w14:paraId="2802A4CC" w14:textId="77777777" w:rsidR="00F66FDE" w:rsidRPr="008015A4" w:rsidRDefault="00F66FDE" w:rsidP="00F66FDE">
      <w:pPr>
        <w:ind w:left="851"/>
        <w:contextualSpacing/>
        <w:rPr>
          <w:szCs w:val="24"/>
        </w:rPr>
      </w:pPr>
    </w:p>
    <w:p w14:paraId="0878FED4" w14:textId="77777777" w:rsidR="00F66FDE" w:rsidRPr="008015A4" w:rsidRDefault="00F66FDE" w:rsidP="00F66FDE">
      <w:pPr>
        <w:ind w:left="851"/>
        <w:contextualSpacing/>
        <w:rPr>
          <w:szCs w:val="24"/>
        </w:rPr>
      </w:pPr>
      <w:r w:rsidRPr="008015A4">
        <w:rPr>
          <w:noProof/>
          <w:szCs w:val="24"/>
          <w:lang w:eastAsia="lt-LT"/>
        </w:rPr>
        <w:lastRenderedPageBreak/>
        <w:drawing>
          <wp:inline distT="0" distB="0" distL="0" distR="0" wp14:anchorId="57F5D35D" wp14:editId="0CBA7725">
            <wp:extent cx="5430520" cy="5088890"/>
            <wp:effectExtent l="0" t="0" r="0" b="0"/>
            <wp:docPr id="4" name="Paveikslėlis 2" descr="ZUMIS logical view - ALL"/>
            <wp:cNvGraphicFramePr/>
            <a:graphic xmlns:a="http://schemas.openxmlformats.org/drawingml/2006/main">
              <a:graphicData uri="http://schemas.openxmlformats.org/drawingml/2006/picture">
                <pic:pic xmlns:pic="http://schemas.openxmlformats.org/drawingml/2006/picture">
                  <pic:nvPicPr>
                    <pic:cNvPr id="2" name="Paveikslėlis 2" descr="ZUMIS logical view - AL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0520" cy="5088890"/>
                    </a:xfrm>
                    <a:prstGeom prst="rect">
                      <a:avLst/>
                    </a:prstGeom>
                    <a:noFill/>
                    <a:ln>
                      <a:noFill/>
                    </a:ln>
                  </pic:spPr>
                </pic:pic>
              </a:graphicData>
            </a:graphic>
          </wp:inline>
        </w:drawing>
      </w:r>
    </w:p>
    <w:p w14:paraId="24D4C0E4" w14:textId="77777777" w:rsidR="00F66FDE" w:rsidRPr="008015A4" w:rsidRDefault="00F66FDE" w:rsidP="00F66FDE">
      <w:pPr>
        <w:keepNext/>
        <w:spacing w:before="360" w:after="360"/>
        <w:jc w:val="center"/>
        <w:rPr>
          <w:b/>
          <w:caps/>
          <w:szCs w:val="24"/>
        </w:rPr>
      </w:pPr>
      <w:r w:rsidRPr="008015A4">
        <w:rPr>
          <w:b/>
          <w:caps/>
          <w:szCs w:val="24"/>
        </w:rPr>
        <w:t>III. PASLAUGŲ objekto APRAŠYMAS</w:t>
      </w:r>
    </w:p>
    <w:p w14:paraId="10F8B54F" w14:textId="77777777" w:rsidR="00F66FDE" w:rsidRPr="008015A4" w:rsidRDefault="00F66FDE" w:rsidP="00DC3F4F">
      <w:pPr>
        <w:pStyle w:val="1pastraipa"/>
        <w:numPr>
          <w:ilvl w:val="0"/>
          <w:numId w:val="15"/>
        </w:numPr>
        <w:tabs>
          <w:tab w:val="clear" w:pos="851"/>
          <w:tab w:val="clear" w:pos="993"/>
          <w:tab w:val="clear" w:pos="1134"/>
          <w:tab w:val="clear" w:pos="1276"/>
          <w:tab w:val="clear" w:pos="1418"/>
        </w:tabs>
        <w:spacing w:line="240" w:lineRule="auto"/>
        <w:ind w:left="0" w:right="0" w:firstLine="567"/>
        <w:rPr>
          <w:szCs w:val="24"/>
        </w:rPr>
      </w:pPr>
      <w:r w:rsidRPr="008015A4">
        <w:rPr>
          <w:szCs w:val="24"/>
        </w:rPr>
        <w:t>Šiame skyriuje aprašomos ŽŪMIS moduliai, kurių palaikymo ir vystymo paslaugas numatoma įsigyti šiuo pirkimu.</w:t>
      </w:r>
    </w:p>
    <w:p w14:paraId="3050604E" w14:textId="77777777" w:rsidR="00F66FDE" w:rsidRPr="008015A4" w:rsidRDefault="00F66FDE" w:rsidP="00DC3F4F">
      <w:pPr>
        <w:pStyle w:val="ListParagraph"/>
        <w:numPr>
          <w:ilvl w:val="0"/>
          <w:numId w:val="15"/>
        </w:numPr>
        <w:ind w:left="0" w:firstLine="567"/>
        <w:rPr>
          <w:szCs w:val="24"/>
        </w:rPr>
      </w:pPr>
      <w:bookmarkStart w:id="8" w:name="_Hlk73964247"/>
      <w:r w:rsidRPr="008015A4">
        <w:rPr>
          <w:szCs w:val="24"/>
        </w:rPr>
        <w:t>Paslaugų gavėjų modulis yra interneto portalas, kuriame ŽŪMIS naudotojai (el. paslaugų gavėjai) gali peržiūrėti viešą informaciją apie teikiamas elektronines paslaugas, inicijuoti elektronines paslaugas, pildyti paraiškas, stebėti paslaugų vykdymo procesą, komunikuoti su institucijomis. Visos šios funkcijos yra prieinamos galutiniam naudotojui interneto naršyklėje be papildomų programinių paketų diegimo naudotojo kompiuteryje.</w:t>
      </w:r>
    </w:p>
    <w:p w14:paraId="168B6A8D" w14:textId="77777777" w:rsidR="00F66FDE" w:rsidRPr="008015A4" w:rsidRDefault="00F66FDE" w:rsidP="00DC3F4F">
      <w:pPr>
        <w:pStyle w:val="ListParagraph"/>
        <w:numPr>
          <w:ilvl w:val="0"/>
          <w:numId w:val="15"/>
        </w:numPr>
        <w:ind w:left="0" w:firstLine="567"/>
        <w:rPr>
          <w:szCs w:val="24"/>
        </w:rPr>
      </w:pPr>
      <w:r w:rsidRPr="008015A4">
        <w:rPr>
          <w:szCs w:val="24"/>
        </w:rPr>
        <w:t xml:space="preserve">Paslaugų gavėjų portalas yra realizuojamas naudojantis </w:t>
      </w:r>
      <w:proofErr w:type="spellStart"/>
      <w:r w:rsidRPr="008015A4">
        <w:rPr>
          <w:i/>
          <w:szCs w:val="24"/>
        </w:rPr>
        <w:t>Apache</w:t>
      </w:r>
      <w:proofErr w:type="spellEnd"/>
      <w:r w:rsidRPr="008015A4">
        <w:rPr>
          <w:i/>
          <w:szCs w:val="24"/>
        </w:rPr>
        <w:t xml:space="preserve"> </w:t>
      </w:r>
      <w:proofErr w:type="spellStart"/>
      <w:r w:rsidRPr="008015A4">
        <w:rPr>
          <w:i/>
          <w:szCs w:val="24"/>
        </w:rPr>
        <w:t>Wicket</w:t>
      </w:r>
      <w:proofErr w:type="spellEnd"/>
      <w:r w:rsidRPr="008015A4">
        <w:rPr>
          <w:szCs w:val="24"/>
        </w:rPr>
        <w:t xml:space="preserve"> ir </w:t>
      </w:r>
      <w:r w:rsidRPr="008015A4">
        <w:rPr>
          <w:i/>
          <w:szCs w:val="24"/>
        </w:rPr>
        <w:t xml:space="preserve">Google </w:t>
      </w:r>
      <w:proofErr w:type="spellStart"/>
      <w:r w:rsidRPr="008015A4">
        <w:rPr>
          <w:i/>
          <w:szCs w:val="24"/>
        </w:rPr>
        <w:t>Guice</w:t>
      </w:r>
      <w:proofErr w:type="spellEnd"/>
      <w:r w:rsidRPr="008015A4">
        <w:rPr>
          <w:szCs w:val="24"/>
        </w:rPr>
        <w:t xml:space="preserve"> komponentais. Portalas kuriamas laikantis trijų lygių architektūros:</w:t>
      </w:r>
    </w:p>
    <w:p w14:paraId="7D83715F" w14:textId="77777777" w:rsidR="00F66FDE" w:rsidRPr="008015A4" w:rsidRDefault="00F66FDE" w:rsidP="00DC3F4F">
      <w:pPr>
        <w:numPr>
          <w:ilvl w:val="0"/>
          <w:numId w:val="20"/>
        </w:numPr>
        <w:ind w:left="0" w:firstLine="567"/>
        <w:rPr>
          <w:szCs w:val="24"/>
        </w:rPr>
      </w:pPr>
      <w:r w:rsidRPr="008015A4">
        <w:rPr>
          <w:szCs w:val="24"/>
        </w:rPr>
        <w:t xml:space="preserve">duomenų – duomenys saugomi </w:t>
      </w:r>
      <w:proofErr w:type="spellStart"/>
      <w:r w:rsidRPr="008015A4">
        <w:rPr>
          <w:i/>
          <w:szCs w:val="24"/>
        </w:rPr>
        <w:t>Oracle</w:t>
      </w:r>
      <w:proofErr w:type="spellEnd"/>
      <w:r w:rsidRPr="008015A4">
        <w:rPr>
          <w:i/>
          <w:szCs w:val="24"/>
        </w:rPr>
        <w:t xml:space="preserve"> SE</w:t>
      </w:r>
      <w:r w:rsidRPr="008015A4">
        <w:rPr>
          <w:szCs w:val="24"/>
        </w:rPr>
        <w:t xml:space="preserve"> reliacinės duomenų bazės valdymo sistemoje ir yra pasiekiami tik iš verslo logikos lygio;</w:t>
      </w:r>
    </w:p>
    <w:p w14:paraId="36A134A9" w14:textId="77777777" w:rsidR="00F66FDE" w:rsidRPr="008015A4" w:rsidRDefault="00F66FDE" w:rsidP="00DC3F4F">
      <w:pPr>
        <w:numPr>
          <w:ilvl w:val="0"/>
          <w:numId w:val="20"/>
        </w:numPr>
        <w:ind w:left="0" w:firstLine="567"/>
        <w:rPr>
          <w:szCs w:val="24"/>
        </w:rPr>
      </w:pPr>
      <w:r w:rsidRPr="008015A4">
        <w:rPr>
          <w:szCs w:val="24"/>
        </w:rPr>
        <w:t>verslo logikos – lygis yra kuriamas programavimo kalba</w:t>
      </w:r>
      <w:r w:rsidRPr="008015A4">
        <w:rPr>
          <w:i/>
          <w:szCs w:val="24"/>
        </w:rPr>
        <w:t xml:space="preserve"> Java</w:t>
      </w:r>
      <w:r w:rsidRPr="008015A4">
        <w:rPr>
          <w:szCs w:val="24"/>
        </w:rPr>
        <w:t xml:space="preserve">, taikant paslaugų ir duomenų prieigos objektų (angl. </w:t>
      </w:r>
      <w:proofErr w:type="spellStart"/>
      <w:r w:rsidRPr="008015A4">
        <w:rPr>
          <w:i/>
          <w:szCs w:val="24"/>
        </w:rPr>
        <w:t>dao</w:t>
      </w:r>
      <w:proofErr w:type="spellEnd"/>
      <w:r w:rsidRPr="008015A4">
        <w:rPr>
          <w:szCs w:val="24"/>
        </w:rPr>
        <w:t xml:space="preserve">) projektavimo šablonus ir naudojantis komponentu </w:t>
      </w:r>
      <w:r w:rsidRPr="008015A4">
        <w:rPr>
          <w:i/>
          <w:szCs w:val="24"/>
        </w:rPr>
        <w:t xml:space="preserve">Google </w:t>
      </w:r>
      <w:proofErr w:type="spellStart"/>
      <w:r w:rsidRPr="008015A4">
        <w:rPr>
          <w:i/>
          <w:szCs w:val="24"/>
        </w:rPr>
        <w:t>Guice</w:t>
      </w:r>
      <w:proofErr w:type="spellEnd"/>
      <w:r w:rsidRPr="008015A4">
        <w:rPr>
          <w:szCs w:val="24"/>
        </w:rPr>
        <w:t xml:space="preserve"> visų paslaugų realizacijoms susieti;</w:t>
      </w:r>
    </w:p>
    <w:p w14:paraId="616E07A4" w14:textId="77777777" w:rsidR="00F66FDE" w:rsidRPr="008015A4" w:rsidRDefault="00F66FDE" w:rsidP="00DC3F4F">
      <w:pPr>
        <w:numPr>
          <w:ilvl w:val="0"/>
          <w:numId w:val="20"/>
        </w:numPr>
        <w:ind w:left="0" w:firstLine="567"/>
        <w:rPr>
          <w:szCs w:val="24"/>
        </w:rPr>
      </w:pPr>
      <w:r w:rsidRPr="008015A4">
        <w:rPr>
          <w:szCs w:val="24"/>
        </w:rPr>
        <w:t xml:space="preserve">atvaizdavimo – lygis yra kuriamas naudojantis </w:t>
      </w:r>
      <w:proofErr w:type="spellStart"/>
      <w:r w:rsidRPr="008015A4">
        <w:rPr>
          <w:szCs w:val="24"/>
        </w:rPr>
        <w:t>komponentiniu</w:t>
      </w:r>
      <w:proofErr w:type="spellEnd"/>
      <w:r w:rsidRPr="008015A4">
        <w:rPr>
          <w:szCs w:val="24"/>
        </w:rPr>
        <w:t xml:space="preserve"> karkasu </w:t>
      </w:r>
      <w:proofErr w:type="spellStart"/>
      <w:r w:rsidRPr="008015A4">
        <w:rPr>
          <w:i/>
          <w:szCs w:val="24"/>
        </w:rPr>
        <w:t>Apache</w:t>
      </w:r>
      <w:proofErr w:type="spellEnd"/>
      <w:r w:rsidRPr="008015A4">
        <w:rPr>
          <w:i/>
          <w:szCs w:val="24"/>
        </w:rPr>
        <w:t xml:space="preserve"> </w:t>
      </w:r>
      <w:proofErr w:type="spellStart"/>
      <w:r w:rsidRPr="008015A4">
        <w:rPr>
          <w:i/>
          <w:szCs w:val="24"/>
        </w:rPr>
        <w:t>Wicket</w:t>
      </w:r>
      <w:proofErr w:type="spellEnd"/>
      <w:r w:rsidRPr="008015A4">
        <w:rPr>
          <w:szCs w:val="24"/>
        </w:rPr>
        <w:t>.</w:t>
      </w:r>
    </w:p>
    <w:p w14:paraId="55280D05" w14:textId="77777777" w:rsidR="00F66FDE" w:rsidRPr="008015A4" w:rsidRDefault="00F66FDE" w:rsidP="00DC3F4F">
      <w:pPr>
        <w:ind w:firstLine="567"/>
        <w:rPr>
          <w:szCs w:val="24"/>
        </w:rPr>
      </w:pPr>
      <w:r w:rsidRPr="008015A4">
        <w:rPr>
          <w:szCs w:val="24"/>
        </w:rPr>
        <w:t>Naujai kuriamos paslaugos turi turėti funkcionalumą, kad paslaugos užsakymo metu paslaugų gavėjų teikiami elektroniniai priedai (dokumentai) būtų skenuojami ar tikrinami antivirusine programine įranga.</w:t>
      </w:r>
    </w:p>
    <w:p w14:paraId="7C886EFA" w14:textId="77777777" w:rsidR="00F66FDE" w:rsidRPr="008015A4" w:rsidRDefault="00F66FDE" w:rsidP="00DC3F4F">
      <w:pPr>
        <w:pStyle w:val="ListParagraph"/>
        <w:numPr>
          <w:ilvl w:val="0"/>
          <w:numId w:val="15"/>
        </w:numPr>
        <w:ind w:left="0" w:firstLine="567"/>
        <w:rPr>
          <w:szCs w:val="24"/>
        </w:rPr>
      </w:pPr>
      <w:r w:rsidRPr="008015A4">
        <w:rPr>
          <w:szCs w:val="24"/>
        </w:rPr>
        <w:t xml:space="preserve">Teikėjų modulis yra interneto portalas, skirtas elektronines paslaugas teikiančioms institucijoms. Naudotojai, atstovaujantys tam tikrai institucijai, prisijungę prie vidinio portalo </w:t>
      </w:r>
      <w:r w:rsidRPr="008015A4">
        <w:rPr>
          <w:szCs w:val="24"/>
        </w:rPr>
        <w:lastRenderedPageBreak/>
        <w:t>(naudodamiesi autentifikacijos ir autorizacijos modulio teikiamomis paslaugomis) gali atlikti visas paslaugoms teikti reikalingas funkcijas – valdymo, konfigūravimo, administravimo, analizės ir kitas.</w:t>
      </w:r>
    </w:p>
    <w:p w14:paraId="191657D2" w14:textId="77777777" w:rsidR="00F66FDE" w:rsidRPr="008015A4" w:rsidRDefault="00F66FDE" w:rsidP="00DC3F4F">
      <w:pPr>
        <w:pStyle w:val="ListParagraph"/>
        <w:numPr>
          <w:ilvl w:val="0"/>
          <w:numId w:val="15"/>
        </w:numPr>
        <w:ind w:left="0" w:firstLine="567"/>
        <w:rPr>
          <w:szCs w:val="24"/>
        </w:rPr>
      </w:pPr>
      <w:r w:rsidRPr="008015A4">
        <w:rPr>
          <w:szCs w:val="24"/>
        </w:rPr>
        <w:t>Pagrindinės realizuotos modulio funkcijos:</w:t>
      </w:r>
    </w:p>
    <w:p w14:paraId="0933D574" w14:textId="77777777" w:rsidR="00F66FDE" w:rsidRPr="008015A4" w:rsidRDefault="00F66FDE" w:rsidP="00DC3F4F">
      <w:pPr>
        <w:numPr>
          <w:ilvl w:val="0"/>
          <w:numId w:val="21"/>
        </w:numPr>
        <w:ind w:left="0" w:firstLine="567"/>
        <w:rPr>
          <w:szCs w:val="24"/>
        </w:rPr>
      </w:pPr>
      <w:r w:rsidRPr="008015A4">
        <w:rPr>
          <w:szCs w:val="24"/>
        </w:rPr>
        <w:t>naudotojų ir institucijų administravimas;</w:t>
      </w:r>
    </w:p>
    <w:p w14:paraId="24908587" w14:textId="77777777" w:rsidR="00F66FDE" w:rsidRPr="008015A4" w:rsidRDefault="00F66FDE" w:rsidP="00DC3F4F">
      <w:pPr>
        <w:numPr>
          <w:ilvl w:val="0"/>
          <w:numId w:val="21"/>
        </w:numPr>
        <w:ind w:left="0" w:firstLine="567"/>
        <w:rPr>
          <w:szCs w:val="24"/>
        </w:rPr>
      </w:pPr>
      <w:r w:rsidRPr="008015A4">
        <w:rPr>
          <w:szCs w:val="24"/>
        </w:rPr>
        <w:t>klasifikatorių administravimas;</w:t>
      </w:r>
    </w:p>
    <w:p w14:paraId="575F6355" w14:textId="77777777" w:rsidR="00F66FDE" w:rsidRPr="008015A4" w:rsidRDefault="00F66FDE" w:rsidP="00DC3F4F">
      <w:pPr>
        <w:numPr>
          <w:ilvl w:val="0"/>
          <w:numId w:val="21"/>
        </w:numPr>
        <w:ind w:left="0" w:firstLine="567"/>
        <w:rPr>
          <w:szCs w:val="24"/>
        </w:rPr>
      </w:pPr>
      <w:r w:rsidRPr="008015A4">
        <w:rPr>
          <w:szCs w:val="24"/>
        </w:rPr>
        <w:t>paslaugų, paslaugų rezultatų ir atitinkamų naudotojų veiksmų aprašymų kūrimas;</w:t>
      </w:r>
    </w:p>
    <w:p w14:paraId="0172A52D" w14:textId="77777777" w:rsidR="00F66FDE" w:rsidRPr="008015A4" w:rsidRDefault="00F66FDE" w:rsidP="00DC3F4F">
      <w:pPr>
        <w:numPr>
          <w:ilvl w:val="0"/>
          <w:numId w:val="21"/>
        </w:numPr>
        <w:ind w:left="0" w:firstLine="567"/>
        <w:rPr>
          <w:szCs w:val="24"/>
        </w:rPr>
      </w:pPr>
      <w:r w:rsidRPr="008015A4">
        <w:rPr>
          <w:szCs w:val="24"/>
        </w:rPr>
        <w:t>paslaugų valdymas;</w:t>
      </w:r>
    </w:p>
    <w:p w14:paraId="2637550A" w14:textId="77777777" w:rsidR="00F66FDE" w:rsidRPr="008015A4" w:rsidRDefault="00F66FDE" w:rsidP="00DC3F4F">
      <w:pPr>
        <w:numPr>
          <w:ilvl w:val="0"/>
          <w:numId w:val="21"/>
        </w:numPr>
        <w:ind w:left="0" w:firstLine="567"/>
        <w:rPr>
          <w:szCs w:val="24"/>
        </w:rPr>
      </w:pPr>
      <w:r w:rsidRPr="008015A4">
        <w:rPr>
          <w:szCs w:val="24"/>
        </w:rPr>
        <w:t>paslaugų analizė ir ataskaitų generavimas.</w:t>
      </w:r>
    </w:p>
    <w:p w14:paraId="33C6221F" w14:textId="77777777" w:rsidR="00F66FDE" w:rsidRPr="008015A4" w:rsidRDefault="00F66FDE" w:rsidP="00DC3F4F">
      <w:pPr>
        <w:pStyle w:val="ListParagraph"/>
        <w:numPr>
          <w:ilvl w:val="0"/>
          <w:numId w:val="15"/>
        </w:numPr>
        <w:ind w:left="0" w:firstLine="567"/>
        <w:rPr>
          <w:szCs w:val="24"/>
        </w:rPr>
      </w:pPr>
      <w:r w:rsidRPr="008015A4">
        <w:rPr>
          <w:szCs w:val="24"/>
        </w:rPr>
        <w:t xml:space="preserve">Teikėjų portalas yra realizuojamas naudojantis komponentais </w:t>
      </w:r>
      <w:proofErr w:type="spellStart"/>
      <w:r w:rsidRPr="008015A4">
        <w:rPr>
          <w:i/>
          <w:szCs w:val="24"/>
        </w:rPr>
        <w:t>Apache</w:t>
      </w:r>
      <w:proofErr w:type="spellEnd"/>
      <w:r w:rsidRPr="008015A4">
        <w:rPr>
          <w:i/>
          <w:szCs w:val="24"/>
        </w:rPr>
        <w:t xml:space="preserve"> </w:t>
      </w:r>
      <w:proofErr w:type="spellStart"/>
      <w:r w:rsidRPr="008015A4">
        <w:rPr>
          <w:i/>
          <w:szCs w:val="24"/>
        </w:rPr>
        <w:t>Wicket</w:t>
      </w:r>
      <w:proofErr w:type="spellEnd"/>
      <w:r w:rsidRPr="008015A4">
        <w:rPr>
          <w:szCs w:val="24"/>
        </w:rPr>
        <w:t xml:space="preserve"> ir </w:t>
      </w:r>
      <w:r w:rsidRPr="008015A4">
        <w:rPr>
          <w:i/>
          <w:szCs w:val="24"/>
        </w:rPr>
        <w:t xml:space="preserve">Google </w:t>
      </w:r>
      <w:proofErr w:type="spellStart"/>
      <w:r w:rsidRPr="008015A4">
        <w:rPr>
          <w:i/>
          <w:szCs w:val="24"/>
        </w:rPr>
        <w:t>Guice</w:t>
      </w:r>
      <w:proofErr w:type="spellEnd"/>
      <w:r w:rsidRPr="008015A4">
        <w:rPr>
          <w:szCs w:val="24"/>
        </w:rPr>
        <w:t>. Portalas kuriamas laikantis trijų lygių architektūros:</w:t>
      </w:r>
    </w:p>
    <w:p w14:paraId="5317DB29" w14:textId="77777777" w:rsidR="00F66FDE" w:rsidRPr="008015A4" w:rsidRDefault="00F66FDE" w:rsidP="00DC3F4F">
      <w:pPr>
        <w:numPr>
          <w:ilvl w:val="0"/>
          <w:numId w:val="20"/>
        </w:numPr>
        <w:ind w:left="0" w:firstLine="567"/>
        <w:rPr>
          <w:szCs w:val="24"/>
        </w:rPr>
      </w:pPr>
      <w:r w:rsidRPr="008015A4">
        <w:rPr>
          <w:szCs w:val="24"/>
        </w:rPr>
        <w:t xml:space="preserve">duomenų – duomenys saugomi </w:t>
      </w:r>
      <w:proofErr w:type="spellStart"/>
      <w:r w:rsidRPr="008015A4">
        <w:rPr>
          <w:i/>
          <w:szCs w:val="24"/>
        </w:rPr>
        <w:t>Oracle</w:t>
      </w:r>
      <w:proofErr w:type="spellEnd"/>
      <w:r w:rsidRPr="008015A4">
        <w:rPr>
          <w:i/>
          <w:szCs w:val="24"/>
        </w:rPr>
        <w:t xml:space="preserve"> SE</w:t>
      </w:r>
      <w:r w:rsidRPr="008015A4">
        <w:rPr>
          <w:szCs w:val="24"/>
        </w:rPr>
        <w:t xml:space="preserve"> reliacinės duomenų bazės valdymo sistemoje ir yra pasiekiami tik iš verslo logikos lygio;</w:t>
      </w:r>
    </w:p>
    <w:p w14:paraId="553F988F" w14:textId="77777777" w:rsidR="00F66FDE" w:rsidRPr="008015A4" w:rsidRDefault="00F66FDE" w:rsidP="00DC3F4F">
      <w:pPr>
        <w:numPr>
          <w:ilvl w:val="0"/>
          <w:numId w:val="20"/>
        </w:numPr>
        <w:ind w:left="0" w:firstLine="567"/>
        <w:rPr>
          <w:szCs w:val="24"/>
        </w:rPr>
      </w:pPr>
      <w:r w:rsidRPr="008015A4">
        <w:rPr>
          <w:szCs w:val="24"/>
        </w:rPr>
        <w:t>verslo logikos – lygis yra kuriamas programavimo kalba</w:t>
      </w:r>
      <w:r w:rsidRPr="008015A4">
        <w:rPr>
          <w:i/>
          <w:szCs w:val="24"/>
        </w:rPr>
        <w:t xml:space="preserve"> Java</w:t>
      </w:r>
      <w:r w:rsidRPr="008015A4">
        <w:rPr>
          <w:szCs w:val="24"/>
        </w:rPr>
        <w:t xml:space="preserve">, taikant paslaugų ir duomenų prieigos objektų (angl. </w:t>
      </w:r>
      <w:proofErr w:type="spellStart"/>
      <w:r w:rsidRPr="008015A4">
        <w:rPr>
          <w:i/>
          <w:szCs w:val="24"/>
        </w:rPr>
        <w:t>dao</w:t>
      </w:r>
      <w:proofErr w:type="spellEnd"/>
      <w:r w:rsidRPr="008015A4">
        <w:rPr>
          <w:szCs w:val="24"/>
        </w:rPr>
        <w:t xml:space="preserve">) projektavimo šablonus ir naudojantis komponentu </w:t>
      </w:r>
      <w:r w:rsidRPr="008015A4">
        <w:rPr>
          <w:i/>
          <w:szCs w:val="24"/>
        </w:rPr>
        <w:t xml:space="preserve">Google </w:t>
      </w:r>
      <w:proofErr w:type="spellStart"/>
      <w:r w:rsidRPr="008015A4">
        <w:rPr>
          <w:i/>
          <w:szCs w:val="24"/>
        </w:rPr>
        <w:t>Guice</w:t>
      </w:r>
      <w:proofErr w:type="spellEnd"/>
      <w:r w:rsidRPr="008015A4">
        <w:rPr>
          <w:szCs w:val="24"/>
        </w:rPr>
        <w:t xml:space="preserve"> visų paslaugų realizacijoms susieti;</w:t>
      </w:r>
    </w:p>
    <w:p w14:paraId="03CC943F" w14:textId="77777777" w:rsidR="00F66FDE" w:rsidRPr="008015A4" w:rsidRDefault="00F66FDE" w:rsidP="00DC3F4F">
      <w:pPr>
        <w:numPr>
          <w:ilvl w:val="0"/>
          <w:numId w:val="20"/>
        </w:numPr>
        <w:ind w:left="0" w:firstLine="567"/>
        <w:rPr>
          <w:szCs w:val="24"/>
        </w:rPr>
      </w:pPr>
      <w:r w:rsidRPr="008015A4">
        <w:rPr>
          <w:szCs w:val="24"/>
        </w:rPr>
        <w:t xml:space="preserve">atvaizdavimo – lygis yra kuriamas naudojantis </w:t>
      </w:r>
      <w:proofErr w:type="spellStart"/>
      <w:r w:rsidRPr="008015A4">
        <w:rPr>
          <w:szCs w:val="24"/>
        </w:rPr>
        <w:t>komponentiniu</w:t>
      </w:r>
      <w:proofErr w:type="spellEnd"/>
      <w:r w:rsidRPr="008015A4">
        <w:rPr>
          <w:szCs w:val="24"/>
        </w:rPr>
        <w:t xml:space="preserve"> karkasu </w:t>
      </w:r>
      <w:proofErr w:type="spellStart"/>
      <w:r w:rsidRPr="008015A4">
        <w:rPr>
          <w:i/>
          <w:szCs w:val="24"/>
        </w:rPr>
        <w:t>Apache</w:t>
      </w:r>
      <w:proofErr w:type="spellEnd"/>
      <w:r w:rsidRPr="008015A4">
        <w:rPr>
          <w:i/>
          <w:szCs w:val="24"/>
        </w:rPr>
        <w:t xml:space="preserve"> </w:t>
      </w:r>
      <w:proofErr w:type="spellStart"/>
      <w:r w:rsidRPr="008015A4">
        <w:rPr>
          <w:i/>
          <w:szCs w:val="24"/>
        </w:rPr>
        <w:t>Wicket</w:t>
      </w:r>
      <w:proofErr w:type="spellEnd"/>
      <w:r w:rsidRPr="008015A4">
        <w:rPr>
          <w:szCs w:val="24"/>
        </w:rPr>
        <w:t>.</w:t>
      </w:r>
    </w:p>
    <w:p w14:paraId="5A5FF6BF" w14:textId="77777777" w:rsidR="00F66FDE" w:rsidRPr="008015A4" w:rsidRDefault="00F66FDE" w:rsidP="00DC3F4F">
      <w:pPr>
        <w:pStyle w:val="ListParagraph"/>
        <w:numPr>
          <w:ilvl w:val="0"/>
          <w:numId w:val="15"/>
        </w:numPr>
        <w:ind w:left="0" w:firstLine="567"/>
        <w:rPr>
          <w:szCs w:val="24"/>
        </w:rPr>
      </w:pPr>
      <w:r w:rsidRPr="008015A4">
        <w:rPr>
          <w:szCs w:val="24"/>
        </w:rPr>
        <w:t xml:space="preserve"> Sisteminių paslaugų modulis susideda iš kelių bendro naudojimo komponentų. Kiekvienas komponentas gali būti panaudotas viename ar keliuose kituose moduliuose arba komponentuose. Visi šio modulio komponentai yra parašyti </w:t>
      </w:r>
      <w:r w:rsidRPr="008015A4">
        <w:rPr>
          <w:i/>
          <w:szCs w:val="24"/>
        </w:rPr>
        <w:t>Java</w:t>
      </w:r>
      <w:r w:rsidRPr="008015A4">
        <w:rPr>
          <w:szCs w:val="24"/>
        </w:rPr>
        <w:t xml:space="preserve"> kalba. Panaudoti pagalbiniai komponentai: </w:t>
      </w:r>
      <w:r w:rsidRPr="008015A4">
        <w:rPr>
          <w:i/>
          <w:szCs w:val="24"/>
        </w:rPr>
        <w:t xml:space="preserve">Google </w:t>
      </w:r>
      <w:proofErr w:type="spellStart"/>
      <w:r w:rsidRPr="008015A4">
        <w:rPr>
          <w:i/>
          <w:szCs w:val="24"/>
        </w:rPr>
        <w:t>Guice</w:t>
      </w:r>
      <w:proofErr w:type="spellEnd"/>
      <w:r w:rsidRPr="008015A4">
        <w:rPr>
          <w:szCs w:val="24"/>
        </w:rPr>
        <w:t xml:space="preserve">, </w:t>
      </w:r>
      <w:proofErr w:type="spellStart"/>
      <w:r w:rsidRPr="008015A4">
        <w:rPr>
          <w:i/>
          <w:szCs w:val="24"/>
        </w:rPr>
        <w:t>Apache</w:t>
      </w:r>
      <w:proofErr w:type="spellEnd"/>
      <w:r w:rsidRPr="008015A4">
        <w:rPr>
          <w:i/>
          <w:szCs w:val="24"/>
        </w:rPr>
        <w:t xml:space="preserve"> </w:t>
      </w:r>
      <w:proofErr w:type="spellStart"/>
      <w:r w:rsidRPr="008015A4">
        <w:rPr>
          <w:i/>
          <w:szCs w:val="24"/>
        </w:rPr>
        <w:t>Shiro</w:t>
      </w:r>
      <w:proofErr w:type="spellEnd"/>
      <w:r w:rsidRPr="008015A4">
        <w:rPr>
          <w:szCs w:val="24"/>
        </w:rPr>
        <w:t>.</w:t>
      </w:r>
    </w:p>
    <w:p w14:paraId="2E89F0A1" w14:textId="77777777" w:rsidR="00F66FDE" w:rsidRPr="008015A4" w:rsidRDefault="00F66FDE" w:rsidP="00DC3F4F">
      <w:pPr>
        <w:pStyle w:val="ListParagraph"/>
        <w:numPr>
          <w:ilvl w:val="0"/>
          <w:numId w:val="15"/>
        </w:numPr>
        <w:ind w:left="0" w:firstLine="567"/>
        <w:rPr>
          <w:szCs w:val="24"/>
        </w:rPr>
      </w:pPr>
      <w:r w:rsidRPr="008015A4">
        <w:rPr>
          <w:szCs w:val="24"/>
        </w:rPr>
        <w:t>Erdvinių duomenų tvarkymo modulis skirtas erdviniams duomenims, naudojamiems el. paslaugose, tvarkyti ir pateikti naudotojui. Pagrindinės modulio funkcijos:</w:t>
      </w:r>
    </w:p>
    <w:p w14:paraId="7CE111E6" w14:textId="77777777" w:rsidR="00F66FDE" w:rsidRPr="008015A4" w:rsidRDefault="00F66FDE" w:rsidP="00DC3F4F">
      <w:pPr>
        <w:numPr>
          <w:ilvl w:val="0"/>
          <w:numId w:val="22"/>
        </w:numPr>
        <w:ind w:left="0" w:firstLine="567"/>
        <w:rPr>
          <w:szCs w:val="24"/>
        </w:rPr>
      </w:pPr>
      <w:r w:rsidRPr="008015A4">
        <w:rPr>
          <w:szCs w:val="24"/>
        </w:rPr>
        <w:t>koordinačių atvaizdavimas erdvėje;</w:t>
      </w:r>
    </w:p>
    <w:p w14:paraId="61789459" w14:textId="77777777" w:rsidR="00F66FDE" w:rsidRPr="008015A4" w:rsidRDefault="00F66FDE" w:rsidP="00DC3F4F">
      <w:pPr>
        <w:numPr>
          <w:ilvl w:val="0"/>
          <w:numId w:val="22"/>
        </w:numPr>
        <w:ind w:left="0" w:firstLine="567"/>
        <w:rPr>
          <w:szCs w:val="24"/>
        </w:rPr>
      </w:pPr>
      <w:r w:rsidRPr="008015A4">
        <w:rPr>
          <w:szCs w:val="24"/>
        </w:rPr>
        <w:t>erdvinių duomenų, reikalingų Teikėjui, saugojimas;</w:t>
      </w:r>
    </w:p>
    <w:p w14:paraId="69DFF478" w14:textId="77777777" w:rsidR="00F66FDE" w:rsidRPr="008015A4" w:rsidRDefault="00F66FDE" w:rsidP="00DC3F4F">
      <w:pPr>
        <w:numPr>
          <w:ilvl w:val="0"/>
          <w:numId w:val="22"/>
        </w:numPr>
        <w:ind w:left="0" w:firstLine="567"/>
        <w:rPr>
          <w:szCs w:val="24"/>
        </w:rPr>
      </w:pPr>
      <w:r w:rsidRPr="008015A4">
        <w:rPr>
          <w:szCs w:val="24"/>
        </w:rPr>
        <w:t>erdvinių duomenų pateikimas realiuoju laiku;</w:t>
      </w:r>
    </w:p>
    <w:p w14:paraId="4FB28D23" w14:textId="77777777" w:rsidR="00F66FDE" w:rsidRPr="008015A4" w:rsidRDefault="00F66FDE" w:rsidP="00DC3F4F">
      <w:pPr>
        <w:numPr>
          <w:ilvl w:val="0"/>
          <w:numId w:val="22"/>
        </w:numPr>
        <w:ind w:left="0" w:firstLine="567"/>
        <w:rPr>
          <w:szCs w:val="24"/>
        </w:rPr>
      </w:pPr>
      <w:r w:rsidRPr="008015A4">
        <w:rPr>
          <w:szCs w:val="24"/>
        </w:rPr>
        <w:t>duomenų iš skirtingų sistemų (ir skirtingų formatų) transformavimas.</w:t>
      </w:r>
    </w:p>
    <w:p w14:paraId="0FDD66FD" w14:textId="77777777" w:rsidR="00F66FDE" w:rsidRPr="008015A4" w:rsidRDefault="00F66FDE" w:rsidP="00DC3F4F">
      <w:pPr>
        <w:ind w:firstLine="567"/>
        <w:rPr>
          <w:szCs w:val="24"/>
        </w:rPr>
      </w:pPr>
      <w:r w:rsidRPr="008015A4">
        <w:rPr>
          <w:szCs w:val="24"/>
        </w:rPr>
        <w:t xml:space="preserve">Šio modulio funkcionalumas realizuotas su komponentais </w:t>
      </w:r>
      <w:proofErr w:type="spellStart"/>
      <w:r w:rsidRPr="008015A4">
        <w:rPr>
          <w:i/>
          <w:szCs w:val="24"/>
        </w:rPr>
        <w:t>ArcGIS</w:t>
      </w:r>
      <w:proofErr w:type="spellEnd"/>
      <w:r w:rsidRPr="008015A4">
        <w:rPr>
          <w:i/>
          <w:szCs w:val="24"/>
        </w:rPr>
        <w:t xml:space="preserve"> </w:t>
      </w:r>
      <w:proofErr w:type="spellStart"/>
      <w:r w:rsidRPr="008015A4">
        <w:rPr>
          <w:i/>
          <w:szCs w:val="24"/>
        </w:rPr>
        <w:t>for</w:t>
      </w:r>
      <w:proofErr w:type="spellEnd"/>
      <w:r w:rsidRPr="008015A4">
        <w:rPr>
          <w:i/>
          <w:szCs w:val="24"/>
        </w:rPr>
        <w:t xml:space="preserve"> Server</w:t>
      </w:r>
      <w:r w:rsidRPr="008015A4">
        <w:rPr>
          <w:szCs w:val="24"/>
        </w:rPr>
        <w:t xml:space="preserve"> ir </w:t>
      </w:r>
      <w:proofErr w:type="spellStart"/>
      <w:r w:rsidRPr="008015A4">
        <w:rPr>
          <w:i/>
          <w:szCs w:val="24"/>
        </w:rPr>
        <w:t>ArcGIS</w:t>
      </w:r>
      <w:proofErr w:type="spellEnd"/>
      <w:r w:rsidRPr="008015A4">
        <w:rPr>
          <w:i/>
          <w:szCs w:val="24"/>
        </w:rPr>
        <w:t xml:space="preserve"> SDE</w:t>
      </w:r>
      <w:r w:rsidRPr="008015A4">
        <w:rPr>
          <w:szCs w:val="24"/>
        </w:rPr>
        <w:t>.</w:t>
      </w:r>
    </w:p>
    <w:p w14:paraId="3BC4A145" w14:textId="77777777" w:rsidR="00F66FDE" w:rsidRPr="008015A4" w:rsidRDefault="00F66FDE" w:rsidP="00DC3F4F">
      <w:pPr>
        <w:pStyle w:val="ListParagraph"/>
        <w:numPr>
          <w:ilvl w:val="0"/>
          <w:numId w:val="15"/>
        </w:numPr>
        <w:ind w:left="0" w:firstLine="567"/>
        <w:rPr>
          <w:szCs w:val="24"/>
        </w:rPr>
      </w:pPr>
      <w:r w:rsidRPr="008015A4">
        <w:rPr>
          <w:szCs w:val="24"/>
        </w:rPr>
        <w:t xml:space="preserve"> Elektroninių paslaugų valdymo modulis skirtas Teikimui palaikyti. Pagrindinės modulio funkcijos: </w:t>
      </w:r>
    </w:p>
    <w:p w14:paraId="016BB81A" w14:textId="77777777" w:rsidR="00F66FDE" w:rsidRPr="008015A4" w:rsidRDefault="00F66FDE" w:rsidP="00DC3F4F">
      <w:pPr>
        <w:numPr>
          <w:ilvl w:val="0"/>
          <w:numId w:val="22"/>
        </w:numPr>
        <w:ind w:left="0" w:firstLine="567"/>
        <w:rPr>
          <w:szCs w:val="24"/>
        </w:rPr>
      </w:pPr>
      <w:r w:rsidRPr="008015A4">
        <w:rPr>
          <w:szCs w:val="24"/>
        </w:rPr>
        <w:t>paslaugų procesų modeliavimas;</w:t>
      </w:r>
    </w:p>
    <w:p w14:paraId="1C825D5E" w14:textId="77777777" w:rsidR="00F66FDE" w:rsidRPr="008015A4" w:rsidRDefault="00F66FDE" w:rsidP="00DC3F4F">
      <w:pPr>
        <w:numPr>
          <w:ilvl w:val="0"/>
          <w:numId w:val="22"/>
        </w:numPr>
        <w:ind w:left="0" w:firstLine="567"/>
        <w:rPr>
          <w:szCs w:val="24"/>
        </w:rPr>
      </w:pPr>
      <w:r w:rsidRPr="008015A4">
        <w:rPr>
          <w:szCs w:val="24"/>
        </w:rPr>
        <w:t>paslaugų duomenų pateikimo priemonių modeliavimas;</w:t>
      </w:r>
    </w:p>
    <w:p w14:paraId="5044A129" w14:textId="77777777" w:rsidR="00F66FDE" w:rsidRPr="008015A4" w:rsidRDefault="00F66FDE" w:rsidP="00DC3F4F">
      <w:pPr>
        <w:numPr>
          <w:ilvl w:val="0"/>
          <w:numId w:val="22"/>
        </w:numPr>
        <w:ind w:left="0" w:firstLine="567"/>
        <w:rPr>
          <w:szCs w:val="24"/>
        </w:rPr>
      </w:pPr>
      <w:r w:rsidRPr="008015A4">
        <w:rPr>
          <w:szCs w:val="24"/>
        </w:rPr>
        <w:t>paslaugų registrų valdymas;</w:t>
      </w:r>
    </w:p>
    <w:p w14:paraId="73E78835" w14:textId="77777777" w:rsidR="00F66FDE" w:rsidRPr="008015A4" w:rsidRDefault="00F66FDE" w:rsidP="00DC3F4F">
      <w:pPr>
        <w:numPr>
          <w:ilvl w:val="0"/>
          <w:numId w:val="22"/>
        </w:numPr>
        <w:ind w:left="0" w:firstLine="567"/>
        <w:rPr>
          <w:szCs w:val="24"/>
        </w:rPr>
      </w:pPr>
      <w:r w:rsidRPr="008015A4">
        <w:rPr>
          <w:szCs w:val="24"/>
        </w:rPr>
        <w:t>paslaugų teikimo valdiklio funkcijų valdymas.</w:t>
      </w:r>
    </w:p>
    <w:p w14:paraId="14614767" w14:textId="77777777" w:rsidR="00F66FDE" w:rsidRPr="008015A4" w:rsidRDefault="00F66FDE" w:rsidP="00DC3F4F">
      <w:pPr>
        <w:pStyle w:val="ListParagraph"/>
        <w:numPr>
          <w:ilvl w:val="0"/>
          <w:numId w:val="15"/>
        </w:numPr>
        <w:ind w:left="0" w:firstLine="567"/>
        <w:rPr>
          <w:szCs w:val="24"/>
        </w:rPr>
      </w:pPr>
      <w:r w:rsidRPr="008015A4">
        <w:rPr>
          <w:szCs w:val="24"/>
        </w:rPr>
        <w:t xml:space="preserve">Šio modulio funkcionalumas iš esmės yra realizuotas komponento </w:t>
      </w:r>
      <w:proofErr w:type="spellStart"/>
      <w:r w:rsidRPr="008015A4">
        <w:rPr>
          <w:i/>
          <w:szCs w:val="24"/>
        </w:rPr>
        <w:t>Bonita</w:t>
      </w:r>
      <w:proofErr w:type="spellEnd"/>
      <w:r w:rsidRPr="008015A4">
        <w:rPr>
          <w:i/>
          <w:szCs w:val="24"/>
        </w:rPr>
        <w:t xml:space="preserve"> </w:t>
      </w:r>
      <w:proofErr w:type="spellStart"/>
      <w:r w:rsidRPr="008015A4">
        <w:rPr>
          <w:i/>
          <w:szCs w:val="24"/>
        </w:rPr>
        <w:t>Open</w:t>
      </w:r>
      <w:proofErr w:type="spellEnd"/>
      <w:r w:rsidRPr="008015A4">
        <w:rPr>
          <w:i/>
          <w:szCs w:val="24"/>
        </w:rPr>
        <w:t xml:space="preserve"> </w:t>
      </w:r>
      <w:proofErr w:type="spellStart"/>
      <w:r w:rsidRPr="008015A4">
        <w:rPr>
          <w:i/>
          <w:szCs w:val="24"/>
        </w:rPr>
        <w:t>Solution</w:t>
      </w:r>
      <w:proofErr w:type="spellEnd"/>
      <w:r w:rsidRPr="008015A4">
        <w:rPr>
          <w:szCs w:val="24"/>
        </w:rPr>
        <w:t xml:space="preserve"> priemonėmis </w:t>
      </w:r>
      <w:r w:rsidRPr="008015A4">
        <w:rPr>
          <w:i/>
          <w:szCs w:val="24"/>
        </w:rPr>
        <w:t>BPM Studio</w:t>
      </w:r>
      <w:r w:rsidRPr="008015A4">
        <w:rPr>
          <w:szCs w:val="24"/>
        </w:rPr>
        <w:t xml:space="preserve">, </w:t>
      </w:r>
      <w:r w:rsidRPr="008015A4">
        <w:rPr>
          <w:i/>
          <w:szCs w:val="24"/>
        </w:rPr>
        <w:t xml:space="preserve">BPM </w:t>
      </w:r>
      <w:proofErr w:type="spellStart"/>
      <w:r w:rsidRPr="008015A4">
        <w:rPr>
          <w:i/>
          <w:szCs w:val="24"/>
        </w:rPr>
        <w:t>Engine</w:t>
      </w:r>
      <w:proofErr w:type="spellEnd"/>
      <w:r w:rsidRPr="008015A4">
        <w:rPr>
          <w:szCs w:val="24"/>
        </w:rPr>
        <w:t xml:space="preserve"> ir </w:t>
      </w:r>
      <w:r w:rsidRPr="008015A4">
        <w:rPr>
          <w:i/>
          <w:szCs w:val="24"/>
        </w:rPr>
        <w:t xml:space="preserve">BPM </w:t>
      </w:r>
      <w:proofErr w:type="spellStart"/>
      <w:r w:rsidRPr="008015A4">
        <w:rPr>
          <w:i/>
          <w:szCs w:val="24"/>
        </w:rPr>
        <w:t>Portal</w:t>
      </w:r>
      <w:proofErr w:type="spellEnd"/>
      <w:r w:rsidRPr="008015A4">
        <w:rPr>
          <w:szCs w:val="24"/>
        </w:rPr>
        <w:t>.</w:t>
      </w:r>
    </w:p>
    <w:p w14:paraId="72FCEE7E" w14:textId="77777777" w:rsidR="00F66FDE" w:rsidRPr="008015A4" w:rsidRDefault="00F66FDE" w:rsidP="00DC3F4F">
      <w:pPr>
        <w:pStyle w:val="ListParagraph"/>
        <w:numPr>
          <w:ilvl w:val="0"/>
          <w:numId w:val="15"/>
        </w:numPr>
        <w:ind w:left="0" w:firstLine="567"/>
        <w:rPr>
          <w:szCs w:val="24"/>
        </w:rPr>
      </w:pPr>
      <w:r w:rsidRPr="008015A4">
        <w:rPr>
          <w:szCs w:val="24"/>
        </w:rPr>
        <w:t>Paslaugų procesų modeliavimo įrankiui (</w:t>
      </w:r>
      <w:proofErr w:type="spellStart"/>
      <w:r w:rsidRPr="008015A4">
        <w:rPr>
          <w:i/>
          <w:szCs w:val="24"/>
        </w:rPr>
        <w:t>Bonita</w:t>
      </w:r>
      <w:proofErr w:type="spellEnd"/>
      <w:r w:rsidRPr="008015A4">
        <w:rPr>
          <w:i/>
          <w:szCs w:val="24"/>
        </w:rPr>
        <w:t xml:space="preserve"> BPM Studio</w:t>
      </w:r>
      <w:r w:rsidRPr="008015A4">
        <w:rPr>
          <w:szCs w:val="24"/>
        </w:rPr>
        <w:t>) papildomai yra suprogramuotos bibliotekos, skirtos tam tikroms funkcijoms supaprastinti ir duomenims tikrinti. Bibliotekos yra suprogramuotos programavimo kalbomis</w:t>
      </w:r>
      <w:r w:rsidRPr="008015A4">
        <w:rPr>
          <w:i/>
          <w:szCs w:val="24"/>
        </w:rPr>
        <w:t xml:space="preserve"> Java</w:t>
      </w:r>
      <w:r w:rsidRPr="008015A4">
        <w:rPr>
          <w:szCs w:val="24"/>
        </w:rPr>
        <w:t xml:space="preserve"> ir </w:t>
      </w:r>
      <w:proofErr w:type="spellStart"/>
      <w:r w:rsidRPr="008015A4">
        <w:rPr>
          <w:i/>
          <w:szCs w:val="24"/>
        </w:rPr>
        <w:t>Groovy</w:t>
      </w:r>
      <w:proofErr w:type="spellEnd"/>
      <w:r w:rsidRPr="008015A4">
        <w:rPr>
          <w:szCs w:val="24"/>
        </w:rPr>
        <w:t>.</w:t>
      </w:r>
    </w:p>
    <w:p w14:paraId="6C563AD4" w14:textId="77777777" w:rsidR="00F66FDE" w:rsidRPr="008015A4" w:rsidRDefault="00F66FDE" w:rsidP="00DC3F4F">
      <w:pPr>
        <w:pStyle w:val="ListParagraph"/>
        <w:numPr>
          <w:ilvl w:val="0"/>
          <w:numId w:val="15"/>
        </w:numPr>
        <w:ind w:left="0" w:firstLine="567"/>
        <w:rPr>
          <w:szCs w:val="24"/>
        </w:rPr>
      </w:pPr>
      <w:r w:rsidRPr="008015A4">
        <w:rPr>
          <w:szCs w:val="24"/>
        </w:rPr>
        <w:t xml:space="preserve">Sąsajų ir </w:t>
      </w:r>
      <w:proofErr w:type="spellStart"/>
      <w:r w:rsidRPr="008015A4">
        <w:rPr>
          <w:szCs w:val="24"/>
        </w:rPr>
        <w:t>saityno</w:t>
      </w:r>
      <w:proofErr w:type="spellEnd"/>
      <w:r w:rsidRPr="008015A4">
        <w:rPr>
          <w:szCs w:val="24"/>
        </w:rPr>
        <w:t xml:space="preserve"> paslaugų registro modulis skirtas informacijai, kuri reikalinga ŽŪMIS sujungti su išorinėmis ir vidinėmis sistemomis, valdyti. Pagrindinės funkcijos:</w:t>
      </w:r>
    </w:p>
    <w:p w14:paraId="431BB5F3" w14:textId="77777777" w:rsidR="00F66FDE" w:rsidRPr="008015A4" w:rsidRDefault="00F66FDE" w:rsidP="00DC3F4F">
      <w:pPr>
        <w:numPr>
          <w:ilvl w:val="0"/>
          <w:numId w:val="22"/>
        </w:numPr>
        <w:ind w:left="0" w:firstLine="567"/>
        <w:rPr>
          <w:szCs w:val="24"/>
        </w:rPr>
      </w:pPr>
      <w:r w:rsidRPr="008015A4">
        <w:rPr>
          <w:szCs w:val="24"/>
        </w:rPr>
        <w:t xml:space="preserve">sąsajų ir </w:t>
      </w:r>
      <w:proofErr w:type="spellStart"/>
      <w:r w:rsidRPr="008015A4">
        <w:rPr>
          <w:szCs w:val="24"/>
        </w:rPr>
        <w:t>saityno</w:t>
      </w:r>
      <w:proofErr w:type="spellEnd"/>
      <w:r w:rsidRPr="008015A4">
        <w:rPr>
          <w:szCs w:val="24"/>
        </w:rPr>
        <w:t xml:space="preserve"> paslaugų registro konfigūravimas;</w:t>
      </w:r>
    </w:p>
    <w:p w14:paraId="19200A84" w14:textId="77777777" w:rsidR="00F66FDE" w:rsidRPr="008015A4" w:rsidRDefault="00F66FDE" w:rsidP="00DC3F4F">
      <w:pPr>
        <w:numPr>
          <w:ilvl w:val="0"/>
          <w:numId w:val="22"/>
        </w:numPr>
        <w:ind w:left="0" w:firstLine="567"/>
        <w:rPr>
          <w:szCs w:val="24"/>
        </w:rPr>
      </w:pPr>
      <w:r w:rsidRPr="008015A4">
        <w:rPr>
          <w:szCs w:val="24"/>
        </w:rPr>
        <w:t xml:space="preserve">sąsajų ir </w:t>
      </w:r>
      <w:proofErr w:type="spellStart"/>
      <w:r w:rsidRPr="008015A4">
        <w:rPr>
          <w:szCs w:val="24"/>
        </w:rPr>
        <w:t>saityno</w:t>
      </w:r>
      <w:proofErr w:type="spellEnd"/>
      <w:r w:rsidRPr="008015A4">
        <w:rPr>
          <w:szCs w:val="24"/>
        </w:rPr>
        <w:t xml:space="preserve"> paslaugų registro valdymas;</w:t>
      </w:r>
    </w:p>
    <w:p w14:paraId="7D401841" w14:textId="77777777" w:rsidR="00F66FDE" w:rsidRPr="008015A4" w:rsidRDefault="00F66FDE" w:rsidP="00DC3F4F">
      <w:pPr>
        <w:numPr>
          <w:ilvl w:val="0"/>
          <w:numId w:val="22"/>
        </w:numPr>
        <w:ind w:left="0" w:firstLine="567"/>
        <w:rPr>
          <w:szCs w:val="24"/>
        </w:rPr>
      </w:pPr>
      <w:r w:rsidRPr="008015A4">
        <w:rPr>
          <w:szCs w:val="24"/>
        </w:rPr>
        <w:t xml:space="preserve">sąsajų ir </w:t>
      </w:r>
      <w:proofErr w:type="spellStart"/>
      <w:r w:rsidRPr="008015A4">
        <w:rPr>
          <w:szCs w:val="24"/>
        </w:rPr>
        <w:t>saityno</w:t>
      </w:r>
      <w:proofErr w:type="spellEnd"/>
      <w:r w:rsidRPr="008015A4">
        <w:rPr>
          <w:szCs w:val="24"/>
        </w:rPr>
        <w:t xml:space="preserve"> paslaugų stebėjimas ir analizė.</w:t>
      </w:r>
    </w:p>
    <w:p w14:paraId="1EEF7F8F" w14:textId="77777777" w:rsidR="00F66FDE" w:rsidRPr="008015A4" w:rsidRDefault="00F66FDE" w:rsidP="00DC3F4F">
      <w:pPr>
        <w:pStyle w:val="ListParagraph"/>
        <w:numPr>
          <w:ilvl w:val="0"/>
          <w:numId w:val="15"/>
        </w:numPr>
        <w:ind w:left="0" w:firstLine="567"/>
        <w:rPr>
          <w:szCs w:val="24"/>
        </w:rPr>
      </w:pPr>
      <w:r w:rsidRPr="008015A4">
        <w:rPr>
          <w:szCs w:val="24"/>
        </w:rPr>
        <w:t xml:space="preserve">Šis modulis atlieka tarpinio sluoksnio tarp įvairių vidinių ir išorinių sistemų vaidmenį. Jis leidžia izoliuoti </w:t>
      </w:r>
      <w:r w:rsidRPr="008015A4">
        <w:rPr>
          <w:b/>
          <w:szCs w:val="24"/>
        </w:rPr>
        <w:t>kitus ŽŪMIS modulius</w:t>
      </w:r>
      <w:r w:rsidRPr="008015A4">
        <w:rPr>
          <w:szCs w:val="24"/>
        </w:rPr>
        <w:t xml:space="preserve"> nuo kitų sistemų pakeitimų. </w:t>
      </w:r>
    </w:p>
    <w:p w14:paraId="64FD53DC" w14:textId="77777777" w:rsidR="00F66FDE" w:rsidRPr="008015A4" w:rsidRDefault="00F66FDE" w:rsidP="00DC3F4F">
      <w:pPr>
        <w:pStyle w:val="ListParagraph"/>
        <w:numPr>
          <w:ilvl w:val="0"/>
          <w:numId w:val="15"/>
        </w:numPr>
        <w:ind w:left="0" w:firstLine="567"/>
        <w:rPr>
          <w:szCs w:val="24"/>
        </w:rPr>
      </w:pPr>
      <w:r w:rsidRPr="008015A4">
        <w:rPr>
          <w:szCs w:val="24"/>
        </w:rPr>
        <w:t>Šio modulio funkcionalumas realizuotas su komponentu</w:t>
      </w:r>
      <w:r w:rsidRPr="008015A4">
        <w:rPr>
          <w:i/>
          <w:szCs w:val="24"/>
        </w:rPr>
        <w:t xml:space="preserve"> </w:t>
      </w:r>
      <w:proofErr w:type="spellStart"/>
      <w:r w:rsidRPr="008015A4">
        <w:rPr>
          <w:i/>
          <w:szCs w:val="24"/>
        </w:rPr>
        <w:t>Talend</w:t>
      </w:r>
      <w:proofErr w:type="spellEnd"/>
      <w:r w:rsidRPr="008015A4">
        <w:rPr>
          <w:i/>
          <w:szCs w:val="24"/>
        </w:rPr>
        <w:t xml:space="preserve"> ESB</w:t>
      </w:r>
      <w:r w:rsidRPr="008015A4">
        <w:rPr>
          <w:szCs w:val="24"/>
        </w:rPr>
        <w:t xml:space="preserve">, kuris susideda iš dviejų dalių – modeliavimo įrankio (angl. </w:t>
      </w:r>
      <w:proofErr w:type="spellStart"/>
      <w:r w:rsidRPr="008015A4">
        <w:rPr>
          <w:i/>
          <w:szCs w:val="24"/>
        </w:rPr>
        <w:t>Talend</w:t>
      </w:r>
      <w:proofErr w:type="spellEnd"/>
      <w:r w:rsidRPr="008015A4">
        <w:rPr>
          <w:i/>
          <w:szCs w:val="24"/>
        </w:rPr>
        <w:t xml:space="preserve"> ESB Studio</w:t>
      </w:r>
      <w:r w:rsidRPr="008015A4">
        <w:rPr>
          <w:szCs w:val="24"/>
        </w:rPr>
        <w:t>) ir vykdymo aplinkos (gali veikti kaip sisteminis procesas arba taikomoji aplikacija taikomųjų programų serveryje).</w:t>
      </w:r>
    </w:p>
    <w:p w14:paraId="658700A0" w14:textId="77777777" w:rsidR="00F66FDE" w:rsidRPr="008015A4" w:rsidRDefault="00F66FDE" w:rsidP="00DC3F4F">
      <w:pPr>
        <w:pStyle w:val="ListParagraph"/>
        <w:numPr>
          <w:ilvl w:val="0"/>
          <w:numId w:val="15"/>
        </w:numPr>
        <w:ind w:left="0" w:firstLine="567"/>
        <w:rPr>
          <w:szCs w:val="24"/>
        </w:rPr>
      </w:pPr>
      <w:r w:rsidRPr="008015A4">
        <w:rPr>
          <w:szCs w:val="24"/>
        </w:rPr>
        <w:t>Panaudoti komerciniai ir atvirojo kodo komponentai: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8"/>
        <w:gridCol w:w="2879"/>
      </w:tblGrid>
      <w:tr w:rsidR="00F66FDE" w:rsidRPr="008015A4" w14:paraId="4B2E54B3"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bookmarkEnd w:id="8"/>
          <w:p w14:paraId="072FF4F0" w14:textId="77777777" w:rsidR="00F66FDE" w:rsidRPr="008015A4" w:rsidRDefault="00F66FDE" w:rsidP="0053070D">
            <w:pPr>
              <w:tabs>
                <w:tab w:val="left" w:pos="5103"/>
              </w:tabs>
              <w:jc w:val="center"/>
              <w:rPr>
                <w:b/>
                <w:szCs w:val="24"/>
              </w:rPr>
            </w:pPr>
            <w:r w:rsidRPr="008015A4">
              <w:rPr>
                <w:b/>
                <w:szCs w:val="24"/>
              </w:rPr>
              <w:t>Pavadinimas</w:t>
            </w:r>
          </w:p>
        </w:tc>
        <w:tc>
          <w:tcPr>
            <w:tcW w:w="2879" w:type="dxa"/>
            <w:tcBorders>
              <w:top w:val="single" w:sz="4" w:space="0" w:color="auto"/>
              <w:left w:val="single" w:sz="4" w:space="0" w:color="auto"/>
              <w:bottom w:val="single" w:sz="4" w:space="0" w:color="auto"/>
              <w:right w:val="single" w:sz="4" w:space="0" w:color="auto"/>
            </w:tcBorders>
            <w:hideMark/>
          </w:tcPr>
          <w:p w14:paraId="55D4437F" w14:textId="77777777" w:rsidR="00F66FDE" w:rsidRPr="008015A4" w:rsidRDefault="00F66FDE" w:rsidP="0053070D">
            <w:pPr>
              <w:tabs>
                <w:tab w:val="left" w:pos="5103"/>
              </w:tabs>
              <w:jc w:val="center"/>
              <w:rPr>
                <w:b/>
                <w:szCs w:val="24"/>
              </w:rPr>
            </w:pPr>
            <w:r w:rsidRPr="008015A4">
              <w:rPr>
                <w:b/>
                <w:szCs w:val="24"/>
              </w:rPr>
              <w:t>Gamintojas</w:t>
            </w:r>
          </w:p>
        </w:tc>
      </w:tr>
      <w:tr w:rsidR="00F66FDE" w:rsidRPr="008015A4" w14:paraId="5CF19381"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4B7430A4" w14:textId="77777777" w:rsidR="00F66FDE" w:rsidRPr="008015A4" w:rsidRDefault="00F66FDE" w:rsidP="0053070D">
            <w:pPr>
              <w:tabs>
                <w:tab w:val="left" w:pos="5103"/>
              </w:tabs>
              <w:rPr>
                <w:i/>
                <w:szCs w:val="24"/>
              </w:rPr>
            </w:pPr>
            <w:proofErr w:type="spellStart"/>
            <w:r w:rsidRPr="008015A4">
              <w:rPr>
                <w:i/>
                <w:szCs w:val="24"/>
              </w:rPr>
              <w:t>Oracle</w:t>
            </w:r>
            <w:proofErr w:type="spellEnd"/>
            <w:r w:rsidRPr="008015A4">
              <w:rPr>
                <w:i/>
                <w:szCs w:val="24"/>
              </w:rPr>
              <w:t xml:space="preserve"> Standard Edition One</w:t>
            </w:r>
          </w:p>
        </w:tc>
        <w:tc>
          <w:tcPr>
            <w:tcW w:w="2879" w:type="dxa"/>
            <w:tcBorders>
              <w:top w:val="single" w:sz="4" w:space="0" w:color="auto"/>
              <w:left w:val="single" w:sz="4" w:space="0" w:color="auto"/>
              <w:bottom w:val="single" w:sz="4" w:space="0" w:color="auto"/>
              <w:right w:val="single" w:sz="4" w:space="0" w:color="auto"/>
            </w:tcBorders>
            <w:hideMark/>
          </w:tcPr>
          <w:p w14:paraId="437AE6B5" w14:textId="77777777" w:rsidR="00F66FDE" w:rsidRPr="008015A4" w:rsidRDefault="00F66FDE" w:rsidP="0053070D">
            <w:pPr>
              <w:tabs>
                <w:tab w:val="left" w:pos="5103"/>
              </w:tabs>
              <w:rPr>
                <w:i/>
                <w:szCs w:val="24"/>
              </w:rPr>
            </w:pPr>
            <w:proofErr w:type="spellStart"/>
            <w:r w:rsidRPr="008015A4">
              <w:rPr>
                <w:i/>
                <w:szCs w:val="24"/>
              </w:rPr>
              <w:t>Oracle</w:t>
            </w:r>
            <w:proofErr w:type="spellEnd"/>
          </w:p>
        </w:tc>
      </w:tr>
      <w:tr w:rsidR="00F66FDE" w:rsidRPr="008015A4" w14:paraId="478171CF"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3AB4AF54" w14:textId="77777777" w:rsidR="00F66FDE" w:rsidRPr="008015A4" w:rsidRDefault="00F66FDE" w:rsidP="0053070D">
            <w:pPr>
              <w:tabs>
                <w:tab w:val="left" w:pos="5103"/>
              </w:tabs>
              <w:rPr>
                <w:i/>
                <w:szCs w:val="24"/>
              </w:rPr>
            </w:pPr>
            <w:proofErr w:type="spellStart"/>
            <w:r w:rsidRPr="008015A4">
              <w:rPr>
                <w:i/>
                <w:szCs w:val="24"/>
              </w:rPr>
              <w:lastRenderedPageBreak/>
              <w:t>Oracle</w:t>
            </w:r>
            <w:proofErr w:type="spellEnd"/>
            <w:r w:rsidRPr="008015A4">
              <w:rPr>
                <w:i/>
                <w:szCs w:val="24"/>
              </w:rPr>
              <w:t xml:space="preserve"> </w:t>
            </w:r>
            <w:proofErr w:type="spellStart"/>
            <w:r w:rsidRPr="008015A4">
              <w:rPr>
                <w:i/>
                <w:szCs w:val="24"/>
              </w:rPr>
              <w:t>Glassfish</w:t>
            </w:r>
            <w:proofErr w:type="spellEnd"/>
            <w:r w:rsidRPr="008015A4">
              <w:rPr>
                <w:i/>
                <w:szCs w:val="24"/>
              </w:rPr>
              <w:t xml:space="preserve"> Server</w:t>
            </w:r>
          </w:p>
        </w:tc>
        <w:tc>
          <w:tcPr>
            <w:tcW w:w="2879" w:type="dxa"/>
            <w:tcBorders>
              <w:top w:val="single" w:sz="4" w:space="0" w:color="auto"/>
              <w:left w:val="single" w:sz="4" w:space="0" w:color="auto"/>
              <w:bottom w:val="single" w:sz="4" w:space="0" w:color="auto"/>
              <w:right w:val="single" w:sz="4" w:space="0" w:color="auto"/>
            </w:tcBorders>
            <w:hideMark/>
          </w:tcPr>
          <w:p w14:paraId="40B6FFD5" w14:textId="77777777" w:rsidR="00F66FDE" w:rsidRPr="008015A4" w:rsidRDefault="00F66FDE" w:rsidP="0053070D">
            <w:pPr>
              <w:tabs>
                <w:tab w:val="left" w:pos="5103"/>
              </w:tabs>
              <w:rPr>
                <w:i/>
                <w:szCs w:val="24"/>
              </w:rPr>
            </w:pPr>
            <w:proofErr w:type="spellStart"/>
            <w:r w:rsidRPr="008015A4">
              <w:rPr>
                <w:i/>
                <w:szCs w:val="24"/>
              </w:rPr>
              <w:t>Oracle</w:t>
            </w:r>
            <w:proofErr w:type="spellEnd"/>
          </w:p>
        </w:tc>
      </w:tr>
      <w:tr w:rsidR="00F66FDE" w:rsidRPr="008015A4" w14:paraId="01701EA7"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4BF7ED76" w14:textId="77777777" w:rsidR="00F66FDE" w:rsidRPr="008015A4" w:rsidRDefault="00F66FDE" w:rsidP="0053070D">
            <w:pPr>
              <w:tabs>
                <w:tab w:val="left" w:pos="5103"/>
              </w:tabs>
              <w:rPr>
                <w:i/>
                <w:szCs w:val="24"/>
              </w:rPr>
            </w:pPr>
            <w:proofErr w:type="spellStart"/>
            <w:r w:rsidRPr="008015A4">
              <w:rPr>
                <w:i/>
                <w:szCs w:val="24"/>
              </w:rPr>
              <w:t>ArcGIS</w:t>
            </w:r>
            <w:proofErr w:type="spellEnd"/>
            <w:r w:rsidRPr="008015A4">
              <w:rPr>
                <w:i/>
                <w:szCs w:val="24"/>
              </w:rPr>
              <w:t xml:space="preserve"> </w:t>
            </w:r>
            <w:proofErr w:type="spellStart"/>
            <w:r w:rsidRPr="008015A4">
              <w:rPr>
                <w:i/>
                <w:szCs w:val="24"/>
              </w:rPr>
              <w:t>for</w:t>
            </w:r>
            <w:proofErr w:type="spellEnd"/>
            <w:r w:rsidRPr="008015A4">
              <w:rPr>
                <w:i/>
                <w:szCs w:val="24"/>
              </w:rPr>
              <w:t xml:space="preserve"> Server Standard </w:t>
            </w:r>
            <w:proofErr w:type="spellStart"/>
            <w:r w:rsidRPr="008015A4">
              <w:rPr>
                <w:i/>
                <w:szCs w:val="24"/>
              </w:rPr>
              <w:t>Enterprise</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015DAADA" w14:textId="77777777" w:rsidR="00F66FDE" w:rsidRPr="008015A4" w:rsidRDefault="00F66FDE" w:rsidP="0053070D">
            <w:pPr>
              <w:tabs>
                <w:tab w:val="left" w:pos="5103"/>
              </w:tabs>
              <w:rPr>
                <w:i/>
                <w:szCs w:val="24"/>
              </w:rPr>
            </w:pPr>
            <w:r w:rsidRPr="008015A4">
              <w:rPr>
                <w:i/>
                <w:szCs w:val="24"/>
              </w:rPr>
              <w:t>ESRI</w:t>
            </w:r>
          </w:p>
        </w:tc>
      </w:tr>
      <w:tr w:rsidR="00F66FDE" w:rsidRPr="008015A4" w14:paraId="1D54EEAC"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45549BA6" w14:textId="77777777" w:rsidR="00F66FDE" w:rsidRPr="008015A4" w:rsidRDefault="00F66FDE" w:rsidP="0053070D">
            <w:pPr>
              <w:tabs>
                <w:tab w:val="left" w:pos="5103"/>
              </w:tabs>
              <w:rPr>
                <w:i/>
                <w:szCs w:val="24"/>
              </w:rPr>
            </w:pPr>
            <w:proofErr w:type="spellStart"/>
            <w:r w:rsidRPr="008015A4">
              <w:rPr>
                <w:i/>
                <w:szCs w:val="24"/>
              </w:rPr>
              <w:t>ArcGIS</w:t>
            </w:r>
            <w:proofErr w:type="spellEnd"/>
            <w:r w:rsidRPr="008015A4">
              <w:rPr>
                <w:i/>
                <w:szCs w:val="24"/>
              </w:rPr>
              <w:t xml:space="preserve"> </w:t>
            </w:r>
            <w:proofErr w:type="spellStart"/>
            <w:r w:rsidRPr="008015A4">
              <w:rPr>
                <w:i/>
                <w:szCs w:val="24"/>
              </w:rPr>
              <w:t>for</w:t>
            </w:r>
            <w:proofErr w:type="spellEnd"/>
            <w:r w:rsidRPr="008015A4">
              <w:rPr>
                <w:i/>
                <w:szCs w:val="24"/>
              </w:rPr>
              <w:t xml:space="preserve"> Server Data </w:t>
            </w:r>
            <w:proofErr w:type="spellStart"/>
            <w:r w:rsidRPr="008015A4">
              <w:rPr>
                <w:i/>
                <w:szCs w:val="24"/>
              </w:rPr>
              <w:t>Interoperability</w:t>
            </w:r>
            <w:proofErr w:type="spellEnd"/>
            <w:r w:rsidRPr="008015A4">
              <w:rPr>
                <w:i/>
                <w:szCs w:val="24"/>
              </w:rPr>
              <w:t xml:space="preserve"> </w:t>
            </w:r>
            <w:proofErr w:type="spellStart"/>
            <w:r w:rsidRPr="008015A4">
              <w:rPr>
                <w:i/>
                <w:szCs w:val="24"/>
              </w:rPr>
              <w:t>extension</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59E4105F" w14:textId="77777777" w:rsidR="00F66FDE" w:rsidRPr="008015A4" w:rsidRDefault="00F66FDE" w:rsidP="0053070D">
            <w:pPr>
              <w:tabs>
                <w:tab w:val="left" w:pos="5103"/>
              </w:tabs>
              <w:rPr>
                <w:i/>
                <w:szCs w:val="24"/>
              </w:rPr>
            </w:pPr>
            <w:r w:rsidRPr="008015A4">
              <w:rPr>
                <w:i/>
                <w:szCs w:val="24"/>
              </w:rPr>
              <w:t>ESRI</w:t>
            </w:r>
          </w:p>
        </w:tc>
      </w:tr>
      <w:tr w:rsidR="00F66FDE" w:rsidRPr="008015A4" w14:paraId="3F10D1DE"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5E54EE03" w14:textId="77777777" w:rsidR="00F66FDE" w:rsidRPr="008015A4" w:rsidRDefault="00F66FDE" w:rsidP="0053070D">
            <w:pPr>
              <w:tabs>
                <w:tab w:val="left" w:pos="5103"/>
              </w:tabs>
              <w:rPr>
                <w:i/>
                <w:szCs w:val="24"/>
              </w:rPr>
            </w:pPr>
            <w:proofErr w:type="spellStart"/>
            <w:r w:rsidRPr="008015A4">
              <w:rPr>
                <w:i/>
                <w:szCs w:val="24"/>
              </w:rPr>
              <w:t>Bonita</w:t>
            </w:r>
            <w:proofErr w:type="spellEnd"/>
            <w:r w:rsidRPr="008015A4">
              <w:rPr>
                <w:i/>
                <w:szCs w:val="24"/>
              </w:rPr>
              <w:t xml:space="preserve"> </w:t>
            </w:r>
            <w:proofErr w:type="spellStart"/>
            <w:r w:rsidRPr="008015A4">
              <w:rPr>
                <w:i/>
                <w:szCs w:val="24"/>
              </w:rPr>
              <w:t>Open</w:t>
            </w:r>
            <w:proofErr w:type="spellEnd"/>
            <w:r w:rsidRPr="008015A4">
              <w:rPr>
                <w:i/>
                <w:szCs w:val="24"/>
              </w:rPr>
              <w:t xml:space="preserve"> </w:t>
            </w:r>
            <w:proofErr w:type="spellStart"/>
            <w:r w:rsidRPr="008015A4">
              <w:rPr>
                <w:i/>
                <w:szCs w:val="24"/>
              </w:rPr>
              <w:t>Solution</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7B3BC566" w14:textId="77777777" w:rsidR="00F66FDE" w:rsidRPr="008015A4" w:rsidRDefault="00F66FDE" w:rsidP="0053070D">
            <w:pPr>
              <w:tabs>
                <w:tab w:val="left" w:pos="5103"/>
              </w:tabs>
              <w:rPr>
                <w:i/>
                <w:szCs w:val="24"/>
              </w:rPr>
            </w:pPr>
            <w:proofErr w:type="spellStart"/>
            <w:r w:rsidRPr="008015A4">
              <w:rPr>
                <w:i/>
                <w:szCs w:val="24"/>
              </w:rPr>
              <w:t>BonitaSoft</w:t>
            </w:r>
            <w:proofErr w:type="spellEnd"/>
          </w:p>
        </w:tc>
      </w:tr>
      <w:tr w:rsidR="00F66FDE" w:rsidRPr="008015A4" w14:paraId="354E6213"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034FF636" w14:textId="77777777" w:rsidR="00F66FDE" w:rsidRPr="008015A4" w:rsidRDefault="00F66FDE" w:rsidP="0053070D">
            <w:pPr>
              <w:tabs>
                <w:tab w:val="left" w:pos="5103"/>
              </w:tabs>
              <w:rPr>
                <w:i/>
                <w:szCs w:val="24"/>
              </w:rPr>
            </w:pPr>
            <w:proofErr w:type="spellStart"/>
            <w:r w:rsidRPr="008015A4">
              <w:rPr>
                <w:i/>
                <w:szCs w:val="24"/>
              </w:rPr>
              <w:t>Talend</w:t>
            </w:r>
            <w:proofErr w:type="spellEnd"/>
            <w:r w:rsidRPr="008015A4">
              <w:rPr>
                <w:i/>
                <w:szCs w:val="24"/>
              </w:rPr>
              <w:t xml:space="preserve"> ESB</w:t>
            </w:r>
          </w:p>
        </w:tc>
        <w:tc>
          <w:tcPr>
            <w:tcW w:w="2879" w:type="dxa"/>
            <w:tcBorders>
              <w:top w:val="single" w:sz="4" w:space="0" w:color="auto"/>
              <w:left w:val="single" w:sz="4" w:space="0" w:color="auto"/>
              <w:bottom w:val="single" w:sz="4" w:space="0" w:color="auto"/>
              <w:right w:val="single" w:sz="4" w:space="0" w:color="auto"/>
            </w:tcBorders>
            <w:hideMark/>
          </w:tcPr>
          <w:p w14:paraId="2DA530D0" w14:textId="77777777" w:rsidR="00F66FDE" w:rsidRPr="008015A4" w:rsidRDefault="00F66FDE" w:rsidP="0053070D">
            <w:pPr>
              <w:tabs>
                <w:tab w:val="left" w:pos="5103"/>
              </w:tabs>
              <w:rPr>
                <w:i/>
                <w:szCs w:val="24"/>
              </w:rPr>
            </w:pPr>
            <w:proofErr w:type="spellStart"/>
            <w:r w:rsidRPr="008015A4">
              <w:rPr>
                <w:i/>
                <w:szCs w:val="24"/>
              </w:rPr>
              <w:t>Talend</w:t>
            </w:r>
            <w:proofErr w:type="spellEnd"/>
          </w:p>
        </w:tc>
      </w:tr>
      <w:tr w:rsidR="00F66FDE" w:rsidRPr="008015A4" w14:paraId="2FDB26BC"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1B153A76" w14:textId="77777777" w:rsidR="00F66FDE" w:rsidRPr="008015A4" w:rsidRDefault="00F66FDE" w:rsidP="0053070D">
            <w:pPr>
              <w:tabs>
                <w:tab w:val="left" w:pos="5103"/>
              </w:tabs>
              <w:rPr>
                <w:i/>
                <w:szCs w:val="24"/>
              </w:rPr>
            </w:pPr>
            <w:proofErr w:type="spellStart"/>
            <w:r w:rsidRPr="008015A4">
              <w:rPr>
                <w:i/>
                <w:szCs w:val="24"/>
              </w:rPr>
              <w:t>Metascan</w:t>
            </w:r>
            <w:proofErr w:type="spellEnd"/>
            <w:r w:rsidRPr="008015A4">
              <w:rPr>
                <w:i/>
                <w:szCs w:val="24"/>
              </w:rPr>
              <w:t xml:space="preserve"> (</w:t>
            </w:r>
            <w:proofErr w:type="spellStart"/>
            <w:r w:rsidRPr="008015A4">
              <w:rPr>
                <w:i/>
                <w:szCs w:val="24"/>
              </w:rPr>
              <w:t>Option</w:t>
            </w:r>
            <w:proofErr w:type="spellEnd"/>
            <w:r w:rsidRPr="008015A4">
              <w:rPr>
                <w:i/>
                <w:szCs w:val="24"/>
              </w:rPr>
              <w:t xml:space="preserve"> 4) </w:t>
            </w:r>
            <w:proofErr w:type="spellStart"/>
            <w:r w:rsidRPr="008015A4">
              <w:rPr>
                <w:i/>
                <w:szCs w:val="24"/>
              </w:rPr>
              <w:t>Metadefender</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18708641" w14:textId="77777777" w:rsidR="00F66FDE" w:rsidRPr="008015A4" w:rsidRDefault="00F66FDE" w:rsidP="0053070D">
            <w:pPr>
              <w:tabs>
                <w:tab w:val="left" w:pos="5103"/>
              </w:tabs>
              <w:rPr>
                <w:i/>
                <w:szCs w:val="24"/>
              </w:rPr>
            </w:pPr>
            <w:proofErr w:type="spellStart"/>
            <w:r w:rsidRPr="008015A4">
              <w:rPr>
                <w:i/>
                <w:szCs w:val="24"/>
              </w:rPr>
              <w:t>Opswat</w:t>
            </w:r>
            <w:proofErr w:type="spellEnd"/>
          </w:p>
        </w:tc>
      </w:tr>
      <w:tr w:rsidR="00F66FDE" w:rsidRPr="008015A4" w14:paraId="7A1BC3BA"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0569B9D7" w14:textId="77777777" w:rsidR="00F66FDE" w:rsidRPr="008015A4" w:rsidRDefault="00F66FDE" w:rsidP="0053070D">
            <w:pPr>
              <w:tabs>
                <w:tab w:val="left" w:pos="5103"/>
              </w:tabs>
              <w:rPr>
                <w:i/>
                <w:szCs w:val="24"/>
              </w:rPr>
            </w:pPr>
            <w:proofErr w:type="spellStart"/>
            <w:r w:rsidRPr="008015A4">
              <w:rPr>
                <w:i/>
                <w:szCs w:val="24"/>
              </w:rPr>
              <w:t>Wicket</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440B21C8" w14:textId="77777777" w:rsidR="00F66FDE" w:rsidRPr="008015A4" w:rsidRDefault="00F66FDE" w:rsidP="0053070D">
            <w:pPr>
              <w:tabs>
                <w:tab w:val="left" w:pos="5103"/>
              </w:tabs>
              <w:rPr>
                <w:i/>
                <w:szCs w:val="24"/>
              </w:rPr>
            </w:pPr>
            <w:proofErr w:type="spellStart"/>
            <w:r w:rsidRPr="008015A4">
              <w:rPr>
                <w:i/>
                <w:szCs w:val="24"/>
              </w:rPr>
              <w:t>Apache</w:t>
            </w:r>
            <w:proofErr w:type="spellEnd"/>
          </w:p>
        </w:tc>
      </w:tr>
      <w:tr w:rsidR="00F66FDE" w:rsidRPr="008015A4" w14:paraId="66B6311D"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1630C11E" w14:textId="77777777" w:rsidR="00F66FDE" w:rsidRPr="008015A4" w:rsidRDefault="00F66FDE" w:rsidP="0053070D">
            <w:pPr>
              <w:tabs>
                <w:tab w:val="left" w:pos="5103"/>
              </w:tabs>
              <w:rPr>
                <w:i/>
                <w:szCs w:val="24"/>
              </w:rPr>
            </w:pPr>
            <w:proofErr w:type="spellStart"/>
            <w:r w:rsidRPr="008015A4">
              <w:rPr>
                <w:i/>
                <w:szCs w:val="24"/>
              </w:rPr>
              <w:t>Guice</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676D49D4" w14:textId="77777777" w:rsidR="00F66FDE" w:rsidRPr="008015A4" w:rsidRDefault="00F66FDE" w:rsidP="0053070D">
            <w:pPr>
              <w:tabs>
                <w:tab w:val="left" w:pos="5103"/>
              </w:tabs>
              <w:rPr>
                <w:i/>
                <w:szCs w:val="24"/>
              </w:rPr>
            </w:pPr>
            <w:r w:rsidRPr="008015A4">
              <w:rPr>
                <w:i/>
                <w:szCs w:val="24"/>
              </w:rPr>
              <w:t>Google</w:t>
            </w:r>
          </w:p>
        </w:tc>
      </w:tr>
      <w:tr w:rsidR="00F66FDE" w:rsidRPr="008015A4" w14:paraId="3D037AEB"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76872356" w14:textId="77777777" w:rsidR="00F66FDE" w:rsidRPr="008015A4" w:rsidRDefault="00F66FDE" w:rsidP="0053070D">
            <w:pPr>
              <w:tabs>
                <w:tab w:val="left" w:pos="5103"/>
              </w:tabs>
              <w:rPr>
                <w:i/>
                <w:szCs w:val="24"/>
              </w:rPr>
            </w:pPr>
            <w:proofErr w:type="spellStart"/>
            <w:r w:rsidRPr="008015A4">
              <w:rPr>
                <w:i/>
                <w:szCs w:val="24"/>
              </w:rPr>
              <w:t>EclipseLink</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39639979" w14:textId="77777777" w:rsidR="00F66FDE" w:rsidRPr="008015A4" w:rsidRDefault="00F66FDE" w:rsidP="0053070D">
            <w:pPr>
              <w:tabs>
                <w:tab w:val="left" w:pos="5103"/>
              </w:tabs>
              <w:rPr>
                <w:i/>
                <w:szCs w:val="24"/>
              </w:rPr>
            </w:pPr>
            <w:proofErr w:type="spellStart"/>
            <w:r w:rsidRPr="008015A4">
              <w:rPr>
                <w:i/>
                <w:szCs w:val="24"/>
              </w:rPr>
              <w:t>Eclipse</w:t>
            </w:r>
            <w:proofErr w:type="spellEnd"/>
            <w:r w:rsidRPr="008015A4">
              <w:rPr>
                <w:i/>
                <w:szCs w:val="24"/>
              </w:rPr>
              <w:t xml:space="preserve"> </w:t>
            </w:r>
            <w:proofErr w:type="spellStart"/>
            <w:r w:rsidRPr="008015A4">
              <w:rPr>
                <w:i/>
                <w:szCs w:val="24"/>
              </w:rPr>
              <w:t>Foundation</w:t>
            </w:r>
            <w:proofErr w:type="spellEnd"/>
          </w:p>
        </w:tc>
      </w:tr>
      <w:tr w:rsidR="00F66FDE" w:rsidRPr="008015A4" w14:paraId="7576F460"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498F598B" w14:textId="77777777" w:rsidR="00F66FDE" w:rsidRPr="008015A4" w:rsidRDefault="00F66FDE" w:rsidP="0053070D">
            <w:pPr>
              <w:tabs>
                <w:tab w:val="left" w:pos="5103"/>
              </w:tabs>
              <w:rPr>
                <w:i/>
                <w:szCs w:val="24"/>
              </w:rPr>
            </w:pPr>
            <w:r w:rsidRPr="008015A4">
              <w:rPr>
                <w:i/>
                <w:szCs w:val="24"/>
              </w:rPr>
              <w:t>CXF</w:t>
            </w:r>
          </w:p>
        </w:tc>
        <w:tc>
          <w:tcPr>
            <w:tcW w:w="2879" w:type="dxa"/>
            <w:tcBorders>
              <w:top w:val="single" w:sz="4" w:space="0" w:color="auto"/>
              <w:left w:val="single" w:sz="4" w:space="0" w:color="auto"/>
              <w:bottom w:val="single" w:sz="4" w:space="0" w:color="auto"/>
              <w:right w:val="single" w:sz="4" w:space="0" w:color="auto"/>
            </w:tcBorders>
            <w:hideMark/>
          </w:tcPr>
          <w:p w14:paraId="1B6B10FA" w14:textId="77777777" w:rsidR="00F66FDE" w:rsidRPr="008015A4" w:rsidRDefault="00F66FDE" w:rsidP="0053070D">
            <w:pPr>
              <w:tabs>
                <w:tab w:val="left" w:pos="5103"/>
              </w:tabs>
              <w:rPr>
                <w:i/>
                <w:szCs w:val="24"/>
              </w:rPr>
            </w:pPr>
            <w:proofErr w:type="spellStart"/>
            <w:r w:rsidRPr="008015A4">
              <w:rPr>
                <w:i/>
                <w:szCs w:val="24"/>
              </w:rPr>
              <w:t>Apache</w:t>
            </w:r>
            <w:proofErr w:type="spellEnd"/>
            <w:r w:rsidRPr="008015A4">
              <w:rPr>
                <w:i/>
                <w:szCs w:val="24"/>
              </w:rPr>
              <w:t xml:space="preserve"> </w:t>
            </w:r>
            <w:proofErr w:type="spellStart"/>
            <w:r w:rsidRPr="008015A4">
              <w:rPr>
                <w:i/>
                <w:szCs w:val="24"/>
              </w:rPr>
              <w:t>Foundation</w:t>
            </w:r>
            <w:proofErr w:type="spellEnd"/>
          </w:p>
        </w:tc>
      </w:tr>
      <w:tr w:rsidR="00F66FDE" w:rsidRPr="008015A4" w14:paraId="6D259F02"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6F89F17F" w14:textId="77777777" w:rsidR="00F66FDE" w:rsidRPr="008015A4" w:rsidRDefault="00F66FDE" w:rsidP="0053070D">
            <w:pPr>
              <w:tabs>
                <w:tab w:val="left" w:pos="5103"/>
              </w:tabs>
              <w:rPr>
                <w:i/>
                <w:szCs w:val="24"/>
              </w:rPr>
            </w:pPr>
            <w:proofErr w:type="spellStart"/>
            <w:r w:rsidRPr="008015A4">
              <w:rPr>
                <w:i/>
                <w:szCs w:val="24"/>
              </w:rPr>
              <w:t>Shiro</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1A028143" w14:textId="77777777" w:rsidR="00F66FDE" w:rsidRPr="008015A4" w:rsidRDefault="00F66FDE" w:rsidP="0053070D">
            <w:pPr>
              <w:tabs>
                <w:tab w:val="left" w:pos="5103"/>
              </w:tabs>
              <w:rPr>
                <w:i/>
                <w:szCs w:val="24"/>
              </w:rPr>
            </w:pPr>
            <w:proofErr w:type="spellStart"/>
            <w:r w:rsidRPr="008015A4">
              <w:rPr>
                <w:i/>
                <w:szCs w:val="24"/>
              </w:rPr>
              <w:t>Apache</w:t>
            </w:r>
            <w:proofErr w:type="spellEnd"/>
            <w:r w:rsidRPr="008015A4">
              <w:rPr>
                <w:i/>
                <w:szCs w:val="24"/>
              </w:rPr>
              <w:t xml:space="preserve"> </w:t>
            </w:r>
            <w:proofErr w:type="spellStart"/>
            <w:r w:rsidRPr="008015A4">
              <w:rPr>
                <w:i/>
                <w:szCs w:val="24"/>
              </w:rPr>
              <w:t>Foundation</w:t>
            </w:r>
            <w:proofErr w:type="spellEnd"/>
          </w:p>
        </w:tc>
      </w:tr>
      <w:tr w:rsidR="00F66FDE" w:rsidRPr="008015A4" w14:paraId="77D6D4C6"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57520E5B" w14:textId="77777777" w:rsidR="00F66FDE" w:rsidRPr="008015A4" w:rsidRDefault="00F66FDE" w:rsidP="0053070D">
            <w:pPr>
              <w:tabs>
                <w:tab w:val="left" w:pos="5103"/>
              </w:tabs>
              <w:rPr>
                <w:i/>
                <w:szCs w:val="24"/>
              </w:rPr>
            </w:pPr>
            <w:proofErr w:type="spellStart"/>
            <w:r w:rsidRPr="008015A4">
              <w:rPr>
                <w:i/>
                <w:szCs w:val="24"/>
              </w:rPr>
              <w:t>Subversion</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01FD9201" w14:textId="77777777" w:rsidR="00F66FDE" w:rsidRPr="008015A4" w:rsidRDefault="00F66FDE" w:rsidP="0053070D">
            <w:pPr>
              <w:tabs>
                <w:tab w:val="left" w:pos="5103"/>
              </w:tabs>
              <w:rPr>
                <w:i/>
                <w:szCs w:val="24"/>
              </w:rPr>
            </w:pPr>
            <w:proofErr w:type="spellStart"/>
            <w:r w:rsidRPr="008015A4">
              <w:rPr>
                <w:i/>
                <w:szCs w:val="24"/>
              </w:rPr>
              <w:t>Apache</w:t>
            </w:r>
            <w:proofErr w:type="spellEnd"/>
          </w:p>
        </w:tc>
      </w:tr>
      <w:tr w:rsidR="00F66FDE" w:rsidRPr="008015A4" w14:paraId="5A1C2657"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07ADBAC7" w14:textId="77777777" w:rsidR="00F66FDE" w:rsidRPr="008015A4" w:rsidRDefault="00F66FDE" w:rsidP="0053070D">
            <w:pPr>
              <w:tabs>
                <w:tab w:val="left" w:pos="5103"/>
              </w:tabs>
              <w:rPr>
                <w:i/>
                <w:szCs w:val="24"/>
              </w:rPr>
            </w:pPr>
            <w:r w:rsidRPr="008015A4">
              <w:rPr>
                <w:i/>
                <w:szCs w:val="24"/>
              </w:rPr>
              <w:t>CAS</w:t>
            </w:r>
          </w:p>
        </w:tc>
        <w:tc>
          <w:tcPr>
            <w:tcW w:w="2879" w:type="dxa"/>
            <w:tcBorders>
              <w:top w:val="single" w:sz="4" w:space="0" w:color="auto"/>
              <w:left w:val="single" w:sz="4" w:space="0" w:color="auto"/>
              <w:bottom w:val="single" w:sz="4" w:space="0" w:color="auto"/>
              <w:right w:val="single" w:sz="4" w:space="0" w:color="auto"/>
            </w:tcBorders>
            <w:hideMark/>
          </w:tcPr>
          <w:p w14:paraId="2EE31EAA" w14:textId="77777777" w:rsidR="00F66FDE" w:rsidRPr="008015A4" w:rsidRDefault="00F66FDE" w:rsidP="0053070D">
            <w:pPr>
              <w:tabs>
                <w:tab w:val="left" w:pos="5103"/>
              </w:tabs>
              <w:rPr>
                <w:i/>
                <w:szCs w:val="24"/>
              </w:rPr>
            </w:pPr>
            <w:proofErr w:type="spellStart"/>
            <w:r w:rsidRPr="008015A4">
              <w:rPr>
                <w:i/>
                <w:szCs w:val="24"/>
              </w:rPr>
              <w:t>Jasig</w:t>
            </w:r>
            <w:proofErr w:type="spellEnd"/>
          </w:p>
        </w:tc>
      </w:tr>
      <w:tr w:rsidR="00F66FDE" w:rsidRPr="008015A4" w14:paraId="7B385F79"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04F7B57F" w14:textId="77777777" w:rsidR="00F66FDE" w:rsidRPr="008015A4" w:rsidRDefault="00F66FDE" w:rsidP="0053070D">
            <w:pPr>
              <w:tabs>
                <w:tab w:val="left" w:pos="5103"/>
              </w:tabs>
              <w:rPr>
                <w:i/>
                <w:szCs w:val="24"/>
              </w:rPr>
            </w:pPr>
            <w:r w:rsidRPr="008015A4">
              <w:rPr>
                <w:i/>
                <w:szCs w:val="24"/>
              </w:rPr>
              <w:t>BIRT</w:t>
            </w:r>
          </w:p>
        </w:tc>
        <w:tc>
          <w:tcPr>
            <w:tcW w:w="2879" w:type="dxa"/>
            <w:tcBorders>
              <w:top w:val="single" w:sz="4" w:space="0" w:color="auto"/>
              <w:left w:val="single" w:sz="4" w:space="0" w:color="auto"/>
              <w:bottom w:val="single" w:sz="4" w:space="0" w:color="auto"/>
              <w:right w:val="single" w:sz="4" w:space="0" w:color="auto"/>
            </w:tcBorders>
            <w:hideMark/>
          </w:tcPr>
          <w:p w14:paraId="2DFA6D1B" w14:textId="77777777" w:rsidR="00F66FDE" w:rsidRPr="008015A4" w:rsidRDefault="00F66FDE" w:rsidP="0053070D">
            <w:pPr>
              <w:tabs>
                <w:tab w:val="left" w:pos="5103"/>
              </w:tabs>
              <w:rPr>
                <w:i/>
                <w:szCs w:val="24"/>
              </w:rPr>
            </w:pPr>
            <w:proofErr w:type="spellStart"/>
            <w:r w:rsidRPr="008015A4">
              <w:rPr>
                <w:i/>
                <w:szCs w:val="24"/>
              </w:rPr>
              <w:t>Eclipse</w:t>
            </w:r>
            <w:proofErr w:type="spellEnd"/>
            <w:r w:rsidRPr="008015A4">
              <w:rPr>
                <w:i/>
                <w:szCs w:val="24"/>
              </w:rPr>
              <w:t xml:space="preserve"> </w:t>
            </w:r>
            <w:proofErr w:type="spellStart"/>
            <w:r w:rsidRPr="008015A4">
              <w:rPr>
                <w:i/>
                <w:szCs w:val="24"/>
              </w:rPr>
              <w:t>Foundation</w:t>
            </w:r>
            <w:proofErr w:type="spellEnd"/>
          </w:p>
        </w:tc>
      </w:tr>
      <w:tr w:rsidR="00F66FDE" w:rsidRPr="008015A4" w14:paraId="300ED03C" w14:textId="77777777" w:rsidTr="0053070D">
        <w:trPr>
          <w:jc w:val="center"/>
        </w:trPr>
        <w:tc>
          <w:tcPr>
            <w:tcW w:w="6188" w:type="dxa"/>
            <w:tcBorders>
              <w:top w:val="single" w:sz="4" w:space="0" w:color="auto"/>
              <w:left w:val="single" w:sz="4" w:space="0" w:color="auto"/>
              <w:bottom w:val="single" w:sz="4" w:space="0" w:color="auto"/>
              <w:right w:val="single" w:sz="4" w:space="0" w:color="auto"/>
            </w:tcBorders>
            <w:hideMark/>
          </w:tcPr>
          <w:p w14:paraId="3CB3ADC7" w14:textId="77777777" w:rsidR="00F66FDE" w:rsidRPr="008015A4" w:rsidRDefault="00F66FDE" w:rsidP="0053070D">
            <w:pPr>
              <w:tabs>
                <w:tab w:val="left" w:pos="5103"/>
              </w:tabs>
              <w:rPr>
                <w:i/>
                <w:szCs w:val="24"/>
              </w:rPr>
            </w:pPr>
            <w:proofErr w:type="spellStart"/>
            <w:r w:rsidRPr="008015A4">
              <w:rPr>
                <w:i/>
                <w:szCs w:val="24"/>
              </w:rPr>
              <w:t>SpagoBI</w:t>
            </w:r>
            <w:proofErr w:type="spellEnd"/>
          </w:p>
        </w:tc>
        <w:tc>
          <w:tcPr>
            <w:tcW w:w="2879" w:type="dxa"/>
            <w:tcBorders>
              <w:top w:val="single" w:sz="4" w:space="0" w:color="auto"/>
              <w:left w:val="single" w:sz="4" w:space="0" w:color="auto"/>
              <w:bottom w:val="single" w:sz="4" w:space="0" w:color="auto"/>
              <w:right w:val="single" w:sz="4" w:space="0" w:color="auto"/>
            </w:tcBorders>
            <w:hideMark/>
          </w:tcPr>
          <w:p w14:paraId="541E78D8" w14:textId="77777777" w:rsidR="00F66FDE" w:rsidRPr="008015A4" w:rsidRDefault="00F66FDE" w:rsidP="0053070D">
            <w:pPr>
              <w:tabs>
                <w:tab w:val="left" w:pos="5103"/>
              </w:tabs>
              <w:rPr>
                <w:i/>
                <w:szCs w:val="24"/>
              </w:rPr>
            </w:pPr>
            <w:proofErr w:type="spellStart"/>
            <w:r w:rsidRPr="008015A4">
              <w:rPr>
                <w:i/>
                <w:szCs w:val="24"/>
              </w:rPr>
              <w:t>Engineering</w:t>
            </w:r>
            <w:proofErr w:type="spellEnd"/>
            <w:r w:rsidRPr="008015A4">
              <w:rPr>
                <w:i/>
                <w:szCs w:val="24"/>
              </w:rPr>
              <w:t xml:space="preserve"> Group</w:t>
            </w:r>
          </w:p>
        </w:tc>
      </w:tr>
    </w:tbl>
    <w:p w14:paraId="43575880" w14:textId="77777777" w:rsidR="00F66FDE" w:rsidRPr="008015A4" w:rsidRDefault="00F66FDE" w:rsidP="00F66FDE">
      <w:pPr>
        <w:tabs>
          <w:tab w:val="left" w:pos="1560"/>
        </w:tabs>
        <w:ind w:left="851"/>
        <w:rPr>
          <w:szCs w:val="24"/>
        </w:rPr>
      </w:pPr>
    </w:p>
    <w:p w14:paraId="08EB0404" w14:textId="77777777" w:rsidR="00F66FDE" w:rsidRPr="008015A4" w:rsidRDefault="00F66FDE" w:rsidP="00F66FDE">
      <w:pPr>
        <w:tabs>
          <w:tab w:val="left" w:pos="5103"/>
        </w:tabs>
        <w:jc w:val="center"/>
        <w:rPr>
          <w:b/>
          <w:szCs w:val="24"/>
        </w:rPr>
      </w:pPr>
      <w:r w:rsidRPr="008015A4">
        <w:rPr>
          <w:b/>
          <w:szCs w:val="24"/>
        </w:rPr>
        <w:t>IV. ŽŪMIS SĄSAJOS SU KITOMIS IS IR REGISTRAIS</w:t>
      </w:r>
    </w:p>
    <w:p w14:paraId="3B05B4F1" w14:textId="77777777" w:rsidR="00F66FDE" w:rsidRPr="008015A4" w:rsidRDefault="00F66FDE" w:rsidP="00F66FDE">
      <w:pPr>
        <w:tabs>
          <w:tab w:val="left" w:pos="5103"/>
        </w:tabs>
        <w:jc w:val="center"/>
        <w:rPr>
          <w:b/>
          <w:szCs w:val="24"/>
        </w:rPr>
      </w:pPr>
    </w:p>
    <w:p w14:paraId="64FB50D3" w14:textId="77777777" w:rsidR="00F66FDE" w:rsidRPr="008015A4" w:rsidRDefault="00F66FDE" w:rsidP="00DC3F4F">
      <w:pPr>
        <w:pStyle w:val="ListParagraph"/>
        <w:numPr>
          <w:ilvl w:val="0"/>
          <w:numId w:val="15"/>
        </w:numPr>
        <w:ind w:left="0" w:firstLine="567"/>
        <w:rPr>
          <w:szCs w:val="24"/>
        </w:rPr>
      </w:pPr>
      <w:r w:rsidRPr="008015A4">
        <w:rPr>
          <w:szCs w:val="24"/>
        </w:rPr>
        <w:t>Šiuo metu realizuotos ŽŪMIS sąsajos su šiomis IS ir registrais: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5675"/>
      </w:tblGrid>
      <w:tr w:rsidR="00F66FDE" w:rsidRPr="008015A4" w14:paraId="60DFF7F6"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18588F3D" w14:textId="77777777" w:rsidR="00F66FDE" w:rsidRPr="008015A4" w:rsidRDefault="00F66FDE" w:rsidP="0053070D">
            <w:pPr>
              <w:tabs>
                <w:tab w:val="left" w:pos="5103"/>
              </w:tabs>
              <w:jc w:val="center"/>
              <w:rPr>
                <w:b/>
                <w:szCs w:val="24"/>
              </w:rPr>
            </w:pPr>
            <w:r w:rsidRPr="008015A4">
              <w:rPr>
                <w:b/>
                <w:szCs w:val="24"/>
              </w:rPr>
              <w:t>Išorinės sistemos pavadinimas</w:t>
            </w:r>
          </w:p>
        </w:tc>
        <w:tc>
          <w:tcPr>
            <w:tcW w:w="5675" w:type="dxa"/>
            <w:tcBorders>
              <w:top w:val="single" w:sz="4" w:space="0" w:color="auto"/>
              <w:left w:val="single" w:sz="4" w:space="0" w:color="auto"/>
              <w:bottom w:val="single" w:sz="4" w:space="0" w:color="auto"/>
              <w:right w:val="single" w:sz="4" w:space="0" w:color="auto"/>
            </w:tcBorders>
            <w:hideMark/>
          </w:tcPr>
          <w:p w14:paraId="187BCFCF" w14:textId="77777777" w:rsidR="00F66FDE" w:rsidRPr="008015A4" w:rsidRDefault="00F66FDE" w:rsidP="0053070D">
            <w:pPr>
              <w:tabs>
                <w:tab w:val="left" w:pos="5103"/>
              </w:tabs>
              <w:jc w:val="center"/>
              <w:rPr>
                <w:b/>
                <w:szCs w:val="24"/>
              </w:rPr>
            </w:pPr>
            <w:r w:rsidRPr="008015A4">
              <w:rPr>
                <w:b/>
                <w:szCs w:val="24"/>
              </w:rPr>
              <w:t>Aprašymas</w:t>
            </w:r>
          </w:p>
        </w:tc>
      </w:tr>
      <w:tr w:rsidR="00F66FDE" w:rsidRPr="008015A4" w14:paraId="23265F3C"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B388850" w14:textId="77777777" w:rsidR="00F66FDE" w:rsidRPr="008015A4" w:rsidRDefault="00F66FDE" w:rsidP="0053070D">
            <w:pPr>
              <w:tabs>
                <w:tab w:val="left" w:pos="5103"/>
              </w:tabs>
              <w:rPr>
                <w:szCs w:val="24"/>
              </w:rPr>
            </w:pPr>
            <w:r w:rsidRPr="008015A4">
              <w:rPr>
                <w:szCs w:val="24"/>
              </w:rPr>
              <w:t>Juridinių asmenų registras</w:t>
            </w:r>
          </w:p>
        </w:tc>
        <w:tc>
          <w:tcPr>
            <w:tcW w:w="5675" w:type="dxa"/>
            <w:tcBorders>
              <w:top w:val="single" w:sz="4" w:space="0" w:color="auto"/>
              <w:left w:val="single" w:sz="4" w:space="0" w:color="auto"/>
              <w:bottom w:val="single" w:sz="4" w:space="0" w:color="auto"/>
              <w:right w:val="single" w:sz="4" w:space="0" w:color="auto"/>
            </w:tcBorders>
            <w:hideMark/>
          </w:tcPr>
          <w:p w14:paraId="12D226C7" w14:textId="77777777" w:rsidR="00F66FDE" w:rsidRPr="008015A4" w:rsidRDefault="00F66FDE" w:rsidP="0053070D">
            <w:pPr>
              <w:tabs>
                <w:tab w:val="left" w:pos="5103"/>
              </w:tabs>
              <w:rPr>
                <w:szCs w:val="24"/>
              </w:rPr>
            </w:pPr>
            <w:r w:rsidRPr="008015A4">
              <w:rPr>
                <w:szCs w:val="24"/>
              </w:rPr>
              <w:t>Naudojamas juridinių asmenų duomenims gauti.</w:t>
            </w:r>
          </w:p>
        </w:tc>
      </w:tr>
      <w:tr w:rsidR="00F66FDE" w:rsidRPr="008015A4" w14:paraId="3759B579"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12204A74" w14:textId="77777777" w:rsidR="00F66FDE" w:rsidRPr="008015A4" w:rsidRDefault="00F66FDE" w:rsidP="0053070D">
            <w:pPr>
              <w:tabs>
                <w:tab w:val="left" w:pos="5103"/>
              </w:tabs>
              <w:rPr>
                <w:szCs w:val="24"/>
              </w:rPr>
            </w:pPr>
            <w:r w:rsidRPr="008015A4">
              <w:rPr>
                <w:szCs w:val="24"/>
              </w:rPr>
              <w:t>Lietuvos Respublikos adresų registras</w:t>
            </w:r>
          </w:p>
        </w:tc>
        <w:tc>
          <w:tcPr>
            <w:tcW w:w="5675" w:type="dxa"/>
            <w:tcBorders>
              <w:top w:val="single" w:sz="4" w:space="0" w:color="auto"/>
              <w:left w:val="single" w:sz="4" w:space="0" w:color="auto"/>
              <w:bottom w:val="single" w:sz="4" w:space="0" w:color="auto"/>
              <w:right w:val="single" w:sz="4" w:space="0" w:color="auto"/>
            </w:tcBorders>
            <w:hideMark/>
          </w:tcPr>
          <w:p w14:paraId="7BD50CD1" w14:textId="77777777" w:rsidR="00F66FDE" w:rsidRPr="008015A4" w:rsidRDefault="00F66FDE" w:rsidP="0053070D">
            <w:pPr>
              <w:tabs>
                <w:tab w:val="left" w:pos="5103"/>
              </w:tabs>
              <w:rPr>
                <w:szCs w:val="24"/>
              </w:rPr>
            </w:pPr>
            <w:r w:rsidRPr="008015A4">
              <w:rPr>
                <w:szCs w:val="24"/>
              </w:rPr>
              <w:t>VĮ Registrų centro tvarkomas registras, kuriame tvarkoma Lietuvos Respublikos adresų informacija. Naudojamas adresų duomenims gauti.</w:t>
            </w:r>
          </w:p>
        </w:tc>
      </w:tr>
      <w:tr w:rsidR="00F66FDE" w:rsidRPr="008015A4" w14:paraId="3DA78802"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793AD11" w14:textId="77777777" w:rsidR="00F66FDE" w:rsidRPr="008015A4" w:rsidRDefault="00F66FDE" w:rsidP="0053070D">
            <w:pPr>
              <w:tabs>
                <w:tab w:val="left" w:pos="5103"/>
              </w:tabs>
              <w:rPr>
                <w:szCs w:val="24"/>
              </w:rPr>
            </w:pPr>
            <w:r w:rsidRPr="008015A4">
              <w:rPr>
                <w:szCs w:val="24"/>
              </w:rPr>
              <w:t>Lietuvos Respublikos nekilnojamojo turto registras</w:t>
            </w:r>
          </w:p>
        </w:tc>
        <w:tc>
          <w:tcPr>
            <w:tcW w:w="5675" w:type="dxa"/>
            <w:tcBorders>
              <w:top w:val="single" w:sz="4" w:space="0" w:color="auto"/>
              <w:left w:val="single" w:sz="4" w:space="0" w:color="auto"/>
              <w:bottom w:val="single" w:sz="4" w:space="0" w:color="auto"/>
              <w:right w:val="single" w:sz="4" w:space="0" w:color="auto"/>
            </w:tcBorders>
            <w:hideMark/>
          </w:tcPr>
          <w:p w14:paraId="47630AF1" w14:textId="77777777" w:rsidR="00F66FDE" w:rsidRPr="008015A4" w:rsidRDefault="00F66FDE" w:rsidP="0053070D">
            <w:pPr>
              <w:tabs>
                <w:tab w:val="left" w:pos="5103"/>
              </w:tabs>
              <w:rPr>
                <w:szCs w:val="24"/>
              </w:rPr>
            </w:pPr>
            <w:r w:rsidRPr="008015A4">
              <w:rPr>
                <w:szCs w:val="24"/>
              </w:rPr>
              <w:t>Registrų centro tvarkomas registras, kuriame tvarkoma informacija apie Lietuvos Respublikos teritorijoje esantį nekilnojamąjį turtą. Naudojamas duomenims apie pareiškėjų nekilnojamąjį turtą gauti.</w:t>
            </w:r>
          </w:p>
        </w:tc>
      </w:tr>
      <w:tr w:rsidR="00F66FDE" w:rsidRPr="008015A4" w14:paraId="1A8CAB84"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5F198101" w14:textId="77777777" w:rsidR="00F66FDE" w:rsidRPr="008015A4" w:rsidRDefault="00F66FDE" w:rsidP="0053070D">
            <w:pPr>
              <w:tabs>
                <w:tab w:val="left" w:pos="5103"/>
              </w:tabs>
              <w:rPr>
                <w:szCs w:val="24"/>
              </w:rPr>
            </w:pPr>
            <w:r w:rsidRPr="008015A4">
              <w:rPr>
                <w:szCs w:val="24"/>
              </w:rPr>
              <w:t>Lietuvos Respublikos traktorių, savaeigių ir žemės ūkio mašinų ir jų priekabų registras</w:t>
            </w:r>
          </w:p>
        </w:tc>
        <w:tc>
          <w:tcPr>
            <w:tcW w:w="5675" w:type="dxa"/>
            <w:tcBorders>
              <w:top w:val="single" w:sz="4" w:space="0" w:color="auto"/>
              <w:left w:val="single" w:sz="4" w:space="0" w:color="auto"/>
              <w:bottom w:val="single" w:sz="4" w:space="0" w:color="auto"/>
              <w:right w:val="single" w:sz="4" w:space="0" w:color="auto"/>
            </w:tcBorders>
            <w:hideMark/>
          </w:tcPr>
          <w:p w14:paraId="7076D9C1" w14:textId="77777777" w:rsidR="00F66FDE" w:rsidRPr="008015A4" w:rsidRDefault="00F66FDE" w:rsidP="0053070D">
            <w:pPr>
              <w:tabs>
                <w:tab w:val="left" w:pos="5103"/>
              </w:tabs>
              <w:rPr>
                <w:szCs w:val="24"/>
              </w:rPr>
            </w:pPr>
            <w:r w:rsidRPr="00883333">
              <w:rPr>
                <w:szCs w:val="24"/>
              </w:rPr>
              <w:t>VĮ Žemės ūkio duomenų centr</w:t>
            </w:r>
            <w:r>
              <w:rPr>
                <w:szCs w:val="24"/>
              </w:rPr>
              <w:t>o (toliau – ŽŪDC)</w:t>
            </w:r>
            <w:r w:rsidRPr="008015A4">
              <w:rPr>
                <w:szCs w:val="24"/>
              </w:rPr>
              <w:t>tvarkomas registras, kuriame tvarkoma informacija apie žemės ūkio techniką. Naudojamas informacijai apie pareiškėjų žemės ūkio techniką gauti.</w:t>
            </w:r>
          </w:p>
        </w:tc>
      </w:tr>
      <w:tr w:rsidR="00F66FDE" w:rsidRPr="008015A4" w14:paraId="33F81F2E" w14:textId="77777777" w:rsidTr="0053070D">
        <w:trPr>
          <w:trHeight w:val="1218"/>
          <w:jc w:val="center"/>
        </w:trPr>
        <w:tc>
          <w:tcPr>
            <w:tcW w:w="3328" w:type="dxa"/>
            <w:tcBorders>
              <w:top w:val="single" w:sz="4" w:space="0" w:color="auto"/>
              <w:left w:val="single" w:sz="4" w:space="0" w:color="auto"/>
              <w:bottom w:val="single" w:sz="4" w:space="0" w:color="auto"/>
              <w:right w:val="single" w:sz="4" w:space="0" w:color="auto"/>
            </w:tcBorders>
            <w:hideMark/>
          </w:tcPr>
          <w:p w14:paraId="219C97BC" w14:textId="77777777" w:rsidR="00F66FDE" w:rsidRPr="008015A4" w:rsidRDefault="00F66FDE" w:rsidP="0053070D">
            <w:pPr>
              <w:tabs>
                <w:tab w:val="left" w:pos="5103"/>
              </w:tabs>
              <w:rPr>
                <w:szCs w:val="24"/>
              </w:rPr>
            </w:pPr>
            <w:r w:rsidRPr="008015A4">
              <w:rPr>
                <w:szCs w:val="24"/>
              </w:rPr>
              <w:t>Lietuvos Respublikos kelių transporto priemonių registras</w:t>
            </w:r>
          </w:p>
        </w:tc>
        <w:tc>
          <w:tcPr>
            <w:tcW w:w="5675" w:type="dxa"/>
            <w:tcBorders>
              <w:top w:val="single" w:sz="4" w:space="0" w:color="auto"/>
              <w:left w:val="single" w:sz="4" w:space="0" w:color="auto"/>
              <w:bottom w:val="single" w:sz="4" w:space="0" w:color="auto"/>
              <w:right w:val="single" w:sz="4" w:space="0" w:color="auto"/>
            </w:tcBorders>
            <w:hideMark/>
          </w:tcPr>
          <w:p w14:paraId="0F75C44B" w14:textId="77777777" w:rsidR="00F66FDE" w:rsidRPr="008015A4" w:rsidRDefault="00F66FDE" w:rsidP="0053070D">
            <w:pPr>
              <w:tabs>
                <w:tab w:val="left" w:pos="5103"/>
              </w:tabs>
              <w:rPr>
                <w:szCs w:val="24"/>
              </w:rPr>
            </w:pPr>
            <w:r w:rsidRPr="008015A4">
              <w:rPr>
                <w:szCs w:val="24"/>
              </w:rPr>
              <w:t>VĮ „Regitra“ tvarkoma sistema, kurioje tvarkoma informacija apie Lietuvos Respublikoje registruotas transporto priemones. Naudojama informacijai apie pareiškėjams priklausančias transporto priemones gauti.</w:t>
            </w:r>
          </w:p>
        </w:tc>
      </w:tr>
      <w:tr w:rsidR="00F66FDE" w:rsidRPr="008015A4" w14:paraId="33224C36"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50D0E873" w14:textId="77777777" w:rsidR="00F66FDE" w:rsidRPr="008015A4" w:rsidRDefault="00F66FDE" w:rsidP="0053070D">
            <w:pPr>
              <w:tabs>
                <w:tab w:val="left" w:pos="5103"/>
              </w:tabs>
              <w:rPr>
                <w:szCs w:val="24"/>
              </w:rPr>
            </w:pPr>
            <w:bookmarkStart w:id="9" w:name="_Hlk190267254"/>
            <w:r w:rsidRPr="008015A4">
              <w:rPr>
                <w:szCs w:val="24"/>
              </w:rPr>
              <w:t>Nacionalinės paramos administravimo informacinė sistema (toliau – NPAIS)</w:t>
            </w:r>
          </w:p>
        </w:tc>
        <w:tc>
          <w:tcPr>
            <w:tcW w:w="5675" w:type="dxa"/>
            <w:tcBorders>
              <w:top w:val="single" w:sz="4" w:space="0" w:color="auto"/>
              <w:left w:val="single" w:sz="4" w:space="0" w:color="auto"/>
              <w:bottom w:val="single" w:sz="4" w:space="0" w:color="auto"/>
              <w:right w:val="single" w:sz="4" w:space="0" w:color="auto"/>
            </w:tcBorders>
            <w:hideMark/>
          </w:tcPr>
          <w:p w14:paraId="79725B37" w14:textId="77777777" w:rsidR="00F66FDE" w:rsidRPr="008015A4" w:rsidRDefault="00F66FDE" w:rsidP="0053070D">
            <w:pPr>
              <w:tabs>
                <w:tab w:val="left" w:pos="5103"/>
              </w:tabs>
              <w:rPr>
                <w:szCs w:val="24"/>
              </w:rPr>
            </w:pPr>
            <w:r w:rsidRPr="008015A4">
              <w:rPr>
                <w:szCs w:val="24"/>
              </w:rPr>
              <w:t xml:space="preserve">NMA valdomos </w:t>
            </w:r>
            <w:r w:rsidRPr="008015A4">
              <w:rPr>
                <w:bCs/>
                <w:szCs w:val="24"/>
              </w:rPr>
              <w:t>Žemės ūkio paramos administravimo informacinės sistemos</w:t>
            </w:r>
            <w:r w:rsidRPr="008015A4">
              <w:rPr>
                <w:b/>
                <w:bCs/>
                <w:szCs w:val="24"/>
              </w:rPr>
              <w:t xml:space="preserve"> </w:t>
            </w:r>
            <w:r w:rsidRPr="008015A4">
              <w:rPr>
                <w:szCs w:val="24"/>
              </w:rPr>
              <w:t>modulis NPAIS, kuriame tvarkoma informacija apie teikiamą nacionalinę paramą</w:t>
            </w:r>
            <w:r>
              <w:rPr>
                <w:szCs w:val="24"/>
              </w:rPr>
              <w:t xml:space="preserve">, </w:t>
            </w:r>
            <w:r w:rsidRPr="00B52411">
              <w:rPr>
                <w:szCs w:val="24"/>
              </w:rPr>
              <w:t xml:space="preserve">Lietuvos kaimo plėtros 2014–2020 metų programos priemonės „Rizikos valdymas“ veiklos sritį „Pasėlių, gyvūnų ir augalų draudimo įmokos“, 2027 m. strateginio plano intervencines priemones „Pasėlių, augalų ir gyvūnų draudimas“ veiklos „Pasėlių ir augalų draudimo įmokos kompensacija“ ir  „Gyvūnų draudimo įmokos kompensacija“. </w:t>
            </w:r>
            <w:r w:rsidRPr="008015A4">
              <w:rPr>
                <w:szCs w:val="24"/>
              </w:rPr>
              <w:t xml:space="preserve">Teikiant nacionalinę paramą per ŽŪMIS iš NPAIS gaunama informacija apie teikiamą paramą, paramai teikti reikalingus klasifikatorius. Į NPAIS pateikiamos pažymos apie </w:t>
            </w:r>
            <w:proofErr w:type="spellStart"/>
            <w:r w:rsidRPr="008015A4">
              <w:rPr>
                <w:szCs w:val="24"/>
              </w:rPr>
              <w:t>teiktiną</w:t>
            </w:r>
            <w:proofErr w:type="spellEnd"/>
            <w:r w:rsidRPr="008015A4">
              <w:rPr>
                <w:szCs w:val="24"/>
              </w:rPr>
              <w:t xml:space="preserve"> nacionalinę paramą.</w:t>
            </w:r>
          </w:p>
        </w:tc>
      </w:tr>
      <w:bookmarkEnd w:id="9"/>
      <w:tr w:rsidR="00F66FDE" w:rsidRPr="008015A4" w14:paraId="258F36AA"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45D27794" w14:textId="77777777" w:rsidR="00F66FDE" w:rsidRPr="008015A4" w:rsidRDefault="00F66FDE" w:rsidP="0053070D">
            <w:pPr>
              <w:tabs>
                <w:tab w:val="left" w:pos="5103"/>
              </w:tabs>
              <w:rPr>
                <w:szCs w:val="24"/>
              </w:rPr>
            </w:pPr>
            <w:r w:rsidRPr="008015A4">
              <w:rPr>
                <w:szCs w:val="24"/>
              </w:rPr>
              <w:t xml:space="preserve">Valstybės informacinių išteklių sąveikumo platforma </w:t>
            </w:r>
          </w:p>
        </w:tc>
        <w:tc>
          <w:tcPr>
            <w:tcW w:w="5675" w:type="dxa"/>
            <w:tcBorders>
              <w:top w:val="single" w:sz="4" w:space="0" w:color="auto"/>
              <w:left w:val="single" w:sz="4" w:space="0" w:color="auto"/>
              <w:bottom w:val="single" w:sz="4" w:space="0" w:color="auto"/>
              <w:right w:val="single" w:sz="4" w:space="0" w:color="auto"/>
            </w:tcBorders>
            <w:hideMark/>
          </w:tcPr>
          <w:p w14:paraId="364238F1" w14:textId="77777777" w:rsidR="00F66FDE" w:rsidRPr="008015A4" w:rsidRDefault="00F66FDE" w:rsidP="0053070D">
            <w:pPr>
              <w:tabs>
                <w:tab w:val="left" w:pos="5103"/>
              </w:tabs>
              <w:rPr>
                <w:szCs w:val="24"/>
              </w:rPr>
            </w:pPr>
            <w:r>
              <w:rPr>
                <w:szCs w:val="24"/>
              </w:rPr>
              <w:t>VSSA</w:t>
            </w:r>
            <w:r w:rsidRPr="008015A4">
              <w:rPr>
                <w:szCs w:val="24"/>
              </w:rPr>
              <w:t xml:space="preserve"> valdoma ir tvarkoma sistema, realizuojanti valstybinio sektoriaus informacinių sistemų </w:t>
            </w:r>
            <w:proofErr w:type="spellStart"/>
            <w:r w:rsidRPr="008015A4">
              <w:rPr>
                <w:szCs w:val="24"/>
              </w:rPr>
              <w:lastRenderedPageBreak/>
              <w:t>interoperabilumo</w:t>
            </w:r>
            <w:proofErr w:type="spellEnd"/>
            <w:r w:rsidRPr="008015A4">
              <w:rPr>
                <w:szCs w:val="24"/>
              </w:rPr>
              <w:t xml:space="preserve"> platformą. Naudojama naudotojams autentifikuoti, mokėjimo paslaugoms atlikti.</w:t>
            </w:r>
          </w:p>
        </w:tc>
      </w:tr>
      <w:tr w:rsidR="00F66FDE" w:rsidRPr="008015A4" w14:paraId="670C85A4"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230EBAE" w14:textId="77777777" w:rsidR="00F66FDE" w:rsidRPr="008015A4" w:rsidRDefault="00F66FDE" w:rsidP="0053070D">
            <w:pPr>
              <w:tabs>
                <w:tab w:val="left" w:pos="5103"/>
              </w:tabs>
              <w:rPr>
                <w:szCs w:val="24"/>
              </w:rPr>
            </w:pPr>
            <w:r w:rsidRPr="008015A4">
              <w:rPr>
                <w:szCs w:val="24"/>
              </w:rPr>
              <w:lastRenderedPageBreak/>
              <w:t>Pranešimų administravimo sistema</w:t>
            </w:r>
          </w:p>
        </w:tc>
        <w:tc>
          <w:tcPr>
            <w:tcW w:w="5675" w:type="dxa"/>
            <w:tcBorders>
              <w:top w:val="single" w:sz="4" w:space="0" w:color="auto"/>
              <w:left w:val="single" w:sz="4" w:space="0" w:color="auto"/>
              <w:bottom w:val="single" w:sz="4" w:space="0" w:color="auto"/>
              <w:right w:val="single" w:sz="4" w:space="0" w:color="auto"/>
            </w:tcBorders>
            <w:hideMark/>
          </w:tcPr>
          <w:p w14:paraId="29CE3679" w14:textId="77777777" w:rsidR="00F66FDE" w:rsidRPr="008015A4" w:rsidRDefault="00F66FDE" w:rsidP="0053070D">
            <w:pPr>
              <w:tabs>
                <w:tab w:val="left" w:pos="5103"/>
              </w:tabs>
              <w:rPr>
                <w:szCs w:val="24"/>
              </w:rPr>
            </w:pPr>
            <w:r w:rsidRPr="008015A4">
              <w:rPr>
                <w:szCs w:val="24"/>
              </w:rPr>
              <w:t>Vidinė NMA sistema, įgyvendinanti NMA tvarkomoms sistemoms bendrą pranešimų siuntimo funkcionalumą. Naudojama keistis pranešimais tarp ŽŪMIS ir paslaugų administratorių, gauti informacijai, kai paslaugos administruojamos NMA valdomose sistemose.</w:t>
            </w:r>
          </w:p>
        </w:tc>
      </w:tr>
      <w:tr w:rsidR="00F66FDE" w:rsidRPr="008015A4" w14:paraId="4BF85279"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666FD292" w14:textId="77777777" w:rsidR="00F66FDE" w:rsidRPr="008015A4" w:rsidRDefault="00F66FDE" w:rsidP="0053070D">
            <w:pPr>
              <w:tabs>
                <w:tab w:val="left" w:pos="5103"/>
              </w:tabs>
              <w:rPr>
                <w:szCs w:val="24"/>
              </w:rPr>
            </w:pPr>
            <w:r w:rsidRPr="008015A4">
              <w:rPr>
                <w:szCs w:val="24"/>
              </w:rPr>
              <w:t>NMA dokumentų valdymo sistema</w:t>
            </w:r>
          </w:p>
        </w:tc>
        <w:tc>
          <w:tcPr>
            <w:tcW w:w="5675" w:type="dxa"/>
            <w:tcBorders>
              <w:top w:val="single" w:sz="4" w:space="0" w:color="auto"/>
              <w:left w:val="single" w:sz="4" w:space="0" w:color="auto"/>
              <w:bottom w:val="single" w:sz="4" w:space="0" w:color="auto"/>
              <w:right w:val="single" w:sz="4" w:space="0" w:color="auto"/>
            </w:tcBorders>
            <w:hideMark/>
          </w:tcPr>
          <w:p w14:paraId="6AEE1DC1" w14:textId="77777777" w:rsidR="00F66FDE" w:rsidRPr="008015A4" w:rsidRDefault="00F66FDE" w:rsidP="0053070D">
            <w:pPr>
              <w:tabs>
                <w:tab w:val="left" w:pos="5103"/>
              </w:tabs>
              <w:rPr>
                <w:szCs w:val="24"/>
              </w:rPr>
            </w:pPr>
            <w:r w:rsidRPr="008015A4">
              <w:rPr>
                <w:szCs w:val="24"/>
              </w:rPr>
              <w:t>Vidinė NMA sistema, skirta dokumentams valdyti. Keičiantis pranešimais tarp ŽŪMIS ir NMA valdomų sistemų, dalis informacijos registruojama NMA dokumentų valdymo sistemoje.</w:t>
            </w:r>
          </w:p>
        </w:tc>
      </w:tr>
      <w:tr w:rsidR="00F66FDE" w:rsidRPr="008015A4" w14:paraId="4A60F3AD"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1080D263" w14:textId="77777777" w:rsidR="00F66FDE" w:rsidRPr="008A6175" w:rsidRDefault="00F66FDE" w:rsidP="0053070D">
            <w:pPr>
              <w:tabs>
                <w:tab w:val="left" w:pos="5103"/>
              </w:tabs>
              <w:rPr>
                <w:szCs w:val="24"/>
              </w:rPr>
            </w:pPr>
            <w:r w:rsidRPr="008A6175">
              <w:rPr>
                <w:szCs w:val="24"/>
              </w:rPr>
              <w:t>2007–2013 m., 2014–2020 m. kaimo plėtros priemonių administravimo informacinė sistema (KPPAIS2)</w:t>
            </w:r>
          </w:p>
        </w:tc>
        <w:tc>
          <w:tcPr>
            <w:tcW w:w="5675" w:type="dxa"/>
            <w:tcBorders>
              <w:top w:val="single" w:sz="4" w:space="0" w:color="auto"/>
              <w:left w:val="single" w:sz="4" w:space="0" w:color="auto"/>
              <w:bottom w:val="single" w:sz="4" w:space="0" w:color="auto"/>
              <w:right w:val="single" w:sz="4" w:space="0" w:color="auto"/>
            </w:tcBorders>
            <w:hideMark/>
          </w:tcPr>
          <w:p w14:paraId="3913DF0E" w14:textId="77777777" w:rsidR="00F66FDE" w:rsidRPr="008A6175" w:rsidRDefault="00F66FDE" w:rsidP="0053070D">
            <w:pPr>
              <w:tabs>
                <w:tab w:val="left" w:pos="5103"/>
              </w:tabs>
              <w:rPr>
                <w:szCs w:val="24"/>
              </w:rPr>
            </w:pPr>
            <w:r w:rsidRPr="008A6175">
              <w:rPr>
                <w:szCs w:val="24"/>
              </w:rPr>
              <w:t>NMA valdoma sistema, sauganti informaciją apie kaimo plėtros priemones. Naudojama informacijai apie pareiškėjo gautą paramą pagal 2007–2013 m.,2014–2020 m. kaimo plėtros programas, Lietuvos žuvininkystės sektoriaus 2014–2020 metų, Lietuvos žuvininkystės sektoriaus 2021–2027 metų programas, Lietuvos žemės ūkio ir kaimo plėtros 2023–2027 metų strateginio plano programas, gauti.</w:t>
            </w:r>
          </w:p>
        </w:tc>
      </w:tr>
      <w:tr w:rsidR="00F66FDE" w:rsidRPr="008015A4" w14:paraId="7598CB25"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4711AA7" w14:textId="77777777" w:rsidR="00F66FDE" w:rsidRPr="008015A4" w:rsidRDefault="00F66FDE" w:rsidP="0053070D">
            <w:pPr>
              <w:tabs>
                <w:tab w:val="left" w:pos="5103"/>
              </w:tabs>
              <w:rPr>
                <w:szCs w:val="24"/>
              </w:rPr>
            </w:pPr>
            <w:r w:rsidRPr="008015A4">
              <w:rPr>
                <w:szCs w:val="24"/>
              </w:rPr>
              <w:t>Pareiškėjų registravimo informacinė sistema  (PRIS)</w:t>
            </w:r>
          </w:p>
        </w:tc>
        <w:tc>
          <w:tcPr>
            <w:tcW w:w="5675" w:type="dxa"/>
            <w:tcBorders>
              <w:top w:val="single" w:sz="4" w:space="0" w:color="auto"/>
              <w:left w:val="single" w:sz="4" w:space="0" w:color="auto"/>
              <w:bottom w:val="single" w:sz="4" w:space="0" w:color="auto"/>
              <w:right w:val="single" w:sz="4" w:space="0" w:color="auto"/>
            </w:tcBorders>
            <w:hideMark/>
          </w:tcPr>
          <w:p w14:paraId="0218343D" w14:textId="77777777" w:rsidR="00F66FDE" w:rsidRPr="008015A4" w:rsidRDefault="00F66FDE" w:rsidP="0053070D">
            <w:pPr>
              <w:tabs>
                <w:tab w:val="left" w:pos="5103"/>
              </w:tabs>
              <w:rPr>
                <w:szCs w:val="24"/>
              </w:rPr>
            </w:pPr>
            <w:r w:rsidRPr="008015A4">
              <w:rPr>
                <w:szCs w:val="24"/>
              </w:rPr>
              <w:t>Vidinė NMA sistema, realizuojanti bendrą NMA valdomoms sistemoms pareiškėjų administravimo funkcionalumą. Teikiant paramą pagal nacionalinės paramos ir kaimo plėtros programas naudojama informacijai apie pareiškėjus gauti ir saugoti.</w:t>
            </w:r>
          </w:p>
        </w:tc>
      </w:tr>
      <w:tr w:rsidR="00F66FDE" w:rsidRPr="008015A4" w14:paraId="6E40900E"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1B6331F" w14:textId="77777777" w:rsidR="00F66FDE" w:rsidRPr="008015A4" w:rsidRDefault="00F66FDE" w:rsidP="0053070D">
            <w:pPr>
              <w:tabs>
                <w:tab w:val="left" w:pos="5103"/>
              </w:tabs>
              <w:rPr>
                <w:szCs w:val="24"/>
              </w:rPr>
            </w:pPr>
            <w:r w:rsidRPr="008015A4">
              <w:rPr>
                <w:szCs w:val="24"/>
              </w:rPr>
              <w:t xml:space="preserve">Ūkininkų ūkių registras </w:t>
            </w:r>
          </w:p>
        </w:tc>
        <w:tc>
          <w:tcPr>
            <w:tcW w:w="5675" w:type="dxa"/>
            <w:tcBorders>
              <w:top w:val="single" w:sz="4" w:space="0" w:color="auto"/>
              <w:left w:val="single" w:sz="4" w:space="0" w:color="auto"/>
              <w:bottom w:val="single" w:sz="4" w:space="0" w:color="auto"/>
              <w:right w:val="single" w:sz="4" w:space="0" w:color="auto"/>
            </w:tcBorders>
            <w:hideMark/>
          </w:tcPr>
          <w:p w14:paraId="45D3ED39" w14:textId="77777777" w:rsidR="00F66FDE" w:rsidRPr="008015A4" w:rsidRDefault="00F66FDE" w:rsidP="0053070D">
            <w:pPr>
              <w:tabs>
                <w:tab w:val="left" w:pos="5103"/>
              </w:tabs>
              <w:rPr>
                <w:szCs w:val="24"/>
              </w:rPr>
            </w:pPr>
            <w:r>
              <w:rPr>
                <w:szCs w:val="24"/>
              </w:rPr>
              <w:t>ŽŪDC</w:t>
            </w:r>
            <w:r w:rsidRPr="008015A4">
              <w:rPr>
                <w:szCs w:val="24"/>
              </w:rPr>
              <w:t xml:space="preserve"> tvarkomas registras, kuriame tvarkoma informacija apie ūkininkų ūkius. Naudojamas informacijai apie ūkininkų ūkius gauti.</w:t>
            </w:r>
          </w:p>
        </w:tc>
      </w:tr>
      <w:tr w:rsidR="00F66FDE" w:rsidRPr="008015A4" w14:paraId="56FB6DDA"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3DE34C97" w14:textId="77777777" w:rsidR="00F66FDE" w:rsidRPr="008015A4" w:rsidRDefault="00F66FDE" w:rsidP="0053070D">
            <w:pPr>
              <w:tabs>
                <w:tab w:val="left" w:pos="5103"/>
              </w:tabs>
              <w:rPr>
                <w:szCs w:val="24"/>
              </w:rPr>
            </w:pPr>
            <w:r w:rsidRPr="008015A4">
              <w:rPr>
                <w:szCs w:val="24"/>
              </w:rPr>
              <w:t>Lietuvos Respublikos žemės ūkio ir kaimo verslo registras</w:t>
            </w:r>
          </w:p>
        </w:tc>
        <w:tc>
          <w:tcPr>
            <w:tcW w:w="5675" w:type="dxa"/>
            <w:tcBorders>
              <w:top w:val="single" w:sz="4" w:space="0" w:color="auto"/>
              <w:left w:val="single" w:sz="4" w:space="0" w:color="auto"/>
              <w:bottom w:val="single" w:sz="4" w:space="0" w:color="auto"/>
              <w:right w:val="single" w:sz="4" w:space="0" w:color="auto"/>
            </w:tcBorders>
            <w:hideMark/>
          </w:tcPr>
          <w:p w14:paraId="53FE1F16" w14:textId="77777777" w:rsidR="00F66FDE" w:rsidRPr="008015A4" w:rsidRDefault="00F66FDE" w:rsidP="0053070D">
            <w:pPr>
              <w:tabs>
                <w:tab w:val="left" w:pos="5103"/>
              </w:tabs>
              <w:rPr>
                <w:szCs w:val="24"/>
              </w:rPr>
            </w:pPr>
            <w:r>
              <w:rPr>
                <w:szCs w:val="24"/>
              </w:rPr>
              <w:t>ŽŪDC</w:t>
            </w:r>
            <w:r w:rsidRPr="008015A4">
              <w:rPr>
                <w:szCs w:val="24"/>
              </w:rPr>
              <w:t xml:space="preserve"> tvarkomas registras, kuriame tvarkoma informacija apie žemės ūkio valdas. Naudojamas informacijai apie žemės ūkio valdas gauti.</w:t>
            </w:r>
          </w:p>
        </w:tc>
      </w:tr>
      <w:tr w:rsidR="00F66FDE" w:rsidRPr="008015A4" w14:paraId="3384AD59"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6B21C64" w14:textId="77777777" w:rsidR="00F66FDE" w:rsidRPr="008015A4" w:rsidRDefault="00F66FDE" w:rsidP="0053070D">
            <w:pPr>
              <w:tabs>
                <w:tab w:val="left" w:pos="5103"/>
              </w:tabs>
              <w:rPr>
                <w:szCs w:val="24"/>
              </w:rPr>
            </w:pPr>
            <w:r w:rsidRPr="008015A4">
              <w:rPr>
                <w:szCs w:val="24"/>
              </w:rPr>
              <w:t>Informacinis portalas</w:t>
            </w:r>
          </w:p>
        </w:tc>
        <w:tc>
          <w:tcPr>
            <w:tcW w:w="5675" w:type="dxa"/>
            <w:tcBorders>
              <w:top w:val="single" w:sz="4" w:space="0" w:color="auto"/>
              <w:left w:val="single" w:sz="4" w:space="0" w:color="auto"/>
              <w:bottom w:val="single" w:sz="4" w:space="0" w:color="auto"/>
              <w:right w:val="single" w:sz="4" w:space="0" w:color="auto"/>
            </w:tcBorders>
            <w:hideMark/>
          </w:tcPr>
          <w:p w14:paraId="79F7D3C9" w14:textId="77777777" w:rsidR="00F66FDE" w:rsidRPr="008015A4" w:rsidRDefault="00F66FDE" w:rsidP="0053070D">
            <w:pPr>
              <w:tabs>
                <w:tab w:val="left" w:pos="5103"/>
              </w:tabs>
              <w:rPr>
                <w:szCs w:val="24"/>
              </w:rPr>
            </w:pPr>
            <w:r w:rsidRPr="008015A4">
              <w:rPr>
                <w:szCs w:val="24"/>
              </w:rPr>
              <w:t>NMA valdoma sistema, skirta informacijai viešinti.</w:t>
            </w:r>
          </w:p>
        </w:tc>
      </w:tr>
      <w:tr w:rsidR="00F66FDE" w:rsidRPr="008015A4" w14:paraId="46EB0949" w14:textId="77777777" w:rsidTr="0053070D">
        <w:trPr>
          <w:jc w:val="center"/>
        </w:trPr>
        <w:tc>
          <w:tcPr>
            <w:tcW w:w="3328" w:type="dxa"/>
            <w:tcBorders>
              <w:top w:val="single" w:sz="4" w:space="0" w:color="auto"/>
              <w:left w:val="single" w:sz="4" w:space="0" w:color="auto"/>
              <w:bottom w:val="single" w:sz="4" w:space="0" w:color="auto"/>
              <w:right w:val="single" w:sz="4" w:space="0" w:color="auto"/>
            </w:tcBorders>
            <w:hideMark/>
          </w:tcPr>
          <w:p w14:paraId="03FAF565" w14:textId="77777777" w:rsidR="00F66FDE" w:rsidRPr="008015A4" w:rsidRDefault="00F66FDE" w:rsidP="0053070D">
            <w:pPr>
              <w:tabs>
                <w:tab w:val="left" w:pos="5103"/>
              </w:tabs>
              <w:rPr>
                <w:szCs w:val="24"/>
              </w:rPr>
            </w:pPr>
            <w:r w:rsidRPr="008015A4">
              <w:rPr>
                <w:szCs w:val="24"/>
              </w:rPr>
              <w:t>Pagalbos portalas</w:t>
            </w:r>
          </w:p>
        </w:tc>
        <w:tc>
          <w:tcPr>
            <w:tcW w:w="5675" w:type="dxa"/>
            <w:tcBorders>
              <w:top w:val="single" w:sz="4" w:space="0" w:color="auto"/>
              <w:left w:val="single" w:sz="4" w:space="0" w:color="auto"/>
              <w:bottom w:val="single" w:sz="4" w:space="0" w:color="auto"/>
              <w:right w:val="single" w:sz="4" w:space="0" w:color="auto"/>
            </w:tcBorders>
            <w:hideMark/>
          </w:tcPr>
          <w:p w14:paraId="4DA4D0CC" w14:textId="77777777" w:rsidR="00F66FDE" w:rsidRPr="008015A4" w:rsidRDefault="00F66FDE" w:rsidP="0053070D">
            <w:pPr>
              <w:tabs>
                <w:tab w:val="left" w:pos="5103"/>
              </w:tabs>
              <w:rPr>
                <w:szCs w:val="24"/>
              </w:rPr>
            </w:pPr>
            <w:r w:rsidRPr="008015A4">
              <w:rPr>
                <w:szCs w:val="24"/>
              </w:rPr>
              <w:t>Vidinė NMA sistema, skirta informacijos srautams ir klausimams valdyti.</w:t>
            </w:r>
          </w:p>
        </w:tc>
      </w:tr>
    </w:tbl>
    <w:p w14:paraId="41D013EE" w14:textId="77777777" w:rsidR="00F66FDE" w:rsidRPr="008015A4" w:rsidRDefault="00F66FDE" w:rsidP="00F66FDE">
      <w:pPr>
        <w:tabs>
          <w:tab w:val="left" w:pos="5103"/>
        </w:tabs>
        <w:rPr>
          <w:szCs w:val="24"/>
        </w:rPr>
      </w:pPr>
    </w:p>
    <w:p w14:paraId="66996634" w14:textId="77777777" w:rsidR="00F66FDE" w:rsidRPr="008015A4" w:rsidRDefault="00F66FDE" w:rsidP="00DC3F4F">
      <w:pPr>
        <w:pStyle w:val="ListParagraph"/>
        <w:numPr>
          <w:ilvl w:val="0"/>
          <w:numId w:val="15"/>
        </w:numPr>
        <w:ind w:left="0" w:firstLine="567"/>
        <w:rPr>
          <w:szCs w:val="24"/>
        </w:rPr>
      </w:pPr>
      <w:r w:rsidRPr="008015A4">
        <w:rPr>
          <w:szCs w:val="24"/>
        </w:rPr>
        <w:t xml:space="preserve">Duomenimis su išorinėmis IS ir registrais, kurių duomenys reikalingi administruojant paslaugas, apsikeisti naudojamos </w:t>
      </w:r>
      <w:proofErr w:type="spellStart"/>
      <w:r w:rsidRPr="008015A4">
        <w:rPr>
          <w:szCs w:val="24"/>
        </w:rPr>
        <w:t>saityno</w:t>
      </w:r>
      <w:proofErr w:type="spellEnd"/>
      <w:r w:rsidRPr="008015A4">
        <w:rPr>
          <w:szCs w:val="24"/>
        </w:rPr>
        <w:t xml:space="preserve"> paslaugos (SOAP, REST), tiesioginės HTTP užklausos, tiesioginis ryšys su išorinės sistemos duomenų bazės valdymo sistema.</w:t>
      </w:r>
    </w:p>
    <w:p w14:paraId="25F2C371" w14:textId="77777777" w:rsidR="00F66FDE" w:rsidRPr="008015A4" w:rsidRDefault="00F66FDE" w:rsidP="00F66FDE">
      <w:pPr>
        <w:keepNext/>
        <w:spacing w:before="360" w:after="360"/>
        <w:jc w:val="center"/>
        <w:rPr>
          <w:b/>
          <w:caps/>
          <w:szCs w:val="24"/>
        </w:rPr>
      </w:pPr>
      <w:r w:rsidRPr="008015A4">
        <w:rPr>
          <w:b/>
          <w:caps/>
          <w:szCs w:val="24"/>
        </w:rPr>
        <w:t>V. PASLAUGŲ TEIKIMO TVARKA</w:t>
      </w:r>
    </w:p>
    <w:p w14:paraId="6D4084C3" w14:textId="77777777" w:rsidR="00F66FDE" w:rsidRPr="008015A4" w:rsidRDefault="00F66FDE" w:rsidP="00DC3F4F">
      <w:pPr>
        <w:pStyle w:val="ListParagraph"/>
        <w:numPr>
          <w:ilvl w:val="0"/>
          <w:numId w:val="15"/>
        </w:numPr>
        <w:ind w:left="0" w:firstLine="567"/>
        <w:rPr>
          <w:szCs w:val="24"/>
        </w:rPr>
      </w:pPr>
      <w:r w:rsidRPr="008015A4">
        <w:rPr>
          <w:szCs w:val="24"/>
        </w:rPr>
        <w:t>Naudotojų sąsajos turi atitikti šiuolaikinius ergonomikos reikalavimus, nurodytus ISO 9241-110:2020 arba jam lygiaverčiame standarte, ir užtikrinti patogų priėjimą prie pagrindinių funkcijų ir operacijų.</w:t>
      </w:r>
    </w:p>
    <w:p w14:paraId="5F322E50" w14:textId="77777777" w:rsidR="00F66FDE" w:rsidRPr="008015A4" w:rsidRDefault="00F66FDE" w:rsidP="00DC3F4F">
      <w:pPr>
        <w:pStyle w:val="ListParagraph"/>
        <w:numPr>
          <w:ilvl w:val="0"/>
          <w:numId w:val="15"/>
        </w:numPr>
        <w:ind w:left="0" w:firstLine="567"/>
        <w:rPr>
          <w:szCs w:val="24"/>
        </w:rPr>
      </w:pPr>
      <w:r w:rsidRPr="008015A4">
        <w:rPr>
          <w:szCs w:val="24"/>
        </w:rPr>
        <w:t>Visa dokumentacija turi būti parengta laikantis bendrinės lietuvių kalbos taisyklių. ŽŪMIS turi būti parengta lietuvių kalba, įskaitant ir pagalbos, paaiškinimų funkcijas. ŽŪMIS dokumentacija ir schemos turi būti parengtos lietuvių kalba.</w:t>
      </w:r>
    </w:p>
    <w:p w14:paraId="2327AE79" w14:textId="77777777" w:rsidR="00F66FDE" w:rsidRPr="008015A4" w:rsidRDefault="00F66FDE" w:rsidP="00DC3F4F">
      <w:pPr>
        <w:pStyle w:val="ListParagraph"/>
        <w:numPr>
          <w:ilvl w:val="0"/>
          <w:numId w:val="15"/>
        </w:numPr>
        <w:ind w:left="0" w:firstLine="567"/>
        <w:rPr>
          <w:szCs w:val="24"/>
        </w:rPr>
      </w:pPr>
      <w:r w:rsidRPr="008015A4">
        <w:rPr>
          <w:szCs w:val="24"/>
        </w:rPr>
        <w:t xml:space="preserve">Turi būti išlaikytas esamas principinis ŽŪMIS naudotojų ir jų teisių administravimas bei auditavimas. </w:t>
      </w:r>
    </w:p>
    <w:p w14:paraId="445D11A7" w14:textId="77777777" w:rsidR="00F66FDE" w:rsidRPr="008015A4" w:rsidRDefault="00F66FDE" w:rsidP="00DC3F4F">
      <w:pPr>
        <w:pStyle w:val="ListParagraph"/>
        <w:numPr>
          <w:ilvl w:val="0"/>
          <w:numId w:val="15"/>
        </w:numPr>
        <w:ind w:left="0" w:firstLine="567"/>
        <w:rPr>
          <w:szCs w:val="24"/>
        </w:rPr>
      </w:pPr>
      <w:r w:rsidRPr="008015A4">
        <w:rPr>
          <w:szCs w:val="24"/>
        </w:rPr>
        <w:t xml:space="preserve">Dokumentų galutinės ir preliminarios (projektinės) versijos turi būti pateiktos </w:t>
      </w:r>
      <w:r w:rsidRPr="008015A4">
        <w:rPr>
          <w:i/>
          <w:szCs w:val="24"/>
        </w:rPr>
        <w:t xml:space="preserve">Microsoft </w:t>
      </w:r>
      <w:proofErr w:type="spellStart"/>
      <w:r w:rsidRPr="008015A4">
        <w:rPr>
          <w:i/>
          <w:szCs w:val="24"/>
        </w:rPr>
        <w:t>office</w:t>
      </w:r>
      <w:proofErr w:type="spellEnd"/>
      <w:r w:rsidRPr="008015A4">
        <w:rPr>
          <w:szCs w:val="24"/>
        </w:rPr>
        <w:t xml:space="preserve"> dokumentų formatais .DOCX, .XLSX ir pan.</w:t>
      </w:r>
    </w:p>
    <w:p w14:paraId="417B0843" w14:textId="77777777" w:rsidR="00F66FDE" w:rsidRPr="008015A4" w:rsidRDefault="00F66FDE" w:rsidP="00DC3F4F">
      <w:pPr>
        <w:pStyle w:val="ListParagraph"/>
        <w:numPr>
          <w:ilvl w:val="0"/>
          <w:numId w:val="15"/>
        </w:numPr>
        <w:ind w:left="0" w:firstLine="567"/>
        <w:rPr>
          <w:szCs w:val="24"/>
        </w:rPr>
      </w:pPr>
      <w:r w:rsidRPr="008015A4">
        <w:rPr>
          <w:szCs w:val="24"/>
        </w:rPr>
        <w:lastRenderedPageBreak/>
        <w:t xml:space="preserve">ŽŪMIS turi būti suderinama su </w:t>
      </w:r>
      <w:r w:rsidRPr="008015A4">
        <w:rPr>
          <w:i/>
          <w:szCs w:val="24"/>
        </w:rPr>
        <w:t xml:space="preserve">Microsoft </w:t>
      </w:r>
      <w:proofErr w:type="spellStart"/>
      <w:r w:rsidRPr="008015A4">
        <w:rPr>
          <w:i/>
          <w:szCs w:val="24"/>
        </w:rPr>
        <w:t>Edge</w:t>
      </w:r>
      <w:proofErr w:type="spellEnd"/>
      <w:r w:rsidRPr="008015A4">
        <w:rPr>
          <w:szCs w:val="24"/>
        </w:rPr>
        <w:t xml:space="preserve">, </w:t>
      </w:r>
      <w:r w:rsidRPr="008015A4">
        <w:rPr>
          <w:i/>
          <w:szCs w:val="24"/>
        </w:rPr>
        <w:t>Mozilla Firefox</w:t>
      </w:r>
      <w:r w:rsidRPr="008015A4">
        <w:rPr>
          <w:szCs w:val="24"/>
        </w:rPr>
        <w:t xml:space="preserve">, </w:t>
      </w:r>
      <w:r w:rsidRPr="008015A4">
        <w:rPr>
          <w:i/>
          <w:szCs w:val="24"/>
        </w:rPr>
        <w:t>Google Chrome</w:t>
      </w:r>
      <w:r w:rsidRPr="008015A4">
        <w:rPr>
          <w:szCs w:val="24"/>
        </w:rPr>
        <w:t xml:space="preserve"> naršyklių palaikomomis versijomis.</w:t>
      </w:r>
    </w:p>
    <w:p w14:paraId="27F8CEF4" w14:textId="77777777" w:rsidR="00F66FDE" w:rsidRPr="008015A4" w:rsidRDefault="00F66FDE" w:rsidP="00DC3F4F">
      <w:pPr>
        <w:pStyle w:val="ListParagraph"/>
        <w:numPr>
          <w:ilvl w:val="0"/>
          <w:numId w:val="15"/>
        </w:numPr>
        <w:ind w:left="0" w:firstLine="567"/>
        <w:rPr>
          <w:szCs w:val="24"/>
        </w:rPr>
      </w:pPr>
      <w:bookmarkStart w:id="10" w:name="_Ref221077538"/>
      <w:bookmarkStart w:id="11" w:name="_Ref171691024"/>
      <w:r w:rsidRPr="008015A4">
        <w:rPr>
          <w:szCs w:val="24"/>
        </w:rPr>
        <w:t>Realizuojant naują PĮ funkcionalumą ar funkcionalumo pakeitimus neturi keistis principinė ŽŪMIS architektūra, išskyrus, jei to reikia PĮ našumui užtikrinti. Jei tokie pakeitimai reikalingi, jie atliekami teikėjo sąskaita.</w:t>
      </w:r>
    </w:p>
    <w:p w14:paraId="0F282D9A" w14:textId="77777777" w:rsidR="00F66FDE" w:rsidRPr="008015A4" w:rsidRDefault="00F66FDE" w:rsidP="00DC3F4F">
      <w:pPr>
        <w:pStyle w:val="ListParagraph"/>
        <w:numPr>
          <w:ilvl w:val="0"/>
          <w:numId w:val="15"/>
        </w:numPr>
        <w:ind w:left="0" w:firstLine="567"/>
        <w:rPr>
          <w:szCs w:val="24"/>
        </w:rPr>
      </w:pPr>
      <w:r w:rsidRPr="008015A4">
        <w:rPr>
          <w:szCs w:val="24"/>
        </w:rPr>
        <w:t>Naujo PĮ funkcionalumo ir funkcionalumo pakeitimams realizuoti NMA neturi reikėti įsigyti papildomos techninės ir licencijuojamos standartinės ir nestandartinės PĮ.</w:t>
      </w:r>
    </w:p>
    <w:p w14:paraId="136A20F3" w14:textId="77777777" w:rsidR="00F66FDE" w:rsidRPr="008015A4" w:rsidRDefault="00F66FDE" w:rsidP="00DC3F4F">
      <w:pPr>
        <w:pStyle w:val="ListParagraph"/>
        <w:numPr>
          <w:ilvl w:val="0"/>
          <w:numId w:val="15"/>
        </w:numPr>
        <w:ind w:left="0" w:firstLine="567"/>
        <w:rPr>
          <w:szCs w:val="24"/>
        </w:rPr>
      </w:pPr>
      <w:r w:rsidRPr="008015A4">
        <w:rPr>
          <w:szCs w:val="24"/>
        </w:rPr>
        <w:t>PĮ pakeitimai neturi neigiamai paveikti ŽŪMIS veikimo stabilumo (turi būti išlaikomas esamas arba gerinamas).</w:t>
      </w:r>
    </w:p>
    <w:p w14:paraId="697EC000" w14:textId="77777777" w:rsidR="00F66FDE" w:rsidRPr="008015A4" w:rsidRDefault="00F66FDE" w:rsidP="00DC3F4F">
      <w:pPr>
        <w:pStyle w:val="ListParagraph"/>
        <w:numPr>
          <w:ilvl w:val="0"/>
          <w:numId w:val="15"/>
        </w:numPr>
        <w:ind w:left="0" w:firstLine="567"/>
        <w:rPr>
          <w:szCs w:val="24"/>
        </w:rPr>
      </w:pPr>
      <w:r w:rsidRPr="008015A4">
        <w:rPr>
          <w:szCs w:val="24"/>
        </w:rPr>
        <w:t xml:space="preserve">PĮ integracinių sąsajų įdiegimas neturi turėti neigiamo poveikio ŽŪMIS naudojimui. Naujos ir atnaujintos integracinės sąsajos ir PĮ funkcijos neturi turėti neigiamos įtakos IS ar registrų veikimui (angl. </w:t>
      </w:r>
      <w:proofErr w:type="spellStart"/>
      <w:r w:rsidRPr="008015A4">
        <w:rPr>
          <w:i/>
          <w:szCs w:val="24"/>
        </w:rPr>
        <w:t>operability</w:t>
      </w:r>
      <w:proofErr w:type="spellEnd"/>
      <w:r w:rsidRPr="008015A4">
        <w:rPr>
          <w:szCs w:val="24"/>
        </w:rPr>
        <w:t xml:space="preserve">) ir suprantamumui (angl. </w:t>
      </w:r>
      <w:proofErr w:type="spellStart"/>
      <w:r w:rsidRPr="008015A4">
        <w:rPr>
          <w:i/>
          <w:szCs w:val="24"/>
        </w:rPr>
        <w:t>Understandability</w:t>
      </w:r>
      <w:proofErr w:type="spellEnd"/>
      <w:r w:rsidRPr="008015A4">
        <w:rPr>
          <w:szCs w:val="24"/>
        </w:rPr>
        <w:t>). Turi būti užtikrinta, kad naudotojo pastangos, reikalingos programos operacijoms atlikti, būtų minimalios ir nebūtų sudėtingesnės už dabartines.</w:t>
      </w:r>
    </w:p>
    <w:p w14:paraId="3E98A2E8" w14:textId="77777777" w:rsidR="00F66FDE" w:rsidRPr="008015A4" w:rsidRDefault="00F66FDE" w:rsidP="00DC3F4F">
      <w:pPr>
        <w:pStyle w:val="ListParagraph"/>
        <w:numPr>
          <w:ilvl w:val="0"/>
          <w:numId w:val="15"/>
        </w:numPr>
        <w:ind w:left="0" w:firstLine="567"/>
        <w:rPr>
          <w:szCs w:val="24"/>
        </w:rPr>
      </w:pPr>
      <w:r w:rsidRPr="008015A4">
        <w:rPr>
          <w:szCs w:val="24"/>
        </w:rPr>
        <w:t>Reikalavimai ŽŪMIS paslaugoms apima:</w:t>
      </w:r>
    </w:p>
    <w:bookmarkEnd w:id="10"/>
    <w:p w14:paraId="00AE6F22" w14:textId="77777777" w:rsidR="00F66FDE" w:rsidRPr="008015A4" w:rsidRDefault="00F66FDE" w:rsidP="00DC3F4F">
      <w:pPr>
        <w:pStyle w:val="ListParagraph"/>
        <w:numPr>
          <w:ilvl w:val="1"/>
          <w:numId w:val="25"/>
        </w:numPr>
        <w:ind w:left="0" w:firstLine="567"/>
        <w:rPr>
          <w:szCs w:val="24"/>
        </w:rPr>
      </w:pPr>
      <w:r w:rsidRPr="008015A4">
        <w:rPr>
          <w:szCs w:val="24"/>
        </w:rPr>
        <w:t>ŽŪMIS vystymą, kurį sudaro NMA išdėstytų naujų poreikių ŽŪMIS el. paslaugų kūrimas arba esamų ŽŪMIS el. paslaugų pakeitimų įgyvendinimas, ŽŪMIS sąsajų su kitomis IS ar registrais kūrimas ar modifikavimas ir kitų su ŽŪMIS kūrimu susijusių reikalavimų įgyvendinimas, ŽŪMIS aprašančios dokumentacijos atnaujinimas;</w:t>
      </w:r>
    </w:p>
    <w:p w14:paraId="3EEA1E74" w14:textId="77777777" w:rsidR="00F66FDE" w:rsidRPr="008015A4" w:rsidRDefault="00F66FDE" w:rsidP="00DC3F4F">
      <w:pPr>
        <w:pStyle w:val="ListParagraph"/>
        <w:numPr>
          <w:ilvl w:val="1"/>
          <w:numId w:val="25"/>
        </w:numPr>
        <w:ind w:left="0" w:firstLine="567"/>
        <w:rPr>
          <w:szCs w:val="24"/>
        </w:rPr>
      </w:pPr>
      <w:r w:rsidRPr="008015A4">
        <w:rPr>
          <w:szCs w:val="24"/>
        </w:rPr>
        <w:t>ŽŪMIS palaikymą, kurį sudaro:</w:t>
      </w:r>
    </w:p>
    <w:p w14:paraId="369F1D56" w14:textId="77777777" w:rsidR="00F66FDE" w:rsidRPr="008015A4" w:rsidRDefault="00F66FDE" w:rsidP="00DC3F4F">
      <w:pPr>
        <w:pStyle w:val="ListParagraph"/>
        <w:numPr>
          <w:ilvl w:val="2"/>
          <w:numId w:val="24"/>
        </w:numPr>
        <w:ind w:left="0" w:firstLine="567"/>
        <w:rPr>
          <w:szCs w:val="24"/>
        </w:rPr>
      </w:pPr>
      <w:r w:rsidRPr="008015A4">
        <w:rPr>
          <w:szCs w:val="24"/>
        </w:rPr>
        <w:t>defektų šalinimas – pastebėtų ŽŪMIS sutrikimų ir gedimų šalinimas, veikimo, neatitinkančio aprašyto dokumentuose, taisymas. Klaida taip pat laikomas greitaveikos sulėtėjimas po pakeitimo ir (arba) klaidos ištaisymo įdiegimo į gamybinę aplinką;</w:t>
      </w:r>
    </w:p>
    <w:p w14:paraId="11353F57" w14:textId="77777777" w:rsidR="00F66FDE" w:rsidRPr="008015A4" w:rsidRDefault="00F66FDE" w:rsidP="00DC3F4F">
      <w:pPr>
        <w:pStyle w:val="ListParagraph"/>
        <w:numPr>
          <w:ilvl w:val="2"/>
          <w:numId w:val="24"/>
        </w:numPr>
        <w:ind w:left="0" w:firstLine="567"/>
        <w:rPr>
          <w:szCs w:val="24"/>
        </w:rPr>
      </w:pPr>
      <w:r w:rsidRPr="008015A4">
        <w:rPr>
          <w:szCs w:val="24"/>
        </w:rPr>
        <w:t>pakeitimų trūkumų šalinimas – diegiant į bandomąją aplinką gautų klaidų ir (arba) įdiegto į bandomąją (testavimo) aplinką ŽŪMIS pakeitimo ir (arba) klaidos ištaisymo testavimo metu nustatytų neatitikimų šalinimas. Trūkumais taip pat laikomi užsakymo įvertinimo etape pateiktų rezultatų neatitikimai; greitaveikos sulėtėjimas po pakeitimo ir (arba) klaidos ištaisymo įdiegimo į testavimo aplinką; testavimo scenarijaus ir (arba) testavimo duomenų netikslumai arba nepateikimas (be to nėra galimybės tinkamai ištestuoti keičiamo ir (arba) kuriamo funkcionalumo bei ŽŪMIS greitaveikos);</w:t>
      </w:r>
    </w:p>
    <w:p w14:paraId="42CBB0F1" w14:textId="77777777" w:rsidR="00F66FDE" w:rsidRPr="008015A4" w:rsidRDefault="00F66FDE" w:rsidP="00DC3F4F">
      <w:pPr>
        <w:pStyle w:val="ListParagraph"/>
        <w:numPr>
          <w:ilvl w:val="2"/>
          <w:numId w:val="24"/>
        </w:numPr>
        <w:ind w:left="0" w:firstLine="567"/>
        <w:rPr>
          <w:szCs w:val="24"/>
        </w:rPr>
      </w:pPr>
      <w:r w:rsidRPr="008015A4">
        <w:rPr>
          <w:szCs w:val="24"/>
        </w:rPr>
        <w:t>užklausų sprendimą – NMA, institucijų naudotojų konsultavimas ŽŪMIS naudojimo, veikimo, eksploatavimo, modifikavimo, duomenų išrinkimo (arba sukūrimo) iš ŽŪMIS duomenų bazės užklausos sakinių parengimas pagal NMA ir (ar) institucijų poreikį, ŽŪMIS profilaktikos darbus ir kitais, su ŽŪMIS susijusiais, klausimais.</w:t>
      </w:r>
    </w:p>
    <w:p w14:paraId="1B4FDA34" w14:textId="77777777" w:rsidR="00F66FDE" w:rsidRPr="008015A4" w:rsidRDefault="00F66FDE" w:rsidP="00DC3F4F">
      <w:pPr>
        <w:pStyle w:val="ListParagraph"/>
        <w:numPr>
          <w:ilvl w:val="0"/>
          <w:numId w:val="26"/>
        </w:numPr>
        <w:ind w:left="0" w:firstLine="567"/>
        <w:rPr>
          <w:szCs w:val="24"/>
        </w:rPr>
      </w:pPr>
      <w:bookmarkStart w:id="12" w:name="_Ref361825337"/>
      <w:bookmarkEnd w:id="11"/>
      <w:r w:rsidRPr="008015A4">
        <w:rPr>
          <w:szCs w:val="24"/>
        </w:rPr>
        <w:t>Pakeitimams įgyvendinti ir defektams šalinti keliami reikalavimai:</w:t>
      </w:r>
      <w:bookmarkEnd w:id="12"/>
    </w:p>
    <w:p w14:paraId="6172CFC2" w14:textId="77777777" w:rsidR="00F66FDE" w:rsidRPr="008015A4" w:rsidRDefault="00F66FDE" w:rsidP="00DC3F4F">
      <w:pPr>
        <w:pStyle w:val="ListParagraph"/>
        <w:numPr>
          <w:ilvl w:val="1"/>
          <w:numId w:val="26"/>
        </w:numPr>
        <w:ind w:left="0" w:firstLine="567"/>
        <w:rPr>
          <w:szCs w:val="24"/>
        </w:rPr>
      </w:pPr>
      <w:r w:rsidRPr="008015A4">
        <w:rPr>
          <w:szCs w:val="24"/>
        </w:rPr>
        <w:t>pateikdamas užsakymo reikalavimus NMA pateikia Teikėjui visus turimus duomenis ir schemas, reikalingas paslaugai atlikti;</w:t>
      </w:r>
    </w:p>
    <w:p w14:paraId="0C9941A3" w14:textId="77777777" w:rsidR="00F66FDE" w:rsidRPr="008015A4" w:rsidRDefault="00F66FDE" w:rsidP="00DC3F4F">
      <w:pPr>
        <w:pStyle w:val="ListParagraph"/>
        <w:numPr>
          <w:ilvl w:val="1"/>
          <w:numId w:val="26"/>
        </w:numPr>
        <w:ind w:left="0" w:firstLine="567"/>
        <w:rPr>
          <w:szCs w:val="24"/>
        </w:rPr>
      </w:pPr>
      <w:r w:rsidRPr="008015A4">
        <w:rPr>
          <w:szCs w:val="24"/>
        </w:rPr>
        <w:t>pakeitimų metu turi būti užtikrintas ŽŪMIS esančių duomenų saugumas, kad nebūtų ŽŪMIS atnaujinimo metu sugadinami ŽŪMIS duomenų bazėje esantys duomenys arba nustatymai;</w:t>
      </w:r>
    </w:p>
    <w:p w14:paraId="6E77BCDD" w14:textId="77777777" w:rsidR="00F66FDE" w:rsidRPr="008015A4" w:rsidRDefault="00F66FDE" w:rsidP="00DC3F4F">
      <w:pPr>
        <w:pStyle w:val="ListParagraph"/>
        <w:numPr>
          <w:ilvl w:val="1"/>
          <w:numId w:val="26"/>
        </w:numPr>
        <w:ind w:left="0" w:firstLine="567"/>
        <w:rPr>
          <w:szCs w:val="24"/>
        </w:rPr>
      </w:pPr>
      <w:r w:rsidRPr="008015A4">
        <w:rPr>
          <w:szCs w:val="24"/>
        </w:rPr>
        <w:t xml:space="preserve">Teikėjas turi užtikrinti ŽŪMIS pakeitimų valdymą. Pakeitimų valdymui turi būti naudojama programinio kodo (ir susijusios dokumentacijos) </w:t>
      </w:r>
      <w:proofErr w:type="spellStart"/>
      <w:r w:rsidRPr="008015A4">
        <w:rPr>
          <w:szCs w:val="24"/>
        </w:rPr>
        <w:t>versijavimo</w:t>
      </w:r>
      <w:proofErr w:type="spellEnd"/>
      <w:r w:rsidRPr="008015A4">
        <w:rPr>
          <w:szCs w:val="24"/>
        </w:rPr>
        <w:t xml:space="preserve"> programinė įranga (NMA SVN ar lygiavertė);</w:t>
      </w:r>
    </w:p>
    <w:p w14:paraId="02956266" w14:textId="77777777" w:rsidR="00F66FDE" w:rsidRPr="008015A4" w:rsidRDefault="00F66FDE" w:rsidP="00DC3F4F">
      <w:pPr>
        <w:pStyle w:val="ListParagraph"/>
        <w:numPr>
          <w:ilvl w:val="1"/>
          <w:numId w:val="26"/>
        </w:numPr>
        <w:ind w:left="0" w:firstLine="567"/>
        <w:rPr>
          <w:szCs w:val="24"/>
        </w:rPr>
      </w:pPr>
      <w:r w:rsidRPr="008015A4">
        <w:rPr>
          <w:szCs w:val="24"/>
        </w:rPr>
        <w:t>Teikėjas užtikrina, kad ŽŪMIS funkcionalumai pirkimo sutarties galiojimo metu atitiktų teisės aktų ir NMA reikalavimus;</w:t>
      </w:r>
    </w:p>
    <w:p w14:paraId="37EC9D20" w14:textId="77777777" w:rsidR="00F66FDE" w:rsidRPr="008015A4" w:rsidRDefault="00F66FDE" w:rsidP="00DC3F4F">
      <w:pPr>
        <w:pStyle w:val="ListParagraph"/>
        <w:numPr>
          <w:ilvl w:val="1"/>
          <w:numId w:val="26"/>
        </w:numPr>
        <w:ind w:left="0" w:firstLine="567"/>
        <w:rPr>
          <w:szCs w:val="24"/>
        </w:rPr>
      </w:pPr>
      <w:r w:rsidRPr="008015A4">
        <w:rPr>
          <w:szCs w:val="24"/>
        </w:rPr>
        <w:t>pakeitimų diegimas turi būti suderintas su tuo metu aktualia ŽŪMIS versija, teisės aktų reikalavimais ir atitikti NMA poreikius;</w:t>
      </w:r>
    </w:p>
    <w:p w14:paraId="0B54A5B4" w14:textId="77777777" w:rsidR="00F66FDE" w:rsidRPr="008015A4" w:rsidRDefault="00F66FDE" w:rsidP="00DC3F4F">
      <w:pPr>
        <w:pStyle w:val="ListParagraph"/>
        <w:numPr>
          <w:ilvl w:val="1"/>
          <w:numId w:val="26"/>
        </w:numPr>
        <w:ind w:left="0" w:firstLine="567"/>
        <w:rPr>
          <w:szCs w:val="24"/>
        </w:rPr>
      </w:pPr>
      <w:r w:rsidRPr="008015A4">
        <w:rPr>
          <w:szCs w:val="24"/>
        </w:rPr>
        <w:t>pakeitimų įgyvendinimas turi apimti visus su jų įdiegimu susijusius ŽŪMIS funkcijų pakeitimus, užtikrinti nepertraukiamą šios techninės specifikacijos ir pirkimo sutarties bei teisės aktų reikalavimus atitinkantį ŽŪMIS paslaugų valdymą ir sąsajas su šios techninės specifikacijos IV skyriuje išvardytomis IS ir registrais;</w:t>
      </w:r>
    </w:p>
    <w:p w14:paraId="4965A309" w14:textId="77777777" w:rsidR="00F66FDE" w:rsidRPr="008015A4" w:rsidRDefault="00F66FDE" w:rsidP="00DC3F4F">
      <w:pPr>
        <w:pStyle w:val="ListParagraph"/>
        <w:numPr>
          <w:ilvl w:val="1"/>
          <w:numId w:val="26"/>
        </w:numPr>
        <w:ind w:left="0" w:firstLine="567"/>
        <w:rPr>
          <w:szCs w:val="24"/>
        </w:rPr>
      </w:pPr>
      <w:r w:rsidRPr="008015A4">
        <w:rPr>
          <w:szCs w:val="24"/>
        </w:rPr>
        <w:t xml:space="preserve">keičiantis teisės aktams, tiesiogiai darantiems įtaką esamoms ŽŪMIS funkcijoms, arba keičiantis su ŽŪMIS susijusioms IS funkcijoms, Teikėjo iniciatyva turi būti sukurti, ištestuoti ir </w:t>
      </w:r>
      <w:r w:rsidRPr="008015A4">
        <w:rPr>
          <w:szCs w:val="24"/>
        </w:rPr>
        <w:lastRenderedPageBreak/>
        <w:t>įdiegti pakeitimai ne vėliau kaip likus 10 (dešimt) darbo dienų iki teisės aktų įsigaliojimo arba atitinkamo pakeitimo faktinio panaudojimo datos, suderintos su NMA;</w:t>
      </w:r>
    </w:p>
    <w:p w14:paraId="5B2C7665" w14:textId="77777777" w:rsidR="00F66FDE" w:rsidRPr="008015A4" w:rsidRDefault="00F66FDE" w:rsidP="00DC3F4F">
      <w:pPr>
        <w:pStyle w:val="ListParagraph"/>
        <w:numPr>
          <w:ilvl w:val="1"/>
          <w:numId w:val="26"/>
        </w:numPr>
        <w:ind w:left="0" w:firstLine="567"/>
        <w:rPr>
          <w:szCs w:val="24"/>
        </w:rPr>
      </w:pPr>
      <w:r w:rsidRPr="008015A4">
        <w:rPr>
          <w:szCs w:val="24"/>
        </w:rPr>
        <w:t>ŽŪMIS pakeitimai turi apimti visus susijusius pasikeitimus ir leisti tiksliai šios techninės specifikacijos ir pirkimo sutarties bei teisės aktų reikalavimus atitinkantį ŽŪMIS paslaugų valdymą pagal pasikeitusius normatyvus ir teisės aktus. Tuo atveju, kai Teikėjas neturi galimybių realizuoti pakeitimą per nurodytus terminus, jis apie tai raštu informuoja NMA ir su juo suderina kitą, NMA priimtiną, terminą.</w:t>
      </w:r>
    </w:p>
    <w:p w14:paraId="53C6F0A2" w14:textId="77777777" w:rsidR="00F66FDE" w:rsidRPr="008015A4" w:rsidRDefault="00F66FDE" w:rsidP="00DC3F4F">
      <w:pPr>
        <w:pStyle w:val="ListParagraph"/>
        <w:numPr>
          <w:ilvl w:val="0"/>
          <w:numId w:val="26"/>
        </w:numPr>
        <w:ind w:left="0" w:firstLine="567"/>
        <w:rPr>
          <w:szCs w:val="24"/>
        </w:rPr>
      </w:pPr>
      <w:r w:rsidRPr="008015A4">
        <w:rPr>
          <w:szCs w:val="24"/>
        </w:rPr>
        <w:t>Pakeitimai ir defektai turi būti diegiami tokiais etapais:</w:t>
      </w:r>
    </w:p>
    <w:p w14:paraId="120A5EEE" w14:textId="77777777" w:rsidR="00F66FDE" w:rsidRPr="008015A4" w:rsidRDefault="00F66FDE" w:rsidP="00DC3F4F">
      <w:pPr>
        <w:pStyle w:val="ListParagraph"/>
        <w:numPr>
          <w:ilvl w:val="1"/>
          <w:numId w:val="26"/>
        </w:numPr>
        <w:ind w:left="0" w:firstLine="567"/>
        <w:rPr>
          <w:szCs w:val="24"/>
        </w:rPr>
      </w:pPr>
      <w:r w:rsidRPr="008015A4">
        <w:rPr>
          <w:szCs w:val="24"/>
        </w:rPr>
        <w:t>Teikėjo aplinkoje, kuri yra analogiška ŽŪMIS gamybinei aplinkai;</w:t>
      </w:r>
    </w:p>
    <w:p w14:paraId="32E88F67" w14:textId="77777777" w:rsidR="00F66FDE" w:rsidRPr="008015A4" w:rsidRDefault="00F66FDE" w:rsidP="00DC3F4F">
      <w:pPr>
        <w:pStyle w:val="ListParagraph"/>
        <w:numPr>
          <w:ilvl w:val="1"/>
          <w:numId w:val="26"/>
        </w:numPr>
        <w:ind w:left="0" w:firstLine="567"/>
        <w:rPr>
          <w:szCs w:val="24"/>
        </w:rPr>
      </w:pPr>
      <w:r w:rsidRPr="008015A4">
        <w:rPr>
          <w:szCs w:val="24"/>
        </w:rPr>
        <w:t>testinėje ŽŪMIS aplinkoje;</w:t>
      </w:r>
    </w:p>
    <w:p w14:paraId="1ED22C13" w14:textId="77777777" w:rsidR="00F66FDE" w:rsidRPr="008015A4" w:rsidRDefault="00F66FDE" w:rsidP="00DC3F4F">
      <w:pPr>
        <w:pStyle w:val="ListParagraph"/>
        <w:numPr>
          <w:ilvl w:val="1"/>
          <w:numId w:val="26"/>
        </w:numPr>
        <w:ind w:left="0" w:firstLine="567"/>
        <w:rPr>
          <w:szCs w:val="24"/>
        </w:rPr>
      </w:pPr>
      <w:r w:rsidRPr="008015A4">
        <w:rPr>
          <w:szCs w:val="24"/>
        </w:rPr>
        <w:t>gamybinėje ŽŪMIS aplinkoje.</w:t>
      </w:r>
    </w:p>
    <w:p w14:paraId="7FF19D94" w14:textId="77777777" w:rsidR="00F66FDE" w:rsidRPr="008015A4" w:rsidRDefault="00F66FDE" w:rsidP="00DC3F4F">
      <w:pPr>
        <w:pStyle w:val="ListParagraph"/>
        <w:numPr>
          <w:ilvl w:val="0"/>
          <w:numId w:val="26"/>
        </w:numPr>
        <w:ind w:left="0" w:firstLine="567"/>
        <w:rPr>
          <w:szCs w:val="24"/>
        </w:rPr>
      </w:pPr>
      <w:r w:rsidRPr="008015A4">
        <w:rPr>
          <w:szCs w:val="24"/>
        </w:rPr>
        <w:t>Pakeitimų įgyvendinimas ir defektų šalinimas turi būti atliekami tokia tvarka:</w:t>
      </w:r>
    </w:p>
    <w:p w14:paraId="73373E4F" w14:textId="77777777" w:rsidR="00F66FDE" w:rsidRPr="008015A4" w:rsidRDefault="00F66FDE" w:rsidP="00DC3F4F">
      <w:pPr>
        <w:pStyle w:val="ListParagraph"/>
        <w:numPr>
          <w:ilvl w:val="1"/>
          <w:numId w:val="26"/>
        </w:numPr>
        <w:ind w:left="0" w:firstLine="567"/>
        <w:rPr>
          <w:szCs w:val="24"/>
        </w:rPr>
      </w:pPr>
      <w:r>
        <w:rPr>
          <w:rFonts w:eastAsia="Calibri"/>
          <w:szCs w:val="24"/>
        </w:rPr>
        <w:t>pakeitimo užsakymas – NMA paskirtas atsakingas asmuo IT  pagalbos portale užpildo pakeitimo užsakymo formą. Pildant pakeitimo užsakymo formą išsamiai aprašoma pakeitimo esmė, pagrindžiamas jo būtinumas, nurodoma pageidaujama pakeitimo įdiegimo į gamybinę aplinką data („</w:t>
      </w:r>
      <w:proofErr w:type="spellStart"/>
      <w:r>
        <w:rPr>
          <w:rFonts w:eastAsia="Calibri"/>
          <w:szCs w:val="24"/>
        </w:rPr>
        <w:t>Need</w:t>
      </w:r>
      <w:proofErr w:type="spellEnd"/>
      <w:r>
        <w:rPr>
          <w:rFonts w:eastAsia="Calibri"/>
          <w:szCs w:val="24"/>
        </w:rPr>
        <w:t xml:space="preserve"> </w:t>
      </w:r>
      <w:proofErr w:type="spellStart"/>
      <w:r>
        <w:rPr>
          <w:rFonts w:eastAsia="Calibri"/>
          <w:szCs w:val="24"/>
        </w:rPr>
        <w:t>by</w:t>
      </w:r>
      <w:proofErr w:type="spellEnd"/>
      <w:r>
        <w:rPr>
          <w:rFonts w:eastAsia="Calibri"/>
          <w:szCs w:val="24"/>
        </w:rPr>
        <w:t xml:space="preserve"> </w:t>
      </w:r>
      <w:proofErr w:type="spellStart"/>
      <w:r>
        <w:rPr>
          <w:rFonts w:eastAsia="Calibri"/>
          <w:szCs w:val="24"/>
        </w:rPr>
        <w:t>date</w:t>
      </w:r>
      <w:proofErr w:type="spellEnd"/>
      <w:r>
        <w:rPr>
          <w:rFonts w:eastAsia="Calibri"/>
          <w:szCs w:val="24"/>
        </w:rPr>
        <w:t>“), nustatomas pakeitimo prioritetas („</w:t>
      </w:r>
      <w:proofErr w:type="spellStart"/>
      <w:r>
        <w:rPr>
          <w:rFonts w:eastAsia="Calibri"/>
          <w:szCs w:val="24"/>
        </w:rPr>
        <w:t>Priority</w:t>
      </w:r>
      <w:proofErr w:type="spellEnd"/>
      <w:r>
        <w:rPr>
          <w:rFonts w:eastAsia="Calibri"/>
          <w:szCs w:val="24"/>
        </w:rPr>
        <w:t>“ – reikšmė gali būti nuo 1 iki 4. 1 – aukščiausio prioriteto, 4 – žemiausio) ir preliminari pakeitimo kaina („</w:t>
      </w:r>
      <w:proofErr w:type="spellStart"/>
      <w:r>
        <w:rPr>
          <w:rFonts w:eastAsia="Calibri"/>
          <w:szCs w:val="24"/>
        </w:rPr>
        <w:t>Estimated</w:t>
      </w:r>
      <w:proofErr w:type="spellEnd"/>
      <w:r>
        <w:rPr>
          <w:rFonts w:eastAsia="Calibri"/>
          <w:szCs w:val="24"/>
        </w:rPr>
        <w:t xml:space="preserve"> </w:t>
      </w:r>
      <w:proofErr w:type="spellStart"/>
      <w:r>
        <w:rPr>
          <w:rFonts w:eastAsia="Calibri"/>
          <w:szCs w:val="24"/>
        </w:rPr>
        <w:t>cost</w:t>
      </w:r>
      <w:proofErr w:type="spellEnd"/>
      <w:r>
        <w:rPr>
          <w:rFonts w:eastAsia="Calibri"/>
          <w:szCs w:val="24"/>
        </w:rPr>
        <w:t>“);</w:t>
      </w:r>
      <w:r w:rsidRPr="008015A4" w:rsidDel="00791D8A">
        <w:rPr>
          <w:szCs w:val="24"/>
        </w:rPr>
        <w:t xml:space="preserve"> </w:t>
      </w:r>
    </w:p>
    <w:p w14:paraId="295E4D2B" w14:textId="77777777" w:rsidR="00F66FDE" w:rsidRPr="008015A4" w:rsidRDefault="00F66FDE" w:rsidP="00DC3F4F">
      <w:pPr>
        <w:pStyle w:val="ListParagraph"/>
        <w:numPr>
          <w:ilvl w:val="1"/>
          <w:numId w:val="27"/>
        </w:numPr>
        <w:ind w:left="0" w:firstLine="567"/>
        <w:rPr>
          <w:szCs w:val="24"/>
        </w:rPr>
      </w:pPr>
      <w:r>
        <w:rPr>
          <w:rFonts w:eastAsia="Calibri"/>
          <w:szCs w:val="24"/>
        </w:rPr>
        <w:t>įvertinimas – NMA IS darbo grupės vadovas ir Teikėjas suderina pakeitimo įvertinimo pateikimo terminą. Po suderinimo, NMA IS darbo grupės vadovas IT  pagalbos portale užpildo pakeitimo formos laukelį „</w:t>
      </w:r>
      <w:proofErr w:type="spellStart"/>
      <w:r>
        <w:rPr>
          <w:rFonts w:eastAsia="Calibri"/>
          <w:szCs w:val="24"/>
        </w:rPr>
        <w:t>Requirements</w:t>
      </w:r>
      <w:proofErr w:type="spellEnd"/>
      <w:r>
        <w:rPr>
          <w:rFonts w:eastAsia="Calibri"/>
          <w:szCs w:val="24"/>
        </w:rPr>
        <w:t xml:space="preserve"> </w:t>
      </w:r>
      <w:proofErr w:type="spellStart"/>
      <w:r>
        <w:rPr>
          <w:rFonts w:eastAsia="Calibri"/>
          <w:szCs w:val="24"/>
        </w:rPr>
        <w:t>need</w:t>
      </w:r>
      <w:proofErr w:type="spellEnd"/>
      <w:r>
        <w:rPr>
          <w:rFonts w:eastAsia="Calibri"/>
          <w:szCs w:val="24"/>
        </w:rPr>
        <w:t xml:space="preserve"> </w:t>
      </w:r>
      <w:proofErr w:type="spellStart"/>
      <w:r>
        <w:rPr>
          <w:rFonts w:eastAsia="Calibri"/>
          <w:szCs w:val="24"/>
        </w:rPr>
        <w:t>by</w:t>
      </w:r>
      <w:proofErr w:type="spellEnd"/>
      <w:r>
        <w:rPr>
          <w:rFonts w:eastAsia="Calibri"/>
          <w:szCs w:val="24"/>
        </w:rPr>
        <w:t xml:space="preserve"> </w:t>
      </w:r>
      <w:proofErr w:type="spellStart"/>
      <w:r>
        <w:rPr>
          <w:rFonts w:eastAsia="Calibri"/>
          <w:szCs w:val="24"/>
        </w:rPr>
        <w:t>date</w:t>
      </w:r>
      <w:proofErr w:type="spellEnd"/>
      <w:r>
        <w:rPr>
          <w:rFonts w:eastAsia="Calibri"/>
          <w:szCs w:val="24"/>
        </w:rPr>
        <w:t>“ (data, iki kada turi būti pateikti pakeitimo įvertinimo dokumentai), jei reikia tikslina pakeitimo prioritetą („</w:t>
      </w:r>
      <w:proofErr w:type="spellStart"/>
      <w:r>
        <w:rPr>
          <w:rFonts w:eastAsia="Calibri"/>
          <w:szCs w:val="24"/>
        </w:rPr>
        <w:t>Priority</w:t>
      </w:r>
      <w:proofErr w:type="spellEnd"/>
      <w:r>
        <w:rPr>
          <w:rFonts w:eastAsia="Calibri"/>
          <w:szCs w:val="24"/>
        </w:rPr>
        <w:t>“)</w:t>
      </w:r>
      <w:r>
        <w:rPr>
          <w:szCs w:val="24"/>
        </w:rPr>
        <w:t>.</w:t>
      </w:r>
      <w:r w:rsidRPr="008015A4">
        <w:rPr>
          <w:szCs w:val="24"/>
        </w:rPr>
        <w:t xml:space="preserve"> Teikėjas išsiaiškina užsakyme aprašytos reikalingos paslaugos esmę, apimtį, techninius, funkcinius, saugumo ir kokybės reikalavimus, įvertina galimą paslaugos poveikį ŽŪMIS ir ŽŪMIS vykdomiems procesams, ŽŪMIS greitaveikai, sąsajoms su kitais registrais ir IS ir </w:t>
      </w:r>
      <w:r w:rsidRPr="00714DAA">
        <w:rPr>
          <w:szCs w:val="24"/>
        </w:rPr>
        <w:t>NMA atsakingam asmeniui pateikia detalų įvertinimo dokumentą, dokumentą iki „</w:t>
      </w:r>
      <w:proofErr w:type="spellStart"/>
      <w:r w:rsidRPr="00714DAA">
        <w:rPr>
          <w:szCs w:val="24"/>
        </w:rPr>
        <w:t>Requirements</w:t>
      </w:r>
      <w:proofErr w:type="spellEnd"/>
      <w:r w:rsidRPr="00714DAA">
        <w:rPr>
          <w:szCs w:val="24"/>
        </w:rPr>
        <w:t xml:space="preserve"> </w:t>
      </w:r>
      <w:proofErr w:type="spellStart"/>
      <w:r w:rsidRPr="00714DAA">
        <w:rPr>
          <w:szCs w:val="24"/>
        </w:rPr>
        <w:t>need</w:t>
      </w:r>
      <w:proofErr w:type="spellEnd"/>
      <w:r w:rsidRPr="00714DAA">
        <w:rPr>
          <w:szCs w:val="24"/>
        </w:rPr>
        <w:t xml:space="preserve"> </w:t>
      </w:r>
      <w:proofErr w:type="spellStart"/>
      <w:r w:rsidRPr="00714DAA">
        <w:rPr>
          <w:szCs w:val="24"/>
        </w:rPr>
        <w:t>by</w:t>
      </w:r>
      <w:proofErr w:type="spellEnd"/>
      <w:r w:rsidRPr="00714DAA">
        <w:rPr>
          <w:szCs w:val="24"/>
        </w:rPr>
        <w:t xml:space="preserve"> </w:t>
      </w:r>
      <w:proofErr w:type="spellStart"/>
      <w:r w:rsidRPr="00714DAA">
        <w:rPr>
          <w:szCs w:val="24"/>
        </w:rPr>
        <w:t>date</w:t>
      </w:r>
      <w:proofErr w:type="spellEnd"/>
      <w:r w:rsidRPr="00714DAA">
        <w:rPr>
          <w:szCs w:val="24"/>
        </w:rPr>
        <w:t>“ suderinto termino</w:t>
      </w:r>
      <w:r w:rsidRPr="008015A4">
        <w:rPr>
          <w:szCs w:val="24"/>
        </w:rPr>
        <w:t>, kuriame nurodo paslaugos suteikimo trukmės įvertinimą išreikštą darbo dienomis ir darbo dienų verte. Teikėjas, rengdamas įvertinimo dokumentą, privalo įvertinti įgyvendinamos paslaugos sąveiką su visais ŽŪMIS vykdomais procesais ir kitais jau testuojamais pakeitimais, turimomis sąsajomis ir, nurodydamas priežastis, pasiūlyti NMA rekomenduojamą ruošiamo įgyvendinamos paslaugos diegimo eiliškumą. Taip pat Teikėjas pateikia detalų specifikacijos dokumentą Atlikdamas pakeitimo įvertinimą, Teikėjas privalo detaliai susipažinti su esamais NMA veiklos procesais ir realizuotu ŽŪMIS sistemos funkcionalumu, išanalizuoti su pakeitimu susijusius teisės aktus. Jei to nepakanka, Teikėjas savo iniciatyva ir sąnaudomis rengia susitikimus su NMA darbuotojais, galinčiais patikslinti užsakyme išdėstytą informaciją. Jei pakeitimo metu bus kuriami ir (arba) keičiami grafiniai ŽŪMIS moduliai (ekraninės formos, ataskaitos, meniu ar kt.), Teikėjas įvertinimo dokumente privalo pateikti būsimų pakeitimų grafinius vaizdus (ŽŪMIS modulių naudotojų sąsajų grafinius prototipus);</w:t>
      </w:r>
    </w:p>
    <w:p w14:paraId="21C336D3" w14:textId="77777777" w:rsidR="00F66FDE" w:rsidRDefault="00F66FDE" w:rsidP="00DC3F4F">
      <w:pPr>
        <w:pStyle w:val="ListParagraph"/>
        <w:numPr>
          <w:ilvl w:val="1"/>
          <w:numId w:val="27"/>
        </w:numPr>
        <w:ind w:left="0" w:firstLine="567"/>
        <w:rPr>
          <w:szCs w:val="24"/>
        </w:rPr>
      </w:pPr>
      <w:r w:rsidRPr="008015A4">
        <w:rPr>
          <w:szCs w:val="24"/>
        </w:rPr>
        <w:t>Teikėjas, rengdamas pakeitimo įvertinimą privalo atlikti detalią analizę, kuri negali būti papildomai apmokestinama. Jei po pakeitimo įvertinimo pateikimo paaiškėja, kad Tiekėjas dėl savo kaltės neatliko detalios analizės ir yra poreikis atlikti papildomą analizę, tai yra laikoma trūkumu ir  tokia analizė yra neapmokama ir Tiekėjas privalo ją atlikti vykdydamas 40.2. punkto įsipareigojimus, išskyrus tuos atvejus kai NMA pakeičia ar papildo pakeitimo užsakymo reikalavimus pakeitimo įvertinimo eigoje ir reikalinga atlikti papildomą analizę, kuri gali būti papildomai apmokestinama;</w:t>
      </w:r>
    </w:p>
    <w:p w14:paraId="591B0C13" w14:textId="77777777" w:rsidR="00F66FDE" w:rsidRPr="008E6175" w:rsidRDefault="00F66FDE" w:rsidP="00DC3F4F">
      <w:pPr>
        <w:pStyle w:val="ListParagraph"/>
        <w:numPr>
          <w:ilvl w:val="1"/>
          <w:numId w:val="27"/>
        </w:numPr>
        <w:ind w:left="0" w:firstLine="567"/>
        <w:rPr>
          <w:szCs w:val="24"/>
        </w:rPr>
      </w:pPr>
      <w:r>
        <w:rPr>
          <w:szCs w:val="24"/>
        </w:rPr>
        <w:t xml:space="preserve"> </w:t>
      </w:r>
      <w:bookmarkStart w:id="13" w:name="_Hlk189465302"/>
      <w:r w:rsidRPr="008E6175">
        <w:rPr>
          <w:szCs w:val="24"/>
        </w:rPr>
        <w:t>Teikėjas, rengdamas pakeitimo įvertinimą privalo informuoti NMA, jeigu rengiant pakeitimo įvertinimą paaiškėja, kad įvertinimas bus didesnis negu preliminari pakeitimo kaina („</w:t>
      </w:r>
      <w:proofErr w:type="spellStart"/>
      <w:r w:rsidRPr="008E6175">
        <w:rPr>
          <w:b/>
          <w:bCs/>
          <w:i/>
          <w:szCs w:val="24"/>
        </w:rPr>
        <w:t>Estimated</w:t>
      </w:r>
      <w:proofErr w:type="spellEnd"/>
      <w:r w:rsidRPr="008E6175">
        <w:rPr>
          <w:b/>
          <w:bCs/>
          <w:i/>
          <w:szCs w:val="24"/>
        </w:rPr>
        <w:t xml:space="preserve"> </w:t>
      </w:r>
      <w:proofErr w:type="spellStart"/>
      <w:r w:rsidRPr="008E6175">
        <w:rPr>
          <w:b/>
          <w:bCs/>
          <w:i/>
          <w:szCs w:val="24"/>
        </w:rPr>
        <w:t>cost</w:t>
      </w:r>
      <w:proofErr w:type="spellEnd"/>
      <w:r w:rsidRPr="008E6175">
        <w:rPr>
          <w:szCs w:val="24"/>
        </w:rPr>
        <w:t>“) ir įvertinimo darbus tęsti tik gavus NMA patvirtinimą apie tai. Jei Teikėjas apie didesnį nei preliminari pakeitimo kaina neinformuoja, NMA turi teisę pakeitimo atsisakyti ir abipusiu sutarimu gali dalinai sumokėti už Teikėjo atliktą detalų Įvertinimą. Įvertinimo dalis bus paskaičiuota pagal Teikėjo pagrįstą įvertinimui sugaištą faktinį laiką, bet ji negali sudaryti daugiau, kaip 20 proc. nuo planuotos preliminarios pakeitimo kainos;</w:t>
      </w:r>
      <w:bookmarkEnd w:id="13"/>
    </w:p>
    <w:p w14:paraId="7DAB236B" w14:textId="77777777" w:rsidR="00F66FDE" w:rsidRPr="008015A4" w:rsidRDefault="00F66FDE" w:rsidP="00DC3F4F">
      <w:pPr>
        <w:pStyle w:val="ListParagraph"/>
        <w:numPr>
          <w:ilvl w:val="1"/>
          <w:numId w:val="27"/>
        </w:numPr>
        <w:ind w:left="0" w:firstLine="567"/>
        <w:rPr>
          <w:szCs w:val="24"/>
        </w:rPr>
      </w:pPr>
      <w:r w:rsidRPr="008015A4">
        <w:rPr>
          <w:szCs w:val="24"/>
        </w:rPr>
        <w:t xml:space="preserve">įvertinimo patvirtinimas – NMA, išnagrinėjusi Teikėjo pateiktą įvertinimo dokumentą, parengtą laikantis šios techninės specifikacijos 40.2. papunktyje nustatytų reikalavimų, jį patvirtina, jei dokumentas aiškus, nurodytos sąnaudos tinkamos ir paslauga yra reikalinga, arba nepatvirtina, jei </w:t>
      </w:r>
      <w:r w:rsidRPr="008015A4">
        <w:rPr>
          <w:szCs w:val="24"/>
        </w:rPr>
        <w:lastRenderedPageBreak/>
        <w:t xml:space="preserve">nusprendžia, kad paslauga yra nereikalinga. NMA gali (daugiau nei 1 (vieną) kartą) paprašyti Teikėją detalizuoti ir pagrįsti ŽŪMIS pakeitimo arba defekto šalinimo įvertinimo dokumente minimus darbus ir jų finansinį įvertinimą. Jei įvertinimo dokumente pateiktas poreikio įgyvendinimas netinkamai, neaiškiai, NMA pareikalavus, Teikėjas privalo savo sąnaudomis rengti susitikimus su NMA tikslinant įvertinimą. Teikėjas privalo atsakyti į NMA ar jo pasamdytų nepriklausomų </w:t>
      </w:r>
      <w:r>
        <w:rPr>
          <w:szCs w:val="24"/>
        </w:rPr>
        <w:t>specialistų</w:t>
      </w:r>
      <w:r w:rsidRPr="008015A4">
        <w:rPr>
          <w:szCs w:val="24"/>
        </w:rPr>
        <w:t xml:space="preserve"> pateiktus klausimus per šios techninės specifikacijos 42 punkto lentelėje nurodytus terminus;</w:t>
      </w:r>
    </w:p>
    <w:p w14:paraId="297ABD01" w14:textId="77777777" w:rsidR="00F66FDE" w:rsidRPr="008015A4" w:rsidRDefault="00F66FDE" w:rsidP="00DC3F4F">
      <w:pPr>
        <w:pStyle w:val="ListParagraph"/>
        <w:numPr>
          <w:ilvl w:val="1"/>
          <w:numId w:val="27"/>
        </w:numPr>
        <w:ind w:left="0" w:firstLine="567"/>
        <w:rPr>
          <w:szCs w:val="24"/>
        </w:rPr>
      </w:pPr>
      <w:r w:rsidRPr="008015A4">
        <w:rPr>
          <w:szCs w:val="24"/>
        </w:rPr>
        <w:t>NMA nepatvirtinus įvertinimo dokumento, abipusiu sutarimu NMA gali sumokėti už Teikėjo atliktą įvertinimą, jei įvertinimo dokumente nurodyta pakeitimo realizavimo apimtis yra didesnė negu 20 (dvidešimt) darbo dienų ir Teikėjas įvertinimo metu informavo NMA, kad pakeitimo apimtis viršys 20 (dvidešimt) darbo dienų, o NMA sutiko toliau tęsti vertinimo darbus. Įvertinimo dalis gali sudaryti ne daugiau kaip 20 (dvidešimt) proc. visos įvertintos pakeitimo sumos;</w:t>
      </w:r>
    </w:p>
    <w:p w14:paraId="64B19006" w14:textId="77777777" w:rsidR="00F66FDE" w:rsidRPr="008015A4" w:rsidRDefault="00F66FDE" w:rsidP="00DC3F4F">
      <w:pPr>
        <w:pStyle w:val="ListParagraph"/>
        <w:numPr>
          <w:ilvl w:val="1"/>
          <w:numId w:val="27"/>
        </w:numPr>
        <w:ind w:left="0" w:firstLine="567"/>
        <w:rPr>
          <w:szCs w:val="24"/>
        </w:rPr>
      </w:pPr>
      <w:r w:rsidRPr="008015A4">
        <w:rPr>
          <w:szCs w:val="24"/>
        </w:rPr>
        <w:t>Teikėjas, teikdamas NMA įvertinimo dokumentą, parengtą pagal šios techninės specifikacijos 40.2. papunktyje įvardytą metodiką, privalo pagrįsti nustatytas sąnaudas;</w:t>
      </w:r>
    </w:p>
    <w:p w14:paraId="0AEF2D05" w14:textId="77777777" w:rsidR="00F66FDE" w:rsidRPr="008015A4" w:rsidRDefault="00F66FDE" w:rsidP="00DC3F4F">
      <w:pPr>
        <w:pStyle w:val="ListParagraph"/>
        <w:numPr>
          <w:ilvl w:val="1"/>
          <w:numId w:val="27"/>
        </w:numPr>
        <w:ind w:left="0" w:firstLine="567"/>
        <w:rPr>
          <w:szCs w:val="24"/>
        </w:rPr>
      </w:pPr>
      <w:r w:rsidRPr="00E71E94">
        <w:rPr>
          <w:szCs w:val="24"/>
        </w:rPr>
        <w:t>sprendimas – IS darbo grupės vadovas ir Teikėjas suderina pakeitimo įgyvendinimo terminą. Po suderinimo IS darbo grupės vadovas IT pagalbos portale užpildo pakeitimo formos laukelį „</w:t>
      </w:r>
      <w:proofErr w:type="spellStart"/>
      <w:r w:rsidRPr="00E71E94">
        <w:rPr>
          <w:szCs w:val="24"/>
        </w:rPr>
        <w:t>Implemention</w:t>
      </w:r>
      <w:proofErr w:type="spellEnd"/>
      <w:r w:rsidRPr="00E71E94">
        <w:rPr>
          <w:szCs w:val="24"/>
        </w:rPr>
        <w:t xml:space="preserve"> </w:t>
      </w:r>
      <w:proofErr w:type="spellStart"/>
      <w:r w:rsidRPr="00E71E94">
        <w:rPr>
          <w:szCs w:val="24"/>
        </w:rPr>
        <w:t>need</w:t>
      </w:r>
      <w:proofErr w:type="spellEnd"/>
      <w:r w:rsidRPr="00E71E94">
        <w:rPr>
          <w:szCs w:val="24"/>
        </w:rPr>
        <w:t xml:space="preserve"> </w:t>
      </w:r>
      <w:proofErr w:type="spellStart"/>
      <w:r w:rsidRPr="00E71E94">
        <w:rPr>
          <w:szCs w:val="24"/>
        </w:rPr>
        <w:t>by</w:t>
      </w:r>
      <w:proofErr w:type="spellEnd"/>
      <w:r w:rsidRPr="00E71E94">
        <w:rPr>
          <w:szCs w:val="24"/>
        </w:rPr>
        <w:t xml:space="preserve"> </w:t>
      </w:r>
      <w:proofErr w:type="spellStart"/>
      <w:r w:rsidRPr="00E71E94">
        <w:rPr>
          <w:szCs w:val="24"/>
        </w:rPr>
        <w:t>date</w:t>
      </w:r>
      <w:proofErr w:type="spellEnd"/>
      <w:r w:rsidRPr="00E71E94">
        <w:rPr>
          <w:szCs w:val="24"/>
        </w:rPr>
        <w:t>“ (data, iki kada pakeitimas turi būti pateiktas diegimui į testines aplinkas). Teikėjas iki „</w:t>
      </w:r>
      <w:proofErr w:type="spellStart"/>
      <w:r w:rsidRPr="00E71E94">
        <w:rPr>
          <w:szCs w:val="24"/>
        </w:rPr>
        <w:t>Implemention</w:t>
      </w:r>
      <w:proofErr w:type="spellEnd"/>
      <w:r w:rsidRPr="00E71E94">
        <w:rPr>
          <w:szCs w:val="24"/>
        </w:rPr>
        <w:t xml:space="preserve"> </w:t>
      </w:r>
      <w:proofErr w:type="spellStart"/>
      <w:r w:rsidRPr="00E71E94">
        <w:rPr>
          <w:szCs w:val="24"/>
        </w:rPr>
        <w:t>need</w:t>
      </w:r>
      <w:proofErr w:type="spellEnd"/>
      <w:r w:rsidRPr="00E71E94">
        <w:rPr>
          <w:szCs w:val="24"/>
        </w:rPr>
        <w:t xml:space="preserve"> </w:t>
      </w:r>
      <w:proofErr w:type="spellStart"/>
      <w:r w:rsidRPr="00E71E94">
        <w:rPr>
          <w:szCs w:val="24"/>
        </w:rPr>
        <w:t>by</w:t>
      </w:r>
      <w:proofErr w:type="spellEnd"/>
      <w:r w:rsidRPr="00E71E94">
        <w:rPr>
          <w:szCs w:val="24"/>
        </w:rPr>
        <w:t xml:space="preserve"> </w:t>
      </w:r>
      <w:proofErr w:type="spellStart"/>
      <w:r w:rsidRPr="00E71E94">
        <w:rPr>
          <w:szCs w:val="24"/>
        </w:rPr>
        <w:t>date</w:t>
      </w:r>
      <w:proofErr w:type="spellEnd"/>
      <w:r w:rsidRPr="00E71E94">
        <w:rPr>
          <w:szCs w:val="24"/>
        </w:rPr>
        <w:t xml:space="preserve">“ suderinto laiko IT pagalbos portale pateikia </w:t>
      </w:r>
      <w:r w:rsidRPr="008015A4">
        <w:rPr>
          <w:szCs w:val="24"/>
        </w:rPr>
        <w:t xml:space="preserve"> pakeitimo arba defekto šalinimo specifikacijoje nurodytas paslaugas ir sutarta forma NMA perduoda patikrinti rezultatus. Teikėjas savo iniciatyva ir sąnaudomis užtikrina sąveiką su el. paslaugas teikiančia IS ir atlieka visus būtinus sąsajų pakeitimus. Teikėjas turi užtikrinti, kad įgyvendinto sprendimo greitaveika nedarytų neigiamos įtakos naudotojų darbo našumui. Perduodami rezultatai turi būti Teikėjo patikrinti ir neturėti trūkumų (teikėjo testavimo apimtis turi būti suderinta su NMA). NMA paprašius, Teikėjas privalo pateikti detalius savo atlikto testavimo rezultatus. Jei nesusitarta kitaip, turi būti pateikiami šie rezultatai:</w:t>
      </w:r>
    </w:p>
    <w:p w14:paraId="149ECF71" w14:textId="77777777" w:rsidR="00F66FDE" w:rsidRPr="008015A4" w:rsidRDefault="00F66FDE" w:rsidP="00DC3F4F">
      <w:pPr>
        <w:pStyle w:val="ListParagraph"/>
        <w:ind w:left="0" w:firstLine="567"/>
        <w:rPr>
          <w:szCs w:val="24"/>
        </w:rPr>
      </w:pPr>
      <w:r>
        <w:rPr>
          <w:szCs w:val="24"/>
        </w:rPr>
        <w:t xml:space="preserve">40.8.1. </w:t>
      </w:r>
      <w:r w:rsidRPr="008015A4">
        <w:rPr>
          <w:szCs w:val="24"/>
        </w:rPr>
        <w:t>išsamus instaliavimo planas ar instrukcija. Šiame dokumente turi būti detaliai aprašyti visi veiksmai, reikalingi įdiegti pakeitimą;</w:t>
      </w:r>
    </w:p>
    <w:p w14:paraId="2B88E57D" w14:textId="77777777" w:rsidR="00F66FDE" w:rsidRPr="008015A4" w:rsidRDefault="00F66FDE" w:rsidP="00DC3F4F">
      <w:pPr>
        <w:pStyle w:val="ListParagraph"/>
        <w:ind w:left="0" w:firstLine="567"/>
        <w:rPr>
          <w:szCs w:val="24"/>
        </w:rPr>
      </w:pPr>
      <w:r>
        <w:rPr>
          <w:szCs w:val="24"/>
        </w:rPr>
        <w:t xml:space="preserve">40.8.2. </w:t>
      </w:r>
      <w:r w:rsidRPr="008015A4">
        <w:rPr>
          <w:szCs w:val="24"/>
        </w:rPr>
        <w:t>programų išeities tekstai, jei pokytis daromas ne konfigūravimo būdu</w:t>
      </w:r>
      <w:r w:rsidRPr="008015A4" w:rsidDel="00E9412E">
        <w:rPr>
          <w:szCs w:val="24"/>
        </w:rPr>
        <w:t xml:space="preserve"> </w:t>
      </w:r>
    </w:p>
    <w:p w14:paraId="3DD8B22B" w14:textId="77777777" w:rsidR="00F66FDE" w:rsidRPr="008015A4" w:rsidRDefault="00F66FDE" w:rsidP="00DC3F4F">
      <w:pPr>
        <w:pStyle w:val="ListParagraph"/>
        <w:ind w:left="0" w:firstLine="567"/>
        <w:rPr>
          <w:szCs w:val="24"/>
        </w:rPr>
      </w:pPr>
      <w:r>
        <w:rPr>
          <w:szCs w:val="24"/>
        </w:rPr>
        <w:t xml:space="preserve">40.8.3. </w:t>
      </w:r>
      <w:r w:rsidRPr="008015A4">
        <w:rPr>
          <w:szCs w:val="24"/>
        </w:rPr>
        <w:t>kartu su kiekvienu ŽŪMIS pakeitimo įdiegimu, jei jį įdiegus pasikeitė PĮ naudotojo darbo procedūros, NMA turi būti pateikiama visa atnaujinta pakeistos srities dokumentacija;</w:t>
      </w:r>
    </w:p>
    <w:p w14:paraId="3D37F995" w14:textId="77777777" w:rsidR="00F66FDE" w:rsidRPr="008015A4" w:rsidRDefault="00F66FDE" w:rsidP="00DC3F4F">
      <w:pPr>
        <w:pStyle w:val="ListParagraph"/>
        <w:ind w:left="0" w:firstLine="567"/>
        <w:rPr>
          <w:szCs w:val="24"/>
        </w:rPr>
      </w:pPr>
      <w:r>
        <w:rPr>
          <w:szCs w:val="24"/>
        </w:rPr>
        <w:t xml:space="preserve">40.8.4. </w:t>
      </w:r>
      <w:r w:rsidRPr="008015A4">
        <w:rPr>
          <w:szCs w:val="24"/>
        </w:rPr>
        <w:t>papildomos priemonės, reikalingos realizuojant pokytį;</w:t>
      </w:r>
    </w:p>
    <w:p w14:paraId="276E9A6E" w14:textId="77777777" w:rsidR="00F66FDE" w:rsidRPr="008015A4" w:rsidRDefault="00F66FDE" w:rsidP="00DC3F4F">
      <w:pPr>
        <w:pStyle w:val="ListParagraph"/>
        <w:ind w:left="0" w:firstLine="567"/>
        <w:rPr>
          <w:szCs w:val="24"/>
        </w:rPr>
      </w:pPr>
      <w:r>
        <w:rPr>
          <w:szCs w:val="24"/>
        </w:rPr>
        <w:t xml:space="preserve">40.8.5. </w:t>
      </w:r>
      <w:r w:rsidRPr="008015A4">
        <w:rPr>
          <w:szCs w:val="24"/>
        </w:rPr>
        <w:t>pokyčio testo rezultatai ir pokyčio testavimo scenarijai su nuosekliai aprašyta funkcionalumui išbandyti reikalinga testavimo veiksmų seka;</w:t>
      </w:r>
    </w:p>
    <w:p w14:paraId="59272482" w14:textId="77777777" w:rsidR="00F66FDE" w:rsidRPr="008015A4" w:rsidRDefault="00F66FDE" w:rsidP="00DC3F4F">
      <w:pPr>
        <w:pStyle w:val="ListParagraph"/>
        <w:ind w:left="0" w:firstLine="567"/>
        <w:rPr>
          <w:szCs w:val="24"/>
        </w:rPr>
      </w:pPr>
      <w:r>
        <w:rPr>
          <w:szCs w:val="24"/>
        </w:rPr>
        <w:t xml:space="preserve">40.8.6. </w:t>
      </w:r>
      <w:r w:rsidRPr="008015A4">
        <w:rPr>
          <w:szCs w:val="24"/>
        </w:rPr>
        <w:t>techninė dokumentacija. Šiuose dokumentuose turi būti aprašyta sistemos konfigūracija, sąsajos su kitomis sistemomis, panaudoti nestandartiniai komponentai ir jų vykdomosios savybės. Šių dokumentų forma turi būti suderinta su NMA</w:t>
      </w:r>
      <w:r>
        <w:rPr>
          <w:szCs w:val="24"/>
        </w:rPr>
        <w:t>.</w:t>
      </w:r>
    </w:p>
    <w:p w14:paraId="4DB0720E" w14:textId="77777777" w:rsidR="00F66FDE" w:rsidRPr="008015A4" w:rsidRDefault="00F66FDE" w:rsidP="00DC3F4F">
      <w:pPr>
        <w:pStyle w:val="ListParagraph"/>
        <w:numPr>
          <w:ilvl w:val="1"/>
          <w:numId w:val="27"/>
        </w:numPr>
        <w:ind w:left="0" w:firstLine="567"/>
        <w:rPr>
          <w:szCs w:val="24"/>
        </w:rPr>
      </w:pPr>
      <w:r w:rsidRPr="008015A4">
        <w:rPr>
          <w:szCs w:val="24"/>
        </w:rPr>
        <w:t>rezultatų patikrinimas – NMA atsakingi darbuotojai patikrina Teikėjo pateiktus rezultatus. Jei NMA testuodamos nustatė rezultatų trūkumų, Teikėjas įsipareigoja pašalinti juos savo lėšomis ir pateikti visus rezultatus iš naujo patikrinti. Jei rezultatų trūkumų nebuvo nustatyta, apie tai testavimą atlikusi institucija Pagalbos portale informuoja Teikėją;</w:t>
      </w:r>
    </w:p>
    <w:p w14:paraId="05147355" w14:textId="77777777" w:rsidR="00F66FDE" w:rsidRPr="008015A4" w:rsidRDefault="00F66FDE" w:rsidP="00DC3F4F">
      <w:pPr>
        <w:pStyle w:val="ListParagraph"/>
        <w:numPr>
          <w:ilvl w:val="1"/>
          <w:numId w:val="30"/>
        </w:numPr>
        <w:ind w:left="0" w:firstLine="567"/>
        <w:rPr>
          <w:szCs w:val="24"/>
        </w:rPr>
      </w:pPr>
      <w:r w:rsidRPr="008015A4">
        <w:rPr>
          <w:szCs w:val="24"/>
        </w:rPr>
        <w:t>pakeitimų įgyvendinimo ir defektų šalinimo paslauga laikoma suteikta visa, kai NMA informuoja, kad Teikėjo pateikti rezultatai atitinka užsakyme suformuluotą reikalingą ir įvertinimo dokumente patvirtintą paslaugą ir pakeitimas arba defekto ištaisymas buvo įdiegtas į gamybinę aplinką. Taip pat paslauga laikoma suteikta visa, jeigu pakeitimas arba defekto ištaisymas yra įdiegtas į testavimo aplinką ir per 3 (tris) mėnesius nuo įdiegimo į testavimo aplinką institucija ir (arba) NMA neinformavo Teikėjo apie testavimo metu nustatytus trūkumus (ši sąlyga netaikoma, jei testavimas arba diegimas negalimas dėl aplinkybių, nepriklausančių nuo NMA, pvz., nepriimti ir (arba) nepakeisti teisės aktai, kitų institucijų vėlavimas įgyvendinti sąsajas su ŽŪMIS arba sąsajų defektai ir pan.). Po informavimo apie nustatytus trūkumus 3 (trijų) mėnesių laikotarpis, skirtas nustatyti, ar paslauga suteikta visa, skaičiuojamas iš naujo;</w:t>
      </w:r>
    </w:p>
    <w:p w14:paraId="7C993B19" w14:textId="77777777" w:rsidR="00F66FDE" w:rsidRPr="007B3A83" w:rsidRDefault="00F66FDE" w:rsidP="00DC3F4F">
      <w:pPr>
        <w:pStyle w:val="ListParagraph"/>
        <w:ind w:left="0" w:firstLine="567"/>
        <w:rPr>
          <w:szCs w:val="24"/>
        </w:rPr>
      </w:pPr>
      <w:r>
        <w:rPr>
          <w:szCs w:val="24"/>
        </w:rPr>
        <w:t xml:space="preserve">40.11. </w:t>
      </w:r>
      <w:r w:rsidRPr="007B3A83">
        <w:rPr>
          <w:szCs w:val="24"/>
        </w:rPr>
        <w:t xml:space="preserve">pakeitimo atsisakymas – NMA atsisakius pakeitimo, kurio įvertinimas jau yra patvirtintas, NMA įsipareigoja sumokėti už Teikėjo atliktą įvertinimą (ne daugiau kaip 30 (trisdešimt) </w:t>
      </w:r>
      <w:r w:rsidRPr="007B3A83">
        <w:rPr>
          <w:szCs w:val="24"/>
        </w:rPr>
        <w:lastRenderedPageBreak/>
        <w:t>proc. visos įvertintos pakeitimo sumos), taip pat už Teikėjo atliktus programavimo darbus (jei Teikėjas įrodo, kad tokius darbus atliko);</w:t>
      </w:r>
    </w:p>
    <w:p w14:paraId="1D7D2944" w14:textId="77777777" w:rsidR="00F66FDE" w:rsidRPr="008015A4" w:rsidRDefault="00F66FDE" w:rsidP="00DC3F4F">
      <w:pPr>
        <w:pStyle w:val="ListParagraph"/>
        <w:ind w:left="0" w:firstLine="567"/>
        <w:rPr>
          <w:szCs w:val="24"/>
        </w:rPr>
      </w:pPr>
      <w:r>
        <w:rPr>
          <w:szCs w:val="24"/>
        </w:rPr>
        <w:t xml:space="preserve">40.12. </w:t>
      </w:r>
      <w:r w:rsidRPr="008015A4">
        <w:rPr>
          <w:szCs w:val="24"/>
        </w:rPr>
        <w:t>pakeitimo reikalavimų pakeitimas ir (arba) papildymas – NMA pakeitus pakeitimo, kurio įvertinimas jau yra patvirtintas, reikalavimus, pakeitimas privalo būti vertinamas iš naujo (šiuo atveju, privalomi pakartotiniai NMA patvirtinimai prieš Teikėjui pradedant darbus) arba užsakomas naujas pakeitimas. Naujas pakeitimas gali būti užsakomas 2 (dviem) būdais:</w:t>
      </w:r>
    </w:p>
    <w:p w14:paraId="65A4E0DB" w14:textId="77777777" w:rsidR="00F66FDE" w:rsidRPr="008015A4" w:rsidRDefault="00F66FDE" w:rsidP="00DC3F4F">
      <w:pPr>
        <w:pStyle w:val="ListParagraph"/>
        <w:numPr>
          <w:ilvl w:val="2"/>
          <w:numId w:val="31"/>
        </w:numPr>
        <w:ind w:left="0" w:firstLine="567"/>
        <w:rPr>
          <w:szCs w:val="24"/>
        </w:rPr>
      </w:pPr>
      <w:r w:rsidRPr="008015A4">
        <w:rPr>
          <w:szCs w:val="24"/>
        </w:rPr>
        <w:t>jei ankstesni reikalavimai nėra keičiami, naujo pakeitimo užsakyme yra pateikiami tik nauji reikalavimai. Toliau pakeitimas administruojamas įprasta tvarka kaip atskiras pakeitimas;</w:t>
      </w:r>
    </w:p>
    <w:p w14:paraId="01531285" w14:textId="77777777" w:rsidR="00F66FDE" w:rsidRPr="008015A4" w:rsidRDefault="00F66FDE" w:rsidP="00DC3F4F">
      <w:pPr>
        <w:pStyle w:val="ListParagraph"/>
        <w:ind w:left="0" w:firstLine="567"/>
        <w:rPr>
          <w:szCs w:val="24"/>
        </w:rPr>
      </w:pPr>
      <w:r>
        <w:rPr>
          <w:szCs w:val="24"/>
        </w:rPr>
        <w:t xml:space="preserve">40.12.2. </w:t>
      </w:r>
      <w:r w:rsidRPr="008015A4">
        <w:rPr>
          <w:szCs w:val="24"/>
        </w:rPr>
        <w:t>jei yra keičiami ankstesni reikalavimai, seno pakeitimo yra atsisakoma, o naujame pakeitimo užsakyme yra išsamiai pateikiami visi reikalavimai. Teikėjas turi sumažinti naujo pakeitimo įvertinimą ta paslaugų apimtimi, kurią galima panaudoti iš atsisakyto pakeitimo. Toliau pakeitimas administruojamas įprasta tvarka.</w:t>
      </w:r>
    </w:p>
    <w:p w14:paraId="6AFA2D70" w14:textId="77777777" w:rsidR="00F66FDE" w:rsidRPr="008015A4" w:rsidRDefault="00F66FDE" w:rsidP="00DC3F4F">
      <w:pPr>
        <w:pStyle w:val="ListParagraph"/>
        <w:ind w:left="0" w:firstLine="567"/>
        <w:rPr>
          <w:szCs w:val="24"/>
        </w:rPr>
      </w:pPr>
      <w:r>
        <w:rPr>
          <w:szCs w:val="24"/>
        </w:rPr>
        <w:t xml:space="preserve">40.13. </w:t>
      </w:r>
      <w:r w:rsidRPr="008015A4">
        <w:rPr>
          <w:szCs w:val="24"/>
        </w:rPr>
        <w:t>pakeitimų įgyvendinimo tvarka, nurodyta šioje techninėje specifikacijoje, taikoma ir visoms kitoms vystymo paslaugos sudėtinėms dalims (naujų ŽŪMIS paslaugų kūrimas, esamų paslaugų modifikavimas ir kt.);</w:t>
      </w:r>
    </w:p>
    <w:p w14:paraId="1AAE1994" w14:textId="77777777" w:rsidR="00F66FDE" w:rsidRPr="008015A4" w:rsidRDefault="00F66FDE" w:rsidP="00DC3F4F">
      <w:pPr>
        <w:pStyle w:val="ListParagraph"/>
        <w:numPr>
          <w:ilvl w:val="1"/>
          <w:numId w:val="32"/>
        </w:numPr>
        <w:ind w:left="0" w:firstLine="567"/>
        <w:rPr>
          <w:szCs w:val="24"/>
        </w:rPr>
      </w:pPr>
      <w:r w:rsidRPr="008015A4">
        <w:rPr>
          <w:szCs w:val="24"/>
        </w:rPr>
        <w:t xml:space="preserve">defektų šalinimo terminai – </w:t>
      </w:r>
      <w:r w:rsidRPr="008015A4">
        <w:rPr>
          <w:rFonts w:eastAsia="Calibri"/>
          <w:szCs w:val="24"/>
        </w:rPr>
        <w:t>jei su NMA nesutarta kitaip, negali viršyti 42 punkte pateiktų terminų.</w:t>
      </w:r>
    </w:p>
    <w:p w14:paraId="2417F365" w14:textId="77777777" w:rsidR="00F66FDE" w:rsidRPr="008015A4" w:rsidRDefault="00F66FDE" w:rsidP="00DC3F4F">
      <w:pPr>
        <w:pStyle w:val="ListParagraph"/>
        <w:numPr>
          <w:ilvl w:val="0"/>
          <w:numId w:val="28"/>
        </w:numPr>
        <w:ind w:left="0" w:firstLine="567"/>
        <w:rPr>
          <w:vanish/>
          <w:szCs w:val="24"/>
        </w:rPr>
      </w:pPr>
      <w:r w:rsidRPr="008015A4">
        <w:rPr>
          <w:szCs w:val="24"/>
        </w:rPr>
        <w:t>Užklausos turi būti atliekamos tokia tvarka:</w:t>
      </w:r>
    </w:p>
    <w:p w14:paraId="45E13F1C" w14:textId="77777777" w:rsidR="00F66FDE" w:rsidRPr="008015A4" w:rsidRDefault="00F66FDE" w:rsidP="00DC3F4F">
      <w:pPr>
        <w:pStyle w:val="ListParagraph"/>
        <w:numPr>
          <w:ilvl w:val="1"/>
          <w:numId w:val="28"/>
        </w:numPr>
        <w:ind w:left="0" w:firstLine="567"/>
        <w:rPr>
          <w:szCs w:val="24"/>
        </w:rPr>
      </w:pPr>
      <w:r w:rsidRPr="008015A4">
        <w:rPr>
          <w:szCs w:val="24"/>
        </w:rPr>
        <w:t xml:space="preserve"> užsakymas – NMA paskirtas atsakingas asmuo sutarta forma kreipiasi į Teikėjo paskirtą asmenį prašydamas suteikti užklausų sprendimo paslaugą;</w:t>
      </w:r>
    </w:p>
    <w:p w14:paraId="6D3EF1B5" w14:textId="77777777" w:rsidR="00F66FDE" w:rsidRPr="008015A4" w:rsidRDefault="00F66FDE" w:rsidP="00DC3F4F">
      <w:pPr>
        <w:pStyle w:val="ListParagraph"/>
        <w:ind w:left="0" w:firstLine="567"/>
        <w:rPr>
          <w:szCs w:val="24"/>
        </w:rPr>
      </w:pPr>
      <w:r>
        <w:rPr>
          <w:szCs w:val="24"/>
        </w:rPr>
        <w:t xml:space="preserve">41.1. </w:t>
      </w:r>
      <w:r w:rsidRPr="008015A4">
        <w:rPr>
          <w:szCs w:val="24"/>
        </w:rPr>
        <w:t xml:space="preserve">sprendimas – Teikėjo paskirtas kontaktinis asmuo išsiaiškina poreikį ir suteikia reikiamą </w:t>
      </w:r>
      <w:r w:rsidRPr="008015A4">
        <w:rPr>
          <w:rFonts w:eastAsia="Calibri"/>
          <w:szCs w:val="24"/>
        </w:rPr>
        <w:t>užklausos sprendimo paslaugą</w:t>
      </w:r>
      <w:r w:rsidRPr="008015A4">
        <w:rPr>
          <w:szCs w:val="24"/>
        </w:rPr>
        <w:t>;</w:t>
      </w:r>
    </w:p>
    <w:p w14:paraId="22CB931C" w14:textId="77777777" w:rsidR="00F66FDE" w:rsidRPr="008015A4" w:rsidRDefault="00F66FDE" w:rsidP="00DC3F4F">
      <w:pPr>
        <w:pStyle w:val="ListParagraph"/>
        <w:numPr>
          <w:ilvl w:val="1"/>
          <w:numId w:val="28"/>
        </w:numPr>
        <w:ind w:left="0" w:firstLine="567"/>
        <w:rPr>
          <w:szCs w:val="24"/>
        </w:rPr>
      </w:pPr>
      <w:r w:rsidRPr="008015A4">
        <w:rPr>
          <w:szCs w:val="24"/>
        </w:rPr>
        <w:t>užklausos terminas, jei su NMA nesutarta kitaip, negali viršyti šios techninės specifikacijos 42 punkte pateiktų terminų;</w:t>
      </w:r>
    </w:p>
    <w:p w14:paraId="76D75171" w14:textId="77777777" w:rsidR="00F66FDE" w:rsidRPr="008015A4" w:rsidRDefault="00F66FDE" w:rsidP="00DC3F4F">
      <w:pPr>
        <w:pStyle w:val="ListParagraph"/>
        <w:numPr>
          <w:ilvl w:val="1"/>
          <w:numId w:val="28"/>
        </w:numPr>
        <w:ind w:left="0" w:firstLine="567"/>
        <w:rPr>
          <w:szCs w:val="24"/>
        </w:rPr>
      </w:pPr>
      <w:r w:rsidRPr="008015A4">
        <w:rPr>
          <w:szCs w:val="24"/>
        </w:rPr>
        <w:t xml:space="preserve">užklausos paslauga vertinama pagal vieno Teikėjo specialisto faktiškai sugaištą laiką (nustatydamas užklausai sugaištą laiką, teikėjas neturi teisės skaičiuoti daugiau nei 1 (vieno) specialisto sugaišto laiko). Jei nesutarta kitaip, užklausos paslaugos įvertinimą Teikėjas pateikia iškart po paslaugos suteikimo; </w:t>
      </w:r>
    </w:p>
    <w:p w14:paraId="3D5C45B3" w14:textId="77777777" w:rsidR="00F66FDE" w:rsidRPr="008015A4" w:rsidRDefault="00F66FDE" w:rsidP="00DC3F4F">
      <w:pPr>
        <w:pStyle w:val="ListParagraph"/>
        <w:numPr>
          <w:ilvl w:val="1"/>
          <w:numId w:val="28"/>
        </w:numPr>
        <w:ind w:left="0" w:firstLine="567"/>
        <w:rPr>
          <w:szCs w:val="24"/>
        </w:rPr>
      </w:pPr>
      <w:r w:rsidRPr="008015A4">
        <w:rPr>
          <w:szCs w:val="24"/>
        </w:rPr>
        <w:t xml:space="preserve">jei Teikėjas nustato, kad užklausai reikės sugaišti daugiau nei 1 (vieną) darbo dieną, jis privalo gauti NMA patvirtinimą dėl </w:t>
      </w:r>
      <w:r w:rsidRPr="008015A4">
        <w:rPr>
          <w:rFonts w:eastAsia="Calibri"/>
          <w:szCs w:val="24"/>
        </w:rPr>
        <w:t xml:space="preserve">užklausos sprendimo paslaugos </w:t>
      </w:r>
      <w:r w:rsidRPr="008015A4">
        <w:rPr>
          <w:szCs w:val="24"/>
        </w:rPr>
        <w:t xml:space="preserve"> pratęsimo. Jei nesutarta kitaip, Teikėjas privalo gauti kiekvienos kitos užklausai sugaištos darbo dienos patvirtinimus (be šių papildomų patvirtinimų </w:t>
      </w:r>
      <w:r w:rsidRPr="008015A4">
        <w:rPr>
          <w:rFonts w:eastAsia="Calibri"/>
          <w:szCs w:val="24"/>
        </w:rPr>
        <w:t xml:space="preserve">užklausos sprendimo kaina </w:t>
      </w:r>
      <w:r w:rsidRPr="008015A4">
        <w:rPr>
          <w:szCs w:val="24"/>
        </w:rPr>
        <w:t xml:space="preserve"> negali viršyti 1 (vienos) darbo dienos įkainio);</w:t>
      </w:r>
    </w:p>
    <w:p w14:paraId="17EAC25D" w14:textId="77777777" w:rsidR="00F66FDE" w:rsidRPr="008015A4" w:rsidRDefault="00F66FDE" w:rsidP="00DC3F4F">
      <w:pPr>
        <w:pStyle w:val="ListParagraph"/>
        <w:numPr>
          <w:ilvl w:val="1"/>
          <w:numId w:val="28"/>
        </w:numPr>
        <w:ind w:left="0" w:firstLine="567"/>
        <w:rPr>
          <w:szCs w:val="24"/>
        </w:rPr>
      </w:pPr>
      <w:r w:rsidRPr="008015A4">
        <w:rPr>
          <w:szCs w:val="24"/>
        </w:rPr>
        <w:t xml:space="preserve">jei </w:t>
      </w:r>
      <w:r w:rsidRPr="008015A4">
        <w:rPr>
          <w:rFonts w:eastAsia="Calibri"/>
          <w:szCs w:val="24"/>
        </w:rPr>
        <w:t>užklausos sprendimo paslauga</w:t>
      </w:r>
      <w:r w:rsidRPr="008015A4">
        <w:rPr>
          <w:szCs w:val="24"/>
        </w:rPr>
        <w:t xml:space="preserve"> yra nesuteikiama vadovaujantis šios techninės specifikacijos 42 punkte pateiktais terminais ar pagal atskirą suderintą laiką su NMA arba NMA užsakyta </w:t>
      </w:r>
      <w:r w:rsidRPr="008015A4">
        <w:rPr>
          <w:rFonts w:eastAsia="Calibri"/>
          <w:szCs w:val="24"/>
        </w:rPr>
        <w:t>užklausos sprendimo paslauga</w:t>
      </w:r>
      <w:r w:rsidRPr="008015A4">
        <w:rPr>
          <w:szCs w:val="24"/>
        </w:rPr>
        <w:t xml:space="preserve"> tapo neaktuali dėl </w:t>
      </w:r>
      <w:r w:rsidRPr="008015A4">
        <w:rPr>
          <w:rFonts w:eastAsia="Calibri"/>
          <w:szCs w:val="24"/>
        </w:rPr>
        <w:t xml:space="preserve">užklausos sprendimo paslaugos suteikimo termino </w:t>
      </w:r>
      <w:r w:rsidRPr="008015A4">
        <w:rPr>
          <w:szCs w:val="24"/>
        </w:rPr>
        <w:t xml:space="preserve">nesilaikymo, NMA gali </w:t>
      </w:r>
      <w:r w:rsidRPr="008015A4">
        <w:rPr>
          <w:rFonts w:eastAsia="Calibri"/>
          <w:szCs w:val="24"/>
        </w:rPr>
        <w:t>užklausos sprendimo paslaugos atsisakyti ir nemokėti už sugaištą laiką, taip pat NMA gali taikyti baudas už paslaugos nesuteikimą pagal 66 punktą;</w:t>
      </w:r>
    </w:p>
    <w:p w14:paraId="242F3790" w14:textId="77777777" w:rsidR="00F66FDE" w:rsidRPr="008015A4" w:rsidRDefault="00F66FDE" w:rsidP="00DC3F4F">
      <w:pPr>
        <w:pStyle w:val="ListParagraph"/>
        <w:numPr>
          <w:ilvl w:val="1"/>
          <w:numId w:val="28"/>
        </w:numPr>
        <w:ind w:left="0" w:firstLine="567"/>
        <w:rPr>
          <w:szCs w:val="24"/>
        </w:rPr>
      </w:pPr>
      <w:r w:rsidRPr="008015A4">
        <w:rPr>
          <w:rFonts w:eastAsia="Calibri"/>
          <w:szCs w:val="24"/>
        </w:rPr>
        <w:t>užklausos sprendimo paslauga laikoma visiškai suteikta, jei buvo detaliai atsakyta į NMA paskirto atsakingo asmens išreikštą poreikį, pateiktos atitinkamos detalios išvados, kokybiškas sprendimas arba jei įmanoma, pasiūlyti galimi problemų sprendimo variantai, taip pat užklausos sprendimo paslauga gali būti laikoma tinkamai suteikta, jei NMA nebeleido toliau tęsti užklausos sprendimo laiko</w:t>
      </w:r>
      <w:r w:rsidRPr="008015A4">
        <w:rPr>
          <w:szCs w:val="24"/>
        </w:rPr>
        <w:t>;</w:t>
      </w:r>
    </w:p>
    <w:p w14:paraId="4273579E" w14:textId="77777777" w:rsidR="00F66FDE" w:rsidRPr="008015A4" w:rsidRDefault="00F66FDE" w:rsidP="00DC3F4F">
      <w:pPr>
        <w:pStyle w:val="ListParagraph"/>
        <w:numPr>
          <w:ilvl w:val="1"/>
          <w:numId w:val="28"/>
        </w:numPr>
        <w:ind w:left="0" w:firstLine="567"/>
        <w:rPr>
          <w:szCs w:val="24"/>
        </w:rPr>
      </w:pPr>
      <w:r w:rsidRPr="008015A4">
        <w:rPr>
          <w:szCs w:val="24"/>
        </w:rPr>
        <w:t>užklausos sugaištas laikas turi būti nurodytas Pagalbos portale;</w:t>
      </w:r>
    </w:p>
    <w:p w14:paraId="5DF52D1A" w14:textId="77777777" w:rsidR="00F66FDE" w:rsidRPr="008015A4" w:rsidRDefault="00F66FDE" w:rsidP="00DC3F4F">
      <w:pPr>
        <w:pStyle w:val="ListParagraph"/>
        <w:numPr>
          <w:ilvl w:val="1"/>
          <w:numId w:val="28"/>
        </w:numPr>
        <w:ind w:left="0" w:firstLine="567"/>
        <w:rPr>
          <w:szCs w:val="24"/>
        </w:rPr>
      </w:pPr>
      <w:r w:rsidRPr="008015A4">
        <w:rPr>
          <w:szCs w:val="24"/>
        </w:rPr>
        <w:t>jei užklausos teikimo metu nustatomas ŽŪMIS defektas, atsiradęs dėl teikėjo kaltės (arba konsultuojamasi dėl ŽŪMIS veikimo esant defektui), už užklausai sugaištą laiką neatlyginama;</w:t>
      </w:r>
    </w:p>
    <w:p w14:paraId="21D01D15" w14:textId="77777777" w:rsidR="00F66FDE" w:rsidRPr="008015A4" w:rsidRDefault="00F66FDE" w:rsidP="00DC3F4F">
      <w:pPr>
        <w:pStyle w:val="ListParagraph"/>
        <w:numPr>
          <w:ilvl w:val="1"/>
          <w:numId w:val="28"/>
        </w:numPr>
        <w:ind w:left="0" w:firstLine="567"/>
        <w:rPr>
          <w:szCs w:val="24"/>
        </w:rPr>
      </w:pPr>
      <w:r w:rsidRPr="008015A4">
        <w:rPr>
          <w:szCs w:val="24"/>
        </w:rPr>
        <w:t xml:space="preserve">jei </w:t>
      </w:r>
      <w:r w:rsidRPr="008015A4">
        <w:rPr>
          <w:rFonts w:eastAsia="Calibri"/>
          <w:szCs w:val="24"/>
        </w:rPr>
        <w:t>užklausos sprendimo paslaugos</w:t>
      </w:r>
      <w:r w:rsidRPr="008015A4">
        <w:rPr>
          <w:szCs w:val="24"/>
        </w:rPr>
        <w:t xml:space="preserve"> teikimo metu pateiktas rezultatas nėra tinkamas NMA (teikėjas pateikė neaiškų, nedetalų, nekonkretų, ŽŪMIS keliamų reikalavimų neatitinkantį sprendimą arba suteikta paslauga formaliai atkartoja užklausos užsakymo turinį ar visiškai neatitinka užklausos užsakymo turinio), tokia </w:t>
      </w:r>
      <w:r w:rsidRPr="008015A4">
        <w:rPr>
          <w:rFonts w:eastAsia="Calibri"/>
          <w:szCs w:val="24"/>
        </w:rPr>
        <w:t>užklausos sprendimo paslauga</w:t>
      </w:r>
      <w:r w:rsidRPr="008015A4">
        <w:rPr>
          <w:szCs w:val="24"/>
        </w:rPr>
        <w:t xml:space="preserve"> laikoma netinkama, už Teikėjo sugaištą laiką nėra atlyginama ir apie tai informuojamas Teikėjas;</w:t>
      </w:r>
    </w:p>
    <w:p w14:paraId="47F871EA" w14:textId="77777777" w:rsidR="00F66FDE" w:rsidRPr="008015A4" w:rsidRDefault="00F66FDE" w:rsidP="00DC3F4F">
      <w:pPr>
        <w:pStyle w:val="ListParagraph"/>
        <w:numPr>
          <w:ilvl w:val="1"/>
          <w:numId w:val="28"/>
        </w:numPr>
        <w:ind w:left="0" w:firstLine="567"/>
        <w:rPr>
          <w:szCs w:val="24"/>
        </w:rPr>
      </w:pPr>
      <w:r w:rsidRPr="008015A4">
        <w:rPr>
          <w:szCs w:val="24"/>
        </w:rPr>
        <w:lastRenderedPageBreak/>
        <w:t>Teikėjas konsultuoja NMA ŽŪMIS eksploatacijos klausimais telefonu, el. paštu, pagalbos portale ir nuotoliniu būdu</w:t>
      </w:r>
      <w:r>
        <w:rPr>
          <w:szCs w:val="24"/>
        </w:rPr>
        <w:t>.</w:t>
      </w:r>
      <w:r w:rsidRPr="008015A4">
        <w:rPr>
          <w:szCs w:val="24"/>
        </w:rPr>
        <w:t xml:space="preserve"> </w:t>
      </w:r>
    </w:p>
    <w:p w14:paraId="2136FC32" w14:textId="77777777" w:rsidR="00F66FDE" w:rsidRPr="008015A4" w:rsidRDefault="00F66FDE" w:rsidP="00DC3F4F">
      <w:pPr>
        <w:pStyle w:val="ListParagraph"/>
        <w:numPr>
          <w:ilvl w:val="0"/>
          <w:numId w:val="28"/>
        </w:numPr>
        <w:ind w:left="0" w:firstLine="567"/>
        <w:rPr>
          <w:szCs w:val="24"/>
        </w:rPr>
      </w:pPr>
      <w:r w:rsidRPr="008015A4">
        <w:rPr>
          <w:rFonts w:eastAsia="Calibri"/>
          <w:szCs w:val="24"/>
        </w:rPr>
        <w:t>Paslaugų teikimo terminai, jei su NMA nesutarta kitaip, negali viršyti šių terminų:</w:t>
      </w:r>
    </w:p>
    <w:tbl>
      <w:tblPr>
        <w:tblpPr w:leftFromText="180" w:rightFromText="180" w:vertAnchor="text" w:horzAnchor="margin" w:tblpY="3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722"/>
        <w:gridCol w:w="1701"/>
        <w:gridCol w:w="2410"/>
        <w:gridCol w:w="2126"/>
      </w:tblGrid>
      <w:tr w:rsidR="00F66FDE" w:rsidRPr="008015A4" w14:paraId="26021566" w14:textId="77777777" w:rsidTr="0053070D">
        <w:tc>
          <w:tcPr>
            <w:tcW w:w="675" w:type="dxa"/>
            <w:tcBorders>
              <w:top w:val="single" w:sz="4" w:space="0" w:color="000000"/>
              <w:left w:val="single" w:sz="4" w:space="0" w:color="000000"/>
              <w:bottom w:val="single" w:sz="4" w:space="0" w:color="000000"/>
              <w:right w:val="single" w:sz="4" w:space="0" w:color="000000"/>
            </w:tcBorders>
            <w:vAlign w:val="center"/>
            <w:hideMark/>
          </w:tcPr>
          <w:p w14:paraId="5575CA01" w14:textId="77777777" w:rsidR="00F66FDE" w:rsidRPr="008015A4" w:rsidRDefault="00F66FDE" w:rsidP="0053070D">
            <w:pPr>
              <w:ind w:right="34"/>
              <w:jc w:val="center"/>
              <w:rPr>
                <w:b/>
                <w:szCs w:val="24"/>
              </w:rPr>
            </w:pPr>
            <w:r w:rsidRPr="008015A4">
              <w:rPr>
                <w:b/>
                <w:szCs w:val="24"/>
              </w:rPr>
              <w:t>Nr.</w:t>
            </w: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22D358EA" w14:textId="77777777" w:rsidR="00F66FDE" w:rsidRPr="008015A4" w:rsidRDefault="00F66FDE" w:rsidP="0053070D">
            <w:pPr>
              <w:jc w:val="center"/>
              <w:rPr>
                <w:b/>
                <w:szCs w:val="24"/>
              </w:rPr>
            </w:pPr>
            <w:r w:rsidRPr="008015A4">
              <w:rPr>
                <w:b/>
                <w:szCs w:val="24"/>
              </w:rPr>
              <w:t>Paslauga</w:t>
            </w:r>
          </w:p>
        </w:tc>
        <w:tc>
          <w:tcPr>
            <w:tcW w:w="1701" w:type="dxa"/>
            <w:tcBorders>
              <w:top w:val="single" w:sz="4" w:space="0" w:color="000000"/>
              <w:left w:val="single" w:sz="4" w:space="0" w:color="000000"/>
              <w:bottom w:val="single" w:sz="4" w:space="0" w:color="000000"/>
              <w:right w:val="single" w:sz="4" w:space="0" w:color="000000"/>
            </w:tcBorders>
            <w:vAlign w:val="center"/>
          </w:tcPr>
          <w:p w14:paraId="2106C69A" w14:textId="77777777" w:rsidR="00F66FDE" w:rsidRPr="008015A4" w:rsidRDefault="00F66FDE" w:rsidP="0053070D">
            <w:pPr>
              <w:jc w:val="center"/>
              <w:rPr>
                <w:b/>
                <w:szCs w:val="24"/>
              </w:rPr>
            </w:pPr>
            <w:r w:rsidRPr="008015A4">
              <w:rPr>
                <w:b/>
                <w:szCs w:val="24"/>
              </w:rPr>
              <w:t xml:space="preserve">Maksimali įvertinimo trukmė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BFDC143" w14:textId="77777777" w:rsidR="00F66FDE" w:rsidRPr="008015A4" w:rsidRDefault="00F66FDE" w:rsidP="0053070D">
            <w:pPr>
              <w:ind w:firstLine="34"/>
              <w:jc w:val="center"/>
              <w:rPr>
                <w:b/>
                <w:szCs w:val="24"/>
              </w:rPr>
            </w:pPr>
            <w:r w:rsidRPr="008015A4">
              <w:rPr>
                <w:b/>
                <w:szCs w:val="24"/>
              </w:rPr>
              <w:t xml:space="preserve">Maksimali sprendimo trukmė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0EBED78" w14:textId="77777777" w:rsidR="00F66FDE" w:rsidRPr="008015A4" w:rsidRDefault="00F66FDE" w:rsidP="0053070D">
            <w:pPr>
              <w:jc w:val="center"/>
              <w:rPr>
                <w:b/>
                <w:szCs w:val="24"/>
              </w:rPr>
            </w:pPr>
            <w:r w:rsidRPr="008015A4">
              <w:rPr>
                <w:b/>
                <w:szCs w:val="24"/>
              </w:rPr>
              <w:t>Galimas sprendimo atidėjimo laikas</w:t>
            </w:r>
          </w:p>
        </w:tc>
      </w:tr>
      <w:tr w:rsidR="00F66FDE" w:rsidRPr="008015A4" w14:paraId="0218FDAF" w14:textId="77777777" w:rsidTr="0053070D">
        <w:tc>
          <w:tcPr>
            <w:tcW w:w="675" w:type="dxa"/>
            <w:tcBorders>
              <w:top w:val="single" w:sz="4" w:space="0" w:color="000000"/>
              <w:left w:val="single" w:sz="4" w:space="0" w:color="000000"/>
              <w:bottom w:val="single" w:sz="4" w:space="0" w:color="000000"/>
              <w:right w:val="single" w:sz="4" w:space="0" w:color="000000"/>
            </w:tcBorders>
            <w:vAlign w:val="center"/>
          </w:tcPr>
          <w:p w14:paraId="38FBA6D3" w14:textId="77777777" w:rsidR="00F66FDE" w:rsidRPr="008015A4" w:rsidRDefault="00F66FDE" w:rsidP="00C56F54">
            <w:pPr>
              <w:numPr>
                <w:ilvl w:val="0"/>
                <w:numId w:val="14"/>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293BAC0B" w14:textId="77777777" w:rsidR="00F66FDE" w:rsidRPr="008015A4" w:rsidRDefault="00F66FDE" w:rsidP="0053070D">
            <w:pPr>
              <w:rPr>
                <w:szCs w:val="24"/>
              </w:rPr>
            </w:pPr>
            <w:r w:rsidRPr="008015A4">
              <w:rPr>
                <w:szCs w:val="24"/>
              </w:rPr>
              <w:t>Pakeitimų įgyvendinimas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7143EF18" w14:textId="77777777" w:rsidR="00F66FDE" w:rsidRPr="008015A4" w:rsidRDefault="00F66FDE" w:rsidP="0053070D">
            <w:pPr>
              <w:jc w:val="center"/>
              <w:rPr>
                <w:szCs w:val="24"/>
              </w:rPr>
            </w:pPr>
            <w:r w:rsidRPr="008015A4">
              <w:rPr>
                <w:szCs w:val="24"/>
              </w:rPr>
              <w:t>5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6386866" w14:textId="77777777" w:rsidR="00F66FDE" w:rsidRPr="008015A4" w:rsidRDefault="00F66FDE" w:rsidP="0053070D">
            <w:pPr>
              <w:ind w:firstLine="34"/>
              <w:jc w:val="center"/>
              <w:rPr>
                <w:szCs w:val="24"/>
              </w:rPr>
            </w:pPr>
            <w:r w:rsidRPr="008015A4">
              <w:rPr>
                <w:szCs w:val="24"/>
              </w:rPr>
              <w:t>iki 10 d. d. – paprasti;</w:t>
            </w:r>
          </w:p>
          <w:p w14:paraId="4D09F47C" w14:textId="77777777" w:rsidR="00F66FDE" w:rsidRPr="008015A4" w:rsidRDefault="00F66FDE" w:rsidP="0053070D">
            <w:pPr>
              <w:ind w:firstLine="34"/>
              <w:jc w:val="center"/>
              <w:rPr>
                <w:szCs w:val="24"/>
              </w:rPr>
            </w:pPr>
            <w:r w:rsidRPr="008015A4">
              <w:rPr>
                <w:szCs w:val="24"/>
              </w:rPr>
              <w:t>iki 20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F51450" w14:textId="77777777" w:rsidR="00F66FDE" w:rsidRPr="008015A4" w:rsidRDefault="00F66FDE" w:rsidP="0053070D">
            <w:pPr>
              <w:jc w:val="center"/>
              <w:rPr>
                <w:szCs w:val="24"/>
              </w:rPr>
            </w:pPr>
            <w:r w:rsidRPr="008015A4">
              <w:rPr>
                <w:szCs w:val="24"/>
              </w:rPr>
              <w:t xml:space="preserve">Iki 1 mėn. po Įvertinimo patvirtinimo  arba pagal atskirą susitarimą </w:t>
            </w:r>
          </w:p>
        </w:tc>
      </w:tr>
      <w:tr w:rsidR="00F66FDE" w:rsidRPr="008015A4" w14:paraId="50CD81A0" w14:textId="77777777" w:rsidTr="0053070D">
        <w:tc>
          <w:tcPr>
            <w:tcW w:w="675" w:type="dxa"/>
            <w:tcBorders>
              <w:top w:val="single" w:sz="4" w:space="0" w:color="000000"/>
              <w:left w:val="single" w:sz="4" w:space="0" w:color="000000"/>
              <w:bottom w:val="single" w:sz="4" w:space="0" w:color="000000"/>
              <w:right w:val="single" w:sz="4" w:space="0" w:color="000000"/>
            </w:tcBorders>
            <w:vAlign w:val="center"/>
          </w:tcPr>
          <w:p w14:paraId="13C8D408" w14:textId="77777777" w:rsidR="00F66FDE" w:rsidRPr="008015A4" w:rsidRDefault="00F66FDE" w:rsidP="00C56F54">
            <w:pPr>
              <w:numPr>
                <w:ilvl w:val="0"/>
                <w:numId w:val="14"/>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1A7AE5E4" w14:textId="77777777" w:rsidR="00F66FDE" w:rsidRPr="008015A4" w:rsidRDefault="00F66FDE" w:rsidP="0053070D">
            <w:pPr>
              <w:rPr>
                <w:szCs w:val="24"/>
              </w:rPr>
            </w:pPr>
            <w:r w:rsidRPr="008015A4">
              <w:rPr>
                <w:szCs w:val="24"/>
              </w:rPr>
              <w:t>Defektų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77D22208" w14:textId="77777777" w:rsidR="00F66FDE" w:rsidRPr="008015A4" w:rsidRDefault="00F66FDE" w:rsidP="0053070D">
            <w:pPr>
              <w:jc w:val="center"/>
              <w:rPr>
                <w:szCs w:val="24"/>
              </w:rPr>
            </w:pPr>
            <w:r w:rsidRPr="008015A4">
              <w:rPr>
                <w:szCs w:val="24"/>
              </w:rPr>
              <w:t>1 d. d.</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7094AD" w14:textId="77777777" w:rsidR="00F66FDE" w:rsidRPr="008015A4" w:rsidRDefault="00F66FDE" w:rsidP="0053070D">
            <w:pPr>
              <w:ind w:firstLine="34"/>
              <w:jc w:val="center"/>
              <w:rPr>
                <w:szCs w:val="24"/>
              </w:rPr>
            </w:pPr>
            <w:r w:rsidRPr="008015A4">
              <w:rPr>
                <w:szCs w:val="24"/>
              </w:rPr>
              <w:t>2 d. d. – paprasti;</w:t>
            </w:r>
          </w:p>
          <w:p w14:paraId="21048FC9" w14:textId="77777777" w:rsidR="00F66FDE" w:rsidRPr="008015A4" w:rsidRDefault="00F66FDE" w:rsidP="0053070D">
            <w:pPr>
              <w:ind w:firstLine="34"/>
              <w:jc w:val="center"/>
              <w:rPr>
                <w:szCs w:val="24"/>
              </w:rPr>
            </w:pPr>
            <w:r w:rsidRPr="008015A4">
              <w:rPr>
                <w:szCs w:val="24"/>
              </w:rPr>
              <w:t>4 d. d. – sudėtingi.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70CCAD1" w14:textId="77777777" w:rsidR="00F66FDE" w:rsidRPr="008015A4" w:rsidRDefault="00F66FDE" w:rsidP="0053070D">
            <w:pPr>
              <w:jc w:val="center"/>
              <w:rPr>
                <w:szCs w:val="24"/>
              </w:rPr>
            </w:pPr>
            <w:r w:rsidRPr="008015A4">
              <w:rPr>
                <w:szCs w:val="24"/>
              </w:rPr>
              <w:t>-</w:t>
            </w:r>
          </w:p>
        </w:tc>
      </w:tr>
      <w:tr w:rsidR="00F66FDE" w:rsidRPr="008015A4" w14:paraId="0A199750" w14:textId="77777777" w:rsidTr="0053070D">
        <w:tc>
          <w:tcPr>
            <w:tcW w:w="675" w:type="dxa"/>
            <w:tcBorders>
              <w:top w:val="single" w:sz="4" w:space="0" w:color="000000"/>
              <w:left w:val="single" w:sz="4" w:space="0" w:color="000000"/>
              <w:bottom w:val="single" w:sz="4" w:space="0" w:color="000000"/>
              <w:right w:val="single" w:sz="4" w:space="0" w:color="000000"/>
            </w:tcBorders>
            <w:vAlign w:val="center"/>
          </w:tcPr>
          <w:p w14:paraId="76F2BED3" w14:textId="77777777" w:rsidR="00F66FDE" w:rsidRPr="008015A4" w:rsidRDefault="00F66FDE" w:rsidP="00C56F54">
            <w:pPr>
              <w:numPr>
                <w:ilvl w:val="0"/>
                <w:numId w:val="14"/>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hideMark/>
          </w:tcPr>
          <w:p w14:paraId="598F8D7A" w14:textId="77777777" w:rsidR="00F66FDE" w:rsidRPr="008015A4" w:rsidRDefault="00F66FDE" w:rsidP="0053070D">
            <w:pPr>
              <w:rPr>
                <w:szCs w:val="24"/>
              </w:rPr>
            </w:pPr>
            <w:r w:rsidRPr="008015A4">
              <w:rPr>
                <w:szCs w:val="24"/>
              </w:rPr>
              <w:t>Užklausos sprendimas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73335FA7" w14:textId="77777777" w:rsidR="00F66FDE" w:rsidRPr="008015A4" w:rsidRDefault="00F66FDE" w:rsidP="0053070D">
            <w:pPr>
              <w:jc w:val="center"/>
              <w:rPr>
                <w:szCs w:val="24"/>
              </w:rPr>
            </w:pPr>
            <w:r w:rsidRPr="008015A4">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4E97DCF" w14:textId="77777777" w:rsidR="00F66FDE" w:rsidRPr="008015A4" w:rsidRDefault="00F66FDE" w:rsidP="0053070D">
            <w:pPr>
              <w:ind w:firstLine="34"/>
              <w:jc w:val="center"/>
              <w:rPr>
                <w:szCs w:val="24"/>
              </w:rPr>
            </w:pPr>
            <w:r w:rsidRPr="008015A4">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C8C36A7" w14:textId="77777777" w:rsidR="00F66FDE" w:rsidRPr="008015A4" w:rsidRDefault="00F66FDE" w:rsidP="0053070D">
            <w:pPr>
              <w:jc w:val="center"/>
              <w:rPr>
                <w:szCs w:val="24"/>
              </w:rPr>
            </w:pPr>
            <w:r w:rsidRPr="008015A4">
              <w:rPr>
                <w:szCs w:val="24"/>
              </w:rPr>
              <w:t>Pagal atskirą susitarimą Pagalbos portale prie užsakymo</w:t>
            </w:r>
          </w:p>
        </w:tc>
      </w:tr>
      <w:tr w:rsidR="00F66FDE" w:rsidRPr="008015A4" w14:paraId="54787624" w14:textId="77777777" w:rsidTr="0053070D">
        <w:tc>
          <w:tcPr>
            <w:tcW w:w="675" w:type="dxa"/>
            <w:tcBorders>
              <w:top w:val="single" w:sz="4" w:space="0" w:color="000000"/>
              <w:left w:val="single" w:sz="4" w:space="0" w:color="000000"/>
              <w:bottom w:val="single" w:sz="4" w:space="0" w:color="000000"/>
              <w:right w:val="single" w:sz="4" w:space="0" w:color="000000"/>
            </w:tcBorders>
            <w:vAlign w:val="center"/>
          </w:tcPr>
          <w:p w14:paraId="12CE8818" w14:textId="77777777" w:rsidR="00F66FDE" w:rsidRPr="008015A4" w:rsidRDefault="00F66FDE" w:rsidP="00C56F54">
            <w:pPr>
              <w:numPr>
                <w:ilvl w:val="0"/>
                <w:numId w:val="14"/>
              </w:numPr>
              <w:ind w:left="0" w:right="34" w:firstLine="0"/>
              <w:contextualSpacing/>
              <w:jc w:val="left"/>
              <w:rPr>
                <w:szCs w:val="24"/>
                <w:lang w:eastAsia="lt-LT"/>
              </w:rPr>
            </w:pPr>
          </w:p>
        </w:tc>
        <w:tc>
          <w:tcPr>
            <w:tcW w:w="2722" w:type="dxa"/>
            <w:tcBorders>
              <w:top w:val="single" w:sz="4" w:space="0" w:color="000000"/>
              <w:left w:val="single" w:sz="4" w:space="0" w:color="000000"/>
              <w:bottom w:val="single" w:sz="4" w:space="0" w:color="000000"/>
              <w:right w:val="single" w:sz="4" w:space="0" w:color="000000"/>
            </w:tcBorders>
            <w:vAlign w:val="center"/>
          </w:tcPr>
          <w:p w14:paraId="1847C4C2" w14:textId="77777777" w:rsidR="00F66FDE" w:rsidRPr="008015A4" w:rsidRDefault="00F66FDE" w:rsidP="0053070D">
            <w:pPr>
              <w:rPr>
                <w:szCs w:val="24"/>
              </w:rPr>
            </w:pPr>
            <w:r w:rsidRPr="008015A4">
              <w:rPr>
                <w:szCs w:val="24"/>
              </w:rPr>
              <w:t>Trūkumų šalinimas</w:t>
            </w:r>
          </w:p>
        </w:tc>
        <w:tc>
          <w:tcPr>
            <w:tcW w:w="1701" w:type="dxa"/>
            <w:tcBorders>
              <w:top w:val="single" w:sz="4" w:space="0" w:color="000000"/>
              <w:left w:val="single" w:sz="4" w:space="0" w:color="000000"/>
              <w:bottom w:val="single" w:sz="4" w:space="0" w:color="000000"/>
              <w:right w:val="single" w:sz="4" w:space="0" w:color="000000"/>
            </w:tcBorders>
            <w:vAlign w:val="center"/>
          </w:tcPr>
          <w:p w14:paraId="1453F742" w14:textId="77777777" w:rsidR="00F66FDE" w:rsidRPr="008015A4" w:rsidRDefault="00F66FDE" w:rsidP="0053070D">
            <w:pPr>
              <w:jc w:val="center"/>
              <w:rPr>
                <w:szCs w:val="24"/>
              </w:rPr>
            </w:pPr>
            <w:r w:rsidRPr="008015A4">
              <w:rPr>
                <w:szCs w:val="24"/>
              </w:rPr>
              <w:t>-</w:t>
            </w:r>
          </w:p>
        </w:tc>
        <w:tc>
          <w:tcPr>
            <w:tcW w:w="2410" w:type="dxa"/>
            <w:tcBorders>
              <w:top w:val="single" w:sz="4" w:space="0" w:color="000000"/>
              <w:left w:val="single" w:sz="4" w:space="0" w:color="000000"/>
              <w:bottom w:val="single" w:sz="4" w:space="0" w:color="000000"/>
              <w:right w:val="single" w:sz="4" w:space="0" w:color="000000"/>
            </w:tcBorders>
            <w:vAlign w:val="center"/>
          </w:tcPr>
          <w:p w14:paraId="74415BF7" w14:textId="77777777" w:rsidR="00F66FDE" w:rsidRPr="008015A4" w:rsidRDefault="00F66FDE" w:rsidP="0053070D">
            <w:pPr>
              <w:ind w:firstLine="34"/>
              <w:jc w:val="center"/>
              <w:rPr>
                <w:szCs w:val="24"/>
              </w:rPr>
            </w:pPr>
            <w:r w:rsidRPr="008015A4">
              <w:rPr>
                <w:szCs w:val="24"/>
              </w:rPr>
              <w:t>Iki 2 d. d.</w:t>
            </w:r>
          </w:p>
        </w:tc>
        <w:tc>
          <w:tcPr>
            <w:tcW w:w="2126" w:type="dxa"/>
            <w:tcBorders>
              <w:top w:val="single" w:sz="4" w:space="0" w:color="000000"/>
              <w:left w:val="single" w:sz="4" w:space="0" w:color="000000"/>
              <w:bottom w:val="single" w:sz="4" w:space="0" w:color="000000"/>
              <w:right w:val="single" w:sz="4" w:space="0" w:color="000000"/>
            </w:tcBorders>
            <w:vAlign w:val="center"/>
          </w:tcPr>
          <w:p w14:paraId="0A720D64" w14:textId="77777777" w:rsidR="00F66FDE" w:rsidRPr="008015A4" w:rsidRDefault="00F66FDE" w:rsidP="0053070D">
            <w:pPr>
              <w:jc w:val="center"/>
              <w:rPr>
                <w:szCs w:val="24"/>
              </w:rPr>
            </w:pPr>
            <w:r w:rsidRPr="008015A4">
              <w:rPr>
                <w:szCs w:val="24"/>
              </w:rPr>
              <w:t>-</w:t>
            </w:r>
          </w:p>
        </w:tc>
      </w:tr>
    </w:tbl>
    <w:p w14:paraId="2C59217D"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Paprastas pakeitimas – jei ŽŪMIS Pakeitimo įvertinime nurodytos paslaugos buvo įvertintos kaip teiktos ne daugiau kaip 5 d. d.</w:t>
      </w:r>
      <w:r w:rsidRPr="008015A4">
        <w:rPr>
          <w:noProof/>
          <w:szCs w:val="24"/>
        </w:rPr>
        <w:t xml:space="preserve"> </w:t>
      </w:r>
    </w:p>
    <w:p w14:paraId="72668D27"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Sudėtingas pakeitimas – jei ŽŪMIS Pakeitimo įvertinime nurodytos paslaugos buvo įvertintos kaip teiktos daugiau kaip 5 d. d.</w:t>
      </w:r>
    </w:p>
    <w:p w14:paraId="6341FBB7"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 xml:space="preserve">Jei Teikėjas dėl objektyvių priežasčių (pavyzdžiui, NMA vėluojant pateikti reikalingą informaciją) negali laiku suteikti paslaugų per 42 punkte nurodytus terminus, Teikėjas turi informuoti NMA apie priežastis ir atitinkamai siūlyti pratęsti terminus. Jei su NMA nėra suderinami kiti terminai, Teikėjas privalo darbus atlikti per 42 punkto lentelėje nurodytus terminus. </w:t>
      </w:r>
    </w:p>
    <w:p w14:paraId="756280B5"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NMA dėl objektyvių priežasčių gali, tačiau neprivalo pratęsti bet kuriuos palaikymo Paslaugų teikimo terminus.</w:t>
      </w:r>
    </w:p>
    <w:p w14:paraId="5EF088CD"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Sprendimas dėl paslaugų laiko pratęsimo, suderinus su NMA, privalo būti užfiksuojamas NMA Pagalbos portale (Pagalbos portale neužfiksuoti terminų pratęsimai laikomi negaliojančiais).</w:t>
      </w:r>
    </w:p>
    <w:p w14:paraId="4CBD13C9"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 xml:space="preserve">Susidarius situacijai, kuomet vienu metu užsakomas didelis pakeitimų kiekis, gali būti sudaromas Paslaugų teikimo dėl pakeitimų įgyvendinimo planas, kurį teikėjas suderina su NMA. Šis suderintas ir NMA patvirtintas planas neapima kitų paslaugų, kurios turi būti teikiamos vadovaujantis 42 punkte nurodytais terminais. Suderintas planas turi būti pateiktas NMA prie plane įvardintų darbų Pagalbos portale. </w:t>
      </w:r>
    </w:p>
    <w:p w14:paraId="0CACF4C4"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 xml:space="preserve">Galimas sprendimo atidėjimo laikas, Teikėjo gali būti panaudotas (suderinus su NMA) tik tuo atveju, jei Teikėjo paskirti </w:t>
      </w:r>
      <w:r>
        <w:rPr>
          <w:rFonts w:eastAsia="Calibri"/>
          <w:szCs w:val="24"/>
        </w:rPr>
        <w:t xml:space="preserve">specialistai </w:t>
      </w:r>
      <w:r w:rsidRPr="008015A4">
        <w:rPr>
          <w:rFonts w:eastAsia="Calibri"/>
          <w:szCs w:val="24"/>
        </w:rPr>
        <w:t>teikia paslaugas ir naujai atsiradusiam poreikiui reikia papildomų žmogiškųjų resursų, o NMA nesutinka keisti tuo metu paskirtų Paslaugoms teikti Teikėjo resursų (</w:t>
      </w:r>
      <w:r>
        <w:rPr>
          <w:rFonts w:eastAsia="Calibri"/>
          <w:szCs w:val="24"/>
        </w:rPr>
        <w:t>specialistų</w:t>
      </w:r>
      <w:r w:rsidRPr="008015A4">
        <w:rPr>
          <w:rFonts w:eastAsia="Calibri"/>
          <w:szCs w:val="24"/>
        </w:rPr>
        <w:t>), perplanuojant tuo metu teikiamas paslaugas.</w:t>
      </w:r>
    </w:p>
    <w:p w14:paraId="6236C883" w14:textId="77777777" w:rsidR="00F66FDE" w:rsidRPr="008015A4" w:rsidRDefault="00F66FDE" w:rsidP="00DC3F4F">
      <w:pPr>
        <w:numPr>
          <w:ilvl w:val="0"/>
          <w:numId w:val="23"/>
        </w:numPr>
        <w:ind w:left="0" w:firstLine="567"/>
        <w:rPr>
          <w:rFonts w:eastAsia="Calibri"/>
          <w:szCs w:val="24"/>
        </w:rPr>
      </w:pPr>
      <w:r w:rsidRPr="008015A4">
        <w:rPr>
          <w:rFonts w:eastAsia="Calibri"/>
          <w:szCs w:val="24"/>
        </w:rPr>
        <w:t>NMA darbuotojams užsakymo rezultatų patikrinimui ir tvirtinimui bei atsakymams į klausimus taikomi NMA vidaus teisės aktuose nustatyti terminai. Teikėjas neturi teisės reikalauti šių terminų keitimo.</w:t>
      </w:r>
    </w:p>
    <w:p w14:paraId="6AB7241A" w14:textId="77777777" w:rsidR="00F66FDE" w:rsidRPr="008015A4" w:rsidRDefault="00F66FDE" w:rsidP="00DC3F4F">
      <w:pPr>
        <w:numPr>
          <w:ilvl w:val="0"/>
          <w:numId w:val="23"/>
        </w:numPr>
        <w:ind w:left="0" w:firstLine="567"/>
        <w:rPr>
          <w:rFonts w:eastAsia="Calibri"/>
          <w:szCs w:val="24"/>
        </w:rPr>
      </w:pPr>
      <w:bookmarkStart w:id="14" w:name="_Ref361405584"/>
      <w:r w:rsidRPr="008015A4">
        <w:rPr>
          <w:rFonts w:eastAsia="Calibri"/>
          <w:b/>
          <w:szCs w:val="24"/>
        </w:rPr>
        <w:t>Teikėjo teikiamų Paslaugų ištekliai</w:t>
      </w:r>
      <w:r w:rsidRPr="008015A4">
        <w:rPr>
          <w:rFonts w:eastAsia="Calibri"/>
          <w:szCs w:val="24"/>
        </w:rPr>
        <w:t xml:space="preserve"> užklausų sprendimo paslaugoms, pakeitimų įgyvendinimui, defektų šalinimui yra nustatomi pagal faktiškai sugaištą laiką. Pakeitimų įgyvendinimo, defektų šalinimo paslaugoms Įvertinimas pateikiamas NMA pagal  40.2 papunktyje nustatą tvarką. Užklausoms, jei nesutarta kitaip, konkrečios Paslaugos įvertinimą Teikėjas pateikia iškart po paslaugos suteikimo</w:t>
      </w:r>
      <w:bookmarkEnd w:id="14"/>
      <w:r w:rsidRPr="008015A4">
        <w:rPr>
          <w:rFonts w:eastAsia="Calibri"/>
          <w:szCs w:val="24"/>
        </w:rPr>
        <w:t>.</w:t>
      </w:r>
    </w:p>
    <w:p w14:paraId="0EF0E379" w14:textId="77777777" w:rsidR="00F66FDE" w:rsidRPr="008015A4" w:rsidRDefault="00F66FDE" w:rsidP="00DC3F4F">
      <w:pPr>
        <w:pStyle w:val="ListParagraph"/>
        <w:widowControl w:val="0"/>
        <w:numPr>
          <w:ilvl w:val="0"/>
          <w:numId w:val="23"/>
        </w:numPr>
        <w:autoSpaceDE w:val="0"/>
        <w:autoSpaceDN w:val="0"/>
        <w:adjustRightInd w:val="0"/>
        <w:ind w:left="0" w:firstLine="567"/>
        <w:rPr>
          <w:rFonts w:eastAsia="Calibri"/>
          <w:szCs w:val="24"/>
        </w:rPr>
      </w:pPr>
      <w:r w:rsidRPr="008015A4">
        <w:rPr>
          <w:rFonts w:eastAsia="Calibri"/>
          <w:szCs w:val="24"/>
        </w:rPr>
        <w:t>Vertinant pakeitimus detalios analizės parengimas, testavimo scenarijų parengimas, testavimo duomenų (situacijų) parengimas, testavimo rezultatų pateikimas yra įskaičiuoti į darbo dienos įkainį ir papildomas mokestis šiems darbams negali būti taikomas.</w:t>
      </w:r>
    </w:p>
    <w:p w14:paraId="4A534D42" w14:textId="77777777" w:rsidR="00F66FDE" w:rsidRPr="008015A4" w:rsidRDefault="00F66FDE" w:rsidP="00DC3F4F">
      <w:pPr>
        <w:pStyle w:val="ListParagraph"/>
        <w:widowControl w:val="0"/>
        <w:numPr>
          <w:ilvl w:val="0"/>
          <w:numId w:val="23"/>
        </w:numPr>
        <w:autoSpaceDE w:val="0"/>
        <w:autoSpaceDN w:val="0"/>
        <w:adjustRightInd w:val="0"/>
        <w:ind w:left="0" w:firstLine="567"/>
        <w:rPr>
          <w:rFonts w:eastAsia="Calibri"/>
          <w:szCs w:val="24"/>
        </w:rPr>
      </w:pPr>
      <w:r w:rsidRPr="008015A4">
        <w:rPr>
          <w:rFonts w:eastAsia="Calibri"/>
          <w:szCs w:val="24"/>
        </w:rPr>
        <w:t xml:space="preserve">Teikėjas, nepriklausomai nuo darbų apimčių, turi užtikrinti pagrindinių </w:t>
      </w:r>
      <w:r>
        <w:rPr>
          <w:rFonts w:eastAsia="Calibri"/>
          <w:szCs w:val="24"/>
        </w:rPr>
        <w:t>specialistų</w:t>
      </w:r>
      <w:r w:rsidRPr="008015A4">
        <w:rPr>
          <w:rFonts w:eastAsia="Calibri"/>
          <w:szCs w:val="24"/>
        </w:rPr>
        <w:t xml:space="preserve"> </w:t>
      </w:r>
      <w:r w:rsidRPr="008015A4">
        <w:rPr>
          <w:rFonts w:eastAsia="Calibri"/>
          <w:szCs w:val="24"/>
        </w:rPr>
        <w:lastRenderedPageBreak/>
        <w:t xml:space="preserve">skaičių, nurodytą Sąlygų apraše, ir kad jo paskirti pagrindiniai </w:t>
      </w:r>
      <w:r>
        <w:rPr>
          <w:rFonts w:eastAsia="Calibri"/>
          <w:szCs w:val="24"/>
        </w:rPr>
        <w:t xml:space="preserve">specialistai </w:t>
      </w:r>
      <w:r w:rsidRPr="008015A4">
        <w:rPr>
          <w:rFonts w:eastAsia="Calibri"/>
          <w:szCs w:val="24"/>
        </w:rPr>
        <w:t>atitiks reikalavimus, nurodytus Sąlygų apraše.</w:t>
      </w:r>
    </w:p>
    <w:p w14:paraId="78C7AE92"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Teikėjas gali pakeisti pagrindinius</w:t>
      </w:r>
      <w:r>
        <w:rPr>
          <w:rFonts w:eastAsia="Calibri"/>
          <w:szCs w:val="24"/>
        </w:rPr>
        <w:t xml:space="preserve"> specialistus Sutarties 14.4 papunktyje nustatyta tvarka, suderinęs su NMA</w:t>
      </w:r>
      <w:r w:rsidRPr="008015A4">
        <w:rPr>
          <w:rFonts w:eastAsia="Calibri"/>
          <w:szCs w:val="24"/>
        </w:rPr>
        <w:t>.</w:t>
      </w:r>
    </w:p>
    <w:p w14:paraId="1F810FD3"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 xml:space="preserve">NMA neriboja Paslaugoms teikti reikalingų papildomų (šalia pagrindinių) </w:t>
      </w:r>
      <w:bookmarkStart w:id="15" w:name="_Hlk189740587"/>
      <w:r>
        <w:rPr>
          <w:rFonts w:eastAsia="Calibri"/>
          <w:szCs w:val="24"/>
        </w:rPr>
        <w:t>specialis</w:t>
      </w:r>
      <w:r w:rsidRPr="008015A4">
        <w:rPr>
          <w:rFonts w:eastAsia="Calibri"/>
          <w:szCs w:val="24"/>
        </w:rPr>
        <w:t>tų</w:t>
      </w:r>
      <w:bookmarkEnd w:id="15"/>
      <w:r w:rsidRPr="008015A4">
        <w:rPr>
          <w:rFonts w:eastAsia="Calibri"/>
          <w:szCs w:val="24"/>
        </w:rPr>
        <w:t xml:space="preserve"> skaičiaus. Palaikymo Paslaugas gali teikti bet koks Teikėjo papildomų </w:t>
      </w:r>
      <w:r>
        <w:rPr>
          <w:rFonts w:eastAsia="Calibri"/>
          <w:szCs w:val="24"/>
        </w:rPr>
        <w:t>specialis</w:t>
      </w:r>
      <w:r w:rsidRPr="008015A4">
        <w:rPr>
          <w:rFonts w:eastAsia="Calibri"/>
          <w:szCs w:val="24"/>
        </w:rPr>
        <w:t>tų skaičius, tačiau Teikėjas privalo užtikrinti 42 punkte nurodytus Paslaugų teikimo terminus.</w:t>
      </w:r>
    </w:p>
    <w:p w14:paraId="3548E400"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 xml:space="preserve">NMA turi teisę atlikti Teikėjo specialistų sąrašo (pagrindinių ir papildomų </w:t>
      </w:r>
      <w:r>
        <w:rPr>
          <w:rFonts w:eastAsia="Calibri"/>
          <w:szCs w:val="24"/>
        </w:rPr>
        <w:t>specialis</w:t>
      </w:r>
      <w:r w:rsidRPr="008015A4">
        <w:rPr>
          <w:rFonts w:eastAsia="Calibri"/>
          <w:szCs w:val="24"/>
        </w:rPr>
        <w:t xml:space="preserve">tų) patikrinimus. Nustačiusi su NMA nesuderintus Teikėjo </w:t>
      </w:r>
      <w:r>
        <w:rPr>
          <w:rFonts w:eastAsia="Calibri"/>
          <w:szCs w:val="24"/>
        </w:rPr>
        <w:t>specialis</w:t>
      </w:r>
      <w:r w:rsidRPr="008015A4">
        <w:rPr>
          <w:rFonts w:eastAsia="Calibri"/>
          <w:szCs w:val="24"/>
        </w:rPr>
        <w:t>tų pakeitimus, NMA Teikėjui taiko 20 (dvidešimt) E</w:t>
      </w:r>
      <w:r>
        <w:rPr>
          <w:rFonts w:eastAsia="Calibri"/>
          <w:szCs w:val="24"/>
        </w:rPr>
        <w:t>ur</w:t>
      </w:r>
      <w:r w:rsidRPr="008015A4">
        <w:rPr>
          <w:rFonts w:eastAsia="Calibri"/>
          <w:szCs w:val="24"/>
        </w:rPr>
        <w:t xml:space="preserve"> baudą iškart, taip pat papildomai 10 (dešimt) E</w:t>
      </w:r>
      <w:r>
        <w:rPr>
          <w:rFonts w:eastAsia="Calibri"/>
          <w:szCs w:val="24"/>
        </w:rPr>
        <w:t>ur</w:t>
      </w:r>
      <w:r w:rsidRPr="008015A4">
        <w:rPr>
          <w:rFonts w:eastAsia="Calibri"/>
          <w:szCs w:val="24"/>
        </w:rPr>
        <w:t xml:space="preserve"> baudą už kiekvieną dieną kol paslaugos teikiamos nepatvirtintų </w:t>
      </w:r>
      <w:r>
        <w:rPr>
          <w:rFonts w:eastAsia="Calibri"/>
          <w:szCs w:val="24"/>
        </w:rPr>
        <w:t>specialis</w:t>
      </w:r>
      <w:r w:rsidRPr="008015A4">
        <w:rPr>
          <w:rFonts w:eastAsia="Calibri"/>
          <w:szCs w:val="24"/>
        </w:rPr>
        <w:t>tų.</w:t>
      </w:r>
    </w:p>
    <w:p w14:paraId="485F9F61"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 xml:space="preserve">NMA paprašius, Teikėjo pagrindiniai </w:t>
      </w:r>
      <w:r>
        <w:rPr>
          <w:rFonts w:eastAsia="Calibri"/>
          <w:szCs w:val="24"/>
        </w:rPr>
        <w:t>specialis</w:t>
      </w:r>
      <w:r w:rsidRPr="008015A4">
        <w:rPr>
          <w:rFonts w:eastAsia="Calibri"/>
          <w:szCs w:val="24"/>
        </w:rPr>
        <w:t>t</w:t>
      </w:r>
      <w:r>
        <w:rPr>
          <w:rFonts w:eastAsia="Calibri"/>
          <w:szCs w:val="24"/>
        </w:rPr>
        <w:t>ai</w:t>
      </w:r>
      <w:r w:rsidRPr="008015A4">
        <w:rPr>
          <w:rFonts w:eastAsia="Calibri"/>
          <w:szCs w:val="24"/>
        </w:rPr>
        <w:t xml:space="preserve"> Paslaugas turi teikti NMA patalpose (</w:t>
      </w:r>
      <w:r>
        <w:rPr>
          <w:rFonts w:eastAsia="Calibri"/>
          <w:szCs w:val="24"/>
        </w:rPr>
        <w:t>specialis</w:t>
      </w:r>
      <w:r w:rsidRPr="008015A4">
        <w:rPr>
          <w:rFonts w:eastAsia="Calibri"/>
          <w:szCs w:val="24"/>
        </w:rPr>
        <w:t xml:space="preserve">tų atvykimo (kelionės išlaidos) laikas į NMA neapmokamas). Tokiu atveju NMA užtikrina jiems darbo vietas: kiekvienam </w:t>
      </w:r>
      <w:r>
        <w:rPr>
          <w:rFonts w:eastAsia="Calibri"/>
          <w:szCs w:val="24"/>
        </w:rPr>
        <w:t>specialis</w:t>
      </w:r>
      <w:r w:rsidRPr="008015A4">
        <w:rPr>
          <w:rFonts w:eastAsia="Calibri"/>
          <w:szCs w:val="24"/>
        </w:rPr>
        <w:t>t</w:t>
      </w:r>
      <w:r>
        <w:rPr>
          <w:rFonts w:eastAsia="Calibri"/>
          <w:szCs w:val="24"/>
        </w:rPr>
        <w:t>ui</w:t>
      </w:r>
      <w:r w:rsidRPr="008015A4">
        <w:rPr>
          <w:rFonts w:eastAsia="Calibri"/>
          <w:szCs w:val="24"/>
        </w:rPr>
        <w:t xml:space="preserve"> darbo stalą, kėdę ir galimybę prisijungti prie interneto.</w:t>
      </w:r>
    </w:p>
    <w:p w14:paraId="17721BBD"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Duomenų pateikimo paslaugos, susijusios su defektais, atsiradusiais dėl Teikėjo kaltės, turi būti atliekamos nemokamai.</w:t>
      </w:r>
    </w:p>
    <w:p w14:paraId="0F9EF0CA"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Defektų, atsiradusių dėl Teikėjo kaltės, šalinimas turi būti atliktas nemokamai, vadovaujantis tokia pat tvarka, kuri aprašyta 40.2 papunktyje, ir neturi daryti įtakos kitoms teikiamoms paslaugoms (terminui, kainai ir t. t.).</w:t>
      </w:r>
    </w:p>
    <w:p w14:paraId="5F8821AA" w14:textId="77777777" w:rsidR="00F66FDE" w:rsidRPr="008015A4" w:rsidRDefault="00F66FDE" w:rsidP="00DC3F4F">
      <w:pPr>
        <w:pStyle w:val="ListParagraph"/>
        <w:widowControl w:val="0"/>
        <w:numPr>
          <w:ilvl w:val="0"/>
          <w:numId w:val="18"/>
        </w:numPr>
        <w:autoSpaceDE w:val="0"/>
        <w:autoSpaceDN w:val="0"/>
        <w:adjustRightInd w:val="0"/>
        <w:ind w:left="0" w:firstLine="567"/>
        <w:rPr>
          <w:szCs w:val="24"/>
        </w:rPr>
      </w:pPr>
      <w:r w:rsidRPr="008015A4">
        <w:rPr>
          <w:rFonts w:eastAsia="Calibri"/>
          <w:szCs w:val="24"/>
        </w:rPr>
        <w:t>Užklausų sprendimo</w:t>
      </w:r>
      <w:r w:rsidRPr="008015A4">
        <w:rPr>
          <w:szCs w:val="24"/>
        </w:rPr>
        <w:t xml:space="preserve"> paslaugos, susijusios su Defektais, atsiradusiais dėl Teikėjo kaltės, turi būti atliekamos nemokamai.</w:t>
      </w:r>
    </w:p>
    <w:p w14:paraId="04805E03" w14:textId="77777777" w:rsidR="00F66FDE" w:rsidRPr="008015A4" w:rsidRDefault="00F66FDE" w:rsidP="00DC3F4F">
      <w:pPr>
        <w:pStyle w:val="ListParagraph"/>
        <w:widowControl w:val="0"/>
        <w:numPr>
          <w:ilvl w:val="0"/>
          <w:numId w:val="18"/>
        </w:numPr>
        <w:autoSpaceDE w:val="0"/>
        <w:autoSpaceDN w:val="0"/>
        <w:adjustRightInd w:val="0"/>
        <w:ind w:left="0" w:firstLine="567"/>
        <w:rPr>
          <w:szCs w:val="24"/>
        </w:rPr>
      </w:pPr>
      <w:r w:rsidRPr="008015A4">
        <w:rPr>
          <w:szCs w:val="24"/>
        </w:rPr>
        <w:t>Defektai ir trūkumai atsiradę dėl Teikėjo kaltės turi būti šalinami visą sutartinių įsipareigojimų laikotarpį. Sutarties galiojimo metu identifikuoti defektai ir trūkumai, kurie yra registruoti NMA pagalbos portale, turi būti Teikėjo pašalinti ir pasibaigus sutarčiai. Pasibaigus sutarčiai yra sudaromas identifikuotų defektų ir trūkumų sąrašas pagal NMA pagalbos portalo duomenis, kuriuo vadovaujantis yra Teikėjo šalinami pagal sutartyje nurodytus įsipareigojimus.</w:t>
      </w:r>
    </w:p>
    <w:p w14:paraId="4BA3581B" w14:textId="77777777" w:rsidR="00F66FDE" w:rsidRPr="008015A4" w:rsidRDefault="00F66FDE" w:rsidP="00DC3F4F">
      <w:pPr>
        <w:pStyle w:val="ListParagraph"/>
        <w:widowControl w:val="0"/>
        <w:numPr>
          <w:ilvl w:val="0"/>
          <w:numId w:val="18"/>
        </w:numPr>
        <w:autoSpaceDE w:val="0"/>
        <w:autoSpaceDN w:val="0"/>
        <w:adjustRightInd w:val="0"/>
        <w:ind w:left="0" w:firstLine="567"/>
        <w:rPr>
          <w:szCs w:val="24"/>
        </w:rPr>
      </w:pPr>
      <w:r w:rsidRPr="008015A4">
        <w:rPr>
          <w:szCs w:val="24"/>
        </w:rPr>
        <w:t>Teikėjas kas pusę metų (6 mėnesius) nuo sutarties pasirašymo arba/ir dėl kokių nors aplinkybių nutrūkus pirkimo sutarčiai, ar NMA prašymu nemokamai turi pateikti NMA nuosavybei prižiūrimo IS modulių išeities kodų saugyklų kopijas ir kitą Teikėjo turimą su Paslaugų teikimu susijusią medžiagą.</w:t>
      </w:r>
    </w:p>
    <w:p w14:paraId="5477D46E"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szCs w:val="24"/>
        </w:rPr>
        <w:t>Teikėjas, teikdamas Paslaugas, turi naudotis NMA turimu Pagalbos portalu arba teikėjo turimu pagalbos portalu. Suderinus naudotis NMA Pagalbos portalu Teikėjo kontaktiniams asmenims bus pateikti prisijungimo prie šios sistemos duomenys arba suderinus naudotis Teikėjo pagalbos portalu, prisijungimo prie šios sistemos duomenys suteikiami sutarties eigoje paskirtiems NMA darbuotojams. Teikėjas privalo pateikti pagalbos portale visą informaciją, pagal kurią būtų galima stebėti ir kontroliuoti Paslaugų teikimo eigą</w:t>
      </w:r>
      <w:r w:rsidRPr="008015A4">
        <w:rPr>
          <w:rFonts w:eastAsia="Calibri"/>
          <w:szCs w:val="24"/>
        </w:rPr>
        <w:t>.</w:t>
      </w:r>
    </w:p>
    <w:p w14:paraId="141D6AE3" w14:textId="77777777" w:rsidR="00F66FDE" w:rsidRPr="008330C7" w:rsidRDefault="00F66FDE" w:rsidP="00DC3F4F">
      <w:pPr>
        <w:pStyle w:val="ListParagraph"/>
        <w:widowControl w:val="0"/>
        <w:numPr>
          <w:ilvl w:val="0"/>
          <w:numId w:val="18"/>
        </w:numPr>
        <w:autoSpaceDE w:val="0"/>
        <w:autoSpaceDN w:val="0"/>
        <w:adjustRightInd w:val="0"/>
        <w:ind w:left="0" w:firstLine="567"/>
        <w:rPr>
          <w:szCs w:val="24"/>
        </w:rPr>
      </w:pPr>
      <w:r w:rsidRPr="008015A4">
        <w:rPr>
          <w:rFonts w:eastAsia="Calibri"/>
          <w:szCs w:val="24"/>
        </w:rPr>
        <w:t>Visos Paslaugos neatsižvelgiant į tai, kad Paslaugų teikimo dėl pakeitimų įgyvendinimo plane nebuvo įvardintos, turi būti teikiamos vadovaujantis nustatytais terminais, bet nuo to neturi nukentėti teikiamų paslaugų kokybė ar teikiamų paslaugų apimtis.</w:t>
      </w:r>
    </w:p>
    <w:p w14:paraId="479A41A8" w14:textId="77777777" w:rsidR="00F66FDE" w:rsidRPr="008015A4" w:rsidRDefault="00F66FDE" w:rsidP="00DC3F4F">
      <w:pPr>
        <w:pStyle w:val="ListParagraph"/>
        <w:widowControl w:val="0"/>
        <w:numPr>
          <w:ilvl w:val="0"/>
          <w:numId w:val="18"/>
        </w:numPr>
        <w:autoSpaceDE w:val="0"/>
        <w:autoSpaceDN w:val="0"/>
        <w:adjustRightInd w:val="0"/>
        <w:ind w:left="0" w:firstLine="567"/>
        <w:rPr>
          <w:szCs w:val="24"/>
        </w:rPr>
      </w:pPr>
      <w:r w:rsidRPr="008015A4">
        <w:rPr>
          <w:szCs w:val="24"/>
        </w:rPr>
        <w:t xml:space="preserve">NMA savo sprendimu Teikėjui gali taikyti baudas už netinkamą paslaugų teikimą (už nustatytus trūkumus; už nustatytus defektus, atsiradusius dėl teikėjo kaltės; už vėlavimą atlikti įvertinimą, sprendimą, trūkumo ar defekto šalinimą). Visų baudų suma už neįvykdytus konkrečios paslaugos įsipareigojimus negali viršyti 30 proc. nuo tos paslaugos kainos. </w:t>
      </w:r>
    </w:p>
    <w:p w14:paraId="03D5B6E8" w14:textId="77777777" w:rsidR="00F66FDE" w:rsidRPr="00366E00" w:rsidRDefault="00F66FDE" w:rsidP="00DC3F4F">
      <w:pPr>
        <w:pStyle w:val="ListParagraph"/>
        <w:widowControl w:val="0"/>
        <w:numPr>
          <w:ilvl w:val="0"/>
          <w:numId w:val="18"/>
        </w:numPr>
        <w:autoSpaceDE w:val="0"/>
        <w:autoSpaceDN w:val="0"/>
        <w:adjustRightInd w:val="0"/>
        <w:ind w:left="0" w:firstLine="567"/>
        <w:rPr>
          <w:szCs w:val="24"/>
        </w:rPr>
      </w:pPr>
      <w:r w:rsidRPr="00366E00">
        <w:rPr>
          <w:szCs w:val="24"/>
        </w:rPr>
        <w:t>Teikėjui gali būti taikomos tokio dydžio baudos už netinkamą Paslaugų teikimą:</w:t>
      </w:r>
    </w:p>
    <w:tbl>
      <w:tblPr>
        <w:tblW w:w="9746" w:type="dxa"/>
        <w:tblLook w:val="04A0" w:firstRow="1" w:lastRow="0" w:firstColumn="1" w:lastColumn="0" w:noHBand="0" w:noVBand="1"/>
      </w:tblPr>
      <w:tblGrid>
        <w:gridCol w:w="3078"/>
        <w:gridCol w:w="2175"/>
        <w:gridCol w:w="2266"/>
        <w:gridCol w:w="2227"/>
      </w:tblGrid>
      <w:tr w:rsidR="00F66FDE" w:rsidRPr="008015A4" w14:paraId="2484D0B1" w14:textId="77777777" w:rsidTr="00884B80">
        <w:tc>
          <w:tcPr>
            <w:tcW w:w="3078" w:type="dxa"/>
            <w:tcBorders>
              <w:top w:val="single" w:sz="4" w:space="0" w:color="auto"/>
              <w:left w:val="single" w:sz="4" w:space="0" w:color="auto"/>
              <w:bottom w:val="single" w:sz="4" w:space="0" w:color="auto"/>
              <w:right w:val="single" w:sz="4" w:space="0" w:color="auto"/>
            </w:tcBorders>
          </w:tcPr>
          <w:p w14:paraId="38D692D6" w14:textId="77777777" w:rsidR="00F66FDE" w:rsidRPr="008015A4" w:rsidRDefault="00F66FDE" w:rsidP="0053070D">
            <w:pPr>
              <w:tabs>
                <w:tab w:val="left" w:pos="1418"/>
              </w:tabs>
              <w:rPr>
                <w:szCs w:val="24"/>
              </w:rPr>
            </w:pPr>
            <w:r w:rsidRPr="008015A4">
              <w:rPr>
                <w:szCs w:val="24"/>
              </w:rPr>
              <w:t>Paslauga</w:t>
            </w:r>
          </w:p>
        </w:tc>
        <w:tc>
          <w:tcPr>
            <w:tcW w:w="2175" w:type="dxa"/>
            <w:tcBorders>
              <w:top w:val="single" w:sz="4" w:space="0" w:color="auto"/>
              <w:left w:val="single" w:sz="4" w:space="0" w:color="auto"/>
              <w:bottom w:val="single" w:sz="4" w:space="0" w:color="auto"/>
              <w:right w:val="single" w:sz="4" w:space="0" w:color="auto"/>
            </w:tcBorders>
          </w:tcPr>
          <w:p w14:paraId="1ACBEA32" w14:textId="77777777" w:rsidR="00F66FDE" w:rsidRPr="008015A4" w:rsidRDefault="00F66FDE" w:rsidP="0053070D">
            <w:pPr>
              <w:tabs>
                <w:tab w:val="left" w:pos="1418"/>
              </w:tabs>
              <w:rPr>
                <w:szCs w:val="24"/>
              </w:rPr>
            </w:pPr>
            <w:r w:rsidRPr="008015A4">
              <w:rPr>
                <w:szCs w:val="24"/>
              </w:rPr>
              <w:t>Baudos dydis</w:t>
            </w:r>
          </w:p>
        </w:tc>
        <w:tc>
          <w:tcPr>
            <w:tcW w:w="2266" w:type="dxa"/>
            <w:tcBorders>
              <w:top w:val="single" w:sz="4" w:space="0" w:color="auto"/>
              <w:left w:val="single" w:sz="4" w:space="0" w:color="auto"/>
              <w:bottom w:val="single" w:sz="4" w:space="0" w:color="auto"/>
              <w:right w:val="single" w:sz="4" w:space="0" w:color="auto"/>
            </w:tcBorders>
          </w:tcPr>
          <w:p w14:paraId="1BE43A76" w14:textId="77777777" w:rsidR="00F66FDE" w:rsidRPr="008015A4" w:rsidRDefault="00F66FDE" w:rsidP="0053070D">
            <w:pPr>
              <w:tabs>
                <w:tab w:val="left" w:pos="1418"/>
              </w:tabs>
              <w:rPr>
                <w:szCs w:val="24"/>
              </w:rPr>
            </w:pPr>
            <w:r w:rsidRPr="008015A4">
              <w:rPr>
                <w:szCs w:val="24"/>
              </w:rPr>
              <w:t>Taikymo sritis</w:t>
            </w:r>
          </w:p>
        </w:tc>
        <w:tc>
          <w:tcPr>
            <w:tcW w:w="2227" w:type="dxa"/>
            <w:tcBorders>
              <w:top w:val="single" w:sz="4" w:space="0" w:color="auto"/>
              <w:left w:val="single" w:sz="4" w:space="0" w:color="auto"/>
              <w:bottom w:val="single" w:sz="4" w:space="0" w:color="auto"/>
              <w:right w:val="single" w:sz="4" w:space="0" w:color="auto"/>
            </w:tcBorders>
          </w:tcPr>
          <w:p w14:paraId="1DA3807C" w14:textId="77777777" w:rsidR="00F66FDE" w:rsidRPr="008015A4" w:rsidRDefault="00F66FDE" w:rsidP="0053070D">
            <w:pPr>
              <w:tabs>
                <w:tab w:val="left" w:pos="1418"/>
              </w:tabs>
              <w:rPr>
                <w:szCs w:val="24"/>
              </w:rPr>
            </w:pPr>
            <w:r w:rsidRPr="008015A4">
              <w:rPr>
                <w:szCs w:val="24"/>
              </w:rPr>
              <w:t>Sąlygos</w:t>
            </w:r>
          </w:p>
        </w:tc>
      </w:tr>
      <w:tr w:rsidR="00F66FDE" w:rsidRPr="008015A4" w14:paraId="542A7DDC" w14:textId="77777777" w:rsidTr="00884B80">
        <w:tc>
          <w:tcPr>
            <w:tcW w:w="3078" w:type="dxa"/>
            <w:tcBorders>
              <w:top w:val="single" w:sz="4" w:space="0" w:color="auto"/>
              <w:left w:val="single" w:sz="4" w:space="0" w:color="auto"/>
              <w:bottom w:val="single" w:sz="4" w:space="0" w:color="auto"/>
              <w:right w:val="single" w:sz="4" w:space="0" w:color="auto"/>
            </w:tcBorders>
          </w:tcPr>
          <w:p w14:paraId="1646E042" w14:textId="77777777" w:rsidR="00F66FDE" w:rsidRPr="008015A4" w:rsidRDefault="00F66FDE" w:rsidP="0053070D">
            <w:pPr>
              <w:tabs>
                <w:tab w:val="left" w:pos="1418"/>
              </w:tabs>
              <w:rPr>
                <w:szCs w:val="24"/>
              </w:rPr>
            </w:pPr>
            <w:r w:rsidRPr="008015A4">
              <w:rPr>
                <w:b/>
                <w:szCs w:val="24"/>
              </w:rPr>
              <w:t>Įvertinimas</w:t>
            </w:r>
            <w:r w:rsidRPr="008015A4">
              <w:rPr>
                <w:szCs w:val="24"/>
              </w:rPr>
              <w:t xml:space="preserve"> pagal 42 punktą (arba kitus su NMA suderintus) terminus</w:t>
            </w:r>
          </w:p>
        </w:tc>
        <w:tc>
          <w:tcPr>
            <w:tcW w:w="2175" w:type="dxa"/>
            <w:tcBorders>
              <w:top w:val="single" w:sz="4" w:space="0" w:color="auto"/>
              <w:left w:val="single" w:sz="4" w:space="0" w:color="auto"/>
              <w:bottom w:val="single" w:sz="4" w:space="0" w:color="auto"/>
              <w:right w:val="single" w:sz="4" w:space="0" w:color="auto"/>
            </w:tcBorders>
          </w:tcPr>
          <w:p w14:paraId="3816022B" w14:textId="77777777" w:rsidR="00F66FDE" w:rsidRPr="008015A4" w:rsidRDefault="00F66FDE" w:rsidP="0053070D">
            <w:pPr>
              <w:tabs>
                <w:tab w:val="left" w:pos="1418"/>
              </w:tabs>
              <w:rPr>
                <w:szCs w:val="24"/>
              </w:rPr>
            </w:pPr>
            <w:r w:rsidRPr="008015A4">
              <w:rPr>
                <w:szCs w:val="24"/>
              </w:rPr>
              <w:t>10 Eur</w:t>
            </w:r>
          </w:p>
        </w:tc>
        <w:tc>
          <w:tcPr>
            <w:tcW w:w="2266" w:type="dxa"/>
            <w:tcBorders>
              <w:top w:val="single" w:sz="4" w:space="0" w:color="auto"/>
              <w:left w:val="single" w:sz="4" w:space="0" w:color="auto"/>
              <w:bottom w:val="single" w:sz="4" w:space="0" w:color="auto"/>
              <w:right w:val="single" w:sz="4" w:space="0" w:color="auto"/>
            </w:tcBorders>
          </w:tcPr>
          <w:p w14:paraId="3F5DFC52" w14:textId="77777777" w:rsidR="00F66FDE" w:rsidRPr="008015A4" w:rsidRDefault="00F66FDE" w:rsidP="0053070D">
            <w:pPr>
              <w:tabs>
                <w:tab w:val="left" w:pos="1418"/>
              </w:tabs>
              <w:rPr>
                <w:szCs w:val="24"/>
              </w:rPr>
            </w:pPr>
            <w:r w:rsidRPr="008015A4">
              <w:rPr>
                <w:szCs w:val="24"/>
              </w:rPr>
              <w:t>Už kiekvieną pavėluotą darbo dieną</w:t>
            </w:r>
          </w:p>
        </w:tc>
        <w:tc>
          <w:tcPr>
            <w:tcW w:w="2227" w:type="dxa"/>
            <w:tcBorders>
              <w:top w:val="single" w:sz="4" w:space="0" w:color="auto"/>
              <w:left w:val="single" w:sz="4" w:space="0" w:color="auto"/>
              <w:bottom w:val="single" w:sz="4" w:space="0" w:color="auto"/>
              <w:right w:val="single" w:sz="4" w:space="0" w:color="auto"/>
            </w:tcBorders>
          </w:tcPr>
          <w:p w14:paraId="13A5A152" w14:textId="77777777" w:rsidR="00F66FDE" w:rsidRPr="008015A4" w:rsidRDefault="00F66FDE" w:rsidP="0053070D">
            <w:pPr>
              <w:tabs>
                <w:tab w:val="left" w:pos="1418"/>
              </w:tabs>
              <w:rPr>
                <w:szCs w:val="24"/>
              </w:rPr>
            </w:pPr>
            <w:r w:rsidRPr="008015A4">
              <w:rPr>
                <w:szCs w:val="24"/>
              </w:rPr>
              <w:t>-</w:t>
            </w:r>
          </w:p>
        </w:tc>
      </w:tr>
      <w:tr w:rsidR="00F66FDE" w:rsidRPr="008015A4" w14:paraId="5A2416D2" w14:textId="77777777" w:rsidTr="00884B80">
        <w:tc>
          <w:tcPr>
            <w:tcW w:w="3078" w:type="dxa"/>
            <w:tcBorders>
              <w:top w:val="single" w:sz="4" w:space="0" w:color="auto"/>
              <w:left w:val="single" w:sz="4" w:space="0" w:color="auto"/>
              <w:bottom w:val="single" w:sz="4" w:space="0" w:color="auto"/>
              <w:right w:val="single" w:sz="4" w:space="0" w:color="auto"/>
            </w:tcBorders>
          </w:tcPr>
          <w:p w14:paraId="7D2B4E2A" w14:textId="77777777" w:rsidR="00F66FDE" w:rsidRPr="008015A4" w:rsidRDefault="00F66FDE" w:rsidP="0053070D">
            <w:pPr>
              <w:tabs>
                <w:tab w:val="left" w:pos="1418"/>
              </w:tabs>
              <w:rPr>
                <w:szCs w:val="24"/>
              </w:rPr>
            </w:pPr>
            <w:r w:rsidRPr="008015A4">
              <w:rPr>
                <w:b/>
                <w:szCs w:val="24"/>
              </w:rPr>
              <w:t>Sprendimas</w:t>
            </w:r>
            <w:r w:rsidRPr="008015A4">
              <w:rPr>
                <w:szCs w:val="24"/>
              </w:rPr>
              <w:t xml:space="preserve"> pagal 42 punktą (arba kitus su NMA suderintus) terminus</w:t>
            </w:r>
          </w:p>
        </w:tc>
        <w:tc>
          <w:tcPr>
            <w:tcW w:w="2175" w:type="dxa"/>
            <w:tcBorders>
              <w:top w:val="single" w:sz="4" w:space="0" w:color="auto"/>
              <w:left w:val="single" w:sz="4" w:space="0" w:color="auto"/>
              <w:bottom w:val="single" w:sz="4" w:space="0" w:color="auto"/>
              <w:right w:val="single" w:sz="4" w:space="0" w:color="auto"/>
            </w:tcBorders>
          </w:tcPr>
          <w:p w14:paraId="01629B05" w14:textId="77777777" w:rsidR="00F66FDE" w:rsidRPr="008015A4" w:rsidRDefault="00F66FDE" w:rsidP="0053070D">
            <w:pPr>
              <w:tabs>
                <w:tab w:val="left" w:pos="1418"/>
              </w:tabs>
              <w:rPr>
                <w:szCs w:val="24"/>
              </w:rPr>
            </w:pPr>
            <w:r w:rsidRPr="008015A4">
              <w:rPr>
                <w:szCs w:val="24"/>
              </w:rPr>
              <w:t xml:space="preserve">0,5 proc. (nuo pakeitimo įvertinime nurodytos sumos) </w:t>
            </w:r>
            <w:r w:rsidRPr="008015A4">
              <w:rPr>
                <w:szCs w:val="24"/>
              </w:rPr>
              <w:lastRenderedPageBreak/>
              <w:t>dydžio bauda, bet ne mažesnė kaip 10 EUR</w:t>
            </w:r>
          </w:p>
        </w:tc>
        <w:tc>
          <w:tcPr>
            <w:tcW w:w="2266" w:type="dxa"/>
            <w:tcBorders>
              <w:top w:val="single" w:sz="4" w:space="0" w:color="auto"/>
              <w:left w:val="single" w:sz="4" w:space="0" w:color="auto"/>
              <w:bottom w:val="single" w:sz="4" w:space="0" w:color="auto"/>
              <w:right w:val="single" w:sz="4" w:space="0" w:color="auto"/>
            </w:tcBorders>
          </w:tcPr>
          <w:p w14:paraId="3EE1C8BD" w14:textId="77777777" w:rsidR="00F66FDE" w:rsidRPr="008015A4" w:rsidRDefault="00F66FDE" w:rsidP="0053070D">
            <w:pPr>
              <w:tabs>
                <w:tab w:val="left" w:pos="1418"/>
              </w:tabs>
              <w:rPr>
                <w:szCs w:val="24"/>
              </w:rPr>
            </w:pPr>
            <w:r w:rsidRPr="008015A4">
              <w:rPr>
                <w:szCs w:val="24"/>
              </w:rPr>
              <w:lastRenderedPageBreak/>
              <w:t>Už kiekvieną pavėluotą darbo dieną</w:t>
            </w:r>
          </w:p>
        </w:tc>
        <w:tc>
          <w:tcPr>
            <w:tcW w:w="2227" w:type="dxa"/>
            <w:tcBorders>
              <w:top w:val="single" w:sz="4" w:space="0" w:color="auto"/>
              <w:left w:val="single" w:sz="4" w:space="0" w:color="auto"/>
              <w:bottom w:val="single" w:sz="4" w:space="0" w:color="auto"/>
              <w:right w:val="single" w:sz="4" w:space="0" w:color="auto"/>
            </w:tcBorders>
          </w:tcPr>
          <w:p w14:paraId="76DEBDCB" w14:textId="77777777" w:rsidR="00F66FDE" w:rsidRPr="008015A4" w:rsidRDefault="00F66FDE" w:rsidP="0053070D">
            <w:pPr>
              <w:tabs>
                <w:tab w:val="left" w:pos="1418"/>
              </w:tabs>
              <w:rPr>
                <w:szCs w:val="24"/>
              </w:rPr>
            </w:pPr>
            <w:r w:rsidRPr="008015A4">
              <w:rPr>
                <w:szCs w:val="24"/>
              </w:rPr>
              <w:t>-</w:t>
            </w:r>
          </w:p>
        </w:tc>
      </w:tr>
      <w:tr w:rsidR="00F66FDE" w:rsidRPr="008015A4" w14:paraId="524C56A1" w14:textId="77777777" w:rsidTr="00884B80">
        <w:tc>
          <w:tcPr>
            <w:tcW w:w="3078" w:type="dxa"/>
            <w:tcBorders>
              <w:top w:val="single" w:sz="4" w:space="0" w:color="auto"/>
              <w:left w:val="single" w:sz="4" w:space="0" w:color="auto"/>
              <w:bottom w:val="single" w:sz="4" w:space="0" w:color="auto"/>
              <w:right w:val="single" w:sz="4" w:space="0" w:color="auto"/>
            </w:tcBorders>
          </w:tcPr>
          <w:p w14:paraId="358C5CB8" w14:textId="77777777" w:rsidR="00F66FDE" w:rsidRPr="008015A4" w:rsidRDefault="00F66FDE" w:rsidP="0053070D">
            <w:pPr>
              <w:tabs>
                <w:tab w:val="left" w:pos="1418"/>
              </w:tabs>
              <w:rPr>
                <w:szCs w:val="24"/>
              </w:rPr>
            </w:pPr>
            <w:r w:rsidRPr="008015A4">
              <w:rPr>
                <w:szCs w:val="24"/>
              </w:rPr>
              <w:t xml:space="preserve">Nustatyti </w:t>
            </w:r>
            <w:r w:rsidRPr="008015A4">
              <w:rPr>
                <w:b/>
                <w:szCs w:val="24"/>
              </w:rPr>
              <w:t>trūkumai</w:t>
            </w:r>
            <w:r w:rsidRPr="008015A4">
              <w:rPr>
                <w:szCs w:val="24"/>
              </w:rPr>
              <w:t xml:space="preserve"> po NMA testavimo</w:t>
            </w:r>
          </w:p>
        </w:tc>
        <w:tc>
          <w:tcPr>
            <w:tcW w:w="2175" w:type="dxa"/>
            <w:tcBorders>
              <w:top w:val="single" w:sz="4" w:space="0" w:color="auto"/>
              <w:left w:val="single" w:sz="4" w:space="0" w:color="auto"/>
              <w:bottom w:val="single" w:sz="4" w:space="0" w:color="auto"/>
              <w:right w:val="single" w:sz="4" w:space="0" w:color="auto"/>
            </w:tcBorders>
          </w:tcPr>
          <w:p w14:paraId="64CDBDEE" w14:textId="77777777" w:rsidR="00F66FDE" w:rsidRPr="008015A4" w:rsidRDefault="00F66FDE" w:rsidP="0053070D">
            <w:pPr>
              <w:tabs>
                <w:tab w:val="left" w:pos="1418"/>
              </w:tabs>
              <w:rPr>
                <w:szCs w:val="24"/>
              </w:rPr>
            </w:pPr>
            <w:r w:rsidRPr="008015A4">
              <w:rPr>
                <w:szCs w:val="24"/>
              </w:rPr>
              <w:t>10 Eur</w:t>
            </w:r>
          </w:p>
        </w:tc>
        <w:tc>
          <w:tcPr>
            <w:tcW w:w="2266" w:type="dxa"/>
            <w:tcBorders>
              <w:top w:val="single" w:sz="4" w:space="0" w:color="auto"/>
              <w:left w:val="single" w:sz="4" w:space="0" w:color="auto"/>
              <w:bottom w:val="single" w:sz="4" w:space="0" w:color="auto"/>
              <w:right w:val="single" w:sz="4" w:space="0" w:color="auto"/>
            </w:tcBorders>
          </w:tcPr>
          <w:p w14:paraId="43FC516A" w14:textId="77777777" w:rsidR="00F66FDE" w:rsidRPr="008015A4" w:rsidRDefault="00F66FDE" w:rsidP="0053070D">
            <w:pPr>
              <w:tabs>
                <w:tab w:val="left" w:pos="1418"/>
              </w:tabs>
              <w:rPr>
                <w:szCs w:val="24"/>
              </w:rPr>
            </w:pPr>
            <w:r w:rsidRPr="008015A4">
              <w:rPr>
                <w:szCs w:val="24"/>
              </w:rPr>
              <w:t>Jei nustatomi daugiau nei 5 trūkumai</w:t>
            </w:r>
          </w:p>
        </w:tc>
        <w:tc>
          <w:tcPr>
            <w:tcW w:w="2227" w:type="dxa"/>
            <w:tcBorders>
              <w:top w:val="single" w:sz="4" w:space="0" w:color="auto"/>
              <w:left w:val="single" w:sz="4" w:space="0" w:color="auto"/>
              <w:bottom w:val="single" w:sz="4" w:space="0" w:color="auto"/>
              <w:right w:val="single" w:sz="4" w:space="0" w:color="auto"/>
            </w:tcBorders>
          </w:tcPr>
          <w:p w14:paraId="41CC364F" w14:textId="77777777" w:rsidR="00F66FDE" w:rsidRPr="008015A4" w:rsidRDefault="00F66FDE" w:rsidP="0053070D">
            <w:pPr>
              <w:tabs>
                <w:tab w:val="left" w:pos="1418"/>
              </w:tabs>
              <w:rPr>
                <w:szCs w:val="24"/>
              </w:rPr>
            </w:pPr>
            <w:r w:rsidRPr="008015A4">
              <w:rPr>
                <w:szCs w:val="24"/>
              </w:rPr>
              <w:t>Už kiekvieną naujai nustatytą trūkumą taikoma bauda.</w:t>
            </w:r>
          </w:p>
        </w:tc>
      </w:tr>
      <w:tr w:rsidR="00F66FDE" w:rsidRPr="008015A4" w14:paraId="0E9E3CA9" w14:textId="77777777" w:rsidTr="00884B80">
        <w:tc>
          <w:tcPr>
            <w:tcW w:w="3078" w:type="dxa"/>
            <w:tcBorders>
              <w:top w:val="single" w:sz="4" w:space="0" w:color="auto"/>
              <w:left w:val="single" w:sz="4" w:space="0" w:color="auto"/>
              <w:bottom w:val="single" w:sz="4" w:space="0" w:color="auto"/>
              <w:right w:val="single" w:sz="4" w:space="0" w:color="auto"/>
            </w:tcBorders>
          </w:tcPr>
          <w:p w14:paraId="55A447D6" w14:textId="77777777" w:rsidR="00F66FDE" w:rsidRPr="008015A4" w:rsidRDefault="00F66FDE" w:rsidP="0053070D">
            <w:pPr>
              <w:tabs>
                <w:tab w:val="left" w:pos="1418"/>
              </w:tabs>
              <w:rPr>
                <w:szCs w:val="24"/>
              </w:rPr>
            </w:pPr>
            <w:r w:rsidRPr="008015A4">
              <w:rPr>
                <w:szCs w:val="24"/>
              </w:rPr>
              <w:t xml:space="preserve">Nustatyti </w:t>
            </w:r>
            <w:r w:rsidRPr="008015A4">
              <w:rPr>
                <w:b/>
                <w:szCs w:val="24"/>
              </w:rPr>
              <w:t>defektai</w:t>
            </w:r>
            <w:r w:rsidRPr="008015A4">
              <w:rPr>
                <w:szCs w:val="24"/>
              </w:rPr>
              <w:t xml:space="preserve"> po diegimo</w:t>
            </w:r>
          </w:p>
        </w:tc>
        <w:tc>
          <w:tcPr>
            <w:tcW w:w="2175" w:type="dxa"/>
            <w:tcBorders>
              <w:top w:val="single" w:sz="4" w:space="0" w:color="auto"/>
              <w:left w:val="single" w:sz="4" w:space="0" w:color="auto"/>
              <w:bottom w:val="single" w:sz="4" w:space="0" w:color="auto"/>
              <w:right w:val="single" w:sz="4" w:space="0" w:color="auto"/>
            </w:tcBorders>
          </w:tcPr>
          <w:p w14:paraId="1A64C56B" w14:textId="77777777" w:rsidR="00F66FDE" w:rsidRPr="008015A4" w:rsidRDefault="00F66FDE" w:rsidP="0053070D">
            <w:pPr>
              <w:tabs>
                <w:tab w:val="left" w:pos="1418"/>
              </w:tabs>
              <w:rPr>
                <w:szCs w:val="24"/>
              </w:rPr>
            </w:pPr>
            <w:r w:rsidRPr="008015A4">
              <w:rPr>
                <w:szCs w:val="24"/>
              </w:rPr>
              <w:t>10 Eur</w:t>
            </w:r>
          </w:p>
        </w:tc>
        <w:tc>
          <w:tcPr>
            <w:tcW w:w="2266" w:type="dxa"/>
            <w:tcBorders>
              <w:top w:val="single" w:sz="4" w:space="0" w:color="auto"/>
              <w:left w:val="single" w:sz="4" w:space="0" w:color="auto"/>
              <w:bottom w:val="single" w:sz="4" w:space="0" w:color="auto"/>
              <w:right w:val="single" w:sz="4" w:space="0" w:color="auto"/>
            </w:tcBorders>
          </w:tcPr>
          <w:p w14:paraId="26F66A32" w14:textId="77777777" w:rsidR="00F66FDE" w:rsidRPr="008015A4" w:rsidRDefault="00F66FDE" w:rsidP="0053070D">
            <w:pPr>
              <w:tabs>
                <w:tab w:val="left" w:pos="1418"/>
              </w:tabs>
              <w:rPr>
                <w:szCs w:val="24"/>
              </w:rPr>
            </w:pPr>
            <w:r w:rsidRPr="008015A4">
              <w:rPr>
                <w:szCs w:val="24"/>
              </w:rPr>
              <w:t>Už kiekvieną nustatytą defektą</w:t>
            </w:r>
          </w:p>
        </w:tc>
        <w:tc>
          <w:tcPr>
            <w:tcW w:w="2227" w:type="dxa"/>
            <w:tcBorders>
              <w:top w:val="single" w:sz="4" w:space="0" w:color="auto"/>
              <w:left w:val="single" w:sz="4" w:space="0" w:color="auto"/>
              <w:bottom w:val="single" w:sz="4" w:space="0" w:color="auto"/>
              <w:right w:val="single" w:sz="4" w:space="0" w:color="auto"/>
            </w:tcBorders>
          </w:tcPr>
          <w:p w14:paraId="5654CF36" w14:textId="77777777" w:rsidR="00F66FDE" w:rsidRPr="008015A4" w:rsidRDefault="00F66FDE" w:rsidP="0053070D">
            <w:pPr>
              <w:tabs>
                <w:tab w:val="left" w:pos="1418"/>
              </w:tabs>
              <w:rPr>
                <w:szCs w:val="24"/>
              </w:rPr>
            </w:pPr>
            <w:r w:rsidRPr="008015A4">
              <w:rPr>
                <w:szCs w:val="24"/>
              </w:rPr>
              <w:t>Jei įdiegusi pakeitimą į darbinę aplinką NMA nustato defektą, kuris kilo pažeidus pakeitimų diegimo eiliškumą (</w:t>
            </w:r>
            <w:r w:rsidRPr="008015A4">
              <w:rPr>
                <w:rFonts w:eastAsia="Calibri"/>
                <w:szCs w:val="24"/>
              </w:rPr>
              <w:t xml:space="preserve">Teikėjui </w:t>
            </w:r>
            <w:r w:rsidRPr="008015A4">
              <w:rPr>
                <w:szCs w:val="24"/>
              </w:rPr>
              <w:t xml:space="preserve"> pakeitimo instaliavimo plane nenurodžius pakeitimo sąveikos su kitais neįdiegtais pakeitimais)</w:t>
            </w:r>
          </w:p>
        </w:tc>
      </w:tr>
      <w:tr w:rsidR="00F66FDE" w:rsidRPr="008015A4" w14:paraId="5E160C1A" w14:textId="77777777" w:rsidTr="00884B80">
        <w:tc>
          <w:tcPr>
            <w:tcW w:w="3078" w:type="dxa"/>
            <w:tcBorders>
              <w:top w:val="single" w:sz="4" w:space="0" w:color="auto"/>
              <w:left w:val="single" w:sz="4" w:space="0" w:color="auto"/>
              <w:bottom w:val="single" w:sz="4" w:space="0" w:color="auto"/>
              <w:right w:val="single" w:sz="4" w:space="0" w:color="auto"/>
            </w:tcBorders>
          </w:tcPr>
          <w:p w14:paraId="6789E467" w14:textId="77777777" w:rsidR="00F66FDE" w:rsidRPr="008A6175" w:rsidRDefault="00F66FDE" w:rsidP="0053070D">
            <w:pPr>
              <w:tabs>
                <w:tab w:val="left" w:pos="1418"/>
              </w:tabs>
              <w:rPr>
                <w:szCs w:val="24"/>
              </w:rPr>
            </w:pPr>
            <w:r w:rsidRPr="008A6175">
              <w:rPr>
                <w:b/>
                <w:szCs w:val="24"/>
              </w:rPr>
              <w:t>Užklausos sprendimas</w:t>
            </w:r>
            <w:r w:rsidRPr="008A6175">
              <w:rPr>
                <w:szCs w:val="24"/>
              </w:rPr>
              <w:t xml:space="preserve"> pagal 42 punktą (arba kitus su NMA suderintus) terminus</w:t>
            </w:r>
          </w:p>
        </w:tc>
        <w:tc>
          <w:tcPr>
            <w:tcW w:w="2175" w:type="dxa"/>
            <w:tcBorders>
              <w:top w:val="single" w:sz="4" w:space="0" w:color="auto"/>
              <w:left w:val="single" w:sz="4" w:space="0" w:color="auto"/>
              <w:bottom w:val="single" w:sz="4" w:space="0" w:color="auto"/>
              <w:right w:val="single" w:sz="4" w:space="0" w:color="auto"/>
            </w:tcBorders>
          </w:tcPr>
          <w:p w14:paraId="300C286C" w14:textId="77777777" w:rsidR="00F66FDE" w:rsidRPr="008015A4" w:rsidRDefault="00F66FDE" w:rsidP="0053070D">
            <w:pPr>
              <w:tabs>
                <w:tab w:val="left" w:pos="1418"/>
              </w:tabs>
              <w:rPr>
                <w:szCs w:val="24"/>
              </w:rPr>
            </w:pPr>
            <w:r w:rsidRPr="008015A4">
              <w:rPr>
                <w:szCs w:val="24"/>
              </w:rPr>
              <w:t>10 Eur</w:t>
            </w:r>
          </w:p>
        </w:tc>
        <w:tc>
          <w:tcPr>
            <w:tcW w:w="2266" w:type="dxa"/>
            <w:tcBorders>
              <w:top w:val="single" w:sz="4" w:space="0" w:color="auto"/>
              <w:left w:val="single" w:sz="4" w:space="0" w:color="auto"/>
              <w:bottom w:val="single" w:sz="4" w:space="0" w:color="auto"/>
              <w:right w:val="single" w:sz="4" w:space="0" w:color="auto"/>
            </w:tcBorders>
          </w:tcPr>
          <w:p w14:paraId="5D778B61" w14:textId="77777777" w:rsidR="00F66FDE" w:rsidRPr="008015A4" w:rsidRDefault="00F66FDE" w:rsidP="0053070D">
            <w:pPr>
              <w:tabs>
                <w:tab w:val="left" w:pos="1418"/>
              </w:tabs>
              <w:rPr>
                <w:szCs w:val="24"/>
              </w:rPr>
            </w:pPr>
            <w:r w:rsidRPr="008015A4">
              <w:rPr>
                <w:szCs w:val="24"/>
              </w:rPr>
              <w:t>Už kiekvieną pavėluotą darbo dieną</w:t>
            </w:r>
          </w:p>
        </w:tc>
        <w:tc>
          <w:tcPr>
            <w:tcW w:w="2227" w:type="dxa"/>
            <w:tcBorders>
              <w:top w:val="single" w:sz="4" w:space="0" w:color="auto"/>
              <w:left w:val="single" w:sz="4" w:space="0" w:color="auto"/>
              <w:bottom w:val="single" w:sz="4" w:space="0" w:color="auto"/>
              <w:right w:val="single" w:sz="4" w:space="0" w:color="auto"/>
            </w:tcBorders>
          </w:tcPr>
          <w:p w14:paraId="4E2AE167" w14:textId="77777777" w:rsidR="00F66FDE" w:rsidRPr="008015A4" w:rsidRDefault="00F66FDE" w:rsidP="0053070D">
            <w:pPr>
              <w:tabs>
                <w:tab w:val="left" w:pos="1418"/>
              </w:tabs>
              <w:rPr>
                <w:szCs w:val="24"/>
              </w:rPr>
            </w:pPr>
            <w:r w:rsidRPr="008015A4">
              <w:rPr>
                <w:szCs w:val="24"/>
              </w:rPr>
              <w:t>-</w:t>
            </w:r>
          </w:p>
        </w:tc>
      </w:tr>
    </w:tbl>
    <w:p w14:paraId="0EDB1990" w14:textId="77777777" w:rsidR="00F66FDE" w:rsidRPr="008015A4" w:rsidRDefault="00F66FDE" w:rsidP="00DC3F4F">
      <w:pPr>
        <w:pStyle w:val="ListParagraph"/>
        <w:widowControl w:val="0"/>
        <w:numPr>
          <w:ilvl w:val="0"/>
          <w:numId w:val="18"/>
        </w:numPr>
        <w:autoSpaceDE w:val="0"/>
        <w:autoSpaceDN w:val="0"/>
        <w:adjustRightInd w:val="0"/>
        <w:ind w:left="0" w:firstLine="567"/>
        <w:rPr>
          <w:rFonts w:eastAsia="Calibri"/>
          <w:szCs w:val="24"/>
        </w:rPr>
      </w:pPr>
      <w:r w:rsidRPr="008015A4">
        <w:rPr>
          <w:rFonts w:eastAsia="Calibri"/>
          <w:szCs w:val="24"/>
        </w:rPr>
        <w:t>Teikėjas taip pat privalo teikti šias paslaugas, kurių mokestis turi būti įskaičiuotas į Paslaugų teikimo įkainį:</w:t>
      </w:r>
    </w:p>
    <w:p w14:paraId="0670742B"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 xml:space="preserve">Paslaugas atliekančių Teikėjo </w:t>
      </w:r>
      <w:r>
        <w:rPr>
          <w:rFonts w:eastAsia="Calibri"/>
          <w:szCs w:val="24"/>
        </w:rPr>
        <w:t>specialis</w:t>
      </w:r>
      <w:r w:rsidRPr="008015A4">
        <w:rPr>
          <w:rFonts w:eastAsia="Calibri"/>
          <w:szCs w:val="24"/>
        </w:rPr>
        <w:t>tų darbų koordinavimas;</w:t>
      </w:r>
    </w:p>
    <w:p w14:paraId="23255AB5"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Paslaugų darbų vykdymo planavimas ir plano parengimas;</w:t>
      </w:r>
    </w:p>
    <w:p w14:paraId="6B15975C"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Paslaugų vykdymo kontrolė ir kokybės užtikrinimas;</w:t>
      </w:r>
    </w:p>
    <w:p w14:paraId="365C9ACF"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Pasitarimų dėl Sutarties vykdymo organizavimas;</w:t>
      </w:r>
    </w:p>
    <w:p w14:paraId="19ABD0BE"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dalyvavimas NMA organizuojamuose susitikimuose;</w:t>
      </w:r>
    </w:p>
    <w:p w14:paraId="6F73BED2"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mėnesinių darbų ataskaitų (Paslaugų kiekis per tam tikrą laikotarpį, vidutinis Paslaugų atlikimo laikas, Paslaugų kiekis, kurios atliktos nekokybiškai, Paslaugų kiekis, kurios atliktos ne pagal Paslaugų teikimo laiką) ir kitų ataskaitų rengimas bei derinimas;</w:t>
      </w:r>
    </w:p>
    <w:p w14:paraId="466C682A"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dalyvavimas sprendžiant kritinius modifikavimo ir konsultavimo Paslaugų teikimo klausimus;</w:t>
      </w:r>
    </w:p>
    <w:p w14:paraId="47E4E00F"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ekspertinis užsakomų ar planuojamų užsakyti Paslaugų vertinimas</w:t>
      </w:r>
    </w:p>
    <w:p w14:paraId="32748042" w14:textId="77777777" w:rsidR="00F66FDE" w:rsidRPr="008015A4" w:rsidRDefault="00F66FDE" w:rsidP="00DC3F4F">
      <w:pPr>
        <w:pStyle w:val="ListParagraph"/>
        <w:widowControl w:val="0"/>
        <w:numPr>
          <w:ilvl w:val="1"/>
          <w:numId w:val="18"/>
        </w:numPr>
        <w:autoSpaceDE w:val="0"/>
        <w:autoSpaceDN w:val="0"/>
        <w:adjustRightInd w:val="0"/>
        <w:ind w:left="0" w:firstLine="567"/>
        <w:rPr>
          <w:rFonts w:eastAsia="Calibri"/>
          <w:szCs w:val="24"/>
        </w:rPr>
      </w:pPr>
      <w:r w:rsidRPr="008015A4">
        <w:rPr>
          <w:rFonts w:eastAsia="Calibri"/>
          <w:szCs w:val="24"/>
        </w:rPr>
        <w:t>atliktų darbų garantija.</w:t>
      </w:r>
    </w:p>
    <w:p w14:paraId="3A693187" w14:textId="77777777" w:rsidR="00F66FDE" w:rsidRPr="00C45DA8" w:rsidRDefault="00F66FDE" w:rsidP="00F66FDE">
      <w:pPr>
        <w:jc w:val="center"/>
        <w:rPr>
          <w:rFonts w:eastAsia="Calibri"/>
          <w:szCs w:val="24"/>
        </w:rPr>
      </w:pPr>
      <w:r w:rsidRPr="00C45DA8">
        <w:rPr>
          <w:rFonts w:eastAsia="Calibri"/>
          <w:szCs w:val="24"/>
        </w:rPr>
        <w:t>_________________</w:t>
      </w:r>
    </w:p>
    <w:p w14:paraId="709DE1CE" w14:textId="77777777" w:rsidR="00F66FDE" w:rsidRPr="00C45DA8" w:rsidRDefault="00F66FDE" w:rsidP="00F66FDE">
      <w:pPr>
        <w:rPr>
          <w:szCs w:val="24"/>
        </w:rPr>
      </w:pPr>
    </w:p>
    <w:tbl>
      <w:tblPr>
        <w:tblW w:w="0" w:type="auto"/>
        <w:tblLook w:val="0000" w:firstRow="0" w:lastRow="0" w:firstColumn="0" w:lastColumn="0" w:noHBand="0" w:noVBand="0"/>
      </w:tblPr>
      <w:tblGrid>
        <w:gridCol w:w="4644"/>
        <w:gridCol w:w="284"/>
        <w:gridCol w:w="4678"/>
      </w:tblGrid>
      <w:tr w:rsidR="00F66FDE" w:rsidRPr="00C45DA8" w14:paraId="768FE04B" w14:textId="77777777" w:rsidTr="0053070D">
        <w:tc>
          <w:tcPr>
            <w:tcW w:w="4644" w:type="dxa"/>
          </w:tcPr>
          <w:p w14:paraId="73EC8CE6" w14:textId="77777777" w:rsidR="00F66FDE" w:rsidRPr="00C45DA8" w:rsidRDefault="00F66FDE" w:rsidP="0053070D">
            <w:pPr>
              <w:rPr>
                <w:rFonts w:eastAsia="Calibri"/>
                <w:b/>
                <w:szCs w:val="24"/>
              </w:rPr>
            </w:pPr>
            <w:r w:rsidRPr="00C45DA8">
              <w:rPr>
                <w:rFonts w:eastAsia="Calibri"/>
                <w:b/>
                <w:szCs w:val="24"/>
              </w:rPr>
              <w:t>NMA</w:t>
            </w:r>
          </w:p>
          <w:p w14:paraId="54E65781" w14:textId="77777777" w:rsidR="00F66FDE" w:rsidRPr="00C45DA8" w:rsidRDefault="00F66FDE" w:rsidP="0053070D">
            <w:pPr>
              <w:tabs>
                <w:tab w:val="left" w:pos="0"/>
              </w:tabs>
              <w:ind w:right="-427"/>
              <w:rPr>
                <w:rFonts w:eastAsia="Calibri"/>
                <w:szCs w:val="24"/>
              </w:rPr>
            </w:pPr>
          </w:p>
        </w:tc>
        <w:tc>
          <w:tcPr>
            <w:tcW w:w="284" w:type="dxa"/>
          </w:tcPr>
          <w:p w14:paraId="23B7C4C2" w14:textId="77777777" w:rsidR="00F66FDE" w:rsidRPr="00C45DA8" w:rsidRDefault="00F66FDE" w:rsidP="0053070D">
            <w:pPr>
              <w:jc w:val="center"/>
              <w:rPr>
                <w:rFonts w:eastAsia="Calibri"/>
                <w:b/>
                <w:szCs w:val="24"/>
              </w:rPr>
            </w:pPr>
          </w:p>
        </w:tc>
        <w:tc>
          <w:tcPr>
            <w:tcW w:w="4678" w:type="dxa"/>
          </w:tcPr>
          <w:p w14:paraId="5C041899" w14:textId="77777777" w:rsidR="00F66FDE" w:rsidRPr="00C45DA8" w:rsidRDefault="00F66FDE" w:rsidP="0053070D">
            <w:pPr>
              <w:rPr>
                <w:rFonts w:eastAsia="Calibri"/>
                <w:b/>
                <w:szCs w:val="24"/>
              </w:rPr>
            </w:pPr>
            <w:r w:rsidRPr="00C45DA8">
              <w:rPr>
                <w:rFonts w:eastAsia="Calibri"/>
                <w:b/>
                <w:szCs w:val="24"/>
              </w:rPr>
              <w:t>Teikėjas</w:t>
            </w:r>
          </w:p>
          <w:p w14:paraId="2430826C" w14:textId="77777777" w:rsidR="00F66FDE" w:rsidRPr="00C45DA8" w:rsidRDefault="00F66FDE" w:rsidP="0053070D">
            <w:pPr>
              <w:rPr>
                <w:rFonts w:eastAsia="Calibri"/>
                <w:b/>
                <w:szCs w:val="24"/>
              </w:rPr>
            </w:pPr>
          </w:p>
          <w:p w14:paraId="74081EBB" w14:textId="77777777" w:rsidR="00F66FDE" w:rsidRPr="00C45DA8" w:rsidRDefault="00F66FDE" w:rsidP="0053070D">
            <w:pPr>
              <w:ind w:left="-4928" w:firstLine="4928"/>
              <w:jc w:val="center"/>
              <w:rPr>
                <w:rFonts w:eastAsia="Calibri"/>
                <w:szCs w:val="24"/>
              </w:rPr>
            </w:pPr>
          </w:p>
        </w:tc>
      </w:tr>
    </w:tbl>
    <w:p w14:paraId="089CA0E6" w14:textId="77777777" w:rsidR="00F66FDE" w:rsidRPr="00C45DA8" w:rsidRDefault="00F66FDE" w:rsidP="00F66FDE">
      <w:pPr>
        <w:rPr>
          <w:szCs w:val="24"/>
        </w:rPr>
      </w:pPr>
    </w:p>
    <w:bookmarkEnd w:id="0"/>
    <w:bookmarkEnd w:id="1"/>
    <w:bookmarkEnd w:id="2"/>
    <w:bookmarkEnd w:id="3"/>
    <w:bookmarkEnd w:id="4"/>
    <w:p w14:paraId="09198627" w14:textId="77777777" w:rsidR="003276E9" w:rsidRDefault="003276E9" w:rsidP="00FE1A42">
      <w:pPr>
        <w:pStyle w:val="BodyText"/>
        <w:ind w:left="5954" w:firstLine="0"/>
      </w:pPr>
    </w:p>
    <w:sectPr w:rsidR="003276E9" w:rsidSect="00FE1A42">
      <w:headerReference w:type="even" r:id="rId8"/>
      <w:headerReference w:type="default" r:id="rId9"/>
      <w:pgSz w:w="11906" w:h="16838" w:code="9"/>
      <w:pgMar w:top="709"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4C07" w14:textId="77777777" w:rsidR="00A93320" w:rsidRDefault="00A93320" w:rsidP="00F66FDE">
      <w:r>
        <w:separator/>
      </w:r>
    </w:p>
  </w:endnote>
  <w:endnote w:type="continuationSeparator" w:id="0">
    <w:p w14:paraId="5778369E" w14:textId="77777777" w:rsidR="00A93320" w:rsidRDefault="00A93320" w:rsidP="00F66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font>
  <w:font w:name="Optima">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37DF8" w14:textId="77777777" w:rsidR="00A93320" w:rsidRDefault="00A93320" w:rsidP="00F66FDE">
      <w:r>
        <w:separator/>
      </w:r>
    </w:p>
  </w:footnote>
  <w:footnote w:type="continuationSeparator" w:id="0">
    <w:p w14:paraId="249B4B30" w14:textId="77777777" w:rsidR="00A93320" w:rsidRDefault="00A93320" w:rsidP="00F66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FCCA0" w14:textId="77777777" w:rsidR="0053070D" w:rsidRDefault="005307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B9DFEE" w14:textId="77777777" w:rsidR="0053070D" w:rsidRDefault="0053070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CC35" w14:textId="77777777" w:rsidR="0053070D" w:rsidRDefault="0053070D">
    <w:pPr>
      <w:pStyle w:val="Header"/>
      <w:jc w:val="center"/>
    </w:pPr>
  </w:p>
  <w:p w14:paraId="5511D808" w14:textId="77777777" w:rsidR="0053070D" w:rsidRPr="008A6726" w:rsidRDefault="0053070D">
    <w:pPr>
      <w:pStyle w:val="Header"/>
      <w:ind w:right="36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043"/>
    <w:multiLevelType w:val="hybridMultilevel"/>
    <w:tmpl w:val="3CFC1CE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62B4A56"/>
    <w:multiLevelType w:val="multilevel"/>
    <w:tmpl w:val="43E61E38"/>
    <w:lvl w:ilvl="0">
      <w:start w:val="38"/>
      <w:numFmt w:val="decimal"/>
      <w:lvlText w:val="%1."/>
      <w:lvlJc w:val="left"/>
      <w:pPr>
        <w:ind w:left="1070" w:hanging="360"/>
      </w:pPr>
      <w:rPr>
        <w:rFonts w:hint="default"/>
        <w:sz w:val="24"/>
        <w:szCs w:val="24"/>
      </w:rPr>
    </w:lvl>
    <w:lvl w:ilvl="1">
      <w:start w:val="1"/>
      <w:numFmt w:val="none"/>
      <w:lvlText w:val="40.12."/>
      <w:lvlJc w:val="left"/>
      <w:pPr>
        <w:ind w:left="1425" w:hanging="432"/>
      </w:pPr>
      <w:rPr>
        <w:rFonts w:hint="default"/>
        <w:b w:val="0"/>
        <w:i w:val="0"/>
      </w:rPr>
    </w:lvl>
    <w:lvl w:ilvl="2">
      <w:start w:val="1"/>
      <w:numFmt w:val="none"/>
      <w:lvlText w:val="40.11.2."/>
      <w:lvlJc w:val="left"/>
      <w:pPr>
        <w:ind w:left="1022"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5B79E4"/>
    <w:multiLevelType w:val="hybridMultilevel"/>
    <w:tmpl w:val="7CEE5164"/>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A87391"/>
    <w:multiLevelType w:val="singleLevel"/>
    <w:tmpl w:val="AE0A5706"/>
    <w:lvl w:ilvl="0">
      <w:start w:val="1"/>
      <w:numFmt w:val="lowerLetter"/>
      <w:pStyle w:val="Punktai1"/>
      <w:lvlText w:val="(%1)"/>
      <w:lvlJc w:val="left"/>
      <w:pPr>
        <w:tabs>
          <w:tab w:val="num" w:pos="795"/>
        </w:tabs>
        <w:ind w:left="795" w:hanging="375"/>
      </w:pPr>
      <w:rPr>
        <w:rFonts w:hint="default"/>
      </w:r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b/>
      </w:rPr>
    </w:lvl>
    <w:lvl w:ilvl="1">
      <w:start w:val="1"/>
      <w:numFmt w:val="decimal"/>
      <w:lvlText w:val="%1.%2."/>
      <w:lvlJc w:val="left"/>
      <w:pPr>
        <w:tabs>
          <w:tab w:val="num" w:pos="1107"/>
        </w:tabs>
        <w:ind w:left="1107" w:hanging="567"/>
      </w:pPr>
      <w:rPr>
        <w:b w:val="0"/>
        <w:i w:val="0"/>
      </w:rPr>
    </w:lvl>
    <w:lvl w:ilvl="2">
      <w:start w:val="1"/>
      <w:numFmt w:val="decimal"/>
      <w:lvlText w:val="%1.%2.%3."/>
      <w:lvlJc w:val="left"/>
      <w:pPr>
        <w:tabs>
          <w:tab w:val="num" w:pos="1531"/>
        </w:tabs>
        <w:ind w:left="1531" w:hanging="680"/>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59E0D31"/>
    <w:multiLevelType w:val="multilevel"/>
    <w:tmpl w:val="4AD2E31C"/>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284"/>
        </w:tabs>
        <w:ind w:left="1284" w:hanging="432"/>
      </w:pPr>
      <w:rPr>
        <w:rFonts w:ascii="Arial" w:hAnsi="Arial" w:cs="Arial" w:hint="default"/>
      </w:rPr>
    </w:lvl>
    <w:lvl w:ilvl="2">
      <w:start w:val="1"/>
      <w:numFmt w:val="decimal"/>
      <w:lvlText w:val="%1.%2.%3."/>
      <w:lvlJc w:val="left"/>
      <w:pPr>
        <w:tabs>
          <w:tab w:val="num" w:pos="1146"/>
        </w:tabs>
        <w:ind w:left="930" w:hanging="504"/>
      </w:pPr>
      <w:rPr>
        <w:rFonts w:cs="Times New Roman" w:hint="default"/>
      </w:rPr>
    </w:lvl>
    <w:lvl w:ilvl="3">
      <w:start w:val="1"/>
      <w:numFmt w:val="decimal"/>
      <w:lvlText w:val="%1.%2.%3.%4."/>
      <w:lvlJc w:val="left"/>
      <w:pPr>
        <w:tabs>
          <w:tab w:val="num" w:pos="2804"/>
        </w:tabs>
        <w:ind w:left="2732" w:hanging="648"/>
      </w:pPr>
      <w:rPr>
        <w:rFonts w:cs="Times New Roman" w:hint="default"/>
      </w:rPr>
    </w:lvl>
    <w:lvl w:ilvl="4">
      <w:start w:val="1"/>
      <w:numFmt w:val="decimal"/>
      <w:lvlText w:val="%1.%2.%3.%4.%5."/>
      <w:lvlJc w:val="left"/>
      <w:pPr>
        <w:tabs>
          <w:tab w:val="num" w:pos="3524"/>
        </w:tabs>
        <w:ind w:left="3236" w:hanging="792"/>
      </w:pPr>
      <w:rPr>
        <w:rFonts w:cs="Times New Roman" w:hint="default"/>
      </w:rPr>
    </w:lvl>
    <w:lvl w:ilvl="5">
      <w:start w:val="1"/>
      <w:numFmt w:val="decimal"/>
      <w:lvlText w:val="%1.%2.%3.%4.%5.%6."/>
      <w:lvlJc w:val="left"/>
      <w:pPr>
        <w:tabs>
          <w:tab w:val="num" w:pos="3884"/>
        </w:tabs>
        <w:ind w:left="3740" w:hanging="936"/>
      </w:pPr>
      <w:rPr>
        <w:rFonts w:cs="Times New Roman" w:hint="default"/>
      </w:rPr>
    </w:lvl>
    <w:lvl w:ilvl="6">
      <w:start w:val="1"/>
      <w:numFmt w:val="decimal"/>
      <w:lvlText w:val="%1.%2.%3.%4.%5.%6.%7."/>
      <w:lvlJc w:val="left"/>
      <w:pPr>
        <w:tabs>
          <w:tab w:val="num" w:pos="4604"/>
        </w:tabs>
        <w:ind w:left="4244" w:hanging="1080"/>
      </w:pPr>
      <w:rPr>
        <w:rFonts w:cs="Times New Roman" w:hint="default"/>
      </w:rPr>
    </w:lvl>
    <w:lvl w:ilvl="7">
      <w:start w:val="1"/>
      <w:numFmt w:val="decimal"/>
      <w:lvlText w:val="%1.%2.%3.%4.%5.%6.%7.%8."/>
      <w:lvlJc w:val="left"/>
      <w:pPr>
        <w:tabs>
          <w:tab w:val="num" w:pos="4964"/>
        </w:tabs>
        <w:ind w:left="4748" w:hanging="1224"/>
      </w:pPr>
      <w:rPr>
        <w:rFonts w:cs="Times New Roman" w:hint="default"/>
      </w:rPr>
    </w:lvl>
    <w:lvl w:ilvl="8">
      <w:start w:val="1"/>
      <w:numFmt w:val="decimal"/>
      <w:lvlText w:val="%1.%2.%3.%4.%5.%6.%7.%8.%9."/>
      <w:lvlJc w:val="left"/>
      <w:pPr>
        <w:tabs>
          <w:tab w:val="num" w:pos="5684"/>
        </w:tabs>
        <w:ind w:left="5324" w:hanging="1440"/>
      </w:pPr>
      <w:rPr>
        <w:rFonts w:cs="Times New Roman" w:hint="default"/>
      </w:rPr>
    </w:lvl>
  </w:abstractNum>
  <w:abstractNum w:abstractNumId="9" w15:restartNumberingAfterBreak="0">
    <w:nsid w:val="15BC70A9"/>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FB4D12"/>
    <w:multiLevelType w:val="multilevel"/>
    <w:tmpl w:val="67C6B01E"/>
    <w:lvl w:ilvl="0">
      <w:start w:val="38"/>
      <w:numFmt w:val="decimal"/>
      <w:lvlText w:val="%1."/>
      <w:lvlJc w:val="left"/>
      <w:pPr>
        <w:ind w:left="1070" w:hanging="360"/>
      </w:pPr>
      <w:rPr>
        <w:rFonts w:hint="default"/>
        <w:sz w:val="24"/>
        <w:szCs w:val="24"/>
      </w:rPr>
    </w:lvl>
    <w:lvl w:ilvl="1">
      <w:start w:val="1"/>
      <w:numFmt w:val="none"/>
      <w:lvlText w:val="40.8."/>
      <w:lvlJc w:val="left"/>
      <w:pPr>
        <w:ind w:left="1567" w:hanging="432"/>
      </w:pPr>
      <w:rPr>
        <w:rFonts w:hint="default"/>
        <w:b w:val="0"/>
        <w:i w:val="0"/>
      </w:rPr>
    </w:lvl>
    <w:lvl w:ilvl="2">
      <w:start w:val="1"/>
      <w:numFmt w:val="decimal"/>
      <w:lvlText w:val="40.7.%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FD3DA3"/>
    <w:multiLevelType w:val="multilevel"/>
    <w:tmpl w:val="E646C642"/>
    <w:lvl w:ilvl="0">
      <w:start w:val="1"/>
      <w:numFmt w:val="decimal"/>
      <w:lvlText w:val="%1."/>
      <w:lvlJc w:val="left"/>
      <w:pPr>
        <w:ind w:left="928"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1ADF0843"/>
    <w:multiLevelType w:val="multilevel"/>
    <w:tmpl w:val="6302DE1E"/>
    <w:lvl w:ilvl="0">
      <w:start w:val="43"/>
      <w:numFmt w:val="decimal"/>
      <w:lvlText w:val="%1."/>
      <w:lvlJc w:val="left"/>
      <w:pPr>
        <w:ind w:left="1637" w:hanging="360"/>
      </w:pPr>
      <w:rPr>
        <w:rFonts w:hint="default"/>
        <w:sz w:val="24"/>
        <w:szCs w:val="24"/>
      </w:rPr>
    </w:lvl>
    <w:lvl w:ilvl="1">
      <w:start w:val="1"/>
      <w:numFmt w:val="decimal"/>
      <w:lvlText w:val="%1.%2."/>
      <w:lvlJc w:val="left"/>
      <w:pPr>
        <w:ind w:left="1850"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486BBC"/>
    <w:multiLevelType w:val="hybridMultilevel"/>
    <w:tmpl w:val="D278FB4E"/>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4" w15:restartNumberingAfterBreak="0">
    <w:nsid w:val="3472388C"/>
    <w:multiLevelType w:val="multilevel"/>
    <w:tmpl w:val="6634368A"/>
    <w:lvl w:ilvl="0">
      <w:start w:val="1"/>
      <w:numFmt w:val="decimal"/>
      <w:lvlText w:val="%1."/>
      <w:lvlJc w:val="left"/>
      <w:pPr>
        <w:ind w:left="0" w:firstLine="0"/>
      </w:pPr>
      <w:rPr>
        <w:rFonts w:cs="Times New Roman"/>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pStyle w:val="bodis"/>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84538D"/>
    <w:multiLevelType w:val="hybridMultilevel"/>
    <w:tmpl w:val="FF76F322"/>
    <w:lvl w:ilvl="0" w:tplc="E430918E">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17" w15:restartNumberingAfterBreak="0">
    <w:nsid w:val="479A172F"/>
    <w:multiLevelType w:val="multilevel"/>
    <w:tmpl w:val="66983C2A"/>
    <w:lvl w:ilvl="0">
      <w:start w:val="54"/>
      <w:numFmt w:val="decimal"/>
      <w:lvlText w:val="%1."/>
      <w:lvlJc w:val="left"/>
      <w:pPr>
        <w:ind w:left="1070" w:hanging="360"/>
      </w:pPr>
      <w:rPr>
        <w:rFonts w:hint="default"/>
        <w:b w:val="0"/>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180E21"/>
    <w:multiLevelType w:val="multilevel"/>
    <w:tmpl w:val="C7FA5A46"/>
    <w:lvl w:ilvl="0">
      <w:start w:val="41"/>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31.%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D63D52"/>
    <w:multiLevelType w:val="multilevel"/>
    <w:tmpl w:val="395CC69A"/>
    <w:lvl w:ilvl="0">
      <w:start w:val="1"/>
      <w:numFmt w:val="none"/>
      <w:lvlText w:val="1.3"/>
      <w:lvlJc w:val="left"/>
      <w:pPr>
        <w:ind w:left="1211" w:hanging="360"/>
      </w:pPr>
      <w:rPr>
        <w:rFonts w:hint="default"/>
        <w:color w:val="auto"/>
      </w:rPr>
    </w:lvl>
    <w:lvl w:ilvl="1">
      <w:start w:val="1"/>
      <w:numFmt w:val="decimal"/>
      <w:pStyle w:val="1pastraipa"/>
      <w:lvlText w:val="%1.%2."/>
      <w:lvlJc w:val="left"/>
      <w:pPr>
        <w:ind w:left="432" w:hanging="432"/>
      </w:pPr>
      <w:rPr>
        <w:rFonts w:ascii="Times New Roman" w:hAnsi="Times New Roman"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lentele"/>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A750EFC"/>
    <w:multiLevelType w:val="hybridMultilevel"/>
    <w:tmpl w:val="E1C60EF0"/>
    <w:lvl w:ilvl="0" w:tplc="87680268">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5BFB065C"/>
    <w:multiLevelType w:val="hybridMultilevel"/>
    <w:tmpl w:val="CDD4C20E"/>
    <w:lvl w:ilvl="0" w:tplc="B622C158">
      <w:start w:val="1"/>
      <w:numFmt w:val="decimal"/>
      <w:suff w:val="space"/>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E2F0884"/>
    <w:multiLevelType w:val="multilevel"/>
    <w:tmpl w:val="19D202FA"/>
    <w:lvl w:ilvl="0">
      <w:start w:val="6"/>
      <w:numFmt w:val="decimal"/>
      <w:suff w:val="space"/>
      <w:lvlText w:val="%1."/>
      <w:lvlJc w:val="left"/>
      <w:pPr>
        <w:ind w:left="786" w:hanging="360"/>
      </w:pPr>
      <w:rPr>
        <w:rFonts w:hint="default"/>
        <w:b w:val="0"/>
        <w:i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3" w15:restartNumberingAfterBreak="0">
    <w:nsid w:val="606F3B26"/>
    <w:multiLevelType w:val="multilevel"/>
    <w:tmpl w:val="F53EDBAE"/>
    <w:lvl w:ilvl="0">
      <w:start w:val="1"/>
      <w:numFmt w:val="decimal"/>
      <w:lvlText w:val="%1."/>
      <w:lvlJc w:val="left"/>
      <w:pPr>
        <w:ind w:left="1070" w:hanging="360"/>
      </w:pPr>
      <w:rPr>
        <w:rFonts w:hint="default"/>
        <w:sz w:val="24"/>
        <w:szCs w:val="24"/>
      </w:rPr>
    </w:lvl>
    <w:lvl w:ilvl="1">
      <w:start w:val="1"/>
      <w:numFmt w:val="decimal"/>
      <w:lvlText w:val="%1.%2."/>
      <w:lvlJc w:val="left"/>
      <w:pPr>
        <w:ind w:left="114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080"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25" w15:restartNumberingAfterBreak="0">
    <w:nsid w:val="673F30BE"/>
    <w:multiLevelType w:val="hybridMultilevel"/>
    <w:tmpl w:val="32229FE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6" w15:restartNumberingAfterBreak="0">
    <w:nsid w:val="71FA52F8"/>
    <w:multiLevelType w:val="hybridMultilevel"/>
    <w:tmpl w:val="636CAF78"/>
    <w:lvl w:ilvl="0" w:tplc="04270001">
      <w:start w:val="1"/>
      <w:numFmt w:val="bullet"/>
      <w:lvlText w:val=""/>
      <w:lvlJc w:val="left"/>
      <w:pPr>
        <w:ind w:left="193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79BE390C"/>
    <w:multiLevelType w:val="multilevel"/>
    <w:tmpl w:val="B5FAE0F8"/>
    <w:lvl w:ilvl="0">
      <w:start w:val="4"/>
      <w:numFmt w:val="decimal"/>
      <w:pStyle w:val="modPunktai"/>
      <w:lvlText w:val="%1."/>
      <w:lvlJc w:val="left"/>
      <w:pPr>
        <w:tabs>
          <w:tab w:val="num" w:pos="1080"/>
        </w:tabs>
        <w:ind w:left="1080" w:hanging="360"/>
      </w:pPr>
    </w:lvl>
    <w:lvl w:ilvl="1">
      <w:start w:val="2"/>
      <w:numFmt w:val="none"/>
      <w:pStyle w:val="MPapunktis1lygis"/>
      <w:lvlText w:val="42."/>
      <w:lvlJc w:val="left"/>
      <w:pPr>
        <w:tabs>
          <w:tab w:val="num" w:pos="218"/>
        </w:tabs>
        <w:ind w:left="218" w:hanging="360"/>
      </w:pPr>
    </w:lvl>
    <w:lvl w:ilvl="2">
      <w:start w:val="1"/>
      <w:numFmt w:val="decimal"/>
      <w:lvlText w:val="%1.%2.%3."/>
      <w:lvlJc w:val="left"/>
      <w:pPr>
        <w:tabs>
          <w:tab w:val="num" w:pos="10"/>
        </w:tabs>
        <w:ind w:left="10" w:hanging="720"/>
      </w:pPr>
    </w:lvl>
    <w:lvl w:ilvl="3">
      <w:start w:val="1"/>
      <w:numFmt w:val="decimal"/>
      <w:lvlText w:val="%1.%2.%3.%4."/>
      <w:lvlJc w:val="left"/>
      <w:pPr>
        <w:tabs>
          <w:tab w:val="num" w:pos="10"/>
        </w:tabs>
        <w:ind w:left="10" w:hanging="720"/>
      </w:pPr>
    </w:lvl>
    <w:lvl w:ilvl="4">
      <w:start w:val="1"/>
      <w:numFmt w:val="decimal"/>
      <w:lvlText w:val="%1.%2.%3.%4.%5."/>
      <w:lvlJc w:val="left"/>
      <w:pPr>
        <w:tabs>
          <w:tab w:val="num" w:pos="370"/>
        </w:tabs>
        <w:ind w:left="370" w:hanging="1080"/>
      </w:pPr>
    </w:lvl>
    <w:lvl w:ilvl="5">
      <w:start w:val="1"/>
      <w:numFmt w:val="decimal"/>
      <w:lvlText w:val="%1.%2.%3.%4.%5.%6."/>
      <w:lvlJc w:val="left"/>
      <w:pPr>
        <w:tabs>
          <w:tab w:val="num" w:pos="370"/>
        </w:tabs>
        <w:ind w:left="370" w:hanging="1080"/>
      </w:pPr>
    </w:lvl>
    <w:lvl w:ilvl="6">
      <w:start w:val="1"/>
      <w:numFmt w:val="decimal"/>
      <w:lvlText w:val="%1.%2.%3.%4.%5.%6.%7."/>
      <w:lvlJc w:val="left"/>
      <w:pPr>
        <w:tabs>
          <w:tab w:val="num" w:pos="730"/>
        </w:tabs>
        <w:ind w:left="730" w:hanging="1440"/>
      </w:pPr>
    </w:lvl>
    <w:lvl w:ilvl="7">
      <w:start w:val="1"/>
      <w:numFmt w:val="decimal"/>
      <w:lvlText w:val="%1.%2.%3.%4.%5.%6.%7.%8."/>
      <w:lvlJc w:val="left"/>
      <w:pPr>
        <w:tabs>
          <w:tab w:val="num" w:pos="730"/>
        </w:tabs>
        <w:ind w:left="730" w:hanging="1440"/>
      </w:pPr>
    </w:lvl>
    <w:lvl w:ilvl="8">
      <w:start w:val="1"/>
      <w:numFmt w:val="decimal"/>
      <w:lvlText w:val="%1.%2.%3.%4.%5.%6.%7.%8.%9."/>
      <w:lvlJc w:val="left"/>
      <w:pPr>
        <w:tabs>
          <w:tab w:val="num" w:pos="1090"/>
        </w:tabs>
        <w:ind w:left="1090" w:hanging="1800"/>
      </w:pPr>
    </w:lvl>
  </w:abstractNum>
  <w:abstractNum w:abstractNumId="28" w15:restartNumberingAfterBreak="0">
    <w:nsid w:val="79E7607B"/>
    <w:multiLevelType w:val="multilevel"/>
    <w:tmpl w:val="8D8A5F74"/>
    <w:lvl w:ilvl="0">
      <w:start w:val="38"/>
      <w:numFmt w:val="decimal"/>
      <w:lvlText w:val="%1."/>
      <w:lvlJc w:val="left"/>
      <w:pPr>
        <w:ind w:left="1070" w:hanging="360"/>
      </w:pPr>
      <w:rPr>
        <w:rFonts w:hint="default"/>
        <w:sz w:val="24"/>
        <w:szCs w:val="24"/>
      </w:rPr>
    </w:lvl>
    <w:lvl w:ilvl="1">
      <w:start w:val="1"/>
      <w:numFmt w:val="decimal"/>
      <w:lvlText w:val="%1.%2."/>
      <w:lvlJc w:val="left"/>
      <w:pPr>
        <w:ind w:left="1567" w:hanging="432"/>
      </w:pPr>
      <w:rPr>
        <w:rFonts w:hint="default"/>
        <w:b w:val="0"/>
        <w:i w:val="0"/>
      </w:rPr>
    </w:lvl>
    <w:lvl w:ilvl="2">
      <w:start w:val="1"/>
      <w:numFmt w:val="decimal"/>
      <w:lvlText w:val="%1.2.%3."/>
      <w:lvlJc w:val="left"/>
      <w:pPr>
        <w:ind w:left="1191" w:firstLine="113"/>
      </w:pPr>
      <w:rPr>
        <w:rFonts w:hint="default"/>
      </w:rPr>
    </w:lvl>
    <w:lvl w:ilvl="3">
      <w:start w:val="1"/>
      <w:numFmt w:val="decimal"/>
      <w:lvlRestart w:val="1"/>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8205230">
    <w:abstractNumId w:val="6"/>
  </w:num>
  <w:num w:numId="2" w16cid:durableId="1076395832">
    <w:abstractNumId w:val="8"/>
  </w:num>
  <w:num w:numId="3" w16cid:durableId="1689600932">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0228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9713135">
    <w:abstractNumId w:val="3"/>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4650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284462">
    <w:abstractNumId w:val="11"/>
  </w:num>
  <w:num w:numId="8" w16cid:durableId="2054570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6182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7281646">
    <w:abstractNumId w:val="16"/>
  </w:num>
  <w:num w:numId="11" w16cid:durableId="1080521450">
    <w:abstractNumId w:val="21"/>
  </w:num>
  <w:num w:numId="12" w16cid:durableId="759987446">
    <w:abstractNumId w:val="19"/>
  </w:num>
  <w:num w:numId="13" w16cid:durableId="871696985">
    <w:abstractNumId w:val="22"/>
  </w:num>
  <w:num w:numId="14" w16cid:durableId="666594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608273">
    <w:abstractNumId w:val="23"/>
  </w:num>
  <w:num w:numId="16" w16cid:durableId="258609157">
    <w:abstractNumId w:val="15"/>
  </w:num>
  <w:num w:numId="17" w16cid:durableId="747771979">
    <w:abstractNumId w:val="2"/>
  </w:num>
  <w:num w:numId="18" w16cid:durableId="1262952681">
    <w:abstractNumId w:val="17"/>
  </w:num>
  <w:num w:numId="19" w16cid:durableId="145925483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73065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01789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91937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684665">
    <w:abstractNumId w:val="12"/>
  </w:num>
  <w:num w:numId="24" w16cid:durableId="635335485">
    <w:abstractNumId w:val="28"/>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37.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433209398">
    <w:abstractNumId w:val="28"/>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37.%2."/>
        <w:lvlJc w:val="left"/>
        <w:pPr>
          <w:ind w:left="1567" w:hanging="432"/>
        </w:pPr>
        <w:rPr>
          <w:rFonts w:hint="default"/>
          <w:b w:val="0"/>
          <w:i w:val="0"/>
        </w:rPr>
      </w:lvl>
    </w:lvlOverride>
    <w:lvlOverride w:ilvl="2">
      <w:lvl w:ilvl="2">
        <w:start w:val="1"/>
        <w:numFmt w:val="decimal"/>
        <w:lvlText w:val="%1.2.%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580676200">
    <w:abstractNumId w:val="9"/>
  </w:num>
  <w:num w:numId="27" w16cid:durableId="1968704785">
    <w:abstractNumId w:val="9"/>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567" w:hanging="432"/>
        </w:pPr>
        <w:rPr>
          <w:rFonts w:hint="default"/>
          <w:b w:val="0"/>
          <w:i w:val="0"/>
        </w:rPr>
      </w:lvl>
    </w:lvlOverride>
    <w:lvlOverride w:ilvl="2">
      <w:lvl w:ilvl="2">
        <w:start w:val="1"/>
        <w:numFmt w:val="decimal"/>
        <w:lvlText w:val="%1.9.%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65491611">
    <w:abstractNumId w:val="18"/>
  </w:num>
  <w:num w:numId="29" w16cid:durableId="677849293">
    <w:abstractNumId w:val="7"/>
  </w:num>
  <w:num w:numId="30" w16cid:durableId="773938111">
    <w:abstractNumId w:val="10"/>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0."/>
        <w:lvlJc w:val="left"/>
        <w:pPr>
          <w:ind w:left="1567" w:hanging="432"/>
        </w:pPr>
        <w:rPr>
          <w:rFonts w:hint="default"/>
          <w:b w:val="0"/>
          <w:i w:val="0"/>
        </w:rPr>
      </w:lvl>
    </w:lvlOverride>
    <w:lvlOverride w:ilvl="2">
      <w:lvl w:ilvl="2">
        <w:start w:val="1"/>
        <w:numFmt w:val="decimal"/>
        <w:lvlText w:val="40.7.%3."/>
        <w:lvlJc w:val="left"/>
        <w:pPr>
          <w:ind w:left="1191"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63713093">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decimal"/>
        <w:lvlText w:val="%1.%2."/>
        <w:lvlJc w:val="left"/>
        <w:pPr>
          <w:ind w:left="1425" w:hanging="432"/>
        </w:pPr>
        <w:rPr>
          <w:rFonts w:hint="default"/>
          <w:b w:val="0"/>
          <w:i w:val="0"/>
        </w:rPr>
      </w:lvl>
    </w:lvlOverride>
    <w:lvlOverride w:ilvl="2">
      <w:lvl w:ilvl="2">
        <w:start w:val="1"/>
        <w:numFmt w:val="none"/>
        <w:lvlText w:val="40.12.1."/>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753307013">
    <w:abstractNumId w:val="4"/>
    <w:lvlOverride w:ilvl="0">
      <w:lvl w:ilvl="0">
        <w:start w:val="38"/>
        <w:numFmt w:val="decimal"/>
        <w:lvlText w:val="%1."/>
        <w:lvlJc w:val="left"/>
        <w:pPr>
          <w:ind w:left="1070" w:hanging="360"/>
        </w:pPr>
        <w:rPr>
          <w:rFonts w:hint="default"/>
          <w:sz w:val="24"/>
          <w:szCs w:val="24"/>
        </w:rPr>
      </w:lvl>
    </w:lvlOverride>
    <w:lvlOverride w:ilvl="1">
      <w:lvl w:ilvl="1">
        <w:start w:val="1"/>
        <w:numFmt w:val="none"/>
        <w:lvlText w:val="40.14."/>
        <w:lvlJc w:val="left"/>
        <w:pPr>
          <w:ind w:left="1425" w:hanging="432"/>
        </w:pPr>
        <w:rPr>
          <w:rFonts w:hint="default"/>
          <w:b w:val="0"/>
          <w:i w:val="0"/>
        </w:rPr>
      </w:lvl>
    </w:lvlOverride>
    <w:lvlOverride w:ilvl="2">
      <w:lvl w:ilvl="2">
        <w:start w:val="1"/>
        <w:numFmt w:val="none"/>
        <w:lvlText w:val="40.10.2."/>
        <w:lvlJc w:val="left"/>
        <w:pPr>
          <w:ind w:left="1022" w:firstLine="113"/>
        </w:pPr>
        <w:rPr>
          <w:rFonts w:hint="default"/>
        </w:rPr>
      </w:lvl>
    </w:lvlOverride>
    <w:lvlOverride w:ilvl="3">
      <w:lvl w:ilvl="3">
        <w:start w:val="1"/>
        <w:numFmt w:val="decimal"/>
        <w:lvlRestart w:val="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DE"/>
    <w:rsid w:val="0015477A"/>
    <w:rsid w:val="001B4E70"/>
    <w:rsid w:val="003276E9"/>
    <w:rsid w:val="00363877"/>
    <w:rsid w:val="003C073D"/>
    <w:rsid w:val="00475971"/>
    <w:rsid w:val="0053070D"/>
    <w:rsid w:val="00744A4F"/>
    <w:rsid w:val="00884B80"/>
    <w:rsid w:val="009370ED"/>
    <w:rsid w:val="00A93320"/>
    <w:rsid w:val="00C56F54"/>
    <w:rsid w:val="00DC3F4F"/>
    <w:rsid w:val="00DF5490"/>
    <w:rsid w:val="00F66FDE"/>
    <w:rsid w:val="00FE1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150C"/>
  <w15:chartTrackingRefBased/>
  <w15:docId w15:val="{B33B5928-AB7C-4174-9FEE-0B1349F9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FDE"/>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66FDE"/>
    <w:pPr>
      <w:keepNext/>
      <w:ind w:firstLine="1247"/>
      <w:outlineLvl w:val="0"/>
    </w:pPr>
  </w:style>
  <w:style w:type="paragraph" w:styleId="Heading2">
    <w:name w:val="heading 2"/>
    <w:basedOn w:val="Normal"/>
    <w:next w:val="Normal"/>
    <w:link w:val="Heading2Char"/>
    <w:unhideWhenUsed/>
    <w:qFormat/>
    <w:rsid w:val="00F66FD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66FDE"/>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F66FD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F66FDE"/>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F66FDE"/>
    <w:pPr>
      <w:keepNext/>
      <w:spacing w:line="360" w:lineRule="auto"/>
      <w:outlineLvl w:val="5"/>
    </w:pPr>
  </w:style>
  <w:style w:type="paragraph" w:styleId="Heading7">
    <w:name w:val="heading 7"/>
    <w:basedOn w:val="Normal"/>
    <w:next w:val="Normal"/>
    <w:link w:val="Heading7Char"/>
    <w:qFormat/>
    <w:rsid w:val="00F66FDE"/>
    <w:pPr>
      <w:keepNext/>
      <w:spacing w:line="360" w:lineRule="auto"/>
      <w:jc w:val="center"/>
      <w:outlineLvl w:val="6"/>
    </w:pPr>
    <w:rPr>
      <w:b/>
      <w:sz w:val="40"/>
    </w:rPr>
  </w:style>
  <w:style w:type="paragraph" w:styleId="Heading8">
    <w:name w:val="heading 8"/>
    <w:basedOn w:val="Normal"/>
    <w:next w:val="Normal"/>
    <w:link w:val="Heading8Char"/>
    <w:qFormat/>
    <w:rsid w:val="00F66FDE"/>
    <w:pPr>
      <w:keepNext/>
      <w:spacing w:line="360" w:lineRule="auto"/>
      <w:jc w:val="right"/>
      <w:outlineLvl w:val="7"/>
    </w:pPr>
    <w:rPr>
      <w:b/>
    </w:rPr>
  </w:style>
  <w:style w:type="paragraph" w:styleId="Heading9">
    <w:name w:val="heading 9"/>
    <w:basedOn w:val="Normal"/>
    <w:next w:val="Normal"/>
    <w:link w:val="Heading9Char"/>
    <w:semiHidden/>
    <w:unhideWhenUsed/>
    <w:qFormat/>
    <w:rsid w:val="00F66F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DE"/>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66F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66F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66FDE"/>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F66FDE"/>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F66FDE"/>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F66FDE"/>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F66FDE"/>
    <w:rPr>
      <w:rFonts w:ascii="Times New Roman" w:eastAsia="Times New Roman" w:hAnsi="Times New Roman" w:cs="Times New Roman"/>
      <w:b/>
      <w:sz w:val="24"/>
      <w:szCs w:val="20"/>
    </w:rPr>
  </w:style>
  <w:style w:type="character" w:customStyle="1" w:styleId="Heading9Char">
    <w:name w:val="Heading 9 Char"/>
    <w:basedOn w:val="DefaultParagraphFont"/>
    <w:link w:val="Heading9"/>
    <w:semiHidden/>
    <w:rsid w:val="00F66FDE"/>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66FDE"/>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66FDE"/>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F66FDE"/>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F66FDE"/>
    <w:rPr>
      <w:rFonts w:ascii="Times New Roman" w:eastAsia="Times New Roman" w:hAnsi="Times New Roman" w:cs="Times New Roman"/>
      <w:sz w:val="24"/>
      <w:szCs w:val="20"/>
    </w:rPr>
  </w:style>
  <w:style w:type="character" w:styleId="PageNumber">
    <w:name w:val="page number"/>
    <w:basedOn w:val="DefaultParagraphFont"/>
    <w:rsid w:val="00F66FDE"/>
  </w:style>
  <w:style w:type="paragraph" w:styleId="Footer">
    <w:name w:val="footer"/>
    <w:basedOn w:val="Normal"/>
    <w:link w:val="FooterChar"/>
    <w:uiPriority w:val="99"/>
    <w:rsid w:val="00F66FDE"/>
    <w:pPr>
      <w:tabs>
        <w:tab w:val="center" w:pos="4153"/>
        <w:tab w:val="right" w:pos="8306"/>
      </w:tabs>
    </w:pPr>
  </w:style>
  <w:style w:type="character" w:customStyle="1" w:styleId="FooterChar">
    <w:name w:val="Footer Char"/>
    <w:basedOn w:val="DefaultParagraphFont"/>
    <w:link w:val="Footer"/>
    <w:uiPriority w:val="99"/>
    <w:rsid w:val="00F66FDE"/>
    <w:rPr>
      <w:rFonts w:ascii="Times New Roman" w:eastAsia="Times New Roman" w:hAnsi="Times New Roman" w:cs="Times New Roman"/>
      <w:sz w:val="24"/>
      <w:szCs w:val="20"/>
    </w:rPr>
  </w:style>
  <w:style w:type="paragraph" w:customStyle="1" w:styleId="Paraai">
    <w:name w:val="Parašai"/>
    <w:basedOn w:val="Normal"/>
    <w:rsid w:val="00F66FDE"/>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l,lp"/>
    <w:basedOn w:val="Normal"/>
    <w:link w:val="ListParagraphChar"/>
    <w:qFormat/>
    <w:rsid w:val="00F66FD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F66FDE"/>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F66FDE"/>
    <w:rPr>
      <w:rFonts w:cs="Times New Roman"/>
      <w:color w:val="0000FF"/>
      <w:u w:val="single"/>
    </w:rPr>
  </w:style>
  <w:style w:type="paragraph" w:styleId="BodyTextIndent2">
    <w:name w:val="Body Text Indent 2"/>
    <w:basedOn w:val="Normal"/>
    <w:link w:val="BodyTextIndent2Char"/>
    <w:uiPriority w:val="99"/>
    <w:unhideWhenUsed/>
    <w:rsid w:val="00F66FDE"/>
    <w:pPr>
      <w:spacing w:after="120" w:line="480" w:lineRule="auto"/>
      <w:ind w:left="283"/>
    </w:pPr>
  </w:style>
  <w:style w:type="character" w:customStyle="1" w:styleId="BodyTextIndent2Char">
    <w:name w:val="Body Text Indent 2 Char"/>
    <w:basedOn w:val="DefaultParagraphFont"/>
    <w:link w:val="BodyTextIndent2"/>
    <w:uiPriority w:val="99"/>
    <w:rsid w:val="00F66FDE"/>
    <w:rPr>
      <w:rFonts w:ascii="Times New Roman" w:eastAsia="Times New Roman" w:hAnsi="Times New Roman" w:cs="Times New Roman"/>
      <w:sz w:val="24"/>
      <w:szCs w:val="20"/>
    </w:rPr>
  </w:style>
  <w:style w:type="paragraph" w:customStyle="1" w:styleId="1">
    <w:name w:val="Стиль1"/>
    <w:basedOn w:val="Normal"/>
    <w:rsid w:val="00F66FDE"/>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rsid w:val="00F66FDE"/>
    <w:rPr>
      <w:rFonts w:cs="Times New Roman"/>
      <w:vertAlign w:val="superscript"/>
    </w:rPr>
  </w:style>
  <w:style w:type="character" w:styleId="CommentReference">
    <w:name w:val="annotation reference"/>
    <w:basedOn w:val="DefaultParagraphFont"/>
    <w:unhideWhenUsed/>
    <w:rsid w:val="00F66FDE"/>
    <w:rPr>
      <w:sz w:val="16"/>
      <w:szCs w:val="16"/>
    </w:rPr>
  </w:style>
  <w:style w:type="paragraph" w:styleId="CommentText">
    <w:name w:val="annotation text"/>
    <w:basedOn w:val="Normal"/>
    <w:link w:val="CommentTextChar"/>
    <w:uiPriority w:val="99"/>
    <w:unhideWhenUsed/>
    <w:rsid w:val="00F66FDE"/>
    <w:rPr>
      <w:sz w:val="20"/>
    </w:rPr>
  </w:style>
  <w:style w:type="character" w:customStyle="1" w:styleId="CommentTextChar">
    <w:name w:val="Comment Text Char"/>
    <w:basedOn w:val="DefaultParagraphFont"/>
    <w:link w:val="CommentText"/>
    <w:uiPriority w:val="99"/>
    <w:rsid w:val="00F66F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66FDE"/>
    <w:rPr>
      <w:b/>
      <w:bCs/>
    </w:rPr>
  </w:style>
  <w:style w:type="character" w:customStyle="1" w:styleId="CommentSubjectChar">
    <w:name w:val="Comment Subject Char"/>
    <w:basedOn w:val="CommentTextChar"/>
    <w:link w:val="CommentSubject"/>
    <w:uiPriority w:val="99"/>
    <w:rsid w:val="00F66FDE"/>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66FDE"/>
    <w:rPr>
      <w:rFonts w:ascii="Segoe UI" w:hAnsi="Segoe UI" w:cs="Segoe UI"/>
      <w:sz w:val="18"/>
      <w:szCs w:val="18"/>
    </w:rPr>
  </w:style>
  <w:style w:type="character" w:customStyle="1" w:styleId="BalloonTextChar">
    <w:name w:val="Balloon Text Char"/>
    <w:basedOn w:val="DefaultParagraphFont"/>
    <w:link w:val="BalloonText"/>
    <w:uiPriority w:val="99"/>
    <w:rsid w:val="00F66FDE"/>
    <w:rPr>
      <w:rFonts w:ascii="Segoe UI" w:eastAsia="Times New Roman" w:hAnsi="Segoe UI" w:cs="Segoe UI"/>
      <w:sz w:val="18"/>
      <w:szCs w:val="18"/>
    </w:rPr>
  </w:style>
  <w:style w:type="character" w:customStyle="1" w:styleId="FootnoteTextChar1">
    <w:name w:val="Footnote Text Char1"/>
    <w:aliases w:val="Footnote Char,Footnote Text Char Char Char,Fußnotentextf Char"/>
    <w:link w:val="FootnoteText"/>
    <w:locked/>
    <w:rsid w:val="00F66FDE"/>
  </w:style>
  <w:style w:type="paragraph" w:styleId="FootnoteText">
    <w:name w:val="footnote text"/>
    <w:aliases w:val="Footnote,Footnote Text Char Char,Fußnotentextf"/>
    <w:basedOn w:val="Normal"/>
    <w:link w:val="FootnoteTextChar1"/>
    <w:unhideWhenUsed/>
    <w:rsid w:val="00F66FDE"/>
    <w:pPr>
      <w:spacing w:line="360" w:lineRule="auto"/>
    </w:pPr>
    <w:rPr>
      <w:rFonts w:asciiTheme="minorHAnsi" w:eastAsiaTheme="minorHAnsi" w:hAnsiTheme="minorHAnsi" w:cstheme="minorBidi"/>
      <w:sz w:val="22"/>
      <w:szCs w:val="22"/>
    </w:rPr>
  </w:style>
  <w:style w:type="character" w:customStyle="1" w:styleId="FootnoteTextChar">
    <w:name w:val="Footnote Text Char"/>
    <w:basedOn w:val="DefaultParagraphFont"/>
    <w:rsid w:val="00F66FDE"/>
    <w:rPr>
      <w:rFonts w:ascii="Times New Roman" w:eastAsia="Times New Roman" w:hAnsi="Times New Roman" w:cs="Times New Roman"/>
      <w:sz w:val="20"/>
      <w:szCs w:val="20"/>
    </w:rPr>
  </w:style>
  <w:style w:type="character" w:styleId="FollowedHyperlink">
    <w:name w:val="FollowedHyperlink"/>
    <w:basedOn w:val="DefaultParagraphFont"/>
    <w:unhideWhenUsed/>
    <w:rsid w:val="00F66FDE"/>
    <w:rPr>
      <w:color w:val="954F72" w:themeColor="followedHyperlink"/>
      <w:u w:val="single"/>
    </w:rPr>
  </w:style>
  <w:style w:type="paragraph" w:styleId="NormalWeb">
    <w:name w:val="Normal (Web)"/>
    <w:basedOn w:val="Normal"/>
    <w:uiPriority w:val="99"/>
    <w:unhideWhenUsed/>
    <w:rsid w:val="00F66FDE"/>
    <w:pPr>
      <w:spacing w:before="100" w:beforeAutospacing="1" w:after="100" w:afterAutospacing="1"/>
      <w:jc w:val="left"/>
    </w:pPr>
    <w:rPr>
      <w:szCs w:val="24"/>
      <w:lang w:eastAsia="lt-LT"/>
    </w:rPr>
  </w:style>
  <w:style w:type="paragraph" w:customStyle="1" w:styleId="HSPunktai">
    <w:name w:val="HSPunktai"/>
    <w:basedOn w:val="ListParagraph"/>
    <w:link w:val="HSPunktaiChar1"/>
    <w:uiPriority w:val="99"/>
    <w:qFormat/>
    <w:rsid w:val="00F66FDE"/>
    <w:pPr>
      <w:numPr>
        <w:numId w:val="2"/>
      </w:numPr>
      <w:spacing w:line="360" w:lineRule="auto"/>
    </w:pPr>
  </w:style>
  <w:style w:type="character" w:customStyle="1" w:styleId="HSPunktaiChar1">
    <w:name w:val="HSPunktai Char1"/>
    <w:basedOn w:val="ListParagraphChar"/>
    <w:link w:val="HSPunktai"/>
    <w:uiPriority w:val="99"/>
    <w:locked/>
    <w:rsid w:val="00F66FDE"/>
    <w:rPr>
      <w:rFonts w:ascii="Times New Roman" w:eastAsia="Times New Roman" w:hAnsi="Times New Roman" w:cs="Times New Roman"/>
      <w:sz w:val="24"/>
      <w:szCs w:val="20"/>
    </w:rPr>
  </w:style>
  <w:style w:type="paragraph" w:customStyle="1" w:styleId="Punktai11">
    <w:name w:val="Punktai 1.1"/>
    <w:basedOn w:val="HSPunktai"/>
    <w:link w:val="Punktai11Char"/>
    <w:uiPriority w:val="99"/>
    <w:qFormat/>
    <w:rsid w:val="00F66FDE"/>
    <w:pPr>
      <w:numPr>
        <w:ilvl w:val="1"/>
      </w:numPr>
      <w:tabs>
        <w:tab w:val="clear" w:pos="1284"/>
        <w:tab w:val="left" w:pos="1276"/>
      </w:tabs>
    </w:pPr>
  </w:style>
  <w:style w:type="character" w:customStyle="1" w:styleId="Punktai11Char">
    <w:name w:val="Punktai 1.1 Char"/>
    <w:link w:val="Punktai11"/>
    <w:uiPriority w:val="99"/>
    <w:locked/>
    <w:rsid w:val="00F66FDE"/>
    <w:rPr>
      <w:rFonts w:ascii="Times New Roman" w:eastAsia="Times New Roman" w:hAnsi="Times New Roman" w:cs="Times New Roman"/>
      <w:sz w:val="24"/>
      <w:szCs w:val="20"/>
    </w:rPr>
  </w:style>
  <w:style w:type="paragraph" w:customStyle="1" w:styleId="modPunktai">
    <w:name w:val="mod: Punktai"/>
    <w:basedOn w:val="Heading2"/>
    <w:next w:val="Normal"/>
    <w:link w:val="modPunktaiCharChar"/>
    <w:rsid w:val="00F66FDE"/>
    <w:pPr>
      <w:keepNext w:val="0"/>
      <w:keepLines w:val="0"/>
      <w:widowControl w:val="0"/>
      <w:numPr>
        <w:numId w:val="3"/>
      </w:numPr>
      <w:tabs>
        <w:tab w:val="clear" w:pos="1080"/>
        <w:tab w:val="num" w:pos="360"/>
      </w:tabs>
      <w:spacing w:before="0" w:line="360" w:lineRule="auto"/>
      <w:ind w:left="0" w:firstLine="0"/>
    </w:pPr>
    <w:rPr>
      <w:rFonts w:ascii="Times New Roman" w:eastAsia="Times New Roman" w:hAnsi="Times New Roman" w:cs="Times New Roman"/>
      <w:bCs/>
      <w:iCs/>
      <w:color w:val="auto"/>
      <w:sz w:val="24"/>
      <w:szCs w:val="24"/>
    </w:rPr>
  </w:style>
  <w:style w:type="character" w:customStyle="1" w:styleId="modPunktaiCharChar">
    <w:name w:val="mod: Punktai Char Char"/>
    <w:basedOn w:val="DefaultParagraphFont"/>
    <w:link w:val="modPunktai"/>
    <w:locked/>
    <w:rsid w:val="00F66FDE"/>
    <w:rPr>
      <w:rFonts w:ascii="Times New Roman" w:eastAsia="Times New Roman" w:hAnsi="Times New Roman" w:cs="Times New Roman"/>
      <w:bCs/>
      <w:iCs/>
      <w:sz w:val="24"/>
      <w:szCs w:val="24"/>
    </w:rPr>
  </w:style>
  <w:style w:type="paragraph" w:customStyle="1" w:styleId="MPapunktis1lygis">
    <w:name w:val="M. Papunktis 1 lygis"/>
    <w:basedOn w:val="modPunktai"/>
    <w:rsid w:val="00F66FDE"/>
    <w:pPr>
      <w:numPr>
        <w:ilvl w:val="1"/>
      </w:numPr>
      <w:tabs>
        <w:tab w:val="clear" w:pos="218"/>
        <w:tab w:val="num" w:pos="360"/>
        <w:tab w:val="num" w:pos="1080"/>
      </w:tabs>
      <w:ind w:left="1080"/>
    </w:pPr>
  </w:style>
  <w:style w:type="paragraph" w:customStyle="1" w:styleId="headingas">
    <w:name w:val="headingas"/>
    <w:basedOn w:val="Heading9"/>
    <w:uiPriority w:val="99"/>
    <w:rsid w:val="00F66FDE"/>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szCs w:val="20"/>
      <w:lang w:val="en-US"/>
    </w:rPr>
  </w:style>
  <w:style w:type="character" w:customStyle="1" w:styleId="Punktai1Char">
    <w:name w:val="Punktai 1. Char"/>
    <w:link w:val="Punktai1"/>
    <w:uiPriority w:val="99"/>
    <w:locked/>
    <w:rsid w:val="00F66FDE"/>
  </w:style>
  <w:style w:type="paragraph" w:customStyle="1" w:styleId="Punktai1">
    <w:name w:val="Punktai 1."/>
    <w:basedOn w:val="HSPunktai"/>
    <w:link w:val="Punktai1Char"/>
    <w:uiPriority w:val="99"/>
    <w:qFormat/>
    <w:rsid w:val="00F66FDE"/>
    <w:pPr>
      <w:numPr>
        <w:numId w:val="1"/>
      </w:numPr>
      <w:tabs>
        <w:tab w:val="num" w:pos="1134"/>
      </w:tabs>
      <w:ind w:left="0" w:firstLine="709"/>
    </w:pPr>
    <w:rPr>
      <w:rFonts w:asciiTheme="minorHAnsi" w:eastAsiaTheme="minorHAnsi" w:hAnsiTheme="minorHAnsi" w:cstheme="minorBidi"/>
      <w:sz w:val="22"/>
      <w:szCs w:val="22"/>
    </w:rPr>
  </w:style>
  <w:style w:type="character" w:customStyle="1" w:styleId="1tekstasChar">
    <w:name w:val="1. tekstas Char"/>
    <w:link w:val="1tekstas"/>
    <w:locked/>
    <w:rsid w:val="00F66FDE"/>
    <w:rPr>
      <w:szCs w:val="24"/>
    </w:rPr>
  </w:style>
  <w:style w:type="paragraph" w:customStyle="1" w:styleId="1tekstas">
    <w:name w:val="1. tekstas"/>
    <w:basedOn w:val="Normal"/>
    <w:link w:val="1tekstasChar"/>
    <w:qFormat/>
    <w:rsid w:val="00F66FDE"/>
    <w:pPr>
      <w:tabs>
        <w:tab w:val="left" w:pos="993"/>
        <w:tab w:val="num" w:pos="1191"/>
      </w:tabs>
      <w:spacing w:line="360" w:lineRule="auto"/>
      <w:ind w:firstLine="709"/>
      <w:outlineLvl w:val="0"/>
    </w:pPr>
    <w:rPr>
      <w:rFonts w:asciiTheme="minorHAnsi" w:eastAsiaTheme="minorHAnsi" w:hAnsiTheme="minorHAnsi" w:cstheme="minorBidi"/>
      <w:sz w:val="22"/>
      <w:szCs w:val="24"/>
    </w:rPr>
  </w:style>
  <w:style w:type="paragraph" w:customStyle="1" w:styleId="bodis">
    <w:name w:val="bodis"/>
    <w:basedOn w:val="Normal"/>
    <w:uiPriority w:val="99"/>
    <w:rsid w:val="00F66FDE"/>
    <w:pPr>
      <w:numPr>
        <w:ilvl w:val="6"/>
        <w:numId w:val="4"/>
      </w:numPr>
      <w:tabs>
        <w:tab w:val="left" w:pos="1134"/>
      </w:tabs>
      <w:spacing w:line="360" w:lineRule="auto"/>
    </w:pPr>
    <w:rPr>
      <w:szCs w:val="24"/>
    </w:rPr>
  </w:style>
  <w:style w:type="character" w:customStyle="1" w:styleId="skpavadinimasChar">
    <w:name w:val="sk.pavadinimas Char"/>
    <w:basedOn w:val="DefaultParagraphFont"/>
    <w:link w:val="skpavadinimas"/>
    <w:locked/>
    <w:rsid w:val="00F66FDE"/>
    <w:rPr>
      <w:b/>
    </w:rPr>
  </w:style>
  <w:style w:type="paragraph" w:customStyle="1" w:styleId="skpavadinimas">
    <w:name w:val="sk.pavadinimas"/>
    <w:basedOn w:val="Heading3"/>
    <w:link w:val="skpavadinimasChar"/>
    <w:qFormat/>
    <w:rsid w:val="00F66FDE"/>
    <w:pPr>
      <w:keepNext w:val="0"/>
      <w:keepLines w:val="0"/>
      <w:spacing w:before="0" w:line="360" w:lineRule="auto"/>
      <w:jc w:val="center"/>
    </w:pPr>
    <w:rPr>
      <w:rFonts w:asciiTheme="minorHAnsi" w:eastAsiaTheme="minorHAnsi" w:hAnsiTheme="minorHAnsi" w:cstheme="minorBidi"/>
      <w:b/>
      <w:color w:val="auto"/>
      <w:sz w:val="22"/>
      <w:szCs w:val="22"/>
    </w:rPr>
  </w:style>
  <w:style w:type="character" w:customStyle="1" w:styleId="SkyriusChar">
    <w:name w:val="Skyrius Char"/>
    <w:link w:val="Skyrius"/>
    <w:locked/>
    <w:rsid w:val="00F66FDE"/>
    <w:rPr>
      <w:rFonts w:ascii="Times New Roman Bold" w:hAnsi="Times New Roman Bold"/>
      <w:b/>
      <w:caps/>
    </w:rPr>
  </w:style>
  <w:style w:type="paragraph" w:customStyle="1" w:styleId="Skyrius">
    <w:name w:val="Skyrius"/>
    <w:basedOn w:val="Normal"/>
    <w:link w:val="SkyriusChar"/>
    <w:qFormat/>
    <w:rsid w:val="00F66FDE"/>
    <w:pPr>
      <w:numPr>
        <w:numId w:val="5"/>
      </w:numPr>
      <w:tabs>
        <w:tab w:val="left" w:pos="426"/>
        <w:tab w:val="left" w:pos="567"/>
        <w:tab w:val="left" w:pos="709"/>
      </w:tabs>
      <w:spacing w:before="360" w:after="360" w:line="360" w:lineRule="auto"/>
      <w:jc w:val="center"/>
    </w:pPr>
    <w:rPr>
      <w:rFonts w:ascii="Times New Roman Bold" w:eastAsiaTheme="minorHAnsi" w:hAnsi="Times New Roman Bold" w:cstheme="minorBidi"/>
      <w:b/>
      <w:caps/>
      <w:sz w:val="22"/>
      <w:szCs w:val="22"/>
    </w:rPr>
  </w:style>
  <w:style w:type="paragraph" w:customStyle="1" w:styleId="Default">
    <w:name w:val="Default"/>
    <w:rsid w:val="00F66FDE"/>
    <w:pPr>
      <w:autoSpaceDE w:val="0"/>
      <w:autoSpaceDN w:val="0"/>
      <w:adjustRightInd w:val="0"/>
      <w:spacing w:after="0" w:line="240" w:lineRule="auto"/>
    </w:pPr>
    <w:rPr>
      <w:rFonts w:ascii="Arial" w:eastAsia="Times New Roman" w:hAnsi="Arial" w:cs="Arial"/>
      <w:color w:val="000000"/>
      <w:sz w:val="24"/>
      <w:szCs w:val="24"/>
    </w:rPr>
  </w:style>
  <w:style w:type="paragraph" w:styleId="BodyText2">
    <w:name w:val="Body Text 2"/>
    <w:basedOn w:val="Normal"/>
    <w:link w:val="BodyText2Char"/>
    <w:unhideWhenUsed/>
    <w:rsid w:val="00F66FDE"/>
    <w:pPr>
      <w:spacing w:after="120" w:line="480" w:lineRule="auto"/>
    </w:pPr>
  </w:style>
  <w:style w:type="character" w:customStyle="1" w:styleId="BodyText2Char">
    <w:name w:val="Body Text 2 Char"/>
    <w:basedOn w:val="DefaultParagraphFont"/>
    <w:link w:val="BodyText2"/>
    <w:rsid w:val="00F66FDE"/>
    <w:rPr>
      <w:rFonts w:ascii="Times New Roman" w:eastAsia="Times New Roman" w:hAnsi="Times New Roman" w:cs="Times New Roman"/>
      <w:sz w:val="24"/>
      <w:szCs w:val="20"/>
    </w:rPr>
  </w:style>
  <w:style w:type="paragraph" w:styleId="Title">
    <w:name w:val="Title"/>
    <w:basedOn w:val="Normal"/>
    <w:link w:val="TitleChar"/>
    <w:uiPriority w:val="99"/>
    <w:qFormat/>
    <w:rsid w:val="00F66FDE"/>
    <w:pPr>
      <w:widowControl w:val="0"/>
      <w:jc w:val="center"/>
    </w:pPr>
    <w:rPr>
      <w:b/>
      <w:sz w:val="20"/>
      <w:lang w:val="en-US"/>
    </w:rPr>
  </w:style>
  <w:style w:type="character" w:customStyle="1" w:styleId="TitleChar">
    <w:name w:val="Title Char"/>
    <w:basedOn w:val="DefaultParagraphFont"/>
    <w:link w:val="Title"/>
    <w:uiPriority w:val="99"/>
    <w:rsid w:val="00F66FDE"/>
    <w:rPr>
      <w:rFonts w:ascii="Times New Roman" w:eastAsia="Times New Roman" w:hAnsi="Times New Roman" w:cs="Times New Roman"/>
      <w:b/>
      <w:sz w:val="20"/>
      <w:szCs w:val="20"/>
      <w:lang w:val="en-US"/>
    </w:rPr>
  </w:style>
  <w:style w:type="character" w:customStyle="1" w:styleId="FontStyle38">
    <w:name w:val="Font Style38"/>
    <w:basedOn w:val="DefaultParagraphFont"/>
    <w:uiPriority w:val="99"/>
    <w:rsid w:val="00F66FDE"/>
    <w:rPr>
      <w:rFonts w:ascii="Arial" w:hAnsi="Arial" w:cs="Arial"/>
      <w:b/>
      <w:bCs/>
      <w:sz w:val="22"/>
      <w:szCs w:val="22"/>
    </w:rPr>
  </w:style>
  <w:style w:type="paragraph" w:customStyle="1" w:styleId="Style8">
    <w:name w:val="Style8"/>
    <w:basedOn w:val="Normal"/>
    <w:uiPriority w:val="99"/>
    <w:rsid w:val="00F66FDE"/>
    <w:pPr>
      <w:widowControl w:val="0"/>
      <w:autoSpaceDE w:val="0"/>
      <w:autoSpaceDN w:val="0"/>
      <w:adjustRightInd w:val="0"/>
      <w:spacing w:line="271" w:lineRule="exact"/>
      <w:ind w:hanging="355"/>
    </w:pPr>
    <w:rPr>
      <w:rFonts w:ascii="Arial" w:eastAsiaTheme="minorEastAsia" w:hAnsi="Arial" w:cs="Arial"/>
      <w:szCs w:val="24"/>
      <w:lang w:val="en-US"/>
    </w:rPr>
  </w:style>
  <w:style w:type="paragraph" w:styleId="BlockText">
    <w:name w:val="Block Text"/>
    <w:basedOn w:val="Normal"/>
    <w:uiPriority w:val="99"/>
    <w:rsid w:val="00F66FDE"/>
    <w:pPr>
      <w:ind w:left="1440" w:right="142"/>
      <w:jc w:val="left"/>
    </w:pPr>
  </w:style>
  <w:style w:type="paragraph" w:customStyle="1" w:styleId="11tekstas">
    <w:name w:val="1.1. tekstas"/>
    <w:basedOn w:val="1tekstas"/>
    <w:link w:val="11tekstasChar"/>
    <w:qFormat/>
    <w:rsid w:val="00F66FDE"/>
    <w:pPr>
      <w:widowControl w:val="0"/>
      <w:tabs>
        <w:tab w:val="clear" w:pos="1191"/>
        <w:tab w:val="left" w:pos="0"/>
        <w:tab w:val="left" w:pos="1276"/>
      </w:tabs>
      <w:ind w:left="432" w:hanging="432"/>
      <w:outlineLvl w:val="1"/>
    </w:pPr>
    <w:rPr>
      <w:rFonts w:eastAsia="Times New Roman" w:cs="Times New Roman"/>
      <w:bCs/>
    </w:rPr>
  </w:style>
  <w:style w:type="character" w:customStyle="1" w:styleId="11tekstasChar">
    <w:name w:val="1.1. tekstas Char"/>
    <w:link w:val="11tekstas"/>
    <w:rsid w:val="00F66FDE"/>
    <w:rPr>
      <w:rFonts w:eastAsia="Times New Roman" w:cs="Times New Roman"/>
      <w:bCs/>
      <w:szCs w:val="24"/>
    </w:rPr>
  </w:style>
  <w:style w:type="paragraph" w:customStyle="1" w:styleId="111tekstas">
    <w:name w:val="1.1.1 tekstas"/>
    <w:basedOn w:val="11tekstas"/>
    <w:link w:val="111tekstasChar"/>
    <w:qFormat/>
    <w:rsid w:val="00F66FDE"/>
    <w:pPr>
      <w:tabs>
        <w:tab w:val="left" w:pos="1418"/>
        <w:tab w:val="left" w:pos="1560"/>
      </w:tabs>
      <w:ind w:left="1224" w:hanging="504"/>
    </w:pPr>
  </w:style>
  <w:style w:type="character" w:customStyle="1" w:styleId="111tekstasChar">
    <w:name w:val="1.1.1 tekstas Char"/>
    <w:link w:val="111tekstas"/>
    <w:rsid w:val="00F66FDE"/>
    <w:rPr>
      <w:rFonts w:eastAsia="Times New Roman" w:cs="Times New Roman"/>
      <w:bCs/>
      <w:szCs w:val="24"/>
    </w:rPr>
  </w:style>
  <w:style w:type="table" w:customStyle="1" w:styleId="TableGrid1">
    <w:name w:val="Table Grid1"/>
    <w:basedOn w:val="TableNormal"/>
    <w:next w:val="TableGrid"/>
    <w:rsid w:val="00F66FDE"/>
    <w:pPr>
      <w:spacing w:after="0" w:line="240" w:lineRule="auto"/>
      <w:ind w:firstLine="720"/>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66F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F66FDE"/>
    <w:pPr>
      <w:spacing w:before="120" w:after="120"/>
    </w:pPr>
    <w:rPr>
      <w:rFonts w:ascii="Optima" w:hAnsi="Optima"/>
      <w:sz w:val="22"/>
      <w:lang w:val="en-GB"/>
    </w:rPr>
  </w:style>
  <w:style w:type="paragraph" w:customStyle="1" w:styleId="3">
    <w:name w:val="Стиль3"/>
    <w:basedOn w:val="Normal"/>
    <w:rsid w:val="00F66FDE"/>
    <w:pPr>
      <w:jc w:val="center"/>
    </w:pPr>
    <w:rPr>
      <w:lang w:val="en-GB"/>
    </w:rPr>
  </w:style>
  <w:style w:type="paragraph" w:styleId="BodyTextIndent">
    <w:name w:val="Body Text Indent"/>
    <w:basedOn w:val="Normal"/>
    <w:link w:val="BodyTextIndentChar"/>
    <w:uiPriority w:val="99"/>
    <w:rsid w:val="00F66FDE"/>
    <w:pPr>
      <w:ind w:firstLine="360"/>
    </w:pPr>
  </w:style>
  <w:style w:type="character" w:customStyle="1" w:styleId="BodyTextIndentChar">
    <w:name w:val="Body Text Indent Char"/>
    <w:basedOn w:val="DefaultParagraphFont"/>
    <w:link w:val="BodyTextIndent"/>
    <w:uiPriority w:val="99"/>
    <w:rsid w:val="00F66FDE"/>
    <w:rPr>
      <w:rFonts w:ascii="Times New Roman" w:eastAsia="Times New Roman" w:hAnsi="Times New Roman" w:cs="Times New Roman"/>
      <w:sz w:val="24"/>
      <w:szCs w:val="20"/>
    </w:rPr>
  </w:style>
  <w:style w:type="paragraph" w:styleId="BodyTextIndent3">
    <w:name w:val="Body Text Indent 3"/>
    <w:basedOn w:val="Normal"/>
    <w:link w:val="BodyTextIndent3Char"/>
    <w:rsid w:val="00F66FDE"/>
    <w:pPr>
      <w:ind w:left="426" w:hanging="426"/>
    </w:pPr>
  </w:style>
  <w:style w:type="character" w:customStyle="1" w:styleId="BodyTextIndent3Char">
    <w:name w:val="Body Text Indent 3 Char"/>
    <w:basedOn w:val="DefaultParagraphFont"/>
    <w:link w:val="BodyTextIndent3"/>
    <w:rsid w:val="00F66FDE"/>
    <w:rPr>
      <w:rFonts w:ascii="Times New Roman" w:eastAsia="Times New Roman" w:hAnsi="Times New Roman" w:cs="Times New Roman"/>
      <w:sz w:val="24"/>
      <w:szCs w:val="20"/>
    </w:rPr>
  </w:style>
  <w:style w:type="paragraph" w:customStyle="1" w:styleId="NumPar1">
    <w:name w:val="NumPar 1"/>
    <w:basedOn w:val="Normal"/>
    <w:next w:val="Normal"/>
    <w:rsid w:val="00F66FDE"/>
    <w:pPr>
      <w:tabs>
        <w:tab w:val="num" w:pos="360"/>
      </w:tabs>
      <w:spacing w:before="120" w:after="120"/>
    </w:pPr>
  </w:style>
  <w:style w:type="paragraph" w:customStyle="1" w:styleId="DiagramaDiagramaDiagrama">
    <w:name w:val="Diagrama Diagrama Diagrama"/>
    <w:basedOn w:val="Normal"/>
    <w:rsid w:val="00F66FDE"/>
    <w:pPr>
      <w:spacing w:after="160" w:line="240" w:lineRule="exact"/>
      <w:jc w:val="left"/>
    </w:pPr>
    <w:rPr>
      <w:rFonts w:ascii="Tahoma" w:hAnsi="Tahoma"/>
      <w:sz w:val="20"/>
      <w:lang w:val="en-US"/>
    </w:rPr>
  </w:style>
  <w:style w:type="paragraph" w:customStyle="1" w:styleId="BodyText1">
    <w:name w:val="Body Text1"/>
    <w:rsid w:val="00F66F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F66FDE"/>
    <w:pPr>
      <w:autoSpaceDE w:val="0"/>
      <w:autoSpaceDN w:val="0"/>
      <w:adjustRightInd w:val="0"/>
      <w:jc w:val="center"/>
    </w:pPr>
    <w:rPr>
      <w:rFonts w:ascii="TimesLT" w:hAnsi="TimesLT"/>
      <w:b/>
      <w:bCs/>
      <w:sz w:val="20"/>
      <w:lang w:val="en-US"/>
    </w:rPr>
  </w:style>
  <w:style w:type="paragraph" w:customStyle="1" w:styleId="Patvirtinta">
    <w:name w:val="Patvirtinta"/>
    <w:rsid w:val="00F66F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F66F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uiPriority w:val="99"/>
    <w:rsid w:val="00F66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rsid w:val="00F66FDE"/>
    <w:rPr>
      <w:rFonts w:ascii="Courier New" w:eastAsia="Times New Roman" w:hAnsi="Courier New" w:cs="Courier New"/>
      <w:sz w:val="20"/>
      <w:szCs w:val="20"/>
      <w:lang w:eastAsia="lt-LT"/>
    </w:rPr>
  </w:style>
  <w:style w:type="character" w:customStyle="1" w:styleId="DiagramaDiagrama">
    <w:name w:val="Diagrama Diagrama"/>
    <w:rsid w:val="00F66FDE"/>
    <w:rPr>
      <w:sz w:val="24"/>
      <w:lang w:val="lt-LT" w:eastAsia="en-US" w:bidi="ar-SA"/>
    </w:rPr>
  </w:style>
  <w:style w:type="character" w:customStyle="1" w:styleId="DiagramaDiagrama5">
    <w:name w:val="Diagrama Diagrama5"/>
    <w:locked/>
    <w:rsid w:val="00F66FDE"/>
    <w:rPr>
      <w:sz w:val="24"/>
      <w:lang w:val="lt-LT" w:eastAsia="en-US" w:bidi="ar-SA"/>
    </w:rPr>
  </w:style>
  <w:style w:type="paragraph" w:customStyle="1" w:styleId="Linija">
    <w:name w:val="Linija"/>
    <w:basedOn w:val="MAZAS"/>
    <w:rsid w:val="00F66FDE"/>
    <w:pPr>
      <w:ind w:firstLine="0"/>
      <w:jc w:val="center"/>
    </w:pPr>
    <w:rPr>
      <w:color w:val="auto"/>
      <w:sz w:val="12"/>
      <w:szCs w:val="12"/>
    </w:rPr>
  </w:style>
  <w:style w:type="character" w:customStyle="1" w:styleId="parahead1">
    <w:name w:val="parahead1"/>
    <w:rsid w:val="00F66FDE"/>
    <w:rPr>
      <w:rFonts w:ascii="Verdana" w:hAnsi="Verdana" w:hint="default"/>
      <w:b/>
      <w:bCs/>
      <w:color w:val="000000"/>
      <w:sz w:val="17"/>
      <w:szCs w:val="17"/>
    </w:rPr>
  </w:style>
  <w:style w:type="paragraph" w:customStyle="1" w:styleId="1Pagrindinistekstas">
    <w:name w:val="1. Pagrindinis tekstas"/>
    <w:basedOn w:val="Normal"/>
    <w:link w:val="1PagrindinistekstasChar"/>
    <w:qFormat/>
    <w:rsid w:val="00F66FDE"/>
    <w:pPr>
      <w:tabs>
        <w:tab w:val="left" w:pos="993"/>
        <w:tab w:val="left" w:pos="1134"/>
        <w:tab w:val="left" w:pos="1276"/>
        <w:tab w:val="left" w:pos="1418"/>
        <w:tab w:val="left" w:pos="1560"/>
        <w:tab w:val="left" w:pos="1701"/>
      </w:tabs>
      <w:spacing w:line="360" w:lineRule="auto"/>
      <w:ind w:left="928" w:hanging="360"/>
    </w:pPr>
    <w:rPr>
      <w:szCs w:val="24"/>
    </w:rPr>
  </w:style>
  <w:style w:type="character" w:customStyle="1" w:styleId="1PagrindinistekstasChar">
    <w:name w:val="1. Pagrindinis tekstas Char"/>
    <w:link w:val="1Pagrindinistekstas"/>
    <w:rsid w:val="00F66FDE"/>
    <w:rPr>
      <w:rFonts w:ascii="Times New Roman" w:eastAsia="Times New Roman" w:hAnsi="Times New Roman" w:cs="Times New Roman"/>
      <w:sz w:val="24"/>
      <w:szCs w:val="24"/>
    </w:rPr>
  </w:style>
  <w:style w:type="paragraph" w:customStyle="1" w:styleId="11Pagrindinistekstas">
    <w:name w:val="1.1. Pagrindinis tekstas"/>
    <w:basedOn w:val="1Pagrindinistekstas"/>
    <w:qFormat/>
    <w:rsid w:val="00F66FDE"/>
    <w:pPr>
      <w:numPr>
        <w:ilvl w:val="1"/>
      </w:numPr>
      <w:tabs>
        <w:tab w:val="num" w:pos="218"/>
        <w:tab w:val="num" w:pos="360"/>
        <w:tab w:val="num" w:pos="420"/>
      </w:tabs>
      <w:ind w:left="420" w:hanging="420"/>
    </w:pPr>
    <w:rPr>
      <w:rFonts w:eastAsia="Calibri"/>
      <w:color w:val="000000"/>
    </w:rPr>
  </w:style>
  <w:style w:type="paragraph" w:customStyle="1" w:styleId="111Pagrindinis">
    <w:name w:val="1.1.1. Pagrindinis"/>
    <w:basedOn w:val="11Pagrindinistekstas"/>
    <w:qFormat/>
    <w:rsid w:val="00F66FDE"/>
    <w:pPr>
      <w:numPr>
        <w:ilvl w:val="2"/>
      </w:numPr>
      <w:tabs>
        <w:tab w:val="clear" w:pos="993"/>
        <w:tab w:val="clear" w:pos="1134"/>
        <w:tab w:val="num" w:pos="10"/>
        <w:tab w:val="num" w:pos="218"/>
        <w:tab w:val="num" w:pos="720"/>
      </w:tabs>
      <w:ind w:left="720" w:hanging="720"/>
    </w:pPr>
  </w:style>
  <w:style w:type="paragraph" w:customStyle="1" w:styleId="1111pagrindinis">
    <w:name w:val="1.1.1.1. pagrindinis"/>
    <w:basedOn w:val="111Pagrindinis"/>
    <w:qFormat/>
    <w:rsid w:val="00F66FDE"/>
    <w:pPr>
      <w:numPr>
        <w:ilvl w:val="3"/>
      </w:numPr>
      <w:tabs>
        <w:tab w:val="clear" w:pos="1418"/>
        <w:tab w:val="clear" w:pos="1560"/>
        <w:tab w:val="left" w:pos="-2268"/>
        <w:tab w:val="left" w:pos="-1985"/>
        <w:tab w:val="num" w:pos="10"/>
        <w:tab w:val="left" w:pos="1985"/>
        <w:tab w:val="left" w:pos="2127"/>
      </w:tabs>
      <w:ind w:left="720" w:hanging="720"/>
    </w:pPr>
  </w:style>
  <w:style w:type="paragraph" w:customStyle="1" w:styleId="NormalLent">
    <w:name w:val="Normal Lent"/>
    <w:basedOn w:val="Normal"/>
    <w:rsid w:val="00F66FDE"/>
  </w:style>
  <w:style w:type="paragraph" w:customStyle="1" w:styleId="Point1">
    <w:name w:val="Point 1"/>
    <w:basedOn w:val="Normal"/>
    <w:rsid w:val="00F66FDE"/>
    <w:pPr>
      <w:spacing w:before="120" w:after="120"/>
      <w:ind w:left="1418" w:hanging="567"/>
    </w:pPr>
    <w:rPr>
      <w:lang w:val="en-GB"/>
    </w:rPr>
  </w:style>
  <w:style w:type="paragraph" w:styleId="Subtitle">
    <w:name w:val="Subtitle"/>
    <w:basedOn w:val="Normal"/>
    <w:link w:val="SubtitleChar"/>
    <w:uiPriority w:val="99"/>
    <w:qFormat/>
    <w:rsid w:val="00F66FDE"/>
    <w:pPr>
      <w:jc w:val="center"/>
    </w:pPr>
    <w:rPr>
      <w:lang w:val="en-US"/>
    </w:rPr>
  </w:style>
  <w:style w:type="character" w:customStyle="1" w:styleId="SubtitleChar">
    <w:name w:val="Subtitle Char"/>
    <w:basedOn w:val="DefaultParagraphFont"/>
    <w:link w:val="Subtitle"/>
    <w:uiPriority w:val="99"/>
    <w:rsid w:val="00F66FDE"/>
    <w:rPr>
      <w:rFonts w:ascii="Times New Roman" w:eastAsia="Times New Roman" w:hAnsi="Times New Roman" w:cs="Times New Roman"/>
      <w:sz w:val="24"/>
      <w:szCs w:val="20"/>
      <w:lang w:val="en-US"/>
    </w:rPr>
  </w:style>
  <w:style w:type="paragraph" w:customStyle="1" w:styleId="1pastraipa">
    <w:name w:val="1. pastraipa"/>
    <w:basedOn w:val="NormalWeb"/>
    <w:uiPriority w:val="99"/>
    <w:qFormat/>
    <w:rsid w:val="00F66FDE"/>
    <w:pPr>
      <w:numPr>
        <w:ilvl w:val="1"/>
        <w:numId w:val="12"/>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paragraph" w:customStyle="1" w:styleId="1lentele">
    <w:name w:val="1. lentele"/>
    <w:basedOn w:val="1pastraipa"/>
    <w:qFormat/>
    <w:rsid w:val="00F66FDE"/>
    <w:pPr>
      <w:tabs>
        <w:tab w:val="clear" w:pos="851"/>
        <w:tab w:val="num" w:pos="360"/>
        <w:tab w:val="left" w:pos="885"/>
        <w:tab w:val="num" w:pos="1080"/>
        <w:tab w:val="num" w:pos="1185"/>
      </w:tabs>
      <w:ind w:left="792" w:hanging="465"/>
    </w:pPr>
  </w:style>
  <w:style w:type="paragraph" w:customStyle="1" w:styleId="11lentele">
    <w:name w:val="1.1. lentele"/>
    <w:basedOn w:val="1lentele"/>
    <w:uiPriority w:val="99"/>
    <w:qFormat/>
    <w:rsid w:val="00F66FDE"/>
    <w:pPr>
      <w:numPr>
        <w:ilvl w:val="2"/>
      </w:numPr>
      <w:tabs>
        <w:tab w:val="clear" w:pos="1418"/>
        <w:tab w:val="num" w:pos="360"/>
        <w:tab w:val="num" w:pos="1080"/>
        <w:tab w:val="num" w:pos="1440"/>
      </w:tabs>
    </w:pPr>
  </w:style>
  <w:style w:type="paragraph" w:customStyle="1" w:styleId="Head1">
    <w:name w:val="Head1"/>
    <w:basedOn w:val="Heading1"/>
    <w:next w:val="Heading1"/>
    <w:rsid w:val="00F66FDE"/>
    <w:pPr>
      <w:pageBreakBefore/>
      <w:numPr>
        <w:numId w:val="16"/>
      </w:numPr>
      <w:tabs>
        <w:tab w:val="num" w:pos="360"/>
      </w:tabs>
      <w:spacing w:before="240" w:line="360" w:lineRule="auto"/>
      <w:ind w:left="0" w:firstLine="426"/>
      <w:jc w:val="center"/>
    </w:pPr>
    <w:rPr>
      <w:rFonts w:eastAsia="MS Mincho"/>
      <w:bCs/>
      <w:noProof/>
      <w:kern w:val="32"/>
      <w:sz w:val="36"/>
      <w:szCs w:val="32"/>
      <w:lang w:val="x-none" w:eastAsia="x-none"/>
    </w:rPr>
  </w:style>
  <w:style w:type="paragraph" w:customStyle="1" w:styleId="BodyTextIndent4">
    <w:name w:val="Body Text Indent 4"/>
    <w:basedOn w:val="BodyTextIndent2"/>
    <w:rsid w:val="00F66FDE"/>
    <w:pPr>
      <w:numPr>
        <w:numId w:val="17"/>
      </w:numPr>
      <w:tabs>
        <w:tab w:val="clear" w:pos="1440"/>
      </w:tabs>
      <w:spacing w:line="360" w:lineRule="auto"/>
      <w:ind w:left="0" w:firstLine="0"/>
    </w:pPr>
    <w:rPr>
      <w:color w:val="000000"/>
      <w:szCs w:val="24"/>
    </w:rPr>
  </w:style>
  <w:style w:type="paragraph" w:customStyle="1" w:styleId="ANTRAS">
    <w:name w:val="ANTRAS"/>
    <w:basedOn w:val="BodyTextIndent"/>
    <w:rsid w:val="00F66FDE"/>
    <w:pPr>
      <w:numPr>
        <w:ilvl w:val="3"/>
        <w:numId w:val="17"/>
      </w:numPr>
      <w:tabs>
        <w:tab w:val="clear" w:pos="2520"/>
        <w:tab w:val="num" w:pos="1800"/>
      </w:tabs>
      <w:spacing w:line="360" w:lineRule="auto"/>
      <w:ind w:left="1728" w:hanging="648"/>
    </w:pPr>
    <w:rPr>
      <w:rFonts w:eastAsia="MS Mincho"/>
      <w:color w:val="000000"/>
      <w:szCs w:val="24"/>
    </w:rPr>
  </w:style>
  <w:style w:type="paragraph" w:customStyle="1" w:styleId="TRECIAS">
    <w:name w:val="TRECIAS"/>
    <w:basedOn w:val="BodyTextIndent"/>
    <w:link w:val="TRECIASChar"/>
    <w:rsid w:val="00F66FDE"/>
    <w:pPr>
      <w:numPr>
        <w:ilvl w:val="2"/>
        <w:numId w:val="17"/>
      </w:numPr>
      <w:spacing w:line="360" w:lineRule="auto"/>
    </w:pPr>
    <w:rPr>
      <w:rFonts w:eastAsia="MS Mincho"/>
      <w:iCs/>
      <w:color w:val="000000"/>
      <w:szCs w:val="24"/>
    </w:rPr>
  </w:style>
  <w:style w:type="character" w:customStyle="1" w:styleId="TRECIASChar">
    <w:name w:val="TRECIAS Char"/>
    <w:basedOn w:val="BodyTextIndentChar"/>
    <w:link w:val="TRECIAS"/>
    <w:rsid w:val="00F66FDE"/>
    <w:rPr>
      <w:rFonts w:ascii="Times New Roman" w:eastAsia="MS Mincho" w:hAnsi="Times New Roman" w:cs="Times New Roman"/>
      <w:iCs/>
      <w:color w:val="000000"/>
      <w:sz w:val="24"/>
      <w:szCs w:val="24"/>
    </w:rPr>
  </w:style>
  <w:style w:type="paragraph" w:customStyle="1" w:styleId="antras0">
    <w:name w:val="antras"/>
    <w:basedOn w:val="Normal"/>
    <w:rsid w:val="00F66FDE"/>
    <w:pPr>
      <w:numPr>
        <w:ilvl w:val="4"/>
        <w:numId w:val="17"/>
      </w:numPr>
      <w:tabs>
        <w:tab w:val="clear" w:pos="1080"/>
        <w:tab w:val="num" w:pos="720"/>
      </w:tabs>
      <w:spacing w:line="360" w:lineRule="auto"/>
      <w:ind w:left="720" w:hanging="720"/>
    </w:pPr>
    <w:rPr>
      <w:color w:val="000000"/>
      <w:szCs w:val="24"/>
      <w:lang w:val="en-US"/>
    </w:rPr>
  </w:style>
  <w:style w:type="paragraph" w:customStyle="1" w:styleId="2">
    <w:name w:val="Стиль2"/>
    <w:basedOn w:val="Normal"/>
    <w:rsid w:val="00F66FDE"/>
    <w:pPr>
      <w:tabs>
        <w:tab w:val="left" w:pos="1298"/>
      </w:tabs>
      <w:spacing w:line="360" w:lineRule="auto"/>
      <w:ind w:firstLine="1298"/>
      <w:jc w:val="left"/>
    </w:pPr>
    <w:rPr>
      <w:lang w:val="ru-RU"/>
    </w:rPr>
  </w:style>
  <w:style w:type="paragraph" w:customStyle="1" w:styleId="4">
    <w:name w:val="Стиль4"/>
    <w:basedOn w:val="2"/>
    <w:rsid w:val="00F66FDE"/>
    <w:pPr>
      <w:tabs>
        <w:tab w:val="clear" w:pos="1298"/>
      </w:tabs>
      <w:jc w:val="both"/>
    </w:pPr>
  </w:style>
  <w:style w:type="paragraph" w:customStyle="1" w:styleId="patvirtinta0">
    <w:name w:val="patvirtinta"/>
    <w:basedOn w:val="Normal"/>
    <w:rsid w:val="00F66FDE"/>
    <w:pPr>
      <w:spacing w:before="100" w:beforeAutospacing="1" w:after="100" w:afterAutospacing="1"/>
      <w:jc w:val="left"/>
    </w:pPr>
    <w:rPr>
      <w:szCs w:val="24"/>
      <w:lang w:val="en-US"/>
    </w:rPr>
  </w:style>
  <w:style w:type="character" w:customStyle="1" w:styleId="DiagramaDiagrama2">
    <w:name w:val="Diagrama Diagrama2"/>
    <w:rsid w:val="00F66FDE"/>
    <w:rPr>
      <w:sz w:val="24"/>
      <w:lang w:val="lt-LT" w:eastAsia="en-US" w:bidi="ar-SA"/>
    </w:rPr>
  </w:style>
  <w:style w:type="character" w:customStyle="1" w:styleId="CharCharDiagramaDiagrama1">
    <w:name w:val="Char Char Diagrama Diagrama1"/>
    <w:rsid w:val="00F66FDE"/>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F66FDE"/>
    <w:rPr>
      <w:sz w:val="24"/>
      <w:lang w:eastAsia="en-US"/>
    </w:rPr>
  </w:style>
  <w:style w:type="character" w:customStyle="1" w:styleId="FooterChar1">
    <w:name w:val="Footer Char1"/>
    <w:rsid w:val="00F66FDE"/>
    <w:rPr>
      <w:rFonts w:ascii="TimesLT" w:eastAsia="Times New Roman" w:hAnsi="TimesLT"/>
      <w:sz w:val="24"/>
      <w:lang w:val="en-US" w:eastAsia="en-US"/>
    </w:rPr>
  </w:style>
  <w:style w:type="paragraph" w:customStyle="1" w:styleId="BodyText20">
    <w:name w:val="Body Text2"/>
    <w:rsid w:val="00F66F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VNormal">
    <w:name w:val="CV Normal"/>
    <w:basedOn w:val="Normal"/>
    <w:rsid w:val="00F66FDE"/>
    <w:pPr>
      <w:suppressAutoHyphens/>
      <w:ind w:left="113" w:right="113"/>
      <w:jc w:val="left"/>
    </w:pPr>
    <w:rPr>
      <w:rFonts w:ascii="Arial Narrow" w:hAnsi="Arial Narrow"/>
      <w:sz w:val="20"/>
      <w:lang w:eastAsia="ar-SA"/>
    </w:rPr>
  </w:style>
  <w:style w:type="character" w:customStyle="1" w:styleId="hps">
    <w:name w:val="hps"/>
    <w:basedOn w:val="DefaultParagraphFont"/>
    <w:rsid w:val="00F66FDE"/>
  </w:style>
  <w:style w:type="character" w:customStyle="1" w:styleId="Normal1">
    <w:name w:val="Normal1"/>
    <w:basedOn w:val="DefaultParagraphFont"/>
    <w:rsid w:val="00F66FDE"/>
  </w:style>
  <w:style w:type="character" w:customStyle="1" w:styleId="silver">
    <w:name w:val="silver"/>
    <w:basedOn w:val="DefaultParagraphFont"/>
    <w:rsid w:val="00F66FDE"/>
  </w:style>
  <w:style w:type="paragraph" w:customStyle="1" w:styleId="CVNormal-FirstLine">
    <w:name w:val="CV Normal - First Line"/>
    <w:basedOn w:val="CVNormal"/>
    <w:next w:val="CVNormal"/>
    <w:rsid w:val="00F66FDE"/>
    <w:pPr>
      <w:spacing w:before="74"/>
    </w:pPr>
    <w:rPr>
      <w:rFonts w:cs="Arial Narrow"/>
      <w:lang w:eastAsia="zh-CN"/>
    </w:rPr>
  </w:style>
  <w:style w:type="paragraph" w:customStyle="1" w:styleId="CVMedium">
    <w:name w:val="CV Medium"/>
    <w:basedOn w:val="Normal"/>
    <w:rsid w:val="00F66FDE"/>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F66FDE"/>
    <w:pPr>
      <w:suppressAutoHyphens/>
      <w:ind w:left="57" w:right="57"/>
      <w:jc w:val="center"/>
    </w:pPr>
    <w:rPr>
      <w:rFonts w:ascii="Arial Narrow" w:hAnsi="Arial Narrow"/>
      <w:sz w:val="18"/>
      <w:lang w:val="en-US" w:eastAsia="ar-SA"/>
    </w:rPr>
  </w:style>
  <w:style w:type="paragraph" w:customStyle="1" w:styleId="CVMajor">
    <w:name w:val="CV Major"/>
    <w:basedOn w:val="Normal"/>
    <w:rsid w:val="00F66FDE"/>
    <w:pPr>
      <w:suppressAutoHyphens/>
      <w:ind w:left="113" w:right="113"/>
      <w:jc w:val="left"/>
    </w:pPr>
    <w:rPr>
      <w:rFonts w:ascii="Arial Narrow" w:hAnsi="Arial Narrow"/>
      <w:b/>
      <w:lang w:eastAsia="ar-SA"/>
    </w:rPr>
  </w:style>
  <w:style w:type="character" w:customStyle="1" w:styleId="WW-Absatz-Standardschriftart11">
    <w:name w:val="WW-Absatz-Standardschriftart11"/>
    <w:rsid w:val="00F66FDE"/>
  </w:style>
  <w:style w:type="paragraph" w:customStyle="1" w:styleId="GridCompetency1">
    <w:name w:val="Grid Competency 1"/>
    <w:basedOn w:val="Normal"/>
    <w:next w:val="Normal"/>
    <w:rsid w:val="00F66FDE"/>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F66FDE"/>
    <w:rPr>
      <w:sz w:val="4"/>
    </w:rPr>
  </w:style>
  <w:style w:type="character" w:styleId="Strong">
    <w:name w:val="Strong"/>
    <w:uiPriority w:val="22"/>
    <w:qFormat/>
    <w:rsid w:val="00F66FDE"/>
    <w:rPr>
      <w:b/>
      <w:bCs/>
    </w:rPr>
  </w:style>
  <w:style w:type="character" w:customStyle="1" w:styleId="WW-DefaultParagraphFont">
    <w:name w:val="WW-Default Paragraph Font"/>
    <w:rsid w:val="00F66FDE"/>
  </w:style>
  <w:style w:type="paragraph" w:customStyle="1" w:styleId="FMNormal">
    <w:name w:val="FM_Normal"/>
    <w:basedOn w:val="Normal"/>
    <w:rsid w:val="00F66FDE"/>
    <w:pPr>
      <w:spacing w:before="120" w:after="120"/>
      <w:jc w:val="left"/>
    </w:pPr>
    <w:rPr>
      <w:rFonts w:cs="Arial"/>
      <w:bCs/>
      <w:iCs/>
      <w:color w:val="000000"/>
      <w:szCs w:val="24"/>
      <w:lang w:eastAsia="lt-LT"/>
    </w:rPr>
  </w:style>
  <w:style w:type="paragraph" w:styleId="NoSpacing">
    <w:name w:val="No Spacing"/>
    <w:link w:val="NoSpacingChar"/>
    <w:uiPriority w:val="1"/>
    <w:qFormat/>
    <w:rsid w:val="00F66FDE"/>
    <w:pPr>
      <w:spacing w:after="0" w:line="240" w:lineRule="auto"/>
    </w:pPr>
  </w:style>
  <w:style w:type="character" w:customStyle="1" w:styleId="NoSpacingChar">
    <w:name w:val="No Spacing Char"/>
    <w:basedOn w:val="DefaultParagraphFont"/>
    <w:link w:val="NoSpacing"/>
    <w:uiPriority w:val="1"/>
    <w:rsid w:val="00F66FDE"/>
  </w:style>
  <w:style w:type="character" w:customStyle="1" w:styleId="ui-provider">
    <w:name w:val="ui-provider"/>
    <w:basedOn w:val="DefaultParagraphFont"/>
    <w:rsid w:val="00F6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23874</Words>
  <Characters>13609</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37409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Adomavičiūtė</dc:creator>
  <cp:keywords/>
  <dc:description/>
  <cp:lastModifiedBy>Monika Prakapavičiūtė</cp:lastModifiedBy>
  <cp:revision>3</cp:revision>
  <dcterms:created xsi:type="dcterms:W3CDTF">2025-11-18T05:55:00Z</dcterms:created>
  <dcterms:modified xsi:type="dcterms:W3CDTF">2025-11-18T05:58:00Z</dcterms:modified>
</cp:coreProperties>
</file>