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2647DAFC"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001954DA">
            <w:rPr>
              <w:rFonts w:ascii="Times New Roman" w:hAnsi="Times New Roman" w:cs="Times New Roman"/>
              <w:sz w:val="24"/>
              <w:szCs w:val="24"/>
            </w:rPr>
            <w:t>-11-17</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7B79E2">
            <w:rPr>
              <w:rFonts w:ascii="Times New Roman" w:hAnsi="Times New Roman" w:cs="Times New Roman"/>
              <w:sz w:val="24"/>
              <w:szCs w:val="24"/>
            </w:rPr>
            <w:t>VP-</w:t>
          </w:r>
          <w:r w:rsidR="001954DA">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158FC982"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007B1C" w:rsidRPr="00EE2882">
            <w:rPr>
              <w:rFonts w:ascii="Times New Roman" w:hAnsi="Times New Roman" w:cs="Times New Roman"/>
              <w:b/>
              <w:bCs/>
              <w:caps/>
              <w:sz w:val="24"/>
              <w:szCs w:val="24"/>
            </w:rPr>
            <w:t xml:space="preserve">Nuotekų valymo įrenginių </w:t>
          </w:r>
          <w:r w:rsidR="00007B1C">
            <w:rPr>
              <w:rFonts w:ascii="Times New Roman" w:hAnsi="Times New Roman" w:cs="Times New Roman"/>
              <w:b/>
              <w:bCs/>
              <w:caps/>
              <w:sz w:val="24"/>
              <w:szCs w:val="24"/>
            </w:rPr>
            <w:t>STATYBOS</w:t>
          </w:r>
          <w:r w:rsidR="00007B1C" w:rsidRPr="00EE2882">
            <w:rPr>
              <w:rFonts w:ascii="Times New Roman" w:hAnsi="Times New Roman" w:cs="Times New Roman"/>
              <w:b/>
              <w:bCs/>
              <w:caps/>
              <w:sz w:val="24"/>
              <w:szCs w:val="24"/>
            </w:rPr>
            <w:t xml:space="preserve"> darbai </w:t>
          </w:r>
          <w:r w:rsidR="00007B1C">
            <w:rPr>
              <w:rFonts w:ascii="Times New Roman" w:hAnsi="Times New Roman" w:cs="Times New Roman"/>
              <w:b/>
              <w:bCs/>
              <w:caps/>
              <w:sz w:val="24"/>
              <w:szCs w:val="24"/>
            </w:rPr>
            <w:t>GAVALTUVOS K</w:t>
          </w:r>
          <w:r w:rsidR="00007B1C" w:rsidRPr="00624BA2">
            <w:rPr>
              <w:rFonts w:ascii="Times New Roman" w:hAnsi="Times New Roman" w:cs="Times New Roman"/>
              <w:b/>
              <w:bCs/>
              <w:caps/>
              <w:sz w:val="24"/>
              <w:szCs w:val="24"/>
            </w:rPr>
            <w:t>.</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09A3BE17" w14:textId="5F2B256F" w:rsidR="002A5B3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4154239" w:history="1">
                <w:r w:rsidR="002A5B36" w:rsidRPr="00D96034">
                  <w:rPr>
                    <w:rStyle w:val="Hipersaitas"/>
                    <w:rFonts w:ascii="Times New Roman" w:hAnsi="Times New Roman" w:cs="Times New Roman"/>
                    <w:noProof/>
                  </w:rPr>
                  <w:t>1.</w:t>
                </w:r>
                <w:r w:rsidR="002A5B36">
                  <w:rPr>
                    <w:noProof/>
                    <w:sz w:val="22"/>
                    <w:szCs w:val="22"/>
                    <w:lang w:val="en-US" w:eastAsia="en-US"/>
                  </w:rPr>
                  <w:tab/>
                </w:r>
                <w:r w:rsidR="002A5B36" w:rsidRPr="00D96034">
                  <w:rPr>
                    <w:rStyle w:val="Hipersaitas"/>
                    <w:rFonts w:ascii="Times New Roman" w:hAnsi="Times New Roman" w:cs="Times New Roman"/>
                    <w:b/>
                    <w:bCs/>
                    <w:noProof/>
                  </w:rPr>
                  <w:t>Bendra informacija</w:t>
                </w:r>
                <w:r w:rsidR="002A5B36">
                  <w:rPr>
                    <w:noProof/>
                    <w:webHidden/>
                  </w:rPr>
                  <w:tab/>
                </w:r>
                <w:r w:rsidR="002A5B36">
                  <w:rPr>
                    <w:noProof/>
                    <w:webHidden/>
                  </w:rPr>
                  <w:fldChar w:fldCharType="begin"/>
                </w:r>
                <w:r w:rsidR="002A5B36">
                  <w:rPr>
                    <w:noProof/>
                    <w:webHidden/>
                  </w:rPr>
                  <w:instrText xml:space="preserve"> PAGEREF _Toc204154239 \h </w:instrText>
                </w:r>
                <w:r w:rsidR="002A5B36">
                  <w:rPr>
                    <w:noProof/>
                    <w:webHidden/>
                  </w:rPr>
                </w:r>
                <w:r w:rsidR="002A5B36">
                  <w:rPr>
                    <w:noProof/>
                    <w:webHidden/>
                  </w:rPr>
                  <w:fldChar w:fldCharType="separate"/>
                </w:r>
                <w:r w:rsidR="002A5B36">
                  <w:rPr>
                    <w:noProof/>
                    <w:webHidden/>
                  </w:rPr>
                  <w:t>2</w:t>
                </w:r>
                <w:r w:rsidR="002A5B36">
                  <w:rPr>
                    <w:noProof/>
                    <w:webHidden/>
                  </w:rPr>
                  <w:fldChar w:fldCharType="end"/>
                </w:r>
              </w:hyperlink>
            </w:p>
            <w:p w14:paraId="69C02B87" w14:textId="7C39638D" w:rsidR="002A5B36" w:rsidRDefault="002A5B36">
              <w:pPr>
                <w:pStyle w:val="Turinys1"/>
                <w:tabs>
                  <w:tab w:val="left" w:pos="660"/>
                </w:tabs>
                <w:rPr>
                  <w:noProof/>
                  <w:sz w:val="22"/>
                  <w:szCs w:val="22"/>
                  <w:lang w:val="en-US" w:eastAsia="en-US"/>
                </w:rPr>
              </w:pPr>
              <w:hyperlink w:anchor="_Toc204154240" w:history="1">
                <w:r w:rsidRPr="00D96034">
                  <w:rPr>
                    <w:rStyle w:val="Hipersaitas"/>
                    <w:rFonts w:ascii="Times New Roman" w:hAnsi="Times New Roman" w:cs="Times New Roman"/>
                    <w:noProof/>
                  </w:rPr>
                  <w:t>2.</w:t>
                </w:r>
                <w:r>
                  <w:rPr>
                    <w:noProof/>
                    <w:sz w:val="22"/>
                    <w:szCs w:val="22"/>
                    <w:lang w:val="en-US" w:eastAsia="en-US"/>
                  </w:rPr>
                  <w:tab/>
                </w:r>
                <w:r w:rsidRPr="00D9603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_Toc204154240 \h </w:instrText>
                </w:r>
                <w:r>
                  <w:rPr>
                    <w:noProof/>
                    <w:webHidden/>
                  </w:rPr>
                </w:r>
                <w:r>
                  <w:rPr>
                    <w:noProof/>
                    <w:webHidden/>
                  </w:rPr>
                  <w:fldChar w:fldCharType="separate"/>
                </w:r>
                <w:r>
                  <w:rPr>
                    <w:noProof/>
                    <w:webHidden/>
                  </w:rPr>
                  <w:t>3</w:t>
                </w:r>
                <w:r>
                  <w:rPr>
                    <w:noProof/>
                    <w:webHidden/>
                  </w:rPr>
                  <w:fldChar w:fldCharType="end"/>
                </w:r>
              </w:hyperlink>
            </w:p>
            <w:p w14:paraId="0C52DC92" w14:textId="40275974" w:rsidR="002A5B36" w:rsidRDefault="002A5B36">
              <w:pPr>
                <w:pStyle w:val="Turinys1"/>
                <w:tabs>
                  <w:tab w:val="left" w:pos="660"/>
                </w:tabs>
                <w:rPr>
                  <w:noProof/>
                  <w:sz w:val="22"/>
                  <w:szCs w:val="22"/>
                  <w:lang w:val="en-US" w:eastAsia="en-US"/>
                </w:rPr>
              </w:pPr>
              <w:hyperlink w:anchor="_Toc204154241" w:history="1">
                <w:r w:rsidRPr="00D96034">
                  <w:rPr>
                    <w:rStyle w:val="Hipersaitas"/>
                    <w:rFonts w:ascii="Times New Roman" w:hAnsi="Times New Roman" w:cs="Times New Roman"/>
                    <w:b/>
                    <w:bCs/>
                    <w:noProof/>
                  </w:rPr>
                  <w:t>3.</w:t>
                </w:r>
                <w:r>
                  <w:rPr>
                    <w:noProof/>
                    <w:sz w:val="22"/>
                    <w:szCs w:val="22"/>
                    <w:lang w:val="en-US" w:eastAsia="en-US"/>
                  </w:rPr>
                  <w:tab/>
                </w:r>
                <w:r w:rsidRPr="00D96034">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_Toc204154241 \h </w:instrText>
                </w:r>
                <w:r>
                  <w:rPr>
                    <w:noProof/>
                    <w:webHidden/>
                  </w:rPr>
                </w:r>
                <w:r>
                  <w:rPr>
                    <w:noProof/>
                    <w:webHidden/>
                  </w:rPr>
                  <w:fldChar w:fldCharType="separate"/>
                </w:r>
                <w:r>
                  <w:rPr>
                    <w:noProof/>
                    <w:webHidden/>
                  </w:rPr>
                  <w:t>5</w:t>
                </w:r>
                <w:r>
                  <w:rPr>
                    <w:noProof/>
                    <w:webHidden/>
                  </w:rPr>
                  <w:fldChar w:fldCharType="end"/>
                </w:r>
              </w:hyperlink>
            </w:p>
            <w:p w14:paraId="61E4908C" w14:textId="77A4A81F" w:rsidR="002A5B36" w:rsidRDefault="002A5B36">
              <w:pPr>
                <w:pStyle w:val="Turinys1"/>
                <w:tabs>
                  <w:tab w:val="left" w:pos="660"/>
                </w:tabs>
                <w:rPr>
                  <w:noProof/>
                  <w:sz w:val="22"/>
                  <w:szCs w:val="22"/>
                  <w:lang w:val="en-US" w:eastAsia="en-US"/>
                </w:rPr>
              </w:pPr>
              <w:hyperlink w:anchor="_Toc204154242" w:history="1">
                <w:r w:rsidRPr="00D96034">
                  <w:rPr>
                    <w:rStyle w:val="Hipersaitas"/>
                    <w:rFonts w:ascii="Times New Roman" w:hAnsi="Times New Roman" w:cs="Times New Roman"/>
                    <w:b/>
                    <w:bCs/>
                    <w:noProof/>
                  </w:rPr>
                  <w:t>4.</w:t>
                </w:r>
                <w:r>
                  <w:rPr>
                    <w:noProof/>
                    <w:sz w:val="22"/>
                    <w:szCs w:val="22"/>
                    <w:lang w:val="en-US" w:eastAsia="en-US"/>
                  </w:rPr>
                  <w:tab/>
                </w:r>
                <w:r w:rsidRPr="00D96034">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_Toc204154242 \h </w:instrText>
                </w:r>
                <w:r>
                  <w:rPr>
                    <w:noProof/>
                    <w:webHidden/>
                  </w:rPr>
                </w:r>
                <w:r>
                  <w:rPr>
                    <w:noProof/>
                    <w:webHidden/>
                  </w:rPr>
                  <w:fldChar w:fldCharType="separate"/>
                </w:r>
                <w:r>
                  <w:rPr>
                    <w:noProof/>
                    <w:webHidden/>
                  </w:rPr>
                  <w:t>5</w:t>
                </w:r>
                <w:r>
                  <w:rPr>
                    <w:noProof/>
                    <w:webHidden/>
                  </w:rPr>
                  <w:fldChar w:fldCharType="end"/>
                </w:r>
              </w:hyperlink>
            </w:p>
            <w:p w14:paraId="188A3DF4" w14:textId="3169FBA1" w:rsidR="002A5B36" w:rsidRDefault="002A5B36">
              <w:pPr>
                <w:pStyle w:val="Turinys1"/>
                <w:tabs>
                  <w:tab w:val="left" w:pos="660"/>
                </w:tabs>
                <w:rPr>
                  <w:noProof/>
                  <w:sz w:val="22"/>
                  <w:szCs w:val="22"/>
                  <w:lang w:val="en-US" w:eastAsia="en-US"/>
                </w:rPr>
              </w:pPr>
              <w:hyperlink w:anchor="_Toc204154243" w:history="1">
                <w:r w:rsidRPr="00D96034">
                  <w:rPr>
                    <w:rStyle w:val="Hipersaitas"/>
                    <w:rFonts w:ascii="Times New Roman" w:hAnsi="Times New Roman" w:cs="Times New Roman"/>
                    <w:b/>
                    <w:bCs/>
                    <w:noProof/>
                  </w:rPr>
                  <w:t>5.</w:t>
                </w:r>
                <w:r>
                  <w:rPr>
                    <w:noProof/>
                    <w:sz w:val="22"/>
                    <w:szCs w:val="22"/>
                    <w:lang w:val="en-US" w:eastAsia="en-US"/>
                  </w:rPr>
                  <w:tab/>
                </w:r>
                <w:r w:rsidRPr="00D9603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_Toc204154243 \h </w:instrText>
                </w:r>
                <w:r>
                  <w:rPr>
                    <w:noProof/>
                    <w:webHidden/>
                  </w:rPr>
                </w:r>
                <w:r>
                  <w:rPr>
                    <w:noProof/>
                    <w:webHidden/>
                  </w:rPr>
                  <w:fldChar w:fldCharType="separate"/>
                </w:r>
                <w:r>
                  <w:rPr>
                    <w:noProof/>
                    <w:webHidden/>
                  </w:rPr>
                  <w:t>5</w:t>
                </w:r>
                <w:r>
                  <w:rPr>
                    <w:noProof/>
                    <w:webHidden/>
                  </w:rPr>
                  <w:fldChar w:fldCharType="end"/>
                </w:r>
              </w:hyperlink>
            </w:p>
            <w:p w14:paraId="0A776D1F" w14:textId="1661F2BC" w:rsidR="002A5B36" w:rsidRDefault="002A5B36">
              <w:pPr>
                <w:pStyle w:val="Turinys1"/>
                <w:tabs>
                  <w:tab w:val="left" w:pos="660"/>
                </w:tabs>
                <w:rPr>
                  <w:noProof/>
                  <w:sz w:val="22"/>
                  <w:szCs w:val="22"/>
                  <w:lang w:val="en-US" w:eastAsia="en-US"/>
                </w:rPr>
              </w:pPr>
              <w:hyperlink w:anchor="_Toc204154244" w:history="1">
                <w:r w:rsidRPr="00D96034">
                  <w:rPr>
                    <w:rStyle w:val="Hipersaitas"/>
                    <w:rFonts w:ascii="Times New Roman" w:eastAsiaTheme="minorHAnsi" w:hAnsi="Times New Roman" w:cs="Times New Roman"/>
                    <w:b/>
                    <w:bCs/>
                    <w:noProof/>
                  </w:rPr>
                  <w:t>6.</w:t>
                </w:r>
                <w:r>
                  <w:rPr>
                    <w:noProof/>
                    <w:sz w:val="22"/>
                    <w:szCs w:val="22"/>
                    <w:lang w:val="en-US" w:eastAsia="en-US"/>
                  </w:rPr>
                  <w:tab/>
                </w:r>
                <w:r w:rsidRPr="00D9603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_Toc204154244 \h </w:instrText>
                </w:r>
                <w:r>
                  <w:rPr>
                    <w:noProof/>
                    <w:webHidden/>
                  </w:rPr>
                </w:r>
                <w:r>
                  <w:rPr>
                    <w:noProof/>
                    <w:webHidden/>
                  </w:rPr>
                  <w:fldChar w:fldCharType="separate"/>
                </w:r>
                <w:r>
                  <w:rPr>
                    <w:noProof/>
                    <w:webHidden/>
                  </w:rPr>
                  <w:t>6</w:t>
                </w:r>
                <w:r>
                  <w:rPr>
                    <w:noProof/>
                    <w:webHidden/>
                  </w:rPr>
                  <w:fldChar w:fldCharType="end"/>
                </w:r>
              </w:hyperlink>
            </w:p>
            <w:p w14:paraId="22A1E993" w14:textId="14E85D9B" w:rsidR="002A5B36" w:rsidRDefault="002A5B36">
              <w:pPr>
                <w:pStyle w:val="Turinys1"/>
                <w:tabs>
                  <w:tab w:val="left" w:pos="660"/>
                </w:tabs>
                <w:rPr>
                  <w:noProof/>
                  <w:sz w:val="22"/>
                  <w:szCs w:val="22"/>
                  <w:lang w:val="en-US" w:eastAsia="en-US"/>
                </w:rPr>
              </w:pPr>
              <w:hyperlink w:anchor="_Toc204154245" w:history="1">
                <w:r w:rsidRPr="00D96034">
                  <w:rPr>
                    <w:rStyle w:val="Hipersaitas"/>
                    <w:rFonts w:ascii="Times New Roman" w:hAnsi="Times New Roman" w:cs="Times New Roman"/>
                    <w:b/>
                    <w:bCs/>
                    <w:noProof/>
                  </w:rPr>
                  <w:t>7.</w:t>
                </w:r>
                <w:r>
                  <w:rPr>
                    <w:noProof/>
                    <w:sz w:val="22"/>
                    <w:szCs w:val="22"/>
                    <w:lang w:val="en-US" w:eastAsia="en-US"/>
                  </w:rPr>
                  <w:tab/>
                </w:r>
                <w:r w:rsidRPr="00D9603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_Toc204154245 \h </w:instrText>
                </w:r>
                <w:r>
                  <w:rPr>
                    <w:noProof/>
                    <w:webHidden/>
                  </w:rPr>
                </w:r>
                <w:r>
                  <w:rPr>
                    <w:noProof/>
                    <w:webHidden/>
                  </w:rPr>
                  <w:fldChar w:fldCharType="separate"/>
                </w:r>
                <w:r>
                  <w:rPr>
                    <w:noProof/>
                    <w:webHidden/>
                  </w:rPr>
                  <w:t>7</w:t>
                </w:r>
                <w:r>
                  <w:rPr>
                    <w:noProof/>
                    <w:webHidden/>
                  </w:rPr>
                  <w:fldChar w:fldCharType="end"/>
                </w:r>
              </w:hyperlink>
            </w:p>
            <w:p w14:paraId="388A5F6E" w14:textId="5FAE8C70" w:rsidR="002A5B36" w:rsidRDefault="002A5B36">
              <w:pPr>
                <w:pStyle w:val="Turinys1"/>
                <w:tabs>
                  <w:tab w:val="left" w:pos="660"/>
                </w:tabs>
                <w:rPr>
                  <w:noProof/>
                  <w:sz w:val="22"/>
                  <w:szCs w:val="22"/>
                  <w:lang w:val="en-US" w:eastAsia="en-US"/>
                </w:rPr>
              </w:pPr>
              <w:hyperlink w:anchor="_Toc204154246" w:history="1">
                <w:r w:rsidRPr="00D96034">
                  <w:rPr>
                    <w:rStyle w:val="Hipersaitas"/>
                    <w:rFonts w:ascii="Times New Roman" w:hAnsi="Times New Roman" w:cs="Times New Roman"/>
                    <w:b/>
                    <w:bCs/>
                    <w:noProof/>
                  </w:rPr>
                  <w:t>8.</w:t>
                </w:r>
                <w:r>
                  <w:rPr>
                    <w:noProof/>
                    <w:sz w:val="22"/>
                    <w:szCs w:val="22"/>
                    <w:lang w:val="en-US" w:eastAsia="en-US"/>
                  </w:rPr>
                  <w:tab/>
                </w:r>
                <w:r w:rsidRPr="00D9603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_Toc204154246 \h </w:instrText>
                </w:r>
                <w:r>
                  <w:rPr>
                    <w:noProof/>
                    <w:webHidden/>
                  </w:rPr>
                </w:r>
                <w:r>
                  <w:rPr>
                    <w:noProof/>
                    <w:webHidden/>
                  </w:rPr>
                  <w:fldChar w:fldCharType="separate"/>
                </w:r>
                <w:r>
                  <w:rPr>
                    <w:noProof/>
                    <w:webHidden/>
                  </w:rPr>
                  <w:t>7</w:t>
                </w:r>
                <w:r>
                  <w:rPr>
                    <w:noProof/>
                    <w:webHidden/>
                  </w:rPr>
                  <w:fldChar w:fldCharType="end"/>
                </w:r>
              </w:hyperlink>
            </w:p>
            <w:p w14:paraId="2F7BCD30" w14:textId="74454D60" w:rsidR="002A5B36" w:rsidRDefault="002A5B36">
              <w:pPr>
                <w:pStyle w:val="Turinys1"/>
                <w:tabs>
                  <w:tab w:val="left" w:pos="660"/>
                </w:tabs>
                <w:rPr>
                  <w:noProof/>
                  <w:sz w:val="22"/>
                  <w:szCs w:val="22"/>
                  <w:lang w:val="en-US" w:eastAsia="en-US"/>
                </w:rPr>
              </w:pPr>
              <w:hyperlink w:anchor="_Toc204154247" w:history="1">
                <w:r w:rsidRPr="00D96034">
                  <w:rPr>
                    <w:rStyle w:val="Hipersaitas"/>
                    <w:rFonts w:ascii="Times New Roman" w:hAnsi="Times New Roman" w:cs="Times New Roman"/>
                    <w:b/>
                    <w:bCs/>
                    <w:noProof/>
                  </w:rPr>
                  <w:t>9.</w:t>
                </w:r>
                <w:r>
                  <w:rPr>
                    <w:noProof/>
                    <w:sz w:val="22"/>
                    <w:szCs w:val="22"/>
                    <w:lang w:val="en-US" w:eastAsia="en-US"/>
                  </w:rPr>
                  <w:tab/>
                </w:r>
                <w:r w:rsidRPr="00D9603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_Toc204154247 \h </w:instrText>
                </w:r>
                <w:r>
                  <w:rPr>
                    <w:noProof/>
                    <w:webHidden/>
                  </w:rPr>
                </w:r>
                <w:r>
                  <w:rPr>
                    <w:noProof/>
                    <w:webHidden/>
                  </w:rPr>
                  <w:fldChar w:fldCharType="separate"/>
                </w:r>
                <w:r>
                  <w:rPr>
                    <w:noProof/>
                    <w:webHidden/>
                  </w:rPr>
                  <w:t>7</w:t>
                </w:r>
                <w:r>
                  <w:rPr>
                    <w:noProof/>
                    <w:webHidden/>
                  </w:rPr>
                  <w:fldChar w:fldCharType="end"/>
                </w:r>
              </w:hyperlink>
            </w:p>
            <w:p w14:paraId="3B7B7631" w14:textId="6B0A99AA" w:rsidR="002A5B36" w:rsidRDefault="002A5B36">
              <w:pPr>
                <w:pStyle w:val="Turinys1"/>
                <w:tabs>
                  <w:tab w:val="left" w:pos="660"/>
                </w:tabs>
                <w:rPr>
                  <w:noProof/>
                  <w:sz w:val="22"/>
                  <w:szCs w:val="22"/>
                  <w:lang w:val="en-US" w:eastAsia="en-US"/>
                </w:rPr>
              </w:pPr>
              <w:hyperlink w:anchor="_Toc204154248" w:history="1">
                <w:r w:rsidRPr="00D96034">
                  <w:rPr>
                    <w:rStyle w:val="Hipersaitas"/>
                    <w:rFonts w:ascii="Times New Roman" w:hAnsi="Times New Roman" w:cs="Times New Roman"/>
                    <w:b/>
                    <w:noProof/>
                  </w:rPr>
                  <w:t>10.</w:t>
                </w:r>
                <w:r>
                  <w:rPr>
                    <w:noProof/>
                    <w:sz w:val="22"/>
                    <w:szCs w:val="22"/>
                    <w:lang w:val="en-US" w:eastAsia="en-US"/>
                  </w:rPr>
                  <w:tab/>
                </w:r>
                <w:r w:rsidRPr="00D9603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_Toc204154248 \h </w:instrText>
                </w:r>
                <w:r>
                  <w:rPr>
                    <w:noProof/>
                    <w:webHidden/>
                  </w:rPr>
                </w:r>
                <w:r>
                  <w:rPr>
                    <w:noProof/>
                    <w:webHidden/>
                  </w:rPr>
                  <w:fldChar w:fldCharType="separate"/>
                </w:r>
                <w:r>
                  <w:rPr>
                    <w:noProof/>
                    <w:webHidden/>
                  </w:rPr>
                  <w:t>8</w:t>
                </w:r>
                <w:r>
                  <w:rPr>
                    <w:noProof/>
                    <w:webHidden/>
                  </w:rPr>
                  <w:fldChar w:fldCharType="end"/>
                </w:r>
              </w:hyperlink>
            </w:p>
            <w:p w14:paraId="0A7201C8" w14:textId="2469C648" w:rsidR="002A5B36" w:rsidRDefault="002A5B36">
              <w:pPr>
                <w:pStyle w:val="Turinys1"/>
                <w:rPr>
                  <w:noProof/>
                  <w:sz w:val="22"/>
                  <w:szCs w:val="22"/>
                  <w:lang w:val="en-US" w:eastAsia="en-US"/>
                </w:rPr>
              </w:pPr>
              <w:hyperlink w:anchor="_Toc204154249" w:history="1">
                <w:r w:rsidRPr="00D96034">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_Toc204154249 \h </w:instrText>
                </w:r>
                <w:r>
                  <w:rPr>
                    <w:noProof/>
                    <w:webHidden/>
                  </w:rPr>
                </w:r>
                <w:r>
                  <w:rPr>
                    <w:noProof/>
                    <w:webHidden/>
                  </w:rPr>
                  <w:fldChar w:fldCharType="separate"/>
                </w:r>
                <w:r>
                  <w:rPr>
                    <w:noProof/>
                    <w:webHidden/>
                  </w:rPr>
                  <w:t>9</w:t>
                </w:r>
                <w:r>
                  <w:rPr>
                    <w:noProof/>
                    <w:webHidden/>
                  </w:rPr>
                  <w:fldChar w:fldCharType="end"/>
                </w:r>
              </w:hyperlink>
            </w:p>
            <w:p w14:paraId="52BB102D" w14:textId="27F62E0D" w:rsidR="002A5B36" w:rsidRDefault="002A5B36">
              <w:pPr>
                <w:pStyle w:val="Turinys2"/>
                <w:rPr>
                  <w:rFonts w:eastAsiaTheme="minorEastAsia" w:cstheme="minorBidi"/>
                  <w:sz w:val="22"/>
                  <w:szCs w:val="22"/>
                  <w:lang w:val="en-US" w:eastAsia="en-US"/>
                </w:rPr>
              </w:pPr>
              <w:hyperlink w:anchor="_Toc204154250" w:history="1">
                <w:r w:rsidRPr="00D96034">
                  <w:rPr>
                    <w:rStyle w:val="Hipersaitas"/>
                    <w:rFonts w:ascii="Times New Roman" w:hAnsi="Times New Roman" w:cs="Times New Roman"/>
                  </w:rPr>
                  <w:t>Pirkimo sąlygų 2 priedas „Techninė specifikacija“</w:t>
                </w:r>
                <w:r w:rsidR="001A7DA0">
                  <w:rPr>
                    <w:rStyle w:val="Hipersaitas"/>
                    <w:rFonts w:ascii="Times New Roman" w:hAnsi="Times New Roman" w:cs="Times New Roman"/>
                  </w:rPr>
                  <w:t xml:space="preserve"> su pried</w:t>
                </w:r>
                <w:r w:rsidR="00BA16F8">
                  <w:rPr>
                    <w:rStyle w:val="Hipersaitas"/>
                    <w:rFonts w:ascii="Times New Roman" w:hAnsi="Times New Roman" w:cs="Times New Roman"/>
                  </w:rPr>
                  <w:t>u</w:t>
                </w:r>
                <w:r>
                  <w:rPr>
                    <w:webHidden/>
                  </w:rPr>
                  <w:tab/>
                </w:r>
                <w:r>
                  <w:rPr>
                    <w:webHidden/>
                  </w:rPr>
                  <w:fldChar w:fldCharType="begin"/>
                </w:r>
                <w:r>
                  <w:rPr>
                    <w:webHidden/>
                  </w:rPr>
                  <w:instrText xml:space="preserve"> PAGEREF _Toc204154250 \h </w:instrText>
                </w:r>
                <w:r>
                  <w:rPr>
                    <w:webHidden/>
                  </w:rPr>
                </w:r>
                <w:r>
                  <w:rPr>
                    <w:webHidden/>
                  </w:rPr>
                  <w:fldChar w:fldCharType="separate"/>
                </w:r>
                <w:r>
                  <w:rPr>
                    <w:webHidden/>
                  </w:rPr>
                  <w:t>12</w:t>
                </w:r>
                <w:r>
                  <w:rPr>
                    <w:webHidden/>
                  </w:rPr>
                  <w:fldChar w:fldCharType="end"/>
                </w:r>
              </w:hyperlink>
            </w:p>
            <w:p w14:paraId="6D6862DD" w14:textId="3DB90215" w:rsidR="002A5B36" w:rsidRDefault="002A5B36">
              <w:pPr>
                <w:pStyle w:val="Turinys2"/>
                <w:rPr>
                  <w:rFonts w:eastAsiaTheme="minorEastAsia" w:cstheme="minorBidi"/>
                  <w:sz w:val="22"/>
                  <w:szCs w:val="22"/>
                  <w:lang w:val="en-US" w:eastAsia="en-US"/>
                </w:rPr>
              </w:pPr>
              <w:hyperlink w:anchor="_Toc204154251" w:history="1">
                <w:r w:rsidRPr="00D96034">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_Toc204154251 \h </w:instrText>
                </w:r>
                <w:r>
                  <w:rPr>
                    <w:webHidden/>
                  </w:rPr>
                </w:r>
                <w:r>
                  <w:rPr>
                    <w:webHidden/>
                  </w:rPr>
                  <w:fldChar w:fldCharType="separate"/>
                </w:r>
                <w:r>
                  <w:rPr>
                    <w:webHidden/>
                  </w:rPr>
                  <w:t>12</w:t>
                </w:r>
                <w:r>
                  <w:rPr>
                    <w:webHidden/>
                  </w:rPr>
                  <w:fldChar w:fldCharType="end"/>
                </w:r>
              </w:hyperlink>
            </w:p>
            <w:p w14:paraId="58A5B44A" w14:textId="4E8E56A0" w:rsidR="002A5B36" w:rsidRDefault="002A5B36">
              <w:pPr>
                <w:pStyle w:val="Turinys2"/>
                <w:rPr>
                  <w:rFonts w:eastAsiaTheme="minorEastAsia" w:cstheme="minorBidi"/>
                  <w:sz w:val="22"/>
                  <w:szCs w:val="22"/>
                  <w:lang w:val="en-US" w:eastAsia="en-US"/>
                </w:rPr>
              </w:pPr>
              <w:hyperlink w:anchor="_Toc204154252" w:history="1">
                <w:r w:rsidRPr="00D96034">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_Toc204154252 \h </w:instrText>
                </w:r>
                <w:r>
                  <w:rPr>
                    <w:webHidden/>
                  </w:rPr>
                </w:r>
                <w:r>
                  <w:rPr>
                    <w:webHidden/>
                  </w:rPr>
                  <w:fldChar w:fldCharType="separate"/>
                </w:r>
                <w:r>
                  <w:rPr>
                    <w:webHidden/>
                  </w:rPr>
                  <w:t>12</w:t>
                </w:r>
                <w:r>
                  <w:rPr>
                    <w:webHidden/>
                  </w:rPr>
                  <w:fldChar w:fldCharType="end"/>
                </w:r>
              </w:hyperlink>
            </w:p>
            <w:p w14:paraId="68026C66" w14:textId="1BD06A8E" w:rsidR="002A5B36" w:rsidRDefault="002A5B36">
              <w:pPr>
                <w:pStyle w:val="Turinys2"/>
                <w:rPr>
                  <w:rFonts w:eastAsiaTheme="minorEastAsia" w:cstheme="minorBidi"/>
                  <w:sz w:val="22"/>
                  <w:szCs w:val="22"/>
                  <w:lang w:val="en-US" w:eastAsia="en-US"/>
                </w:rPr>
              </w:pPr>
              <w:hyperlink w:anchor="_Toc204154253" w:history="1">
                <w:r w:rsidRPr="00D96034">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_Toc204154253 \h </w:instrText>
                </w:r>
                <w:r>
                  <w:rPr>
                    <w:webHidden/>
                  </w:rPr>
                </w:r>
                <w:r>
                  <w:rPr>
                    <w:webHidden/>
                  </w:rPr>
                  <w:fldChar w:fldCharType="separate"/>
                </w:r>
                <w:r>
                  <w:rPr>
                    <w:webHidden/>
                  </w:rPr>
                  <w:t>12</w:t>
                </w:r>
                <w:r>
                  <w:rPr>
                    <w:webHidden/>
                  </w:rPr>
                  <w:fldChar w:fldCharType="end"/>
                </w:r>
              </w:hyperlink>
            </w:p>
            <w:p w14:paraId="40056603" w14:textId="72AB6019" w:rsidR="002A5B36" w:rsidRDefault="002A5B36">
              <w:pPr>
                <w:pStyle w:val="Turinys2"/>
                <w:rPr>
                  <w:rFonts w:eastAsiaTheme="minorEastAsia" w:cstheme="minorBidi"/>
                  <w:sz w:val="22"/>
                  <w:szCs w:val="22"/>
                  <w:lang w:val="en-US" w:eastAsia="en-US"/>
                </w:rPr>
              </w:pPr>
              <w:hyperlink w:anchor="_Toc204154254" w:history="1">
                <w:r w:rsidRPr="00D96034">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_Toc204154254 \h </w:instrText>
                </w:r>
                <w:r>
                  <w:rPr>
                    <w:webHidden/>
                  </w:rPr>
                </w:r>
                <w:r>
                  <w:rPr>
                    <w:webHidden/>
                  </w:rPr>
                  <w:fldChar w:fldCharType="separate"/>
                </w:r>
                <w:r>
                  <w:rPr>
                    <w:webHidden/>
                  </w:rPr>
                  <w:t>12</w:t>
                </w:r>
                <w:r>
                  <w:rPr>
                    <w:webHidden/>
                  </w:rPr>
                  <w:fldChar w:fldCharType="end"/>
                </w:r>
              </w:hyperlink>
            </w:p>
            <w:p w14:paraId="2A275C94" w14:textId="748123E4" w:rsidR="002A5B36" w:rsidRDefault="002A5B36">
              <w:pPr>
                <w:pStyle w:val="Turinys2"/>
                <w:rPr>
                  <w:rFonts w:eastAsiaTheme="minorEastAsia" w:cstheme="minorBidi"/>
                  <w:sz w:val="22"/>
                  <w:szCs w:val="22"/>
                  <w:lang w:val="en-US" w:eastAsia="en-US"/>
                </w:rPr>
              </w:pPr>
              <w:hyperlink w:anchor="_Toc204154255" w:history="1">
                <w:r w:rsidRPr="00D96034">
                  <w:rPr>
                    <w:rStyle w:val="Hipersaitas"/>
                    <w:rFonts w:ascii="Times New Roman" w:hAnsi="Times New Roman" w:cs="Times New Roman"/>
                  </w:rPr>
                  <w:t>Pirkimo sąlygų 7 priedas „Pasiūlymo priedas“</w:t>
                </w:r>
                <w:r>
                  <w:rPr>
                    <w:webHidden/>
                  </w:rPr>
                  <w:tab/>
                </w:r>
                <w:r>
                  <w:rPr>
                    <w:webHidden/>
                  </w:rPr>
                  <w:fldChar w:fldCharType="begin"/>
                </w:r>
                <w:r>
                  <w:rPr>
                    <w:webHidden/>
                  </w:rPr>
                  <w:instrText xml:space="preserve"> PAGEREF _Toc204154255 \h </w:instrText>
                </w:r>
                <w:r>
                  <w:rPr>
                    <w:webHidden/>
                  </w:rPr>
                </w:r>
                <w:r>
                  <w:rPr>
                    <w:webHidden/>
                  </w:rPr>
                  <w:fldChar w:fldCharType="separate"/>
                </w:r>
                <w:r>
                  <w:rPr>
                    <w:webHidden/>
                  </w:rPr>
                  <w:t>12</w:t>
                </w:r>
                <w:r>
                  <w:rPr>
                    <w:webHidden/>
                  </w:rPr>
                  <w:fldChar w:fldCharType="end"/>
                </w:r>
              </w:hyperlink>
            </w:p>
            <w:p w14:paraId="43176B4A" w14:textId="0617B4EF" w:rsidR="002A5B36" w:rsidRDefault="002A5B36">
              <w:pPr>
                <w:pStyle w:val="Turinys2"/>
                <w:rPr>
                  <w:rFonts w:eastAsiaTheme="minorEastAsia" w:cstheme="minorBidi"/>
                  <w:sz w:val="22"/>
                  <w:szCs w:val="22"/>
                  <w:lang w:val="en-US" w:eastAsia="en-US"/>
                </w:rPr>
              </w:pPr>
              <w:hyperlink w:anchor="_Toc204154256" w:history="1">
                <w:r w:rsidRPr="00D96034">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_Toc204154256 \h </w:instrText>
                </w:r>
                <w:r>
                  <w:rPr>
                    <w:webHidden/>
                  </w:rPr>
                </w:r>
                <w:r>
                  <w:rPr>
                    <w:webHidden/>
                  </w:rPr>
                  <w:fldChar w:fldCharType="separate"/>
                </w:r>
                <w:r>
                  <w:rPr>
                    <w:webHidden/>
                  </w:rPr>
                  <w:t>12</w:t>
                </w:r>
                <w:r>
                  <w:rPr>
                    <w:webHidden/>
                  </w:rPr>
                  <w:fldChar w:fldCharType="end"/>
                </w:r>
              </w:hyperlink>
            </w:p>
            <w:p w14:paraId="747BC155" w14:textId="09E99317" w:rsidR="002A5B36" w:rsidRDefault="002A5B36">
              <w:pPr>
                <w:pStyle w:val="Turinys2"/>
                <w:rPr>
                  <w:rFonts w:eastAsiaTheme="minorEastAsia" w:cstheme="minorBidi"/>
                  <w:sz w:val="22"/>
                  <w:szCs w:val="22"/>
                  <w:lang w:val="en-US" w:eastAsia="en-US"/>
                </w:rPr>
              </w:pPr>
              <w:hyperlink w:anchor="_Toc204154257" w:history="1">
                <w:r w:rsidRPr="00D96034">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_Toc204154257 \h </w:instrText>
                </w:r>
                <w:r>
                  <w:rPr>
                    <w:webHidden/>
                  </w:rPr>
                </w:r>
                <w:r>
                  <w:rPr>
                    <w:webHidden/>
                  </w:rPr>
                  <w:fldChar w:fldCharType="separate"/>
                </w:r>
                <w:r>
                  <w:rPr>
                    <w:webHidden/>
                  </w:rPr>
                  <w:t>13</w:t>
                </w:r>
                <w:r>
                  <w:rPr>
                    <w:webHidden/>
                  </w:rPr>
                  <w:fldChar w:fldCharType="end"/>
                </w:r>
              </w:hyperlink>
            </w:p>
            <w:p w14:paraId="4AB4D6B6" w14:textId="21914860" w:rsidR="002A5B36" w:rsidRDefault="002A5B36">
              <w:pPr>
                <w:pStyle w:val="Turinys2"/>
                <w:rPr>
                  <w:rFonts w:eastAsiaTheme="minorEastAsia" w:cstheme="minorBidi"/>
                  <w:sz w:val="22"/>
                  <w:szCs w:val="22"/>
                  <w:lang w:val="en-US" w:eastAsia="en-US"/>
                </w:rPr>
              </w:pPr>
              <w:hyperlink w:anchor="_Toc204154258" w:history="1">
                <w:r w:rsidRPr="00D96034">
                  <w:rPr>
                    <w:rStyle w:val="Hipersaitas"/>
                    <w:rFonts w:ascii="Times New Roman" w:hAnsi="Times New Roman" w:cs="Times New Roman"/>
                  </w:rPr>
                  <w:t>Pirkimo sąlygų 10 priedas „Reikalavimai rangovo techniniam pasiūlymui“</w:t>
                </w:r>
                <w:r>
                  <w:rPr>
                    <w:webHidden/>
                  </w:rPr>
                  <w:tab/>
                </w:r>
                <w:r>
                  <w:rPr>
                    <w:webHidden/>
                  </w:rPr>
                  <w:fldChar w:fldCharType="begin"/>
                </w:r>
                <w:r>
                  <w:rPr>
                    <w:webHidden/>
                  </w:rPr>
                  <w:instrText xml:space="preserve"> PAGEREF _Toc204154258 \h </w:instrText>
                </w:r>
                <w:r>
                  <w:rPr>
                    <w:webHidden/>
                  </w:rPr>
                </w:r>
                <w:r>
                  <w:rPr>
                    <w:webHidden/>
                  </w:rPr>
                  <w:fldChar w:fldCharType="separate"/>
                </w:r>
                <w:r>
                  <w:rPr>
                    <w:webHidden/>
                  </w:rPr>
                  <w:t>13</w:t>
                </w:r>
                <w:r>
                  <w:rPr>
                    <w:webHidden/>
                  </w:rPr>
                  <w:fldChar w:fldCharType="end"/>
                </w:r>
              </w:hyperlink>
            </w:p>
            <w:p w14:paraId="169DCF46" w14:textId="331E80DC" w:rsidR="002A5B36" w:rsidRDefault="002A5B36">
              <w:pPr>
                <w:pStyle w:val="Turinys2"/>
                <w:rPr>
                  <w:rFonts w:eastAsiaTheme="minorEastAsia" w:cstheme="minorBidi"/>
                  <w:sz w:val="22"/>
                  <w:szCs w:val="22"/>
                  <w:lang w:val="en-US" w:eastAsia="en-US"/>
                </w:rPr>
              </w:pPr>
              <w:hyperlink w:anchor="_Toc204154259" w:history="1">
                <w:r w:rsidRPr="00D96034">
                  <w:rPr>
                    <w:rStyle w:val="Hipersaitas"/>
                    <w:rFonts w:ascii="Times New Roman" w:hAnsi="Times New Roman" w:cs="Times New Roman"/>
                  </w:rPr>
                  <w:t>Pirkimo sąlygų 11 priedas „Sąnaudos ir eksploatacijos kaštai“</w:t>
                </w:r>
                <w:r>
                  <w:rPr>
                    <w:webHidden/>
                  </w:rPr>
                  <w:tab/>
                </w:r>
                <w:r>
                  <w:rPr>
                    <w:webHidden/>
                  </w:rPr>
                  <w:fldChar w:fldCharType="begin"/>
                </w:r>
                <w:r>
                  <w:rPr>
                    <w:webHidden/>
                  </w:rPr>
                  <w:instrText xml:space="preserve"> PAGEREF _Toc204154259 \h </w:instrText>
                </w:r>
                <w:r>
                  <w:rPr>
                    <w:webHidden/>
                  </w:rPr>
                </w:r>
                <w:r>
                  <w:rPr>
                    <w:webHidden/>
                  </w:rPr>
                  <w:fldChar w:fldCharType="separate"/>
                </w:r>
                <w:r>
                  <w:rPr>
                    <w:webHidden/>
                  </w:rPr>
                  <w:t>13</w:t>
                </w:r>
                <w:r>
                  <w:rPr>
                    <w:webHidden/>
                  </w:rPr>
                  <w:fldChar w:fldCharType="end"/>
                </w:r>
              </w:hyperlink>
            </w:p>
            <w:p w14:paraId="3F256B06" w14:textId="59A50B0D" w:rsidR="002A5B36" w:rsidRDefault="002A5B36">
              <w:pPr>
                <w:pStyle w:val="Turinys2"/>
                <w:rPr>
                  <w:rFonts w:eastAsiaTheme="minorEastAsia" w:cstheme="minorBidi"/>
                  <w:sz w:val="22"/>
                  <w:szCs w:val="22"/>
                  <w:lang w:val="en-US" w:eastAsia="en-US"/>
                </w:rPr>
              </w:pPr>
              <w:hyperlink w:anchor="_Toc204154260" w:history="1">
                <w:r w:rsidRPr="00D96034">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_Toc204154260 \h </w:instrText>
                </w:r>
                <w:r>
                  <w:rPr>
                    <w:webHidden/>
                  </w:rPr>
                </w:r>
                <w:r>
                  <w:rPr>
                    <w:webHidden/>
                  </w:rPr>
                  <w:fldChar w:fldCharType="separate"/>
                </w:r>
                <w:r>
                  <w:rPr>
                    <w:webHidden/>
                  </w:rPr>
                  <w:t>13</w:t>
                </w:r>
                <w:r>
                  <w:rPr>
                    <w:webHidden/>
                  </w:rPr>
                  <w:fldChar w:fldCharType="end"/>
                </w:r>
              </w:hyperlink>
            </w:p>
            <w:p w14:paraId="1987A0AB" w14:textId="12F309CF" w:rsidR="002A5B36" w:rsidRDefault="002A5B36">
              <w:pPr>
                <w:pStyle w:val="Turinys2"/>
                <w:rPr>
                  <w:rFonts w:eastAsiaTheme="minorEastAsia" w:cstheme="minorBidi"/>
                  <w:sz w:val="22"/>
                  <w:szCs w:val="22"/>
                  <w:lang w:val="en-US" w:eastAsia="en-US"/>
                </w:rPr>
              </w:pPr>
              <w:hyperlink w:anchor="_Toc204154261" w:history="1">
                <w:r w:rsidRPr="00D96034">
                  <w:rPr>
                    <w:rStyle w:val="Hipersaitas"/>
                    <w:rFonts w:ascii="Times New Roman" w:hAnsi="Times New Roman" w:cs="Times New Roman"/>
                  </w:rPr>
                  <w:t>Pirkimo sąlygų 13 priedas „</w:t>
                </w:r>
                <w:r w:rsidRPr="00D96034">
                  <w:rPr>
                    <w:rStyle w:val="Hipersaitas"/>
                    <w:rFonts w:ascii="Times New Roman" w:hAnsi="Times New Roman" w:cs="Times New Roman"/>
                    <w:bCs/>
                  </w:rPr>
                  <w:t>Pažymos apie paskutiniais 2 finansiniais metais gautas metines pajamas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_Toc204154261 \h </w:instrText>
                </w:r>
                <w:r>
                  <w:rPr>
                    <w:webHidden/>
                  </w:rPr>
                </w:r>
                <w:r>
                  <w:rPr>
                    <w:webHidden/>
                  </w:rPr>
                  <w:fldChar w:fldCharType="separate"/>
                </w:r>
                <w:r>
                  <w:rPr>
                    <w:webHidden/>
                  </w:rPr>
                  <w:t>13</w:t>
                </w:r>
                <w:r>
                  <w:rPr>
                    <w:webHidden/>
                  </w:rPr>
                  <w:fldChar w:fldCharType="end"/>
                </w:r>
              </w:hyperlink>
            </w:p>
            <w:p w14:paraId="032B91A6" w14:textId="2D5721E5" w:rsidR="002A5B36" w:rsidRDefault="002A5B36">
              <w:pPr>
                <w:pStyle w:val="Turinys2"/>
                <w:rPr>
                  <w:rFonts w:eastAsiaTheme="minorEastAsia" w:cstheme="minorBidi"/>
                  <w:sz w:val="22"/>
                  <w:szCs w:val="22"/>
                  <w:lang w:val="en-US" w:eastAsia="en-US"/>
                </w:rPr>
              </w:pPr>
              <w:hyperlink w:anchor="_Toc204154262" w:history="1">
                <w:r w:rsidRPr="00D96034">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_Toc204154262 \h </w:instrText>
                </w:r>
                <w:r>
                  <w:rPr>
                    <w:webHidden/>
                  </w:rPr>
                </w:r>
                <w:r>
                  <w:rPr>
                    <w:webHidden/>
                  </w:rPr>
                  <w:fldChar w:fldCharType="separate"/>
                </w:r>
                <w:r>
                  <w:rPr>
                    <w:webHidden/>
                  </w:rPr>
                  <w:t>13</w:t>
                </w:r>
                <w:r>
                  <w:rPr>
                    <w:webHidden/>
                  </w:rPr>
                  <w:fldChar w:fldCharType="end"/>
                </w:r>
              </w:hyperlink>
            </w:p>
            <w:p w14:paraId="397F3265" w14:textId="2FD7AE7F" w:rsidR="002A5B36" w:rsidRDefault="002A5B36">
              <w:pPr>
                <w:pStyle w:val="Turinys2"/>
                <w:rPr>
                  <w:rFonts w:eastAsiaTheme="minorEastAsia" w:cstheme="minorBidi"/>
                  <w:sz w:val="22"/>
                  <w:szCs w:val="22"/>
                  <w:lang w:val="en-US" w:eastAsia="en-US"/>
                </w:rPr>
              </w:pPr>
              <w:hyperlink w:anchor="_Toc204154263" w:history="1">
                <w:r w:rsidRPr="00D96034">
                  <w:rPr>
                    <w:rStyle w:val="Hipersaitas"/>
                    <w:rFonts w:ascii="Times New Roman" w:hAnsi="Times New Roman" w:cs="Times New Roman"/>
                  </w:rPr>
                  <w:t>Pirkimo sąlygų 15 priedas „Pirkimo sutarties projektas“</w:t>
                </w:r>
                <w:r>
                  <w:rPr>
                    <w:webHidden/>
                  </w:rPr>
                  <w:tab/>
                </w:r>
                <w:r>
                  <w:rPr>
                    <w:webHidden/>
                  </w:rPr>
                  <w:fldChar w:fldCharType="begin"/>
                </w:r>
                <w:r>
                  <w:rPr>
                    <w:webHidden/>
                  </w:rPr>
                  <w:instrText xml:space="preserve"> PAGEREF _Toc204154263 \h </w:instrText>
                </w:r>
                <w:r>
                  <w:rPr>
                    <w:webHidden/>
                  </w:rPr>
                </w:r>
                <w:r>
                  <w:rPr>
                    <w:webHidden/>
                  </w:rPr>
                  <w:fldChar w:fldCharType="separate"/>
                </w:r>
                <w:r>
                  <w:rPr>
                    <w:webHidden/>
                  </w:rPr>
                  <w:t>13</w:t>
                </w:r>
                <w:r>
                  <w:rPr>
                    <w:webHidden/>
                  </w:rPr>
                  <w:fldChar w:fldCharType="end"/>
                </w:r>
              </w:hyperlink>
            </w:p>
            <w:p w14:paraId="5FBD2329" w14:textId="7CDC940F" w:rsidR="002A5B36" w:rsidRDefault="002A5B36">
              <w:pPr>
                <w:pStyle w:val="Turinys2"/>
                <w:rPr>
                  <w:rFonts w:eastAsiaTheme="minorEastAsia" w:cstheme="minorBidi"/>
                  <w:sz w:val="22"/>
                  <w:szCs w:val="22"/>
                  <w:lang w:val="en-US" w:eastAsia="en-US"/>
                </w:rPr>
              </w:pPr>
              <w:hyperlink w:anchor="_Toc204154264" w:history="1">
                <w:r w:rsidRPr="00D96034">
                  <w:rPr>
                    <w:rStyle w:val="Hipersaitas"/>
                    <w:rFonts w:ascii="Times New Roman" w:hAnsi="Times New Roman" w:cs="Times New Roman"/>
                  </w:rPr>
                  <w:t>Pirkimo sąlygų 16 priedas „</w:t>
                </w:r>
                <w:r w:rsidRPr="00D96034">
                  <w:rPr>
                    <w:rStyle w:val="Hipersaitas"/>
                    <w:rFonts w:ascii="Times New Roman" w:hAnsi="Times New Roman" w:cs="Times New Roman"/>
                    <w:iCs/>
                  </w:rPr>
                  <w:t>Pavyzdinė Deklaracijos dėl atitikties PĮ 58 straipsnio 4¹ dalies nuostatoms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_Toc204154264 \h </w:instrText>
                </w:r>
                <w:r>
                  <w:rPr>
                    <w:webHidden/>
                  </w:rPr>
                </w:r>
                <w:r>
                  <w:rPr>
                    <w:webHidden/>
                  </w:rPr>
                  <w:fldChar w:fldCharType="separate"/>
                </w:r>
                <w:r>
                  <w:rPr>
                    <w:webHidden/>
                  </w:rPr>
                  <w:t>14</w:t>
                </w:r>
                <w:r>
                  <w:rPr>
                    <w:webHidden/>
                  </w:rPr>
                  <w:fldChar w:fldCharType="end"/>
                </w:r>
              </w:hyperlink>
            </w:p>
            <w:p w14:paraId="75FABDE6" w14:textId="3C4B47E1" w:rsidR="002A5B36" w:rsidRDefault="002A5B36">
              <w:pPr>
                <w:pStyle w:val="Turinys2"/>
                <w:rPr>
                  <w:rFonts w:eastAsiaTheme="minorEastAsia" w:cstheme="minorBidi"/>
                  <w:sz w:val="22"/>
                  <w:szCs w:val="22"/>
                  <w:lang w:val="en-US" w:eastAsia="en-US"/>
                </w:rPr>
              </w:pPr>
              <w:hyperlink w:anchor="_Toc204154265" w:history="1">
                <w:r w:rsidRPr="00D96034">
                  <w:rPr>
                    <w:rStyle w:val="Hipersaitas"/>
                    <w:rFonts w:ascii="Times New Roman" w:hAnsi="Times New Roman" w:cs="Times New Roman"/>
                  </w:rPr>
                  <w:t>Pirkimo sąlygų 17.1 priedas „</w:t>
                </w:r>
                <w:r w:rsidRPr="00D96034">
                  <w:rPr>
                    <w:rStyle w:val="Hipersaitas"/>
                    <w:rFonts w:ascii="Times New Roman" w:hAnsi="Times New Roman" w:cs="Times New Roman"/>
                    <w:iCs/>
                  </w:rPr>
                  <w:t>Vartojamų reagentų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_Toc204154265 \h </w:instrText>
                </w:r>
                <w:r>
                  <w:rPr>
                    <w:webHidden/>
                  </w:rPr>
                </w:r>
                <w:r>
                  <w:rPr>
                    <w:webHidden/>
                  </w:rPr>
                  <w:fldChar w:fldCharType="separate"/>
                </w:r>
                <w:r>
                  <w:rPr>
                    <w:webHidden/>
                  </w:rPr>
                  <w:t>14</w:t>
                </w:r>
                <w:r>
                  <w:rPr>
                    <w:webHidden/>
                  </w:rPr>
                  <w:fldChar w:fldCharType="end"/>
                </w:r>
              </w:hyperlink>
            </w:p>
            <w:p w14:paraId="2F5410E0" w14:textId="29891931" w:rsidR="002A5B36" w:rsidRDefault="002A5B36">
              <w:pPr>
                <w:pStyle w:val="Turinys2"/>
                <w:rPr>
                  <w:rFonts w:eastAsiaTheme="minorEastAsia" w:cstheme="minorBidi"/>
                  <w:sz w:val="22"/>
                  <w:szCs w:val="22"/>
                  <w:lang w:val="en-US" w:eastAsia="en-US"/>
                </w:rPr>
              </w:pPr>
              <w:hyperlink w:anchor="_Toc204154266" w:history="1">
                <w:r w:rsidRPr="00D96034">
                  <w:rPr>
                    <w:rStyle w:val="Hipersaitas"/>
                    <w:rFonts w:ascii="Times New Roman" w:hAnsi="Times New Roman" w:cs="Times New Roman"/>
                  </w:rPr>
                  <w:t>Pirkimo sąlygų 17.2 priedas „</w:t>
                </w:r>
                <w:r w:rsidRPr="00D96034">
                  <w:rPr>
                    <w:rStyle w:val="Hipersaitas"/>
                    <w:rFonts w:ascii="Times New Roman" w:hAnsi="Times New Roman" w:cs="Times New Roman"/>
                    <w:iCs/>
                  </w:rPr>
                  <w:t>Vartojamos energijos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_Toc204154266 \h </w:instrText>
                </w:r>
                <w:r>
                  <w:rPr>
                    <w:webHidden/>
                  </w:rPr>
                </w:r>
                <w:r>
                  <w:rPr>
                    <w:webHidden/>
                  </w:rPr>
                  <w:fldChar w:fldCharType="separate"/>
                </w:r>
                <w:r>
                  <w:rPr>
                    <w:webHidden/>
                  </w:rPr>
                  <w:t>14</w:t>
                </w:r>
                <w:r>
                  <w:rPr>
                    <w:webHidden/>
                  </w:rPr>
                  <w:fldChar w:fldCharType="end"/>
                </w:r>
              </w:hyperlink>
            </w:p>
            <w:p w14:paraId="0DDC40AE" w14:textId="6ADBB460"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415423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27FE10C7"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05442">
        <w:rPr>
          <w:rFonts w:ascii="Times New Roman" w:hAnsi="Times New Roman" w:cs="Times New Roman"/>
          <w:sz w:val="24"/>
          <w:szCs w:val="24"/>
        </w:rPr>
        <w:t xml:space="preserve">projektavimo ir </w:t>
      </w:r>
      <w:r w:rsidR="002B6172" w:rsidRPr="004A41D7">
        <w:rPr>
          <w:rFonts w:ascii="Times New Roman" w:hAnsi="Times New Roman" w:cs="Times New Roman"/>
          <w:sz w:val="24"/>
          <w:szCs w:val="24"/>
        </w:rPr>
        <w:t>statybos darbų</w:t>
      </w:r>
      <w:r w:rsidR="000B1253">
        <w:rPr>
          <w:rFonts w:ascii="Times New Roman" w:hAnsi="Times New Roman" w:cs="Times New Roman"/>
          <w:sz w:val="24"/>
          <w:szCs w:val="24"/>
        </w:rPr>
        <w:t>:</w:t>
      </w:r>
    </w:p>
    <w:p w14:paraId="2239DD1B" w14:textId="6A7359D8" w:rsidR="002F5F8E"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w:t>
      </w:r>
      <w:r w:rsidR="00FC25F2">
        <w:rPr>
          <w:rFonts w:ascii="Times New Roman" w:hAnsi="Times New Roman" w:cs="Times New Roman"/>
          <w:color w:val="000000" w:themeColor="text1"/>
          <w:sz w:val="24"/>
          <w:szCs w:val="24"/>
        </w:rPr>
        <w:t>rangos darbai (tinklų statybą). P</w:t>
      </w:r>
      <w:r w:rsidRPr="000B1253">
        <w:rPr>
          <w:rFonts w:ascii="Times New Roman" w:hAnsi="Times New Roman" w:cs="Times New Roman"/>
          <w:color w:val="000000" w:themeColor="text1"/>
          <w:sz w:val="24"/>
          <w:szCs w:val="24"/>
        </w:rPr>
        <w:t xml:space="preserve">agal CPO </w:t>
      </w:r>
      <w:r>
        <w:rPr>
          <w:rFonts w:ascii="Times New Roman" w:hAnsi="Times New Roman" w:cs="Times New Roman"/>
          <w:color w:val="000000" w:themeColor="text1"/>
          <w:sz w:val="24"/>
          <w:szCs w:val="24"/>
        </w:rPr>
        <w:t xml:space="preserve">LT </w:t>
      </w:r>
      <w:r w:rsidRPr="000B1253">
        <w:rPr>
          <w:rFonts w:ascii="Times New Roman" w:hAnsi="Times New Roman" w:cs="Times New Roman"/>
          <w:color w:val="000000" w:themeColor="text1"/>
          <w:sz w:val="24"/>
          <w:szCs w:val="24"/>
        </w:rPr>
        <w:t>katalogą galima pirkti tik tokias statinių rūšis, kurios priskiriamos inžineriniams tinklams</w:t>
      </w:r>
      <w:r w:rsidR="004E63C7">
        <w:rPr>
          <w:rFonts w:ascii="Times New Roman" w:hAnsi="Times New Roman" w:cs="Times New Roman"/>
          <w:color w:val="000000" w:themeColor="text1"/>
          <w:sz w:val="24"/>
          <w:szCs w:val="24"/>
        </w:rPr>
        <w:t xml:space="preserve"> </w:t>
      </w:r>
      <w:r w:rsidR="00E9242B">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 xml:space="preserve">io konkretaus pirkimo </w:t>
      </w:r>
      <w:r w:rsidRPr="000B1253">
        <w:rPr>
          <w:rFonts w:ascii="Times New Roman" w:hAnsi="Times New Roman" w:cs="Times New Roman"/>
          <w:color w:val="000000" w:themeColor="text1"/>
          <w:sz w:val="24"/>
          <w:szCs w:val="24"/>
        </w:rPr>
        <w:t>atveju yra perkam</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nuotekų valykl</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kas yra inžinerinis statinys </w:t>
      </w:r>
      <w:r w:rsidR="00FC25F2">
        <w:rPr>
          <w:rFonts w:ascii="Times New Roman" w:hAnsi="Times New Roman" w:cs="Times New Roman"/>
          <w:color w:val="000000" w:themeColor="text1"/>
          <w:sz w:val="24"/>
          <w:szCs w:val="24"/>
        </w:rPr>
        <w:t>(remiantis 2016-10-27 Lietuvos Respublikos aplinkos ministro įsakymo „</w:t>
      </w:r>
      <w:r w:rsidR="00FC25F2" w:rsidRPr="00FC25F2">
        <w:rPr>
          <w:rFonts w:ascii="Times New Roman" w:hAnsi="Times New Roman" w:cs="Times New Roman"/>
          <w:color w:val="000000" w:themeColor="text1"/>
          <w:sz w:val="24"/>
          <w:szCs w:val="24"/>
        </w:rPr>
        <w:t>Dėl statybos techninio reglamento STR 1.01.03:2017 „Statinių klasifikavimas“ patvirtinimo</w:t>
      </w:r>
      <w:r w:rsidR="00FC25F2">
        <w:rPr>
          <w:rFonts w:ascii="Times New Roman" w:hAnsi="Times New Roman" w:cs="Times New Roman"/>
          <w:color w:val="000000" w:themeColor="text1"/>
          <w:sz w:val="24"/>
          <w:szCs w:val="24"/>
        </w:rPr>
        <w:t xml:space="preserve">“ 2 priedo 4.5.p) </w:t>
      </w:r>
      <w:r w:rsidRPr="000B1253">
        <w:rPr>
          <w:rFonts w:ascii="Times New Roman" w:hAnsi="Times New Roman" w:cs="Times New Roman"/>
          <w:color w:val="000000" w:themeColor="text1"/>
          <w:sz w:val="24"/>
          <w:szCs w:val="24"/>
        </w:rPr>
        <w:t>ir</w:t>
      </w:r>
      <w:r w:rsidR="00FC25F2">
        <w:rPr>
          <w:rFonts w:ascii="Times New Roman" w:hAnsi="Times New Roman" w:cs="Times New Roman"/>
          <w:color w:val="000000" w:themeColor="text1"/>
          <w:sz w:val="24"/>
          <w:szCs w:val="24"/>
        </w:rPr>
        <w:t xml:space="preserve"> tai</w:t>
      </w:r>
      <w:r w:rsidRPr="000B1253">
        <w:rPr>
          <w:rFonts w:ascii="Times New Roman" w:hAnsi="Times New Roman" w:cs="Times New Roman"/>
          <w:color w:val="000000" w:themeColor="text1"/>
          <w:sz w:val="24"/>
          <w:szCs w:val="24"/>
        </w:rPr>
        <w:t xml:space="preserve"> nepatenka į CPO</w:t>
      </w:r>
      <w:r w:rsidR="00DF4499">
        <w:rPr>
          <w:rFonts w:ascii="Times New Roman" w:hAnsi="Times New Roman" w:cs="Times New Roman"/>
          <w:color w:val="000000" w:themeColor="text1"/>
          <w:sz w:val="24"/>
          <w:szCs w:val="24"/>
        </w:rPr>
        <w:t xml:space="preserve"> LT katalogo</w:t>
      </w:r>
      <w:r w:rsidRPr="000B1253">
        <w:rPr>
          <w:rFonts w:ascii="Times New Roman" w:hAnsi="Times New Roman" w:cs="Times New Roman"/>
          <w:color w:val="000000" w:themeColor="text1"/>
          <w:sz w:val="24"/>
          <w:szCs w:val="24"/>
        </w:rPr>
        <w:t xml:space="preserve"> apimtį. </w:t>
      </w:r>
      <w:r>
        <w:rPr>
          <w:rFonts w:ascii="Times New Roman" w:hAnsi="Times New Roman" w:cs="Times New Roman"/>
          <w:color w:val="000000" w:themeColor="text1"/>
          <w:sz w:val="24"/>
          <w:szCs w:val="24"/>
        </w:rPr>
        <w:t>I</w:t>
      </w:r>
      <w:r w:rsidRPr="000B1253">
        <w:rPr>
          <w:rFonts w:ascii="Times New Roman" w:hAnsi="Times New Roman" w:cs="Times New Roman"/>
          <w:color w:val="000000" w:themeColor="text1"/>
          <w:sz w:val="24"/>
          <w:szCs w:val="24"/>
        </w:rPr>
        <w:t xml:space="preserve">š CPO </w:t>
      </w:r>
      <w:r w:rsidR="00DF4499">
        <w:rPr>
          <w:rFonts w:ascii="Times New Roman" w:hAnsi="Times New Roman" w:cs="Times New Roman"/>
          <w:color w:val="000000" w:themeColor="text1"/>
          <w:sz w:val="24"/>
          <w:szCs w:val="24"/>
        </w:rPr>
        <w:t xml:space="preserve">LT katalogo </w:t>
      </w:r>
      <w:r w:rsidRPr="000B1253">
        <w:rPr>
          <w:rFonts w:ascii="Times New Roman" w:hAnsi="Times New Roman" w:cs="Times New Roman"/>
          <w:color w:val="000000" w:themeColor="text1"/>
          <w:sz w:val="24"/>
          <w:szCs w:val="24"/>
        </w:rPr>
        <w:t>galima pirkti tik darbus, susijusius su inžinerinių tinklų įrengimu, bet ne inžinerinių statinių;</w:t>
      </w:r>
    </w:p>
    <w:p w14:paraId="1AD2E727" w14:textId="5B3A05BF"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 pagal CPO LT katalogą negalima pirkti projektavimo darbų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Fédération Internationale des Ingénieurs - Conseils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Pr>
          <w:rFonts w:ascii="Times New Roman" w:hAnsi="Times New Roman" w:cs="Times New Roman"/>
          <w:color w:val="000000" w:themeColor="text1"/>
          <w:sz w:val="24"/>
          <w:szCs w:val="24"/>
        </w:rPr>
        <w:t>;</w:t>
      </w:r>
    </w:p>
    <w:p w14:paraId="3DCBEFE7" w14:textId="65F4FD25" w:rsidR="00FC25F2" w:rsidRDefault="000B1253" w:rsidP="004909F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1.3.3.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FC25F2">
        <w:rPr>
          <w:rFonts w:ascii="Times New Roman" w:hAnsi="Times New Roman" w:cs="Times New Roman"/>
          <w:color w:val="000000" w:themeColor="text1"/>
          <w:sz w:val="24"/>
          <w:szCs w:val="24"/>
        </w:rPr>
        <w:t xml:space="preserve">katalogą </w:t>
      </w:r>
      <w:r w:rsidR="002F7256" w:rsidRPr="0002231D">
        <w:rPr>
          <w:rFonts w:ascii="Times New Roman" w:hAnsi="Times New Roman" w:cs="Times New Roman"/>
          <w:color w:val="000000" w:themeColor="text1"/>
          <w:sz w:val="24"/>
          <w:szCs w:val="24"/>
        </w:rPr>
        <w:t>galima pirkti tik projektus, kurie yra techninio darbo projekto stadijoje</w:t>
      </w:r>
      <w:r w:rsidR="00112C2A">
        <w:rPr>
          <w:rFonts w:ascii="Times New Roman" w:hAnsi="Times New Roman" w:cs="Times New Roman"/>
          <w:color w:val="000000" w:themeColor="text1"/>
          <w:sz w:val="24"/>
          <w:szCs w:val="24"/>
        </w:rPr>
        <w:t xml:space="preserve"> pagal tą reglamentavimą, kuris galioji iki 2024 m. lapkričio 1 d.</w:t>
      </w:r>
      <w:r w:rsidR="00FC25F2">
        <w:rPr>
          <w:rFonts w:ascii="Times New Roman" w:hAnsi="Times New Roman" w:cs="Times New Roman"/>
          <w:color w:val="000000" w:themeColor="text1"/>
          <w:sz w:val="24"/>
          <w:szCs w:val="24"/>
        </w:rPr>
        <w:t>, t.</w:t>
      </w:r>
      <w:r w:rsidR="00E9242B">
        <w:rPr>
          <w:rFonts w:ascii="Times New Roman" w:hAnsi="Times New Roman" w:cs="Times New Roman"/>
          <w:color w:val="000000" w:themeColor="text1"/>
          <w:sz w:val="24"/>
          <w:szCs w:val="24"/>
        </w:rPr>
        <w:t xml:space="preserve"> </w:t>
      </w:r>
      <w:r w:rsidR="00FC25F2">
        <w:rPr>
          <w:rFonts w:ascii="Times New Roman" w:hAnsi="Times New Roman" w:cs="Times New Roman"/>
          <w:color w:val="000000" w:themeColor="text1"/>
          <w:sz w:val="24"/>
          <w:szCs w:val="24"/>
        </w:rPr>
        <w:t xml:space="preserve">y. nors CPO kataloge </w:t>
      </w:r>
      <w:r w:rsidR="00FC25F2">
        <w:rPr>
          <w:rFonts w:ascii="Times New Roman" w:hAnsi="Times New Roman" w:cs="Times New Roman"/>
          <w:sz w:val="24"/>
          <w:szCs w:val="24"/>
        </w:rPr>
        <w:t xml:space="preserve">inžinerinių statinių projektavimo modulis egzistuoja, tačiau šių pirkimo sąlygų rengimo metu </w:t>
      </w:r>
      <w:r w:rsidR="00FC25F2" w:rsidRPr="00CA24C9">
        <w:rPr>
          <w:rFonts w:ascii="Times New Roman" w:hAnsi="Times New Roman" w:cs="Times New Roman"/>
          <w:sz w:val="24"/>
          <w:szCs w:val="24"/>
        </w:rPr>
        <w:t xml:space="preserve">modulyje nėra galimybės įsigyti </w:t>
      </w:r>
      <w:r w:rsidR="00FC25F2">
        <w:rPr>
          <w:rFonts w:ascii="Times New Roman" w:hAnsi="Times New Roman" w:cs="Times New Roman"/>
          <w:sz w:val="24"/>
          <w:szCs w:val="24"/>
        </w:rPr>
        <w:t xml:space="preserve">inžinierinio statinių projektavimo </w:t>
      </w:r>
      <w:r w:rsidR="00FC25F2" w:rsidRPr="00CA24C9">
        <w:rPr>
          <w:rFonts w:ascii="Times New Roman" w:hAnsi="Times New Roman" w:cs="Times New Roman"/>
          <w:sz w:val="24"/>
          <w:szCs w:val="24"/>
        </w:rPr>
        <w:t xml:space="preserve">paslaugų, atitinkančių 2024 m. lapkričio 1 d. įsigaliojusį </w:t>
      </w:r>
      <w:r w:rsidR="00FC25F2">
        <w:rPr>
          <w:rFonts w:ascii="Times New Roman" w:hAnsi="Times New Roman" w:cs="Times New Roman"/>
          <w:sz w:val="24"/>
          <w:szCs w:val="24"/>
        </w:rPr>
        <w:t>reglamentavimą:</w:t>
      </w:r>
    </w:p>
    <w:p w14:paraId="2589EC8C" w14:textId="5F8CC2DC"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 xml:space="preserve">1.3.4. pagal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nuotekų </w:t>
      </w:r>
      <w:r w:rsidR="0002231D" w:rsidRPr="0002231D">
        <w:rPr>
          <w:rFonts w:ascii="Times New Roman" w:hAnsi="Times New Roman" w:cs="Times New Roman"/>
          <w:color w:val="000000" w:themeColor="text1"/>
          <w:sz w:val="24"/>
          <w:szCs w:val="24"/>
        </w:rPr>
        <w:t xml:space="preserve">valyklos projektavimą ir rangos darbus, </w:t>
      </w:r>
      <w:r w:rsidRPr="0002231D">
        <w:rPr>
          <w:rFonts w:ascii="Times New Roman" w:hAnsi="Times New Roman" w:cs="Times New Roman"/>
          <w:color w:val="000000" w:themeColor="text1"/>
          <w:sz w:val="24"/>
          <w:szCs w:val="24"/>
        </w:rPr>
        <w:t xml:space="preserve">kurių vykdymo metu faktiškai bus statomi sudėtingų technologijų </w:t>
      </w:r>
      <w:r w:rsidR="0002231D" w:rsidRPr="0002231D">
        <w:rPr>
          <w:rFonts w:ascii="Times New Roman" w:hAnsi="Times New Roman" w:cs="Times New Roman"/>
          <w:color w:val="000000" w:themeColor="text1"/>
          <w:sz w:val="24"/>
          <w:szCs w:val="24"/>
        </w:rPr>
        <w:t xml:space="preserve">nuotekų valymo įrenginiai, kurie aprašyti techninėje specifikacijoje, ir, </w:t>
      </w:r>
      <w:r w:rsidRPr="0002231D">
        <w:rPr>
          <w:rFonts w:ascii="Times New Roman" w:hAnsi="Times New Roman" w:cs="Times New Roman"/>
          <w:color w:val="000000" w:themeColor="text1"/>
          <w:sz w:val="24"/>
          <w:szCs w:val="24"/>
        </w:rPr>
        <w:t>kurie turės būti apjungti į vieną visumą atlie</w:t>
      </w:r>
      <w:r w:rsidR="0002231D" w:rsidRPr="0002231D">
        <w:rPr>
          <w:rFonts w:ascii="Times New Roman" w:hAnsi="Times New Roman" w:cs="Times New Roman"/>
          <w:color w:val="000000" w:themeColor="text1"/>
          <w:sz w:val="24"/>
          <w:szCs w:val="24"/>
        </w:rPr>
        <w:t xml:space="preserve">kant nuotekų valymą. </w:t>
      </w:r>
      <w:r w:rsidRPr="0002231D">
        <w:rPr>
          <w:rFonts w:ascii="Times New Roman" w:hAnsi="Times New Roman" w:cs="Times New Roman"/>
          <w:color w:val="000000" w:themeColor="text1"/>
          <w:sz w:val="24"/>
          <w:szCs w:val="24"/>
        </w:rPr>
        <w:t xml:space="preserve">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 siekiant sudėtingos nuotekų valymo įrenginių technologijos vientiso veikimo užtikrinimo. Pagal CPO LT duomenis, tokių išskirstytų konkrečių technologinių projektavimo ir darbų pirkimo kartu galimybių CPO LT net ir nenumato. 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0F1098F0"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D31267">
        <w:rPr>
          <w:rFonts w:ascii="Times New Roman" w:hAnsi="Times New Roman" w:cs="Times New Roman"/>
          <w:sz w:val="24"/>
          <w:szCs w:val="24"/>
        </w:rPr>
        <w:t>3</w:t>
      </w:r>
      <w:r w:rsidR="00CF66DD">
        <w:rPr>
          <w:rFonts w:ascii="Times New Roman" w:hAnsi="Times New Roman" w:cs="Times New Roman"/>
          <w:sz w:val="24"/>
          <w:szCs w:val="24"/>
        </w:rPr>
        <w:t xml:space="preserve"> bei 4.4</w:t>
      </w:r>
      <w:r w:rsidR="008F6D0F">
        <w:rPr>
          <w:rFonts w:ascii="Times New Roman" w:hAnsi="Times New Roman" w:cs="Times New Roman"/>
          <w:sz w:val="24"/>
          <w:szCs w:val="24"/>
        </w:rPr>
        <w:t>.4</w:t>
      </w:r>
      <w:r w:rsidR="00CF66DD">
        <w:rPr>
          <w:rFonts w:ascii="Times New Roman" w:hAnsi="Times New Roman" w:cs="Times New Roman"/>
          <w:sz w:val="24"/>
          <w:szCs w:val="24"/>
        </w:rPr>
        <w:t>.</w:t>
      </w:r>
      <w:r w:rsidR="00D31267" w:rsidRPr="00BA48DC">
        <w:rPr>
          <w:rFonts w:ascii="Times New Roman" w:hAnsi="Times New Roman" w:cs="Times New Roman"/>
          <w:sz w:val="24"/>
          <w:szCs w:val="24"/>
        </w:rPr>
        <w:t xml:space="preserve"> </w:t>
      </w:r>
      <w:r w:rsidR="008B40BD" w:rsidRPr="00BA48DC">
        <w:rPr>
          <w:rFonts w:ascii="Times New Roman" w:hAnsi="Times New Roman" w:cs="Times New Roman"/>
          <w:sz w:val="24"/>
          <w:szCs w:val="24"/>
        </w:rPr>
        <w:t>punktu.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C455F">
        <w:rPr>
          <w:rFonts w:ascii="Times New Roman" w:hAnsi="Times New Roman" w:cs="Times New Roman"/>
          <w:sz w:val="24"/>
          <w:szCs w:val="24"/>
        </w:rPr>
        <w:t>i“ bei Aprašo 6 punktu.</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ne visam pirkimo objektui, o tik jo daliai, kurios vertė sudaro daugiau kaip 50 procentų visos pirkimo vertės, </w:t>
      </w:r>
      <w:r w:rsidR="00825515">
        <w:rPr>
          <w:rFonts w:ascii="Times New Roman" w:hAnsi="Times New Roman" w:cs="Times New Roman"/>
          <w:sz w:val="24"/>
          <w:szCs w:val="24"/>
        </w:rPr>
        <w:t xml:space="preserve">todėl </w:t>
      </w:r>
      <w:r w:rsidR="00825515" w:rsidRPr="00825515">
        <w:rPr>
          <w:rFonts w:ascii="Times New Roman" w:hAnsi="Times New Roman" w:cs="Times New Roman"/>
          <w:sz w:val="24"/>
          <w:szCs w:val="24"/>
        </w:rPr>
        <w:t>toks pirkimas yra priskiriamas prie žaliųjų pirkimų</w:t>
      </w:r>
      <w:r w:rsidR="00825515">
        <w:rPr>
          <w:rFonts w:ascii="Times New Roman" w:hAnsi="Times New Roman" w:cs="Times New Roman"/>
          <w:sz w:val="24"/>
          <w:szCs w:val="24"/>
        </w:rPr>
        <w:t>, remiantis Aprašo 7 p. Vien statybos darbai sudaro ne mažiau nei 80 proc. šiuo pirkimu atliekamo pirkimo objekto dalies.</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lastRenderedPageBreak/>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4154240"/>
      <w:bookmarkEnd w:id="1"/>
      <w:r w:rsidRPr="00FC4064">
        <w:rPr>
          <w:rFonts w:ascii="Times New Roman" w:hAnsi="Times New Roman" w:cs="Times New Roman"/>
          <w:b/>
          <w:bCs/>
          <w:sz w:val="32"/>
          <w:szCs w:val="32"/>
        </w:rPr>
        <w:t>Pirkimo objektas</w:t>
      </w:r>
      <w:bookmarkEnd w:id="3"/>
      <w:bookmarkEnd w:id="4"/>
      <w:bookmarkEnd w:id="5"/>
    </w:p>
    <w:p w14:paraId="7A3CF831" w14:textId="07C96461"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buitinių </w:t>
      </w:r>
      <w:r w:rsidR="002325F7" w:rsidRPr="002325F7">
        <w:rPr>
          <w:rFonts w:ascii="Times New Roman" w:hAnsi="Times New Roman" w:cs="Times New Roman"/>
          <w:sz w:val="24"/>
          <w:szCs w:val="24"/>
        </w:rPr>
        <w:t xml:space="preserve">nuotekų </w:t>
      </w:r>
      <w:r w:rsidR="00E9242B">
        <w:rPr>
          <w:rFonts w:ascii="Times New Roman" w:hAnsi="Times New Roman" w:cs="Times New Roman"/>
          <w:sz w:val="24"/>
          <w:szCs w:val="24"/>
        </w:rPr>
        <w:t>valymo įrenginių</w:t>
      </w:r>
      <w:r w:rsidR="002325F7">
        <w:rPr>
          <w:rFonts w:ascii="Times New Roman" w:hAnsi="Times New Roman" w:cs="Times New Roman"/>
          <w:sz w:val="24"/>
          <w:szCs w:val="24"/>
        </w:rPr>
        <w:t>, esanči</w:t>
      </w:r>
      <w:r w:rsidR="00E9242B">
        <w:rPr>
          <w:rFonts w:ascii="Times New Roman" w:hAnsi="Times New Roman" w:cs="Times New Roman"/>
          <w:sz w:val="24"/>
          <w:szCs w:val="24"/>
        </w:rPr>
        <w:t>ų</w:t>
      </w:r>
      <w:r w:rsidR="002325F7" w:rsidRPr="002325F7">
        <w:rPr>
          <w:rFonts w:ascii="Times New Roman" w:hAnsi="Times New Roman" w:cs="Times New Roman"/>
          <w:bCs/>
          <w:sz w:val="24"/>
          <w:szCs w:val="24"/>
        </w:rPr>
        <w:t xml:space="preserve"> </w:t>
      </w:r>
      <w:r w:rsidR="00BB3FBA">
        <w:rPr>
          <w:rFonts w:ascii="Times New Roman" w:hAnsi="Times New Roman" w:cs="Times New Roman"/>
          <w:bCs/>
          <w:sz w:val="24"/>
          <w:szCs w:val="24"/>
        </w:rPr>
        <w:t>Gavaltuvos k</w:t>
      </w:r>
      <w:r w:rsidR="00947253">
        <w:rPr>
          <w:rFonts w:ascii="Times New Roman" w:hAnsi="Times New Roman" w:cs="Times New Roman"/>
          <w:bCs/>
          <w:sz w:val="24"/>
          <w:szCs w:val="24"/>
        </w:rPr>
        <w:t>.,</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leidžiantį/ius dokumentą/us)</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parengto projekto vykdymo priežiūros paslaugas ir </w:t>
      </w:r>
      <w:r w:rsidR="00653EFA">
        <w:rPr>
          <w:rFonts w:ascii="Times New Roman" w:hAnsi="Times New Roman" w:cs="Times New Roman"/>
          <w:sz w:val="24"/>
          <w:szCs w:val="24"/>
        </w:rPr>
        <w:t>(naujos statybos)</w:t>
      </w:r>
      <w:r w:rsidR="002325F7">
        <w:rPr>
          <w:rFonts w:ascii="Times New Roman" w:hAnsi="Times New Roman" w:cs="Times New Roman"/>
          <w:sz w:val="24"/>
          <w:szCs w:val="24"/>
        </w:rPr>
        <w:t xml:space="preserve"> 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darbams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3D2A63" w:rsidRPr="005D0AC6">
        <w:rPr>
          <w:rFonts w:ascii="Times New Roman" w:hAnsi="Times New Roman" w:cs="Times New Roman"/>
          <w:sz w:val="24"/>
          <w:szCs w:val="24"/>
        </w:rPr>
        <w:t>kuri yra pateikiama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įskaitant</w:t>
      </w:r>
      <w:r w:rsidR="00653EFA">
        <w:rPr>
          <w:rFonts w:ascii="Times New Roman" w:hAnsi="Times New Roman" w:cs="Times New Roman"/>
          <w:sz w:val="24"/>
          <w:szCs w:val="24"/>
        </w:rPr>
        <w:t>,</w:t>
      </w:r>
      <w:r w:rsidR="00E7258E">
        <w:rPr>
          <w:rFonts w:ascii="Times New Roman" w:hAnsi="Times New Roman" w:cs="Times New Roman"/>
          <w:sz w:val="24"/>
          <w:szCs w:val="24"/>
        </w:rPr>
        <w:t xml:space="preserve"> bet neapsiribojant, statybos, archeologijos darbų),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E7258E"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E7258E" w:rsidRPr="009956E0">
        <w:rPr>
          <w:rFonts w:ascii="Times New Roman" w:hAnsi="Times New Roman" w:cs="Times New Roman"/>
          <w:sz w:val="24"/>
          <w:szCs w:val="24"/>
        </w:rPr>
        <w:t xml:space="preserve">turto registre, </w:t>
      </w:r>
      <w:r w:rsidR="009956E0" w:rsidRPr="009956E0">
        <w:rPr>
          <w:rFonts w:ascii="Times New Roman" w:hAnsi="Times New Roman" w:cs="Times New Roman"/>
          <w:sz w:val="24"/>
          <w:szCs w:val="24"/>
        </w:rPr>
        <w:t xml:space="preserve">suformuoti </w:t>
      </w:r>
      <w:r w:rsidR="00653EFA" w:rsidRPr="009956E0">
        <w:rPr>
          <w:rFonts w:ascii="Times New Roman" w:hAnsi="Times New Roman" w:cs="Times New Roman"/>
          <w:sz w:val="24"/>
          <w:szCs w:val="24"/>
        </w:rPr>
        <w:t>servitutą (</w:t>
      </w:r>
      <w:r w:rsidR="00653EFA" w:rsidRPr="008A0324">
        <w:rPr>
          <w:rFonts w:ascii="Times New Roman" w:hAnsi="Times New Roman" w:cs="Times New Roman"/>
          <w:sz w:val="24"/>
          <w:szCs w:val="24"/>
        </w:rPr>
        <w:t xml:space="preserve">jeigu reikalinga), </w:t>
      </w:r>
      <w:r w:rsidR="009956E0" w:rsidRPr="009956E0">
        <w:rPr>
          <w:rFonts w:ascii="Times New Roman" w:hAnsi="Times New Roman" w:cs="Times New Roman"/>
          <w:sz w:val="24"/>
          <w:szCs w:val="24"/>
        </w:rPr>
        <w:t xml:space="preserve">projektavimo eigoje gauti sklypų savininkų sutikimus dėl tinklų apsaugos zonų (jeigu reikalinga), </w:t>
      </w:r>
      <w:r w:rsidR="00E7258E" w:rsidRPr="009956E0">
        <w:rPr>
          <w:rFonts w:ascii="Times New Roman" w:hAnsi="Times New Roman" w:cs="Times New Roman"/>
          <w:sz w:val="24"/>
          <w:szCs w:val="24"/>
        </w:rPr>
        <w:t>parengti ir perduoti Perkančiajam subjektui pabaigtų</w:t>
      </w:r>
      <w:r w:rsidR="00E7258E" w:rsidRPr="00A77D8E">
        <w:rPr>
          <w:rFonts w:ascii="Times New Roman" w:hAnsi="Times New Roman" w:cs="Times New Roman"/>
          <w:sz w:val="24"/>
          <w:szCs w:val="24"/>
        </w:rPr>
        <w:t xml:space="preserve"> darbų vykdomąją dokumentaciją, atlikti visus reikalingus matavimus, išbandymus, </w:t>
      </w:r>
      <w:r w:rsidR="00100710">
        <w:rPr>
          <w:rFonts w:ascii="Times New Roman" w:hAnsi="Times New Roman" w:cs="Times New Roman"/>
          <w:sz w:val="24"/>
          <w:szCs w:val="24"/>
        </w:rPr>
        <w:t xml:space="preserve">statybvietės bei įrenginių </w:t>
      </w:r>
      <w:r w:rsidR="00E7258E"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316A494F"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įrenginių ir 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w:t>
      </w:r>
      <w:r w:rsidR="00800623">
        <w:rPr>
          <w:rFonts w:ascii="Times New Roman" w:hAnsi="Times New Roman" w:cs="Times New Roman"/>
          <w:sz w:val="24"/>
          <w:szCs w:val="24"/>
        </w:rPr>
        <w:t>Perkantysis subjektas</w:t>
      </w:r>
      <w:r w:rsidR="00631552">
        <w:rPr>
          <w:rFonts w:ascii="Times New Roman" w:hAnsi="Times New Roman" w:cs="Times New Roman"/>
          <w:sz w:val="24"/>
          <w:szCs w:val="24"/>
        </w:rPr>
        <w:t xml:space="preserve">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0BCB60B0"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Pagal KSPĮ 40 str. taikymo išaiškinimus, pirkimo objektą kokiu nors pagrindu galima, bet ne privaloma, skaidyti į smulkesnes dalis ar į atskirus pirkimus (KSPĮ 40 str. „</w:t>
      </w:r>
      <w:r w:rsidR="00587A2A" w:rsidRPr="00587A2A">
        <w:rPr>
          <w:rFonts w:ascii="Times New Roman" w:hAnsi="Times New Roman" w:cs="Times New Roman"/>
          <w:i/>
          <w:sz w:val="24"/>
          <w:szCs w:val="24"/>
        </w:rPr>
        <w:t>Perkantysis subjektas, siekdamas didinti tiekėjų konkurenciją ir atsižvelgdamas į smulkiojo ir vidutinio verslo subjektų galimybes įvykdyti pirkimo sutartį, priima sprendimą dėl pirkimo objekto skaidymo į dalis, kurių kiekvienai numatoma sudaryti atskirą pirkimo sutartį, apibrėžiant šių dalių apimtį ir dalyką. Pirkimo objektas skaidomas kiekybiniu, kokybiniu pagrindu ar pagal skirtingus jo įgyvendinimo etapus</w:t>
      </w:r>
      <w:r w:rsidR="00587A2A" w:rsidRPr="00587A2A">
        <w:rPr>
          <w:rFonts w:ascii="Times New Roman" w:hAnsi="Times New Roman" w:cs="Times New Roman"/>
          <w:sz w:val="24"/>
          <w:szCs w:val="24"/>
        </w:rPr>
        <w:t>“).</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vykdo vieną bendrą technine ir technologine prasme vientisą projektą – numato suprojektuoti </w:t>
      </w:r>
      <w:r w:rsidR="00653EFA">
        <w:rPr>
          <w:rFonts w:ascii="Times New Roman" w:hAnsi="Times New Roman" w:cs="Times New Roman"/>
          <w:sz w:val="24"/>
          <w:szCs w:val="24"/>
        </w:rPr>
        <w:t xml:space="preserve">ir </w:t>
      </w:r>
      <w:r w:rsidR="00587A2A" w:rsidRPr="00587A2A">
        <w:rPr>
          <w:rFonts w:ascii="Times New Roman" w:hAnsi="Times New Roman" w:cs="Times New Roman"/>
          <w:sz w:val="24"/>
          <w:szCs w:val="24"/>
        </w:rPr>
        <w:t>pastatyti naują nuotekų valyklą</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nuotekų valyklos </w:t>
      </w:r>
      <w:r w:rsidR="00653EFA">
        <w:rPr>
          <w:rFonts w:ascii="Times New Roman" w:hAnsi="Times New Roman" w:cs="Times New Roman"/>
          <w:sz w:val="24"/>
          <w:szCs w:val="24"/>
        </w:rPr>
        <w:t>įrengimo etapai</w:t>
      </w:r>
      <w:r w:rsidR="00587A2A" w:rsidRPr="00587A2A">
        <w:rPr>
          <w:rFonts w:ascii="Times New Roman" w:hAnsi="Times New Roman" w:cs="Times New Roman"/>
          <w:sz w:val="24"/>
          <w:szCs w:val="24"/>
        </w:rPr>
        <w:t xml:space="preserve">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 turi būti ir bus projektuojami ir statomi kartu, visus juos sujungiant į galutinį rezultatą – vientisai veikiančią nuotekų valyklą. Du atskiri pirkimai ne tik 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i vilkintų objekto įgyvendinimo terminus, bet ir susidarytų situacija kai galimai skirtingi tiekėjai technologiškai skirtingai įsivaizduotų nuotekų valyklos principus kas vėliau atskirai perkant rangos darbus stipriai susiaurintų konkurenciją ir padidintų grėsmę neracionaliai naudojamoms lėšoms. Toks paslaugų ir darbų organizavimas būtų neracionalus. Suskaidžius Pirkimo objektą į atskiras dalis, mažiausiai keli tiekėjai, projektuotojas ir darbų vykdytojas, turėtų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lastRenderedPageBreak/>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rangovas netinkamai įgyvendino darbus.</w:t>
      </w:r>
    </w:p>
    <w:p w14:paraId="1F6584B7"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atsirasti ilgi derinimo laikotarpiai.</w:t>
      </w:r>
    </w:p>
    <w:p w14:paraId="06D30264"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gavęs projektą iš kito tiekėjo, gali teikti papildomus reikalavimus ar prašyti keitimų.</w:t>
      </w:r>
    </w:p>
    <w:p w14:paraId="182A061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Vienam rangovui atsakant už visą procesą, jis gali operatyviai koreguoti projektą, kad būtų lengviau įgyvendinti rangos darbus.</w:t>
      </w:r>
    </w:p>
    <w:p w14:paraId="7B302A61"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reikalauja daugiau žmogiškųjų išteklių.</w:t>
      </w:r>
    </w:p>
    <w:p w14:paraId="4F5575C7" w14:textId="5D8862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Jei kyla problemų, </w:t>
      </w:r>
      <w:r w:rsidR="00800623">
        <w:rPr>
          <w:rFonts w:ascii="Times New Roman" w:eastAsia="Times New Roman" w:hAnsi="Times New Roman" w:cs="Times New Roman"/>
          <w:sz w:val="24"/>
          <w:szCs w:val="24"/>
          <w:lang w:eastAsia="en-US"/>
        </w:rPr>
        <w:t>Perkantysis subjektas</w:t>
      </w:r>
      <w:r w:rsidR="00800623" w:rsidRPr="002F6993">
        <w:rPr>
          <w:rFonts w:ascii="Times New Roman" w:eastAsia="Times New Roman" w:hAnsi="Times New Roman" w:cs="Times New Roman"/>
          <w:sz w:val="24"/>
          <w:szCs w:val="24"/>
          <w:lang w:eastAsia="en-US"/>
        </w:rPr>
        <w:t xml:space="preserve"> </w:t>
      </w:r>
      <w:r w:rsidRPr="002F6993">
        <w:rPr>
          <w:rFonts w:ascii="Times New Roman" w:eastAsia="Times New Roman" w:hAnsi="Times New Roman" w:cs="Times New Roman"/>
          <w:sz w:val="24"/>
          <w:szCs w:val="24"/>
          <w:lang w:eastAsia="en-US"/>
        </w:rPr>
        <w:t>turės aiškintis, kuri šalis atsakinga, užuot tiesiogiai reikalavusi iš vieno rangovo.</w:t>
      </w:r>
    </w:p>
    <w:p w14:paraId="2F61C83A" w14:textId="77777777" w:rsidR="00C16CF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2BA9D7BA" w:rsidR="0091773E" w:rsidRPr="00D020DA" w:rsidRDefault="000858E1"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Bendras </w:t>
      </w:r>
      <w:r w:rsidR="0091773E" w:rsidRPr="003439F4">
        <w:rPr>
          <w:rFonts w:ascii="Times New Roman" w:hAnsi="Times New Roman" w:cs="Times New Roman"/>
          <w:sz w:val="24"/>
          <w:szCs w:val="24"/>
        </w:rPr>
        <w:t xml:space="preserve">Darbų atlikimo </w:t>
      </w:r>
      <w:r>
        <w:rPr>
          <w:rFonts w:ascii="Times New Roman" w:hAnsi="Times New Roman" w:cs="Times New Roman"/>
          <w:sz w:val="24"/>
          <w:szCs w:val="24"/>
        </w:rPr>
        <w:t>terminas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523">
        <w:rPr>
          <w:rFonts w:ascii="Times New Roman" w:hAnsi="Times New Roman" w:cs="Times New Roman"/>
          <w:sz w:val="24"/>
          <w:szCs w:val="24"/>
        </w:rPr>
        <w:t xml:space="preserve">(neįskaitant galimo pratęsimo) </w:t>
      </w:r>
      <w:r w:rsidR="0091773E" w:rsidRPr="00D020DA">
        <w:rPr>
          <w:rFonts w:ascii="Times New Roman" w:hAnsi="Times New Roman" w:cs="Times New Roman"/>
          <w:sz w:val="24"/>
          <w:szCs w:val="24"/>
        </w:rPr>
        <w:t>–</w:t>
      </w:r>
      <w:r w:rsidR="009A44DE" w:rsidRPr="00D020DA">
        <w:rPr>
          <w:rFonts w:ascii="Times New Roman" w:hAnsi="Times New Roman" w:cs="Times New Roman"/>
          <w:sz w:val="24"/>
          <w:szCs w:val="24"/>
        </w:rPr>
        <w:t xml:space="preserve">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yra bendras terminas, per kurį turi būti: 1) parengtas techninis darbo projektas</w:t>
      </w:r>
      <w:r w:rsidR="004E2835">
        <w:rPr>
          <w:rFonts w:ascii="Times New Roman" w:hAnsi="Times New Roman" w:cs="Times New Roman"/>
          <w:sz w:val="24"/>
          <w:szCs w:val="24"/>
        </w:rPr>
        <w:t xml:space="preserve"> (</w:t>
      </w:r>
      <w:r w:rsidR="004E2835" w:rsidRPr="004E2835">
        <w:rPr>
          <w:rFonts w:ascii="Times New Roman" w:hAnsi="Times New Roman" w:cs="Times New Roman"/>
          <w:sz w:val="24"/>
          <w:szCs w:val="24"/>
        </w:rPr>
        <w:t>įskaitant projektinių pasiūlymų parengimą ir viešinimą, kaip tai nustatyta norint gauti statybą leidžiantį/ius dokumentą/us)</w:t>
      </w:r>
      <w:r w:rsidR="009A44DE" w:rsidRPr="00D020DA">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812C9C">
        <w:rPr>
          <w:rFonts w:ascii="Times New Roman" w:hAnsi="Times New Roman" w:cs="Times New Roman"/>
          <w:sz w:val="24"/>
          <w:szCs w:val="24"/>
        </w:rPr>
        <w:t>8</w:t>
      </w:r>
      <w:r w:rsidR="009A44DE" w:rsidRPr="00D020DA">
        <w:rPr>
          <w:rFonts w:ascii="Times New Roman" w:hAnsi="Times New Roman" w:cs="Times New Roman"/>
          <w:sz w:val="24"/>
          <w:szCs w:val="24"/>
        </w:rPr>
        <w:t xml:space="preserve"> mėn.; 2) rangos darbai bei projekto vykdymo priežiūra turi būti atlikti per </w:t>
      </w:r>
      <w:r w:rsidR="00812C9C">
        <w:rPr>
          <w:rFonts w:ascii="Times New Roman" w:hAnsi="Times New Roman" w:cs="Times New Roman"/>
          <w:sz w:val="24"/>
          <w:szCs w:val="24"/>
        </w:rPr>
        <w:t>12</w:t>
      </w:r>
      <w:r w:rsidR="009A44DE" w:rsidRPr="00D020DA">
        <w:rPr>
          <w:rFonts w:ascii="Times New Roman" w:hAnsi="Times New Roman" w:cs="Times New Roman"/>
          <w:sz w:val="24"/>
          <w:szCs w:val="24"/>
        </w:rPr>
        <w:t xml:space="preserve"> mėn. Į </w:t>
      </w:r>
      <w:r w:rsidR="00653EFA">
        <w:rPr>
          <w:rFonts w:ascii="Times New Roman" w:hAnsi="Times New Roman" w:cs="Times New Roman"/>
          <w:sz w:val="24"/>
          <w:szCs w:val="24"/>
        </w:rPr>
        <w:t>B</w:t>
      </w:r>
      <w:r w:rsidR="009A44DE" w:rsidRPr="00D020DA">
        <w:rPr>
          <w:rFonts w:ascii="Times New Roman" w:hAnsi="Times New Roman" w:cs="Times New Roman"/>
          <w:sz w:val="24"/>
          <w:szCs w:val="24"/>
        </w:rPr>
        <w:t>endrą</w:t>
      </w:r>
      <w:r>
        <w:rPr>
          <w:rFonts w:ascii="Times New Roman" w:hAnsi="Times New Roman" w:cs="Times New Roman"/>
          <w:sz w:val="24"/>
          <w:szCs w:val="24"/>
        </w:rPr>
        <w:t xml:space="preserve"> Darbų atlikimo</w:t>
      </w:r>
      <w:r w:rsidR="009A44DE" w:rsidRPr="00D020DA">
        <w:rPr>
          <w:rFonts w:ascii="Times New Roman" w:hAnsi="Times New Roman" w:cs="Times New Roman"/>
          <w:sz w:val="24"/>
          <w:szCs w:val="24"/>
        </w:rPr>
        <w:t xml:space="preserve"> terminą nepatenka Perkančiojo subjekto įsipareigojimas apmokėti už Darbus). </w:t>
      </w:r>
    </w:p>
    <w:p w14:paraId="678F6382" w14:textId="1495E9D1"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D020DA">
        <w:rPr>
          <w:rFonts w:ascii="Times New Roman" w:hAnsi="Times New Roman" w:cs="Times New Roman"/>
          <w:sz w:val="24"/>
          <w:szCs w:val="24"/>
        </w:rPr>
        <w:t xml:space="preserve">Šalių rašytiniu sutarimu Darbų </w:t>
      </w:r>
      <w:r w:rsidR="000858E1">
        <w:rPr>
          <w:rFonts w:ascii="Times New Roman" w:hAnsi="Times New Roman" w:cs="Times New Roman"/>
          <w:sz w:val="24"/>
          <w:szCs w:val="24"/>
        </w:rPr>
        <w:t xml:space="preserve">atlikimo </w:t>
      </w:r>
      <w:r w:rsidRPr="00D020DA">
        <w:rPr>
          <w:rFonts w:ascii="Times New Roman" w:hAnsi="Times New Roman" w:cs="Times New Roman"/>
          <w:sz w:val="24"/>
          <w:szCs w:val="24"/>
        </w:rPr>
        <w:t>pabaigos terminas gali būti vieną ar kelis kartus pratęstas</w:t>
      </w:r>
      <w:r w:rsidRPr="008B71F9">
        <w:rPr>
          <w:rFonts w:ascii="Times New Roman" w:hAnsi="Times New Roman" w:cs="Times New Roman"/>
          <w:sz w:val="24"/>
          <w:szCs w:val="24"/>
        </w:rPr>
        <w:t xml:space="preserve"> taip, kad bendra visų pratęsimų trukmė neviršytų </w:t>
      </w:r>
      <w:r w:rsidR="00812C9C">
        <w:rPr>
          <w:rFonts w:ascii="Times New Roman" w:hAnsi="Times New Roman" w:cs="Times New Roman"/>
          <w:sz w:val="24"/>
          <w:szCs w:val="24"/>
        </w:rPr>
        <w:t>4</w:t>
      </w:r>
      <w:r w:rsidRPr="008B71F9">
        <w:rPr>
          <w:rFonts w:ascii="Times New Roman" w:hAnsi="Times New Roman" w:cs="Times New Roman"/>
          <w:sz w:val="24"/>
          <w:szCs w:val="24"/>
        </w:rPr>
        <w:t xml:space="preserve"> mėnesių. Darbų atlikimo terminas gali būti pratęstas, jeigu</w:t>
      </w:r>
      <w:r w:rsidRPr="008B71F9">
        <w:rPr>
          <w:rFonts w:ascii="Times New Roman" w:eastAsia="Calibri" w:hAnsi="Times New Roman" w:cs="Times New Roman"/>
          <w:sz w:val="24"/>
          <w:szCs w:val="24"/>
        </w:rPr>
        <w:t>:</w:t>
      </w:r>
    </w:p>
    <w:p w14:paraId="02E9531D" w14:textId="0A3F1361" w:rsidR="0091773E" w:rsidRPr="008B71F9" w:rsidRDefault="000858E1" w:rsidP="00653EFA">
      <w:pPr>
        <w:pStyle w:val="Sraopastraipa"/>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2.9.1. </w:t>
      </w:r>
      <w:r w:rsidR="0091773E"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1A82E8B3"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2.9.2. </w:t>
      </w:r>
      <w:r w:rsidR="0091773E" w:rsidRPr="006A5F8E">
        <w:rPr>
          <w:rFonts w:ascii="Times New Roman" w:eastAsia="Calibri" w:hAnsi="Times New Roman" w:cs="Times New Roman"/>
          <w:sz w:val="24"/>
          <w:szCs w:val="24"/>
        </w:rPr>
        <w:t>Užsakovo pateikiami papildomi nurodymai Rangovui turi įtakos Rangovo Darbų atlikimo terminams;</w:t>
      </w:r>
    </w:p>
    <w:p w14:paraId="6FB3B4F2" w14:textId="1AB89A74"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2.9.3. </w:t>
      </w:r>
      <w:r w:rsidR="0091773E" w:rsidRPr="006A5F8E">
        <w:rPr>
          <w:rFonts w:ascii="Times New Roman" w:eastAsia="Calibri" w:hAnsi="Times New Roman" w:cs="Times New Roman"/>
          <w:sz w:val="24"/>
          <w:szCs w:val="24"/>
        </w:rPr>
        <w:t xml:space="preserve">vykdant Darbus paaiškėja nenumatytos aplinkybės (nenumatytas projekto keitimas, trečiųjų asmenų (valstybinių ir savivaldybės institucijų bei įstaigų, vyriausybinių ir nevyriausybinių </w:t>
      </w:r>
      <w:r w:rsidR="0091773E" w:rsidRPr="006A5F8E">
        <w:rPr>
          <w:rFonts w:ascii="Times New Roman" w:eastAsia="Calibri" w:hAnsi="Times New Roman" w:cs="Times New Roman"/>
          <w:sz w:val="24"/>
          <w:szCs w:val="24"/>
        </w:rPr>
        <w:lastRenderedPageBreak/>
        <w:t>organizacijų), veiksmai ar neveikimas, ikiteismine ar teismine tvarka vykstantys ginčai, su pirkimo sutarties vykdymu susijusių teisės aktų nuostatų pasikeitimas ir pan.);</w:t>
      </w:r>
    </w:p>
    <w:p w14:paraId="5C3189FE" w14:textId="2793BB1D"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2.9.4. </w:t>
      </w:r>
      <w:r w:rsidR="0091773E" w:rsidRPr="006A5F8E">
        <w:rPr>
          <w:rFonts w:ascii="Times New Roman" w:eastAsia="Calibri" w:hAnsi="Times New Roman" w:cs="Times New Roman"/>
          <w:sz w:val="24"/>
          <w:szCs w:val="24"/>
        </w:rPr>
        <w:t>Rangovo Darbų atlikimo terminus lemia ypač nepalankios meteorologinės sąlygos.</w:t>
      </w:r>
    </w:p>
    <w:p w14:paraId="7B478B03" w14:textId="3284033F"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0415424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20415424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E468818"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sistemos standartų </w:t>
      </w:r>
      <w:r w:rsidR="000858E1">
        <w:rPr>
          <w:rFonts w:ascii="Times New Roman" w:hAnsi="Times New Roman" w:cs="Times New Roman"/>
          <w:sz w:val="24"/>
          <w:szCs w:val="24"/>
        </w:rPr>
        <w:t xml:space="preserve">bei aplinkosauginių principų </w:t>
      </w:r>
      <w:r w:rsidRPr="00ED5A4F">
        <w:rPr>
          <w:rFonts w:ascii="Times New Roman" w:hAnsi="Times New Roman" w:cs="Times New Roman"/>
          <w:sz w:val="24"/>
          <w:szCs w:val="24"/>
        </w:rPr>
        <w:t>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5" w:name="_Toc20415424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F3DB7F5"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94080E" w:rsidRPr="00502AE4">
        <w:rPr>
          <w:rFonts w:ascii="Times New Roman" w:hAnsi="Times New Roman" w:cs="Times New Roman"/>
          <w:iCs/>
          <w:sz w:val="24"/>
          <w:szCs w:val="24"/>
        </w:rPr>
        <w:t>6</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8" w:name="_Toc204154244"/>
      <w:r w:rsidRPr="004A41D7">
        <w:rPr>
          <w:rFonts w:ascii="Times New Roman" w:hAnsi="Times New Roman" w:cs="Times New Roman"/>
          <w:b/>
          <w:bCs/>
          <w:sz w:val="32"/>
          <w:szCs w:val="32"/>
        </w:rPr>
        <w:lastRenderedPageBreak/>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3E72276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a</w:t>
      </w:r>
      <w:r w:rsidRPr="00056C0D">
        <w:rPr>
          <w:rFonts w:ascii="Times New Roman" w:hAnsi="Times New Roman" w:cs="Times New Roman"/>
          <w:b/>
          <w:bCs/>
          <w:sz w:val="24"/>
          <w:szCs w:val="24"/>
        </w:rPr>
        <w:t>r</w:t>
      </w:r>
      <w:r w:rsidR="006D13F0">
        <w:rPr>
          <w:rFonts w:ascii="Times New Roman" w:hAnsi="Times New Roman" w:cs="Times New Roman"/>
          <w:b/>
          <w:bCs/>
          <w:sz w:val="24"/>
          <w:szCs w:val="24"/>
        </w:rPr>
        <w:t xml:space="preserve"> sąnaudų 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Specialiųjų sąlygų 3 ir 4 prieduose nurodytų dokumentų bus reikalaujama tik iš galimo laimėtojo, 6.1.1.–6.1.12. nurodyti dokumentai pateikiami kartu su pasiūlymu</w:t>
      </w:r>
      <w:r w:rsidR="00FD53CF" w:rsidRPr="00D0362F">
        <w:rPr>
          <w:rFonts w:ascii="Times New Roman" w:hAnsi="Times New Roman" w:cs="Times New Roman"/>
          <w:sz w:val="24"/>
          <w:szCs w:val="24"/>
        </w:rPr>
        <w:t>:</w:t>
      </w:r>
    </w:p>
    <w:p w14:paraId="55F4025B" w14:textId="4C6165AE" w:rsidR="00543CD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pasirašyta </w:t>
      </w:r>
      <w:r w:rsidR="008A28F3" w:rsidRPr="00D8590F">
        <w:rPr>
          <w:rFonts w:ascii="Times New Roman" w:hAnsi="Times New Roman" w:cs="Times New Roman"/>
          <w:sz w:val="24"/>
          <w:szCs w:val="24"/>
        </w:rPr>
        <w:t>P</w:t>
      </w:r>
      <w:r w:rsidRPr="00D8590F">
        <w:rPr>
          <w:rFonts w:ascii="Times New Roman" w:hAnsi="Times New Roman" w:cs="Times New Roman"/>
          <w:sz w:val="24"/>
          <w:szCs w:val="24"/>
        </w:rPr>
        <w:t xml:space="preserve">asiūlymo forma </w:t>
      </w:r>
      <w:r w:rsidR="00902700" w:rsidRPr="00D8590F">
        <w:rPr>
          <w:rFonts w:ascii="Times New Roman" w:hAnsi="Times New Roman" w:cs="Times New Roman"/>
          <w:sz w:val="24"/>
          <w:szCs w:val="24"/>
        </w:rPr>
        <w:t xml:space="preserve">pagal </w:t>
      </w:r>
      <w:r w:rsidRPr="00D8590F">
        <w:rPr>
          <w:rFonts w:ascii="Times New Roman" w:hAnsi="Times New Roman" w:cs="Times New Roman"/>
          <w:sz w:val="24"/>
          <w:szCs w:val="24"/>
        </w:rPr>
        <w:t>specialiųjų pirkimo sąlygų 6 pried</w:t>
      </w:r>
      <w:r w:rsidR="008A28F3" w:rsidRPr="00D8590F">
        <w:rPr>
          <w:rFonts w:ascii="Times New Roman" w:hAnsi="Times New Roman" w:cs="Times New Roman"/>
          <w:sz w:val="24"/>
          <w:szCs w:val="24"/>
        </w:rPr>
        <w:t>ą</w:t>
      </w:r>
      <w:r w:rsidR="000D1A71">
        <w:rPr>
          <w:rFonts w:ascii="Times New Roman" w:hAnsi="Times New Roman" w:cs="Times New Roman"/>
          <w:sz w:val="24"/>
          <w:szCs w:val="24"/>
        </w:rPr>
        <w:t>;</w:t>
      </w:r>
    </w:p>
    <w:p w14:paraId="7FBA359A" w14:textId="1FC729B4" w:rsidR="00C95159" w:rsidRDefault="00543CD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paruoštą techninį pasiūlymą, kuris parengtas pagal specialiųjų pirkimo sąlygų 10 priedą „Reikalavimai rangovo techniniam pasiūlymui“ </w:t>
      </w:r>
      <w:r w:rsidRPr="00140AE7">
        <w:rPr>
          <w:rFonts w:ascii="Times New Roman" w:hAnsi="Times New Roman" w:cs="Times New Roman"/>
          <w:b/>
          <w:sz w:val="24"/>
          <w:szCs w:val="24"/>
        </w:rPr>
        <w:t>TAIP PAT</w:t>
      </w:r>
      <w:r>
        <w:rPr>
          <w:rFonts w:ascii="Times New Roman" w:hAnsi="Times New Roman" w:cs="Times New Roman"/>
          <w:sz w:val="24"/>
          <w:szCs w:val="24"/>
        </w:rPr>
        <w:t xml:space="preserve"> </w:t>
      </w:r>
      <w:r w:rsidR="000D1A71">
        <w:rPr>
          <w:rFonts w:ascii="Times New Roman" w:hAnsi="Times New Roman" w:cs="Times New Roman"/>
          <w:sz w:val="24"/>
          <w:szCs w:val="24"/>
        </w:rPr>
        <w:t>užpildytą specialiųjų pirkimo sąlygų 11 priedą „Sąnaudos ir eksploatacijos kaštai“</w:t>
      </w:r>
      <w:r w:rsidR="00C95159" w:rsidRPr="00D8590F">
        <w:rPr>
          <w:rFonts w:ascii="Times New Roman" w:hAnsi="Times New Roman" w:cs="Times New Roman"/>
          <w:sz w:val="24"/>
          <w:szCs w:val="24"/>
        </w:rPr>
        <w:t>;</w:t>
      </w:r>
    </w:p>
    <w:p w14:paraId="17BCAD26" w14:textId="5F3DD22D" w:rsidR="00140AE7" w:rsidRPr="00E7258E" w:rsidRDefault="00140AE7"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specialiųjų pirkimo sąlygų 17</w:t>
      </w:r>
      <w:r w:rsidR="00FA7E66" w:rsidRPr="00E7258E">
        <w:rPr>
          <w:rFonts w:ascii="Times New Roman" w:hAnsi="Times New Roman" w:cs="Times New Roman"/>
          <w:sz w:val="24"/>
          <w:szCs w:val="24"/>
        </w:rPr>
        <w:t>.1.</w:t>
      </w:r>
      <w:r w:rsidRPr="00E7258E">
        <w:rPr>
          <w:rFonts w:ascii="Times New Roman" w:hAnsi="Times New Roman" w:cs="Times New Roman"/>
          <w:sz w:val="24"/>
          <w:szCs w:val="24"/>
        </w:rPr>
        <w:t xml:space="preserve"> priedą </w:t>
      </w:r>
      <w:r w:rsidRPr="00E7258E">
        <w:rPr>
          <w:rFonts w:ascii="Times New Roman" w:eastAsia="Calibri" w:hAnsi="Times New Roman" w:cs="Times New Roman"/>
          <w:sz w:val="24"/>
          <w:szCs w:val="24"/>
        </w:rPr>
        <w:t>„</w:t>
      </w:r>
      <w:r w:rsidRPr="00E7258E">
        <w:rPr>
          <w:rFonts w:ascii="Times New Roman" w:hAnsi="Times New Roman" w:cs="Times New Roman"/>
          <w:iCs/>
          <w:sz w:val="24"/>
          <w:szCs w:val="24"/>
        </w:rPr>
        <w:t>Vartojamų reagentų kiekio garantija</w:t>
      </w:r>
      <w:r w:rsidRPr="00E7258E">
        <w:rPr>
          <w:rFonts w:ascii="Times New Roman" w:eastAsia="Calibri" w:hAnsi="Times New Roman" w:cs="Times New Roman"/>
          <w:sz w:val="24"/>
          <w:szCs w:val="24"/>
        </w:rPr>
        <w:t xml:space="preserve">“ ir </w:t>
      </w:r>
      <w:r w:rsidR="00FA7E66" w:rsidRPr="00E7258E">
        <w:rPr>
          <w:rFonts w:ascii="Times New Roman" w:eastAsia="Calibri" w:hAnsi="Times New Roman" w:cs="Times New Roman"/>
          <w:sz w:val="24"/>
          <w:szCs w:val="24"/>
        </w:rPr>
        <w:t xml:space="preserve">17.2. priedą </w:t>
      </w:r>
      <w:r w:rsidRPr="00E7258E">
        <w:rPr>
          <w:rFonts w:ascii="Times New Roman" w:eastAsia="Calibri" w:hAnsi="Times New Roman" w:cs="Times New Roman"/>
          <w:sz w:val="24"/>
          <w:szCs w:val="24"/>
        </w:rPr>
        <w:t>„</w:t>
      </w:r>
      <w:r w:rsidR="00FA7E66" w:rsidRPr="00E7258E">
        <w:rPr>
          <w:rFonts w:ascii="Times New Roman" w:eastAsia="Calibri" w:hAnsi="Times New Roman" w:cs="Times New Roman"/>
          <w:sz w:val="24"/>
          <w:szCs w:val="24"/>
        </w:rPr>
        <w:t>Vartojamos</w:t>
      </w:r>
      <w:r w:rsidR="00FA7E66">
        <w:rPr>
          <w:rFonts w:ascii="Times New Roman" w:eastAsia="Calibri" w:hAnsi="Times New Roman" w:cs="Times New Roman"/>
          <w:sz w:val="24"/>
          <w:szCs w:val="24"/>
        </w:rPr>
        <w:t xml:space="preserve"> energijos kiekio </w:t>
      </w:r>
      <w:r w:rsidR="00FA7E66" w:rsidRPr="00E7258E">
        <w:rPr>
          <w:rFonts w:ascii="Times New Roman" w:eastAsia="Calibri" w:hAnsi="Times New Roman" w:cs="Times New Roman"/>
          <w:sz w:val="24"/>
          <w:szCs w:val="24"/>
        </w:rPr>
        <w:t>garantija“;</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1EC96B2"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16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3F710A4B" w:rsidR="00902700" w:rsidRPr="00D8590F"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579CC2C8" w14:textId="35899D69"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lastRenderedPageBreak/>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15424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415424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5" w:name="_Ref39667303"/>
      <w:bookmarkStart w:id="36" w:name="_Ref39667308"/>
      <w:bookmarkStart w:id="37" w:name="_Toc20415424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E4567E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ar sąnaudų ir kokybės santykio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29BE228E"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 nepateiktas Pasiūlymo priedas pagal specialiųjų pirkimo sąlygų </w:t>
      </w:r>
      <w:r w:rsidR="00B61C3B" w:rsidRPr="00B61C3B">
        <w:rPr>
          <w:rFonts w:ascii="Times New Roman" w:hAnsi="Times New Roman" w:cs="Times New Roman"/>
          <w:sz w:val="24"/>
          <w:szCs w:val="24"/>
        </w:rPr>
        <w:t>7</w:t>
      </w:r>
      <w:r w:rsidR="00EC4327" w:rsidRPr="00B61C3B">
        <w:rPr>
          <w:rFonts w:ascii="Times New Roman" w:hAnsi="Times New Roman" w:cs="Times New Roman"/>
          <w:sz w:val="24"/>
          <w:szCs w:val="24"/>
        </w:rPr>
        <w:t xml:space="preserve"> priedą</w:t>
      </w:r>
      <w:r w:rsidR="00FA7E66">
        <w:rPr>
          <w:rFonts w:ascii="Times New Roman" w:hAnsi="Times New Roman" w:cs="Times New Roman"/>
          <w:sz w:val="24"/>
          <w:szCs w:val="24"/>
        </w:rPr>
        <w:t>, nepateiktas dokumentas, kuris reikalaujamas pagal pirkimo sąlygų 6.1.2. p., 6.1.3. p.</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DB3263A" w14:textId="7025C7EA" w:rsidR="0097366B" w:rsidRPr="00B26A05" w:rsidRDefault="0097366B" w:rsidP="00B26A05">
      <w:pPr>
        <w:numPr>
          <w:ilvl w:val="1"/>
          <w:numId w:val="11"/>
        </w:numPr>
        <w:tabs>
          <w:tab w:val="left" w:pos="1560"/>
        </w:tabs>
        <w:spacing w:after="0" w:line="240" w:lineRule="auto"/>
        <w:ind w:left="0" w:firstLine="567"/>
        <w:jc w:val="both"/>
        <w:rPr>
          <w:rFonts w:ascii="Times New Roman" w:hAnsi="Times New Roman" w:cs="Times New Roman"/>
          <w:sz w:val="24"/>
          <w:szCs w:val="24"/>
          <w:lang w:eastAsia="x-none"/>
        </w:rPr>
      </w:pPr>
      <w:r w:rsidRPr="00653EFA">
        <w:rPr>
          <w:rFonts w:ascii="Times New Roman" w:hAnsi="Times New Roman" w:cs="Times New Roman"/>
          <w:sz w:val="24"/>
          <w:szCs w:val="24"/>
          <w:lang w:eastAsia="x-none"/>
        </w:rPr>
        <w:t xml:space="preserve">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w:t>
      </w:r>
      <w:r w:rsidRPr="00653EFA">
        <w:rPr>
          <w:rFonts w:ascii="Times New Roman" w:hAnsi="Times New Roman" w:cs="Times New Roman"/>
          <w:sz w:val="24"/>
          <w:szCs w:val="24"/>
          <w:lang w:eastAsia="x-none"/>
        </w:rPr>
        <w:lastRenderedPageBreak/>
        <w:t>atveju galutiniai tiekėjams skirti pasiūlymų balai išlieka tokie, kokie ir buvo konstatuoti kaip galutiniai (iki pašalinant vieną ar kelis iš tiekėjų iš pasiūlymų eilės), nepriklausomai nuo to, jog neliko vieno (ar kelių) iš tiekėjų.</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8" w:name="_Ref39425999"/>
      <w:bookmarkStart w:id="39" w:name="_Ref39426005"/>
      <w:bookmarkStart w:id="40" w:name="_Toc20415424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139FA751"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AD3833" w:rsidRPr="00EC4327">
        <w:rPr>
          <w:rFonts w:ascii="Times New Roman" w:eastAsiaTheme="minorHAnsi" w:hAnsi="Times New Roman" w:cs="Times New Roman"/>
          <w:bCs/>
          <w:iCs/>
          <w:sz w:val="24"/>
          <w:szCs w:val="24"/>
        </w:rPr>
        <w:t>5</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415424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20CA16E6" w:rsidR="00774AA5" w:rsidRPr="004A41D7" w:rsidRDefault="00B4636E" w:rsidP="0097366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Nuotekų valykla, </w:t>
            </w:r>
            <w:r w:rsidR="0097366B">
              <w:rPr>
                <w:rFonts w:ascii="Times New Roman" w:hAnsi="Times New Roman" w:cs="Times New Roman"/>
                <w:sz w:val="24"/>
                <w:szCs w:val="24"/>
              </w:rPr>
              <w:t xml:space="preserve">Smiglių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377741" w:rsidRDefault="00D77C02" w:rsidP="00451AF7">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w:t>
            </w:r>
            <w:r w:rsidR="000B4E01" w:rsidRPr="00377741">
              <w:rPr>
                <w:rFonts w:ascii="Times New Roman" w:hAnsi="Times New Roman" w:cs="Times New Roman"/>
                <w:iCs/>
                <w:sz w:val="24"/>
                <w:szCs w:val="24"/>
              </w:rPr>
              <w:t xml:space="preserve">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08FA70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415425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r w:rsidR="00E667DD">
        <w:rPr>
          <w:rFonts w:ascii="Times New Roman" w:eastAsia="Calibri" w:hAnsi="Times New Roman" w:cs="Times New Roman"/>
          <w:color w:val="auto"/>
          <w:sz w:val="24"/>
          <w:szCs w:val="24"/>
        </w:rPr>
        <w:t xml:space="preserve"> su pried</w:t>
      </w:r>
      <w:r w:rsidR="008444C9">
        <w:rPr>
          <w:rFonts w:ascii="Times New Roman" w:eastAsia="Calibri" w:hAnsi="Times New Roman" w:cs="Times New Roman"/>
          <w:color w:val="auto"/>
          <w:sz w:val="24"/>
          <w:szCs w:val="24"/>
        </w:rPr>
        <w:t>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r w:rsidR="000029A8" w:rsidRPr="005E53F0">
        <w:rPr>
          <w:rFonts w:ascii="Times New Roman" w:hAnsi="Times New Roman" w:cs="Times New Roman"/>
          <w:b/>
          <w:bCs/>
          <w:caps w:val="0"/>
          <w:spacing w:val="0"/>
          <w:sz w:val="24"/>
          <w:szCs w:val="24"/>
        </w:rPr>
        <w:t>pdf formatu)</w:t>
      </w:r>
      <w:r w:rsidR="00B85F0C" w:rsidRPr="005E53F0">
        <w:rPr>
          <w:rFonts w:ascii="Times New Roman" w:hAnsi="Times New Roman" w:cs="Times New Roman"/>
          <w:b/>
          <w:bCs/>
          <w:caps w:val="0"/>
          <w:spacing w:val="0"/>
          <w:sz w:val="24"/>
          <w:szCs w:val="24"/>
        </w:rPr>
        <w:t xml:space="preserve"> ir jos priedas (pdf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415425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415425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415425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415425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415425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415425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415425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1A035FA" w:rsidR="0094080E" w:rsidRPr="008653AD" w:rsidRDefault="0094080E" w:rsidP="0094080E">
      <w:pPr>
        <w:pStyle w:val="Antrat2"/>
        <w:ind w:left="4820"/>
        <w:rPr>
          <w:rFonts w:ascii="Times New Roman" w:eastAsia="Calibri" w:hAnsi="Times New Roman" w:cs="Times New Roman"/>
          <w:color w:val="auto"/>
          <w:sz w:val="24"/>
          <w:szCs w:val="24"/>
        </w:rPr>
      </w:pPr>
      <w:bookmarkStart w:id="61" w:name="_Toc20415425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543CD9">
        <w:rPr>
          <w:rFonts w:ascii="Times New Roman" w:eastAsia="Calibri" w:hAnsi="Times New Roman" w:cs="Times New Roman"/>
          <w:color w:val="auto"/>
          <w:sz w:val="24"/>
          <w:szCs w:val="24"/>
        </w:rPr>
        <w:t>Reikalavimai rangovo techniniam pasiūlymui</w:t>
      </w:r>
      <w:r w:rsidRPr="008653AD">
        <w:rPr>
          <w:rFonts w:ascii="Times New Roman" w:eastAsia="Calibri" w:hAnsi="Times New Roman" w:cs="Times New Roman"/>
          <w:color w:val="auto"/>
          <w:sz w:val="24"/>
          <w:szCs w:val="24"/>
        </w:rPr>
        <w:t>“</w:t>
      </w:r>
      <w:bookmarkEnd w:id="61"/>
    </w:p>
    <w:p w14:paraId="2E3956F0" w14:textId="77777777" w:rsidR="00931E72" w:rsidRDefault="00931E72" w:rsidP="00931E72">
      <w:pPr>
        <w:spacing w:after="0" w:line="240" w:lineRule="auto"/>
        <w:jc w:val="both"/>
        <w:rPr>
          <w:rFonts w:ascii="Times New Roman" w:hAnsi="Times New Roman" w:cs="Times New Roman"/>
          <w:b/>
          <w:bCs/>
          <w:sz w:val="24"/>
          <w:szCs w:val="24"/>
        </w:rPr>
      </w:pPr>
    </w:p>
    <w:p w14:paraId="7994C786" w14:textId="23CA9816"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Reikalavimai</w:t>
      </w:r>
      <w:r w:rsidRPr="00FE34E3">
        <w:rPr>
          <w:rFonts w:ascii="Times New Roman" w:hAnsi="Times New Roman" w:cs="Times New Roman"/>
          <w:b/>
          <w:bCs/>
          <w:color w:val="000000" w:themeColor="text1"/>
          <w:sz w:val="24"/>
          <w:szCs w:val="24"/>
        </w:rPr>
        <w:t xml:space="preserve"> yra pateikiami atskirame dokumente, docx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2DE3EC30"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6"/>
      <w:bookmarkStart w:id="63" w:name="_Toc20415425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r w:rsidR="00140AE7">
        <w:rPr>
          <w:rFonts w:ascii="Times New Roman" w:eastAsia="Calibri" w:hAnsi="Times New Roman" w:cs="Times New Roman"/>
          <w:color w:val="auto"/>
          <w:sz w:val="24"/>
          <w:szCs w:val="24"/>
        </w:rPr>
        <w:t>Sąnaudos ir eksploatacijos kaštai</w:t>
      </w:r>
      <w:r w:rsidRPr="008653AD">
        <w:rPr>
          <w:rFonts w:ascii="Times New Roman" w:eastAsia="Calibri" w:hAnsi="Times New Roman" w:cs="Times New Roman"/>
          <w:color w:val="auto"/>
          <w:sz w:val="24"/>
          <w:szCs w:val="24"/>
        </w:rPr>
        <w:t>“</w:t>
      </w:r>
      <w:bookmarkEnd w:id="62"/>
      <w:bookmarkEnd w:id="63"/>
    </w:p>
    <w:p w14:paraId="3D4E9C94" w14:textId="77777777" w:rsidR="009D0B4B" w:rsidRDefault="009D0B4B" w:rsidP="009D0B4B">
      <w:pPr>
        <w:spacing w:after="0" w:line="240" w:lineRule="auto"/>
        <w:rPr>
          <w:rFonts w:ascii="Times New Roman" w:hAnsi="Times New Roman" w:cs="Times New Roman"/>
          <w:b/>
          <w:bCs/>
          <w:sz w:val="24"/>
          <w:szCs w:val="24"/>
        </w:rPr>
      </w:pPr>
    </w:p>
    <w:p w14:paraId="1E4AE3B5" w14:textId="425271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Dokumentai</w:t>
      </w:r>
      <w:r w:rsidRPr="00FE34E3">
        <w:rPr>
          <w:rFonts w:ascii="Times New Roman" w:hAnsi="Times New Roman" w:cs="Times New Roman"/>
          <w:b/>
          <w:bCs/>
          <w:color w:val="000000" w:themeColor="text1"/>
          <w:sz w:val="24"/>
          <w:szCs w:val="24"/>
        </w:rPr>
        <w:t xml:space="preserve"> yra pateikiami atskirame dokumente,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7"/>
      <w:bookmarkStart w:id="65" w:name="_Toc20415426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4"/>
      <w:bookmarkEnd w:id="65"/>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6" w:name="_Toc20415426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6"/>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8"/>
      <w:bookmarkStart w:id="68" w:name="_Toc20415426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7"/>
      <w:bookmarkEnd w:id="68"/>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2B783D30" w:rsidR="009D0B4B" w:rsidRPr="008653AD" w:rsidRDefault="009D0B4B" w:rsidP="009D4036">
      <w:pPr>
        <w:pStyle w:val="Antrat2"/>
        <w:ind w:left="4820"/>
        <w:rPr>
          <w:rFonts w:ascii="Times New Roman" w:eastAsia="Calibri" w:hAnsi="Times New Roman" w:cs="Times New Roman"/>
          <w:color w:val="auto"/>
          <w:sz w:val="24"/>
          <w:szCs w:val="24"/>
        </w:rPr>
      </w:pPr>
      <w:bookmarkStart w:id="69" w:name="_Toc172794189"/>
      <w:bookmarkStart w:id="70" w:name="_Toc20415426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9"/>
      <w:bookmarkEnd w:id="70"/>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49835E8" w:rsidR="009D0B4B" w:rsidRPr="00B85F19" w:rsidRDefault="009D0B4B" w:rsidP="009D4036">
      <w:pPr>
        <w:pStyle w:val="Antrat2"/>
        <w:ind w:left="4820"/>
        <w:rPr>
          <w:rFonts w:ascii="Times New Roman" w:eastAsia="Calibri" w:hAnsi="Times New Roman" w:cs="Times New Roman"/>
          <w:color w:val="auto"/>
          <w:sz w:val="24"/>
          <w:szCs w:val="24"/>
        </w:rPr>
      </w:pPr>
      <w:bookmarkStart w:id="71" w:name="_Toc172794190"/>
      <w:bookmarkStart w:id="72" w:name="_Toc20415426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71"/>
      <w:bookmarkEnd w:id="72"/>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FFB5423" w14:textId="5A6D4FD0" w:rsidR="00140AE7" w:rsidRPr="00B85F19" w:rsidRDefault="00140AE7" w:rsidP="00140AE7">
      <w:pPr>
        <w:pStyle w:val="Antrat2"/>
        <w:ind w:left="4820"/>
        <w:rPr>
          <w:rFonts w:ascii="Times New Roman" w:eastAsia="Calibri" w:hAnsi="Times New Roman" w:cs="Times New Roman"/>
          <w:color w:val="auto"/>
          <w:sz w:val="24"/>
          <w:szCs w:val="24"/>
        </w:rPr>
      </w:pPr>
      <w:bookmarkStart w:id="73" w:name="_Toc20415426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Vartojamų reagentų kiekio garantija</w:t>
      </w:r>
      <w:r w:rsidRPr="00B85F19">
        <w:rPr>
          <w:rFonts w:ascii="Times New Roman" w:eastAsia="Calibri" w:hAnsi="Times New Roman" w:cs="Times New Roman"/>
          <w:color w:val="auto"/>
          <w:sz w:val="24"/>
          <w:szCs w:val="24"/>
        </w:rPr>
        <w:t>“</w:t>
      </w:r>
      <w:bookmarkEnd w:id="73"/>
    </w:p>
    <w:p w14:paraId="06828112" w14:textId="77777777" w:rsidR="00931E72" w:rsidRDefault="00931E72" w:rsidP="00931E72">
      <w:pPr>
        <w:spacing w:after="0" w:line="240" w:lineRule="auto"/>
        <w:jc w:val="both"/>
        <w:rPr>
          <w:rFonts w:ascii="Times New Roman" w:hAnsi="Times New Roman" w:cs="Times New Roman"/>
          <w:b/>
          <w:bCs/>
          <w:sz w:val="24"/>
          <w:szCs w:val="24"/>
        </w:rPr>
      </w:pPr>
    </w:p>
    <w:p w14:paraId="33EBF1AE" w14:textId="096F1B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3FAD2680" w14:textId="77777777" w:rsidR="00140AE7" w:rsidRDefault="00140AE7" w:rsidP="00140AE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51C742" w14:textId="4276957E" w:rsidR="00140AE7" w:rsidRPr="00B85F19" w:rsidRDefault="00140AE7" w:rsidP="00140AE7">
      <w:pPr>
        <w:pStyle w:val="Antrat2"/>
        <w:ind w:left="4820"/>
        <w:rPr>
          <w:rFonts w:ascii="Times New Roman" w:eastAsia="Calibri" w:hAnsi="Times New Roman" w:cs="Times New Roman"/>
          <w:color w:val="auto"/>
          <w:sz w:val="24"/>
          <w:szCs w:val="24"/>
        </w:rPr>
      </w:pPr>
      <w:bookmarkStart w:id="74" w:name="_Toc20415426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7.2</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w:t>
      </w:r>
      <w:r w:rsidR="00FA7E66">
        <w:rPr>
          <w:rFonts w:ascii="Times New Roman" w:hAnsi="Times New Roman" w:cs="Times New Roman"/>
          <w:iCs/>
          <w:color w:val="auto"/>
          <w:sz w:val="24"/>
          <w:szCs w:val="24"/>
        </w:rPr>
        <w:t xml:space="preserve">artojamos energijos kiekio </w:t>
      </w:r>
      <w:r>
        <w:rPr>
          <w:rFonts w:ascii="Times New Roman" w:hAnsi="Times New Roman" w:cs="Times New Roman"/>
          <w:iCs/>
          <w:color w:val="auto"/>
          <w:sz w:val="24"/>
          <w:szCs w:val="24"/>
        </w:rPr>
        <w:t>garantija</w:t>
      </w:r>
      <w:r w:rsidRPr="00B85F19">
        <w:rPr>
          <w:rFonts w:ascii="Times New Roman" w:eastAsia="Calibri" w:hAnsi="Times New Roman" w:cs="Times New Roman"/>
          <w:color w:val="auto"/>
          <w:sz w:val="24"/>
          <w:szCs w:val="24"/>
        </w:rPr>
        <w:t>“</w:t>
      </w:r>
      <w:bookmarkEnd w:id="74"/>
    </w:p>
    <w:p w14:paraId="7FE0960B" w14:textId="77777777" w:rsidR="00931E72" w:rsidRDefault="00931E72" w:rsidP="00931E72">
      <w:pPr>
        <w:spacing w:after="0" w:line="240" w:lineRule="auto"/>
        <w:jc w:val="both"/>
        <w:rPr>
          <w:rFonts w:ascii="Times New Roman" w:hAnsi="Times New Roman" w:cs="Times New Roman"/>
          <w:b/>
          <w:bCs/>
          <w:sz w:val="24"/>
          <w:szCs w:val="24"/>
        </w:rPr>
      </w:pPr>
    </w:p>
    <w:p w14:paraId="54B91E10" w14:textId="6E70FE81"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2AB7B54D" w14:textId="77777777" w:rsidR="00FA7E66" w:rsidRDefault="00FA7E66" w:rsidP="00FA7E66">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7E3C" w14:textId="77777777" w:rsidR="005247FE" w:rsidRDefault="005247FE" w:rsidP="00D05666">
      <w:r>
        <w:separator/>
      </w:r>
    </w:p>
  </w:endnote>
  <w:endnote w:type="continuationSeparator" w:id="0">
    <w:p w14:paraId="508F909C" w14:textId="77777777" w:rsidR="005247FE" w:rsidRDefault="005247FE" w:rsidP="00D05666">
      <w:r>
        <w:continuationSeparator/>
      </w:r>
    </w:p>
  </w:endnote>
  <w:endnote w:type="continuationNotice" w:id="1">
    <w:p w14:paraId="070A2876" w14:textId="77777777" w:rsidR="005247FE" w:rsidRDefault="00524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A5B36" w:rsidRDefault="002A5B36">
    <w:pPr>
      <w:pStyle w:val="Porat"/>
      <w:jc w:val="right"/>
    </w:pPr>
  </w:p>
  <w:p w14:paraId="2575BBBA" w14:textId="77777777" w:rsidR="002A5B36" w:rsidRDefault="002A5B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2A5B36" w:rsidRDefault="002A5B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2A5B36" w:rsidRDefault="002A5B3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2A5B36" w:rsidRDefault="002A5B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425C" w14:textId="77777777" w:rsidR="005247FE" w:rsidRDefault="005247FE" w:rsidP="00D05666">
      <w:r>
        <w:separator/>
      </w:r>
    </w:p>
  </w:footnote>
  <w:footnote w:type="continuationSeparator" w:id="0">
    <w:p w14:paraId="013B5F45" w14:textId="77777777" w:rsidR="005247FE" w:rsidRDefault="005247FE" w:rsidP="00D05666">
      <w:r>
        <w:continuationSeparator/>
      </w:r>
    </w:p>
  </w:footnote>
  <w:footnote w:type="continuationNotice" w:id="1">
    <w:p w14:paraId="0A8F0CC0" w14:textId="77777777" w:rsidR="005247FE" w:rsidRDefault="005247FE">
      <w:pPr>
        <w:spacing w:after="0" w:line="240" w:lineRule="auto"/>
      </w:pPr>
    </w:p>
  </w:footnote>
  <w:footnote w:id="2">
    <w:p w14:paraId="5CB3169A" w14:textId="77777777" w:rsidR="002A5B36" w:rsidRPr="001601DD" w:rsidRDefault="002A5B36"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66346BA5" w:rsidR="002A5B36" w:rsidRDefault="002A5B36" w:rsidP="00A233FC">
        <w:pPr>
          <w:pStyle w:val="Antrats"/>
          <w:jc w:val="center"/>
        </w:pPr>
        <w:r>
          <w:fldChar w:fldCharType="begin"/>
        </w:r>
        <w:r>
          <w:instrText>PAGE   \* MERGEFORMAT</w:instrText>
        </w:r>
        <w:r>
          <w:fldChar w:fldCharType="separate"/>
        </w:r>
        <w:r w:rsidR="00DF6AC4">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1F7CD65A" w:rsidR="002A5B36" w:rsidRDefault="002A5B36">
        <w:pPr>
          <w:pStyle w:val="Antrats"/>
          <w:jc w:val="center"/>
        </w:pPr>
        <w:r>
          <w:fldChar w:fldCharType="begin"/>
        </w:r>
        <w:r>
          <w:instrText>PAGE   \* MERGEFORMAT</w:instrText>
        </w:r>
        <w:r>
          <w:fldChar w:fldCharType="separate"/>
        </w:r>
        <w:r w:rsidR="00DF6AC4">
          <w:rPr>
            <w:noProof/>
          </w:rPr>
          <w:t>11</w:t>
        </w:r>
        <w:r>
          <w:fldChar w:fldCharType="end"/>
        </w:r>
      </w:p>
    </w:sdtContent>
  </w:sdt>
  <w:p w14:paraId="2D7611D1" w14:textId="77777777" w:rsidR="002A5B36" w:rsidRDefault="002A5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50822">
    <w:abstractNumId w:val="13"/>
  </w:num>
  <w:num w:numId="2" w16cid:durableId="1445147511">
    <w:abstractNumId w:val="5"/>
  </w:num>
  <w:num w:numId="3" w16cid:durableId="1614360920">
    <w:abstractNumId w:val="33"/>
  </w:num>
  <w:num w:numId="4" w16cid:durableId="357972419">
    <w:abstractNumId w:val="27"/>
  </w:num>
  <w:num w:numId="5" w16cid:durableId="1967852581">
    <w:abstractNumId w:val="38"/>
  </w:num>
  <w:num w:numId="6" w16cid:durableId="290550845">
    <w:abstractNumId w:val="20"/>
  </w:num>
  <w:num w:numId="7" w16cid:durableId="1157039935">
    <w:abstractNumId w:val="35"/>
  </w:num>
  <w:num w:numId="8" w16cid:durableId="1743985651">
    <w:abstractNumId w:val="12"/>
  </w:num>
  <w:num w:numId="9" w16cid:durableId="841699872">
    <w:abstractNumId w:val="7"/>
  </w:num>
  <w:num w:numId="10" w16cid:durableId="694770848">
    <w:abstractNumId w:val="6"/>
  </w:num>
  <w:num w:numId="11" w16cid:durableId="1920678445">
    <w:abstractNumId w:val="24"/>
  </w:num>
  <w:num w:numId="12" w16cid:durableId="2036079455">
    <w:abstractNumId w:val="16"/>
  </w:num>
  <w:num w:numId="13" w16cid:durableId="1185553412">
    <w:abstractNumId w:val="10"/>
  </w:num>
  <w:num w:numId="14" w16cid:durableId="720708182">
    <w:abstractNumId w:val="29"/>
  </w:num>
  <w:num w:numId="15" w16cid:durableId="1718360173">
    <w:abstractNumId w:val="30"/>
  </w:num>
  <w:num w:numId="16" w16cid:durableId="1755393653">
    <w:abstractNumId w:val="34"/>
  </w:num>
  <w:num w:numId="17" w16cid:durableId="556820714">
    <w:abstractNumId w:val="1"/>
  </w:num>
  <w:num w:numId="18" w16cid:durableId="1152285496">
    <w:abstractNumId w:val="32"/>
  </w:num>
  <w:num w:numId="19" w16cid:durableId="718818099">
    <w:abstractNumId w:val="39"/>
  </w:num>
  <w:num w:numId="20" w16cid:durableId="653880121">
    <w:abstractNumId w:val="14"/>
  </w:num>
  <w:num w:numId="21" w16cid:durableId="1817992885">
    <w:abstractNumId w:val="22"/>
  </w:num>
  <w:num w:numId="22" w16cid:durableId="451632635">
    <w:abstractNumId w:val="2"/>
  </w:num>
  <w:num w:numId="23" w16cid:durableId="1827044528">
    <w:abstractNumId w:val="36"/>
  </w:num>
  <w:num w:numId="24" w16cid:durableId="727994691">
    <w:abstractNumId w:val="3"/>
  </w:num>
  <w:num w:numId="25" w16cid:durableId="2034065320">
    <w:abstractNumId w:val="9"/>
  </w:num>
  <w:num w:numId="26" w16cid:durableId="468787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4984879">
    <w:abstractNumId w:val="28"/>
  </w:num>
  <w:num w:numId="28" w16cid:durableId="1088619186">
    <w:abstractNumId w:val="17"/>
  </w:num>
  <w:num w:numId="29" w16cid:durableId="1804493866">
    <w:abstractNumId w:val="23"/>
  </w:num>
  <w:num w:numId="30" w16cid:durableId="49156771">
    <w:abstractNumId w:val="25"/>
  </w:num>
  <w:num w:numId="31" w16cid:durableId="131875124">
    <w:abstractNumId w:val="40"/>
  </w:num>
  <w:num w:numId="32" w16cid:durableId="1115827731">
    <w:abstractNumId w:val="37"/>
  </w:num>
  <w:num w:numId="33" w16cid:durableId="1267616612">
    <w:abstractNumId w:val="18"/>
  </w:num>
  <w:num w:numId="34" w16cid:durableId="1439985662">
    <w:abstractNumId w:val="15"/>
  </w:num>
  <w:num w:numId="35" w16cid:durableId="1188761042">
    <w:abstractNumId w:val="21"/>
  </w:num>
  <w:num w:numId="36" w16cid:durableId="1049955759">
    <w:abstractNumId w:val="8"/>
  </w:num>
  <w:num w:numId="37" w16cid:durableId="300039253">
    <w:abstractNumId w:val="31"/>
  </w:num>
  <w:num w:numId="38" w16cid:durableId="1982420507">
    <w:abstractNumId w:val="4"/>
  </w:num>
  <w:num w:numId="39" w16cid:durableId="123501333">
    <w:abstractNumId w:val="26"/>
  </w:num>
  <w:num w:numId="40" w16cid:durableId="1099719039">
    <w:abstractNumId w:val="41"/>
  </w:num>
  <w:num w:numId="41" w16cid:durableId="120016456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B1C"/>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565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D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A0"/>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741"/>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58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7FE"/>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2C9C"/>
    <w:rsid w:val="00813105"/>
    <w:rsid w:val="0081425E"/>
    <w:rsid w:val="008142E7"/>
    <w:rsid w:val="00814604"/>
    <w:rsid w:val="00814C2C"/>
    <w:rsid w:val="00814F72"/>
    <w:rsid w:val="008150F0"/>
    <w:rsid w:val="0081570A"/>
    <w:rsid w:val="00815D5F"/>
    <w:rsid w:val="00816329"/>
    <w:rsid w:val="00817147"/>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4C9"/>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4DB7"/>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DE4"/>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6F8"/>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3FBA"/>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9D9"/>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499"/>
    <w:rsid w:val="00DF4D30"/>
    <w:rsid w:val="00DF5031"/>
    <w:rsid w:val="00DF5388"/>
    <w:rsid w:val="00DF5705"/>
    <w:rsid w:val="00DF58E2"/>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7DD"/>
    <w:rsid w:val="00E668C5"/>
    <w:rsid w:val="00E66989"/>
    <w:rsid w:val="00E670F8"/>
    <w:rsid w:val="00E70410"/>
    <w:rsid w:val="00E7043E"/>
    <w:rsid w:val="00E7258E"/>
    <w:rsid w:val="00E729B9"/>
    <w:rsid w:val="00E73E84"/>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2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AED"/>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1CAB"/>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97F948F-0E18-4464-9270-7B3216E9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15</Pages>
  <Words>22196</Words>
  <Characters>12653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Ambolta</cp:lastModifiedBy>
  <cp:revision>89</cp:revision>
  <dcterms:created xsi:type="dcterms:W3CDTF">2025-02-18T14:18:00Z</dcterms:created>
  <dcterms:modified xsi:type="dcterms:W3CDTF">2025-11-17T14:29:00Z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