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40AD5" w14:textId="77777777" w:rsidR="00CA72BE" w:rsidRDefault="00080845">
      <w:r>
        <w:t>MĖSOS IR MĖSOS PRODUKTŲ TECHNINĖ SPECIFIKACIJA</w:t>
      </w:r>
    </w:p>
    <w:tbl>
      <w:tblPr>
        <w:tblStyle w:val="TableGrid"/>
        <w:tblW w:w="15588" w:type="dxa"/>
        <w:tblInd w:w="-715" w:type="dxa"/>
        <w:tblCellMar>
          <w:top w:w="5" w:type="dxa"/>
          <w:left w:w="108" w:type="dxa"/>
          <w:right w:w="108" w:type="dxa"/>
        </w:tblCellMar>
        <w:tblLook w:val="04A0" w:firstRow="1" w:lastRow="0" w:firstColumn="1" w:lastColumn="0" w:noHBand="0" w:noVBand="1"/>
      </w:tblPr>
      <w:tblGrid>
        <w:gridCol w:w="15588"/>
      </w:tblGrid>
      <w:tr w:rsidR="00CA72BE" w14:paraId="2F2FC79A" w14:textId="77777777">
        <w:trPr>
          <w:trHeight w:val="8848"/>
        </w:trPr>
        <w:tc>
          <w:tcPr>
            <w:tcW w:w="15588" w:type="dxa"/>
            <w:tcBorders>
              <w:top w:val="single" w:sz="4" w:space="0" w:color="000000"/>
              <w:left w:val="single" w:sz="4" w:space="0" w:color="000000"/>
              <w:bottom w:val="single" w:sz="4" w:space="0" w:color="000000"/>
              <w:right w:val="single" w:sz="4" w:space="0" w:color="000000"/>
            </w:tcBorders>
          </w:tcPr>
          <w:p w14:paraId="7D607A65" w14:textId="77777777" w:rsidR="00CA72BE" w:rsidRDefault="00080845">
            <w:pPr>
              <w:spacing w:after="154"/>
              <w:ind w:left="0"/>
            </w:pPr>
            <w:r>
              <w:rPr>
                <w:sz w:val="22"/>
              </w:rPr>
              <w:t>Bendrieji reikalavimai maisto produktams</w:t>
            </w:r>
            <w:r>
              <w:rPr>
                <w:b w:val="0"/>
                <w:sz w:val="22"/>
              </w:rPr>
              <w:t>.</w:t>
            </w:r>
          </w:p>
          <w:p w14:paraId="79447FFB" w14:textId="77777777" w:rsidR="00CA72BE" w:rsidRDefault="00080845">
            <w:pPr>
              <w:numPr>
                <w:ilvl w:val="0"/>
                <w:numId w:val="1"/>
              </w:numPr>
              <w:spacing w:after="51" w:line="356" w:lineRule="auto"/>
              <w:ind w:hanging="360"/>
              <w:jc w:val="both"/>
            </w:pPr>
            <w:r>
              <w:rPr>
                <w:b w:val="0"/>
                <w:sz w:val="22"/>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 ir 2019 m. rugpjūčio 20 d. Lietuvos Respublikos Sveikatos apsaugos ministro įsakymo Nr. V-1000  „Dėl Pacientų maitinimo organizavimo asmens sveikatos priežiūros įstaigose tvarkos aprašo patvirtinimo” (aktuali redakcija) nuostatus</w:t>
            </w:r>
          </w:p>
          <w:p w14:paraId="53EEB3CC" w14:textId="77777777" w:rsidR="00CA72BE" w:rsidRDefault="00080845">
            <w:pPr>
              <w:numPr>
                <w:ilvl w:val="0"/>
                <w:numId w:val="1"/>
              </w:numPr>
              <w:spacing w:after="52" w:line="356" w:lineRule="auto"/>
              <w:ind w:hanging="360"/>
              <w:jc w:val="both"/>
            </w:pPr>
            <w:r>
              <w:rPr>
                <w:b w:val="0"/>
                <w:sz w:val="22"/>
              </w:rPr>
              <w:t xml:space="preserve">Tiekėjai privalo laikytis bendrųjų ir konkrečių gyvūninės kilmės maisto produktų higienos taisyklių pagal 2004 m. balandžio 29 d. Europos Parlamento ir Tarybos reglamentą (EB) Nr. 852/2004 dėl maisto produktų higienos ir 2004 m. balandžio 29 d. Europos Parlamento ir Tarybos reglamentą (EB) Nr. 853/2004 nustatantį konkrečius gyvūninės kilmės maisto produktų higienos reikalavimus; </w:t>
            </w:r>
          </w:p>
          <w:p w14:paraId="07747D71" w14:textId="77777777" w:rsidR="00CA72BE" w:rsidRDefault="00080845">
            <w:pPr>
              <w:numPr>
                <w:ilvl w:val="0"/>
                <w:numId w:val="1"/>
              </w:numPr>
              <w:spacing w:after="51" w:line="356" w:lineRule="auto"/>
              <w:ind w:hanging="360"/>
              <w:jc w:val="both"/>
            </w:pPr>
            <w:r>
              <w:rPr>
                <w:b w:val="0"/>
                <w:sz w:val="22"/>
              </w:rPr>
              <w:t xml:space="preserve">Tiekėjai turi užtikrinti žmonių sveikatos ir vartotojų interesų apsaugą maisto atžvilgiu, vadovaujantis 2002 m. sausio 28 d. Europos Parlamento ir Tarybos reglamente (EB) Nr. 178/2002,  nustatančio maistui skirtų teisės aktų bendruosius principus ir reikalavimus, įsteigiančio Europos maisto saugos tarnybą ir nustatančio su maisto saugos klausimais susijusias procedūras (arba jam lygiaverčiu Codex Alimentarius standartu), ir 2011 m. spalio 25 d. Europos Parlamento ir Tarybos reglamente (ES) Nr. 1169/2011 dėl informacijos apie maistą teikimo vartotojams &lt;...&gt; nustatytais reikalavimais. </w:t>
            </w:r>
          </w:p>
          <w:p w14:paraId="79EF1D5B" w14:textId="77777777" w:rsidR="00CA72BE" w:rsidRDefault="00080845">
            <w:pPr>
              <w:numPr>
                <w:ilvl w:val="0"/>
                <w:numId w:val="1"/>
              </w:numPr>
              <w:spacing w:after="54" w:line="354" w:lineRule="auto"/>
              <w:ind w:hanging="360"/>
              <w:jc w:val="both"/>
            </w:pPr>
            <w:r>
              <w:rPr>
                <w:b w:val="0"/>
                <w:sz w:val="22"/>
              </w:rPr>
              <w:t>Galvijų, kiaulių skerdenų klasifikavimas, galvijienos bei paukštienos apibrėžtys, pavadinimai ir prekiniai pavadinimai  turi atitikti  2013 m. gruodžio 17 d. Europos Parlamento ir Tarybos reglamento (ES) Nr. 1308/2013, kuriuo nustatomas bendras žemės ūkio produktų rinkų organizavimas &lt;...&gt;. ;</w:t>
            </w:r>
          </w:p>
          <w:p w14:paraId="65462EBB" w14:textId="77777777" w:rsidR="00CA72BE" w:rsidRDefault="00080845">
            <w:pPr>
              <w:numPr>
                <w:ilvl w:val="0"/>
                <w:numId w:val="1"/>
              </w:numPr>
              <w:spacing w:after="2" w:line="356" w:lineRule="auto"/>
              <w:ind w:hanging="360"/>
              <w:jc w:val="both"/>
            </w:pPr>
            <w:r>
              <w:rPr>
                <w:b w:val="0"/>
                <w:sz w:val="22"/>
              </w:rPr>
              <w:t>Jautiena ir jos produktų ženklinimas turi atitikti 2000 m. liepos 17 d. Europos Parlamento ir Tarybos reglamento (EB) Nr. 1760/2000, nustatančio galvijų identifikavimo ir registravimo sistemą, reglamentuojančio jautienos bei jos produktų ženklinimą ir panaikinančio Tarybos reglamentą (EB) Nr. 820/9 II antraštinėje dalyje nurodytus reikalavimus  ir 2008 m. birželio 26 d. Lietuvos Respublikos žemės ūkio ministro įsakymu Nr. 3D-359 “Dėl dvylikos mėnesių ir jaunesnių galvijų mėsos ženklinimo”</w:t>
            </w:r>
          </w:p>
          <w:p w14:paraId="507BB3BE" w14:textId="77777777" w:rsidR="00CA72BE" w:rsidRDefault="00080845">
            <w:pPr>
              <w:spacing w:after="154"/>
              <w:ind w:left="720"/>
            </w:pPr>
            <w:r>
              <w:rPr>
                <w:b w:val="0"/>
                <w:sz w:val="22"/>
              </w:rPr>
              <w:t>(aktuali redakcija) patvirtintus reikalavimus;</w:t>
            </w:r>
          </w:p>
          <w:p w14:paraId="34AB6ADF" w14:textId="77777777" w:rsidR="00CA72BE" w:rsidRDefault="00080845">
            <w:pPr>
              <w:numPr>
                <w:ilvl w:val="0"/>
                <w:numId w:val="1"/>
              </w:numPr>
              <w:ind w:hanging="360"/>
              <w:jc w:val="both"/>
            </w:pPr>
            <w:r>
              <w:rPr>
                <w:b w:val="0"/>
                <w:sz w:val="22"/>
              </w:rPr>
              <w:t>Viščiukų broilerių skerdenų ir jų gabalų suskirstymas pagal gabalų anatominį pavidalą, pagal klases, pagal naminių paukščių rūšį, pagal saugojimo ir tvarkymo temperatūrą ir minimalius prekybos standartus turi atitikti 2008 m. birželio 16 d. Komisijos reglamento (EB) Nr. 543/2008, kuriuo nustatomos išsamios Tarybos reglamento (EB) Nr. 1234/2007 taikymo taisyklės dėl tam tikrų prekybos paukštiena standartų, reikalavimus;</w:t>
            </w:r>
          </w:p>
        </w:tc>
      </w:tr>
    </w:tbl>
    <w:p w14:paraId="57092993" w14:textId="77777777" w:rsidR="00CA72BE" w:rsidRDefault="00CA72BE">
      <w:pPr>
        <w:ind w:left="-1440" w:right="15398"/>
      </w:pPr>
    </w:p>
    <w:tbl>
      <w:tblPr>
        <w:tblStyle w:val="TableGrid"/>
        <w:tblW w:w="15588" w:type="dxa"/>
        <w:tblInd w:w="-715" w:type="dxa"/>
        <w:tblCellMar>
          <w:top w:w="5" w:type="dxa"/>
          <w:left w:w="18" w:type="dxa"/>
          <w:right w:w="67" w:type="dxa"/>
        </w:tblCellMar>
        <w:tblLook w:val="04A0" w:firstRow="1" w:lastRow="0" w:firstColumn="1" w:lastColumn="0" w:noHBand="0" w:noVBand="1"/>
      </w:tblPr>
      <w:tblGrid>
        <w:gridCol w:w="702"/>
        <w:gridCol w:w="108"/>
        <w:gridCol w:w="1876"/>
        <w:gridCol w:w="6494"/>
        <w:gridCol w:w="1305"/>
        <w:gridCol w:w="1417"/>
        <w:gridCol w:w="1418"/>
        <w:gridCol w:w="2268"/>
      </w:tblGrid>
      <w:tr w:rsidR="00CA72BE" w14:paraId="59DFC65D" w14:textId="77777777">
        <w:trPr>
          <w:trHeight w:val="1091"/>
        </w:trPr>
        <w:tc>
          <w:tcPr>
            <w:tcW w:w="810" w:type="dxa"/>
            <w:gridSpan w:val="2"/>
            <w:tcBorders>
              <w:top w:val="single" w:sz="4" w:space="0" w:color="000000"/>
              <w:left w:val="single" w:sz="4" w:space="0" w:color="000000"/>
              <w:bottom w:val="nil"/>
              <w:right w:val="nil"/>
            </w:tcBorders>
          </w:tcPr>
          <w:p w14:paraId="158CC2F3" w14:textId="77777777" w:rsidR="00CA72BE" w:rsidRDefault="00080845">
            <w:pPr>
              <w:ind w:left="317"/>
              <w:jc w:val="center"/>
            </w:pPr>
            <w:r>
              <w:rPr>
                <w:rFonts w:ascii="Segoe UI Symbol" w:eastAsia="Segoe UI Symbol" w:hAnsi="Segoe UI Symbol" w:cs="Segoe UI Symbol"/>
                <w:b w:val="0"/>
                <w:sz w:val="22"/>
              </w:rPr>
              <w:lastRenderedPageBreak/>
              <w:t></w:t>
            </w:r>
          </w:p>
        </w:tc>
        <w:tc>
          <w:tcPr>
            <w:tcW w:w="14778" w:type="dxa"/>
            <w:gridSpan w:val="6"/>
            <w:tcBorders>
              <w:top w:val="single" w:sz="4" w:space="0" w:color="000000"/>
              <w:left w:val="nil"/>
              <w:bottom w:val="nil"/>
              <w:right w:val="single" w:sz="4" w:space="0" w:color="000000"/>
            </w:tcBorders>
          </w:tcPr>
          <w:p w14:paraId="541F8FE2" w14:textId="77777777" w:rsidR="00CA72BE" w:rsidRDefault="00080845">
            <w:pPr>
              <w:ind w:left="0" w:right="1"/>
              <w:jc w:val="both"/>
            </w:pPr>
            <w:r>
              <w:rPr>
                <w:b w:val="0"/>
                <w:sz w:val="22"/>
              </w:rPr>
              <w:t>Skerdenų ir jų gabalų apdorojimo nuostoliai turi atitikti  Rekomenduojamų maisto produktų atšildymo, pirminio ir šiluminio apdorojimo nuostolių sąraše, patvirtintame Lietuvos Respublikos sveikatos apsaugos ministro 2010 m. liepos 19 d. įsakymu Nr. V-640 „Dėl Rekomenduojamų maisto produktų atšildymo, pirminio ir šiluminio apdorojimo nuostolių sąrašo patvirtinimo“, patvirtintus rodiklius;</w:t>
            </w:r>
          </w:p>
        </w:tc>
      </w:tr>
      <w:tr w:rsidR="00CA72BE" w14:paraId="664C9D73" w14:textId="77777777">
        <w:trPr>
          <w:trHeight w:val="775"/>
        </w:trPr>
        <w:tc>
          <w:tcPr>
            <w:tcW w:w="810" w:type="dxa"/>
            <w:gridSpan w:val="2"/>
            <w:tcBorders>
              <w:top w:val="nil"/>
              <w:left w:val="single" w:sz="4" w:space="0" w:color="000000"/>
              <w:bottom w:val="nil"/>
              <w:right w:val="nil"/>
            </w:tcBorders>
          </w:tcPr>
          <w:p w14:paraId="78C9C1E3" w14:textId="77777777" w:rsidR="00CA72BE" w:rsidRDefault="00080845">
            <w:pPr>
              <w:ind w:left="317"/>
              <w:jc w:val="center"/>
            </w:pPr>
            <w:r>
              <w:rPr>
                <w:rFonts w:ascii="Segoe UI Symbol" w:eastAsia="Segoe UI Symbol" w:hAnsi="Segoe UI Symbol" w:cs="Segoe UI Symbol"/>
                <w:b w:val="0"/>
                <w:sz w:val="22"/>
              </w:rPr>
              <w:t></w:t>
            </w:r>
          </w:p>
        </w:tc>
        <w:tc>
          <w:tcPr>
            <w:tcW w:w="14778" w:type="dxa"/>
            <w:gridSpan w:val="6"/>
            <w:tcBorders>
              <w:top w:val="nil"/>
              <w:left w:val="nil"/>
              <w:bottom w:val="nil"/>
              <w:right w:val="single" w:sz="4" w:space="0" w:color="000000"/>
            </w:tcBorders>
          </w:tcPr>
          <w:p w14:paraId="6F201514" w14:textId="77777777" w:rsidR="00CA72BE" w:rsidRDefault="00080845">
            <w:pPr>
              <w:spacing w:after="95"/>
              <w:ind w:left="0"/>
            </w:pPr>
            <w:r>
              <w:rPr>
                <w:b w:val="0"/>
                <w:sz w:val="22"/>
              </w:rPr>
              <w:t>Mėsos gaminiai turi atitikti Mėsos gaminių techninį reglamentą, patvirtintą  2015 m. vasario 9 d. Lietuvos Respublikos žemės ūkio ministro įsakymu Nr. 3D-78 „Dėl</w:t>
            </w:r>
          </w:p>
          <w:p w14:paraId="3CD58498" w14:textId="77777777" w:rsidR="00CA72BE" w:rsidRDefault="00080845">
            <w:pPr>
              <w:ind w:left="0"/>
            </w:pPr>
            <w:r>
              <w:rPr>
                <w:b w:val="0"/>
                <w:sz w:val="22"/>
              </w:rPr>
              <w:t>Mėsos gaminių techninio reglamento patvirtinimo ir žemės ūkio ministro 2003 m. gruodžio 29 d. įsakymo Nr. 3D-560 pripažinimo netekusiu galios“ (aktuali redakcija);</w:t>
            </w:r>
          </w:p>
        </w:tc>
      </w:tr>
      <w:tr w:rsidR="00CA72BE" w14:paraId="2ADFF39B" w14:textId="77777777">
        <w:trPr>
          <w:trHeight w:val="775"/>
        </w:trPr>
        <w:tc>
          <w:tcPr>
            <w:tcW w:w="810" w:type="dxa"/>
            <w:gridSpan w:val="2"/>
            <w:tcBorders>
              <w:top w:val="nil"/>
              <w:left w:val="single" w:sz="4" w:space="0" w:color="000000"/>
              <w:bottom w:val="nil"/>
              <w:right w:val="nil"/>
            </w:tcBorders>
          </w:tcPr>
          <w:p w14:paraId="244123A3" w14:textId="77777777" w:rsidR="00CA72BE" w:rsidRDefault="00080845">
            <w:pPr>
              <w:ind w:left="317"/>
              <w:jc w:val="center"/>
            </w:pPr>
            <w:r>
              <w:rPr>
                <w:rFonts w:ascii="Segoe UI Symbol" w:eastAsia="Segoe UI Symbol" w:hAnsi="Segoe UI Symbol" w:cs="Segoe UI Symbol"/>
                <w:b w:val="0"/>
                <w:sz w:val="22"/>
              </w:rPr>
              <w:t></w:t>
            </w:r>
          </w:p>
        </w:tc>
        <w:tc>
          <w:tcPr>
            <w:tcW w:w="14778" w:type="dxa"/>
            <w:gridSpan w:val="6"/>
            <w:tcBorders>
              <w:top w:val="nil"/>
              <w:left w:val="nil"/>
              <w:bottom w:val="nil"/>
              <w:right w:val="single" w:sz="4" w:space="0" w:color="000000"/>
            </w:tcBorders>
          </w:tcPr>
          <w:p w14:paraId="7200FC67" w14:textId="77777777" w:rsidR="00CA72BE" w:rsidRDefault="00080845">
            <w:pPr>
              <w:ind w:left="0"/>
            </w:pPr>
            <w:r>
              <w:rPr>
                <w:b w:val="0"/>
                <w:sz w:val="22"/>
              </w:rPr>
              <w:t>Ekologiškai produkcijai taikomi kokybės reikalavimai, patvirtinti Lietuvos Respublikos Žemės ūkio ministro 2000 m. gruodžio 28 d. įsakymu Nr. 375 „Dėl ekologinio žemės ūkio taisyklių patvirtinimo“ (aktuali redakcija);</w:t>
            </w:r>
          </w:p>
        </w:tc>
      </w:tr>
      <w:tr w:rsidR="00CA72BE" w14:paraId="25996FC4" w14:textId="77777777">
        <w:trPr>
          <w:trHeight w:val="775"/>
        </w:trPr>
        <w:tc>
          <w:tcPr>
            <w:tcW w:w="810" w:type="dxa"/>
            <w:gridSpan w:val="2"/>
            <w:tcBorders>
              <w:top w:val="nil"/>
              <w:left w:val="single" w:sz="4" w:space="0" w:color="000000"/>
              <w:bottom w:val="nil"/>
              <w:right w:val="nil"/>
            </w:tcBorders>
          </w:tcPr>
          <w:p w14:paraId="6C914245" w14:textId="77777777" w:rsidR="00CA72BE" w:rsidRDefault="00080845">
            <w:pPr>
              <w:ind w:left="317"/>
              <w:jc w:val="center"/>
            </w:pPr>
            <w:r>
              <w:rPr>
                <w:rFonts w:ascii="Segoe UI Symbol" w:eastAsia="Segoe UI Symbol" w:hAnsi="Segoe UI Symbol" w:cs="Segoe UI Symbol"/>
                <w:b w:val="0"/>
                <w:sz w:val="22"/>
              </w:rPr>
              <w:t></w:t>
            </w:r>
          </w:p>
        </w:tc>
        <w:tc>
          <w:tcPr>
            <w:tcW w:w="14778" w:type="dxa"/>
            <w:gridSpan w:val="6"/>
            <w:tcBorders>
              <w:top w:val="nil"/>
              <w:left w:val="nil"/>
              <w:bottom w:val="nil"/>
              <w:right w:val="single" w:sz="4" w:space="0" w:color="000000"/>
            </w:tcBorders>
          </w:tcPr>
          <w:p w14:paraId="1BA83D6A" w14:textId="77777777" w:rsidR="00CA72BE" w:rsidRDefault="00080845">
            <w:pPr>
              <w:spacing w:after="95"/>
              <w:ind w:left="0"/>
            </w:pPr>
            <w:r>
              <w:rPr>
                <w:b w:val="0"/>
                <w:sz w:val="22"/>
              </w:rPr>
              <w:t>Mikrobiologiniai kriterijai turi atitikti reikalavimus, pateiktus 2007 m. gruodžio 5 d. Komisijos Reglamente (EB) Nr. 1441/2007, iš dalies keičiantis Reglamentą (EB)</w:t>
            </w:r>
          </w:p>
          <w:p w14:paraId="2048D829" w14:textId="77777777" w:rsidR="00CA72BE" w:rsidRDefault="00080845">
            <w:pPr>
              <w:ind w:left="0"/>
            </w:pPr>
            <w:r>
              <w:rPr>
                <w:b w:val="0"/>
                <w:sz w:val="22"/>
              </w:rPr>
              <w:t>Nr. 2073/2005 dėl maisto produktų mikrobiologinių kriterijų;</w:t>
            </w:r>
          </w:p>
        </w:tc>
      </w:tr>
      <w:tr w:rsidR="00CA72BE" w14:paraId="712A4A69" w14:textId="77777777">
        <w:trPr>
          <w:trHeight w:val="1176"/>
        </w:trPr>
        <w:tc>
          <w:tcPr>
            <w:tcW w:w="810" w:type="dxa"/>
            <w:gridSpan w:val="2"/>
            <w:tcBorders>
              <w:top w:val="nil"/>
              <w:left w:val="single" w:sz="4" w:space="0" w:color="000000"/>
              <w:bottom w:val="nil"/>
              <w:right w:val="nil"/>
            </w:tcBorders>
          </w:tcPr>
          <w:p w14:paraId="0A618800" w14:textId="77777777" w:rsidR="00CA72BE" w:rsidRDefault="00080845">
            <w:pPr>
              <w:ind w:left="317"/>
              <w:jc w:val="center"/>
            </w:pPr>
            <w:r>
              <w:rPr>
                <w:rFonts w:ascii="Segoe UI Symbol" w:eastAsia="Segoe UI Symbol" w:hAnsi="Segoe UI Symbol" w:cs="Segoe UI Symbol"/>
                <w:b w:val="0"/>
                <w:sz w:val="22"/>
              </w:rPr>
              <w:t></w:t>
            </w:r>
          </w:p>
        </w:tc>
        <w:tc>
          <w:tcPr>
            <w:tcW w:w="14778" w:type="dxa"/>
            <w:gridSpan w:val="6"/>
            <w:tcBorders>
              <w:top w:val="nil"/>
              <w:left w:val="nil"/>
              <w:bottom w:val="nil"/>
              <w:right w:val="single" w:sz="4" w:space="0" w:color="000000"/>
            </w:tcBorders>
          </w:tcPr>
          <w:p w14:paraId="5AAB1AA6" w14:textId="77777777" w:rsidR="00CA72BE" w:rsidRDefault="00080845">
            <w:pPr>
              <w:ind w:left="0"/>
              <w:jc w:val="both"/>
            </w:pPr>
            <w:r>
              <w:rPr>
                <w:b w:val="0"/>
                <w:sz w:val="22"/>
              </w:rPr>
              <w:t>Produktų ženklinimas turi atitikti reikalavimus nustatytus Reglamente (ES) Nr. 1169/2011 ir Lietuvos higienos normoje HN 119:2014 „Maisto produktų ženklinimas“, patvirtintoje Lietuvos Respublikos sveikatos apsaugos  ministro 2002 m. gruodžio 24 d. įsakymu Nr. 677 „Dėl Lietuvos higienos normos HN 119:2014 „Maisto produktų ženklinimas“ patvirtinimo“</w:t>
            </w:r>
            <w:r>
              <w:rPr>
                <w:rFonts w:ascii="Calibri" w:eastAsia="Calibri" w:hAnsi="Calibri" w:cs="Calibri"/>
                <w:b w:val="0"/>
                <w:sz w:val="22"/>
              </w:rPr>
              <w:t>;</w:t>
            </w:r>
          </w:p>
        </w:tc>
      </w:tr>
      <w:tr w:rsidR="00CA72BE" w14:paraId="5170520E" w14:textId="77777777">
        <w:trPr>
          <w:trHeight w:val="1228"/>
        </w:trPr>
        <w:tc>
          <w:tcPr>
            <w:tcW w:w="810" w:type="dxa"/>
            <w:gridSpan w:val="2"/>
            <w:tcBorders>
              <w:top w:val="nil"/>
              <w:left w:val="single" w:sz="4" w:space="0" w:color="000000"/>
              <w:bottom w:val="single" w:sz="4" w:space="0" w:color="000000"/>
              <w:right w:val="nil"/>
            </w:tcBorders>
          </w:tcPr>
          <w:p w14:paraId="7E75A4DD" w14:textId="77777777" w:rsidR="00CA72BE" w:rsidRDefault="00080845">
            <w:pPr>
              <w:ind w:left="317"/>
              <w:jc w:val="center"/>
            </w:pPr>
            <w:r>
              <w:rPr>
                <w:rFonts w:ascii="Segoe UI Symbol" w:eastAsia="Segoe UI Symbol" w:hAnsi="Segoe UI Symbol" w:cs="Segoe UI Symbol"/>
                <w:b w:val="0"/>
                <w:sz w:val="22"/>
              </w:rPr>
              <w:t></w:t>
            </w:r>
          </w:p>
        </w:tc>
        <w:tc>
          <w:tcPr>
            <w:tcW w:w="14778" w:type="dxa"/>
            <w:gridSpan w:val="6"/>
            <w:tcBorders>
              <w:top w:val="nil"/>
              <w:left w:val="nil"/>
              <w:bottom w:val="single" w:sz="4" w:space="0" w:color="000000"/>
              <w:right w:val="single" w:sz="4" w:space="0" w:color="000000"/>
            </w:tcBorders>
          </w:tcPr>
          <w:p w14:paraId="0242A2E8" w14:textId="77777777" w:rsidR="00CA72BE" w:rsidRDefault="00080845">
            <w:pPr>
              <w:ind w:left="0"/>
              <w:jc w:val="both"/>
            </w:pPr>
            <w:r>
              <w:rPr>
                <w:b w:val="0"/>
                <w:sz w:val="22"/>
              </w:rPr>
              <w:t>Taros ir pakavimo medžiagos turi atitikti 2004 m. spalio 27 d. Europos Parlamento ir Tarybos reglamentą (EB) Nr. 1935/2004, dėl žaliavų ir gaminių, skirtų liestis su maistu ir Lietuvos higienos normos HN 16:2011 „Medžiagų ir gaminių, skirtų liestis su maistu, specialieji sveikatos saugos reikalavimai“ , patvirtintos Lietuvos Respublikos sveikatos apsaugos ministro 2011 m. gegužės 2 d. įsakymu Nr. V-417 (aktuali redakcija), reikalavimus.</w:t>
            </w:r>
          </w:p>
        </w:tc>
      </w:tr>
      <w:tr w:rsidR="00CA72BE" w14:paraId="285B577C" w14:textId="77777777">
        <w:trPr>
          <w:trHeight w:val="263"/>
        </w:trPr>
        <w:tc>
          <w:tcPr>
            <w:tcW w:w="702" w:type="dxa"/>
            <w:tcBorders>
              <w:top w:val="single" w:sz="4" w:space="0" w:color="000000"/>
              <w:left w:val="single" w:sz="4" w:space="0" w:color="000000"/>
              <w:bottom w:val="single" w:sz="4" w:space="0" w:color="000000"/>
              <w:right w:val="nil"/>
            </w:tcBorders>
          </w:tcPr>
          <w:p w14:paraId="5D08D0A2" w14:textId="77777777" w:rsidR="00CA72BE" w:rsidRDefault="00CA72BE">
            <w:pPr>
              <w:spacing w:after="160"/>
              <w:ind w:left="0"/>
            </w:pPr>
          </w:p>
        </w:tc>
        <w:tc>
          <w:tcPr>
            <w:tcW w:w="11200" w:type="dxa"/>
            <w:gridSpan w:val="5"/>
            <w:tcBorders>
              <w:top w:val="single" w:sz="4" w:space="0" w:color="000000"/>
              <w:left w:val="nil"/>
              <w:bottom w:val="single" w:sz="4" w:space="0" w:color="000000"/>
              <w:right w:val="nil"/>
            </w:tcBorders>
          </w:tcPr>
          <w:p w14:paraId="3638B6C3" w14:textId="77777777" w:rsidR="00CA72BE" w:rsidRDefault="00080845">
            <w:pPr>
              <w:ind w:left="2937"/>
              <w:jc w:val="center"/>
            </w:pPr>
            <w:r>
              <w:rPr>
                <w:sz w:val="22"/>
              </w:rPr>
              <w:t xml:space="preserve">      Reikalavimai produktams</w:t>
            </w:r>
          </w:p>
        </w:tc>
        <w:tc>
          <w:tcPr>
            <w:tcW w:w="1418" w:type="dxa"/>
            <w:tcBorders>
              <w:top w:val="single" w:sz="4" w:space="0" w:color="000000"/>
              <w:left w:val="nil"/>
              <w:bottom w:val="single" w:sz="4" w:space="0" w:color="000000"/>
              <w:right w:val="nil"/>
            </w:tcBorders>
          </w:tcPr>
          <w:p w14:paraId="38C81D7F" w14:textId="77777777" w:rsidR="00CA72BE" w:rsidRDefault="00CA72BE">
            <w:pPr>
              <w:spacing w:after="160"/>
              <w:ind w:left="0"/>
            </w:pPr>
          </w:p>
        </w:tc>
        <w:tc>
          <w:tcPr>
            <w:tcW w:w="2268" w:type="dxa"/>
            <w:tcBorders>
              <w:top w:val="single" w:sz="4" w:space="0" w:color="000000"/>
              <w:left w:val="nil"/>
              <w:bottom w:val="single" w:sz="4" w:space="0" w:color="000000"/>
              <w:right w:val="single" w:sz="4" w:space="0" w:color="000000"/>
            </w:tcBorders>
          </w:tcPr>
          <w:p w14:paraId="702075FD" w14:textId="77777777" w:rsidR="00CA72BE" w:rsidRDefault="00CA72BE">
            <w:pPr>
              <w:spacing w:after="160"/>
              <w:ind w:left="0"/>
            </w:pPr>
          </w:p>
        </w:tc>
      </w:tr>
      <w:tr w:rsidR="00CA72BE" w14:paraId="789BDF7C" w14:textId="77777777">
        <w:trPr>
          <w:trHeight w:val="1144"/>
        </w:trPr>
        <w:tc>
          <w:tcPr>
            <w:tcW w:w="702" w:type="dxa"/>
            <w:tcBorders>
              <w:top w:val="single" w:sz="4" w:space="0" w:color="000000"/>
              <w:left w:val="single" w:sz="4" w:space="0" w:color="000000"/>
              <w:bottom w:val="single" w:sz="4" w:space="0" w:color="000000"/>
              <w:right w:val="single" w:sz="4" w:space="0" w:color="000000"/>
            </w:tcBorders>
          </w:tcPr>
          <w:p w14:paraId="5337EB2A" w14:textId="77777777" w:rsidR="00CA72BE" w:rsidRDefault="00080845">
            <w:pPr>
              <w:ind w:left="0"/>
              <w:jc w:val="center"/>
            </w:pPr>
            <w:r>
              <w:rPr>
                <w:sz w:val="20"/>
              </w:rPr>
              <w:t>Eil. Nr.</w:t>
            </w:r>
          </w:p>
        </w:tc>
        <w:tc>
          <w:tcPr>
            <w:tcW w:w="1984" w:type="dxa"/>
            <w:gridSpan w:val="2"/>
            <w:tcBorders>
              <w:top w:val="single" w:sz="4" w:space="0" w:color="000000"/>
              <w:left w:val="single" w:sz="4" w:space="0" w:color="000000"/>
              <w:bottom w:val="single" w:sz="4" w:space="0" w:color="000000"/>
              <w:right w:val="single" w:sz="4" w:space="0" w:color="000000"/>
            </w:tcBorders>
          </w:tcPr>
          <w:p w14:paraId="2345902A" w14:textId="77777777" w:rsidR="00CA72BE" w:rsidRDefault="00080845">
            <w:pPr>
              <w:ind w:left="0"/>
              <w:jc w:val="center"/>
            </w:pPr>
            <w:r>
              <w:rPr>
                <w:sz w:val="22"/>
              </w:rPr>
              <w:t>Maisto produkto pavadinimas</w:t>
            </w:r>
          </w:p>
        </w:tc>
        <w:tc>
          <w:tcPr>
            <w:tcW w:w="6494" w:type="dxa"/>
            <w:tcBorders>
              <w:top w:val="single" w:sz="4" w:space="0" w:color="000000"/>
              <w:left w:val="single" w:sz="4" w:space="0" w:color="000000"/>
              <w:bottom w:val="single" w:sz="4" w:space="0" w:color="000000"/>
              <w:right w:val="single" w:sz="4" w:space="0" w:color="000000"/>
            </w:tcBorders>
            <w:vAlign w:val="center"/>
          </w:tcPr>
          <w:p w14:paraId="3EB84FEF" w14:textId="77777777" w:rsidR="00CA72BE" w:rsidRDefault="00080845">
            <w:pPr>
              <w:ind w:left="0" w:right="41"/>
              <w:jc w:val="center"/>
            </w:pPr>
            <w:r>
              <w:rPr>
                <w:sz w:val="22"/>
              </w:rPr>
              <w:t>Reikalavimų aprašymas</w:t>
            </w:r>
          </w:p>
        </w:tc>
        <w:tc>
          <w:tcPr>
            <w:tcW w:w="1305" w:type="dxa"/>
            <w:tcBorders>
              <w:top w:val="single" w:sz="4" w:space="0" w:color="000000"/>
              <w:left w:val="single" w:sz="4" w:space="0" w:color="000000"/>
              <w:bottom w:val="single" w:sz="4" w:space="0" w:color="000000"/>
              <w:right w:val="single" w:sz="4" w:space="0" w:color="000000"/>
            </w:tcBorders>
            <w:vAlign w:val="center"/>
          </w:tcPr>
          <w:p w14:paraId="3FDF51E6" w14:textId="77777777" w:rsidR="00CA72BE" w:rsidRDefault="00080845">
            <w:pPr>
              <w:ind w:left="30"/>
            </w:pPr>
            <w:r>
              <w:rPr>
                <w:sz w:val="22"/>
              </w:rPr>
              <w:t>Išfasavimas</w:t>
            </w:r>
          </w:p>
        </w:tc>
        <w:tc>
          <w:tcPr>
            <w:tcW w:w="1417" w:type="dxa"/>
            <w:tcBorders>
              <w:top w:val="single" w:sz="4" w:space="0" w:color="000000"/>
              <w:left w:val="single" w:sz="4" w:space="0" w:color="000000"/>
              <w:bottom w:val="single" w:sz="4" w:space="0" w:color="000000"/>
              <w:right w:val="single" w:sz="4" w:space="0" w:color="000000"/>
            </w:tcBorders>
            <w:vAlign w:val="center"/>
          </w:tcPr>
          <w:p w14:paraId="7555C8BB" w14:textId="77777777" w:rsidR="00CA72BE" w:rsidRDefault="00080845">
            <w:pPr>
              <w:ind w:left="0" w:right="41"/>
              <w:jc w:val="center"/>
            </w:pPr>
            <w:r>
              <w:rPr>
                <w:sz w:val="22"/>
              </w:rPr>
              <w:t>Mato vnt.</w:t>
            </w:r>
          </w:p>
        </w:tc>
        <w:tc>
          <w:tcPr>
            <w:tcW w:w="1418" w:type="dxa"/>
            <w:tcBorders>
              <w:top w:val="single" w:sz="4" w:space="0" w:color="000000"/>
              <w:left w:val="single" w:sz="4" w:space="0" w:color="000000"/>
              <w:bottom w:val="single" w:sz="4" w:space="0" w:color="000000"/>
              <w:right w:val="single" w:sz="4" w:space="0" w:color="000000"/>
            </w:tcBorders>
            <w:vAlign w:val="center"/>
          </w:tcPr>
          <w:p w14:paraId="7702A883" w14:textId="77777777" w:rsidR="00CA72BE" w:rsidRDefault="00080845">
            <w:pPr>
              <w:spacing w:line="238" w:lineRule="auto"/>
              <w:ind w:left="0"/>
              <w:jc w:val="center"/>
            </w:pPr>
            <w:r>
              <w:rPr>
                <w:sz w:val="20"/>
              </w:rPr>
              <w:t>Preliminarus kiekis</w:t>
            </w:r>
          </w:p>
          <w:p w14:paraId="3C07B016" w14:textId="77777777" w:rsidR="00CA72BE" w:rsidRDefault="00080845">
            <w:pPr>
              <w:ind w:left="0"/>
            </w:pPr>
            <w:r>
              <w:rPr>
                <w:sz w:val="20"/>
              </w:rPr>
              <w:t>per 12 mėn.</w:t>
            </w:r>
          </w:p>
        </w:tc>
        <w:tc>
          <w:tcPr>
            <w:tcW w:w="2268" w:type="dxa"/>
            <w:tcBorders>
              <w:top w:val="single" w:sz="4" w:space="0" w:color="000000"/>
              <w:left w:val="single" w:sz="4" w:space="0" w:color="000000"/>
              <w:bottom w:val="single" w:sz="4" w:space="0" w:color="000000"/>
              <w:right w:val="single" w:sz="4" w:space="0" w:color="000000"/>
            </w:tcBorders>
          </w:tcPr>
          <w:p w14:paraId="0DFB17A2" w14:textId="77777777" w:rsidR="00CA72BE" w:rsidRDefault="00080845">
            <w:pPr>
              <w:ind w:left="15"/>
            </w:pPr>
            <w:r>
              <w:rPr>
                <w:sz w:val="20"/>
              </w:rPr>
              <w:t>Vieneto įkainis, Eur (be</w:t>
            </w:r>
          </w:p>
          <w:p w14:paraId="74C65AF2" w14:textId="77777777" w:rsidR="00CA72BE" w:rsidRDefault="00080845">
            <w:pPr>
              <w:ind w:left="0" w:right="41"/>
              <w:jc w:val="center"/>
            </w:pPr>
            <w:r>
              <w:rPr>
                <w:sz w:val="20"/>
              </w:rPr>
              <w:t>PVM)</w:t>
            </w:r>
          </w:p>
        </w:tc>
      </w:tr>
      <w:tr w:rsidR="00CA72BE" w14:paraId="1AC5336D" w14:textId="77777777">
        <w:trPr>
          <w:trHeight w:val="610"/>
        </w:trPr>
        <w:tc>
          <w:tcPr>
            <w:tcW w:w="702" w:type="dxa"/>
            <w:tcBorders>
              <w:top w:val="single" w:sz="4" w:space="0" w:color="000000"/>
              <w:left w:val="single" w:sz="4" w:space="0" w:color="000000"/>
              <w:bottom w:val="single" w:sz="4" w:space="0" w:color="000000"/>
              <w:right w:val="single" w:sz="4" w:space="0" w:color="000000"/>
            </w:tcBorders>
          </w:tcPr>
          <w:p w14:paraId="0ED995B4" w14:textId="77777777" w:rsidR="00CA72BE" w:rsidRDefault="00080845">
            <w:pPr>
              <w:ind w:left="0" w:right="41"/>
              <w:jc w:val="center"/>
            </w:pPr>
            <w:r>
              <w:rPr>
                <w:b w:val="0"/>
                <w:i/>
                <w:sz w:val="20"/>
              </w:rPr>
              <w:t>1</w:t>
            </w:r>
          </w:p>
        </w:tc>
        <w:tc>
          <w:tcPr>
            <w:tcW w:w="1984" w:type="dxa"/>
            <w:gridSpan w:val="2"/>
            <w:tcBorders>
              <w:top w:val="single" w:sz="4" w:space="0" w:color="000000"/>
              <w:left w:val="single" w:sz="4" w:space="0" w:color="000000"/>
              <w:bottom w:val="single" w:sz="4" w:space="0" w:color="000000"/>
              <w:right w:val="single" w:sz="4" w:space="0" w:color="000000"/>
            </w:tcBorders>
          </w:tcPr>
          <w:p w14:paraId="4C50E565" w14:textId="77777777" w:rsidR="00CA72BE" w:rsidRDefault="00080845">
            <w:pPr>
              <w:ind w:left="0" w:right="41"/>
              <w:jc w:val="center"/>
            </w:pPr>
            <w:r>
              <w:rPr>
                <w:b w:val="0"/>
                <w:i/>
                <w:sz w:val="22"/>
              </w:rPr>
              <w:t>2</w:t>
            </w:r>
          </w:p>
        </w:tc>
        <w:tc>
          <w:tcPr>
            <w:tcW w:w="6494" w:type="dxa"/>
            <w:tcBorders>
              <w:top w:val="single" w:sz="4" w:space="0" w:color="000000"/>
              <w:left w:val="single" w:sz="4" w:space="0" w:color="000000"/>
              <w:bottom w:val="single" w:sz="4" w:space="0" w:color="000000"/>
              <w:right w:val="single" w:sz="4" w:space="0" w:color="000000"/>
            </w:tcBorders>
          </w:tcPr>
          <w:p w14:paraId="567D26B6" w14:textId="77777777" w:rsidR="00CA72BE" w:rsidRDefault="00080845">
            <w:pPr>
              <w:ind w:left="0" w:right="41"/>
              <w:jc w:val="center"/>
            </w:pPr>
            <w:r>
              <w:rPr>
                <w:b w:val="0"/>
                <w:i/>
                <w:sz w:val="22"/>
              </w:rPr>
              <w:t>3</w:t>
            </w:r>
          </w:p>
        </w:tc>
        <w:tc>
          <w:tcPr>
            <w:tcW w:w="1305" w:type="dxa"/>
            <w:tcBorders>
              <w:top w:val="single" w:sz="4" w:space="0" w:color="000000"/>
              <w:left w:val="single" w:sz="4" w:space="0" w:color="000000"/>
              <w:bottom w:val="single" w:sz="4" w:space="0" w:color="000000"/>
              <w:right w:val="single" w:sz="4" w:space="0" w:color="000000"/>
            </w:tcBorders>
          </w:tcPr>
          <w:p w14:paraId="1A42F7D9" w14:textId="77777777" w:rsidR="00CA72BE" w:rsidRDefault="00080845">
            <w:pPr>
              <w:ind w:left="30"/>
              <w:jc w:val="center"/>
            </w:pPr>
            <w:r>
              <w:rPr>
                <w:b w:val="0"/>
                <w:i/>
                <w:sz w:val="22"/>
              </w:rPr>
              <w:t>4</w:t>
            </w:r>
          </w:p>
        </w:tc>
        <w:tc>
          <w:tcPr>
            <w:tcW w:w="1417" w:type="dxa"/>
            <w:tcBorders>
              <w:top w:val="single" w:sz="4" w:space="0" w:color="000000"/>
              <w:left w:val="single" w:sz="4" w:space="0" w:color="000000"/>
              <w:bottom w:val="single" w:sz="4" w:space="0" w:color="000000"/>
              <w:right w:val="single" w:sz="4" w:space="0" w:color="000000"/>
            </w:tcBorders>
          </w:tcPr>
          <w:p w14:paraId="162B109C" w14:textId="77777777" w:rsidR="00CA72BE" w:rsidRDefault="00080845">
            <w:pPr>
              <w:ind w:left="0" w:right="41"/>
              <w:jc w:val="center"/>
            </w:pPr>
            <w:r>
              <w:rPr>
                <w:b w:val="0"/>
                <w:i/>
                <w:sz w:val="22"/>
              </w:rPr>
              <w:t>5</w:t>
            </w:r>
          </w:p>
        </w:tc>
        <w:tc>
          <w:tcPr>
            <w:tcW w:w="1418" w:type="dxa"/>
            <w:tcBorders>
              <w:top w:val="single" w:sz="4" w:space="0" w:color="000000"/>
              <w:left w:val="single" w:sz="4" w:space="0" w:color="000000"/>
              <w:bottom w:val="single" w:sz="4" w:space="0" w:color="000000"/>
              <w:right w:val="single" w:sz="4" w:space="0" w:color="000000"/>
            </w:tcBorders>
          </w:tcPr>
          <w:p w14:paraId="0D28DCCF" w14:textId="77777777" w:rsidR="00CA72BE" w:rsidRDefault="00080845">
            <w:pPr>
              <w:ind w:left="0" w:right="41"/>
              <w:jc w:val="center"/>
            </w:pPr>
            <w:r>
              <w:rPr>
                <w:b w:val="0"/>
                <w:i/>
                <w:sz w:val="22"/>
              </w:rPr>
              <w:t>6</w:t>
            </w:r>
          </w:p>
        </w:tc>
        <w:tc>
          <w:tcPr>
            <w:tcW w:w="2268" w:type="dxa"/>
            <w:tcBorders>
              <w:top w:val="single" w:sz="4" w:space="0" w:color="000000"/>
              <w:left w:val="single" w:sz="4" w:space="0" w:color="000000"/>
              <w:bottom w:val="single" w:sz="4" w:space="0" w:color="000000"/>
              <w:right w:val="single" w:sz="4" w:space="0" w:color="000000"/>
            </w:tcBorders>
          </w:tcPr>
          <w:p w14:paraId="73ABA426" w14:textId="77777777" w:rsidR="00CA72BE" w:rsidRDefault="00080845">
            <w:pPr>
              <w:ind w:left="0" w:right="41"/>
              <w:jc w:val="center"/>
            </w:pPr>
            <w:r>
              <w:rPr>
                <w:b w:val="0"/>
                <w:i/>
                <w:sz w:val="22"/>
              </w:rPr>
              <w:t>7</w:t>
            </w:r>
          </w:p>
        </w:tc>
      </w:tr>
      <w:tr w:rsidR="00CA72BE" w14:paraId="42026CEB" w14:textId="77777777">
        <w:trPr>
          <w:trHeight w:val="2034"/>
        </w:trPr>
        <w:tc>
          <w:tcPr>
            <w:tcW w:w="702" w:type="dxa"/>
            <w:tcBorders>
              <w:top w:val="single" w:sz="4" w:space="0" w:color="000000"/>
              <w:left w:val="single" w:sz="4" w:space="0" w:color="000000"/>
              <w:bottom w:val="single" w:sz="4" w:space="0" w:color="000000"/>
              <w:right w:val="single" w:sz="4" w:space="0" w:color="000000"/>
            </w:tcBorders>
          </w:tcPr>
          <w:p w14:paraId="1A52AC8C" w14:textId="77777777" w:rsidR="00CA72BE" w:rsidRDefault="00080845">
            <w:pPr>
              <w:ind w:left="0" w:right="41"/>
              <w:jc w:val="center"/>
            </w:pPr>
            <w:r>
              <w:rPr>
                <w:b w:val="0"/>
                <w:i/>
                <w:sz w:val="20"/>
              </w:rPr>
              <w:t>1.</w:t>
            </w:r>
          </w:p>
        </w:tc>
        <w:tc>
          <w:tcPr>
            <w:tcW w:w="1984" w:type="dxa"/>
            <w:gridSpan w:val="2"/>
            <w:tcBorders>
              <w:top w:val="single" w:sz="4" w:space="0" w:color="000000"/>
              <w:left w:val="single" w:sz="4" w:space="0" w:color="000000"/>
              <w:bottom w:val="single" w:sz="4" w:space="0" w:color="000000"/>
              <w:right w:val="single" w:sz="4" w:space="0" w:color="000000"/>
            </w:tcBorders>
          </w:tcPr>
          <w:p w14:paraId="70B2496D" w14:textId="77777777" w:rsidR="00CA72BE" w:rsidRDefault="00080845">
            <w:pPr>
              <w:ind w:left="0"/>
            </w:pPr>
            <w:r>
              <w:rPr>
                <w:b w:val="0"/>
                <w:sz w:val="22"/>
              </w:rPr>
              <w:t>Jautienos kumpis</w:t>
            </w:r>
          </w:p>
        </w:tc>
        <w:tc>
          <w:tcPr>
            <w:tcW w:w="6494" w:type="dxa"/>
            <w:tcBorders>
              <w:top w:val="single" w:sz="4" w:space="0" w:color="000000"/>
              <w:left w:val="single" w:sz="4" w:space="0" w:color="000000"/>
              <w:bottom w:val="single" w:sz="4" w:space="0" w:color="000000"/>
              <w:right w:val="single" w:sz="4" w:space="0" w:color="000000"/>
            </w:tcBorders>
          </w:tcPr>
          <w:p w14:paraId="02B7E13F" w14:textId="77777777" w:rsidR="00CA72BE" w:rsidRDefault="00080845">
            <w:pPr>
              <w:ind w:left="0" w:right="41"/>
              <w:jc w:val="both"/>
            </w:pPr>
            <w:r>
              <w:rPr>
                <w:b w:val="0"/>
                <w:sz w:val="22"/>
              </w:rPr>
              <w:t xml:space="preserve">Jautienos užpakalinis kumpis suskirstytas anatomiškai be jungiamojo audinio. Atšaldytas. Iš A (12 mėnesių ir jaunesnių nei 24 mėnesių nekastruotų galvijų patinų (buliukų) skerdenos) galvijų skerdenos kategorijos. Jusliniai rodikliai (raumens paviršiaus ir pjūvio išvaizda ir spalva, kvapas, raumenų konsistencija, sultinio spalva) turi būti būdingi šviežiai tos rūšies mėsai (anatomine, gyvulio amžiaus ir veislės prasme). </w:t>
            </w:r>
            <w:r>
              <w:rPr>
                <w:sz w:val="22"/>
              </w:rPr>
              <w:t>NEINJEKUOTA</w:t>
            </w:r>
            <w:r>
              <w:rPr>
                <w:b w:val="0"/>
                <w:sz w:val="22"/>
              </w:rPr>
              <w:t xml:space="preserve">. </w:t>
            </w:r>
            <w:r>
              <w:rPr>
                <w:sz w:val="22"/>
              </w:rPr>
              <w:t>Ne vakuume</w:t>
            </w:r>
            <w:r>
              <w:rPr>
                <w:b w:val="0"/>
                <w:sz w:val="22"/>
              </w:rPr>
              <w:t>. Tara tiekėjui grąžinama iš karto, priėmus prekę.</w:t>
            </w:r>
          </w:p>
        </w:tc>
        <w:tc>
          <w:tcPr>
            <w:tcW w:w="1305" w:type="dxa"/>
            <w:tcBorders>
              <w:top w:val="single" w:sz="4" w:space="0" w:color="000000"/>
              <w:left w:val="single" w:sz="4" w:space="0" w:color="000000"/>
              <w:bottom w:val="single" w:sz="4" w:space="0" w:color="000000"/>
              <w:right w:val="single" w:sz="4" w:space="0" w:color="000000"/>
            </w:tcBorders>
            <w:vAlign w:val="center"/>
          </w:tcPr>
          <w:p w14:paraId="6348F118" w14:textId="77777777" w:rsidR="00CA72BE" w:rsidRDefault="00080845">
            <w:pPr>
              <w:ind w:left="108" w:right="106" w:hanging="43"/>
              <w:jc w:val="both"/>
            </w:pPr>
            <w:r>
              <w:rPr>
                <w:b w:val="0"/>
                <w:sz w:val="22"/>
              </w:rPr>
              <w:t>ne daugiau kaip  po 3 kg.</w:t>
            </w:r>
          </w:p>
        </w:tc>
        <w:tc>
          <w:tcPr>
            <w:tcW w:w="1417" w:type="dxa"/>
            <w:tcBorders>
              <w:top w:val="single" w:sz="4" w:space="0" w:color="000000"/>
              <w:left w:val="single" w:sz="4" w:space="0" w:color="000000"/>
              <w:bottom w:val="single" w:sz="4" w:space="0" w:color="000000"/>
              <w:right w:val="single" w:sz="4" w:space="0" w:color="000000"/>
            </w:tcBorders>
          </w:tcPr>
          <w:p w14:paraId="0056234E" w14:textId="77777777" w:rsidR="00CA72BE" w:rsidRDefault="00080845">
            <w:pPr>
              <w:ind w:left="0" w:right="41"/>
              <w:jc w:val="center"/>
            </w:pPr>
            <w:r>
              <w:rPr>
                <w:b w:val="0"/>
                <w:i/>
                <w:sz w:val="22"/>
              </w:rPr>
              <w:t>kg</w:t>
            </w:r>
          </w:p>
        </w:tc>
        <w:tc>
          <w:tcPr>
            <w:tcW w:w="1418" w:type="dxa"/>
            <w:tcBorders>
              <w:top w:val="single" w:sz="4" w:space="0" w:color="000000"/>
              <w:left w:val="single" w:sz="4" w:space="0" w:color="000000"/>
              <w:bottom w:val="single" w:sz="4" w:space="0" w:color="000000"/>
              <w:right w:val="single" w:sz="4" w:space="0" w:color="000000"/>
            </w:tcBorders>
          </w:tcPr>
          <w:p w14:paraId="03951BF1" w14:textId="53321F77" w:rsidR="00CA72BE" w:rsidRDefault="00080845">
            <w:pPr>
              <w:ind w:left="0" w:right="41"/>
              <w:jc w:val="center"/>
            </w:pPr>
            <w:r>
              <w:rPr>
                <w:b w:val="0"/>
                <w:i/>
                <w:sz w:val="22"/>
              </w:rPr>
              <w:t>1600</w:t>
            </w:r>
          </w:p>
        </w:tc>
        <w:tc>
          <w:tcPr>
            <w:tcW w:w="2268" w:type="dxa"/>
            <w:tcBorders>
              <w:top w:val="single" w:sz="4" w:space="0" w:color="000000"/>
              <w:left w:val="single" w:sz="4" w:space="0" w:color="000000"/>
              <w:bottom w:val="single" w:sz="4" w:space="0" w:color="000000"/>
              <w:right w:val="single" w:sz="4" w:space="0" w:color="000000"/>
            </w:tcBorders>
          </w:tcPr>
          <w:p w14:paraId="0A5D8D4D" w14:textId="77777777" w:rsidR="00CA72BE" w:rsidRDefault="00CA72BE">
            <w:pPr>
              <w:spacing w:after="160"/>
              <w:ind w:left="0"/>
            </w:pPr>
          </w:p>
        </w:tc>
      </w:tr>
    </w:tbl>
    <w:p w14:paraId="721951E4" w14:textId="77777777" w:rsidR="00CA72BE" w:rsidRDefault="00CA72BE">
      <w:pPr>
        <w:ind w:left="-1440" w:right="15398"/>
      </w:pPr>
    </w:p>
    <w:tbl>
      <w:tblPr>
        <w:tblStyle w:val="TableGrid"/>
        <w:tblW w:w="15593" w:type="dxa"/>
        <w:tblInd w:w="-720" w:type="dxa"/>
        <w:tblCellMar>
          <w:top w:w="5" w:type="dxa"/>
          <w:left w:w="108" w:type="dxa"/>
          <w:right w:w="108" w:type="dxa"/>
        </w:tblCellMar>
        <w:tblLook w:val="04A0" w:firstRow="1" w:lastRow="0" w:firstColumn="1" w:lastColumn="0" w:noHBand="0" w:noVBand="1"/>
      </w:tblPr>
      <w:tblGrid>
        <w:gridCol w:w="707"/>
        <w:gridCol w:w="1984"/>
        <w:gridCol w:w="6494"/>
        <w:gridCol w:w="1305"/>
        <w:gridCol w:w="1417"/>
        <w:gridCol w:w="1418"/>
        <w:gridCol w:w="2268"/>
      </w:tblGrid>
      <w:tr w:rsidR="00CA72BE" w14:paraId="2386B478" w14:textId="77777777">
        <w:trPr>
          <w:trHeight w:val="2034"/>
        </w:trPr>
        <w:tc>
          <w:tcPr>
            <w:tcW w:w="707" w:type="dxa"/>
            <w:tcBorders>
              <w:top w:val="single" w:sz="4" w:space="0" w:color="000000"/>
              <w:left w:val="single" w:sz="4" w:space="0" w:color="000000"/>
              <w:bottom w:val="single" w:sz="4" w:space="0" w:color="000000"/>
              <w:right w:val="single" w:sz="4" w:space="0" w:color="000000"/>
            </w:tcBorders>
          </w:tcPr>
          <w:p w14:paraId="50678A2B" w14:textId="77777777" w:rsidR="00CA72BE" w:rsidRDefault="00080845">
            <w:pPr>
              <w:ind w:left="0"/>
              <w:jc w:val="center"/>
            </w:pPr>
            <w:r>
              <w:rPr>
                <w:b w:val="0"/>
                <w:i/>
                <w:sz w:val="20"/>
              </w:rPr>
              <w:t>2.</w:t>
            </w:r>
          </w:p>
        </w:tc>
        <w:tc>
          <w:tcPr>
            <w:tcW w:w="1984" w:type="dxa"/>
            <w:tcBorders>
              <w:top w:val="single" w:sz="4" w:space="0" w:color="000000"/>
              <w:left w:val="single" w:sz="4" w:space="0" w:color="000000"/>
              <w:bottom w:val="single" w:sz="4" w:space="0" w:color="000000"/>
              <w:right w:val="single" w:sz="4" w:space="0" w:color="000000"/>
            </w:tcBorders>
          </w:tcPr>
          <w:p w14:paraId="2F2C74A8" w14:textId="77777777" w:rsidR="00CA72BE" w:rsidRDefault="00080845">
            <w:pPr>
              <w:ind w:left="0"/>
            </w:pPr>
            <w:r>
              <w:rPr>
                <w:b w:val="0"/>
                <w:sz w:val="22"/>
              </w:rPr>
              <w:t>Jautienos mentė</w:t>
            </w:r>
          </w:p>
        </w:tc>
        <w:tc>
          <w:tcPr>
            <w:tcW w:w="6494" w:type="dxa"/>
            <w:tcBorders>
              <w:top w:val="single" w:sz="4" w:space="0" w:color="000000"/>
              <w:left w:val="single" w:sz="4" w:space="0" w:color="000000"/>
              <w:bottom w:val="single" w:sz="4" w:space="0" w:color="000000"/>
              <w:right w:val="single" w:sz="4" w:space="0" w:color="000000"/>
            </w:tcBorders>
          </w:tcPr>
          <w:p w14:paraId="57840D1F" w14:textId="77777777" w:rsidR="00CA72BE" w:rsidRDefault="00080845">
            <w:pPr>
              <w:ind w:left="0"/>
            </w:pPr>
            <w:r>
              <w:rPr>
                <w:b w:val="0"/>
                <w:sz w:val="22"/>
              </w:rPr>
              <w:t xml:space="preserve">Atšaldyta, be kaulų. Iš A (12 mėnesių ir jaunesnių nei 24 mėnesių nekastruotų galvijų patinų (buliukų) skerdenos) arba B (24 mėnesių ir vyresnių nekastruotų galvijų patinų (bulių) skerdenos) galvijų skerdenos kategorijos. Jusliniai rodikliai (raumens paviršiaus ir pjūvio išvaizda ir spalva, kvapas, raumenų konsistencija, sultinio spalva) turi būti būdingi šviežiai tos rūšies mėsai (anatomine, gyvulio amžiaus ir veislės prasme). </w:t>
            </w:r>
            <w:r>
              <w:rPr>
                <w:sz w:val="22"/>
              </w:rPr>
              <w:t>NEINJEKUOTA</w:t>
            </w:r>
            <w:r>
              <w:rPr>
                <w:b w:val="0"/>
                <w:sz w:val="22"/>
              </w:rPr>
              <w:t xml:space="preserve">. </w:t>
            </w:r>
            <w:r>
              <w:rPr>
                <w:sz w:val="22"/>
              </w:rPr>
              <w:t>Ne vakuume</w:t>
            </w:r>
            <w:r>
              <w:rPr>
                <w:b w:val="0"/>
                <w:sz w:val="22"/>
              </w:rPr>
              <w:t>. Tara tiekėjui grąžinama iš karto, priėmus prekę.</w:t>
            </w:r>
          </w:p>
        </w:tc>
        <w:tc>
          <w:tcPr>
            <w:tcW w:w="1305" w:type="dxa"/>
            <w:tcBorders>
              <w:top w:val="single" w:sz="4" w:space="0" w:color="000000"/>
              <w:left w:val="single" w:sz="4" w:space="0" w:color="000000"/>
              <w:bottom w:val="single" w:sz="4" w:space="0" w:color="000000"/>
              <w:right w:val="single" w:sz="4" w:space="0" w:color="000000"/>
            </w:tcBorders>
          </w:tcPr>
          <w:p w14:paraId="7FF85206" w14:textId="77777777" w:rsidR="00CA72BE" w:rsidRDefault="00080845">
            <w:pPr>
              <w:ind w:left="70"/>
              <w:jc w:val="center"/>
            </w:pPr>
            <w:r>
              <w:rPr>
                <w:b w:val="0"/>
                <w:sz w:val="22"/>
              </w:rPr>
              <w:t>ne daugiau</w:t>
            </w:r>
          </w:p>
          <w:p w14:paraId="746FA25E" w14:textId="77777777" w:rsidR="00CA72BE" w:rsidRDefault="00080845">
            <w:pPr>
              <w:ind w:left="71"/>
              <w:jc w:val="center"/>
            </w:pPr>
            <w:r>
              <w:rPr>
                <w:b w:val="0"/>
                <w:sz w:val="22"/>
              </w:rPr>
              <w:t>kaip 3 kg.</w:t>
            </w:r>
          </w:p>
        </w:tc>
        <w:tc>
          <w:tcPr>
            <w:tcW w:w="1417" w:type="dxa"/>
            <w:tcBorders>
              <w:top w:val="single" w:sz="4" w:space="0" w:color="000000"/>
              <w:left w:val="single" w:sz="4" w:space="0" w:color="000000"/>
              <w:bottom w:val="single" w:sz="4" w:space="0" w:color="000000"/>
              <w:right w:val="single" w:sz="4" w:space="0" w:color="000000"/>
            </w:tcBorders>
          </w:tcPr>
          <w:p w14:paraId="79B4E974" w14:textId="77777777" w:rsidR="00CA72BE" w:rsidRDefault="00080845">
            <w:pPr>
              <w:ind w:left="0"/>
              <w:jc w:val="center"/>
            </w:pPr>
            <w:r>
              <w:rPr>
                <w:b w:val="0"/>
                <w:i/>
                <w:sz w:val="22"/>
              </w:rPr>
              <w:t>kg</w:t>
            </w:r>
          </w:p>
        </w:tc>
        <w:tc>
          <w:tcPr>
            <w:tcW w:w="1418" w:type="dxa"/>
            <w:tcBorders>
              <w:top w:val="single" w:sz="4" w:space="0" w:color="000000"/>
              <w:left w:val="single" w:sz="4" w:space="0" w:color="000000"/>
              <w:bottom w:val="single" w:sz="4" w:space="0" w:color="000000"/>
              <w:right w:val="single" w:sz="4" w:space="0" w:color="000000"/>
            </w:tcBorders>
          </w:tcPr>
          <w:p w14:paraId="2C6D0A57" w14:textId="76DCB4AD" w:rsidR="00CA72BE" w:rsidRDefault="00080845">
            <w:pPr>
              <w:ind w:left="0"/>
              <w:jc w:val="center"/>
            </w:pPr>
            <w:r>
              <w:rPr>
                <w:b w:val="0"/>
                <w:i/>
                <w:sz w:val="22"/>
              </w:rPr>
              <w:t>2600</w:t>
            </w:r>
          </w:p>
        </w:tc>
        <w:tc>
          <w:tcPr>
            <w:tcW w:w="2268" w:type="dxa"/>
            <w:tcBorders>
              <w:top w:val="single" w:sz="4" w:space="0" w:color="000000"/>
              <w:left w:val="single" w:sz="4" w:space="0" w:color="000000"/>
              <w:bottom w:val="single" w:sz="4" w:space="0" w:color="000000"/>
              <w:right w:val="single" w:sz="4" w:space="0" w:color="000000"/>
            </w:tcBorders>
          </w:tcPr>
          <w:p w14:paraId="6E32878A" w14:textId="77777777" w:rsidR="00CA72BE" w:rsidRDefault="00CA72BE">
            <w:pPr>
              <w:spacing w:after="160"/>
              <w:ind w:left="0"/>
            </w:pPr>
          </w:p>
        </w:tc>
      </w:tr>
      <w:tr w:rsidR="00CA72BE" w14:paraId="43726014" w14:textId="77777777">
        <w:trPr>
          <w:trHeight w:val="1781"/>
        </w:trPr>
        <w:tc>
          <w:tcPr>
            <w:tcW w:w="707" w:type="dxa"/>
            <w:tcBorders>
              <w:top w:val="single" w:sz="4" w:space="0" w:color="000000"/>
              <w:left w:val="single" w:sz="4" w:space="0" w:color="000000"/>
              <w:bottom w:val="single" w:sz="4" w:space="0" w:color="000000"/>
              <w:right w:val="single" w:sz="4" w:space="0" w:color="000000"/>
            </w:tcBorders>
          </w:tcPr>
          <w:p w14:paraId="01C61279" w14:textId="77777777" w:rsidR="00CA72BE" w:rsidRDefault="00080845">
            <w:pPr>
              <w:ind w:left="0"/>
              <w:jc w:val="center"/>
            </w:pPr>
            <w:r>
              <w:rPr>
                <w:b w:val="0"/>
                <w:i/>
                <w:sz w:val="20"/>
              </w:rPr>
              <w:t>3.</w:t>
            </w:r>
          </w:p>
        </w:tc>
        <w:tc>
          <w:tcPr>
            <w:tcW w:w="1984" w:type="dxa"/>
            <w:tcBorders>
              <w:top w:val="single" w:sz="4" w:space="0" w:color="000000"/>
              <w:left w:val="single" w:sz="4" w:space="0" w:color="000000"/>
              <w:bottom w:val="single" w:sz="4" w:space="0" w:color="000000"/>
              <w:right w:val="single" w:sz="4" w:space="0" w:color="000000"/>
            </w:tcBorders>
          </w:tcPr>
          <w:p w14:paraId="26BF6C3F" w14:textId="77777777" w:rsidR="00CA72BE" w:rsidRDefault="00080845">
            <w:pPr>
              <w:ind w:left="0"/>
            </w:pPr>
            <w:r>
              <w:rPr>
                <w:b w:val="0"/>
                <w:sz w:val="22"/>
              </w:rPr>
              <w:t>Jautienos nugarinė</w:t>
            </w:r>
          </w:p>
        </w:tc>
        <w:tc>
          <w:tcPr>
            <w:tcW w:w="6494" w:type="dxa"/>
            <w:tcBorders>
              <w:top w:val="single" w:sz="4" w:space="0" w:color="000000"/>
              <w:left w:val="single" w:sz="4" w:space="0" w:color="000000"/>
              <w:bottom w:val="single" w:sz="4" w:space="0" w:color="000000"/>
              <w:right w:val="single" w:sz="4" w:space="0" w:color="000000"/>
            </w:tcBorders>
          </w:tcPr>
          <w:p w14:paraId="18A880E3" w14:textId="77777777" w:rsidR="00CA72BE" w:rsidRDefault="00080845">
            <w:pPr>
              <w:spacing w:line="238" w:lineRule="auto"/>
              <w:ind w:left="0"/>
              <w:jc w:val="both"/>
            </w:pPr>
            <w:r>
              <w:rPr>
                <w:b w:val="0"/>
                <w:sz w:val="22"/>
              </w:rPr>
              <w:t>Atšaldyta, nugarinės dalies jautiena , be kaulų, be poodinių riebalų. Minkšta. Raumeningumo klasė ne žemesnė nei „R“, riebumo laipsnis ne žemesnis kaip 3 riebumo klasės. Jusliniai rodikliai (raumens paviršiaus ir pjūvio išvaizda ir spalva, kvapas, raumenų konsistencija, sultinio spalva) turi būti būdingi šviežiai tos rūšies mėsai (anatomine, gyvulio amžiaus ir veislės prasme).</w:t>
            </w:r>
            <w:r>
              <w:rPr>
                <w:sz w:val="22"/>
              </w:rPr>
              <w:t xml:space="preserve"> NEINJEKUOTA</w:t>
            </w:r>
            <w:r>
              <w:rPr>
                <w:b w:val="0"/>
                <w:sz w:val="22"/>
              </w:rPr>
              <w:t xml:space="preserve">. </w:t>
            </w:r>
            <w:r>
              <w:rPr>
                <w:sz w:val="22"/>
              </w:rPr>
              <w:t>Ne vakuume</w:t>
            </w:r>
            <w:r>
              <w:rPr>
                <w:b w:val="0"/>
                <w:sz w:val="22"/>
              </w:rPr>
              <w:t>.</w:t>
            </w:r>
          </w:p>
          <w:p w14:paraId="13654056" w14:textId="77777777" w:rsidR="00CA72BE" w:rsidRDefault="00080845">
            <w:pPr>
              <w:ind w:left="0"/>
            </w:pPr>
            <w:r>
              <w:rPr>
                <w:b w:val="0"/>
                <w:sz w:val="22"/>
              </w:rPr>
              <w:t>Tara tiekėjui grąžinama iš karto, priėmus prekę.</w:t>
            </w:r>
          </w:p>
        </w:tc>
        <w:tc>
          <w:tcPr>
            <w:tcW w:w="1305" w:type="dxa"/>
            <w:tcBorders>
              <w:top w:val="single" w:sz="4" w:space="0" w:color="000000"/>
              <w:left w:val="single" w:sz="4" w:space="0" w:color="000000"/>
              <w:bottom w:val="single" w:sz="4" w:space="0" w:color="000000"/>
              <w:right w:val="single" w:sz="4" w:space="0" w:color="000000"/>
            </w:tcBorders>
            <w:vAlign w:val="center"/>
          </w:tcPr>
          <w:p w14:paraId="2E61DBBD" w14:textId="77777777" w:rsidR="00CA72BE" w:rsidRDefault="00080845">
            <w:pPr>
              <w:ind w:left="65"/>
            </w:pPr>
            <w:r>
              <w:rPr>
                <w:b w:val="0"/>
                <w:sz w:val="22"/>
              </w:rPr>
              <w:t>ne daugiau</w:t>
            </w:r>
          </w:p>
          <w:p w14:paraId="7B37B9D9" w14:textId="77777777" w:rsidR="00CA72BE" w:rsidRDefault="00080845">
            <w:pPr>
              <w:ind w:left="0"/>
              <w:jc w:val="center"/>
            </w:pPr>
            <w:r>
              <w:rPr>
                <w:b w:val="0"/>
                <w:sz w:val="22"/>
              </w:rPr>
              <w:t>kaip 3 kg</w:t>
            </w:r>
          </w:p>
        </w:tc>
        <w:tc>
          <w:tcPr>
            <w:tcW w:w="1417" w:type="dxa"/>
            <w:tcBorders>
              <w:top w:val="single" w:sz="4" w:space="0" w:color="000000"/>
              <w:left w:val="single" w:sz="4" w:space="0" w:color="000000"/>
              <w:bottom w:val="single" w:sz="4" w:space="0" w:color="000000"/>
              <w:right w:val="single" w:sz="4" w:space="0" w:color="000000"/>
            </w:tcBorders>
          </w:tcPr>
          <w:p w14:paraId="23E1B205" w14:textId="77777777" w:rsidR="00CA72BE" w:rsidRDefault="00080845">
            <w:pPr>
              <w:ind w:left="0"/>
              <w:jc w:val="center"/>
            </w:pPr>
            <w:r>
              <w:rPr>
                <w:b w:val="0"/>
                <w:i/>
                <w:sz w:val="22"/>
              </w:rPr>
              <w:t>kg</w:t>
            </w:r>
          </w:p>
        </w:tc>
        <w:tc>
          <w:tcPr>
            <w:tcW w:w="1418" w:type="dxa"/>
            <w:tcBorders>
              <w:top w:val="single" w:sz="4" w:space="0" w:color="000000"/>
              <w:left w:val="single" w:sz="4" w:space="0" w:color="000000"/>
              <w:bottom w:val="single" w:sz="4" w:space="0" w:color="000000"/>
              <w:right w:val="single" w:sz="4" w:space="0" w:color="000000"/>
            </w:tcBorders>
          </w:tcPr>
          <w:p w14:paraId="24772AC8" w14:textId="77777777" w:rsidR="00CA72BE" w:rsidRDefault="00080845">
            <w:pPr>
              <w:ind w:left="0"/>
              <w:jc w:val="center"/>
            </w:pPr>
            <w:r>
              <w:rPr>
                <w:b w:val="0"/>
                <w:i/>
                <w:sz w:val="22"/>
              </w:rPr>
              <w:t>3500</w:t>
            </w:r>
          </w:p>
        </w:tc>
        <w:tc>
          <w:tcPr>
            <w:tcW w:w="2268" w:type="dxa"/>
            <w:tcBorders>
              <w:top w:val="single" w:sz="4" w:space="0" w:color="000000"/>
              <w:left w:val="single" w:sz="4" w:space="0" w:color="000000"/>
              <w:bottom w:val="single" w:sz="4" w:space="0" w:color="000000"/>
              <w:right w:val="single" w:sz="4" w:space="0" w:color="000000"/>
            </w:tcBorders>
          </w:tcPr>
          <w:p w14:paraId="0AB100A5" w14:textId="77777777" w:rsidR="00CA72BE" w:rsidRDefault="00CA72BE">
            <w:pPr>
              <w:spacing w:after="160"/>
              <w:ind w:left="0"/>
            </w:pPr>
          </w:p>
        </w:tc>
      </w:tr>
      <w:tr w:rsidR="00CA72BE" w14:paraId="3C9AF4AB" w14:textId="77777777">
        <w:trPr>
          <w:trHeight w:val="1781"/>
        </w:trPr>
        <w:tc>
          <w:tcPr>
            <w:tcW w:w="707" w:type="dxa"/>
            <w:tcBorders>
              <w:top w:val="single" w:sz="4" w:space="0" w:color="000000"/>
              <w:left w:val="single" w:sz="4" w:space="0" w:color="000000"/>
              <w:bottom w:val="single" w:sz="4" w:space="0" w:color="000000"/>
              <w:right w:val="single" w:sz="4" w:space="0" w:color="000000"/>
            </w:tcBorders>
          </w:tcPr>
          <w:p w14:paraId="15DCCA91" w14:textId="77777777" w:rsidR="00CA72BE" w:rsidRDefault="00080845">
            <w:pPr>
              <w:ind w:left="0"/>
              <w:jc w:val="center"/>
            </w:pPr>
            <w:r>
              <w:rPr>
                <w:b w:val="0"/>
                <w:i/>
                <w:sz w:val="20"/>
              </w:rPr>
              <w:t>4.</w:t>
            </w:r>
          </w:p>
        </w:tc>
        <w:tc>
          <w:tcPr>
            <w:tcW w:w="1984" w:type="dxa"/>
            <w:tcBorders>
              <w:top w:val="single" w:sz="4" w:space="0" w:color="000000"/>
              <w:left w:val="single" w:sz="4" w:space="0" w:color="000000"/>
              <w:bottom w:val="single" w:sz="4" w:space="0" w:color="000000"/>
              <w:right w:val="single" w:sz="4" w:space="0" w:color="000000"/>
            </w:tcBorders>
            <w:vAlign w:val="center"/>
          </w:tcPr>
          <w:p w14:paraId="5253D459" w14:textId="77777777" w:rsidR="00CA72BE" w:rsidRDefault="00080845">
            <w:pPr>
              <w:ind w:left="0"/>
            </w:pPr>
            <w:r>
              <w:rPr>
                <w:b w:val="0"/>
                <w:sz w:val="22"/>
              </w:rPr>
              <w:t>Jautienos sprandinė</w:t>
            </w:r>
          </w:p>
        </w:tc>
        <w:tc>
          <w:tcPr>
            <w:tcW w:w="6494" w:type="dxa"/>
            <w:tcBorders>
              <w:top w:val="single" w:sz="4" w:space="0" w:color="000000"/>
              <w:left w:val="single" w:sz="4" w:space="0" w:color="000000"/>
              <w:bottom w:val="single" w:sz="4" w:space="0" w:color="000000"/>
              <w:right w:val="single" w:sz="4" w:space="0" w:color="000000"/>
            </w:tcBorders>
          </w:tcPr>
          <w:p w14:paraId="75063298" w14:textId="77777777" w:rsidR="00CA72BE" w:rsidRDefault="00080845">
            <w:pPr>
              <w:ind w:left="0"/>
              <w:jc w:val="both"/>
            </w:pPr>
            <w:r>
              <w:rPr>
                <w:b w:val="0"/>
                <w:sz w:val="22"/>
              </w:rPr>
              <w:t xml:space="preserve">Atšaldyta jautienos sprandinė. Be po mentės raumens. Iš B (24 mėnesių ir vyresnių nekastruotų galvijų patinų (bulių) skerdenos) galvijų skerdenos kategorijos. Jusliniai rodikliai (raumens paviršiaus ir pjūvio išvaizda ir spalva, kvapas, raumenų konsistencija, sultinio spalva) turi būti būdingi šviežiai tos rūšies mėsai (anatomine, gyvulio amžiaus ir veislės prasme). </w:t>
            </w:r>
            <w:r>
              <w:rPr>
                <w:sz w:val="22"/>
              </w:rPr>
              <w:t>NEINJEKUOTA</w:t>
            </w:r>
            <w:r>
              <w:rPr>
                <w:b w:val="0"/>
                <w:sz w:val="22"/>
              </w:rPr>
              <w:t xml:space="preserve">. </w:t>
            </w:r>
            <w:r>
              <w:rPr>
                <w:sz w:val="22"/>
              </w:rPr>
              <w:t>Ne vakuume</w:t>
            </w:r>
            <w:r>
              <w:rPr>
                <w:b w:val="0"/>
                <w:sz w:val="22"/>
              </w:rPr>
              <w:t>. Tara tiekėjui grąžinama iš karto, priėmus prekę.</w:t>
            </w:r>
          </w:p>
        </w:tc>
        <w:tc>
          <w:tcPr>
            <w:tcW w:w="1305" w:type="dxa"/>
            <w:tcBorders>
              <w:top w:val="single" w:sz="4" w:space="0" w:color="000000"/>
              <w:left w:val="single" w:sz="4" w:space="0" w:color="000000"/>
              <w:bottom w:val="single" w:sz="4" w:space="0" w:color="000000"/>
              <w:right w:val="single" w:sz="4" w:space="0" w:color="000000"/>
            </w:tcBorders>
            <w:vAlign w:val="center"/>
          </w:tcPr>
          <w:p w14:paraId="09CFF060" w14:textId="77777777" w:rsidR="00CA72BE" w:rsidRDefault="00080845">
            <w:pPr>
              <w:ind w:left="65"/>
            </w:pPr>
            <w:r>
              <w:rPr>
                <w:b w:val="0"/>
                <w:sz w:val="22"/>
              </w:rPr>
              <w:t>ne daugiau</w:t>
            </w:r>
          </w:p>
          <w:p w14:paraId="09454FCC" w14:textId="77777777" w:rsidR="00CA72BE" w:rsidRDefault="00080845">
            <w:pPr>
              <w:ind w:left="0"/>
              <w:jc w:val="center"/>
            </w:pPr>
            <w:r>
              <w:rPr>
                <w:b w:val="0"/>
                <w:sz w:val="22"/>
              </w:rPr>
              <w:t>kaip 3 kg</w:t>
            </w:r>
          </w:p>
        </w:tc>
        <w:tc>
          <w:tcPr>
            <w:tcW w:w="1417" w:type="dxa"/>
            <w:tcBorders>
              <w:top w:val="single" w:sz="4" w:space="0" w:color="000000"/>
              <w:left w:val="single" w:sz="4" w:space="0" w:color="000000"/>
              <w:bottom w:val="single" w:sz="4" w:space="0" w:color="000000"/>
              <w:right w:val="single" w:sz="4" w:space="0" w:color="000000"/>
            </w:tcBorders>
          </w:tcPr>
          <w:p w14:paraId="4312EC12" w14:textId="77777777" w:rsidR="00CA72BE" w:rsidRDefault="00080845">
            <w:pPr>
              <w:ind w:left="0"/>
              <w:jc w:val="center"/>
            </w:pPr>
            <w:r>
              <w:rPr>
                <w:b w:val="0"/>
                <w:i/>
                <w:sz w:val="22"/>
              </w:rPr>
              <w:t>kg</w:t>
            </w:r>
          </w:p>
        </w:tc>
        <w:tc>
          <w:tcPr>
            <w:tcW w:w="1418" w:type="dxa"/>
            <w:tcBorders>
              <w:top w:val="single" w:sz="4" w:space="0" w:color="000000"/>
              <w:left w:val="single" w:sz="4" w:space="0" w:color="000000"/>
              <w:bottom w:val="single" w:sz="4" w:space="0" w:color="000000"/>
              <w:right w:val="single" w:sz="4" w:space="0" w:color="000000"/>
            </w:tcBorders>
          </w:tcPr>
          <w:p w14:paraId="47F759C3" w14:textId="77777777" w:rsidR="00CA72BE" w:rsidRDefault="00080845">
            <w:pPr>
              <w:ind w:left="0"/>
              <w:jc w:val="center"/>
            </w:pPr>
            <w:r>
              <w:rPr>
                <w:b w:val="0"/>
                <w:i/>
                <w:sz w:val="22"/>
              </w:rPr>
              <w:t>3600</w:t>
            </w:r>
          </w:p>
        </w:tc>
        <w:tc>
          <w:tcPr>
            <w:tcW w:w="2268" w:type="dxa"/>
            <w:tcBorders>
              <w:top w:val="single" w:sz="4" w:space="0" w:color="000000"/>
              <w:left w:val="single" w:sz="4" w:space="0" w:color="000000"/>
              <w:bottom w:val="single" w:sz="4" w:space="0" w:color="000000"/>
              <w:right w:val="single" w:sz="4" w:space="0" w:color="000000"/>
            </w:tcBorders>
          </w:tcPr>
          <w:p w14:paraId="773B64E7" w14:textId="77777777" w:rsidR="00CA72BE" w:rsidRDefault="00CA72BE">
            <w:pPr>
              <w:spacing w:after="160"/>
              <w:ind w:left="0"/>
            </w:pPr>
          </w:p>
        </w:tc>
      </w:tr>
      <w:tr w:rsidR="00CA72BE" w14:paraId="13EDB284" w14:textId="77777777">
        <w:trPr>
          <w:trHeight w:val="1528"/>
        </w:trPr>
        <w:tc>
          <w:tcPr>
            <w:tcW w:w="707" w:type="dxa"/>
            <w:tcBorders>
              <w:top w:val="single" w:sz="4" w:space="0" w:color="000000"/>
              <w:left w:val="single" w:sz="4" w:space="0" w:color="000000"/>
              <w:bottom w:val="single" w:sz="4" w:space="0" w:color="000000"/>
              <w:right w:val="single" w:sz="4" w:space="0" w:color="000000"/>
            </w:tcBorders>
          </w:tcPr>
          <w:p w14:paraId="1FA91C9D" w14:textId="77777777" w:rsidR="00CA72BE" w:rsidRDefault="00080845">
            <w:pPr>
              <w:ind w:left="0"/>
              <w:jc w:val="center"/>
            </w:pPr>
            <w:r>
              <w:rPr>
                <w:b w:val="0"/>
                <w:i/>
                <w:sz w:val="20"/>
              </w:rPr>
              <w:t>5.</w:t>
            </w:r>
          </w:p>
        </w:tc>
        <w:tc>
          <w:tcPr>
            <w:tcW w:w="1984" w:type="dxa"/>
            <w:tcBorders>
              <w:top w:val="single" w:sz="4" w:space="0" w:color="000000"/>
              <w:left w:val="single" w:sz="4" w:space="0" w:color="000000"/>
              <w:bottom w:val="single" w:sz="4" w:space="0" w:color="000000"/>
              <w:right w:val="single" w:sz="4" w:space="0" w:color="000000"/>
            </w:tcBorders>
          </w:tcPr>
          <w:p w14:paraId="35BB7A5E" w14:textId="77777777" w:rsidR="00CA72BE" w:rsidRDefault="00080845">
            <w:pPr>
              <w:ind w:left="0"/>
            </w:pPr>
            <w:r>
              <w:rPr>
                <w:b w:val="0"/>
                <w:sz w:val="22"/>
              </w:rPr>
              <w:t>Kiaulienos mentė</w:t>
            </w:r>
          </w:p>
        </w:tc>
        <w:tc>
          <w:tcPr>
            <w:tcW w:w="6494" w:type="dxa"/>
            <w:tcBorders>
              <w:top w:val="single" w:sz="4" w:space="0" w:color="000000"/>
              <w:left w:val="single" w:sz="4" w:space="0" w:color="000000"/>
              <w:bottom w:val="single" w:sz="4" w:space="0" w:color="000000"/>
              <w:right w:val="single" w:sz="4" w:space="0" w:color="000000"/>
            </w:tcBorders>
          </w:tcPr>
          <w:p w14:paraId="74523EFD" w14:textId="77777777" w:rsidR="00CA72BE" w:rsidRDefault="00080845">
            <w:pPr>
              <w:ind w:left="0"/>
            </w:pPr>
            <w:r>
              <w:rPr>
                <w:b w:val="0"/>
                <w:sz w:val="22"/>
              </w:rPr>
              <w:t xml:space="preserve">Atšaldyta kiaulienos mentė be kaulo, be odos. Išorinių riebalų likutis raumens paviršiuje leistinas iki 1,5 cm ir ne didesnėmis kaip 5 cm skersmens salelėmis. Šviežios mėsos šviežumo rodikliai (vertinami pagal juslinius, cheminius rodiklius ir mikrobinį užterštumą) balais – nuo 21 iki 25 balų. </w:t>
            </w:r>
            <w:r>
              <w:rPr>
                <w:sz w:val="22"/>
              </w:rPr>
              <w:t>NEINJEKUOTA</w:t>
            </w:r>
            <w:r>
              <w:rPr>
                <w:b w:val="0"/>
                <w:sz w:val="22"/>
              </w:rPr>
              <w:t xml:space="preserve">. </w:t>
            </w:r>
            <w:r>
              <w:rPr>
                <w:sz w:val="22"/>
              </w:rPr>
              <w:t>Ne vakuume</w:t>
            </w:r>
            <w:r>
              <w:rPr>
                <w:b w:val="0"/>
                <w:sz w:val="22"/>
              </w:rPr>
              <w:t>. Tara tiekėjui grąžinama iš karto, priėmus prekę.</w:t>
            </w:r>
          </w:p>
        </w:tc>
        <w:tc>
          <w:tcPr>
            <w:tcW w:w="1305" w:type="dxa"/>
            <w:tcBorders>
              <w:top w:val="single" w:sz="4" w:space="0" w:color="000000"/>
              <w:left w:val="single" w:sz="4" w:space="0" w:color="000000"/>
              <w:bottom w:val="single" w:sz="4" w:space="0" w:color="000000"/>
              <w:right w:val="single" w:sz="4" w:space="0" w:color="000000"/>
            </w:tcBorders>
            <w:vAlign w:val="center"/>
          </w:tcPr>
          <w:p w14:paraId="12475DC2" w14:textId="77777777" w:rsidR="00CA72BE" w:rsidRDefault="00080845">
            <w:pPr>
              <w:ind w:left="65"/>
            </w:pPr>
            <w:r>
              <w:rPr>
                <w:b w:val="0"/>
                <w:sz w:val="22"/>
              </w:rPr>
              <w:t>ne daugiau</w:t>
            </w:r>
          </w:p>
          <w:p w14:paraId="56E49A0A" w14:textId="77777777" w:rsidR="00CA72BE" w:rsidRDefault="00080845">
            <w:pPr>
              <w:ind w:left="0"/>
              <w:jc w:val="center"/>
            </w:pPr>
            <w:r>
              <w:rPr>
                <w:b w:val="0"/>
                <w:sz w:val="22"/>
              </w:rPr>
              <w:t>kaip 3 kg</w:t>
            </w:r>
          </w:p>
        </w:tc>
        <w:tc>
          <w:tcPr>
            <w:tcW w:w="1417" w:type="dxa"/>
            <w:tcBorders>
              <w:top w:val="single" w:sz="4" w:space="0" w:color="000000"/>
              <w:left w:val="single" w:sz="4" w:space="0" w:color="000000"/>
              <w:bottom w:val="single" w:sz="4" w:space="0" w:color="000000"/>
              <w:right w:val="single" w:sz="4" w:space="0" w:color="000000"/>
            </w:tcBorders>
          </w:tcPr>
          <w:p w14:paraId="1AF6652D" w14:textId="77777777" w:rsidR="00CA72BE" w:rsidRDefault="00080845">
            <w:pPr>
              <w:ind w:left="0"/>
              <w:jc w:val="center"/>
            </w:pPr>
            <w:r>
              <w:rPr>
                <w:b w:val="0"/>
                <w:i/>
                <w:sz w:val="22"/>
              </w:rPr>
              <w:t>kg</w:t>
            </w:r>
          </w:p>
        </w:tc>
        <w:tc>
          <w:tcPr>
            <w:tcW w:w="1418" w:type="dxa"/>
            <w:tcBorders>
              <w:top w:val="single" w:sz="4" w:space="0" w:color="000000"/>
              <w:left w:val="single" w:sz="4" w:space="0" w:color="000000"/>
              <w:bottom w:val="single" w:sz="4" w:space="0" w:color="000000"/>
              <w:right w:val="single" w:sz="4" w:space="0" w:color="000000"/>
            </w:tcBorders>
          </w:tcPr>
          <w:p w14:paraId="79942644" w14:textId="271B3BC5" w:rsidR="00CA72BE" w:rsidRDefault="00080845" w:rsidP="00080845">
            <w:pPr>
              <w:ind w:left="0"/>
              <w:jc w:val="center"/>
            </w:pPr>
            <w:r>
              <w:rPr>
                <w:b w:val="0"/>
                <w:i/>
                <w:sz w:val="22"/>
              </w:rPr>
              <w:t>1700</w:t>
            </w:r>
          </w:p>
        </w:tc>
        <w:tc>
          <w:tcPr>
            <w:tcW w:w="2268" w:type="dxa"/>
            <w:tcBorders>
              <w:top w:val="single" w:sz="4" w:space="0" w:color="000000"/>
              <w:left w:val="single" w:sz="4" w:space="0" w:color="000000"/>
              <w:bottom w:val="single" w:sz="4" w:space="0" w:color="000000"/>
              <w:right w:val="single" w:sz="4" w:space="0" w:color="000000"/>
            </w:tcBorders>
          </w:tcPr>
          <w:p w14:paraId="438D0460" w14:textId="77777777" w:rsidR="00CA72BE" w:rsidRDefault="00CA72BE">
            <w:pPr>
              <w:spacing w:after="160"/>
              <w:ind w:left="0"/>
            </w:pPr>
          </w:p>
        </w:tc>
      </w:tr>
      <w:tr w:rsidR="00CA72BE" w14:paraId="4D7348CF" w14:textId="77777777">
        <w:trPr>
          <w:trHeight w:val="1275"/>
        </w:trPr>
        <w:tc>
          <w:tcPr>
            <w:tcW w:w="707" w:type="dxa"/>
            <w:tcBorders>
              <w:top w:val="single" w:sz="4" w:space="0" w:color="000000"/>
              <w:left w:val="single" w:sz="4" w:space="0" w:color="000000"/>
              <w:bottom w:val="single" w:sz="4" w:space="0" w:color="000000"/>
              <w:right w:val="single" w:sz="4" w:space="0" w:color="000000"/>
            </w:tcBorders>
          </w:tcPr>
          <w:p w14:paraId="20E62B0D" w14:textId="77777777" w:rsidR="00CA72BE" w:rsidRDefault="00080845">
            <w:pPr>
              <w:ind w:left="0"/>
              <w:jc w:val="center"/>
            </w:pPr>
            <w:r>
              <w:rPr>
                <w:b w:val="0"/>
                <w:i/>
                <w:sz w:val="20"/>
              </w:rPr>
              <w:t>6.</w:t>
            </w:r>
          </w:p>
        </w:tc>
        <w:tc>
          <w:tcPr>
            <w:tcW w:w="1984" w:type="dxa"/>
            <w:tcBorders>
              <w:top w:val="single" w:sz="4" w:space="0" w:color="000000"/>
              <w:left w:val="single" w:sz="4" w:space="0" w:color="000000"/>
              <w:bottom w:val="single" w:sz="4" w:space="0" w:color="000000"/>
              <w:right w:val="single" w:sz="4" w:space="0" w:color="000000"/>
            </w:tcBorders>
          </w:tcPr>
          <w:p w14:paraId="390E54EF" w14:textId="77777777" w:rsidR="00CA72BE" w:rsidRDefault="00080845">
            <w:pPr>
              <w:ind w:left="0"/>
            </w:pPr>
            <w:r>
              <w:rPr>
                <w:b w:val="0"/>
                <w:sz w:val="22"/>
              </w:rPr>
              <w:t>Kiaulienos sprandinė</w:t>
            </w:r>
          </w:p>
        </w:tc>
        <w:tc>
          <w:tcPr>
            <w:tcW w:w="6494" w:type="dxa"/>
            <w:tcBorders>
              <w:top w:val="single" w:sz="4" w:space="0" w:color="000000"/>
              <w:left w:val="single" w:sz="4" w:space="0" w:color="000000"/>
              <w:bottom w:val="single" w:sz="4" w:space="0" w:color="000000"/>
              <w:right w:val="single" w:sz="4" w:space="0" w:color="000000"/>
            </w:tcBorders>
          </w:tcPr>
          <w:p w14:paraId="75DD2C0A" w14:textId="77777777" w:rsidR="00CA72BE" w:rsidRDefault="00080845">
            <w:pPr>
              <w:ind w:left="0"/>
            </w:pPr>
            <w:r>
              <w:rPr>
                <w:b w:val="0"/>
                <w:sz w:val="22"/>
              </w:rPr>
              <w:t xml:space="preserve">Atšaldyta kiaulienos sprandinė be jungiamojo audinio, tokių kaip kaulinis ar kremzlinis bei poodinis riebalinis audiniai. Mėsos šviežumo rodikliai (vertinami pagal juslinius, cheminius rodiklius ir mikrobinį užterštumą) balais – nuo 21 iki 25 balų. </w:t>
            </w:r>
            <w:r>
              <w:rPr>
                <w:sz w:val="22"/>
              </w:rPr>
              <w:t>NEINJEKUOTA</w:t>
            </w:r>
            <w:r>
              <w:rPr>
                <w:b w:val="0"/>
                <w:sz w:val="22"/>
              </w:rPr>
              <w:t xml:space="preserve">. </w:t>
            </w:r>
            <w:r>
              <w:rPr>
                <w:sz w:val="22"/>
              </w:rPr>
              <w:t>Ne vakuume</w:t>
            </w:r>
            <w:r>
              <w:rPr>
                <w:b w:val="0"/>
                <w:sz w:val="22"/>
              </w:rPr>
              <w:t>. Tara tiekėjui grąžinama iš karto, priėmus prekę.</w:t>
            </w:r>
          </w:p>
        </w:tc>
        <w:tc>
          <w:tcPr>
            <w:tcW w:w="1305" w:type="dxa"/>
            <w:tcBorders>
              <w:top w:val="single" w:sz="4" w:space="0" w:color="000000"/>
              <w:left w:val="single" w:sz="4" w:space="0" w:color="000000"/>
              <w:bottom w:val="single" w:sz="4" w:space="0" w:color="000000"/>
              <w:right w:val="single" w:sz="4" w:space="0" w:color="000000"/>
            </w:tcBorders>
            <w:vAlign w:val="center"/>
          </w:tcPr>
          <w:p w14:paraId="40EF65F5" w14:textId="77777777" w:rsidR="00CA72BE" w:rsidRDefault="00080845">
            <w:pPr>
              <w:ind w:left="65"/>
            </w:pPr>
            <w:r>
              <w:rPr>
                <w:b w:val="0"/>
                <w:sz w:val="22"/>
              </w:rPr>
              <w:t>ne daugiau</w:t>
            </w:r>
          </w:p>
          <w:p w14:paraId="3B273841" w14:textId="77777777" w:rsidR="00CA72BE" w:rsidRDefault="00080845">
            <w:pPr>
              <w:ind w:left="0"/>
              <w:jc w:val="center"/>
            </w:pPr>
            <w:r>
              <w:rPr>
                <w:b w:val="0"/>
                <w:sz w:val="22"/>
              </w:rPr>
              <w:t>kaip 3 kg</w:t>
            </w:r>
          </w:p>
        </w:tc>
        <w:tc>
          <w:tcPr>
            <w:tcW w:w="1417" w:type="dxa"/>
            <w:tcBorders>
              <w:top w:val="single" w:sz="4" w:space="0" w:color="000000"/>
              <w:left w:val="single" w:sz="4" w:space="0" w:color="000000"/>
              <w:bottom w:val="single" w:sz="4" w:space="0" w:color="000000"/>
              <w:right w:val="single" w:sz="4" w:space="0" w:color="000000"/>
            </w:tcBorders>
          </w:tcPr>
          <w:p w14:paraId="6AA5DDB1" w14:textId="77777777" w:rsidR="00CA72BE" w:rsidRDefault="00080845">
            <w:pPr>
              <w:ind w:left="0"/>
              <w:jc w:val="center"/>
            </w:pPr>
            <w:r>
              <w:rPr>
                <w:b w:val="0"/>
                <w:i/>
                <w:sz w:val="22"/>
              </w:rPr>
              <w:t>Kg.</w:t>
            </w:r>
          </w:p>
        </w:tc>
        <w:tc>
          <w:tcPr>
            <w:tcW w:w="1418" w:type="dxa"/>
            <w:tcBorders>
              <w:top w:val="single" w:sz="4" w:space="0" w:color="000000"/>
              <w:left w:val="single" w:sz="4" w:space="0" w:color="000000"/>
              <w:bottom w:val="single" w:sz="4" w:space="0" w:color="000000"/>
              <w:right w:val="single" w:sz="4" w:space="0" w:color="000000"/>
            </w:tcBorders>
          </w:tcPr>
          <w:p w14:paraId="7836C576" w14:textId="55BC5D87" w:rsidR="00CA72BE" w:rsidRDefault="00080845" w:rsidP="00080845">
            <w:pPr>
              <w:ind w:left="0"/>
              <w:jc w:val="center"/>
            </w:pPr>
            <w:r>
              <w:rPr>
                <w:b w:val="0"/>
                <w:i/>
                <w:sz w:val="22"/>
              </w:rPr>
              <w:t>1800</w:t>
            </w:r>
          </w:p>
        </w:tc>
        <w:tc>
          <w:tcPr>
            <w:tcW w:w="2268" w:type="dxa"/>
            <w:tcBorders>
              <w:top w:val="single" w:sz="4" w:space="0" w:color="000000"/>
              <w:left w:val="single" w:sz="4" w:space="0" w:color="000000"/>
              <w:bottom w:val="single" w:sz="4" w:space="0" w:color="000000"/>
              <w:right w:val="single" w:sz="4" w:space="0" w:color="000000"/>
            </w:tcBorders>
          </w:tcPr>
          <w:p w14:paraId="68422ADD" w14:textId="77777777" w:rsidR="00CA72BE" w:rsidRDefault="00CA72BE">
            <w:pPr>
              <w:spacing w:after="160"/>
              <w:ind w:left="0"/>
            </w:pPr>
          </w:p>
        </w:tc>
      </w:tr>
      <w:tr w:rsidR="00CA72BE" w14:paraId="158D438F" w14:textId="77777777">
        <w:trPr>
          <w:trHeight w:val="1528"/>
        </w:trPr>
        <w:tc>
          <w:tcPr>
            <w:tcW w:w="707" w:type="dxa"/>
            <w:tcBorders>
              <w:top w:val="single" w:sz="4" w:space="0" w:color="000000"/>
              <w:left w:val="single" w:sz="4" w:space="0" w:color="000000"/>
              <w:bottom w:val="single" w:sz="4" w:space="0" w:color="000000"/>
              <w:right w:val="single" w:sz="4" w:space="0" w:color="000000"/>
            </w:tcBorders>
          </w:tcPr>
          <w:p w14:paraId="5ABD15F3" w14:textId="77777777" w:rsidR="00CA72BE" w:rsidRDefault="00080845">
            <w:pPr>
              <w:ind w:left="0"/>
              <w:jc w:val="center"/>
            </w:pPr>
            <w:r>
              <w:rPr>
                <w:b w:val="0"/>
                <w:i/>
                <w:sz w:val="20"/>
              </w:rPr>
              <w:t>7.</w:t>
            </w:r>
          </w:p>
        </w:tc>
        <w:tc>
          <w:tcPr>
            <w:tcW w:w="1984" w:type="dxa"/>
            <w:tcBorders>
              <w:top w:val="single" w:sz="4" w:space="0" w:color="000000"/>
              <w:left w:val="single" w:sz="4" w:space="0" w:color="000000"/>
              <w:bottom w:val="single" w:sz="4" w:space="0" w:color="000000"/>
              <w:right w:val="single" w:sz="4" w:space="0" w:color="000000"/>
            </w:tcBorders>
          </w:tcPr>
          <w:p w14:paraId="22FFE292" w14:textId="77777777" w:rsidR="00CA72BE" w:rsidRDefault="00080845">
            <w:pPr>
              <w:ind w:left="0"/>
            </w:pPr>
            <w:r>
              <w:rPr>
                <w:b w:val="0"/>
                <w:sz w:val="22"/>
              </w:rPr>
              <w:t>Kiaulienos kumpis</w:t>
            </w:r>
          </w:p>
        </w:tc>
        <w:tc>
          <w:tcPr>
            <w:tcW w:w="6494" w:type="dxa"/>
            <w:tcBorders>
              <w:top w:val="single" w:sz="4" w:space="0" w:color="000000"/>
              <w:left w:val="single" w:sz="4" w:space="0" w:color="000000"/>
              <w:bottom w:val="single" w:sz="4" w:space="0" w:color="000000"/>
              <w:right w:val="single" w:sz="4" w:space="0" w:color="000000"/>
            </w:tcBorders>
          </w:tcPr>
          <w:p w14:paraId="4DA3C5F8" w14:textId="77777777" w:rsidR="00CA72BE" w:rsidRDefault="00080845">
            <w:pPr>
              <w:ind w:left="0"/>
            </w:pPr>
            <w:r>
              <w:rPr>
                <w:b w:val="0"/>
                <w:sz w:val="22"/>
              </w:rPr>
              <w:t xml:space="preserve">Atšaldytas kiaulienos kumpis be kaulo, be odos. Išorinių riebalų likutis raumens paviršiuje leistinas iki 1,5 cm ir ne didesnėmis kaip 5 cm skersmens salelėmis. Mėsos šviežumo rodikliai (vertinami pagal juslinius, cheminius rodiklius ir mikrobinį užterštumą) balais – nuo 21 iki 25 balų. </w:t>
            </w:r>
            <w:r>
              <w:rPr>
                <w:sz w:val="22"/>
              </w:rPr>
              <w:t>NEINJEKUOTA</w:t>
            </w:r>
            <w:r>
              <w:rPr>
                <w:b w:val="0"/>
                <w:sz w:val="22"/>
              </w:rPr>
              <w:t xml:space="preserve">. </w:t>
            </w:r>
            <w:r>
              <w:rPr>
                <w:sz w:val="22"/>
              </w:rPr>
              <w:t>Ne vakuume</w:t>
            </w:r>
            <w:r>
              <w:rPr>
                <w:b w:val="0"/>
                <w:sz w:val="22"/>
              </w:rPr>
              <w:t>. Tara tiekėjui grąžinama iš karto, priėmus prekę.</w:t>
            </w:r>
          </w:p>
        </w:tc>
        <w:tc>
          <w:tcPr>
            <w:tcW w:w="1305" w:type="dxa"/>
            <w:tcBorders>
              <w:top w:val="single" w:sz="4" w:space="0" w:color="000000"/>
              <w:left w:val="single" w:sz="4" w:space="0" w:color="000000"/>
              <w:bottom w:val="single" w:sz="4" w:space="0" w:color="000000"/>
              <w:right w:val="single" w:sz="4" w:space="0" w:color="000000"/>
            </w:tcBorders>
          </w:tcPr>
          <w:p w14:paraId="1EEE8726" w14:textId="77777777" w:rsidR="00CA72BE" w:rsidRDefault="00080845">
            <w:pPr>
              <w:ind w:left="70"/>
              <w:jc w:val="center"/>
            </w:pPr>
            <w:r>
              <w:rPr>
                <w:b w:val="0"/>
                <w:sz w:val="22"/>
              </w:rPr>
              <w:t>ne daugiau</w:t>
            </w:r>
          </w:p>
          <w:p w14:paraId="3FC37E4B" w14:textId="77777777" w:rsidR="00CA72BE" w:rsidRDefault="00080845">
            <w:pPr>
              <w:ind w:left="71"/>
              <w:jc w:val="center"/>
            </w:pPr>
            <w:r>
              <w:rPr>
                <w:b w:val="0"/>
                <w:sz w:val="22"/>
              </w:rPr>
              <w:t>kaip 3 kg</w:t>
            </w:r>
          </w:p>
        </w:tc>
        <w:tc>
          <w:tcPr>
            <w:tcW w:w="1417" w:type="dxa"/>
            <w:tcBorders>
              <w:top w:val="single" w:sz="4" w:space="0" w:color="000000"/>
              <w:left w:val="single" w:sz="4" w:space="0" w:color="000000"/>
              <w:bottom w:val="single" w:sz="4" w:space="0" w:color="000000"/>
              <w:right w:val="single" w:sz="4" w:space="0" w:color="000000"/>
            </w:tcBorders>
          </w:tcPr>
          <w:p w14:paraId="49D0D3A5" w14:textId="77777777" w:rsidR="00CA72BE" w:rsidRDefault="00080845">
            <w:pPr>
              <w:ind w:left="0"/>
              <w:jc w:val="center"/>
            </w:pPr>
            <w:r>
              <w:rPr>
                <w:b w:val="0"/>
                <w:i/>
                <w:sz w:val="22"/>
              </w:rPr>
              <w:t>kg</w:t>
            </w:r>
          </w:p>
        </w:tc>
        <w:tc>
          <w:tcPr>
            <w:tcW w:w="1418" w:type="dxa"/>
            <w:tcBorders>
              <w:top w:val="single" w:sz="4" w:space="0" w:color="000000"/>
              <w:left w:val="single" w:sz="4" w:space="0" w:color="000000"/>
              <w:bottom w:val="single" w:sz="4" w:space="0" w:color="000000"/>
              <w:right w:val="single" w:sz="4" w:space="0" w:color="000000"/>
            </w:tcBorders>
          </w:tcPr>
          <w:p w14:paraId="6B5436F5" w14:textId="0517C5D4" w:rsidR="00CA72BE" w:rsidRDefault="00080845" w:rsidP="00080845">
            <w:pPr>
              <w:ind w:left="0"/>
              <w:jc w:val="center"/>
            </w:pPr>
            <w:r>
              <w:rPr>
                <w:b w:val="0"/>
                <w:i/>
                <w:sz w:val="22"/>
              </w:rPr>
              <w:t>1800</w:t>
            </w:r>
          </w:p>
        </w:tc>
        <w:tc>
          <w:tcPr>
            <w:tcW w:w="2268" w:type="dxa"/>
            <w:tcBorders>
              <w:top w:val="single" w:sz="4" w:space="0" w:color="000000"/>
              <w:left w:val="single" w:sz="4" w:space="0" w:color="000000"/>
              <w:bottom w:val="single" w:sz="4" w:space="0" w:color="000000"/>
              <w:right w:val="single" w:sz="4" w:space="0" w:color="000000"/>
            </w:tcBorders>
          </w:tcPr>
          <w:p w14:paraId="18CD42ED" w14:textId="77777777" w:rsidR="00CA72BE" w:rsidRDefault="00CA72BE">
            <w:pPr>
              <w:spacing w:after="160"/>
              <w:ind w:left="0"/>
            </w:pPr>
          </w:p>
        </w:tc>
      </w:tr>
    </w:tbl>
    <w:p w14:paraId="67658709" w14:textId="77777777" w:rsidR="00CA72BE" w:rsidRDefault="00CA72BE">
      <w:pPr>
        <w:ind w:left="-1440" w:right="15398"/>
      </w:pPr>
    </w:p>
    <w:tbl>
      <w:tblPr>
        <w:tblStyle w:val="TableGrid"/>
        <w:tblW w:w="15593" w:type="dxa"/>
        <w:tblInd w:w="-720" w:type="dxa"/>
        <w:tblCellMar>
          <w:top w:w="5" w:type="dxa"/>
          <w:left w:w="108" w:type="dxa"/>
          <w:right w:w="108" w:type="dxa"/>
        </w:tblCellMar>
        <w:tblLook w:val="04A0" w:firstRow="1" w:lastRow="0" w:firstColumn="1" w:lastColumn="0" w:noHBand="0" w:noVBand="1"/>
      </w:tblPr>
      <w:tblGrid>
        <w:gridCol w:w="707"/>
        <w:gridCol w:w="1984"/>
        <w:gridCol w:w="6494"/>
        <w:gridCol w:w="1305"/>
        <w:gridCol w:w="1417"/>
        <w:gridCol w:w="1418"/>
        <w:gridCol w:w="2268"/>
      </w:tblGrid>
      <w:tr w:rsidR="00CA72BE" w14:paraId="51484490" w14:textId="77777777">
        <w:trPr>
          <w:trHeight w:val="2793"/>
        </w:trPr>
        <w:tc>
          <w:tcPr>
            <w:tcW w:w="707" w:type="dxa"/>
            <w:tcBorders>
              <w:top w:val="single" w:sz="4" w:space="0" w:color="000000"/>
              <w:left w:val="single" w:sz="4" w:space="0" w:color="000000"/>
              <w:bottom w:val="single" w:sz="4" w:space="0" w:color="000000"/>
              <w:right w:val="single" w:sz="4" w:space="0" w:color="000000"/>
            </w:tcBorders>
          </w:tcPr>
          <w:p w14:paraId="3CFA460D" w14:textId="77777777" w:rsidR="00CA72BE" w:rsidRDefault="00080845">
            <w:pPr>
              <w:ind w:left="0"/>
              <w:jc w:val="center"/>
            </w:pPr>
            <w:r>
              <w:rPr>
                <w:b w:val="0"/>
                <w:i/>
                <w:sz w:val="20"/>
              </w:rPr>
              <w:t>8.</w:t>
            </w:r>
          </w:p>
        </w:tc>
        <w:tc>
          <w:tcPr>
            <w:tcW w:w="1984" w:type="dxa"/>
            <w:tcBorders>
              <w:top w:val="single" w:sz="4" w:space="0" w:color="000000"/>
              <w:left w:val="single" w:sz="4" w:space="0" w:color="000000"/>
              <w:bottom w:val="single" w:sz="4" w:space="0" w:color="000000"/>
              <w:right w:val="single" w:sz="4" w:space="0" w:color="000000"/>
            </w:tcBorders>
          </w:tcPr>
          <w:p w14:paraId="685E3C22" w14:textId="77777777" w:rsidR="00CA72BE" w:rsidRDefault="00080845">
            <w:pPr>
              <w:ind w:left="0"/>
            </w:pPr>
            <w:r>
              <w:rPr>
                <w:b w:val="0"/>
                <w:sz w:val="22"/>
              </w:rPr>
              <w:t>Kiaulienos kotletinė</w:t>
            </w:r>
          </w:p>
        </w:tc>
        <w:tc>
          <w:tcPr>
            <w:tcW w:w="6494" w:type="dxa"/>
            <w:tcBorders>
              <w:top w:val="single" w:sz="4" w:space="0" w:color="000000"/>
              <w:left w:val="single" w:sz="4" w:space="0" w:color="000000"/>
              <w:bottom w:val="single" w:sz="4" w:space="0" w:color="000000"/>
              <w:right w:val="single" w:sz="4" w:space="0" w:color="000000"/>
            </w:tcBorders>
          </w:tcPr>
          <w:p w14:paraId="0235D546" w14:textId="77777777" w:rsidR="00CA72BE" w:rsidRDefault="00080845">
            <w:pPr>
              <w:spacing w:line="238" w:lineRule="auto"/>
              <w:ind w:left="0"/>
            </w:pPr>
            <w:r>
              <w:rPr>
                <w:b w:val="0"/>
                <w:sz w:val="22"/>
              </w:rPr>
              <w:t xml:space="preserve">Kiaulienos kotletinė mėsa turi būti be odos ir kaulų, išgyslinta, supjaustyta įvairaus dydžio gabalėliais, kremzlės, smulkūs kauliukai, sausgyslės ir kraujo krešuliai pašalinti. Riebalų kiekis ne daugiau kaip </w:t>
            </w:r>
          </w:p>
          <w:p w14:paraId="664387A3" w14:textId="77777777" w:rsidR="00CA72BE" w:rsidRDefault="00080845">
            <w:pPr>
              <w:ind w:left="0"/>
            </w:pPr>
            <w:r>
              <w:rPr>
                <w:b w:val="0"/>
                <w:sz w:val="22"/>
              </w:rPr>
              <w:t xml:space="preserve">15 proc. Be pašalinio skonio ir kvapo, spalva būdinga šviežiai kiaulienai, paviršius nelipnus. Pagaminto produkto sudedamosios dalys ir pats produktas neturi būti apdorotas jonizuojančia spinduliuote. Po terminio paruošimo pasižymi švelniu kiaulienos mėsai būdingu skoniu. Nuostolių normos po šiluminio paruošimo neturi viršyti LR SAM 2010-07-19 įsakyme Nr. V-640 numatytų normų. </w:t>
            </w:r>
            <w:r>
              <w:rPr>
                <w:sz w:val="22"/>
              </w:rPr>
              <w:t>NEINJEKUOTA</w:t>
            </w:r>
            <w:r>
              <w:rPr>
                <w:b w:val="0"/>
                <w:sz w:val="22"/>
              </w:rPr>
              <w:t xml:space="preserve">. </w:t>
            </w:r>
            <w:r>
              <w:rPr>
                <w:sz w:val="22"/>
              </w:rPr>
              <w:t>Ne vakuume</w:t>
            </w:r>
            <w:r>
              <w:rPr>
                <w:b w:val="0"/>
                <w:sz w:val="22"/>
              </w:rPr>
              <w:t>. Tara tiekėjui grąžinama iš karto, priėmus prekę.</w:t>
            </w:r>
          </w:p>
        </w:tc>
        <w:tc>
          <w:tcPr>
            <w:tcW w:w="1305" w:type="dxa"/>
            <w:tcBorders>
              <w:top w:val="single" w:sz="4" w:space="0" w:color="000000"/>
              <w:left w:val="single" w:sz="4" w:space="0" w:color="000000"/>
              <w:bottom w:val="single" w:sz="4" w:space="0" w:color="000000"/>
              <w:right w:val="single" w:sz="4" w:space="0" w:color="000000"/>
            </w:tcBorders>
          </w:tcPr>
          <w:p w14:paraId="47B774AC" w14:textId="77777777" w:rsidR="00CA72BE" w:rsidRDefault="00080845">
            <w:pPr>
              <w:ind w:left="70"/>
              <w:jc w:val="center"/>
            </w:pPr>
            <w:r>
              <w:rPr>
                <w:b w:val="0"/>
                <w:sz w:val="22"/>
              </w:rPr>
              <w:t>ne daugiau</w:t>
            </w:r>
          </w:p>
          <w:p w14:paraId="6403D003" w14:textId="77777777" w:rsidR="00CA72BE" w:rsidRDefault="00080845">
            <w:pPr>
              <w:ind w:left="71"/>
              <w:jc w:val="center"/>
            </w:pPr>
            <w:r>
              <w:rPr>
                <w:b w:val="0"/>
                <w:sz w:val="22"/>
              </w:rPr>
              <w:t>kaip 3 kg</w:t>
            </w:r>
          </w:p>
        </w:tc>
        <w:tc>
          <w:tcPr>
            <w:tcW w:w="1417" w:type="dxa"/>
            <w:tcBorders>
              <w:top w:val="single" w:sz="4" w:space="0" w:color="000000"/>
              <w:left w:val="single" w:sz="4" w:space="0" w:color="000000"/>
              <w:bottom w:val="single" w:sz="4" w:space="0" w:color="000000"/>
              <w:right w:val="single" w:sz="4" w:space="0" w:color="000000"/>
            </w:tcBorders>
          </w:tcPr>
          <w:p w14:paraId="014FE1A7" w14:textId="77777777" w:rsidR="00CA72BE" w:rsidRDefault="00080845">
            <w:pPr>
              <w:ind w:left="0"/>
              <w:jc w:val="center"/>
            </w:pPr>
            <w:r>
              <w:rPr>
                <w:b w:val="0"/>
                <w:i/>
                <w:sz w:val="22"/>
              </w:rPr>
              <w:t>kg</w:t>
            </w:r>
          </w:p>
        </w:tc>
        <w:tc>
          <w:tcPr>
            <w:tcW w:w="1418" w:type="dxa"/>
            <w:tcBorders>
              <w:top w:val="single" w:sz="4" w:space="0" w:color="000000"/>
              <w:left w:val="single" w:sz="4" w:space="0" w:color="000000"/>
              <w:bottom w:val="single" w:sz="4" w:space="0" w:color="000000"/>
              <w:right w:val="single" w:sz="4" w:space="0" w:color="000000"/>
            </w:tcBorders>
          </w:tcPr>
          <w:p w14:paraId="70907FFC" w14:textId="77777777" w:rsidR="00CA72BE" w:rsidRDefault="00080845">
            <w:pPr>
              <w:ind w:left="0"/>
              <w:jc w:val="center"/>
            </w:pPr>
            <w:r>
              <w:rPr>
                <w:b w:val="0"/>
                <w:i/>
                <w:sz w:val="22"/>
              </w:rPr>
              <w:t>1600</w:t>
            </w:r>
          </w:p>
        </w:tc>
        <w:tc>
          <w:tcPr>
            <w:tcW w:w="2268" w:type="dxa"/>
            <w:tcBorders>
              <w:top w:val="single" w:sz="4" w:space="0" w:color="000000"/>
              <w:left w:val="single" w:sz="4" w:space="0" w:color="000000"/>
              <w:bottom w:val="single" w:sz="4" w:space="0" w:color="000000"/>
              <w:right w:val="single" w:sz="4" w:space="0" w:color="000000"/>
            </w:tcBorders>
          </w:tcPr>
          <w:p w14:paraId="728AC8DA" w14:textId="77777777" w:rsidR="00CA72BE" w:rsidRDefault="00CA72BE">
            <w:pPr>
              <w:spacing w:after="160"/>
              <w:ind w:left="0"/>
            </w:pPr>
          </w:p>
        </w:tc>
      </w:tr>
      <w:tr w:rsidR="00CA72BE" w14:paraId="0C891F37" w14:textId="77777777">
        <w:trPr>
          <w:trHeight w:val="2034"/>
        </w:trPr>
        <w:tc>
          <w:tcPr>
            <w:tcW w:w="707" w:type="dxa"/>
            <w:tcBorders>
              <w:top w:val="single" w:sz="4" w:space="0" w:color="000000"/>
              <w:left w:val="single" w:sz="4" w:space="0" w:color="000000"/>
              <w:bottom w:val="single" w:sz="4" w:space="0" w:color="000000"/>
              <w:right w:val="single" w:sz="4" w:space="0" w:color="000000"/>
            </w:tcBorders>
          </w:tcPr>
          <w:p w14:paraId="5C7B1B68" w14:textId="77777777" w:rsidR="00CA72BE" w:rsidRDefault="00080845">
            <w:pPr>
              <w:ind w:left="0"/>
              <w:jc w:val="center"/>
            </w:pPr>
            <w:r>
              <w:rPr>
                <w:b w:val="0"/>
                <w:i/>
                <w:sz w:val="20"/>
              </w:rPr>
              <w:t>9.</w:t>
            </w:r>
          </w:p>
        </w:tc>
        <w:tc>
          <w:tcPr>
            <w:tcW w:w="1984" w:type="dxa"/>
            <w:tcBorders>
              <w:top w:val="single" w:sz="4" w:space="0" w:color="000000"/>
              <w:left w:val="single" w:sz="4" w:space="0" w:color="000000"/>
              <w:bottom w:val="single" w:sz="4" w:space="0" w:color="000000"/>
              <w:right w:val="single" w:sz="4" w:space="0" w:color="000000"/>
            </w:tcBorders>
          </w:tcPr>
          <w:p w14:paraId="79D74F7A" w14:textId="77777777" w:rsidR="00CA72BE" w:rsidRDefault="00080845">
            <w:pPr>
              <w:ind w:left="0"/>
            </w:pPr>
            <w:r>
              <w:rPr>
                <w:b w:val="0"/>
                <w:sz w:val="22"/>
              </w:rPr>
              <w:t>Kalakutų krūtinėlių</w:t>
            </w:r>
          </w:p>
          <w:p w14:paraId="5410EE56" w14:textId="77777777" w:rsidR="00CA72BE" w:rsidRDefault="00080845">
            <w:pPr>
              <w:ind w:left="0"/>
            </w:pPr>
            <w:r>
              <w:rPr>
                <w:b w:val="0"/>
                <w:sz w:val="22"/>
              </w:rPr>
              <w:t xml:space="preserve">filė </w:t>
            </w:r>
          </w:p>
        </w:tc>
        <w:tc>
          <w:tcPr>
            <w:tcW w:w="6494" w:type="dxa"/>
            <w:tcBorders>
              <w:top w:val="single" w:sz="4" w:space="0" w:color="000000"/>
              <w:left w:val="single" w:sz="4" w:space="0" w:color="000000"/>
              <w:bottom w:val="single" w:sz="4" w:space="0" w:color="000000"/>
              <w:right w:val="single" w:sz="4" w:space="0" w:color="000000"/>
            </w:tcBorders>
          </w:tcPr>
          <w:p w14:paraId="28942C31" w14:textId="77777777" w:rsidR="00CA72BE" w:rsidRDefault="00080845">
            <w:pPr>
              <w:spacing w:line="238" w:lineRule="auto"/>
              <w:ind w:left="0"/>
              <w:jc w:val="both"/>
            </w:pPr>
            <w:r>
              <w:rPr>
                <w:b w:val="0"/>
                <w:sz w:val="22"/>
              </w:rPr>
              <w:t>Šviežia kalakutų krūtinėlių filė be odelės (pusė krūtinėlės be kaulo, t. y. be krūtinkaulio ir šonkaulių). A klasė.</w:t>
            </w:r>
          </w:p>
          <w:p w14:paraId="57700A33" w14:textId="77777777" w:rsidR="00CA72BE" w:rsidRDefault="00080845">
            <w:pPr>
              <w:ind w:left="0"/>
              <w:jc w:val="both"/>
            </w:pPr>
            <w:r>
              <w:rPr>
                <w:b w:val="0"/>
                <w:sz w:val="22"/>
              </w:rPr>
              <w:t xml:space="preserve">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w:t>
            </w:r>
            <w:r>
              <w:rPr>
                <w:sz w:val="22"/>
              </w:rPr>
              <w:t>NEINJEKUOTA</w:t>
            </w:r>
            <w:r>
              <w:rPr>
                <w:b w:val="0"/>
                <w:sz w:val="22"/>
              </w:rPr>
              <w:t xml:space="preserve">. </w:t>
            </w:r>
            <w:r>
              <w:rPr>
                <w:sz w:val="22"/>
              </w:rPr>
              <w:t>Ne vakuume</w:t>
            </w:r>
            <w:r>
              <w:rPr>
                <w:b w:val="0"/>
                <w:sz w:val="22"/>
              </w:rPr>
              <w:t>. Tara tiekėjui grąžinama iš karto, priėmus prekę.</w:t>
            </w:r>
          </w:p>
        </w:tc>
        <w:tc>
          <w:tcPr>
            <w:tcW w:w="1305" w:type="dxa"/>
            <w:tcBorders>
              <w:top w:val="single" w:sz="4" w:space="0" w:color="000000"/>
              <w:left w:val="single" w:sz="4" w:space="0" w:color="000000"/>
              <w:bottom w:val="single" w:sz="4" w:space="0" w:color="000000"/>
              <w:right w:val="single" w:sz="4" w:space="0" w:color="000000"/>
            </w:tcBorders>
            <w:vAlign w:val="center"/>
          </w:tcPr>
          <w:p w14:paraId="00441B6D" w14:textId="77777777" w:rsidR="00CA72BE" w:rsidRDefault="00080845">
            <w:pPr>
              <w:ind w:left="65"/>
            </w:pPr>
            <w:r>
              <w:rPr>
                <w:b w:val="0"/>
                <w:sz w:val="22"/>
              </w:rPr>
              <w:t>ne daugiau</w:t>
            </w:r>
          </w:p>
          <w:p w14:paraId="4FDCD05B" w14:textId="77777777" w:rsidR="00CA72BE" w:rsidRDefault="00080845">
            <w:pPr>
              <w:ind w:left="0"/>
              <w:jc w:val="center"/>
            </w:pPr>
            <w:r>
              <w:rPr>
                <w:b w:val="0"/>
                <w:sz w:val="22"/>
              </w:rPr>
              <w:t>kaip 3 kg</w:t>
            </w:r>
          </w:p>
        </w:tc>
        <w:tc>
          <w:tcPr>
            <w:tcW w:w="1417" w:type="dxa"/>
            <w:tcBorders>
              <w:top w:val="single" w:sz="4" w:space="0" w:color="000000"/>
              <w:left w:val="single" w:sz="4" w:space="0" w:color="000000"/>
              <w:bottom w:val="single" w:sz="4" w:space="0" w:color="000000"/>
              <w:right w:val="single" w:sz="4" w:space="0" w:color="000000"/>
            </w:tcBorders>
          </w:tcPr>
          <w:p w14:paraId="65320FE5" w14:textId="77777777" w:rsidR="00CA72BE" w:rsidRDefault="00080845">
            <w:pPr>
              <w:ind w:left="0"/>
              <w:jc w:val="center"/>
            </w:pPr>
            <w:r>
              <w:rPr>
                <w:b w:val="0"/>
                <w:i/>
                <w:sz w:val="22"/>
              </w:rPr>
              <w:t>kg</w:t>
            </w:r>
          </w:p>
        </w:tc>
        <w:tc>
          <w:tcPr>
            <w:tcW w:w="1418" w:type="dxa"/>
            <w:tcBorders>
              <w:top w:val="single" w:sz="4" w:space="0" w:color="000000"/>
              <w:left w:val="single" w:sz="4" w:space="0" w:color="000000"/>
              <w:bottom w:val="single" w:sz="4" w:space="0" w:color="000000"/>
              <w:right w:val="single" w:sz="4" w:space="0" w:color="000000"/>
            </w:tcBorders>
          </w:tcPr>
          <w:p w14:paraId="4C98AE70" w14:textId="3BC9317C" w:rsidR="00CA72BE" w:rsidRDefault="00080845">
            <w:pPr>
              <w:ind w:left="0"/>
              <w:jc w:val="center"/>
            </w:pPr>
            <w:r>
              <w:rPr>
                <w:b w:val="0"/>
                <w:i/>
                <w:sz w:val="22"/>
              </w:rPr>
              <w:t>200</w:t>
            </w:r>
          </w:p>
        </w:tc>
        <w:tc>
          <w:tcPr>
            <w:tcW w:w="2268" w:type="dxa"/>
            <w:tcBorders>
              <w:top w:val="single" w:sz="4" w:space="0" w:color="000000"/>
              <w:left w:val="single" w:sz="4" w:space="0" w:color="000000"/>
              <w:bottom w:val="single" w:sz="4" w:space="0" w:color="000000"/>
              <w:right w:val="single" w:sz="4" w:space="0" w:color="000000"/>
            </w:tcBorders>
          </w:tcPr>
          <w:p w14:paraId="1868EE42" w14:textId="77777777" w:rsidR="00CA72BE" w:rsidRDefault="00CA72BE">
            <w:pPr>
              <w:spacing w:after="160"/>
              <w:ind w:left="0"/>
            </w:pPr>
          </w:p>
        </w:tc>
      </w:tr>
      <w:tr w:rsidR="00CA72BE" w14:paraId="2CE6561C" w14:textId="77777777">
        <w:trPr>
          <w:trHeight w:val="2034"/>
        </w:trPr>
        <w:tc>
          <w:tcPr>
            <w:tcW w:w="707" w:type="dxa"/>
            <w:tcBorders>
              <w:top w:val="single" w:sz="4" w:space="0" w:color="000000"/>
              <w:left w:val="single" w:sz="4" w:space="0" w:color="000000"/>
              <w:bottom w:val="single" w:sz="4" w:space="0" w:color="000000"/>
              <w:right w:val="single" w:sz="4" w:space="0" w:color="000000"/>
            </w:tcBorders>
          </w:tcPr>
          <w:p w14:paraId="037F2E2B" w14:textId="77777777" w:rsidR="00CA72BE" w:rsidRDefault="00080845">
            <w:pPr>
              <w:ind w:left="0"/>
              <w:jc w:val="center"/>
            </w:pPr>
            <w:r>
              <w:rPr>
                <w:b w:val="0"/>
                <w:i/>
                <w:sz w:val="20"/>
              </w:rPr>
              <w:t>10.</w:t>
            </w:r>
          </w:p>
        </w:tc>
        <w:tc>
          <w:tcPr>
            <w:tcW w:w="1984" w:type="dxa"/>
            <w:tcBorders>
              <w:top w:val="single" w:sz="4" w:space="0" w:color="000000"/>
              <w:left w:val="single" w:sz="4" w:space="0" w:color="000000"/>
              <w:bottom w:val="single" w:sz="4" w:space="0" w:color="000000"/>
              <w:right w:val="single" w:sz="4" w:space="0" w:color="000000"/>
            </w:tcBorders>
          </w:tcPr>
          <w:p w14:paraId="411AC90A" w14:textId="77777777" w:rsidR="00CA72BE" w:rsidRDefault="00080845">
            <w:pPr>
              <w:ind w:left="0"/>
            </w:pPr>
            <w:r>
              <w:rPr>
                <w:b w:val="0"/>
                <w:sz w:val="22"/>
              </w:rPr>
              <w:t>Viščiukų broilerių krūtinėlių filė</w:t>
            </w:r>
          </w:p>
        </w:tc>
        <w:tc>
          <w:tcPr>
            <w:tcW w:w="6494" w:type="dxa"/>
            <w:tcBorders>
              <w:top w:val="single" w:sz="4" w:space="0" w:color="000000"/>
              <w:left w:val="single" w:sz="4" w:space="0" w:color="000000"/>
              <w:bottom w:val="single" w:sz="4" w:space="0" w:color="000000"/>
              <w:right w:val="single" w:sz="4" w:space="0" w:color="000000"/>
            </w:tcBorders>
          </w:tcPr>
          <w:p w14:paraId="3B9F5EEC" w14:textId="77777777" w:rsidR="00CA72BE" w:rsidRDefault="00080845">
            <w:pPr>
              <w:spacing w:line="238" w:lineRule="auto"/>
              <w:ind w:left="0"/>
              <w:jc w:val="both"/>
            </w:pPr>
            <w:r>
              <w:rPr>
                <w:b w:val="0"/>
                <w:sz w:val="22"/>
              </w:rPr>
              <w:t>Šviežia viščiukų broilerių krūtinėlių filė be odelės (pusė krūtinėlės be kaulo, t. y. be krūtinkaulio ir šonkaulių). A klasė.</w:t>
            </w:r>
          </w:p>
          <w:p w14:paraId="6C0958DA" w14:textId="77777777" w:rsidR="00CA72BE" w:rsidRDefault="00080845">
            <w:pPr>
              <w:spacing w:line="238" w:lineRule="auto"/>
              <w:ind w:left="0" w:right="1"/>
              <w:jc w:val="both"/>
            </w:pPr>
            <w:r>
              <w:rPr>
                <w:b w:val="0"/>
                <w:sz w:val="22"/>
              </w:rPr>
              <w:t>Jusliniai rodikliai turi atitikti tipinius požymius, priskirtus šviežiai paukštienai. Cheminiai rodikliai turi atitikti šviežiai paukštienai būdingus cheminių reakcijų požymius.</w:t>
            </w:r>
          </w:p>
          <w:p w14:paraId="3DA28A39" w14:textId="77777777" w:rsidR="00CA72BE" w:rsidRDefault="00080845">
            <w:pPr>
              <w:ind w:left="0"/>
              <w:jc w:val="both"/>
            </w:pPr>
            <w:r>
              <w:rPr>
                <w:b w:val="0"/>
                <w:sz w:val="22"/>
              </w:rPr>
              <w:t xml:space="preserve">Mikrobiologiniai užterštumo rodikliai turi atitikti šviežiai paukštienai keliamus reikalavimus. </w:t>
            </w:r>
            <w:r>
              <w:rPr>
                <w:sz w:val="22"/>
              </w:rPr>
              <w:t>NEINJEKUOTA</w:t>
            </w:r>
            <w:r>
              <w:rPr>
                <w:b w:val="0"/>
                <w:sz w:val="22"/>
              </w:rPr>
              <w:t xml:space="preserve">. </w:t>
            </w:r>
            <w:r>
              <w:rPr>
                <w:sz w:val="22"/>
              </w:rPr>
              <w:t>Ne vakuume</w:t>
            </w:r>
            <w:r>
              <w:rPr>
                <w:b w:val="0"/>
                <w:sz w:val="22"/>
              </w:rPr>
              <w:t>. Tara tiekėjui grąžinama iš karto, priėmus prekę.</w:t>
            </w:r>
          </w:p>
        </w:tc>
        <w:tc>
          <w:tcPr>
            <w:tcW w:w="1305" w:type="dxa"/>
            <w:tcBorders>
              <w:top w:val="single" w:sz="4" w:space="0" w:color="000000"/>
              <w:left w:val="single" w:sz="4" w:space="0" w:color="000000"/>
              <w:bottom w:val="single" w:sz="4" w:space="0" w:color="000000"/>
              <w:right w:val="single" w:sz="4" w:space="0" w:color="000000"/>
            </w:tcBorders>
            <w:vAlign w:val="center"/>
          </w:tcPr>
          <w:p w14:paraId="1F9D7D42" w14:textId="77777777" w:rsidR="00CA72BE" w:rsidRDefault="00080845">
            <w:pPr>
              <w:ind w:left="65"/>
            </w:pPr>
            <w:r>
              <w:rPr>
                <w:b w:val="0"/>
                <w:sz w:val="22"/>
              </w:rPr>
              <w:t>ne daugiau</w:t>
            </w:r>
          </w:p>
          <w:p w14:paraId="77DB0A91" w14:textId="77777777" w:rsidR="00CA72BE" w:rsidRDefault="00080845">
            <w:pPr>
              <w:ind w:left="0"/>
              <w:jc w:val="center"/>
            </w:pPr>
            <w:r>
              <w:rPr>
                <w:b w:val="0"/>
                <w:sz w:val="22"/>
              </w:rPr>
              <w:t>kaip 3 kg</w:t>
            </w:r>
          </w:p>
        </w:tc>
        <w:tc>
          <w:tcPr>
            <w:tcW w:w="1417" w:type="dxa"/>
            <w:tcBorders>
              <w:top w:val="single" w:sz="4" w:space="0" w:color="000000"/>
              <w:left w:val="single" w:sz="4" w:space="0" w:color="000000"/>
              <w:bottom w:val="single" w:sz="4" w:space="0" w:color="000000"/>
              <w:right w:val="single" w:sz="4" w:space="0" w:color="000000"/>
            </w:tcBorders>
          </w:tcPr>
          <w:p w14:paraId="2931425B" w14:textId="77777777" w:rsidR="00CA72BE" w:rsidRDefault="00080845">
            <w:pPr>
              <w:ind w:left="0"/>
              <w:jc w:val="center"/>
            </w:pPr>
            <w:r>
              <w:rPr>
                <w:b w:val="0"/>
                <w:i/>
                <w:sz w:val="22"/>
              </w:rPr>
              <w:t>kg</w:t>
            </w:r>
          </w:p>
        </w:tc>
        <w:tc>
          <w:tcPr>
            <w:tcW w:w="1418" w:type="dxa"/>
            <w:tcBorders>
              <w:top w:val="single" w:sz="4" w:space="0" w:color="000000"/>
              <w:left w:val="single" w:sz="4" w:space="0" w:color="000000"/>
              <w:bottom w:val="single" w:sz="4" w:space="0" w:color="000000"/>
              <w:right w:val="single" w:sz="4" w:space="0" w:color="000000"/>
            </w:tcBorders>
          </w:tcPr>
          <w:p w14:paraId="61CB6344" w14:textId="0E7507DA" w:rsidR="00CA72BE" w:rsidRDefault="00080845">
            <w:pPr>
              <w:ind w:left="0"/>
              <w:jc w:val="center"/>
            </w:pPr>
            <w:r>
              <w:rPr>
                <w:b w:val="0"/>
                <w:i/>
                <w:sz w:val="22"/>
              </w:rPr>
              <w:t>3500</w:t>
            </w:r>
          </w:p>
        </w:tc>
        <w:tc>
          <w:tcPr>
            <w:tcW w:w="2268" w:type="dxa"/>
            <w:tcBorders>
              <w:top w:val="single" w:sz="4" w:space="0" w:color="000000"/>
              <w:left w:val="single" w:sz="4" w:space="0" w:color="000000"/>
              <w:bottom w:val="single" w:sz="4" w:space="0" w:color="000000"/>
              <w:right w:val="single" w:sz="4" w:space="0" w:color="000000"/>
            </w:tcBorders>
          </w:tcPr>
          <w:p w14:paraId="52AC091C" w14:textId="77777777" w:rsidR="00CA72BE" w:rsidRDefault="00CA72BE">
            <w:pPr>
              <w:spacing w:after="160"/>
              <w:ind w:left="0"/>
            </w:pPr>
          </w:p>
        </w:tc>
      </w:tr>
      <w:tr w:rsidR="00CA72BE" w14:paraId="5BBD0284" w14:textId="77777777">
        <w:trPr>
          <w:trHeight w:val="2034"/>
        </w:trPr>
        <w:tc>
          <w:tcPr>
            <w:tcW w:w="707" w:type="dxa"/>
            <w:tcBorders>
              <w:top w:val="single" w:sz="4" w:space="0" w:color="000000"/>
              <w:left w:val="single" w:sz="4" w:space="0" w:color="000000"/>
              <w:bottom w:val="single" w:sz="4" w:space="0" w:color="000000"/>
              <w:right w:val="single" w:sz="4" w:space="0" w:color="000000"/>
            </w:tcBorders>
          </w:tcPr>
          <w:p w14:paraId="1B8228F8" w14:textId="77777777" w:rsidR="00CA72BE" w:rsidRDefault="00080845">
            <w:pPr>
              <w:ind w:left="0"/>
              <w:jc w:val="center"/>
            </w:pPr>
            <w:r>
              <w:rPr>
                <w:b w:val="0"/>
                <w:i/>
                <w:sz w:val="20"/>
              </w:rPr>
              <w:t>11.</w:t>
            </w:r>
          </w:p>
        </w:tc>
        <w:tc>
          <w:tcPr>
            <w:tcW w:w="1984" w:type="dxa"/>
            <w:tcBorders>
              <w:top w:val="single" w:sz="4" w:space="0" w:color="000000"/>
              <w:left w:val="single" w:sz="4" w:space="0" w:color="000000"/>
              <w:bottom w:val="single" w:sz="4" w:space="0" w:color="000000"/>
              <w:right w:val="single" w:sz="4" w:space="0" w:color="000000"/>
            </w:tcBorders>
          </w:tcPr>
          <w:p w14:paraId="6B6A7FCB" w14:textId="77777777" w:rsidR="00CA72BE" w:rsidRDefault="00080845">
            <w:pPr>
              <w:ind w:left="0"/>
            </w:pPr>
            <w:r>
              <w:rPr>
                <w:b w:val="0"/>
                <w:sz w:val="22"/>
              </w:rPr>
              <w:t xml:space="preserve">Viščiukų broilerių šlaunelių mėsa </w:t>
            </w:r>
          </w:p>
        </w:tc>
        <w:tc>
          <w:tcPr>
            <w:tcW w:w="6494" w:type="dxa"/>
            <w:tcBorders>
              <w:top w:val="single" w:sz="4" w:space="0" w:color="000000"/>
              <w:left w:val="single" w:sz="4" w:space="0" w:color="000000"/>
              <w:bottom w:val="single" w:sz="4" w:space="0" w:color="000000"/>
              <w:right w:val="single" w:sz="4" w:space="0" w:color="000000"/>
            </w:tcBorders>
          </w:tcPr>
          <w:p w14:paraId="6FB57672" w14:textId="77777777" w:rsidR="00CA72BE" w:rsidRDefault="00080845">
            <w:pPr>
              <w:spacing w:line="238" w:lineRule="auto"/>
              <w:ind w:left="0"/>
              <w:jc w:val="both"/>
            </w:pPr>
            <w:r>
              <w:rPr>
                <w:b w:val="0"/>
                <w:sz w:val="22"/>
              </w:rPr>
              <w:t>Šviežia viščiukų broilerių šlaunelių mėsa (šlaunelės be šlaunikaulių, nepjaustytos), be odelės. A klasė.</w:t>
            </w:r>
          </w:p>
          <w:p w14:paraId="1F8DDC3E" w14:textId="77777777" w:rsidR="00CA72BE" w:rsidRDefault="00080845">
            <w:pPr>
              <w:spacing w:line="238" w:lineRule="auto"/>
              <w:ind w:left="0" w:right="1"/>
              <w:jc w:val="both"/>
            </w:pPr>
            <w:r>
              <w:rPr>
                <w:b w:val="0"/>
                <w:sz w:val="22"/>
              </w:rPr>
              <w:t>Jusliniai rodikliai turi atitikti tipinius požymius, priskirtus šviežiai paukštienai. Cheminiai rodikliai turi atitikti šviežiai paukštienai būdingus cheminių reakcijų požymius.</w:t>
            </w:r>
          </w:p>
          <w:p w14:paraId="2046EE7F" w14:textId="77777777" w:rsidR="00CA72BE" w:rsidRDefault="00080845">
            <w:pPr>
              <w:ind w:left="0"/>
              <w:jc w:val="both"/>
            </w:pPr>
            <w:r>
              <w:rPr>
                <w:b w:val="0"/>
                <w:sz w:val="22"/>
              </w:rPr>
              <w:t xml:space="preserve">Mikrobiologiniai užterštumo rodikliai turi atitikti šviežiai paukštienai keliamus reikalavimus. </w:t>
            </w:r>
            <w:r>
              <w:rPr>
                <w:sz w:val="22"/>
              </w:rPr>
              <w:t>NEINJEKUOTA</w:t>
            </w:r>
            <w:r>
              <w:rPr>
                <w:b w:val="0"/>
                <w:sz w:val="22"/>
              </w:rPr>
              <w:t xml:space="preserve">. </w:t>
            </w:r>
            <w:r>
              <w:rPr>
                <w:sz w:val="22"/>
              </w:rPr>
              <w:t>Ne vakuume</w:t>
            </w:r>
            <w:r>
              <w:rPr>
                <w:b w:val="0"/>
                <w:sz w:val="22"/>
              </w:rPr>
              <w:t>. Tara tiekėjui grąžinama iš karto, priėmus prekę.</w:t>
            </w:r>
          </w:p>
        </w:tc>
        <w:tc>
          <w:tcPr>
            <w:tcW w:w="1305" w:type="dxa"/>
            <w:tcBorders>
              <w:top w:val="single" w:sz="4" w:space="0" w:color="000000"/>
              <w:left w:val="single" w:sz="4" w:space="0" w:color="000000"/>
              <w:bottom w:val="single" w:sz="4" w:space="0" w:color="000000"/>
              <w:right w:val="single" w:sz="4" w:space="0" w:color="000000"/>
            </w:tcBorders>
            <w:vAlign w:val="center"/>
          </w:tcPr>
          <w:p w14:paraId="5C384BE9" w14:textId="77777777" w:rsidR="00CA72BE" w:rsidRDefault="00080845">
            <w:pPr>
              <w:ind w:left="65"/>
            </w:pPr>
            <w:r>
              <w:rPr>
                <w:b w:val="0"/>
                <w:sz w:val="22"/>
              </w:rPr>
              <w:t>ne daugiau</w:t>
            </w:r>
          </w:p>
          <w:p w14:paraId="76C51850" w14:textId="77777777" w:rsidR="00CA72BE" w:rsidRDefault="00080845">
            <w:pPr>
              <w:ind w:left="0"/>
              <w:jc w:val="center"/>
            </w:pPr>
            <w:r>
              <w:rPr>
                <w:b w:val="0"/>
                <w:sz w:val="22"/>
              </w:rPr>
              <w:t>kaip 3 kg</w:t>
            </w:r>
          </w:p>
        </w:tc>
        <w:tc>
          <w:tcPr>
            <w:tcW w:w="1417" w:type="dxa"/>
            <w:tcBorders>
              <w:top w:val="single" w:sz="4" w:space="0" w:color="000000"/>
              <w:left w:val="single" w:sz="4" w:space="0" w:color="000000"/>
              <w:bottom w:val="single" w:sz="4" w:space="0" w:color="000000"/>
              <w:right w:val="single" w:sz="4" w:space="0" w:color="000000"/>
            </w:tcBorders>
          </w:tcPr>
          <w:p w14:paraId="024299C5" w14:textId="77777777" w:rsidR="00CA72BE" w:rsidRDefault="00080845">
            <w:pPr>
              <w:ind w:left="0"/>
              <w:jc w:val="center"/>
            </w:pPr>
            <w:r>
              <w:rPr>
                <w:b w:val="0"/>
                <w:i/>
                <w:sz w:val="22"/>
              </w:rPr>
              <w:t>kg</w:t>
            </w:r>
          </w:p>
        </w:tc>
        <w:tc>
          <w:tcPr>
            <w:tcW w:w="1418" w:type="dxa"/>
            <w:tcBorders>
              <w:top w:val="single" w:sz="4" w:space="0" w:color="000000"/>
              <w:left w:val="single" w:sz="4" w:space="0" w:color="000000"/>
              <w:bottom w:val="single" w:sz="4" w:space="0" w:color="000000"/>
              <w:right w:val="single" w:sz="4" w:space="0" w:color="000000"/>
            </w:tcBorders>
          </w:tcPr>
          <w:p w14:paraId="5011D2D6" w14:textId="226D8A4D" w:rsidR="00CA72BE" w:rsidRDefault="00080845">
            <w:pPr>
              <w:ind w:left="0"/>
              <w:jc w:val="center"/>
            </w:pPr>
            <w:r>
              <w:rPr>
                <w:b w:val="0"/>
                <w:i/>
                <w:sz w:val="22"/>
              </w:rPr>
              <w:t>4500</w:t>
            </w:r>
          </w:p>
        </w:tc>
        <w:tc>
          <w:tcPr>
            <w:tcW w:w="2268" w:type="dxa"/>
            <w:tcBorders>
              <w:top w:val="single" w:sz="4" w:space="0" w:color="000000"/>
              <w:left w:val="single" w:sz="4" w:space="0" w:color="000000"/>
              <w:bottom w:val="single" w:sz="4" w:space="0" w:color="000000"/>
              <w:right w:val="single" w:sz="4" w:space="0" w:color="000000"/>
            </w:tcBorders>
          </w:tcPr>
          <w:p w14:paraId="56D24564" w14:textId="77777777" w:rsidR="00CA72BE" w:rsidRDefault="00CA72BE">
            <w:pPr>
              <w:spacing w:after="160"/>
              <w:ind w:left="0"/>
            </w:pPr>
          </w:p>
        </w:tc>
      </w:tr>
      <w:tr w:rsidR="00CA72BE" w14:paraId="39635E86" w14:textId="77777777">
        <w:trPr>
          <w:trHeight w:val="1528"/>
        </w:trPr>
        <w:tc>
          <w:tcPr>
            <w:tcW w:w="707" w:type="dxa"/>
            <w:tcBorders>
              <w:top w:val="single" w:sz="4" w:space="0" w:color="000000"/>
              <w:left w:val="single" w:sz="4" w:space="0" w:color="000000"/>
              <w:bottom w:val="single" w:sz="4" w:space="0" w:color="000000"/>
              <w:right w:val="single" w:sz="4" w:space="0" w:color="000000"/>
            </w:tcBorders>
          </w:tcPr>
          <w:p w14:paraId="7D165F16" w14:textId="77777777" w:rsidR="00CA72BE" w:rsidRDefault="00080845">
            <w:pPr>
              <w:ind w:left="0"/>
              <w:jc w:val="center"/>
            </w:pPr>
            <w:r>
              <w:rPr>
                <w:b w:val="0"/>
                <w:i/>
                <w:sz w:val="20"/>
              </w:rPr>
              <w:lastRenderedPageBreak/>
              <w:t>12.</w:t>
            </w:r>
          </w:p>
        </w:tc>
        <w:tc>
          <w:tcPr>
            <w:tcW w:w="1984" w:type="dxa"/>
            <w:tcBorders>
              <w:top w:val="single" w:sz="4" w:space="0" w:color="000000"/>
              <w:left w:val="single" w:sz="4" w:space="0" w:color="000000"/>
              <w:bottom w:val="single" w:sz="4" w:space="0" w:color="000000"/>
              <w:right w:val="single" w:sz="4" w:space="0" w:color="000000"/>
            </w:tcBorders>
            <w:vAlign w:val="center"/>
          </w:tcPr>
          <w:p w14:paraId="5E4AC6BA" w14:textId="77777777" w:rsidR="00CA72BE" w:rsidRDefault="00080845">
            <w:pPr>
              <w:ind w:left="0"/>
            </w:pPr>
            <w:r>
              <w:rPr>
                <w:b w:val="0"/>
                <w:sz w:val="22"/>
              </w:rPr>
              <w:t>Atvėsintos vištienos blauzdelės be odos</w:t>
            </w:r>
          </w:p>
        </w:tc>
        <w:tc>
          <w:tcPr>
            <w:tcW w:w="6494" w:type="dxa"/>
            <w:tcBorders>
              <w:top w:val="single" w:sz="4" w:space="0" w:color="000000"/>
              <w:left w:val="single" w:sz="4" w:space="0" w:color="000000"/>
              <w:bottom w:val="single" w:sz="4" w:space="0" w:color="000000"/>
              <w:right w:val="single" w:sz="4" w:space="0" w:color="000000"/>
            </w:tcBorders>
          </w:tcPr>
          <w:p w14:paraId="75B6B199" w14:textId="77777777" w:rsidR="00CA72BE" w:rsidRDefault="00080845">
            <w:pPr>
              <w:ind w:left="0"/>
            </w:pPr>
            <w:r>
              <w:rPr>
                <w:b w:val="0"/>
                <w:sz w:val="22"/>
              </w:rPr>
              <w:t xml:space="preserve">Vištienos blauzdelės </w:t>
            </w:r>
            <w:r>
              <w:rPr>
                <w:sz w:val="22"/>
              </w:rPr>
              <w:t>(atvėsintos be odos</w:t>
            </w:r>
            <w:r>
              <w:rPr>
                <w:b w:val="0"/>
                <w:sz w:val="22"/>
              </w:rPr>
              <w:t>):</w:t>
            </w:r>
          </w:p>
          <w:p w14:paraId="7CC8273A" w14:textId="77777777" w:rsidR="00CA72BE" w:rsidRDefault="00080845">
            <w:pPr>
              <w:ind w:left="0"/>
              <w:jc w:val="both"/>
            </w:pPr>
            <w:r>
              <w:rPr>
                <w:b w:val="0"/>
                <w:sz w:val="22"/>
              </w:rPr>
              <w:t xml:space="preserve">Viščiukų blauzdelės turi būti, nepažeistos (be matomų atvirų kaulų lūžių), švarios (išorinis ir vidinis paviršius be pašalinių priedų, kraujosruvų).  Be odos. Šviežiai atšaldytos temperatūroje -1 iki 4 º). </w:t>
            </w:r>
            <w:r>
              <w:rPr>
                <w:sz w:val="22"/>
              </w:rPr>
              <w:t>NEINJEKUOTA</w:t>
            </w:r>
            <w:r>
              <w:rPr>
                <w:b w:val="0"/>
                <w:sz w:val="22"/>
              </w:rPr>
              <w:t xml:space="preserve">. </w:t>
            </w:r>
            <w:r>
              <w:rPr>
                <w:sz w:val="22"/>
              </w:rPr>
              <w:t>Ne vakuume</w:t>
            </w:r>
            <w:r>
              <w:rPr>
                <w:b w:val="0"/>
                <w:sz w:val="22"/>
              </w:rPr>
              <w:t>. Tara tiekėjui grąžinama iš karto, priėmus prekę.</w:t>
            </w:r>
          </w:p>
        </w:tc>
        <w:tc>
          <w:tcPr>
            <w:tcW w:w="1305" w:type="dxa"/>
            <w:tcBorders>
              <w:top w:val="single" w:sz="4" w:space="0" w:color="000000"/>
              <w:left w:val="single" w:sz="4" w:space="0" w:color="000000"/>
              <w:bottom w:val="single" w:sz="4" w:space="0" w:color="000000"/>
              <w:right w:val="single" w:sz="4" w:space="0" w:color="000000"/>
            </w:tcBorders>
            <w:vAlign w:val="center"/>
          </w:tcPr>
          <w:p w14:paraId="2595C499" w14:textId="77777777" w:rsidR="00CA72BE" w:rsidRDefault="00080845">
            <w:pPr>
              <w:ind w:left="65"/>
            </w:pPr>
            <w:r>
              <w:rPr>
                <w:b w:val="0"/>
                <w:sz w:val="22"/>
              </w:rPr>
              <w:t>ne daugiau</w:t>
            </w:r>
          </w:p>
          <w:p w14:paraId="7DA3E40A" w14:textId="77777777" w:rsidR="00CA72BE" w:rsidRDefault="00080845">
            <w:pPr>
              <w:ind w:left="0"/>
              <w:jc w:val="center"/>
            </w:pPr>
            <w:r>
              <w:rPr>
                <w:b w:val="0"/>
                <w:sz w:val="22"/>
              </w:rPr>
              <w:t>kaip 3 kg</w:t>
            </w:r>
          </w:p>
        </w:tc>
        <w:tc>
          <w:tcPr>
            <w:tcW w:w="1417" w:type="dxa"/>
            <w:tcBorders>
              <w:top w:val="single" w:sz="4" w:space="0" w:color="000000"/>
              <w:left w:val="single" w:sz="4" w:space="0" w:color="000000"/>
              <w:bottom w:val="single" w:sz="4" w:space="0" w:color="000000"/>
              <w:right w:val="single" w:sz="4" w:space="0" w:color="000000"/>
            </w:tcBorders>
          </w:tcPr>
          <w:p w14:paraId="13705842" w14:textId="77777777" w:rsidR="00CA72BE" w:rsidRDefault="00080845">
            <w:pPr>
              <w:ind w:left="0"/>
              <w:jc w:val="center"/>
            </w:pPr>
            <w:r>
              <w:rPr>
                <w:b w:val="0"/>
                <w:i/>
                <w:sz w:val="22"/>
              </w:rPr>
              <w:t>kg</w:t>
            </w:r>
          </w:p>
        </w:tc>
        <w:tc>
          <w:tcPr>
            <w:tcW w:w="1418" w:type="dxa"/>
            <w:tcBorders>
              <w:top w:val="single" w:sz="4" w:space="0" w:color="000000"/>
              <w:left w:val="single" w:sz="4" w:space="0" w:color="000000"/>
              <w:bottom w:val="single" w:sz="4" w:space="0" w:color="000000"/>
              <w:right w:val="single" w:sz="4" w:space="0" w:color="000000"/>
            </w:tcBorders>
          </w:tcPr>
          <w:p w14:paraId="57F6A2EF" w14:textId="77777777" w:rsidR="00CA72BE" w:rsidRDefault="00080845">
            <w:pPr>
              <w:ind w:left="0"/>
              <w:jc w:val="center"/>
            </w:pPr>
            <w:r>
              <w:rPr>
                <w:b w:val="0"/>
                <w:i/>
                <w:sz w:val="22"/>
              </w:rPr>
              <w:t>1100</w:t>
            </w:r>
          </w:p>
        </w:tc>
        <w:tc>
          <w:tcPr>
            <w:tcW w:w="2268" w:type="dxa"/>
            <w:tcBorders>
              <w:top w:val="single" w:sz="4" w:space="0" w:color="000000"/>
              <w:left w:val="single" w:sz="4" w:space="0" w:color="000000"/>
              <w:bottom w:val="single" w:sz="4" w:space="0" w:color="000000"/>
              <w:right w:val="single" w:sz="4" w:space="0" w:color="000000"/>
            </w:tcBorders>
          </w:tcPr>
          <w:p w14:paraId="2BD58530" w14:textId="77777777" w:rsidR="00CA72BE" w:rsidRDefault="00CA72BE">
            <w:pPr>
              <w:spacing w:after="160"/>
              <w:ind w:left="0"/>
            </w:pPr>
          </w:p>
        </w:tc>
      </w:tr>
    </w:tbl>
    <w:p w14:paraId="342E1D96" w14:textId="77777777" w:rsidR="00CA72BE" w:rsidRDefault="00CA72BE">
      <w:pPr>
        <w:ind w:left="-1440" w:right="15398"/>
      </w:pPr>
    </w:p>
    <w:tbl>
      <w:tblPr>
        <w:tblStyle w:val="TableGrid"/>
        <w:tblW w:w="15593" w:type="dxa"/>
        <w:tblInd w:w="-720" w:type="dxa"/>
        <w:tblCellMar>
          <w:top w:w="5" w:type="dxa"/>
          <w:left w:w="108" w:type="dxa"/>
          <w:right w:w="115" w:type="dxa"/>
        </w:tblCellMar>
        <w:tblLook w:val="04A0" w:firstRow="1" w:lastRow="0" w:firstColumn="1" w:lastColumn="0" w:noHBand="0" w:noVBand="1"/>
      </w:tblPr>
      <w:tblGrid>
        <w:gridCol w:w="707"/>
        <w:gridCol w:w="1984"/>
        <w:gridCol w:w="6494"/>
        <w:gridCol w:w="1305"/>
        <w:gridCol w:w="1417"/>
        <w:gridCol w:w="1418"/>
        <w:gridCol w:w="2268"/>
      </w:tblGrid>
      <w:tr w:rsidR="00CA72BE" w14:paraId="33924F5D" w14:textId="77777777">
        <w:trPr>
          <w:trHeight w:val="610"/>
        </w:trPr>
        <w:tc>
          <w:tcPr>
            <w:tcW w:w="707" w:type="dxa"/>
            <w:tcBorders>
              <w:top w:val="single" w:sz="4" w:space="0" w:color="000000"/>
              <w:left w:val="single" w:sz="4" w:space="0" w:color="000000"/>
              <w:bottom w:val="single" w:sz="4" w:space="0" w:color="000000"/>
              <w:right w:val="single" w:sz="4" w:space="0" w:color="000000"/>
            </w:tcBorders>
          </w:tcPr>
          <w:p w14:paraId="50D9A689" w14:textId="77777777" w:rsidR="00CA72BE" w:rsidRDefault="00CA72BE">
            <w:pPr>
              <w:spacing w:after="160"/>
              <w:ind w:left="0"/>
            </w:pPr>
          </w:p>
        </w:tc>
        <w:tc>
          <w:tcPr>
            <w:tcW w:w="1984" w:type="dxa"/>
            <w:tcBorders>
              <w:top w:val="single" w:sz="4" w:space="0" w:color="000000"/>
              <w:left w:val="single" w:sz="4" w:space="0" w:color="000000"/>
              <w:bottom w:val="single" w:sz="4" w:space="0" w:color="000000"/>
              <w:right w:val="single" w:sz="4" w:space="0" w:color="000000"/>
            </w:tcBorders>
            <w:vAlign w:val="bottom"/>
          </w:tcPr>
          <w:p w14:paraId="48D6B7B3" w14:textId="77777777" w:rsidR="00CA72BE" w:rsidRDefault="00CA72BE">
            <w:pPr>
              <w:spacing w:after="160"/>
              <w:ind w:left="0"/>
            </w:pPr>
          </w:p>
        </w:tc>
        <w:tc>
          <w:tcPr>
            <w:tcW w:w="6494" w:type="dxa"/>
            <w:tcBorders>
              <w:top w:val="single" w:sz="4" w:space="0" w:color="000000"/>
              <w:left w:val="single" w:sz="4" w:space="0" w:color="000000"/>
              <w:bottom w:val="single" w:sz="4" w:space="0" w:color="000000"/>
              <w:right w:val="single" w:sz="4" w:space="0" w:color="000000"/>
            </w:tcBorders>
          </w:tcPr>
          <w:p w14:paraId="70523760" w14:textId="77777777" w:rsidR="00CA72BE" w:rsidRDefault="00CA72BE">
            <w:pPr>
              <w:spacing w:after="160"/>
              <w:ind w:left="0"/>
            </w:pPr>
          </w:p>
        </w:tc>
        <w:tc>
          <w:tcPr>
            <w:tcW w:w="1305" w:type="dxa"/>
            <w:tcBorders>
              <w:top w:val="single" w:sz="4" w:space="0" w:color="000000"/>
              <w:left w:val="single" w:sz="4" w:space="0" w:color="000000"/>
              <w:bottom w:val="single" w:sz="4" w:space="0" w:color="000000"/>
              <w:right w:val="single" w:sz="4" w:space="0" w:color="000000"/>
            </w:tcBorders>
          </w:tcPr>
          <w:p w14:paraId="1D23468D" w14:textId="77777777" w:rsidR="00CA72BE" w:rsidRDefault="00CA72BE">
            <w:pPr>
              <w:spacing w:after="160"/>
              <w:ind w:left="0"/>
            </w:pPr>
          </w:p>
        </w:tc>
        <w:tc>
          <w:tcPr>
            <w:tcW w:w="1417" w:type="dxa"/>
            <w:tcBorders>
              <w:top w:val="single" w:sz="4" w:space="0" w:color="000000"/>
              <w:left w:val="single" w:sz="4" w:space="0" w:color="000000"/>
              <w:bottom w:val="single" w:sz="4" w:space="0" w:color="000000"/>
              <w:right w:val="single" w:sz="4" w:space="0" w:color="000000"/>
            </w:tcBorders>
          </w:tcPr>
          <w:p w14:paraId="6D565F9E" w14:textId="77777777" w:rsidR="00CA72BE" w:rsidRDefault="00CA72BE">
            <w:pPr>
              <w:spacing w:after="160"/>
              <w:ind w:left="0"/>
            </w:pPr>
          </w:p>
        </w:tc>
        <w:tc>
          <w:tcPr>
            <w:tcW w:w="1418" w:type="dxa"/>
            <w:tcBorders>
              <w:top w:val="single" w:sz="4" w:space="0" w:color="000000"/>
              <w:left w:val="single" w:sz="4" w:space="0" w:color="000000"/>
              <w:bottom w:val="single" w:sz="4" w:space="0" w:color="000000"/>
              <w:right w:val="single" w:sz="4" w:space="0" w:color="000000"/>
            </w:tcBorders>
          </w:tcPr>
          <w:p w14:paraId="259F2CC8" w14:textId="77777777" w:rsidR="00CA72BE" w:rsidRDefault="00CA72BE">
            <w:pPr>
              <w:spacing w:after="160"/>
              <w:ind w:left="0"/>
            </w:pPr>
          </w:p>
        </w:tc>
        <w:tc>
          <w:tcPr>
            <w:tcW w:w="2268" w:type="dxa"/>
            <w:tcBorders>
              <w:top w:val="single" w:sz="4" w:space="0" w:color="000000"/>
              <w:left w:val="single" w:sz="4" w:space="0" w:color="000000"/>
              <w:bottom w:val="single" w:sz="4" w:space="0" w:color="000000"/>
              <w:right w:val="single" w:sz="4" w:space="0" w:color="000000"/>
            </w:tcBorders>
          </w:tcPr>
          <w:p w14:paraId="6685BC36" w14:textId="77777777" w:rsidR="00CA72BE" w:rsidRDefault="00CA72BE">
            <w:pPr>
              <w:spacing w:after="160"/>
              <w:ind w:left="0"/>
            </w:pPr>
          </w:p>
        </w:tc>
      </w:tr>
    </w:tbl>
    <w:p w14:paraId="0EFB8445" w14:textId="77777777" w:rsidR="0066439C" w:rsidRDefault="0066439C"/>
    <w:sectPr w:rsidR="0066439C">
      <w:pgSz w:w="16838" w:h="11906" w:orient="landscape"/>
      <w:pgMar w:top="725" w:right="1440" w:bottom="759" w:left="14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C5E80"/>
    <w:multiLevelType w:val="hybridMultilevel"/>
    <w:tmpl w:val="35C63614"/>
    <w:lvl w:ilvl="0" w:tplc="0C50C72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1CB35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D8079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98B5B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AEA82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BAD7B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06053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DC97D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8C84F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9327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2BE"/>
    <w:rsid w:val="00080845"/>
    <w:rsid w:val="0066439C"/>
    <w:rsid w:val="00696B9D"/>
    <w:rsid w:val="00863F27"/>
    <w:rsid w:val="00CA72BE"/>
    <w:rsid w:val="00CD3F76"/>
    <w:rsid w:val="00D627D9"/>
    <w:rsid w:val="00EA52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B9F69"/>
  <w15:docId w15:val="{7CACF7FD-F454-45AE-810B-43322364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ind w:left="3687"/>
    </w:pPr>
    <w:rPr>
      <w:rFonts w:ascii="Times New Roman" w:eastAsia="Times New Roman" w:hAnsi="Times New Roman" w:cs="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50ED7212FFE904D92C56CB456620CF6" ma:contentTypeVersion="14" ma:contentTypeDescription="Kurkite naują dokumentą." ma:contentTypeScope="" ma:versionID="51e93545aac706754ba3dcb83e564b5a">
  <xsd:schema xmlns:xsd="http://www.w3.org/2001/XMLSchema" xmlns:xs="http://www.w3.org/2001/XMLSchema" xmlns:p="http://schemas.microsoft.com/office/2006/metadata/properties" xmlns:ns3="8b8a5f2e-7140-4427-b527-72c220adf366" xmlns:ns4="a2cb7491-21e0-473c-9682-64d94edb75f2" targetNamespace="http://schemas.microsoft.com/office/2006/metadata/properties" ma:root="true" ma:fieldsID="f6a0f4f40001472e095609d4e61e0b4b" ns3:_="" ns4:_="">
    <xsd:import namespace="8b8a5f2e-7140-4427-b527-72c220adf366"/>
    <xsd:import namespace="a2cb7491-21e0-473c-9682-64d94edb75f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a5f2e-7140-4427-b527-72c220adf36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b7491-21e0-473c-9682-64d94edb75f2"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b8a5f2e-7140-4427-b527-72c220adf366" xsi:nil="true"/>
  </documentManagement>
</p:properties>
</file>

<file path=customXml/itemProps1.xml><?xml version="1.0" encoding="utf-8"?>
<ds:datastoreItem xmlns:ds="http://schemas.openxmlformats.org/officeDocument/2006/customXml" ds:itemID="{58EB6F0C-E05A-4A0A-91A6-DF671D244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a5f2e-7140-4427-b527-72c220adf366"/>
    <ds:schemaRef ds:uri="a2cb7491-21e0-473c-9682-64d94edb7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B0C6C-D152-476A-89E6-3EE39858A3FF}">
  <ds:schemaRefs>
    <ds:schemaRef ds:uri="http://schemas.microsoft.com/sharepoint/v3/contenttype/forms"/>
  </ds:schemaRefs>
</ds:datastoreItem>
</file>

<file path=customXml/itemProps3.xml><?xml version="1.0" encoding="utf-8"?>
<ds:datastoreItem xmlns:ds="http://schemas.openxmlformats.org/officeDocument/2006/customXml" ds:itemID="{FCB514AC-F26C-43C0-A48F-C1566C2318C9}">
  <ds:schemaRefs>
    <ds:schemaRef ds:uri="http://schemas.microsoft.com/office/2006/metadata/properties"/>
    <ds:schemaRef ds:uri="http://schemas.microsoft.com/office/infopath/2007/PartnerControls"/>
    <ds:schemaRef ds:uri="8b8a5f2e-7140-4427-b527-72c220adf36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7033</Words>
  <Characters>4010</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Pečkienė</dc:creator>
  <cp:keywords/>
  <cp:lastModifiedBy>Arnoldas Rutkauskas</cp:lastModifiedBy>
  <cp:revision>3</cp:revision>
  <dcterms:created xsi:type="dcterms:W3CDTF">2025-11-10T09:32:00Z</dcterms:created>
  <dcterms:modified xsi:type="dcterms:W3CDTF">2025-11-10T09:39:00Z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0x010100950ED7212FFE904D92C56CB456620CF6</vt:lpwstr>
  </property>
</Properties>
</file>