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6D10" w14:textId="29384172" w:rsidR="00FD2023" w:rsidRDefault="00FD2023" w:rsidP="00FD2023">
      <w:pPr>
        <w:pStyle w:val="paragraph"/>
        <w:spacing w:before="0" w:beforeAutospacing="0" w:after="0" w:afterAutospacing="0"/>
        <w:jc w:val="center"/>
        <w:textAlignment w:val="baseline"/>
        <w:rPr>
          <w:rFonts w:ascii="Segoe UI" w:hAnsi="Segoe UI" w:cs="Segoe UI"/>
          <w:color w:val="000000"/>
          <w:sz w:val="18"/>
          <w:szCs w:val="18"/>
        </w:rPr>
      </w:pPr>
      <w:r>
        <w:rPr>
          <w:rFonts w:eastAsiaTheme="minorHAnsi"/>
          <w:i/>
          <w:noProof/>
          <w:lang w:eastAsia="en-US"/>
        </w:rPr>
        <w:drawing>
          <wp:inline distT="0" distB="0" distL="0" distR="0" wp14:anchorId="0DFA8EA8" wp14:editId="6D747EFA">
            <wp:extent cx="717550" cy="857250"/>
            <wp:effectExtent l="0" t="0" r="0" b="0"/>
            <wp:docPr id="1" name="Picture 1" descr="C:\Users\LinaJu\AppData\Local\Microsoft\Windows\INetCache\Content.MSO\85692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Ju\AppData\Local\Microsoft\Windows\INetCache\Content.MSO\856929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857250"/>
                    </a:xfrm>
                    <a:prstGeom prst="rect">
                      <a:avLst/>
                    </a:prstGeom>
                    <a:noFill/>
                    <a:ln>
                      <a:noFill/>
                    </a:ln>
                  </pic:spPr>
                </pic:pic>
              </a:graphicData>
            </a:graphic>
          </wp:inline>
        </w:drawing>
      </w:r>
      <w:r>
        <w:rPr>
          <w:rStyle w:val="eop"/>
          <w:rFonts w:ascii="Calibri" w:hAnsi="Calibri" w:cs="Calibri"/>
          <w:color w:val="000000"/>
        </w:rPr>
        <w:t> </w:t>
      </w:r>
    </w:p>
    <w:p w14:paraId="7C47FB31" w14:textId="6E33795E" w:rsidR="00FD2023" w:rsidRPr="00E80AD7" w:rsidRDefault="00FD2023" w:rsidP="00FD2023">
      <w:pPr>
        <w:pStyle w:val="paragraph"/>
        <w:spacing w:before="0" w:beforeAutospacing="0" w:after="0" w:afterAutospacing="0"/>
        <w:jc w:val="center"/>
        <w:textAlignment w:val="baseline"/>
        <w:rPr>
          <w:rStyle w:val="eop"/>
          <w:b/>
          <w:bCs/>
          <w:caps/>
          <w:color w:val="000000"/>
        </w:rPr>
      </w:pPr>
      <w:r w:rsidRPr="00E80AD7">
        <w:rPr>
          <w:rStyle w:val="normaltextrun"/>
          <w:b/>
          <w:bCs/>
          <w:caps/>
        </w:rPr>
        <w:t>VALSTYBĖS DUOMENŲ AGENTŪRA</w:t>
      </w:r>
      <w:r w:rsidRPr="00E80AD7">
        <w:rPr>
          <w:rStyle w:val="eop"/>
          <w:b/>
          <w:bCs/>
          <w:caps/>
          <w:color w:val="000000"/>
        </w:rPr>
        <w:t> </w:t>
      </w:r>
    </w:p>
    <w:p w14:paraId="1FF7543E" w14:textId="4C85A27B" w:rsidR="00FD2023" w:rsidRPr="00FD2023" w:rsidRDefault="00FD2023" w:rsidP="00FD2023">
      <w:pPr>
        <w:pStyle w:val="paragraph"/>
        <w:spacing w:before="0" w:beforeAutospacing="0" w:after="0" w:afterAutospacing="0"/>
        <w:jc w:val="center"/>
        <w:textAlignment w:val="baseline"/>
        <w:rPr>
          <w:color w:val="000000"/>
        </w:rPr>
      </w:pPr>
      <w:r w:rsidRPr="00FD2023">
        <w:rPr>
          <w:rStyle w:val="normaltextrun"/>
          <w:color w:val="000000"/>
        </w:rPr>
        <w:t>Gedimino pr. 29, 01500 Vilnius</w:t>
      </w:r>
      <w:r>
        <w:rPr>
          <w:rStyle w:val="normaltextrun"/>
          <w:color w:val="000000"/>
        </w:rPr>
        <w:t>, Lietuva, d</w:t>
      </w:r>
      <w:r w:rsidRPr="00FD2023">
        <w:rPr>
          <w:rStyle w:val="normaltextrun"/>
          <w:color w:val="000000"/>
        </w:rPr>
        <w:t>uomenys kaupiami ir saugomi Juridinių asmenų registre, kodas 188600177</w:t>
      </w:r>
    </w:p>
    <w:p w14:paraId="47C40BE0" w14:textId="77777777" w:rsidR="00FD2023" w:rsidRDefault="00FD2023" w:rsidP="00FD2023">
      <w:pPr>
        <w:pStyle w:val="paragraph"/>
        <w:spacing w:before="0" w:beforeAutospacing="0" w:after="0" w:afterAutospacing="0"/>
        <w:jc w:val="center"/>
        <w:textAlignment w:val="baseline"/>
        <w:rPr>
          <w:rFonts w:ascii="Segoe UI" w:hAnsi="Segoe UI" w:cs="Segoe UI"/>
          <w:b/>
          <w:bCs/>
          <w:caps/>
          <w:color w:val="000000"/>
          <w:sz w:val="18"/>
          <w:szCs w:val="18"/>
        </w:rPr>
      </w:pPr>
    </w:p>
    <w:tbl>
      <w:tblPr>
        <w:tblStyle w:val="TableGrid"/>
        <w:tblW w:w="0" w:type="auto"/>
        <w:tblInd w:w="4928" w:type="dxa"/>
        <w:tblLook w:val="04A0" w:firstRow="1" w:lastRow="0" w:firstColumn="1" w:lastColumn="0" w:noHBand="0" w:noVBand="1"/>
      </w:tblPr>
      <w:tblGrid>
        <w:gridCol w:w="4926"/>
      </w:tblGrid>
      <w:tr w:rsidR="002915FE" w14:paraId="76794FBA" w14:textId="77777777" w:rsidTr="002915FE">
        <w:tc>
          <w:tcPr>
            <w:tcW w:w="4926" w:type="dxa"/>
            <w:tcBorders>
              <w:top w:val="nil"/>
              <w:left w:val="nil"/>
              <w:bottom w:val="nil"/>
              <w:right w:val="nil"/>
            </w:tcBorders>
          </w:tcPr>
          <w:p w14:paraId="4647FC46" w14:textId="77777777" w:rsidR="002915FE" w:rsidRPr="00263A4F" w:rsidRDefault="002915FE" w:rsidP="002915FE">
            <w:pPr>
              <w:rPr>
                <w:rFonts w:ascii="Times New Roman" w:eastAsia="Calibri" w:hAnsi="Times New Roman" w:cs="Times New Roman"/>
                <w:sz w:val="24"/>
                <w:szCs w:val="24"/>
              </w:rPr>
            </w:pPr>
            <w:r w:rsidRPr="00263A4F">
              <w:rPr>
                <w:rFonts w:ascii="Times New Roman" w:eastAsia="Calibri" w:hAnsi="Times New Roman" w:cs="Times New Roman"/>
                <w:sz w:val="24"/>
                <w:szCs w:val="24"/>
              </w:rPr>
              <w:t>TVIRTINTU</w:t>
            </w:r>
          </w:p>
          <w:p w14:paraId="571B3249" w14:textId="77777777" w:rsidR="002915FE" w:rsidRPr="00263A4F" w:rsidRDefault="002915FE" w:rsidP="002915FE">
            <w:pPr>
              <w:rPr>
                <w:rFonts w:ascii="Times New Roman" w:eastAsia="Calibri" w:hAnsi="Times New Roman" w:cs="Times New Roman"/>
                <w:sz w:val="24"/>
                <w:szCs w:val="24"/>
              </w:rPr>
            </w:pPr>
            <w:r w:rsidRPr="00263A4F">
              <w:rPr>
                <w:rFonts w:ascii="Times New Roman" w:eastAsia="Calibri" w:hAnsi="Times New Roman" w:cs="Times New Roman"/>
                <w:sz w:val="24"/>
                <w:szCs w:val="24"/>
              </w:rPr>
              <w:t>Valstybės duomenų agentūra</w:t>
            </w:r>
          </w:p>
          <w:p w14:paraId="5935C91A" w14:textId="5767C575" w:rsidR="002915FE" w:rsidRPr="00263A4F" w:rsidRDefault="002915FE" w:rsidP="00B53CDB">
            <w:pPr>
              <w:rPr>
                <w:rFonts w:ascii="Times New Roman" w:eastAsia="Calibri" w:hAnsi="Times New Roman" w:cs="Times New Roman"/>
                <w:sz w:val="24"/>
                <w:szCs w:val="24"/>
              </w:rPr>
            </w:pPr>
            <w:r w:rsidRPr="00263A4F">
              <w:rPr>
                <w:rFonts w:ascii="Times New Roman" w:eastAsia="Calibri" w:hAnsi="Times New Roman" w:cs="Times New Roman"/>
                <w:sz w:val="24"/>
                <w:szCs w:val="24"/>
              </w:rPr>
              <w:t>Generalin</w:t>
            </w:r>
            <w:r w:rsidR="00164221" w:rsidRPr="00263A4F">
              <w:rPr>
                <w:rFonts w:ascii="Times New Roman" w:eastAsia="Calibri" w:hAnsi="Times New Roman" w:cs="Times New Roman"/>
                <w:sz w:val="24"/>
                <w:szCs w:val="24"/>
              </w:rPr>
              <w:t>ė</w:t>
            </w:r>
            <w:r w:rsidRPr="00263A4F">
              <w:rPr>
                <w:rFonts w:ascii="Times New Roman" w:eastAsia="Calibri" w:hAnsi="Times New Roman" w:cs="Times New Roman"/>
                <w:sz w:val="24"/>
                <w:szCs w:val="24"/>
              </w:rPr>
              <w:t xml:space="preserve"> direktor</w:t>
            </w:r>
            <w:r w:rsidR="00164221" w:rsidRPr="00263A4F">
              <w:rPr>
                <w:rFonts w:ascii="Times New Roman" w:eastAsia="Calibri" w:hAnsi="Times New Roman" w:cs="Times New Roman"/>
                <w:sz w:val="24"/>
                <w:szCs w:val="24"/>
              </w:rPr>
              <w:t>ė</w:t>
            </w:r>
          </w:p>
          <w:p w14:paraId="7244666F" w14:textId="77777777" w:rsidR="002915FE" w:rsidRPr="00263A4F" w:rsidRDefault="002915FE" w:rsidP="00B53CDB">
            <w:pPr>
              <w:rPr>
                <w:rFonts w:ascii="Times New Roman" w:eastAsia="Calibri" w:hAnsi="Times New Roman" w:cs="Times New Roman"/>
                <w:sz w:val="24"/>
                <w:szCs w:val="24"/>
              </w:rPr>
            </w:pPr>
          </w:p>
          <w:p w14:paraId="220F503C" w14:textId="70CCB0DA" w:rsidR="002915FE" w:rsidRPr="00263A4F" w:rsidRDefault="00DD4B53" w:rsidP="00B53CDB">
            <w:pPr>
              <w:rPr>
                <w:rFonts w:ascii="Times New Roman" w:eastAsia="Calibri" w:hAnsi="Times New Roman" w:cs="Times New Roman"/>
                <w:sz w:val="24"/>
                <w:szCs w:val="24"/>
              </w:rPr>
            </w:pPr>
            <w:r w:rsidRPr="00263A4F">
              <w:rPr>
                <w:rFonts w:ascii="Times New Roman" w:eastAsia="Calibri" w:hAnsi="Times New Roman" w:cs="Times New Roman"/>
                <w:sz w:val="24"/>
                <w:szCs w:val="24"/>
              </w:rPr>
              <w:t>Jūratė Petrauskienė</w:t>
            </w:r>
          </w:p>
          <w:p w14:paraId="5CDBC74A" w14:textId="13DA1F1E" w:rsidR="002915FE" w:rsidRPr="002915FE" w:rsidRDefault="002915FE" w:rsidP="00B53CDB">
            <w:pPr>
              <w:rPr>
                <w:rFonts w:ascii="Times New Roman" w:hAnsi="Times New Roman" w:cs="Times New Roman"/>
                <w:sz w:val="24"/>
                <w:szCs w:val="24"/>
              </w:rPr>
            </w:pPr>
            <w:r w:rsidRPr="00263A4F">
              <w:rPr>
                <w:rFonts w:ascii="Times New Roman" w:hAnsi="Times New Roman" w:cs="Times New Roman"/>
                <w:sz w:val="24"/>
                <w:szCs w:val="24"/>
              </w:rPr>
              <w:t>202</w:t>
            </w:r>
            <w:r w:rsidR="00F72642">
              <w:rPr>
                <w:rFonts w:ascii="Times New Roman" w:hAnsi="Times New Roman" w:cs="Times New Roman"/>
                <w:sz w:val="24"/>
                <w:szCs w:val="24"/>
              </w:rPr>
              <w:t>5</w:t>
            </w:r>
            <w:r w:rsidRPr="00263A4F">
              <w:rPr>
                <w:rFonts w:ascii="Times New Roman" w:hAnsi="Times New Roman" w:cs="Times New Roman"/>
                <w:sz w:val="24"/>
                <w:szCs w:val="24"/>
              </w:rPr>
              <w:t>-</w:t>
            </w:r>
            <w:r w:rsidR="00F72642">
              <w:rPr>
                <w:rFonts w:ascii="Times New Roman" w:hAnsi="Times New Roman" w:cs="Times New Roman"/>
                <w:sz w:val="24"/>
                <w:szCs w:val="24"/>
              </w:rPr>
              <w:t>11</w:t>
            </w:r>
            <w:r w:rsidRPr="00263A4F">
              <w:rPr>
                <w:rFonts w:ascii="Times New Roman" w:hAnsi="Times New Roman" w:cs="Times New Roman"/>
                <w:sz w:val="24"/>
                <w:szCs w:val="24"/>
              </w:rPr>
              <w:t>-</w:t>
            </w:r>
            <w:r w:rsidR="001E1CB4">
              <w:rPr>
                <w:rFonts w:ascii="Times New Roman" w:hAnsi="Times New Roman" w:cs="Times New Roman"/>
                <w:sz w:val="24"/>
                <w:szCs w:val="24"/>
              </w:rPr>
              <w:t xml:space="preserve">18 </w:t>
            </w:r>
            <w:bookmarkStart w:id="0" w:name="_GoBack"/>
            <w:bookmarkEnd w:id="0"/>
          </w:p>
        </w:tc>
      </w:tr>
    </w:tbl>
    <w:p w14:paraId="563363D7" w14:textId="77777777" w:rsidR="00B53CDB" w:rsidRPr="008E4424" w:rsidRDefault="00B53CDB" w:rsidP="00B53CDB">
      <w:pPr>
        <w:tabs>
          <w:tab w:val="right" w:leader="underscore" w:pos="8505"/>
        </w:tabs>
        <w:spacing w:after="0" w:line="240" w:lineRule="auto"/>
        <w:jc w:val="center"/>
        <w:rPr>
          <w:rFonts w:ascii="Times New Roman" w:hAnsi="Times New Roman" w:cs="Times New Roman"/>
          <w:b/>
          <w:sz w:val="24"/>
          <w:szCs w:val="24"/>
        </w:rPr>
      </w:pPr>
    </w:p>
    <w:p w14:paraId="0C8A1310" w14:textId="360C1DE7" w:rsidR="00B53CDB" w:rsidRPr="00544D6C" w:rsidRDefault="00B53CDB" w:rsidP="00B53CDB">
      <w:pPr>
        <w:spacing w:after="0" w:line="240" w:lineRule="auto"/>
        <w:jc w:val="center"/>
        <w:rPr>
          <w:rFonts w:ascii="Times New Roman" w:hAnsi="Times New Roman" w:cs="Times New Roman"/>
          <w:b/>
          <w:sz w:val="24"/>
          <w:szCs w:val="24"/>
        </w:rPr>
      </w:pPr>
      <w:r w:rsidRPr="007C3A9B">
        <w:rPr>
          <w:rFonts w:ascii="Times New Roman" w:hAnsi="Times New Roman" w:cs="Times New Roman"/>
          <w:b/>
          <w:sz w:val="24"/>
          <w:szCs w:val="24"/>
        </w:rPr>
        <w:t>SKELBIAMOS APKLAUSOS NR</w:t>
      </w:r>
      <w:r w:rsidRPr="008C59BB">
        <w:rPr>
          <w:rFonts w:ascii="Times New Roman" w:hAnsi="Times New Roman" w:cs="Times New Roman"/>
          <w:b/>
          <w:sz w:val="24"/>
          <w:szCs w:val="24"/>
        </w:rPr>
        <w:t>.</w:t>
      </w:r>
      <w:r w:rsidR="008E4424" w:rsidRPr="008C59BB">
        <w:rPr>
          <w:rFonts w:ascii="Times New Roman" w:hAnsi="Times New Roman" w:cs="Times New Roman"/>
          <w:b/>
          <w:sz w:val="24"/>
          <w:szCs w:val="24"/>
        </w:rPr>
        <w:t xml:space="preserve"> </w:t>
      </w:r>
      <w:r w:rsidR="00F72642" w:rsidRPr="00544D6C">
        <w:rPr>
          <w:rFonts w:ascii="Times New Roman" w:hAnsi="Times New Roman" w:cs="Times New Roman"/>
          <w:b/>
          <w:bCs/>
          <w:color w:val="000000"/>
          <w:sz w:val="24"/>
          <w:szCs w:val="24"/>
          <w:lang w:val="en-GB"/>
        </w:rPr>
        <w:t>2013</w:t>
      </w:r>
      <w:r w:rsidR="008E4424" w:rsidRPr="00544D6C">
        <w:rPr>
          <w:rFonts w:ascii="Times New Roman" w:hAnsi="Times New Roman" w:cs="Times New Roman"/>
          <w:b/>
          <w:sz w:val="24"/>
          <w:szCs w:val="24"/>
        </w:rPr>
        <w:t xml:space="preserve"> </w:t>
      </w:r>
      <w:r w:rsidRPr="00544D6C">
        <w:rPr>
          <w:rFonts w:ascii="Times New Roman" w:hAnsi="Times New Roman" w:cs="Times New Roman"/>
          <w:b/>
          <w:sz w:val="24"/>
          <w:szCs w:val="24"/>
        </w:rPr>
        <w:t>SĄLYGOS</w:t>
      </w:r>
      <w:r w:rsidR="007047AE" w:rsidRPr="00544D6C">
        <w:rPr>
          <w:rFonts w:ascii="Times New Roman" w:hAnsi="Times New Roman" w:cs="Times New Roman"/>
          <w:b/>
          <w:sz w:val="24"/>
          <w:szCs w:val="24"/>
        </w:rPr>
        <w:t xml:space="preserve"> </w:t>
      </w:r>
    </w:p>
    <w:p w14:paraId="2CB08D16" w14:textId="5B4BD368" w:rsidR="00B53CDB" w:rsidRDefault="00616F66" w:rsidP="00B53CDB">
      <w:pPr>
        <w:spacing w:after="0" w:line="240" w:lineRule="auto"/>
        <w:jc w:val="center"/>
        <w:rPr>
          <w:rFonts w:ascii="Times New Roman" w:hAnsi="Times New Roman" w:cs="Times New Roman"/>
          <w:b/>
          <w:sz w:val="24"/>
          <w:szCs w:val="24"/>
        </w:rPr>
      </w:pPr>
      <w:r w:rsidRPr="00544D6C">
        <w:rPr>
          <w:rFonts w:ascii="Times New Roman" w:hAnsi="Times New Roman" w:cs="Times New Roman"/>
          <w:b/>
          <w:sz w:val="24"/>
          <w:szCs w:val="24"/>
        </w:rPr>
        <w:t>OFICIALIOSIOS STATISTIKOS PORTALO PRIEŽIŪRA</w:t>
      </w:r>
    </w:p>
    <w:p w14:paraId="06FA30D9" w14:textId="4730B62B" w:rsidR="004B3BA6" w:rsidRDefault="004B3BA6" w:rsidP="00B53CDB">
      <w:pPr>
        <w:spacing w:after="0" w:line="240" w:lineRule="auto"/>
        <w:jc w:val="center"/>
        <w:rPr>
          <w:rFonts w:ascii="Times New Roman" w:hAnsi="Times New Roman" w:cs="Times New Roman"/>
          <w:b/>
          <w:sz w:val="24"/>
          <w:szCs w:val="24"/>
        </w:rPr>
      </w:pPr>
    </w:p>
    <w:sdt>
      <w:sdtPr>
        <w:rPr>
          <w:rFonts w:ascii="Times New Roman" w:eastAsiaTheme="minorHAnsi" w:hAnsi="Times New Roman" w:cs="Times New Roman"/>
          <w:color w:val="auto"/>
          <w:sz w:val="24"/>
          <w:szCs w:val="24"/>
          <w:lang w:val="lt-LT"/>
        </w:rPr>
        <w:id w:val="1429386111"/>
        <w:docPartObj>
          <w:docPartGallery w:val="Table of Contents"/>
          <w:docPartUnique/>
        </w:docPartObj>
      </w:sdtPr>
      <w:sdtEndPr>
        <w:rPr>
          <w:b/>
          <w:bCs/>
        </w:rPr>
      </w:sdtEndPr>
      <w:sdtContent>
        <w:p w14:paraId="41E8975F" w14:textId="77777777" w:rsidR="0078099E" w:rsidRPr="00B44B3E" w:rsidRDefault="0078099E" w:rsidP="0078099E">
          <w:pPr>
            <w:pStyle w:val="TOCHeading"/>
            <w:numPr>
              <w:ilvl w:val="0"/>
              <w:numId w:val="0"/>
            </w:numPr>
            <w:ind w:left="720" w:hanging="360"/>
            <w:rPr>
              <w:rFonts w:ascii="Times New Roman" w:hAnsi="Times New Roman" w:cs="Times New Roman"/>
              <w:b/>
              <w:color w:val="000000" w:themeColor="text1"/>
              <w:sz w:val="24"/>
              <w:szCs w:val="24"/>
            </w:rPr>
          </w:pPr>
          <w:r w:rsidRPr="00B44B3E">
            <w:rPr>
              <w:rFonts w:ascii="Times New Roman" w:hAnsi="Times New Roman" w:cs="Times New Roman"/>
              <w:b/>
              <w:color w:val="000000" w:themeColor="text1"/>
              <w:sz w:val="24"/>
              <w:szCs w:val="24"/>
              <w:lang w:val="lt-LT"/>
            </w:rPr>
            <w:t>TURI</w:t>
          </w:r>
          <w:r>
            <w:rPr>
              <w:rFonts w:ascii="Times New Roman" w:hAnsi="Times New Roman" w:cs="Times New Roman"/>
              <w:b/>
              <w:color w:val="000000" w:themeColor="text1"/>
              <w:sz w:val="24"/>
              <w:szCs w:val="24"/>
              <w:lang w:val="lt-LT"/>
            </w:rPr>
            <w:t>N</w:t>
          </w:r>
          <w:r w:rsidRPr="00B44B3E">
            <w:rPr>
              <w:rFonts w:ascii="Times New Roman" w:hAnsi="Times New Roman" w:cs="Times New Roman"/>
              <w:b/>
              <w:color w:val="000000" w:themeColor="text1"/>
              <w:sz w:val="24"/>
              <w:szCs w:val="24"/>
              <w:lang w:val="lt-LT"/>
            </w:rPr>
            <w:t>YS</w:t>
          </w:r>
        </w:p>
        <w:p w14:paraId="1303FB9E" w14:textId="1AAB2944" w:rsidR="0078099E" w:rsidRPr="008A4639" w:rsidRDefault="0078099E" w:rsidP="0078099E">
          <w:pPr>
            <w:pStyle w:val="TOC1"/>
            <w:rPr>
              <w:rFonts w:ascii="Times New Roman" w:eastAsiaTheme="minorEastAsia" w:hAnsi="Times New Roman" w:cs="Times New Roman"/>
              <w:bCs w:val="0"/>
              <w:iCs w:val="0"/>
              <w:caps w:val="0"/>
              <w:sz w:val="24"/>
              <w:szCs w:val="24"/>
              <w:lang w:val="lt-LT"/>
            </w:rPr>
          </w:pPr>
          <w:r w:rsidRPr="008A4639">
            <w:rPr>
              <w:rFonts w:ascii="Times New Roman" w:hAnsi="Times New Roman" w:cs="Times New Roman"/>
              <w:sz w:val="24"/>
              <w:szCs w:val="24"/>
            </w:rPr>
            <w:fldChar w:fldCharType="begin"/>
          </w:r>
          <w:r w:rsidRPr="008A4639">
            <w:rPr>
              <w:rFonts w:ascii="Times New Roman" w:hAnsi="Times New Roman" w:cs="Times New Roman"/>
              <w:sz w:val="24"/>
              <w:szCs w:val="24"/>
            </w:rPr>
            <w:instrText xml:space="preserve"> TOC \o "1-3" \h \z \u </w:instrText>
          </w:r>
          <w:r w:rsidRPr="008A4639">
            <w:rPr>
              <w:rFonts w:ascii="Times New Roman" w:hAnsi="Times New Roman" w:cs="Times New Roman"/>
              <w:sz w:val="24"/>
              <w:szCs w:val="24"/>
            </w:rPr>
            <w:fldChar w:fldCharType="separate"/>
          </w:r>
          <w:hyperlink w:anchor="_Toc34204006" w:history="1">
            <w:r w:rsidRPr="008A4639">
              <w:rPr>
                <w:rStyle w:val="Hyperlink"/>
                <w:rFonts w:ascii="Times New Roman" w:hAnsi="Times New Roman" w:cs="Times New Roman"/>
                <w:b/>
                <w:sz w:val="24"/>
                <w:szCs w:val="24"/>
              </w:rPr>
              <w:t>1</w:t>
            </w:r>
            <w:r w:rsidRPr="008A4639">
              <w:rPr>
                <w:rFonts w:ascii="Times New Roman" w:eastAsiaTheme="minorEastAsia" w:hAnsi="Times New Roman" w:cs="Times New Roman"/>
                <w:bCs w:val="0"/>
                <w:iCs w:val="0"/>
                <w:caps w:val="0"/>
                <w:sz w:val="24"/>
                <w:szCs w:val="24"/>
                <w:lang w:val="lt-LT"/>
              </w:rPr>
              <w:tab/>
            </w:r>
            <w:r w:rsidRPr="008A4639">
              <w:rPr>
                <w:rStyle w:val="Hyperlink"/>
                <w:rFonts w:ascii="Times New Roman" w:hAnsi="Times New Roman" w:cs="Times New Roman"/>
                <w:b/>
                <w:sz w:val="24"/>
                <w:szCs w:val="24"/>
              </w:rPr>
              <w:t>BENDROSIOS NUOSTATOS</w:t>
            </w:r>
            <w:r w:rsidRPr="008A4639">
              <w:rPr>
                <w:rFonts w:ascii="Times New Roman" w:hAnsi="Times New Roman" w:cs="Times New Roman"/>
                <w:webHidden/>
                <w:sz w:val="24"/>
                <w:szCs w:val="24"/>
              </w:rPr>
              <w:tab/>
            </w:r>
            <w:r w:rsidRPr="008A4639">
              <w:rPr>
                <w:rFonts w:ascii="Times New Roman" w:hAnsi="Times New Roman" w:cs="Times New Roman"/>
                <w:webHidden/>
                <w:sz w:val="24"/>
                <w:szCs w:val="24"/>
              </w:rPr>
              <w:fldChar w:fldCharType="begin"/>
            </w:r>
            <w:r w:rsidRPr="008A4639">
              <w:rPr>
                <w:rFonts w:ascii="Times New Roman" w:hAnsi="Times New Roman" w:cs="Times New Roman"/>
                <w:webHidden/>
                <w:sz w:val="24"/>
                <w:szCs w:val="24"/>
              </w:rPr>
              <w:instrText xml:space="preserve"> PAGEREF _Toc34204006 \h </w:instrText>
            </w:r>
            <w:r w:rsidRPr="008A4639">
              <w:rPr>
                <w:rFonts w:ascii="Times New Roman" w:hAnsi="Times New Roman" w:cs="Times New Roman"/>
                <w:webHidden/>
                <w:sz w:val="24"/>
                <w:szCs w:val="24"/>
              </w:rPr>
            </w:r>
            <w:r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3</w:t>
            </w:r>
            <w:r w:rsidRPr="008A4639">
              <w:rPr>
                <w:rFonts w:ascii="Times New Roman" w:hAnsi="Times New Roman" w:cs="Times New Roman"/>
                <w:webHidden/>
                <w:sz w:val="24"/>
                <w:szCs w:val="24"/>
              </w:rPr>
              <w:fldChar w:fldCharType="end"/>
            </w:r>
          </w:hyperlink>
        </w:p>
        <w:p w14:paraId="1AD8A9A7" w14:textId="3F137C91"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07" w:history="1">
            <w:r w:rsidR="0078099E" w:rsidRPr="008A4639">
              <w:rPr>
                <w:rStyle w:val="Hyperlink"/>
                <w:rFonts w:ascii="Times New Roman" w:hAnsi="Times New Roman" w:cs="Times New Roman"/>
                <w:b/>
                <w:sz w:val="24"/>
                <w:szCs w:val="24"/>
              </w:rPr>
              <w:t>2</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PIRKIMO OBJEKTAS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_Toc34204007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3</w:t>
            </w:r>
            <w:r w:rsidR="0078099E" w:rsidRPr="008A4639">
              <w:rPr>
                <w:rFonts w:ascii="Times New Roman" w:hAnsi="Times New Roman" w:cs="Times New Roman"/>
                <w:webHidden/>
                <w:sz w:val="24"/>
                <w:szCs w:val="24"/>
              </w:rPr>
              <w:fldChar w:fldCharType="end"/>
            </w:r>
          </w:hyperlink>
        </w:p>
        <w:p w14:paraId="04F12990" w14:textId="20D6AA48"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08" w:history="1">
            <w:r w:rsidR="0078099E" w:rsidRPr="008A4639">
              <w:rPr>
                <w:rStyle w:val="Hyperlink"/>
                <w:rFonts w:ascii="Times New Roman" w:hAnsi="Times New Roman" w:cs="Times New Roman"/>
                <w:b/>
                <w:sz w:val="24"/>
                <w:szCs w:val="24"/>
              </w:rPr>
              <w:t>3</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 xml:space="preserve">TIEKĖJŲ PAŠALINIMO PAGRINDAI, KVALIFIKACIJOS </w:t>
            </w:r>
            <w:r w:rsidR="001A5369">
              <w:rPr>
                <w:rStyle w:val="Hyperlink"/>
                <w:rFonts w:ascii="Times New Roman" w:hAnsi="Times New Roman" w:cs="Times New Roman"/>
                <w:b/>
                <w:sz w:val="24"/>
                <w:szCs w:val="24"/>
              </w:rPr>
              <w:t xml:space="preserve">IR KITI </w:t>
            </w:r>
            <w:r w:rsidR="0078099E" w:rsidRPr="008A4639">
              <w:rPr>
                <w:rStyle w:val="Hyperlink"/>
                <w:rFonts w:ascii="Times New Roman" w:hAnsi="Times New Roman" w:cs="Times New Roman"/>
                <w:b/>
                <w:sz w:val="24"/>
                <w:szCs w:val="24"/>
              </w:rPr>
              <w:t xml:space="preserve">REIKALAVIMAI </w:t>
            </w:r>
            <w:r w:rsidR="001A5369">
              <w:rPr>
                <w:rStyle w:val="Hyperlink"/>
                <w:rFonts w:ascii="Times New Roman" w:hAnsi="Times New Roman" w:cs="Times New Roman"/>
                <w:b/>
                <w:sz w:val="24"/>
                <w:szCs w:val="24"/>
              </w:rPr>
              <w:t>TIEKĖJUI</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_Toc34204008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4</w:t>
            </w:r>
            <w:r w:rsidR="0078099E" w:rsidRPr="008A4639">
              <w:rPr>
                <w:rFonts w:ascii="Times New Roman" w:hAnsi="Times New Roman" w:cs="Times New Roman"/>
                <w:webHidden/>
                <w:sz w:val="24"/>
                <w:szCs w:val="24"/>
              </w:rPr>
              <w:fldChar w:fldCharType="end"/>
            </w:r>
          </w:hyperlink>
        </w:p>
        <w:p w14:paraId="32D42E23" w14:textId="2C72F0DA" w:rsidR="0078099E" w:rsidRPr="00BA7C66" w:rsidRDefault="00FE0E0F" w:rsidP="0078099E">
          <w:pPr>
            <w:pStyle w:val="TOC1"/>
            <w:rPr>
              <w:rFonts w:ascii="Times New Roman" w:eastAsiaTheme="minorEastAsia" w:hAnsi="Times New Roman" w:cs="Times New Roman"/>
              <w:bCs w:val="0"/>
              <w:iCs w:val="0"/>
              <w:caps w:val="0"/>
              <w:sz w:val="24"/>
              <w:szCs w:val="24"/>
              <w:lang w:val="lt-LT"/>
            </w:rPr>
          </w:pPr>
          <w:hyperlink w:anchor="_Toc34204009" w:history="1">
            <w:r w:rsidR="0078099E" w:rsidRPr="008A4639">
              <w:rPr>
                <w:rStyle w:val="Hyperlink"/>
                <w:rFonts w:ascii="Times New Roman" w:hAnsi="Times New Roman" w:cs="Times New Roman"/>
                <w:b/>
                <w:sz w:val="24"/>
                <w:szCs w:val="24"/>
              </w:rPr>
              <w:t>4</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RĖMIMASIS KITŲ ŪKIO SUBJEKTŲ PAJĖGUMAIS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_Toc34204009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5</w:t>
            </w:r>
            <w:r w:rsidR="0078099E" w:rsidRPr="008A4639">
              <w:rPr>
                <w:rFonts w:ascii="Times New Roman" w:hAnsi="Times New Roman" w:cs="Times New Roman"/>
                <w:webHidden/>
                <w:sz w:val="24"/>
                <w:szCs w:val="24"/>
              </w:rPr>
              <w:fldChar w:fldCharType="end"/>
            </w:r>
          </w:hyperlink>
        </w:p>
        <w:p w14:paraId="10FAD0BB" w14:textId="3A5D5BCB"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0" w:history="1">
            <w:r w:rsidR="0078099E" w:rsidRPr="008A4639">
              <w:rPr>
                <w:rStyle w:val="Hyperlink"/>
                <w:rFonts w:ascii="Times New Roman" w:hAnsi="Times New Roman" w:cs="Times New Roman"/>
                <w:b/>
                <w:sz w:val="24"/>
                <w:szCs w:val="24"/>
              </w:rPr>
              <w:t>5</w:t>
            </w:r>
            <w:r w:rsidR="0078099E" w:rsidRPr="008A4639">
              <w:rPr>
                <w:rFonts w:ascii="Times New Roman" w:eastAsiaTheme="minorEastAsia" w:hAnsi="Times New Roman" w:cs="Times New Roman"/>
                <w:bCs w:val="0"/>
                <w:iCs w:val="0"/>
                <w:caps w:val="0"/>
                <w:sz w:val="24"/>
                <w:szCs w:val="24"/>
                <w:lang w:val="lt-LT"/>
              </w:rPr>
              <w:tab/>
            </w:r>
            <w:r w:rsidR="004C150E">
              <w:rPr>
                <w:rStyle w:val="Hyperlink"/>
                <w:rFonts w:ascii="Times New Roman" w:hAnsi="Times New Roman" w:cs="Times New Roman"/>
                <w:b/>
                <w:sz w:val="24"/>
                <w:szCs w:val="24"/>
              </w:rPr>
              <w:t>ŪKIO SUBJEKTŲ</w:t>
            </w:r>
            <w:r w:rsidR="0078099E" w:rsidRPr="008A4639">
              <w:rPr>
                <w:rStyle w:val="Hyperlink"/>
                <w:rFonts w:ascii="Times New Roman" w:hAnsi="Times New Roman" w:cs="Times New Roman"/>
                <w:b/>
                <w:sz w:val="24"/>
                <w:szCs w:val="24"/>
              </w:rPr>
              <w:t xml:space="preserve"> GRUPĖS DALYVAVIMAS PIRKIMO PROCEDŪROSE</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_Toc34204010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6</w:t>
            </w:r>
            <w:r w:rsidR="0078099E" w:rsidRPr="008A4639">
              <w:rPr>
                <w:rFonts w:ascii="Times New Roman" w:hAnsi="Times New Roman" w:cs="Times New Roman"/>
                <w:webHidden/>
                <w:sz w:val="24"/>
                <w:szCs w:val="24"/>
              </w:rPr>
              <w:fldChar w:fldCharType="end"/>
            </w:r>
          </w:hyperlink>
        </w:p>
        <w:p w14:paraId="01264B83" w14:textId="119E44E8"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1" w:history="1">
            <w:r w:rsidR="0078099E" w:rsidRPr="008A4639">
              <w:rPr>
                <w:rStyle w:val="Hyperlink"/>
                <w:rFonts w:ascii="Times New Roman" w:eastAsia="Times New Roman" w:hAnsi="Times New Roman" w:cs="Times New Roman"/>
                <w:b/>
                <w:sz w:val="24"/>
                <w:szCs w:val="24"/>
              </w:rPr>
              <w:t>6</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RENGIMAS, PATEIKIMAS, KEITIMAS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_Toc34204011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6</w:t>
            </w:r>
            <w:r w:rsidR="0078099E" w:rsidRPr="008A4639">
              <w:rPr>
                <w:rFonts w:ascii="Times New Roman" w:hAnsi="Times New Roman" w:cs="Times New Roman"/>
                <w:webHidden/>
                <w:sz w:val="24"/>
                <w:szCs w:val="24"/>
              </w:rPr>
              <w:fldChar w:fldCharType="end"/>
            </w:r>
          </w:hyperlink>
        </w:p>
        <w:p w14:paraId="352B8F32" w14:textId="3B0D0E7A"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2" w:history="1">
            <w:r w:rsidR="0078099E" w:rsidRPr="008A4639">
              <w:rPr>
                <w:rStyle w:val="Hyperlink"/>
                <w:rFonts w:ascii="Times New Roman" w:hAnsi="Times New Roman" w:cs="Times New Roman"/>
                <w:b/>
                <w:sz w:val="24"/>
                <w:szCs w:val="24"/>
              </w:rPr>
              <w:t>7</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ŠIFRAVIMAS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_Toc34204012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8</w:t>
            </w:r>
            <w:r w:rsidR="0078099E" w:rsidRPr="008A4639">
              <w:rPr>
                <w:rFonts w:ascii="Times New Roman" w:hAnsi="Times New Roman" w:cs="Times New Roman"/>
                <w:webHidden/>
                <w:sz w:val="24"/>
                <w:szCs w:val="24"/>
              </w:rPr>
              <w:fldChar w:fldCharType="end"/>
            </w:r>
          </w:hyperlink>
        </w:p>
        <w:p w14:paraId="63214A41" w14:textId="1E8F83E5"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3" w:history="1">
            <w:r w:rsidR="0078099E" w:rsidRPr="008A4639">
              <w:rPr>
                <w:rStyle w:val="Hyperlink"/>
                <w:rFonts w:ascii="Times New Roman" w:hAnsi="Times New Roman" w:cs="Times New Roman"/>
                <w:b/>
                <w:sz w:val="24"/>
                <w:szCs w:val="24"/>
              </w:rPr>
              <w:t>8</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GALIOJIMO UŽTIKRINIMAS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_Toc34204013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9</w:t>
            </w:r>
            <w:r w:rsidR="0078099E" w:rsidRPr="008A4639">
              <w:rPr>
                <w:rFonts w:ascii="Times New Roman" w:hAnsi="Times New Roman" w:cs="Times New Roman"/>
                <w:webHidden/>
                <w:sz w:val="24"/>
                <w:szCs w:val="24"/>
              </w:rPr>
              <w:fldChar w:fldCharType="end"/>
            </w:r>
          </w:hyperlink>
        </w:p>
        <w:p w14:paraId="0F2A83D5" w14:textId="08593031"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4" w:history="1">
            <w:r w:rsidR="0078099E" w:rsidRPr="008A4639">
              <w:rPr>
                <w:rStyle w:val="Hyperlink"/>
                <w:rFonts w:ascii="Times New Roman" w:hAnsi="Times New Roman" w:cs="Times New Roman"/>
                <w:b/>
                <w:sz w:val="24"/>
                <w:szCs w:val="24"/>
              </w:rPr>
              <w:t>9</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ELEKTRONINIS AUKCIONAS. DERYBOS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_Toc34204014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9</w:t>
            </w:r>
            <w:r w:rsidR="0078099E" w:rsidRPr="008A4639">
              <w:rPr>
                <w:rFonts w:ascii="Times New Roman" w:hAnsi="Times New Roman" w:cs="Times New Roman"/>
                <w:webHidden/>
                <w:sz w:val="24"/>
                <w:szCs w:val="24"/>
              </w:rPr>
              <w:fldChar w:fldCharType="end"/>
            </w:r>
          </w:hyperlink>
        </w:p>
        <w:p w14:paraId="6D1046DC" w14:textId="2D38B139"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5" w:history="1">
            <w:r w:rsidR="0078099E" w:rsidRPr="008A4639">
              <w:rPr>
                <w:rStyle w:val="Hyperlink"/>
                <w:rFonts w:ascii="Times New Roman" w:hAnsi="Times New Roman" w:cs="Times New Roman"/>
                <w:b/>
                <w:sz w:val="24"/>
                <w:szCs w:val="24"/>
              </w:rPr>
              <w:t>10</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PIRKIMO DOKUMENTŲ PAAIŠKINIMAS IR PATIKSLINIMAS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_Toc34204015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9</w:t>
            </w:r>
            <w:r w:rsidR="0078099E" w:rsidRPr="008A4639">
              <w:rPr>
                <w:rFonts w:ascii="Times New Roman" w:hAnsi="Times New Roman" w:cs="Times New Roman"/>
                <w:webHidden/>
                <w:sz w:val="24"/>
                <w:szCs w:val="24"/>
              </w:rPr>
              <w:fldChar w:fldCharType="end"/>
            </w:r>
          </w:hyperlink>
        </w:p>
        <w:p w14:paraId="247B66E0" w14:textId="6E496BEF"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6" w:history="1">
            <w:r w:rsidR="0078099E" w:rsidRPr="008A4639">
              <w:rPr>
                <w:rStyle w:val="Hyperlink"/>
                <w:rFonts w:ascii="Times New Roman" w:hAnsi="Times New Roman" w:cs="Times New Roman"/>
                <w:b/>
                <w:sz w:val="24"/>
                <w:szCs w:val="24"/>
              </w:rPr>
              <w:t>11</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SUSIPAŽINIMAS SU GAUTAIS PASIŪLYMAIS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_Toc34204016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10</w:t>
            </w:r>
            <w:r w:rsidR="0078099E" w:rsidRPr="008A4639">
              <w:rPr>
                <w:rFonts w:ascii="Times New Roman" w:hAnsi="Times New Roman" w:cs="Times New Roman"/>
                <w:webHidden/>
                <w:sz w:val="24"/>
                <w:szCs w:val="24"/>
              </w:rPr>
              <w:fldChar w:fldCharType="end"/>
            </w:r>
          </w:hyperlink>
        </w:p>
        <w:p w14:paraId="2D266A14" w14:textId="18DD9BB7"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7" w:history="1">
            <w:r w:rsidR="0078099E" w:rsidRPr="008A4639">
              <w:rPr>
                <w:rStyle w:val="Hyperlink"/>
                <w:rFonts w:ascii="Times New Roman" w:hAnsi="Times New Roman" w:cs="Times New Roman"/>
                <w:b/>
                <w:sz w:val="24"/>
                <w:szCs w:val="24"/>
              </w:rPr>
              <w:t>12</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VERTINIMAS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_Toc34204017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10</w:t>
            </w:r>
            <w:r w:rsidR="0078099E" w:rsidRPr="008A4639">
              <w:rPr>
                <w:rFonts w:ascii="Times New Roman" w:hAnsi="Times New Roman" w:cs="Times New Roman"/>
                <w:webHidden/>
                <w:sz w:val="24"/>
                <w:szCs w:val="24"/>
              </w:rPr>
              <w:fldChar w:fldCharType="end"/>
            </w:r>
          </w:hyperlink>
        </w:p>
        <w:p w14:paraId="35C05EC7" w14:textId="2B4CF047"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8" w:history="1">
            <w:r w:rsidR="0078099E" w:rsidRPr="008A4639">
              <w:rPr>
                <w:rStyle w:val="Hyperlink"/>
                <w:rFonts w:ascii="Times New Roman" w:hAnsi="Times New Roman" w:cs="Times New Roman"/>
                <w:b/>
                <w:sz w:val="24"/>
                <w:szCs w:val="24"/>
              </w:rPr>
              <w:t>13</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NAGRINĖJIMAS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_Toc34204018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10</w:t>
            </w:r>
            <w:r w:rsidR="0078099E" w:rsidRPr="008A4639">
              <w:rPr>
                <w:rFonts w:ascii="Times New Roman" w:hAnsi="Times New Roman" w:cs="Times New Roman"/>
                <w:webHidden/>
                <w:sz w:val="24"/>
                <w:szCs w:val="24"/>
              </w:rPr>
              <w:fldChar w:fldCharType="end"/>
            </w:r>
          </w:hyperlink>
        </w:p>
        <w:p w14:paraId="3000C625" w14:textId="3365C22A"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19" w:history="1">
            <w:r w:rsidR="0078099E" w:rsidRPr="008A4639">
              <w:rPr>
                <w:rStyle w:val="Hyperlink"/>
                <w:rFonts w:ascii="Times New Roman" w:hAnsi="Times New Roman" w:cs="Times New Roman"/>
                <w:b/>
                <w:sz w:val="24"/>
                <w:szCs w:val="24"/>
              </w:rPr>
              <w:t>14</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ATMETIMO PRIEŽASTYS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_Toc34204019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11</w:t>
            </w:r>
            <w:r w:rsidR="0078099E" w:rsidRPr="008A4639">
              <w:rPr>
                <w:rFonts w:ascii="Times New Roman" w:hAnsi="Times New Roman" w:cs="Times New Roman"/>
                <w:webHidden/>
                <w:sz w:val="24"/>
                <w:szCs w:val="24"/>
              </w:rPr>
              <w:fldChar w:fldCharType="end"/>
            </w:r>
          </w:hyperlink>
        </w:p>
        <w:p w14:paraId="28BE48B8" w14:textId="2AA252FE"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20" w:history="1">
            <w:r w:rsidR="0078099E" w:rsidRPr="008A4639">
              <w:rPr>
                <w:rStyle w:val="Hyperlink"/>
                <w:rFonts w:ascii="Times New Roman" w:hAnsi="Times New Roman" w:cs="Times New Roman"/>
                <w:b/>
                <w:sz w:val="24"/>
                <w:szCs w:val="24"/>
              </w:rPr>
              <w:t>15</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PASIŪLYMŲ EILĖ IR LAIMĖTOJO NUSTATYMAS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_Toc34204020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12</w:t>
            </w:r>
            <w:r w:rsidR="0078099E" w:rsidRPr="008A4639">
              <w:rPr>
                <w:rFonts w:ascii="Times New Roman" w:hAnsi="Times New Roman" w:cs="Times New Roman"/>
                <w:webHidden/>
                <w:sz w:val="24"/>
                <w:szCs w:val="24"/>
              </w:rPr>
              <w:fldChar w:fldCharType="end"/>
            </w:r>
          </w:hyperlink>
        </w:p>
        <w:p w14:paraId="26F87511" w14:textId="6B8C05F8"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21" w:history="1">
            <w:r w:rsidR="0078099E" w:rsidRPr="008A4639">
              <w:rPr>
                <w:rStyle w:val="Hyperlink"/>
                <w:rFonts w:ascii="Times New Roman" w:hAnsi="Times New Roman" w:cs="Times New Roman"/>
                <w:b/>
                <w:sz w:val="24"/>
                <w:szCs w:val="24"/>
              </w:rPr>
              <w:t>16</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PIRKIMO SUTARTIES sudarYMAS IR SĄLYGOS</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_Toc34204021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12</w:t>
            </w:r>
            <w:r w:rsidR="0078099E" w:rsidRPr="008A4639">
              <w:rPr>
                <w:rFonts w:ascii="Times New Roman" w:hAnsi="Times New Roman" w:cs="Times New Roman"/>
                <w:webHidden/>
                <w:sz w:val="24"/>
                <w:szCs w:val="24"/>
              </w:rPr>
              <w:fldChar w:fldCharType="end"/>
            </w:r>
          </w:hyperlink>
        </w:p>
        <w:p w14:paraId="24AFC5D3" w14:textId="2BA2F509" w:rsidR="0078099E" w:rsidRPr="008A4639" w:rsidRDefault="00FE0E0F" w:rsidP="0078099E">
          <w:pPr>
            <w:pStyle w:val="TOC1"/>
            <w:rPr>
              <w:rFonts w:ascii="Times New Roman" w:eastAsiaTheme="minorEastAsia" w:hAnsi="Times New Roman" w:cs="Times New Roman"/>
              <w:bCs w:val="0"/>
              <w:iCs w:val="0"/>
              <w:caps w:val="0"/>
              <w:sz w:val="24"/>
              <w:szCs w:val="24"/>
              <w:lang w:val="lt-LT"/>
            </w:rPr>
          </w:pPr>
          <w:hyperlink w:anchor="_Toc34204022" w:history="1">
            <w:r w:rsidR="0078099E" w:rsidRPr="008A4639">
              <w:rPr>
                <w:rStyle w:val="Hyperlink"/>
                <w:rFonts w:ascii="Times New Roman" w:hAnsi="Times New Roman" w:cs="Times New Roman"/>
                <w:b/>
                <w:sz w:val="24"/>
                <w:szCs w:val="24"/>
              </w:rPr>
              <w:t>17</w:t>
            </w:r>
            <w:r w:rsidR="0078099E" w:rsidRPr="008A4639">
              <w:rPr>
                <w:rFonts w:ascii="Times New Roman" w:eastAsiaTheme="minorEastAsia" w:hAnsi="Times New Roman" w:cs="Times New Roman"/>
                <w:bCs w:val="0"/>
                <w:iCs w:val="0"/>
                <w:caps w:val="0"/>
                <w:sz w:val="24"/>
                <w:szCs w:val="24"/>
                <w:lang w:val="lt-LT"/>
              </w:rPr>
              <w:tab/>
            </w:r>
            <w:r w:rsidR="0078099E" w:rsidRPr="008A4639">
              <w:rPr>
                <w:rStyle w:val="Hyperlink"/>
                <w:rFonts w:ascii="Times New Roman" w:hAnsi="Times New Roman" w:cs="Times New Roman"/>
                <w:b/>
                <w:sz w:val="24"/>
                <w:szCs w:val="24"/>
              </w:rPr>
              <w:t>GINČŲ NAGRINĖJIMO TVARKA</w:t>
            </w:r>
            <w:r w:rsidR="0078099E" w:rsidRPr="008A4639">
              <w:rPr>
                <w:rFonts w:ascii="Times New Roman" w:hAnsi="Times New Roman" w:cs="Times New Roman"/>
                <w:webHidden/>
                <w:sz w:val="24"/>
                <w:szCs w:val="24"/>
              </w:rPr>
              <w:tab/>
            </w:r>
            <w:r w:rsidR="0078099E" w:rsidRPr="008A4639">
              <w:rPr>
                <w:rFonts w:ascii="Times New Roman" w:hAnsi="Times New Roman" w:cs="Times New Roman"/>
                <w:webHidden/>
                <w:sz w:val="24"/>
                <w:szCs w:val="24"/>
              </w:rPr>
              <w:fldChar w:fldCharType="begin"/>
            </w:r>
            <w:r w:rsidR="0078099E" w:rsidRPr="008A4639">
              <w:rPr>
                <w:rFonts w:ascii="Times New Roman" w:hAnsi="Times New Roman" w:cs="Times New Roman"/>
                <w:webHidden/>
                <w:sz w:val="24"/>
                <w:szCs w:val="24"/>
              </w:rPr>
              <w:instrText xml:space="preserve"> PAGEREF _Toc34204022 \h </w:instrText>
            </w:r>
            <w:r w:rsidR="0078099E" w:rsidRPr="008A4639">
              <w:rPr>
                <w:rFonts w:ascii="Times New Roman" w:hAnsi="Times New Roman" w:cs="Times New Roman"/>
                <w:webHidden/>
                <w:sz w:val="24"/>
                <w:szCs w:val="24"/>
              </w:rPr>
            </w:r>
            <w:r w:rsidR="0078099E" w:rsidRPr="008A4639">
              <w:rPr>
                <w:rFonts w:ascii="Times New Roman" w:hAnsi="Times New Roman" w:cs="Times New Roman"/>
                <w:webHidden/>
                <w:sz w:val="24"/>
                <w:szCs w:val="24"/>
              </w:rPr>
              <w:fldChar w:fldCharType="separate"/>
            </w:r>
            <w:r w:rsidR="00B61502">
              <w:rPr>
                <w:rFonts w:ascii="Times New Roman" w:hAnsi="Times New Roman" w:cs="Times New Roman"/>
                <w:webHidden/>
                <w:sz w:val="24"/>
                <w:szCs w:val="24"/>
              </w:rPr>
              <w:t>13</w:t>
            </w:r>
            <w:r w:rsidR="0078099E" w:rsidRPr="008A4639">
              <w:rPr>
                <w:rFonts w:ascii="Times New Roman" w:hAnsi="Times New Roman" w:cs="Times New Roman"/>
                <w:webHidden/>
                <w:sz w:val="24"/>
                <w:szCs w:val="24"/>
              </w:rPr>
              <w:fldChar w:fldCharType="end"/>
            </w:r>
          </w:hyperlink>
        </w:p>
        <w:p w14:paraId="0644EF6C" w14:textId="77777777" w:rsidR="0078099E" w:rsidRDefault="0078099E" w:rsidP="0078099E">
          <w:pPr>
            <w:rPr>
              <w:rFonts w:ascii="Times New Roman" w:hAnsi="Times New Roman" w:cs="Times New Roman"/>
              <w:b/>
              <w:bCs/>
              <w:sz w:val="24"/>
              <w:szCs w:val="24"/>
            </w:rPr>
          </w:pPr>
          <w:r w:rsidRPr="008A4639">
            <w:rPr>
              <w:rFonts w:ascii="Times New Roman" w:hAnsi="Times New Roman" w:cs="Times New Roman"/>
              <w:b/>
              <w:bCs/>
              <w:sz w:val="24"/>
              <w:szCs w:val="24"/>
            </w:rPr>
            <w:lastRenderedPageBreak/>
            <w:fldChar w:fldCharType="end"/>
          </w:r>
        </w:p>
      </w:sdtContent>
    </w:sdt>
    <w:p w14:paraId="1299690A" w14:textId="77777777" w:rsidR="00B53CDB" w:rsidRPr="008A4639" w:rsidRDefault="00B53CDB" w:rsidP="00B53CDB">
      <w:pPr>
        <w:pStyle w:val="BodyText"/>
        <w:rPr>
          <w:rFonts w:ascii="Times New Roman" w:hAnsi="Times New Roman" w:cs="Times New Roman"/>
          <w:b/>
          <w:sz w:val="24"/>
          <w:szCs w:val="24"/>
          <w:highlight w:val="yellow"/>
          <w:lang w:val="lt-LT"/>
        </w:rPr>
      </w:pPr>
      <w:r w:rsidRPr="008A4639">
        <w:rPr>
          <w:rFonts w:ascii="Times New Roman" w:hAnsi="Times New Roman" w:cs="Times New Roman"/>
          <w:b/>
          <w:sz w:val="24"/>
          <w:szCs w:val="24"/>
          <w:lang w:val="lt-LT"/>
        </w:rPr>
        <w:t>PRIEDAI:</w:t>
      </w:r>
    </w:p>
    <w:p w14:paraId="225F5CC2" w14:textId="77777777" w:rsidR="00B53CDB" w:rsidRPr="008E4424" w:rsidRDefault="00B53CDB" w:rsidP="00B53CDB">
      <w:pPr>
        <w:pStyle w:val="BodyText"/>
        <w:rPr>
          <w:rFonts w:ascii="Times New Roman" w:hAnsi="Times New Roman" w:cs="Times New Roman"/>
          <w:sz w:val="24"/>
          <w:szCs w:val="24"/>
          <w:highlight w:val="yellow"/>
          <w:lang w:val="lt-LT"/>
        </w:rPr>
      </w:pPr>
      <w:r w:rsidRPr="008873E7">
        <w:rPr>
          <w:rFonts w:ascii="Times New Roman" w:hAnsi="Times New Roman" w:cs="Times New Roman"/>
          <w:sz w:val="24"/>
          <w:szCs w:val="24"/>
          <w:lang w:val="lt-LT"/>
        </w:rPr>
        <w:t>1</w:t>
      </w:r>
      <w:r w:rsidRPr="009D2ADB">
        <w:rPr>
          <w:rFonts w:ascii="Times New Roman" w:hAnsi="Times New Roman" w:cs="Times New Roman"/>
          <w:sz w:val="24"/>
          <w:szCs w:val="24"/>
          <w:lang w:val="lt-LT"/>
        </w:rPr>
        <w:t xml:space="preserve">. </w:t>
      </w:r>
      <w:r w:rsidR="00DF6CAF" w:rsidRPr="008A4639">
        <w:rPr>
          <w:rFonts w:ascii="Times New Roman" w:hAnsi="Times New Roman" w:cs="Times New Roman"/>
          <w:sz w:val="24"/>
          <w:szCs w:val="24"/>
          <w:lang w:val="lt-LT"/>
        </w:rPr>
        <w:t>Pirkimo techninė specifikacija</w:t>
      </w:r>
      <w:r w:rsidR="00DF6CAF" w:rsidRPr="008A4639">
        <w:rPr>
          <w:rFonts w:ascii="Times New Roman" w:eastAsia="Calibri" w:hAnsi="Times New Roman" w:cs="Times New Roman"/>
          <w:sz w:val="24"/>
          <w:szCs w:val="24"/>
          <w:lang w:val="lt-LT"/>
        </w:rPr>
        <w:t xml:space="preserve"> (1 priedas).</w:t>
      </w:r>
    </w:p>
    <w:p w14:paraId="3F7633D3" w14:textId="77777777" w:rsidR="00B53CDB" w:rsidRPr="007E3FF7" w:rsidRDefault="00B53CDB" w:rsidP="00B53CDB">
      <w:pPr>
        <w:pStyle w:val="BodyText"/>
        <w:rPr>
          <w:rFonts w:ascii="Times New Roman" w:hAnsi="Times New Roman" w:cs="Times New Roman"/>
          <w:sz w:val="24"/>
          <w:szCs w:val="24"/>
          <w:lang w:val="lt-LT"/>
        </w:rPr>
      </w:pPr>
      <w:r w:rsidRPr="007E3FF7">
        <w:rPr>
          <w:rFonts w:ascii="Times New Roman" w:hAnsi="Times New Roman" w:cs="Times New Roman"/>
          <w:sz w:val="24"/>
          <w:szCs w:val="24"/>
          <w:lang w:val="lt-LT"/>
        </w:rPr>
        <w:t xml:space="preserve">2. </w:t>
      </w:r>
      <w:r w:rsidR="00C27D68" w:rsidRPr="007E3FF7">
        <w:rPr>
          <w:rFonts w:ascii="Times New Roman" w:eastAsia="Calibri" w:hAnsi="Times New Roman" w:cs="Times New Roman"/>
          <w:sz w:val="24"/>
          <w:szCs w:val="24"/>
          <w:lang w:val="lt-LT"/>
        </w:rPr>
        <w:t>Pasiūlymo forma (2 priedas).</w:t>
      </w:r>
    </w:p>
    <w:p w14:paraId="34AF0C15" w14:textId="77777777" w:rsidR="00DF6CAF" w:rsidRDefault="00B53CDB" w:rsidP="005F24B8">
      <w:pPr>
        <w:pStyle w:val="BodyText"/>
        <w:rPr>
          <w:rFonts w:ascii="Times New Roman" w:hAnsi="Times New Roman" w:cs="Times New Roman"/>
          <w:sz w:val="24"/>
          <w:szCs w:val="24"/>
          <w:lang w:val="lt-LT"/>
        </w:rPr>
      </w:pPr>
      <w:r w:rsidRPr="0075057B">
        <w:rPr>
          <w:rFonts w:ascii="Times New Roman" w:hAnsi="Times New Roman" w:cs="Times New Roman"/>
          <w:sz w:val="24"/>
          <w:szCs w:val="24"/>
          <w:lang w:val="lt-LT"/>
        </w:rPr>
        <w:t xml:space="preserve">3. </w:t>
      </w:r>
      <w:r w:rsidR="00DF6CAF" w:rsidRPr="0075057B">
        <w:rPr>
          <w:rFonts w:ascii="Times New Roman" w:hAnsi="Times New Roman" w:cs="Times New Roman"/>
          <w:sz w:val="24"/>
          <w:szCs w:val="24"/>
          <w:lang w:val="lt-LT"/>
        </w:rPr>
        <w:t>Pirkimo</w:t>
      </w:r>
      <w:r w:rsidR="00DF6CAF" w:rsidRPr="008A4639">
        <w:rPr>
          <w:rFonts w:ascii="Times New Roman" w:hAnsi="Times New Roman" w:cs="Times New Roman"/>
          <w:sz w:val="24"/>
          <w:szCs w:val="24"/>
          <w:lang w:val="lt-LT"/>
        </w:rPr>
        <w:t xml:space="preserve"> sutarties projektas </w:t>
      </w:r>
      <w:r w:rsidR="00DF6CAF" w:rsidRPr="008A4639">
        <w:rPr>
          <w:rFonts w:ascii="Times New Roman" w:eastAsia="Calibri" w:hAnsi="Times New Roman" w:cs="Times New Roman"/>
          <w:sz w:val="24"/>
          <w:szCs w:val="24"/>
          <w:lang w:val="lt-LT"/>
        </w:rPr>
        <w:t>(3 priedas</w:t>
      </w:r>
      <w:r w:rsidR="00DF6CAF" w:rsidRPr="006715A9">
        <w:rPr>
          <w:rFonts w:ascii="Times New Roman" w:eastAsia="Calibri" w:hAnsi="Times New Roman" w:cs="Times New Roman"/>
          <w:sz w:val="24"/>
          <w:szCs w:val="24"/>
          <w:lang w:val="lt-LT"/>
        </w:rPr>
        <w:t>)</w:t>
      </w:r>
      <w:r w:rsidR="00DF6CAF" w:rsidRPr="006715A9">
        <w:rPr>
          <w:rFonts w:ascii="Times New Roman" w:hAnsi="Times New Roman" w:cs="Times New Roman"/>
          <w:sz w:val="24"/>
          <w:szCs w:val="24"/>
          <w:lang w:val="lt-LT"/>
        </w:rPr>
        <w:t>.</w:t>
      </w:r>
    </w:p>
    <w:p w14:paraId="3A6F40B8" w14:textId="61FE9D44" w:rsidR="00616CE0" w:rsidRPr="00737342" w:rsidRDefault="00063738" w:rsidP="005F24B8">
      <w:pPr>
        <w:pStyle w:val="BodyText"/>
        <w:rPr>
          <w:rFonts w:ascii="Times New Roman" w:hAnsi="Times New Roman" w:cs="Times New Roman"/>
          <w:sz w:val="24"/>
          <w:szCs w:val="24"/>
          <w:lang w:val="lt-LT"/>
        </w:rPr>
      </w:pPr>
      <w:r w:rsidRPr="00737342">
        <w:rPr>
          <w:rFonts w:ascii="Times New Roman" w:eastAsia="Calibri" w:hAnsi="Times New Roman" w:cs="Times New Roman"/>
          <w:sz w:val="24"/>
          <w:szCs w:val="24"/>
          <w:lang w:val="lt-LT"/>
        </w:rPr>
        <w:t>4</w:t>
      </w:r>
      <w:r w:rsidRPr="00737342">
        <w:rPr>
          <w:rFonts w:ascii="Times New Roman" w:hAnsi="Times New Roman" w:cs="Times New Roman"/>
          <w:sz w:val="24"/>
          <w:szCs w:val="24"/>
          <w:lang w:val="lt-LT"/>
        </w:rPr>
        <w:t>.</w:t>
      </w:r>
      <w:r w:rsidR="009D2ADB" w:rsidRPr="00737342">
        <w:rPr>
          <w:rFonts w:ascii="Times New Roman" w:hAnsi="Times New Roman" w:cs="Times New Roman"/>
          <w:sz w:val="24"/>
          <w:szCs w:val="24"/>
          <w:lang w:val="lt-LT"/>
        </w:rPr>
        <w:t xml:space="preserve"> </w:t>
      </w:r>
      <w:r w:rsidR="00557FB9" w:rsidRPr="00737342">
        <w:rPr>
          <w:rFonts w:ascii="Times New Roman" w:hAnsi="Times New Roman" w:cs="Times New Roman"/>
          <w:sz w:val="24"/>
          <w:szCs w:val="24"/>
          <w:lang w:val="lt-LT"/>
        </w:rPr>
        <w:t>K</w:t>
      </w:r>
      <w:r w:rsidR="00F11C45" w:rsidRPr="00737342">
        <w:rPr>
          <w:rFonts w:ascii="Times New Roman" w:eastAsia="Calibri" w:hAnsi="Times New Roman" w:cs="Times New Roman"/>
          <w:sz w:val="24"/>
          <w:szCs w:val="24"/>
          <w:lang w:val="lt-LT"/>
        </w:rPr>
        <w:t>valifikacijos reikalavimai</w:t>
      </w:r>
      <w:r w:rsidR="00CB22B3" w:rsidRPr="00737342">
        <w:rPr>
          <w:rFonts w:ascii="Times New Roman" w:hAnsi="Times New Roman" w:cs="Times New Roman"/>
          <w:sz w:val="24"/>
          <w:szCs w:val="24"/>
          <w:lang w:val="lt-LT"/>
        </w:rPr>
        <w:t xml:space="preserve"> (4 priedas)</w:t>
      </w:r>
      <w:r w:rsidR="00B230A0" w:rsidRPr="00737342">
        <w:rPr>
          <w:rFonts w:ascii="Times New Roman" w:hAnsi="Times New Roman" w:cs="Times New Roman"/>
          <w:sz w:val="24"/>
          <w:szCs w:val="24"/>
          <w:lang w:val="lt-LT"/>
        </w:rPr>
        <w:t>.</w:t>
      </w:r>
    </w:p>
    <w:p w14:paraId="092212C5" w14:textId="07A60107" w:rsidR="002915FE" w:rsidRPr="00550948" w:rsidRDefault="00DF6CAF" w:rsidP="002915FE">
      <w:pPr>
        <w:rPr>
          <w:rFonts w:ascii="Times New Roman" w:hAnsi="Times New Roman" w:cs="Times New Roman"/>
          <w:b/>
          <w:sz w:val="24"/>
          <w:szCs w:val="24"/>
        </w:rPr>
      </w:pPr>
      <w:r w:rsidRPr="00737342">
        <w:rPr>
          <w:rFonts w:ascii="Times New Roman" w:hAnsi="Times New Roman" w:cs="Times New Roman"/>
          <w:sz w:val="24"/>
          <w:szCs w:val="24"/>
        </w:rPr>
        <w:t xml:space="preserve">5. </w:t>
      </w:r>
      <w:r w:rsidR="007E6568" w:rsidRPr="007E6568">
        <w:rPr>
          <w:rFonts w:ascii="Times New Roman" w:eastAsia="Calibri" w:hAnsi="Times New Roman" w:cs="Times New Roman"/>
          <w:sz w:val="24"/>
          <w:szCs w:val="24"/>
        </w:rPr>
        <w:t xml:space="preserve">Nacionalinio saugumo reikalavimų atitikties </w:t>
      </w:r>
      <w:r w:rsidR="007E6568" w:rsidRPr="001D4FC1">
        <w:rPr>
          <w:rFonts w:ascii="Times New Roman" w:eastAsia="Calibri" w:hAnsi="Times New Roman" w:cs="Times New Roman"/>
          <w:sz w:val="24"/>
          <w:szCs w:val="24"/>
        </w:rPr>
        <w:t>deklaracija (</w:t>
      </w:r>
      <w:r w:rsidR="00F94CDA" w:rsidRPr="001D4FC1">
        <w:rPr>
          <w:rFonts w:ascii="Times New Roman" w:eastAsia="Calibri" w:hAnsi="Times New Roman" w:cs="Times New Roman"/>
          <w:sz w:val="24"/>
          <w:szCs w:val="24"/>
        </w:rPr>
        <w:t xml:space="preserve">5 </w:t>
      </w:r>
      <w:r w:rsidR="007E6568" w:rsidRPr="001D4FC1">
        <w:rPr>
          <w:rFonts w:ascii="Times New Roman" w:eastAsia="Calibri" w:hAnsi="Times New Roman" w:cs="Times New Roman"/>
          <w:sz w:val="24"/>
          <w:szCs w:val="24"/>
        </w:rPr>
        <w:t>priedas).</w:t>
      </w:r>
      <w:r w:rsidR="007E6568">
        <w:rPr>
          <w:rFonts w:ascii="Times New Roman" w:eastAsia="Calibri" w:hAnsi="Times New Roman" w:cs="Times New Roman"/>
          <w:sz w:val="24"/>
          <w:szCs w:val="24"/>
        </w:rPr>
        <w:t xml:space="preserve"> </w:t>
      </w:r>
    </w:p>
    <w:p w14:paraId="1EFA3CD2" w14:textId="35558D47" w:rsidR="001E019B" w:rsidRDefault="00F816D1" w:rsidP="00737342">
      <w:pPr>
        <w:widowControl w:val="0"/>
        <w:suppressAutoHyphens/>
        <w:rPr>
          <w:rFonts w:ascii="Times New Roman" w:hAnsi="Times New Roman" w:cs="Times New Roman"/>
          <w:bCs/>
          <w:caps/>
          <w:sz w:val="24"/>
          <w:szCs w:val="24"/>
        </w:rPr>
      </w:pPr>
      <w:r>
        <w:rPr>
          <w:rFonts w:ascii="Times New Roman" w:hAnsi="Times New Roman" w:cs="Times New Roman"/>
          <w:bCs/>
          <w:caps/>
          <w:sz w:val="24"/>
          <w:szCs w:val="24"/>
        </w:rPr>
        <w:t>6.</w:t>
      </w:r>
      <w:r w:rsidR="001D4FC1" w:rsidRPr="001D4FC1">
        <w:t xml:space="preserve"> </w:t>
      </w:r>
      <w:r w:rsidR="001D4FC1" w:rsidRPr="001D4FC1">
        <w:rPr>
          <w:rFonts w:ascii="Times New Roman" w:hAnsi="Times New Roman" w:cs="Times New Roman"/>
          <w:bCs/>
          <w:caps/>
          <w:sz w:val="24"/>
          <w:szCs w:val="24"/>
        </w:rPr>
        <w:t>S</w:t>
      </w:r>
      <w:r w:rsidR="001D4FC1" w:rsidRPr="001D4FC1">
        <w:rPr>
          <w:rFonts w:ascii="Times New Roman" w:hAnsi="Times New Roman" w:cs="Times New Roman"/>
          <w:bCs/>
          <w:sz w:val="24"/>
          <w:szCs w:val="24"/>
        </w:rPr>
        <w:t>pecialistų (ekspertų) sąrašas</w:t>
      </w:r>
      <w:r w:rsidR="001D4FC1">
        <w:rPr>
          <w:rFonts w:ascii="Times New Roman" w:hAnsi="Times New Roman" w:cs="Times New Roman"/>
          <w:bCs/>
          <w:sz w:val="24"/>
          <w:szCs w:val="24"/>
        </w:rPr>
        <w:t xml:space="preserve"> </w:t>
      </w:r>
      <w:r w:rsidR="001D4FC1" w:rsidRPr="001D4FC1">
        <w:rPr>
          <w:rFonts w:ascii="Times New Roman" w:eastAsia="Calibri" w:hAnsi="Times New Roman" w:cs="Times New Roman"/>
          <w:sz w:val="24"/>
          <w:szCs w:val="24"/>
        </w:rPr>
        <w:t>(</w:t>
      </w:r>
      <w:r w:rsidR="001D4FC1">
        <w:rPr>
          <w:rFonts w:ascii="Times New Roman" w:eastAsia="Calibri" w:hAnsi="Times New Roman" w:cs="Times New Roman"/>
          <w:sz w:val="24"/>
          <w:szCs w:val="24"/>
        </w:rPr>
        <w:t>6</w:t>
      </w:r>
      <w:r w:rsidR="001D4FC1" w:rsidRPr="001D4FC1">
        <w:rPr>
          <w:rFonts w:ascii="Times New Roman" w:eastAsia="Calibri" w:hAnsi="Times New Roman" w:cs="Times New Roman"/>
          <w:sz w:val="24"/>
          <w:szCs w:val="24"/>
        </w:rPr>
        <w:t xml:space="preserve"> priedas)</w:t>
      </w:r>
      <w:r w:rsidR="001E017F">
        <w:rPr>
          <w:rFonts w:ascii="Times New Roman" w:eastAsia="Calibri" w:hAnsi="Times New Roman" w:cs="Times New Roman"/>
          <w:sz w:val="24"/>
          <w:szCs w:val="24"/>
        </w:rPr>
        <w:t>.</w:t>
      </w:r>
    </w:p>
    <w:p w14:paraId="27CFA22D" w14:textId="0DB99AF8" w:rsidR="00F816D1" w:rsidRDefault="00F816D1" w:rsidP="00737342">
      <w:pPr>
        <w:widowControl w:val="0"/>
        <w:suppressAutoHyphens/>
        <w:rPr>
          <w:rFonts w:ascii="Times New Roman" w:hAnsi="Times New Roman" w:cs="Times New Roman"/>
          <w:bCs/>
          <w:caps/>
          <w:sz w:val="24"/>
          <w:szCs w:val="24"/>
        </w:rPr>
      </w:pPr>
      <w:r>
        <w:rPr>
          <w:rFonts w:ascii="Times New Roman" w:hAnsi="Times New Roman" w:cs="Times New Roman"/>
          <w:bCs/>
          <w:caps/>
          <w:sz w:val="24"/>
          <w:szCs w:val="24"/>
        </w:rPr>
        <w:t>7.</w:t>
      </w:r>
      <w:r w:rsidR="00F00398">
        <w:rPr>
          <w:rFonts w:ascii="Times New Roman" w:hAnsi="Times New Roman" w:cs="Times New Roman"/>
          <w:bCs/>
          <w:caps/>
          <w:sz w:val="24"/>
          <w:szCs w:val="24"/>
        </w:rPr>
        <w:t xml:space="preserve"> </w:t>
      </w:r>
      <w:r w:rsidR="00F00398" w:rsidRPr="00F00398">
        <w:rPr>
          <w:rFonts w:ascii="Times New Roman" w:hAnsi="Times New Roman" w:cs="Times New Roman"/>
          <w:bCs/>
          <w:caps/>
          <w:sz w:val="24"/>
          <w:szCs w:val="24"/>
        </w:rPr>
        <w:t>T</w:t>
      </w:r>
      <w:r w:rsidR="00F00398" w:rsidRPr="00F00398">
        <w:rPr>
          <w:rFonts w:ascii="Times New Roman" w:hAnsi="Times New Roman" w:cs="Times New Roman"/>
          <w:bCs/>
          <w:sz w:val="24"/>
          <w:szCs w:val="24"/>
        </w:rPr>
        <w:t>iek</w:t>
      </w:r>
      <w:r w:rsidR="00F00398">
        <w:rPr>
          <w:rFonts w:ascii="Times New Roman" w:hAnsi="Times New Roman" w:cs="Times New Roman"/>
          <w:bCs/>
          <w:sz w:val="24"/>
          <w:szCs w:val="24"/>
        </w:rPr>
        <w:t>ė</w:t>
      </w:r>
      <w:r w:rsidR="00F00398" w:rsidRPr="00F00398">
        <w:rPr>
          <w:rFonts w:ascii="Times New Roman" w:hAnsi="Times New Roman" w:cs="Times New Roman"/>
          <w:bCs/>
          <w:sz w:val="24"/>
          <w:szCs w:val="24"/>
        </w:rPr>
        <w:t>jo si</w:t>
      </w:r>
      <w:r w:rsidR="00F00398">
        <w:rPr>
          <w:rFonts w:ascii="Times New Roman" w:hAnsi="Times New Roman" w:cs="Times New Roman"/>
          <w:bCs/>
          <w:sz w:val="24"/>
          <w:szCs w:val="24"/>
        </w:rPr>
        <w:t>ū</w:t>
      </w:r>
      <w:r w:rsidR="00F00398" w:rsidRPr="00F00398">
        <w:rPr>
          <w:rFonts w:ascii="Times New Roman" w:hAnsi="Times New Roman" w:cs="Times New Roman"/>
          <w:bCs/>
          <w:sz w:val="24"/>
          <w:szCs w:val="24"/>
        </w:rPr>
        <w:t>lom</w:t>
      </w:r>
      <w:r w:rsidR="00F00398">
        <w:rPr>
          <w:rFonts w:ascii="Times New Roman" w:hAnsi="Times New Roman" w:cs="Times New Roman"/>
          <w:bCs/>
          <w:sz w:val="24"/>
          <w:szCs w:val="24"/>
        </w:rPr>
        <w:t>ų</w:t>
      </w:r>
      <w:r w:rsidR="00F00398" w:rsidRPr="00F00398">
        <w:rPr>
          <w:rFonts w:ascii="Times New Roman" w:hAnsi="Times New Roman" w:cs="Times New Roman"/>
          <w:bCs/>
          <w:sz w:val="24"/>
          <w:szCs w:val="24"/>
        </w:rPr>
        <w:t xml:space="preserve"> specialist</w:t>
      </w:r>
      <w:r w:rsidR="00F00398">
        <w:rPr>
          <w:rFonts w:ascii="Times New Roman" w:hAnsi="Times New Roman" w:cs="Times New Roman"/>
          <w:bCs/>
          <w:sz w:val="24"/>
          <w:szCs w:val="24"/>
        </w:rPr>
        <w:t>ų</w:t>
      </w:r>
      <w:r w:rsidR="00F00398" w:rsidRPr="00F00398">
        <w:rPr>
          <w:rFonts w:ascii="Times New Roman" w:hAnsi="Times New Roman" w:cs="Times New Roman"/>
          <w:bCs/>
          <w:sz w:val="24"/>
          <w:szCs w:val="24"/>
        </w:rPr>
        <w:t xml:space="preserve"> s</w:t>
      </w:r>
      <w:r w:rsidR="00F00398">
        <w:rPr>
          <w:rFonts w:ascii="Times New Roman" w:hAnsi="Times New Roman" w:cs="Times New Roman"/>
          <w:bCs/>
          <w:sz w:val="24"/>
          <w:szCs w:val="24"/>
        </w:rPr>
        <w:t>ą</w:t>
      </w:r>
      <w:r w:rsidR="00F00398" w:rsidRPr="00F00398">
        <w:rPr>
          <w:rFonts w:ascii="Times New Roman" w:hAnsi="Times New Roman" w:cs="Times New Roman"/>
          <w:bCs/>
          <w:sz w:val="24"/>
          <w:szCs w:val="24"/>
        </w:rPr>
        <w:t>ra</w:t>
      </w:r>
      <w:r w:rsidR="00F00398">
        <w:rPr>
          <w:rFonts w:ascii="Times New Roman" w:hAnsi="Times New Roman" w:cs="Times New Roman"/>
          <w:bCs/>
          <w:sz w:val="24"/>
          <w:szCs w:val="24"/>
        </w:rPr>
        <w:t>š</w:t>
      </w:r>
      <w:r w:rsidR="00F00398" w:rsidRPr="00F00398">
        <w:rPr>
          <w:rFonts w:ascii="Times New Roman" w:hAnsi="Times New Roman" w:cs="Times New Roman"/>
          <w:bCs/>
          <w:sz w:val="24"/>
          <w:szCs w:val="24"/>
        </w:rPr>
        <w:t>as</w:t>
      </w:r>
      <w:r w:rsidR="00F00398">
        <w:rPr>
          <w:rFonts w:ascii="Times New Roman" w:hAnsi="Times New Roman" w:cs="Times New Roman"/>
          <w:bCs/>
          <w:sz w:val="24"/>
          <w:szCs w:val="24"/>
        </w:rPr>
        <w:t xml:space="preserve"> </w:t>
      </w:r>
      <w:r w:rsidR="00F00398" w:rsidRPr="001D4FC1">
        <w:rPr>
          <w:rFonts w:ascii="Times New Roman" w:eastAsia="Calibri" w:hAnsi="Times New Roman" w:cs="Times New Roman"/>
          <w:sz w:val="24"/>
          <w:szCs w:val="24"/>
        </w:rPr>
        <w:t>(</w:t>
      </w:r>
      <w:r w:rsidR="00F00398">
        <w:rPr>
          <w:rFonts w:ascii="Times New Roman" w:eastAsia="Calibri" w:hAnsi="Times New Roman" w:cs="Times New Roman"/>
          <w:sz w:val="24"/>
          <w:szCs w:val="24"/>
        </w:rPr>
        <w:t>7</w:t>
      </w:r>
      <w:r w:rsidR="00F00398" w:rsidRPr="001D4FC1">
        <w:rPr>
          <w:rFonts w:ascii="Times New Roman" w:eastAsia="Calibri" w:hAnsi="Times New Roman" w:cs="Times New Roman"/>
          <w:sz w:val="24"/>
          <w:szCs w:val="24"/>
        </w:rPr>
        <w:t xml:space="preserve"> priedas)</w:t>
      </w:r>
      <w:r w:rsidR="00F00398">
        <w:rPr>
          <w:rFonts w:ascii="Times New Roman" w:eastAsia="Calibri" w:hAnsi="Times New Roman" w:cs="Times New Roman"/>
          <w:sz w:val="24"/>
          <w:szCs w:val="24"/>
        </w:rPr>
        <w:t>.</w:t>
      </w:r>
    </w:p>
    <w:p w14:paraId="309AE726" w14:textId="5ADB97A5" w:rsidR="00F816D1" w:rsidRPr="00AE3F74" w:rsidRDefault="00F816D1" w:rsidP="00737342">
      <w:pPr>
        <w:widowControl w:val="0"/>
        <w:suppressAutoHyphens/>
        <w:rPr>
          <w:rFonts w:ascii="Times New Roman" w:hAnsi="Times New Roman" w:cs="Times New Roman"/>
          <w:bCs/>
          <w:caps/>
          <w:sz w:val="24"/>
          <w:szCs w:val="24"/>
        </w:rPr>
      </w:pPr>
      <w:r>
        <w:rPr>
          <w:rFonts w:ascii="Times New Roman" w:hAnsi="Times New Roman" w:cs="Times New Roman"/>
          <w:bCs/>
          <w:caps/>
          <w:sz w:val="24"/>
          <w:szCs w:val="24"/>
        </w:rPr>
        <w:t>8.</w:t>
      </w:r>
      <w:r w:rsidR="003622E9">
        <w:rPr>
          <w:rFonts w:ascii="Times New Roman" w:hAnsi="Times New Roman" w:cs="Times New Roman"/>
          <w:bCs/>
          <w:caps/>
          <w:sz w:val="24"/>
          <w:szCs w:val="24"/>
        </w:rPr>
        <w:t xml:space="preserve"> </w:t>
      </w:r>
      <w:r w:rsidR="0058708A">
        <w:rPr>
          <w:rFonts w:ascii="Times New Roman" w:hAnsi="Times New Roman" w:cs="Times New Roman"/>
          <w:bCs/>
          <w:caps/>
          <w:sz w:val="24"/>
          <w:szCs w:val="24"/>
        </w:rPr>
        <w:t>A</w:t>
      </w:r>
      <w:r w:rsidR="0058708A" w:rsidRPr="0058708A">
        <w:rPr>
          <w:rFonts w:ascii="Times New Roman" w:hAnsi="Times New Roman" w:cs="Times New Roman"/>
          <w:bCs/>
          <w:sz w:val="24"/>
          <w:szCs w:val="24"/>
        </w:rPr>
        <w:t>smens</w:t>
      </w:r>
      <w:r w:rsidR="0058708A">
        <w:rPr>
          <w:rFonts w:ascii="Times New Roman" w:hAnsi="Times New Roman" w:cs="Times New Roman"/>
          <w:bCs/>
          <w:sz w:val="24"/>
          <w:szCs w:val="24"/>
        </w:rPr>
        <w:t xml:space="preserve"> </w:t>
      </w:r>
      <w:r w:rsidR="0058708A" w:rsidRPr="0058708A">
        <w:rPr>
          <w:rFonts w:ascii="Times New Roman" w:hAnsi="Times New Roman" w:cs="Times New Roman"/>
          <w:bCs/>
          <w:sz w:val="24"/>
          <w:szCs w:val="24"/>
        </w:rPr>
        <w:t>duomen</w:t>
      </w:r>
      <w:r w:rsidR="0058708A">
        <w:rPr>
          <w:rFonts w:ascii="Times New Roman" w:hAnsi="Times New Roman" w:cs="Times New Roman"/>
          <w:bCs/>
          <w:sz w:val="24"/>
          <w:szCs w:val="24"/>
        </w:rPr>
        <w:t xml:space="preserve">ų </w:t>
      </w:r>
      <w:r w:rsidR="0058708A" w:rsidRPr="0058708A">
        <w:rPr>
          <w:rFonts w:ascii="Times New Roman" w:hAnsi="Times New Roman" w:cs="Times New Roman"/>
          <w:bCs/>
          <w:sz w:val="24"/>
          <w:szCs w:val="24"/>
        </w:rPr>
        <w:t>tvarkym</w:t>
      </w:r>
      <w:r w:rsidR="0058708A">
        <w:rPr>
          <w:rFonts w:ascii="Times New Roman" w:hAnsi="Times New Roman" w:cs="Times New Roman"/>
          <w:bCs/>
          <w:sz w:val="24"/>
          <w:szCs w:val="24"/>
        </w:rPr>
        <w:t xml:space="preserve">o </w:t>
      </w:r>
      <w:r w:rsidR="0058708A" w:rsidRPr="0058708A">
        <w:rPr>
          <w:rFonts w:ascii="Times New Roman" w:hAnsi="Times New Roman" w:cs="Times New Roman"/>
          <w:bCs/>
          <w:sz w:val="24"/>
          <w:szCs w:val="24"/>
        </w:rPr>
        <w:t>s</w:t>
      </w:r>
      <w:r w:rsidR="0058708A">
        <w:rPr>
          <w:rFonts w:ascii="Times New Roman" w:hAnsi="Times New Roman" w:cs="Times New Roman"/>
          <w:bCs/>
          <w:sz w:val="24"/>
          <w:szCs w:val="24"/>
        </w:rPr>
        <w:t>ą</w:t>
      </w:r>
      <w:r w:rsidR="0058708A" w:rsidRPr="0058708A">
        <w:rPr>
          <w:rFonts w:ascii="Times New Roman" w:hAnsi="Times New Roman" w:cs="Times New Roman"/>
          <w:bCs/>
          <w:sz w:val="24"/>
          <w:szCs w:val="24"/>
        </w:rPr>
        <w:t>lygos</w:t>
      </w:r>
      <w:r w:rsidR="0058708A">
        <w:rPr>
          <w:rFonts w:ascii="Times New Roman" w:hAnsi="Times New Roman" w:cs="Times New Roman"/>
          <w:bCs/>
          <w:sz w:val="24"/>
          <w:szCs w:val="24"/>
        </w:rPr>
        <w:t xml:space="preserve"> (8 priedas).</w:t>
      </w:r>
    </w:p>
    <w:p w14:paraId="6B7107F9" w14:textId="3BA6ADAD" w:rsidR="00737342" w:rsidRPr="00AE2F61" w:rsidRDefault="00AE2F61" w:rsidP="00B53CDB">
      <w:pPr>
        <w:pStyle w:val="BodyText"/>
        <w:rPr>
          <w:rFonts w:ascii="Times New Roman" w:hAnsi="Times New Roman" w:cs="Times New Roman"/>
          <w:sz w:val="24"/>
          <w:szCs w:val="24"/>
          <w:lang w:val="lt-LT"/>
        </w:rPr>
      </w:pPr>
      <w:r w:rsidRPr="00AE2F61">
        <w:rPr>
          <w:rFonts w:ascii="Times New Roman" w:hAnsi="Times New Roman" w:cs="Times New Roman"/>
          <w:sz w:val="24"/>
          <w:szCs w:val="24"/>
          <w:lang w:val="lt-LT"/>
        </w:rPr>
        <w:t>9.</w:t>
      </w:r>
      <w:r w:rsidR="005B1E6E">
        <w:rPr>
          <w:rFonts w:ascii="Times New Roman" w:hAnsi="Times New Roman" w:cs="Times New Roman"/>
          <w:sz w:val="24"/>
          <w:szCs w:val="24"/>
          <w:lang w:val="lt-LT"/>
        </w:rPr>
        <w:t xml:space="preserve"> </w:t>
      </w:r>
      <w:r w:rsidR="00B515AD">
        <w:rPr>
          <w:rFonts w:ascii="Times New Roman" w:hAnsi="Times New Roman" w:cs="Times New Roman"/>
          <w:sz w:val="24"/>
          <w:szCs w:val="24"/>
          <w:lang w:val="lt-LT"/>
        </w:rPr>
        <w:t xml:space="preserve">Kiti reikalavimai pagal </w:t>
      </w:r>
      <w:r w:rsidR="00B515AD" w:rsidRPr="00B515AD">
        <w:rPr>
          <w:rFonts w:ascii="Times New Roman" w:hAnsi="Times New Roman" w:cs="Times New Roman"/>
          <w:sz w:val="24"/>
          <w:szCs w:val="24"/>
          <w:lang w:val="lt-LT"/>
        </w:rPr>
        <w:t>VPĮ 37-str. 9 d.</w:t>
      </w:r>
      <w:r w:rsidR="00B515AD">
        <w:rPr>
          <w:rFonts w:ascii="Times New Roman" w:hAnsi="Times New Roman" w:cs="Times New Roman"/>
          <w:sz w:val="24"/>
          <w:szCs w:val="24"/>
          <w:lang w:val="lt-LT"/>
        </w:rPr>
        <w:t xml:space="preserve"> </w:t>
      </w:r>
      <w:r w:rsidR="00B515AD" w:rsidRPr="00B515AD">
        <w:rPr>
          <w:rFonts w:ascii="Times New Roman" w:hAnsi="Times New Roman" w:cs="Times New Roman"/>
          <w:sz w:val="24"/>
          <w:szCs w:val="24"/>
          <w:lang w:val="lt-LT"/>
        </w:rPr>
        <w:t>ir</w:t>
      </w:r>
      <w:r w:rsidR="00B515AD">
        <w:rPr>
          <w:rFonts w:ascii="Times New Roman" w:hAnsi="Times New Roman" w:cs="Times New Roman"/>
          <w:sz w:val="24"/>
          <w:szCs w:val="24"/>
          <w:lang w:val="lt-LT"/>
        </w:rPr>
        <w:t xml:space="preserve"> </w:t>
      </w:r>
      <w:r w:rsidR="00B515AD" w:rsidRPr="00B515AD">
        <w:rPr>
          <w:rFonts w:ascii="Times New Roman" w:hAnsi="Times New Roman" w:cs="Times New Roman"/>
          <w:sz w:val="24"/>
          <w:szCs w:val="24"/>
          <w:lang w:val="lt-LT"/>
        </w:rPr>
        <w:t>47 str. 9 d</w:t>
      </w:r>
      <w:r w:rsidR="00B515AD">
        <w:rPr>
          <w:rFonts w:ascii="Times New Roman" w:hAnsi="Times New Roman" w:cs="Times New Roman"/>
          <w:sz w:val="24"/>
          <w:szCs w:val="24"/>
          <w:lang w:val="lt-LT"/>
        </w:rPr>
        <w:t>. (9 priedas).</w:t>
      </w:r>
    </w:p>
    <w:p w14:paraId="644BEC8E" w14:textId="77777777" w:rsidR="00B53CDB" w:rsidRPr="006E4139" w:rsidRDefault="00B53CDB" w:rsidP="006E4139">
      <w:pPr>
        <w:pStyle w:val="BodyText"/>
        <w:rPr>
          <w:rFonts w:ascii="Times New Roman" w:hAnsi="Times New Roman" w:cs="Times New Roman"/>
          <w:b/>
          <w:sz w:val="24"/>
          <w:szCs w:val="24"/>
          <w:lang w:val="lt-LT"/>
        </w:rPr>
      </w:pPr>
      <w:r w:rsidRPr="006E4139">
        <w:rPr>
          <w:rFonts w:ascii="Times New Roman" w:hAnsi="Times New Roman" w:cs="Times New Roman"/>
          <w:sz w:val="24"/>
          <w:szCs w:val="24"/>
          <w:lang w:val="lt-LT"/>
        </w:rPr>
        <w:br w:type="page"/>
      </w:r>
    </w:p>
    <w:p w14:paraId="4FBEECEF" w14:textId="77777777" w:rsidR="007C453F" w:rsidRPr="008A4639" w:rsidRDefault="007C453F" w:rsidP="0080283D">
      <w:pPr>
        <w:pStyle w:val="Heading1"/>
        <w:rPr>
          <w:rFonts w:ascii="Times New Roman" w:hAnsi="Times New Roman" w:cs="Times New Roman"/>
          <w:b/>
          <w:sz w:val="24"/>
          <w:szCs w:val="24"/>
        </w:rPr>
      </w:pPr>
      <w:bookmarkStart w:id="1" w:name="_Toc34204006"/>
      <w:r w:rsidRPr="008A4639">
        <w:rPr>
          <w:rFonts w:ascii="Times New Roman" w:hAnsi="Times New Roman" w:cs="Times New Roman"/>
          <w:b/>
          <w:sz w:val="24"/>
          <w:szCs w:val="24"/>
        </w:rPr>
        <w:lastRenderedPageBreak/>
        <w:t>BENDROSIOS NUOSTATOS</w:t>
      </w:r>
      <w:bookmarkEnd w:id="1"/>
    </w:p>
    <w:p w14:paraId="6A94757F" w14:textId="27DA7685" w:rsidR="008E4F89" w:rsidRPr="0090056B" w:rsidRDefault="0083638B" w:rsidP="0056013D">
      <w:pPr>
        <w:pStyle w:val="HTMLPreformatted"/>
        <w:shd w:val="clear" w:color="auto" w:fill="FFFFFF"/>
        <w:ind w:firstLine="15"/>
        <w:rPr>
          <w:rFonts w:ascii="Times New Roman" w:hAnsi="Times New Roman" w:cs="Times New Roman"/>
          <w:color w:val="000000"/>
          <w:sz w:val="24"/>
          <w:szCs w:val="24"/>
        </w:rPr>
      </w:pPr>
      <w:r w:rsidRPr="00262DD5">
        <w:rPr>
          <w:rFonts w:ascii="Times New Roman" w:hAnsi="Times New Roman" w:cs="Times New Roman"/>
          <w:sz w:val="24"/>
          <w:szCs w:val="24"/>
        </w:rPr>
        <w:t>1</w:t>
      </w:r>
      <w:r w:rsidRPr="00262DD5">
        <w:rPr>
          <w:rFonts w:ascii="Times New Roman" w:hAnsi="Times New Roman" w:cs="Times New Roman"/>
          <w:color w:val="000000"/>
          <w:sz w:val="24"/>
          <w:szCs w:val="24"/>
        </w:rPr>
        <w:t xml:space="preserve">.1. </w:t>
      </w:r>
      <w:r w:rsidR="00632A88" w:rsidRPr="00262DD5">
        <w:rPr>
          <w:rFonts w:ascii="Times New Roman" w:hAnsi="Times New Roman" w:cs="Times New Roman"/>
          <w:color w:val="000000"/>
          <w:sz w:val="24"/>
          <w:szCs w:val="24"/>
        </w:rPr>
        <w:t>Valstybės duomenų agentūra</w:t>
      </w:r>
      <w:r w:rsidR="00DE339A" w:rsidRPr="00262DD5">
        <w:rPr>
          <w:rFonts w:ascii="Times New Roman" w:hAnsi="Times New Roman" w:cs="Times New Roman"/>
          <w:color w:val="000000"/>
          <w:sz w:val="24"/>
          <w:szCs w:val="24"/>
        </w:rPr>
        <w:t xml:space="preserve">, juridinio asmens kodas 188600177, adresas Gedimino pr. 29, LT-01500, Vilnius (toliau – perkančioji organizacija), atlieka </w:t>
      </w:r>
      <w:r w:rsidR="00DE339A" w:rsidRPr="00C43C5E">
        <w:rPr>
          <w:rFonts w:ascii="Times New Roman" w:hAnsi="Times New Roman" w:cs="Times New Roman"/>
          <w:color w:val="000000"/>
          <w:sz w:val="24"/>
          <w:szCs w:val="24"/>
        </w:rPr>
        <w:t>pirkimą „</w:t>
      </w:r>
      <w:r w:rsidR="0056013D" w:rsidRPr="0090056B">
        <w:rPr>
          <w:rFonts w:ascii="Times New Roman" w:hAnsi="Times New Roman" w:cs="Times New Roman"/>
          <w:color w:val="000000"/>
          <w:sz w:val="24"/>
          <w:szCs w:val="24"/>
        </w:rPr>
        <w:t>Oficialiosios statistikos portalo priežiūra</w:t>
      </w:r>
      <w:r w:rsidR="00F72788" w:rsidRPr="0090056B">
        <w:rPr>
          <w:rFonts w:ascii="Times New Roman" w:hAnsi="Times New Roman" w:cs="Times New Roman"/>
          <w:color w:val="000000"/>
          <w:sz w:val="24"/>
          <w:szCs w:val="24"/>
        </w:rPr>
        <w:t>“</w:t>
      </w:r>
      <w:r w:rsidR="00DE339A" w:rsidRPr="0090056B">
        <w:rPr>
          <w:rFonts w:ascii="Times New Roman" w:hAnsi="Times New Roman" w:cs="Times New Roman"/>
          <w:color w:val="000000"/>
          <w:sz w:val="24"/>
          <w:szCs w:val="24"/>
        </w:rPr>
        <w:t xml:space="preserve">. </w:t>
      </w:r>
    </w:p>
    <w:p w14:paraId="5C6C7FD2" w14:textId="17483FDD" w:rsidR="007C453F" w:rsidRPr="00C43C5E" w:rsidRDefault="005A5B04" w:rsidP="008E4F89">
      <w:pPr>
        <w:spacing w:after="0" w:line="240" w:lineRule="auto"/>
        <w:jc w:val="both"/>
        <w:rPr>
          <w:rFonts w:ascii="Times New Roman" w:hAnsi="Times New Roman" w:cs="Times New Roman"/>
          <w:color w:val="000000"/>
          <w:sz w:val="24"/>
          <w:szCs w:val="24"/>
        </w:rPr>
      </w:pPr>
      <w:r w:rsidRPr="0090056B">
        <w:rPr>
          <w:rFonts w:ascii="Times New Roman" w:hAnsi="Times New Roman" w:cs="Times New Roman"/>
          <w:color w:val="000000"/>
          <w:sz w:val="24"/>
          <w:szCs w:val="24"/>
        </w:rPr>
        <w:t xml:space="preserve">1.2. </w:t>
      </w:r>
      <w:r w:rsidR="003066C6" w:rsidRPr="0090056B">
        <w:rPr>
          <w:rFonts w:ascii="Times New Roman" w:hAnsi="Times New Roman" w:cs="Times New Roman"/>
          <w:color w:val="000000"/>
          <w:sz w:val="24"/>
          <w:szCs w:val="24"/>
        </w:rPr>
        <w:t xml:space="preserve">Šis mažos vertės viešasis pirkimas (toliau </w:t>
      </w:r>
      <w:r w:rsidR="0090621E" w:rsidRPr="0090056B">
        <w:rPr>
          <w:rFonts w:ascii="Times New Roman" w:hAnsi="Times New Roman" w:cs="Times New Roman"/>
          <w:color w:val="000000"/>
          <w:sz w:val="24"/>
          <w:szCs w:val="24"/>
        </w:rPr>
        <w:t>–</w:t>
      </w:r>
      <w:r w:rsidR="003066C6" w:rsidRPr="0090056B">
        <w:rPr>
          <w:rFonts w:ascii="Times New Roman" w:hAnsi="Times New Roman" w:cs="Times New Roman"/>
          <w:color w:val="000000"/>
          <w:sz w:val="24"/>
          <w:szCs w:val="24"/>
        </w:rPr>
        <w:t xml:space="preserve"> pirkimas) atliekamas</w:t>
      </w:r>
      <w:r w:rsidR="003066C6" w:rsidRPr="00C43C5E">
        <w:rPr>
          <w:rFonts w:ascii="Times New Roman" w:hAnsi="Times New Roman" w:cs="Times New Roman"/>
          <w:color w:val="000000"/>
          <w:sz w:val="24"/>
          <w:szCs w:val="24"/>
        </w:rPr>
        <w:t xml:space="preserve"> vadovaujantis Viešųjų pirkimų tarnybos direktoriaus</w:t>
      </w:r>
      <w:r w:rsidR="007611ED" w:rsidRPr="00C43C5E">
        <w:rPr>
          <w:rFonts w:ascii="Times New Roman" w:hAnsi="Times New Roman" w:cs="Times New Roman"/>
          <w:color w:val="000000"/>
          <w:sz w:val="24"/>
          <w:szCs w:val="24"/>
        </w:rPr>
        <w:t xml:space="preserve"> </w:t>
      </w:r>
      <w:r w:rsidR="00CA631D" w:rsidRPr="00C43C5E">
        <w:rPr>
          <w:rFonts w:ascii="Times New Roman" w:hAnsi="Times New Roman" w:cs="Times New Roman"/>
          <w:color w:val="000000"/>
          <w:sz w:val="24"/>
          <w:szCs w:val="24"/>
        </w:rPr>
        <w:t>2017 m. birželio 28 d.</w:t>
      </w:r>
      <w:r w:rsidR="003066C6" w:rsidRPr="00C43C5E">
        <w:rPr>
          <w:rFonts w:ascii="Times New Roman" w:hAnsi="Times New Roman" w:cs="Times New Roman"/>
          <w:color w:val="000000"/>
          <w:sz w:val="24"/>
          <w:szCs w:val="24"/>
        </w:rPr>
        <w:t xml:space="preserve"> įsakymu</w:t>
      </w:r>
      <w:r w:rsidR="008E4F89" w:rsidRPr="00C43C5E">
        <w:rPr>
          <w:rFonts w:ascii="Times New Roman" w:hAnsi="Times New Roman" w:cs="Times New Roman"/>
          <w:color w:val="000000"/>
          <w:sz w:val="24"/>
          <w:szCs w:val="24"/>
        </w:rPr>
        <w:t xml:space="preserve"> </w:t>
      </w:r>
      <w:r w:rsidR="00F72788" w:rsidRPr="00C43C5E">
        <w:rPr>
          <w:rFonts w:ascii="Times New Roman" w:hAnsi="Times New Roman" w:cs="Times New Roman"/>
          <w:color w:val="000000"/>
          <w:sz w:val="24"/>
          <w:szCs w:val="24"/>
        </w:rPr>
        <w:t xml:space="preserve">Nr. </w:t>
      </w:r>
      <w:r w:rsidR="00CA631D" w:rsidRPr="00C43C5E">
        <w:rPr>
          <w:rFonts w:ascii="Times New Roman" w:hAnsi="Times New Roman" w:cs="Times New Roman"/>
          <w:color w:val="000000"/>
          <w:sz w:val="24"/>
          <w:szCs w:val="24"/>
        </w:rPr>
        <w:t>1S-97</w:t>
      </w:r>
      <w:r w:rsidR="00F510ED" w:rsidRPr="00C43C5E">
        <w:rPr>
          <w:rFonts w:ascii="Times New Roman" w:hAnsi="Times New Roman" w:cs="Times New Roman"/>
          <w:color w:val="000000"/>
          <w:sz w:val="24"/>
          <w:szCs w:val="24"/>
        </w:rPr>
        <w:t>„Dėl mažos vertės pirkimų tvarkos aprašo patvirtinimo“</w:t>
      </w:r>
      <w:r w:rsidR="00C52931" w:rsidRPr="00C43C5E">
        <w:rPr>
          <w:rFonts w:ascii="Times New Roman" w:hAnsi="Times New Roman" w:cs="Times New Roman"/>
          <w:color w:val="000000"/>
          <w:sz w:val="24"/>
          <w:szCs w:val="24"/>
        </w:rPr>
        <w:t xml:space="preserve"> </w:t>
      </w:r>
      <w:r w:rsidR="003066C6" w:rsidRPr="00C43C5E">
        <w:rPr>
          <w:rFonts w:ascii="Times New Roman" w:hAnsi="Times New Roman" w:cs="Times New Roman"/>
          <w:color w:val="000000"/>
          <w:sz w:val="24"/>
          <w:szCs w:val="24"/>
        </w:rPr>
        <w:t>patvirtintu Mažos vertės pirkimų tvarkos aprašu (toliau – Apraš</w:t>
      </w:r>
      <w:r w:rsidR="00F510ED" w:rsidRPr="00C43C5E">
        <w:rPr>
          <w:rFonts w:ascii="Times New Roman" w:hAnsi="Times New Roman" w:cs="Times New Roman"/>
          <w:color w:val="000000"/>
          <w:sz w:val="24"/>
          <w:szCs w:val="24"/>
        </w:rPr>
        <w:t>as</w:t>
      </w:r>
      <w:r w:rsidR="003066C6" w:rsidRPr="00C43C5E">
        <w:rPr>
          <w:rFonts w:ascii="Times New Roman" w:hAnsi="Times New Roman" w:cs="Times New Roman"/>
          <w:color w:val="000000"/>
          <w:sz w:val="24"/>
          <w:szCs w:val="24"/>
        </w:rPr>
        <w:t xml:space="preserve">), Lietuvos Respublikos viešųjų pirkimų įstatymu, Lietuvos Respublikos civiliniu kodeksu, kitais viešuosius pirkimus </w:t>
      </w:r>
      <w:proofErr w:type="spellStart"/>
      <w:r w:rsidR="003066C6" w:rsidRPr="00C43C5E">
        <w:rPr>
          <w:rFonts w:ascii="Times New Roman" w:hAnsi="Times New Roman" w:cs="Times New Roman"/>
          <w:color w:val="000000"/>
          <w:sz w:val="24"/>
          <w:szCs w:val="24"/>
        </w:rPr>
        <w:t>reglamentuojančiais</w:t>
      </w:r>
      <w:proofErr w:type="spellEnd"/>
      <w:r w:rsidR="00C52931" w:rsidRPr="00C43C5E">
        <w:rPr>
          <w:rFonts w:ascii="Times New Roman" w:hAnsi="Times New Roman" w:cs="Times New Roman"/>
          <w:color w:val="000000"/>
          <w:sz w:val="24"/>
          <w:szCs w:val="24"/>
        </w:rPr>
        <w:t xml:space="preserve"> </w:t>
      </w:r>
      <w:proofErr w:type="spellStart"/>
      <w:r w:rsidR="003066C6" w:rsidRPr="00C43C5E">
        <w:rPr>
          <w:rFonts w:ascii="Times New Roman" w:hAnsi="Times New Roman" w:cs="Times New Roman"/>
          <w:color w:val="000000"/>
          <w:sz w:val="24"/>
          <w:szCs w:val="24"/>
        </w:rPr>
        <w:t>teisės</w:t>
      </w:r>
      <w:proofErr w:type="spellEnd"/>
      <w:r w:rsidR="003066C6" w:rsidRPr="00C43C5E">
        <w:rPr>
          <w:rFonts w:ascii="Times New Roman" w:hAnsi="Times New Roman" w:cs="Times New Roman"/>
          <w:color w:val="000000"/>
          <w:sz w:val="24"/>
          <w:szCs w:val="24"/>
        </w:rPr>
        <w:t xml:space="preserve"> aktais bei šiomis pirkimo </w:t>
      </w:r>
      <w:proofErr w:type="spellStart"/>
      <w:r w:rsidR="003066C6" w:rsidRPr="00C43C5E">
        <w:rPr>
          <w:rFonts w:ascii="Times New Roman" w:hAnsi="Times New Roman" w:cs="Times New Roman"/>
          <w:color w:val="000000"/>
          <w:sz w:val="24"/>
          <w:szCs w:val="24"/>
        </w:rPr>
        <w:t>sąlygomis</w:t>
      </w:r>
      <w:proofErr w:type="spellEnd"/>
      <w:r w:rsidR="003066C6" w:rsidRPr="00C43C5E">
        <w:rPr>
          <w:rFonts w:ascii="Times New Roman" w:hAnsi="Times New Roman" w:cs="Times New Roman"/>
          <w:color w:val="000000"/>
          <w:sz w:val="24"/>
          <w:szCs w:val="24"/>
        </w:rPr>
        <w:t>.</w:t>
      </w:r>
    </w:p>
    <w:p w14:paraId="497090B4" w14:textId="77777777" w:rsidR="002109B3" w:rsidRPr="00C43C5E" w:rsidRDefault="002109B3" w:rsidP="008E4F89">
      <w:pPr>
        <w:pStyle w:val="BodyText"/>
        <w:spacing w:after="0" w:line="240" w:lineRule="auto"/>
        <w:jc w:val="both"/>
        <w:rPr>
          <w:rFonts w:ascii="Times New Roman" w:hAnsi="Times New Roman" w:cs="Times New Roman"/>
          <w:color w:val="000000"/>
          <w:sz w:val="24"/>
          <w:szCs w:val="24"/>
          <w:lang w:val="lt-LT"/>
        </w:rPr>
      </w:pPr>
      <w:r w:rsidRPr="00C43C5E">
        <w:rPr>
          <w:rFonts w:ascii="Times New Roman" w:hAnsi="Times New Roman" w:cs="Times New Roman"/>
          <w:color w:val="000000"/>
          <w:sz w:val="24"/>
          <w:szCs w:val="24"/>
          <w:lang w:val="lt-LT"/>
        </w:rPr>
        <w:t xml:space="preserve">1.3. Pirkimo procedūros, kurios neapibrėžtos šiuose pirkimo dokumentuose, vykdomos vadovaujantis </w:t>
      </w:r>
      <w:r w:rsidR="003E3637" w:rsidRPr="00C43C5E">
        <w:rPr>
          <w:rFonts w:ascii="Times New Roman" w:hAnsi="Times New Roman" w:cs="Times New Roman"/>
          <w:color w:val="000000"/>
          <w:sz w:val="24"/>
          <w:szCs w:val="24"/>
          <w:lang w:val="lt-LT"/>
        </w:rPr>
        <w:t>Aprašu</w:t>
      </w:r>
      <w:r w:rsidRPr="00C43C5E">
        <w:rPr>
          <w:rFonts w:ascii="Times New Roman" w:hAnsi="Times New Roman" w:cs="Times New Roman"/>
          <w:color w:val="000000"/>
          <w:sz w:val="24"/>
          <w:szCs w:val="24"/>
          <w:lang w:val="lt-LT"/>
        </w:rPr>
        <w:t>, Viešųjų pirkimų įstatymu ir jo įgyvendinamųjų teisės aktų nuostatomis.</w:t>
      </w:r>
    </w:p>
    <w:p w14:paraId="7E6C1511" w14:textId="516E9CB6" w:rsidR="00D33086" w:rsidRDefault="005A5B04" w:rsidP="009E7F97">
      <w:pPr>
        <w:spacing w:after="0" w:line="20" w:lineRule="atLeast"/>
        <w:jc w:val="both"/>
        <w:rPr>
          <w:rFonts w:ascii="Times New Roman" w:hAnsi="Times New Roman" w:cs="Times New Roman"/>
          <w:color w:val="000000"/>
          <w:sz w:val="24"/>
          <w:szCs w:val="24"/>
        </w:rPr>
      </w:pPr>
      <w:r w:rsidRPr="00C43C5E">
        <w:rPr>
          <w:rFonts w:ascii="Times New Roman" w:hAnsi="Times New Roman" w:cs="Times New Roman"/>
          <w:color w:val="000000"/>
          <w:sz w:val="24"/>
          <w:szCs w:val="24"/>
        </w:rPr>
        <w:t>1.</w:t>
      </w:r>
      <w:r w:rsidR="002109B3" w:rsidRPr="00C43C5E">
        <w:rPr>
          <w:rFonts w:ascii="Times New Roman" w:hAnsi="Times New Roman" w:cs="Times New Roman"/>
          <w:color w:val="000000"/>
          <w:sz w:val="24"/>
          <w:szCs w:val="24"/>
        </w:rPr>
        <w:t>4</w:t>
      </w:r>
      <w:r w:rsidRPr="00C43C5E">
        <w:rPr>
          <w:rFonts w:ascii="Times New Roman" w:hAnsi="Times New Roman" w:cs="Times New Roman"/>
          <w:color w:val="000000"/>
          <w:sz w:val="24"/>
          <w:szCs w:val="24"/>
        </w:rPr>
        <w:t xml:space="preserve">. </w:t>
      </w:r>
      <w:r w:rsidR="00D33086" w:rsidRPr="00C43C5E">
        <w:rPr>
          <w:rFonts w:ascii="Times New Roman" w:hAnsi="Times New Roman" w:cs="Times New Roman"/>
          <w:color w:val="000000"/>
          <w:sz w:val="24"/>
          <w:szCs w:val="24"/>
        </w:rPr>
        <w:t xml:space="preserve">Pirkimas vykdomas skelbiamos apklausos būdu naudojantis Centrinės viešųjų pirkimų informacinės sistemos priemonėmis (toliau </w:t>
      </w:r>
      <w:r w:rsidRPr="00C43C5E">
        <w:rPr>
          <w:rFonts w:ascii="Times New Roman" w:hAnsi="Times New Roman" w:cs="Times New Roman"/>
          <w:color w:val="000000"/>
          <w:sz w:val="24"/>
          <w:szCs w:val="24"/>
        </w:rPr>
        <w:t>–</w:t>
      </w:r>
      <w:r w:rsidR="00D33086" w:rsidRPr="00C43C5E">
        <w:rPr>
          <w:rFonts w:ascii="Times New Roman" w:hAnsi="Times New Roman" w:cs="Times New Roman"/>
          <w:color w:val="000000"/>
          <w:sz w:val="24"/>
          <w:szCs w:val="24"/>
        </w:rPr>
        <w:t xml:space="preserve"> CVP IS). Pirkimo dokumentai skelbiami CVP IS. Pirkimas atliekamas elektroniniu būdu. Elektroninėmis priemonėmis pasiūlymus gali teikti tik tie tiekėjai, kurie yra registruoti CVP IS, pasiekiamoje adresu </w:t>
      </w:r>
      <w:hyperlink r:id="rId9" w:history="1">
        <w:r w:rsidR="00D33086" w:rsidRPr="00C43C5E">
          <w:rPr>
            <w:rStyle w:val="Hyperlink"/>
            <w:rFonts w:ascii="Times New Roman" w:hAnsi="Times New Roman" w:cs="Times New Roman"/>
            <w:sz w:val="24"/>
            <w:szCs w:val="24"/>
          </w:rPr>
          <w:t>https://pirkimai.eviesiejipirkimai.lt</w:t>
        </w:r>
      </w:hyperlink>
      <w:r w:rsidR="00D33086" w:rsidRPr="00C43C5E">
        <w:rPr>
          <w:rFonts w:ascii="Times New Roman" w:hAnsi="Times New Roman" w:cs="Times New Roman"/>
          <w:color w:val="000000"/>
          <w:sz w:val="24"/>
          <w:szCs w:val="24"/>
        </w:rPr>
        <w:t>.</w:t>
      </w:r>
      <w:r w:rsidR="001374AB">
        <w:rPr>
          <w:rFonts w:ascii="Times New Roman" w:hAnsi="Times New Roman" w:cs="Times New Roman"/>
          <w:color w:val="000000"/>
          <w:sz w:val="24"/>
          <w:szCs w:val="24"/>
        </w:rPr>
        <w:t xml:space="preserve"> </w:t>
      </w:r>
    </w:p>
    <w:p w14:paraId="1371188D" w14:textId="3CB6EC2C" w:rsidR="005B2BF2" w:rsidRPr="00C43C5E" w:rsidRDefault="005B2BF2" w:rsidP="009E7F97">
      <w:pPr>
        <w:spacing w:after="0" w:line="20" w:lineRule="atLeast"/>
        <w:jc w:val="both"/>
        <w:rPr>
          <w:rFonts w:ascii="Times New Roman" w:hAnsi="Times New Roman" w:cs="Times New Roman"/>
          <w:sz w:val="24"/>
          <w:szCs w:val="24"/>
        </w:rPr>
      </w:pPr>
      <w:r w:rsidRPr="00C43C5E">
        <w:rPr>
          <w:rFonts w:ascii="Times New Roman" w:hAnsi="Times New Roman" w:cs="Times New Roman"/>
          <w:sz w:val="24"/>
          <w:szCs w:val="24"/>
        </w:rPr>
        <w:t>1.</w:t>
      </w:r>
      <w:r w:rsidR="002109B3" w:rsidRPr="00C43C5E">
        <w:rPr>
          <w:rFonts w:ascii="Times New Roman" w:hAnsi="Times New Roman" w:cs="Times New Roman"/>
          <w:sz w:val="24"/>
          <w:szCs w:val="24"/>
        </w:rPr>
        <w:t>5</w:t>
      </w:r>
      <w:r w:rsidRPr="00C43C5E">
        <w:rPr>
          <w:rFonts w:ascii="Times New Roman" w:hAnsi="Times New Roman" w:cs="Times New Roman"/>
          <w:sz w:val="24"/>
          <w:szCs w:val="24"/>
        </w:rPr>
        <w:t>. Vartojamos pagrindinės sąvokos, apibrėžtos Viešųjų pirkimų įstatyme</w:t>
      </w:r>
      <w:r w:rsidR="00D154D5" w:rsidRPr="00C43C5E">
        <w:rPr>
          <w:rFonts w:ascii="Times New Roman" w:hAnsi="Times New Roman" w:cs="Times New Roman"/>
          <w:sz w:val="24"/>
          <w:szCs w:val="24"/>
        </w:rPr>
        <w:t xml:space="preserve"> </w:t>
      </w:r>
      <w:r w:rsidR="003B0A30" w:rsidRPr="00C43C5E">
        <w:rPr>
          <w:rFonts w:ascii="Times New Roman" w:hAnsi="Times New Roman" w:cs="Times New Roman"/>
          <w:sz w:val="24"/>
          <w:szCs w:val="24"/>
        </w:rPr>
        <w:t>ir Apraše</w:t>
      </w:r>
      <w:r w:rsidRPr="00C43C5E">
        <w:rPr>
          <w:rFonts w:ascii="Times New Roman" w:hAnsi="Times New Roman" w:cs="Times New Roman"/>
          <w:sz w:val="24"/>
          <w:szCs w:val="24"/>
        </w:rPr>
        <w:t>.</w:t>
      </w:r>
    </w:p>
    <w:p w14:paraId="74C797EF" w14:textId="77777777" w:rsidR="00D33086" w:rsidRPr="00C43C5E" w:rsidRDefault="002F60F9" w:rsidP="009E7F97">
      <w:pPr>
        <w:spacing w:after="0" w:line="20" w:lineRule="atLeast"/>
        <w:jc w:val="both"/>
        <w:rPr>
          <w:rFonts w:ascii="Times New Roman" w:hAnsi="Times New Roman" w:cs="Times New Roman"/>
          <w:color w:val="000000"/>
          <w:sz w:val="24"/>
          <w:szCs w:val="24"/>
        </w:rPr>
      </w:pPr>
      <w:r w:rsidRPr="00C43C5E">
        <w:rPr>
          <w:rFonts w:ascii="Times New Roman" w:hAnsi="Times New Roman" w:cs="Times New Roman"/>
          <w:color w:val="000000"/>
          <w:sz w:val="24"/>
          <w:szCs w:val="24"/>
        </w:rPr>
        <w:t>1.</w:t>
      </w:r>
      <w:r w:rsidR="002109B3" w:rsidRPr="00C43C5E">
        <w:rPr>
          <w:rFonts w:ascii="Times New Roman" w:hAnsi="Times New Roman" w:cs="Times New Roman"/>
          <w:color w:val="000000"/>
          <w:sz w:val="24"/>
          <w:szCs w:val="24"/>
        </w:rPr>
        <w:t>6</w:t>
      </w:r>
      <w:r w:rsidRPr="00C43C5E">
        <w:rPr>
          <w:rFonts w:ascii="Times New Roman" w:hAnsi="Times New Roman" w:cs="Times New Roman"/>
          <w:color w:val="000000"/>
          <w:sz w:val="24"/>
          <w:szCs w:val="24"/>
        </w:rPr>
        <w:t xml:space="preserve">. </w:t>
      </w:r>
      <w:r w:rsidR="00D33086" w:rsidRPr="00C43C5E">
        <w:rPr>
          <w:rFonts w:ascii="Times New Roman" w:hAnsi="Times New Roman" w:cs="Times New Roman"/>
          <w:color w:val="000000"/>
          <w:sz w:val="24"/>
          <w:szCs w:val="24"/>
        </w:rPr>
        <w:t>Pirkimas atliekamas laikantis lygiateisiškumo, nediskriminavimo, abipusio pripažinimo, proporcingumo ir skaidrumo principų bei konfidencialumo ir nešališkumo reikalavimų.</w:t>
      </w:r>
    </w:p>
    <w:p w14:paraId="281CAD4D" w14:textId="3095952E" w:rsidR="000064FE" w:rsidRPr="00C43C5E" w:rsidRDefault="002F60F9" w:rsidP="00A8660F">
      <w:pPr>
        <w:spacing w:after="0" w:line="240" w:lineRule="auto"/>
        <w:jc w:val="both"/>
        <w:rPr>
          <w:rFonts w:ascii="Times New Roman" w:hAnsi="Times New Roman" w:cs="Times New Roman"/>
          <w:color w:val="000000"/>
          <w:sz w:val="24"/>
          <w:szCs w:val="24"/>
        </w:rPr>
      </w:pPr>
      <w:r w:rsidRPr="00A8660F">
        <w:rPr>
          <w:rFonts w:ascii="Times New Roman" w:hAnsi="Times New Roman" w:cs="Times New Roman"/>
          <w:color w:val="000000"/>
          <w:sz w:val="24"/>
          <w:szCs w:val="24"/>
        </w:rPr>
        <w:t>1.</w:t>
      </w:r>
      <w:r w:rsidR="002109B3" w:rsidRPr="0090056B">
        <w:rPr>
          <w:rFonts w:ascii="Times New Roman" w:hAnsi="Times New Roman" w:cs="Times New Roman"/>
          <w:color w:val="000000"/>
          <w:sz w:val="24"/>
          <w:szCs w:val="24"/>
        </w:rPr>
        <w:t>7</w:t>
      </w:r>
      <w:r w:rsidRPr="0090056B">
        <w:rPr>
          <w:rFonts w:ascii="Times New Roman" w:hAnsi="Times New Roman" w:cs="Times New Roman"/>
          <w:color w:val="000000"/>
          <w:sz w:val="24"/>
          <w:szCs w:val="24"/>
        </w:rPr>
        <w:t xml:space="preserve">. </w:t>
      </w:r>
      <w:r w:rsidR="00D33086" w:rsidRPr="0090056B">
        <w:rPr>
          <w:rFonts w:ascii="Times New Roman" w:hAnsi="Times New Roman" w:cs="Times New Roman"/>
          <w:color w:val="000000"/>
          <w:sz w:val="24"/>
          <w:szCs w:val="24"/>
        </w:rPr>
        <w:t xml:space="preserve">Informacija apie </w:t>
      </w:r>
      <w:r w:rsidR="00A8660F" w:rsidRPr="0090056B">
        <w:rPr>
          <w:rFonts w:ascii="Times New Roman" w:hAnsi="Times New Roman" w:cs="Times New Roman"/>
          <w:color w:val="000000"/>
          <w:sz w:val="24"/>
          <w:szCs w:val="24"/>
        </w:rPr>
        <w:t xml:space="preserve">perkančiosios organizacijos </w:t>
      </w:r>
      <w:r w:rsidR="00D33086" w:rsidRPr="0090056B">
        <w:rPr>
          <w:rFonts w:ascii="Times New Roman" w:hAnsi="Times New Roman" w:cs="Times New Roman"/>
          <w:color w:val="000000"/>
          <w:sz w:val="24"/>
          <w:szCs w:val="24"/>
        </w:rPr>
        <w:t>pirkimo organizatorių, kuris įgaliotas palaikyti tiesioginį ryšį su tiekėjais ir gauti iš j</w:t>
      </w:r>
      <w:r w:rsidR="000064FE" w:rsidRPr="0090056B">
        <w:rPr>
          <w:rFonts w:ascii="Times New Roman" w:hAnsi="Times New Roman" w:cs="Times New Roman"/>
          <w:color w:val="000000"/>
          <w:sz w:val="24"/>
          <w:szCs w:val="24"/>
        </w:rPr>
        <w:t>ų</w:t>
      </w:r>
      <w:r w:rsidR="00D33086" w:rsidRPr="0090056B">
        <w:rPr>
          <w:rFonts w:ascii="Times New Roman" w:hAnsi="Times New Roman" w:cs="Times New Roman"/>
          <w:color w:val="000000"/>
          <w:sz w:val="24"/>
          <w:szCs w:val="24"/>
        </w:rPr>
        <w:t xml:space="preserve"> (ne tarpininkų) pranešimus, susijusius su pirkimo procedūromis</w:t>
      </w:r>
      <w:r w:rsidR="00A8660F" w:rsidRPr="0090056B">
        <w:rPr>
          <w:rFonts w:cstheme="minorHAnsi"/>
        </w:rPr>
        <w:t xml:space="preserve"> </w:t>
      </w:r>
      <w:r w:rsidR="00A8660F" w:rsidRPr="0090056B">
        <w:rPr>
          <w:rFonts w:ascii="Times New Roman" w:hAnsi="Times New Roman" w:cs="Times New Roman"/>
          <w:color w:val="000000"/>
          <w:sz w:val="24"/>
          <w:szCs w:val="24"/>
        </w:rPr>
        <w:t>kontaktinė informacija</w:t>
      </w:r>
      <w:r w:rsidR="00D33086" w:rsidRPr="0090056B">
        <w:rPr>
          <w:rFonts w:ascii="Times New Roman" w:hAnsi="Times New Roman" w:cs="Times New Roman"/>
          <w:color w:val="000000"/>
          <w:sz w:val="24"/>
          <w:szCs w:val="24"/>
        </w:rPr>
        <w:t xml:space="preserve"> </w:t>
      </w:r>
      <w:r w:rsidR="000064FE" w:rsidRPr="0090056B">
        <w:rPr>
          <w:rFonts w:ascii="Times New Roman" w:hAnsi="Times New Roman" w:cs="Times New Roman"/>
          <w:color w:val="000000"/>
          <w:sz w:val="24"/>
          <w:szCs w:val="24"/>
        </w:rPr>
        <w:t>pateikta Skelbime apie pirkimą.</w:t>
      </w:r>
      <w:r w:rsidR="000064FE" w:rsidRPr="00A8660F">
        <w:rPr>
          <w:rFonts w:ascii="Times New Roman" w:hAnsi="Times New Roman" w:cs="Times New Roman"/>
          <w:color w:val="000000"/>
          <w:sz w:val="24"/>
          <w:szCs w:val="24"/>
        </w:rPr>
        <w:t xml:space="preserve"> </w:t>
      </w:r>
    </w:p>
    <w:p w14:paraId="50A601BC" w14:textId="188ADBE4" w:rsidR="00C32A1B" w:rsidRPr="006B2967" w:rsidRDefault="00C32A1B" w:rsidP="00C32A1B">
      <w:pPr>
        <w:spacing w:after="0" w:line="20" w:lineRule="atLeast"/>
        <w:jc w:val="both"/>
        <w:rPr>
          <w:rFonts w:ascii="Times New Roman" w:hAnsi="Times New Roman" w:cs="Times New Roman"/>
          <w:bCs/>
          <w:color w:val="000000"/>
          <w:sz w:val="24"/>
          <w:szCs w:val="24"/>
          <w:lang w:eastAsia="lt-LT"/>
        </w:rPr>
      </w:pPr>
      <w:bookmarkStart w:id="2" w:name="_Toc34204007"/>
      <w:r w:rsidRPr="006B2967">
        <w:rPr>
          <w:rFonts w:ascii="Times New Roman" w:hAnsi="Times New Roman" w:cs="Times New Roman"/>
          <w:sz w:val="24"/>
          <w:szCs w:val="24"/>
        </w:rPr>
        <w:t>1.8.</w:t>
      </w:r>
      <w:r w:rsidRPr="006B2967">
        <w:rPr>
          <w:rFonts w:ascii="Times New Roman" w:hAnsi="Times New Roman" w:cs="Times New Roman"/>
          <w:bCs/>
          <w:color w:val="000000"/>
          <w:sz w:val="24"/>
          <w:szCs w:val="24"/>
        </w:rPr>
        <w:t xml:space="preserve"> Perkančioji organizacija turi teisę savo iniciatyva nutraukti pradėtas pirkimo procedūras, jeigu atsirado aplinkybių, kurių nebuvo galima numatyti, arba </w:t>
      </w:r>
      <w:r w:rsidRPr="006B2967">
        <w:rPr>
          <w:rFonts w:ascii="Times New Roman" w:hAnsi="Times New Roman" w:cs="Times New Roman"/>
          <w:bCs/>
          <w:color w:val="000000"/>
          <w:sz w:val="24"/>
          <w:szCs w:val="24"/>
          <w:lang w:eastAsia="lt-LT"/>
        </w:rPr>
        <w:t>pirkimo dokumentuose padaryta esminių klaidų, dėl kurių pirkimas tampa nebetikslingas ar jį įvykdžius būtų įsigytas perkančiosios organizacijos poreikių neatitinkantis pirkimo objektas.</w:t>
      </w:r>
      <w:r w:rsidRPr="006B2967">
        <w:rPr>
          <w:rFonts w:ascii="Times New Roman" w:hAnsi="Times New Roman" w:cs="Times New Roman"/>
          <w:sz w:val="24"/>
          <w:szCs w:val="24"/>
        </w:rPr>
        <w:t xml:space="preserve"> Tai gali būti atliekama bet kuriuo metu iki pirkimo sutarties sudarymo, jeigu atsirado aplinkybių, kurių nebuvo galima numatyti. Pirkimo procedūras nutraukti privaloma, jeigu buvo pažeisti Viešųjų pirkimų įstatymo 17 straipsnio 1 dalyje </w:t>
      </w:r>
      <w:r w:rsidRPr="006B2967">
        <w:rPr>
          <w:rFonts w:ascii="Times New Roman" w:hAnsi="Times New Roman" w:cs="Times New Roman"/>
          <w:bCs/>
          <w:color w:val="000000"/>
          <w:sz w:val="24"/>
          <w:szCs w:val="24"/>
          <w:lang w:eastAsia="lt-LT"/>
        </w:rPr>
        <w:t>nustatyti principai ir atitinkamos padėties negalima ištaisyti.</w:t>
      </w:r>
    </w:p>
    <w:p w14:paraId="0B9D68E9" w14:textId="77777777" w:rsidR="00C32A1B" w:rsidRPr="00C43C5E" w:rsidRDefault="00C32A1B" w:rsidP="00C32A1B">
      <w:pPr>
        <w:spacing w:after="0" w:line="240" w:lineRule="auto"/>
        <w:jc w:val="both"/>
        <w:rPr>
          <w:rFonts w:ascii="Times New Roman" w:hAnsi="Times New Roman" w:cs="Times New Roman"/>
          <w:bCs/>
          <w:color w:val="000000"/>
          <w:sz w:val="24"/>
          <w:szCs w:val="24"/>
          <w:lang w:eastAsia="lt-LT"/>
        </w:rPr>
      </w:pPr>
      <w:r w:rsidRPr="00C43C5E">
        <w:rPr>
          <w:rFonts w:ascii="Times New Roman" w:hAnsi="Times New Roman" w:cs="Times New Roman"/>
          <w:bCs/>
          <w:color w:val="000000"/>
          <w:sz w:val="24"/>
          <w:szCs w:val="24"/>
          <w:lang w:eastAsia="lt-LT"/>
        </w:rPr>
        <w:t>1.9. Pirkimas neatliekamas naudojantis Centrinės perkančiosios organizacijos katalogu, nes kataloge tokių paslaugų nėra.</w:t>
      </w:r>
    </w:p>
    <w:p w14:paraId="30CE5D6E" w14:textId="342C75D1" w:rsidR="00C32A1B" w:rsidRPr="00C43C5E" w:rsidRDefault="00C32A1B" w:rsidP="00C32A1B">
      <w:pPr>
        <w:pStyle w:val="ListParagraph"/>
        <w:spacing w:line="240" w:lineRule="auto"/>
        <w:ind w:left="0"/>
        <w:jc w:val="both"/>
        <w:rPr>
          <w:rFonts w:ascii="Times New Roman" w:hAnsi="Times New Roman" w:cs="Times New Roman"/>
          <w:sz w:val="24"/>
          <w:szCs w:val="24"/>
        </w:rPr>
      </w:pPr>
      <w:r w:rsidRPr="00C43C5E">
        <w:rPr>
          <w:rFonts w:ascii="Times New Roman" w:hAnsi="Times New Roman" w:cs="Times New Roman"/>
          <w:sz w:val="24"/>
          <w:szCs w:val="24"/>
        </w:rPr>
        <w:t xml:space="preserve">1.10. Šiame pirkime taikomi aplinkos apsaugos </w:t>
      </w:r>
      <w:r w:rsidRPr="0090056B">
        <w:rPr>
          <w:rFonts w:ascii="Times New Roman" w:hAnsi="Times New Roman" w:cs="Times New Roman"/>
          <w:sz w:val="24"/>
          <w:szCs w:val="24"/>
        </w:rPr>
        <w:t xml:space="preserve">kriterijai (žaliųjų pirkimų reikalavimai). Aplinkos apsaugos kriterijai nustatyti </w:t>
      </w:r>
      <w:r w:rsidR="00272B1B" w:rsidRPr="0090056B">
        <w:rPr>
          <w:rFonts w:ascii="Times New Roman" w:hAnsi="Times New Roman" w:cs="Times New Roman"/>
          <w:sz w:val="24"/>
          <w:szCs w:val="24"/>
        </w:rPr>
        <w:t xml:space="preserve">pirkimo </w:t>
      </w:r>
      <w:r w:rsidR="001374AB" w:rsidRPr="0090056B">
        <w:rPr>
          <w:rFonts w:ascii="Times New Roman" w:hAnsi="Times New Roman" w:cs="Times New Roman"/>
          <w:sz w:val="24"/>
          <w:szCs w:val="24"/>
        </w:rPr>
        <w:t>techninėje specifikacijoje</w:t>
      </w:r>
      <w:r w:rsidRPr="0090056B">
        <w:rPr>
          <w:rFonts w:ascii="Times New Roman" w:hAnsi="Times New Roman" w:cs="Times New Roman"/>
          <w:sz w:val="24"/>
          <w:szCs w:val="24"/>
        </w:rPr>
        <w:t xml:space="preserve"> (pirkimo sąlygų </w:t>
      </w:r>
      <w:r w:rsidR="001374AB" w:rsidRPr="0090056B">
        <w:rPr>
          <w:rFonts w:ascii="Times New Roman" w:hAnsi="Times New Roman" w:cs="Times New Roman"/>
          <w:sz w:val="24"/>
          <w:szCs w:val="24"/>
        </w:rPr>
        <w:t>1</w:t>
      </w:r>
      <w:r w:rsidRPr="0090056B">
        <w:rPr>
          <w:rFonts w:ascii="Times New Roman" w:hAnsi="Times New Roman" w:cs="Times New Roman"/>
          <w:sz w:val="24"/>
          <w:szCs w:val="24"/>
        </w:rPr>
        <w:t xml:space="preserve"> priede).</w:t>
      </w:r>
    </w:p>
    <w:p w14:paraId="7D79A974" w14:textId="77777777" w:rsidR="003B22BF" w:rsidRPr="00C43C5E" w:rsidRDefault="003B22BF" w:rsidP="00E61C37">
      <w:pPr>
        <w:pStyle w:val="Body2"/>
        <w:spacing w:after="0"/>
        <w:rPr>
          <w:rFonts w:cs="Times New Roman"/>
          <w:b/>
          <w:sz w:val="24"/>
          <w:szCs w:val="24"/>
        </w:rPr>
      </w:pPr>
    </w:p>
    <w:p w14:paraId="5AF86355" w14:textId="368B76CB" w:rsidR="00D33086" w:rsidRPr="00C43C5E" w:rsidRDefault="005703F5" w:rsidP="00E61C37">
      <w:pPr>
        <w:pStyle w:val="Body2"/>
        <w:spacing w:after="0"/>
        <w:rPr>
          <w:rFonts w:cs="Times New Roman"/>
          <w:b/>
          <w:sz w:val="24"/>
          <w:szCs w:val="24"/>
        </w:rPr>
      </w:pPr>
      <w:r w:rsidRPr="00C43C5E">
        <w:rPr>
          <w:rFonts w:cs="Times New Roman"/>
          <w:b/>
          <w:sz w:val="24"/>
          <w:szCs w:val="24"/>
        </w:rPr>
        <w:t xml:space="preserve">2 </w:t>
      </w:r>
      <w:r w:rsidR="00FB1FE4" w:rsidRPr="00C43C5E">
        <w:rPr>
          <w:rFonts w:cs="Times New Roman"/>
          <w:b/>
          <w:sz w:val="24"/>
          <w:szCs w:val="24"/>
        </w:rPr>
        <w:t>PIRKIMO OBJEKTAS</w:t>
      </w:r>
      <w:bookmarkEnd w:id="2"/>
    </w:p>
    <w:p w14:paraId="33B53C13" w14:textId="2A595538" w:rsidR="00BC6277" w:rsidRPr="0090056B" w:rsidRDefault="00BC6277" w:rsidP="00BC6277">
      <w:pPr>
        <w:widowControl w:val="0"/>
        <w:autoSpaceDE w:val="0"/>
        <w:autoSpaceDN w:val="0"/>
        <w:adjustRightInd w:val="0"/>
        <w:spacing w:after="0" w:line="240" w:lineRule="auto"/>
        <w:jc w:val="both"/>
        <w:rPr>
          <w:rFonts w:ascii="Times New Roman" w:hAnsi="Times New Roman" w:cs="Times New Roman"/>
          <w:sz w:val="24"/>
          <w:szCs w:val="24"/>
        </w:rPr>
      </w:pPr>
      <w:r w:rsidRPr="00C43C5E">
        <w:rPr>
          <w:rFonts w:ascii="Times New Roman" w:hAnsi="Times New Roman" w:cs="Times New Roman"/>
          <w:color w:val="000000"/>
          <w:sz w:val="24"/>
          <w:szCs w:val="24"/>
        </w:rPr>
        <w:t xml:space="preserve">2.1. </w:t>
      </w:r>
      <w:r w:rsidRPr="00C43C5E">
        <w:rPr>
          <w:rFonts w:ascii="Times New Roman" w:hAnsi="Times New Roman" w:cs="Times New Roman"/>
          <w:sz w:val="24"/>
          <w:szCs w:val="24"/>
        </w:rPr>
        <w:t xml:space="preserve">Paslaugų pavadinimas – </w:t>
      </w:r>
      <w:r w:rsidR="00AF4648" w:rsidRPr="0090056B">
        <w:rPr>
          <w:rFonts w:ascii="Times New Roman" w:hAnsi="Times New Roman" w:cs="Times New Roman"/>
          <w:color w:val="000000"/>
          <w:sz w:val="24"/>
          <w:szCs w:val="24"/>
        </w:rPr>
        <w:t>Oficialiosios statistikos portalo priežiūra</w:t>
      </w:r>
      <w:r w:rsidRPr="0090056B">
        <w:rPr>
          <w:rFonts w:ascii="Times New Roman" w:hAnsi="Times New Roman" w:cs="Times New Roman"/>
          <w:sz w:val="24"/>
          <w:szCs w:val="24"/>
        </w:rPr>
        <w:t xml:space="preserve"> (toliau – paslaugos, pirkimo objektas).</w:t>
      </w:r>
    </w:p>
    <w:p w14:paraId="4ACE6AE3" w14:textId="78133151" w:rsidR="00BC6277" w:rsidRPr="0090056B" w:rsidRDefault="00BC6277" w:rsidP="00BC6277">
      <w:pPr>
        <w:pStyle w:val="HTMLPreformatted"/>
        <w:shd w:val="clear" w:color="auto" w:fill="FFFFFF"/>
        <w:ind w:firstLine="15"/>
        <w:rPr>
          <w:rFonts w:ascii="Times New Roman" w:hAnsi="Times New Roman" w:cs="Times New Roman"/>
          <w:color w:val="000000"/>
          <w:sz w:val="24"/>
          <w:szCs w:val="24"/>
        </w:rPr>
      </w:pPr>
      <w:r w:rsidRPr="0090056B">
        <w:rPr>
          <w:rFonts w:ascii="Times New Roman" w:hAnsi="Times New Roman" w:cs="Times New Roman"/>
          <w:color w:val="000000"/>
          <w:sz w:val="24"/>
          <w:szCs w:val="24"/>
        </w:rPr>
        <w:t>2.2. Perkam</w:t>
      </w:r>
      <w:r w:rsidR="00F106EE" w:rsidRPr="0090056B">
        <w:rPr>
          <w:rFonts w:ascii="Times New Roman" w:hAnsi="Times New Roman" w:cs="Times New Roman"/>
          <w:color w:val="000000"/>
          <w:sz w:val="24"/>
          <w:szCs w:val="24"/>
        </w:rPr>
        <w:t>as</w:t>
      </w:r>
      <w:r w:rsidRPr="0090056B">
        <w:rPr>
          <w:rFonts w:ascii="Times New Roman" w:hAnsi="Times New Roman" w:cs="Times New Roman"/>
          <w:color w:val="000000"/>
          <w:sz w:val="24"/>
          <w:szCs w:val="24"/>
        </w:rPr>
        <w:t xml:space="preserve"> objekt</w:t>
      </w:r>
      <w:r w:rsidR="00F106EE" w:rsidRPr="0090056B">
        <w:rPr>
          <w:rFonts w:ascii="Times New Roman" w:hAnsi="Times New Roman" w:cs="Times New Roman"/>
          <w:color w:val="000000"/>
          <w:sz w:val="24"/>
          <w:szCs w:val="24"/>
        </w:rPr>
        <w:t>as aprašytas,</w:t>
      </w:r>
      <w:r w:rsidRPr="0090056B">
        <w:rPr>
          <w:rFonts w:ascii="Times New Roman" w:hAnsi="Times New Roman" w:cs="Times New Roman"/>
          <w:color w:val="000000"/>
          <w:sz w:val="24"/>
          <w:szCs w:val="24"/>
        </w:rPr>
        <w:t xml:space="preserve"> reikalavimai</w:t>
      </w:r>
      <w:r w:rsidR="00F106EE" w:rsidRPr="0090056B">
        <w:rPr>
          <w:rFonts w:ascii="Times New Roman" w:hAnsi="Times New Roman" w:cs="Times New Roman"/>
          <w:color w:val="000000"/>
          <w:sz w:val="24"/>
          <w:szCs w:val="24"/>
        </w:rPr>
        <w:t xml:space="preserve"> jam pateikiama</w:t>
      </w:r>
      <w:r w:rsidRPr="0090056B">
        <w:rPr>
          <w:rFonts w:ascii="Times New Roman" w:hAnsi="Times New Roman" w:cs="Times New Roman"/>
          <w:color w:val="000000"/>
          <w:sz w:val="24"/>
          <w:szCs w:val="24"/>
        </w:rPr>
        <w:t xml:space="preserve"> techninėje specifikacijoje (pirkimo sąlygų 1 priede).</w:t>
      </w:r>
    </w:p>
    <w:p w14:paraId="6BE752F7" w14:textId="0E8DB678" w:rsidR="00BC6277" w:rsidRPr="00C43C5E" w:rsidRDefault="00BC6277" w:rsidP="00BC6277">
      <w:pPr>
        <w:spacing w:after="0" w:line="240" w:lineRule="auto"/>
        <w:jc w:val="both"/>
        <w:rPr>
          <w:rFonts w:ascii="Times New Roman" w:hAnsi="Times New Roman" w:cs="Times New Roman"/>
          <w:color w:val="000000"/>
          <w:sz w:val="24"/>
          <w:szCs w:val="24"/>
        </w:rPr>
      </w:pPr>
      <w:r w:rsidRPr="0090056B">
        <w:rPr>
          <w:rFonts w:ascii="Times New Roman" w:hAnsi="Times New Roman" w:cs="Times New Roman"/>
          <w:color w:val="000000"/>
          <w:sz w:val="24"/>
          <w:szCs w:val="24"/>
        </w:rPr>
        <w:t xml:space="preserve">2.3. </w:t>
      </w:r>
      <w:r w:rsidRPr="0090056B">
        <w:rPr>
          <w:rFonts w:ascii="Times New Roman" w:hAnsi="Times New Roman" w:cs="Times New Roman"/>
          <w:sz w:val="24"/>
          <w:szCs w:val="24"/>
        </w:rPr>
        <w:t>Pirkimo objektas į dalis</w:t>
      </w:r>
      <w:r w:rsidR="00C71DCE" w:rsidRPr="0090056B">
        <w:rPr>
          <w:rFonts w:ascii="Times New Roman" w:hAnsi="Times New Roman" w:cs="Times New Roman"/>
          <w:sz w:val="24"/>
          <w:szCs w:val="24"/>
        </w:rPr>
        <w:t xml:space="preserve"> neskaidomas</w:t>
      </w:r>
      <w:r w:rsidRPr="00C43C5E">
        <w:rPr>
          <w:rFonts w:ascii="Times New Roman" w:hAnsi="Times New Roman" w:cs="Times New Roman"/>
          <w:color w:val="000000"/>
          <w:sz w:val="24"/>
          <w:szCs w:val="24"/>
        </w:rPr>
        <w:t xml:space="preserve">. </w:t>
      </w:r>
    </w:p>
    <w:p w14:paraId="2466B908" w14:textId="77777777" w:rsidR="00BC6277" w:rsidRPr="00C43C5E" w:rsidRDefault="00BC6277" w:rsidP="00BC6277">
      <w:pPr>
        <w:spacing w:after="0" w:line="240" w:lineRule="auto"/>
        <w:jc w:val="both"/>
        <w:rPr>
          <w:rFonts w:ascii="Times New Roman" w:hAnsi="Times New Roman" w:cs="Times New Roman"/>
          <w:color w:val="000000"/>
          <w:sz w:val="24"/>
          <w:szCs w:val="24"/>
        </w:rPr>
      </w:pPr>
      <w:r w:rsidRPr="00C43C5E">
        <w:rPr>
          <w:rFonts w:ascii="Times New Roman" w:hAnsi="Times New Roman" w:cs="Times New Roman"/>
          <w:color w:val="000000"/>
          <w:sz w:val="24"/>
          <w:szCs w:val="24"/>
        </w:rPr>
        <w:t xml:space="preserve">2.4. Pasiūlymas turi būti pateiktas visai pirkimo sąlygų 1 priede nurodytai apimčiai, neskaidant jos smulkiau. </w:t>
      </w:r>
    </w:p>
    <w:p w14:paraId="13D51F95" w14:textId="59A61300" w:rsidR="00BC6277" w:rsidRDefault="00BC6277" w:rsidP="00BC6277">
      <w:pPr>
        <w:spacing w:after="0" w:line="240" w:lineRule="auto"/>
        <w:rPr>
          <w:rFonts w:ascii="Times New Roman" w:hAnsi="Times New Roman" w:cs="Times New Roman"/>
          <w:color w:val="000000"/>
          <w:sz w:val="24"/>
          <w:szCs w:val="24"/>
        </w:rPr>
      </w:pPr>
      <w:r w:rsidRPr="00C43C5E">
        <w:rPr>
          <w:rFonts w:ascii="Times New Roman" w:hAnsi="Times New Roman" w:cs="Times New Roman"/>
          <w:color w:val="000000"/>
          <w:sz w:val="24"/>
          <w:szCs w:val="24"/>
        </w:rPr>
        <w:t>2.5. Tiekėjo įsipareigojimų įvykdymo vieta yra Valstybės duomenų agentūra, Gedimino pr. 29 Vilnius.</w:t>
      </w:r>
    </w:p>
    <w:p w14:paraId="5333DFC9" w14:textId="031EED05" w:rsidR="00AF4648" w:rsidRDefault="00AF4648" w:rsidP="00BC627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Pr="00AF4648">
        <w:rPr>
          <w:rFonts w:ascii="Times New Roman" w:hAnsi="Times New Roman" w:cs="Times New Roman"/>
          <w:color w:val="000000"/>
          <w:sz w:val="24"/>
          <w:szCs w:val="24"/>
        </w:rPr>
        <w:t>Paslaugų teikimo terminas: 5 mėn</w:t>
      </w:r>
      <w:r>
        <w:rPr>
          <w:rFonts w:ascii="Times New Roman" w:hAnsi="Times New Roman" w:cs="Times New Roman"/>
          <w:color w:val="000000"/>
          <w:sz w:val="24"/>
          <w:szCs w:val="24"/>
        </w:rPr>
        <w:t>esiai</w:t>
      </w:r>
      <w:r w:rsidRPr="00AF4648">
        <w:rPr>
          <w:rFonts w:ascii="Times New Roman" w:hAnsi="Times New Roman" w:cs="Times New Roman"/>
          <w:color w:val="000000"/>
          <w:sz w:val="24"/>
          <w:szCs w:val="24"/>
        </w:rPr>
        <w:t xml:space="preserve"> nuo pirkimo sutarties įsigaliojimo dienos</w:t>
      </w:r>
      <w:r>
        <w:rPr>
          <w:rFonts w:ascii="Times New Roman" w:hAnsi="Times New Roman" w:cs="Times New Roman"/>
          <w:color w:val="000000"/>
          <w:sz w:val="24"/>
          <w:szCs w:val="24"/>
        </w:rPr>
        <w:t>.</w:t>
      </w:r>
    </w:p>
    <w:p w14:paraId="3BC0021A" w14:textId="0D244917" w:rsidR="0073715D" w:rsidRPr="001A5369" w:rsidRDefault="0073715D" w:rsidP="0073715D">
      <w:pPr>
        <w:pStyle w:val="ListParagraph"/>
        <w:spacing w:after="0" w:line="20" w:lineRule="atLeast"/>
        <w:ind w:left="0"/>
        <w:jc w:val="both"/>
        <w:rPr>
          <w:rFonts w:ascii="Times New Roman" w:hAnsi="Times New Roman" w:cs="Times New Roman"/>
        </w:rPr>
      </w:pPr>
      <w:r w:rsidRPr="001A5369">
        <w:rPr>
          <w:rFonts w:ascii="Times New Roman" w:hAnsi="Times New Roman" w:cs="Times New Roman"/>
        </w:rPr>
        <w:t xml:space="preserve">2.7.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6395DCEC" w14:textId="77777777" w:rsidR="00C71DCE" w:rsidRDefault="00C71DCE" w:rsidP="00BC6277">
      <w:pPr>
        <w:spacing w:after="0" w:line="240" w:lineRule="auto"/>
        <w:rPr>
          <w:rFonts w:ascii="Times New Roman" w:hAnsi="Times New Roman" w:cs="Times New Roman"/>
          <w:color w:val="000000"/>
          <w:sz w:val="24"/>
          <w:szCs w:val="24"/>
        </w:rPr>
      </w:pPr>
    </w:p>
    <w:p w14:paraId="5E42520F" w14:textId="6D78760D" w:rsidR="006E316B" w:rsidRPr="008A4639" w:rsidRDefault="005703F5" w:rsidP="005703F5">
      <w:pPr>
        <w:pStyle w:val="Heading1"/>
        <w:numPr>
          <w:ilvl w:val="0"/>
          <w:numId w:val="0"/>
        </w:numPr>
        <w:ind w:left="432" w:hanging="432"/>
        <w:rPr>
          <w:rFonts w:ascii="Times New Roman" w:hAnsi="Times New Roman" w:cs="Times New Roman"/>
          <w:b/>
          <w:sz w:val="24"/>
          <w:szCs w:val="24"/>
          <w:lang w:val="lt-LT"/>
        </w:rPr>
      </w:pPr>
      <w:bookmarkStart w:id="3" w:name="_Toc1647361"/>
      <w:bookmarkStart w:id="4" w:name="_Toc34204008"/>
      <w:r>
        <w:rPr>
          <w:rFonts w:ascii="Times New Roman" w:hAnsi="Times New Roman" w:cs="Times New Roman"/>
          <w:b/>
          <w:sz w:val="24"/>
          <w:szCs w:val="24"/>
          <w:lang w:val="lt-LT"/>
        </w:rPr>
        <w:t xml:space="preserve">3 </w:t>
      </w:r>
      <w:r w:rsidR="006E316B" w:rsidRPr="008A4639">
        <w:rPr>
          <w:rFonts w:ascii="Times New Roman" w:hAnsi="Times New Roman" w:cs="Times New Roman"/>
          <w:b/>
          <w:sz w:val="24"/>
          <w:szCs w:val="24"/>
          <w:lang w:val="lt-LT"/>
        </w:rPr>
        <w:t xml:space="preserve">TIEKĖJŲ PAŠALINIMO PAGRINDAI, KVALIFIKACIJOS </w:t>
      </w:r>
      <w:r w:rsidR="001A5369">
        <w:rPr>
          <w:rFonts w:ascii="Times New Roman" w:hAnsi="Times New Roman" w:cs="Times New Roman"/>
          <w:b/>
          <w:sz w:val="24"/>
          <w:szCs w:val="24"/>
          <w:lang w:val="lt-LT"/>
        </w:rPr>
        <w:t xml:space="preserve">IR KITI </w:t>
      </w:r>
      <w:r w:rsidR="006E316B" w:rsidRPr="008A4639">
        <w:rPr>
          <w:rFonts w:ascii="Times New Roman" w:hAnsi="Times New Roman" w:cs="Times New Roman"/>
          <w:b/>
          <w:sz w:val="24"/>
          <w:szCs w:val="24"/>
          <w:lang w:val="lt-LT"/>
        </w:rPr>
        <w:t xml:space="preserve">REIKALAVIMAI </w:t>
      </w:r>
      <w:bookmarkEnd w:id="3"/>
      <w:bookmarkEnd w:id="4"/>
      <w:r w:rsidR="001A5369">
        <w:rPr>
          <w:rFonts w:ascii="Times New Roman" w:hAnsi="Times New Roman" w:cs="Times New Roman"/>
          <w:b/>
          <w:sz w:val="24"/>
          <w:szCs w:val="24"/>
          <w:lang w:val="lt-LT"/>
        </w:rPr>
        <w:t>TIEKĖJUI</w:t>
      </w:r>
    </w:p>
    <w:p w14:paraId="0AB1E789" w14:textId="32210A96" w:rsidR="001C5B2A" w:rsidRPr="00591658" w:rsidRDefault="00D05E61" w:rsidP="003416CB">
      <w:pPr>
        <w:spacing w:after="0" w:line="240" w:lineRule="auto"/>
        <w:jc w:val="both"/>
        <w:rPr>
          <w:rFonts w:ascii="Times New Roman" w:hAnsi="Times New Roman" w:cs="Times New Roman"/>
          <w:noProof/>
          <w:sz w:val="24"/>
          <w:szCs w:val="24"/>
          <w:highlight w:val="yellow"/>
        </w:rPr>
      </w:pPr>
      <w:r w:rsidRPr="00C20E05">
        <w:rPr>
          <w:rFonts w:ascii="Times New Roman" w:hAnsi="Times New Roman" w:cs="Times New Roman"/>
          <w:color w:val="000000"/>
          <w:sz w:val="24"/>
          <w:szCs w:val="24"/>
        </w:rPr>
        <w:t xml:space="preserve">3.1. </w:t>
      </w:r>
      <w:r w:rsidR="001C5B2A" w:rsidRPr="002638F0">
        <w:rPr>
          <w:rFonts w:ascii="Times New Roman" w:hAnsi="Times New Roman" w:cs="Times New Roman"/>
          <w:noProof/>
          <w:sz w:val="24"/>
          <w:szCs w:val="24"/>
        </w:rPr>
        <w:t xml:space="preserve">Perkančioji organizacija šiame pirkime taiko pašalinimo pagrindą </w:t>
      </w:r>
      <w:r w:rsidR="001C5B2A" w:rsidRPr="002638F0">
        <w:rPr>
          <w:sz w:val="24"/>
          <w:szCs w:val="24"/>
        </w:rPr>
        <w:t>(</w:t>
      </w:r>
      <w:r w:rsidR="001C5B2A" w:rsidRPr="002638F0">
        <w:rPr>
          <w:rFonts w:ascii="Times New Roman" w:eastAsia="Calibri" w:hAnsi="Times New Roman" w:cs="Times New Roman"/>
          <w:sz w:val="24"/>
          <w:szCs w:val="24"/>
        </w:rPr>
        <w:t>VPĮ 46 str</w:t>
      </w:r>
      <w:r w:rsidR="001C5B2A" w:rsidRPr="002638F0">
        <w:rPr>
          <w:rFonts w:eastAsia="Calibri"/>
          <w:sz w:val="24"/>
          <w:szCs w:val="24"/>
        </w:rPr>
        <w:t>.</w:t>
      </w:r>
      <w:r w:rsidR="001C5B2A" w:rsidRPr="002638F0">
        <w:rPr>
          <w:rFonts w:ascii="Times New Roman" w:eastAsia="Calibri" w:hAnsi="Times New Roman" w:cs="Times New Roman"/>
          <w:sz w:val="24"/>
          <w:szCs w:val="24"/>
        </w:rPr>
        <w:t xml:space="preserve"> 2¹ d</w:t>
      </w:r>
      <w:r w:rsidR="001C5B2A" w:rsidRPr="002638F0">
        <w:rPr>
          <w:rFonts w:eastAsia="Calibri"/>
          <w:sz w:val="24"/>
          <w:szCs w:val="24"/>
        </w:rPr>
        <w:t>)</w:t>
      </w:r>
      <w:r w:rsidR="001C5B2A" w:rsidRPr="002638F0">
        <w:rPr>
          <w:rFonts w:ascii="Times New Roman" w:hAnsi="Times New Roman" w:cs="Times New Roman"/>
          <w:noProof/>
          <w:sz w:val="24"/>
          <w:szCs w:val="24"/>
        </w:rPr>
        <w:t>:</w:t>
      </w:r>
    </w:p>
    <w:p w14:paraId="579E48B1" w14:textId="77777777" w:rsidR="003416CB" w:rsidRPr="00591658" w:rsidRDefault="003416CB" w:rsidP="001C5B2A">
      <w:pPr>
        <w:pStyle w:val="BodyText"/>
        <w:spacing w:after="0" w:line="240" w:lineRule="auto"/>
        <w:jc w:val="both"/>
        <w:rPr>
          <w:rFonts w:ascii="Times New Roman" w:hAnsi="Times New Roman" w:cs="Times New Roman"/>
          <w:noProof/>
          <w:sz w:val="24"/>
          <w:szCs w:val="24"/>
          <w:highlight w:val="yellow"/>
        </w:rPr>
      </w:pPr>
    </w:p>
    <w:tbl>
      <w:tblPr>
        <w:tblStyle w:val="TableGrid"/>
        <w:tblW w:w="0" w:type="auto"/>
        <w:tblLook w:val="04A0" w:firstRow="1" w:lastRow="0" w:firstColumn="1" w:lastColumn="0" w:noHBand="0" w:noVBand="1"/>
      </w:tblPr>
      <w:tblGrid>
        <w:gridCol w:w="4253"/>
        <w:gridCol w:w="5494"/>
      </w:tblGrid>
      <w:tr w:rsidR="0071509E" w:rsidRPr="00591658" w14:paraId="7B6C7E22" w14:textId="77777777" w:rsidTr="003416CB">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0252E" w14:textId="77777777" w:rsidR="0071509E" w:rsidRPr="00A062A9" w:rsidRDefault="0071509E" w:rsidP="002F632A">
            <w:pPr>
              <w:tabs>
                <w:tab w:val="left" w:pos="567"/>
                <w:tab w:val="left" w:pos="1134"/>
              </w:tabs>
              <w:jc w:val="center"/>
              <w:rPr>
                <w:rFonts w:ascii="Times New Roman" w:hAnsi="Times New Roman" w:cs="Times New Roman"/>
                <w:sz w:val="24"/>
                <w:szCs w:val="24"/>
              </w:rPr>
            </w:pPr>
            <w:r w:rsidRPr="00A062A9">
              <w:rPr>
                <w:rFonts w:ascii="Times New Roman" w:hAnsi="Times New Roman" w:cs="Times New Roman"/>
                <w:sz w:val="24"/>
                <w:szCs w:val="24"/>
              </w:rPr>
              <w:t>Pašalinimo pagrindas</w:t>
            </w:r>
          </w:p>
        </w:tc>
        <w:tc>
          <w:tcPr>
            <w:tcW w:w="5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AF340C" w14:textId="77777777" w:rsidR="0071509E" w:rsidRPr="00A062A9" w:rsidRDefault="0071509E" w:rsidP="002F632A">
            <w:pPr>
              <w:tabs>
                <w:tab w:val="left" w:pos="567"/>
                <w:tab w:val="left" w:pos="1134"/>
              </w:tabs>
              <w:jc w:val="center"/>
              <w:rPr>
                <w:rFonts w:ascii="Times New Roman" w:hAnsi="Times New Roman" w:cs="Times New Roman"/>
                <w:sz w:val="24"/>
                <w:szCs w:val="24"/>
              </w:rPr>
            </w:pPr>
            <w:r w:rsidRPr="00A062A9">
              <w:rPr>
                <w:rFonts w:ascii="Times New Roman" w:eastAsia="Calibri" w:hAnsi="Times New Roman" w:cs="Times New Roman"/>
                <w:sz w:val="24"/>
                <w:szCs w:val="24"/>
              </w:rPr>
              <w:t>Tiekėjo pašalinimo pagrindo buvimą ar nebuvimą įrodantys dokumentai</w:t>
            </w:r>
          </w:p>
        </w:tc>
      </w:tr>
      <w:tr w:rsidR="0071509E" w:rsidRPr="00591658" w14:paraId="32FB967D" w14:textId="77777777" w:rsidTr="003416CB">
        <w:tc>
          <w:tcPr>
            <w:tcW w:w="4253" w:type="dxa"/>
            <w:tcBorders>
              <w:top w:val="single" w:sz="4" w:space="0" w:color="auto"/>
              <w:left w:val="single" w:sz="4" w:space="0" w:color="auto"/>
              <w:bottom w:val="single" w:sz="4" w:space="0" w:color="auto"/>
              <w:right w:val="single" w:sz="4" w:space="0" w:color="auto"/>
            </w:tcBorders>
            <w:hideMark/>
          </w:tcPr>
          <w:p w14:paraId="0C2FCD06" w14:textId="77777777" w:rsidR="0071509E" w:rsidRPr="00A062A9" w:rsidRDefault="0071509E" w:rsidP="002F632A">
            <w:pPr>
              <w:tabs>
                <w:tab w:val="left" w:pos="567"/>
                <w:tab w:val="left" w:pos="1134"/>
              </w:tabs>
              <w:jc w:val="both"/>
              <w:rPr>
                <w:rFonts w:ascii="Times New Roman" w:hAnsi="Times New Roman" w:cs="Times New Roman"/>
                <w:bCs/>
                <w:sz w:val="24"/>
                <w:szCs w:val="24"/>
              </w:rPr>
            </w:pPr>
            <w:r w:rsidRPr="00A062A9">
              <w:rPr>
                <w:rFonts w:ascii="Times New Roman" w:hAnsi="Times New Roman" w:cs="Times New Roman"/>
                <w:bCs/>
                <w:sz w:val="24"/>
                <w:szCs w:val="24"/>
              </w:rPr>
              <w:t>Perkančioji organizacija pašalina tiekėją iš pirkimo procedūros, jeigu tiekėjas yra neatlikęs jam paskirtos baudžiamojo poveikio priemonės – uždraudimo juridiniam asmeniui dalyvauti viešuosiuose pirkimuose</w:t>
            </w:r>
          </w:p>
        </w:tc>
        <w:tc>
          <w:tcPr>
            <w:tcW w:w="5494" w:type="dxa"/>
            <w:tcBorders>
              <w:top w:val="single" w:sz="4" w:space="0" w:color="auto"/>
              <w:left w:val="single" w:sz="4" w:space="0" w:color="auto"/>
              <w:bottom w:val="single" w:sz="4" w:space="0" w:color="auto"/>
              <w:right w:val="single" w:sz="4" w:space="0" w:color="auto"/>
            </w:tcBorders>
          </w:tcPr>
          <w:p w14:paraId="20D91D99" w14:textId="541B4C13" w:rsidR="0071509E" w:rsidRPr="00A062A9" w:rsidRDefault="0071509E" w:rsidP="002F632A">
            <w:pPr>
              <w:tabs>
                <w:tab w:val="left" w:pos="567"/>
                <w:tab w:val="left" w:pos="1134"/>
              </w:tabs>
              <w:jc w:val="both"/>
              <w:rPr>
                <w:rFonts w:ascii="Times New Roman" w:hAnsi="Times New Roman" w:cs="Times New Roman"/>
                <w:bCs/>
                <w:sz w:val="24"/>
                <w:szCs w:val="24"/>
              </w:rPr>
            </w:pPr>
            <w:r w:rsidRPr="00A062A9">
              <w:rPr>
                <w:rFonts w:ascii="Times New Roman" w:hAnsi="Times New Roman" w:cs="Times New Roman"/>
                <w:bCs/>
                <w:sz w:val="24"/>
                <w:szCs w:val="24"/>
              </w:rPr>
              <w:t xml:space="preserve">Pasiūlymą teikiantis tiekėjas </w:t>
            </w:r>
            <w:r w:rsidR="003416CB" w:rsidRPr="00A062A9">
              <w:rPr>
                <w:rFonts w:ascii="Times New Roman" w:hAnsi="Times New Roman" w:cs="Times New Roman"/>
                <w:sz w:val="24"/>
                <w:szCs w:val="24"/>
              </w:rPr>
              <w:t>savo pasiūlyme (pirkimo sąlygų 2 priede) turi deklaruoti dėl nustatyto pašalinimo pagrindo nebuvimo.</w:t>
            </w:r>
          </w:p>
          <w:p w14:paraId="445135D2" w14:textId="1C161516" w:rsidR="0071509E" w:rsidRPr="00A062A9" w:rsidRDefault="0071509E" w:rsidP="002F632A">
            <w:pPr>
              <w:tabs>
                <w:tab w:val="left" w:pos="567"/>
                <w:tab w:val="left" w:pos="1134"/>
              </w:tabs>
              <w:jc w:val="both"/>
              <w:rPr>
                <w:rFonts w:ascii="Times New Roman" w:hAnsi="Times New Roman" w:cs="Times New Roman"/>
                <w:sz w:val="24"/>
                <w:szCs w:val="24"/>
              </w:rPr>
            </w:pPr>
          </w:p>
          <w:p w14:paraId="160A6718" w14:textId="77777777" w:rsidR="002638F0" w:rsidRPr="00A062A9" w:rsidRDefault="002638F0" w:rsidP="002638F0">
            <w:pPr>
              <w:jc w:val="both"/>
              <w:rPr>
                <w:rFonts w:ascii="Times New Roman" w:hAnsi="Times New Roman" w:cs="Times New Roman"/>
                <w:sz w:val="24"/>
                <w:szCs w:val="24"/>
              </w:rPr>
            </w:pPr>
            <w:r w:rsidRPr="00A062A9">
              <w:rPr>
                <w:rFonts w:ascii="Times New Roman" w:hAnsi="Times New Roman" w:cs="Times New Roman"/>
                <w:sz w:val="24"/>
                <w:szCs w:val="24"/>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p w14:paraId="7A8A9ED0" w14:textId="512705A6" w:rsidR="0071509E" w:rsidRPr="00A062A9" w:rsidRDefault="0071509E" w:rsidP="002F632A">
            <w:pPr>
              <w:tabs>
                <w:tab w:val="left" w:pos="567"/>
                <w:tab w:val="left" w:pos="1134"/>
              </w:tabs>
              <w:jc w:val="both"/>
              <w:rPr>
                <w:rFonts w:ascii="Times New Roman" w:hAnsi="Times New Roman" w:cs="Times New Roman"/>
                <w:bCs/>
                <w:sz w:val="24"/>
                <w:szCs w:val="24"/>
              </w:rPr>
            </w:pPr>
          </w:p>
        </w:tc>
      </w:tr>
    </w:tbl>
    <w:p w14:paraId="74921034" w14:textId="77777777" w:rsidR="00591658" w:rsidRDefault="00591658" w:rsidP="00823F70">
      <w:pPr>
        <w:spacing w:after="0" w:line="240" w:lineRule="auto"/>
        <w:jc w:val="both"/>
        <w:rPr>
          <w:rFonts w:ascii="Times New Roman" w:eastAsia="Times New Roman" w:hAnsi="Times New Roman" w:cs="Times New Roman"/>
          <w:noProof/>
          <w:color w:val="000000" w:themeColor="text1"/>
          <w:sz w:val="24"/>
          <w:szCs w:val="24"/>
        </w:rPr>
      </w:pPr>
    </w:p>
    <w:p w14:paraId="543C9BAD" w14:textId="7BC4C202" w:rsidR="00DE7480" w:rsidRPr="00C43C5E" w:rsidRDefault="007176C7" w:rsidP="00823F70">
      <w:pPr>
        <w:spacing w:after="0" w:line="240" w:lineRule="auto"/>
        <w:jc w:val="both"/>
        <w:rPr>
          <w:rFonts w:ascii="Times New Roman" w:hAnsi="Times New Roman" w:cs="Times New Roman"/>
          <w:sz w:val="24"/>
          <w:szCs w:val="24"/>
        </w:rPr>
      </w:pPr>
      <w:r w:rsidRPr="00C43C5E">
        <w:rPr>
          <w:rFonts w:ascii="Times New Roman" w:eastAsia="Times New Roman" w:hAnsi="Times New Roman" w:cs="Times New Roman"/>
          <w:noProof/>
          <w:color w:val="000000" w:themeColor="text1"/>
          <w:sz w:val="24"/>
          <w:szCs w:val="24"/>
        </w:rPr>
        <w:t>3.2.</w:t>
      </w:r>
      <w:r w:rsidR="0005715A" w:rsidRPr="00C43C5E">
        <w:rPr>
          <w:rFonts w:ascii="Times New Roman" w:eastAsia="Times New Roman" w:hAnsi="Times New Roman" w:cs="Times New Roman"/>
          <w:noProof/>
          <w:color w:val="000000" w:themeColor="text1"/>
          <w:sz w:val="24"/>
          <w:szCs w:val="24"/>
        </w:rPr>
        <w:t xml:space="preserve"> </w:t>
      </w:r>
      <w:r w:rsidR="00861BAB" w:rsidRPr="00C43C5E">
        <w:rPr>
          <w:rFonts w:ascii="Times New Roman" w:hAnsi="Times New Roman" w:cs="Times New Roman"/>
          <w:color w:val="000000" w:themeColor="text1"/>
          <w:sz w:val="24"/>
          <w:szCs w:val="24"/>
        </w:rPr>
        <w:t xml:space="preserve">Tiekėjas, dalyvaujantis pirkime, turi atitikti kvalifikacijos reikalavimus, nurodytus pirkimo </w:t>
      </w:r>
      <w:r w:rsidR="00861BAB" w:rsidRPr="00C43C5E">
        <w:rPr>
          <w:rFonts w:ascii="Times New Roman" w:hAnsi="Times New Roman" w:cs="Times New Roman"/>
          <w:sz w:val="24"/>
          <w:szCs w:val="24"/>
        </w:rPr>
        <w:t xml:space="preserve">sąlygų 4 </w:t>
      </w:r>
      <w:r w:rsidR="00861BAB" w:rsidRPr="00BB1476">
        <w:rPr>
          <w:rFonts w:ascii="Times New Roman" w:hAnsi="Times New Roman" w:cs="Times New Roman"/>
          <w:sz w:val="24"/>
          <w:szCs w:val="24"/>
        </w:rPr>
        <w:t xml:space="preserve">priede (toliau </w:t>
      </w:r>
      <w:r w:rsidR="000C2EA8" w:rsidRPr="00BB1476">
        <w:rPr>
          <w:rFonts w:ascii="Times New Roman" w:hAnsi="Times New Roman" w:cs="Times New Roman"/>
          <w:sz w:val="24"/>
          <w:szCs w:val="24"/>
        </w:rPr>
        <w:t>– r</w:t>
      </w:r>
      <w:r w:rsidR="00861BAB" w:rsidRPr="00BB1476">
        <w:rPr>
          <w:rFonts w:ascii="Times New Roman" w:hAnsi="Times New Roman" w:cs="Times New Roman"/>
          <w:sz w:val="24"/>
          <w:szCs w:val="24"/>
        </w:rPr>
        <w:t>eikalavimai tiekėjui).</w:t>
      </w:r>
    </w:p>
    <w:p w14:paraId="13B0B063" w14:textId="41E8182E" w:rsidR="00C20E05" w:rsidRPr="00C20E05" w:rsidRDefault="00861BAB" w:rsidP="00C20E05">
      <w:pPr>
        <w:pStyle w:val="BodyText"/>
        <w:spacing w:after="0" w:line="240" w:lineRule="auto"/>
        <w:jc w:val="both"/>
        <w:rPr>
          <w:rFonts w:ascii="Times New Roman" w:hAnsi="Times New Roman" w:cs="Times New Roman"/>
          <w:noProof/>
          <w:color w:val="000000" w:themeColor="text1"/>
          <w:sz w:val="24"/>
          <w:szCs w:val="24"/>
        </w:rPr>
      </w:pPr>
      <w:r w:rsidRPr="00C20E05">
        <w:rPr>
          <w:rFonts w:ascii="Times New Roman" w:hAnsi="Times New Roman" w:cs="Times New Roman"/>
          <w:sz w:val="24"/>
          <w:szCs w:val="24"/>
        </w:rPr>
        <w:t xml:space="preserve">3.3. </w:t>
      </w:r>
      <w:proofErr w:type="spellStart"/>
      <w:r w:rsidR="00C20E05" w:rsidRPr="00C20E05">
        <w:rPr>
          <w:rFonts w:ascii="Times New Roman" w:hAnsi="Times New Roman" w:cs="Times New Roman"/>
          <w:sz w:val="24"/>
          <w:szCs w:val="24"/>
        </w:rPr>
        <w:t>Perkančioji</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organizacija</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šiame</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pirkime</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netaiko</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kokybės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vadybos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sistemos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ir</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arba</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aplinkos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apsaugos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vadybos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sistemos</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standartų</w:t>
      </w:r>
      <w:proofErr w:type="spellEnd"/>
      <w:r w:rsidR="00C20E05" w:rsidRPr="00C20E05">
        <w:rPr>
          <w:rFonts w:ascii="Times New Roman" w:hAnsi="Times New Roman" w:cs="Times New Roman"/>
          <w:sz w:val="24"/>
          <w:szCs w:val="24"/>
        </w:rPr>
        <w:t xml:space="preserve"> </w:t>
      </w:r>
      <w:proofErr w:type="spellStart"/>
      <w:r w:rsidR="00C20E05" w:rsidRPr="00C20E05">
        <w:rPr>
          <w:rFonts w:ascii="Times New Roman" w:hAnsi="Times New Roman" w:cs="Times New Roman"/>
          <w:sz w:val="24"/>
          <w:szCs w:val="24"/>
        </w:rPr>
        <w:t>reikalavimų</w:t>
      </w:r>
      <w:proofErr w:type="spellEnd"/>
      <w:r w:rsidR="00C20E05" w:rsidRPr="00C20E05">
        <w:rPr>
          <w:rFonts w:ascii="Times New Roman" w:hAnsi="Times New Roman" w:cs="Times New Roman"/>
          <w:noProof/>
          <w:color w:val="000000" w:themeColor="text1"/>
          <w:sz w:val="24"/>
          <w:szCs w:val="24"/>
        </w:rPr>
        <w:t xml:space="preserve">.  </w:t>
      </w:r>
    </w:p>
    <w:p w14:paraId="136CAAE8" w14:textId="6755C8D1" w:rsidR="00C20E05" w:rsidRPr="003943E3" w:rsidRDefault="00EC2D37" w:rsidP="00C20E05">
      <w:pPr>
        <w:pStyle w:val="BodyText"/>
        <w:spacing w:after="0" w:line="240" w:lineRule="auto"/>
        <w:jc w:val="both"/>
        <w:rPr>
          <w:rFonts w:ascii="Times New Roman" w:hAnsi="Times New Roman" w:cs="Times New Roman"/>
          <w:b/>
          <w:sz w:val="24"/>
          <w:szCs w:val="24"/>
        </w:rPr>
      </w:pPr>
      <w:r w:rsidRPr="003943E3">
        <w:rPr>
          <w:rFonts w:ascii="Times New Roman" w:hAnsi="Times New Roman" w:cs="Times New Roman"/>
          <w:sz w:val="24"/>
          <w:szCs w:val="24"/>
        </w:rPr>
        <w:t>3.</w:t>
      </w:r>
      <w:r w:rsidR="00861BAB" w:rsidRPr="003943E3">
        <w:rPr>
          <w:rFonts w:ascii="Times New Roman" w:hAnsi="Times New Roman" w:cs="Times New Roman"/>
          <w:sz w:val="24"/>
          <w:szCs w:val="24"/>
        </w:rPr>
        <w:t>4</w:t>
      </w:r>
      <w:r w:rsidRPr="003943E3">
        <w:rPr>
          <w:rFonts w:ascii="Times New Roman" w:hAnsi="Times New Roman" w:cs="Times New Roman"/>
          <w:sz w:val="24"/>
          <w:szCs w:val="24"/>
        </w:rPr>
        <w:t>.</w:t>
      </w:r>
      <w:r w:rsidR="0005715A"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Pirkime</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Europos</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bendrasis</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viešojo</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pirkimo</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dokumentas</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nebus</w:t>
      </w:r>
      <w:proofErr w:type="spellEnd"/>
      <w:r w:rsidR="00C20E05" w:rsidRPr="003943E3">
        <w:rPr>
          <w:rFonts w:ascii="Times New Roman" w:hAnsi="Times New Roman" w:cs="Times New Roman"/>
          <w:sz w:val="24"/>
          <w:szCs w:val="24"/>
        </w:rPr>
        <w:t xml:space="preserve"> </w:t>
      </w:r>
      <w:proofErr w:type="spellStart"/>
      <w:r w:rsidR="00C20E05" w:rsidRPr="003943E3">
        <w:rPr>
          <w:rFonts w:ascii="Times New Roman" w:hAnsi="Times New Roman" w:cs="Times New Roman"/>
          <w:sz w:val="24"/>
          <w:szCs w:val="24"/>
        </w:rPr>
        <w:t>naudojamas</w:t>
      </w:r>
      <w:proofErr w:type="spellEnd"/>
      <w:r w:rsidR="00C20E05" w:rsidRPr="003943E3">
        <w:rPr>
          <w:rFonts w:ascii="Times New Roman" w:hAnsi="Times New Roman" w:cs="Times New Roman"/>
          <w:sz w:val="24"/>
          <w:szCs w:val="24"/>
        </w:rPr>
        <w:t xml:space="preserve">. </w:t>
      </w:r>
    </w:p>
    <w:p w14:paraId="342D0CB2" w14:textId="5DC3D565" w:rsidR="00EC2D37" w:rsidRPr="00C20E05" w:rsidRDefault="00C20E05" w:rsidP="00C20E05">
      <w:pPr>
        <w:widowControl w:val="0"/>
        <w:autoSpaceDE w:val="0"/>
        <w:autoSpaceDN w:val="0"/>
        <w:adjustRightInd w:val="0"/>
        <w:spacing w:after="0" w:line="240" w:lineRule="auto"/>
        <w:jc w:val="both"/>
        <w:rPr>
          <w:rFonts w:ascii="Times New Roman" w:hAnsi="Times New Roman" w:cs="Times New Roman"/>
          <w:sz w:val="24"/>
          <w:szCs w:val="24"/>
        </w:rPr>
      </w:pPr>
      <w:r w:rsidRPr="00C20E05">
        <w:rPr>
          <w:rFonts w:ascii="Times New Roman" w:hAnsi="Times New Roman" w:cs="Times New Roman"/>
          <w:sz w:val="24"/>
          <w:szCs w:val="24"/>
        </w:rPr>
        <w:t xml:space="preserve">3.5. </w:t>
      </w:r>
      <w:r w:rsidR="00EC2D37" w:rsidRPr="00C20E05">
        <w:rPr>
          <w:rFonts w:ascii="Times New Roman" w:hAnsi="Times New Roman" w:cs="Times New Roman"/>
          <w:sz w:val="24"/>
          <w:szCs w:val="24"/>
        </w:rPr>
        <w:t xml:space="preserve">Tiekėjo kvalifikacija turi būti įgyta iki pasiūlymų pateikimo termino pabaigos. </w:t>
      </w:r>
    </w:p>
    <w:p w14:paraId="3F4CE221" w14:textId="77777777" w:rsidR="00EC2D37" w:rsidRPr="008A4639" w:rsidRDefault="00BE3D20" w:rsidP="00823F70">
      <w:pPr>
        <w:pStyle w:val="ListParagraph"/>
        <w:tabs>
          <w:tab w:val="left" w:pos="567"/>
          <w:tab w:val="left" w:pos="851"/>
        </w:tabs>
        <w:spacing w:after="0" w:line="240" w:lineRule="auto"/>
        <w:ind w:left="0"/>
        <w:jc w:val="both"/>
        <w:rPr>
          <w:rFonts w:ascii="Times New Roman" w:hAnsi="Times New Roman" w:cs="Times New Roman"/>
          <w:sz w:val="24"/>
          <w:szCs w:val="24"/>
        </w:rPr>
      </w:pPr>
      <w:r w:rsidRPr="008A4639">
        <w:rPr>
          <w:rFonts w:ascii="Times New Roman" w:hAnsi="Times New Roman" w:cs="Times New Roman"/>
          <w:sz w:val="24"/>
          <w:szCs w:val="24"/>
        </w:rPr>
        <w:t>3.</w:t>
      </w:r>
      <w:r w:rsidR="008208A0">
        <w:rPr>
          <w:rFonts w:ascii="Times New Roman" w:hAnsi="Times New Roman" w:cs="Times New Roman"/>
          <w:sz w:val="24"/>
          <w:szCs w:val="24"/>
        </w:rPr>
        <w:t>6</w:t>
      </w:r>
      <w:r w:rsidR="005E611A" w:rsidRPr="008A4639">
        <w:rPr>
          <w:rFonts w:ascii="Times New Roman" w:hAnsi="Times New Roman" w:cs="Times New Roman"/>
          <w:sz w:val="24"/>
          <w:szCs w:val="24"/>
        </w:rPr>
        <w:t xml:space="preserve">. </w:t>
      </w:r>
      <w:r w:rsidR="00EC2D37" w:rsidRPr="008A46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E1A41F9" w14:textId="0BA6C6E8" w:rsidR="00656176" w:rsidRPr="00656176" w:rsidRDefault="00D93D18" w:rsidP="00656176">
      <w:pPr>
        <w:tabs>
          <w:tab w:val="left" w:pos="1418"/>
        </w:tabs>
        <w:spacing w:after="0" w:line="240" w:lineRule="auto"/>
        <w:jc w:val="both"/>
        <w:rPr>
          <w:rFonts w:ascii="Times New Roman" w:hAnsi="Times New Roman" w:cs="Times New Roman"/>
          <w:sz w:val="24"/>
          <w:szCs w:val="24"/>
        </w:rPr>
      </w:pPr>
      <w:bookmarkStart w:id="5" w:name="_Hlk168652615"/>
      <w:r w:rsidRPr="00097C7B">
        <w:rPr>
          <w:rFonts w:ascii="Times New Roman" w:eastAsia="Times New Roman" w:hAnsi="Times New Roman" w:cs="Times New Roman"/>
          <w:sz w:val="24"/>
          <w:szCs w:val="24"/>
          <w:lang w:eastAsia="lt-LT"/>
        </w:rPr>
        <w:t>3</w:t>
      </w:r>
      <w:r w:rsidRPr="00656176">
        <w:rPr>
          <w:rFonts w:ascii="Times New Roman" w:eastAsia="Times New Roman" w:hAnsi="Times New Roman" w:cs="Times New Roman"/>
          <w:sz w:val="24"/>
          <w:szCs w:val="24"/>
          <w:lang w:eastAsia="lt-LT"/>
        </w:rPr>
        <w:t>.</w:t>
      </w:r>
      <w:r w:rsidR="008208A0" w:rsidRPr="00656176">
        <w:rPr>
          <w:rFonts w:ascii="Times New Roman" w:eastAsia="Times New Roman" w:hAnsi="Times New Roman" w:cs="Times New Roman"/>
          <w:sz w:val="24"/>
          <w:szCs w:val="24"/>
          <w:lang w:eastAsia="lt-LT"/>
        </w:rPr>
        <w:t>7</w:t>
      </w:r>
      <w:r w:rsidRPr="00656176">
        <w:rPr>
          <w:rFonts w:ascii="Times New Roman" w:eastAsia="Times New Roman" w:hAnsi="Times New Roman" w:cs="Times New Roman"/>
          <w:sz w:val="24"/>
          <w:szCs w:val="24"/>
          <w:lang w:eastAsia="lt-LT"/>
        </w:rPr>
        <w:t>.</w:t>
      </w:r>
      <w:r w:rsidR="0005715A" w:rsidRPr="00656176">
        <w:rPr>
          <w:rFonts w:ascii="Times New Roman" w:eastAsia="Times New Roman" w:hAnsi="Times New Roman" w:cs="Times New Roman"/>
          <w:sz w:val="24"/>
          <w:szCs w:val="24"/>
          <w:lang w:eastAsia="lt-LT"/>
        </w:rPr>
        <w:t xml:space="preserve"> </w:t>
      </w:r>
      <w:bookmarkEnd w:id="5"/>
      <w:r w:rsidR="00656176" w:rsidRPr="00656176">
        <w:rPr>
          <w:rFonts w:ascii="Times New Roman" w:hAnsi="Times New Roman" w:cs="Times New Roman"/>
          <w:bCs/>
          <w:sz w:val="24"/>
          <w:szCs w:val="24"/>
        </w:rPr>
        <w:t xml:space="preserve">Dokumentų, patvirtinančių kvalifikacijos reikalavimų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 </w:t>
      </w:r>
    </w:p>
    <w:p w14:paraId="56E11D66" w14:textId="3E8D4F73" w:rsidR="00185662" w:rsidRPr="00097C7B" w:rsidRDefault="00656176" w:rsidP="00185662">
      <w:pPr>
        <w:pStyle w:val="ListParagraph"/>
        <w:tabs>
          <w:tab w:val="left" w:pos="567"/>
          <w:tab w:val="left" w:pos="851"/>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 xml:space="preserve">3.8. </w:t>
      </w:r>
      <w:r w:rsidR="00185662" w:rsidRPr="00185662">
        <w:rPr>
          <w:rFonts w:ascii="Times New Roman" w:eastAsia="Times New Roman" w:hAnsi="Times New Roman" w:cs="Times New Roman"/>
          <w:b/>
          <w:sz w:val="24"/>
          <w:szCs w:val="24"/>
          <w:lang w:eastAsia="lt-LT"/>
        </w:rPr>
        <w:t xml:space="preserve">Pasiūlymo formoje tiekėjas turi deklaruoti, kad jis, visi ūkio subjektų grupės dalyviai (jei pasiūlymą pateikia ūkio subjektų grupė), </w:t>
      </w:r>
      <w:r w:rsidR="00185662" w:rsidRPr="00185662">
        <w:rPr>
          <w:rFonts w:ascii="Times New Roman" w:eastAsia="Times New Roman" w:hAnsi="Times New Roman" w:cs="Times New Roman"/>
          <w:b/>
          <w:noProof/>
          <w:sz w:val="24"/>
          <w:szCs w:val="24"/>
        </w:rPr>
        <w:t xml:space="preserve">subtiekėjai, </w:t>
      </w:r>
      <w:r w:rsidR="00185662" w:rsidRPr="00185662">
        <w:rPr>
          <w:rFonts w:ascii="Times New Roman" w:eastAsia="Times New Roman" w:hAnsi="Times New Roman" w:cs="Times New Roman"/>
          <w:b/>
          <w:sz w:val="24"/>
          <w:szCs w:val="24"/>
          <w:lang w:eastAsia="lt-LT"/>
        </w:rPr>
        <w:t>kurių pajėgumais, t. y. siekdamas atitikti kvalifikacijos reikalavimus, remiasi tiekėjas, atitinka pirkimo sąlygų 4 priede nurodytus kvalifikacijos ir kitus reikalavimus</w:t>
      </w:r>
      <w:r w:rsidR="00185662" w:rsidRPr="006E1FB3">
        <w:rPr>
          <w:rFonts w:ascii="Times New Roman" w:hAnsi="Times New Roman" w:cs="Times New Roman"/>
          <w:sz w:val="24"/>
          <w:szCs w:val="24"/>
        </w:rPr>
        <w:t>.</w:t>
      </w:r>
    </w:p>
    <w:p w14:paraId="019CF786" w14:textId="4554C369" w:rsidR="00712395" w:rsidRDefault="00712395" w:rsidP="00DA564C">
      <w:pPr>
        <w:pStyle w:val="ListParagraph"/>
        <w:tabs>
          <w:tab w:val="left" w:pos="567"/>
          <w:tab w:val="left" w:pos="851"/>
        </w:tabs>
        <w:spacing w:after="0" w:line="240" w:lineRule="auto"/>
        <w:ind w:left="0"/>
        <w:jc w:val="both"/>
        <w:rPr>
          <w:sz w:val="24"/>
          <w:szCs w:val="24"/>
        </w:rPr>
      </w:pPr>
    </w:p>
    <w:p w14:paraId="7111F28D" w14:textId="4C47B07E" w:rsidR="00E931B6" w:rsidRDefault="00E931B6" w:rsidP="00E931B6">
      <w:pPr>
        <w:spacing w:after="0" w:line="240" w:lineRule="auto"/>
        <w:jc w:val="both"/>
        <w:rPr>
          <w:rFonts w:ascii="Times New Roman" w:hAnsi="Times New Roman" w:cs="Times New Roman"/>
          <w:sz w:val="24"/>
          <w:szCs w:val="24"/>
        </w:rPr>
      </w:pPr>
      <w:r w:rsidRPr="00E931B6">
        <w:rPr>
          <w:rFonts w:ascii="Times New Roman" w:hAnsi="Times New Roman" w:cs="Times New Roman"/>
          <w:sz w:val="24"/>
          <w:szCs w:val="24"/>
        </w:rPr>
        <w:t>3.9. Perkančioji organizacija atlikdama pirkimus, kurių objektas apima Viešųjų pirkimų įstatymo 92 straipsnio 13 dalyje numatytame sąraše nurodytų BVPŽ kodų paslaugas, laikys, kad paslaugos kelia grėsmę nacionaliniam saugumui, kai egzistuoja aplinkybės, nurodytos Viešųjų pirkimų įstatymo 37 straipsnio 9 dalies 2 p</w:t>
      </w:r>
      <w:r>
        <w:rPr>
          <w:rFonts w:ascii="Times New Roman" w:hAnsi="Times New Roman" w:cs="Times New Roman"/>
          <w:sz w:val="24"/>
          <w:szCs w:val="24"/>
        </w:rPr>
        <w:t>unkte</w:t>
      </w:r>
      <w:r w:rsidRPr="00E931B6">
        <w:rPr>
          <w:rFonts w:ascii="Times New Roman" w:hAnsi="Times New Roman" w:cs="Times New Roman"/>
          <w:sz w:val="24"/>
          <w:szCs w:val="24"/>
        </w:rPr>
        <w:t xml:space="preserve"> (netaikoma, kai paslaugų teikėjas ar jį kontroliuojantis asmuo patenka į Viešųjų pirkimų įstatymo 37 straipsnio 10 dalyje išvardintą subjektų sąrašą,</w:t>
      </w:r>
      <w:r w:rsidRPr="00E931B6">
        <w:rPr>
          <w:rFonts w:ascii="Times New Roman" w:hAnsi="Times New Roman" w:cs="Times New Roman"/>
          <w:b/>
          <w:bCs/>
          <w:sz w:val="24"/>
          <w:szCs w:val="24"/>
        </w:rPr>
        <w:t xml:space="preserve"> </w:t>
      </w:r>
      <w:r w:rsidRPr="00E931B6">
        <w:rPr>
          <w:rFonts w:ascii="Times New Roman" w:hAnsi="Times New Roman" w:cs="Times New Roman"/>
          <w:sz w:val="24"/>
          <w:szCs w:val="24"/>
        </w:rPr>
        <w:t>ir gali būti netaikoma, kai yra aplinkybės, numatytos Viešųjų pirkimų įstatymo 37 straipsnio 11 dalyje)</w:t>
      </w:r>
      <w:r>
        <w:rPr>
          <w:rFonts w:ascii="Times New Roman" w:hAnsi="Times New Roman" w:cs="Times New Roman"/>
          <w:sz w:val="24"/>
          <w:szCs w:val="24"/>
        </w:rPr>
        <w:t>.</w:t>
      </w:r>
    </w:p>
    <w:p w14:paraId="5E9E7155" w14:textId="67F2579D" w:rsidR="00B85BE9" w:rsidRPr="00B85BE9" w:rsidRDefault="00B85BE9" w:rsidP="00B85BE9">
      <w:pPr>
        <w:spacing w:after="0" w:line="240" w:lineRule="auto"/>
        <w:jc w:val="both"/>
        <w:rPr>
          <w:rFonts w:ascii="Times New Roman" w:hAnsi="Times New Roman" w:cs="Times New Roman"/>
          <w:sz w:val="24"/>
          <w:szCs w:val="24"/>
        </w:rPr>
      </w:pPr>
      <w:r w:rsidRPr="00B85BE9">
        <w:rPr>
          <w:rFonts w:ascii="Times New Roman" w:hAnsi="Times New Roman" w:cs="Times New Roman"/>
          <w:sz w:val="24"/>
          <w:szCs w:val="24"/>
        </w:rPr>
        <w:t xml:space="preserve">3.10. Perkančioji organizacija, tikrindama pasiūlymo atitiktį šio įstatymo 37 straipsnio 9 dalies </w:t>
      </w:r>
      <w:r>
        <w:rPr>
          <w:rFonts w:ascii="Times New Roman" w:hAnsi="Times New Roman" w:cs="Times New Roman"/>
          <w:sz w:val="24"/>
          <w:szCs w:val="24"/>
        </w:rPr>
        <w:t xml:space="preserve">2 punkto </w:t>
      </w:r>
      <w:r w:rsidRPr="00B85BE9">
        <w:rPr>
          <w:rFonts w:ascii="Times New Roman" w:hAnsi="Times New Roman" w:cs="Times New Roman"/>
          <w:sz w:val="24"/>
          <w:szCs w:val="24"/>
        </w:rPr>
        <w:t>reikalavimams, iš tiekėjo reikalauja</w:t>
      </w:r>
      <w:r w:rsidRPr="00B85BE9">
        <w:rPr>
          <w:rFonts w:ascii="Times New Roman" w:hAnsi="Times New Roman" w:cs="Times New Roman"/>
          <w:bCs/>
          <w:sz w:val="24"/>
          <w:szCs w:val="24"/>
        </w:rPr>
        <w:t xml:space="preserve"> pateikti Viešųjų pirkimų tarnybos nustatytos formos </w:t>
      </w:r>
      <w:r w:rsidR="002103BC" w:rsidRPr="00E931B6">
        <w:rPr>
          <w:rFonts w:ascii="Times New Roman" w:eastAsia="Calibri" w:hAnsi="Times New Roman" w:cs="Times New Roman"/>
          <w:sz w:val="24"/>
          <w:szCs w:val="24"/>
        </w:rPr>
        <w:t xml:space="preserve">Nacionalinio saugumo reikalavimų atitikties </w:t>
      </w:r>
      <w:r w:rsidR="002103BC" w:rsidRPr="001E017F">
        <w:rPr>
          <w:rFonts w:ascii="Times New Roman" w:eastAsia="Calibri" w:hAnsi="Times New Roman" w:cs="Times New Roman"/>
          <w:sz w:val="24"/>
          <w:szCs w:val="24"/>
        </w:rPr>
        <w:t>deklaraciją (5 priedas)</w:t>
      </w:r>
      <w:r w:rsidRPr="001E017F">
        <w:rPr>
          <w:rFonts w:ascii="Times New Roman" w:hAnsi="Times New Roman" w:cs="Times New Roman"/>
          <w:bCs/>
          <w:sz w:val="24"/>
          <w:szCs w:val="24"/>
        </w:rPr>
        <w:t>,</w:t>
      </w:r>
      <w:r w:rsidRPr="00B85BE9">
        <w:rPr>
          <w:rFonts w:ascii="Times New Roman" w:hAnsi="Times New Roman" w:cs="Times New Roman"/>
          <w:bCs/>
          <w:sz w:val="24"/>
          <w:szCs w:val="24"/>
        </w:rPr>
        <w:t xml:space="preserve"> o iš ekonomiškai naudingiausią pasiūlymą pateikusio tiekėjo – vieną ar kelis </w:t>
      </w:r>
      <w:r w:rsidR="002103BC" w:rsidRPr="00B85BE9">
        <w:rPr>
          <w:rFonts w:ascii="Times New Roman" w:hAnsi="Times New Roman" w:cs="Times New Roman"/>
          <w:szCs w:val="24"/>
          <w:lang w:eastAsia="lt-LT"/>
        </w:rPr>
        <w:t>nurodytų VPĮ 39 straipsnio 3 dalyje</w:t>
      </w:r>
      <w:r w:rsidR="002103BC">
        <w:rPr>
          <w:rFonts w:ascii="Times New Roman" w:hAnsi="Times New Roman" w:cs="Times New Roman"/>
          <w:szCs w:val="24"/>
          <w:lang w:eastAsia="lt-LT"/>
        </w:rPr>
        <w:t xml:space="preserve"> dokumentus. </w:t>
      </w:r>
      <w:r w:rsidRPr="00B85BE9">
        <w:rPr>
          <w:rFonts w:ascii="Times New Roman" w:hAnsi="Times New Roman" w:cs="Times New Roman"/>
          <w:bCs/>
          <w:sz w:val="24"/>
          <w:szCs w:val="24"/>
        </w:rPr>
        <w:t xml:space="preserve">Dokumentai, kuriuose nenurodytas jų galiojimo terminas, turi būti išduoti ar atspausdinti iš </w:t>
      </w:r>
      <w:r w:rsidRPr="00B85BE9">
        <w:rPr>
          <w:rFonts w:ascii="Times New Roman" w:hAnsi="Times New Roman" w:cs="Times New Roman"/>
          <w:bCs/>
          <w:sz w:val="24"/>
          <w:szCs w:val="24"/>
        </w:rPr>
        <w:lastRenderedPageBreak/>
        <w:t>informacinės sistemos ne anksčiau kaip likus 3 mėnesiams iki tos dienos, kurią perkančiosios organizacijos prašymu tiekėjas turi pateikti dokumentus</w:t>
      </w:r>
      <w:r w:rsidRPr="00B85BE9">
        <w:rPr>
          <w:rFonts w:ascii="Times New Roman" w:hAnsi="Times New Roman" w:cs="Times New Roman"/>
          <w:sz w:val="24"/>
          <w:szCs w:val="24"/>
        </w:rPr>
        <w:t xml:space="preserve">. </w:t>
      </w:r>
    </w:p>
    <w:p w14:paraId="754ABF81" w14:textId="05F54CE7" w:rsidR="00B85BE9" w:rsidRPr="00E931B6" w:rsidRDefault="002103BC" w:rsidP="00E93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3.11. </w:t>
      </w:r>
      <w:r w:rsidRPr="00B85BE9">
        <w:rPr>
          <w:rFonts w:ascii="Times New Roman" w:hAnsi="Times New Roman" w:cs="Times New Roman"/>
          <w:szCs w:val="24"/>
          <w:lang w:eastAsia="lt-LT"/>
        </w:rPr>
        <w:t>Perkančioji organizacija bet kuriuo pirkimo procedūros metu turi teisę pareikalauti dalyvių pateikti visus ar dalį dokumentų, nurodytų VPĮ 39 straipsnio 3 dalyje</w:t>
      </w:r>
      <w:r>
        <w:rPr>
          <w:rFonts w:ascii="Times New Roman" w:hAnsi="Times New Roman" w:cs="Times New Roman"/>
          <w:szCs w:val="24"/>
          <w:lang w:eastAsia="lt-LT"/>
        </w:rPr>
        <w:t>.</w:t>
      </w:r>
    </w:p>
    <w:p w14:paraId="5892FFA9" w14:textId="7E881085" w:rsidR="00E931B6" w:rsidRPr="00E931B6" w:rsidRDefault="00E931B6" w:rsidP="00E931B6">
      <w:pPr>
        <w:spacing w:after="0" w:line="240" w:lineRule="auto"/>
        <w:jc w:val="both"/>
        <w:rPr>
          <w:rFonts w:ascii="Times New Roman" w:hAnsi="Times New Roman" w:cs="Times New Roman"/>
          <w:sz w:val="24"/>
          <w:szCs w:val="24"/>
        </w:rPr>
      </w:pPr>
      <w:r w:rsidRPr="00E931B6">
        <w:rPr>
          <w:rFonts w:ascii="Times New Roman" w:hAnsi="Times New Roman" w:cs="Times New Roman"/>
          <w:sz w:val="24"/>
          <w:szCs w:val="24"/>
        </w:rPr>
        <w:t>3.1</w:t>
      </w:r>
      <w:r w:rsidR="002103BC">
        <w:rPr>
          <w:rFonts w:ascii="Times New Roman" w:hAnsi="Times New Roman" w:cs="Times New Roman"/>
          <w:sz w:val="24"/>
          <w:szCs w:val="24"/>
        </w:rPr>
        <w:t>2</w:t>
      </w:r>
      <w:r w:rsidRPr="00E931B6">
        <w:rPr>
          <w:rFonts w:ascii="Times New Roman" w:hAnsi="Times New Roman" w:cs="Times New Roman"/>
          <w:sz w:val="24"/>
          <w:szCs w:val="24"/>
        </w:rPr>
        <w:t>. Perkančioji organizacija įsigydama paslaugų, kurių BVPŽ kodai nurodyti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(netaikoma, kai tiekėjas, jo subtiekėjas, ūkio subjektai, kurių pajėgumais remiamasi, ar juos kontroliuojantys asmenys yra Viešųjų pirkimų įstatymo 47 straipsnio 10 dalyje išvardinti subjektai</w:t>
      </w:r>
      <w:r w:rsidRPr="00E931B6">
        <w:rPr>
          <w:rFonts w:ascii="Times New Roman" w:hAnsi="Times New Roman" w:cs="Times New Roman"/>
          <w:b/>
          <w:bCs/>
          <w:sz w:val="24"/>
          <w:szCs w:val="24"/>
        </w:rPr>
        <w:t xml:space="preserve">, </w:t>
      </w:r>
      <w:r w:rsidRPr="00E931B6">
        <w:rPr>
          <w:rFonts w:ascii="Times New Roman" w:hAnsi="Times New Roman" w:cs="Times New Roman"/>
          <w:sz w:val="24"/>
          <w:szCs w:val="24"/>
        </w:rPr>
        <w:t>ir gali būti netaikoma, kai yra aplinkybės, numatytos Viešųjų pirkimų įstatymo 47 straipsnio 11 dalyje).</w:t>
      </w:r>
    </w:p>
    <w:p w14:paraId="157A2F33" w14:textId="25EC9830" w:rsidR="002103BC" w:rsidRPr="002103BC" w:rsidRDefault="00E931B6" w:rsidP="00B85BE9">
      <w:pPr>
        <w:spacing w:after="0" w:line="240" w:lineRule="auto"/>
        <w:jc w:val="both"/>
        <w:rPr>
          <w:rFonts w:ascii="Times New Roman" w:hAnsi="Times New Roman" w:cs="Times New Roman"/>
          <w:bCs/>
          <w:sz w:val="24"/>
          <w:szCs w:val="24"/>
        </w:rPr>
      </w:pPr>
      <w:r w:rsidRPr="002103BC">
        <w:rPr>
          <w:rFonts w:ascii="Times New Roman" w:hAnsi="Times New Roman" w:cs="Times New Roman"/>
          <w:sz w:val="24"/>
          <w:szCs w:val="24"/>
        </w:rPr>
        <w:t>3.1</w:t>
      </w:r>
      <w:r w:rsidR="005B5FA9">
        <w:rPr>
          <w:rFonts w:ascii="Times New Roman" w:hAnsi="Times New Roman" w:cs="Times New Roman"/>
          <w:sz w:val="24"/>
          <w:szCs w:val="24"/>
        </w:rPr>
        <w:t>3</w:t>
      </w:r>
      <w:r w:rsidRPr="002103BC">
        <w:rPr>
          <w:rFonts w:ascii="Times New Roman" w:hAnsi="Times New Roman" w:cs="Times New Roman"/>
          <w:sz w:val="24"/>
          <w:szCs w:val="24"/>
        </w:rPr>
        <w:t xml:space="preserve">. </w:t>
      </w:r>
      <w:r w:rsidR="002103BC" w:rsidRPr="002103BC">
        <w:rPr>
          <w:rFonts w:ascii="Times New Roman" w:hAnsi="Times New Roman" w:cs="Times New Roman"/>
          <w:sz w:val="24"/>
          <w:szCs w:val="24"/>
        </w:rPr>
        <w:t xml:space="preserve">Perkančioji organizacija, tikrindama pasiūlymo atitiktį Viešųjų pirkimų įstatymo 47 straipsnio 9 dalies reikalavimams, iš tiekėjo reikalauja </w:t>
      </w:r>
      <w:r w:rsidR="002103BC" w:rsidRPr="002103BC">
        <w:rPr>
          <w:rFonts w:ascii="Times New Roman" w:hAnsi="Times New Roman" w:cs="Times New Roman"/>
          <w:bCs/>
          <w:sz w:val="24"/>
          <w:szCs w:val="24"/>
        </w:rPr>
        <w:t xml:space="preserve">pateikti Viešųjų pirkimų tarnybos nustatytos formos </w:t>
      </w:r>
      <w:r w:rsidR="002103BC" w:rsidRPr="002103BC">
        <w:rPr>
          <w:rFonts w:ascii="Times New Roman" w:eastAsia="Calibri" w:hAnsi="Times New Roman" w:cs="Times New Roman"/>
          <w:sz w:val="24"/>
          <w:szCs w:val="24"/>
        </w:rPr>
        <w:t xml:space="preserve">Nacionalinio saugumo reikalavimų atitikties </w:t>
      </w:r>
      <w:r w:rsidR="002103BC" w:rsidRPr="001E017F">
        <w:rPr>
          <w:rFonts w:ascii="Times New Roman" w:eastAsia="Calibri" w:hAnsi="Times New Roman" w:cs="Times New Roman"/>
          <w:sz w:val="24"/>
          <w:szCs w:val="24"/>
        </w:rPr>
        <w:t>deklaraciją (5 priedas)</w:t>
      </w:r>
      <w:r w:rsidR="002103BC" w:rsidRPr="001E017F">
        <w:rPr>
          <w:rFonts w:ascii="Times New Roman" w:hAnsi="Times New Roman" w:cs="Times New Roman"/>
          <w:bCs/>
          <w:sz w:val="24"/>
          <w:szCs w:val="24"/>
        </w:rPr>
        <w:t>, o iš</w:t>
      </w:r>
      <w:r w:rsidR="002103BC" w:rsidRPr="002103BC">
        <w:rPr>
          <w:rFonts w:ascii="Times New Roman" w:hAnsi="Times New Roman" w:cs="Times New Roman"/>
          <w:bCs/>
          <w:sz w:val="24"/>
          <w:szCs w:val="24"/>
        </w:rPr>
        <w:t xml:space="preserve"> ekonomiškai naudingiausią pasiūlymą pateikusio tiekėjo – vieną ar kelis </w:t>
      </w:r>
      <w:r w:rsidR="002103BC" w:rsidRPr="002103BC">
        <w:rPr>
          <w:rFonts w:ascii="Times New Roman" w:hAnsi="Times New Roman" w:cs="Times New Roman"/>
          <w:sz w:val="24"/>
          <w:szCs w:val="24"/>
        </w:rPr>
        <w:t>51 straipsnio 12 dalyje nurodytus</w:t>
      </w:r>
      <w:r w:rsidR="002103BC" w:rsidRPr="002103BC">
        <w:rPr>
          <w:rFonts w:ascii="Times New Roman" w:hAnsi="Times New Roman" w:cs="Times New Roman"/>
          <w:bCs/>
          <w:sz w:val="24"/>
          <w:szCs w:val="24"/>
        </w:rPr>
        <w:t xml:space="preserve"> dokumentus.</w:t>
      </w:r>
    </w:p>
    <w:p w14:paraId="2F5F2FA5" w14:textId="61ABC38F" w:rsidR="002103BC" w:rsidRPr="002103BC" w:rsidRDefault="002103BC" w:rsidP="00B85BE9">
      <w:pPr>
        <w:spacing w:after="0" w:line="240" w:lineRule="auto"/>
        <w:jc w:val="both"/>
        <w:rPr>
          <w:rFonts w:ascii="Times New Roman" w:hAnsi="Times New Roman" w:cs="Times New Roman"/>
          <w:sz w:val="24"/>
          <w:szCs w:val="24"/>
        </w:rPr>
      </w:pPr>
      <w:r w:rsidRPr="002103BC">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C231252" w14:textId="42C3D195" w:rsidR="002103BC" w:rsidRDefault="0073069C" w:rsidP="002103BC">
      <w:pPr>
        <w:spacing w:after="0" w:line="240" w:lineRule="auto"/>
        <w:jc w:val="both"/>
        <w:rPr>
          <w:rFonts w:ascii="Times New Roman" w:hAnsi="Times New Roman" w:cs="Times New Roman"/>
          <w:sz w:val="24"/>
          <w:szCs w:val="24"/>
        </w:rPr>
      </w:pPr>
      <w:r w:rsidRPr="00B85BE9">
        <w:rPr>
          <w:rFonts w:ascii="Times New Roman" w:hAnsi="Times New Roman" w:cs="Times New Roman"/>
          <w:sz w:val="24"/>
          <w:szCs w:val="24"/>
        </w:rPr>
        <w:t>3.1</w:t>
      </w:r>
      <w:r w:rsidR="005B5FA9">
        <w:rPr>
          <w:rFonts w:ascii="Times New Roman" w:hAnsi="Times New Roman" w:cs="Times New Roman"/>
          <w:sz w:val="24"/>
          <w:szCs w:val="24"/>
        </w:rPr>
        <w:t>4</w:t>
      </w:r>
      <w:r w:rsidRPr="00B85BE9">
        <w:rPr>
          <w:rFonts w:ascii="Times New Roman" w:hAnsi="Times New Roman" w:cs="Times New Roman"/>
          <w:sz w:val="24"/>
          <w:szCs w:val="24"/>
        </w:rPr>
        <w:t xml:space="preserve">. </w:t>
      </w:r>
      <w:r w:rsidRPr="00B85BE9">
        <w:rPr>
          <w:rFonts w:ascii="Times New Roman" w:hAnsi="Times New Roman" w:cs="Times New Roman"/>
          <w:szCs w:val="24"/>
          <w:lang w:eastAsia="lt-LT"/>
        </w:rPr>
        <w:t>Perkančioji organizacija bet kuriuo pirkimo procedūros metu turi teisę pareikalauti dalyvių pateikti visus ar dalį dokumentų, nurodytų V</w:t>
      </w:r>
      <w:r w:rsidR="002103BC">
        <w:rPr>
          <w:rFonts w:ascii="Times New Roman" w:hAnsi="Times New Roman" w:cs="Times New Roman"/>
          <w:szCs w:val="24"/>
          <w:lang w:eastAsia="lt-LT"/>
        </w:rPr>
        <w:t>iešųjų pirkimų įstatymo</w:t>
      </w:r>
      <w:r w:rsidRPr="00B85BE9">
        <w:rPr>
          <w:rFonts w:ascii="Times New Roman" w:hAnsi="Times New Roman" w:cs="Times New Roman"/>
          <w:szCs w:val="24"/>
          <w:lang w:eastAsia="lt-LT"/>
        </w:rPr>
        <w:t xml:space="preserve"> </w:t>
      </w:r>
      <w:r w:rsidR="00B85BE9" w:rsidRPr="00E931B6">
        <w:rPr>
          <w:rFonts w:ascii="Times New Roman" w:hAnsi="Times New Roman" w:cs="Times New Roman"/>
          <w:sz w:val="24"/>
          <w:szCs w:val="24"/>
        </w:rPr>
        <w:t>51 straipsnio 12 dalyje.</w:t>
      </w:r>
      <w:r w:rsidRPr="00B85BE9">
        <w:rPr>
          <w:rFonts w:ascii="Times New Roman" w:hAnsi="Times New Roman" w:cs="Times New Roman"/>
          <w:szCs w:val="24"/>
          <w:lang w:eastAsia="lt-LT"/>
        </w:rPr>
        <w:t xml:space="preserve"> </w:t>
      </w:r>
    </w:p>
    <w:p w14:paraId="2F8F9F50" w14:textId="1AA82542" w:rsidR="002103BC" w:rsidRDefault="002103BC" w:rsidP="00210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5B5FA9">
        <w:rPr>
          <w:rFonts w:ascii="Times New Roman" w:hAnsi="Times New Roman" w:cs="Times New Roman"/>
          <w:sz w:val="24"/>
          <w:szCs w:val="24"/>
        </w:rPr>
        <w:t>5</w:t>
      </w:r>
      <w:r>
        <w:rPr>
          <w:rFonts w:ascii="Times New Roman" w:hAnsi="Times New Roman" w:cs="Times New Roman"/>
          <w:sz w:val="24"/>
          <w:szCs w:val="24"/>
        </w:rPr>
        <w:t xml:space="preserve">. </w:t>
      </w:r>
      <w:r w:rsidRPr="00E931B6">
        <w:rPr>
          <w:rFonts w:ascii="Times New Roman" w:hAnsi="Times New Roman" w:cs="Times New Roman"/>
          <w:sz w:val="24"/>
          <w:szCs w:val="24"/>
        </w:rPr>
        <w:t>Dokumentų iš ekonomiškai naudingiausią pasiūlymą pateikusio tiekėjo nebus prašoma, jeigu  perkančioji organizacija gali nustatyti pasiūlymo atitiktį keliamiems reikalavimams iš kitų šaltinių.</w:t>
      </w:r>
    </w:p>
    <w:p w14:paraId="7E47DC8D" w14:textId="77777777" w:rsidR="00EA608B" w:rsidRPr="00B85BE9" w:rsidRDefault="00EA608B" w:rsidP="00B85BE9">
      <w:pPr>
        <w:pStyle w:val="BodyTextIndent2"/>
        <w:tabs>
          <w:tab w:val="left" w:pos="567"/>
        </w:tabs>
        <w:spacing w:after="100" w:afterAutospacing="1" w:line="240" w:lineRule="auto"/>
        <w:ind w:left="0"/>
        <w:jc w:val="both"/>
        <w:rPr>
          <w:rFonts w:ascii="Times New Roman" w:hAnsi="Times New Roman" w:cs="Times New Roman"/>
          <w:iCs/>
          <w:szCs w:val="24"/>
          <w:lang w:eastAsia="lt-LT"/>
        </w:rPr>
      </w:pPr>
    </w:p>
    <w:p w14:paraId="44B6EC2B" w14:textId="600A5BDD" w:rsidR="00FC2969" w:rsidRPr="00043A4A" w:rsidRDefault="005703F5" w:rsidP="005703F5">
      <w:pPr>
        <w:pStyle w:val="Heading1"/>
        <w:numPr>
          <w:ilvl w:val="0"/>
          <w:numId w:val="0"/>
        </w:numPr>
        <w:ind w:left="432" w:hanging="432"/>
        <w:rPr>
          <w:rFonts w:ascii="Times New Roman" w:hAnsi="Times New Roman" w:cs="Times New Roman"/>
          <w:b/>
          <w:sz w:val="24"/>
          <w:szCs w:val="24"/>
        </w:rPr>
      </w:pPr>
      <w:bookmarkStart w:id="6" w:name="_Toc34204009"/>
      <w:r>
        <w:rPr>
          <w:rFonts w:ascii="Times New Roman" w:hAnsi="Times New Roman" w:cs="Times New Roman"/>
          <w:b/>
          <w:sz w:val="24"/>
          <w:szCs w:val="24"/>
        </w:rPr>
        <w:t xml:space="preserve">4 </w:t>
      </w:r>
      <w:r w:rsidR="0074407F" w:rsidRPr="00043A4A">
        <w:rPr>
          <w:rFonts w:ascii="Times New Roman" w:hAnsi="Times New Roman" w:cs="Times New Roman"/>
          <w:b/>
          <w:sz w:val="24"/>
          <w:szCs w:val="24"/>
        </w:rPr>
        <w:t>RĖMIMASIS KITŲ ŪKIO SUBJEKTŲ PAJĖGUMAIS</w:t>
      </w:r>
      <w:bookmarkEnd w:id="6"/>
    </w:p>
    <w:p w14:paraId="388F13E6" w14:textId="231D2609" w:rsidR="00FC2969" w:rsidRPr="00043A4A" w:rsidRDefault="00FC2969" w:rsidP="00604356">
      <w:pPr>
        <w:spacing w:after="0" w:line="240" w:lineRule="auto"/>
        <w:jc w:val="both"/>
        <w:rPr>
          <w:rFonts w:ascii="Times New Roman" w:eastAsia="Calibri" w:hAnsi="Times New Roman" w:cs="Times New Roman"/>
          <w:sz w:val="24"/>
          <w:szCs w:val="24"/>
        </w:rPr>
      </w:pPr>
      <w:r w:rsidRPr="00043A4A">
        <w:rPr>
          <w:rFonts w:ascii="Times New Roman" w:eastAsia="Times New Roman" w:hAnsi="Times New Roman" w:cs="Times New Roman"/>
          <w:sz w:val="24"/>
          <w:szCs w:val="24"/>
          <w:lang w:eastAsia="lt-LT"/>
        </w:rPr>
        <w:t xml:space="preserve">4.1. Tiekėjas gali remtis kitų ūkio subjektų pajėgumais, kad atitiktų finansinio, ekonominio, techninio ir (arba) profesinio pajėgumo reikalavimus (jeigu tokius reikalavimus perkančioji organizacija kelia), neatsižvelgiant į ryšio su tais ūkio subjektais teisinį pobūdį. </w:t>
      </w:r>
      <w:r w:rsidRPr="00043A4A">
        <w:rPr>
          <w:rFonts w:ascii="Times New Roman" w:eastAsia="Calibri" w:hAnsi="Times New Roman" w:cs="Times New Roman"/>
          <w:sz w:val="24"/>
          <w:szCs w:val="24"/>
        </w:rPr>
        <w:t>Galimos įvairios naudojimosi kitam subjektui prik</w:t>
      </w:r>
      <w:r w:rsidR="00FF49C1" w:rsidRPr="00043A4A">
        <w:rPr>
          <w:rFonts w:ascii="Times New Roman" w:eastAsia="Calibri" w:hAnsi="Times New Roman" w:cs="Times New Roman"/>
          <w:sz w:val="24"/>
          <w:szCs w:val="24"/>
        </w:rPr>
        <w:t xml:space="preserve">lausiančiais ištekliais formos, </w:t>
      </w:r>
      <w:r w:rsidRPr="00043A4A">
        <w:rPr>
          <w:rFonts w:ascii="Times New Roman" w:eastAsia="Calibri" w:hAnsi="Times New Roman" w:cs="Times New Roman"/>
          <w:sz w:val="24"/>
          <w:szCs w:val="24"/>
        </w:rPr>
        <w:t>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3FB3612" w14:textId="7866F7BA" w:rsidR="00FC2969" w:rsidRPr="00043A4A" w:rsidRDefault="00FC2969" w:rsidP="004C3122">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 xml:space="preserve">4.2. Tiekėjas gali remtis kitų ūkio subjektų pajėgumais, kad atitiktų reikalavimus dėl išsilavinimo, profesinės kvalifikacijos ir (arba) profesinės patirties (jeigu tokius reikalavimus perkančioji organizacija kelia) tik tuo atveju, jeigu tie subjektai patys suteiks paslaugas, </w:t>
      </w:r>
      <w:r w:rsidR="00345E39" w:rsidRPr="00043A4A">
        <w:rPr>
          <w:rFonts w:ascii="Times New Roman" w:eastAsia="Times New Roman" w:hAnsi="Times New Roman" w:cs="Times New Roman"/>
          <w:sz w:val="24"/>
          <w:szCs w:val="24"/>
          <w:lang w:eastAsia="lt-LT"/>
        </w:rPr>
        <w:t xml:space="preserve">kurioms </w:t>
      </w:r>
      <w:r w:rsidRPr="00043A4A">
        <w:rPr>
          <w:rFonts w:ascii="Times New Roman" w:eastAsia="Times New Roman" w:hAnsi="Times New Roman" w:cs="Times New Roman"/>
          <w:sz w:val="24"/>
          <w:szCs w:val="24"/>
          <w:lang w:eastAsia="lt-LT"/>
        </w:rPr>
        <w:t xml:space="preserve">reikia jų turimų pajėgumų. </w:t>
      </w:r>
    </w:p>
    <w:p w14:paraId="37563060" w14:textId="306DF128" w:rsidR="00FC2969" w:rsidRPr="00043A4A" w:rsidRDefault="00FC2969" w:rsidP="00FC2969">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4.3. Pirkimo sąlygų 4.1 ir 4.2 papunkčiuose nurodytomis sąlygomis tiekėjų grupė gali remtis grupės dalyvių arba kitų ūkio subjektų pajėgumais.</w:t>
      </w:r>
    </w:p>
    <w:p w14:paraId="008A9291" w14:textId="436DCE1B" w:rsidR="00FC2969" w:rsidRPr="00043A4A" w:rsidRDefault="00A928BB" w:rsidP="00A928BB">
      <w:pPr>
        <w:widowControl w:val="0"/>
        <w:tabs>
          <w:tab w:val="left" w:pos="1080"/>
        </w:tabs>
        <w:spacing w:after="0" w:line="240" w:lineRule="auto"/>
        <w:jc w:val="both"/>
        <w:rPr>
          <w:rFonts w:ascii="Times New Roman" w:eastAsia="Times New Roman" w:hAnsi="Times New Roman" w:cs="Times New Roman"/>
          <w:bCs/>
          <w:sz w:val="24"/>
          <w:szCs w:val="24"/>
          <w:lang w:eastAsia="lt-LT"/>
        </w:rPr>
      </w:pPr>
      <w:r w:rsidRPr="00043A4A">
        <w:rPr>
          <w:rFonts w:ascii="Times New Roman" w:eastAsia="Times New Roman" w:hAnsi="Times New Roman" w:cs="Times New Roman"/>
          <w:sz w:val="24"/>
          <w:szCs w:val="24"/>
          <w:lang w:eastAsia="lt-LT"/>
        </w:rPr>
        <w:t xml:space="preserve">4.4. </w:t>
      </w:r>
      <w:r w:rsidR="00FC2969" w:rsidRPr="00043A4A">
        <w:rPr>
          <w:rFonts w:ascii="Times New Roman" w:eastAsia="Times New Roman" w:hAnsi="Times New Roman" w:cs="Times New Roman"/>
          <w:sz w:val="24"/>
          <w:szCs w:val="24"/>
          <w:lang w:eastAsia="lt-LT"/>
        </w:rPr>
        <w:t xml:space="preserve">Jeigu tiekėjas remiasi kito ūkio subjekto pajėgumais, jis, teikdamas pasiūlymą, </w:t>
      </w:r>
      <w:r w:rsidR="00811A4D" w:rsidRPr="00043A4A">
        <w:rPr>
          <w:rFonts w:ascii="Times New Roman" w:eastAsia="Times New Roman" w:hAnsi="Times New Roman" w:cs="Times New Roman"/>
          <w:sz w:val="24"/>
          <w:szCs w:val="24"/>
          <w:lang w:eastAsia="lt-LT"/>
        </w:rPr>
        <w:t xml:space="preserve">kartu su pasiūlymu </w:t>
      </w:r>
      <w:r w:rsidR="00FC2969" w:rsidRPr="00043A4A">
        <w:rPr>
          <w:rFonts w:ascii="Times New Roman" w:eastAsia="Times New Roman" w:hAnsi="Times New Roman" w:cs="Times New Roman"/>
          <w:sz w:val="24"/>
          <w:szCs w:val="24"/>
          <w:lang w:eastAsia="lt-LT"/>
        </w:rPr>
        <w:t xml:space="preserve">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FC2969" w:rsidRPr="00043A4A">
        <w:rPr>
          <w:rFonts w:ascii="Times New Roman" w:eastAsia="Times New Roman" w:hAnsi="Times New Roman" w:cs="Times New Roman"/>
          <w:bCs/>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5F258749" w14:textId="77777777" w:rsidR="00FC2969" w:rsidRPr="00043A4A" w:rsidRDefault="00A928BB" w:rsidP="00A928BB">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 xml:space="preserve">4.5. </w:t>
      </w:r>
      <w:r w:rsidR="00FC2969" w:rsidRPr="00043A4A">
        <w:rPr>
          <w:rFonts w:ascii="Times New Roman" w:eastAsia="Times New Roman" w:hAnsi="Times New Roman" w:cs="Times New Roman"/>
          <w:sz w:val="24"/>
          <w:szCs w:val="24"/>
          <w:lang w:eastAsia="lt-LT"/>
        </w:rPr>
        <w:t xml:space="preserve">Tiekėjas savo pasiūlyme privalo nurodyti: </w:t>
      </w:r>
    </w:p>
    <w:p w14:paraId="3DC3E7B8" w14:textId="7CD156A4" w:rsidR="00FC2969" w:rsidRPr="00043A4A" w:rsidRDefault="00A928BB" w:rsidP="00A928BB">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4</w:t>
      </w:r>
      <w:r w:rsidR="00FC2969" w:rsidRPr="00043A4A">
        <w:rPr>
          <w:rFonts w:ascii="Times New Roman" w:eastAsia="Times New Roman" w:hAnsi="Times New Roman" w:cs="Times New Roman"/>
          <w:sz w:val="24"/>
          <w:szCs w:val="24"/>
          <w:lang w:eastAsia="lt-LT"/>
        </w:rPr>
        <w:t>.5.1.</w:t>
      </w:r>
      <w:r w:rsidR="00FC2969" w:rsidRPr="00043A4A">
        <w:rPr>
          <w:rFonts w:ascii="Times New Roman" w:eastAsia="Times New Roman" w:hAnsi="Times New Roman" w:cs="Times New Roman"/>
          <w:sz w:val="24"/>
          <w:szCs w:val="24"/>
          <w:lang w:eastAsia="lt-LT"/>
        </w:rPr>
        <w:tab/>
        <w:t xml:space="preserve">ūkio subjektus, kurių pajėgumais remiasi tiekėjas, kad atitiktų finansinio, ekonominio, </w:t>
      </w:r>
      <w:r w:rsidR="00FC2969" w:rsidRPr="00043A4A">
        <w:rPr>
          <w:rFonts w:ascii="Times New Roman" w:eastAsia="Times New Roman" w:hAnsi="Times New Roman" w:cs="Times New Roman"/>
          <w:sz w:val="24"/>
          <w:szCs w:val="24"/>
          <w:lang w:eastAsia="lt-LT"/>
        </w:rPr>
        <w:lastRenderedPageBreak/>
        <w:t>techninio ir (arba) profesinio pajėgumo reikalavimus (jeigu tokius reikalavimus perkančioji organizacija kelia). Jeigu tiekėjas ketina sutarties vykdymui pas</w:t>
      </w:r>
      <w:r w:rsidR="00EB1BFD" w:rsidRPr="00043A4A">
        <w:rPr>
          <w:rFonts w:ascii="Times New Roman" w:eastAsia="Times New Roman" w:hAnsi="Times New Roman" w:cs="Times New Roman"/>
          <w:sz w:val="24"/>
          <w:szCs w:val="24"/>
          <w:lang w:eastAsia="lt-LT"/>
        </w:rPr>
        <w:t xml:space="preserve">itelkti specialistą (ekspertą) </w:t>
      </w:r>
      <w:r w:rsidR="006036F8" w:rsidRPr="00043A4A">
        <w:rPr>
          <w:rFonts w:ascii="Times New Roman" w:eastAsia="Times New Roman" w:hAnsi="Times New Roman" w:cs="Times New Roman"/>
          <w:sz w:val="24"/>
          <w:szCs w:val="24"/>
          <w:lang w:eastAsia="lt-LT"/>
        </w:rPr>
        <w:t>–</w:t>
      </w:r>
      <w:r w:rsidR="00FC2969" w:rsidRPr="00043A4A">
        <w:rPr>
          <w:rFonts w:ascii="Times New Roman" w:eastAsia="Times New Roman" w:hAnsi="Times New Roman" w:cs="Times New Roman"/>
          <w:sz w:val="24"/>
          <w:szCs w:val="24"/>
          <w:lang w:eastAsia="lt-LT"/>
        </w:rPr>
        <w:t xml:space="preserve"> fizinį asmenį, tačiau neplanuoja jo įdarbinti, tokiu atveju specialistas (ekspertas) </w:t>
      </w:r>
      <w:r w:rsidR="006036F8" w:rsidRPr="00043A4A">
        <w:rPr>
          <w:rFonts w:ascii="Times New Roman" w:eastAsia="Times New Roman" w:hAnsi="Times New Roman" w:cs="Times New Roman"/>
          <w:sz w:val="24"/>
          <w:szCs w:val="24"/>
          <w:lang w:eastAsia="lt-LT"/>
        </w:rPr>
        <w:t>–</w:t>
      </w:r>
      <w:r w:rsidR="00FC2969" w:rsidRPr="00043A4A">
        <w:rPr>
          <w:rFonts w:ascii="Times New Roman" w:eastAsia="Times New Roman" w:hAnsi="Times New Roman" w:cs="Times New Roman"/>
          <w:sz w:val="24"/>
          <w:szCs w:val="24"/>
          <w:lang w:eastAsia="lt-LT"/>
        </w:rPr>
        <w:t xml:space="preserve"> (fizinis asmuo) pasiūlyme turi būti nurodomas kaip tiekėjo </w:t>
      </w:r>
      <w:r w:rsidR="007F2FA5" w:rsidRPr="00043A4A">
        <w:rPr>
          <w:rFonts w:ascii="Times New Roman" w:eastAsia="Times New Roman" w:hAnsi="Times New Roman" w:cs="Times New Roman"/>
          <w:sz w:val="24"/>
          <w:szCs w:val="24"/>
          <w:lang w:eastAsia="lt-LT"/>
        </w:rPr>
        <w:t>subteikėjas/</w:t>
      </w:r>
      <w:r w:rsidR="00FC2969" w:rsidRPr="00043A4A">
        <w:rPr>
          <w:rFonts w:ascii="Times New Roman" w:eastAsia="Times New Roman" w:hAnsi="Times New Roman" w:cs="Times New Roman"/>
          <w:sz w:val="24"/>
          <w:szCs w:val="24"/>
          <w:lang w:eastAsia="lt-LT"/>
        </w:rPr>
        <w:t>ūkio subjektas.</w:t>
      </w:r>
    </w:p>
    <w:p w14:paraId="1F9D47E0" w14:textId="77777777" w:rsidR="00FC2969" w:rsidRPr="00043A4A" w:rsidRDefault="00FC2969" w:rsidP="004F346F">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 xml:space="preserve">Ūkio subjektai, kurių pajėgumais (kvalifikacija) tiekėjas ketina remtis, turi būti išviešinti teikiant pasiūlymą. </w:t>
      </w:r>
    </w:p>
    <w:p w14:paraId="6FDB2188" w14:textId="77777777" w:rsidR="00FC2969" w:rsidRPr="00043A4A" w:rsidRDefault="00FC2969" w:rsidP="004C36E1">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Jeigu paaiškėja, kad tiekėjas, nenurodęs jog remiasi kitų ūkio subjektų pajėgumais (kvalifikacija), pats neatitinka pirkimo dokumentuose nustatytų kvalifikacijos reikalavimų, jis neįgyja teisės po pasiūlymų pateikimo termino pabaigos pasitelkti (nurodyti) naujų ūkio subjektų tam, kad atitiktų kvalifikacijos reikalavimus.</w:t>
      </w:r>
    </w:p>
    <w:p w14:paraId="44A25159" w14:textId="1DD24602" w:rsidR="00FC2969" w:rsidRDefault="004C36E1" w:rsidP="004C36E1">
      <w:pPr>
        <w:widowControl w:val="0"/>
        <w:tabs>
          <w:tab w:val="left" w:pos="1080"/>
        </w:tabs>
        <w:spacing w:after="0" w:line="240" w:lineRule="auto"/>
        <w:jc w:val="both"/>
        <w:rPr>
          <w:rFonts w:ascii="Times New Roman" w:eastAsia="Times New Roman" w:hAnsi="Times New Roman" w:cs="Times New Roman"/>
          <w:sz w:val="24"/>
          <w:szCs w:val="24"/>
          <w:lang w:eastAsia="lt-LT"/>
        </w:rPr>
      </w:pPr>
      <w:r w:rsidRPr="00043A4A">
        <w:rPr>
          <w:rFonts w:ascii="Times New Roman" w:eastAsia="Times New Roman" w:hAnsi="Times New Roman" w:cs="Times New Roman"/>
          <w:sz w:val="24"/>
          <w:szCs w:val="24"/>
          <w:lang w:eastAsia="lt-LT"/>
        </w:rPr>
        <w:t>4</w:t>
      </w:r>
      <w:r w:rsidR="00EB1BFD" w:rsidRPr="00043A4A">
        <w:rPr>
          <w:rFonts w:ascii="Times New Roman" w:eastAsia="Times New Roman" w:hAnsi="Times New Roman" w:cs="Times New Roman"/>
          <w:sz w:val="24"/>
          <w:szCs w:val="24"/>
          <w:lang w:eastAsia="lt-LT"/>
        </w:rPr>
        <w:t>.5.2. S</w:t>
      </w:r>
      <w:r w:rsidR="00FC2969" w:rsidRPr="00043A4A">
        <w:rPr>
          <w:rFonts w:ascii="Times New Roman" w:eastAsia="Times New Roman" w:hAnsi="Times New Roman" w:cs="Times New Roman"/>
          <w:sz w:val="24"/>
          <w:szCs w:val="24"/>
          <w:lang w:eastAsia="lt-LT"/>
        </w:rPr>
        <w:t xml:space="preserve">utarties vykdymui numatomą pasitelkti specialistą (ekspertą) </w:t>
      </w:r>
      <w:r w:rsidR="00817852" w:rsidRPr="00043A4A">
        <w:rPr>
          <w:rFonts w:ascii="Times New Roman" w:eastAsia="Times New Roman" w:hAnsi="Times New Roman" w:cs="Times New Roman"/>
          <w:sz w:val="24"/>
          <w:szCs w:val="24"/>
          <w:lang w:eastAsia="lt-LT"/>
        </w:rPr>
        <w:t>–</w:t>
      </w:r>
      <w:r w:rsidR="00FC2969" w:rsidRPr="00043A4A">
        <w:rPr>
          <w:rFonts w:ascii="Times New Roman" w:eastAsia="Times New Roman" w:hAnsi="Times New Roman" w:cs="Times New Roman"/>
          <w:sz w:val="24"/>
          <w:szCs w:val="24"/>
          <w:lang w:eastAsia="lt-LT"/>
        </w:rPr>
        <w:t xml:space="preserve"> fizinį asmenį, kurį laimėjimo ir sutarties sudarymo atveju ketina įdarbinti (</w:t>
      </w:r>
      <w:proofErr w:type="spellStart"/>
      <w:r w:rsidR="00FC2969" w:rsidRPr="00043A4A">
        <w:rPr>
          <w:rFonts w:ascii="Times New Roman" w:eastAsia="Times New Roman" w:hAnsi="Times New Roman" w:cs="Times New Roman"/>
          <w:sz w:val="24"/>
          <w:szCs w:val="24"/>
          <w:lang w:eastAsia="lt-LT"/>
        </w:rPr>
        <w:t>kvazisubtiekėjas</w:t>
      </w:r>
      <w:proofErr w:type="spellEnd"/>
      <w:r w:rsidR="00FC2969" w:rsidRPr="00043A4A">
        <w:rPr>
          <w:rFonts w:ascii="Times New Roman" w:eastAsia="Times New Roman" w:hAnsi="Times New Roman" w:cs="Times New Roman"/>
          <w:sz w:val="24"/>
          <w:szCs w:val="24"/>
          <w:lang w:eastAsia="lt-LT"/>
        </w:rPr>
        <w:t>). Toks asmuo turi būti nurodytas pasiūlyme</w:t>
      </w:r>
      <w:r w:rsidR="00206619" w:rsidRPr="00043A4A">
        <w:rPr>
          <w:rFonts w:ascii="Times New Roman" w:eastAsia="Times New Roman" w:hAnsi="Times New Roman" w:cs="Times New Roman"/>
          <w:sz w:val="24"/>
          <w:szCs w:val="24"/>
          <w:lang w:eastAsia="lt-LT"/>
        </w:rPr>
        <w:t xml:space="preserve">, </w:t>
      </w:r>
      <w:r w:rsidR="002A0097" w:rsidRPr="00043A4A">
        <w:rPr>
          <w:rFonts w:ascii="Times New Roman" w:eastAsia="Times New Roman" w:hAnsi="Times New Roman" w:cs="Times New Roman"/>
          <w:color w:val="000000" w:themeColor="text1"/>
          <w:sz w:val="24"/>
          <w:szCs w:val="24"/>
          <w:lang w:eastAsia="lt-LT"/>
        </w:rPr>
        <w:t>(</w:t>
      </w:r>
      <w:r w:rsidR="00206619" w:rsidRPr="00043A4A">
        <w:rPr>
          <w:rFonts w:ascii="Times New Roman" w:eastAsia="Times New Roman" w:hAnsi="Times New Roman" w:cs="Times New Roman"/>
          <w:color w:val="000000" w:themeColor="text1"/>
          <w:sz w:val="24"/>
          <w:szCs w:val="24"/>
          <w:lang w:eastAsia="lt-LT"/>
        </w:rPr>
        <w:t>jei pirkimas skaidomas į dalis</w:t>
      </w:r>
      <w:r w:rsidR="001F1C69" w:rsidRPr="00043A4A">
        <w:rPr>
          <w:rFonts w:ascii="Times New Roman" w:eastAsia="Times New Roman" w:hAnsi="Times New Roman" w:cs="Times New Roman"/>
          <w:color w:val="000000" w:themeColor="text1"/>
          <w:sz w:val="24"/>
          <w:szCs w:val="24"/>
          <w:lang w:eastAsia="lt-LT"/>
        </w:rPr>
        <w:t xml:space="preserve"> </w:t>
      </w:r>
      <w:r w:rsidR="00206619" w:rsidRPr="00043A4A">
        <w:rPr>
          <w:rFonts w:ascii="Times New Roman" w:eastAsia="Times New Roman" w:hAnsi="Times New Roman" w:cs="Times New Roman"/>
          <w:color w:val="000000" w:themeColor="text1"/>
          <w:sz w:val="24"/>
          <w:szCs w:val="24"/>
          <w:lang w:eastAsia="lt-LT"/>
        </w:rPr>
        <w:t>atitinkamame pasiūlyme),</w:t>
      </w:r>
      <w:r w:rsidR="00E80D4E" w:rsidRPr="00043A4A">
        <w:rPr>
          <w:rFonts w:ascii="Times New Roman" w:eastAsia="Times New Roman" w:hAnsi="Times New Roman" w:cs="Times New Roman"/>
          <w:color w:val="000000" w:themeColor="text1"/>
          <w:sz w:val="24"/>
          <w:szCs w:val="24"/>
          <w:lang w:eastAsia="lt-LT"/>
        </w:rPr>
        <w:t xml:space="preserve"> </w:t>
      </w:r>
      <w:r w:rsidR="00FC2969" w:rsidRPr="00043A4A">
        <w:rPr>
          <w:rFonts w:ascii="Times New Roman" w:eastAsia="Times New Roman" w:hAnsi="Times New Roman" w:cs="Times New Roman"/>
          <w:sz w:val="24"/>
          <w:szCs w:val="24"/>
          <w:lang w:eastAsia="lt-LT"/>
        </w:rPr>
        <w:t>ir tiekėjas iki pateikiant pasiūlymą turėtų sudaryti su ketinamu sutarties vykdymo metu pasitelkti specialistu (ekspertu) susitarimą arba ketinimų protokolą arba kitą dokumentą, kuris pagrįstų, kad toks ketinimas buvo iki tiekėjui pateikiant pasiūlymą ir kad pirkimo l</w:t>
      </w:r>
      <w:r w:rsidR="00FC2969" w:rsidRPr="001227AC">
        <w:rPr>
          <w:rFonts w:ascii="Times New Roman" w:eastAsia="Times New Roman" w:hAnsi="Times New Roman" w:cs="Times New Roman"/>
          <w:sz w:val="24"/>
          <w:szCs w:val="24"/>
          <w:lang w:eastAsia="lt-LT"/>
        </w:rPr>
        <w:t>aimėjimo ir sutarties sudarymo atveju specialistas bus įdarbintas. Šiuos dokumentus tiekėjas pateikia kartu su pasiūlymu.</w:t>
      </w:r>
    </w:p>
    <w:p w14:paraId="26D47553" w14:textId="5250813B" w:rsidR="005A7E0B" w:rsidRDefault="005A7E0B" w:rsidP="004C36E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7CE48A73" w14:textId="4A24A7F0" w:rsidR="000A15DE" w:rsidRPr="008A4639" w:rsidRDefault="005703F5" w:rsidP="005703F5">
      <w:pPr>
        <w:pStyle w:val="Heading1"/>
        <w:numPr>
          <w:ilvl w:val="0"/>
          <w:numId w:val="0"/>
        </w:numPr>
        <w:ind w:left="432" w:hanging="432"/>
        <w:rPr>
          <w:rFonts w:ascii="Times New Roman" w:hAnsi="Times New Roman" w:cs="Times New Roman"/>
          <w:b/>
          <w:sz w:val="24"/>
          <w:szCs w:val="24"/>
        </w:rPr>
      </w:pPr>
      <w:bookmarkStart w:id="7" w:name="_Toc34204010"/>
      <w:r>
        <w:rPr>
          <w:rFonts w:ascii="Times New Roman" w:hAnsi="Times New Roman" w:cs="Times New Roman"/>
          <w:b/>
          <w:sz w:val="24"/>
          <w:szCs w:val="24"/>
        </w:rPr>
        <w:t xml:space="preserve">5 </w:t>
      </w:r>
      <w:r w:rsidR="00434088" w:rsidRPr="00434088">
        <w:rPr>
          <w:rFonts w:ascii="Times New Roman" w:hAnsi="Times New Roman" w:cs="Times New Roman"/>
          <w:b/>
          <w:sz w:val="24"/>
          <w:szCs w:val="24"/>
        </w:rPr>
        <w:t>ŪKIO SUBJEKTŲ</w:t>
      </w:r>
      <w:r w:rsidR="00DA4DD1" w:rsidRPr="00434088">
        <w:rPr>
          <w:rFonts w:ascii="Times New Roman" w:hAnsi="Times New Roman" w:cs="Times New Roman"/>
          <w:b/>
          <w:sz w:val="24"/>
          <w:szCs w:val="24"/>
        </w:rPr>
        <w:t xml:space="preserve"> GRUPĖS DALYVAVIMAS PIRKIMO PROCEDŪROSE</w:t>
      </w:r>
      <w:bookmarkEnd w:id="7"/>
    </w:p>
    <w:p w14:paraId="1728016C" w14:textId="5E516CE7" w:rsidR="00434088" w:rsidRPr="008A4639" w:rsidRDefault="00434088" w:rsidP="00434088">
      <w:pPr>
        <w:spacing w:after="0" w:line="240" w:lineRule="auto"/>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 xml:space="preserve">5.1. Jei pirkimo procedūrose dalyvauja ūkio subjektų grupė, ji pateikia jungtinės </w:t>
      </w:r>
      <w:r w:rsidRPr="00571D9F">
        <w:rPr>
          <w:rFonts w:ascii="Times New Roman" w:eastAsia="Times New Roman" w:hAnsi="Times New Roman" w:cs="Times New Roman"/>
          <w:sz w:val="24"/>
          <w:szCs w:val="24"/>
          <w:lang w:eastAsia="lt-LT"/>
        </w:rPr>
        <w:t>veiklos sutart</w:t>
      </w:r>
      <w:r>
        <w:rPr>
          <w:rFonts w:ascii="Times New Roman" w:eastAsia="Times New Roman" w:hAnsi="Times New Roman" w:cs="Times New Roman"/>
          <w:sz w:val="24"/>
          <w:szCs w:val="24"/>
          <w:lang w:eastAsia="lt-LT"/>
        </w:rPr>
        <w:t>ies</w:t>
      </w:r>
      <w:r w:rsidRPr="00571D9F">
        <w:rPr>
          <w:rFonts w:ascii="Times New Roman" w:eastAsia="Times New Roman" w:hAnsi="Times New Roman" w:cs="Times New Roman"/>
          <w:sz w:val="24"/>
          <w:szCs w:val="24"/>
          <w:lang w:eastAsia="lt-LT"/>
        </w:rPr>
        <w:t xml:space="preserve"> kopiją. Jungtinės veiklos sutartyje turi būti nurodyti kiekvienos</w:t>
      </w:r>
      <w:r w:rsidRPr="008A4639">
        <w:rPr>
          <w:rFonts w:ascii="Times New Roman" w:eastAsia="Times New Roman" w:hAnsi="Times New Roman" w:cs="Times New Roman"/>
          <w:sz w:val="24"/>
          <w:szCs w:val="24"/>
          <w:lang w:eastAsia="lt-LT"/>
        </w:rPr>
        <w:t xml:space="preserve">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4CB404F" w14:textId="77777777" w:rsidR="00434088" w:rsidRPr="00612BF6" w:rsidRDefault="00434088" w:rsidP="00434088">
      <w:pPr>
        <w:pStyle w:val="ListParagraph"/>
        <w:tabs>
          <w:tab w:val="left" w:pos="567"/>
          <w:tab w:val="left" w:pos="851"/>
        </w:tabs>
        <w:spacing w:after="0" w:line="240" w:lineRule="auto"/>
        <w:ind w:left="0"/>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5.2. Perkančioji organizacija nereikalauja, kad ūkio subjektų grupės pateiktą pasiūlymą pripažinus geriausiu ir perkančiajai organizacijai pasiūlius sudaryti pirkimo sutartį, ši ūkio subjektų grupė įgautų tam tikrą teisinę formą.</w:t>
      </w:r>
    </w:p>
    <w:p w14:paraId="4C6017E8" w14:textId="5759549A" w:rsidR="006F0CB7" w:rsidRDefault="006F0CB7" w:rsidP="00871E7D">
      <w:pPr>
        <w:pStyle w:val="ListParagraph"/>
        <w:tabs>
          <w:tab w:val="left" w:pos="567"/>
          <w:tab w:val="left" w:pos="851"/>
        </w:tabs>
        <w:spacing w:after="0" w:line="240" w:lineRule="auto"/>
        <w:ind w:left="0"/>
        <w:jc w:val="both"/>
        <w:rPr>
          <w:rFonts w:ascii="Times New Roman" w:eastAsia="Times New Roman" w:hAnsi="Times New Roman" w:cs="Times New Roman"/>
          <w:sz w:val="24"/>
          <w:szCs w:val="24"/>
          <w:lang w:eastAsia="lt-LT"/>
        </w:rPr>
      </w:pPr>
    </w:p>
    <w:p w14:paraId="295319D9" w14:textId="666DF4FE" w:rsidR="005D5B0E" w:rsidRPr="008A4639" w:rsidRDefault="005703F5" w:rsidP="005703F5">
      <w:pPr>
        <w:pStyle w:val="Heading1"/>
        <w:numPr>
          <w:ilvl w:val="0"/>
          <w:numId w:val="0"/>
        </w:numPr>
        <w:ind w:left="432" w:hanging="432"/>
        <w:rPr>
          <w:rFonts w:ascii="Times New Roman" w:eastAsia="Times New Roman" w:hAnsi="Times New Roman" w:cs="Times New Roman"/>
          <w:b/>
          <w:sz w:val="24"/>
          <w:szCs w:val="24"/>
        </w:rPr>
      </w:pPr>
      <w:bookmarkStart w:id="8" w:name="_Toc34204011"/>
      <w:r>
        <w:rPr>
          <w:rFonts w:ascii="Times New Roman" w:hAnsi="Times New Roman" w:cs="Times New Roman"/>
          <w:b/>
          <w:sz w:val="24"/>
          <w:szCs w:val="24"/>
        </w:rPr>
        <w:t xml:space="preserve">6 </w:t>
      </w:r>
      <w:r w:rsidR="00996854" w:rsidRPr="008A4639">
        <w:rPr>
          <w:rFonts w:ascii="Times New Roman" w:hAnsi="Times New Roman" w:cs="Times New Roman"/>
          <w:b/>
          <w:sz w:val="24"/>
          <w:szCs w:val="24"/>
        </w:rPr>
        <w:t>PASIŪLYMŲ RENGIMAS</w:t>
      </w:r>
      <w:r w:rsidR="005D5B0E" w:rsidRPr="008A4639">
        <w:rPr>
          <w:rFonts w:ascii="Times New Roman" w:hAnsi="Times New Roman" w:cs="Times New Roman"/>
          <w:b/>
          <w:sz w:val="24"/>
          <w:szCs w:val="24"/>
        </w:rPr>
        <w:t>,</w:t>
      </w:r>
      <w:r w:rsidR="00996854" w:rsidRPr="008A4639">
        <w:rPr>
          <w:rFonts w:ascii="Times New Roman" w:hAnsi="Times New Roman" w:cs="Times New Roman"/>
          <w:b/>
          <w:sz w:val="24"/>
          <w:szCs w:val="24"/>
        </w:rPr>
        <w:t xml:space="preserve"> PATEIKIMAS</w:t>
      </w:r>
      <w:r w:rsidR="005D5B0E" w:rsidRPr="008A4639">
        <w:rPr>
          <w:rFonts w:ascii="Times New Roman" w:hAnsi="Times New Roman" w:cs="Times New Roman"/>
          <w:b/>
          <w:sz w:val="24"/>
          <w:szCs w:val="24"/>
        </w:rPr>
        <w:t>,</w:t>
      </w:r>
      <w:r w:rsidR="00996854" w:rsidRPr="008A4639">
        <w:rPr>
          <w:rFonts w:ascii="Times New Roman" w:hAnsi="Times New Roman" w:cs="Times New Roman"/>
          <w:b/>
          <w:sz w:val="24"/>
          <w:szCs w:val="24"/>
        </w:rPr>
        <w:t xml:space="preserve"> KEITIMAS</w:t>
      </w:r>
      <w:bookmarkEnd w:id="8"/>
    </w:p>
    <w:p w14:paraId="24BD3389" w14:textId="67072E64" w:rsidR="00832CAB" w:rsidRPr="00A8660F" w:rsidRDefault="00CA565B" w:rsidP="00352328">
      <w:pPr>
        <w:spacing w:after="0" w:line="240" w:lineRule="auto"/>
        <w:contextualSpacing/>
        <w:jc w:val="both"/>
        <w:rPr>
          <w:rFonts w:ascii="Times New Roman" w:hAnsi="Times New Roman" w:cs="Times New Roman"/>
          <w:sz w:val="24"/>
          <w:szCs w:val="24"/>
          <w:shd w:val="clear" w:color="auto" w:fill="FFFFFF"/>
        </w:rPr>
      </w:pPr>
      <w:r w:rsidRPr="00573CA8">
        <w:rPr>
          <w:rFonts w:ascii="Times New Roman" w:hAnsi="Times New Roman" w:cs="Times New Roman"/>
          <w:sz w:val="24"/>
          <w:szCs w:val="24"/>
        </w:rPr>
        <w:t>6</w:t>
      </w:r>
      <w:r w:rsidR="005B60DF" w:rsidRPr="00573CA8">
        <w:rPr>
          <w:rFonts w:ascii="Times New Roman" w:hAnsi="Times New Roman" w:cs="Times New Roman"/>
          <w:sz w:val="24"/>
          <w:szCs w:val="24"/>
        </w:rPr>
        <w:t xml:space="preserve">.1. </w:t>
      </w:r>
      <w:r w:rsidR="00832CAB" w:rsidRPr="00573CA8">
        <w:rPr>
          <w:rFonts w:ascii="Times New Roman" w:hAnsi="Times New Roman" w:cs="Times New Roman"/>
          <w:sz w:val="24"/>
          <w:szCs w:val="24"/>
          <w:shd w:val="clear" w:color="auto" w:fill="FFFFFF"/>
        </w:rPr>
        <w:t xml:space="preserve">Tiekėjas gali pateikti tik vieną pasiūlymą, nepriklausomai nuo to, ar jis pirkime dalyvauja individualiai ar kaip tiekėjų grupės narys. </w:t>
      </w:r>
      <w:r w:rsidR="00832CAB" w:rsidRPr="00573CA8">
        <w:rPr>
          <w:rFonts w:ascii="Times New Roman" w:hAnsi="Times New Roman" w:cs="Times New Roman"/>
          <w:bCs/>
          <w:iCs/>
          <w:sz w:val="24"/>
          <w:szCs w:val="24"/>
        </w:rPr>
        <w:t>Jeigu tiekėjas pateikia daugiau kaip vieną pasiūlymą ir (arba) kaip ūkio subjektų grupės narys dalyvauja teikiant kelis pasiūlymus tam pačiam pirkimui, visi tokie pasiūlymai bus atmesti</w:t>
      </w:r>
      <w:r w:rsidR="00832CAB" w:rsidRPr="00573CA8">
        <w:rPr>
          <w:rFonts w:ascii="Times New Roman" w:hAnsi="Times New Roman" w:cs="Times New Roman"/>
          <w:sz w:val="24"/>
          <w:szCs w:val="24"/>
          <w:shd w:val="clear" w:color="auto" w:fill="FFFFFF"/>
        </w:rPr>
        <w:t>.</w:t>
      </w:r>
    </w:p>
    <w:p w14:paraId="069C2B4F" w14:textId="6509BE74" w:rsidR="004E0E69" w:rsidRPr="00C71DCE" w:rsidRDefault="004E0E69" w:rsidP="00352328">
      <w:pPr>
        <w:tabs>
          <w:tab w:val="left" w:pos="993"/>
        </w:tabs>
        <w:spacing w:after="0" w:line="240" w:lineRule="auto"/>
        <w:jc w:val="both"/>
        <w:rPr>
          <w:rFonts w:ascii="Times New Roman" w:hAnsi="Times New Roman" w:cs="Times New Roman"/>
          <w:sz w:val="24"/>
          <w:szCs w:val="24"/>
        </w:rPr>
      </w:pPr>
      <w:r w:rsidRPr="00C71DCE">
        <w:rPr>
          <w:rFonts w:ascii="Times New Roman" w:hAnsi="Times New Roman" w:cs="Times New Roman"/>
          <w:sz w:val="24"/>
          <w:szCs w:val="24"/>
        </w:rPr>
        <w:t>6.2. Tiekėjams nėra leidžiama pateikti alternatyvių pasiūlymų. Tiekėjui pateikus alternatyvų pasiūlymą, jo pasiūlymas ir alternatyvus pasiūlymas (alternatyvūs pasiūlymai) bus atmesti.</w:t>
      </w:r>
      <w:r w:rsidRPr="00C71DCE">
        <w:rPr>
          <w:rFonts w:ascii="Times New Roman" w:eastAsia="Calibri" w:hAnsi="Times New Roman" w:cs="Times New Roman"/>
          <w:iCs/>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619F0" w14:textId="2CAE1A40" w:rsidR="00B45EE8" w:rsidRPr="00B45EE8" w:rsidRDefault="00CA565B" w:rsidP="00B45EE8">
      <w:pPr>
        <w:spacing w:after="0" w:line="240" w:lineRule="auto"/>
        <w:jc w:val="both"/>
        <w:rPr>
          <w:rFonts w:cstheme="minorHAnsi"/>
        </w:rPr>
      </w:pPr>
      <w:r w:rsidRPr="008A4639">
        <w:rPr>
          <w:rFonts w:ascii="Times New Roman" w:hAnsi="Times New Roman" w:cs="Times New Roman"/>
          <w:color w:val="000000"/>
          <w:sz w:val="24"/>
          <w:szCs w:val="24"/>
        </w:rPr>
        <w:t>6</w:t>
      </w:r>
      <w:r w:rsidR="00FA39BE" w:rsidRPr="008A4639">
        <w:rPr>
          <w:rFonts w:ascii="Times New Roman" w:hAnsi="Times New Roman" w:cs="Times New Roman"/>
          <w:color w:val="000000"/>
          <w:sz w:val="24"/>
          <w:szCs w:val="24"/>
        </w:rPr>
        <w:t>.</w:t>
      </w:r>
      <w:r w:rsidR="00367E85">
        <w:rPr>
          <w:rFonts w:ascii="Times New Roman" w:hAnsi="Times New Roman" w:cs="Times New Roman"/>
          <w:color w:val="000000"/>
          <w:sz w:val="24"/>
          <w:szCs w:val="24"/>
        </w:rPr>
        <w:t>3</w:t>
      </w:r>
      <w:r w:rsidR="00FA39BE" w:rsidRPr="008A4639">
        <w:rPr>
          <w:rFonts w:ascii="Times New Roman" w:hAnsi="Times New Roman" w:cs="Times New Roman"/>
          <w:color w:val="000000"/>
          <w:sz w:val="24"/>
          <w:szCs w:val="24"/>
        </w:rPr>
        <w:t>.</w:t>
      </w:r>
      <w:r w:rsidR="00BA2F1F" w:rsidRPr="008A4639">
        <w:rPr>
          <w:rFonts w:ascii="Times New Roman" w:hAnsi="Times New Roman" w:cs="Times New Roman"/>
          <w:bCs/>
          <w:iCs/>
          <w:sz w:val="24"/>
          <w:szCs w:val="24"/>
        </w:rPr>
        <w:t xml:space="preserve"> Pasiūlymas turi būti parengtas ir pateiktas pagal pirkimo sąlygų ir jų priedų reikalavimus, užpildant pasiūlymo formą</w:t>
      </w:r>
      <w:r w:rsidR="00546E2C">
        <w:rPr>
          <w:rFonts w:ascii="Times New Roman" w:hAnsi="Times New Roman" w:cs="Times New Roman"/>
          <w:bCs/>
          <w:iCs/>
          <w:sz w:val="24"/>
          <w:szCs w:val="24"/>
        </w:rPr>
        <w:t xml:space="preserve"> </w:t>
      </w:r>
      <w:r w:rsidR="00546E2C" w:rsidRPr="000D60C2">
        <w:rPr>
          <w:rFonts w:ascii="Times New Roman" w:hAnsi="Times New Roman" w:cs="Times New Roman"/>
          <w:bCs/>
          <w:iCs/>
          <w:sz w:val="24"/>
          <w:szCs w:val="24"/>
        </w:rPr>
        <w:t>(pirkimo sąlygų 2 priedas).</w:t>
      </w:r>
      <w:r w:rsidR="00DE7CD6">
        <w:rPr>
          <w:rFonts w:ascii="Times New Roman" w:hAnsi="Times New Roman" w:cs="Times New Roman"/>
          <w:bCs/>
          <w:iCs/>
          <w:sz w:val="24"/>
          <w:szCs w:val="24"/>
        </w:rPr>
        <w:t xml:space="preserve"> </w:t>
      </w:r>
      <w:r w:rsidR="00690EA5" w:rsidRPr="00E5668D">
        <w:rPr>
          <w:rFonts w:ascii="Times New Roman" w:hAnsi="Times New Roman" w:cs="Times New Roman"/>
          <w:bCs/>
          <w:iCs/>
          <w:color w:val="000000" w:themeColor="text1"/>
          <w:sz w:val="24"/>
          <w:szCs w:val="24"/>
        </w:rPr>
        <w:t>(jei pirkimas skaidomas į dalis, užpildant atitinkamą pasiūlymo formą)</w:t>
      </w:r>
      <w:r w:rsidR="00BA2F1F" w:rsidRPr="00E5668D">
        <w:rPr>
          <w:rFonts w:ascii="Times New Roman" w:eastAsia="Calibri" w:hAnsi="Times New Roman" w:cs="Times New Roman"/>
          <w:color w:val="000000" w:themeColor="text1"/>
          <w:sz w:val="24"/>
          <w:szCs w:val="24"/>
        </w:rPr>
        <w:t>.</w:t>
      </w:r>
      <w:r w:rsidR="00E80D4E">
        <w:rPr>
          <w:rFonts w:ascii="Times New Roman" w:eastAsia="Calibri" w:hAnsi="Times New Roman" w:cs="Times New Roman"/>
          <w:color w:val="000000" w:themeColor="text1"/>
          <w:sz w:val="24"/>
          <w:szCs w:val="24"/>
        </w:rPr>
        <w:t xml:space="preserve"> </w:t>
      </w:r>
      <w:r w:rsidR="00BA2F1F" w:rsidRPr="008A4639">
        <w:rPr>
          <w:rFonts w:ascii="Times New Roman" w:hAnsi="Times New Roman" w:cs="Times New Roman"/>
          <w:bCs/>
          <w:iCs/>
          <w:sz w:val="24"/>
          <w:szCs w:val="24"/>
        </w:rPr>
        <w:t>Jei pirkimo sąlyg</w:t>
      </w:r>
      <w:r w:rsidR="008061BE" w:rsidRPr="008A4639">
        <w:rPr>
          <w:rFonts w:ascii="Times New Roman" w:hAnsi="Times New Roman" w:cs="Times New Roman"/>
          <w:bCs/>
          <w:iCs/>
          <w:sz w:val="24"/>
          <w:szCs w:val="24"/>
        </w:rPr>
        <w:t xml:space="preserve">ose </w:t>
      </w:r>
      <w:r w:rsidR="00BA2F1F" w:rsidRPr="008A4639">
        <w:rPr>
          <w:rFonts w:ascii="Times New Roman" w:hAnsi="Times New Roman" w:cs="Times New Roman"/>
          <w:bCs/>
          <w:iCs/>
          <w:sz w:val="24"/>
          <w:szCs w:val="24"/>
        </w:rPr>
        <w:t xml:space="preserve">ir </w:t>
      </w:r>
      <w:r w:rsidR="008061BE" w:rsidRPr="0018404E">
        <w:rPr>
          <w:rFonts w:ascii="Times New Roman" w:hAnsi="Times New Roman" w:cs="Times New Roman"/>
          <w:bCs/>
          <w:iCs/>
          <w:sz w:val="24"/>
          <w:szCs w:val="24"/>
        </w:rPr>
        <w:t>pasiūlyme</w:t>
      </w:r>
      <w:r w:rsidR="00BA2F1F" w:rsidRPr="008A4639">
        <w:rPr>
          <w:rFonts w:ascii="Times New Roman" w:hAnsi="Times New Roman" w:cs="Times New Roman"/>
          <w:bCs/>
          <w:iCs/>
          <w:sz w:val="24"/>
          <w:szCs w:val="24"/>
        </w:rPr>
        <w:t xml:space="preserve"> nenurodyta kitaip, pasiūlymą ir kartu su juo teikiamus dokumentus, visas pasiūlymo sudedamąsias dalis tiekėjai privalo pateikti elektronine forma (tiesiogiai suformuoti elektroninėmis priemonėmis arba skaitmeninė</w:t>
      </w:r>
      <w:r w:rsidR="003D0A6D">
        <w:rPr>
          <w:rFonts w:ascii="Times New Roman" w:hAnsi="Times New Roman" w:cs="Times New Roman"/>
          <w:bCs/>
          <w:iCs/>
          <w:sz w:val="24"/>
          <w:szCs w:val="24"/>
        </w:rPr>
        <w:t>mis</w:t>
      </w:r>
      <w:r w:rsidR="00BA2F1F" w:rsidRPr="008A4639">
        <w:rPr>
          <w:rFonts w:ascii="Times New Roman" w:hAnsi="Times New Roman" w:cs="Times New Roman"/>
          <w:bCs/>
          <w:iCs/>
          <w:sz w:val="24"/>
          <w:szCs w:val="24"/>
        </w:rPr>
        <w:t xml:space="preserve"> </w:t>
      </w:r>
      <w:r w:rsidR="00BA2F1F" w:rsidRPr="008A4639">
        <w:rPr>
          <w:rFonts w:ascii="Times New Roman" w:hAnsi="Times New Roman" w:cs="Times New Roman"/>
          <w:bCs/>
          <w:iCs/>
          <w:sz w:val="24"/>
          <w:szCs w:val="24"/>
        </w:rPr>
        <w:lastRenderedPageBreak/>
        <w:t>dokumentų kopijo</w:t>
      </w:r>
      <w:r w:rsidR="003D0A6D">
        <w:rPr>
          <w:rFonts w:ascii="Times New Roman" w:hAnsi="Times New Roman" w:cs="Times New Roman"/>
          <w:bCs/>
          <w:iCs/>
          <w:sz w:val="24"/>
          <w:szCs w:val="24"/>
        </w:rPr>
        <w:t>mi</w:t>
      </w:r>
      <w:r w:rsidR="00BA2F1F" w:rsidRPr="008A4639">
        <w:rPr>
          <w:rFonts w:ascii="Times New Roman" w:hAnsi="Times New Roman" w:cs="Times New Roman"/>
          <w:bCs/>
          <w:iCs/>
          <w:sz w:val="24"/>
          <w:szCs w:val="24"/>
        </w:rPr>
        <w:t>s), naudojant CVP IS</w:t>
      </w:r>
      <w:r w:rsidR="00BA2F1F" w:rsidRPr="00305685">
        <w:rPr>
          <w:rFonts w:ascii="Times New Roman" w:hAnsi="Times New Roman" w:cs="Times New Roman"/>
          <w:bCs/>
          <w:iCs/>
          <w:sz w:val="24"/>
          <w:szCs w:val="24"/>
        </w:rPr>
        <w:t>, pasiekiamoje adresu https://pirkimai.eviesiejipirkimai.lt.</w:t>
      </w:r>
      <w:r w:rsidR="00BA2F1F" w:rsidRPr="008A4639">
        <w:rPr>
          <w:rFonts w:ascii="Times New Roman" w:hAnsi="Times New Roman" w:cs="Times New Roman"/>
          <w:bCs/>
          <w:iCs/>
          <w:sz w:val="24"/>
          <w:szCs w:val="24"/>
        </w:rPr>
        <w:t xml:space="preserve"> Pateikiami dokumentai turi būti prieinami naudojant nediskriminuojančius, visuotinai prieinamus duomenų formatus (pvz., </w:t>
      </w:r>
      <w:proofErr w:type="spellStart"/>
      <w:r w:rsidR="00BA2F1F" w:rsidRPr="008A4639">
        <w:rPr>
          <w:rFonts w:ascii="Times New Roman" w:hAnsi="Times New Roman" w:cs="Times New Roman"/>
          <w:bCs/>
          <w:iCs/>
          <w:sz w:val="24"/>
          <w:szCs w:val="24"/>
        </w:rPr>
        <w:t>doc</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docx</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adoc</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pdf</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xls</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xlsx</w:t>
      </w:r>
      <w:proofErr w:type="spellEnd"/>
      <w:r w:rsidR="00BA2F1F" w:rsidRPr="008A4639">
        <w:rPr>
          <w:rFonts w:ascii="Times New Roman" w:hAnsi="Times New Roman" w:cs="Times New Roman"/>
          <w:bCs/>
          <w:iCs/>
          <w:sz w:val="24"/>
          <w:szCs w:val="24"/>
        </w:rPr>
        <w:t xml:space="preserve">, jpg, </w:t>
      </w:r>
      <w:proofErr w:type="spellStart"/>
      <w:r w:rsidR="00BA2F1F" w:rsidRPr="008A4639">
        <w:rPr>
          <w:rFonts w:ascii="Times New Roman" w:hAnsi="Times New Roman" w:cs="Times New Roman"/>
          <w:bCs/>
          <w:iCs/>
          <w:sz w:val="24"/>
          <w:szCs w:val="24"/>
        </w:rPr>
        <w:t>jpeg</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pps</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ppsx</w:t>
      </w:r>
      <w:proofErr w:type="spellEnd"/>
      <w:r w:rsidR="00BA2F1F" w:rsidRPr="008A4639">
        <w:rPr>
          <w:rFonts w:ascii="Times New Roman" w:hAnsi="Times New Roman" w:cs="Times New Roman"/>
          <w:bCs/>
          <w:iCs/>
          <w:sz w:val="24"/>
          <w:szCs w:val="24"/>
        </w:rPr>
        <w:t xml:space="preserve">, </w:t>
      </w:r>
      <w:proofErr w:type="spellStart"/>
      <w:r w:rsidR="00BA2F1F" w:rsidRPr="008A4639">
        <w:rPr>
          <w:rFonts w:ascii="Times New Roman" w:hAnsi="Times New Roman" w:cs="Times New Roman"/>
          <w:bCs/>
          <w:iCs/>
          <w:sz w:val="24"/>
          <w:szCs w:val="24"/>
        </w:rPr>
        <w:t>gif</w:t>
      </w:r>
      <w:proofErr w:type="spellEnd"/>
      <w:r w:rsidR="00BA2F1F" w:rsidRPr="008A4639">
        <w:rPr>
          <w:rFonts w:ascii="Times New Roman" w:hAnsi="Times New Roman" w:cs="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r w:rsidR="00B45EE8" w:rsidRPr="00B45EE8">
        <w:rPr>
          <w:rFonts w:ascii="Times New Roman" w:hAnsi="Times New Roman" w:cs="Times New Roman"/>
          <w:sz w:val="24"/>
          <w:szCs w:val="24"/>
        </w:rPr>
        <w:t>Pasiūlymai pateikti ne CVP IS priemonėmis (pvz. popierinėje laikmenoje vokuose) bus grąžinami tiekėjams, bus laikomi negautais ir nebus vertinami.</w:t>
      </w:r>
    </w:p>
    <w:p w14:paraId="588580C9" w14:textId="4F38BCC3" w:rsidR="00BD1E12" w:rsidRPr="009B371B" w:rsidRDefault="00CA565B" w:rsidP="009B371B">
      <w:pPr>
        <w:spacing w:after="0" w:line="20" w:lineRule="atLeast"/>
        <w:contextualSpacing/>
        <w:jc w:val="both"/>
        <w:rPr>
          <w:rFonts w:ascii="Times New Roman" w:hAnsi="Times New Roman" w:cs="Times New Roman"/>
          <w:b/>
          <w:sz w:val="24"/>
          <w:szCs w:val="24"/>
        </w:rPr>
      </w:pPr>
      <w:r w:rsidRPr="008A4639">
        <w:rPr>
          <w:rFonts w:ascii="Times New Roman" w:hAnsi="Times New Roman" w:cs="Times New Roman"/>
          <w:color w:val="000000"/>
          <w:sz w:val="24"/>
          <w:szCs w:val="24"/>
        </w:rPr>
        <w:t>6</w:t>
      </w:r>
      <w:r w:rsidR="003D682B" w:rsidRPr="008A4639">
        <w:rPr>
          <w:rFonts w:ascii="Times New Roman" w:hAnsi="Times New Roman" w:cs="Times New Roman"/>
          <w:color w:val="000000"/>
          <w:sz w:val="24"/>
          <w:szCs w:val="24"/>
        </w:rPr>
        <w:t>.</w:t>
      </w:r>
      <w:r w:rsidR="00367E85">
        <w:rPr>
          <w:rFonts w:ascii="Times New Roman" w:hAnsi="Times New Roman" w:cs="Times New Roman"/>
          <w:color w:val="000000"/>
          <w:sz w:val="24"/>
          <w:szCs w:val="24"/>
        </w:rPr>
        <w:t>4</w:t>
      </w:r>
      <w:r w:rsidR="003D682B" w:rsidRPr="008A4639">
        <w:rPr>
          <w:rFonts w:ascii="Times New Roman" w:hAnsi="Times New Roman" w:cs="Times New Roman"/>
          <w:color w:val="000000"/>
          <w:sz w:val="24"/>
          <w:szCs w:val="24"/>
        </w:rPr>
        <w:t xml:space="preserve">. </w:t>
      </w:r>
      <w:r w:rsidR="00BD1E12" w:rsidRPr="009B371B">
        <w:rPr>
          <w:rFonts w:ascii="Times New Roman" w:hAnsi="Times New Roman" w:cs="Times New Roman"/>
          <w:sz w:val="24"/>
          <w:szCs w:val="24"/>
        </w:rPr>
        <w:t xml:space="preserve">Pasiūlymų pateikimo terminas nurodytas skelbime apie pirkimą ir CVP IS. </w:t>
      </w:r>
      <w:r w:rsidR="00BD1E12" w:rsidRPr="009B371B">
        <w:rPr>
          <w:rFonts w:ascii="Times New Roman" w:hAnsi="Times New Roman" w:cs="Times New Roman"/>
          <w:b/>
          <w:sz w:val="24"/>
          <w:szCs w:val="24"/>
        </w:rPr>
        <w:t>Pasiūlymus tiekėjai turi pateikti iki skelbime nurodyto pasiūlymo pateikimo termino pabaigos.</w:t>
      </w:r>
    </w:p>
    <w:p w14:paraId="1511A392" w14:textId="2F8D9FBB" w:rsidR="004B459A" w:rsidRPr="00367E85" w:rsidRDefault="00CA565B" w:rsidP="009E7F97">
      <w:pPr>
        <w:spacing w:after="0" w:line="20" w:lineRule="atLeast"/>
        <w:jc w:val="both"/>
        <w:rPr>
          <w:rFonts w:ascii="Times New Roman" w:hAnsi="Times New Roman" w:cs="Times New Roman"/>
          <w:color w:val="000000"/>
          <w:sz w:val="24"/>
          <w:szCs w:val="24"/>
        </w:rPr>
      </w:pPr>
      <w:r w:rsidRPr="009B371B">
        <w:rPr>
          <w:rFonts w:ascii="Times New Roman" w:hAnsi="Times New Roman" w:cs="Times New Roman"/>
          <w:color w:val="000000"/>
          <w:sz w:val="24"/>
          <w:szCs w:val="24"/>
        </w:rPr>
        <w:t>6</w:t>
      </w:r>
      <w:r w:rsidR="00AA6952" w:rsidRPr="009B371B">
        <w:rPr>
          <w:rFonts w:ascii="Times New Roman" w:hAnsi="Times New Roman" w:cs="Times New Roman"/>
          <w:color w:val="000000"/>
          <w:sz w:val="24"/>
          <w:szCs w:val="24"/>
        </w:rPr>
        <w:t>.</w:t>
      </w:r>
      <w:r w:rsidR="00367E85" w:rsidRPr="009B371B">
        <w:rPr>
          <w:rFonts w:ascii="Times New Roman" w:hAnsi="Times New Roman" w:cs="Times New Roman"/>
          <w:color w:val="000000"/>
          <w:sz w:val="24"/>
          <w:szCs w:val="24"/>
        </w:rPr>
        <w:t>5</w:t>
      </w:r>
      <w:r w:rsidR="00AA6952" w:rsidRPr="009B371B">
        <w:rPr>
          <w:rFonts w:ascii="Times New Roman" w:hAnsi="Times New Roman" w:cs="Times New Roman"/>
          <w:color w:val="000000"/>
          <w:sz w:val="24"/>
          <w:szCs w:val="24"/>
        </w:rPr>
        <w:t xml:space="preserve">. </w:t>
      </w:r>
      <w:r w:rsidR="004B459A" w:rsidRPr="009B371B">
        <w:rPr>
          <w:rFonts w:ascii="Times New Roman" w:hAnsi="Times New Roman" w:cs="Times New Roman"/>
          <w:color w:val="000000"/>
          <w:sz w:val="24"/>
          <w:szCs w:val="24"/>
        </w:rPr>
        <w:t>Pateikdamas pasiūlymą, tiekėjas sutinka su šiais pirkimo dokumentais ir patvirtina, kad jo pasiūlyme pateikta informacija yra</w:t>
      </w:r>
      <w:r w:rsidR="004B459A" w:rsidRPr="00367E85">
        <w:rPr>
          <w:rFonts w:ascii="Times New Roman" w:hAnsi="Times New Roman" w:cs="Times New Roman"/>
          <w:color w:val="000000"/>
          <w:sz w:val="24"/>
          <w:szCs w:val="24"/>
        </w:rPr>
        <w:t xml:space="preserve"> teisinga ir apima viską, ko reikia tinkamam pirkimo sutarties įvykdymui.</w:t>
      </w:r>
    </w:p>
    <w:p w14:paraId="60BCD268" w14:textId="1053505D" w:rsidR="00E05888" w:rsidRPr="00367E85" w:rsidRDefault="00CA565B" w:rsidP="00E05888">
      <w:pPr>
        <w:spacing w:after="0" w:line="20" w:lineRule="atLeast"/>
        <w:jc w:val="both"/>
        <w:rPr>
          <w:rFonts w:ascii="Times New Roman" w:hAnsi="Times New Roman" w:cs="Times New Roman"/>
          <w:sz w:val="24"/>
          <w:szCs w:val="24"/>
        </w:rPr>
      </w:pPr>
      <w:r w:rsidRPr="00367E85">
        <w:rPr>
          <w:rFonts w:ascii="Times New Roman" w:hAnsi="Times New Roman" w:cs="Times New Roman"/>
          <w:color w:val="000000"/>
          <w:sz w:val="24"/>
          <w:szCs w:val="24"/>
        </w:rPr>
        <w:t>6</w:t>
      </w:r>
      <w:r w:rsidR="00AA6952" w:rsidRPr="00367E85">
        <w:rPr>
          <w:rFonts w:ascii="Times New Roman" w:hAnsi="Times New Roman" w:cs="Times New Roman"/>
          <w:color w:val="000000"/>
          <w:sz w:val="24"/>
          <w:szCs w:val="24"/>
        </w:rPr>
        <w:t>.</w:t>
      </w:r>
      <w:r w:rsidR="00367E85">
        <w:rPr>
          <w:rFonts w:ascii="Times New Roman" w:hAnsi="Times New Roman" w:cs="Times New Roman"/>
          <w:color w:val="000000"/>
          <w:sz w:val="24"/>
          <w:szCs w:val="24"/>
        </w:rPr>
        <w:t>6</w:t>
      </w:r>
      <w:r w:rsidR="00AA6952" w:rsidRPr="00367E85">
        <w:rPr>
          <w:rFonts w:ascii="Times New Roman" w:hAnsi="Times New Roman" w:cs="Times New Roman"/>
          <w:color w:val="000000"/>
          <w:sz w:val="24"/>
          <w:szCs w:val="24"/>
        </w:rPr>
        <w:t xml:space="preserve">. </w:t>
      </w:r>
      <w:r w:rsidR="004B459A" w:rsidRPr="00367E85">
        <w:rPr>
          <w:rFonts w:ascii="Times New Roman" w:hAnsi="Times New Roman" w:cs="Times New Roman"/>
          <w:color w:val="000000"/>
          <w:sz w:val="24"/>
          <w:szCs w:val="24"/>
        </w:rPr>
        <w:t xml:space="preserve">Tiekėjo pasiūlymas bei kita korespondencija pateikiami lietuvių kalba. </w:t>
      </w:r>
      <w:bookmarkStart w:id="9" w:name="_Hlk213477261"/>
      <w:r w:rsidR="004B459A" w:rsidRPr="00367E85">
        <w:rPr>
          <w:rFonts w:ascii="Times New Roman" w:hAnsi="Times New Roman" w:cs="Times New Roman"/>
          <w:color w:val="000000"/>
          <w:sz w:val="24"/>
          <w:szCs w:val="24"/>
        </w:rPr>
        <w:t xml:space="preserve">Jei reikalaujami pridėti prie pasiūlymo dokumentai negali būti pateikti lietuvių kalba, šie dokumentai turi būti pateikiami originalo kalba, pridedant </w:t>
      </w:r>
      <w:r w:rsidR="00BA07AD" w:rsidRPr="00367E85">
        <w:rPr>
          <w:rFonts w:ascii="Times New Roman" w:hAnsi="Times New Roman" w:cs="Times New Roman"/>
          <w:color w:val="000000"/>
          <w:sz w:val="24"/>
          <w:szCs w:val="24"/>
        </w:rPr>
        <w:t>patvirtintą</w:t>
      </w:r>
      <w:r w:rsidR="00E80D4E" w:rsidRPr="00367E85">
        <w:rPr>
          <w:rFonts w:ascii="Times New Roman" w:hAnsi="Times New Roman" w:cs="Times New Roman"/>
          <w:color w:val="000000"/>
          <w:sz w:val="24"/>
          <w:szCs w:val="24"/>
        </w:rPr>
        <w:t xml:space="preserve"> </w:t>
      </w:r>
      <w:r w:rsidR="004B459A" w:rsidRPr="00367E85">
        <w:rPr>
          <w:rFonts w:ascii="Times New Roman" w:hAnsi="Times New Roman" w:cs="Times New Roman"/>
          <w:color w:val="000000"/>
          <w:sz w:val="24"/>
          <w:szCs w:val="24"/>
        </w:rPr>
        <w:t>vertimą į lietuvių kalbą</w:t>
      </w:r>
      <w:r w:rsidR="004B459A" w:rsidRPr="00367E85">
        <w:rPr>
          <w:rFonts w:ascii="Times New Roman" w:hAnsi="Times New Roman" w:cs="Times New Roman"/>
          <w:sz w:val="24"/>
          <w:szCs w:val="24"/>
        </w:rPr>
        <w:t xml:space="preserve">. </w:t>
      </w:r>
      <w:r w:rsidR="006675C2" w:rsidRPr="00367E85">
        <w:rPr>
          <w:rFonts w:ascii="Times New Roman" w:hAnsi="Times New Roman" w:cs="Times New Roman"/>
          <w:sz w:val="24"/>
          <w:szCs w:val="24"/>
        </w:rPr>
        <w:t>Vertimo patvirtinimas laikomas tinkamu, jei išverstas dokumentas yra patvirtintas vertėjo parašu ir vertimų biuro antspaudu (jei t</w:t>
      </w:r>
      <w:r w:rsidR="0007048A" w:rsidRPr="00367E85">
        <w:rPr>
          <w:rFonts w:ascii="Times New Roman" w:hAnsi="Times New Roman" w:cs="Times New Roman"/>
          <w:sz w:val="24"/>
          <w:szCs w:val="24"/>
        </w:rPr>
        <w:t>oks yra</w:t>
      </w:r>
      <w:r w:rsidR="00A74736" w:rsidRPr="00367E85">
        <w:rPr>
          <w:rFonts w:ascii="Times New Roman" w:hAnsi="Times New Roman" w:cs="Times New Roman"/>
          <w:sz w:val="24"/>
          <w:szCs w:val="24"/>
        </w:rPr>
        <w:t>)</w:t>
      </w:r>
      <w:r w:rsidR="00BC182D" w:rsidRPr="00367E85">
        <w:rPr>
          <w:rFonts w:ascii="Times New Roman" w:hAnsi="Times New Roman" w:cs="Times New Roman"/>
          <w:sz w:val="24"/>
          <w:szCs w:val="24"/>
        </w:rPr>
        <w:t xml:space="preserve"> arba tiekėjo ar jo įgalioto asmens parašu (nurodant vardą, pavardę)</w:t>
      </w:r>
      <w:r w:rsidR="00A74736" w:rsidRPr="00367E85">
        <w:rPr>
          <w:rFonts w:ascii="Times New Roman" w:hAnsi="Times New Roman" w:cs="Times New Roman"/>
          <w:sz w:val="24"/>
          <w:szCs w:val="24"/>
        </w:rPr>
        <w:t>.</w:t>
      </w:r>
      <w:r w:rsidR="004139E0" w:rsidRPr="00367E85">
        <w:rPr>
          <w:rFonts w:ascii="Times New Roman" w:hAnsi="Times New Roman" w:cs="Times New Roman"/>
          <w:sz w:val="24"/>
          <w:szCs w:val="24"/>
        </w:rPr>
        <w:t xml:space="preserve"> </w:t>
      </w:r>
      <w:bookmarkEnd w:id="9"/>
    </w:p>
    <w:p w14:paraId="72C3836F" w14:textId="77777777" w:rsidR="00AE19F0" w:rsidRPr="000D60C2" w:rsidRDefault="00AE19F0" w:rsidP="00AE19F0">
      <w:pPr>
        <w:spacing w:after="0" w:line="20" w:lineRule="atLeast"/>
        <w:jc w:val="both"/>
        <w:rPr>
          <w:rFonts w:ascii="Times New Roman" w:hAnsi="Times New Roman" w:cs="Times New Roman"/>
          <w:bCs/>
          <w:i/>
          <w:sz w:val="24"/>
          <w:szCs w:val="24"/>
        </w:rPr>
      </w:pPr>
      <w:r w:rsidRPr="00367E85">
        <w:rPr>
          <w:rFonts w:ascii="Times New Roman" w:hAnsi="Times New Roman" w:cs="Times New Roman"/>
          <w:bCs/>
          <w:iCs/>
          <w:sz w:val="24"/>
          <w:szCs w:val="24"/>
        </w:rPr>
        <w:t>Kilus įtarimų dėl pasiūlyme pateikto dokumento vertimo kokybės ir (ar) jo atitikties dokumento originalo turiniui, perkančioji organizacija pasilieka teisę reikalauti pateikti vertėjo parašu ir vertimų biuro antspaudu (</w:t>
      </w:r>
      <w:r w:rsidRPr="00367E85">
        <w:rPr>
          <w:rFonts w:ascii="Times New Roman" w:hAnsi="Times New Roman" w:cs="Times New Roman"/>
          <w:sz w:val="24"/>
          <w:szCs w:val="24"/>
        </w:rPr>
        <w:t>jei toks yra</w:t>
      </w:r>
      <w:r w:rsidRPr="00367E85">
        <w:rPr>
          <w:rFonts w:ascii="Times New Roman" w:hAnsi="Times New Roman" w:cs="Times New Roman"/>
          <w:bCs/>
          <w:iCs/>
          <w:sz w:val="24"/>
          <w:szCs w:val="24"/>
        </w:rPr>
        <w:t xml:space="preserve">) patvirtintą šio dokumento vertimą. </w:t>
      </w:r>
      <w:r w:rsidRPr="00367E85">
        <w:rPr>
          <w:rFonts w:ascii="Times New Roman" w:hAnsi="Times New Roman" w:cs="Times New Roman"/>
          <w:bCs/>
          <w:i/>
          <w:sz w:val="24"/>
          <w:szCs w:val="24"/>
        </w:rPr>
        <w:t>Perkančioji organizacija gali atitinkamame pirkimo dokumente nurodyti, kurių dokumentų vertimo į reikalaujamą kalbą ji neprašo.</w:t>
      </w:r>
    </w:p>
    <w:p w14:paraId="46E0CCBA" w14:textId="6B47A4D2" w:rsidR="004B459A" w:rsidRPr="00367E85" w:rsidRDefault="00F10631" w:rsidP="009E7F97">
      <w:pPr>
        <w:spacing w:after="0" w:line="20" w:lineRule="atLeast"/>
        <w:jc w:val="both"/>
        <w:rPr>
          <w:rFonts w:ascii="Times New Roman" w:hAnsi="Times New Roman" w:cs="Times New Roman"/>
          <w:color w:val="000000"/>
          <w:sz w:val="24"/>
          <w:szCs w:val="24"/>
        </w:rPr>
      </w:pPr>
      <w:r w:rsidRPr="00367E85">
        <w:rPr>
          <w:rFonts w:ascii="Times New Roman" w:hAnsi="Times New Roman" w:cs="Times New Roman"/>
          <w:color w:val="000000"/>
          <w:sz w:val="24"/>
          <w:szCs w:val="24"/>
        </w:rPr>
        <w:t>6</w:t>
      </w:r>
      <w:r w:rsidR="006675C2" w:rsidRPr="00367E85">
        <w:rPr>
          <w:rFonts w:ascii="Times New Roman" w:hAnsi="Times New Roman" w:cs="Times New Roman"/>
          <w:color w:val="000000"/>
          <w:sz w:val="24"/>
          <w:szCs w:val="24"/>
        </w:rPr>
        <w:t>.</w:t>
      </w:r>
      <w:r w:rsidR="00367E85" w:rsidRPr="00367E85">
        <w:rPr>
          <w:rFonts w:ascii="Times New Roman" w:hAnsi="Times New Roman" w:cs="Times New Roman"/>
          <w:color w:val="000000"/>
          <w:sz w:val="24"/>
          <w:szCs w:val="24"/>
        </w:rPr>
        <w:t>7</w:t>
      </w:r>
      <w:r w:rsidR="006675C2" w:rsidRPr="00367E85">
        <w:rPr>
          <w:rFonts w:ascii="Times New Roman" w:hAnsi="Times New Roman" w:cs="Times New Roman"/>
          <w:color w:val="000000"/>
          <w:sz w:val="24"/>
          <w:szCs w:val="24"/>
        </w:rPr>
        <w:t xml:space="preserve">. </w:t>
      </w:r>
      <w:r w:rsidR="00581F8D" w:rsidRPr="00367E85">
        <w:rPr>
          <w:rFonts w:ascii="Times New Roman" w:hAnsi="Times New Roman" w:cs="Times New Roman"/>
          <w:color w:val="000000"/>
          <w:sz w:val="24"/>
          <w:szCs w:val="24"/>
        </w:rPr>
        <w:t xml:space="preserve">Pasiūlyme tiekėjas turi nurodyti jo galiojimo terminą. </w:t>
      </w:r>
      <w:r w:rsidR="004B459A" w:rsidRPr="00367E85">
        <w:rPr>
          <w:rFonts w:ascii="Times New Roman" w:hAnsi="Times New Roman" w:cs="Times New Roman"/>
          <w:color w:val="000000"/>
          <w:sz w:val="24"/>
          <w:szCs w:val="24"/>
        </w:rPr>
        <w:t>Pasiūlymas turi galioti ne trumpiau nei</w:t>
      </w:r>
      <w:r w:rsidR="009A3795" w:rsidRPr="00367E85">
        <w:rPr>
          <w:rFonts w:ascii="Times New Roman" w:hAnsi="Times New Roman" w:cs="Times New Roman"/>
          <w:color w:val="000000"/>
          <w:sz w:val="24"/>
          <w:szCs w:val="24"/>
        </w:rPr>
        <w:t xml:space="preserve"> </w:t>
      </w:r>
      <w:r w:rsidR="005302E8" w:rsidRPr="00367E85">
        <w:rPr>
          <w:rFonts w:ascii="Times New Roman" w:hAnsi="Times New Roman" w:cs="Times New Roman"/>
          <w:sz w:val="24"/>
          <w:szCs w:val="24"/>
        </w:rPr>
        <w:t>9</w:t>
      </w:r>
      <w:r w:rsidR="006675C2" w:rsidRPr="00367E85">
        <w:rPr>
          <w:rFonts w:ascii="Times New Roman" w:hAnsi="Times New Roman" w:cs="Times New Roman"/>
          <w:sz w:val="24"/>
          <w:szCs w:val="24"/>
        </w:rPr>
        <w:t xml:space="preserve">0 </w:t>
      </w:r>
      <w:r w:rsidR="004B459A" w:rsidRPr="00367E85">
        <w:rPr>
          <w:rFonts w:ascii="Times New Roman" w:hAnsi="Times New Roman" w:cs="Times New Roman"/>
          <w:color w:val="000000"/>
          <w:sz w:val="24"/>
          <w:szCs w:val="24"/>
        </w:rPr>
        <w:t>dienų nuo pasiūlymų pateikimo termino pabaigos. Jeigu pasiūlyme nenurodytas jo galiojimo laikas, laikoma, kad pasiūlymas galioja tiek, kiek nustatyta pirkimo dokumentuose.</w:t>
      </w:r>
    </w:p>
    <w:p w14:paraId="391AD975" w14:textId="0C7FB126" w:rsidR="0030277F" w:rsidRDefault="00F10631" w:rsidP="009E7F97">
      <w:pPr>
        <w:spacing w:after="0" w:line="20" w:lineRule="atLeast"/>
        <w:jc w:val="both"/>
        <w:rPr>
          <w:rFonts w:ascii="Times New Roman" w:hAnsi="Times New Roman" w:cs="Times New Roman"/>
          <w:sz w:val="24"/>
          <w:szCs w:val="24"/>
        </w:rPr>
      </w:pPr>
      <w:r w:rsidRPr="00367E85">
        <w:rPr>
          <w:rFonts w:ascii="Times New Roman" w:hAnsi="Times New Roman" w:cs="Times New Roman"/>
          <w:color w:val="000000"/>
          <w:sz w:val="24"/>
          <w:szCs w:val="24"/>
        </w:rPr>
        <w:t>6</w:t>
      </w:r>
      <w:r w:rsidR="0030277F" w:rsidRPr="00367E85">
        <w:rPr>
          <w:rFonts w:ascii="Times New Roman" w:hAnsi="Times New Roman" w:cs="Times New Roman"/>
          <w:color w:val="000000"/>
          <w:sz w:val="24"/>
          <w:szCs w:val="24"/>
        </w:rPr>
        <w:t>.</w:t>
      </w:r>
      <w:r w:rsidR="00367E85">
        <w:rPr>
          <w:rFonts w:ascii="Times New Roman" w:hAnsi="Times New Roman" w:cs="Times New Roman"/>
          <w:color w:val="000000"/>
          <w:sz w:val="24"/>
          <w:szCs w:val="24"/>
        </w:rPr>
        <w:t>8</w:t>
      </w:r>
      <w:r w:rsidR="0030277F" w:rsidRPr="00367E85">
        <w:rPr>
          <w:rFonts w:ascii="Times New Roman" w:hAnsi="Times New Roman" w:cs="Times New Roman"/>
          <w:color w:val="000000"/>
          <w:sz w:val="24"/>
          <w:szCs w:val="24"/>
        </w:rPr>
        <w:t xml:space="preserve">. </w:t>
      </w:r>
      <w:r w:rsidR="0030277F" w:rsidRPr="00367E85">
        <w:rPr>
          <w:rFonts w:ascii="Times New Roman" w:hAnsi="Times New Roman" w:cs="Times New Roman"/>
          <w:sz w:val="24"/>
          <w:szCs w:val="24"/>
        </w:rPr>
        <w:t>Pasiūlym</w:t>
      </w:r>
      <w:r w:rsidR="002B76F9" w:rsidRPr="00367E85">
        <w:rPr>
          <w:rFonts w:ascii="Times New Roman" w:hAnsi="Times New Roman" w:cs="Times New Roman"/>
          <w:sz w:val="24"/>
          <w:szCs w:val="24"/>
        </w:rPr>
        <w:t>e</w:t>
      </w:r>
      <w:r w:rsidR="0030277F" w:rsidRPr="00367E85">
        <w:rPr>
          <w:rFonts w:ascii="Times New Roman" w:hAnsi="Times New Roman" w:cs="Times New Roman"/>
          <w:sz w:val="24"/>
          <w:szCs w:val="24"/>
        </w:rPr>
        <w:t xml:space="preserve"> nurodomi įkainiai/kaina pateikiama</w:t>
      </w:r>
      <w:r w:rsidR="0030277F" w:rsidRPr="008504CB">
        <w:rPr>
          <w:rFonts w:ascii="Times New Roman" w:hAnsi="Times New Roman" w:cs="Times New Roman"/>
          <w:sz w:val="24"/>
          <w:szCs w:val="24"/>
        </w:rPr>
        <w:t xml:space="preserve"> eurais, turi būti </w:t>
      </w:r>
      <w:r w:rsidR="00F51D07" w:rsidRPr="008504CB">
        <w:rPr>
          <w:rFonts w:ascii="Times New Roman" w:hAnsi="Times New Roman" w:cs="Times New Roman"/>
          <w:sz w:val="24"/>
          <w:szCs w:val="24"/>
        </w:rPr>
        <w:t xml:space="preserve">apskaičiuota </w:t>
      </w:r>
      <w:r w:rsidR="00564949" w:rsidRPr="008504CB">
        <w:rPr>
          <w:rFonts w:ascii="Times New Roman" w:hAnsi="Times New Roman" w:cs="Times New Roman"/>
          <w:sz w:val="24"/>
          <w:szCs w:val="24"/>
        </w:rPr>
        <w:t xml:space="preserve">ir </w:t>
      </w:r>
      <w:r w:rsidR="0030277F" w:rsidRPr="008504CB">
        <w:rPr>
          <w:rFonts w:ascii="Times New Roman" w:hAnsi="Times New Roman" w:cs="Times New Roman"/>
          <w:sz w:val="24"/>
          <w:szCs w:val="24"/>
        </w:rPr>
        <w:t xml:space="preserve">išreikšta taip, kaip nurodyta </w:t>
      </w:r>
      <w:r w:rsidR="00056C4E" w:rsidRPr="008504CB">
        <w:rPr>
          <w:rFonts w:ascii="Times New Roman" w:hAnsi="Times New Roman" w:cs="Times New Roman"/>
          <w:sz w:val="24"/>
          <w:szCs w:val="24"/>
        </w:rPr>
        <w:t>pasiūlymo formoje</w:t>
      </w:r>
      <w:r w:rsidR="007E2D95" w:rsidRPr="008504CB">
        <w:rPr>
          <w:rFonts w:ascii="Times New Roman" w:hAnsi="Times New Roman" w:cs="Times New Roman"/>
          <w:sz w:val="24"/>
          <w:szCs w:val="24"/>
        </w:rPr>
        <w:t xml:space="preserve"> </w:t>
      </w:r>
      <w:r w:rsidR="001A0B8B" w:rsidRPr="008504CB">
        <w:rPr>
          <w:rFonts w:ascii="Times New Roman" w:hAnsi="Times New Roman" w:cs="Times New Roman"/>
          <w:sz w:val="24"/>
          <w:szCs w:val="24"/>
        </w:rPr>
        <w:t>(pirkimo sąlygų 2 priedas</w:t>
      </w:r>
      <w:r w:rsidR="001A0B8B" w:rsidRPr="008504CB">
        <w:rPr>
          <w:rFonts w:ascii="Times New Roman" w:hAnsi="Times New Roman" w:cs="Times New Roman"/>
          <w:bCs/>
          <w:iCs/>
          <w:sz w:val="24"/>
          <w:szCs w:val="24"/>
        </w:rPr>
        <w:t>)</w:t>
      </w:r>
      <w:r w:rsidR="001A0B8B" w:rsidRPr="008504CB">
        <w:rPr>
          <w:rFonts w:ascii="Times New Roman" w:hAnsi="Times New Roman" w:cs="Times New Roman"/>
          <w:sz w:val="24"/>
          <w:szCs w:val="24"/>
        </w:rPr>
        <w:t>.</w:t>
      </w:r>
      <w:r w:rsidR="001A0B8B" w:rsidRPr="003C5726">
        <w:rPr>
          <w:rFonts w:ascii="Times New Roman" w:hAnsi="Times New Roman" w:cs="Times New Roman"/>
          <w:sz w:val="24"/>
          <w:szCs w:val="24"/>
        </w:rPr>
        <w:t xml:space="preserve"> </w:t>
      </w:r>
      <w:r w:rsidR="007E2D95" w:rsidRPr="008A4639">
        <w:rPr>
          <w:rFonts w:ascii="Times New Roman" w:hAnsi="Times New Roman" w:cs="Times New Roman"/>
          <w:sz w:val="24"/>
          <w:szCs w:val="24"/>
        </w:rPr>
        <w:t>(</w:t>
      </w:r>
      <w:r w:rsidR="007E2D95" w:rsidRPr="008A4639">
        <w:rPr>
          <w:rFonts w:ascii="Times New Roman" w:hAnsi="Times New Roman" w:cs="Times New Roman"/>
          <w:bCs/>
          <w:iCs/>
          <w:color w:val="000000" w:themeColor="text1"/>
          <w:sz w:val="24"/>
          <w:szCs w:val="24"/>
        </w:rPr>
        <w:t>jei pirkimas skaidomas į dalis, atitinkamoje pasiūlymo formoje)</w:t>
      </w:r>
      <w:r w:rsidR="0030277F" w:rsidRPr="008A4639">
        <w:rPr>
          <w:rFonts w:ascii="Times New Roman" w:hAnsi="Times New Roman" w:cs="Times New Roman"/>
          <w:sz w:val="24"/>
          <w:szCs w:val="24"/>
        </w:rPr>
        <w:t xml:space="preserve">. Apskaičiuojant </w:t>
      </w:r>
      <w:r w:rsidR="005A3ABC" w:rsidRPr="008A4639">
        <w:rPr>
          <w:rFonts w:ascii="Times New Roman" w:hAnsi="Times New Roman" w:cs="Times New Roman"/>
          <w:sz w:val="24"/>
          <w:szCs w:val="24"/>
        </w:rPr>
        <w:t>įkainius/kainą</w:t>
      </w:r>
      <w:r w:rsidR="0030277F" w:rsidRPr="008A4639">
        <w:rPr>
          <w:rFonts w:ascii="Times New Roman" w:hAnsi="Times New Roman" w:cs="Times New Roman"/>
          <w:sz w:val="24"/>
          <w:szCs w:val="24"/>
        </w:rPr>
        <w:t>, turi būti atsižvelgta į visas perkam</w:t>
      </w:r>
      <w:r w:rsidR="007835B3" w:rsidRPr="008A4639">
        <w:rPr>
          <w:rFonts w:ascii="Times New Roman" w:hAnsi="Times New Roman" w:cs="Times New Roman"/>
          <w:sz w:val="24"/>
          <w:szCs w:val="24"/>
        </w:rPr>
        <w:t>o</w:t>
      </w:r>
      <w:r w:rsidR="00700AB0">
        <w:rPr>
          <w:rFonts w:ascii="Times New Roman" w:hAnsi="Times New Roman" w:cs="Times New Roman"/>
          <w:sz w:val="24"/>
          <w:szCs w:val="24"/>
        </w:rPr>
        <w:t xml:space="preserve"> </w:t>
      </w:r>
      <w:r w:rsidR="007835B3" w:rsidRPr="008A4639">
        <w:rPr>
          <w:rFonts w:ascii="Times New Roman" w:hAnsi="Times New Roman" w:cs="Times New Roman"/>
          <w:sz w:val="24"/>
          <w:szCs w:val="24"/>
        </w:rPr>
        <w:t>objekto</w:t>
      </w:r>
      <w:r w:rsidR="0030277F" w:rsidRPr="008A4639">
        <w:rPr>
          <w:rFonts w:ascii="Times New Roman" w:hAnsi="Times New Roman" w:cs="Times New Roman"/>
          <w:sz w:val="24"/>
          <w:szCs w:val="24"/>
        </w:rPr>
        <w:t xml:space="preserve"> apimtis, </w:t>
      </w:r>
      <w:r w:rsidR="00B3505A" w:rsidRPr="008A4639">
        <w:rPr>
          <w:rFonts w:ascii="Times New Roman" w:eastAsia="Times New Roman" w:hAnsi="Times New Roman" w:cs="Times New Roman"/>
          <w:sz w:val="24"/>
          <w:szCs w:val="24"/>
        </w:rPr>
        <w:t xml:space="preserve">į pasiūlymo kainos sudėtines dalis, </w:t>
      </w:r>
      <w:r w:rsidR="0030277F" w:rsidRPr="008A4639">
        <w:rPr>
          <w:rFonts w:ascii="Times New Roman" w:hAnsi="Times New Roman" w:cs="Times New Roman"/>
          <w:sz w:val="24"/>
          <w:szCs w:val="24"/>
        </w:rPr>
        <w:t>į techninės specifikacijos reikalavimus</w:t>
      </w:r>
      <w:r w:rsidR="00DA573E" w:rsidRPr="008A4639">
        <w:rPr>
          <w:rFonts w:ascii="Times New Roman" w:hAnsi="Times New Roman" w:cs="Times New Roman"/>
          <w:sz w:val="24"/>
          <w:szCs w:val="24"/>
        </w:rPr>
        <w:t>,</w:t>
      </w:r>
      <w:r w:rsidR="00DA573E" w:rsidRPr="008A4639">
        <w:rPr>
          <w:rFonts w:ascii="Times New Roman" w:eastAsia="Times New Roman" w:hAnsi="Times New Roman" w:cs="Times New Roman"/>
          <w:sz w:val="24"/>
          <w:szCs w:val="24"/>
        </w:rPr>
        <w:t xml:space="preserve"> į pirkimo sutarties projekte numatytą atsiskaitymo už suteiktas paslaugas terminą bei į visus kitu</w:t>
      </w:r>
      <w:r w:rsidR="00DA573E" w:rsidRPr="00125B38">
        <w:rPr>
          <w:rFonts w:ascii="Times New Roman" w:eastAsia="Times New Roman" w:hAnsi="Times New Roman" w:cs="Times New Roman"/>
          <w:sz w:val="24"/>
          <w:szCs w:val="24"/>
        </w:rPr>
        <w:t>s šių</w:t>
      </w:r>
      <w:r w:rsidR="00DA573E" w:rsidRPr="008A4639">
        <w:rPr>
          <w:rFonts w:ascii="Times New Roman" w:eastAsia="Times New Roman" w:hAnsi="Times New Roman" w:cs="Times New Roman"/>
          <w:sz w:val="24"/>
          <w:szCs w:val="24"/>
        </w:rPr>
        <w:t xml:space="preserve"> pirkimo dokumentų reikalavimus. </w:t>
      </w:r>
      <w:r w:rsidR="0030277F" w:rsidRPr="008A4639">
        <w:rPr>
          <w:rFonts w:ascii="Times New Roman" w:hAnsi="Times New Roman" w:cs="Times New Roman"/>
          <w:sz w:val="24"/>
          <w:szCs w:val="24"/>
        </w:rPr>
        <w:t xml:space="preserve">Į </w:t>
      </w:r>
      <w:r w:rsidR="00A110E3" w:rsidRPr="008A4639">
        <w:rPr>
          <w:rFonts w:ascii="Times New Roman" w:hAnsi="Times New Roman" w:cs="Times New Roman"/>
          <w:sz w:val="24"/>
          <w:szCs w:val="24"/>
        </w:rPr>
        <w:t>įkainius/</w:t>
      </w:r>
      <w:r w:rsidR="0030277F" w:rsidRPr="008A4639">
        <w:rPr>
          <w:rFonts w:ascii="Times New Roman" w:hAnsi="Times New Roman" w:cs="Times New Roman"/>
          <w:sz w:val="24"/>
          <w:szCs w:val="24"/>
        </w:rPr>
        <w:t xml:space="preserve">kainą </w:t>
      </w:r>
      <w:r w:rsidR="00842B9A" w:rsidRPr="008A4639">
        <w:rPr>
          <w:rFonts w:ascii="Times New Roman" w:eastAsia="Times New Roman" w:hAnsi="Times New Roman" w:cs="Times New Roman"/>
          <w:sz w:val="24"/>
          <w:szCs w:val="24"/>
        </w:rPr>
        <w:t xml:space="preserve">turi būti įskaityti visi tiekėjo mokami mokesčiai ir visos tiekėjo patiriamos su pasiūlymo rengimu ir su pirkimo sutarties vykdymu susijusios, tame tarpe elektroninių sąskaitų faktūrų pateikimo išlaidos. </w:t>
      </w:r>
      <w:r w:rsidR="0030277F" w:rsidRPr="008A4639">
        <w:rPr>
          <w:rFonts w:ascii="Times New Roman" w:hAnsi="Times New Roman" w:cs="Times New Roman"/>
          <w:sz w:val="24"/>
          <w:szCs w:val="24"/>
        </w:rPr>
        <w:t>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D09F3">
        <w:rPr>
          <w:rFonts w:ascii="Times New Roman" w:hAnsi="Times New Roman" w:cs="Times New Roman"/>
          <w:sz w:val="24"/>
          <w:szCs w:val="24"/>
        </w:rPr>
        <w:t xml:space="preserve"> </w:t>
      </w:r>
    </w:p>
    <w:p w14:paraId="076E093E" w14:textId="5145DF3B" w:rsidR="00225054" w:rsidRPr="00225054" w:rsidRDefault="00F10631" w:rsidP="00225054">
      <w:pPr>
        <w:spacing w:after="0" w:line="240" w:lineRule="auto"/>
        <w:jc w:val="both"/>
        <w:rPr>
          <w:rFonts w:cstheme="minorHAnsi"/>
        </w:rPr>
      </w:pPr>
      <w:r w:rsidRPr="00D66184">
        <w:rPr>
          <w:rFonts w:ascii="Times New Roman" w:eastAsia="Calibri" w:hAnsi="Times New Roman" w:cs="Times New Roman"/>
          <w:sz w:val="24"/>
          <w:szCs w:val="24"/>
        </w:rPr>
        <w:t>6</w:t>
      </w:r>
      <w:r w:rsidR="00926386" w:rsidRPr="00D66184">
        <w:rPr>
          <w:rFonts w:ascii="Times New Roman" w:eastAsia="Calibri" w:hAnsi="Times New Roman" w:cs="Times New Roman"/>
          <w:sz w:val="24"/>
          <w:szCs w:val="24"/>
        </w:rPr>
        <w:t>.</w:t>
      </w:r>
      <w:r w:rsidR="00367E85">
        <w:rPr>
          <w:rFonts w:ascii="Times New Roman" w:eastAsia="Calibri" w:hAnsi="Times New Roman" w:cs="Times New Roman"/>
          <w:sz w:val="24"/>
          <w:szCs w:val="24"/>
        </w:rPr>
        <w:t>9</w:t>
      </w:r>
      <w:r w:rsidR="00926386" w:rsidRPr="00D66184">
        <w:rPr>
          <w:rFonts w:ascii="Times New Roman" w:eastAsia="Calibri" w:hAnsi="Times New Roman" w:cs="Times New Roman"/>
          <w:sz w:val="24"/>
          <w:szCs w:val="24"/>
        </w:rPr>
        <w:t xml:space="preserve">. </w:t>
      </w:r>
      <w:r w:rsidR="00225054" w:rsidRPr="00D66184">
        <w:rPr>
          <w:rFonts w:ascii="Times New Roman" w:hAnsi="Times New Roman" w:cs="Times New Roman"/>
          <w:sz w:val="24"/>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4A5F76A" w14:textId="2656BB4D" w:rsidR="00107E38" w:rsidRDefault="00F10631" w:rsidP="009E7F97">
      <w:pPr>
        <w:spacing w:after="0" w:line="20" w:lineRule="atLeast"/>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6</w:t>
      </w:r>
      <w:r w:rsidR="002300E7" w:rsidRPr="008A4639">
        <w:rPr>
          <w:rFonts w:ascii="Times New Roman" w:hAnsi="Times New Roman" w:cs="Times New Roman"/>
          <w:color w:val="000000"/>
          <w:sz w:val="24"/>
          <w:szCs w:val="24"/>
        </w:rPr>
        <w:t>.</w:t>
      </w:r>
      <w:r w:rsidR="00367E85">
        <w:rPr>
          <w:rFonts w:ascii="Times New Roman" w:hAnsi="Times New Roman" w:cs="Times New Roman"/>
          <w:color w:val="000000"/>
          <w:sz w:val="24"/>
          <w:szCs w:val="24"/>
        </w:rPr>
        <w:t>10</w:t>
      </w:r>
      <w:r w:rsidR="002300E7" w:rsidRPr="008A4639">
        <w:rPr>
          <w:rFonts w:ascii="Times New Roman" w:hAnsi="Times New Roman" w:cs="Times New Roman"/>
          <w:color w:val="000000"/>
          <w:sz w:val="24"/>
          <w:szCs w:val="24"/>
        </w:rPr>
        <w:t xml:space="preserve">. </w:t>
      </w:r>
      <w:r w:rsidR="00F94CDA" w:rsidRPr="00F94CDA">
        <w:rPr>
          <w:rFonts w:ascii="Times New Roman" w:hAnsi="Times New Roman" w:cs="Times New Roman"/>
          <w:b/>
          <w:sz w:val="24"/>
          <w:szCs w:val="24"/>
        </w:rPr>
        <w:t>Pasiūlymas turi būti pateikiamas tik elektroninėmis priemonėmis, naudojant CVP IS.</w:t>
      </w:r>
      <w:r w:rsidR="00F94CDA">
        <w:rPr>
          <w:rFonts w:ascii="Times New Roman" w:hAnsi="Times New Roman" w:cs="Times New Roman"/>
          <w:color w:val="000000"/>
          <w:sz w:val="24"/>
          <w:szCs w:val="24"/>
        </w:rPr>
        <w:t xml:space="preserve"> </w:t>
      </w:r>
      <w:r w:rsidR="00145A57" w:rsidRPr="008A4639">
        <w:rPr>
          <w:rFonts w:ascii="Times New Roman" w:hAnsi="Times New Roman" w:cs="Times New Roman"/>
          <w:color w:val="000000"/>
          <w:sz w:val="24"/>
          <w:szCs w:val="24"/>
        </w:rPr>
        <w:t>Tiekėjas turi pateikti</w:t>
      </w:r>
      <w:r w:rsidR="00107E38" w:rsidRPr="008A4639">
        <w:rPr>
          <w:rFonts w:ascii="Times New Roman" w:hAnsi="Times New Roman" w:cs="Times New Roman"/>
          <w:color w:val="000000"/>
          <w:sz w:val="24"/>
          <w:szCs w:val="24"/>
        </w:rPr>
        <w:t>:</w:t>
      </w:r>
    </w:p>
    <w:p w14:paraId="6E115999" w14:textId="58D52B8D" w:rsidR="004B459A" w:rsidRPr="008A4639" w:rsidRDefault="00F10631" w:rsidP="009E7F97">
      <w:pPr>
        <w:spacing w:after="0" w:line="20" w:lineRule="atLeast"/>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6</w:t>
      </w:r>
      <w:r w:rsidR="00107E38" w:rsidRPr="008A4639">
        <w:rPr>
          <w:rFonts w:ascii="Times New Roman" w:hAnsi="Times New Roman" w:cs="Times New Roman"/>
          <w:color w:val="000000"/>
          <w:sz w:val="24"/>
          <w:szCs w:val="24"/>
        </w:rPr>
        <w:t>.</w:t>
      </w:r>
      <w:r w:rsidR="00367E85">
        <w:rPr>
          <w:rFonts w:ascii="Times New Roman" w:hAnsi="Times New Roman" w:cs="Times New Roman"/>
          <w:color w:val="000000"/>
          <w:sz w:val="24"/>
          <w:szCs w:val="24"/>
        </w:rPr>
        <w:t>10</w:t>
      </w:r>
      <w:r w:rsidR="00107E38" w:rsidRPr="008A4639">
        <w:rPr>
          <w:rFonts w:ascii="Times New Roman" w:hAnsi="Times New Roman" w:cs="Times New Roman"/>
          <w:color w:val="000000"/>
          <w:sz w:val="24"/>
          <w:szCs w:val="24"/>
        </w:rPr>
        <w:t>.1.</w:t>
      </w:r>
      <w:r w:rsidR="00107E38" w:rsidRPr="007F422B">
        <w:rPr>
          <w:rFonts w:ascii="Times New Roman" w:hAnsi="Times New Roman" w:cs="Times New Roman"/>
          <w:sz w:val="24"/>
          <w:szCs w:val="24"/>
        </w:rPr>
        <w:t>užpildyt</w:t>
      </w:r>
      <w:r w:rsidR="00F56DCF" w:rsidRPr="007F422B">
        <w:rPr>
          <w:rFonts w:ascii="Times New Roman" w:hAnsi="Times New Roman" w:cs="Times New Roman"/>
          <w:sz w:val="24"/>
          <w:szCs w:val="24"/>
        </w:rPr>
        <w:t>ą</w:t>
      </w:r>
      <w:r w:rsidR="00CF1493" w:rsidRPr="007F422B">
        <w:rPr>
          <w:rFonts w:ascii="Times New Roman" w:eastAsia="Calibri" w:hAnsi="Times New Roman" w:cs="Times New Roman"/>
          <w:sz w:val="24"/>
          <w:szCs w:val="24"/>
        </w:rPr>
        <w:t xml:space="preserve"> ir pasirašyt</w:t>
      </w:r>
      <w:r w:rsidR="00F56DCF" w:rsidRPr="007F422B">
        <w:rPr>
          <w:rFonts w:ascii="Times New Roman" w:eastAsia="Calibri" w:hAnsi="Times New Roman" w:cs="Times New Roman"/>
          <w:sz w:val="24"/>
          <w:szCs w:val="24"/>
        </w:rPr>
        <w:t>ą</w:t>
      </w:r>
      <w:r w:rsidR="00700AB0">
        <w:rPr>
          <w:rFonts w:ascii="Times New Roman" w:eastAsia="Calibri" w:hAnsi="Times New Roman" w:cs="Times New Roman"/>
          <w:sz w:val="24"/>
          <w:szCs w:val="24"/>
        </w:rPr>
        <w:t xml:space="preserve"> </w:t>
      </w:r>
      <w:r w:rsidR="00FF4519" w:rsidRPr="007F422B">
        <w:rPr>
          <w:rFonts w:ascii="Times New Roman" w:hAnsi="Times New Roman" w:cs="Times New Roman"/>
          <w:sz w:val="24"/>
          <w:szCs w:val="24"/>
        </w:rPr>
        <w:t xml:space="preserve">(fiziniu ar </w:t>
      </w:r>
      <w:r w:rsidR="00F9001B" w:rsidRPr="007F422B">
        <w:rPr>
          <w:rFonts w:ascii="Times New Roman" w:hAnsi="Times New Roman" w:cs="Times New Roman"/>
          <w:sz w:val="24"/>
          <w:szCs w:val="24"/>
        </w:rPr>
        <w:t xml:space="preserve">elektroniniu parašu) </w:t>
      </w:r>
      <w:r w:rsidR="00F56DCF" w:rsidRPr="007F422B">
        <w:rPr>
          <w:rFonts w:ascii="Times New Roman" w:hAnsi="Times New Roman" w:cs="Times New Roman"/>
          <w:sz w:val="24"/>
          <w:szCs w:val="24"/>
        </w:rPr>
        <w:t>pasiūlymo formą</w:t>
      </w:r>
      <w:r w:rsidR="009146B5">
        <w:rPr>
          <w:rFonts w:ascii="Times New Roman" w:hAnsi="Times New Roman" w:cs="Times New Roman"/>
          <w:sz w:val="24"/>
          <w:szCs w:val="24"/>
        </w:rPr>
        <w:t xml:space="preserve"> </w:t>
      </w:r>
      <w:r w:rsidR="00B570D3" w:rsidRPr="007F422B">
        <w:rPr>
          <w:rFonts w:ascii="Times New Roman" w:hAnsi="Times New Roman" w:cs="Times New Roman"/>
          <w:bCs/>
          <w:iCs/>
          <w:color w:val="000000" w:themeColor="text1"/>
          <w:sz w:val="24"/>
          <w:szCs w:val="24"/>
        </w:rPr>
        <w:t>(jei pirkimas skaidomas į dalis, atitinkam</w:t>
      </w:r>
      <w:r w:rsidR="00847008" w:rsidRPr="007F422B">
        <w:rPr>
          <w:rFonts w:ascii="Times New Roman" w:hAnsi="Times New Roman" w:cs="Times New Roman"/>
          <w:bCs/>
          <w:iCs/>
          <w:color w:val="000000" w:themeColor="text1"/>
          <w:sz w:val="24"/>
          <w:szCs w:val="24"/>
        </w:rPr>
        <w:t>ą</w:t>
      </w:r>
      <w:r w:rsidR="00B570D3" w:rsidRPr="007F422B">
        <w:rPr>
          <w:rFonts w:ascii="Times New Roman" w:hAnsi="Times New Roman" w:cs="Times New Roman"/>
          <w:bCs/>
          <w:iCs/>
          <w:color w:val="000000" w:themeColor="text1"/>
          <w:sz w:val="24"/>
          <w:szCs w:val="24"/>
        </w:rPr>
        <w:t xml:space="preserve"> pasiūlymo form</w:t>
      </w:r>
      <w:r w:rsidR="00847008" w:rsidRPr="007F422B">
        <w:rPr>
          <w:rFonts w:ascii="Times New Roman" w:hAnsi="Times New Roman" w:cs="Times New Roman"/>
          <w:bCs/>
          <w:iCs/>
          <w:color w:val="000000" w:themeColor="text1"/>
          <w:sz w:val="24"/>
          <w:szCs w:val="24"/>
        </w:rPr>
        <w:t>ą</w:t>
      </w:r>
      <w:r w:rsidR="00B570D3" w:rsidRPr="00871610">
        <w:rPr>
          <w:rFonts w:ascii="Times New Roman" w:hAnsi="Times New Roman" w:cs="Times New Roman"/>
          <w:bCs/>
          <w:iCs/>
          <w:color w:val="000000" w:themeColor="text1"/>
          <w:sz w:val="24"/>
          <w:szCs w:val="24"/>
        </w:rPr>
        <w:t>)</w:t>
      </w:r>
      <w:r w:rsidR="00B224B9" w:rsidRPr="00871610">
        <w:rPr>
          <w:rFonts w:ascii="Times New Roman" w:hAnsi="Times New Roman" w:cs="Times New Roman"/>
          <w:bCs/>
          <w:iCs/>
          <w:color w:val="000000" w:themeColor="text1"/>
          <w:sz w:val="24"/>
          <w:szCs w:val="24"/>
        </w:rPr>
        <w:t xml:space="preserve"> </w:t>
      </w:r>
      <w:r w:rsidR="00107E38" w:rsidRPr="00871610">
        <w:rPr>
          <w:rFonts w:ascii="Times New Roman" w:hAnsi="Times New Roman" w:cs="Times New Roman"/>
          <w:b/>
          <w:sz w:val="24"/>
          <w:szCs w:val="24"/>
        </w:rPr>
        <w:t>parengt</w:t>
      </w:r>
      <w:r w:rsidR="008E2959" w:rsidRPr="00871610">
        <w:rPr>
          <w:rFonts w:ascii="Times New Roman" w:hAnsi="Times New Roman" w:cs="Times New Roman"/>
          <w:b/>
          <w:sz w:val="24"/>
          <w:szCs w:val="24"/>
        </w:rPr>
        <w:t>ą</w:t>
      </w:r>
      <w:r w:rsidR="00107E38" w:rsidRPr="00871610">
        <w:rPr>
          <w:rFonts w:ascii="Times New Roman" w:hAnsi="Times New Roman" w:cs="Times New Roman"/>
          <w:b/>
          <w:sz w:val="24"/>
          <w:szCs w:val="24"/>
        </w:rPr>
        <w:t xml:space="preserve"> pagal </w:t>
      </w:r>
      <w:r w:rsidR="005C20E7" w:rsidRPr="0027741A">
        <w:rPr>
          <w:rFonts w:ascii="Times New Roman" w:hAnsi="Times New Roman" w:cs="Times New Roman"/>
          <w:b/>
          <w:sz w:val="24"/>
          <w:szCs w:val="24"/>
        </w:rPr>
        <w:t>pirkimo</w:t>
      </w:r>
      <w:r w:rsidR="00107E38" w:rsidRPr="0027741A">
        <w:rPr>
          <w:rFonts w:ascii="Times New Roman" w:hAnsi="Times New Roman" w:cs="Times New Roman"/>
          <w:b/>
          <w:sz w:val="24"/>
          <w:szCs w:val="24"/>
        </w:rPr>
        <w:t xml:space="preserve"> </w:t>
      </w:r>
      <w:r w:rsidR="00107E38" w:rsidRPr="00C016A6">
        <w:rPr>
          <w:rFonts w:ascii="Times New Roman" w:hAnsi="Times New Roman" w:cs="Times New Roman"/>
          <w:b/>
          <w:sz w:val="24"/>
          <w:szCs w:val="24"/>
        </w:rPr>
        <w:t>sąlygų</w:t>
      </w:r>
      <w:r w:rsidR="009A3795" w:rsidRPr="00C016A6">
        <w:rPr>
          <w:rFonts w:ascii="Times New Roman" w:hAnsi="Times New Roman" w:cs="Times New Roman"/>
          <w:b/>
          <w:sz w:val="24"/>
          <w:szCs w:val="24"/>
        </w:rPr>
        <w:t xml:space="preserve"> </w:t>
      </w:r>
      <w:r w:rsidR="00EA5AB5" w:rsidRPr="00C016A6">
        <w:rPr>
          <w:rFonts w:ascii="Times New Roman" w:hAnsi="Times New Roman" w:cs="Times New Roman"/>
          <w:b/>
          <w:sz w:val="24"/>
          <w:szCs w:val="24"/>
        </w:rPr>
        <w:t>2</w:t>
      </w:r>
      <w:r w:rsidR="00107E38" w:rsidRPr="00C016A6">
        <w:rPr>
          <w:rFonts w:ascii="Times New Roman" w:hAnsi="Times New Roman" w:cs="Times New Roman"/>
          <w:b/>
          <w:sz w:val="24"/>
          <w:szCs w:val="24"/>
        </w:rPr>
        <w:t xml:space="preserve"> priedą</w:t>
      </w:r>
      <w:r w:rsidR="00197DEB" w:rsidRPr="00C016A6">
        <w:rPr>
          <w:rFonts w:ascii="Times New Roman" w:hAnsi="Times New Roman" w:cs="Times New Roman"/>
          <w:b/>
          <w:sz w:val="24"/>
          <w:szCs w:val="24"/>
        </w:rPr>
        <w:t>;</w:t>
      </w:r>
    </w:p>
    <w:p w14:paraId="69C31A13" w14:textId="4458BD46" w:rsidR="000618D6" w:rsidRPr="000618D6" w:rsidRDefault="00F10631" w:rsidP="000618D6">
      <w:pPr>
        <w:tabs>
          <w:tab w:val="right" w:pos="993"/>
          <w:tab w:val="left" w:pos="1134"/>
          <w:tab w:val="left" w:pos="1276"/>
          <w:tab w:val="left" w:pos="1418"/>
        </w:tabs>
        <w:autoSpaceDN w:val="0"/>
        <w:spacing w:after="0" w:line="240" w:lineRule="auto"/>
        <w:jc w:val="both"/>
        <w:rPr>
          <w:bCs/>
          <w:color w:val="000000"/>
          <w:szCs w:val="24"/>
        </w:rPr>
      </w:pPr>
      <w:r w:rsidRPr="000618D6">
        <w:rPr>
          <w:rFonts w:ascii="Times New Roman" w:hAnsi="Times New Roman" w:cs="Times New Roman"/>
          <w:color w:val="000000"/>
          <w:sz w:val="24"/>
          <w:szCs w:val="24"/>
        </w:rPr>
        <w:t>6</w:t>
      </w:r>
      <w:r w:rsidR="00E55461" w:rsidRPr="000618D6">
        <w:rPr>
          <w:rFonts w:ascii="Times New Roman" w:hAnsi="Times New Roman" w:cs="Times New Roman"/>
          <w:color w:val="000000"/>
          <w:sz w:val="24"/>
          <w:szCs w:val="24"/>
        </w:rPr>
        <w:t>.</w:t>
      </w:r>
      <w:r w:rsidR="00367E85">
        <w:rPr>
          <w:rFonts w:ascii="Times New Roman" w:hAnsi="Times New Roman" w:cs="Times New Roman"/>
          <w:color w:val="000000"/>
          <w:sz w:val="24"/>
          <w:szCs w:val="24"/>
        </w:rPr>
        <w:t>10</w:t>
      </w:r>
      <w:r w:rsidR="002300E7" w:rsidRPr="000618D6">
        <w:rPr>
          <w:rFonts w:ascii="Times New Roman" w:hAnsi="Times New Roman" w:cs="Times New Roman"/>
          <w:color w:val="000000"/>
          <w:sz w:val="24"/>
          <w:szCs w:val="24"/>
        </w:rPr>
        <w:t>.</w:t>
      </w:r>
      <w:r w:rsidR="00107E38" w:rsidRPr="000618D6">
        <w:rPr>
          <w:rFonts w:ascii="Times New Roman" w:hAnsi="Times New Roman" w:cs="Times New Roman"/>
          <w:color w:val="000000"/>
          <w:sz w:val="24"/>
          <w:szCs w:val="24"/>
        </w:rPr>
        <w:t>2</w:t>
      </w:r>
      <w:r w:rsidR="002300E7" w:rsidRPr="000618D6">
        <w:rPr>
          <w:rFonts w:ascii="Times New Roman" w:hAnsi="Times New Roman" w:cs="Times New Roman"/>
          <w:color w:val="000000"/>
          <w:sz w:val="24"/>
          <w:szCs w:val="24"/>
        </w:rPr>
        <w:t xml:space="preserve">. </w:t>
      </w:r>
      <w:r w:rsidR="004B459A" w:rsidRPr="000618D6">
        <w:rPr>
          <w:rFonts w:ascii="Times New Roman" w:hAnsi="Times New Roman" w:cs="Times New Roman"/>
          <w:color w:val="000000"/>
          <w:sz w:val="24"/>
          <w:szCs w:val="24"/>
        </w:rPr>
        <w:t>Jungtinės veiklos sutarties kopij</w:t>
      </w:r>
      <w:r w:rsidR="007F422B" w:rsidRPr="000618D6">
        <w:rPr>
          <w:rFonts w:ascii="Times New Roman" w:hAnsi="Times New Roman" w:cs="Times New Roman"/>
          <w:color w:val="000000"/>
          <w:sz w:val="24"/>
          <w:szCs w:val="24"/>
        </w:rPr>
        <w:t>ą</w:t>
      </w:r>
      <w:r w:rsidR="004B459A" w:rsidRPr="000618D6">
        <w:rPr>
          <w:rFonts w:ascii="Times New Roman" w:hAnsi="Times New Roman" w:cs="Times New Roman"/>
          <w:color w:val="000000"/>
          <w:sz w:val="24"/>
          <w:szCs w:val="24"/>
        </w:rPr>
        <w:t xml:space="preserve"> (jeigu pasiūl</w:t>
      </w:r>
      <w:r w:rsidR="00197DEB" w:rsidRPr="000618D6">
        <w:rPr>
          <w:rFonts w:ascii="Times New Roman" w:hAnsi="Times New Roman" w:cs="Times New Roman"/>
          <w:color w:val="000000"/>
          <w:sz w:val="24"/>
          <w:szCs w:val="24"/>
        </w:rPr>
        <w:t>ymą teikia ūkio subjektų grupė)</w:t>
      </w:r>
      <w:r w:rsidR="006B1428" w:rsidRPr="000618D6">
        <w:rPr>
          <w:rFonts w:ascii="Times New Roman" w:hAnsi="Times New Roman" w:cs="Times New Roman"/>
          <w:sz w:val="24"/>
          <w:szCs w:val="24"/>
        </w:rPr>
        <w:t xml:space="preserve"> </w:t>
      </w:r>
      <w:r w:rsidR="000618D6" w:rsidRPr="00404EBA">
        <w:rPr>
          <w:b/>
          <w:i/>
          <w:szCs w:val="24"/>
        </w:rPr>
        <w:t>(Teikiama kartu su pasiūlymu</w:t>
      </w:r>
      <w:r w:rsidR="000618D6" w:rsidRPr="00404EBA">
        <w:rPr>
          <w:bCs/>
          <w:i/>
          <w:szCs w:val="24"/>
        </w:rPr>
        <w:t>)</w:t>
      </w:r>
      <w:r w:rsidR="00EC0906" w:rsidRPr="00404EBA">
        <w:rPr>
          <w:rFonts w:ascii="Times New Roman" w:hAnsi="Times New Roman" w:cs="Times New Roman"/>
          <w:sz w:val="24"/>
          <w:szCs w:val="24"/>
        </w:rPr>
        <w:t xml:space="preserve"> </w:t>
      </w:r>
      <w:r w:rsidR="00EC0906" w:rsidRPr="000618D6">
        <w:rPr>
          <w:rFonts w:ascii="Times New Roman" w:hAnsi="Times New Roman" w:cs="Times New Roman"/>
          <w:sz w:val="24"/>
          <w:szCs w:val="24"/>
        </w:rPr>
        <w:t>(jei taikoma)</w:t>
      </w:r>
      <w:r w:rsidR="00EC0906" w:rsidRPr="000618D6">
        <w:rPr>
          <w:rFonts w:ascii="Times New Roman" w:hAnsi="Times New Roman" w:cs="Times New Roman"/>
          <w:color w:val="000000"/>
          <w:sz w:val="24"/>
          <w:szCs w:val="24"/>
        </w:rPr>
        <w:t>;</w:t>
      </w:r>
    </w:p>
    <w:p w14:paraId="71E53783" w14:textId="5C1A1824" w:rsidR="000618D6" w:rsidRDefault="00F10631" w:rsidP="00B224B9">
      <w:pPr>
        <w:spacing w:after="0" w:line="20" w:lineRule="atLeast"/>
        <w:jc w:val="both"/>
        <w:rPr>
          <w:szCs w:val="24"/>
        </w:rPr>
      </w:pPr>
      <w:r w:rsidRPr="008A4639">
        <w:rPr>
          <w:rFonts w:ascii="Times New Roman" w:hAnsi="Times New Roman" w:cs="Times New Roman"/>
          <w:color w:val="000000"/>
          <w:sz w:val="24"/>
          <w:szCs w:val="24"/>
        </w:rPr>
        <w:t>6</w:t>
      </w:r>
      <w:r w:rsidR="002300E7" w:rsidRPr="008A4639">
        <w:rPr>
          <w:rFonts w:ascii="Times New Roman" w:hAnsi="Times New Roman" w:cs="Times New Roman"/>
          <w:color w:val="000000"/>
          <w:sz w:val="24"/>
          <w:szCs w:val="24"/>
        </w:rPr>
        <w:t>.</w:t>
      </w:r>
      <w:r w:rsidR="00367E85">
        <w:rPr>
          <w:rFonts w:ascii="Times New Roman" w:hAnsi="Times New Roman" w:cs="Times New Roman"/>
          <w:color w:val="000000"/>
          <w:sz w:val="24"/>
          <w:szCs w:val="24"/>
        </w:rPr>
        <w:t>10</w:t>
      </w:r>
      <w:r w:rsidR="002300E7" w:rsidRPr="008A4639">
        <w:rPr>
          <w:rFonts w:ascii="Times New Roman" w:hAnsi="Times New Roman" w:cs="Times New Roman"/>
          <w:color w:val="000000"/>
          <w:sz w:val="24"/>
          <w:szCs w:val="24"/>
        </w:rPr>
        <w:t>.</w:t>
      </w:r>
      <w:r w:rsidR="00107E38" w:rsidRPr="008A4639">
        <w:rPr>
          <w:rFonts w:ascii="Times New Roman" w:hAnsi="Times New Roman" w:cs="Times New Roman"/>
          <w:color w:val="000000"/>
          <w:sz w:val="24"/>
          <w:szCs w:val="24"/>
        </w:rPr>
        <w:t>3</w:t>
      </w:r>
      <w:r w:rsidR="002300E7" w:rsidRPr="008A4639">
        <w:rPr>
          <w:rFonts w:ascii="Times New Roman" w:hAnsi="Times New Roman" w:cs="Times New Roman"/>
          <w:color w:val="000000"/>
          <w:sz w:val="24"/>
          <w:szCs w:val="24"/>
        </w:rPr>
        <w:t xml:space="preserve">. </w:t>
      </w:r>
      <w:r w:rsidR="004B459A" w:rsidRPr="008A4639">
        <w:rPr>
          <w:rFonts w:ascii="Times New Roman" w:hAnsi="Times New Roman" w:cs="Times New Roman"/>
          <w:sz w:val="24"/>
          <w:szCs w:val="24"/>
        </w:rPr>
        <w:t>Įgaliojim</w:t>
      </w:r>
      <w:r w:rsidR="007F422B">
        <w:rPr>
          <w:rFonts w:ascii="Times New Roman" w:hAnsi="Times New Roman" w:cs="Times New Roman"/>
          <w:sz w:val="24"/>
          <w:szCs w:val="24"/>
        </w:rPr>
        <w:t>ą</w:t>
      </w:r>
      <w:r w:rsidR="00B224B9">
        <w:rPr>
          <w:rFonts w:ascii="Times New Roman" w:hAnsi="Times New Roman" w:cs="Times New Roman"/>
          <w:sz w:val="24"/>
          <w:szCs w:val="24"/>
        </w:rPr>
        <w:t xml:space="preserve"> </w:t>
      </w:r>
      <w:r w:rsidR="00107E38" w:rsidRPr="008A4639">
        <w:rPr>
          <w:rFonts w:ascii="Times New Roman" w:hAnsi="Times New Roman" w:cs="Times New Roman"/>
          <w:sz w:val="24"/>
          <w:szCs w:val="24"/>
        </w:rPr>
        <w:t>ar kit</w:t>
      </w:r>
      <w:r w:rsidR="007F422B">
        <w:rPr>
          <w:rFonts w:ascii="Times New Roman" w:hAnsi="Times New Roman" w:cs="Times New Roman"/>
          <w:sz w:val="24"/>
          <w:szCs w:val="24"/>
        </w:rPr>
        <w:t>ą</w:t>
      </w:r>
      <w:r w:rsidR="00107E38" w:rsidRPr="008A4639">
        <w:rPr>
          <w:rFonts w:ascii="Times New Roman" w:hAnsi="Times New Roman" w:cs="Times New Roman"/>
          <w:sz w:val="24"/>
          <w:szCs w:val="24"/>
        </w:rPr>
        <w:t xml:space="preserve"> dokument</w:t>
      </w:r>
      <w:r w:rsidR="007F422B">
        <w:rPr>
          <w:rFonts w:ascii="Times New Roman" w:hAnsi="Times New Roman" w:cs="Times New Roman"/>
          <w:sz w:val="24"/>
          <w:szCs w:val="24"/>
        </w:rPr>
        <w:t>ą</w:t>
      </w:r>
      <w:r w:rsidR="009146B5">
        <w:rPr>
          <w:rFonts w:ascii="Times New Roman" w:hAnsi="Times New Roman" w:cs="Times New Roman"/>
          <w:sz w:val="24"/>
          <w:szCs w:val="24"/>
        </w:rPr>
        <w:t xml:space="preserve"> </w:t>
      </w:r>
      <w:r w:rsidR="00CD0248" w:rsidRPr="008A4639">
        <w:rPr>
          <w:rFonts w:ascii="Times New Roman" w:hAnsi="Times New Roman" w:cs="Times New Roman"/>
          <w:sz w:val="24"/>
          <w:szCs w:val="24"/>
        </w:rPr>
        <w:t>(pvz. pareigybės aprašym</w:t>
      </w:r>
      <w:r w:rsidR="007F422B">
        <w:rPr>
          <w:rFonts w:ascii="Times New Roman" w:hAnsi="Times New Roman" w:cs="Times New Roman"/>
          <w:sz w:val="24"/>
          <w:szCs w:val="24"/>
        </w:rPr>
        <w:t>ą</w:t>
      </w:r>
      <w:r w:rsidR="007F49DB" w:rsidRPr="008A4639">
        <w:rPr>
          <w:rFonts w:ascii="Times New Roman" w:hAnsi="Times New Roman" w:cs="Times New Roman"/>
          <w:sz w:val="24"/>
          <w:szCs w:val="24"/>
        </w:rPr>
        <w:t>), suteikiant</w:t>
      </w:r>
      <w:r w:rsidR="006B327D">
        <w:rPr>
          <w:rFonts w:ascii="Times New Roman" w:hAnsi="Times New Roman" w:cs="Times New Roman"/>
          <w:sz w:val="24"/>
          <w:szCs w:val="24"/>
        </w:rPr>
        <w:t>į</w:t>
      </w:r>
      <w:r w:rsidR="007F49DB" w:rsidRPr="008A4639">
        <w:rPr>
          <w:rFonts w:ascii="Times New Roman" w:hAnsi="Times New Roman" w:cs="Times New Roman"/>
          <w:sz w:val="24"/>
          <w:szCs w:val="24"/>
        </w:rPr>
        <w:t xml:space="preserve"> teisę pasirašyti tiekėjo pasiūlymą, kai </w:t>
      </w:r>
      <w:r w:rsidR="004B459A" w:rsidRPr="008A4639">
        <w:rPr>
          <w:rFonts w:ascii="Times New Roman" w:hAnsi="Times New Roman" w:cs="Times New Roman"/>
          <w:sz w:val="24"/>
          <w:szCs w:val="24"/>
        </w:rPr>
        <w:t>pasiūlymą</w:t>
      </w:r>
      <w:r w:rsidR="00D95651" w:rsidRPr="008A4639">
        <w:rPr>
          <w:rFonts w:ascii="Times New Roman" w:hAnsi="Times New Roman" w:cs="Times New Roman"/>
          <w:sz w:val="24"/>
          <w:szCs w:val="24"/>
        </w:rPr>
        <w:t xml:space="preserve"> pasirašo ne </w:t>
      </w:r>
      <w:r w:rsidR="00D00AE1" w:rsidRPr="008A4639">
        <w:rPr>
          <w:rFonts w:ascii="Times New Roman" w:hAnsi="Times New Roman" w:cs="Times New Roman"/>
          <w:sz w:val="24"/>
          <w:szCs w:val="24"/>
        </w:rPr>
        <w:t>tiekėjo</w:t>
      </w:r>
      <w:r w:rsidR="00D95651" w:rsidRPr="008A4639">
        <w:rPr>
          <w:rFonts w:ascii="Times New Roman" w:hAnsi="Times New Roman" w:cs="Times New Roman"/>
          <w:sz w:val="24"/>
          <w:szCs w:val="24"/>
        </w:rPr>
        <w:t xml:space="preserve"> vadovas, o įgaliotas asmuo</w:t>
      </w:r>
      <w:r w:rsidR="006B1428" w:rsidRPr="008A4639">
        <w:rPr>
          <w:rFonts w:ascii="Times New Roman" w:hAnsi="Times New Roman" w:cs="Times New Roman"/>
          <w:sz w:val="24"/>
          <w:szCs w:val="24"/>
        </w:rPr>
        <w:t xml:space="preserve"> </w:t>
      </w:r>
      <w:r w:rsidR="00FC04B9" w:rsidRPr="00404EBA">
        <w:rPr>
          <w:b/>
          <w:bCs/>
          <w:i/>
          <w:iCs/>
          <w:szCs w:val="24"/>
        </w:rPr>
        <w:t>(T</w:t>
      </w:r>
      <w:r w:rsidR="00FC04B9" w:rsidRPr="00404EBA">
        <w:rPr>
          <w:b/>
          <w:bCs/>
          <w:i/>
          <w:szCs w:val="24"/>
        </w:rPr>
        <w:t>eikiama kartu su pasiūlymu</w:t>
      </w:r>
      <w:r w:rsidR="00FC04B9" w:rsidRPr="00404EBA">
        <w:rPr>
          <w:i/>
          <w:szCs w:val="24"/>
        </w:rPr>
        <w:t>)</w:t>
      </w:r>
      <w:r w:rsidR="00EC0906" w:rsidRPr="00404EBA">
        <w:rPr>
          <w:szCs w:val="24"/>
        </w:rPr>
        <w:t xml:space="preserve"> </w:t>
      </w:r>
      <w:r w:rsidR="00EC0906" w:rsidRPr="008A4639">
        <w:rPr>
          <w:rFonts w:ascii="Times New Roman" w:hAnsi="Times New Roman" w:cs="Times New Roman"/>
          <w:sz w:val="24"/>
          <w:szCs w:val="24"/>
        </w:rPr>
        <w:t>(jei taikoma);</w:t>
      </w:r>
    </w:p>
    <w:p w14:paraId="0EC797B7" w14:textId="759F89E1" w:rsidR="00B224B9" w:rsidRDefault="00F10631" w:rsidP="00B224B9">
      <w:pPr>
        <w:spacing w:after="0" w:line="20" w:lineRule="atLeast"/>
        <w:jc w:val="both"/>
        <w:rPr>
          <w:rFonts w:ascii="Times New Roman" w:eastAsia="Calibri" w:hAnsi="Times New Roman" w:cs="Times New Roman"/>
          <w:sz w:val="24"/>
          <w:szCs w:val="24"/>
        </w:rPr>
      </w:pPr>
      <w:r w:rsidRPr="009F3745">
        <w:rPr>
          <w:rFonts w:ascii="Times New Roman" w:hAnsi="Times New Roman" w:cs="Times New Roman"/>
          <w:color w:val="000000"/>
          <w:sz w:val="24"/>
          <w:szCs w:val="24"/>
        </w:rPr>
        <w:lastRenderedPageBreak/>
        <w:t>6</w:t>
      </w:r>
      <w:r w:rsidR="00BC134A" w:rsidRPr="009F3745">
        <w:rPr>
          <w:rFonts w:ascii="Times New Roman" w:hAnsi="Times New Roman" w:cs="Times New Roman"/>
          <w:color w:val="000000"/>
          <w:sz w:val="24"/>
          <w:szCs w:val="24"/>
        </w:rPr>
        <w:t>.</w:t>
      </w:r>
      <w:r w:rsidR="00367E85">
        <w:rPr>
          <w:rFonts w:ascii="Times New Roman" w:hAnsi="Times New Roman" w:cs="Times New Roman"/>
          <w:color w:val="000000"/>
          <w:sz w:val="24"/>
          <w:szCs w:val="24"/>
        </w:rPr>
        <w:t>10</w:t>
      </w:r>
      <w:r w:rsidR="00BC134A" w:rsidRPr="009F3745">
        <w:rPr>
          <w:rFonts w:ascii="Times New Roman" w:hAnsi="Times New Roman" w:cs="Times New Roman"/>
          <w:color w:val="000000"/>
          <w:sz w:val="24"/>
          <w:szCs w:val="24"/>
        </w:rPr>
        <w:t>.</w:t>
      </w:r>
      <w:r w:rsidR="008D7015" w:rsidRPr="009F3745">
        <w:rPr>
          <w:rFonts w:ascii="Times New Roman" w:hAnsi="Times New Roman" w:cs="Times New Roman"/>
          <w:color w:val="000000"/>
          <w:sz w:val="24"/>
          <w:szCs w:val="24"/>
        </w:rPr>
        <w:t>4</w:t>
      </w:r>
      <w:r w:rsidR="00BC134A" w:rsidRPr="009F3745">
        <w:rPr>
          <w:rFonts w:ascii="Times New Roman" w:hAnsi="Times New Roman" w:cs="Times New Roman"/>
          <w:color w:val="000000"/>
          <w:sz w:val="24"/>
          <w:szCs w:val="24"/>
        </w:rPr>
        <w:t xml:space="preserve">. </w:t>
      </w:r>
      <w:r w:rsidR="00CD513D" w:rsidRPr="003C5726">
        <w:rPr>
          <w:rFonts w:ascii="Times New Roman" w:hAnsi="Times New Roman" w:cs="Times New Roman"/>
          <w:sz w:val="24"/>
          <w:szCs w:val="24"/>
        </w:rPr>
        <w:t xml:space="preserve">galimybę pasinaudoti kitų ūkio subjektų ištekliais patvirtinančius dokumentus </w:t>
      </w:r>
      <w:r w:rsidR="001375D5" w:rsidRPr="009F3745">
        <w:rPr>
          <w:rFonts w:ascii="Times New Roman" w:hAnsi="Times New Roman" w:cs="Times New Roman"/>
          <w:sz w:val="24"/>
          <w:szCs w:val="24"/>
        </w:rPr>
        <w:t>(jeigu pasitelkiami)</w:t>
      </w:r>
      <w:r w:rsidR="001375D5" w:rsidRPr="00404EBA">
        <w:rPr>
          <w:b/>
          <w:bCs/>
          <w:i/>
          <w:szCs w:val="24"/>
        </w:rPr>
        <w:t xml:space="preserve"> </w:t>
      </w:r>
      <w:r w:rsidR="00AD7727" w:rsidRPr="00404EBA">
        <w:rPr>
          <w:b/>
          <w:bCs/>
          <w:i/>
          <w:szCs w:val="24"/>
        </w:rPr>
        <w:t>(Teikiama kartu su pasiūlymu</w:t>
      </w:r>
      <w:r w:rsidR="005703F5" w:rsidRPr="00404EBA">
        <w:rPr>
          <w:b/>
          <w:bCs/>
          <w:i/>
          <w:szCs w:val="24"/>
        </w:rPr>
        <w:t>)</w:t>
      </w:r>
      <w:r w:rsidR="00EC0906" w:rsidRPr="00404EBA">
        <w:rPr>
          <w:rFonts w:ascii="Times New Roman" w:eastAsia="Calibri" w:hAnsi="Times New Roman" w:cs="Times New Roman"/>
          <w:sz w:val="24"/>
          <w:szCs w:val="24"/>
        </w:rPr>
        <w:t xml:space="preserve"> </w:t>
      </w:r>
      <w:r w:rsidR="00EC0906" w:rsidRPr="009F3745">
        <w:rPr>
          <w:rFonts w:ascii="Times New Roman" w:eastAsia="Calibri" w:hAnsi="Times New Roman" w:cs="Times New Roman"/>
          <w:sz w:val="24"/>
          <w:szCs w:val="24"/>
        </w:rPr>
        <w:t>(jei taikoma);</w:t>
      </w:r>
    </w:p>
    <w:p w14:paraId="1AF82F94" w14:textId="578D4B4F" w:rsidR="00F94CDA" w:rsidRDefault="000D057B" w:rsidP="00F94CDA">
      <w:pPr>
        <w:shd w:val="clear" w:color="auto" w:fill="FFFFFF"/>
        <w:spacing w:after="0" w:line="240" w:lineRule="auto"/>
        <w:jc w:val="both"/>
        <w:rPr>
          <w:b/>
          <w:bCs/>
          <w:i/>
          <w:szCs w:val="24"/>
        </w:rPr>
      </w:pPr>
      <w:r w:rsidRPr="00D129BA">
        <w:rPr>
          <w:rFonts w:ascii="Times New Roman" w:eastAsia="Calibri" w:hAnsi="Times New Roman" w:cs="Times New Roman"/>
          <w:sz w:val="24"/>
          <w:szCs w:val="24"/>
        </w:rPr>
        <w:t>6.</w:t>
      </w:r>
      <w:r w:rsidR="00367E85">
        <w:rPr>
          <w:rFonts w:ascii="Times New Roman" w:eastAsia="Calibri" w:hAnsi="Times New Roman" w:cs="Times New Roman"/>
          <w:sz w:val="24"/>
          <w:szCs w:val="24"/>
        </w:rPr>
        <w:t>10</w:t>
      </w:r>
      <w:r w:rsidRPr="00D129BA">
        <w:rPr>
          <w:rFonts w:ascii="Times New Roman" w:eastAsia="Calibri" w:hAnsi="Times New Roman" w:cs="Times New Roman"/>
          <w:sz w:val="24"/>
          <w:szCs w:val="24"/>
        </w:rPr>
        <w:t>.</w:t>
      </w:r>
      <w:r w:rsidR="007810CE">
        <w:rPr>
          <w:rFonts w:ascii="Times New Roman" w:eastAsia="Calibri" w:hAnsi="Times New Roman" w:cs="Times New Roman"/>
          <w:sz w:val="24"/>
          <w:szCs w:val="24"/>
        </w:rPr>
        <w:t>5</w:t>
      </w:r>
      <w:r w:rsidR="000D5BD6" w:rsidRPr="00D129BA">
        <w:rPr>
          <w:rFonts w:ascii="Times New Roman" w:eastAsia="Calibri" w:hAnsi="Times New Roman" w:cs="Times New Roman"/>
          <w:sz w:val="24"/>
          <w:szCs w:val="24"/>
        </w:rPr>
        <w:t>.</w:t>
      </w:r>
      <w:r w:rsidR="00805711">
        <w:rPr>
          <w:rFonts w:ascii="Times New Roman" w:eastAsia="Calibri" w:hAnsi="Times New Roman" w:cs="Times New Roman"/>
          <w:sz w:val="24"/>
          <w:szCs w:val="24"/>
        </w:rPr>
        <w:t xml:space="preserve"> </w:t>
      </w:r>
      <w:r w:rsidR="00F94CDA">
        <w:rPr>
          <w:rFonts w:ascii="Times New Roman" w:eastAsia="Calibri" w:hAnsi="Times New Roman" w:cs="Times New Roman"/>
          <w:sz w:val="24"/>
          <w:szCs w:val="24"/>
        </w:rPr>
        <w:t xml:space="preserve">užpildytą ir pasirašytą </w:t>
      </w:r>
      <w:r w:rsidR="00F94CDA" w:rsidRPr="007E6568">
        <w:rPr>
          <w:rFonts w:ascii="Times New Roman" w:eastAsia="Calibri" w:hAnsi="Times New Roman" w:cs="Times New Roman"/>
          <w:sz w:val="24"/>
          <w:szCs w:val="24"/>
        </w:rPr>
        <w:t>Nacionalinio saugumo reikalavimų atitikties deklaracij</w:t>
      </w:r>
      <w:r w:rsidR="00F94CDA">
        <w:rPr>
          <w:rFonts w:ascii="Times New Roman" w:eastAsia="Calibri" w:hAnsi="Times New Roman" w:cs="Times New Roman"/>
          <w:sz w:val="24"/>
          <w:szCs w:val="24"/>
        </w:rPr>
        <w:t xml:space="preserve">ą (pirkimo sąlygų 5 priedas) </w:t>
      </w:r>
      <w:r w:rsidR="00C361F8">
        <w:rPr>
          <w:rFonts w:ascii="Times New Roman" w:eastAsia="Calibri" w:hAnsi="Times New Roman" w:cs="Times New Roman"/>
          <w:sz w:val="24"/>
          <w:szCs w:val="24"/>
        </w:rPr>
        <w:t>(</w:t>
      </w:r>
      <w:r w:rsidR="00F94CDA" w:rsidRPr="00404EBA">
        <w:rPr>
          <w:b/>
          <w:bCs/>
          <w:i/>
          <w:szCs w:val="24"/>
        </w:rPr>
        <w:t>Teikiama kartu su pasiūlymu)</w:t>
      </w:r>
    </w:p>
    <w:p w14:paraId="312FD9FD" w14:textId="4733A2ED" w:rsidR="00847008" w:rsidRPr="00D2251E" w:rsidRDefault="00C361F8" w:rsidP="00D2251E">
      <w:pPr>
        <w:shd w:val="clear" w:color="auto" w:fill="FFFFFF"/>
        <w:spacing w:after="0" w:line="240" w:lineRule="auto"/>
        <w:jc w:val="both"/>
        <w:rPr>
          <w:rFonts w:ascii="Times New Roman" w:eastAsia="Calibri" w:hAnsi="Times New Roman" w:cs="Times New Roman"/>
          <w:sz w:val="24"/>
          <w:szCs w:val="24"/>
        </w:rPr>
      </w:pPr>
      <w:r w:rsidRPr="007C7B1D">
        <w:rPr>
          <w:rFonts w:ascii="Times New Roman" w:eastAsia="Calibri" w:hAnsi="Times New Roman" w:cs="Times New Roman"/>
          <w:sz w:val="24"/>
          <w:szCs w:val="24"/>
        </w:rPr>
        <w:t>6.10.6.</w:t>
      </w:r>
      <w:r w:rsidRPr="007C7B1D">
        <w:rPr>
          <w:rFonts w:ascii="Times New Roman" w:eastAsia="Calibri" w:hAnsi="Times New Roman" w:cs="Times New Roman"/>
          <w:b/>
          <w:sz w:val="24"/>
          <w:szCs w:val="24"/>
        </w:rPr>
        <w:t xml:space="preserve"> </w:t>
      </w:r>
      <w:r w:rsidR="005A4C35" w:rsidRPr="006D09F3">
        <w:rPr>
          <w:rFonts w:ascii="Times New Roman" w:hAnsi="Times New Roman" w:cs="Times New Roman"/>
          <w:sz w:val="24"/>
          <w:szCs w:val="24"/>
        </w:rPr>
        <w:t>kit</w:t>
      </w:r>
      <w:r w:rsidR="00110712" w:rsidRPr="006D09F3">
        <w:rPr>
          <w:rFonts w:ascii="Times New Roman" w:hAnsi="Times New Roman" w:cs="Times New Roman"/>
          <w:sz w:val="24"/>
          <w:szCs w:val="24"/>
        </w:rPr>
        <w:t>a</w:t>
      </w:r>
      <w:r w:rsidR="005A4C35" w:rsidRPr="006D09F3">
        <w:rPr>
          <w:rFonts w:ascii="Times New Roman" w:hAnsi="Times New Roman" w:cs="Times New Roman"/>
          <w:sz w:val="24"/>
          <w:szCs w:val="24"/>
        </w:rPr>
        <w:t xml:space="preserve"> pirkimo dokumentuose </w:t>
      </w:r>
      <w:r w:rsidR="00E40DE1" w:rsidRPr="006D09F3">
        <w:rPr>
          <w:rFonts w:ascii="Times New Roman" w:hAnsi="Times New Roman" w:cs="Times New Roman"/>
          <w:sz w:val="24"/>
          <w:szCs w:val="24"/>
        </w:rPr>
        <w:t>reikalaujam</w:t>
      </w:r>
      <w:r w:rsidR="00110712" w:rsidRPr="006D09F3">
        <w:rPr>
          <w:rFonts w:ascii="Times New Roman" w:hAnsi="Times New Roman" w:cs="Times New Roman"/>
          <w:sz w:val="24"/>
          <w:szCs w:val="24"/>
        </w:rPr>
        <w:t>a</w:t>
      </w:r>
      <w:r w:rsidR="00B224B9" w:rsidRPr="006D09F3">
        <w:rPr>
          <w:rFonts w:ascii="Times New Roman" w:hAnsi="Times New Roman" w:cs="Times New Roman"/>
          <w:sz w:val="24"/>
          <w:szCs w:val="24"/>
        </w:rPr>
        <w:t xml:space="preserve"> </w:t>
      </w:r>
      <w:r w:rsidR="008663CC" w:rsidRPr="006D09F3">
        <w:rPr>
          <w:rFonts w:ascii="Times New Roman" w:hAnsi="Times New Roman" w:cs="Times New Roman"/>
          <w:sz w:val="24"/>
          <w:szCs w:val="24"/>
        </w:rPr>
        <w:t>informacij</w:t>
      </w:r>
      <w:r w:rsidR="00565058" w:rsidRPr="006D09F3">
        <w:rPr>
          <w:rFonts w:ascii="Times New Roman" w:hAnsi="Times New Roman" w:cs="Times New Roman"/>
          <w:sz w:val="24"/>
          <w:szCs w:val="24"/>
        </w:rPr>
        <w:t>ą</w:t>
      </w:r>
      <w:r w:rsidR="008663CC" w:rsidRPr="006D09F3">
        <w:rPr>
          <w:rFonts w:ascii="Times New Roman" w:hAnsi="Times New Roman" w:cs="Times New Roman"/>
          <w:sz w:val="24"/>
          <w:szCs w:val="24"/>
        </w:rPr>
        <w:t xml:space="preserve"> ir (ar) </w:t>
      </w:r>
      <w:r w:rsidR="00847008" w:rsidRPr="006D09F3">
        <w:rPr>
          <w:rFonts w:ascii="Times New Roman" w:hAnsi="Times New Roman" w:cs="Times New Roman"/>
          <w:sz w:val="24"/>
          <w:szCs w:val="24"/>
        </w:rPr>
        <w:t>dokumentus (jei taikoma)</w:t>
      </w:r>
      <w:r w:rsidR="006A7871" w:rsidRPr="006D09F3">
        <w:rPr>
          <w:rFonts w:ascii="Times New Roman" w:hAnsi="Times New Roman" w:cs="Times New Roman"/>
          <w:sz w:val="24"/>
          <w:szCs w:val="24"/>
        </w:rPr>
        <w:t>.</w:t>
      </w:r>
    </w:p>
    <w:p w14:paraId="13CA8725" w14:textId="1D5E6AF2" w:rsidR="00156ECA" w:rsidRPr="008A4639" w:rsidRDefault="00156ECA" w:rsidP="00D129BA">
      <w:pPr>
        <w:pStyle w:val="ListParagraph"/>
        <w:tabs>
          <w:tab w:val="left" w:pos="567"/>
          <w:tab w:val="left" w:pos="851"/>
        </w:tabs>
        <w:spacing w:after="0" w:line="240" w:lineRule="auto"/>
        <w:ind w:left="0"/>
        <w:jc w:val="both"/>
        <w:rPr>
          <w:rFonts w:ascii="Times New Roman" w:hAnsi="Times New Roman" w:cs="Times New Roman"/>
          <w:sz w:val="24"/>
          <w:szCs w:val="24"/>
        </w:rPr>
      </w:pPr>
      <w:r w:rsidRPr="008A4639">
        <w:rPr>
          <w:rFonts w:ascii="Times New Roman" w:hAnsi="Times New Roman" w:cs="Times New Roman"/>
          <w:sz w:val="24"/>
          <w:szCs w:val="24"/>
        </w:rPr>
        <w:t>6.1</w:t>
      </w:r>
      <w:r w:rsidR="00367E85">
        <w:rPr>
          <w:rFonts w:ascii="Times New Roman" w:hAnsi="Times New Roman" w:cs="Times New Roman"/>
          <w:sz w:val="24"/>
          <w:szCs w:val="24"/>
        </w:rPr>
        <w:t>1</w:t>
      </w:r>
      <w:r w:rsidRPr="008A4639">
        <w:rPr>
          <w:rFonts w:ascii="Times New Roman" w:hAnsi="Times New Roman" w:cs="Times New Roman"/>
          <w:sz w:val="24"/>
          <w:szCs w:val="24"/>
        </w:rPr>
        <w:t xml:space="preserve">. </w:t>
      </w:r>
      <w:r w:rsidRPr="00883846">
        <w:rPr>
          <w:rFonts w:ascii="Times New Roman" w:hAnsi="Times New Roman" w:cs="Times New Roman"/>
          <w:sz w:val="24"/>
          <w:szCs w:val="24"/>
        </w:rPr>
        <w:t>Pasiūlymą</w:t>
      </w:r>
      <w:r w:rsidRPr="008A4639">
        <w:rPr>
          <w:rFonts w:ascii="Times New Roman" w:hAnsi="Times New Roman" w:cs="Times New Roman"/>
          <w:sz w:val="24"/>
          <w:szCs w:val="24"/>
        </w:rPr>
        <w:t xml:space="preserve"> sudaro tiekėjo elektroninėmis CVP IS priemonėmis pateiktų dokumentų </w:t>
      </w:r>
      <w:r>
        <w:rPr>
          <w:rFonts w:ascii="Times New Roman" w:hAnsi="Times New Roman" w:cs="Times New Roman"/>
          <w:sz w:val="24"/>
          <w:szCs w:val="24"/>
        </w:rPr>
        <w:t xml:space="preserve">ir duomenų </w:t>
      </w:r>
      <w:r w:rsidRPr="00E54C5A">
        <w:rPr>
          <w:rFonts w:ascii="Times New Roman" w:hAnsi="Times New Roman" w:cs="Times New Roman"/>
          <w:sz w:val="24"/>
          <w:szCs w:val="24"/>
        </w:rPr>
        <w:t>visuma.</w:t>
      </w:r>
    </w:p>
    <w:p w14:paraId="2BBD2696" w14:textId="1BDE4CE3" w:rsidR="0056677F" w:rsidRPr="008E6E59" w:rsidRDefault="008D7015" w:rsidP="0056677F">
      <w:pPr>
        <w:pStyle w:val="BodyText"/>
        <w:spacing w:after="0" w:line="257" w:lineRule="auto"/>
        <w:jc w:val="both"/>
        <w:rPr>
          <w:rFonts w:ascii="Times New Roman" w:hAnsi="Times New Roman" w:cs="Times New Roman"/>
          <w:sz w:val="24"/>
          <w:szCs w:val="24"/>
          <w:lang w:val="lt-LT"/>
        </w:rPr>
      </w:pPr>
      <w:r w:rsidRPr="008E6E59">
        <w:rPr>
          <w:rFonts w:ascii="Times New Roman" w:hAnsi="Times New Roman" w:cs="Times New Roman"/>
          <w:sz w:val="24"/>
          <w:szCs w:val="24"/>
          <w:lang w:val="lt-LT"/>
        </w:rPr>
        <w:t>6</w:t>
      </w:r>
      <w:r w:rsidR="00787B4D" w:rsidRPr="008E6E59">
        <w:rPr>
          <w:rFonts w:ascii="Times New Roman" w:hAnsi="Times New Roman" w:cs="Times New Roman"/>
          <w:sz w:val="24"/>
          <w:szCs w:val="24"/>
          <w:lang w:val="lt-LT"/>
        </w:rPr>
        <w:t>.1</w:t>
      </w:r>
      <w:r w:rsidR="00367E85">
        <w:rPr>
          <w:rFonts w:ascii="Times New Roman" w:hAnsi="Times New Roman" w:cs="Times New Roman"/>
          <w:sz w:val="24"/>
          <w:szCs w:val="24"/>
          <w:lang w:val="lt-LT"/>
        </w:rPr>
        <w:t>2</w:t>
      </w:r>
      <w:r w:rsidR="00787B4D" w:rsidRPr="008E6E59">
        <w:rPr>
          <w:rFonts w:ascii="Times New Roman" w:hAnsi="Times New Roman" w:cs="Times New Roman"/>
          <w:sz w:val="24"/>
          <w:szCs w:val="24"/>
          <w:lang w:val="lt-LT"/>
        </w:rPr>
        <w:t xml:space="preserve">. </w:t>
      </w:r>
      <w:r w:rsidR="004A1C39" w:rsidRPr="008E6E59">
        <w:rPr>
          <w:rFonts w:ascii="Times New Roman" w:hAnsi="Times New Roman" w:cs="Times New Roman"/>
          <w:sz w:val="24"/>
          <w:szCs w:val="24"/>
          <w:lang w:val="lt-LT"/>
        </w:rPr>
        <w:t>Jeigu tiekėjas numato sutarties vykdymui pasitelkti subtiekėją (-</w:t>
      </w:r>
      <w:proofErr w:type="spellStart"/>
      <w:r w:rsidR="004A1C39" w:rsidRPr="008E6E59">
        <w:rPr>
          <w:rFonts w:ascii="Times New Roman" w:hAnsi="Times New Roman" w:cs="Times New Roman"/>
          <w:sz w:val="24"/>
          <w:szCs w:val="24"/>
          <w:lang w:val="lt-LT"/>
        </w:rPr>
        <w:t>us</w:t>
      </w:r>
      <w:proofErr w:type="spellEnd"/>
      <w:r w:rsidR="004A1C39" w:rsidRPr="008E6E59">
        <w:rPr>
          <w:rFonts w:ascii="Times New Roman" w:hAnsi="Times New Roman" w:cs="Times New Roman"/>
          <w:sz w:val="24"/>
          <w:szCs w:val="24"/>
          <w:lang w:val="lt-LT"/>
        </w:rPr>
        <w:t>), pasiūlyme tiekėjas privalo nurodyti, kokį (-</w:t>
      </w:r>
      <w:proofErr w:type="spellStart"/>
      <w:r w:rsidR="004A1C39" w:rsidRPr="008E6E59">
        <w:rPr>
          <w:rFonts w:ascii="Times New Roman" w:hAnsi="Times New Roman" w:cs="Times New Roman"/>
          <w:sz w:val="24"/>
          <w:szCs w:val="24"/>
          <w:lang w:val="lt-LT"/>
        </w:rPr>
        <w:t>ius</w:t>
      </w:r>
      <w:proofErr w:type="spellEnd"/>
      <w:r w:rsidR="004A1C39" w:rsidRPr="008E6E59">
        <w:rPr>
          <w:rFonts w:ascii="Times New Roman" w:hAnsi="Times New Roman" w:cs="Times New Roman"/>
          <w:sz w:val="24"/>
          <w:szCs w:val="24"/>
          <w:lang w:val="lt-LT"/>
        </w:rPr>
        <w:t>) subtiekėją (-</w:t>
      </w:r>
      <w:proofErr w:type="spellStart"/>
      <w:r w:rsidR="004A1C39" w:rsidRPr="008E6E59">
        <w:rPr>
          <w:rFonts w:ascii="Times New Roman" w:hAnsi="Times New Roman" w:cs="Times New Roman"/>
          <w:sz w:val="24"/>
          <w:szCs w:val="24"/>
          <w:lang w:val="lt-LT"/>
        </w:rPr>
        <w:t>us</w:t>
      </w:r>
      <w:proofErr w:type="spellEnd"/>
      <w:r w:rsidR="004A1C39" w:rsidRPr="008E6E59">
        <w:rPr>
          <w:rFonts w:ascii="Times New Roman" w:hAnsi="Times New Roman" w:cs="Times New Roman"/>
          <w:sz w:val="24"/>
          <w:szCs w:val="24"/>
          <w:lang w:val="lt-LT"/>
        </w:rPr>
        <w:t>) jis ketina pasitelkti ir kokiai pirkimo daliai jis ketina pasitelkti šį (-</w:t>
      </w:r>
      <w:proofErr w:type="spellStart"/>
      <w:r w:rsidR="004A1C39" w:rsidRPr="008E6E59">
        <w:rPr>
          <w:rFonts w:ascii="Times New Roman" w:hAnsi="Times New Roman" w:cs="Times New Roman"/>
          <w:sz w:val="24"/>
          <w:szCs w:val="24"/>
          <w:lang w:val="lt-LT"/>
        </w:rPr>
        <w:t>iuos</w:t>
      </w:r>
      <w:proofErr w:type="spellEnd"/>
      <w:r w:rsidR="004A1C39" w:rsidRPr="008E6E59">
        <w:rPr>
          <w:rFonts w:ascii="Times New Roman" w:hAnsi="Times New Roman" w:cs="Times New Roman"/>
          <w:sz w:val="24"/>
          <w:szCs w:val="24"/>
          <w:lang w:val="lt-LT"/>
        </w:rPr>
        <w:t>) subtiekėją (-</w:t>
      </w:r>
      <w:proofErr w:type="spellStart"/>
      <w:r w:rsidR="004A1C39" w:rsidRPr="008E6E59">
        <w:rPr>
          <w:rFonts w:ascii="Times New Roman" w:hAnsi="Times New Roman" w:cs="Times New Roman"/>
          <w:sz w:val="24"/>
          <w:szCs w:val="24"/>
          <w:lang w:val="lt-LT"/>
        </w:rPr>
        <w:t>us</w:t>
      </w:r>
      <w:proofErr w:type="spellEnd"/>
      <w:r w:rsidR="004A1C39" w:rsidRPr="008E6E59">
        <w:rPr>
          <w:rFonts w:ascii="Times New Roman" w:hAnsi="Times New Roman" w:cs="Times New Roman"/>
          <w:sz w:val="24"/>
          <w:szCs w:val="24"/>
          <w:lang w:val="lt-LT"/>
        </w:rPr>
        <w:t xml:space="preserve">), </w:t>
      </w:r>
      <w:r w:rsidR="00FC74EF" w:rsidRPr="008E6E59">
        <w:rPr>
          <w:rFonts w:ascii="Times New Roman" w:hAnsi="Times New Roman" w:cs="Times New Roman"/>
          <w:sz w:val="24"/>
          <w:szCs w:val="24"/>
          <w:lang w:val="lt-LT"/>
        </w:rPr>
        <w:t xml:space="preserve">(jeigu jie žinomi), </w:t>
      </w:r>
      <w:r w:rsidR="004A1C39" w:rsidRPr="008E6E59">
        <w:rPr>
          <w:rFonts w:ascii="Times New Roman" w:hAnsi="Times New Roman" w:cs="Times New Roman"/>
          <w:sz w:val="24"/>
          <w:szCs w:val="24"/>
          <w:lang w:val="lt-LT"/>
        </w:rPr>
        <w:t xml:space="preserve">(pagal pirkimo sąlygų </w:t>
      </w:r>
      <w:r w:rsidR="00BB1C2F" w:rsidRPr="008E6E59">
        <w:rPr>
          <w:rFonts w:ascii="Times New Roman" w:hAnsi="Times New Roman" w:cs="Times New Roman"/>
          <w:sz w:val="24"/>
          <w:szCs w:val="24"/>
          <w:lang w:val="lt-LT"/>
        </w:rPr>
        <w:t>2</w:t>
      </w:r>
      <w:r w:rsidR="004A1C39" w:rsidRPr="008E6E59">
        <w:rPr>
          <w:rFonts w:ascii="Times New Roman" w:hAnsi="Times New Roman" w:cs="Times New Roman"/>
          <w:sz w:val="24"/>
          <w:szCs w:val="24"/>
          <w:lang w:val="lt-LT"/>
        </w:rPr>
        <w:t xml:space="preserve"> priede pate</w:t>
      </w:r>
      <w:r w:rsidR="00C46395" w:rsidRPr="008E6E59">
        <w:rPr>
          <w:rFonts w:ascii="Times New Roman" w:hAnsi="Times New Roman" w:cs="Times New Roman"/>
          <w:sz w:val="24"/>
          <w:szCs w:val="24"/>
          <w:lang w:val="lt-LT"/>
        </w:rPr>
        <w:t xml:space="preserve">iktą </w:t>
      </w:r>
      <w:r w:rsidR="00F214FB" w:rsidRPr="008E6E59">
        <w:rPr>
          <w:rFonts w:ascii="Times New Roman" w:hAnsi="Times New Roman" w:cs="Times New Roman"/>
          <w:sz w:val="24"/>
          <w:szCs w:val="24"/>
          <w:lang w:val="lt-LT"/>
        </w:rPr>
        <w:t xml:space="preserve">pasiūlymo </w:t>
      </w:r>
      <w:r w:rsidR="00C46395" w:rsidRPr="008E6E59">
        <w:rPr>
          <w:rFonts w:ascii="Times New Roman" w:hAnsi="Times New Roman" w:cs="Times New Roman"/>
          <w:sz w:val="24"/>
          <w:szCs w:val="24"/>
          <w:lang w:val="lt-LT"/>
        </w:rPr>
        <w:t>formą)</w:t>
      </w:r>
      <w:r w:rsidR="00C5300F" w:rsidRPr="008E6E59">
        <w:rPr>
          <w:rFonts w:ascii="Times New Roman" w:hAnsi="Times New Roman" w:cs="Times New Roman"/>
          <w:color w:val="000000" w:themeColor="text1"/>
          <w:sz w:val="24"/>
          <w:szCs w:val="24"/>
          <w:lang w:val="lt-LT"/>
        </w:rPr>
        <w:t>(</w:t>
      </w:r>
      <w:r w:rsidR="00C5300F" w:rsidRPr="008E6E59">
        <w:rPr>
          <w:rFonts w:ascii="Times New Roman" w:hAnsi="Times New Roman" w:cs="Times New Roman"/>
          <w:bCs/>
          <w:iCs/>
          <w:color w:val="000000" w:themeColor="text1"/>
          <w:sz w:val="24"/>
          <w:szCs w:val="24"/>
          <w:lang w:val="lt-LT"/>
        </w:rPr>
        <w:t>jei pirkimas skaidomas į dalis, atitinkamoje pasiūlymo formoje)</w:t>
      </w:r>
      <w:r w:rsidR="00C46395" w:rsidRPr="008E6E59">
        <w:rPr>
          <w:rFonts w:ascii="Times New Roman" w:hAnsi="Times New Roman" w:cs="Times New Roman"/>
          <w:sz w:val="24"/>
          <w:szCs w:val="24"/>
          <w:lang w:val="lt-LT"/>
        </w:rPr>
        <w:t>(jeigu jie žinomi)</w:t>
      </w:r>
      <w:r w:rsidR="003253C7" w:rsidRPr="008E6E59">
        <w:rPr>
          <w:rFonts w:ascii="Times New Roman" w:hAnsi="Times New Roman" w:cs="Times New Roman"/>
          <w:sz w:val="24"/>
          <w:szCs w:val="24"/>
          <w:lang w:val="lt-LT"/>
        </w:rPr>
        <w:t xml:space="preserve">, bei </w:t>
      </w:r>
      <w:hyperlink r:id="rId10" w:tgtFrame="_blank" w:history="1">
        <w:r w:rsidR="003253C7" w:rsidRPr="008E6E59">
          <w:rPr>
            <w:rStyle w:val="Hyperlink"/>
            <w:rFonts w:ascii="Times New Roman" w:hAnsi="Times New Roman" w:cs="Times New Roman"/>
            <w:color w:val="000000" w:themeColor="text1"/>
            <w:sz w:val="24"/>
            <w:szCs w:val="24"/>
            <w:lang w:val="lt-LT"/>
          </w:rPr>
          <w:t>pateikti įrodymus</w:t>
        </w:r>
      </w:hyperlink>
      <w:r w:rsidR="003253C7" w:rsidRPr="008E6E59">
        <w:rPr>
          <w:rFonts w:ascii="Times New Roman" w:hAnsi="Times New Roman" w:cs="Times New Roman"/>
          <w:color w:val="000000" w:themeColor="text1"/>
          <w:sz w:val="24"/>
          <w:szCs w:val="24"/>
          <w:lang w:val="lt-LT"/>
        </w:rPr>
        <w:t>,</w:t>
      </w:r>
      <w:r w:rsidR="003253C7" w:rsidRPr="008E6E59">
        <w:rPr>
          <w:rFonts w:ascii="Times New Roman" w:hAnsi="Times New Roman" w:cs="Times New Roman"/>
          <w:color w:val="000000" w:themeColor="text1"/>
          <w:sz w:val="24"/>
          <w:szCs w:val="24"/>
        </w:rPr>
        <w:t xml:space="preserve"> </w:t>
      </w:r>
      <w:r w:rsidR="003253C7" w:rsidRPr="008E6E59">
        <w:rPr>
          <w:rFonts w:ascii="Times New Roman" w:hAnsi="Times New Roman" w:cs="Times New Roman"/>
          <w:sz w:val="24"/>
          <w:szCs w:val="24"/>
          <w:lang w:val="lt-LT"/>
        </w:rPr>
        <w:t>patvirtinančius, kad tiekėjui šių subtiekėjų ištekliai bus prieinami vykdant pirkimo sutartį. Toks nurodymas nekeičia tiekėjo atsakomybės dėl numatomos sudaryti pirkimo sutarties įvykdymo.</w:t>
      </w:r>
    </w:p>
    <w:p w14:paraId="6920A788" w14:textId="77777777" w:rsidR="0030529C" w:rsidRDefault="008D7015" w:rsidP="0030529C">
      <w:pPr>
        <w:pStyle w:val="BodyText"/>
        <w:spacing w:after="0" w:line="257" w:lineRule="auto"/>
        <w:jc w:val="both"/>
        <w:rPr>
          <w:rFonts w:ascii="Times New Roman" w:hAnsi="Times New Roman" w:cs="Times New Roman"/>
          <w:color w:val="000000"/>
          <w:sz w:val="24"/>
          <w:szCs w:val="24"/>
        </w:rPr>
      </w:pPr>
      <w:r w:rsidRPr="008E6E59">
        <w:rPr>
          <w:rFonts w:ascii="Times New Roman" w:hAnsi="Times New Roman" w:cs="Times New Roman"/>
          <w:color w:val="000000"/>
          <w:sz w:val="24"/>
          <w:szCs w:val="24"/>
        </w:rPr>
        <w:t>6</w:t>
      </w:r>
      <w:r w:rsidR="0067275F" w:rsidRPr="008E6E59">
        <w:rPr>
          <w:rFonts w:ascii="Times New Roman" w:hAnsi="Times New Roman" w:cs="Times New Roman"/>
          <w:color w:val="000000"/>
          <w:sz w:val="24"/>
          <w:szCs w:val="24"/>
        </w:rPr>
        <w:t>.1</w:t>
      </w:r>
      <w:r w:rsidR="00367E85">
        <w:rPr>
          <w:rFonts w:ascii="Times New Roman" w:hAnsi="Times New Roman" w:cs="Times New Roman"/>
          <w:color w:val="000000"/>
          <w:sz w:val="24"/>
          <w:szCs w:val="24"/>
        </w:rPr>
        <w:t>3</w:t>
      </w:r>
      <w:r w:rsidR="0067275F" w:rsidRPr="008E6E59">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Perkančioji</w:t>
      </w:r>
      <w:proofErr w:type="spellEnd"/>
      <w:r w:rsidR="0030529C" w:rsidRPr="00DB1106">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organizacija</w:t>
      </w:r>
      <w:proofErr w:type="spellEnd"/>
      <w:r w:rsidR="0030529C" w:rsidRPr="00DB1106">
        <w:rPr>
          <w:rFonts w:ascii="Times New Roman" w:hAnsi="Times New Roman" w:cs="Times New Roman"/>
          <w:color w:val="000000"/>
          <w:sz w:val="24"/>
          <w:szCs w:val="24"/>
        </w:rPr>
        <w:t xml:space="preserve"> </w:t>
      </w:r>
      <w:proofErr w:type="spellStart"/>
      <w:r w:rsidR="0030529C" w:rsidRPr="00823F70">
        <w:rPr>
          <w:rFonts w:ascii="Times New Roman" w:hAnsi="Times New Roman" w:cs="Times New Roman"/>
          <w:color w:val="000000"/>
          <w:sz w:val="24"/>
          <w:szCs w:val="24"/>
        </w:rPr>
        <w:t>nereikalauja</w:t>
      </w:r>
      <w:proofErr w:type="spellEnd"/>
      <w:r w:rsidR="0030529C" w:rsidRPr="00DB1106">
        <w:rPr>
          <w:rFonts w:ascii="Times New Roman" w:hAnsi="Times New Roman" w:cs="Times New Roman"/>
          <w:b/>
          <w:color w:val="000000"/>
          <w:sz w:val="24"/>
          <w:szCs w:val="24"/>
        </w:rPr>
        <w:t xml:space="preserve"> </w:t>
      </w:r>
      <w:proofErr w:type="spellStart"/>
      <w:r w:rsidR="0030529C" w:rsidRPr="00DB1106">
        <w:rPr>
          <w:rFonts w:ascii="Times New Roman" w:hAnsi="Times New Roman" w:cs="Times New Roman"/>
          <w:color w:val="000000"/>
          <w:sz w:val="24"/>
          <w:szCs w:val="24"/>
        </w:rPr>
        <w:t>pasiūlymą</w:t>
      </w:r>
      <w:proofErr w:type="spellEnd"/>
      <w:r w:rsidR="0030529C" w:rsidRPr="00DB1106">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pasirašyti</w:t>
      </w:r>
      <w:proofErr w:type="spellEnd"/>
      <w:r w:rsidR="0030529C" w:rsidRPr="00DB1106">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kvalifikuotu</w:t>
      </w:r>
      <w:proofErr w:type="spellEnd"/>
      <w:r w:rsidR="0030529C" w:rsidRPr="00DB1106">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elektroniniu</w:t>
      </w:r>
      <w:proofErr w:type="spellEnd"/>
      <w:r w:rsidR="0030529C" w:rsidRPr="00DB1106">
        <w:rPr>
          <w:rFonts w:ascii="Times New Roman" w:hAnsi="Times New Roman" w:cs="Times New Roman"/>
          <w:color w:val="000000"/>
          <w:sz w:val="24"/>
          <w:szCs w:val="24"/>
        </w:rPr>
        <w:t xml:space="preserve"> </w:t>
      </w:r>
      <w:proofErr w:type="spellStart"/>
      <w:r w:rsidR="0030529C" w:rsidRPr="00DB1106">
        <w:rPr>
          <w:rFonts w:ascii="Times New Roman" w:hAnsi="Times New Roman" w:cs="Times New Roman"/>
          <w:color w:val="000000"/>
          <w:sz w:val="24"/>
          <w:szCs w:val="24"/>
        </w:rPr>
        <w:t>parašu</w:t>
      </w:r>
      <w:proofErr w:type="spellEnd"/>
      <w:r w:rsidR="0030529C" w:rsidRPr="00DB1106">
        <w:rPr>
          <w:rFonts w:ascii="Times New Roman" w:hAnsi="Times New Roman" w:cs="Times New Roman"/>
          <w:color w:val="000000"/>
          <w:sz w:val="24"/>
          <w:szCs w:val="24"/>
        </w:rPr>
        <w:t>.</w:t>
      </w:r>
    </w:p>
    <w:p w14:paraId="5FAA97B3" w14:textId="0BFD7796" w:rsidR="00C65629" w:rsidRDefault="008D7015" w:rsidP="009E7F97">
      <w:pPr>
        <w:spacing w:after="0" w:line="20" w:lineRule="atLeast"/>
        <w:jc w:val="both"/>
        <w:rPr>
          <w:rFonts w:ascii="Times New Roman" w:hAnsi="Times New Roman" w:cs="Times New Roman"/>
          <w:bCs/>
          <w:iCs/>
          <w:sz w:val="24"/>
          <w:szCs w:val="24"/>
        </w:rPr>
      </w:pPr>
      <w:r w:rsidRPr="008E6E59">
        <w:rPr>
          <w:rFonts w:ascii="Times New Roman" w:hAnsi="Times New Roman" w:cs="Times New Roman"/>
          <w:color w:val="000000"/>
          <w:sz w:val="24"/>
          <w:szCs w:val="24"/>
        </w:rPr>
        <w:t>6</w:t>
      </w:r>
      <w:r w:rsidR="00CA26CE" w:rsidRPr="008E6E59">
        <w:rPr>
          <w:rFonts w:ascii="Times New Roman" w:hAnsi="Times New Roman" w:cs="Times New Roman"/>
          <w:color w:val="000000"/>
          <w:sz w:val="24"/>
          <w:szCs w:val="24"/>
        </w:rPr>
        <w:t>.1</w:t>
      </w:r>
      <w:r w:rsidR="00367E85">
        <w:rPr>
          <w:rFonts w:ascii="Times New Roman" w:hAnsi="Times New Roman" w:cs="Times New Roman"/>
          <w:color w:val="000000"/>
          <w:sz w:val="24"/>
          <w:szCs w:val="24"/>
        </w:rPr>
        <w:t>4</w:t>
      </w:r>
      <w:r w:rsidR="00CA26CE" w:rsidRPr="008E6E59">
        <w:rPr>
          <w:rFonts w:ascii="Times New Roman" w:hAnsi="Times New Roman" w:cs="Times New Roman"/>
          <w:color w:val="000000"/>
          <w:sz w:val="24"/>
          <w:szCs w:val="24"/>
        </w:rPr>
        <w:t xml:space="preserve">. </w:t>
      </w:r>
      <w:bookmarkStart w:id="10" w:name="_Hlk506032819"/>
      <w:r w:rsidR="00C65629" w:rsidRPr="008E6E59">
        <w:rPr>
          <w:rFonts w:ascii="Times New Roman" w:hAnsi="Times New Roman" w:cs="Times New Roman"/>
          <w:sz w:val="24"/>
          <w:szCs w:val="24"/>
        </w:rPr>
        <w:t xml:space="preserve">Tiekėjas pasiūlyme turi aiškiai nurodyti, kuri pasiūlymo informacija yra </w:t>
      </w:r>
      <w:r w:rsidR="00C65629" w:rsidRPr="008E6E59">
        <w:rPr>
          <w:rFonts w:ascii="Times New Roman" w:hAnsi="Times New Roman" w:cs="Times New Roman"/>
          <w:bCs/>
          <w:sz w:val="24"/>
          <w:szCs w:val="24"/>
        </w:rPr>
        <w:t>konfidenciali</w:t>
      </w:r>
      <w:r w:rsidR="00C65629" w:rsidRPr="008E6E59">
        <w:rPr>
          <w:rFonts w:ascii="Times New Roman" w:hAnsi="Times New Roman" w:cs="Times New Roman"/>
          <w:sz w:val="24"/>
          <w:szCs w:val="24"/>
        </w:rPr>
        <w:t xml:space="preserve">, vadovaujantis VPĮ 20 straipsniu. </w:t>
      </w:r>
      <w:bookmarkEnd w:id="10"/>
      <w:r w:rsidR="00C65629" w:rsidRPr="008E6E5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C65629" w:rsidRPr="008E6E59">
        <w:rPr>
          <w:rFonts w:ascii="Times New Roman" w:hAnsi="Times New Roman" w:cs="Times New Roman"/>
          <w:bCs/>
          <w:iCs/>
          <w:sz w:val="24"/>
          <w:szCs w:val="24"/>
        </w:rPr>
        <w:t xml:space="preserve"> Perkančiajai organizacijai kilus abejonių, ar konkreti informacija pagrįstai nurodyta konfidencialia, </w:t>
      </w:r>
      <w:r w:rsidR="00FF6332" w:rsidRPr="008E6E59">
        <w:rPr>
          <w:rFonts w:ascii="Times New Roman" w:hAnsi="Times New Roman" w:cs="Times New Roman"/>
          <w:bCs/>
          <w:iCs/>
          <w:sz w:val="24"/>
          <w:szCs w:val="24"/>
        </w:rPr>
        <w:t xml:space="preserve">ji </w:t>
      </w:r>
      <w:r w:rsidR="00C65629" w:rsidRPr="008E6E59">
        <w:rPr>
          <w:rFonts w:ascii="Times New Roman" w:hAnsi="Times New Roman" w:cs="Times New Roman"/>
          <w:bCs/>
          <w:iCs/>
          <w:sz w:val="24"/>
          <w:szCs w:val="24"/>
        </w:rPr>
        <w:t>privalo kreiptis į tiekėją, prašydama pagrįsti informacijos konfidencialumą. Jeigu tiekėjas per perkančiosios organizacijos nurodytą terminą</w:t>
      </w:r>
      <w:r w:rsidR="00C65629" w:rsidRPr="008E6E59">
        <w:rPr>
          <w:rFonts w:ascii="Times New Roman" w:hAnsi="Times New Roman" w:cs="Times New Roman"/>
          <w:color w:val="000000"/>
          <w:sz w:val="24"/>
          <w:szCs w:val="24"/>
        </w:rPr>
        <w:t xml:space="preserve"> (kuris negali būti trumpesnis kaip </w:t>
      </w:r>
      <w:r w:rsidR="005B5EB0" w:rsidRPr="008E6E59">
        <w:rPr>
          <w:rFonts w:ascii="Times New Roman" w:hAnsi="Times New Roman" w:cs="Times New Roman"/>
          <w:color w:val="000000"/>
          <w:sz w:val="24"/>
          <w:szCs w:val="24"/>
        </w:rPr>
        <w:t xml:space="preserve">3 </w:t>
      </w:r>
      <w:r w:rsidR="00C65629" w:rsidRPr="008E6E59">
        <w:rPr>
          <w:rFonts w:ascii="Times New Roman" w:hAnsi="Times New Roman" w:cs="Times New Roman"/>
          <w:color w:val="000000"/>
          <w:sz w:val="24"/>
          <w:szCs w:val="24"/>
        </w:rPr>
        <w:t>darbo dienos)</w:t>
      </w:r>
      <w:r w:rsidR="0037760C" w:rsidRPr="008E6E59">
        <w:rPr>
          <w:rFonts w:ascii="Times New Roman" w:hAnsi="Times New Roman" w:cs="Times New Roman"/>
          <w:color w:val="000000"/>
          <w:sz w:val="24"/>
          <w:szCs w:val="24"/>
        </w:rPr>
        <w:t xml:space="preserve"> </w:t>
      </w:r>
      <w:r w:rsidR="00C65629" w:rsidRPr="008E6E59">
        <w:rPr>
          <w:rFonts w:ascii="Times New Roman" w:hAnsi="Times New Roman" w:cs="Times New Roman"/>
          <w:bCs/>
          <w:iCs/>
          <w:sz w:val="24"/>
          <w:szCs w:val="24"/>
        </w:rPr>
        <w:t xml:space="preserve">nepateiks tokių įrodymų arba nepateiks pagrįstų argumentų ir (ar) įrodymų, jog informacija pagrįstai nurodyta kaip konfidenciali, </w:t>
      </w:r>
      <w:r w:rsidR="00C65629" w:rsidRPr="008E6E59">
        <w:rPr>
          <w:rFonts w:ascii="Times New Roman" w:hAnsi="Times New Roman" w:cs="Times New Roman"/>
          <w:sz w:val="24"/>
          <w:szCs w:val="24"/>
        </w:rPr>
        <w:t>bus laikoma, kad tokia informacija yra nekonfidenciali</w:t>
      </w:r>
      <w:r w:rsidR="00C65629" w:rsidRPr="008E6E59">
        <w:rPr>
          <w:rFonts w:ascii="Times New Roman" w:hAnsi="Times New Roman" w:cs="Times New Roman"/>
          <w:bCs/>
          <w:iCs/>
          <w:sz w:val="24"/>
          <w:szCs w:val="24"/>
        </w:rPr>
        <w:t>.</w:t>
      </w:r>
      <w:r w:rsidR="00C65629" w:rsidRPr="008A4639">
        <w:rPr>
          <w:rFonts w:ascii="Times New Roman" w:hAnsi="Times New Roman" w:cs="Times New Roman"/>
          <w:bCs/>
          <w:iCs/>
          <w:sz w:val="24"/>
          <w:szCs w:val="24"/>
        </w:rPr>
        <w:t xml:space="preserve"> </w:t>
      </w:r>
    </w:p>
    <w:p w14:paraId="2E8A8FCF" w14:textId="06958077" w:rsidR="00464AF2" w:rsidRPr="008A4639" w:rsidRDefault="009E0D24" w:rsidP="009E7F97">
      <w:pPr>
        <w:spacing w:after="0" w:line="20" w:lineRule="atLeast"/>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6</w:t>
      </w:r>
      <w:r w:rsidR="003E7C1F" w:rsidRPr="008A4639">
        <w:rPr>
          <w:rFonts w:ascii="Times New Roman" w:hAnsi="Times New Roman" w:cs="Times New Roman"/>
          <w:color w:val="000000"/>
          <w:sz w:val="24"/>
          <w:szCs w:val="24"/>
        </w:rPr>
        <w:t>.1</w:t>
      </w:r>
      <w:r w:rsidR="00367E85">
        <w:rPr>
          <w:rFonts w:ascii="Times New Roman" w:hAnsi="Times New Roman" w:cs="Times New Roman"/>
          <w:color w:val="000000"/>
          <w:sz w:val="24"/>
          <w:szCs w:val="24"/>
        </w:rPr>
        <w:t>5</w:t>
      </w:r>
      <w:r w:rsidR="003E7C1F" w:rsidRPr="008A4639">
        <w:rPr>
          <w:rFonts w:ascii="Times New Roman" w:hAnsi="Times New Roman" w:cs="Times New Roman"/>
          <w:color w:val="000000"/>
          <w:sz w:val="24"/>
          <w:szCs w:val="24"/>
        </w:rPr>
        <w:t xml:space="preserve">. </w:t>
      </w:r>
      <w:r w:rsidR="00464AF2" w:rsidRPr="008A4639">
        <w:rPr>
          <w:rFonts w:ascii="Times New Roman" w:hAnsi="Times New Roman" w:cs="Times New Roman"/>
          <w:color w:val="000000"/>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BBD39D" w14:textId="065F8FCE" w:rsidR="00464AF2" w:rsidRDefault="009E0D24" w:rsidP="009E7F97">
      <w:pPr>
        <w:spacing w:after="0" w:line="20" w:lineRule="atLeast"/>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6</w:t>
      </w:r>
      <w:r w:rsidR="003E7C1F" w:rsidRPr="008A4639">
        <w:rPr>
          <w:rFonts w:ascii="Times New Roman" w:hAnsi="Times New Roman" w:cs="Times New Roman"/>
          <w:color w:val="000000"/>
          <w:sz w:val="24"/>
          <w:szCs w:val="24"/>
        </w:rPr>
        <w:t>.1</w:t>
      </w:r>
      <w:r w:rsidR="00367E85">
        <w:rPr>
          <w:rFonts w:ascii="Times New Roman" w:hAnsi="Times New Roman" w:cs="Times New Roman"/>
          <w:color w:val="000000"/>
          <w:sz w:val="24"/>
          <w:szCs w:val="24"/>
        </w:rPr>
        <w:t>6</w:t>
      </w:r>
      <w:r w:rsidR="003E7C1F" w:rsidRPr="008A4639">
        <w:rPr>
          <w:rFonts w:ascii="Times New Roman" w:hAnsi="Times New Roman" w:cs="Times New Roman"/>
          <w:color w:val="000000"/>
          <w:sz w:val="24"/>
          <w:szCs w:val="24"/>
        </w:rPr>
        <w:t xml:space="preserve">. </w:t>
      </w:r>
      <w:r w:rsidR="00464AF2" w:rsidRPr="008A4639">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04B1F898" w14:textId="2DBD9C0F" w:rsidR="00CA565B" w:rsidRDefault="00A716ED" w:rsidP="009E7F97">
      <w:pPr>
        <w:tabs>
          <w:tab w:val="left" w:pos="993"/>
        </w:tabs>
        <w:spacing w:after="0" w:line="20" w:lineRule="atLeast"/>
        <w:jc w:val="both"/>
        <w:rPr>
          <w:rFonts w:ascii="Times New Roman" w:hAnsi="Times New Roman" w:cs="Times New Roman"/>
          <w:bCs/>
          <w:iCs/>
          <w:sz w:val="24"/>
          <w:szCs w:val="24"/>
        </w:rPr>
      </w:pPr>
      <w:r w:rsidRPr="008A4639">
        <w:rPr>
          <w:rFonts w:ascii="Times New Roman" w:hAnsi="Times New Roman" w:cs="Times New Roman"/>
          <w:sz w:val="24"/>
          <w:szCs w:val="24"/>
        </w:rPr>
        <w:t>6.1</w:t>
      </w:r>
      <w:r w:rsidR="00367E85">
        <w:rPr>
          <w:rFonts w:ascii="Times New Roman" w:hAnsi="Times New Roman" w:cs="Times New Roman"/>
          <w:sz w:val="24"/>
          <w:szCs w:val="24"/>
        </w:rPr>
        <w:t>7</w:t>
      </w:r>
      <w:r w:rsidRPr="008A4639">
        <w:rPr>
          <w:rFonts w:ascii="Times New Roman" w:hAnsi="Times New Roman" w:cs="Times New Roman"/>
          <w:sz w:val="24"/>
          <w:szCs w:val="24"/>
        </w:rPr>
        <w:t>.</w:t>
      </w:r>
      <w:r w:rsidR="007F414B">
        <w:rPr>
          <w:rFonts w:ascii="Times New Roman" w:hAnsi="Times New Roman" w:cs="Times New Roman"/>
          <w:sz w:val="24"/>
          <w:szCs w:val="24"/>
        </w:rPr>
        <w:t xml:space="preserve"> </w:t>
      </w:r>
      <w:r w:rsidR="00CA565B" w:rsidRPr="008A4639">
        <w:rPr>
          <w:rFonts w:ascii="Times New Roman" w:hAnsi="Times New Roman" w:cs="Times New Roman"/>
          <w:sz w:val="24"/>
          <w:szCs w:val="24"/>
        </w:rPr>
        <w:t xml:space="preserve">Perkančioji organizacija turi teisę pratęsti pasiūlymo pateikimo terminą. Apie naują pasiūlymų pateikimo terminą perkančioji organizacija paskelbia Viešųjų pirkimų įstatymo nustatyta tvarka ir </w:t>
      </w:r>
      <w:r w:rsidR="002F53EF" w:rsidRPr="008A4639">
        <w:rPr>
          <w:rFonts w:ascii="Times New Roman" w:hAnsi="Times New Roman" w:cs="Times New Roman"/>
          <w:bCs/>
          <w:iCs/>
          <w:sz w:val="24"/>
          <w:szCs w:val="24"/>
        </w:rPr>
        <w:t>CVP IS priemonėmis praneša visiems prie pirkimo prisijungusiems tiekėjams.</w:t>
      </w:r>
    </w:p>
    <w:p w14:paraId="5570BA0D" w14:textId="77777777" w:rsidR="00A51FA3" w:rsidRPr="008A4639" w:rsidRDefault="00A51FA3" w:rsidP="00A51FA3">
      <w:pPr>
        <w:spacing w:after="0" w:line="20" w:lineRule="atLeast"/>
        <w:jc w:val="both"/>
        <w:rPr>
          <w:rFonts w:ascii="Times New Roman" w:hAnsi="Times New Roman" w:cs="Times New Roman"/>
          <w:bCs/>
          <w:iCs/>
          <w:sz w:val="24"/>
          <w:szCs w:val="24"/>
        </w:rPr>
      </w:pPr>
      <w:r w:rsidRPr="008A4639">
        <w:rPr>
          <w:rFonts w:ascii="Times New Roman" w:eastAsia="Times New Roman" w:hAnsi="Times New Roman" w:cs="Times New Roman"/>
          <w:sz w:val="24"/>
          <w:szCs w:val="24"/>
        </w:rPr>
        <w:t>6.1</w:t>
      </w:r>
      <w:r w:rsidR="00E91421" w:rsidRPr="008A4639">
        <w:rPr>
          <w:rFonts w:ascii="Times New Roman" w:eastAsia="Times New Roman" w:hAnsi="Times New Roman" w:cs="Times New Roman"/>
          <w:sz w:val="24"/>
          <w:szCs w:val="24"/>
        </w:rPr>
        <w:t>8</w:t>
      </w:r>
      <w:r w:rsidRPr="008A4639">
        <w:rPr>
          <w:rFonts w:ascii="Times New Roman" w:eastAsia="Times New Roman" w:hAnsi="Times New Roman" w:cs="Times New Roman"/>
          <w:sz w:val="24"/>
          <w:szCs w:val="24"/>
        </w:rPr>
        <w:t>.</w:t>
      </w:r>
      <w:r w:rsidR="007F414B">
        <w:rPr>
          <w:rFonts w:ascii="Times New Roman" w:eastAsia="Times New Roman" w:hAnsi="Times New Roman" w:cs="Times New Roman"/>
          <w:sz w:val="24"/>
          <w:szCs w:val="24"/>
        </w:rPr>
        <w:t xml:space="preserve"> </w:t>
      </w:r>
      <w:r w:rsidRPr="008A4639">
        <w:rPr>
          <w:rFonts w:ascii="Times New Roman" w:eastAsia="Times New Roman" w:hAnsi="Times New Roman" w:cs="Times New Roman"/>
          <w:sz w:val="24"/>
          <w:szCs w:val="24"/>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609E799C" w14:textId="77777777" w:rsidR="003E7C1F" w:rsidRPr="008A4639" w:rsidRDefault="003E7C1F" w:rsidP="009E7F97">
      <w:pPr>
        <w:pStyle w:val="ListParagraph"/>
        <w:tabs>
          <w:tab w:val="left" w:pos="567"/>
          <w:tab w:val="left" w:pos="851"/>
        </w:tabs>
        <w:spacing w:after="0" w:line="20" w:lineRule="atLeast"/>
        <w:ind w:left="0"/>
        <w:jc w:val="both"/>
        <w:rPr>
          <w:rFonts w:ascii="Times New Roman" w:hAnsi="Times New Roman" w:cs="Times New Roman"/>
          <w:sz w:val="24"/>
          <w:szCs w:val="24"/>
        </w:rPr>
      </w:pPr>
    </w:p>
    <w:p w14:paraId="3AAC3D4C" w14:textId="141501E8" w:rsidR="00464AF2" w:rsidRPr="008A4639" w:rsidRDefault="005703F5" w:rsidP="005703F5">
      <w:pPr>
        <w:pStyle w:val="Heading1"/>
        <w:numPr>
          <w:ilvl w:val="0"/>
          <w:numId w:val="0"/>
        </w:numPr>
        <w:ind w:left="432" w:hanging="432"/>
        <w:rPr>
          <w:rFonts w:ascii="Times New Roman" w:hAnsi="Times New Roman" w:cs="Times New Roman"/>
          <w:b/>
          <w:sz w:val="24"/>
          <w:szCs w:val="24"/>
        </w:rPr>
      </w:pPr>
      <w:bookmarkStart w:id="11" w:name="_Toc34204012"/>
      <w:r>
        <w:rPr>
          <w:rFonts w:ascii="Times New Roman" w:hAnsi="Times New Roman" w:cs="Times New Roman"/>
          <w:b/>
          <w:sz w:val="24"/>
          <w:szCs w:val="24"/>
        </w:rPr>
        <w:t xml:space="preserve">7 </w:t>
      </w:r>
      <w:r w:rsidR="00284EC4" w:rsidRPr="008A4639">
        <w:rPr>
          <w:rFonts w:ascii="Times New Roman" w:hAnsi="Times New Roman" w:cs="Times New Roman"/>
          <w:b/>
          <w:sz w:val="24"/>
          <w:szCs w:val="24"/>
        </w:rPr>
        <w:t>PASIŪLYMŲ ŠIFRAVIM</w:t>
      </w:r>
      <w:r w:rsidR="00227377" w:rsidRPr="008A4639">
        <w:rPr>
          <w:rFonts w:ascii="Times New Roman" w:hAnsi="Times New Roman" w:cs="Times New Roman"/>
          <w:b/>
          <w:sz w:val="24"/>
          <w:szCs w:val="24"/>
        </w:rPr>
        <w:t>A</w:t>
      </w:r>
      <w:r w:rsidR="00284EC4" w:rsidRPr="008A4639">
        <w:rPr>
          <w:rFonts w:ascii="Times New Roman" w:hAnsi="Times New Roman" w:cs="Times New Roman"/>
          <w:b/>
          <w:sz w:val="24"/>
          <w:szCs w:val="24"/>
        </w:rPr>
        <w:t>S</w:t>
      </w:r>
      <w:bookmarkEnd w:id="11"/>
    </w:p>
    <w:p w14:paraId="7CB86E76" w14:textId="77777777" w:rsidR="00284EC4" w:rsidRPr="008A4639" w:rsidRDefault="0066762B" w:rsidP="009E7F97">
      <w:pPr>
        <w:spacing w:after="0" w:line="240" w:lineRule="auto"/>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7</w:t>
      </w:r>
      <w:r w:rsidR="00312875" w:rsidRPr="008A4639">
        <w:rPr>
          <w:rFonts w:ascii="Times New Roman" w:hAnsi="Times New Roman" w:cs="Times New Roman"/>
          <w:color w:val="000000"/>
          <w:sz w:val="24"/>
          <w:szCs w:val="24"/>
        </w:rPr>
        <w:t xml:space="preserve">.1. </w:t>
      </w:r>
      <w:r w:rsidR="00284EC4" w:rsidRPr="008A4639">
        <w:rPr>
          <w:rFonts w:ascii="Times New Roman" w:hAnsi="Times New Roman" w:cs="Times New Roman"/>
          <w:color w:val="000000"/>
          <w:sz w:val="24"/>
          <w:szCs w:val="24"/>
        </w:rPr>
        <w:t>Tiekėjo teikiamas pasiūlymas gali būti užšifruojamas. Tiekėjas, nusprendęs pateikti užšifruotą pasiūlymą, turi:</w:t>
      </w:r>
    </w:p>
    <w:p w14:paraId="4A72AD9C" w14:textId="77777777" w:rsidR="00284EC4" w:rsidRDefault="0066762B" w:rsidP="009E7F97">
      <w:pPr>
        <w:spacing w:after="0" w:line="240" w:lineRule="auto"/>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7</w:t>
      </w:r>
      <w:r w:rsidR="00312875" w:rsidRPr="008A4639">
        <w:rPr>
          <w:rFonts w:ascii="Times New Roman" w:hAnsi="Times New Roman" w:cs="Times New Roman"/>
          <w:color w:val="000000"/>
          <w:sz w:val="24"/>
          <w:szCs w:val="24"/>
        </w:rPr>
        <w:t xml:space="preserve">.1.1. </w:t>
      </w:r>
      <w:r w:rsidR="00284EC4" w:rsidRPr="008A4639">
        <w:rPr>
          <w:rFonts w:ascii="Times New Roman" w:hAnsi="Times New Roman" w:cs="Times New Roman"/>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DA4809" w:rsidRPr="00094516">
          <w:rPr>
            <w:rStyle w:val="Hyperlink"/>
            <w:rFonts w:ascii="Times New Roman" w:hAnsi="Times New Roman" w:cs="Times New Roman"/>
            <w:sz w:val="24"/>
            <w:szCs w:val="24"/>
          </w:rPr>
          <w:t>https://www.e-tar.lt/portal/lt/legalAct/e5812320ebd011e7acd7ea182930b17f/asr</w:t>
        </w:r>
      </w:hyperlink>
      <w:r w:rsidR="00DA4809">
        <w:rPr>
          <w:rFonts w:ascii="Times New Roman" w:hAnsi="Times New Roman" w:cs="Times New Roman"/>
          <w:color w:val="000000"/>
          <w:sz w:val="24"/>
          <w:szCs w:val="24"/>
        </w:rPr>
        <w:t>;</w:t>
      </w:r>
    </w:p>
    <w:p w14:paraId="2C7B268B" w14:textId="77777777" w:rsidR="00284EC4" w:rsidRPr="008A4639" w:rsidRDefault="0066762B" w:rsidP="009E7F97">
      <w:pPr>
        <w:spacing w:after="0" w:line="240" w:lineRule="auto"/>
        <w:jc w:val="both"/>
        <w:rPr>
          <w:rFonts w:ascii="Times New Roman" w:hAnsi="Times New Roman" w:cs="Times New Roman"/>
          <w:color w:val="000000"/>
          <w:sz w:val="24"/>
          <w:szCs w:val="24"/>
        </w:rPr>
      </w:pPr>
      <w:r w:rsidRPr="008A4639">
        <w:rPr>
          <w:rFonts w:ascii="Times New Roman" w:hAnsi="Times New Roman" w:cs="Times New Roman"/>
          <w:color w:val="000000"/>
          <w:sz w:val="24"/>
          <w:szCs w:val="24"/>
        </w:rPr>
        <w:t>7</w:t>
      </w:r>
      <w:r w:rsidR="00312875" w:rsidRPr="008A4639">
        <w:rPr>
          <w:rFonts w:ascii="Times New Roman" w:hAnsi="Times New Roman" w:cs="Times New Roman"/>
          <w:color w:val="000000"/>
          <w:sz w:val="24"/>
          <w:szCs w:val="24"/>
        </w:rPr>
        <w:t xml:space="preserve">.1.2. </w:t>
      </w:r>
      <w:r w:rsidR="00284EC4" w:rsidRPr="008A4639">
        <w:rPr>
          <w:rFonts w:ascii="Times New Roman" w:hAnsi="Times New Roman" w:cs="Times New Roman"/>
          <w:color w:val="000000"/>
          <w:sz w:val="24"/>
          <w:szCs w:val="24"/>
        </w:rPr>
        <w:t xml:space="preserve">iki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w:t>
      </w:r>
      <w:r w:rsidR="00284EC4" w:rsidRPr="008A4639">
        <w:rPr>
          <w:rFonts w:ascii="Times New Roman" w:hAnsi="Times New Roman" w:cs="Times New Roman"/>
          <w:color w:val="000000"/>
          <w:sz w:val="24"/>
          <w:szCs w:val="24"/>
        </w:rPr>
        <w:lastRenderedPageBreak/>
        <w:t>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82796B" w14:textId="7E4F98F6" w:rsidR="00284EC4" w:rsidRDefault="0066762B" w:rsidP="009E7F97">
      <w:pPr>
        <w:spacing w:after="0" w:line="240" w:lineRule="auto"/>
        <w:jc w:val="both"/>
        <w:rPr>
          <w:rFonts w:ascii="Times New Roman" w:hAnsi="Times New Roman" w:cs="Times New Roman"/>
          <w:sz w:val="24"/>
          <w:szCs w:val="24"/>
        </w:rPr>
      </w:pPr>
      <w:r w:rsidRPr="008A4639">
        <w:rPr>
          <w:rFonts w:ascii="Times New Roman" w:hAnsi="Times New Roman" w:cs="Times New Roman"/>
          <w:color w:val="000000"/>
          <w:sz w:val="24"/>
          <w:szCs w:val="24"/>
        </w:rPr>
        <w:t>7</w:t>
      </w:r>
      <w:r w:rsidR="00312875" w:rsidRPr="008A4639">
        <w:rPr>
          <w:rFonts w:ascii="Times New Roman" w:hAnsi="Times New Roman" w:cs="Times New Roman"/>
          <w:color w:val="000000"/>
          <w:sz w:val="24"/>
          <w:szCs w:val="24"/>
        </w:rPr>
        <w:t xml:space="preserve">.2. </w:t>
      </w:r>
      <w:r w:rsidR="00284EC4" w:rsidRPr="008A4639">
        <w:rPr>
          <w:rFonts w:ascii="Times New Roman" w:hAnsi="Times New Roman" w:cs="Times New Roman"/>
          <w:color w:val="000000"/>
          <w:sz w:val="24"/>
          <w:szCs w:val="24"/>
        </w:rPr>
        <w:t xml:space="preserve">Tiekėjui užšifravus visą pasiūlymą ir iki susipažinimo su CVP IS priemonėmis pateiktais pasiūlymais procedūros </w:t>
      </w:r>
      <w:r w:rsidR="00284EC4" w:rsidRPr="00C011B5">
        <w:rPr>
          <w:rFonts w:ascii="Times New Roman" w:hAnsi="Times New Roman" w:cs="Times New Roman"/>
          <w:color w:val="000000"/>
          <w:sz w:val="24"/>
          <w:szCs w:val="24"/>
        </w:rPr>
        <w:t>(posėdžio)</w:t>
      </w:r>
      <w:r w:rsidR="00284EC4" w:rsidRPr="008A4639">
        <w:rPr>
          <w:rFonts w:ascii="Times New Roman" w:hAnsi="Times New Roman" w:cs="Times New Roman"/>
          <w:color w:val="000000"/>
          <w:sz w:val="24"/>
          <w:szCs w:val="24"/>
        </w:rPr>
        <w:t xml:space="preserve">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84EC4" w:rsidRPr="00B369EC">
        <w:rPr>
          <w:rFonts w:ascii="Times New Roman" w:hAnsi="Times New Roman" w:cs="Times New Roman"/>
          <w:sz w:val="24"/>
          <w:szCs w:val="24"/>
        </w:rPr>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EAC07A2" w14:textId="77777777" w:rsidR="00B430BA" w:rsidRPr="00B369EC" w:rsidRDefault="00B430BA" w:rsidP="009E7F97">
      <w:pPr>
        <w:spacing w:after="0" w:line="240" w:lineRule="auto"/>
        <w:jc w:val="both"/>
        <w:rPr>
          <w:rFonts w:ascii="Times New Roman" w:hAnsi="Times New Roman" w:cs="Times New Roman"/>
          <w:sz w:val="24"/>
          <w:szCs w:val="24"/>
        </w:rPr>
      </w:pPr>
    </w:p>
    <w:p w14:paraId="2778A5F6" w14:textId="57547CBD" w:rsidR="00284EC4" w:rsidRPr="00B369EC" w:rsidRDefault="005703F5" w:rsidP="005703F5">
      <w:pPr>
        <w:pStyle w:val="Heading1"/>
        <w:numPr>
          <w:ilvl w:val="0"/>
          <w:numId w:val="0"/>
        </w:numPr>
        <w:ind w:left="432" w:hanging="432"/>
        <w:rPr>
          <w:rFonts w:ascii="Times New Roman" w:hAnsi="Times New Roman" w:cs="Times New Roman"/>
          <w:b/>
          <w:sz w:val="24"/>
          <w:szCs w:val="24"/>
        </w:rPr>
      </w:pPr>
      <w:bookmarkStart w:id="12" w:name="_Toc34204013"/>
      <w:r>
        <w:rPr>
          <w:rFonts w:ascii="Times New Roman" w:hAnsi="Times New Roman" w:cs="Times New Roman"/>
          <w:b/>
          <w:sz w:val="24"/>
          <w:szCs w:val="24"/>
        </w:rPr>
        <w:t xml:space="preserve">8 </w:t>
      </w:r>
      <w:r w:rsidR="00F33744" w:rsidRPr="00B369EC">
        <w:rPr>
          <w:rFonts w:ascii="Times New Roman" w:hAnsi="Times New Roman" w:cs="Times New Roman"/>
          <w:b/>
          <w:sz w:val="24"/>
          <w:szCs w:val="24"/>
        </w:rPr>
        <w:t>PASIŪLYMŲ GALIOJIMO UŽTIKRINIMAS</w:t>
      </w:r>
      <w:bookmarkEnd w:id="12"/>
    </w:p>
    <w:p w14:paraId="5A8388A9" w14:textId="77777777" w:rsidR="00284EC4" w:rsidRPr="00B369EC" w:rsidRDefault="008C5C12">
      <w:pPr>
        <w:rPr>
          <w:rFonts w:ascii="Times New Roman" w:hAnsi="Times New Roman" w:cs="Times New Roman"/>
          <w:sz w:val="24"/>
          <w:szCs w:val="24"/>
        </w:rPr>
      </w:pPr>
      <w:r w:rsidRPr="00B369EC">
        <w:rPr>
          <w:rFonts w:ascii="Times New Roman" w:hAnsi="Times New Roman" w:cs="Times New Roman"/>
          <w:sz w:val="24"/>
          <w:szCs w:val="24"/>
        </w:rPr>
        <w:t>8</w:t>
      </w:r>
      <w:r w:rsidR="00356CCA" w:rsidRPr="00B369EC">
        <w:rPr>
          <w:rFonts w:ascii="Times New Roman" w:hAnsi="Times New Roman" w:cs="Times New Roman"/>
          <w:sz w:val="24"/>
          <w:szCs w:val="24"/>
        </w:rPr>
        <w:t xml:space="preserve">.1. </w:t>
      </w:r>
      <w:r w:rsidR="00F33744" w:rsidRPr="00B369EC">
        <w:rPr>
          <w:rFonts w:ascii="Times New Roman" w:hAnsi="Times New Roman" w:cs="Times New Roman"/>
          <w:sz w:val="24"/>
          <w:szCs w:val="24"/>
        </w:rPr>
        <w:t>Pasiūlymo galiojimo užtikrinimas nereikalaujamas.</w:t>
      </w:r>
    </w:p>
    <w:p w14:paraId="031EA160" w14:textId="5BDD1A92" w:rsidR="00F247B6" w:rsidRPr="00B369EC" w:rsidRDefault="005703F5" w:rsidP="005703F5">
      <w:pPr>
        <w:pStyle w:val="Heading1"/>
        <w:numPr>
          <w:ilvl w:val="0"/>
          <w:numId w:val="0"/>
        </w:numPr>
        <w:ind w:left="432" w:hanging="432"/>
        <w:rPr>
          <w:rFonts w:ascii="Times New Roman" w:hAnsi="Times New Roman" w:cs="Times New Roman"/>
          <w:b/>
          <w:sz w:val="24"/>
          <w:szCs w:val="24"/>
        </w:rPr>
      </w:pPr>
      <w:bookmarkStart w:id="13" w:name="_Toc34204014"/>
      <w:r>
        <w:rPr>
          <w:rFonts w:ascii="Times New Roman" w:hAnsi="Times New Roman" w:cs="Times New Roman"/>
          <w:b/>
          <w:sz w:val="24"/>
          <w:szCs w:val="24"/>
        </w:rPr>
        <w:t xml:space="preserve">9 </w:t>
      </w:r>
      <w:r w:rsidR="00F247B6" w:rsidRPr="00B369EC">
        <w:rPr>
          <w:rFonts w:ascii="Times New Roman" w:hAnsi="Times New Roman" w:cs="Times New Roman"/>
          <w:b/>
          <w:sz w:val="24"/>
          <w:szCs w:val="24"/>
        </w:rPr>
        <w:t>ELEKTRONINIS AUKCIONAS</w:t>
      </w:r>
      <w:r w:rsidR="004B6E9C" w:rsidRPr="00B369EC">
        <w:rPr>
          <w:rFonts w:ascii="Times New Roman" w:hAnsi="Times New Roman" w:cs="Times New Roman"/>
          <w:b/>
          <w:sz w:val="24"/>
          <w:szCs w:val="24"/>
        </w:rPr>
        <w:t>.</w:t>
      </w:r>
      <w:r w:rsidR="00841201">
        <w:rPr>
          <w:rFonts w:ascii="Times New Roman" w:hAnsi="Times New Roman" w:cs="Times New Roman"/>
          <w:b/>
          <w:sz w:val="24"/>
          <w:szCs w:val="24"/>
        </w:rPr>
        <w:t xml:space="preserve"> </w:t>
      </w:r>
      <w:r w:rsidR="00F247B6" w:rsidRPr="00B369EC">
        <w:rPr>
          <w:rFonts w:ascii="Times New Roman" w:hAnsi="Times New Roman" w:cs="Times New Roman"/>
          <w:b/>
          <w:sz w:val="24"/>
          <w:szCs w:val="24"/>
        </w:rPr>
        <w:t>DERYBOS</w:t>
      </w:r>
      <w:bookmarkEnd w:id="13"/>
    </w:p>
    <w:p w14:paraId="49219B85" w14:textId="77777777" w:rsidR="00F247B6" w:rsidRPr="00B369EC" w:rsidRDefault="00601D3F" w:rsidP="009E7F97">
      <w:pPr>
        <w:spacing w:after="0" w:line="240" w:lineRule="auto"/>
        <w:rPr>
          <w:rFonts w:ascii="Times New Roman" w:hAnsi="Times New Roman" w:cs="Times New Roman"/>
          <w:sz w:val="24"/>
          <w:szCs w:val="24"/>
        </w:rPr>
      </w:pPr>
      <w:r w:rsidRPr="00B369EC">
        <w:rPr>
          <w:rFonts w:ascii="Times New Roman" w:hAnsi="Times New Roman" w:cs="Times New Roman"/>
          <w:sz w:val="24"/>
          <w:szCs w:val="24"/>
        </w:rPr>
        <w:t>9</w:t>
      </w:r>
      <w:r w:rsidR="00F247B6" w:rsidRPr="00B369EC">
        <w:rPr>
          <w:rFonts w:ascii="Times New Roman" w:hAnsi="Times New Roman" w:cs="Times New Roman"/>
          <w:sz w:val="24"/>
          <w:szCs w:val="24"/>
        </w:rPr>
        <w:t>.1. Elektroninis aukcionas nerengiamas.</w:t>
      </w:r>
    </w:p>
    <w:p w14:paraId="29580746" w14:textId="77777777" w:rsidR="00F33744" w:rsidRPr="00B369EC" w:rsidRDefault="00601D3F" w:rsidP="009E7F97">
      <w:pPr>
        <w:spacing w:after="0" w:line="240" w:lineRule="auto"/>
        <w:rPr>
          <w:rFonts w:ascii="Times New Roman" w:hAnsi="Times New Roman" w:cs="Times New Roman"/>
          <w:sz w:val="24"/>
          <w:szCs w:val="24"/>
        </w:rPr>
      </w:pPr>
      <w:r w:rsidRPr="00B369EC">
        <w:rPr>
          <w:rFonts w:ascii="Times New Roman" w:hAnsi="Times New Roman" w:cs="Times New Roman"/>
          <w:sz w:val="24"/>
          <w:szCs w:val="24"/>
        </w:rPr>
        <w:t>9</w:t>
      </w:r>
      <w:r w:rsidR="00F247B6" w:rsidRPr="00B369EC">
        <w:rPr>
          <w:rFonts w:ascii="Times New Roman" w:hAnsi="Times New Roman" w:cs="Times New Roman"/>
          <w:sz w:val="24"/>
          <w:szCs w:val="24"/>
        </w:rPr>
        <w:t>.2. Derybos nebus vykdomos.</w:t>
      </w:r>
    </w:p>
    <w:p w14:paraId="311BDDA0" w14:textId="77777777" w:rsidR="00872D24" w:rsidRPr="00B369EC" w:rsidRDefault="00872D24" w:rsidP="00BE4863">
      <w:pPr>
        <w:spacing w:after="0"/>
        <w:rPr>
          <w:rFonts w:ascii="Times New Roman" w:hAnsi="Times New Roman" w:cs="Times New Roman"/>
          <w:sz w:val="24"/>
          <w:szCs w:val="24"/>
        </w:rPr>
      </w:pPr>
    </w:p>
    <w:p w14:paraId="15120AC2" w14:textId="2260433B" w:rsidR="00F33744" w:rsidRPr="008D3C7E" w:rsidRDefault="005703F5" w:rsidP="005703F5">
      <w:pPr>
        <w:pStyle w:val="Heading1"/>
        <w:numPr>
          <w:ilvl w:val="0"/>
          <w:numId w:val="0"/>
        </w:numPr>
        <w:ind w:left="432" w:hanging="432"/>
        <w:rPr>
          <w:rFonts w:ascii="Times New Roman" w:eastAsia="Times New Roman" w:hAnsi="Times New Roman" w:cs="Times New Roman"/>
          <w:b/>
          <w:sz w:val="24"/>
          <w:szCs w:val="24"/>
          <w:lang w:val="lt-LT" w:eastAsia="lt-LT"/>
        </w:rPr>
      </w:pPr>
      <w:bookmarkStart w:id="14" w:name="_Toc34204015"/>
      <w:r>
        <w:rPr>
          <w:rFonts w:ascii="Times New Roman" w:eastAsia="Times New Roman" w:hAnsi="Times New Roman" w:cs="Times New Roman"/>
          <w:b/>
          <w:sz w:val="24"/>
          <w:szCs w:val="24"/>
          <w:lang w:val="lt-LT" w:eastAsia="lt-LT"/>
        </w:rPr>
        <w:t xml:space="preserve">10 </w:t>
      </w:r>
      <w:r w:rsidR="00F33744" w:rsidRPr="008D3C7E">
        <w:rPr>
          <w:rFonts w:ascii="Times New Roman" w:eastAsia="Times New Roman" w:hAnsi="Times New Roman" w:cs="Times New Roman"/>
          <w:b/>
          <w:sz w:val="24"/>
          <w:szCs w:val="24"/>
          <w:lang w:val="lt-LT" w:eastAsia="lt-LT"/>
        </w:rPr>
        <w:t xml:space="preserve">PIRKIMO DOKUMENTŲ PAAIŠKINIMAS </w:t>
      </w:r>
      <w:r w:rsidR="00B16481" w:rsidRPr="008D3C7E">
        <w:rPr>
          <w:rFonts w:ascii="Times New Roman" w:eastAsia="Times New Roman" w:hAnsi="Times New Roman" w:cs="Times New Roman"/>
          <w:b/>
          <w:sz w:val="24"/>
          <w:szCs w:val="24"/>
          <w:lang w:val="lt-LT" w:eastAsia="lt-LT"/>
        </w:rPr>
        <w:t xml:space="preserve">IR </w:t>
      </w:r>
      <w:r w:rsidR="00F33744" w:rsidRPr="008D3C7E">
        <w:rPr>
          <w:rFonts w:ascii="Times New Roman" w:eastAsia="Times New Roman" w:hAnsi="Times New Roman" w:cs="Times New Roman"/>
          <w:b/>
          <w:sz w:val="24"/>
          <w:szCs w:val="24"/>
          <w:lang w:val="lt-LT" w:eastAsia="lt-LT"/>
        </w:rPr>
        <w:t>PATIKSLINIMAS</w:t>
      </w:r>
      <w:bookmarkEnd w:id="14"/>
    </w:p>
    <w:p w14:paraId="13EA475D" w14:textId="23FA1768" w:rsidR="00500088" w:rsidRPr="00696EA4" w:rsidRDefault="00500088" w:rsidP="00500088">
      <w:pPr>
        <w:spacing w:after="0" w:line="240" w:lineRule="auto"/>
        <w:jc w:val="both"/>
        <w:rPr>
          <w:rFonts w:ascii="Times New Roman" w:eastAsia="Times New Roman" w:hAnsi="Times New Roman" w:cs="Times New Roman"/>
          <w:sz w:val="24"/>
          <w:szCs w:val="24"/>
          <w:lang w:eastAsia="lt-LT"/>
        </w:rPr>
      </w:pPr>
      <w:r w:rsidRPr="001945D8">
        <w:rPr>
          <w:rFonts w:ascii="Times New Roman" w:eastAsia="Times New Roman" w:hAnsi="Times New Roman" w:cs="Times New Roman"/>
          <w:sz w:val="24"/>
          <w:szCs w:val="24"/>
          <w:lang w:eastAsia="lt-LT"/>
        </w:rPr>
        <w:t xml:space="preserve">10.1. </w:t>
      </w:r>
      <w:r w:rsidRPr="00B369EC">
        <w:rPr>
          <w:rFonts w:ascii="Times New Roman" w:eastAsia="Times New Roman" w:hAnsi="Times New Roman" w:cs="Times New Roman"/>
          <w:sz w:val="24"/>
          <w:szCs w:val="24"/>
          <w:lang w:eastAsia="lt-LT"/>
        </w:rPr>
        <w:t xml:space="preserve">Perkančiosios organizacijos ir tiekėjų paklausimai ir atsakymai vieni kitiems, atliekant viešųjų </w:t>
      </w:r>
      <w:r w:rsidRPr="00696EA4">
        <w:rPr>
          <w:rFonts w:ascii="Times New Roman" w:eastAsia="Times New Roman" w:hAnsi="Times New Roman" w:cs="Times New Roman"/>
          <w:sz w:val="24"/>
          <w:szCs w:val="24"/>
          <w:lang w:eastAsia="lt-LT"/>
        </w:rPr>
        <w:t xml:space="preserve">pirkimų procedūras, turi būti lietuvių kalba. Bet kokia informacija, pirkimo sąlygų paaiškinimai ar patikslinimai, pranešimai ar kitas perkančiosios organizacijos ir tiekėjo susirašinėjimas yra vykdomas tik CVP IS susirašinėjimo priemonėmis. Paaiškinimai ar patikslinimai skelbiami CVP IS priemonėmis </w:t>
      </w:r>
      <w:r w:rsidR="00615D96" w:rsidRPr="00696EA4">
        <w:rPr>
          <w:rFonts w:ascii="Times New Roman" w:eastAsia="Times New Roman" w:hAnsi="Times New Roman" w:cs="Times New Roman"/>
          <w:sz w:val="24"/>
          <w:szCs w:val="24"/>
          <w:lang w:eastAsia="lt-LT"/>
        </w:rPr>
        <w:t>i</w:t>
      </w:r>
      <w:r w:rsidRPr="00696EA4">
        <w:rPr>
          <w:rFonts w:ascii="Times New Roman" w:eastAsia="Times New Roman" w:hAnsi="Times New Roman" w:cs="Times New Roman"/>
          <w:sz w:val="24"/>
          <w:szCs w:val="24"/>
          <w:lang w:eastAsia="lt-LT"/>
        </w:rPr>
        <w:t>r siunčiami užklausą pateikusiam bei visiems prie pirkimo prisijungusiems tiekėjams, nenurodant iš ko gautas prašymas.</w:t>
      </w:r>
    </w:p>
    <w:p w14:paraId="02E22261" w14:textId="5E01522E" w:rsidR="00701321" w:rsidRPr="00696EA4" w:rsidRDefault="00701321" w:rsidP="00500088">
      <w:pPr>
        <w:spacing w:after="0" w:line="240" w:lineRule="auto"/>
        <w:jc w:val="both"/>
        <w:rPr>
          <w:rFonts w:ascii="Times New Roman" w:eastAsia="Times New Roman" w:hAnsi="Times New Roman" w:cs="Times New Roman"/>
          <w:sz w:val="24"/>
          <w:szCs w:val="24"/>
          <w:lang w:eastAsia="lt-LT"/>
        </w:rPr>
      </w:pPr>
      <w:r w:rsidRPr="00696EA4">
        <w:rPr>
          <w:rFonts w:ascii="Times New Roman" w:eastAsia="Times New Roman" w:hAnsi="Times New Roman" w:cs="Times New Roman"/>
          <w:sz w:val="24"/>
          <w:szCs w:val="24"/>
          <w:lang w:eastAsia="lt-LT"/>
        </w:rPr>
        <w:t>10.2. Jei paaiškinimai ar patikslinimai teikiami perkančiosios organizacijos iniciatyva, jų paskelbimas CVP IS priemonėmis laikomas pakankamu.</w:t>
      </w:r>
    </w:p>
    <w:p w14:paraId="79A238B7" w14:textId="5D47EB53" w:rsidR="00500088" w:rsidRPr="00696EA4" w:rsidRDefault="00FF2900" w:rsidP="00500088">
      <w:pPr>
        <w:tabs>
          <w:tab w:val="left" w:pos="885"/>
        </w:tabs>
        <w:suppressAutoHyphens/>
        <w:spacing w:after="0" w:line="240" w:lineRule="auto"/>
        <w:jc w:val="both"/>
        <w:textAlignment w:val="baseline"/>
        <w:rPr>
          <w:rFonts w:ascii="Times New Roman" w:hAnsi="Times New Roman" w:cs="Times New Roman"/>
          <w:sz w:val="24"/>
          <w:szCs w:val="24"/>
        </w:rPr>
      </w:pPr>
      <w:r w:rsidRPr="00696EA4">
        <w:rPr>
          <w:rFonts w:ascii="Times New Roman" w:eastAsia="Times New Roman" w:hAnsi="Times New Roman" w:cs="Times New Roman"/>
          <w:sz w:val="24"/>
          <w:szCs w:val="24"/>
          <w:lang w:eastAsia="lt-LT"/>
        </w:rPr>
        <w:t>10</w:t>
      </w:r>
      <w:r w:rsidR="00ED33FD" w:rsidRPr="00696EA4">
        <w:rPr>
          <w:rFonts w:ascii="Times New Roman" w:eastAsia="Times New Roman" w:hAnsi="Times New Roman" w:cs="Times New Roman"/>
          <w:sz w:val="24"/>
          <w:szCs w:val="24"/>
          <w:lang w:eastAsia="lt-LT"/>
        </w:rPr>
        <w:t>.</w:t>
      </w:r>
      <w:r w:rsidR="00701321" w:rsidRPr="00696EA4">
        <w:rPr>
          <w:rFonts w:ascii="Times New Roman" w:eastAsia="Times New Roman" w:hAnsi="Times New Roman" w:cs="Times New Roman"/>
          <w:sz w:val="24"/>
          <w:szCs w:val="24"/>
          <w:lang w:eastAsia="lt-LT"/>
        </w:rPr>
        <w:t>3</w:t>
      </w:r>
      <w:r w:rsidR="00ED33FD" w:rsidRPr="00696EA4">
        <w:rPr>
          <w:rFonts w:ascii="Times New Roman" w:eastAsia="Times New Roman" w:hAnsi="Times New Roman" w:cs="Times New Roman"/>
          <w:sz w:val="24"/>
          <w:szCs w:val="24"/>
          <w:lang w:eastAsia="lt-LT"/>
        </w:rPr>
        <w:t xml:space="preserve">. </w:t>
      </w:r>
      <w:r w:rsidR="00AA5CCF" w:rsidRPr="00696EA4">
        <w:rPr>
          <w:rFonts w:ascii="Times New Roman" w:eastAsia="Times New Roman" w:hAnsi="Times New Roman" w:cs="Times New Roman"/>
          <w:sz w:val="24"/>
          <w:szCs w:val="24"/>
          <w:lang w:eastAsia="lt-LT"/>
        </w:rPr>
        <w:t xml:space="preserve">Tiekėjai </w:t>
      </w:r>
      <w:r w:rsidR="008C78D2" w:rsidRPr="00696EA4">
        <w:rPr>
          <w:rFonts w:ascii="Times New Roman" w:hAnsi="Times New Roman" w:cs="Times New Roman"/>
          <w:sz w:val="24"/>
          <w:szCs w:val="24"/>
        </w:rPr>
        <w:t xml:space="preserve">pasiūlymus dėl pirkimo dokumentų patikslinimų ar prašymus dėl pirkimo dokumentų paaiškinimo </w:t>
      </w:r>
      <w:r w:rsidR="00AA5CCF" w:rsidRPr="00696EA4">
        <w:rPr>
          <w:rFonts w:ascii="Times New Roman" w:eastAsia="Times New Roman" w:hAnsi="Times New Roman" w:cs="Times New Roman"/>
          <w:sz w:val="24"/>
          <w:szCs w:val="24"/>
          <w:lang w:eastAsia="lt-LT"/>
        </w:rPr>
        <w:t>gali pateikti ne vėliau kaip likus 2 darbo dienoms iki pasiūlymų pateikimo termino pabaigos.</w:t>
      </w:r>
      <w:r w:rsidR="00BB4203" w:rsidRPr="00696EA4">
        <w:rPr>
          <w:rFonts w:ascii="Times New Roman" w:eastAsia="Times New Roman" w:hAnsi="Times New Roman" w:cs="Times New Roman"/>
          <w:sz w:val="24"/>
          <w:szCs w:val="24"/>
          <w:lang w:eastAsia="lt-LT"/>
        </w:rPr>
        <w:t xml:space="preserve"> </w:t>
      </w:r>
      <w:r w:rsidR="00822226" w:rsidRPr="00696EA4">
        <w:rPr>
          <w:rFonts w:ascii="Times New Roman" w:eastAsia="Times New Roman" w:hAnsi="Times New Roman" w:cs="Times New Roman"/>
          <w:sz w:val="24"/>
          <w:szCs w:val="24"/>
          <w:lang w:eastAsia="lt-LT"/>
        </w:rPr>
        <w:t>Perkančiosios organizacijos paaiškinimai ar patikslinimai</w:t>
      </w:r>
      <w:r w:rsidR="00822226" w:rsidRPr="00696EA4">
        <w:rPr>
          <w:rFonts w:ascii="Times New Roman" w:eastAsia="Times New Roman" w:hAnsi="Times New Roman" w:cs="Times New Roman"/>
          <w:sz w:val="24"/>
          <w:szCs w:val="24"/>
        </w:rPr>
        <w:t xml:space="preserve"> turi būti pateikiami likus ne mažiau kaip 1 darbo dienai iki pasiūlymų pateikimo termino pabaigos.</w:t>
      </w:r>
      <w:r w:rsidR="001945D8" w:rsidRPr="00696EA4">
        <w:rPr>
          <w:rFonts w:ascii="Times New Roman" w:eastAsia="Times New Roman" w:hAnsi="Times New Roman" w:cs="Times New Roman"/>
          <w:sz w:val="24"/>
          <w:szCs w:val="24"/>
        </w:rPr>
        <w:t xml:space="preserve"> </w:t>
      </w:r>
      <w:r w:rsidR="001071C0" w:rsidRPr="00696EA4">
        <w:rPr>
          <w:rFonts w:ascii="Times New Roman" w:eastAsia="Times New Roman" w:hAnsi="Times New Roman" w:cs="Times New Roman"/>
          <w:sz w:val="24"/>
          <w:szCs w:val="24"/>
        </w:rPr>
        <w:t>Jei perkančioji organizacija paaiškinimų ar patikslinimų nepateikia per nurodytą term</w:t>
      </w:r>
      <w:r w:rsidR="00206B3E" w:rsidRPr="00696EA4">
        <w:rPr>
          <w:rFonts w:ascii="Times New Roman" w:eastAsia="Times New Roman" w:hAnsi="Times New Roman" w:cs="Times New Roman"/>
          <w:sz w:val="24"/>
          <w:szCs w:val="24"/>
        </w:rPr>
        <w:t>iną, pasiūlymų pateikimo terminas</w:t>
      </w:r>
      <w:r w:rsidR="001071C0" w:rsidRPr="00696EA4">
        <w:rPr>
          <w:rFonts w:ascii="Times New Roman" w:eastAsia="Times New Roman" w:hAnsi="Times New Roman" w:cs="Times New Roman"/>
          <w:sz w:val="24"/>
          <w:szCs w:val="24"/>
        </w:rPr>
        <w:t xml:space="preserve"> nukeliama</w:t>
      </w:r>
      <w:r w:rsidR="00206B3E" w:rsidRPr="00696EA4">
        <w:rPr>
          <w:rFonts w:ascii="Times New Roman" w:eastAsia="Times New Roman" w:hAnsi="Times New Roman" w:cs="Times New Roman"/>
          <w:sz w:val="24"/>
          <w:szCs w:val="24"/>
        </w:rPr>
        <w:t>s</w:t>
      </w:r>
      <w:r w:rsidR="001071C0" w:rsidRPr="00696EA4">
        <w:rPr>
          <w:rFonts w:ascii="Times New Roman" w:eastAsia="Times New Roman" w:hAnsi="Times New Roman" w:cs="Times New Roman"/>
          <w:sz w:val="24"/>
          <w:szCs w:val="24"/>
        </w:rPr>
        <w:t xml:space="preserve"> ne trumpesniam laikui nei tas, kiek vėluojama pateikti paaiškinimus ar patikslinimus.</w:t>
      </w:r>
      <w:r w:rsidR="00500088" w:rsidRPr="00696EA4">
        <w:rPr>
          <w:rFonts w:ascii="Times New Roman" w:eastAsia="Times New Roman" w:hAnsi="Times New Roman" w:cs="Times New Roman"/>
          <w:sz w:val="24"/>
          <w:szCs w:val="24"/>
        </w:rPr>
        <w:t xml:space="preserve"> </w:t>
      </w:r>
      <w:r w:rsidR="00500088" w:rsidRPr="00696EA4">
        <w:rPr>
          <w:rFonts w:ascii="Times New Roman" w:hAnsi="Times New Roman" w:cs="Times New Roman"/>
          <w:sz w:val="24"/>
          <w:szCs w:val="24"/>
        </w:rPr>
        <w:t>Nukėlus pasiūlymų pateikimo terminą skelbimas dėl pakeitimų ar papildomos informacijos nepildomas.</w:t>
      </w:r>
    </w:p>
    <w:p w14:paraId="157EA66E" w14:textId="657F3642" w:rsidR="00D60640" w:rsidRPr="00696EA4" w:rsidRDefault="00FF2900" w:rsidP="00500088">
      <w:pPr>
        <w:spacing w:after="0" w:line="240" w:lineRule="auto"/>
        <w:jc w:val="both"/>
        <w:textAlignment w:val="baseline"/>
        <w:rPr>
          <w:rFonts w:ascii="Times New Roman" w:hAnsi="Times New Roman" w:cs="Times New Roman"/>
          <w:sz w:val="24"/>
          <w:szCs w:val="24"/>
        </w:rPr>
      </w:pPr>
      <w:r w:rsidRPr="00696EA4">
        <w:rPr>
          <w:rFonts w:ascii="Times New Roman" w:hAnsi="Times New Roman" w:cs="Times New Roman"/>
          <w:sz w:val="24"/>
          <w:szCs w:val="24"/>
        </w:rPr>
        <w:t>10</w:t>
      </w:r>
      <w:r w:rsidR="00030CC3" w:rsidRPr="00696EA4">
        <w:rPr>
          <w:rFonts w:ascii="Times New Roman" w:hAnsi="Times New Roman" w:cs="Times New Roman"/>
          <w:sz w:val="24"/>
          <w:szCs w:val="24"/>
        </w:rPr>
        <w:t>.</w:t>
      </w:r>
      <w:r w:rsidR="00701321" w:rsidRPr="00696EA4">
        <w:rPr>
          <w:rFonts w:ascii="Times New Roman" w:hAnsi="Times New Roman" w:cs="Times New Roman"/>
          <w:sz w:val="24"/>
          <w:szCs w:val="24"/>
        </w:rPr>
        <w:t>4</w:t>
      </w:r>
      <w:r w:rsidR="00030CC3" w:rsidRPr="00696EA4">
        <w:rPr>
          <w:rFonts w:ascii="Times New Roman" w:hAnsi="Times New Roman" w:cs="Times New Roman"/>
          <w:sz w:val="24"/>
          <w:szCs w:val="24"/>
        </w:rPr>
        <w:t xml:space="preserve">. </w:t>
      </w:r>
      <w:r w:rsidR="00D60640" w:rsidRPr="00696EA4">
        <w:rPr>
          <w:rFonts w:ascii="Times New Roman" w:hAnsi="Times New Roman" w:cs="Times New Roman"/>
          <w:sz w:val="24"/>
          <w:szCs w:val="24"/>
        </w:rPr>
        <w:t>Perkančioji organizacija, paaiškindama ar pat</w:t>
      </w:r>
      <w:r w:rsidR="00434333" w:rsidRPr="00696EA4">
        <w:rPr>
          <w:rFonts w:ascii="Times New Roman" w:hAnsi="Times New Roman" w:cs="Times New Roman"/>
          <w:sz w:val="24"/>
          <w:szCs w:val="24"/>
        </w:rPr>
        <w:t>ikslindama</w:t>
      </w:r>
      <w:r w:rsidR="00D60640" w:rsidRPr="00696EA4">
        <w:rPr>
          <w:rFonts w:ascii="Times New Roman" w:hAnsi="Times New Roman" w:cs="Times New Roman"/>
          <w:sz w:val="24"/>
          <w:szCs w:val="24"/>
        </w:rPr>
        <w:t xml:space="preserve"> pirkimo dokumentus, privalo užtikrinti tiekėjų anonimiškumą, t. y. privalo užtikrinti, kad tiekėjas nesužinotų kitų tiekėjų, dalyvaujančių pirkimo procedūrose, pavadinimų ir kitų rekvizitų.</w:t>
      </w:r>
    </w:p>
    <w:p w14:paraId="36C39231" w14:textId="375CE5AA" w:rsidR="00DD4C79" w:rsidRPr="00696EA4" w:rsidRDefault="00FF2900" w:rsidP="0050008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96EA4">
        <w:rPr>
          <w:rFonts w:ascii="Times New Roman" w:eastAsia="Times New Roman" w:hAnsi="Times New Roman" w:cs="Times New Roman"/>
          <w:sz w:val="24"/>
          <w:szCs w:val="24"/>
        </w:rPr>
        <w:t>10</w:t>
      </w:r>
      <w:r w:rsidR="00D51C52" w:rsidRPr="00696EA4">
        <w:rPr>
          <w:rFonts w:ascii="Times New Roman" w:eastAsia="Times New Roman" w:hAnsi="Times New Roman" w:cs="Times New Roman"/>
          <w:sz w:val="24"/>
          <w:szCs w:val="24"/>
        </w:rPr>
        <w:t>.</w:t>
      </w:r>
      <w:r w:rsidR="00701321" w:rsidRPr="00696EA4">
        <w:rPr>
          <w:rFonts w:ascii="Times New Roman" w:eastAsia="Times New Roman" w:hAnsi="Times New Roman" w:cs="Times New Roman"/>
          <w:sz w:val="24"/>
          <w:szCs w:val="24"/>
        </w:rPr>
        <w:t>5</w:t>
      </w:r>
      <w:r w:rsidR="00D51C52" w:rsidRPr="00696EA4">
        <w:rPr>
          <w:rFonts w:ascii="Times New Roman" w:eastAsia="Times New Roman" w:hAnsi="Times New Roman" w:cs="Times New Roman"/>
          <w:sz w:val="24"/>
          <w:szCs w:val="24"/>
        </w:rPr>
        <w:t xml:space="preserve">. </w:t>
      </w:r>
      <w:r w:rsidR="00DD4C79" w:rsidRPr="00696EA4">
        <w:rPr>
          <w:rFonts w:ascii="Times New Roman" w:eastAsia="Times New Roman" w:hAnsi="Times New Roman" w:cs="Times New Roman"/>
          <w:sz w:val="24"/>
          <w:szCs w:val="24"/>
        </w:rPr>
        <w:t xml:space="preserve">Jei pateikti paaiškinimai ar patikslinimai iš esmės keičia pirkimo dokumentuose nustatytus pirkimo objektui keliamus reikalavimus, reikalavimus tiekėjui ar pasiūlymų rengimo reikalavimus, </w:t>
      </w:r>
      <w:r w:rsidR="00D61779" w:rsidRPr="00696EA4">
        <w:rPr>
          <w:rFonts w:ascii="Times New Roman" w:eastAsia="Times New Roman" w:hAnsi="Times New Roman" w:cs="Times New Roman"/>
          <w:sz w:val="24"/>
          <w:szCs w:val="24"/>
        </w:rPr>
        <w:t xml:space="preserve">pasiūlymų pateikimo </w:t>
      </w:r>
      <w:r w:rsidR="00DD4C79" w:rsidRPr="00696EA4">
        <w:rPr>
          <w:rFonts w:ascii="Times New Roman" w:eastAsia="Times New Roman" w:hAnsi="Times New Roman" w:cs="Times New Roman"/>
          <w:sz w:val="24"/>
          <w:szCs w:val="24"/>
        </w:rPr>
        <w:t xml:space="preserve">terminas </w:t>
      </w:r>
      <w:r w:rsidR="00D61779" w:rsidRPr="00696EA4">
        <w:rPr>
          <w:rFonts w:ascii="Times New Roman" w:eastAsia="Times New Roman" w:hAnsi="Times New Roman" w:cs="Times New Roman"/>
          <w:sz w:val="24"/>
          <w:szCs w:val="24"/>
        </w:rPr>
        <w:t xml:space="preserve">skaičiuojamas iš naujo nuo paaiškinimų </w:t>
      </w:r>
      <w:r w:rsidR="00DD4C79" w:rsidRPr="00696EA4">
        <w:rPr>
          <w:rFonts w:ascii="Times New Roman" w:eastAsia="Times New Roman" w:hAnsi="Times New Roman" w:cs="Times New Roman"/>
          <w:sz w:val="24"/>
          <w:szCs w:val="24"/>
        </w:rPr>
        <w:t xml:space="preserve">ar patikslinimų paskelbimo CVP IS </w:t>
      </w:r>
      <w:r w:rsidR="005E0D17" w:rsidRPr="00696EA4">
        <w:rPr>
          <w:rFonts w:ascii="Times New Roman" w:eastAsia="Times New Roman" w:hAnsi="Times New Roman" w:cs="Times New Roman"/>
          <w:sz w:val="24"/>
          <w:szCs w:val="24"/>
        </w:rPr>
        <w:t xml:space="preserve">priemonėmis </w:t>
      </w:r>
      <w:r w:rsidR="00DD4C79" w:rsidRPr="00696EA4">
        <w:rPr>
          <w:rFonts w:ascii="Times New Roman" w:eastAsia="Times New Roman" w:hAnsi="Times New Roman" w:cs="Times New Roman"/>
          <w:sz w:val="24"/>
          <w:szCs w:val="24"/>
        </w:rPr>
        <w:t>dienos.</w:t>
      </w:r>
      <w:r w:rsidR="005E0D17" w:rsidRPr="00696EA4">
        <w:rPr>
          <w:rFonts w:ascii="Times New Roman" w:eastAsia="Times New Roman" w:hAnsi="Times New Roman" w:cs="Times New Roman"/>
          <w:sz w:val="24"/>
          <w:szCs w:val="24"/>
        </w:rPr>
        <w:t xml:space="preserve"> Įvykus pirmiau nurodytiems pokyčiams, informacija apie atliktus pakeitimus siunčiama visiems prie pirkimo prisijungusiems tiekėjams </w:t>
      </w:r>
      <w:r w:rsidR="00C75BE5" w:rsidRPr="00696EA4">
        <w:rPr>
          <w:rFonts w:ascii="Times New Roman" w:eastAsia="Times New Roman" w:hAnsi="Times New Roman" w:cs="Times New Roman"/>
          <w:sz w:val="24"/>
          <w:szCs w:val="24"/>
        </w:rPr>
        <w:t>ir paskelbiama prie pirkimo dokumentų.</w:t>
      </w:r>
      <w:r w:rsidR="008C78D2" w:rsidRPr="00696EA4">
        <w:rPr>
          <w:rFonts w:ascii="Times New Roman" w:eastAsia="Times New Roman" w:hAnsi="Times New Roman" w:cs="Times New Roman"/>
          <w:sz w:val="24"/>
          <w:szCs w:val="24"/>
        </w:rPr>
        <w:t xml:space="preserve"> </w:t>
      </w:r>
    </w:p>
    <w:p w14:paraId="07CC3F8A" w14:textId="77777777" w:rsidR="00DD4C79" w:rsidRPr="00696EA4" w:rsidRDefault="00FF2900" w:rsidP="00DD4C79">
      <w:pPr>
        <w:spacing w:after="0" w:line="240" w:lineRule="auto"/>
        <w:jc w:val="both"/>
        <w:rPr>
          <w:rFonts w:ascii="Times New Roman" w:eastAsia="Times New Roman" w:hAnsi="Times New Roman" w:cs="Times New Roman"/>
          <w:sz w:val="24"/>
          <w:szCs w:val="24"/>
        </w:rPr>
      </w:pPr>
      <w:r w:rsidRPr="00696EA4">
        <w:rPr>
          <w:rFonts w:ascii="Times New Roman" w:eastAsia="Times New Roman" w:hAnsi="Times New Roman" w:cs="Times New Roman"/>
          <w:sz w:val="24"/>
          <w:szCs w:val="24"/>
        </w:rPr>
        <w:t>10</w:t>
      </w:r>
      <w:r w:rsidR="00942A8E" w:rsidRPr="00696EA4">
        <w:rPr>
          <w:rFonts w:ascii="Times New Roman" w:eastAsia="Times New Roman" w:hAnsi="Times New Roman" w:cs="Times New Roman"/>
          <w:sz w:val="24"/>
          <w:szCs w:val="24"/>
        </w:rPr>
        <w:t>.</w:t>
      </w:r>
      <w:r w:rsidR="00701321" w:rsidRPr="00696EA4">
        <w:rPr>
          <w:rFonts w:ascii="Times New Roman" w:eastAsia="Times New Roman" w:hAnsi="Times New Roman" w:cs="Times New Roman"/>
          <w:sz w:val="24"/>
          <w:szCs w:val="24"/>
        </w:rPr>
        <w:t>6</w:t>
      </w:r>
      <w:r w:rsidR="00942A8E" w:rsidRPr="00696EA4">
        <w:rPr>
          <w:rFonts w:ascii="Times New Roman" w:eastAsia="Times New Roman" w:hAnsi="Times New Roman" w:cs="Times New Roman"/>
          <w:sz w:val="24"/>
          <w:szCs w:val="24"/>
        </w:rPr>
        <w:t xml:space="preserve">. </w:t>
      </w:r>
      <w:r w:rsidR="00DD4C79" w:rsidRPr="00696EA4">
        <w:rPr>
          <w:rFonts w:ascii="Times New Roman" w:eastAsia="Times New Roman" w:hAnsi="Times New Roman" w:cs="Times New Roman"/>
          <w:sz w:val="24"/>
          <w:szCs w:val="24"/>
        </w:rPr>
        <w:t>Nesibaigus pasiūlymų pateikimo terminui, perkančioji organizacija savo iniciatyva gali paaiškinti ar patikslinti pirkimo dokumentus, taip pat nukelti pasiūlymų pateikimo termino pabaigą.</w:t>
      </w:r>
    </w:p>
    <w:p w14:paraId="41AE4D86" w14:textId="22569521" w:rsidR="00052523" w:rsidRPr="00696EA4" w:rsidRDefault="00FF2900" w:rsidP="00942A8E">
      <w:pPr>
        <w:pStyle w:val="ListParagraph"/>
        <w:tabs>
          <w:tab w:val="left" w:pos="567"/>
          <w:tab w:val="left" w:pos="851"/>
        </w:tabs>
        <w:spacing w:after="0" w:line="259" w:lineRule="auto"/>
        <w:ind w:left="0"/>
        <w:jc w:val="both"/>
        <w:rPr>
          <w:rFonts w:ascii="Times New Roman" w:hAnsi="Times New Roman" w:cs="Times New Roman"/>
          <w:sz w:val="24"/>
          <w:szCs w:val="24"/>
        </w:rPr>
      </w:pPr>
      <w:r w:rsidRPr="00696EA4">
        <w:rPr>
          <w:rFonts w:ascii="Times New Roman" w:hAnsi="Times New Roman" w:cs="Times New Roman"/>
          <w:sz w:val="24"/>
          <w:szCs w:val="24"/>
        </w:rPr>
        <w:lastRenderedPageBreak/>
        <w:t>10</w:t>
      </w:r>
      <w:r w:rsidR="001A735D" w:rsidRPr="00696EA4">
        <w:rPr>
          <w:rFonts w:ascii="Times New Roman" w:hAnsi="Times New Roman" w:cs="Times New Roman"/>
          <w:sz w:val="24"/>
          <w:szCs w:val="24"/>
        </w:rPr>
        <w:t>.</w:t>
      </w:r>
      <w:r w:rsidR="00701321" w:rsidRPr="00696EA4">
        <w:rPr>
          <w:rFonts w:ascii="Times New Roman" w:hAnsi="Times New Roman" w:cs="Times New Roman"/>
          <w:sz w:val="24"/>
          <w:szCs w:val="24"/>
        </w:rPr>
        <w:t>7</w:t>
      </w:r>
      <w:r w:rsidR="001A735D" w:rsidRPr="00696EA4">
        <w:rPr>
          <w:rFonts w:ascii="Times New Roman" w:hAnsi="Times New Roman" w:cs="Times New Roman"/>
          <w:sz w:val="24"/>
          <w:szCs w:val="24"/>
        </w:rPr>
        <w:t>.</w:t>
      </w:r>
      <w:r w:rsidR="007F414B" w:rsidRPr="00696EA4">
        <w:rPr>
          <w:rFonts w:ascii="Times New Roman" w:hAnsi="Times New Roman" w:cs="Times New Roman"/>
          <w:sz w:val="24"/>
          <w:szCs w:val="24"/>
        </w:rPr>
        <w:t xml:space="preserve"> </w:t>
      </w:r>
      <w:r w:rsidR="008E6591" w:rsidRPr="00696EA4">
        <w:rPr>
          <w:rFonts w:ascii="Times New Roman" w:hAnsi="Times New Roman" w:cs="Times New Roman"/>
          <w:sz w:val="24"/>
          <w:szCs w:val="24"/>
        </w:rPr>
        <w:t>Perkančioji</w:t>
      </w:r>
      <w:r w:rsidR="00CE4AD4" w:rsidRPr="00696EA4">
        <w:rPr>
          <w:rFonts w:ascii="Times New Roman" w:hAnsi="Times New Roman" w:cs="Times New Roman"/>
          <w:sz w:val="24"/>
          <w:szCs w:val="24"/>
        </w:rPr>
        <w:t xml:space="preserve"> organizacija nerengs susitikimų su tiekėjais</w:t>
      </w:r>
      <w:r w:rsidR="008916CA" w:rsidRPr="00696EA4">
        <w:rPr>
          <w:rFonts w:ascii="Times New Roman" w:hAnsi="Times New Roman" w:cs="Times New Roman"/>
          <w:sz w:val="24"/>
          <w:szCs w:val="24"/>
        </w:rPr>
        <w:t xml:space="preserve"> </w:t>
      </w:r>
      <w:r w:rsidR="00052523" w:rsidRPr="00696EA4">
        <w:rPr>
          <w:rFonts w:ascii="Times New Roman" w:hAnsi="Times New Roman" w:cs="Times New Roman"/>
          <w:sz w:val="24"/>
          <w:szCs w:val="24"/>
        </w:rPr>
        <w:t>dėl pirkimo dokumentų paaiškinimo.</w:t>
      </w:r>
    </w:p>
    <w:p w14:paraId="1184AEE2" w14:textId="0A9584CC" w:rsidR="00721FCF" w:rsidRPr="00721FCF" w:rsidRDefault="00721FCF" w:rsidP="00721FCF">
      <w:pPr>
        <w:spacing w:after="0" w:line="240" w:lineRule="auto"/>
        <w:jc w:val="both"/>
        <w:rPr>
          <w:rFonts w:ascii="Times New Roman" w:hAnsi="Times New Roman" w:cs="Times New Roman"/>
          <w:sz w:val="24"/>
          <w:szCs w:val="24"/>
        </w:rPr>
      </w:pPr>
      <w:r w:rsidRPr="00696EA4">
        <w:rPr>
          <w:rFonts w:ascii="Times New Roman" w:hAnsi="Times New Roman" w:cs="Times New Roman"/>
          <w:sz w:val="24"/>
          <w:szCs w:val="24"/>
        </w:rPr>
        <w:t xml:space="preserve">10.8. Tiekėjui, prieš teikiant pasiūlymą rekomenduojama pasitikrinti, ar perkančioji organizacija nėra paskelbusi pirkimo dokumentų paaiškinimų, patikslinimų, o ir jei tokių yra, </w:t>
      </w:r>
      <w:r w:rsidRPr="00696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696EA4">
        <w:rPr>
          <w:rFonts w:ascii="Times New Roman" w:hAnsi="Times New Roman" w:cs="Times New Roman"/>
          <w:sz w:val="24"/>
          <w:szCs w:val="24"/>
        </w:rPr>
        <w:t>.</w:t>
      </w:r>
    </w:p>
    <w:p w14:paraId="0B8F461E" w14:textId="77777777" w:rsidR="004D2EC4" w:rsidRDefault="004D2EC4" w:rsidP="00B31890">
      <w:pPr>
        <w:tabs>
          <w:tab w:val="left" w:pos="885"/>
        </w:tabs>
        <w:suppressAutoHyphens/>
        <w:jc w:val="both"/>
        <w:textAlignment w:val="baseline"/>
      </w:pPr>
    </w:p>
    <w:p w14:paraId="0F6ED05A" w14:textId="77E0034F" w:rsidR="00CE4AD4" w:rsidRPr="00B369EC" w:rsidRDefault="005703F5" w:rsidP="005703F5">
      <w:pPr>
        <w:pStyle w:val="Heading1"/>
        <w:numPr>
          <w:ilvl w:val="0"/>
          <w:numId w:val="0"/>
        </w:numPr>
        <w:ind w:left="432" w:hanging="432"/>
        <w:rPr>
          <w:rFonts w:ascii="Times New Roman" w:hAnsi="Times New Roman" w:cs="Times New Roman"/>
          <w:b/>
          <w:sz w:val="24"/>
          <w:szCs w:val="24"/>
        </w:rPr>
      </w:pPr>
      <w:bookmarkStart w:id="15" w:name="_Toc34204016"/>
      <w:r>
        <w:rPr>
          <w:rFonts w:ascii="Times New Roman" w:hAnsi="Times New Roman" w:cs="Times New Roman"/>
          <w:b/>
          <w:sz w:val="24"/>
          <w:szCs w:val="24"/>
        </w:rPr>
        <w:t xml:space="preserve">11 </w:t>
      </w:r>
      <w:r w:rsidR="00CE4AD4" w:rsidRPr="00B369EC">
        <w:rPr>
          <w:rFonts w:ascii="Times New Roman" w:hAnsi="Times New Roman" w:cs="Times New Roman"/>
          <w:b/>
          <w:sz w:val="24"/>
          <w:szCs w:val="24"/>
        </w:rPr>
        <w:t>SUSIPAŽINIMAS SU GAUTAIS PASIŪLYMAIS</w:t>
      </w:r>
      <w:bookmarkEnd w:id="15"/>
    </w:p>
    <w:p w14:paraId="293BBAC7" w14:textId="261C119B" w:rsidR="00CE4AD4" w:rsidRPr="00B369EC" w:rsidRDefault="00C526A1" w:rsidP="009E7F97">
      <w:pPr>
        <w:spacing w:after="0" w:line="240" w:lineRule="auto"/>
        <w:jc w:val="both"/>
        <w:rPr>
          <w:rFonts w:ascii="Times New Roman" w:hAnsi="Times New Roman" w:cs="Times New Roman"/>
          <w:sz w:val="24"/>
          <w:szCs w:val="24"/>
        </w:rPr>
      </w:pPr>
      <w:r w:rsidRPr="008F31B0">
        <w:rPr>
          <w:rFonts w:ascii="Times New Roman" w:hAnsi="Times New Roman" w:cs="Times New Roman"/>
          <w:sz w:val="24"/>
          <w:szCs w:val="24"/>
        </w:rPr>
        <w:t>1</w:t>
      </w:r>
      <w:r w:rsidR="006B00A2" w:rsidRPr="008F31B0">
        <w:rPr>
          <w:rFonts w:ascii="Times New Roman" w:hAnsi="Times New Roman" w:cs="Times New Roman"/>
          <w:sz w:val="24"/>
          <w:szCs w:val="24"/>
        </w:rPr>
        <w:t>1</w:t>
      </w:r>
      <w:r w:rsidRPr="008F31B0">
        <w:rPr>
          <w:rFonts w:ascii="Times New Roman" w:hAnsi="Times New Roman" w:cs="Times New Roman"/>
          <w:sz w:val="24"/>
          <w:szCs w:val="24"/>
        </w:rPr>
        <w:t xml:space="preserve">.1. </w:t>
      </w:r>
      <w:r w:rsidR="00B56B71" w:rsidRPr="008F31B0">
        <w:rPr>
          <w:rFonts w:ascii="Times New Roman" w:hAnsi="Times New Roman" w:cs="Times New Roman"/>
          <w:sz w:val="24"/>
          <w:szCs w:val="24"/>
        </w:rPr>
        <w:t>S</w:t>
      </w:r>
      <w:r w:rsidR="00DD4CDD" w:rsidRPr="008F31B0">
        <w:rPr>
          <w:rFonts w:ascii="Times New Roman" w:hAnsi="Times New Roman" w:cs="Times New Roman"/>
          <w:sz w:val="24"/>
          <w:szCs w:val="24"/>
        </w:rPr>
        <w:t xml:space="preserve">usipažinimas su CVP IS priemonėmis pateiktais tiekėjų pasiūlymais vyks </w:t>
      </w:r>
      <w:r w:rsidR="00254478" w:rsidRPr="008F31B0">
        <w:rPr>
          <w:rFonts w:ascii="Times New Roman" w:hAnsi="Times New Roman" w:cs="Times New Roman"/>
          <w:sz w:val="24"/>
          <w:szCs w:val="24"/>
        </w:rPr>
        <w:t xml:space="preserve">praėjus </w:t>
      </w:r>
      <w:r w:rsidR="004537D9" w:rsidRPr="008F31B0">
        <w:rPr>
          <w:rFonts w:ascii="Times New Roman" w:hAnsi="Times New Roman" w:cs="Times New Roman"/>
          <w:sz w:val="24"/>
          <w:szCs w:val="24"/>
        </w:rPr>
        <w:t>30</w:t>
      </w:r>
      <w:r w:rsidR="00DD4CDD" w:rsidRPr="008F31B0">
        <w:rPr>
          <w:rFonts w:ascii="Times New Roman" w:hAnsi="Times New Roman" w:cs="Times New Roman"/>
          <w:sz w:val="24"/>
          <w:szCs w:val="24"/>
        </w:rPr>
        <w:t xml:space="preserve"> min. po</w:t>
      </w:r>
      <w:r w:rsidR="00DD4CDD" w:rsidRPr="00B369EC">
        <w:rPr>
          <w:rFonts w:ascii="Times New Roman" w:hAnsi="Times New Roman" w:cs="Times New Roman"/>
          <w:sz w:val="24"/>
          <w:szCs w:val="24"/>
        </w:rPr>
        <w:t xml:space="preserve"> CVP IS nurodytos pasiūlymų pateikimo termino pabaigos.</w:t>
      </w:r>
      <w:r w:rsidR="00AA724D">
        <w:rPr>
          <w:rFonts w:ascii="Times New Roman" w:hAnsi="Times New Roman" w:cs="Times New Roman"/>
          <w:sz w:val="24"/>
          <w:szCs w:val="24"/>
        </w:rPr>
        <w:t xml:space="preserve"> </w:t>
      </w:r>
    </w:p>
    <w:p w14:paraId="737932F7" w14:textId="61996D09" w:rsidR="009F2FB2" w:rsidRDefault="00C526A1" w:rsidP="009E7F97">
      <w:pPr>
        <w:spacing w:after="0" w:line="240" w:lineRule="auto"/>
        <w:jc w:val="both"/>
        <w:rPr>
          <w:rFonts w:ascii="Times New Roman" w:hAnsi="Times New Roman" w:cs="Times New Roman"/>
          <w:sz w:val="24"/>
          <w:szCs w:val="24"/>
        </w:rPr>
      </w:pPr>
      <w:r w:rsidRPr="00B369EC">
        <w:rPr>
          <w:rFonts w:ascii="Times New Roman" w:hAnsi="Times New Roman" w:cs="Times New Roman"/>
          <w:sz w:val="24"/>
          <w:szCs w:val="24"/>
        </w:rPr>
        <w:t>1</w:t>
      </w:r>
      <w:r w:rsidR="006B00A2" w:rsidRPr="00B369EC">
        <w:rPr>
          <w:rFonts w:ascii="Times New Roman" w:hAnsi="Times New Roman" w:cs="Times New Roman"/>
          <w:sz w:val="24"/>
          <w:szCs w:val="24"/>
        </w:rPr>
        <w:t>1</w:t>
      </w:r>
      <w:r w:rsidRPr="00B369EC">
        <w:rPr>
          <w:rFonts w:ascii="Times New Roman" w:hAnsi="Times New Roman" w:cs="Times New Roman"/>
          <w:sz w:val="24"/>
          <w:szCs w:val="24"/>
        </w:rPr>
        <w:t xml:space="preserve">.2. </w:t>
      </w:r>
      <w:r w:rsidR="00B56B71">
        <w:rPr>
          <w:rFonts w:ascii="Times New Roman" w:hAnsi="Times New Roman" w:cs="Times New Roman"/>
          <w:sz w:val="24"/>
          <w:szCs w:val="24"/>
        </w:rPr>
        <w:t>S</w:t>
      </w:r>
      <w:r w:rsidR="00DD4CDD" w:rsidRPr="00B369EC">
        <w:rPr>
          <w:rFonts w:ascii="Times New Roman" w:hAnsi="Times New Roman" w:cs="Times New Roman"/>
          <w:sz w:val="24"/>
          <w:szCs w:val="24"/>
        </w:rPr>
        <w:t xml:space="preserve">usipažinimo su CVP IS priemonėmis pateiktais pasiūlymais procedūroje pasiūlymus pateikę tiekėjai </w:t>
      </w:r>
      <w:r w:rsidR="007F53D0" w:rsidRPr="00B369EC">
        <w:rPr>
          <w:rFonts w:ascii="Times New Roman" w:hAnsi="Times New Roman" w:cs="Times New Roman"/>
          <w:sz w:val="24"/>
          <w:szCs w:val="24"/>
        </w:rPr>
        <w:t xml:space="preserve">ar jų įgalioti atstovai </w:t>
      </w:r>
      <w:r w:rsidR="00DD4CDD" w:rsidRPr="00B369EC">
        <w:rPr>
          <w:rFonts w:ascii="Times New Roman" w:hAnsi="Times New Roman" w:cs="Times New Roman"/>
          <w:sz w:val="24"/>
          <w:szCs w:val="24"/>
        </w:rPr>
        <w:t>nedalyvauja.</w:t>
      </w:r>
      <w:r w:rsidR="00AF4F6B">
        <w:rPr>
          <w:rFonts w:ascii="Times New Roman" w:hAnsi="Times New Roman" w:cs="Times New Roman"/>
          <w:sz w:val="24"/>
          <w:szCs w:val="24"/>
        </w:rPr>
        <w:t xml:space="preserve"> </w:t>
      </w:r>
    </w:p>
    <w:p w14:paraId="04EE3941" w14:textId="77777777" w:rsidR="004537D9" w:rsidRPr="00B369EC" w:rsidRDefault="004537D9" w:rsidP="009E7F97">
      <w:pPr>
        <w:spacing w:after="0" w:line="240" w:lineRule="auto"/>
        <w:jc w:val="both"/>
        <w:rPr>
          <w:rFonts w:ascii="Times New Roman" w:hAnsi="Times New Roman" w:cs="Times New Roman"/>
          <w:sz w:val="24"/>
          <w:szCs w:val="24"/>
        </w:rPr>
      </w:pPr>
    </w:p>
    <w:p w14:paraId="5947CDEF" w14:textId="7C90FEE0" w:rsidR="00AB0667" w:rsidRPr="00B369EC" w:rsidRDefault="005703F5" w:rsidP="005703F5">
      <w:pPr>
        <w:pStyle w:val="Heading1"/>
        <w:numPr>
          <w:ilvl w:val="0"/>
          <w:numId w:val="0"/>
        </w:numPr>
        <w:ind w:left="432" w:hanging="432"/>
        <w:rPr>
          <w:rFonts w:ascii="Times New Roman" w:hAnsi="Times New Roman" w:cs="Times New Roman"/>
          <w:b/>
          <w:sz w:val="24"/>
          <w:szCs w:val="24"/>
        </w:rPr>
      </w:pPr>
      <w:bookmarkStart w:id="16" w:name="_Toc1647369"/>
      <w:bookmarkStart w:id="17" w:name="_Toc34204017"/>
      <w:r>
        <w:rPr>
          <w:rFonts w:ascii="Times New Roman" w:hAnsi="Times New Roman" w:cs="Times New Roman"/>
          <w:b/>
          <w:sz w:val="24"/>
          <w:szCs w:val="24"/>
        </w:rPr>
        <w:t xml:space="preserve">12 </w:t>
      </w:r>
      <w:r w:rsidR="00AB0667" w:rsidRPr="00B369EC">
        <w:rPr>
          <w:rFonts w:ascii="Times New Roman" w:hAnsi="Times New Roman" w:cs="Times New Roman"/>
          <w:b/>
          <w:sz w:val="24"/>
          <w:szCs w:val="24"/>
        </w:rPr>
        <w:t>PASIŪLYMŲ VERTINIMAS</w:t>
      </w:r>
      <w:bookmarkEnd w:id="16"/>
      <w:bookmarkEnd w:id="17"/>
    </w:p>
    <w:p w14:paraId="32B433EC" w14:textId="77777777" w:rsidR="00AB0667" w:rsidRPr="00B369EC" w:rsidRDefault="00AB0667" w:rsidP="009E7F97">
      <w:pPr>
        <w:pStyle w:val="ListParagraph"/>
        <w:tabs>
          <w:tab w:val="left" w:pos="567"/>
          <w:tab w:val="left" w:pos="851"/>
        </w:tabs>
        <w:spacing w:after="0" w:line="240" w:lineRule="auto"/>
        <w:ind w:left="0"/>
        <w:jc w:val="both"/>
        <w:rPr>
          <w:rFonts w:ascii="Times New Roman" w:hAnsi="Times New Roman" w:cs="Times New Roman"/>
          <w:sz w:val="24"/>
          <w:szCs w:val="24"/>
        </w:rPr>
      </w:pPr>
      <w:r w:rsidRPr="00B369EC">
        <w:rPr>
          <w:rFonts w:ascii="Times New Roman" w:hAnsi="Times New Roman" w:cs="Times New Roman"/>
          <w:sz w:val="24"/>
          <w:szCs w:val="24"/>
        </w:rPr>
        <w:t>1</w:t>
      </w:r>
      <w:r w:rsidR="00757FB4" w:rsidRPr="00B369EC">
        <w:rPr>
          <w:rFonts w:ascii="Times New Roman" w:hAnsi="Times New Roman" w:cs="Times New Roman"/>
          <w:sz w:val="24"/>
          <w:szCs w:val="24"/>
        </w:rPr>
        <w:t>2</w:t>
      </w:r>
      <w:r w:rsidRPr="00B369EC">
        <w:rPr>
          <w:rFonts w:ascii="Times New Roman" w:hAnsi="Times New Roman" w:cs="Times New Roman"/>
          <w:sz w:val="24"/>
          <w:szCs w:val="24"/>
        </w:rPr>
        <w:t>.1.</w:t>
      </w:r>
      <w:r w:rsidR="007F414B">
        <w:rPr>
          <w:rFonts w:ascii="Times New Roman" w:hAnsi="Times New Roman" w:cs="Times New Roman"/>
          <w:sz w:val="24"/>
          <w:szCs w:val="24"/>
        </w:rPr>
        <w:t xml:space="preserve"> </w:t>
      </w:r>
      <w:r w:rsidRPr="00B369EC">
        <w:rPr>
          <w:rFonts w:ascii="Times New Roman" w:hAnsi="Times New Roman" w:cs="Times New Roman"/>
          <w:sz w:val="24"/>
          <w:szCs w:val="24"/>
        </w:rPr>
        <w:t>Ekonomiškai naudingiausias pasiūlymas išrenkamas pagal kainą</w:t>
      </w:r>
      <w:r w:rsidR="00216BE8" w:rsidRPr="00B369EC">
        <w:rPr>
          <w:rFonts w:ascii="Times New Roman" w:hAnsi="Times New Roman" w:cs="Times New Roman"/>
          <w:sz w:val="24"/>
          <w:szCs w:val="24"/>
        </w:rPr>
        <w:t>.</w:t>
      </w:r>
    </w:p>
    <w:p w14:paraId="4638C65E" w14:textId="1F0B537F" w:rsidR="00AB0667" w:rsidRDefault="00D4468D" w:rsidP="009E7F97">
      <w:pPr>
        <w:pStyle w:val="ListParagraph"/>
        <w:tabs>
          <w:tab w:val="left" w:pos="567"/>
          <w:tab w:val="left" w:pos="851"/>
        </w:tabs>
        <w:spacing w:after="0" w:line="240" w:lineRule="auto"/>
        <w:ind w:left="0"/>
        <w:jc w:val="both"/>
        <w:rPr>
          <w:rFonts w:ascii="Times New Roman" w:hAnsi="Times New Roman" w:cs="Times New Roman"/>
          <w:sz w:val="24"/>
          <w:szCs w:val="24"/>
        </w:rPr>
      </w:pPr>
      <w:r w:rsidRPr="00B369EC">
        <w:rPr>
          <w:rFonts w:ascii="Times New Roman" w:hAnsi="Times New Roman" w:cs="Times New Roman"/>
          <w:sz w:val="24"/>
          <w:szCs w:val="24"/>
        </w:rPr>
        <w:t>1</w:t>
      </w:r>
      <w:r w:rsidR="00757FB4" w:rsidRPr="00B369EC">
        <w:rPr>
          <w:rFonts w:ascii="Times New Roman" w:hAnsi="Times New Roman" w:cs="Times New Roman"/>
          <w:sz w:val="24"/>
          <w:szCs w:val="24"/>
        </w:rPr>
        <w:t>2</w:t>
      </w:r>
      <w:r w:rsidRPr="00B369EC">
        <w:rPr>
          <w:rFonts w:ascii="Times New Roman" w:hAnsi="Times New Roman" w:cs="Times New Roman"/>
          <w:sz w:val="24"/>
          <w:szCs w:val="24"/>
        </w:rPr>
        <w:t xml:space="preserve">.2. </w:t>
      </w:r>
      <w:r w:rsidR="00AB0667" w:rsidRPr="00B369EC">
        <w:rPr>
          <w:rFonts w:ascii="Times New Roman" w:hAnsi="Times New Roman" w:cs="Times New Roman"/>
          <w:sz w:val="24"/>
          <w:szCs w:val="24"/>
        </w:rPr>
        <w:t>Pasiūlym</w:t>
      </w:r>
      <w:r w:rsidR="00D05A45" w:rsidRPr="00B369EC">
        <w:rPr>
          <w:rFonts w:ascii="Times New Roman" w:hAnsi="Times New Roman" w:cs="Times New Roman"/>
          <w:sz w:val="24"/>
          <w:szCs w:val="24"/>
        </w:rPr>
        <w:t xml:space="preserve">uose nurodytos kainos </w:t>
      </w:r>
      <w:r w:rsidR="00AB0667" w:rsidRPr="00B369EC">
        <w:rPr>
          <w:rFonts w:ascii="Times New Roman" w:hAnsi="Times New Roman" w:cs="Times New Roman"/>
          <w:sz w:val="24"/>
          <w:szCs w:val="24"/>
        </w:rPr>
        <w:t>vertinam</w:t>
      </w:r>
      <w:r w:rsidR="00D05A45" w:rsidRPr="00B369EC">
        <w:rPr>
          <w:rFonts w:ascii="Times New Roman" w:hAnsi="Times New Roman" w:cs="Times New Roman"/>
          <w:sz w:val="24"/>
          <w:szCs w:val="24"/>
        </w:rPr>
        <w:t>os</w:t>
      </w:r>
      <w:r w:rsidR="00AB0667" w:rsidRPr="00B369EC">
        <w:rPr>
          <w:rFonts w:ascii="Times New Roman" w:hAnsi="Times New Roman" w:cs="Times New Roman"/>
          <w:sz w:val="24"/>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26558E" w14:textId="77777777" w:rsidR="00E9019A" w:rsidRDefault="00E9019A" w:rsidP="005703F5">
      <w:pPr>
        <w:pStyle w:val="Heading1"/>
        <w:numPr>
          <w:ilvl w:val="0"/>
          <w:numId w:val="0"/>
        </w:numPr>
        <w:ind w:left="432" w:hanging="432"/>
        <w:rPr>
          <w:rFonts w:ascii="Times New Roman" w:hAnsi="Times New Roman" w:cs="Times New Roman"/>
          <w:b/>
          <w:sz w:val="24"/>
          <w:szCs w:val="24"/>
        </w:rPr>
      </w:pPr>
      <w:bookmarkStart w:id="18" w:name="_Toc34204018"/>
    </w:p>
    <w:p w14:paraId="385CB9EC" w14:textId="43B15C14" w:rsidR="00DD4CDD" w:rsidRPr="00B369EC" w:rsidRDefault="005703F5" w:rsidP="005703F5">
      <w:pPr>
        <w:pStyle w:val="Heading1"/>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13 </w:t>
      </w:r>
      <w:r w:rsidR="00DD4CDD" w:rsidRPr="00B369EC">
        <w:rPr>
          <w:rFonts w:ascii="Times New Roman" w:hAnsi="Times New Roman" w:cs="Times New Roman"/>
          <w:b/>
          <w:sz w:val="24"/>
          <w:szCs w:val="24"/>
        </w:rPr>
        <w:t>PASIŪLYMŲ NAGRINĖJIMAS</w:t>
      </w:r>
      <w:bookmarkEnd w:id="18"/>
    </w:p>
    <w:p w14:paraId="5855618F" w14:textId="261B6290" w:rsidR="002E0CC1" w:rsidRPr="00B369EC" w:rsidRDefault="002E0CC1" w:rsidP="00E36184">
      <w:pPr>
        <w:spacing w:after="0" w:line="240" w:lineRule="auto"/>
        <w:jc w:val="both"/>
        <w:rPr>
          <w:rFonts w:ascii="Times New Roman" w:hAnsi="Times New Roman" w:cs="Times New Roman"/>
          <w:sz w:val="24"/>
          <w:szCs w:val="24"/>
        </w:rPr>
      </w:pPr>
      <w:r w:rsidRPr="00B369EC">
        <w:rPr>
          <w:rFonts w:ascii="Times New Roman" w:hAnsi="Times New Roman" w:cs="Times New Roman"/>
          <w:sz w:val="24"/>
          <w:szCs w:val="24"/>
        </w:rPr>
        <w:t>13.1. Pateiktus pasiūlymus nagrinėja pirkimo organizatorius</w:t>
      </w:r>
      <w:r w:rsidRPr="00B00973">
        <w:rPr>
          <w:rFonts w:ascii="Times New Roman" w:hAnsi="Times New Roman" w:cs="Times New Roman"/>
          <w:sz w:val="24"/>
          <w:szCs w:val="24"/>
        </w:rPr>
        <w:t>.</w:t>
      </w:r>
      <w:r w:rsidRPr="00B369EC">
        <w:rPr>
          <w:rFonts w:ascii="Times New Roman" w:eastAsia="Times New Roman" w:hAnsi="Times New Roman" w:cs="Times New Roman"/>
          <w:sz w:val="24"/>
          <w:szCs w:val="24"/>
        </w:rPr>
        <w:t xml:space="preserve"> Pasiūlymų (pvz. techniniams duomenims) nagrinėjimui gali būti pasitelkti ekspertai (vertinamo objekto žinovai). </w:t>
      </w:r>
    </w:p>
    <w:p w14:paraId="5E8C8815" w14:textId="1352F6AC" w:rsidR="00A81D37" w:rsidRDefault="00A81D37" w:rsidP="00E36184">
      <w:pPr>
        <w:pStyle w:val="ListParagraph"/>
        <w:tabs>
          <w:tab w:val="left" w:pos="567"/>
          <w:tab w:val="left" w:pos="851"/>
        </w:tabs>
        <w:spacing w:after="0" w:line="240" w:lineRule="auto"/>
        <w:ind w:left="0"/>
        <w:jc w:val="both"/>
        <w:rPr>
          <w:rFonts w:ascii="Times New Roman" w:hAnsi="Times New Roman" w:cs="Times New Roman"/>
          <w:sz w:val="24"/>
          <w:szCs w:val="24"/>
        </w:rPr>
      </w:pPr>
      <w:r w:rsidRPr="00B369EC">
        <w:rPr>
          <w:rFonts w:ascii="Times New Roman" w:hAnsi="Times New Roman" w:cs="Times New Roman"/>
          <w:sz w:val="24"/>
          <w:szCs w:val="24"/>
        </w:rPr>
        <w:t>1</w:t>
      </w:r>
      <w:r w:rsidR="002F21A7" w:rsidRPr="00B369EC">
        <w:rPr>
          <w:rFonts w:ascii="Times New Roman" w:hAnsi="Times New Roman" w:cs="Times New Roman"/>
          <w:sz w:val="24"/>
          <w:szCs w:val="24"/>
        </w:rPr>
        <w:t>3</w:t>
      </w:r>
      <w:r w:rsidRPr="00B369EC">
        <w:rPr>
          <w:rFonts w:ascii="Times New Roman" w:hAnsi="Times New Roman" w:cs="Times New Roman"/>
          <w:sz w:val="24"/>
          <w:szCs w:val="24"/>
        </w:rPr>
        <w:t>.2. Tiekėjai negali dalyvauti susipažinimo su pasiūlymais, pasiūlymų nagrinėjimo, vertinimo ir palyginimo procedūrose.</w:t>
      </w:r>
    </w:p>
    <w:p w14:paraId="571319C5" w14:textId="16EF7705" w:rsidR="00927A16" w:rsidRPr="00E36184" w:rsidRDefault="003359F2" w:rsidP="00E36184">
      <w:pPr>
        <w:pStyle w:val="ListParagraph"/>
        <w:tabs>
          <w:tab w:val="left" w:pos="567"/>
          <w:tab w:val="left" w:pos="851"/>
        </w:tabs>
        <w:spacing w:after="0" w:line="240" w:lineRule="auto"/>
        <w:ind w:left="0"/>
        <w:jc w:val="both"/>
        <w:rPr>
          <w:rFonts w:ascii="Times New Roman" w:hAnsi="Times New Roman" w:cs="Times New Roman"/>
          <w:sz w:val="24"/>
          <w:szCs w:val="24"/>
        </w:rPr>
      </w:pPr>
      <w:r w:rsidRPr="00E36184">
        <w:rPr>
          <w:rFonts w:ascii="Times New Roman" w:hAnsi="Times New Roman" w:cs="Times New Roman"/>
          <w:sz w:val="24"/>
          <w:szCs w:val="24"/>
        </w:rPr>
        <w:t>13.3. Perkančioji organizacija ekonomiškai naudingiausią pasiūlymą išrenka pagal kainos kriterijų, dėl to nustato</w:t>
      </w:r>
      <w:r w:rsidR="00E36184">
        <w:rPr>
          <w:rFonts w:ascii="Times New Roman" w:hAnsi="Times New Roman" w:cs="Times New Roman"/>
          <w:sz w:val="24"/>
          <w:szCs w:val="24"/>
        </w:rPr>
        <w:t>, kad</w:t>
      </w:r>
      <w:r w:rsidRPr="00E36184">
        <w:rPr>
          <w:rFonts w:ascii="Times New Roman" w:hAnsi="Times New Roman" w:cs="Times New Roman"/>
          <w:sz w:val="24"/>
          <w:szCs w:val="24"/>
        </w:rPr>
        <w:t xml:space="preserve"> 13.4 punkte nustatyta tvarka vertins tik tą pasiūlymą, kuris nustatomas kaip galimas laimėtojas. Jei įvertinus tokį pasiūlymą paaiškėja, kad jis negali būti pripažintas laimėtoju, kaip tai numatyta </w:t>
      </w:r>
      <w:r w:rsidR="008D2301" w:rsidRPr="00A260E3">
        <w:rPr>
          <w:rFonts w:ascii="Times New Roman" w:hAnsi="Times New Roman" w:cs="Times New Roman"/>
          <w:sz w:val="24"/>
          <w:szCs w:val="24"/>
        </w:rPr>
        <w:t>15.2</w:t>
      </w:r>
      <w:r w:rsidRPr="00E36184">
        <w:rPr>
          <w:rFonts w:ascii="Times New Roman" w:hAnsi="Times New Roman" w:cs="Times New Roman"/>
          <w:sz w:val="24"/>
          <w:szCs w:val="24"/>
        </w:rPr>
        <w:t xml:space="preserve"> punkte, jo pasiūlymas atmetamas ir toliau tikrinamas pasiūlymas, kuris galėtų būti antras pagal ekonominį pasiūlymo naudingumą. Tokia seka kartojama, kol nustatomas laimėjęs pasiūlymas ar atmetami visi gauti pasiūlymai. </w:t>
      </w:r>
    </w:p>
    <w:p w14:paraId="7438E3AE" w14:textId="01EC860D" w:rsidR="00E36184" w:rsidRPr="00E36184" w:rsidRDefault="003359F2" w:rsidP="00E36184">
      <w:pPr>
        <w:pStyle w:val="ListParagraph"/>
        <w:tabs>
          <w:tab w:val="left" w:pos="567"/>
          <w:tab w:val="left" w:pos="851"/>
        </w:tabs>
        <w:spacing w:after="0" w:line="240" w:lineRule="auto"/>
        <w:ind w:left="0"/>
        <w:jc w:val="both"/>
        <w:rPr>
          <w:rFonts w:ascii="Times New Roman" w:hAnsi="Times New Roman" w:cs="Times New Roman"/>
          <w:sz w:val="24"/>
          <w:szCs w:val="24"/>
        </w:rPr>
      </w:pPr>
      <w:r w:rsidRPr="00E36184">
        <w:rPr>
          <w:rFonts w:ascii="Times New Roman" w:hAnsi="Times New Roman" w:cs="Times New Roman"/>
          <w:sz w:val="24"/>
          <w:szCs w:val="24"/>
        </w:rPr>
        <w:t xml:space="preserve">13.4. </w:t>
      </w:r>
      <w:r w:rsidR="00E36184" w:rsidRPr="00E36184">
        <w:rPr>
          <w:rFonts w:ascii="Times New Roman" w:hAnsi="Times New Roman" w:cs="Times New Roman"/>
          <w:sz w:val="24"/>
          <w:szCs w:val="24"/>
        </w:rPr>
        <w:t>vertina tokiu eiliškumu:</w:t>
      </w:r>
    </w:p>
    <w:p w14:paraId="0A214DB9" w14:textId="7E25341E" w:rsidR="00927A16" w:rsidRPr="00A260E3" w:rsidRDefault="003359F2"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13.4.1. p</w:t>
      </w:r>
      <w:r w:rsidR="00927A16" w:rsidRPr="00A260E3">
        <w:rPr>
          <w:rFonts w:ascii="Times New Roman" w:hAnsi="Times New Roman" w:cs="Times New Roman"/>
          <w:sz w:val="24"/>
          <w:szCs w:val="24"/>
        </w:rPr>
        <w:t xml:space="preserve">irkimo dokumentuose buvo nustatyti </w:t>
      </w:r>
      <w:r w:rsidR="008D2301" w:rsidRPr="00A260E3">
        <w:rPr>
          <w:rFonts w:ascii="Times New Roman" w:hAnsi="Times New Roman" w:cs="Times New Roman"/>
          <w:sz w:val="24"/>
          <w:szCs w:val="24"/>
        </w:rPr>
        <w:t xml:space="preserve">tiekėjo </w:t>
      </w:r>
      <w:r w:rsidR="008D2301" w:rsidRPr="00A260E3">
        <w:rPr>
          <w:rFonts w:ascii="Times New Roman" w:eastAsia="Times New Roman" w:hAnsi="Times New Roman" w:cs="Times New Roman"/>
          <w:sz w:val="24"/>
          <w:szCs w:val="24"/>
          <w:lang w:eastAsia="lt-LT"/>
        </w:rPr>
        <w:t>pašalinimo pagrindai,</w:t>
      </w:r>
      <w:r w:rsidR="008D2301" w:rsidRPr="00A260E3">
        <w:rPr>
          <w:rFonts w:ascii="Times New Roman" w:hAnsi="Times New Roman" w:cs="Times New Roman"/>
          <w:sz w:val="24"/>
          <w:szCs w:val="24"/>
        </w:rPr>
        <w:t xml:space="preserve"> </w:t>
      </w:r>
      <w:r w:rsidR="00927A16" w:rsidRPr="00A260E3">
        <w:rPr>
          <w:rFonts w:ascii="Times New Roman" w:hAnsi="Times New Roman" w:cs="Times New Roman"/>
          <w:sz w:val="24"/>
          <w:szCs w:val="24"/>
        </w:rPr>
        <w:t>Reikalavimai tiekėjui ir reikalauta laisvos formos deklaracijos dėl atitikties keliamiems Reikalavimams tiekėjui, įvertinama tiekėjo pateiktame dokumente nurodoma informacija ir priimamas sprendimas dėl kiekvieno pasiūlymą pateikusio tiekėjo atitikties Reikalavimams tiekėjui</w:t>
      </w:r>
      <w:r w:rsidRPr="00A260E3">
        <w:rPr>
          <w:rFonts w:ascii="Times New Roman" w:hAnsi="Times New Roman" w:cs="Times New Roman"/>
          <w:sz w:val="24"/>
          <w:szCs w:val="24"/>
        </w:rPr>
        <w:t>.</w:t>
      </w:r>
    </w:p>
    <w:p w14:paraId="3AAF6263" w14:textId="0EA1D3CE" w:rsidR="00927A16" w:rsidRPr="00A260E3" w:rsidRDefault="003359F2"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13.4.2. P</w:t>
      </w:r>
      <w:r w:rsidR="00927A16" w:rsidRPr="00A260E3">
        <w:rPr>
          <w:rFonts w:ascii="Times New Roman" w:hAnsi="Times New Roman" w:cs="Times New Roman"/>
          <w:sz w:val="24"/>
          <w:szCs w:val="24"/>
        </w:rPr>
        <w:t xml:space="preserve">irkimo dokumentuose buvo numatyti reikalavimai dėl nacionalinio saugumo, įvertinama tiekėjo pateiktoje </w:t>
      </w:r>
      <w:r w:rsidR="00927A16" w:rsidRPr="00A260E3">
        <w:rPr>
          <w:rFonts w:ascii="Times New Roman" w:eastAsia="Calibri" w:hAnsi="Times New Roman" w:cs="Times New Roman"/>
          <w:sz w:val="24"/>
          <w:szCs w:val="24"/>
        </w:rPr>
        <w:t xml:space="preserve">Nacionalinio saugumo reikalavimų atitikties deklaracijoje </w:t>
      </w:r>
      <w:r w:rsidR="00927A16" w:rsidRPr="00A260E3">
        <w:rPr>
          <w:rFonts w:ascii="Times New Roman" w:hAnsi="Times New Roman" w:cs="Times New Roman"/>
          <w:sz w:val="24"/>
          <w:szCs w:val="24"/>
        </w:rPr>
        <w:t>nurodoma informacija ir priimamas sprendimas dėl kiekvieno pasiūlymą pateikusio tiekėjo atitikties šiems reikalavimams</w:t>
      </w:r>
      <w:r w:rsidRPr="00A260E3">
        <w:rPr>
          <w:rFonts w:ascii="Times New Roman" w:hAnsi="Times New Roman" w:cs="Times New Roman"/>
          <w:sz w:val="24"/>
          <w:szCs w:val="24"/>
        </w:rPr>
        <w:t>.</w:t>
      </w:r>
    </w:p>
    <w:p w14:paraId="755E41EF" w14:textId="7CFE6D10" w:rsidR="00927A16" w:rsidRPr="00A260E3" w:rsidRDefault="003359F2"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13.4.3</w:t>
      </w:r>
      <w:r w:rsidR="00927A16" w:rsidRPr="00A260E3">
        <w:rPr>
          <w:rFonts w:ascii="Times New Roman" w:hAnsi="Times New Roman" w:cs="Times New Roman"/>
          <w:sz w:val="24"/>
          <w:szCs w:val="24"/>
        </w:rPr>
        <w:t xml:space="preserve">. </w:t>
      </w:r>
      <w:r w:rsidRPr="00A260E3">
        <w:rPr>
          <w:rFonts w:ascii="Times New Roman" w:hAnsi="Times New Roman" w:cs="Times New Roman"/>
          <w:sz w:val="24"/>
          <w:szCs w:val="24"/>
        </w:rPr>
        <w:t>T</w:t>
      </w:r>
      <w:r w:rsidR="00927A16" w:rsidRPr="00A260E3">
        <w:rPr>
          <w:rFonts w:ascii="Times New Roman" w:hAnsi="Times New Roman" w:cs="Times New Roman"/>
          <w:sz w:val="24"/>
          <w:szCs w:val="24"/>
        </w:rPr>
        <w:t>eisę dalyvauti tolesnėse pirkimo procedūrose turi keliamus reikalavimus atitinkantys tiekėjai. Jei tiekėjas šalinamas dėl to, kad neatitinka nustatytų reikalavimų, jis apie tai informuojamas nurodant jo pašalinimo iš pirkimo pagrindą</w:t>
      </w:r>
      <w:r w:rsidR="003948D5" w:rsidRPr="00A260E3">
        <w:rPr>
          <w:rFonts w:ascii="Times New Roman" w:hAnsi="Times New Roman" w:cs="Times New Roman"/>
          <w:sz w:val="24"/>
          <w:szCs w:val="24"/>
        </w:rPr>
        <w:t>.</w:t>
      </w:r>
    </w:p>
    <w:p w14:paraId="3C146316" w14:textId="1CE06586" w:rsidR="00927A16" w:rsidRPr="00A260E3" w:rsidRDefault="003948D5"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13.4.4</w:t>
      </w:r>
      <w:r w:rsidR="00927A16" w:rsidRPr="00A260E3">
        <w:rPr>
          <w:rFonts w:ascii="Times New Roman" w:hAnsi="Times New Roman" w:cs="Times New Roman"/>
          <w:sz w:val="24"/>
          <w:szCs w:val="24"/>
        </w:rPr>
        <w:t>.</w:t>
      </w:r>
      <w:r w:rsidRPr="00A260E3">
        <w:rPr>
          <w:rFonts w:ascii="Times New Roman" w:hAnsi="Times New Roman" w:cs="Times New Roman"/>
          <w:sz w:val="24"/>
          <w:szCs w:val="24"/>
        </w:rPr>
        <w:t xml:space="preserve"> J</w:t>
      </w:r>
      <w:r w:rsidR="00927A16" w:rsidRPr="00A260E3">
        <w:rPr>
          <w:rFonts w:ascii="Times New Roman" w:hAnsi="Times New Roman" w:cs="Times New Roman"/>
          <w:sz w:val="24"/>
          <w:szCs w:val="24"/>
        </w:rPr>
        <w:t>ei tiekėjas nebuvo pašalintas – vertinama, ar jo siūlomas pirkimo objektas atitinka nustatytus reikalavimus</w:t>
      </w:r>
      <w:r w:rsidRPr="00A260E3">
        <w:rPr>
          <w:rFonts w:ascii="Times New Roman" w:hAnsi="Times New Roman" w:cs="Times New Roman"/>
          <w:sz w:val="24"/>
          <w:szCs w:val="24"/>
        </w:rPr>
        <w:t>.</w:t>
      </w:r>
    </w:p>
    <w:p w14:paraId="28B65475" w14:textId="0F18543A" w:rsidR="003948D5" w:rsidRPr="00A260E3" w:rsidRDefault="003948D5"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13.4.5.</w:t>
      </w:r>
      <w:r w:rsidR="00927A16" w:rsidRPr="00A260E3">
        <w:rPr>
          <w:rFonts w:ascii="Times New Roman" w:hAnsi="Times New Roman" w:cs="Times New Roman"/>
          <w:sz w:val="24"/>
          <w:szCs w:val="24"/>
        </w:rPr>
        <w:t xml:space="preserve"> </w:t>
      </w:r>
      <w:r w:rsidRPr="00A260E3">
        <w:rPr>
          <w:rFonts w:ascii="Times New Roman" w:hAnsi="Times New Roman" w:cs="Times New Roman"/>
          <w:sz w:val="24"/>
          <w:szCs w:val="24"/>
        </w:rPr>
        <w:t>Į</w:t>
      </w:r>
      <w:r w:rsidR="00927A16" w:rsidRPr="00A260E3">
        <w:rPr>
          <w:rFonts w:ascii="Times New Roman" w:hAnsi="Times New Roman" w:cs="Times New Roman"/>
          <w:sz w:val="24"/>
          <w:szCs w:val="24"/>
        </w:rPr>
        <w:t>vertinama, ar pasiūlyme nurodoma kaina nėra per didelė ir perkančiajai organizacijai nepriimtina. Jei ekonomiškai naudingiausią pasiūlymą pateikusio</w:t>
      </w:r>
      <w:r w:rsidR="00927A16" w:rsidRPr="00A260E3">
        <w:rPr>
          <w:rFonts w:ascii="Times New Roman" w:hAnsi="Times New Roman" w:cs="Times New Roman"/>
          <w:b/>
          <w:bCs/>
          <w:sz w:val="24"/>
          <w:szCs w:val="24"/>
        </w:rPr>
        <w:t xml:space="preserve"> </w:t>
      </w:r>
      <w:r w:rsidR="00927A16" w:rsidRPr="00A260E3">
        <w:rPr>
          <w:rFonts w:ascii="Times New Roman" w:hAnsi="Times New Roman" w:cs="Times New Roman"/>
          <w:sz w:val="24"/>
          <w:szCs w:val="24"/>
        </w:rPr>
        <w:t xml:space="preserve">tiekėjo pasiūlyme nurodoma </w:t>
      </w:r>
      <w:r w:rsidR="00927A16" w:rsidRPr="00A260E3">
        <w:rPr>
          <w:rFonts w:ascii="Times New Roman" w:hAnsi="Times New Roman" w:cs="Times New Roman"/>
          <w:sz w:val="24"/>
          <w:szCs w:val="24"/>
        </w:rPr>
        <w:lastRenderedPageBreak/>
        <w:t xml:space="preserve">paslaugų </w:t>
      </w:r>
      <w:r w:rsidRPr="00A260E3">
        <w:rPr>
          <w:rFonts w:ascii="Times New Roman" w:hAnsi="Times New Roman" w:cs="Times New Roman"/>
          <w:sz w:val="24"/>
          <w:szCs w:val="24"/>
        </w:rPr>
        <w:t xml:space="preserve">kaina atrodo neįprastai maža, prašoma pagrįsti neįprastai mažą kainą Viešųjų pirkimų įstatymo 57 straipsnio 2–3 dalyse nustatyta tvarka. </w:t>
      </w:r>
    </w:p>
    <w:p w14:paraId="79DE54A2" w14:textId="4B019DB6" w:rsidR="00927A16" w:rsidRPr="00A260E3" w:rsidRDefault="003948D5"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13.5.</w:t>
      </w:r>
      <w:r w:rsidR="00927A16" w:rsidRPr="00A260E3">
        <w:rPr>
          <w:rFonts w:ascii="Times New Roman" w:hAnsi="Times New Roman" w:cs="Times New Roman"/>
          <w:sz w:val="24"/>
          <w:szCs w:val="24"/>
        </w:rPr>
        <w:t xml:space="preserve"> </w:t>
      </w:r>
      <w:r w:rsidRPr="00A260E3">
        <w:rPr>
          <w:rFonts w:ascii="Times New Roman" w:hAnsi="Times New Roman" w:cs="Times New Roman"/>
          <w:sz w:val="24"/>
          <w:szCs w:val="24"/>
        </w:rPr>
        <w:t>J</w:t>
      </w:r>
      <w:r w:rsidR="00927A16" w:rsidRPr="00A260E3">
        <w:rPr>
          <w:rFonts w:ascii="Times New Roman" w:hAnsi="Times New Roman" w:cs="Times New Roman"/>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Pr="00A260E3">
        <w:rPr>
          <w:rFonts w:ascii="Times New Roman" w:hAnsi="Times New Roman" w:cs="Times New Roman"/>
          <w:sz w:val="24"/>
          <w:szCs w:val="24"/>
        </w:rPr>
        <w:t>.</w:t>
      </w:r>
    </w:p>
    <w:p w14:paraId="6161C163" w14:textId="191162E8" w:rsidR="00927A16" w:rsidRPr="00A260E3" w:rsidRDefault="003948D5"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13.6</w:t>
      </w:r>
      <w:r w:rsidR="00927A16" w:rsidRPr="00A260E3">
        <w:rPr>
          <w:rFonts w:ascii="Times New Roman" w:hAnsi="Times New Roman" w:cs="Times New Roman"/>
          <w:sz w:val="24"/>
          <w:szCs w:val="24"/>
        </w:rPr>
        <w:t xml:space="preserve">. </w:t>
      </w:r>
      <w:r w:rsidRPr="00A260E3">
        <w:rPr>
          <w:rFonts w:ascii="Times New Roman" w:hAnsi="Times New Roman" w:cs="Times New Roman"/>
          <w:sz w:val="24"/>
          <w:szCs w:val="24"/>
        </w:rPr>
        <w:t>P</w:t>
      </w:r>
      <w:r w:rsidR="00927A16" w:rsidRPr="00A260E3">
        <w:rPr>
          <w:rFonts w:ascii="Times New Roman" w:hAnsi="Times New Roman" w:cs="Times New Roman"/>
          <w:sz w:val="24"/>
          <w:szCs w:val="24"/>
        </w:rPr>
        <w:t>erkančioji organizacija gali nevertinti viso tiekėjo pasiūlymo, jeigu patikrinusi jo dalį nustato, kad pasiūlymas, vadovaujantis jam nustatytais reikalavimais, turi būti atmetamas</w:t>
      </w:r>
      <w:r w:rsidRPr="00A260E3">
        <w:rPr>
          <w:rFonts w:ascii="Times New Roman" w:hAnsi="Times New Roman" w:cs="Times New Roman"/>
          <w:sz w:val="24"/>
          <w:szCs w:val="24"/>
        </w:rPr>
        <w:t>.</w:t>
      </w:r>
    </w:p>
    <w:p w14:paraId="4B0C1C3F" w14:textId="381986BB" w:rsidR="003948D5" w:rsidRPr="00A260E3" w:rsidRDefault="003948D5" w:rsidP="00A260E3">
      <w:pPr>
        <w:spacing w:after="0" w:line="240" w:lineRule="auto"/>
        <w:jc w:val="both"/>
        <w:rPr>
          <w:rFonts w:ascii="Times New Roman" w:hAnsi="Times New Roman" w:cs="Times New Roman"/>
          <w:sz w:val="24"/>
          <w:szCs w:val="24"/>
        </w:rPr>
      </w:pPr>
      <w:r w:rsidRPr="00A260E3">
        <w:rPr>
          <w:rFonts w:ascii="Times New Roman" w:hAnsi="Times New Roman" w:cs="Times New Roman"/>
          <w:sz w:val="24"/>
          <w:szCs w:val="24"/>
        </w:rPr>
        <w:t>13.7. Pirkimo metu nebus deramasi su dalyviais dėl jų pateiktų pasiūlymų.</w:t>
      </w:r>
    </w:p>
    <w:p w14:paraId="61C3CED0" w14:textId="77777777" w:rsidR="00927A16" w:rsidRDefault="00927A16" w:rsidP="00D03E5F">
      <w:pPr>
        <w:pStyle w:val="ListParagraph"/>
        <w:tabs>
          <w:tab w:val="left" w:pos="567"/>
          <w:tab w:val="left" w:pos="851"/>
        </w:tabs>
        <w:spacing w:after="0" w:line="259" w:lineRule="auto"/>
        <w:ind w:left="0"/>
        <w:jc w:val="both"/>
        <w:rPr>
          <w:rFonts w:ascii="Times New Roman" w:hAnsi="Times New Roman" w:cs="Times New Roman"/>
          <w:sz w:val="24"/>
          <w:szCs w:val="24"/>
        </w:rPr>
      </w:pPr>
    </w:p>
    <w:p w14:paraId="76A3B8E1" w14:textId="2B3FF786" w:rsidR="004B6598" w:rsidRPr="008A4639" w:rsidRDefault="005703F5" w:rsidP="005703F5">
      <w:pPr>
        <w:pStyle w:val="Heading1"/>
        <w:numPr>
          <w:ilvl w:val="0"/>
          <w:numId w:val="0"/>
        </w:numPr>
        <w:ind w:left="432" w:hanging="432"/>
        <w:rPr>
          <w:rFonts w:ascii="Times New Roman" w:hAnsi="Times New Roman" w:cs="Times New Roman"/>
          <w:b/>
          <w:sz w:val="24"/>
          <w:szCs w:val="24"/>
        </w:rPr>
      </w:pPr>
      <w:bookmarkStart w:id="19" w:name="_Toc34204019"/>
      <w:r>
        <w:rPr>
          <w:rFonts w:ascii="Times New Roman" w:hAnsi="Times New Roman" w:cs="Times New Roman"/>
          <w:b/>
          <w:sz w:val="24"/>
          <w:szCs w:val="24"/>
        </w:rPr>
        <w:t xml:space="preserve">14 </w:t>
      </w:r>
      <w:r w:rsidR="004B6598" w:rsidRPr="008A4639">
        <w:rPr>
          <w:rFonts w:ascii="Times New Roman" w:hAnsi="Times New Roman" w:cs="Times New Roman"/>
          <w:b/>
          <w:sz w:val="24"/>
          <w:szCs w:val="24"/>
        </w:rPr>
        <w:t>PASIŪLYMŲ ATMETIMO PRIEŽASTYS</w:t>
      </w:r>
      <w:bookmarkEnd w:id="19"/>
    </w:p>
    <w:p w14:paraId="01F8957D" w14:textId="77777777" w:rsidR="004B6598" w:rsidRPr="008A4639" w:rsidRDefault="00A8583D" w:rsidP="00871E7D">
      <w:pPr>
        <w:spacing w:after="0" w:line="240" w:lineRule="auto"/>
        <w:rPr>
          <w:rFonts w:ascii="Times New Roman" w:hAnsi="Times New Roman" w:cs="Times New Roman"/>
          <w:color w:val="000000"/>
          <w:sz w:val="24"/>
          <w:szCs w:val="24"/>
        </w:rPr>
      </w:pPr>
      <w:r w:rsidRPr="008A4639">
        <w:rPr>
          <w:rFonts w:ascii="Times New Roman" w:hAnsi="Times New Roman" w:cs="Times New Roman"/>
          <w:color w:val="000000"/>
          <w:sz w:val="24"/>
          <w:szCs w:val="24"/>
        </w:rPr>
        <w:t>1</w:t>
      </w:r>
      <w:r w:rsidR="006F21CF" w:rsidRPr="008A4639">
        <w:rPr>
          <w:rFonts w:ascii="Times New Roman" w:hAnsi="Times New Roman" w:cs="Times New Roman"/>
          <w:color w:val="000000"/>
          <w:sz w:val="24"/>
          <w:szCs w:val="24"/>
        </w:rPr>
        <w:t>4</w:t>
      </w:r>
      <w:r w:rsidRPr="008A4639">
        <w:rPr>
          <w:rFonts w:ascii="Times New Roman" w:hAnsi="Times New Roman" w:cs="Times New Roman"/>
          <w:color w:val="000000"/>
          <w:sz w:val="24"/>
          <w:szCs w:val="24"/>
        </w:rPr>
        <w:t xml:space="preserve">.1. </w:t>
      </w:r>
      <w:r w:rsidR="004B6598" w:rsidRPr="008A4639">
        <w:rPr>
          <w:rFonts w:ascii="Times New Roman" w:hAnsi="Times New Roman" w:cs="Times New Roman"/>
          <w:color w:val="000000"/>
          <w:sz w:val="24"/>
          <w:szCs w:val="24"/>
        </w:rPr>
        <w:t>Perkančioji organizacija atmeta pasiūlymą, jeigu:</w:t>
      </w:r>
    </w:p>
    <w:p w14:paraId="388B98BA" w14:textId="5A87E165" w:rsidR="004B6598" w:rsidRPr="003371A8" w:rsidRDefault="008A56E2" w:rsidP="00871E7D">
      <w:pPr>
        <w:spacing w:after="0" w:line="240" w:lineRule="auto"/>
        <w:rPr>
          <w:rFonts w:ascii="Times New Roman" w:hAnsi="Times New Roman" w:cs="Times New Roman"/>
          <w:color w:val="000000"/>
          <w:sz w:val="24"/>
          <w:szCs w:val="24"/>
        </w:rPr>
      </w:pPr>
      <w:r w:rsidRPr="008A4639">
        <w:rPr>
          <w:rFonts w:ascii="Times New Roman" w:hAnsi="Times New Roman" w:cs="Times New Roman"/>
          <w:color w:val="000000"/>
          <w:sz w:val="24"/>
          <w:szCs w:val="24"/>
        </w:rPr>
        <w:t>1</w:t>
      </w:r>
      <w:r w:rsidR="006F21CF" w:rsidRPr="008A4639">
        <w:rPr>
          <w:rFonts w:ascii="Times New Roman" w:hAnsi="Times New Roman" w:cs="Times New Roman"/>
          <w:color w:val="000000"/>
          <w:sz w:val="24"/>
          <w:szCs w:val="24"/>
        </w:rPr>
        <w:t>4</w:t>
      </w:r>
      <w:r w:rsidRPr="008A4639">
        <w:rPr>
          <w:rFonts w:ascii="Times New Roman" w:hAnsi="Times New Roman" w:cs="Times New Roman"/>
          <w:color w:val="000000"/>
          <w:sz w:val="24"/>
          <w:szCs w:val="24"/>
        </w:rPr>
        <w:t>.</w:t>
      </w:r>
      <w:r w:rsidR="003A65FD">
        <w:rPr>
          <w:rFonts w:ascii="Times New Roman" w:hAnsi="Times New Roman" w:cs="Times New Roman"/>
          <w:color w:val="000000"/>
          <w:sz w:val="24"/>
          <w:szCs w:val="24"/>
        </w:rPr>
        <w:t>1.</w:t>
      </w:r>
      <w:r w:rsidR="00585383">
        <w:rPr>
          <w:rFonts w:ascii="Times New Roman" w:hAnsi="Times New Roman" w:cs="Times New Roman"/>
          <w:color w:val="000000"/>
          <w:sz w:val="24"/>
          <w:szCs w:val="24"/>
        </w:rPr>
        <w:t>1</w:t>
      </w:r>
      <w:r w:rsidRPr="003371A8">
        <w:rPr>
          <w:rFonts w:ascii="Times New Roman" w:hAnsi="Times New Roman" w:cs="Times New Roman"/>
          <w:color w:val="000000"/>
          <w:sz w:val="24"/>
          <w:szCs w:val="24"/>
        </w:rPr>
        <w:t xml:space="preserve">. </w:t>
      </w:r>
      <w:r w:rsidR="00B12692" w:rsidRPr="003371A8">
        <w:rPr>
          <w:rFonts w:ascii="Times New Roman" w:hAnsi="Times New Roman" w:cs="Times New Roman"/>
          <w:color w:val="000000"/>
          <w:sz w:val="24"/>
          <w:szCs w:val="24"/>
        </w:rPr>
        <w:t>tiekėjas pasiūlymą pateikė ne CVP IS priemonėmis;</w:t>
      </w:r>
    </w:p>
    <w:p w14:paraId="398E273C" w14:textId="799094C0" w:rsidR="003A65FD" w:rsidRPr="003A65FD" w:rsidRDefault="006F21CF" w:rsidP="003A65FD">
      <w:pPr>
        <w:pStyle w:val="ListParagraph"/>
        <w:pBdr>
          <w:top w:val="nil"/>
          <w:left w:val="nil"/>
          <w:bottom w:val="nil"/>
          <w:right w:val="nil"/>
          <w:between w:val="nil"/>
        </w:pBdr>
        <w:spacing w:after="0" w:line="240" w:lineRule="auto"/>
        <w:ind w:left="0"/>
        <w:jc w:val="both"/>
        <w:rPr>
          <w:rFonts w:ascii="Times New Roman" w:hAnsi="Times New Roman" w:cs="Times New Roman"/>
          <w:color w:val="000000"/>
          <w:sz w:val="24"/>
          <w:szCs w:val="24"/>
        </w:rPr>
      </w:pPr>
      <w:r w:rsidRPr="003371A8">
        <w:rPr>
          <w:rFonts w:ascii="Times New Roman" w:hAnsi="Times New Roman" w:cs="Times New Roman"/>
          <w:sz w:val="24"/>
          <w:szCs w:val="24"/>
        </w:rPr>
        <w:t>14.</w:t>
      </w:r>
      <w:r w:rsidR="003A65FD">
        <w:rPr>
          <w:rFonts w:ascii="Times New Roman" w:hAnsi="Times New Roman" w:cs="Times New Roman"/>
          <w:sz w:val="24"/>
          <w:szCs w:val="24"/>
        </w:rPr>
        <w:t>1.2.</w:t>
      </w:r>
      <w:r w:rsidR="00AD02A3" w:rsidRPr="003371A8">
        <w:rPr>
          <w:rFonts w:eastAsia="Arial" w:cstheme="minorHAnsi"/>
          <w:color w:val="000000" w:themeColor="text1"/>
        </w:rPr>
        <w:t xml:space="preserve"> </w:t>
      </w:r>
      <w:r w:rsidR="003A65FD" w:rsidRPr="003A65FD">
        <w:rPr>
          <w:rFonts w:ascii="Times New Roman" w:eastAsia="Arial" w:hAnsi="Times New Roman" w:cs="Times New Roman"/>
          <w:color w:val="000000" w:themeColor="text1"/>
          <w:sz w:val="24"/>
          <w:szCs w:val="24"/>
        </w:rPr>
        <w:t xml:space="preserve">tiekėjas turi būti pašalintas vadovaujantis </w:t>
      </w:r>
      <w:r w:rsidR="003A65FD" w:rsidRPr="003A65FD">
        <w:rPr>
          <w:rFonts w:ascii="Times New Roman" w:hAnsi="Times New Roman" w:cs="Times New Roman"/>
          <w:sz w:val="24"/>
          <w:szCs w:val="24"/>
        </w:rPr>
        <w:t xml:space="preserve">pirkimo sąlygų </w:t>
      </w:r>
      <w:r w:rsidR="003A65FD" w:rsidRPr="003A65FD">
        <w:rPr>
          <w:rFonts w:ascii="Times New Roman" w:eastAsia="Arial" w:hAnsi="Times New Roman" w:cs="Times New Roman"/>
          <w:color w:val="000000" w:themeColor="text1"/>
          <w:sz w:val="24"/>
          <w:szCs w:val="24"/>
        </w:rPr>
        <w:t xml:space="preserve">nuostatomis dėl pašalinimo pagrindų, jeigu taikoma, taip pat ir tais atvejais, kai tiekėjas remiasi </w:t>
      </w:r>
      <w:r w:rsidR="003A65FD" w:rsidRPr="004033A9">
        <w:rPr>
          <w:rFonts w:ascii="Times New Roman" w:eastAsia="Arial" w:hAnsi="Times New Roman" w:cs="Times New Roman"/>
          <w:sz w:val="24"/>
          <w:szCs w:val="24"/>
        </w:rPr>
        <w:t>ūkio subjekto pajėgumais,</w:t>
      </w:r>
      <w:r w:rsidR="003A65FD" w:rsidRPr="003A65FD">
        <w:rPr>
          <w:rFonts w:ascii="Times New Roman" w:eastAsia="Arial" w:hAnsi="Times New Roman" w:cs="Times New Roman"/>
          <w:color w:val="000000" w:themeColor="text1"/>
          <w:sz w:val="24"/>
          <w:szCs w:val="24"/>
        </w:rPr>
        <w:t xml:space="preserve">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BB87284" w14:textId="2E0E0D5E" w:rsidR="00585383" w:rsidRPr="00585383" w:rsidRDefault="003A65FD" w:rsidP="00585383">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585383">
        <w:rPr>
          <w:rFonts w:ascii="Times New Roman" w:eastAsia="Arial" w:hAnsi="Times New Roman" w:cs="Times New Roman"/>
          <w:color w:val="000000" w:themeColor="text1"/>
          <w:sz w:val="24"/>
          <w:szCs w:val="24"/>
        </w:rPr>
        <w:t xml:space="preserve">14.1.3. </w:t>
      </w:r>
      <w:r w:rsidR="00585383" w:rsidRPr="00585383">
        <w:rPr>
          <w:rFonts w:ascii="Times New Roman" w:eastAsia="Arial" w:hAnsi="Times New Roman" w:cs="Times New Roman"/>
          <w:color w:val="000000" w:themeColor="text1"/>
          <w:sz w:val="24"/>
          <w:szCs w:val="24"/>
        </w:rPr>
        <w:t xml:space="preserve">tiekėjas neatitinka </w:t>
      </w:r>
      <w:r w:rsidR="00585383" w:rsidRPr="00585383">
        <w:rPr>
          <w:rFonts w:ascii="Times New Roman" w:hAnsi="Times New Roman" w:cs="Times New Roman"/>
          <w:sz w:val="24"/>
          <w:szCs w:val="24"/>
        </w:rPr>
        <w:t xml:space="preserve">pirkimų sąlygose </w:t>
      </w:r>
      <w:r w:rsidR="00585383" w:rsidRPr="00585383">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2F3DDC3" w14:textId="0488FCE6" w:rsidR="00AD02A3" w:rsidRDefault="00BC5D3C" w:rsidP="00871E7D">
      <w:pPr>
        <w:pStyle w:val="ListParagraph"/>
        <w:pBdr>
          <w:top w:val="nil"/>
          <w:left w:val="nil"/>
          <w:bottom w:val="nil"/>
          <w:right w:val="nil"/>
          <w:between w:val="nil"/>
        </w:pBdr>
        <w:spacing w:after="0" w:line="240" w:lineRule="auto"/>
        <w:ind w:left="0"/>
        <w:jc w:val="both"/>
        <w:rPr>
          <w:rFonts w:ascii="Times New Roman" w:eastAsia="Arial" w:hAnsi="Times New Roman" w:cs="Times New Roman"/>
          <w:color w:val="000000" w:themeColor="text1"/>
          <w:sz w:val="24"/>
          <w:szCs w:val="24"/>
        </w:rPr>
      </w:pPr>
      <w:r w:rsidRPr="00BC5D3C">
        <w:rPr>
          <w:rFonts w:ascii="Times New Roman" w:eastAsia="Arial" w:hAnsi="Times New Roman" w:cs="Times New Roman"/>
          <w:color w:val="000000" w:themeColor="text1"/>
          <w:sz w:val="24"/>
          <w:szCs w:val="24"/>
        </w:rPr>
        <w:t>14.1.4. pasiūlymas neatitinka pirkimo dokumentų reikalavimų ir jo trūkumai negali būti ištaisyti vadovaujantis Viešųjų pirkimų tarnybos nustatytomis Pasiūlymų patikslinimo, papildymo ar paaiškinimo taisyklėmis</w:t>
      </w:r>
      <w:r w:rsidRPr="00BC5D3C">
        <w:rPr>
          <w:rStyle w:val="FootnoteReference"/>
          <w:rFonts w:ascii="Times New Roman" w:eastAsia="Arial" w:hAnsi="Times New Roman" w:cs="Times New Roman"/>
          <w:color w:val="000000" w:themeColor="text1"/>
          <w:sz w:val="24"/>
          <w:szCs w:val="24"/>
        </w:rPr>
        <w:footnoteReference w:id="1"/>
      </w:r>
      <w:r w:rsidRPr="00BC5D3C">
        <w:rPr>
          <w:rFonts w:ascii="Times New Roman" w:eastAsia="Arial" w:hAnsi="Times New Roman" w:cs="Times New Roman"/>
          <w:color w:val="000000" w:themeColor="text1"/>
          <w:sz w:val="24"/>
          <w:szCs w:val="24"/>
        </w:rPr>
        <w:t>;</w:t>
      </w:r>
    </w:p>
    <w:p w14:paraId="584F81C7" w14:textId="77777777" w:rsidR="00BC5D3C" w:rsidRPr="00BC5D3C" w:rsidRDefault="00BC5D3C" w:rsidP="00BC5D3C">
      <w:pPr>
        <w:pStyle w:val="ListParagraph"/>
        <w:pBdr>
          <w:top w:val="nil"/>
          <w:left w:val="nil"/>
          <w:bottom w:val="nil"/>
          <w:right w:val="nil"/>
          <w:between w:val="nil"/>
        </w:pBdr>
        <w:spacing w:after="0" w:line="240" w:lineRule="auto"/>
        <w:ind w:left="0"/>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 xml:space="preserve">14.1.5. </w:t>
      </w:r>
      <w:r w:rsidRPr="00BC5D3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750334" w14:textId="6E15DB5E" w:rsidR="00C5054E" w:rsidRPr="003371A8" w:rsidRDefault="006F21CF" w:rsidP="00871E7D">
      <w:pPr>
        <w:tabs>
          <w:tab w:val="left" w:pos="567"/>
          <w:tab w:val="left" w:pos="851"/>
        </w:tabs>
        <w:spacing w:after="0" w:line="240" w:lineRule="auto"/>
        <w:jc w:val="both"/>
        <w:rPr>
          <w:rFonts w:ascii="Times New Roman" w:hAnsi="Times New Roman" w:cs="Times New Roman"/>
          <w:sz w:val="24"/>
          <w:szCs w:val="24"/>
        </w:rPr>
      </w:pPr>
      <w:r w:rsidRPr="003371A8">
        <w:rPr>
          <w:rFonts w:ascii="Times New Roman" w:hAnsi="Times New Roman" w:cs="Times New Roman"/>
          <w:sz w:val="24"/>
          <w:szCs w:val="24"/>
        </w:rPr>
        <w:t>14</w:t>
      </w:r>
      <w:r w:rsidR="00EB70C7" w:rsidRPr="003371A8">
        <w:rPr>
          <w:rFonts w:ascii="Times New Roman" w:hAnsi="Times New Roman" w:cs="Times New Roman"/>
          <w:sz w:val="24"/>
          <w:szCs w:val="24"/>
        </w:rPr>
        <w:t>.</w:t>
      </w:r>
      <w:r w:rsidR="00A66567">
        <w:rPr>
          <w:rFonts w:ascii="Times New Roman" w:hAnsi="Times New Roman" w:cs="Times New Roman"/>
          <w:sz w:val="24"/>
          <w:szCs w:val="24"/>
        </w:rPr>
        <w:t>1.6</w:t>
      </w:r>
      <w:r w:rsidR="00EB70C7" w:rsidRPr="003371A8">
        <w:rPr>
          <w:rFonts w:ascii="Times New Roman" w:hAnsi="Times New Roman" w:cs="Times New Roman"/>
          <w:sz w:val="24"/>
          <w:szCs w:val="24"/>
        </w:rPr>
        <w:t>. tiekėjas pasiūlė per didelę, perkančiajai organizacijai nepriimtiną, kainą;</w:t>
      </w:r>
      <w:r w:rsidR="00A66567">
        <w:rPr>
          <w:rFonts w:ascii="Times New Roman" w:hAnsi="Times New Roman" w:cs="Times New Roman"/>
          <w:sz w:val="24"/>
          <w:szCs w:val="24"/>
        </w:rPr>
        <w:t xml:space="preserve"> </w:t>
      </w:r>
    </w:p>
    <w:p w14:paraId="04073204" w14:textId="15A31F57" w:rsidR="00397CB0" w:rsidRPr="008A4639" w:rsidRDefault="006F21CF" w:rsidP="00397CB0">
      <w:pPr>
        <w:tabs>
          <w:tab w:val="left" w:pos="567"/>
          <w:tab w:val="left" w:pos="851"/>
        </w:tabs>
        <w:spacing w:after="0" w:line="240" w:lineRule="auto"/>
        <w:jc w:val="both"/>
        <w:rPr>
          <w:rFonts w:ascii="Times New Roman" w:hAnsi="Times New Roman" w:cs="Times New Roman"/>
          <w:sz w:val="24"/>
          <w:szCs w:val="24"/>
        </w:rPr>
      </w:pPr>
      <w:r w:rsidRPr="003371A8">
        <w:rPr>
          <w:rFonts w:ascii="Times New Roman" w:hAnsi="Times New Roman" w:cs="Times New Roman"/>
          <w:sz w:val="24"/>
          <w:szCs w:val="24"/>
        </w:rPr>
        <w:t>14</w:t>
      </w:r>
      <w:r w:rsidR="00E26110" w:rsidRPr="003371A8">
        <w:rPr>
          <w:rFonts w:ascii="Times New Roman" w:hAnsi="Times New Roman" w:cs="Times New Roman"/>
          <w:sz w:val="24"/>
          <w:szCs w:val="24"/>
        </w:rPr>
        <w:t>.</w:t>
      </w:r>
      <w:r w:rsidR="00397CB0">
        <w:rPr>
          <w:rFonts w:ascii="Times New Roman" w:hAnsi="Times New Roman" w:cs="Times New Roman"/>
          <w:sz w:val="24"/>
          <w:szCs w:val="24"/>
        </w:rPr>
        <w:t>1.7</w:t>
      </w:r>
      <w:r w:rsidR="00E26110" w:rsidRPr="003371A8">
        <w:rPr>
          <w:rFonts w:ascii="Times New Roman" w:hAnsi="Times New Roman" w:cs="Times New Roman"/>
          <w:sz w:val="24"/>
          <w:szCs w:val="24"/>
        </w:rPr>
        <w:t>.</w:t>
      </w:r>
      <w:r w:rsidR="00397CB0">
        <w:rPr>
          <w:rFonts w:ascii="Times New Roman" w:hAnsi="Times New Roman" w:cs="Times New Roman"/>
          <w:sz w:val="24"/>
          <w:szCs w:val="24"/>
        </w:rPr>
        <w:t xml:space="preserve"> </w:t>
      </w:r>
      <w:r w:rsidR="00397CB0" w:rsidRPr="003371A8">
        <w:rPr>
          <w:rFonts w:ascii="Times New Roman" w:hAnsi="Times New Roman" w:cs="Times New Roman"/>
          <w:sz w:val="24"/>
          <w:szCs w:val="24"/>
        </w:rPr>
        <w:t xml:space="preserve">pasiūlyme nurodyta kaina yra neįprastai maža ir tiekėjas, perkančiosios organizacijos prašymu, nepateikė tinkamų </w:t>
      </w:r>
      <w:r w:rsidR="00397CB0" w:rsidRPr="00397CB0">
        <w:rPr>
          <w:rFonts w:ascii="Times New Roman" w:eastAsia="Arial" w:hAnsi="Times New Roman" w:cs="Times New Roman"/>
          <w:color w:val="000000" w:themeColor="text1"/>
          <w:sz w:val="24"/>
          <w:szCs w:val="24"/>
        </w:rPr>
        <w:t>pasiūlytos mažiausios kainos pagrįstumo įrodymų;</w:t>
      </w:r>
    </w:p>
    <w:p w14:paraId="7624E516" w14:textId="6AF456E8" w:rsidR="00585383" w:rsidRPr="001566DB" w:rsidRDefault="00577136" w:rsidP="00585383">
      <w:pPr>
        <w:pBdr>
          <w:top w:val="nil"/>
          <w:left w:val="nil"/>
          <w:bottom w:val="nil"/>
          <w:right w:val="nil"/>
          <w:between w:val="nil"/>
        </w:pBdr>
        <w:spacing w:after="0" w:line="240" w:lineRule="auto"/>
        <w:jc w:val="both"/>
        <w:rPr>
          <w:rFonts w:cstheme="minorHAnsi"/>
          <w:color w:val="000000"/>
        </w:rPr>
      </w:pPr>
      <w:r>
        <w:rPr>
          <w:rFonts w:ascii="Times New Roman" w:hAnsi="Times New Roman" w:cs="Times New Roman"/>
          <w:sz w:val="24"/>
          <w:szCs w:val="24"/>
        </w:rPr>
        <w:t xml:space="preserve">14.1.8. </w:t>
      </w:r>
      <w:r w:rsidR="00EB70C7" w:rsidRPr="00585383">
        <w:rPr>
          <w:rFonts w:ascii="Times New Roman" w:hAnsi="Times New Roman" w:cs="Times New Roman"/>
          <w:sz w:val="24"/>
          <w:szCs w:val="24"/>
        </w:rPr>
        <w:t xml:space="preserve">tiekėjas per perkančiosios organizacijos nurodytą terminą </w:t>
      </w:r>
      <w:r w:rsidR="00585383" w:rsidRPr="00585383">
        <w:rPr>
          <w:rFonts w:ascii="Times New Roman" w:eastAsia="Arial" w:hAnsi="Times New Roman" w:cs="Times New Roman"/>
          <w:color w:val="000000" w:themeColor="text1"/>
          <w:sz w:val="24"/>
          <w:szCs w:val="24"/>
        </w:rPr>
        <w:t>nepatikslino, nepapildė, nepaaiškino savo pasiūlymo;</w:t>
      </w:r>
    </w:p>
    <w:p w14:paraId="24D167F9" w14:textId="531ED8B8" w:rsidR="004112D7" w:rsidRPr="00577136" w:rsidRDefault="004112D7" w:rsidP="004112D7">
      <w:pPr>
        <w:pStyle w:val="ListParagraph"/>
        <w:pBdr>
          <w:top w:val="nil"/>
          <w:left w:val="nil"/>
          <w:bottom w:val="nil"/>
          <w:right w:val="nil"/>
          <w:between w:val="nil"/>
        </w:pBdr>
        <w:tabs>
          <w:tab w:val="left" w:pos="1560"/>
        </w:tabs>
        <w:spacing w:after="0" w:line="240" w:lineRule="auto"/>
        <w:ind w:left="0"/>
        <w:jc w:val="both"/>
        <w:rPr>
          <w:rFonts w:ascii="Times New Roman" w:hAnsi="Times New Roman" w:cs="Times New Roman"/>
          <w:color w:val="000000" w:themeColor="text1"/>
          <w:sz w:val="24"/>
          <w:szCs w:val="24"/>
        </w:rPr>
      </w:pPr>
      <w:r w:rsidRPr="00577136">
        <w:rPr>
          <w:rFonts w:ascii="Times New Roman" w:eastAsia="Arial" w:hAnsi="Times New Roman" w:cs="Times New Roman"/>
          <w:color w:val="000000" w:themeColor="text1"/>
          <w:sz w:val="24"/>
          <w:szCs w:val="24"/>
        </w:rPr>
        <w:t>14.1.</w:t>
      </w:r>
      <w:r w:rsidR="00577136" w:rsidRPr="00577136">
        <w:rPr>
          <w:rFonts w:ascii="Times New Roman" w:eastAsia="Arial" w:hAnsi="Times New Roman" w:cs="Times New Roman"/>
          <w:color w:val="000000" w:themeColor="text1"/>
          <w:sz w:val="24"/>
          <w:szCs w:val="24"/>
        </w:rPr>
        <w:t>9</w:t>
      </w:r>
      <w:r w:rsidRPr="00577136">
        <w:rPr>
          <w:rFonts w:ascii="Times New Roman" w:eastAsia="Arial" w:hAnsi="Times New Roman" w:cs="Times New Roman"/>
          <w:color w:val="000000" w:themeColor="text1"/>
          <w:sz w:val="24"/>
          <w:szCs w:val="24"/>
        </w:rPr>
        <w:t>.</w:t>
      </w:r>
      <w:r w:rsidRPr="006074E3">
        <w:rPr>
          <w:rFonts w:eastAsia="Arial" w:cstheme="minorHAnsi"/>
          <w:color w:val="000000" w:themeColor="text1"/>
        </w:rPr>
        <w:t xml:space="preserve"> </w:t>
      </w:r>
      <w:r w:rsidRPr="00577136">
        <w:rPr>
          <w:rFonts w:ascii="Times New Roman" w:eastAsia="Arial" w:hAnsi="Times New Roman" w:cs="Times New Roman"/>
          <w:color w:val="000000" w:themeColor="text1"/>
          <w:sz w:val="24"/>
          <w:szCs w:val="24"/>
        </w:rPr>
        <w:t>pasiūlyme neįprastai mažos kainos pasiūlytos dėl to, kad tiekėjas yra gavęs valstybės pagalbą, tačiau šis negali per pakankamą</w:t>
      </w:r>
      <w:r w:rsidRPr="00577136">
        <w:rPr>
          <w:rFonts w:ascii="Times New Roman" w:hAnsi="Times New Roman" w:cs="Times New Roman"/>
          <w:sz w:val="24"/>
          <w:szCs w:val="24"/>
        </w:rPr>
        <w:t xml:space="preserve"> </w:t>
      </w:r>
      <w:r w:rsidRPr="00577136">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577136">
        <w:rPr>
          <w:rFonts w:ascii="Times New Roman" w:hAnsi="Times New Roman" w:cs="Times New Roman"/>
          <w:sz w:val="24"/>
          <w:szCs w:val="24"/>
        </w:rPr>
        <w:t xml:space="preserve"> </w:t>
      </w:r>
      <w:r w:rsidRPr="0057713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39D5DFF" w14:textId="3100B72B" w:rsidR="00EB70C7" w:rsidRPr="00D707EC" w:rsidRDefault="004112D7" w:rsidP="00D707EC">
      <w:pPr>
        <w:pStyle w:val="ListParagraph"/>
        <w:pBdr>
          <w:top w:val="nil"/>
          <w:left w:val="nil"/>
          <w:bottom w:val="nil"/>
          <w:right w:val="nil"/>
          <w:between w:val="nil"/>
        </w:pBdr>
        <w:tabs>
          <w:tab w:val="left" w:pos="1560"/>
        </w:tabs>
        <w:spacing w:after="0" w:line="240" w:lineRule="auto"/>
        <w:ind w:left="0"/>
        <w:jc w:val="both"/>
        <w:rPr>
          <w:rFonts w:ascii="Times New Roman" w:eastAsia="Arial" w:hAnsi="Times New Roman" w:cs="Times New Roman"/>
          <w:sz w:val="24"/>
          <w:szCs w:val="24"/>
        </w:rPr>
      </w:pPr>
      <w:r w:rsidRPr="00D707EC">
        <w:rPr>
          <w:rFonts w:ascii="Times New Roman" w:eastAsia="Arial" w:hAnsi="Times New Roman" w:cs="Times New Roman"/>
          <w:color w:val="000000" w:themeColor="text1"/>
          <w:sz w:val="24"/>
          <w:szCs w:val="24"/>
        </w:rPr>
        <w:t>14.1.</w:t>
      </w:r>
      <w:r w:rsidR="00577136">
        <w:rPr>
          <w:rFonts w:ascii="Times New Roman" w:eastAsia="Arial" w:hAnsi="Times New Roman" w:cs="Times New Roman"/>
          <w:color w:val="000000" w:themeColor="text1"/>
          <w:sz w:val="24"/>
          <w:szCs w:val="24"/>
        </w:rPr>
        <w:t>10</w:t>
      </w:r>
      <w:r w:rsidRPr="00D707EC">
        <w:rPr>
          <w:rFonts w:ascii="Times New Roman" w:eastAsia="Arial" w:hAnsi="Times New Roman" w:cs="Times New Roman"/>
          <w:color w:val="000000" w:themeColor="text1"/>
          <w:sz w:val="24"/>
          <w:szCs w:val="24"/>
        </w:rPr>
        <w:t>. netenkinami pirkimo sąlygose nustatyti reikalavimai, susiję su nacionaliniu saugumu (kai taikoma);</w:t>
      </w:r>
    </w:p>
    <w:p w14:paraId="772BE35D" w14:textId="563E41F0" w:rsidR="00EB70C7" w:rsidRDefault="006F21CF" w:rsidP="00871E7D">
      <w:pPr>
        <w:tabs>
          <w:tab w:val="left" w:pos="567"/>
          <w:tab w:val="left" w:pos="851"/>
        </w:tabs>
        <w:spacing w:after="0" w:line="240" w:lineRule="auto"/>
        <w:jc w:val="both"/>
        <w:rPr>
          <w:rFonts w:ascii="Times New Roman" w:hAnsi="Times New Roman" w:cs="Times New Roman"/>
          <w:sz w:val="24"/>
          <w:szCs w:val="24"/>
        </w:rPr>
      </w:pPr>
      <w:r w:rsidRPr="008A4639">
        <w:rPr>
          <w:rFonts w:ascii="Times New Roman" w:hAnsi="Times New Roman" w:cs="Times New Roman"/>
          <w:sz w:val="24"/>
          <w:szCs w:val="24"/>
        </w:rPr>
        <w:t>14</w:t>
      </w:r>
      <w:r w:rsidR="00E26110" w:rsidRPr="008A4639">
        <w:rPr>
          <w:rFonts w:ascii="Times New Roman" w:hAnsi="Times New Roman" w:cs="Times New Roman"/>
          <w:sz w:val="24"/>
          <w:szCs w:val="24"/>
        </w:rPr>
        <w:t>.</w:t>
      </w:r>
      <w:r w:rsidR="00D707EC">
        <w:rPr>
          <w:rFonts w:ascii="Times New Roman" w:hAnsi="Times New Roman" w:cs="Times New Roman"/>
          <w:sz w:val="24"/>
          <w:szCs w:val="24"/>
        </w:rPr>
        <w:t>1.1</w:t>
      </w:r>
      <w:r w:rsidR="00577136">
        <w:rPr>
          <w:rFonts w:ascii="Times New Roman" w:hAnsi="Times New Roman" w:cs="Times New Roman"/>
          <w:sz w:val="24"/>
          <w:szCs w:val="24"/>
        </w:rPr>
        <w:t>1</w:t>
      </w:r>
      <w:r w:rsidR="00D707EC">
        <w:rPr>
          <w:rFonts w:ascii="Times New Roman" w:hAnsi="Times New Roman" w:cs="Times New Roman"/>
          <w:sz w:val="24"/>
          <w:szCs w:val="24"/>
        </w:rPr>
        <w:t>.</w:t>
      </w:r>
      <w:r w:rsidR="007F414B">
        <w:rPr>
          <w:rFonts w:ascii="Times New Roman" w:hAnsi="Times New Roman" w:cs="Times New Roman"/>
          <w:sz w:val="24"/>
          <w:szCs w:val="24"/>
        </w:rPr>
        <w:t xml:space="preserve"> </w:t>
      </w:r>
      <w:r w:rsidR="00EB70C7" w:rsidRPr="008A4639">
        <w:rPr>
          <w:rFonts w:ascii="Times New Roman" w:hAnsi="Times New Roman" w:cs="Times New Roman"/>
          <w:sz w:val="24"/>
          <w:szCs w:val="24"/>
        </w:rPr>
        <w:t>tiekėjas, apie nustatytų reikalavimų atitikimą</w:t>
      </w:r>
      <w:r w:rsidR="00EB70C7" w:rsidRPr="00B26556">
        <w:rPr>
          <w:rFonts w:ascii="Times New Roman" w:hAnsi="Times New Roman" w:cs="Times New Roman"/>
          <w:sz w:val="24"/>
          <w:szCs w:val="24"/>
        </w:rPr>
        <w:t>, yra pateikęs melagingą informaciją,</w:t>
      </w:r>
      <w:r w:rsidR="00EB70C7" w:rsidRPr="008A4639">
        <w:rPr>
          <w:rFonts w:ascii="Times New Roman" w:hAnsi="Times New Roman" w:cs="Times New Roman"/>
          <w:sz w:val="24"/>
          <w:szCs w:val="24"/>
        </w:rPr>
        <w:t xml:space="preserve"> kurią perkančioji organizacija gali įrodyti bet kokiomis teisėtomis priemonėmis;</w:t>
      </w:r>
    </w:p>
    <w:p w14:paraId="05206F83" w14:textId="377A8C9F" w:rsidR="00E639A3" w:rsidRPr="003371A8" w:rsidRDefault="00666E54" w:rsidP="00871E7D">
      <w:pPr>
        <w:tabs>
          <w:tab w:val="left" w:pos="567"/>
          <w:tab w:val="left" w:pos="851"/>
        </w:tabs>
        <w:spacing w:after="0" w:line="240" w:lineRule="auto"/>
        <w:jc w:val="both"/>
        <w:rPr>
          <w:rFonts w:ascii="Times New Roman" w:hAnsi="Times New Roman" w:cs="Times New Roman"/>
          <w:sz w:val="24"/>
          <w:szCs w:val="24"/>
        </w:rPr>
      </w:pPr>
      <w:r w:rsidRPr="003371A8">
        <w:rPr>
          <w:rFonts w:ascii="Times New Roman" w:hAnsi="Times New Roman" w:cs="Times New Roman"/>
          <w:sz w:val="24"/>
          <w:szCs w:val="24"/>
        </w:rPr>
        <w:lastRenderedPageBreak/>
        <w:t>14</w:t>
      </w:r>
      <w:r w:rsidR="00E26110" w:rsidRPr="003371A8">
        <w:rPr>
          <w:rFonts w:ascii="Times New Roman" w:hAnsi="Times New Roman" w:cs="Times New Roman"/>
          <w:sz w:val="24"/>
          <w:szCs w:val="24"/>
        </w:rPr>
        <w:t>.1</w:t>
      </w:r>
      <w:r w:rsidR="00577136">
        <w:rPr>
          <w:rFonts w:ascii="Times New Roman" w:hAnsi="Times New Roman" w:cs="Times New Roman"/>
          <w:sz w:val="24"/>
          <w:szCs w:val="24"/>
        </w:rPr>
        <w:t>.12.</w:t>
      </w:r>
      <w:r w:rsidR="007F414B" w:rsidRPr="003371A8">
        <w:rPr>
          <w:rFonts w:ascii="Times New Roman" w:hAnsi="Times New Roman" w:cs="Times New Roman"/>
          <w:sz w:val="24"/>
          <w:szCs w:val="24"/>
        </w:rPr>
        <w:t xml:space="preserve"> </w:t>
      </w:r>
      <w:r w:rsidR="00E639A3" w:rsidRPr="003371A8">
        <w:rPr>
          <w:rFonts w:ascii="Times New Roman" w:hAnsi="Times New Roman" w:cs="Times New Roman"/>
          <w:sz w:val="24"/>
          <w:szCs w:val="24"/>
        </w:rPr>
        <w:t xml:space="preserve">tiekėjas neatitinka pirkimo dokumentuose nustatytų kvalifikacijos reikalavimų </w:t>
      </w:r>
      <w:r w:rsidR="00E639A3" w:rsidRPr="003371A8">
        <w:rPr>
          <w:rFonts w:ascii="Times New Roman" w:hAnsi="Times New Roman" w:cs="Times New Roman"/>
          <w:snapToGrid w:val="0"/>
          <w:sz w:val="24"/>
          <w:szCs w:val="24"/>
        </w:rPr>
        <w:t xml:space="preserve">arba </w:t>
      </w:r>
      <w:r w:rsidR="00E639A3" w:rsidRPr="003371A8">
        <w:rPr>
          <w:rFonts w:ascii="Times New Roman" w:hAnsi="Times New Roman" w:cs="Times New Roman"/>
          <w:bCs/>
          <w:snapToGrid w:val="0"/>
          <w:sz w:val="24"/>
          <w:szCs w:val="24"/>
        </w:rPr>
        <w:t>tiekėjas pateikė netikslius, neišsamius ar klaidingus dokumentus ar duomenis dėl atitikties kvalifikacijos reikalavimam arba šių dokumentų ar duomenų nepateikė ir, perkančiajai organizacijai prašant, jų nepateikė ar nepatikslino</w:t>
      </w:r>
      <w:r w:rsidR="00E639A3" w:rsidRPr="003371A8">
        <w:rPr>
          <w:rFonts w:ascii="Times New Roman" w:hAnsi="Times New Roman" w:cs="Times New Roman"/>
          <w:sz w:val="24"/>
          <w:szCs w:val="24"/>
        </w:rPr>
        <w:t>;</w:t>
      </w:r>
    </w:p>
    <w:p w14:paraId="43376EB5" w14:textId="187EBED1" w:rsidR="008933E7" w:rsidRPr="003371A8" w:rsidRDefault="008933E7" w:rsidP="00871E7D">
      <w:pPr>
        <w:spacing w:after="0" w:line="240" w:lineRule="auto"/>
        <w:jc w:val="both"/>
        <w:rPr>
          <w:rFonts w:ascii="Times New Roman" w:eastAsia="Arial" w:hAnsi="Times New Roman" w:cs="Times New Roman"/>
          <w:color w:val="4F81BD" w:themeColor="accent1"/>
          <w:sz w:val="24"/>
          <w:szCs w:val="24"/>
        </w:rPr>
      </w:pPr>
      <w:r w:rsidRPr="003371A8">
        <w:rPr>
          <w:rFonts w:ascii="Times New Roman" w:eastAsia="Calibri" w:hAnsi="Times New Roman" w:cs="Times New Roman"/>
          <w:color w:val="000000" w:themeColor="text1"/>
          <w:sz w:val="24"/>
          <w:szCs w:val="24"/>
        </w:rPr>
        <w:t>14.</w:t>
      </w:r>
      <w:r w:rsidR="00577136">
        <w:rPr>
          <w:rFonts w:ascii="Times New Roman" w:eastAsia="Calibri" w:hAnsi="Times New Roman" w:cs="Times New Roman"/>
          <w:color w:val="000000" w:themeColor="text1"/>
          <w:sz w:val="24"/>
          <w:szCs w:val="24"/>
        </w:rPr>
        <w:t>1.</w:t>
      </w:r>
      <w:r w:rsidRPr="003371A8">
        <w:rPr>
          <w:rFonts w:ascii="Times New Roman" w:eastAsia="Calibri" w:hAnsi="Times New Roman" w:cs="Times New Roman"/>
          <w:color w:val="000000" w:themeColor="text1"/>
          <w:sz w:val="24"/>
          <w:szCs w:val="24"/>
        </w:rPr>
        <w:t>1</w:t>
      </w:r>
      <w:r w:rsidR="00577136">
        <w:rPr>
          <w:rFonts w:ascii="Times New Roman" w:eastAsia="Calibri" w:hAnsi="Times New Roman" w:cs="Times New Roman"/>
          <w:color w:val="000000" w:themeColor="text1"/>
          <w:sz w:val="24"/>
          <w:szCs w:val="24"/>
        </w:rPr>
        <w:t>3</w:t>
      </w:r>
      <w:r w:rsidRPr="003371A8">
        <w:rPr>
          <w:rFonts w:ascii="Times New Roman" w:eastAsia="Calibri" w:hAnsi="Times New Roman" w:cs="Times New Roman"/>
          <w:color w:val="000000" w:themeColor="text1"/>
          <w:sz w:val="24"/>
          <w:szCs w:val="24"/>
        </w:rPr>
        <w:t xml:space="preserve">. </w:t>
      </w:r>
      <w:r w:rsidRPr="003371A8">
        <w:rPr>
          <w:rFonts w:ascii="Times New Roman" w:eastAsia="Arial" w:hAnsi="Times New Roman" w:cs="Times New Roman"/>
          <w:sz w:val="24"/>
          <w:szCs w:val="24"/>
        </w:rPr>
        <w:t>perkančioji organizacija gali atmesti pasiūlymus kitais pirkimo sąlygose nurodytais pagrindais</w:t>
      </w:r>
      <w:r w:rsidR="00FF64FC" w:rsidRPr="003371A8">
        <w:rPr>
          <w:rFonts w:ascii="Times New Roman" w:eastAsia="Arial" w:hAnsi="Times New Roman" w:cs="Times New Roman"/>
          <w:sz w:val="24"/>
          <w:szCs w:val="24"/>
        </w:rPr>
        <w:t>;</w:t>
      </w:r>
    </w:p>
    <w:p w14:paraId="0E3D8A2D" w14:textId="3583F0C0" w:rsidR="00EB70C7" w:rsidRDefault="00666E54" w:rsidP="00871E7D">
      <w:pPr>
        <w:spacing w:after="0" w:line="240" w:lineRule="auto"/>
        <w:jc w:val="both"/>
        <w:rPr>
          <w:rFonts w:ascii="Times New Roman" w:hAnsi="Times New Roman" w:cs="Times New Roman"/>
          <w:sz w:val="24"/>
          <w:szCs w:val="24"/>
        </w:rPr>
      </w:pPr>
      <w:r w:rsidRPr="003371A8">
        <w:rPr>
          <w:rFonts w:ascii="Times New Roman" w:hAnsi="Times New Roman" w:cs="Times New Roman"/>
          <w:sz w:val="24"/>
          <w:szCs w:val="24"/>
        </w:rPr>
        <w:t>14</w:t>
      </w:r>
      <w:r w:rsidR="00E26110" w:rsidRPr="003371A8">
        <w:rPr>
          <w:rFonts w:ascii="Times New Roman" w:hAnsi="Times New Roman" w:cs="Times New Roman"/>
          <w:sz w:val="24"/>
          <w:szCs w:val="24"/>
        </w:rPr>
        <w:t>.</w:t>
      </w:r>
      <w:r w:rsidR="00577136">
        <w:rPr>
          <w:rFonts w:ascii="Times New Roman" w:hAnsi="Times New Roman" w:cs="Times New Roman"/>
          <w:sz w:val="24"/>
          <w:szCs w:val="24"/>
        </w:rPr>
        <w:t>2</w:t>
      </w:r>
      <w:r w:rsidR="00E26110" w:rsidRPr="003371A8">
        <w:rPr>
          <w:rFonts w:ascii="Times New Roman" w:hAnsi="Times New Roman" w:cs="Times New Roman"/>
          <w:sz w:val="24"/>
          <w:szCs w:val="24"/>
        </w:rPr>
        <w:t>.</w:t>
      </w:r>
      <w:r w:rsidR="007F414B" w:rsidRPr="003371A8">
        <w:rPr>
          <w:rFonts w:ascii="Times New Roman" w:hAnsi="Times New Roman" w:cs="Times New Roman"/>
          <w:sz w:val="24"/>
          <w:szCs w:val="24"/>
        </w:rPr>
        <w:t xml:space="preserve"> </w:t>
      </w:r>
      <w:r w:rsidR="008C1346" w:rsidRPr="003371A8">
        <w:rPr>
          <w:rFonts w:ascii="Times New Roman" w:hAnsi="Times New Roman" w:cs="Times New Roman"/>
          <w:sz w:val="24"/>
          <w:szCs w:val="24"/>
        </w:rPr>
        <w:t>a</w:t>
      </w:r>
      <w:r w:rsidR="00EB70C7" w:rsidRPr="003371A8">
        <w:rPr>
          <w:rFonts w:ascii="Times New Roman" w:hAnsi="Times New Roman" w:cs="Times New Roman"/>
          <w:sz w:val="24"/>
          <w:szCs w:val="24"/>
        </w:rPr>
        <w:t xml:space="preserve">pie pasiūlymo atmetimą ir tokio atmetimo priežastis tiekėjas informuojamas raštu CVP IS </w:t>
      </w:r>
      <w:r w:rsidR="00A34BDE" w:rsidRPr="003371A8">
        <w:rPr>
          <w:rFonts w:ascii="Times New Roman" w:hAnsi="Times New Roman" w:cs="Times New Roman"/>
          <w:sz w:val="24"/>
          <w:szCs w:val="24"/>
        </w:rPr>
        <w:t xml:space="preserve">susirašinėjimo </w:t>
      </w:r>
      <w:r w:rsidR="00EB70C7" w:rsidRPr="003371A8">
        <w:rPr>
          <w:rFonts w:ascii="Times New Roman" w:hAnsi="Times New Roman" w:cs="Times New Roman"/>
          <w:sz w:val="24"/>
          <w:szCs w:val="24"/>
        </w:rPr>
        <w:t>priemonėmis.</w:t>
      </w:r>
    </w:p>
    <w:p w14:paraId="21B7C8B3" w14:textId="16FA6EE6" w:rsidR="00382651" w:rsidRDefault="00382651" w:rsidP="00871E7D">
      <w:pPr>
        <w:spacing w:after="0" w:line="240" w:lineRule="auto"/>
        <w:jc w:val="both"/>
        <w:rPr>
          <w:rFonts w:ascii="Times New Roman" w:hAnsi="Times New Roman" w:cs="Times New Roman"/>
          <w:sz w:val="24"/>
          <w:szCs w:val="24"/>
        </w:rPr>
      </w:pPr>
    </w:p>
    <w:p w14:paraId="6735D752" w14:textId="5BECE93F" w:rsidR="004D3925" w:rsidRPr="008A4639" w:rsidRDefault="005703F5" w:rsidP="005703F5">
      <w:pPr>
        <w:pStyle w:val="Heading1"/>
        <w:numPr>
          <w:ilvl w:val="0"/>
          <w:numId w:val="0"/>
        </w:numPr>
        <w:ind w:left="432" w:hanging="432"/>
        <w:rPr>
          <w:rFonts w:ascii="Times New Roman" w:hAnsi="Times New Roman" w:cs="Times New Roman"/>
          <w:b/>
          <w:sz w:val="24"/>
          <w:szCs w:val="24"/>
        </w:rPr>
      </w:pPr>
      <w:bookmarkStart w:id="20" w:name="_Toc34204020"/>
      <w:r>
        <w:rPr>
          <w:rFonts w:ascii="Times New Roman" w:hAnsi="Times New Roman" w:cs="Times New Roman"/>
          <w:b/>
          <w:sz w:val="24"/>
          <w:szCs w:val="24"/>
        </w:rPr>
        <w:t xml:space="preserve">15 </w:t>
      </w:r>
      <w:r w:rsidR="004D3925" w:rsidRPr="008A4639">
        <w:rPr>
          <w:rFonts w:ascii="Times New Roman" w:hAnsi="Times New Roman" w:cs="Times New Roman"/>
          <w:b/>
          <w:sz w:val="24"/>
          <w:szCs w:val="24"/>
        </w:rPr>
        <w:t>PASIŪLYMŲ EILĖ IR LAIMĖTOJO NUSTATYMAS</w:t>
      </w:r>
      <w:bookmarkEnd w:id="20"/>
    </w:p>
    <w:p w14:paraId="5DB3840F" w14:textId="04A1D5ED" w:rsidR="008D2301" w:rsidRPr="00E36184" w:rsidRDefault="008D2301" w:rsidP="00E36184">
      <w:pPr>
        <w:spacing w:after="0" w:line="240" w:lineRule="auto"/>
        <w:jc w:val="both"/>
        <w:rPr>
          <w:rFonts w:ascii="Times New Roman" w:hAnsi="Times New Roman" w:cs="Times New Roman"/>
          <w:sz w:val="24"/>
          <w:szCs w:val="24"/>
        </w:rPr>
      </w:pPr>
      <w:r w:rsidRPr="00E36184">
        <w:rPr>
          <w:rFonts w:ascii="Times New Roman" w:hAnsi="Times New Roman" w:cs="Times New Roman"/>
          <w:sz w:val="24"/>
          <w:szCs w:val="24"/>
        </w:rPr>
        <w:t>15.1.</w:t>
      </w:r>
      <w:r w:rsidRPr="00E36184">
        <w:rPr>
          <w:rFonts w:ascii="Times New Roman" w:hAnsi="Times New Roman" w:cs="Times New Roman"/>
          <w:b/>
          <w:sz w:val="24"/>
          <w:szCs w:val="24"/>
        </w:rPr>
        <w:t xml:space="preserve"> </w:t>
      </w:r>
      <w:r w:rsidRPr="00E36184">
        <w:rPr>
          <w:rFonts w:ascii="Times New Roman" w:hAnsi="Times New Roman" w:cs="Times New Roman"/>
          <w:b/>
          <w:bCs/>
          <w:sz w:val="24"/>
          <w:szCs w:val="24"/>
        </w:rPr>
        <w:t>Sudaroma pasiūlymų eilė.</w:t>
      </w:r>
      <w:r w:rsidRPr="00E36184">
        <w:rPr>
          <w:rFonts w:ascii="Times New Roman" w:hAnsi="Times New Roman" w:cs="Times New Roman"/>
          <w:sz w:val="24"/>
          <w:szCs w:val="24"/>
        </w:rPr>
        <w:t xml:space="preserve"> Į pasiūlymų eilę įtraukiami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ADE1C93" w14:textId="0C1A6657" w:rsidR="008D2301" w:rsidRPr="00E36184" w:rsidRDefault="008D2301" w:rsidP="00E36184">
      <w:pPr>
        <w:spacing w:after="0" w:line="240" w:lineRule="auto"/>
        <w:jc w:val="both"/>
        <w:rPr>
          <w:rFonts w:ascii="Times New Roman" w:hAnsi="Times New Roman" w:cs="Times New Roman"/>
          <w:sz w:val="24"/>
          <w:szCs w:val="24"/>
        </w:rPr>
      </w:pPr>
      <w:r w:rsidRPr="00E36184">
        <w:rPr>
          <w:rFonts w:ascii="Times New Roman" w:hAnsi="Times New Roman" w:cs="Times New Roman"/>
          <w:sz w:val="24"/>
          <w:szCs w:val="24"/>
        </w:rPr>
        <w:t>15.2. Laimėjusiu gali būti nustatytas toks pasiūlymas, kuris atitinka Viešųjų pirkimų įstatymo 45 straipsnio 1 dalyje nustatytas sąlygas</w:t>
      </w:r>
      <w:r w:rsidRPr="00E36184">
        <w:rPr>
          <w:rFonts w:ascii="Times New Roman" w:hAnsi="Times New Roman" w:cs="Times New Roman"/>
          <w:iCs/>
          <w:sz w:val="24"/>
          <w:szCs w:val="24"/>
        </w:rPr>
        <w:t>.</w:t>
      </w:r>
      <w:r w:rsidRPr="00E36184">
        <w:rPr>
          <w:rFonts w:ascii="Times New Roman" w:hAnsi="Times New Roman" w:cs="Times New Roman"/>
          <w:b/>
          <w:bCs/>
          <w:iCs/>
          <w:sz w:val="24"/>
          <w:szCs w:val="24"/>
        </w:rPr>
        <w:t xml:space="preserve"> </w:t>
      </w:r>
    </w:p>
    <w:p w14:paraId="45FB072C" w14:textId="56E6E3EF" w:rsidR="008D2301" w:rsidRPr="00E36184" w:rsidRDefault="008D2301" w:rsidP="00E36184">
      <w:pPr>
        <w:spacing w:after="0" w:line="240" w:lineRule="auto"/>
        <w:jc w:val="both"/>
        <w:rPr>
          <w:rFonts w:ascii="Times New Roman" w:hAnsi="Times New Roman" w:cs="Times New Roman"/>
          <w:sz w:val="24"/>
          <w:szCs w:val="24"/>
        </w:rPr>
      </w:pPr>
      <w:r w:rsidRPr="00E36184">
        <w:rPr>
          <w:rFonts w:ascii="Times New Roman" w:hAnsi="Times New Roman" w:cs="Times New Roman"/>
          <w:sz w:val="24"/>
          <w:szCs w:val="24"/>
        </w:rPr>
        <w:t>15.3. P</w:t>
      </w:r>
      <w:r w:rsidRPr="00E36184">
        <w:rPr>
          <w:rFonts w:ascii="Times New Roman" w:hAnsi="Times New Roman" w:cs="Times New Roman"/>
          <w:bCs/>
          <w:sz w:val="24"/>
          <w:szCs w:val="24"/>
        </w:rPr>
        <w:t xml:space="preserve">irkime prašyta pateikti laisvos formos deklaraciją dėl tiekėjo atitikties Reikalavimams tiekėjui ir, </w:t>
      </w:r>
      <w:r w:rsidRPr="00E36184">
        <w:rPr>
          <w:rFonts w:ascii="Times New Roman" w:eastAsia="Calibri" w:hAnsi="Times New Roman" w:cs="Times New Roman"/>
          <w:sz w:val="24"/>
          <w:szCs w:val="24"/>
        </w:rPr>
        <w:t>Nacionalinio saugumo reikalavimų atitikties deklaraciją</w:t>
      </w:r>
      <w:r w:rsidRPr="00E36184">
        <w:rPr>
          <w:rFonts w:ascii="Times New Roman" w:hAnsi="Times New Roman" w:cs="Times New Roman"/>
          <w:sz w:val="24"/>
          <w:szCs w:val="24"/>
        </w:rPr>
        <w:t xml:space="preserve">, kreipiamasi į tiekėją, kurio pasiūlymas gali būti pripažintas laimėjusiu, reikalaujant pateikti laisvos formos deklaracijoje nurodomą atitiktį keliamiems Reikalavimams tiekėjui patvirtinančius dokumentus, ir, dokumentus patvirtinančius atitiktį </w:t>
      </w:r>
      <w:r w:rsidRPr="00E36184">
        <w:rPr>
          <w:rFonts w:ascii="Times New Roman" w:eastAsia="Calibri" w:hAnsi="Times New Roman" w:cs="Times New Roman"/>
          <w:sz w:val="24"/>
          <w:szCs w:val="24"/>
        </w:rPr>
        <w:t xml:space="preserve">Nacionalinio saugumo reikalavimų atitikties deklaracijoje </w:t>
      </w:r>
      <w:r w:rsidRPr="00E36184">
        <w:rPr>
          <w:rFonts w:ascii="Times New Roman" w:hAnsi="Times New Roman" w:cs="Times New Roman"/>
          <w:sz w:val="24"/>
          <w:szCs w:val="24"/>
        </w:rPr>
        <w:t>nurodomai informacijai, vadovaujantis Viešųjų pirkimų įstatymo 39 straipsnio 3 dalies ir 51 straipsnio 12 dalies reikalavimais.</w:t>
      </w:r>
    </w:p>
    <w:p w14:paraId="53B33769" w14:textId="2673B83F" w:rsidR="008D2301" w:rsidRPr="00E36184" w:rsidRDefault="008D2301" w:rsidP="00E36184">
      <w:pPr>
        <w:spacing w:after="0" w:line="240" w:lineRule="auto"/>
        <w:jc w:val="both"/>
        <w:rPr>
          <w:rFonts w:ascii="Times New Roman" w:hAnsi="Times New Roman" w:cs="Times New Roman"/>
          <w:sz w:val="24"/>
          <w:szCs w:val="24"/>
        </w:rPr>
      </w:pPr>
      <w:r w:rsidRPr="00E36184">
        <w:rPr>
          <w:rFonts w:ascii="Times New Roman" w:hAnsi="Times New Roman" w:cs="Times New Roman"/>
          <w:sz w:val="24"/>
          <w:szCs w:val="24"/>
        </w:rPr>
        <w:t xml:space="preserve">15.4. Tiekėjo pateikta informacija patikslinama, papildoma arba paaiškinama pagal Viešųjų pirkimų įstatymo 45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laisvos formos deklaracijoje nurodomą atitiktį keliamiems Reikalavimams tiekėjui ir, </w:t>
      </w:r>
      <w:r w:rsidR="00C55E0F" w:rsidRPr="00E36184">
        <w:rPr>
          <w:rFonts w:ascii="Times New Roman" w:eastAsia="Calibri" w:hAnsi="Times New Roman" w:cs="Times New Roman"/>
          <w:sz w:val="24"/>
          <w:szCs w:val="24"/>
        </w:rPr>
        <w:t xml:space="preserve">Nacionalinio saugumo reikalavimų atitikties </w:t>
      </w:r>
      <w:r w:rsidRPr="00E36184">
        <w:rPr>
          <w:rFonts w:ascii="Times New Roman" w:hAnsi="Times New Roman" w:cs="Times New Roman"/>
          <w:sz w:val="24"/>
          <w:szCs w:val="24"/>
        </w:rPr>
        <w:t xml:space="preserve">deklaracijoje nurodomai informacijai, tiekėjo pasiūlymas skelbiamas pirkimo laimėtoju. </w:t>
      </w:r>
    </w:p>
    <w:p w14:paraId="1E746286" w14:textId="77777777" w:rsidR="006E3254" w:rsidRPr="00E36184" w:rsidRDefault="006E3254" w:rsidP="00E36184">
      <w:pPr>
        <w:spacing w:after="0" w:line="240" w:lineRule="auto"/>
        <w:jc w:val="both"/>
        <w:rPr>
          <w:rFonts w:ascii="Times New Roman" w:hAnsi="Times New Roman" w:cs="Times New Roman"/>
          <w:sz w:val="24"/>
          <w:szCs w:val="24"/>
        </w:rPr>
      </w:pPr>
      <w:r w:rsidRPr="00E36184">
        <w:rPr>
          <w:rFonts w:ascii="Times New Roman" w:hAnsi="Times New Roman" w:cs="Times New Roman"/>
          <w:sz w:val="24"/>
          <w:szCs w:val="24"/>
        </w:rPr>
        <w:t>15.5. Dalyviai ne vėliau kaip per 3 darbo dienas nuo sprendimo priėmimo raštu informuojami apie procedūros rezultatus, vadovaujantis Viešųjų pirkimų įstatymo 58 straipsnio 1 dalies reikalavimais. Dalyviams, kurių pasiūlymai buvo atmesti, kartu su pranešimu apie nustatytą eilę ir laimėjusį pasiūlymą, raštu CVP IS susirašinėjimo priemonėmis pranešama ir apie jų pasiūlymų atmetimo priežastis, jeigu nebuvo pranešta anksčiau.</w:t>
      </w:r>
    </w:p>
    <w:p w14:paraId="71F45F75" w14:textId="77777777" w:rsidR="006E3254" w:rsidRPr="00E36184" w:rsidRDefault="006E3254" w:rsidP="00E36184">
      <w:pPr>
        <w:pStyle w:val="ListParagraph"/>
        <w:tabs>
          <w:tab w:val="left" w:pos="567"/>
          <w:tab w:val="left" w:pos="851"/>
        </w:tabs>
        <w:spacing w:after="0" w:line="240" w:lineRule="auto"/>
        <w:ind w:left="0"/>
        <w:jc w:val="both"/>
        <w:rPr>
          <w:rFonts w:ascii="Times New Roman" w:hAnsi="Times New Roman" w:cs="Times New Roman"/>
          <w:sz w:val="24"/>
          <w:szCs w:val="24"/>
        </w:rPr>
      </w:pPr>
      <w:r w:rsidRPr="00E36184">
        <w:rPr>
          <w:rFonts w:ascii="Times New Roman" w:hAnsi="Times New Roman" w:cs="Times New Roman"/>
          <w:sz w:val="24"/>
          <w:szCs w:val="24"/>
        </w:rPr>
        <w:t>15.6. Jei priimamas sprendimas nesudaryti pirkimo sutarties arba pradėti pirkimą iš naujo – dalyviai apie tai informuojami, nurodant tokio sprendimo priežastis.</w:t>
      </w:r>
    </w:p>
    <w:p w14:paraId="792F036E" w14:textId="77777777" w:rsidR="008D2301" w:rsidRPr="0050781A" w:rsidRDefault="008D2301" w:rsidP="004C3122">
      <w:pPr>
        <w:pStyle w:val="ListParagraph"/>
        <w:tabs>
          <w:tab w:val="left" w:pos="567"/>
          <w:tab w:val="left" w:pos="851"/>
        </w:tabs>
        <w:spacing w:after="0" w:line="259" w:lineRule="auto"/>
        <w:ind w:left="0"/>
        <w:jc w:val="both"/>
        <w:rPr>
          <w:rFonts w:ascii="Times New Roman" w:hAnsi="Times New Roman" w:cs="Times New Roman"/>
          <w:sz w:val="24"/>
          <w:szCs w:val="24"/>
        </w:rPr>
      </w:pPr>
    </w:p>
    <w:p w14:paraId="60BECAB4" w14:textId="3010D765" w:rsidR="009B15A3" w:rsidRPr="0050781A" w:rsidRDefault="005703F5" w:rsidP="005703F5">
      <w:pPr>
        <w:pStyle w:val="Heading1"/>
        <w:numPr>
          <w:ilvl w:val="0"/>
          <w:numId w:val="0"/>
        </w:numPr>
        <w:ind w:left="432" w:hanging="432"/>
        <w:rPr>
          <w:rFonts w:ascii="Times New Roman" w:hAnsi="Times New Roman" w:cs="Times New Roman"/>
          <w:b/>
          <w:sz w:val="24"/>
          <w:szCs w:val="24"/>
        </w:rPr>
      </w:pPr>
      <w:bookmarkStart w:id="21" w:name="_Toc34204021"/>
      <w:r w:rsidRPr="0050781A">
        <w:rPr>
          <w:rFonts w:ascii="Times New Roman" w:hAnsi="Times New Roman" w:cs="Times New Roman"/>
          <w:b/>
          <w:sz w:val="24"/>
          <w:szCs w:val="24"/>
        </w:rPr>
        <w:t xml:space="preserve">16 </w:t>
      </w:r>
      <w:r w:rsidR="009B15A3" w:rsidRPr="0050781A">
        <w:rPr>
          <w:rFonts w:ascii="Times New Roman" w:hAnsi="Times New Roman" w:cs="Times New Roman"/>
          <w:b/>
          <w:sz w:val="24"/>
          <w:szCs w:val="24"/>
        </w:rPr>
        <w:t xml:space="preserve">PIRKIMO SUTARTIES </w:t>
      </w:r>
      <w:r w:rsidR="007C71F9" w:rsidRPr="0050781A">
        <w:rPr>
          <w:rFonts w:ascii="Times New Roman" w:hAnsi="Times New Roman" w:cs="Times New Roman"/>
          <w:b/>
          <w:sz w:val="24"/>
          <w:szCs w:val="24"/>
        </w:rPr>
        <w:t>SUDARYMAS</w:t>
      </w:r>
      <w:r w:rsidR="009B15A3" w:rsidRPr="0050781A">
        <w:rPr>
          <w:rFonts w:ascii="Times New Roman" w:hAnsi="Times New Roman" w:cs="Times New Roman"/>
          <w:b/>
          <w:sz w:val="24"/>
          <w:szCs w:val="24"/>
        </w:rPr>
        <w:t xml:space="preserve"> IR SĄLYGOS</w:t>
      </w:r>
      <w:bookmarkEnd w:id="21"/>
    </w:p>
    <w:p w14:paraId="12733562" w14:textId="77777777" w:rsidR="004E10CE" w:rsidRPr="0050781A" w:rsidRDefault="00FD5B5C" w:rsidP="00871E7D">
      <w:pPr>
        <w:pStyle w:val="ListParagraph"/>
        <w:tabs>
          <w:tab w:val="left" w:pos="567"/>
          <w:tab w:val="left" w:pos="851"/>
        </w:tabs>
        <w:spacing w:after="0" w:line="240" w:lineRule="auto"/>
        <w:ind w:left="0"/>
        <w:jc w:val="both"/>
        <w:rPr>
          <w:rFonts w:ascii="Times New Roman" w:hAnsi="Times New Roman" w:cs="Times New Roman"/>
          <w:sz w:val="24"/>
          <w:szCs w:val="24"/>
        </w:rPr>
      </w:pPr>
      <w:r w:rsidRPr="0050781A">
        <w:rPr>
          <w:rFonts w:ascii="Times New Roman" w:hAnsi="Times New Roman" w:cs="Times New Roman"/>
          <w:sz w:val="24"/>
          <w:szCs w:val="24"/>
        </w:rPr>
        <w:t xml:space="preserve">16.1. </w:t>
      </w:r>
      <w:r w:rsidR="004E10CE" w:rsidRPr="0050781A">
        <w:rPr>
          <w:rFonts w:ascii="Times New Roman" w:hAnsi="Times New Roman" w:cs="Times New Roman"/>
          <w:sz w:val="24"/>
          <w:szCs w:val="24"/>
        </w:rPr>
        <w:t xml:space="preserve">Perkančioji organizacija kviečia sudaryti pirkimo sutartį tiekėją, kurio pasiūlymas nustatytas laimėjusiu. </w:t>
      </w:r>
    </w:p>
    <w:p w14:paraId="68D3A9D8" w14:textId="77777777" w:rsidR="004E10CE" w:rsidRPr="0050781A" w:rsidRDefault="00DD70D5" w:rsidP="00871E7D">
      <w:pPr>
        <w:pStyle w:val="ListParagraph"/>
        <w:tabs>
          <w:tab w:val="left" w:pos="567"/>
          <w:tab w:val="left" w:pos="851"/>
        </w:tabs>
        <w:spacing w:after="0" w:line="240" w:lineRule="auto"/>
        <w:ind w:left="0"/>
        <w:jc w:val="both"/>
        <w:rPr>
          <w:rFonts w:ascii="Times New Roman" w:hAnsi="Times New Roman" w:cs="Times New Roman"/>
          <w:sz w:val="24"/>
          <w:szCs w:val="24"/>
        </w:rPr>
      </w:pPr>
      <w:r w:rsidRPr="0050781A">
        <w:rPr>
          <w:rFonts w:ascii="Times New Roman" w:hAnsi="Times New Roman" w:cs="Times New Roman"/>
          <w:sz w:val="24"/>
          <w:szCs w:val="24"/>
        </w:rPr>
        <w:t xml:space="preserve">16.2. </w:t>
      </w:r>
      <w:r w:rsidR="004E10CE" w:rsidRPr="0050781A">
        <w:rPr>
          <w:rFonts w:ascii="Times New Roman" w:hAnsi="Times New Roman" w:cs="Times New Roman"/>
          <w:sz w:val="24"/>
          <w:szCs w:val="24"/>
        </w:rPr>
        <w:t xml:space="preserve">Tiekėjas, kurio pasiūlymas nustatytas laimėjęs, sudaryti pirkimo sutarties kviečiamas raštu, CVP IS </w:t>
      </w:r>
      <w:r w:rsidR="00A90EE2" w:rsidRPr="0050781A">
        <w:rPr>
          <w:rFonts w:ascii="Times New Roman" w:hAnsi="Times New Roman" w:cs="Times New Roman"/>
          <w:sz w:val="24"/>
          <w:szCs w:val="24"/>
        </w:rPr>
        <w:t xml:space="preserve">susirašinėjimo </w:t>
      </w:r>
      <w:r w:rsidR="004E10CE" w:rsidRPr="0050781A">
        <w:rPr>
          <w:rFonts w:ascii="Times New Roman" w:hAnsi="Times New Roman" w:cs="Times New Roman"/>
          <w:sz w:val="24"/>
          <w:szCs w:val="24"/>
        </w:rPr>
        <w:t>priemonėmis ir jam nurodomas laikas, iki kada jis turi sudaryti pirkimo sutartį.</w:t>
      </w:r>
    </w:p>
    <w:p w14:paraId="1B27BAFB" w14:textId="77777777" w:rsidR="004E10CE" w:rsidRPr="0050781A" w:rsidRDefault="00DD70D5" w:rsidP="00871E7D">
      <w:pPr>
        <w:pStyle w:val="ListParagraph"/>
        <w:tabs>
          <w:tab w:val="left" w:pos="567"/>
          <w:tab w:val="left" w:pos="851"/>
        </w:tabs>
        <w:spacing w:after="0" w:line="240" w:lineRule="auto"/>
        <w:ind w:left="0"/>
        <w:jc w:val="both"/>
        <w:rPr>
          <w:rFonts w:ascii="Times New Roman" w:hAnsi="Times New Roman" w:cs="Times New Roman"/>
          <w:sz w:val="24"/>
          <w:szCs w:val="24"/>
        </w:rPr>
      </w:pPr>
      <w:r w:rsidRPr="0050781A">
        <w:rPr>
          <w:rFonts w:ascii="Times New Roman" w:hAnsi="Times New Roman" w:cs="Times New Roman"/>
          <w:sz w:val="24"/>
          <w:szCs w:val="24"/>
        </w:rPr>
        <w:t>16.3.</w:t>
      </w:r>
      <w:r w:rsidR="007F414B" w:rsidRPr="0050781A">
        <w:rPr>
          <w:rFonts w:ascii="Times New Roman" w:hAnsi="Times New Roman" w:cs="Times New Roman"/>
          <w:sz w:val="24"/>
          <w:szCs w:val="24"/>
        </w:rPr>
        <w:t xml:space="preserve"> </w:t>
      </w:r>
      <w:r w:rsidR="004E10CE" w:rsidRPr="0050781A">
        <w:rPr>
          <w:rFonts w:ascii="Times New Roman" w:hAnsi="Times New Roman" w:cs="Times New Roman"/>
          <w:sz w:val="24"/>
          <w:szCs w:val="24"/>
        </w:rPr>
        <w:t>Pirkimo sutartis sudaroma netaikant pirkimo sutarties sudarymo atidėjimo termino.</w:t>
      </w:r>
    </w:p>
    <w:p w14:paraId="5E3CFE28" w14:textId="77777777" w:rsidR="00D86FBD" w:rsidRPr="008A4639" w:rsidRDefault="00DD70D5" w:rsidP="00871E7D">
      <w:pPr>
        <w:pStyle w:val="ListParagraph"/>
        <w:tabs>
          <w:tab w:val="left" w:pos="567"/>
          <w:tab w:val="left" w:pos="851"/>
        </w:tabs>
        <w:spacing w:after="0" w:line="240" w:lineRule="auto"/>
        <w:ind w:left="0"/>
        <w:jc w:val="both"/>
        <w:rPr>
          <w:rFonts w:ascii="Times New Roman" w:hAnsi="Times New Roman" w:cs="Times New Roman"/>
          <w:sz w:val="24"/>
          <w:szCs w:val="24"/>
        </w:rPr>
      </w:pPr>
      <w:r w:rsidRPr="0050781A">
        <w:rPr>
          <w:rFonts w:ascii="Times New Roman" w:hAnsi="Times New Roman" w:cs="Times New Roman"/>
          <w:sz w:val="24"/>
          <w:szCs w:val="24"/>
        </w:rPr>
        <w:t>16.4.</w:t>
      </w:r>
      <w:r w:rsidR="007F414B" w:rsidRPr="0050781A">
        <w:rPr>
          <w:rFonts w:ascii="Times New Roman" w:hAnsi="Times New Roman" w:cs="Times New Roman"/>
          <w:sz w:val="24"/>
          <w:szCs w:val="24"/>
        </w:rPr>
        <w:t xml:space="preserve"> </w:t>
      </w:r>
      <w:r w:rsidR="005A72A3" w:rsidRPr="0050781A">
        <w:rPr>
          <w:rFonts w:ascii="Times New Roman" w:hAnsi="Times New Roman" w:cs="Times New Roman"/>
          <w:sz w:val="24"/>
          <w:szCs w:val="24"/>
        </w:rPr>
        <w:t xml:space="preserve">Jeigu </w:t>
      </w:r>
      <w:r w:rsidR="00DC2026" w:rsidRPr="0050781A">
        <w:rPr>
          <w:rFonts w:ascii="Times New Roman" w:hAnsi="Times New Roman" w:cs="Times New Roman"/>
          <w:sz w:val="24"/>
          <w:szCs w:val="24"/>
        </w:rPr>
        <w:t>tiekėjas</w:t>
      </w:r>
      <w:r w:rsidR="004E10CE" w:rsidRPr="0050781A">
        <w:rPr>
          <w:rFonts w:ascii="Times New Roman" w:hAnsi="Times New Roman" w:cs="Times New Roman"/>
          <w:sz w:val="24"/>
          <w:szCs w:val="24"/>
        </w:rPr>
        <w:t>, kuri</w:t>
      </w:r>
      <w:r w:rsidR="004E10CE" w:rsidRPr="008A4639">
        <w:rPr>
          <w:rFonts w:ascii="Times New Roman" w:hAnsi="Times New Roman" w:cs="Times New Roman"/>
          <w:sz w:val="24"/>
          <w:szCs w:val="24"/>
        </w:rPr>
        <w:t xml:space="preserve">am buvo pasiūlyta sudaryti pirkimo sutartį, raštu atsisako ją sudaryti arba nepateikia pirkimo dokumentuose nustatyto pirkimo sutarties įvykdymo užtikrinimą patvirtinančio </w:t>
      </w:r>
      <w:r w:rsidR="004E10CE" w:rsidRPr="008A4639">
        <w:rPr>
          <w:rFonts w:ascii="Times New Roman" w:hAnsi="Times New Roman" w:cs="Times New Roman"/>
          <w:sz w:val="24"/>
          <w:szCs w:val="24"/>
        </w:rPr>
        <w:lastRenderedPageBreak/>
        <w:t xml:space="preserve">dokumento (jei jo buvo prašoma), arba iki perkančiosios organizacijos nurodyto laiko </w:t>
      </w:r>
      <w:r w:rsidR="004E6F85" w:rsidRPr="008A4639">
        <w:rPr>
          <w:rFonts w:ascii="Times New Roman" w:hAnsi="Times New Roman" w:cs="Times New Roman"/>
          <w:sz w:val="24"/>
          <w:szCs w:val="24"/>
        </w:rPr>
        <w:t>nesudaro (</w:t>
      </w:r>
      <w:r w:rsidR="004E10CE" w:rsidRPr="008A4639">
        <w:rPr>
          <w:rFonts w:ascii="Times New Roman" w:hAnsi="Times New Roman" w:cs="Times New Roman"/>
          <w:sz w:val="24"/>
          <w:szCs w:val="24"/>
        </w:rPr>
        <w:t>nepasirašo</w:t>
      </w:r>
      <w:r w:rsidR="004E6F85" w:rsidRPr="008A4639">
        <w:rPr>
          <w:rFonts w:ascii="Times New Roman" w:hAnsi="Times New Roman" w:cs="Times New Roman"/>
          <w:sz w:val="24"/>
          <w:szCs w:val="24"/>
        </w:rPr>
        <w:t>)</w:t>
      </w:r>
      <w:r w:rsidR="004E10CE" w:rsidRPr="008A4639">
        <w:rPr>
          <w:rFonts w:ascii="Times New Roman" w:hAnsi="Times New Roman" w:cs="Times New Roman"/>
          <w:sz w:val="24"/>
          <w:szCs w:val="24"/>
        </w:rPr>
        <w:t xml:space="preserve"> pirkimo sutarties, ar atsisako sudaryti pirkimo sutartį Viešųjų pirkimų įstatyme ir</w:t>
      </w:r>
      <w:r w:rsidR="00270722" w:rsidRPr="008A4639">
        <w:rPr>
          <w:rFonts w:ascii="Times New Roman" w:hAnsi="Times New Roman" w:cs="Times New Roman"/>
          <w:sz w:val="24"/>
          <w:szCs w:val="24"/>
        </w:rPr>
        <w:t xml:space="preserve"> (ar) </w:t>
      </w:r>
      <w:r w:rsidR="004E10CE" w:rsidRPr="008A4639">
        <w:rPr>
          <w:rFonts w:ascii="Times New Roman" w:hAnsi="Times New Roman" w:cs="Times New Roman"/>
          <w:sz w:val="24"/>
          <w:szCs w:val="24"/>
        </w:rPr>
        <w:t xml:space="preserve">pirkimo dokumentuose nustatytomis sąlygomis, laikoma, kad jis atsisakė sudaryti pirkimo sutartį. </w:t>
      </w:r>
    </w:p>
    <w:p w14:paraId="64EF2F9A" w14:textId="79F9FACB" w:rsidR="00681EEC" w:rsidRDefault="00681EEC" w:rsidP="00871E7D">
      <w:pPr>
        <w:spacing w:after="0" w:line="240" w:lineRule="auto"/>
        <w:jc w:val="both"/>
        <w:textAlignment w:val="center"/>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7021670" w14:textId="77777777" w:rsidR="004E10CE" w:rsidRPr="008A4639" w:rsidRDefault="00DD70D5" w:rsidP="00871E7D">
      <w:pPr>
        <w:pStyle w:val="ListParagraph"/>
        <w:tabs>
          <w:tab w:val="left" w:pos="567"/>
          <w:tab w:val="left" w:pos="851"/>
        </w:tabs>
        <w:spacing w:after="0" w:line="240" w:lineRule="auto"/>
        <w:ind w:left="0"/>
        <w:jc w:val="both"/>
        <w:rPr>
          <w:rFonts w:ascii="Times New Roman" w:hAnsi="Times New Roman" w:cs="Times New Roman"/>
          <w:sz w:val="24"/>
          <w:szCs w:val="24"/>
        </w:rPr>
      </w:pPr>
      <w:r w:rsidRPr="008A4639">
        <w:rPr>
          <w:rFonts w:ascii="Times New Roman" w:hAnsi="Times New Roman" w:cs="Times New Roman"/>
          <w:sz w:val="24"/>
          <w:szCs w:val="24"/>
        </w:rPr>
        <w:t>16.5.</w:t>
      </w:r>
      <w:r w:rsidR="007F414B">
        <w:rPr>
          <w:rFonts w:ascii="Times New Roman" w:hAnsi="Times New Roman" w:cs="Times New Roman"/>
          <w:sz w:val="24"/>
          <w:szCs w:val="24"/>
        </w:rPr>
        <w:t xml:space="preserve"> </w:t>
      </w:r>
      <w:r w:rsidR="004E10CE" w:rsidRPr="008A4639">
        <w:rPr>
          <w:rFonts w:ascii="Times New Roman" w:hAnsi="Times New Roman" w:cs="Times New Roman"/>
          <w:sz w:val="24"/>
          <w:szCs w:val="24"/>
        </w:rPr>
        <w:t>Pirkimo sutarties sąlygos pirkimo sutarties galiojimo laikotarpiu gali būti keičiamos, neatliekant naujos pirkimo procedūros vadovaujantis Viešųjų pirkimų įstatymo 89 straipsniu.</w:t>
      </w:r>
    </w:p>
    <w:p w14:paraId="3623AB51" w14:textId="77777777" w:rsidR="006F39B9" w:rsidRDefault="00DD70D5" w:rsidP="00871E7D">
      <w:pPr>
        <w:spacing w:after="0" w:line="240" w:lineRule="auto"/>
        <w:jc w:val="both"/>
        <w:rPr>
          <w:rFonts w:ascii="Times New Roman" w:hAnsi="Times New Roman" w:cs="Times New Roman"/>
          <w:sz w:val="24"/>
          <w:szCs w:val="24"/>
        </w:rPr>
      </w:pPr>
      <w:r w:rsidRPr="008A4639">
        <w:rPr>
          <w:rFonts w:ascii="Times New Roman" w:hAnsi="Times New Roman" w:cs="Times New Roman"/>
          <w:sz w:val="24"/>
          <w:szCs w:val="24"/>
        </w:rPr>
        <w:t>16.6.</w:t>
      </w:r>
      <w:r w:rsidR="007F414B">
        <w:rPr>
          <w:rFonts w:ascii="Times New Roman" w:hAnsi="Times New Roman" w:cs="Times New Roman"/>
          <w:sz w:val="24"/>
          <w:szCs w:val="24"/>
        </w:rPr>
        <w:t xml:space="preserve"> </w:t>
      </w:r>
      <w:r w:rsidR="004E10CE" w:rsidRPr="008A4639">
        <w:rPr>
          <w:rFonts w:ascii="Times New Roman" w:hAnsi="Times New Roman" w:cs="Times New Roman"/>
          <w:sz w:val="24"/>
          <w:szCs w:val="24"/>
        </w:rPr>
        <w:t xml:space="preserve">Pirkimo sutarties projektas pateiktas </w:t>
      </w:r>
      <w:r w:rsidR="002544AE" w:rsidRPr="008A4639">
        <w:rPr>
          <w:rFonts w:ascii="Times New Roman" w:hAnsi="Times New Roman" w:cs="Times New Roman"/>
          <w:sz w:val="24"/>
          <w:szCs w:val="24"/>
        </w:rPr>
        <w:t xml:space="preserve">kartu su </w:t>
      </w:r>
      <w:r w:rsidR="00D34DFA" w:rsidRPr="008A4639">
        <w:rPr>
          <w:rFonts w:ascii="Times New Roman" w:hAnsi="Times New Roman" w:cs="Times New Roman"/>
          <w:sz w:val="24"/>
          <w:szCs w:val="24"/>
        </w:rPr>
        <w:t>pirkimo</w:t>
      </w:r>
      <w:r w:rsidR="002544AE" w:rsidRPr="008A4639">
        <w:rPr>
          <w:rFonts w:ascii="Times New Roman" w:hAnsi="Times New Roman" w:cs="Times New Roman"/>
          <w:sz w:val="24"/>
          <w:szCs w:val="24"/>
        </w:rPr>
        <w:t xml:space="preserve"> sąlygomis</w:t>
      </w:r>
      <w:r w:rsidR="004E10CE" w:rsidRPr="008A4639">
        <w:rPr>
          <w:rFonts w:ascii="Times New Roman" w:hAnsi="Times New Roman" w:cs="Times New Roman"/>
          <w:sz w:val="24"/>
          <w:szCs w:val="24"/>
        </w:rPr>
        <w:t xml:space="preserve"> yra privalomas šio pirkimo </w:t>
      </w:r>
      <w:r w:rsidR="004E10CE" w:rsidRPr="00DE0B55">
        <w:rPr>
          <w:rFonts w:ascii="Times New Roman" w:hAnsi="Times New Roman" w:cs="Times New Roman"/>
          <w:sz w:val="24"/>
          <w:szCs w:val="24"/>
        </w:rPr>
        <w:t>dalyviams</w:t>
      </w:r>
      <w:r w:rsidR="004E10CE" w:rsidRPr="008A4639">
        <w:rPr>
          <w:rFonts w:ascii="Times New Roman" w:hAnsi="Times New Roman" w:cs="Times New Roman"/>
          <w:sz w:val="24"/>
          <w:szCs w:val="24"/>
        </w:rPr>
        <w:t xml:space="preserve"> ir sudarant p</w:t>
      </w:r>
      <w:r w:rsidR="006F39B9">
        <w:rPr>
          <w:rFonts w:ascii="Times New Roman" w:hAnsi="Times New Roman" w:cs="Times New Roman"/>
          <w:sz w:val="24"/>
          <w:szCs w:val="24"/>
        </w:rPr>
        <w:t>irkimo sutartį nebus keičiamas.</w:t>
      </w:r>
    </w:p>
    <w:p w14:paraId="11701A18" w14:textId="77777777" w:rsidR="00183B6B" w:rsidRPr="008A4639" w:rsidRDefault="00183B6B" w:rsidP="00871E7D">
      <w:pPr>
        <w:spacing w:after="0" w:line="240" w:lineRule="auto"/>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Kiekvienai pirkimo objekto daliai</w:t>
      </w:r>
      <w:r w:rsidR="006F39B9">
        <w:rPr>
          <w:rFonts w:ascii="Times New Roman" w:eastAsia="Times New Roman" w:hAnsi="Times New Roman" w:cs="Times New Roman"/>
          <w:sz w:val="24"/>
          <w:szCs w:val="24"/>
          <w:lang w:eastAsia="lt-LT"/>
        </w:rPr>
        <w:t>, jei pirkimas skaidomas į dalis,</w:t>
      </w:r>
      <w:r w:rsidRPr="008A4639">
        <w:rPr>
          <w:rFonts w:ascii="Times New Roman" w:eastAsia="Times New Roman" w:hAnsi="Times New Roman" w:cs="Times New Roman"/>
          <w:sz w:val="24"/>
          <w:szCs w:val="24"/>
          <w:lang w:eastAsia="lt-LT"/>
        </w:rPr>
        <w:t xml:space="preserve"> bus sudaroma atskira pirkimo sutartis (jeigu taikoma).</w:t>
      </w:r>
    </w:p>
    <w:p w14:paraId="14A5D221" w14:textId="77777777" w:rsidR="004E10CE" w:rsidRPr="008A4639" w:rsidRDefault="00DD70D5" w:rsidP="00871E7D">
      <w:pPr>
        <w:spacing w:after="0" w:line="240" w:lineRule="auto"/>
        <w:jc w:val="both"/>
        <w:rPr>
          <w:rFonts w:ascii="Times New Roman" w:hAnsi="Times New Roman" w:cs="Times New Roman"/>
          <w:sz w:val="24"/>
          <w:szCs w:val="24"/>
        </w:rPr>
      </w:pPr>
      <w:r w:rsidRPr="008A4639">
        <w:rPr>
          <w:rFonts w:ascii="Times New Roman" w:hAnsi="Times New Roman" w:cs="Times New Roman"/>
          <w:sz w:val="24"/>
          <w:szCs w:val="24"/>
        </w:rPr>
        <w:t>16.7.</w:t>
      </w:r>
      <w:r w:rsidR="007F414B">
        <w:rPr>
          <w:rFonts w:ascii="Times New Roman" w:hAnsi="Times New Roman" w:cs="Times New Roman"/>
          <w:sz w:val="24"/>
          <w:szCs w:val="24"/>
        </w:rPr>
        <w:t xml:space="preserve"> </w:t>
      </w:r>
      <w:r w:rsidR="004E10CE" w:rsidRPr="008A4639">
        <w:rPr>
          <w:rFonts w:ascii="Times New Roman" w:hAnsi="Times New Roman" w:cs="Times New Roman"/>
          <w:sz w:val="24"/>
          <w:szCs w:val="24"/>
        </w:rPr>
        <w:t>Pasirašant ar nutraukiant pirkimo sutartį, vykdant ir keičiant pirkimo sutartį, perkančiosios organizacijos ir tiekėjo bendravimas bei keitimasis informacija gali vykti ne CVP IS priemonėmis.</w:t>
      </w:r>
    </w:p>
    <w:p w14:paraId="6CCCCC6A" w14:textId="77777777" w:rsidR="00AE704C" w:rsidRPr="008A4639" w:rsidRDefault="00AE704C" w:rsidP="00163899">
      <w:pPr>
        <w:pStyle w:val="ListParagraph"/>
        <w:tabs>
          <w:tab w:val="left" w:pos="567"/>
          <w:tab w:val="left" w:pos="851"/>
        </w:tabs>
        <w:spacing w:after="0" w:line="259" w:lineRule="auto"/>
        <w:ind w:left="0"/>
        <w:jc w:val="both"/>
        <w:rPr>
          <w:rFonts w:ascii="Times New Roman" w:hAnsi="Times New Roman" w:cs="Times New Roman"/>
          <w:color w:val="000000"/>
          <w:sz w:val="24"/>
          <w:szCs w:val="24"/>
        </w:rPr>
      </w:pPr>
    </w:p>
    <w:p w14:paraId="5FD9D30C" w14:textId="253F930B" w:rsidR="00270D6B" w:rsidRPr="008A4639" w:rsidRDefault="005703F5" w:rsidP="005703F5">
      <w:pPr>
        <w:pStyle w:val="Heading1"/>
        <w:numPr>
          <w:ilvl w:val="0"/>
          <w:numId w:val="0"/>
        </w:numPr>
        <w:ind w:left="432" w:hanging="432"/>
        <w:rPr>
          <w:rFonts w:ascii="Times New Roman" w:hAnsi="Times New Roman" w:cs="Times New Roman"/>
          <w:b/>
          <w:sz w:val="24"/>
          <w:szCs w:val="24"/>
        </w:rPr>
      </w:pPr>
      <w:bookmarkStart w:id="22" w:name="_Toc34204022"/>
      <w:r>
        <w:rPr>
          <w:rFonts w:ascii="Times New Roman" w:hAnsi="Times New Roman" w:cs="Times New Roman"/>
          <w:b/>
          <w:sz w:val="24"/>
          <w:szCs w:val="24"/>
        </w:rPr>
        <w:t xml:space="preserve">17 </w:t>
      </w:r>
      <w:r w:rsidR="00270D6B" w:rsidRPr="008A4639">
        <w:rPr>
          <w:rFonts w:ascii="Times New Roman" w:hAnsi="Times New Roman" w:cs="Times New Roman"/>
          <w:b/>
          <w:sz w:val="24"/>
          <w:szCs w:val="24"/>
        </w:rPr>
        <w:t>GINČŲ NAGRINĖJIMO TVARKA</w:t>
      </w:r>
      <w:bookmarkEnd w:id="22"/>
    </w:p>
    <w:p w14:paraId="42825883" w14:textId="77777777" w:rsidR="00270D6B" w:rsidRPr="008A4639" w:rsidRDefault="00270D6B" w:rsidP="00871E7D">
      <w:pPr>
        <w:tabs>
          <w:tab w:val="num" w:pos="1260"/>
        </w:tabs>
        <w:spacing w:after="0" w:line="240" w:lineRule="auto"/>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 xml:space="preserve">17.1. Tiekėjas, norėdamas iki pirkimo sutarties sudarymo ginčyti perkančiosios organizacijos sprendimus ar veiksmus, turi pateikti pretenziją perkančiajai organizacijai Viešųjų pirkimų įstatymo VII skyriuje nustatyta tvarka. Perkančiosios </w:t>
      </w:r>
      <w:r w:rsidRPr="008A4639">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8A4639">
        <w:rPr>
          <w:rFonts w:ascii="Times New Roman" w:eastAsia="Times New Roman" w:hAnsi="Times New Roman" w:cs="Times New Roman"/>
          <w:sz w:val="24"/>
          <w:szCs w:val="24"/>
          <w:lang w:eastAsia="lt-LT"/>
        </w:rPr>
        <w:t xml:space="preserve"> nustatyta tvarka. </w:t>
      </w:r>
    </w:p>
    <w:p w14:paraId="1D8A7BAC" w14:textId="77777777" w:rsidR="00270D6B" w:rsidRPr="008A4639" w:rsidRDefault="00270D6B" w:rsidP="00871E7D">
      <w:pPr>
        <w:tabs>
          <w:tab w:val="left" w:pos="567"/>
        </w:tabs>
        <w:spacing w:after="0" w:line="240" w:lineRule="auto"/>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 xml:space="preserve">17.2. Perkančioji organizacija nagrinėja tik tas tiekėjų pretenzijas, kurios gautos iki pirkimo sutarties sudarymo dienos, laikantis Viešųjų pirkimų įstatymo VII skyriuje nustatytų terminų. </w:t>
      </w:r>
    </w:p>
    <w:p w14:paraId="4BA184F8" w14:textId="24C346D0" w:rsidR="003A65FD" w:rsidRDefault="00270D6B" w:rsidP="00871E7D">
      <w:pPr>
        <w:tabs>
          <w:tab w:val="num" w:pos="1260"/>
        </w:tabs>
        <w:spacing w:after="0" w:line="240" w:lineRule="auto"/>
        <w:jc w:val="both"/>
        <w:rPr>
          <w:rFonts w:ascii="Times New Roman" w:eastAsia="Times New Roman" w:hAnsi="Times New Roman" w:cs="Times New Roman"/>
          <w:sz w:val="24"/>
          <w:szCs w:val="24"/>
          <w:lang w:eastAsia="lt-LT"/>
        </w:rPr>
      </w:pPr>
      <w:r w:rsidRPr="008A4639">
        <w:rPr>
          <w:rFonts w:ascii="Times New Roman" w:eastAsia="Times New Roman" w:hAnsi="Times New Roman" w:cs="Times New Roman"/>
          <w:sz w:val="24"/>
          <w:szCs w:val="24"/>
          <w:lang w:eastAsia="lt-LT"/>
        </w:rPr>
        <w:t xml:space="preserve">17.3. Perkančioji organizacija, gavusi pretenziją, nedelsdama sustabdo pirkimo procedūrą, kol bus išnagrinėta ši pretenzija ir priimtas sprendimas. </w:t>
      </w:r>
    </w:p>
    <w:sectPr w:rsidR="003A65FD" w:rsidSect="00CD4583">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36EB" w14:textId="77777777" w:rsidR="00FE0E0F" w:rsidRDefault="00FE0E0F" w:rsidP="00CD4583">
      <w:pPr>
        <w:spacing w:after="0" w:line="240" w:lineRule="auto"/>
      </w:pPr>
      <w:r>
        <w:separator/>
      </w:r>
    </w:p>
  </w:endnote>
  <w:endnote w:type="continuationSeparator" w:id="0">
    <w:p w14:paraId="4FE5EC41" w14:textId="77777777" w:rsidR="00FE0E0F" w:rsidRDefault="00FE0E0F" w:rsidP="00CD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D2990" w14:textId="77777777" w:rsidR="00FE0E0F" w:rsidRDefault="00FE0E0F" w:rsidP="00CD4583">
      <w:pPr>
        <w:spacing w:after="0" w:line="240" w:lineRule="auto"/>
      </w:pPr>
      <w:r>
        <w:separator/>
      </w:r>
    </w:p>
  </w:footnote>
  <w:footnote w:type="continuationSeparator" w:id="0">
    <w:p w14:paraId="57872198" w14:textId="77777777" w:rsidR="00FE0E0F" w:rsidRDefault="00FE0E0F" w:rsidP="00CD4583">
      <w:pPr>
        <w:spacing w:after="0" w:line="240" w:lineRule="auto"/>
      </w:pPr>
      <w:r>
        <w:continuationSeparator/>
      </w:r>
    </w:p>
  </w:footnote>
  <w:footnote w:id="1">
    <w:p w14:paraId="456261B4" w14:textId="77777777" w:rsidR="00BC5D3C" w:rsidRDefault="00BC5D3C" w:rsidP="00BC5D3C">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564417"/>
      <w:docPartObj>
        <w:docPartGallery w:val="Page Numbers (Top of Page)"/>
        <w:docPartUnique/>
      </w:docPartObj>
    </w:sdtPr>
    <w:sdtEndPr/>
    <w:sdtContent>
      <w:p w14:paraId="030FF496" w14:textId="77777777" w:rsidR="00DA0633" w:rsidRDefault="00180BA7">
        <w:pPr>
          <w:pStyle w:val="Header"/>
          <w:jc w:val="center"/>
        </w:pPr>
        <w:r>
          <w:fldChar w:fldCharType="begin"/>
        </w:r>
        <w:r w:rsidR="00DA0633">
          <w:instrText>PAGE   \* MERGEFORMAT</w:instrText>
        </w:r>
        <w:r>
          <w:fldChar w:fldCharType="separate"/>
        </w:r>
        <w:r w:rsidR="00297DA1">
          <w:rPr>
            <w:noProof/>
          </w:rPr>
          <w:t>2</w:t>
        </w:r>
        <w:r>
          <w:fldChar w:fldCharType="end"/>
        </w:r>
      </w:p>
    </w:sdtContent>
  </w:sdt>
  <w:p w14:paraId="1626D019" w14:textId="77777777" w:rsidR="00DA0633" w:rsidRDefault="00DA0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E3F81"/>
    <w:multiLevelType w:val="multilevel"/>
    <w:tmpl w:val="04270025"/>
    <w:lvl w:ilvl="0">
      <w:start w:val="1"/>
      <w:numFmt w:val="decimal"/>
      <w:pStyle w:val="Heading1"/>
      <w:lvlText w:val="%1"/>
      <w:lvlJc w:val="left"/>
      <w:pPr>
        <w:ind w:left="4118"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E417E9C"/>
    <w:multiLevelType w:val="hybridMultilevel"/>
    <w:tmpl w:val="40AEB7E2"/>
    <w:lvl w:ilvl="0" w:tplc="6DDA9D28">
      <w:start w:val="7"/>
      <w:numFmt w:val="upperRoman"/>
      <w:pStyle w:val="ListBullet"/>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68F449E"/>
    <w:multiLevelType w:val="multilevel"/>
    <w:tmpl w:val="5A283EB4"/>
    <w:lvl w:ilvl="0">
      <w:start w:val="1"/>
      <w:numFmt w:val="decimal"/>
      <w:pStyle w:val="TOCHeading"/>
      <w:lvlText w:val="%1."/>
      <w:lvlJc w:val="left"/>
      <w:pPr>
        <w:ind w:left="720" w:hanging="360"/>
      </w:pPr>
      <w:rPr>
        <w:rFonts w:ascii="Times New Roman" w:hAnsi="Times New Roman" w:hint="default"/>
        <w:b/>
        <w:i w:val="0"/>
        <w:strike w:val="0"/>
        <w:color w:val="auto"/>
        <w:sz w:val="24"/>
      </w:rPr>
    </w:lvl>
    <w:lvl w:ilvl="1">
      <w:start w:val="1"/>
      <w:numFmt w:val="decimal"/>
      <w:isLgl/>
      <w:lvlText w:val="%1.%2."/>
      <w:lvlJc w:val="left"/>
      <w:pPr>
        <w:ind w:firstLine="360"/>
      </w:pPr>
      <w:rPr>
        <w:rFonts w:cs="Times New Roman" w:hint="default"/>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C1B7134"/>
    <w:multiLevelType w:val="multilevel"/>
    <w:tmpl w:val="4366325C"/>
    <w:lvl w:ilvl="0">
      <w:start w:val="1"/>
      <w:numFmt w:val="decimal"/>
      <w:pStyle w:val="TableNumbering1"/>
      <w:lvlText w:val="%1."/>
      <w:lvlJc w:val="left"/>
      <w:pPr>
        <w:tabs>
          <w:tab w:val="num" w:pos="907"/>
        </w:tabs>
        <w:ind w:left="907" w:hanging="340"/>
      </w:pPr>
      <w:rPr>
        <w:rFonts w:cs="Times New Roman" w:hint="default"/>
      </w:rPr>
    </w:lvl>
    <w:lvl w:ilvl="1">
      <w:start w:val="1"/>
      <w:numFmt w:val="decimal"/>
      <w:pStyle w:val="TableNumbering2"/>
      <w:lvlText w:val="%1.%2."/>
      <w:lvlJc w:val="left"/>
      <w:pPr>
        <w:tabs>
          <w:tab w:val="num" w:pos="1055"/>
        </w:tabs>
        <w:ind w:left="1055"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num w:numId="1">
    <w:abstractNumId w:val="4"/>
  </w:num>
  <w:num w:numId="2">
    <w:abstractNumId w:val="0"/>
  </w:num>
  <w:num w:numId="3">
    <w:abstractNumId w:val="1"/>
  </w:num>
  <w:num w:numId="4">
    <w:abstractNumId w:val="2"/>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53F"/>
    <w:rsid w:val="0000333A"/>
    <w:rsid w:val="0000413B"/>
    <w:rsid w:val="000051ED"/>
    <w:rsid w:val="0000531C"/>
    <w:rsid w:val="000064FE"/>
    <w:rsid w:val="000065DB"/>
    <w:rsid w:val="000106ED"/>
    <w:rsid w:val="0001091D"/>
    <w:rsid w:val="00010A27"/>
    <w:rsid w:val="00016497"/>
    <w:rsid w:val="000167E3"/>
    <w:rsid w:val="00017720"/>
    <w:rsid w:val="00017D81"/>
    <w:rsid w:val="00017FA8"/>
    <w:rsid w:val="000203C5"/>
    <w:rsid w:val="00020C68"/>
    <w:rsid w:val="00021E14"/>
    <w:rsid w:val="0002279B"/>
    <w:rsid w:val="000234C0"/>
    <w:rsid w:val="00023CA4"/>
    <w:rsid w:val="00024463"/>
    <w:rsid w:val="00024926"/>
    <w:rsid w:val="00030CC3"/>
    <w:rsid w:val="00031365"/>
    <w:rsid w:val="000319A6"/>
    <w:rsid w:val="00033D73"/>
    <w:rsid w:val="00034621"/>
    <w:rsid w:val="000349CA"/>
    <w:rsid w:val="0003584E"/>
    <w:rsid w:val="00036324"/>
    <w:rsid w:val="0003638B"/>
    <w:rsid w:val="00036A29"/>
    <w:rsid w:val="00036E4A"/>
    <w:rsid w:val="0003720D"/>
    <w:rsid w:val="00037C93"/>
    <w:rsid w:val="00040859"/>
    <w:rsid w:val="00042D38"/>
    <w:rsid w:val="00042FDF"/>
    <w:rsid w:val="00043513"/>
    <w:rsid w:val="00043696"/>
    <w:rsid w:val="00043A4A"/>
    <w:rsid w:val="00044AD1"/>
    <w:rsid w:val="00046C98"/>
    <w:rsid w:val="00047822"/>
    <w:rsid w:val="00051584"/>
    <w:rsid w:val="00051FC2"/>
    <w:rsid w:val="00052523"/>
    <w:rsid w:val="00052C2D"/>
    <w:rsid w:val="00053450"/>
    <w:rsid w:val="00053C15"/>
    <w:rsid w:val="00056C4E"/>
    <w:rsid w:val="00056D0E"/>
    <w:rsid w:val="0005715A"/>
    <w:rsid w:val="00060693"/>
    <w:rsid w:val="00060F7E"/>
    <w:rsid w:val="000618D6"/>
    <w:rsid w:val="000634F8"/>
    <w:rsid w:val="00063738"/>
    <w:rsid w:val="00063DC8"/>
    <w:rsid w:val="00065E10"/>
    <w:rsid w:val="000662C8"/>
    <w:rsid w:val="0007048A"/>
    <w:rsid w:val="00070621"/>
    <w:rsid w:val="00070BBE"/>
    <w:rsid w:val="00071053"/>
    <w:rsid w:val="00072D9F"/>
    <w:rsid w:val="000772B0"/>
    <w:rsid w:val="0008086B"/>
    <w:rsid w:val="0008246D"/>
    <w:rsid w:val="00085543"/>
    <w:rsid w:val="00086EC8"/>
    <w:rsid w:val="000872ED"/>
    <w:rsid w:val="00090542"/>
    <w:rsid w:val="00091018"/>
    <w:rsid w:val="000910A0"/>
    <w:rsid w:val="00093284"/>
    <w:rsid w:val="00093480"/>
    <w:rsid w:val="000956EF"/>
    <w:rsid w:val="000960A6"/>
    <w:rsid w:val="00096434"/>
    <w:rsid w:val="000972E8"/>
    <w:rsid w:val="00097C7B"/>
    <w:rsid w:val="000A12E7"/>
    <w:rsid w:val="000A15DE"/>
    <w:rsid w:val="000A19B9"/>
    <w:rsid w:val="000A4A41"/>
    <w:rsid w:val="000A4AC8"/>
    <w:rsid w:val="000A633B"/>
    <w:rsid w:val="000A69D8"/>
    <w:rsid w:val="000A70CD"/>
    <w:rsid w:val="000A713F"/>
    <w:rsid w:val="000A7B6F"/>
    <w:rsid w:val="000A7D2B"/>
    <w:rsid w:val="000B0106"/>
    <w:rsid w:val="000B0508"/>
    <w:rsid w:val="000B1175"/>
    <w:rsid w:val="000B1B54"/>
    <w:rsid w:val="000B1F67"/>
    <w:rsid w:val="000B27E8"/>
    <w:rsid w:val="000B4129"/>
    <w:rsid w:val="000B514F"/>
    <w:rsid w:val="000B595F"/>
    <w:rsid w:val="000B7A4F"/>
    <w:rsid w:val="000C03C9"/>
    <w:rsid w:val="000C1D10"/>
    <w:rsid w:val="000C2EA8"/>
    <w:rsid w:val="000C3BC2"/>
    <w:rsid w:val="000C4B23"/>
    <w:rsid w:val="000C4E55"/>
    <w:rsid w:val="000C4E92"/>
    <w:rsid w:val="000C5BC8"/>
    <w:rsid w:val="000C6528"/>
    <w:rsid w:val="000D057B"/>
    <w:rsid w:val="000D05B6"/>
    <w:rsid w:val="000D1456"/>
    <w:rsid w:val="000D1D71"/>
    <w:rsid w:val="000D2402"/>
    <w:rsid w:val="000D26AF"/>
    <w:rsid w:val="000D4E9D"/>
    <w:rsid w:val="000D5699"/>
    <w:rsid w:val="000D5BD6"/>
    <w:rsid w:val="000D60C2"/>
    <w:rsid w:val="000D6B49"/>
    <w:rsid w:val="000D6D31"/>
    <w:rsid w:val="000D7BFC"/>
    <w:rsid w:val="000E22E2"/>
    <w:rsid w:val="000E290B"/>
    <w:rsid w:val="000E4D10"/>
    <w:rsid w:val="000E507A"/>
    <w:rsid w:val="000F302A"/>
    <w:rsid w:val="000F3F6B"/>
    <w:rsid w:val="00100530"/>
    <w:rsid w:val="00100911"/>
    <w:rsid w:val="00100FB0"/>
    <w:rsid w:val="00101ECB"/>
    <w:rsid w:val="00105514"/>
    <w:rsid w:val="00105E7B"/>
    <w:rsid w:val="001062CA"/>
    <w:rsid w:val="001071C0"/>
    <w:rsid w:val="00107E38"/>
    <w:rsid w:val="0011001F"/>
    <w:rsid w:val="00110712"/>
    <w:rsid w:val="00112FF4"/>
    <w:rsid w:val="0011439A"/>
    <w:rsid w:val="001144C3"/>
    <w:rsid w:val="001149E7"/>
    <w:rsid w:val="0011610C"/>
    <w:rsid w:val="001163D6"/>
    <w:rsid w:val="00120898"/>
    <w:rsid w:val="00122368"/>
    <w:rsid w:val="001227AC"/>
    <w:rsid w:val="00122D94"/>
    <w:rsid w:val="00122EEA"/>
    <w:rsid w:val="00124165"/>
    <w:rsid w:val="0012481B"/>
    <w:rsid w:val="00125B38"/>
    <w:rsid w:val="00125F22"/>
    <w:rsid w:val="0012642F"/>
    <w:rsid w:val="0012749A"/>
    <w:rsid w:val="00127DE0"/>
    <w:rsid w:val="001302A7"/>
    <w:rsid w:val="00130412"/>
    <w:rsid w:val="00130515"/>
    <w:rsid w:val="00131264"/>
    <w:rsid w:val="00131CC5"/>
    <w:rsid w:val="00132EBB"/>
    <w:rsid w:val="0013410D"/>
    <w:rsid w:val="001349A1"/>
    <w:rsid w:val="001374AB"/>
    <w:rsid w:val="001375D5"/>
    <w:rsid w:val="00137A21"/>
    <w:rsid w:val="00140BC1"/>
    <w:rsid w:val="00142C37"/>
    <w:rsid w:val="0014319E"/>
    <w:rsid w:val="0014372E"/>
    <w:rsid w:val="00144B67"/>
    <w:rsid w:val="00145193"/>
    <w:rsid w:val="00145A57"/>
    <w:rsid w:val="00145F39"/>
    <w:rsid w:val="001473C5"/>
    <w:rsid w:val="001477EC"/>
    <w:rsid w:val="0015063A"/>
    <w:rsid w:val="00151012"/>
    <w:rsid w:val="001539C2"/>
    <w:rsid w:val="00154158"/>
    <w:rsid w:val="0015453F"/>
    <w:rsid w:val="00154C1A"/>
    <w:rsid w:val="00154F4F"/>
    <w:rsid w:val="001552F6"/>
    <w:rsid w:val="00156ECA"/>
    <w:rsid w:val="00161CD6"/>
    <w:rsid w:val="00163899"/>
    <w:rsid w:val="00163E70"/>
    <w:rsid w:val="00164021"/>
    <w:rsid w:val="00164221"/>
    <w:rsid w:val="001646FD"/>
    <w:rsid w:val="00164810"/>
    <w:rsid w:val="00165D63"/>
    <w:rsid w:val="0016632B"/>
    <w:rsid w:val="0016791A"/>
    <w:rsid w:val="00171187"/>
    <w:rsid w:val="00171676"/>
    <w:rsid w:val="001727A0"/>
    <w:rsid w:val="00172FC3"/>
    <w:rsid w:val="001737BD"/>
    <w:rsid w:val="00173B4B"/>
    <w:rsid w:val="001771D7"/>
    <w:rsid w:val="00180BA7"/>
    <w:rsid w:val="00180F04"/>
    <w:rsid w:val="001835FE"/>
    <w:rsid w:val="00183B6B"/>
    <w:rsid w:val="0018404E"/>
    <w:rsid w:val="00184DA1"/>
    <w:rsid w:val="00184FC1"/>
    <w:rsid w:val="00185662"/>
    <w:rsid w:val="00191892"/>
    <w:rsid w:val="00192181"/>
    <w:rsid w:val="00193EC9"/>
    <w:rsid w:val="001945A2"/>
    <w:rsid w:val="001945D8"/>
    <w:rsid w:val="00194AA9"/>
    <w:rsid w:val="0019628A"/>
    <w:rsid w:val="00197D08"/>
    <w:rsid w:val="00197DEB"/>
    <w:rsid w:val="001A0B8B"/>
    <w:rsid w:val="001A14F5"/>
    <w:rsid w:val="001A170A"/>
    <w:rsid w:val="001A1F60"/>
    <w:rsid w:val="001A4F73"/>
    <w:rsid w:val="001A5369"/>
    <w:rsid w:val="001A6CAF"/>
    <w:rsid w:val="001A7022"/>
    <w:rsid w:val="001A70AE"/>
    <w:rsid w:val="001A735D"/>
    <w:rsid w:val="001B0570"/>
    <w:rsid w:val="001B17F2"/>
    <w:rsid w:val="001B35B0"/>
    <w:rsid w:val="001B367F"/>
    <w:rsid w:val="001B3A7B"/>
    <w:rsid w:val="001B4E01"/>
    <w:rsid w:val="001B62EC"/>
    <w:rsid w:val="001B6F83"/>
    <w:rsid w:val="001B6F99"/>
    <w:rsid w:val="001B7AB2"/>
    <w:rsid w:val="001C12D1"/>
    <w:rsid w:val="001C134A"/>
    <w:rsid w:val="001C3439"/>
    <w:rsid w:val="001C4491"/>
    <w:rsid w:val="001C5B2A"/>
    <w:rsid w:val="001C648F"/>
    <w:rsid w:val="001C6632"/>
    <w:rsid w:val="001D141F"/>
    <w:rsid w:val="001D23B5"/>
    <w:rsid w:val="001D2BD0"/>
    <w:rsid w:val="001D3F2F"/>
    <w:rsid w:val="001D4FC1"/>
    <w:rsid w:val="001D580D"/>
    <w:rsid w:val="001D780D"/>
    <w:rsid w:val="001E011A"/>
    <w:rsid w:val="001E017F"/>
    <w:rsid w:val="001E019B"/>
    <w:rsid w:val="001E1762"/>
    <w:rsid w:val="001E1BD9"/>
    <w:rsid w:val="001E1CB4"/>
    <w:rsid w:val="001E1CC5"/>
    <w:rsid w:val="001E481C"/>
    <w:rsid w:val="001E5CD2"/>
    <w:rsid w:val="001E7823"/>
    <w:rsid w:val="001F0430"/>
    <w:rsid w:val="001F1C69"/>
    <w:rsid w:val="001F1D5D"/>
    <w:rsid w:val="001F305C"/>
    <w:rsid w:val="001F572A"/>
    <w:rsid w:val="001F6B9C"/>
    <w:rsid w:val="001F70DF"/>
    <w:rsid w:val="001F77D5"/>
    <w:rsid w:val="001F7EE3"/>
    <w:rsid w:val="001F7FE4"/>
    <w:rsid w:val="002001EC"/>
    <w:rsid w:val="00200A0F"/>
    <w:rsid w:val="00201C55"/>
    <w:rsid w:val="00201E6C"/>
    <w:rsid w:val="00202713"/>
    <w:rsid w:val="002031B8"/>
    <w:rsid w:val="002032AA"/>
    <w:rsid w:val="002059C3"/>
    <w:rsid w:val="00206619"/>
    <w:rsid w:val="00206B3E"/>
    <w:rsid w:val="002103BC"/>
    <w:rsid w:val="002109B3"/>
    <w:rsid w:val="00212292"/>
    <w:rsid w:val="00212C85"/>
    <w:rsid w:val="00213D31"/>
    <w:rsid w:val="00214424"/>
    <w:rsid w:val="00215266"/>
    <w:rsid w:val="002165F9"/>
    <w:rsid w:val="0021681F"/>
    <w:rsid w:val="00216BE8"/>
    <w:rsid w:val="00216C01"/>
    <w:rsid w:val="00216E04"/>
    <w:rsid w:val="00217D64"/>
    <w:rsid w:val="00220ECF"/>
    <w:rsid w:val="002220DA"/>
    <w:rsid w:val="00224133"/>
    <w:rsid w:val="00225054"/>
    <w:rsid w:val="00226099"/>
    <w:rsid w:val="0022664C"/>
    <w:rsid w:val="00227377"/>
    <w:rsid w:val="00227BBA"/>
    <w:rsid w:val="002300E7"/>
    <w:rsid w:val="0023078B"/>
    <w:rsid w:val="002314D1"/>
    <w:rsid w:val="00232AE9"/>
    <w:rsid w:val="002339AB"/>
    <w:rsid w:val="00233B95"/>
    <w:rsid w:val="00233DB7"/>
    <w:rsid w:val="002358FD"/>
    <w:rsid w:val="00236D87"/>
    <w:rsid w:val="00237F18"/>
    <w:rsid w:val="0024020B"/>
    <w:rsid w:val="002404B9"/>
    <w:rsid w:val="00241FCB"/>
    <w:rsid w:val="00242D0B"/>
    <w:rsid w:val="002440B3"/>
    <w:rsid w:val="0024549F"/>
    <w:rsid w:val="00245AA9"/>
    <w:rsid w:val="00246C2D"/>
    <w:rsid w:val="0024772A"/>
    <w:rsid w:val="002503DC"/>
    <w:rsid w:val="00251275"/>
    <w:rsid w:val="00251539"/>
    <w:rsid w:val="00251967"/>
    <w:rsid w:val="00251D61"/>
    <w:rsid w:val="002527EE"/>
    <w:rsid w:val="0025301B"/>
    <w:rsid w:val="00253520"/>
    <w:rsid w:val="00253A44"/>
    <w:rsid w:val="00254478"/>
    <w:rsid w:val="002544AE"/>
    <w:rsid w:val="00255184"/>
    <w:rsid w:val="0025538D"/>
    <w:rsid w:val="002553C6"/>
    <w:rsid w:val="002565F9"/>
    <w:rsid w:val="00261635"/>
    <w:rsid w:val="00262622"/>
    <w:rsid w:val="00262DD5"/>
    <w:rsid w:val="002638F0"/>
    <w:rsid w:val="00263A4F"/>
    <w:rsid w:val="002644CA"/>
    <w:rsid w:val="0026454C"/>
    <w:rsid w:val="0026524C"/>
    <w:rsid w:val="002661F5"/>
    <w:rsid w:val="002663CE"/>
    <w:rsid w:val="00270011"/>
    <w:rsid w:val="00270722"/>
    <w:rsid w:val="00270D6B"/>
    <w:rsid w:val="00272B1B"/>
    <w:rsid w:val="00273AA8"/>
    <w:rsid w:val="00273E10"/>
    <w:rsid w:val="00274C65"/>
    <w:rsid w:val="00276143"/>
    <w:rsid w:val="00276B17"/>
    <w:rsid w:val="0027741A"/>
    <w:rsid w:val="00282152"/>
    <w:rsid w:val="00283072"/>
    <w:rsid w:val="00283336"/>
    <w:rsid w:val="002843D2"/>
    <w:rsid w:val="00284EC4"/>
    <w:rsid w:val="002857D3"/>
    <w:rsid w:val="0028607D"/>
    <w:rsid w:val="002904A0"/>
    <w:rsid w:val="00290774"/>
    <w:rsid w:val="002915FE"/>
    <w:rsid w:val="0029547A"/>
    <w:rsid w:val="00295732"/>
    <w:rsid w:val="00296615"/>
    <w:rsid w:val="00297726"/>
    <w:rsid w:val="00297DA1"/>
    <w:rsid w:val="002A0097"/>
    <w:rsid w:val="002A34DA"/>
    <w:rsid w:val="002B2CFE"/>
    <w:rsid w:val="002B47EF"/>
    <w:rsid w:val="002B49AA"/>
    <w:rsid w:val="002B4BCF"/>
    <w:rsid w:val="002B5C13"/>
    <w:rsid w:val="002B5D3D"/>
    <w:rsid w:val="002B6957"/>
    <w:rsid w:val="002B76F9"/>
    <w:rsid w:val="002C0FFE"/>
    <w:rsid w:val="002C1606"/>
    <w:rsid w:val="002C2309"/>
    <w:rsid w:val="002C3A24"/>
    <w:rsid w:val="002C420D"/>
    <w:rsid w:val="002C454B"/>
    <w:rsid w:val="002C4CD7"/>
    <w:rsid w:val="002C53D1"/>
    <w:rsid w:val="002C581A"/>
    <w:rsid w:val="002C6513"/>
    <w:rsid w:val="002C6FF1"/>
    <w:rsid w:val="002D14CD"/>
    <w:rsid w:val="002D1A0A"/>
    <w:rsid w:val="002D31F9"/>
    <w:rsid w:val="002D41B6"/>
    <w:rsid w:val="002D5728"/>
    <w:rsid w:val="002D5B35"/>
    <w:rsid w:val="002D6A1D"/>
    <w:rsid w:val="002D71D1"/>
    <w:rsid w:val="002D73C2"/>
    <w:rsid w:val="002D75CE"/>
    <w:rsid w:val="002D75DC"/>
    <w:rsid w:val="002E0CC1"/>
    <w:rsid w:val="002E0FEA"/>
    <w:rsid w:val="002E4177"/>
    <w:rsid w:val="002E6650"/>
    <w:rsid w:val="002E6DBB"/>
    <w:rsid w:val="002E72DC"/>
    <w:rsid w:val="002E745A"/>
    <w:rsid w:val="002F21A7"/>
    <w:rsid w:val="002F4F33"/>
    <w:rsid w:val="002F505C"/>
    <w:rsid w:val="002F53EF"/>
    <w:rsid w:val="002F60F9"/>
    <w:rsid w:val="003007F6"/>
    <w:rsid w:val="00300B58"/>
    <w:rsid w:val="0030118F"/>
    <w:rsid w:val="00301262"/>
    <w:rsid w:val="0030277F"/>
    <w:rsid w:val="00303213"/>
    <w:rsid w:val="003042A8"/>
    <w:rsid w:val="0030529C"/>
    <w:rsid w:val="00305685"/>
    <w:rsid w:val="00305870"/>
    <w:rsid w:val="003066C6"/>
    <w:rsid w:val="00306D5B"/>
    <w:rsid w:val="003076D9"/>
    <w:rsid w:val="0031134A"/>
    <w:rsid w:val="003113FB"/>
    <w:rsid w:val="00312875"/>
    <w:rsid w:val="003139C5"/>
    <w:rsid w:val="00313A46"/>
    <w:rsid w:val="0031510B"/>
    <w:rsid w:val="003152B2"/>
    <w:rsid w:val="003155D8"/>
    <w:rsid w:val="00317935"/>
    <w:rsid w:val="00317E9B"/>
    <w:rsid w:val="00322472"/>
    <w:rsid w:val="00322652"/>
    <w:rsid w:val="003227DD"/>
    <w:rsid w:val="00324E20"/>
    <w:rsid w:val="003253C7"/>
    <w:rsid w:val="0032567D"/>
    <w:rsid w:val="00325F6C"/>
    <w:rsid w:val="00327747"/>
    <w:rsid w:val="003316C1"/>
    <w:rsid w:val="00333D10"/>
    <w:rsid w:val="0033520E"/>
    <w:rsid w:val="003359F2"/>
    <w:rsid w:val="0033684B"/>
    <w:rsid w:val="003371A8"/>
    <w:rsid w:val="00340354"/>
    <w:rsid w:val="003403AE"/>
    <w:rsid w:val="003416CB"/>
    <w:rsid w:val="0034187B"/>
    <w:rsid w:val="003439B4"/>
    <w:rsid w:val="003447C6"/>
    <w:rsid w:val="00345E39"/>
    <w:rsid w:val="003461CC"/>
    <w:rsid w:val="0034721B"/>
    <w:rsid w:val="003513AD"/>
    <w:rsid w:val="00351475"/>
    <w:rsid w:val="00352328"/>
    <w:rsid w:val="00353A2A"/>
    <w:rsid w:val="00354D78"/>
    <w:rsid w:val="00356CCA"/>
    <w:rsid w:val="00357BCA"/>
    <w:rsid w:val="0036044F"/>
    <w:rsid w:val="003622E9"/>
    <w:rsid w:val="00362D0D"/>
    <w:rsid w:val="00362E97"/>
    <w:rsid w:val="00365E84"/>
    <w:rsid w:val="003669A9"/>
    <w:rsid w:val="00367E85"/>
    <w:rsid w:val="003709D7"/>
    <w:rsid w:val="00370B63"/>
    <w:rsid w:val="00372469"/>
    <w:rsid w:val="003724F5"/>
    <w:rsid w:val="00372BD8"/>
    <w:rsid w:val="003747B1"/>
    <w:rsid w:val="00375949"/>
    <w:rsid w:val="0037747A"/>
    <w:rsid w:val="0037760C"/>
    <w:rsid w:val="00377691"/>
    <w:rsid w:val="00377F92"/>
    <w:rsid w:val="00380AF2"/>
    <w:rsid w:val="00381293"/>
    <w:rsid w:val="00381F52"/>
    <w:rsid w:val="00381F97"/>
    <w:rsid w:val="0038239E"/>
    <w:rsid w:val="00382651"/>
    <w:rsid w:val="00382D90"/>
    <w:rsid w:val="00384785"/>
    <w:rsid w:val="00385C27"/>
    <w:rsid w:val="003877B1"/>
    <w:rsid w:val="00390FD2"/>
    <w:rsid w:val="0039291E"/>
    <w:rsid w:val="003943E3"/>
    <w:rsid w:val="003948D5"/>
    <w:rsid w:val="003962A4"/>
    <w:rsid w:val="00396F02"/>
    <w:rsid w:val="00397CB0"/>
    <w:rsid w:val="003A0968"/>
    <w:rsid w:val="003A3D66"/>
    <w:rsid w:val="003A4D35"/>
    <w:rsid w:val="003A5ABA"/>
    <w:rsid w:val="003A6405"/>
    <w:rsid w:val="003A6532"/>
    <w:rsid w:val="003A65FD"/>
    <w:rsid w:val="003A714B"/>
    <w:rsid w:val="003A7E3C"/>
    <w:rsid w:val="003A7F2C"/>
    <w:rsid w:val="003B0299"/>
    <w:rsid w:val="003B0A30"/>
    <w:rsid w:val="003B1ABD"/>
    <w:rsid w:val="003B22BF"/>
    <w:rsid w:val="003B2AA4"/>
    <w:rsid w:val="003B475C"/>
    <w:rsid w:val="003B63F5"/>
    <w:rsid w:val="003C28F1"/>
    <w:rsid w:val="003C35CB"/>
    <w:rsid w:val="003C3743"/>
    <w:rsid w:val="003C4536"/>
    <w:rsid w:val="003C46F9"/>
    <w:rsid w:val="003C5D2C"/>
    <w:rsid w:val="003D0A6D"/>
    <w:rsid w:val="003D1C43"/>
    <w:rsid w:val="003D37EC"/>
    <w:rsid w:val="003D682B"/>
    <w:rsid w:val="003E1877"/>
    <w:rsid w:val="003E20AC"/>
    <w:rsid w:val="003E2738"/>
    <w:rsid w:val="003E3637"/>
    <w:rsid w:val="003E40A0"/>
    <w:rsid w:val="003E6E7A"/>
    <w:rsid w:val="003E7C1F"/>
    <w:rsid w:val="003F271E"/>
    <w:rsid w:val="003F2E67"/>
    <w:rsid w:val="003F3740"/>
    <w:rsid w:val="003F5357"/>
    <w:rsid w:val="00400569"/>
    <w:rsid w:val="00400FE8"/>
    <w:rsid w:val="00401C14"/>
    <w:rsid w:val="00401E4C"/>
    <w:rsid w:val="004033A9"/>
    <w:rsid w:val="0040428E"/>
    <w:rsid w:val="004042AB"/>
    <w:rsid w:val="00404331"/>
    <w:rsid w:val="00404EBA"/>
    <w:rsid w:val="00405348"/>
    <w:rsid w:val="00405FFC"/>
    <w:rsid w:val="004063F1"/>
    <w:rsid w:val="00406E29"/>
    <w:rsid w:val="00407962"/>
    <w:rsid w:val="00407A1E"/>
    <w:rsid w:val="00410EF2"/>
    <w:rsid w:val="004112D7"/>
    <w:rsid w:val="004114A7"/>
    <w:rsid w:val="004118A9"/>
    <w:rsid w:val="00411AD1"/>
    <w:rsid w:val="00411D63"/>
    <w:rsid w:val="00413343"/>
    <w:rsid w:val="004139E0"/>
    <w:rsid w:val="00413F8F"/>
    <w:rsid w:val="00414679"/>
    <w:rsid w:val="00416586"/>
    <w:rsid w:val="004171C8"/>
    <w:rsid w:val="004175C3"/>
    <w:rsid w:val="00420700"/>
    <w:rsid w:val="0042191E"/>
    <w:rsid w:val="004219B4"/>
    <w:rsid w:val="00423DAE"/>
    <w:rsid w:val="00424DC9"/>
    <w:rsid w:val="004256A1"/>
    <w:rsid w:val="00427560"/>
    <w:rsid w:val="00427928"/>
    <w:rsid w:val="0043011A"/>
    <w:rsid w:val="0043060A"/>
    <w:rsid w:val="0043066A"/>
    <w:rsid w:val="0043096E"/>
    <w:rsid w:val="00432BD8"/>
    <w:rsid w:val="00434088"/>
    <w:rsid w:val="00434333"/>
    <w:rsid w:val="00437FAF"/>
    <w:rsid w:val="00440665"/>
    <w:rsid w:val="0044360D"/>
    <w:rsid w:val="0044515C"/>
    <w:rsid w:val="0044731E"/>
    <w:rsid w:val="004474F5"/>
    <w:rsid w:val="00450903"/>
    <w:rsid w:val="00450D32"/>
    <w:rsid w:val="004511F9"/>
    <w:rsid w:val="004516F6"/>
    <w:rsid w:val="0045292F"/>
    <w:rsid w:val="004537D9"/>
    <w:rsid w:val="00454E55"/>
    <w:rsid w:val="0045610F"/>
    <w:rsid w:val="004566B6"/>
    <w:rsid w:val="00456AC7"/>
    <w:rsid w:val="00456EEA"/>
    <w:rsid w:val="00461F2B"/>
    <w:rsid w:val="00462606"/>
    <w:rsid w:val="004627E7"/>
    <w:rsid w:val="00463277"/>
    <w:rsid w:val="00464AF2"/>
    <w:rsid w:val="004654AE"/>
    <w:rsid w:val="00466ECA"/>
    <w:rsid w:val="00467296"/>
    <w:rsid w:val="0046758E"/>
    <w:rsid w:val="00467EA4"/>
    <w:rsid w:val="00470826"/>
    <w:rsid w:val="0047289E"/>
    <w:rsid w:val="00473BD7"/>
    <w:rsid w:val="00473C54"/>
    <w:rsid w:val="0048084F"/>
    <w:rsid w:val="00480DF9"/>
    <w:rsid w:val="0048116E"/>
    <w:rsid w:val="00481F6B"/>
    <w:rsid w:val="0048244C"/>
    <w:rsid w:val="004824E3"/>
    <w:rsid w:val="004826BD"/>
    <w:rsid w:val="00483931"/>
    <w:rsid w:val="00483E6D"/>
    <w:rsid w:val="00484777"/>
    <w:rsid w:val="0048487B"/>
    <w:rsid w:val="00484BCE"/>
    <w:rsid w:val="0048612B"/>
    <w:rsid w:val="004871A9"/>
    <w:rsid w:val="00490626"/>
    <w:rsid w:val="00490EA3"/>
    <w:rsid w:val="004915E9"/>
    <w:rsid w:val="004922E6"/>
    <w:rsid w:val="004926EB"/>
    <w:rsid w:val="004927F9"/>
    <w:rsid w:val="00496374"/>
    <w:rsid w:val="0049657E"/>
    <w:rsid w:val="00496BFD"/>
    <w:rsid w:val="004976EE"/>
    <w:rsid w:val="004A0E4C"/>
    <w:rsid w:val="004A1541"/>
    <w:rsid w:val="004A1C39"/>
    <w:rsid w:val="004A1DD1"/>
    <w:rsid w:val="004A2B5B"/>
    <w:rsid w:val="004A4360"/>
    <w:rsid w:val="004A4549"/>
    <w:rsid w:val="004A5652"/>
    <w:rsid w:val="004A6320"/>
    <w:rsid w:val="004A690E"/>
    <w:rsid w:val="004A6FF9"/>
    <w:rsid w:val="004A73B0"/>
    <w:rsid w:val="004B3787"/>
    <w:rsid w:val="004B3BA6"/>
    <w:rsid w:val="004B3DBC"/>
    <w:rsid w:val="004B459A"/>
    <w:rsid w:val="004B5710"/>
    <w:rsid w:val="004B644E"/>
    <w:rsid w:val="004B6598"/>
    <w:rsid w:val="004B66AF"/>
    <w:rsid w:val="004B6E9C"/>
    <w:rsid w:val="004B74EB"/>
    <w:rsid w:val="004C0389"/>
    <w:rsid w:val="004C0E34"/>
    <w:rsid w:val="004C150E"/>
    <w:rsid w:val="004C1719"/>
    <w:rsid w:val="004C262D"/>
    <w:rsid w:val="004C26B0"/>
    <w:rsid w:val="004C3122"/>
    <w:rsid w:val="004C36E1"/>
    <w:rsid w:val="004C39AA"/>
    <w:rsid w:val="004C3ADC"/>
    <w:rsid w:val="004C455D"/>
    <w:rsid w:val="004C6693"/>
    <w:rsid w:val="004C71A9"/>
    <w:rsid w:val="004D2696"/>
    <w:rsid w:val="004D2EC4"/>
    <w:rsid w:val="004D3925"/>
    <w:rsid w:val="004D591E"/>
    <w:rsid w:val="004D7064"/>
    <w:rsid w:val="004D7640"/>
    <w:rsid w:val="004E0B95"/>
    <w:rsid w:val="004E0E69"/>
    <w:rsid w:val="004E10CE"/>
    <w:rsid w:val="004E4054"/>
    <w:rsid w:val="004E53FA"/>
    <w:rsid w:val="004E5AB8"/>
    <w:rsid w:val="004E6F85"/>
    <w:rsid w:val="004F01F1"/>
    <w:rsid w:val="004F0A1D"/>
    <w:rsid w:val="004F2F9D"/>
    <w:rsid w:val="004F346F"/>
    <w:rsid w:val="004F36DA"/>
    <w:rsid w:val="004F71DD"/>
    <w:rsid w:val="00500088"/>
    <w:rsid w:val="005012CD"/>
    <w:rsid w:val="005014AB"/>
    <w:rsid w:val="005063C9"/>
    <w:rsid w:val="00506A09"/>
    <w:rsid w:val="00507476"/>
    <w:rsid w:val="0050781A"/>
    <w:rsid w:val="00511AED"/>
    <w:rsid w:val="005121EE"/>
    <w:rsid w:val="0051228C"/>
    <w:rsid w:val="005135AB"/>
    <w:rsid w:val="005147AE"/>
    <w:rsid w:val="005147E7"/>
    <w:rsid w:val="005153F6"/>
    <w:rsid w:val="0051613E"/>
    <w:rsid w:val="00516FBA"/>
    <w:rsid w:val="00516FE4"/>
    <w:rsid w:val="00517FF7"/>
    <w:rsid w:val="005201EF"/>
    <w:rsid w:val="005202FC"/>
    <w:rsid w:val="0052043F"/>
    <w:rsid w:val="00521DCB"/>
    <w:rsid w:val="005244B4"/>
    <w:rsid w:val="00526B4D"/>
    <w:rsid w:val="005302E8"/>
    <w:rsid w:val="005308B6"/>
    <w:rsid w:val="00531083"/>
    <w:rsid w:val="005319F5"/>
    <w:rsid w:val="00531C52"/>
    <w:rsid w:val="00532E23"/>
    <w:rsid w:val="0053338B"/>
    <w:rsid w:val="0053646F"/>
    <w:rsid w:val="00536EF8"/>
    <w:rsid w:val="005404BE"/>
    <w:rsid w:val="0054157A"/>
    <w:rsid w:val="00544D6C"/>
    <w:rsid w:val="005458EA"/>
    <w:rsid w:val="005459D2"/>
    <w:rsid w:val="00546E2C"/>
    <w:rsid w:val="00547243"/>
    <w:rsid w:val="00547883"/>
    <w:rsid w:val="00550A71"/>
    <w:rsid w:val="00551532"/>
    <w:rsid w:val="005525CE"/>
    <w:rsid w:val="00553606"/>
    <w:rsid w:val="00554A29"/>
    <w:rsid w:val="00554A85"/>
    <w:rsid w:val="00557F57"/>
    <w:rsid w:val="00557FB9"/>
    <w:rsid w:val="0056013D"/>
    <w:rsid w:val="0056095A"/>
    <w:rsid w:val="00560C43"/>
    <w:rsid w:val="0056123B"/>
    <w:rsid w:val="0056314A"/>
    <w:rsid w:val="005639DA"/>
    <w:rsid w:val="005640F6"/>
    <w:rsid w:val="00564949"/>
    <w:rsid w:val="00565058"/>
    <w:rsid w:val="005653E8"/>
    <w:rsid w:val="005658BC"/>
    <w:rsid w:val="0056677F"/>
    <w:rsid w:val="00566A3B"/>
    <w:rsid w:val="005676C3"/>
    <w:rsid w:val="005703F5"/>
    <w:rsid w:val="0057174C"/>
    <w:rsid w:val="00571924"/>
    <w:rsid w:val="00571A90"/>
    <w:rsid w:val="00571D9F"/>
    <w:rsid w:val="00572A72"/>
    <w:rsid w:val="00573CA8"/>
    <w:rsid w:val="00573EF9"/>
    <w:rsid w:val="0057510E"/>
    <w:rsid w:val="00577136"/>
    <w:rsid w:val="00577F25"/>
    <w:rsid w:val="0058049D"/>
    <w:rsid w:val="00581808"/>
    <w:rsid w:val="00581A2B"/>
    <w:rsid w:val="00581F8D"/>
    <w:rsid w:val="00582192"/>
    <w:rsid w:val="00582609"/>
    <w:rsid w:val="00583E01"/>
    <w:rsid w:val="0058518D"/>
    <w:rsid w:val="00585383"/>
    <w:rsid w:val="005860C0"/>
    <w:rsid w:val="0058651B"/>
    <w:rsid w:val="005866E9"/>
    <w:rsid w:val="00586887"/>
    <w:rsid w:val="00586AF8"/>
    <w:rsid w:val="0058708A"/>
    <w:rsid w:val="0059127A"/>
    <w:rsid w:val="0059127C"/>
    <w:rsid w:val="00591658"/>
    <w:rsid w:val="00591A8B"/>
    <w:rsid w:val="00591BEE"/>
    <w:rsid w:val="00593021"/>
    <w:rsid w:val="00594B7D"/>
    <w:rsid w:val="0059608D"/>
    <w:rsid w:val="00596FDF"/>
    <w:rsid w:val="005A04E3"/>
    <w:rsid w:val="005A06E0"/>
    <w:rsid w:val="005A22BD"/>
    <w:rsid w:val="005A25E5"/>
    <w:rsid w:val="005A2D09"/>
    <w:rsid w:val="005A3ABC"/>
    <w:rsid w:val="005A4C35"/>
    <w:rsid w:val="005A5B04"/>
    <w:rsid w:val="005A637E"/>
    <w:rsid w:val="005A7104"/>
    <w:rsid w:val="005A72A3"/>
    <w:rsid w:val="005A75D6"/>
    <w:rsid w:val="005A7E0B"/>
    <w:rsid w:val="005B1E6E"/>
    <w:rsid w:val="005B2BF2"/>
    <w:rsid w:val="005B5EB0"/>
    <w:rsid w:val="005B5FA9"/>
    <w:rsid w:val="005B60DF"/>
    <w:rsid w:val="005B748C"/>
    <w:rsid w:val="005B79A2"/>
    <w:rsid w:val="005B7DC6"/>
    <w:rsid w:val="005C0D15"/>
    <w:rsid w:val="005C13E7"/>
    <w:rsid w:val="005C169F"/>
    <w:rsid w:val="005C20E7"/>
    <w:rsid w:val="005C328F"/>
    <w:rsid w:val="005C3582"/>
    <w:rsid w:val="005C3606"/>
    <w:rsid w:val="005C3DA9"/>
    <w:rsid w:val="005C47BA"/>
    <w:rsid w:val="005C53B4"/>
    <w:rsid w:val="005C5612"/>
    <w:rsid w:val="005D1103"/>
    <w:rsid w:val="005D1364"/>
    <w:rsid w:val="005D2EC2"/>
    <w:rsid w:val="005D4689"/>
    <w:rsid w:val="005D4841"/>
    <w:rsid w:val="005D4AC7"/>
    <w:rsid w:val="005D5B0E"/>
    <w:rsid w:val="005D64D0"/>
    <w:rsid w:val="005D6FF3"/>
    <w:rsid w:val="005D70DF"/>
    <w:rsid w:val="005D754F"/>
    <w:rsid w:val="005D7862"/>
    <w:rsid w:val="005E0D17"/>
    <w:rsid w:val="005E0EA9"/>
    <w:rsid w:val="005E151E"/>
    <w:rsid w:val="005E1768"/>
    <w:rsid w:val="005E25EB"/>
    <w:rsid w:val="005E26BC"/>
    <w:rsid w:val="005E27CF"/>
    <w:rsid w:val="005E3F2F"/>
    <w:rsid w:val="005E5209"/>
    <w:rsid w:val="005E611A"/>
    <w:rsid w:val="005E73B3"/>
    <w:rsid w:val="005F0190"/>
    <w:rsid w:val="005F051C"/>
    <w:rsid w:val="005F1C14"/>
    <w:rsid w:val="005F24B8"/>
    <w:rsid w:val="005F2945"/>
    <w:rsid w:val="005F3C5D"/>
    <w:rsid w:val="005F4F1E"/>
    <w:rsid w:val="005F6E33"/>
    <w:rsid w:val="006005EE"/>
    <w:rsid w:val="00601D3F"/>
    <w:rsid w:val="00602808"/>
    <w:rsid w:val="006036F8"/>
    <w:rsid w:val="00603E43"/>
    <w:rsid w:val="00604356"/>
    <w:rsid w:val="00604877"/>
    <w:rsid w:val="00604EED"/>
    <w:rsid w:val="00604F07"/>
    <w:rsid w:val="00605E04"/>
    <w:rsid w:val="00606FA1"/>
    <w:rsid w:val="0061009C"/>
    <w:rsid w:val="006106A3"/>
    <w:rsid w:val="00612599"/>
    <w:rsid w:val="00612794"/>
    <w:rsid w:val="00612BF6"/>
    <w:rsid w:val="00613B52"/>
    <w:rsid w:val="00614E22"/>
    <w:rsid w:val="006151F8"/>
    <w:rsid w:val="00615D96"/>
    <w:rsid w:val="00616CE0"/>
    <w:rsid w:val="00616D2C"/>
    <w:rsid w:val="00616F66"/>
    <w:rsid w:val="00617396"/>
    <w:rsid w:val="0062023A"/>
    <w:rsid w:val="00621D99"/>
    <w:rsid w:val="006229DB"/>
    <w:rsid w:val="00624235"/>
    <w:rsid w:val="006251DF"/>
    <w:rsid w:val="0062792B"/>
    <w:rsid w:val="0063067A"/>
    <w:rsid w:val="006307E0"/>
    <w:rsid w:val="00632A88"/>
    <w:rsid w:val="00632C48"/>
    <w:rsid w:val="00633288"/>
    <w:rsid w:val="006344EB"/>
    <w:rsid w:val="0063659D"/>
    <w:rsid w:val="00636F0A"/>
    <w:rsid w:val="00642754"/>
    <w:rsid w:val="00642C9F"/>
    <w:rsid w:val="006431F9"/>
    <w:rsid w:val="006442C1"/>
    <w:rsid w:val="00644A55"/>
    <w:rsid w:val="00645A52"/>
    <w:rsid w:val="00646B00"/>
    <w:rsid w:val="00647E40"/>
    <w:rsid w:val="006509BE"/>
    <w:rsid w:val="00651F01"/>
    <w:rsid w:val="006532CE"/>
    <w:rsid w:val="006537A3"/>
    <w:rsid w:val="00656176"/>
    <w:rsid w:val="00656683"/>
    <w:rsid w:val="00656C57"/>
    <w:rsid w:val="00660BD9"/>
    <w:rsid w:val="006625DE"/>
    <w:rsid w:val="00663364"/>
    <w:rsid w:val="00663C71"/>
    <w:rsid w:val="00664146"/>
    <w:rsid w:val="00664BFB"/>
    <w:rsid w:val="006651EC"/>
    <w:rsid w:val="006653DC"/>
    <w:rsid w:val="00666623"/>
    <w:rsid w:val="00666E54"/>
    <w:rsid w:val="006675C2"/>
    <w:rsid w:val="0066762B"/>
    <w:rsid w:val="00670BC2"/>
    <w:rsid w:val="00671112"/>
    <w:rsid w:val="006715A9"/>
    <w:rsid w:val="0067275F"/>
    <w:rsid w:val="0067513E"/>
    <w:rsid w:val="006759E2"/>
    <w:rsid w:val="006765ED"/>
    <w:rsid w:val="00677465"/>
    <w:rsid w:val="0067797B"/>
    <w:rsid w:val="00680DF0"/>
    <w:rsid w:val="00681A13"/>
    <w:rsid w:val="00681EEC"/>
    <w:rsid w:val="006821E1"/>
    <w:rsid w:val="00682553"/>
    <w:rsid w:val="00682D53"/>
    <w:rsid w:val="00684566"/>
    <w:rsid w:val="006861EB"/>
    <w:rsid w:val="00690EA5"/>
    <w:rsid w:val="00692B08"/>
    <w:rsid w:val="00692C1B"/>
    <w:rsid w:val="00693835"/>
    <w:rsid w:val="00696EA4"/>
    <w:rsid w:val="006A1672"/>
    <w:rsid w:val="006A1DD1"/>
    <w:rsid w:val="006A4A58"/>
    <w:rsid w:val="006A5649"/>
    <w:rsid w:val="006A5DD4"/>
    <w:rsid w:val="006A7871"/>
    <w:rsid w:val="006B00A2"/>
    <w:rsid w:val="006B1296"/>
    <w:rsid w:val="006B1428"/>
    <w:rsid w:val="006B1450"/>
    <w:rsid w:val="006B1643"/>
    <w:rsid w:val="006B1796"/>
    <w:rsid w:val="006B2967"/>
    <w:rsid w:val="006B2CD7"/>
    <w:rsid w:val="006B327D"/>
    <w:rsid w:val="006B404A"/>
    <w:rsid w:val="006B4F52"/>
    <w:rsid w:val="006B5269"/>
    <w:rsid w:val="006B704D"/>
    <w:rsid w:val="006C012C"/>
    <w:rsid w:val="006C046D"/>
    <w:rsid w:val="006C0819"/>
    <w:rsid w:val="006D09F3"/>
    <w:rsid w:val="006D2159"/>
    <w:rsid w:val="006D2D87"/>
    <w:rsid w:val="006D3495"/>
    <w:rsid w:val="006D68CE"/>
    <w:rsid w:val="006E0867"/>
    <w:rsid w:val="006E1DA5"/>
    <w:rsid w:val="006E1FB3"/>
    <w:rsid w:val="006E316B"/>
    <w:rsid w:val="006E3254"/>
    <w:rsid w:val="006E4139"/>
    <w:rsid w:val="006E4A91"/>
    <w:rsid w:val="006E581D"/>
    <w:rsid w:val="006E625B"/>
    <w:rsid w:val="006E6727"/>
    <w:rsid w:val="006E72F2"/>
    <w:rsid w:val="006E7654"/>
    <w:rsid w:val="006E78B7"/>
    <w:rsid w:val="006E7937"/>
    <w:rsid w:val="006E795D"/>
    <w:rsid w:val="006E7C2C"/>
    <w:rsid w:val="006F0CB7"/>
    <w:rsid w:val="006F17B5"/>
    <w:rsid w:val="006F1BA8"/>
    <w:rsid w:val="006F1FAE"/>
    <w:rsid w:val="006F21CF"/>
    <w:rsid w:val="006F39B9"/>
    <w:rsid w:val="006F4A77"/>
    <w:rsid w:val="006F5BE1"/>
    <w:rsid w:val="006F5D4A"/>
    <w:rsid w:val="00700AB0"/>
    <w:rsid w:val="00701321"/>
    <w:rsid w:val="00701BB9"/>
    <w:rsid w:val="00701DEA"/>
    <w:rsid w:val="007036B3"/>
    <w:rsid w:val="007047AE"/>
    <w:rsid w:val="00705444"/>
    <w:rsid w:val="00706FF2"/>
    <w:rsid w:val="00707083"/>
    <w:rsid w:val="00707629"/>
    <w:rsid w:val="007104A2"/>
    <w:rsid w:val="007105DE"/>
    <w:rsid w:val="00710F1E"/>
    <w:rsid w:val="00711261"/>
    <w:rsid w:val="007117ED"/>
    <w:rsid w:val="00712395"/>
    <w:rsid w:val="00712EE2"/>
    <w:rsid w:val="007132F9"/>
    <w:rsid w:val="007142AD"/>
    <w:rsid w:val="0071509E"/>
    <w:rsid w:val="00716980"/>
    <w:rsid w:val="00716E1F"/>
    <w:rsid w:val="007176C7"/>
    <w:rsid w:val="0071778F"/>
    <w:rsid w:val="0071798E"/>
    <w:rsid w:val="00720530"/>
    <w:rsid w:val="0072053C"/>
    <w:rsid w:val="007208ED"/>
    <w:rsid w:val="00721FCF"/>
    <w:rsid w:val="007226A5"/>
    <w:rsid w:val="00722C04"/>
    <w:rsid w:val="007243B5"/>
    <w:rsid w:val="00724DAB"/>
    <w:rsid w:val="007251FB"/>
    <w:rsid w:val="00725917"/>
    <w:rsid w:val="0073069C"/>
    <w:rsid w:val="007327F6"/>
    <w:rsid w:val="00732895"/>
    <w:rsid w:val="00732D32"/>
    <w:rsid w:val="00732EFC"/>
    <w:rsid w:val="00733A19"/>
    <w:rsid w:val="007342F7"/>
    <w:rsid w:val="00736AAE"/>
    <w:rsid w:val="00736F89"/>
    <w:rsid w:val="0073715D"/>
    <w:rsid w:val="00737342"/>
    <w:rsid w:val="0074059A"/>
    <w:rsid w:val="00740CAB"/>
    <w:rsid w:val="00740D2A"/>
    <w:rsid w:val="00740D87"/>
    <w:rsid w:val="00742DE7"/>
    <w:rsid w:val="0074407F"/>
    <w:rsid w:val="00744602"/>
    <w:rsid w:val="00745DA4"/>
    <w:rsid w:val="007468CC"/>
    <w:rsid w:val="007469FB"/>
    <w:rsid w:val="007503E8"/>
    <w:rsid w:val="0075057B"/>
    <w:rsid w:val="00750B20"/>
    <w:rsid w:val="007520E1"/>
    <w:rsid w:val="00753039"/>
    <w:rsid w:val="00754B12"/>
    <w:rsid w:val="0075547E"/>
    <w:rsid w:val="00755CAF"/>
    <w:rsid w:val="00756629"/>
    <w:rsid w:val="00757FB4"/>
    <w:rsid w:val="007602A1"/>
    <w:rsid w:val="00760B5E"/>
    <w:rsid w:val="007611ED"/>
    <w:rsid w:val="0076159E"/>
    <w:rsid w:val="007624E3"/>
    <w:rsid w:val="00763633"/>
    <w:rsid w:val="00764A07"/>
    <w:rsid w:val="007655E0"/>
    <w:rsid w:val="00767F2A"/>
    <w:rsid w:val="00770BA7"/>
    <w:rsid w:val="007740B9"/>
    <w:rsid w:val="00775CA6"/>
    <w:rsid w:val="007765F7"/>
    <w:rsid w:val="00776F8F"/>
    <w:rsid w:val="0078099E"/>
    <w:rsid w:val="00780E9D"/>
    <w:rsid w:val="007810CE"/>
    <w:rsid w:val="007835B3"/>
    <w:rsid w:val="007838E6"/>
    <w:rsid w:val="007868B9"/>
    <w:rsid w:val="007869D9"/>
    <w:rsid w:val="007874E5"/>
    <w:rsid w:val="00787B4D"/>
    <w:rsid w:val="007901A9"/>
    <w:rsid w:val="00790449"/>
    <w:rsid w:val="007909E1"/>
    <w:rsid w:val="007913CF"/>
    <w:rsid w:val="0079232A"/>
    <w:rsid w:val="00792AE4"/>
    <w:rsid w:val="00797692"/>
    <w:rsid w:val="00797F35"/>
    <w:rsid w:val="007A15A7"/>
    <w:rsid w:val="007A4253"/>
    <w:rsid w:val="007A58B0"/>
    <w:rsid w:val="007A5930"/>
    <w:rsid w:val="007A6E55"/>
    <w:rsid w:val="007B0120"/>
    <w:rsid w:val="007B1938"/>
    <w:rsid w:val="007B1B2E"/>
    <w:rsid w:val="007B2CE7"/>
    <w:rsid w:val="007B3AA6"/>
    <w:rsid w:val="007B545B"/>
    <w:rsid w:val="007C0358"/>
    <w:rsid w:val="007C090B"/>
    <w:rsid w:val="007C3A9B"/>
    <w:rsid w:val="007C3C01"/>
    <w:rsid w:val="007C453F"/>
    <w:rsid w:val="007C49E2"/>
    <w:rsid w:val="007C5F97"/>
    <w:rsid w:val="007C6460"/>
    <w:rsid w:val="007C71F9"/>
    <w:rsid w:val="007C7B1D"/>
    <w:rsid w:val="007C7DD8"/>
    <w:rsid w:val="007D0705"/>
    <w:rsid w:val="007D4E3F"/>
    <w:rsid w:val="007D5A0D"/>
    <w:rsid w:val="007D7DB0"/>
    <w:rsid w:val="007E02D0"/>
    <w:rsid w:val="007E2221"/>
    <w:rsid w:val="007E2A1E"/>
    <w:rsid w:val="007E2D95"/>
    <w:rsid w:val="007E3B8D"/>
    <w:rsid w:val="007E3FF7"/>
    <w:rsid w:val="007E5053"/>
    <w:rsid w:val="007E519C"/>
    <w:rsid w:val="007E6154"/>
    <w:rsid w:val="007E6568"/>
    <w:rsid w:val="007E67CA"/>
    <w:rsid w:val="007F1C3D"/>
    <w:rsid w:val="007F2457"/>
    <w:rsid w:val="007F2FA5"/>
    <w:rsid w:val="007F335E"/>
    <w:rsid w:val="007F414B"/>
    <w:rsid w:val="007F422B"/>
    <w:rsid w:val="007F49DB"/>
    <w:rsid w:val="007F4CB1"/>
    <w:rsid w:val="007F53D0"/>
    <w:rsid w:val="007F5A95"/>
    <w:rsid w:val="007F70F7"/>
    <w:rsid w:val="00801DE9"/>
    <w:rsid w:val="0080283D"/>
    <w:rsid w:val="00804386"/>
    <w:rsid w:val="00805711"/>
    <w:rsid w:val="008061BE"/>
    <w:rsid w:val="008104FA"/>
    <w:rsid w:val="00810FF0"/>
    <w:rsid w:val="00811A4D"/>
    <w:rsid w:val="008158B0"/>
    <w:rsid w:val="00817852"/>
    <w:rsid w:val="008208A0"/>
    <w:rsid w:val="00821D8B"/>
    <w:rsid w:val="00822226"/>
    <w:rsid w:val="008239C9"/>
    <w:rsid w:val="00823F70"/>
    <w:rsid w:val="008244D9"/>
    <w:rsid w:val="008257BE"/>
    <w:rsid w:val="0082594C"/>
    <w:rsid w:val="008270C1"/>
    <w:rsid w:val="00827F33"/>
    <w:rsid w:val="00827FC6"/>
    <w:rsid w:val="00830EF3"/>
    <w:rsid w:val="0083283E"/>
    <w:rsid w:val="00832AB6"/>
    <w:rsid w:val="00832CAB"/>
    <w:rsid w:val="008337C5"/>
    <w:rsid w:val="00833B51"/>
    <w:rsid w:val="00833EE1"/>
    <w:rsid w:val="008340FA"/>
    <w:rsid w:val="008351DF"/>
    <w:rsid w:val="00835FF8"/>
    <w:rsid w:val="0083638B"/>
    <w:rsid w:val="00837054"/>
    <w:rsid w:val="00837AAC"/>
    <w:rsid w:val="00837B3E"/>
    <w:rsid w:val="008407FB"/>
    <w:rsid w:val="00841201"/>
    <w:rsid w:val="008413BF"/>
    <w:rsid w:val="00841DA8"/>
    <w:rsid w:val="00842B9A"/>
    <w:rsid w:val="008458DE"/>
    <w:rsid w:val="00846DB5"/>
    <w:rsid w:val="00847008"/>
    <w:rsid w:val="008471F9"/>
    <w:rsid w:val="008504CB"/>
    <w:rsid w:val="00850915"/>
    <w:rsid w:val="00851514"/>
    <w:rsid w:val="00852704"/>
    <w:rsid w:val="00852A21"/>
    <w:rsid w:val="00853C66"/>
    <w:rsid w:val="00854A44"/>
    <w:rsid w:val="00854D9D"/>
    <w:rsid w:val="00855A53"/>
    <w:rsid w:val="00856174"/>
    <w:rsid w:val="008566F3"/>
    <w:rsid w:val="00861BAB"/>
    <w:rsid w:val="00863381"/>
    <w:rsid w:val="00865348"/>
    <w:rsid w:val="00865689"/>
    <w:rsid w:val="008663CC"/>
    <w:rsid w:val="00871610"/>
    <w:rsid w:val="00871E7D"/>
    <w:rsid w:val="00871ECE"/>
    <w:rsid w:val="0087235A"/>
    <w:rsid w:val="00872D24"/>
    <w:rsid w:val="0087594C"/>
    <w:rsid w:val="00876600"/>
    <w:rsid w:val="00882089"/>
    <w:rsid w:val="00883846"/>
    <w:rsid w:val="008849B5"/>
    <w:rsid w:val="00885FB1"/>
    <w:rsid w:val="008873E7"/>
    <w:rsid w:val="00890DCB"/>
    <w:rsid w:val="008916CA"/>
    <w:rsid w:val="00892CDA"/>
    <w:rsid w:val="0089323F"/>
    <w:rsid w:val="008933E7"/>
    <w:rsid w:val="0089407F"/>
    <w:rsid w:val="00894A2D"/>
    <w:rsid w:val="00895906"/>
    <w:rsid w:val="00895F1B"/>
    <w:rsid w:val="00896517"/>
    <w:rsid w:val="008979BE"/>
    <w:rsid w:val="00897CA1"/>
    <w:rsid w:val="008A00AD"/>
    <w:rsid w:val="008A0512"/>
    <w:rsid w:val="008A309E"/>
    <w:rsid w:val="008A4639"/>
    <w:rsid w:val="008A56E2"/>
    <w:rsid w:val="008A5A71"/>
    <w:rsid w:val="008A654F"/>
    <w:rsid w:val="008A70D1"/>
    <w:rsid w:val="008B2ADE"/>
    <w:rsid w:val="008B339A"/>
    <w:rsid w:val="008C0707"/>
    <w:rsid w:val="008C0E43"/>
    <w:rsid w:val="008C1346"/>
    <w:rsid w:val="008C2DAB"/>
    <w:rsid w:val="008C4E11"/>
    <w:rsid w:val="008C59BB"/>
    <w:rsid w:val="008C5C12"/>
    <w:rsid w:val="008C5DB1"/>
    <w:rsid w:val="008C6554"/>
    <w:rsid w:val="008C78D2"/>
    <w:rsid w:val="008D0696"/>
    <w:rsid w:val="008D2301"/>
    <w:rsid w:val="008D2341"/>
    <w:rsid w:val="008D281B"/>
    <w:rsid w:val="008D2EE5"/>
    <w:rsid w:val="008D3C7E"/>
    <w:rsid w:val="008D7015"/>
    <w:rsid w:val="008D7F9C"/>
    <w:rsid w:val="008E2959"/>
    <w:rsid w:val="008E42DC"/>
    <w:rsid w:val="008E4424"/>
    <w:rsid w:val="008E4F89"/>
    <w:rsid w:val="008E64FD"/>
    <w:rsid w:val="008E6591"/>
    <w:rsid w:val="008E6E59"/>
    <w:rsid w:val="008F0404"/>
    <w:rsid w:val="008F10A7"/>
    <w:rsid w:val="008F2DBC"/>
    <w:rsid w:val="008F31B0"/>
    <w:rsid w:val="008F47BD"/>
    <w:rsid w:val="008F6D9F"/>
    <w:rsid w:val="008F7E0B"/>
    <w:rsid w:val="0090056B"/>
    <w:rsid w:val="00900E67"/>
    <w:rsid w:val="00902A66"/>
    <w:rsid w:val="00903D24"/>
    <w:rsid w:val="009051B3"/>
    <w:rsid w:val="0090577F"/>
    <w:rsid w:val="0090621E"/>
    <w:rsid w:val="00906A7A"/>
    <w:rsid w:val="00912B1B"/>
    <w:rsid w:val="009138DE"/>
    <w:rsid w:val="0091396B"/>
    <w:rsid w:val="009146B5"/>
    <w:rsid w:val="00916325"/>
    <w:rsid w:val="00917CFA"/>
    <w:rsid w:val="00917E7A"/>
    <w:rsid w:val="009202AE"/>
    <w:rsid w:val="00920D5D"/>
    <w:rsid w:val="0092276D"/>
    <w:rsid w:val="00923973"/>
    <w:rsid w:val="00923FCF"/>
    <w:rsid w:val="009240CF"/>
    <w:rsid w:val="00924C63"/>
    <w:rsid w:val="00925EEC"/>
    <w:rsid w:val="00926386"/>
    <w:rsid w:val="009269B3"/>
    <w:rsid w:val="00926BCB"/>
    <w:rsid w:val="00927A16"/>
    <w:rsid w:val="0093068B"/>
    <w:rsid w:val="0093165A"/>
    <w:rsid w:val="00931CB9"/>
    <w:rsid w:val="009324F2"/>
    <w:rsid w:val="00934849"/>
    <w:rsid w:val="00934A56"/>
    <w:rsid w:val="0093686D"/>
    <w:rsid w:val="00936BAA"/>
    <w:rsid w:val="00937278"/>
    <w:rsid w:val="00940A85"/>
    <w:rsid w:val="00940D09"/>
    <w:rsid w:val="00941F16"/>
    <w:rsid w:val="00942A8E"/>
    <w:rsid w:val="00943039"/>
    <w:rsid w:val="00943EA2"/>
    <w:rsid w:val="009446AB"/>
    <w:rsid w:val="00945984"/>
    <w:rsid w:val="00945F2B"/>
    <w:rsid w:val="009460E4"/>
    <w:rsid w:val="00950B64"/>
    <w:rsid w:val="00950DEE"/>
    <w:rsid w:val="00951B06"/>
    <w:rsid w:val="00951E11"/>
    <w:rsid w:val="00952D56"/>
    <w:rsid w:val="00953B1C"/>
    <w:rsid w:val="009575B8"/>
    <w:rsid w:val="00961586"/>
    <w:rsid w:val="00961E80"/>
    <w:rsid w:val="009621CB"/>
    <w:rsid w:val="00965A1D"/>
    <w:rsid w:val="0097391C"/>
    <w:rsid w:val="00976001"/>
    <w:rsid w:val="0097655A"/>
    <w:rsid w:val="00981C11"/>
    <w:rsid w:val="009844BD"/>
    <w:rsid w:val="00986A90"/>
    <w:rsid w:val="00991612"/>
    <w:rsid w:val="00994BA2"/>
    <w:rsid w:val="009962C4"/>
    <w:rsid w:val="00996854"/>
    <w:rsid w:val="00996D2A"/>
    <w:rsid w:val="009A0873"/>
    <w:rsid w:val="009A2FE3"/>
    <w:rsid w:val="009A3795"/>
    <w:rsid w:val="009A4739"/>
    <w:rsid w:val="009A6621"/>
    <w:rsid w:val="009B071F"/>
    <w:rsid w:val="009B0A47"/>
    <w:rsid w:val="009B15A3"/>
    <w:rsid w:val="009B2B69"/>
    <w:rsid w:val="009B371B"/>
    <w:rsid w:val="009B3F9D"/>
    <w:rsid w:val="009B6CE5"/>
    <w:rsid w:val="009C38EC"/>
    <w:rsid w:val="009C3FC6"/>
    <w:rsid w:val="009C40AD"/>
    <w:rsid w:val="009C447D"/>
    <w:rsid w:val="009C6D49"/>
    <w:rsid w:val="009D1A24"/>
    <w:rsid w:val="009D2833"/>
    <w:rsid w:val="009D2ADB"/>
    <w:rsid w:val="009D306C"/>
    <w:rsid w:val="009D4174"/>
    <w:rsid w:val="009D417A"/>
    <w:rsid w:val="009D6CD8"/>
    <w:rsid w:val="009E0D24"/>
    <w:rsid w:val="009E1293"/>
    <w:rsid w:val="009E273A"/>
    <w:rsid w:val="009E2F27"/>
    <w:rsid w:val="009E3A54"/>
    <w:rsid w:val="009E3DC5"/>
    <w:rsid w:val="009E3E00"/>
    <w:rsid w:val="009E4CDA"/>
    <w:rsid w:val="009E558E"/>
    <w:rsid w:val="009E7A92"/>
    <w:rsid w:val="009E7B2C"/>
    <w:rsid w:val="009E7D61"/>
    <w:rsid w:val="009E7F97"/>
    <w:rsid w:val="009F1477"/>
    <w:rsid w:val="009F2FB2"/>
    <w:rsid w:val="009F3745"/>
    <w:rsid w:val="009F3F73"/>
    <w:rsid w:val="009F4503"/>
    <w:rsid w:val="009F5E2C"/>
    <w:rsid w:val="009F650E"/>
    <w:rsid w:val="009F745B"/>
    <w:rsid w:val="00A00C64"/>
    <w:rsid w:val="00A03883"/>
    <w:rsid w:val="00A04BF9"/>
    <w:rsid w:val="00A05DB8"/>
    <w:rsid w:val="00A062A9"/>
    <w:rsid w:val="00A068E9"/>
    <w:rsid w:val="00A100AE"/>
    <w:rsid w:val="00A1037C"/>
    <w:rsid w:val="00A110E3"/>
    <w:rsid w:val="00A1172D"/>
    <w:rsid w:val="00A121EA"/>
    <w:rsid w:val="00A15C5C"/>
    <w:rsid w:val="00A1699B"/>
    <w:rsid w:val="00A17AC3"/>
    <w:rsid w:val="00A17DAB"/>
    <w:rsid w:val="00A17F82"/>
    <w:rsid w:val="00A20D4A"/>
    <w:rsid w:val="00A21F0C"/>
    <w:rsid w:val="00A2220B"/>
    <w:rsid w:val="00A22BFE"/>
    <w:rsid w:val="00A23D39"/>
    <w:rsid w:val="00A24171"/>
    <w:rsid w:val="00A24889"/>
    <w:rsid w:val="00A25952"/>
    <w:rsid w:val="00A260E3"/>
    <w:rsid w:val="00A33775"/>
    <w:rsid w:val="00A34384"/>
    <w:rsid w:val="00A34BDE"/>
    <w:rsid w:val="00A360BC"/>
    <w:rsid w:val="00A36771"/>
    <w:rsid w:val="00A37E30"/>
    <w:rsid w:val="00A40924"/>
    <w:rsid w:val="00A4115A"/>
    <w:rsid w:val="00A4182F"/>
    <w:rsid w:val="00A42E25"/>
    <w:rsid w:val="00A4396B"/>
    <w:rsid w:val="00A446E0"/>
    <w:rsid w:val="00A45FF2"/>
    <w:rsid w:val="00A472AC"/>
    <w:rsid w:val="00A50141"/>
    <w:rsid w:val="00A515C7"/>
    <w:rsid w:val="00A51A5F"/>
    <w:rsid w:val="00A51FA3"/>
    <w:rsid w:val="00A54580"/>
    <w:rsid w:val="00A54A07"/>
    <w:rsid w:val="00A55E1E"/>
    <w:rsid w:val="00A560A5"/>
    <w:rsid w:val="00A56E84"/>
    <w:rsid w:val="00A575E4"/>
    <w:rsid w:val="00A57BB5"/>
    <w:rsid w:val="00A608AD"/>
    <w:rsid w:val="00A6132D"/>
    <w:rsid w:val="00A615CB"/>
    <w:rsid w:val="00A621BA"/>
    <w:rsid w:val="00A6333A"/>
    <w:rsid w:val="00A6552E"/>
    <w:rsid w:val="00A66567"/>
    <w:rsid w:val="00A716ED"/>
    <w:rsid w:val="00A74221"/>
    <w:rsid w:val="00A74254"/>
    <w:rsid w:val="00A74736"/>
    <w:rsid w:val="00A76005"/>
    <w:rsid w:val="00A762D4"/>
    <w:rsid w:val="00A779CD"/>
    <w:rsid w:val="00A81D37"/>
    <w:rsid w:val="00A8583D"/>
    <w:rsid w:val="00A858E0"/>
    <w:rsid w:val="00A86518"/>
    <w:rsid w:val="00A8660F"/>
    <w:rsid w:val="00A87358"/>
    <w:rsid w:val="00A90EE2"/>
    <w:rsid w:val="00A928BB"/>
    <w:rsid w:val="00A94D11"/>
    <w:rsid w:val="00A95192"/>
    <w:rsid w:val="00A96C24"/>
    <w:rsid w:val="00AA03C9"/>
    <w:rsid w:val="00AA1400"/>
    <w:rsid w:val="00AA2739"/>
    <w:rsid w:val="00AA2DDF"/>
    <w:rsid w:val="00AA3A98"/>
    <w:rsid w:val="00AA58D8"/>
    <w:rsid w:val="00AA5CCF"/>
    <w:rsid w:val="00AA5D7F"/>
    <w:rsid w:val="00AA6952"/>
    <w:rsid w:val="00AA724D"/>
    <w:rsid w:val="00AB0667"/>
    <w:rsid w:val="00AB0F27"/>
    <w:rsid w:val="00AB20C0"/>
    <w:rsid w:val="00AB479D"/>
    <w:rsid w:val="00AC0DD5"/>
    <w:rsid w:val="00AC1314"/>
    <w:rsid w:val="00AC1670"/>
    <w:rsid w:val="00AC43B7"/>
    <w:rsid w:val="00AC4E37"/>
    <w:rsid w:val="00AC5259"/>
    <w:rsid w:val="00AC68E3"/>
    <w:rsid w:val="00AD02A3"/>
    <w:rsid w:val="00AD031C"/>
    <w:rsid w:val="00AD0D08"/>
    <w:rsid w:val="00AD1058"/>
    <w:rsid w:val="00AD1534"/>
    <w:rsid w:val="00AD257B"/>
    <w:rsid w:val="00AD271C"/>
    <w:rsid w:val="00AD40B0"/>
    <w:rsid w:val="00AD56E2"/>
    <w:rsid w:val="00AD6509"/>
    <w:rsid w:val="00AD7727"/>
    <w:rsid w:val="00AD7944"/>
    <w:rsid w:val="00AE04A2"/>
    <w:rsid w:val="00AE124B"/>
    <w:rsid w:val="00AE14F1"/>
    <w:rsid w:val="00AE19F0"/>
    <w:rsid w:val="00AE2F61"/>
    <w:rsid w:val="00AE37A7"/>
    <w:rsid w:val="00AE3F74"/>
    <w:rsid w:val="00AE5363"/>
    <w:rsid w:val="00AE53F4"/>
    <w:rsid w:val="00AE704C"/>
    <w:rsid w:val="00AE70B2"/>
    <w:rsid w:val="00AE797C"/>
    <w:rsid w:val="00AF02F4"/>
    <w:rsid w:val="00AF2C28"/>
    <w:rsid w:val="00AF4533"/>
    <w:rsid w:val="00AF4648"/>
    <w:rsid w:val="00AF4F6B"/>
    <w:rsid w:val="00AF7607"/>
    <w:rsid w:val="00B0068F"/>
    <w:rsid w:val="00B00973"/>
    <w:rsid w:val="00B01E02"/>
    <w:rsid w:val="00B0387D"/>
    <w:rsid w:val="00B03CF6"/>
    <w:rsid w:val="00B118C7"/>
    <w:rsid w:val="00B11BE4"/>
    <w:rsid w:val="00B12475"/>
    <w:rsid w:val="00B12692"/>
    <w:rsid w:val="00B15315"/>
    <w:rsid w:val="00B15E5A"/>
    <w:rsid w:val="00B163C2"/>
    <w:rsid w:val="00B16481"/>
    <w:rsid w:val="00B17395"/>
    <w:rsid w:val="00B17F38"/>
    <w:rsid w:val="00B21283"/>
    <w:rsid w:val="00B224B9"/>
    <w:rsid w:val="00B22823"/>
    <w:rsid w:val="00B230A0"/>
    <w:rsid w:val="00B255EF"/>
    <w:rsid w:val="00B256C4"/>
    <w:rsid w:val="00B25986"/>
    <w:rsid w:val="00B25B2B"/>
    <w:rsid w:val="00B26003"/>
    <w:rsid w:val="00B260E0"/>
    <w:rsid w:val="00B263CD"/>
    <w:rsid w:val="00B26556"/>
    <w:rsid w:val="00B26ED0"/>
    <w:rsid w:val="00B27794"/>
    <w:rsid w:val="00B278C4"/>
    <w:rsid w:val="00B30ECC"/>
    <w:rsid w:val="00B31890"/>
    <w:rsid w:val="00B3241D"/>
    <w:rsid w:val="00B331B3"/>
    <w:rsid w:val="00B3505A"/>
    <w:rsid w:val="00B363BC"/>
    <w:rsid w:val="00B369EC"/>
    <w:rsid w:val="00B36C82"/>
    <w:rsid w:val="00B412FD"/>
    <w:rsid w:val="00B430BA"/>
    <w:rsid w:val="00B43509"/>
    <w:rsid w:val="00B442F8"/>
    <w:rsid w:val="00B44B3E"/>
    <w:rsid w:val="00B45264"/>
    <w:rsid w:val="00B45E98"/>
    <w:rsid w:val="00B45EE8"/>
    <w:rsid w:val="00B45F04"/>
    <w:rsid w:val="00B463CB"/>
    <w:rsid w:val="00B4677E"/>
    <w:rsid w:val="00B47EBD"/>
    <w:rsid w:val="00B47F42"/>
    <w:rsid w:val="00B50824"/>
    <w:rsid w:val="00B515AD"/>
    <w:rsid w:val="00B51EFB"/>
    <w:rsid w:val="00B53CDB"/>
    <w:rsid w:val="00B561EC"/>
    <w:rsid w:val="00B56B71"/>
    <w:rsid w:val="00B56D86"/>
    <w:rsid w:val="00B570D3"/>
    <w:rsid w:val="00B57CAE"/>
    <w:rsid w:val="00B60BF3"/>
    <w:rsid w:val="00B61502"/>
    <w:rsid w:val="00B71F75"/>
    <w:rsid w:val="00B72A5A"/>
    <w:rsid w:val="00B7344E"/>
    <w:rsid w:val="00B735B0"/>
    <w:rsid w:val="00B76B44"/>
    <w:rsid w:val="00B76E4C"/>
    <w:rsid w:val="00B779F6"/>
    <w:rsid w:val="00B82C70"/>
    <w:rsid w:val="00B837ED"/>
    <w:rsid w:val="00B840AF"/>
    <w:rsid w:val="00B84985"/>
    <w:rsid w:val="00B85BE9"/>
    <w:rsid w:val="00B87FE6"/>
    <w:rsid w:val="00B904F6"/>
    <w:rsid w:val="00B90D25"/>
    <w:rsid w:val="00B9254D"/>
    <w:rsid w:val="00B92831"/>
    <w:rsid w:val="00B92E6B"/>
    <w:rsid w:val="00B940A7"/>
    <w:rsid w:val="00B95D8A"/>
    <w:rsid w:val="00B95DFC"/>
    <w:rsid w:val="00BA07AD"/>
    <w:rsid w:val="00BA1031"/>
    <w:rsid w:val="00BA13B5"/>
    <w:rsid w:val="00BA2F1F"/>
    <w:rsid w:val="00BA3CF0"/>
    <w:rsid w:val="00BA418A"/>
    <w:rsid w:val="00BA7C66"/>
    <w:rsid w:val="00BA7D75"/>
    <w:rsid w:val="00BB0051"/>
    <w:rsid w:val="00BB09FA"/>
    <w:rsid w:val="00BB1476"/>
    <w:rsid w:val="00BB1C2F"/>
    <w:rsid w:val="00BB4203"/>
    <w:rsid w:val="00BB542B"/>
    <w:rsid w:val="00BB5B56"/>
    <w:rsid w:val="00BC058A"/>
    <w:rsid w:val="00BC134A"/>
    <w:rsid w:val="00BC182D"/>
    <w:rsid w:val="00BC1866"/>
    <w:rsid w:val="00BC27B6"/>
    <w:rsid w:val="00BC2F51"/>
    <w:rsid w:val="00BC31FF"/>
    <w:rsid w:val="00BC3C63"/>
    <w:rsid w:val="00BC3DD3"/>
    <w:rsid w:val="00BC4E4D"/>
    <w:rsid w:val="00BC5AFB"/>
    <w:rsid w:val="00BC5D3C"/>
    <w:rsid w:val="00BC6277"/>
    <w:rsid w:val="00BC708F"/>
    <w:rsid w:val="00BC773C"/>
    <w:rsid w:val="00BD11A9"/>
    <w:rsid w:val="00BD1E12"/>
    <w:rsid w:val="00BD22A4"/>
    <w:rsid w:val="00BD2C74"/>
    <w:rsid w:val="00BD5835"/>
    <w:rsid w:val="00BD5BD5"/>
    <w:rsid w:val="00BE0413"/>
    <w:rsid w:val="00BE083B"/>
    <w:rsid w:val="00BE0966"/>
    <w:rsid w:val="00BE380E"/>
    <w:rsid w:val="00BE3D20"/>
    <w:rsid w:val="00BE4863"/>
    <w:rsid w:val="00BE6BD6"/>
    <w:rsid w:val="00BE7FBA"/>
    <w:rsid w:val="00BF15B5"/>
    <w:rsid w:val="00BF2A96"/>
    <w:rsid w:val="00BF3582"/>
    <w:rsid w:val="00BF4903"/>
    <w:rsid w:val="00BF53B8"/>
    <w:rsid w:val="00BF74DF"/>
    <w:rsid w:val="00C011B5"/>
    <w:rsid w:val="00C016A6"/>
    <w:rsid w:val="00C0296A"/>
    <w:rsid w:val="00C04275"/>
    <w:rsid w:val="00C043FC"/>
    <w:rsid w:val="00C04FAF"/>
    <w:rsid w:val="00C070AE"/>
    <w:rsid w:val="00C104BA"/>
    <w:rsid w:val="00C10E73"/>
    <w:rsid w:val="00C14000"/>
    <w:rsid w:val="00C143E0"/>
    <w:rsid w:val="00C14B48"/>
    <w:rsid w:val="00C1793C"/>
    <w:rsid w:val="00C20E05"/>
    <w:rsid w:val="00C211BB"/>
    <w:rsid w:val="00C223A9"/>
    <w:rsid w:val="00C2291F"/>
    <w:rsid w:val="00C22F03"/>
    <w:rsid w:val="00C24339"/>
    <w:rsid w:val="00C247EC"/>
    <w:rsid w:val="00C24FAD"/>
    <w:rsid w:val="00C27D68"/>
    <w:rsid w:val="00C27EA4"/>
    <w:rsid w:val="00C32A1B"/>
    <w:rsid w:val="00C332A9"/>
    <w:rsid w:val="00C3612A"/>
    <w:rsid w:val="00C361F8"/>
    <w:rsid w:val="00C3789E"/>
    <w:rsid w:val="00C4084E"/>
    <w:rsid w:val="00C40CC6"/>
    <w:rsid w:val="00C40EA0"/>
    <w:rsid w:val="00C41363"/>
    <w:rsid w:val="00C41464"/>
    <w:rsid w:val="00C43162"/>
    <w:rsid w:val="00C43C5E"/>
    <w:rsid w:val="00C4450F"/>
    <w:rsid w:val="00C44661"/>
    <w:rsid w:val="00C453C7"/>
    <w:rsid w:val="00C46395"/>
    <w:rsid w:val="00C46790"/>
    <w:rsid w:val="00C4698F"/>
    <w:rsid w:val="00C46D63"/>
    <w:rsid w:val="00C47886"/>
    <w:rsid w:val="00C5054E"/>
    <w:rsid w:val="00C50879"/>
    <w:rsid w:val="00C523B0"/>
    <w:rsid w:val="00C526A1"/>
    <w:rsid w:val="00C52931"/>
    <w:rsid w:val="00C5300F"/>
    <w:rsid w:val="00C540D5"/>
    <w:rsid w:val="00C55715"/>
    <w:rsid w:val="00C55E0F"/>
    <w:rsid w:val="00C57414"/>
    <w:rsid w:val="00C57B4F"/>
    <w:rsid w:val="00C57F5F"/>
    <w:rsid w:val="00C61C9F"/>
    <w:rsid w:val="00C63E3E"/>
    <w:rsid w:val="00C65629"/>
    <w:rsid w:val="00C65C02"/>
    <w:rsid w:val="00C716B2"/>
    <w:rsid w:val="00C71DCE"/>
    <w:rsid w:val="00C73832"/>
    <w:rsid w:val="00C738EA"/>
    <w:rsid w:val="00C73B21"/>
    <w:rsid w:val="00C73E3E"/>
    <w:rsid w:val="00C75BE5"/>
    <w:rsid w:val="00C767F8"/>
    <w:rsid w:val="00C80450"/>
    <w:rsid w:val="00C82F19"/>
    <w:rsid w:val="00C84AB5"/>
    <w:rsid w:val="00C84B05"/>
    <w:rsid w:val="00C84CC0"/>
    <w:rsid w:val="00C85387"/>
    <w:rsid w:val="00C85826"/>
    <w:rsid w:val="00C86C11"/>
    <w:rsid w:val="00C90D02"/>
    <w:rsid w:val="00C90D34"/>
    <w:rsid w:val="00C91673"/>
    <w:rsid w:val="00C93CDA"/>
    <w:rsid w:val="00C946AE"/>
    <w:rsid w:val="00C963E2"/>
    <w:rsid w:val="00C96697"/>
    <w:rsid w:val="00CA2485"/>
    <w:rsid w:val="00CA26CE"/>
    <w:rsid w:val="00CA2D41"/>
    <w:rsid w:val="00CA2EBC"/>
    <w:rsid w:val="00CA3A67"/>
    <w:rsid w:val="00CA3AB1"/>
    <w:rsid w:val="00CA565B"/>
    <w:rsid w:val="00CA631D"/>
    <w:rsid w:val="00CA64FE"/>
    <w:rsid w:val="00CA68CF"/>
    <w:rsid w:val="00CA7865"/>
    <w:rsid w:val="00CA7D3F"/>
    <w:rsid w:val="00CA7D89"/>
    <w:rsid w:val="00CB1561"/>
    <w:rsid w:val="00CB1994"/>
    <w:rsid w:val="00CB22B3"/>
    <w:rsid w:val="00CB2802"/>
    <w:rsid w:val="00CB32DE"/>
    <w:rsid w:val="00CB368F"/>
    <w:rsid w:val="00CB5059"/>
    <w:rsid w:val="00CB562D"/>
    <w:rsid w:val="00CB5AFA"/>
    <w:rsid w:val="00CB7301"/>
    <w:rsid w:val="00CB7A4B"/>
    <w:rsid w:val="00CD0248"/>
    <w:rsid w:val="00CD0261"/>
    <w:rsid w:val="00CD09B7"/>
    <w:rsid w:val="00CD317B"/>
    <w:rsid w:val="00CD4583"/>
    <w:rsid w:val="00CD513D"/>
    <w:rsid w:val="00CD5B88"/>
    <w:rsid w:val="00CE4AD4"/>
    <w:rsid w:val="00CE4CCD"/>
    <w:rsid w:val="00CE4D06"/>
    <w:rsid w:val="00CE50A2"/>
    <w:rsid w:val="00CE612E"/>
    <w:rsid w:val="00CE61C0"/>
    <w:rsid w:val="00CE73EE"/>
    <w:rsid w:val="00CF1493"/>
    <w:rsid w:val="00CF2E8A"/>
    <w:rsid w:val="00CF322D"/>
    <w:rsid w:val="00CF385F"/>
    <w:rsid w:val="00CF5E47"/>
    <w:rsid w:val="00CF793C"/>
    <w:rsid w:val="00D00AE1"/>
    <w:rsid w:val="00D03E5F"/>
    <w:rsid w:val="00D04517"/>
    <w:rsid w:val="00D04E21"/>
    <w:rsid w:val="00D0569B"/>
    <w:rsid w:val="00D057D2"/>
    <w:rsid w:val="00D057ED"/>
    <w:rsid w:val="00D05A45"/>
    <w:rsid w:val="00D05E61"/>
    <w:rsid w:val="00D07041"/>
    <w:rsid w:val="00D10CE7"/>
    <w:rsid w:val="00D113B4"/>
    <w:rsid w:val="00D11A46"/>
    <w:rsid w:val="00D120EF"/>
    <w:rsid w:val="00D12140"/>
    <w:rsid w:val="00D129BA"/>
    <w:rsid w:val="00D12A67"/>
    <w:rsid w:val="00D154D5"/>
    <w:rsid w:val="00D15DEA"/>
    <w:rsid w:val="00D16074"/>
    <w:rsid w:val="00D16886"/>
    <w:rsid w:val="00D172B7"/>
    <w:rsid w:val="00D20313"/>
    <w:rsid w:val="00D209C4"/>
    <w:rsid w:val="00D21D0B"/>
    <w:rsid w:val="00D2251E"/>
    <w:rsid w:val="00D2293F"/>
    <w:rsid w:val="00D250CB"/>
    <w:rsid w:val="00D25B37"/>
    <w:rsid w:val="00D27B0E"/>
    <w:rsid w:val="00D3024B"/>
    <w:rsid w:val="00D3105B"/>
    <w:rsid w:val="00D326BE"/>
    <w:rsid w:val="00D33086"/>
    <w:rsid w:val="00D33AA6"/>
    <w:rsid w:val="00D34DFA"/>
    <w:rsid w:val="00D35965"/>
    <w:rsid w:val="00D359EF"/>
    <w:rsid w:val="00D360A0"/>
    <w:rsid w:val="00D3633B"/>
    <w:rsid w:val="00D41343"/>
    <w:rsid w:val="00D426C3"/>
    <w:rsid w:val="00D42C5D"/>
    <w:rsid w:val="00D43295"/>
    <w:rsid w:val="00D4468D"/>
    <w:rsid w:val="00D44A4B"/>
    <w:rsid w:val="00D45020"/>
    <w:rsid w:val="00D46701"/>
    <w:rsid w:val="00D46C3D"/>
    <w:rsid w:val="00D47EF2"/>
    <w:rsid w:val="00D50518"/>
    <w:rsid w:val="00D51C52"/>
    <w:rsid w:val="00D56B3A"/>
    <w:rsid w:val="00D5727F"/>
    <w:rsid w:val="00D577E7"/>
    <w:rsid w:val="00D60640"/>
    <w:rsid w:val="00D61779"/>
    <w:rsid w:val="00D62C03"/>
    <w:rsid w:val="00D637D9"/>
    <w:rsid w:val="00D64181"/>
    <w:rsid w:val="00D64C10"/>
    <w:rsid w:val="00D6565C"/>
    <w:rsid w:val="00D66184"/>
    <w:rsid w:val="00D707EC"/>
    <w:rsid w:val="00D70A97"/>
    <w:rsid w:val="00D70B40"/>
    <w:rsid w:val="00D7107F"/>
    <w:rsid w:val="00D71750"/>
    <w:rsid w:val="00D71951"/>
    <w:rsid w:val="00D7294E"/>
    <w:rsid w:val="00D82730"/>
    <w:rsid w:val="00D828DA"/>
    <w:rsid w:val="00D832E6"/>
    <w:rsid w:val="00D839CF"/>
    <w:rsid w:val="00D8484A"/>
    <w:rsid w:val="00D849F8"/>
    <w:rsid w:val="00D84B8A"/>
    <w:rsid w:val="00D84F7A"/>
    <w:rsid w:val="00D86FBD"/>
    <w:rsid w:val="00D87EDE"/>
    <w:rsid w:val="00D90D7F"/>
    <w:rsid w:val="00D93709"/>
    <w:rsid w:val="00D93D18"/>
    <w:rsid w:val="00D93DE2"/>
    <w:rsid w:val="00D95651"/>
    <w:rsid w:val="00D97E50"/>
    <w:rsid w:val="00DA0232"/>
    <w:rsid w:val="00DA0633"/>
    <w:rsid w:val="00DA0850"/>
    <w:rsid w:val="00DA1B21"/>
    <w:rsid w:val="00DA1D60"/>
    <w:rsid w:val="00DA2A26"/>
    <w:rsid w:val="00DA38C4"/>
    <w:rsid w:val="00DA4675"/>
    <w:rsid w:val="00DA4809"/>
    <w:rsid w:val="00DA4826"/>
    <w:rsid w:val="00DA4B7C"/>
    <w:rsid w:val="00DA4DD1"/>
    <w:rsid w:val="00DA50B4"/>
    <w:rsid w:val="00DA564C"/>
    <w:rsid w:val="00DA573E"/>
    <w:rsid w:val="00DA64FE"/>
    <w:rsid w:val="00DB1106"/>
    <w:rsid w:val="00DB14C8"/>
    <w:rsid w:val="00DB34F0"/>
    <w:rsid w:val="00DB6116"/>
    <w:rsid w:val="00DB7E5C"/>
    <w:rsid w:val="00DC00D8"/>
    <w:rsid w:val="00DC0137"/>
    <w:rsid w:val="00DC03C6"/>
    <w:rsid w:val="00DC0CE4"/>
    <w:rsid w:val="00DC2026"/>
    <w:rsid w:val="00DC2040"/>
    <w:rsid w:val="00DC2553"/>
    <w:rsid w:val="00DC2EBF"/>
    <w:rsid w:val="00DC31F6"/>
    <w:rsid w:val="00DC3312"/>
    <w:rsid w:val="00DC3982"/>
    <w:rsid w:val="00DC39E6"/>
    <w:rsid w:val="00DC6E6C"/>
    <w:rsid w:val="00DC7C3E"/>
    <w:rsid w:val="00DD1898"/>
    <w:rsid w:val="00DD2571"/>
    <w:rsid w:val="00DD3944"/>
    <w:rsid w:val="00DD3BF6"/>
    <w:rsid w:val="00DD48C1"/>
    <w:rsid w:val="00DD4B53"/>
    <w:rsid w:val="00DD4C79"/>
    <w:rsid w:val="00DD4CDD"/>
    <w:rsid w:val="00DD532A"/>
    <w:rsid w:val="00DD6066"/>
    <w:rsid w:val="00DD70D5"/>
    <w:rsid w:val="00DD7148"/>
    <w:rsid w:val="00DE072C"/>
    <w:rsid w:val="00DE0B55"/>
    <w:rsid w:val="00DE1F4A"/>
    <w:rsid w:val="00DE28E7"/>
    <w:rsid w:val="00DE339A"/>
    <w:rsid w:val="00DE3D3C"/>
    <w:rsid w:val="00DE677F"/>
    <w:rsid w:val="00DE7480"/>
    <w:rsid w:val="00DE7BB0"/>
    <w:rsid w:val="00DE7CD6"/>
    <w:rsid w:val="00DE7D74"/>
    <w:rsid w:val="00DF1316"/>
    <w:rsid w:val="00DF18FE"/>
    <w:rsid w:val="00DF2E2D"/>
    <w:rsid w:val="00DF3549"/>
    <w:rsid w:val="00DF4A6E"/>
    <w:rsid w:val="00DF5B38"/>
    <w:rsid w:val="00DF6713"/>
    <w:rsid w:val="00DF6CAF"/>
    <w:rsid w:val="00DF7A4F"/>
    <w:rsid w:val="00DF7AAA"/>
    <w:rsid w:val="00E00968"/>
    <w:rsid w:val="00E0190C"/>
    <w:rsid w:val="00E02595"/>
    <w:rsid w:val="00E03F0D"/>
    <w:rsid w:val="00E04641"/>
    <w:rsid w:val="00E0493E"/>
    <w:rsid w:val="00E05198"/>
    <w:rsid w:val="00E055F8"/>
    <w:rsid w:val="00E05888"/>
    <w:rsid w:val="00E06423"/>
    <w:rsid w:val="00E07D52"/>
    <w:rsid w:val="00E116E3"/>
    <w:rsid w:val="00E132C2"/>
    <w:rsid w:val="00E1350C"/>
    <w:rsid w:val="00E13BED"/>
    <w:rsid w:val="00E20761"/>
    <w:rsid w:val="00E2186B"/>
    <w:rsid w:val="00E21A74"/>
    <w:rsid w:val="00E22D8E"/>
    <w:rsid w:val="00E24DAA"/>
    <w:rsid w:val="00E26110"/>
    <w:rsid w:val="00E27755"/>
    <w:rsid w:val="00E31DB3"/>
    <w:rsid w:val="00E32EE5"/>
    <w:rsid w:val="00E3359F"/>
    <w:rsid w:val="00E33E02"/>
    <w:rsid w:val="00E35551"/>
    <w:rsid w:val="00E35638"/>
    <w:rsid w:val="00E35AC4"/>
    <w:rsid w:val="00E36184"/>
    <w:rsid w:val="00E371E1"/>
    <w:rsid w:val="00E40DE1"/>
    <w:rsid w:val="00E41991"/>
    <w:rsid w:val="00E41C71"/>
    <w:rsid w:val="00E45A41"/>
    <w:rsid w:val="00E45FCD"/>
    <w:rsid w:val="00E46675"/>
    <w:rsid w:val="00E46C20"/>
    <w:rsid w:val="00E51793"/>
    <w:rsid w:val="00E5464D"/>
    <w:rsid w:val="00E5526A"/>
    <w:rsid w:val="00E55461"/>
    <w:rsid w:val="00E5668D"/>
    <w:rsid w:val="00E56910"/>
    <w:rsid w:val="00E56ABB"/>
    <w:rsid w:val="00E60050"/>
    <w:rsid w:val="00E609C3"/>
    <w:rsid w:val="00E61C37"/>
    <w:rsid w:val="00E62075"/>
    <w:rsid w:val="00E62144"/>
    <w:rsid w:val="00E6337E"/>
    <w:rsid w:val="00E634AF"/>
    <w:rsid w:val="00E639A3"/>
    <w:rsid w:val="00E65873"/>
    <w:rsid w:val="00E66607"/>
    <w:rsid w:val="00E7132B"/>
    <w:rsid w:val="00E7160B"/>
    <w:rsid w:val="00E72CA9"/>
    <w:rsid w:val="00E72F61"/>
    <w:rsid w:val="00E73BAD"/>
    <w:rsid w:val="00E74469"/>
    <w:rsid w:val="00E746BE"/>
    <w:rsid w:val="00E76825"/>
    <w:rsid w:val="00E76F12"/>
    <w:rsid w:val="00E770A0"/>
    <w:rsid w:val="00E77641"/>
    <w:rsid w:val="00E776F2"/>
    <w:rsid w:val="00E80AD7"/>
    <w:rsid w:val="00E80D4E"/>
    <w:rsid w:val="00E80ED4"/>
    <w:rsid w:val="00E81160"/>
    <w:rsid w:val="00E81F86"/>
    <w:rsid w:val="00E83414"/>
    <w:rsid w:val="00E8736B"/>
    <w:rsid w:val="00E900C1"/>
    <w:rsid w:val="00E9019A"/>
    <w:rsid w:val="00E91421"/>
    <w:rsid w:val="00E931B6"/>
    <w:rsid w:val="00E95522"/>
    <w:rsid w:val="00E95912"/>
    <w:rsid w:val="00E96402"/>
    <w:rsid w:val="00EA140D"/>
    <w:rsid w:val="00EA1AF8"/>
    <w:rsid w:val="00EA1C5E"/>
    <w:rsid w:val="00EA1F64"/>
    <w:rsid w:val="00EA266D"/>
    <w:rsid w:val="00EA408C"/>
    <w:rsid w:val="00EA4830"/>
    <w:rsid w:val="00EA5AB5"/>
    <w:rsid w:val="00EA5D5E"/>
    <w:rsid w:val="00EA608B"/>
    <w:rsid w:val="00EA6BD8"/>
    <w:rsid w:val="00EA784B"/>
    <w:rsid w:val="00EA7A22"/>
    <w:rsid w:val="00EA7A6F"/>
    <w:rsid w:val="00EB0567"/>
    <w:rsid w:val="00EB0777"/>
    <w:rsid w:val="00EB1BFD"/>
    <w:rsid w:val="00EB4873"/>
    <w:rsid w:val="00EB4C72"/>
    <w:rsid w:val="00EB4F2E"/>
    <w:rsid w:val="00EB5599"/>
    <w:rsid w:val="00EB70C7"/>
    <w:rsid w:val="00EB722C"/>
    <w:rsid w:val="00EC0906"/>
    <w:rsid w:val="00EC1BCF"/>
    <w:rsid w:val="00EC1F86"/>
    <w:rsid w:val="00EC2D37"/>
    <w:rsid w:val="00EC3443"/>
    <w:rsid w:val="00EC533E"/>
    <w:rsid w:val="00EC597C"/>
    <w:rsid w:val="00EC59A5"/>
    <w:rsid w:val="00EC59C3"/>
    <w:rsid w:val="00EC5EC5"/>
    <w:rsid w:val="00EC6015"/>
    <w:rsid w:val="00ED03D0"/>
    <w:rsid w:val="00ED1D73"/>
    <w:rsid w:val="00ED27A4"/>
    <w:rsid w:val="00ED33FD"/>
    <w:rsid w:val="00ED365C"/>
    <w:rsid w:val="00ED3CF2"/>
    <w:rsid w:val="00ED5E14"/>
    <w:rsid w:val="00EE0768"/>
    <w:rsid w:val="00EE2557"/>
    <w:rsid w:val="00EE2990"/>
    <w:rsid w:val="00EE6935"/>
    <w:rsid w:val="00EE6F15"/>
    <w:rsid w:val="00EF2958"/>
    <w:rsid w:val="00EF450F"/>
    <w:rsid w:val="00EF4A8E"/>
    <w:rsid w:val="00EF5F3D"/>
    <w:rsid w:val="00EF6A03"/>
    <w:rsid w:val="00EF6F43"/>
    <w:rsid w:val="00F00398"/>
    <w:rsid w:val="00F01E45"/>
    <w:rsid w:val="00F02E2A"/>
    <w:rsid w:val="00F0323D"/>
    <w:rsid w:val="00F03C9B"/>
    <w:rsid w:val="00F03E96"/>
    <w:rsid w:val="00F04765"/>
    <w:rsid w:val="00F05ACE"/>
    <w:rsid w:val="00F10631"/>
    <w:rsid w:val="00F10644"/>
    <w:rsid w:val="00F106EE"/>
    <w:rsid w:val="00F11C45"/>
    <w:rsid w:val="00F124A9"/>
    <w:rsid w:val="00F13DC4"/>
    <w:rsid w:val="00F14148"/>
    <w:rsid w:val="00F1436A"/>
    <w:rsid w:val="00F1526E"/>
    <w:rsid w:val="00F20B01"/>
    <w:rsid w:val="00F214FB"/>
    <w:rsid w:val="00F22787"/>
    <w:rsid w:val="00F228E8"/>
    <w:rsid w:val="00F22C4E"/>
    <w:rsid w:val="00F23447"/>
    <w:rsid w:val="00F23B5C"/>
    <w:rsid w:val="00F247B6"/>
    <w:rsid w:val="00F2546D"/>
    <w:rsid w:val="00F2549A"/>
    <w:rsid w:val="00F26ABC"/>
    <w:rsid w:val="00F26EDC"/>
    <w:rsid w:val="00F278CC"/>
    <w:rsid w:val="00F32416"/>
    <w:rsid w:val="00F33255"/>
    <w:rsid w:val="00F33329"/>
    <w:rsid w:val="00F33744"/>
    <w:rsid w:val="00F33CD5"/>
    <w:rsid w:val="00F346B4"/>
    <w:rsid w:val="00F34F87"/>
    <w:rsid w:val="00F35239"/>
    <w:rsid w:val="00F35F23"/>
    <w:rsid w:val="00F422A0"/>
    <w:rsid w:val="00F43945"/>
    <w:rsid w:val="00F4412C"/>
    <w:rsid w:val="00F44479"/>
    <w:rsid w:val="00F44B30"/>
    <w:rsid w:val="00F4744E"/>
    <w:rsid w:val="00F50BE4"/>
    <w:rsid w:val="00F510ED"/>
    <w:rsid w:val="00F51D07"/>
    <w:rsid w:val="00F52504"/>
    <w:rsid w:val="00F52773"/>
    <w:rsid w:val="00F53BC0"/>
    <w:rsid w:val="00F54981"/>
    <w:rsid w:val="00F56001"/>
    <w:rsid w:val="00F565F0"/>
    <w:rsid w:val="00F56D24"/>
    <w:rsid w:val="00F56DCF"/>
    <w:rsid w:val="00F61171"/>
    <w:rsid w:val="00F64E2E"/>
    <w:rsid w:val="00F65577"/>
    <w:rsid w:val="00F6600A"/>
    <w:rsid w:val="00F66C7D"/>
    <w:rsid w:val="00F70EA8"/>
    <w:rsid w:val="00F72642"/>
    <w:rsid w:val="00F72788"/>
    <w:rsid w:val="00F73132"/>
    <w:rsid w:val="00F736A4"/>
    <w:rsid w:val="00F74CA6"/>
    <w:rsid w:val="00F753F3"/>
    <w:rsid w:val="00F75B1F"/>
    <w:rsid w:val="00F75D4E"/>
    <w:rsid w:val="00F776AD"/>
    <w:rsid w:val="00F80DFB"/>
    <w:rsid w:val="00F816D1"/>
    <w:rsid w:val="00F819B2"/>
    <w:rsid w:val="00F82CAF"/>
    <w:rsid w:val="00F82F16"/>
    <w:rsid w:val="00F82F41"/>
    <w:rsid w:val="00F8385A"/>
    <w:rsid w:val="00F84D75"/>
    <w:rsid w:val="00F873C4"/>
    <w:rsid w:val="00F9001B"/>
    <w:rsid w:val="00F92151"/>
    <w:rsid w:val="00F92B23"/>
    <w:rsid w:val="00F93691"/>
    <w:rsid w:val="00F94CDA"/>
    <w:rsid w:val="00F95DE2"/>
    <w:rsid w:val="00F968DE"/>
    <w:rsid w:val="00F973DD"/>
    <w:rsid w:val="00FA01B2"/>
    <w:rsid w:val="00FA09E9"/>
    <w:rsid w:val="00FA26C3"/>
    <w:rsid w:val="00FA2898"/>
    <w:rsid w:val="00FA2B79"/>
    <w:rsid w:val="00FA39BE"/>
    <w:rsid w:val="00FA3EE7"/>
    <w:rsid w:val="00FA4491"/>
    <w:rsid w:val="00FA6FE3"/>
    <w:rsid w:val="00FA74C4"/>
    <w:rsid w:val="00FB11A5"/>
    <w:rsid w:val="00FB1FE4"/>
    <w:rsid w:val="00FB3D52"/>
    <w:rsid w:val="00FB52D9"/>
    <w:rsid w:val="00FC04B9"/>
    <w:rsid w:val="00FC1332"/>
    <w:rsid w:val="00FC1490"/>
    <w:rsid w:val="00FC2969"/>
    <w:rsid w:val="00FC3464"/>
    <w:rsid w:val="00FC74EF"/>
    <w:rsid w:val="00FD0337"/>
    <w:rsid w:val="00FD04E1"/>
    <w:rsid w:val="00FD0C78"/>
    <w:rsid w:val="00FD0CA9"/>
    <w:rsid w:val="00FD1664"/>
    <w:rsid w:val="00FD2023"/>
    <w:rsid w:val="00FD24F8"/>
    <w:rsid w:val="00FD378A"/>
    <w:rsid w:val="00FD3BFB"/>
    <w:rsid w:val="00FD5B5C"/>
    <w:rsid w:val="00FD626E"/>
    <w:rsid w:val="00FD67BF"/>
    <w:rsid w:val="00FD6FFA"/>
    <w:rsid w:val="00FD753A"/>
    <w:rsid w:val="00FD7572"/>
    <w:rsid w:val="00FE0D46"/>
    <w:rsid w:val="00FE0E0F"/>
    <w:rsid w:val="00FE17A9"/>
    <w:rsid w:val="00FE314B"/>
    <w:rsid w:val="00FE58EE"/>
    <w:rsid w:val="00FE61AC"/>
    <w:rsid w:val="00FE6910"/>
    <w:rsid w:val="00FE7AFA"/>
    <w:rsid w:val="00FE7E79"/>
    <w:rsid w:val="00FF0EDC"/>
    <w:rsid w:val="00FF1EC2"/>
    <w:rsid w:val="00FF2900"/>
    <w:rsid w:val="00FF4519"/>
    <w:rsid w:val="00FF49C1"/>
    <w:rsid w:val="00FF6332"/>
    <w:rsid w:val="00FF6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6BC2"/>
  <w15:docId w15:val="{E976FD08-0393-4B4F-B388-7FE8AD9A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BBE"/>
  </w:style>
  <w:style w:type="paragraph" w:styleId="Heading1">
    <w:name w:val="heading 1"/>
    <w:basedOn w:val="Normal"/>
    <w:next w:val="Normal"/>
    <w:link w:val="Heading1Char"/>
    <w:qFormat/>
    <w:rsid w:val="006E316B"/>
    <w:pPr>
      <w:keepNext/>
      <w:numPr>
        <w:numId w:val="2"/>
      </w:numPr>
      <w:spacing w:after="160" w:line="256" w:lineRule="auto"/>
      <w:ind w:left="432"/>
      <w:outlineLvl w:val="0"/>
    </w:pPr>
    <w:rPr>
      <w:lang w:val="en-US"/>
    </w:rPr>
  </w:style>
  <w:style w:type="paragraph" w:styleId="Heading2">
    <w:name w:val="heading 2"/>
    <w:basedOn w:val="Normal"/>
    <w:next w:val="Normal"/>
    <w:link w:val="Heading2Char"/>
    <w:uiPriority w:val="99"/>
    <w:unhideWhenUsed/>
    <w:qFormat/>
    <w:rsid w:val="006E316B"/>
    <w:pPr>
      <w:keepNext/>
      <w:numPr>
        <w:ilvl w:val="1"/>
        <w:numId w:val="2"/>
      </w:numPr>
      <w:spacing w:before="240" w:after="60" w:line="256" w:lineRule="auto"/>
      <w:outlineLvl w:val="1"/>
    </w:pPr>
    <w:rPr>
      <w:rFonts w:ascii="Cambria" w:hAnsi="Cambria"/>
      <w:b/>
      <w:bCs/>
      <w:i/>
      <w:iCs/>
      <w:sz w:val="28"/>
      <w:szCs w:val="28"/>
      <w:lang w:val="en-US"/>
    </w:rPr>
  </w:style>
  <w:style w:type="paragraph" w:styleId="Heading3">
    <w:name w:val="heading 3"/>
    <w:basedOn w:val="Normal"/>
    <w:next w:val="Normal"/>
    <w:link w:val="Heading3Char"/>
    <w:uiPriority w:val="99"/>
    <w:qFormat/>
    <w:rsid w:val="006E316B"/>
    <w:pPr>
      <w:keepNext/>
      <w:numPr>
        <w:ilvl w:val="2"/>
        <w:numId w:val="2"/>
      </w:numPr>
      <w:spacing w:after="160" w:line="256" w:lineRule="auto"/>
      <w:jc w:val="center"/>
      <w:outlineLvl w:val="2"/>
    </w:pPr>
    <w:rPr>
      <w:b/>
      <w:bCs/>
      <w:color w:val="000000"/>
      <w:lang w:val="en-US"/>
    </w:rPr>
  </w:style>
  <w:style w:type="paragraph" w:styleId="Heading4">
    <w:name w:val="heading 4"/>
    <w:basedOn w:val="Normal"/>
    <w:next w:val="Normal"/>
    <w:link w:val="Heading4Char"/>
    <w:uiPriority w:val="99"/>
    <w:qFormat/>
    <w:rsid w:val="006E316B"/>
    <w:pPr>
      <w:keepNext/>
      <w:numPr>
        <w:ilvl w:val="3"/>
        <w:numId w:val="2"/>
      </w:numPr>
      <w:tabs>
        <w:tab w:val="num" w:pos="1584"/>
      </w:tabs>
      <w:spacing w:after="160" w:line="256" w:lineRule="auto"/>
      <w:outlineLvl w:val="3"/>
    </w:pPr>
    <w:rPr>
      <w:b/>
      <w:sz w:val="44"/>
      <w:szCs w:val="20"/>
      <w:lang w:val="en-US" w:eastAsia="lt-LT"/>
    </w:rPr>
  </w:style>
  <w:style w:type="paragraph" w:styleId="Heading5">
    <w:name w:val="heading 5"/>
    <w:basedOn w:val="Normal"/>
    <w:next w:val="Normal"/>
    <w:link w:val="Heading5Char"/>
    <w:uiPriority w:val="99"/>
    <w:qFormat/>
    <w:rsid w:val="006E316B"/>
    <w:pPr>
      <w:keepNext/>
      <w:numPr>
        <w:ilvl w:val="4"/>
        <w:numId w:val="2"/>
      </w:numPr>
      <w:tabs>
        <w:tab w:val="num" w:pos="1728"/>
      </w:tabs>
      <w:spacing w:after="160" w:line="256" w:lineRule="auto"/>
      <w:outlineLvl w:val="4"/>
    </w:pPr>
    <w:rPr>
      <w:b/>
      <w:sz w:val="40"/>
      <w:szCs w:val="20"/>
      <w:lang w:val="en-US" w:eastAsia="lt-LT"/>
    </w:rPr>
  </w:style>
  <w:style w:type="paragraph" w:styleId="Heading6">
    <w:name w:val="heading 6"/>
    <w:basedOn w:val="Normal"/>
    <w:next w:val="Normal"/>
    <w:link w:val="Heading6Char"/>
    <w:uiPriority w:val="99"/>
    <w:qFormat/>
    <w:rsid w:val="006E316B"/>
    <w:pPr>
      <w:keepNext/>
      <w:numPr>
        <w:ilvl w:val="5"/>
        <w:numId w:val="2"/>
      </w:numPr>
      <w:tabs>
        <w:tab w:val="num" w:pos="1872"/>
      </w:tabs>
      <w:spacing w:after="160" w:line="256" w:lineRule="auto"/>
      <w:outlineLvl w:val="5"/>
    </w:pPr>
    <w:rPr>
      <w:b/>
      <w:sz w:val="36"/>
      <w:szCs w:val="20"/>
      <w:lang w:val="en-US" w:eastAsia="lt-LT"/>
    </w:rPr>
  </w:style>
  <w:style w:type="paragraph" w:styleId="Heading7">
    <w:name w:val="heading 7"/>
    <w:basedOn w:val="Normal"/>
    <w:next w:val="Normal"/>
    <w:link w:val="Heading7Char"/>
    <w:uiPriority w:val="99"/>
    <w:qFormat/>
    <w:rsid w:val="006E316B"/>
    <w:pPr>
      <w:keepNext/>
      <w:numPr>
        <w:ilvl w:val="6"/>
        <w:numId w:val="2"/>
      </w:numPr>
      <w:tabs>
        <w:tab w:val="num" w:pos="2016"/>
      </w:tabs>
      <w:spacing w:after="160" w:line="256" w:lineRule="auto"/>
      <w:outlineLvl w:val="6"/>
    </w:pPr>
    <w:rPr>
      <w:sz w:val="48"/>
      <w:szCs w:val="20"/>
      <w:lang w:val="en-US" w:eastAsia="lt-LT"/>
    </w:rPr>
  </w:style>
  <w:style w:type="paragraph" w:styleId="Heading8">
    <w:name w:val="heading 8"/>
    <w:basedOn w:val="Normal"/>
    <w:next w:val="Normal"/>
    <w:link w:val="Heading8Char"/>
    <w:uiPriority w:val="99"/>
    <w:qFormat/>
    <w:rsid w:val="006E316B"/>
    <w:pPr>
      <w:keepNext/>
      <w:numPr>
        <w:ilvl w:val="7"/>
        <w:numId w:val="2"/>
      </w:numPr>
      <w:tabs>
        <w:tab w:val="num" w:pos="2160"/>
      </w:tabs>
      <w:spacing w:after="160" w:line="256" w:lineRule="auto"/>
      <w:outlineLvl w:val="7"/>
    </w:pPr>
    <w:rPr>
      <w:b/>
      <w:sz w:val="18"/>
      <w:szCs w:val="20"/>
      <w:lang w:val="en-US" w:eastAsia="lt-LT"/>
    </w:rPr>
  </w:style>
  <w:style w:type="paragraph" w:styleId="Heading9">
    <w:name w:val="heading 9"/>
    <w:basedOn w:val="Normal"/>
    <w:next w:val="Normal"/>
    <w:link w:val="Heading9Char"/>
    <w:uiPriority w:val="99"/>
    <w:qFormat/>
    <w:rsid w:val="006E316B"/>
    <w:pPr>
      <w:keepNext/>
      <w:numPr>
        <w:ilvl w:val="8"/>
        <w:numId w:val="2"/>
      </w:numPr>
      <w:tabs>
        <w:tab w:val="num" w:pos="2304"/>
      </w:tabs>
      <w:spacing w:after="160" w:line="256" w:lineRule="auto"/>
      <w:outlineLvl w:val="8"/>
    </w:pPr>
    <w:rPr>
      <w:sz w:val="4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086"/>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not in Table,punktai,Bullet"/>
    <w:basedOn w:val="Normal"/>
    <w:link w:val="ListParagraphChar"/>
    <w:qFormat/>
    <w:rsid w:val="007E2221"/>
    <w:pPr>
      <w:ind w:left="720"/>
      <w:contextualSpacing/>
    </w:pPr>
  </w:style>
  <w:style w:type="paragraph" w:styleId="BodyText">
    <w:name w:val="Body Text"/>
    <w:basedOn w:val="Normal"/>
    <w:link w:val="BodyTextChar"/>
    <w:unhideWhenUsed/>
    <w:rsid w:val="0038239E"/>
    <w:pPr>
      <w:spacing w:after="120" w:line="256" w:lineRule="auto"/>
    </w:pPr>
    <w:rPr>
      <w:lang w:val="en-US"/>
    </w:rPr>
  </w:style>
  <w:style w:type="character" w:customStyle="1" w:styleId="BodyTextChar">
    <w:name w:val="Body Text Char"/>
    <w:basedOn w:val="DefaultParagraphFont"/>
    <w:link w:val="BodyText"/>
    <w:rsid w:val="0038239E"/>
    <w:rPr>
      <w:lang w:val="en-US"/>
    </w:rPr>
  </w:style>
  <w:style w:type="character" w:customStyle="1" w:styleId="Heading1Char">
    <w:name w:val="Heading 1 Char"/>
    <w:basedOn w:val="DefaultParagraphFont"/>
    <w:link w:val="Heading1"/>
    <w:rsid w:val="006E316B"/>
    <w:rPr>
      <w:lang w:val="en-US"/>
    </w:rPr>
  </w:style>
  <w:style w:type="character" w:customStyle="1" w:styleId="Heading2Char">
    <w:name w:val="Heading 2 Char"/>
    <w:basedOn w:val="DefaultParagraphFont"/>
    <w:link w:val="Heading2"/>
    <w:uiPriority w:val="99"/>
    <w:rsid w:val="006E316B"/>
    <w:rPr>
      <w:rFonts w:ascii="Cambria" w:hAnsi="Cambria"/>
      <w:b/>
      <w:bCs/>
      <w:i/>
      <w:iCs/>
      <w:sz w:val="28"/>
      <w:szCs w:val="28"/>
      <w:lang w:val="en-US"/>
    </w:rPr>
  </w:style>
  <w:style w:type="character" w:customStyle="1" w:styleId="Heading3Char">
    <w:name w:val="Heading 3 Char"/>
    <w:basedOn w:val="DefaultParagraphFont"/>
    <w:link w:val="Heading3"/>
    <w:uiPriority w:val="99"/>
    <w:rsid w:val="006E316B"/>
    <w:rPr>
      <w:b/>
      <w:bCs/>
      <w:color w:val="000000"/>
      <w:lang w:val="en-US"/>
    </w:rPr>
  </w:style>
  <w:style w:type="character" w:customStyle="1" w:styleId="Heading4Char">
    <w:name w:val="Heading 4 Char"/>
    <w:basedOn w:val="DefaultParagraphFont"/>
    <w:link w:val="Heading4"/>
    <w:uiPriority w:val="99"/>
    <w:rsid w:val="006E316B"/>
    <w:rPr>
      <w:b/>
      <w:sz w:val="44"/>
      <w:szCs w:val="20"/>
      <w:lang w:val="en-US" w:eastAsia="lt-LT"/>
    </w:rPr>
  </w:style>
  <w:style w:type="character" w:customStyle="1" w:styleId="Heading5Char">
    <w:name w:val="Heading 5 Char"/>
    <w:basedOn w:val="DefaultParagraphFont"/>
    <w:link w:val="Heading5"/>
    <w:uiPriority w:val="99"/>
    <w:rsid w:val="006E316B"/>
    <w:rPr>
      <w:b/>
      <w:sz w:val="40"/>
      <w:szCs w:val="20"/>
      <w:lang w:val="en-US" w:eastAsia="lt-LT"/>
    </w:rPr>
  </w:style>
  <w:style w:type="character" w:customStyle="1" w:styleId="Heading6Char">
    <w:name w:val="Heading 6 Char"/>
    <w:basedOn w:val="DefaultParagraphFont"/>
    <w:link w:val="Heading6"/>
    <w:uiPriority w:val="99"/>
    <w:rsid w:val="006E316B"/>
    <w:rPr>
      <w:b/>
      <w:sz w:val="36"/>
      <w:szCs w:val="20"/>
      <w:lang w:val="en-US" w:eastAsia="lt-LT"/>
    </w:rPr>
  </w:style>
  <w:style w:type="character" w:customStyle="1" w:styleId="Heading7Char">
    <w:name w:val="Heading 7 Char"/>
    <w:basedOn w:val="DefaultParagraphFont"/>
    <w:link w:val="Heading7"/>
    <w:uiPriority w:val="99"/>
    <w:rsid w:val="006E316B"/>
    <w:rPr>
      <w:sz w:val="48"/>
      <w:szCs w:val="20"/>
      <w:lang w:val="en-US" w:eastAsia="lt-LT"/>
    </w:rPr>
  </w:style>
  <w:style w:type="character" w:customStyle="1" w:styleId="Heading8Char">
    <w:name w:val="Heading 8 Char"/>
    <w:basedOn w:val="DefaultParagraphFont"/>
    <w:link w:val="Heading8"/>
    <w:uiPriority w:val="99"/>
    <w:rsid w:val="006E316B"/>
    <w:rPr>
      <w:b/>
      <w:sz w:val="18"/>
      <w:szCs w:val="20"/>
      <w:lang w:val="en-US" w:eastAsia="lt-LT"/>
    </w:rPr>
  </w:style>
  <w:style w:type="character" w:customStyle="1" w:styleId="Heading9Char">
    <w:name w:val="Heading 9 Char"/>
    <w:basedOn w:val="DefaultParagraphFont"/>
    <w:link w:val="Heading9"/>
    <w:uiPriority w:val="99"/>
    <w:rsid w:val="006E316B"/>
    <w:rPr>
      <w:sz w:val="40"/>
      <w:szCs w:val="20"/>
      <w:lang w:val="en-US"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24E20"/>
  </w:style>
  <w:style w:type="paragraph" w:styleId="BalloonText">
    <w:name w:val="Balloon Text"/>
    <w:basedOn w:val="Normal"/>
    <w:link w:val="BalloonTextChar"/>
    <w:uiPriority w:val="99"/>
    <w:semiHidden/>
    <w:unhideWhenUsed/>
    <w:rsid w:val="00BC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34A"/>
    <w:rPr>
      <w:rFonts w:ascii="Tahoma" w:hAnsi="Tahoma" w:cs="Tahoma"/>
      <w:sz w:val="16"/>
      <w:szCs w:val="16"/>
    </w:rPr>
  </w:style>
  <w:style w:type="paragraph" w:styleId="TOC1">
    <w:name w:val="toc 1"/>
    <w:basedOn w:val="Normal"/>
    <w:next w:val="Normal"/>
    <w:autoRedefine/>
    <w:uiPriority w:val="39"/>
    <w:rsid w:val="00B53CDB"/>
    <w:pPr>
      <w:tabs>
        <w:tab w:val="left" w:pos="360"/>
        <w:tab w:val="left" w:pos="540"/>
        <w:tab w:val="right" w:leader="dot" w:pos="9639"/>
      </w:tabs>
      <w:spacing w:after="160" w:line="256" w:lineRule="auto"/>
      <w:ind w:right="565"/>
      <w:jc w:val="both"/>
    </w:pPr>
    <w:rPr>
      <w:bCs/>
      <w:iCs/>
      <w:caps/>
      <w:noProof/>
      <w:lang w:val="en-US" w:eastAsia="lt-LT"/>
    </w:rPr>
  </w:style>
  <w:style w:type="paragraph" w:styleId="TOCHeading">
    <w:name w:val="TOC Heading"/>
    <w:basedOn w:val="Heading1"/>
    <w:next w:val="Normal"/>
    <w:uiPriority w:val="39"/>
    <w:unhideWhenUsed/>
    <w:qFormat/>
    <w:rsid w:val="00B53CDB"/>
    <w:pPr>
      <w:keepLines/>
      <w:numPr>
        <w:numId w:val="1"/>
      </w:num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B53CDB"/>
    <w:pPr>
      <w:spacing w:after="0" w:line="240" w:lineRule="auto"/>
    </w:pPr>
    <w:rPr>
      <w:rFonts w:ascii="Verdana" w:hAnsi="Verdana" w:cs="Times New Roman"/>
      <w:sz w:val="17"/>
      <w:szCs w:val="17"/>
      <w:lang w:val="en-US"/>
    </w:rPr>
  </w:style>
  <w:style w:type="paragraph" w:styleId="Header">
    <w:name w:val="header"/>
    <w:basedOn w:val="Normal"/>
    <w:link w:val="HeaderChar"/>
    <w:uiPriority w:val="99"/>
    <w:unhideWhenUsed/>
    <w:rsid w:val="00CD45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4583"/>
  </w:style>
  <w:style w:type="paragraph" w:styleId="Footer">
    <w:name w:val="footer"/>
    <w:basedOn w:val="Normal"/>
    <w:link w:val="FooterChar"/>
    <w:uiPriority w:val="99"/>
    <w:unhideWhenUsed/>
    <w:rsid w:val="00CD45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4583"/>
  </w:style>
  <w:style w:type="paragraph" w:styleId="ListBullet">
    <w:name w:val="List Bullet"/>
    <w:basedOn w:val="Normal"/>
    <w:autoRedefine/>
    <w:uiPriority w:val="99"/>
    <w:rsid w:val="00706FF2"/>
    <w:pPr>
      <w:numPr>
        <w:numId w:val="3"/>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3E6E7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6E7A"/>
    <w:rPr>
      <w:sz w:val="16"/>
      <w:szCs w:val="16"/>
    </w:rPr>
  </w:style>
  <w:style w:type="character" w:styleId="CommentReference">
    <w:name w:val="annotation reference"/>
    <w:basedOn w:val="DefaultParagraphFont"/>
    <w:unhideWhenUsed/>
    <w:rsid w:val="00ED3CF2"/>
    <w:rPr>
      <w:sz w:val="16"/>
      <w:szCs w:val="16"/>
    </w:rPr>
  </w:style>
  <w:style w:type="paragraph" w:styleId="CommentText">
    <w:name w:val="annotation text"/>
    <w:basedOn w:val="Normal"/>
    <w:link w:val="CommentTextChar"/>
    <w:unhideWhenUsed/>
    <w:rsid w:val="00ED3CF2"/>
    <w:pPr>
      <w:spacing w:line="240" w:lineRule="auto"/>
    </w:pPr>
    <w:rPr>
      <w:sz w:val="20"/>
      <w:szCs w:val="20"/>
    </w:rPr>
  </w:style>
  <w:style w:type="character" w:customStyle="1" w:styleId="CommentTextChar">
    <w:name w:val="Comment Text Char"/>
    <w:basedOn w:val="DefaultParagraphFont"/>
    <w:link w:val="CommentText"/>
    <w:rsid w:val="00ED3CF2"/>
    <w:rPr>
      <w:sz w:val="20"/>
      <w:szCs w:val="20"/>
    </w:rPr>
  </w:style>
  <w:style w:type="paragraph" w:styleId="CommentSubject">
    <w:name w:val="annotation subject"/>
    <w:basedOn w:val="CommentText"/>
    <w:next w:val="CommentText"/>
    <w:link w:val="CommentSubjectChar"/>
    <w:uiPriority w:val="99"/>
    <w:semiHidden/>
    <w:unhideWhenUsed/>
    <w:rsid w:val="00ED3CF2"/>
    <w:rPr>
      <w:b/>
      <w:bCs/>
    </w:rPr>
  </w:style>
  <w:style w:type="character" w:customStyle="1" w:styleId="CommentSubjectChar">
    <w:name w:val="Comment Subject Char"/>
    <w:basedOn w:val="CommentTextChar"/>
    <w:link w:val="CommentSubject"/>
    <w:uiPriority w:val="99"/>
    <w:semiHidden/>
    <w:rsid w:val="00ED3CF2"/>
    <w:rPr>
      <w:b/>
      <w:bCs/>
      <w:sz w:val="20"/>
      <w:szCs w:val="20"/>
    </w:rPr>
  </w:style>
  <w:style w:type="paragraph" w:styleId="NoSpacing">
    <w:name w:val="No Spacing"/>
    <w:link w:val="NoSpacingChar"/>
    <w:uiPriority w:val="1"/>
    <w:qFormat/>
    <w:rsid w:val="004C1719"/>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C1719"/>
    <w:rPr>
      <w:rFonts w:eastAsiaTheme="minorEastAsia"/>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63C71"/>
    <w:pPr>
      <w:spacing w:after="160"/>
    </w:pPr>
    <w:rPr>
      <w:rFonts w:eastAsiaTheme="minorEastAsia"/>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63C71"/>
    <w:rPr>
      <w:rFonts w:eastAsiaTheme="minorEastAsia"/>
      <w:sz w:val="20"/>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ftref"/>
    <w:basedOn w:val="DefaultParagraphFont"/>
    <w:uiPriority w:val="99"/>
    <w:unhideWhenUsed/>
    <w:rsid w:val="00663C71"/>
    <w:rPr>
      <w:vertAlign w:val="superscript"/>
    </w:rPr>
  </w:style>
  <w:style w:type="paragraph" w:customStyle="1" w:styleId="1pastraipa">
    <w:name w:val="1. pastraipa"/>
    <w:basedOn w:val="NormalWeb"/>
    <w:link w:val="1pastraipaChar1"/>
    <w:qFormat/>
    <w:rsid w:val="00D71951"/>
    <w:pPr>
      <w:numPr>
        <w:numId w:val="4"/>
      </w:numPr>
      <w:tabs>
        <w:tab w:val="left" w:pos="851"/>
        <w:tab w:val="left" w:pos="993"/>
        <w:tab w:val="left" w:pos="1134"/>
        <w:tab w:val="left" w:pos="1276"/>
        <w:tab w:val="left" w:pos="1418"/>
      </w:tabs>
      <w:spacing w:after="0" w:line="360" w:lineRule="auto"/>
      <w:ind w:right="96"/>
      <w:jc w:val="both"/>
    </w:pPr>
    <w:rPr>
      <w:rFonts w:eastAsia="Times New Roman"/>
      <w:lang w:eastAsia="lt-LT"/>
    </w:rPr>
  </w:style>
  <w:style w:type="paragraph" w:customStyle="1" w:styleId="1lentele">
    <w:name w:val="1. lentele"/>
    <w:basedOn w:val="1pastraipa"/>
    <w:qFormat/>
    <w:rsid w:val="00D7195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71951"/>
    <w:rPr>
      <w:rFonts w:ascii="Times New Roman" w:eastAsia="Times New Roman" w:hAnsi="Times New Roman" w:cs="Times New Roman"/>
      <w:sz w:val="24"/>
      <w:szCs w:val="24"/>
      <w:lang w:eastAsia="lt-LT"/>
    </w:rPr>
  </w:style>
  <w:style w:type="paragraph" w:customStyle="1" w:styleId="11lentele">
    <w:name w:val="1.1. lentele"/>
    <w:basedOn w:val="1lentele"/>
    <w:qFormat/>
    <w:rsid w:val="00D71951"/>
    <w:pPr>
      <w:numPr>
        <w:ilvl w:val="2"/>
      </w:numPr>
      <w:tabs>
        <w:tab w:val="num" w:pos="2340"/>
      </w:tabs>
      <w:ind w:left="2340" w:hanging="180"/>
    </w:pPr>
  </w:style>
  <w:style w:type="paragraph" w:styleId="NormalWeb">
    <w:name w:val="Normal (Web)"/>
    <w:basedOn w:val="Normal"/>
    <w:uiPriority w:val="99"/>
    <w:semiHidden/>
    <w:unhideWhenUsed/>
    <w:rsid w:val="00D71951"/>
    <w:rPr>
      <w:rFonts w:ascii="Times New Roman" w:hAnsi="Times New Roman" w:cs="Times New Roman"/>
      <w:sz w:val="24"/>
      <w:szCs w:val="24"/>
    </w:rPr>
  </w:style>
  <w:style w:type="paragraph" w:customStyle="1" w:styleId="Default">
    <w:name w:val="Default"/>
    <w:rsid w:val="00180F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FollowedHyperlink">
    <w:name w:val="FollowedHyperlink"/>
    <w:basedOn w:val="DefaultParagraphFont"/>
    <w:uiPriority w:val="99"/>
    <w:semiHidden/>
    <w:unhideWhenUsed/>
    <w:rsid w:val="00945F2B"/>
    <w:rPr>
      <w:color w:val="800080" w:themeColor="followedHyperlink"/>
      <w:u w:val="single"/>
    </w:rPr>
  </w:style>
  <w:style w:type="paragraph" w:styleId="Revision">
    <w:name w:val="Revision"/>
    <w:hidden/>
    <w:uiPriority w:val="99"/>
    <w:semiHidden/>
    <w:rsid w:val="0056095A"/>
    <w:pPr>
      <w:spacing w:after="0" w:line="240" w:lineRule="auto"/>
    </w:pPr>
  </w:style>
  <w:style w:type="character" w:styleId="Strong">
    <w:name w:val="Strong"/>
    <w:basedOn w:val="DefaultParagraphFont"/>
    <w:uiPriority w:val="22"/>
    <w:qFormat/>
    <w:rsid w:val="00BA7C66"/>
    <w:rPr>
      <w:b/>
      <w:bCs/>
    </w:rPr>
  </w:style>
  <w:style w:type="character" w:customStyle="1" w:styleId="wysiwyg-underline">
    <w:name w:val="wysiwyg-underline"/>
    <w:basedOn w:val="DefaultParagraphFont"/>
    <w:rsid w:val="00BA7C66"/>
  </w:style>
  <w:style w:type="table" w:customStyle="1" w:styleId="TableGrid3">
    <w:name w:val="Table Grid3"/>
    <w:basedOn w:val="TableNormal"/>
    <w:next w:val="TableGrid"/>
    <w:uiPriority w:val="39"/>
    <w:rsid w:val="00B0068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0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80E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odyTextIndent2">
    <w:name w:val="Body Text Indent 2"/>
    <w:basedOn w:val="Normal"/>
    <w:link w:val="BodyTextIndent2Char"/>
    <w:uiPriority w:val="99"/>
    <w:unhideWhenUsed/>
    <w:rsid w:val="00100FB0"/>
    <w:pPr>
      <w:spacing w:after="120" w:line="480" w:lineRule="auto"/>
      <w:ind w:left="283"/>
    </w:pPr>
  </w:style>
  <w:style w:type="character" w:customStyle="1" w:styleId="BodyTextIndent2Char">
    <w:name w:val="Body Text Indent 2 Char"/>
    <w:basedOn w:val="DefaultParagraphFont"/>
    <w:link w:val="BodyTextIndent2"/>
    <w:uiPriority w:val="99"/>
    <w:rsid w:val="00100FB0"/>
  </w:style>
  <w:style w:type="paragraph" w:customStyle="1" w:styleId="TableNumbering1">
    <w:name w:val="Table Numbering 1"/>
    <w:basedOn w:val="Normal"/>
    <w:qFormat/>
    <w:rsid w:val="00DD3944"/>
    <w:pPr>
      <w:numPr>
        <w:numId w:val="5"/>
      </w:numPr>
      <w:tabs>
        <w:tab w:val="num" w:pos="360"/>
        <w:tab w:val="num" w:pos="720"/>
      </w:tabs>
      <w:spacing w:after="0" w:line="240" w:lineRule="auto"/>
      <w:ind w:left="0" w:firstLine="0"/>
    </w:pPr>
    <w:rPr>
      <w:rFonts w:ascii="Arial" w:eastAsia="Times New Roman" w:hAnsi="Arial" w:cs="Arial"/>
      <w:sz w:val="20"/>
      <w:szCs w:val="20"/>
    </w:rPr>
  </w:style>
  <w:style w:type="paragraph" w:customStyle="1" w:styleId="TableNumbering2">
    <w:name w:val="Table Numbering 2"/>
    <w:basedOn w:val="TableNumbering1"/>
    <w:qFormat/>
    <w:rsid w:val="00DD3944"/>
    <w:pPr>
      <w:numPr>
        <w:ilvl w:val="1"/>
      </w:numPr>
      <w:tabs>
        <w:tab w:val="num" w:pos="360"/>
        <w:tab w:val="num" w:pos="709"/>
        <w:tab w:val="num" w:pos="1440"/>
      </w:tabs>
      <w:ind w:left="792" w:hanging="432"/>
    </w:pPr>
  </w:style>
  <w:style w:type="paragraph" w:customStyle="1" w:styleId="TableNumbering3">
    <w:name w:val="Table Numbering 3"/>
    <w:basedOn w:val="TableNumbering2"/>
    <w:qFormat/>
    <w:rsid w:val="00DD3944"/>
    <w:pPr>
      <w:numPr>
        <w:ilvl w:val="2"/>
      </w:numPr>
      <w:tabs>
        <w:tab w:val="clear" w:pos="1066"/>
        <w:tab w:val="num" w:pos="360"/>
        <w:tab w:val="num" w:pos="709"/>
        <w:tab w:val="num" w:pos="2160"/>
      </w:tabs>
      <w:ind w:left="1224" w:hanging="504"/>
    </w:pPr>
  </w:style>
  <w:style w:type="paragraph" w:styleId="HTMLPreformatted">
    <w:name w:val="HTML Preformatted"/>
    <w:basedOn w:val="Normal"/>
    <w:link w:val="HTMLPreformattedChar"/>
    <w:uiPriority w:val="99"/>
    <w:unhideWhenUsed/>
    <w:rsid w:val="0032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3253C7"/>
    <w:rPr>
      <w:rFonts w:ascii="Courier New" w:eastAsia="Times New Roman" w:hAnsi="Courier New" w:cs="Courier New"/>
      <w:sz w:val="20"/>
      <w:szCs w:val="20"/>
      <w:lang w:eastAsia="lt-LT"/>
    </w:rPr>
  </w:style>
  <w:style w:type="paragraph" w:customStyle="1" w:styleId="paragrafesrasas2lygis">
    <w:name w:val="_paragrafe sąrasas 2 lygis"/>
    <w:basedOn w:val="BodyTextIndent2"/>
    <w:link w:val="paragrafesrasas2lygisDiagrama"/>
    <w:qFormat/>
    <w:rsid w:val="000C1D10"/>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0C1D10"/>
    <w:rPr>
      <w:rFonts w:ascii="Times New Roman" w:eastAsia="Times New Roman" w:hAnsi="Times New Roman" w:cs="Times New Roman"/>
    </w:rPr>
  </w:style>
  <w:style w:type="character" w:customStyle="1" w:styleId="ui-provider">
    <w:name w:val="ui-provider"/>
    <w:basedOn w:val="DefaultParagraphFont"/>
    <w:rsid w:val="000C1D10"/>
  </w:style>
  <w:style w:type="character" w:customStyle="1" w:styleId="contentpasted0">
    <w:name w:val="contentpasted0"/>
    <w:basedOn w:val="DefaultParagraphFont"/>
    <w:uiPriority w:val="99"/>
    <w:rsid w:val="00DA564C"/>
  </w:style>
  <w:style w:type="character" w:customStyle="1" w:styleId="y2iqfc">
    <w:name w:val="y2iqfc"/>
    <w:basedOn w:val="DefaultParagraphFont"/>
    <w:rsid w:val="00212292"/>
  </w:style>
  <w:style w:type="table" w:customStyle="1" w:styleId="Lentelstinklelis5">
    <w:name w:val="Lentelės tinklelis5"/>
    <w:basedOn w:val="TableNormal"/>
    <w:next w:val="TableGrid"/>
    <w:rsid w:val="007C49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8660F"/>
    <w:rPr>
      <w:rFonts w:ascii="Segoe UI" w:hAnsi="Segoe UI" w:cs="Segoe UI" w:hint="default"/>
      <w:sz w:val="18"/>
      <w:szCs w:val="18"/>
    </w:rPr>
  </w:style>
  <w:style w:type="character" w:customStyle="1" w:styleId="normaltextrun">
    <w:name w:val="normaltextrun"/>
    <w:basedOn w:val="DefaultParagraphFont"/>
    <w:rsid w:val="004D2EC4"/>
  </w:style>
  <w:style w:type="paragraph" w:customStyle="1" w:styleId="paragraph">
    <w:name w:val="paragraph"/>
    <w:basedOn w:val="Normal"/>
    <w:rsid w:val="00FD2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D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9961">
      <w:bodyDiv w:val="1"/>
      <w:marLeft w:val="0"/>
      <w:marRight w:val="0"/>
      <w:marTop w:val="0"/>
      <w:marBottom w:val="0"/>
      <w:divBdr>
        <w:top w:val="none" w:sz="0" w:space="0" w:color="auto"/>
        <w:left w:val="none" w:sz="0" w:space="0" w:color="auto"/>
        <w:bottom w:val="none" w:sz="0" w:space="0" w:color="auto"/>
        <w:right w:val="none" w:sz="0" w:space="0" w:color="auto"/>
      </w:divBdr>
    </w:div>
    <w:div w:id="258758546">
      <w:bodyDiv w:val="1"/>
      <w:marLeft w:val="0"/>
      <w:marRight w:val="0"/>
      <w:marTop w:val="0"/>
      <w:marBottom w:val="0"/>
      <w:divBdr>
        <w:top w:val="none" w:sz="0" w:space="0" w:color="auto"/>
        <w:left w:val="none" w:sz="0" w:space="0" w:color="auto"/>
        <w:bottom w:val="none" w:sz="0" w:space="0" w:color="auto"/>
        <w:right w:val="none" w:sz="0" w:space="0" w:color="auto"/>
      </w:divBdr>
    </w:div>
    <w:div w:id="391849471">
      <w:bodyDiv w:val="1"/>
      <w:marLeft w:val="0"/>
      <w:marRight w:val="0"/>
      <w:marTop w:val="0"/>
      <w:marBottom w:val="0"/>
      <w:divBdr>
        <w:top w:val="none" w:sz="0" w:space="0" w:color="auto"/>
        <w:left w:val="none" w:sz="0" w:space="0" w:color="auto"/>
        <w:bottom w:val="none" w:sz="0" w:space="0" w:color="auto"/>
        <w:right w:val="none" w:sz="0" w:space="0" w:color="auto"/>
      </w:divBdr>
    </w:div>
    <w:div w:id="489105358">
      <w:bodyDiv w:val="1"/>
      <w:marLeft w:val="0"/>
      <w:marRight w:val="0"/>
      <w:marTop w:val="0"/>
      <w:marBottom w:val="0"/>
      <w:divBdr>
        <w:top w:val="none" w:sz="0" w:space="0" w:color="auto"/>
        <w:left w:val="none" w:sz="0" w:space="0" w:color="auto"/>
        <w:bottom w:val="none" w:sz="0" w:space="0" w:color="auto"/>
        <w:right w:val="none" w:sz="0" w:space="0" w:color="auto"/>
      </w:divBdr>
    </w:div>
    <w:div w:id="515778089">
      <w:bodyDiv w:val="1"/>
      <w:marLeft w:val="0"/>
      <w:marRight w:val="0"/>
      <w:marTop w:val="0"/>
      <w:marBottom w:val="0"/>
      <w:divBdr>
        <w:top w:val="none" w:sz="0" w:space="0" w:color="auto"/>
        <w:left w:val="none" w:sz="0" w:space="0" w:color="auto"/>
        <w:bottom w:val="none" w:sz="0" w:space="0" w:color="auto"/>
        <w:right w:val="none" w:sz="0" w:space="0" w:color="auto"/>
      </w:divBdr>
    </w:div>
    <w:div w:id="659388738">
      <w:bodyDiv w:val="1"/>
      <w:marLeft w:val="0"/>
      <w:marRight w:val="0"/>
      <w:marTop w:val="0"/>
      <w:marBottom w:val="0"/>
      <w:divBdr>
        <w:top w:val="none" w:sz="0" w:space="0" w:color="auto"/>
        <w:left w:val="none" w:sz="0" w:space="0" w:color="auto"/>
        <w:bottom w:val="none" w:sz="0" w:space="0" w:color="auto"/>
        <w:right w:val="none" w:sz="0" w:space="0" w:color="auto"/>
      </w:divBdr>
    </w:div>
    <w:div w:id="665593617">
      <w:bodyDiv w:val="1"/>
      <w:marLeft w:val="0"/>
      <w:marRight w:val="0"/>
      <w:marTop w:val="0"/>
      <w:marBottom w:val="0"/>
      <w:divBdr>
        <w:top w:val="none" w:sz="0" w:space="0" w:color="auto"/>
        <w:left w:val="none" w:sz="0" w:space="0" w:color="auto"/>
        <w:bottom w:val="none" w:sz="0" w:space="0" w:color="auto"/>
        <w:right w:val="none" w:sz="0" w:space="0" w:color="auto"/>
      </w:divBdr>
    </w:div>
    <w:div w:id="706954280">
      <w:bodyDiv w:val="1"/>
      <w:marLeft w:val="0"/>
      <w:marRight w:val="0"/>
      <w:marTop w:val="0"/>
      <w:marBottom w:val="0"/>
      <w:divBdr>
        <w:top w:val="none" w:sz="0" w:space="0" w:color="auto"/>
        <w:left w:val="none" w:sz="0" w:space="0" w:color="auto"/>
        <w:bottom w:val="none" w:sz="0" w:space="0" w:color="auto"/>
        <w:right w:val="none" w:sz="0" w:space="0" w:color="auto"/>
      </w:divBdr>
    </w:div>
    <w:div w:id="747729477">
      <w:bodyDiv w:val="1"/>
      <w:marLeft w:val="0"/>
      <w:marRight w:val="0"/>
      <w:marTop w:val="0"/>
      <w:marBottom w:val="0"/>
      <w:divBdr>
        <w:top w:val="none" w:sz="0" w:space="0" w:color="auto"/>
        <w:left w:val="none" w:sz="0" w:space="0" w:color="auto"/>
        <w:bottom w:val="none" w:sz="0" w:space="0" w:color="auto"/>
        <w:right w:val="none" w:sz="0" w:space="0" w:color="auto"/>
      </w:divBdr>
    </w:div>
    <w:div w:id="783423903">
      <w:bodyDiv w:val="1"/>
      <w:marLeft w:val="0"/>
      <w:marRight w:val="0"/>
      <w:marTop w:val="0"/>
      <w:marBottom w:val="0"/>
      <w:divBdr>
        <w:top w:val="none" w:sz="0" w:space="0" w:color="auto"/>
        <w:left w:val="none" w:sz="0" w:space="0" w:color="auto"/>
        <w:bottom w:val="none" w:sz="0" w:space="0" w:color="auto"/>
        <w:right w:val="none" w:sz="0" w:space="0" w:color="auto"/>
      </w:divBdr>
    </w:div>
    <w:div w:id="877861246">
      <w:bodyDiv w:val="1"/>
      <w:marLeft w:val="0"/>
      <w:marRight w:val="0"/>
      <w:marTop w:val="0"/>
      <w:marBottom w:val="0"/>
      <w:divBdr>
        <w:top w:val="none" w:sz="0" w:space="0" w:color="auto"/>
        <w:left w:val="none" w:sz="0" w:space="0" w:color="auto"/>
        <w:bottom w:val="none" w:sz="0" w:space="0" w:color="auto"/>
        <w:right w:val="none" w:sz="0" w:space="0" w:color="auto"/>
      </w:divBdr>
    </w:div>
    <w:div w:id="878248553">
      <w:bodyDiv w:val="1"/>
      <w:marLeft w:val="0"/>
      <w:marRight w:val="0"/>
      <w:marTop w:val="0"/>
      <w:marBottom w:val="0"/>
      <w:divBdr>
        <w:top w:val="none" w:sz="0" w:space="0" w:color="auto"/>
        <w:left w:val="none" w:sz="0" w:space="0" w:color="auto"/>
        <w:bottom w:val="none" w:sz="0" w:space="0" w:color="auto"/>
        <w:right w:val="none" w:sz="0" w:space="0" w:color="auto"/>
      </w:divBdr>
    </w:div>
    <w:div w:id="913049477">
      <w:bodyDiv w:val="1"/>
      <w:marLeft w:val="0"/>
      <w:marRight w:val="0"/>
      <w:marTop w:val="0"/>
      <w:marBottom w:val="0"/>
      <w:divBdr>
        <w:top w:val="none" w:sz="0" w:space="0" w:color="auto"/>
        <w:left w:val="none" w:sz="0" w:space="0" w:color="auto"/>
        <w:bottom w:val="none" w:sz="0" w:space="0" w:color="auto"/>
        <w:right w:val="none" w:sz="0" w:space="0" w:color="auto"/>
      </w:divBdr>
    </w:div>
    <w:div w:id="997344454">
      <w:bodyDiv w:val="1"/>
      <w:marLeft w:val="0"/>
      <w:marRight w:val="0"/>
      <w:marTop w:val="0"/>
      <w:marBottom w:val="0"/>
      <w:divBdr>
        <w:top w:val="none" w:sz="0" w:space="0" w:color="auto"/>
        <w:left w:val="none" w:sz="0" w:space="0" w:color="auto"/>
        <w:bottom w:val="none" w:sz="0" w:space="0" w:color="auto"/>
        <w:right w:val="none" w:sz="0" w:space="0" w:color="auto"/>
      </w:divBdr>
      <w:divsChild>
        <w:div w:id="2099405896">
          <w:marLeft w:val="0"/>
          <w:marRight w:val="0"/>
          <w:marTop w:val="0"/>
          <w:marBottom w:val="0"/>
          <w:divBdr>
            <w:top w:val="none" w:sz="0" w:space="0" w:color="auto"/>
            <w:left w:val="none" w:sz="0" w:space="0" w:color="auto"/>
            <w:bottom w:val="none" w:sz="0" w:space="0" w:color="auto"/>
            <w:right w:val="none" w:sz="0" w:space="0" w:color="auto"/>
          </w:divBdr>
          <w:divsChild>
            <w:div w:id="1406562238">
              <w:marLeft w:val="0"/>
              <w:marRight w:val="0"/>
              <w:marTop w:val="0"/>
              <w:marBottom w:val="0"/>
              <w:divBdr>
                <w:top w:val="none" w:sz="0" w:space="0" w:color="auto"/>
                <w:left w:val="none" w:sz="0" w:space="0" w:color="auto"/>
                <w:bottom w:val="none" w:sz="0" w:space="0" w:color="auto"/>
                <w:right w:val="none" w:sz="0" w:space="0" w:color="auto"/>
              </w:divBdr>
              <w:divsChild>
                <w:div w:id="1400252107">
                  <w:marLeft w:val="0"/>
                  <w:marRight w:val="0"/>
                  <w:marTop w:val="0"/>
                  <w:marBottom w:val="0"/>
                  <w:divBdr>
                    <w:top w:val="none" w:sz="0" w:space="0" w:color="auto"/>
                    <w:left w:val="none" w:sz="0" w:space="0" w:color="auto"/>
                    <w:bottom w:val="none" w:sz="0" w:space="0" w:color="auto"/>
                    <w:right w:val="none" w:sz="0" w:space="0" w:color="auto"/>
                  </w:divBdr>
                  <w:divsChild>
                    <w:div w:id="350840127">
                      <w:marLeft w:val="0"/>
                      <w:marRight w:val="0"/>
                      <w:marTop w:val="0"/>
                      <w:marBottom w:val="0"/>
                      <w:divBdr>
                        <w:top w:val="none" w:sz="0" w:space="0" w:color="auto"/>
                        <w:left w:val="none" w:sz="0" w:space="0" w:color="auto"/>
                        <w:bottom w:val="none" w:sz="0" w:space="0" w:color="auto"/>
                        <w:right w:val="none" w:sz="0" w:space="0" w:color="auto"/>
                      </w:divBdr>
                      <w:divsChild>
                        <w:div w:id="422075174">
                          <w:marLeft w:val="0"/>
                          <w:marRight w:val="0"/>
                          <w:marTop w:val="0"/>
                          <w:marBottom w:val="0"/>
                          <w:divBdr>
                            <w:top w:val="none" w:sz="0" w:space="0" w:color="auto"/>
                            <w:left w:val="none" w:sz="0" w:space="0" w:color="auto"/>
                            <w:bottom w:val="none" w:sz="0" w:space="0" w:color="auto"/>
                            <w:right w:val="none" w:sz="0" w:space="0" w:color="auto"/>
                          </w:divBdr>
                        </w:div>
                        <w:div w:id="17511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585223">
      <w:bodyDiv w:val="1"/>
      <w:marLeft w:val="0"/>
      <w:marRight w:val="0"/>
      <w:marTop w:val="0"/>
      <w:marBottom w:val="0"/>
      <w:divBdr>
        <w:top w:val="none" w:sz="0" w:space="0" w:color="auto"/>
        <w:left w:val="none" w:sz="0" w:space="0" w:color="auto"/>
        <w:bottom w:val="none" w:sz="0" w:space="0" w:color="auto"/>
        <w:right w:val="none" w:sz="0" w:space="0" w:color="auto"/>
      </w:divBdr>
    </w:div>
    <w:div w:id="1353144535">
      <w:bodyDiv w:val="1"/>
      <w:marLeft w:val="0"/>
      <w:marRight w:val="0"/>
      <w:marTop w:val="0"/>
      <w:marBottom w:val="0"/>
      <w:divBdr>
        <w:top w:val="none" w:sz="0" w:space="0" w:color="auto"/>
        <w:left w:val="none" w:sz="0" w:space="0" w:color="auto"/>
        <w:bottom w:val="none" w:sz="0" w:space="0" w:color="auto"/>
        <w:right w:val="none" w:sz="0" w:space="0" w:color="auto"/>
      </w:divBdr>
    </w:div>
    <w:div w:id="1515148771">
      <w:bodyDiv w:val="1"/>
      <w:marLeft w:val="0"/>
      <w:marRight w:val="0"/>
      <w:marTop w:val="0"/>
      <w:marBottom w:val="0"/>
      <w:divBdr>
        <w:top w:val="none" w:sz="0" w:space="0" w:color="auto"/>
        <w:left w:val="none" w:sz="0" w:space="0" w:color="auto"/>
        <w:bottom w:val="none" w:sz="0" w:space="0" w:color="auto"/>
        <w:right w:val="none" w:sz="0" w:space="0" w:color="auto"/>
      </w:divBdr>
    </w:div>
    <w:div w:id="1665158280">
      <w:bodyDiv w:val="1"/>
      <w:marLeft w:val="0"/>
      <w:marRight w:val="0"/>
      <w:marTop w:val="0"/>
      <w:marBottom w:val="0"/>
      <w:divBdr>
        <w:top w:val="none" w:sz="0" w:space="0" w:color="auto"/>
        <w:left w:val="none" w:sz="0" w:space="0" w:color="auto"/>
        <w:bottom w:val="none" w:sz="0" w:space="0" w:color="auto"/>
        <w:right w:val="none" w:sz="0" w:space="0" w:color="auto"/>
      </w:divBdr>
      <w:divsChild>
        <w:div w:id="717247967">
          <w:marLeft w:val="0"/>
          <w:marRight w:val="0"/>
          <w:marTop w:val="0"/>
          <w:marBottom w:val="0"/>
          <w:divBdr>
            <w:top w:val="none" w:sz="0" w:space="0" w:color="auto"/>
            <w:left w:val="none" w:sz="0" w:space="0" w:color="auto"/>
            <w:bottom w:val="none" w:sz="0" w:space="0" w:color="auto"/>
            <w:right w:val="none" w:sz="0" w:space="0" w:color="auto"/>
          </w:divBdr>
        </w:div>
        <w:div w:id="1740444662">
          <w:marLeft w:val="0"/>
          <w:marRight w:val="0"/>
          <w:marTop w:val="0"/>
          <w:marBottom w:val="0"/>
          <w:divBdr>
            <w:top w:val="none" w:sz="0" w:space="0" w:color="auto"/>
            <w:left w:val="none" w:sz="0" w:space="0" w:color="auto"/>
            <w:bottom w:val="none" w:sz="0" w:space="0" w:color="auto"/>
            <w:right w:val="none" w:sz="0" w:space="0" w:color="auto"/>
          </w:divBdr>
        </w:div>
      </w:divsChild>
    </w:div>
    <w:div w:id="1850755839">
      <w:bodyDiv w:val="1"/>
      <w:marLeft w:val="0"/>
      <w:marRight w:val="0"/>
      <w:marTop w:val="0"/>
      <w:marBottom w:val="0"/>
      <w:divBdr>
        <w:top w:val="none" w:sz="0" w:space="0" w:color="auto"/>
        <w:left w:val="none" w:sz="0" w:space="0" w:color="auto"/>
        <w:bottom w:val="none" w:sz="0" w:space="0" w:color="auto"/>
        <w:right w:val="none" w:sz="0" w:space="0" w:color="auto"/>
      </w:divBdr>
    </w:div>
    <w:div w:id="1854417151">
      <w:bodyDiv w:val="1"/>
      <w:marLeft w:val="0"/>
      <w:marRight w:val="0"/>
      <w:marTop w:val="0"/>
      <w:marBottom w:val="0"/>
      <w:divBdr>
        <w:top w:val="none" w:sz="0" w:space="0" w:color="auto"/>
        <w:left w:val="none" w:sz="0" w:space="0" w:color="auto"/>
        <w:bottom w:val="none" w:sz="0" w:space="0" w:color="auto"/>
        <w:right w:val="none" w:sz="0" w:space="0" w:color="auto"/>
      </w:divBdr>
      <w:divsChild>
        <w:div w:id="287518291">
          <w:marLeft w:val="0"/>
          <w:marRight w:val="0"/>
          <w:marTop w:val="0"/>
          <w:marBottom w:val="0"/>
          <w:divBdr>
            <w:top w:val="none" w:sz="0" w:space="0" w:color="auto"/>
            <w:left w:val="none" w:sz="0" w:space="0" w:color="auto"/>
            <w:bottom w:val="none" w:sz="0" w:space="0" w:color="auto"/>
            <w:right w:val="none" w:sz="0" w:space="0" w:color="auto"/>
          </w:divBdr>
        </w:div>
        <w:div w:id="832378567">
          <w:marLeft w:val="0"/>
          <w:marRight w:val="0"/>
          <w:marTop w:val="0"/>
          <w:marBottom w:val="0"/>
          <w:divBdr>
            <w:top w:val="none" w:sz="0" w:space="0" w:color="auto"/>
            <w:left w:val="none" w:sz="0" w:space="0" w:color="auto"/>
            <w:bottom w:val="none" w:sz="0" w:space="0" w:color="auto"/>
            <w:right w:val="none" w:sz="0" w:space="0" w:color="auto"/>
          </w:divBdr>
        </w:div>
        <w:div w:id="1333987491">
          <w:marLeft w:val="0"/>
          <w:marRight w:val="0"/>
          <w:marTop w:val="0"/>
          <w:marBottom w:val="0"/>
          <w:divBdr>
            <w:top w:val="none" w:sz="0" w:space="0" w:color="auto"/>
            <w:left w:val="none" w:sz="0" w:space="0" w:color="auto"/>
            <w:bottom w:val="none" w:sz="0" w:space="0" w:color="auto"/>
            <w:right w:val="none" w:sz="0" w:space="0" w:color="auto"/>
          </w:divBdr>
        </w:div>
      </w:divsChild>
    </w:div>
    <w:div w:id="1939362427">
      <w:bodyDiv w:val="1"/>
      <w:marLeft w:val="0"/>
      <w:marRight w:val="0"/>
      <w:marTop w:val="0"/>
      <w:marBottom w:val="0"/>
      <w:divBdr>
        <w:top w:val="none" w:sz="0" w:space="0" w:color="auto"/>
        <w:left w:val="none" w:sz="0" w:space="0" w:color="auto"/>
        <w:bottom w:val="none" w:sz="0" w:space="0" w:color="auto"/>
        <w:right w:val="none" w:sz="0" w:space="0" w:color="auto"/>
      </w:divBdr>
    </w:div>
    <w:div w:id="21019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5812320ebd011e7acd7ea182930b17f/asr"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Info_isTiekejokvalifikacijosnustatymometodikos.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3AC7-D67F-4376-B69F-15D381A6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3631</TotalTime>
  <Pages>13</Pages>
  <Words>27062</Words>
  <Characters>15426</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LinaJu</dc:creator>
  <cp:lastModifiedBy>Lina Jurcevičienė</cp:lastModifiedBy>
  <cp:revision>459</cp:revision>
  <cp:lastPrinted>2024-06-13T06:37:00Z</cp:lastPrinted>
  <dcterms:created xsi:type="dcterms:W3CDTF">2021-02-18T19:52:00Z</dcterms:created>
  <dcterms:modified xsi:type="dcterms:W3CDTF">2025-11-18T08:53:00Z</dcterms:modified>
</cp:coreProperties>
</file>