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63BC" w14:textId="77777777" w:rsidR="007670EA" w:rsidRPr="00777606" w:rsidRDefault="007670EA" w:rsidP="007670EA">
      <w:pPr>
        <w:pStyle w:val="Heading1"/>
        <w:spacing w:before="0" w:after="0" w:line="240" w:lineRule="auto"/>
        <w:jc w:val="right"/>
        <w:rPr>
          <w:rFonts w:ascii="Calibri" w:hAnsi="Calibri" w:cs="Calibri"/>
          <w:color w:val="auto"/>
          <w:sz w:val="21"/>
          <w:szCs w:val="21"/>
        </w:rPr>
      </w:pPr>
      <w:bookmarkStart w:id="0" w:name="_Ref38540913"/>
      <w:bookmarkStart w:id="1" w:name="_Ref38898051"/>
      <w:bookmarkStart w:id="2" w:name="_Ref38901392"/>
      <w:bookmarkStart w:id="3" w:name="_Toc212034730"/>
      <w:r w:rsidRPr="00777606">
        <w:rPr>
          <w:rFonts w:ascii="Calibri" w:hAnsi="Calibri" w:cs="Calibri"/>
          <w:color w:val="auto"/>
          <w:sz w:val="21"/>
          <w:szCs w:val="21"/>
        </w:rPr>
        <w:t>Pirkimo sąlygų 6 priedas „Pasiūlymo forma“</w:t>
      </w:r>
      <w:bookmarkEnd w:id="0"/>
      <w:bookmarkEnd w:id="1"/>
      <w:bookmarkEnd w:id="2"/>
      <w:bookmarkEnd w:id="3"/>
    </w:p>
    <w:p w14:paraId="0ACD1A83" w14:textId="77777777" w:rsidR="007670EA" w:rsidRPr="00777606" w:rsidRDefault="007670EA" w:rsidP="007670EA">
      <w:pPr>
        <w:spacing w:after="0" w:line="240" w:lineRule="auto"/>
        <w:rPr>
          <w:rFonts w:ascii="Calibri" w:hAnsi="Calibri" w:cs="Calibri"/>
          <w:color w:val="7030A0"/>
        </w:rPr>
      </w:pPr>
    </w:p>
    <w:p w14:paraId="797EC6C3" w14:textId="77777777" w:rsidR="007670EA" w:rsidRPr="00777606" w:rsidRDefault="007670EA" w:rsidP="007670EA">
      <w:pPr>
        <w:spacing w:after="0" w:line="240" w:lineRule="auto"/>
        <w:ind w:right="-178"/>
        <w:jc w:val="center"/>
        <w:rPr>
          <w:rFonts w:ascii="Calibri" w:hAnsi="Calibri" w:cs="Calibri"/>
          <w:color w:val="000000" w:themeColor="text1"/>
        </w:rPr>
      </w:pPr>
      <w:r w:rsidRPr="00777606">
        <w:rPr>
          <w:rFonts w:ascii="Calibri" w:hAnsi="Calibri" w:cs="Calibri"/>
          <w:color w:val="000000" w:themeColor="text1"/>
        </w:rPr>
        <w:t>Herbas arba prekių ženklas</w:t>
      </w:r>
    </w:p>
    <w:p w14:paraId="0F9C295E" w14:textId="77777777" w:rsidR="007670EA" w:rsidRPr="00777606" w:rsidRDefault="007670EA" w:rsidP="007670EA">
      <w:pPr>
        <w:spacing w:after="0" w:line="240" w:lineRule="auto"/>
        <w:ind w:right="-178"/>
        <w:jc w:val="center"/>
        <w:rPr>
          <w:rFonts w:ascii="Calibri" w:hAnsi="Calibri" w:cs="Calibri"/>
          <w:color w:val="000000" w:themeColor="text1"/>
        </w:rPr>
      </w:pPr>
    </w:p>
    <w:p w14:paraId="74EBBECE" w14:textId="77777777" w:rsidR="007670EA" w:rsidRPr="00777606" w:rsidRDefault="007670EA" w:rsidP="007670EA">
      <w:pPr>
        <w:spacing w:after="0" w:line="240" w:lineRule="auto"/>
        <w:ind w:right="-178"/>
        <w:jc w:val="center"/>
        <w:rPr>
          <w:rFonts w:ascii="Calibri" w:hAnsi="Calibri" w:cs="Calibri"/>
          <w:color w:val="000000" w:themeColor="text1"/>
        </w:rPr>
      </w:pPr>
      <w:r w:rsidRPr="00777606">
        <w:rPr>
          <w:rFonts w:ascii="Calibri" w:hAnsi="Calibri" w:cs="Calibri"/>
          <w:color w:val="000000" w:themeColor="text1"/>
        </w:rPr>
        <w:t>(Tiekėjo pavadinimas)</w:t>
      </w:r>
    </w:p>
    <w:p w14:paraId="1303E5DE" w14:textId="77777777" w:rsidR="007670EA" w:rsidRPr="00777606" w:rsidRDefault="007670EA" w:rsidP="007670EA">
      <w:pPr>
        <w:spacing w:after="0" w:line="240" w:lineRule="auto"/>
        <w:ind w:right="-178"/>
        <w:jc w:val="center"/>
        <w:rPr>
          <w:rFonts w:ascii="Calibri" w:hAnsi="Calibri" w:cs="Calibri"/>
          <w:color w:val="000000" w:themeColor="text1"/>
        </w:rPr>
      </w:pPr>
    </w:p>
    <w:p w14:paraId="17962109" w14:textId="77777777" w:rsidR="007670EA" w:rsidRPr="00777606" w:rsidRDefault="007670EA" w:rsidP="007670EA">
      <w:pPr>
        <w:spacing w:after="0" w:line="240" w:lineRule="auto"/>
        <w:ind w:right="-178"/>
        <w:jc w:val="center"/>
        <w:rPr>
          <w:rFonts w:ascii="Calibri" w:hAnsi="Calibri" w:cs="Calibri"/>
          <w:color w:val="000000" w:themeColor="text1"/>
        </w:rPr>
      </w:pPr>
      <w:r w:rsidRPr="00777606">
        <w:rPr>
          <w:rFonts w:ascii="Calibri" w:hAnsi="Calibri" w:cs="Calibri"/>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7E1043" w14:textId="77777777" w:rsidR="007670EA" w:rsidRPr="00777606" w:rsidRDefault="007670EA" w:rsidP="007670EA">
      <w:pPr>
        <w:spacing w:after="0" w:line="240" w:lineRule="auto"/>
        <w:jc w:val="center"/>
        <w:rPr>
          <w:rFonts w:ascii="Calibri" w:hAnsi="Calibri" w:cs="Calibri"/>
          <w:b/>
          <w:bCs/>
          <w:color w:val="000000" w:themeColor="text1"/>
          <w:sz w:val="22"/>
          <w:szCs w:val="22"/>
        </w:rPr>
      </w:pPr>
    </w:p>
    <w:p w14:paraId="0042CAD0" w14:textId="77777777" w:rsidR="007670EA" w:rsidRPr="00777606" w:rsidRDefault="007670EA" w:rsidP="007670EA">
      <w:pPr>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t>Viešajai įstaigai „Plačiajuostis internetas“</w:t>
      </w:r>
    </w:p>
    <w:p w14:paraId="7075C602" w14:textId="77777777" w:rsidR="007670EA" w:rsidRPr="00777606" w:rsidRDefault="007670EA" w:rsidP="007670EA">
      <w:pPr>
        <w:spacing w:after="0" w:line="240" w:lineRule="auto"/>
        <w:jc w:val="center"/>
        <w:rPr>
          <w:rFonts w:ascii="Calibri" w:hAnsi="Calibri" w:cs="Calibri"/>
          <w:b/>
          <w:color w:val="000000" w:themeColor="text1"/>
          <w:sz w:val="22"/>
          <w:szCs w:val="22"/>
        </w:rPr>
      </w:pPr>
    </w:p>
    <w:p w14:paraId="713A330F"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PASIŪLYMAS</w:t>
      </w:r>
    </w:p>
    <w:p w14:paraId="60C5BBDC"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PIRKIME „TINKLO ĮRANGA“</w:t>
      </w:r>
    </w:p>
    <w:p w14:paraId="1CC4D90A" w14:textId="77777777" w:rsidR="007670EA" w:rsidRPr="00777606" w:rsidRDefault="007670EA" w:rsidP="007670EA">
      <w:pPr>
        <w:shd w:val="clear" w:color="auto" w:fill="FFFFFF"/>
        <w:spacing w:after="0" w:line="240" w:lineRule="auto"/>
        <w:jc w:val="center"/>
        <w:rPr>
          <w:rFonts w:ascii="Calibri" w:hAnsi="Calibri" w:cs="Calibri"/>
          <w:color w:val="000000" w:themeColor="text1"/>
          <w:sz w:val="22"/>
          <w:szCs w:val="22"/>
        </w:rPr>
      </w:pPr>
    </w:p>
    <w:p w14:paraId="46C7209C" w14:textId="77777777" w:rsidR="007670EA" w:rsidRPr="00777606" w:rsidRDefault="007670EA" w:rsidP="007670EA">
      <w:pPr>
        <w:shd w:val="clear" w:color="auto" w:fill="FFFFFF"/>
        <w:spacing w:after="0" w:line="240" w:lineRule="auto"/>
        <w:jc w:val="center"/>
        <w:rPr>
          <w:rFonts w:ascii="Calibri" w:hAnsi="Calibri" w:cs="Calibri"/>
          <w:b/>
          <w:bCs/>
          <w:color w:val="000000" w:themeColor="text1"/>
          <w:sz w:val="22"/>
          <w:szCs w:val="22"/>
        </w:rPr>
      </w:pPr>
      <w:r w:rsidRPr="00777606">
        <w:rPr>
          <w:rFonts w:ascii="Calibri" w:hAnsi="Calibri" w:cs="Calibri"/>
          <w:color w:val="000000" w:themeColor="text1"/>
          <w:sz w:val="22"/>
          <w:szCs w:val="22"/>
        </w:rPr>
        <w:t>____________Nr.______</w:t>
      </w:r>
    </w:p>
    <w:p w14:paraId="603AE18D" w14:textId="77777777" w:rsidR="007670EA" w:rsidRPr="00777606" w:rsidRDefault="007670EA" w:rsidP="007670EA">
      <w:pPr>
        <w:shd w:val="clear" w:color="auto" w:fill="FFFFFF"/>
        <w:spacing w:after="0" w:line="240" w:lineRule="auto"/>
        <w:ind w:left="2592" w:firstLine="1661"/>
        <w:rPr>
          <w:rFonts w:ascii="Calibri" w:hAnsi="Calibri" w:cs="Calibri"/>
          <w:bCs/>
          <w:i/>
          <w:iCs/>
          <w:color w:val="000000" w:themeColor="text1"/>
          <w:sz w:val="22"/>
          <w:szCs w:val="22"/>
        </w:rPr>
      </w:pPr>
      <w:r w:rsidRPr="00777606">
        <w:rPr>
          <w:rFonts w:ascii="Calibri" w:hAnsi="Calibri" w:cs="Calibri"/>
          <w:bCs/>
          <w:i/>
          <w:iCs/>
          <w:color w:val="000000" w:themeColor="text1"/>
          <w:sz w:val="22"/>
          <w:szCs w:val="22"/>
        </w:rPr>
        <w:t>(Data)</w:t>
      </w:r>
    </w:p>
    <w:p w14:paraId="4DEBD91B" w14:textId="77777777" w:rsidR="007670EA" w:rsidRPr="00777606" w:rsidRDefault="007670EA" w:rsidP="007670EA">
      <w:pPr>
        <w:shd w:val="clear" w:color="auto" w:fill="FFFFFF"/>
        <w:spacing w:after="0"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_____________</w:t>
      </w:r>
    </w:p>
    <w:p w14:paraId="6BF4B673" w14:textId="77777777" w:rsidR="007670EA" w:rsidRPr="00777606" w:rsidRDefault="007670EA" w:rsidP="007670EA">
      <w:pPr>
        <w:shd w:val="clear" w:color="auto" w:fill="FFFFFF"/>
        <w:spacing w:after="0" w:line="240" w:lineRule="auto"/>
        <w:jc w:val="center"/>
        <w:rPr>
          <w:rFonts w:ascii="Calibri" w:hAnsi="Calibri" w:cs="Calibri"/>
          <w:bCs/>
          <w:i/>
          <w:iCs/>
          <w:color w:val="000000" w:themeColor="text1"/>
          <w:sz w:val="22"/>
          <w:szCs w:val="22"/>
        </w:rPr>
      </w:pPr>
      <w:r w:rsidRPr="00777606">
        <w:rPr>
          <w:rFonts w:ascii="Calibri" w:hAnsi="Calibri" w:cs="Calibri"/>
          <w:bCs/>
          <w:i/>
          <w:iCs/>
          <w:color w:val="000000" w:themeColor="text1"/>
          <w:sz w:val="22"/>
          <w:szCs w:val="22"/>
        </w:rPr>
        <w:t>(Sudarymo vieta)</w:t>
      </w:r>
    </w:p>
    <w:p w14:paraId="26084B38" w14:textId="77777777" w:rsidR="007670EA" w:rsidRPr="00777606" w:rsidRDefault="007670EA" w:rsidP="007670EA">
      <w:pPr>
        <w:spacing w:after="0" w:line="240" w:lineRule="auto"/>
        <w:jc w:val="center"/>
        <w:rPr>
          <w:rFonts w:ascii="Calibri" w:hAnsi="Calibri" w:cs="Calibri"/>
          <w:color w:val="000000" w:themeColor="text1"/>
          <w:sz w:val="22"/>
          <w:szCs w:val="22"/>
        </w:rPr>
      </w:pPr>
    </w:p>
    <w:p w14:paraId="273A7D7C" w14:textId="77777777" w:rsidR="007670EA" w:rsidRPr="00777606" w:rsidRDefault="007670EA" w:rsidP="007670EA">
      <w:pPr>
        <w:spacing w:after="0" w:line="240" w:lineRule="auto"/>
        <w:jc w:val="center"/>
        <w:rPr>
          <w:rFonts w:ascii="Calibri" w:hAnsi="Calibri" w:cs="Calibr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687"/>
      </w:tblGrid>
      <w:tr w:rsidR="007670EA" w:rsidRPr="00777606" w14:paraId="6F55C88B" w14:textId="77777777" w:rsidTr="007D52F6">
        <w:tc>
          <w:tcPr>
            <w:tcW w:w="2566" w:type="pct"/>
            <w:tcBorders>
              <w:top w:val="single" w:sz="4" w:space="0" w:color="auto"/>
              <w:left w:val="single" w:sz="4" w:space="0" w:color="auto"/>
              <w:bottom w:val="single" w:sz="4" w:space="0" w:color="auto"/>
              <w:right w:val="single" w:sz="4" w:space="0" w:color="auto"/>
            </w:tcBorders>
          </w:tcPr>
          <w:p w14:paraId="09ECC53B" w14:textId="77777777" w:rsidR="007670EA" w:rsidRPr="00777606" w:rsidRDefault="007670EA" w:rsidP="007670EA">
            <w:pPr>
              <w:spacing w:after="0" w:line="240" w:lineRule="auto"/>
              <w:rPr>
                <w:rFonts w:ascii="Calibri" w:hAnsi="Calibri" w:cs="Calibri"/>
                <w:i/>
                <w:color w:val="000000" w:themeColor="text1"/>
                <w:sz w:val="22"/>
                <w:szCs w:val="22"/>
              </w:rPr>
            </w:pPr>
            <w:r w:rsidRPr="00777606">
              <w:rPr>
                <w:rFonts w:ascii="Calibri" w:hAnsi="Calibri" w:cs="Calibri"/>
                <w:color w:val="000000" w:themeColor="text1"/>
                <w:sz w:val="22"/>
                <w:szCs w:val="22"/>
              </w:rPr>
              <w:t xml:space="preserve">Tiekėjo pavadinimas </w:t>
            </w:r>
            <w:r w:rsidRPr="00777606">
              <w:rPr>
                <w:rFonts w:ascii="Calibri" w:hAnsi="Calibri" w:cs="Calibri"/>
                <w:i/>
                <w:color w:val="000000" w:themeColor="text1"/>
                <w:sz w:val="22"/>
                <w:szCs w:val="22"/>
              </w:rPr>
              <w:t>/Jeigu dalyvauja ūkio subjektų grupė, surašomi visi dalyvių pavadinimai/</w:t>
            </w:r>
          </w:p>
        </w:tc>
        <w:tc>
          <w:tcPr>
            <w:tcW w:w="2434" w:type="pct"/>
            <w:tcBorders>
              <w:top w:val="single" w:sz="4" w:space="0" w:color="auto"/>
              <w:left w:val="single" w:sz="4" w:space="0" w:color="auto"/>
              <w:bottom w:val="single" w:sz="4" w:space="0" w:color="auto"/>
              <w:right w:val="single" w:sz="4" w:space="0" w:color="auto"/>
            </w:tcBorders>
          </w:tcPr>
          <w:p w14:paraId="5B573156"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3B0CA654"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67CA921A" w14:textId="77777777" w:rsidTr="007D52F6">
        <w:tc>
          <w:tcPr>
            <w:tcW w:w="2566" w:type="pct"/>
            <w:tcBorders>
              <w:top w:val="single" w:sz="4" w:space="0" w:color="auto"/>
              <w:left w:val="single" w:sz="4" w:space="0" w:color="auto"/>
              <w:bottom w:val="single" w:sz="4" w:space="0" w:color="auto"/>
              <w:right w:val="single" w:sz="4" w:space="0" w:color="auto"/>
            </w:tcBorders>
          </w:tcPr>
          <w:p w14:paraId="48FB6924"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Tiekėjo adresas</w:t>
            </w:r>
            <w:r w:rsidRPr="00777606">
              <w:rPr>
                <w:rFonts w:ascii="Calibri" w:hAnsi="Calibri" w:cs="Calibri"/>
                <w:i/>
                <w:color w:val="000000" w:themeColor="text1"/>
                <w:sz w:val="22"/>
                <w:szCs w:val="22"/>
              </w:rPr>
              <w:t xml:space="preserve"> /Jeigu dalyvauja ūkio subjektų grupė, surašomi visi dalyvių adresai/</w:t>
            </w:r>
          </w:p>
        </w:tc>
        <w:tc>
          <w:tcPr>
            <w:tcW w:w="2434" w:type="pct"/>
            <w:tcBorders>
              <w:top w:val="single" w:sz="4" w:space="0" w:color="auto"/>
              <w:left w:val="single" w:sz="4" w:space="0" w:color="auto"/>
              <w:bottom w:val="single" w:sz="4" w:space="0" w:color="auto"/>
              <w:right w:val="single" w:sz="4" w:space="0" w:color="auto"/>
            </w:tcBorders>
          </w:tcPr>
          <w:p w14:paraId="6FFD729A"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692266B1"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29EFE3A2" w14:textId="77777777" w:rsidTr="007D52F6">
        <w:tc>
          <w:tcPr>
            <w:tcW w:w="2566" w:type="pct"/>
            <w:tcBorders>
              <w:top w:val="single" w:sz="4" w:space="0" w:color="auto"/>
              <w:left w:val="single" w:sz="4" w:space="0" w:color="auto"/>
              <w:bottom w:val="single" w:sz="4" w:space="0" w:color="auto"/>
              <w:right w:val="single" w:sz="4" w:space="0" w:color="auto"/>
            </w:tcBorders>
          </w:tcPr>
          <w:p w14:paraId="6153EEAC"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Asmens, pasirašiusio pasiūlymą vardas, pavardė, pareigos</w:t>
            </w:r>
          </w:p>
        </w:tc>
        <w:tc>
          <w:tcPr>
            <w:tcW w:w="2434" w:type="pct"/>
            <w:tcBorders>
              <w:top w:val="single" w:sz="4" w:space="0" w:color="auto"/>
              <w:left w:val="single" w:sz="4" w:space="0" w:color="auto"/>
              <w:bottom w:val="single" w:sz="4" w:space="0" w:color="auto"/>
              <w:right w:val="single" w:sz="4" w:space="0" w:color="auto"/>
            </w:tcBorders>
          </w:tcPr>
          <w:p w14:paraId="6BF826A8"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77B1540C" w14:textId="77777777" w:rsidTr="007D52F6">
        <w:tc>
          <w:tcPr>
            <w:tcW w:w="2566" w:type="pct"/>
            <w:tcBorders>
              <w:top w:val="single" w:sz="4" w:space="0" w:color="auto"/>
              <w:left w:val="single" w:sz="4" w:space="0" w:color="auto"/>
              <w:bottom w:val="single" w:sz="4" w:space="0" w:color="auto"/>
              <w:right w:val="single" w:sz="4" w:space="0" w:color="auto"/>
            </w:tcBorders>
          </w:tcPr>
          <w:p w14:paraId="72FC8734"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Telefono numeris</w:t>
            </w:r>
          </w:p>
        </w:tc>
        <w:tc>
          <w:tcPr>
            <w:tcW w:w="2434" w:type="pct"/>
            <w:tcBorders>
              <w:top w:val="single" w:sz="4" w:space="0" w:color="auto"/>
              <w:left w:val="single" w:sz="4" w:space="0" w:color="auto"/>
              <w:bottom w:val="single" w:sz="4" w:space="0" w:color="auto"/>
              <w:right w:val="single" w:sz="4" w:space="0" w:color="auto"/>
            </w:tcBorders>
          </w:tcPr>
          <w:p w14:paraId="5CDBCF6C"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2AA54099" w14:textId="77777777" w:rsidTr="007D52F6">
        <w:tc>
          <w:tcPr>
            <w:tcW w:w="2566" w:type="pct"/>
            <w:tcBorders>
              <w:top w:val="single" w:sz="4" w:space="0" w:color="auto"/>
              <w:left w:val="single" w:sz="4" w:space="0" w:color="auto"/>
              <w:bottom w:val="single" w:sz="4" w:space="0" w:color="auto"/>
              <w:right w:val="single" w:sz="4" w:space="0" w:color="auto"/>
            </w:tcBorders>
          </w:tcPr>
          <w:p w14:paraId="68F24D30"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El. pašto adresas</w:t>
            </w:r>
          </w:p>
        </w:tc>
        <w:tc>
          <w:tcPr>
            <w:tcW w:w="2434" w:type="pct"/>
            <w:tcBorders>
              <w:top w:val="single" w:sz="4" w:space="0" w:color="auto"/>
              <w:left w:val="single" w:sz="4" w:space="0" w:color="auto"/>
              <w:bottom w:val="single" w:sz="4" w:space="0" w:color="auto"/>
              <w:right w:val="single" w:sz="4" w:space="0" w:color="auto"/>
            </w:tcBorders>
          </w:tcPr>
          <w:p w14:paraId="32881BF4"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bl>
    <w:p w14:paraId="20AC0912" w14:textId="77777777" w:rsidR="007670EA" w:rsidRPr="00777606" w:rsidRDefault="007670EA" w:rsidP="007670EA">
      <w:pPr>
        <w:spacing w:after="0" w:line="240" w:lineRule="auto"/>
        <w:jc w:val="both"/>
        <w:rPr>
          <w:rFonts w:ascii="Calibri" w:hAnsi="Calibri" w:cs="Calibri"/>
          <w:i/>
          <w:color w:val="000000" w:themeColor="text1"/>
          <w:sz w:val="22"/>
          <w:szCs w:val="22"/>
        </w:rPr>
      </w:pPr>
    </w:p>
    <w:p w14:paraId="1E023645" w14:textId="77777777" w:rsidR="007670EA" w:rsidRPr="00777606" w:rsidRDefault="007670EA" w:rsidP="007670EA">
      <w:pPr>
        <w:spacing w:after="0" w:line="240" w:lineRule="auto"/>
        <w:rPr>
          <w:rFonts w:ascii="Calibri" w:hAnsi="Calibri" w:cs="Calibri"/>
          <w:b/>
          <w:bCs/>
          <w:i/>
          <w:iCs/>
        </w:rPr>
      </w:pPr>
      <w:r w:rsidRPr="00777606">
        <w:rPr>
          <w:rFonts w:ascii="Calibri" w:hAnsi="Calibri" w:cs="Calibri"/>
          <w:b/>
          <w:bCs/>
          <w:i/>
          <w:iCs/>
        </w:rPr>
        <w:t>I PIRKIMO OBJEKTO DALIS „AGREGAVIMO TINKLO MAZGŲ PRAPLĖTIMAS“</w:t>
      </w:r>
    </w:p>
    <w:p w14:paraId="55E8A52C" w14:textId="77777777" w:rsidR="007670EA" w:rsidRPr="00777606" w:rsidRDefault="007670EA" w:rsidP="007670EA">
      <w:pPr>
        <w:spacing w:after="0" w:line="240" w:lineRule="auto"/>
        <w:ind w:firstLine="567"/>
        <w:jc w:val="both"/>
        <w:rPr>
          <w:rFonts w:ascii="Calibri" w:eastAsia="Times New Roman" w:hAnsi="Calibri" w:cs="Calibri"/>
          <w:color w:val="000000" w:themeColor="text1"/>
          <w:sz w:val="22"/>
          <w:szCs w:val="22"/>
        </w:rPr>
      </w:pPr>
      <w:r w:rsidRPr="00777606">
        <w:rPr>
          <w:rFonts w:ascii="Calibri" w:eastAsia="Times New Roman" w:hAnsi="Calibri" w:cs="Calibri"/>
          <w:color w:val="000000" w:themeColor="text1"/>
          <w:sz w:val="22"/>
          <w:szCs w:val="22"/>
        </w:rPr>
        <w:t>Informacija apie kiekvieno tiekėjų grupės partnerio savo jėgomis numatomų atlikti darbų/paslaugų/prekių dalies vertę (pildoma, kai pasiūlymą pateikia tiekėjų grupė):</w:t>
      </w:r>
    </w:p>
    <w:tbl>
      <w:tblPr>
        <w:tblStyle w:val="TableGrid"/>
        <w:tblW w:w="5000" w:type="pct"/>
        <w:tblInd w:w="0" w:type="dxa"/>
        <w:tblLook w:val="04A0" w:firstRow="1" w:lastRow="0" w:firstColumn="1" w:lastColumn="0" w:noHBand="0" w:noVBand="1"/>
      </w:tblPr>
      <w:tblGrid>
        <w:gridCol w:w="648"/>
        <w:gridCol w:w="2288"/>
        <w:gridCol w:w="3060"/>
        <w:gridCol w:w="1683"/>
        <w:gridCol w:w="1949"/>
      </w:tblGrid>
      <w:tr w:rsidR="007670EA" w:rsidRPr="00777606" w14:paraId="53E8952E" w14:textId="77777777" w:rsidTr="007D52F6">
        <w:trPr>
          <w:trHeight w:val="889"/>
        </w:trPr>
        <w:tc>
          <w:tcPr>
            <w:tcW w:w="337" w:type="pct"/>
            <w:vAlign w:val="center"/>
          </w:tcPr>
          <w:p w14:paraId="59156AFD"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Eil. Nr.</w:t>
            </w:r>
          </w:p>
        </w:tc>
        <w:tc>
          <w:tcPr>
            <w:tcW w:w="1188" w:type="pct"/>
            <w:vAlign w:val="center"/>
          </w:tcPr>
          <w:p w14:paraId="25B65C3B"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Partnerio pavadinimas</w:t>
            </w:r>
          </w:p>
        </w:tc>
        <w:tc>
          <w:tcPr>
            <w:tcW w:w="1589" w:type="pct"/>
            <w:vAlign w:val="center"/>
          </w:tcPr>
          <w:p w14:paraId="5FFD019F"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Numatomi darbai</w:t>
            </w:r>
            <w:r w:rsidRPr="00777606">
              <w:rPr>
                <w:rFonts w:ascii="Calibri" w:eastAsia="Times New Roman" w:hAnsi="Calibri" w:cs="Calibri"/>
                <w:color w:val="000000" w:themeColor="text1"/>
                <w:sz w:val="22"/>
                <w:szCs w:val="22"/>
              </w:rPr>
              <w:t>/paslaugos/prekės</w:t>
            </w:r>
          </w:p>
        </w:tc>
        <w:tc>
          <w:tcPr>
            <w:tcW w:w="1886" w:type="pct"/>
            <w:gridSpan w:val="2"/>
            <w:vAlign w:val="center"/>
          </w:tcPr>
          <w:p w14:paraId="083427D4"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Partnerio darbų</w:t>
            </w:r>
            <w:r w:rsidRPr="00777606">
              <w:rPr>
                <w:rFonts w:ascii="Calibri" w:eastAsia="Times New Roman" w:hAnsi="Calibri" w:cs="Calibri"/>
                <w:color w:val="000000" w:themeColor="text1"/>
                <w:sz w:val="22"/>
                <w:szCs w:val="22"/>
              </w:rPr>
              <w:t>/paslaugų/prekių</w:t>
            </w:r>
            <w:r w:rsidRPr="00777606">
              <w:rPr>
                <w:rFonts w:ascii="Calibri" w:hAnsi="Calibri" w:cs="Calibri"/>
                <w:bCs/>
                <w:color w:val="000000" w:themeColor="text1"/>
                <w:sz w:val="22"/>
                <w:szCs w:val="22"/>
              </w:rPr>
              <w:t xml:space="preserve"> dalies vertė pasiūlymo kainoje, proc.</w:t>
            </w:r>
          </w:p>
        </w:tc>
      </w:tr>
      <w:tr w:rsidR="007670EA" w:rsidRPr="00777606" w14:paraId="665C020C" w14:textId="77777777" w:rsidTr="007D52F6">
        <w:tc>
          <w:tcPr>
            <w:tcW w:w="337" w:type="pct"/>
          </w:tcPr>
          <w:p w14:paraId="1CAFE326"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188" w:type="pct"/>
          </w:tcPr>
          <w:p w14:paraId="22A9EFB0"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589" w:type="pct"/>
          </w:tcPr>
          <w:p w14:paraId="6C5D0655"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874" w:type="pct"/>
          </w:tcPr>
          <w:p w14:paraId="47C8CB16"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012" w:type="pct"/>
          </w:tcPr>
          <w:p w14:paraId="7D23ED85"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537F2F2D" w14:textId="77777777" w:rsidTr="007D52F6">
        <w:tc>
          <w:tcPr>
            <w:tcW w:w="337" w:type="pct"/>
          </w:tcPr>
          <w:p w14:paraId="72C77493"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188" w:type="pct"/>
          </w:tcPr>
          <w:p w14:paraId="68D03305"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589" w:type="pct"/>
          </w:tcPr>
          <w:p w14:paraId="16423E54"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874" w:type="pct"/>
          </w:tcPr>
          <w:p w14:paraId="065DEB7E"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012" w:type="pct"/>
          </w:tcPr>
          <w:p w14:paraId="5C20057B"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6DB030BC" w14:textId="77777777" w:rsidTr="007D52F6">
        <w:tc>
          <w:tcPr>
            <w:tcW w:w="3114" w:type="pct"/>
            <w:gridSpan w:val="3"/>
          </w:tcPr>
          <w:p w14:paraId="5141B5FA"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Viso:</w:t>
            </w:r>
          </w:p>
        </w:tc>
        <w:tc>
          <w:tcPr>
            <w:tcW w:w="874" w:type="pct"/>
          </w:tcPr>
          <w:p w14:paraId="60EF0F7C"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012" w:type="pct"/>
          </w:tcPr>
          <w:p w14:paraId="4E31F5D1" w14:textId="77777777" w:rsidR="007670EA" w:rsidRPr="00777606" w:rsidRDefault="007670EA" w:rsidP="007670EA">
            <w:pPr>
              <w:spacing w:line="240" w:lineRule="auto"/>
              <w:jc w:val="both"/>
              <w:rPr>
                <w:rFonts w:ascii="Calibri" w:hAnsi="Calibri" w:cs="Calibri"/>
                <w:bCs/>
                <w:color w:val="000000" w:themeColor="text1"/>
                <w:sz w:val="22"/>
                <w:szCs w:val="22"/>
              </w:rPr>
            </w:pPr>
          </w:p>
        </w:tc>
      </w:tr>
    </w:tbl>
    <w:p w14:paraId="1B4A8606" w14:textId="77777777" w:rsidR="007670EA" w:rsidRPr="00777606" w:rsidRDefault="007670EA" w:rsidP="007670EA">
      <w:pPr>
        <w:spacing w:after="0" w:line="240" w:lineRule="auto"/>
        <w:jc w:val="both"/>
        <w:rPr>
          <w:rFonts w:ascii="Calibri" w:eastAsia="Times New Roman" w:hAnsi="Calibri" w:cs="Calibri"/>
          <w:color w:val="000000" w:themeColor="text1"/>
          <w:sz w:val="22"/>
          <w:szCs w:val="22"/>
        </w:rPr>
      </w:pPr>
    </w:p>
    <w:p w14:paraId="1504530C" w14:textId="77777777" w:rsidR="007670EA" w:rsidRPr="00777606" w:rsidRDefault="007670EA" w:rsidP="007670EA">
      <w:pPr>
        <w:keepNext/>
        <w:spacing w:after="0" w:line="240" w:lineRule="auto"/>
        <w:ind w:firstLine="567"/>
        <w:jc w:val="both"/>
        <w:rPr>
          <w:rFonts w:ascii="Calibri" w:eastAsia="Times New Roman" w:hAnsi="Calibri" w:cs="Calibri"/>
          <w:color w:val="000000" w:themeColor="text1"/>
          <w:sz w:val="22"/>
          <w:szCs w:val="22"/>
        </w:rPr>
      </w:pPr>
      <w:r w:rsidRPr="00777606">
        <w:rPr>
          <w:rFonts w:ascii="Calibri" w:eastAsia="Times New Roman" w:hAnsi="Calibri" w:cs="Calibri"/>
          <w:color w:val="000000" w:themeColor="text1"/>
          <w:sz w:val="22"/>
          <w:szCs w:val="22"/>
        </w:rPr>
        <w:t>Dalyvis pasiūlyme privalo išviešinti subtiekėjus, kurių pajėgumais, t. y. siekdamas atitikti kvalifikacijos reikalavimus, remiasi, taip pat nurodyti ir kitus žinomus subtiekėjus.</w:t>
      </w:r>
    </w:p>
    <w:tbl>
      <w:tblPr>
        <w:tblStyle w:val="TableGrid"/>
        <w:tblW w:w="5000" w:type="pct"/>
        <w:tblInd w:w="0" w:type="dxa"/>
        <w:tblLook w:val="04A0" w:firstRow="1" w:lastRow="0" w:firstColumn="1" w:lastColumn="0" w:noHBand="0" w:noVBand="1"/>
      </w:tblPr>
      <w:tblGrid>
        <w:gridCol w:w="669"/>
        <w:gridCol w:w="2368"/>
        <w:gridCol w:w="3175"/>
        <w:gridCol w:w="3416"/>
      </w:tblGrid>
      <w:tr w:rsidR="007670EA" w:rsidRPr="00777606" w14:paraId="4FD96564" w14:textId="77777777" w:rsidTr="007D52F6">
        <w:trPr>
          <w:trHeight w:val="976"/>
        </w:trPr>
        <w:tc>
          <w:tcPr>
            <w:tcW w:w="347" w:type="pct"/>
            <w:vAlign w:val="center"/>
          </w:tcPr>
          <w:p w14:paraId="61F2B60B" w14:textId="77777777" w:rsidR="007670EA" w:rsidRPr="00777606" w:rsidRDefault="007670EA" w:rsidP="007670EA">
            <w:pPr>
              <w:keepNext/>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Eil. Nr.</w:t>
            </w:r>
          </w:p>
        </w:tc>
        <w:tc>
          <w:tcPr>
            <w:tcW w:w="1230" w:type="pct"/>
            <w:vAlign w:val="center"/>
          </w:tcPr>
          <w:p w14:paraId="373EB729" w14:textId="77777777" w:rsidR="007670EA" w:rsidRPr="00777606" w:rsidRDefault="007670EA" w:rsidP="007670EA">
            <w:pPr>
              <w:keepNext/>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Pavadinimas, kodas ir adresas</w:t>
            </w:r>
          </w:p>
        </w:tc>
        <w:tc>
          <w:tcPr>
            <w:tcW w:w="1649" w:type="pct"/>
            <w:vAlign w:val="center"/>
          </w:tcPr>
          <w:p w14:paraId="7C0580B3" w14:textId="77777777" w:rsidR="007670EA" w:rsidRPr="00777606" w:rsidRDefault="007670EA" w:rsidP="007670EA">
            <w:pPr>
              <w:keepNext/>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Numatomi darbai</w:t>
            </w:r>
            <w:r w:rsidRPr="00777606">
              <w:rPr>
                <w:rFonts w:ascii="Calibri" w:eastAsia="Times New Roman" w:hAnsi="Calibri" w:cs="Calibri"/>
                <w:color w:val="000000" w:themeColor="text1"/>
                <w:sz w:val="22"/>
                <w:szCs w:val="22"/>
              </w:rPr>
              <w:t>/paslaugos/prekės</w:t>
            </w:r>
          </w:p>
        </w:tc>
        <w:tc>
          <w:tcPr>
            <w:tcW w:w="1774" w:type="pct"/>
            <w:vAlign w:val="center"/>
          </w:tcPr>
          <w:p w14:paraId="7A2746F0" w14:textId="77777777" w:rsidR="007670EA" w:rsidRPr="00777606" w:rsidRDefault="007670EA" w:rsidP="007670EA">
            <w:pPr>
              <w:keepNext/>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Pirkimo darbų</w:t>
            </w:r>
            <w:r w:rsidRPr="00777606">
              <w:rPr>
                <w:rFonts w:ascii="Calibri" w:eastAsia="Times New Roman" w:hAnsi="Calibri" w:cs="Calibri"/>
                <w:color w:val="000000" w:themeColor="text1"/>
                <w:sz w:val="22"/>
                <w:szCs w:val="22"/>
              </w:rPr>
              <w:t>/paslaugų/prekių</w:t>
            </w:r>
            <w:r w:rsidRPr="00777606">
              <w:rPr>
                <w:rFonts w:ascii="Calibri" w:hAnsi="Calibri" w:cs="Calibri"/>
                <w:bCs/>
                <w:color w:val="000000" w:themeColor="text1"/>
                <w:sz w:val="22"/>
                <w:szCs w:val="22"/>
              </w:rPr>
              <w:t xml:space="preserve"> dalies vertė pasiūlymo kainoje, kuriai ketinama pasitelkti subtiekėjus, proc.</w:t>
            </w:r>
          </w:p>
        </w:tc>
      </w:tr>
      <w:tr w:rsidR="007670EA" w:rsidRPr="00777606" w14:paraId="20FEDC43" w14:textId="77777777" w:rsidTr="007D52F6">
        <w:tc>
          <w:tcPr>
            <w:tcW w:w="5000" w:type="pct"/>
            <w:gridSpan w:val="4"/>
          </w:tcPr>
          <w:p w14:paraId="62137F13" w14:textId="77777777" w:rsidR="007670EA" w:rsidRPr="00777606" w:rsidRDefault="007670EA" w:rsidP="007670EA">
            <w:pPr>
              <w:keepNext/>
              <w:spacing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Subtiekėjai, kurių pajėgumais remiamasi įrodinėjant kvalifikacijos atitiktį</w:t>
            </w:r>
          </w:p>
        </w:tc>
      </w:tr>
      <w:tr w:rsidR="007670EA" w:rsidRPr="00777606" w14:paraId="2E241AC4" w14:textId="77777777" w:rsidTr="007D52F6">
        <w:tc>
          <w:tcPr>
            <w:tcW w:w="347" w:type="pct"/>
          </w:tcPr>
          <w:p w14:paraId="6C54C071"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c>
          <w:tcPr>
            <w:tcW w:w="1230" w:type="pct"/>
          </w:tcPr>
          <w:p w14:paraId="0A67A18B"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c>
          <w:tcPr>
            <w:tcW w:w="1649" w:type="pct"/>
          </w:tcPr>
          <w:p w14:paraId="44AD19F4"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c>
          <w:tcPr>
            <w:tcW w:w="1774" w:type="pct"/>
          </w:tcPr>
          <w:p w14:paraId="3FC971EB"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r>
      <w:tr w:rsidR="007670EA" w:rsidRPr="00777606" w14:paraId="574FA64D" w14:textId="77777777" w:rsidTr="007D52F6">
        <w:tc>
          <w:tcPr>
            <w:tcW w:w="347" w:type="pct"/>
          </w:tcPr>
          <w:p w14:paraId="3A23953D"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02211C4E"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4B479954"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14D1FFD1"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63992EFA" w14:textId="77777777" w:rsidTr="007D52F6">
        <w:tc>
          <w:tcPr>
            <w:tcW w:w="347" w:type="pct"/>
          </w:tcPr>
          <w:p w14:paraId="25ABCCB6"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4AD93BCE"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0AD837F0"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23E6AD75"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67E072DC" w14:textId="77777777" w:rsidTr="007D52F6">
        <w:trPr>
          <w:trHeight w:val="260"/>
        </w:trPr>
        <w:tc>
          <w:tcPr>
            <w:tcW w:w="3226" w:type="pct"/>
            <w:gridSpan w:val="3"/>
          </w:tcPr>
          <w:p w14:paraId="06AC25FC" w14:textId="77777777" w:rsidR="007670EA" w:rsidRPr="00777606" w:rsidRDefault="007670EA" w:rsidP="007670EA">
            <w:pPr>
              <w:spacing w:line="240" w:lineRule="auto"/>
              <w:jc w:val="right"/>
              <w:rPr>
                <w:rFonts w:ascii="Calibri" w:hAnsi="Calibri" w:cs="Calibri"/>
                <w:b/>
                <w:color w:val="000000" w:themeColor="text1"/>
                <w:sz w:val="22"/>
                <w:szCs w:val="22"/>
              </w:rPr>
            </w:pPr>
            <w:r w:rsidRPr="00777606">
              <w:rPr>
                <w:rFonts w:ascii="Calibri" w:hAnsi="Calibri" w:cs="Calibri"/>
                <w:b/>
                <w:color w:val="000000" w:themeColor="text1"/>
                <w:sz w:val="22"/>
                <w:szCs w:val="22"/>
              </w:rPr>
              <w:t>Viso:</w:t>
            </w:r>
          </w:p>
        </w:tc>
        <w:tc>
          <w:tcPr>
            <w:tcW w:w="1774" w:type="pct"/>
          </w:tcPr>
          <w:p w14:paraId="1539DD03"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1DB365EA" w14:textId="77777777" w:rsidTr="007D52F6">
        <w:tc>
          <w:tcPr>
            <w:tcW w:w="5000" w:type="pct"/>
            <w:gridSpan w:val="4"/>
          </w:tcPr>
          <w:p w14:paraId="28A359A9" w14:textId="77777777" w:rsidR="007670EA" w:rsidRPr="00777606" w:rsidRDefault="007670EA" w:rsidP="007670EA">
            <w:pPr>
              <w:spacing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lastRenderedPageBreak/>
              <w:t>Kiti žinomi subtiekėjai, kurie bus pasitelkti vykdant pirkimo sutartį ir kurių pajėgumais nesiremiama įrodinėjant kvalifikacijos atitikties</w:t>
            </w:r>
          </w:p>
        </w:tc>
      </w:tr>
      <w:tr w:rsidR="007670EA" w:rsidRPr="00777606" w14:paraId="09F8CBFF" w14:textId="77777777" w:rsidTr="007D52F6">
        <w:tc>
          <w:tcPr>
            <w:tcW w:w="347" w:type="pct"/>
          </w:tcPr>
          <w:p w14:paraId="06597A5C"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31B7BF50"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71333A20"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5549C433"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0E17970A" w14:textId="77777777" w:rsidTr="007D52F6">
        <w:tc>
          <w:tcPr>
            <w:tcW w:w="347" w:type="pct"/>
          </w:tcPr>
          <w:p w14:paraId="28B6A598"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01FB754A"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26CF4CC9"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79C177A3"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569FA923" w14:textId="77777777" w:rsidTr="007D52F6">
        <w:tc>
          <w:tcPr>
            <w:tcW w:w="347" w:type="pct"/>
          </w:tcPr>
          <w:p w14:paraId="3A0A009F"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2CC6B120"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5D85D88A"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72D0FDA5"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685ECD6F" w14:textId="77777777" w:rsidTr="007D52F6">
        <w:trPr>
          <w:trHeight w:val="181"/>
        </w:trPr>
        <w:tc>
          <w:tcPr>
            <w:tcW w:w="3226" w:type="pct"/>
            <w:gridSpan w:val="3"/>
          </w:tcPr>
          <w:p w14:paraId="462889D8" w14:textId="77777777" w:rsidR="007670EA" w:rsidRPr="00777606" w:rsidRDefault="007670EA" w:rsidP="007670EA">
            <w:pPr>
              <w:spacing w:line="240" w:lineRule="auto"/>
              <w:jc w:val="right"/>
              <w:rPr>
                <w:rFonts w:ascii="Calibri" w:hAnsi="Calibri" w:cs="Calibri"/>
                <w:b/>
                <w:color w:val="000000" w:themeColor="text1"/>
                <w:sz w:val="22"/>
                <w:szCs w:val="22"/>
              </w:rPr>
            </w:pPr>
            <w:r w:rsidRPr="00777606">
              <w:rPr>
                <w:rFonts w:ascii="Calibri" w:hAnsi="Calibri" w:cs="Calibri"/>
                <w:b/>
                <w:color w:val="000000" w:themeColor="text1"/>
                <w:sz w:val="22"/>
                <w:szCs w:val="22"/>
              </w:rPr>
              <w:t>Viso:</w:t>
            </w:r>
          </w:p>
        </w:tc>
        <w:tc>
          <w:tcPr>
            <w:tcW w:w="1774" w:type="pct"/>
          </w:tcPr>
          <w:p w14:paraId="1C3CED0D" w14:textId="77777777" w:rsidR="007670EA" w:rsidRPr="00777606" w:rsidRDefault="007670EA" w:rsidP="007670EA">
            <w:pPr>
              <w:spacing w:line="240" w:lineRule="auto"/>
              <w:jc w:val="both"/>
              <w:rPr>
                <w:rFonts w:ascii="Calibri" w:hAnsi="Calibri" w:cs="Calibri"/>
                <w:bCs/>
                <w:color w:val="000000" w:themeColor="text1"/>
                <w:sz w:val="22"/>
                <w:szCs w:val="22"/>
              </w:rPr>
            </w:pPr>
          </w:p>
        </w:tc>
      </w:tr>
    </w:tbl>
    <w:p w14:paraId="17FC00A1" w14:textId="77777777" w:rsidR="007670EA" w:rsidRPr="00777606" w:rsidRDefault="007670EA" w:rsidP="007670EA">
      <w:pPr>
        <w:spacing w:after="0" w:line="240" w:lineRule="auto"/>
        <w:jc w:val="both"/>
        <w:rPr>
          <w:rFonts w:ascii="Calibri" w:hAnsi="Calibri" w:cs="Calibri"/>
          <w:i/>
          <w:color w:val="000000" w:themeColor="text1"/>
          <w:sz w:val="22"/>
          <w:szCs w:val="22"/>
        </w:rPr>
      </w:pPr>
    </w:p>
    <w:p w14:paraId="39B0EA25" w14:textId="77777777" w:rsidR="007670EA" w:rsidRPr="00777606" w:rsidRDefault="007670EA" w:rsidP="007670EA">
      <w:pPr>
        <w:spacing w:after="0" w:line="240" w:lineRule="auto"/>
        <w:ind w:firstLine="567"/>
        <w:jc w:val="both"/>
        <w:rPr>
          <w:rFonts w:ascii="Calibri" w:eastAsia="Times New Roman" w:hAnsi="Calibri" w:cs="Calibri"/>
          <w:b/>
          <w:bCs/>
          <w:color w:val="000000" w:themeColor="text1"/>
          <w:sz w:val="22"/>
          <w:szCs w:val="22"/>
        </w:rPr>
      </w:pPr>
      <w:r w:rsidRPr="00777606">
        <w:rPr>
          <w:rFonts w:ascii="Calibri" w:eastAsia="Times New Roman" w:hAnsi="Calibri" w:cs="Calibri"/>
          <w:b/>
          <w:bCs/>
          <w:color w:val="000000" w:themeColor="text1"/>
          <w:sz w:val="22"/>
          <w:szCs w:val="22"/>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Style w:val="TableGrid"/>
        <w:tblW w:w="5000" w:type="pct"/>
        <w:tblInd w:w="0" w:type="dxa"/>
        <w:tblLook w:val="04A0" w:firstRow="1" w:lastRow="0" w:firstColumn="1" w:lastColumn="0" w:noHBand="0" w:noVBand="1"/>
      </w:tblPr>
      <w:tblGrid>
        <w:gridCol w:w="988"/>
        <w:gridCol w:w="4394"/>
        <w:gridCol w:w="4246"/>
      </w:tblGrid>
      <w:tr w:rsidR="007670EA" w:rsidRPr="00777606" w14:paraId="2B52C193" w14:textId="77777777" w:rsidTr="007D52F6">
        <w:tc>
          <w:tcPr>
            <w:tcW w:w="513" w:type="pct"/>
            <w:tcBorders>
              <w:top w:val="single" w:sz="4" w:space="0" w:color="auto"/>
              <w:left w:val="single" w:sz="4" w:space="0" w:color="auto"/>
              <w:bottom w:val="single" w:sz="4" w:space="0" w:color="auto"/>
              <w:right w:val="single" w:sz="4" w:space="0" w:color="auto"/>
            </w:tcBorders>
            <w:hideMark/>
          </w:tcPr>
          <w:p w14:paraId="5313561F"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Eil. Nr.</w:t>
            </w:r>
          </w:p>
        </w:tc>
        <w:tc>
          <w:tcPr>
            <w:tcW w:w="2282" w:type="pct"/>
            <w:tcBorders>
              <w:top w:val="single" w:sz="4" w:space="0" w:color="auto"/>
              <w:left w:val="single" w:sz="4" w:space="0" w:color="auto"/>
              <w:bottom w:val="single" w:sz="4" w:space="0" w:color="auto"/>
              <w:right w:val="single" w:sz="4" w:space="0" w:color="auto"/>
            </w:tcBorders>
            <w:hideMark/>
          </w:tcPr>
          <w:p w14:paraId="27DBC472"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Vardas ir pavardė</w:t>
            </w:r>
          </w:p>
        </w:tc>
        <w:tc>
          <w:tcPr>
            <w:tcW w:w="2205" w:type="pct"/>
            <w:tcBorders>
              <w:top w:val="single" w:sz="4" w:space="0" w:color="auto"/>
              <w:left w:val="single" w:sz="4" w:space="0" w:color="auto"/>
              <w:bottom w:val="single" w:sz="4" w:space="0" w:color="auto"/>
              <w:right w:val="single" w:sz="4" w:space="0" w:color="auto"/>
            </w:tcBorders>
            <w:hideMark/>
          </w:tcPr>
          <w:p w14:paraId="350C1372"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Specialisto dabartinė darbovietė</w:t>
            </w:r>
          </w:p>
        </w:tc>
      </w:tr>
      <w:tr w:rsidR="007670EA" w:rsidRPr="00777606" w14:paraId="2E612EEC" w14:textId="77777777" w:rsidTr="007D52F6">
        <w:tc>
          <w:tcPr>
            <w:tcW w:w="513" w:type="pct"/>
            <w:tcBorders>
              <w:top w:val="single" w:sz="4" w:space="0" w:color="auto"/>
              <w:left w:val="single" w:sz="4" w:space="0" w:color="auto"/>
              <w:bottom w:val="single" w:sz="4" w:space="0" w:color="auto"/>
              <w:right w:val="single" w:sz="4" w:space="0" w:color="auto"/>
            </w:tcBorders>
          </w:tcPr>
          <w:p w14:paraId="20D8F0FB"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82" w:type="pct"/>
            <w:tcBorders>
              <w:top w:val="single" w:sz="4" w:space="0" w:color="auto"/>
              <w:left w:val="single" w:sz="4" w:space="0" w:color="auto"/>
              <w:bottom w:val="single" w:sz="4" w:space="0" w:color="auto"/>
              <w:right w:val="single" w:sz="4" w:space="0" w:color="auto"/>
            </w:tcBorders>
          </w:tcPr>
          <w:p w14:paraId="3DA19916"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05" w:type="pct"/>
            <w:tcBorders>
              <w:top w:val="single" w:sz="4" w:space="0" w:color="auto"/>
              <w:left w:val="single" w:sz="4" w:space="0" w:color="auto"/>
              <w:bottom w:val="single" w:sz="4" w:space="0" w:color="auto"/>
              <w:right w:val="single" w:sz="4" w:space="0" w:color="auto"/>
            </w:tcBorders>
          </w:tcPr>
          <w:p w14:paraId="7B7ABAE7"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2CA7EB4F" w14:textId="77777777" w:rsidTr="007D52F6">
        <w:tc>
          <w:tcPr>
            <w:tcW w:w="513" w:type="pct"/>
            <w:tcBorders>
              <w:top w:val="single" w:sz="4" w:space="0" w:color="auto"/>
              <w:left w:val="single" w:sz="4" w:space="0" w:color="auto"/>
              <w:bottom w:val="single" w:sz="4" w:space="0" w:color="auto"/>
              <w:right w:val="single" w:sz="4" w:space="0" w:color="auto"/>
            </w:tcBorders>
          </w:tcPr>
          <w:p w14:paraId="6151E913"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82" w:type="pct"/>
            <w:tcBorders>
              <w:top w:val="single" w:sz="4" w:space="0" w:color="auto"/>
              <w:left w:val="single" w:sz="4" w:space="0" w:color="auto"/>
              <w:bottom w:val="single" w:sz="4" w:space="0" w:color="auto"/>
              <w:right w:val="single" w:sz="4" w:space="0" w:color="auto"/>
            </w:tcBorders>
          </w:tcPr>
          <w:p w14:paraId="1E6779D6"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05" w:type="pct"/>
            <w:tcBorders>
              <w:top w:val="single" w:sz="4" w:space="0" w:color="auto"/>
              <w:left w:val="single" w:sz="4" w:space="0" w:color="auto"/>
              <w:bottom w:val="single" w:sz="4" w:space="0" w:color="auto"/>
              <w:right w:val="single" w:sz="4" w:space="0" w:color="auto"/>
            </w:tcBorders>
          </w:tcPr>
          <w:p w14:paraId="02B9CADB" w14:textId="77777777" w:rsidR="007670EA" w:rsidRPr="00777606" w:rsidRDefault="007670EA" w:rsidP="007670EA">
            <w:pPr>
              <w:spacing w:line="240" w:lineRule="auto"/>
              <w:jc w:val="both"/>
              <w:rPr>
                <w:rFonts w:ascii="Calibri" w:hAnsi="Calibri" w:cs="Calibri"/>
                <w:bCs/>
                <w:color w:val="000000" w:themeColor="text1"/>
                <w:sz w:val="22"/>
                <w:szCs w:val="22"/>
              </w:rPr>
            </w:pPr>
          </w:p>
        </w:tc>
      </w:tr>
    </w:tbl>
    <w:p w14:paraId="40FAEE93"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759F42B5"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1. Šiuo pasiūlymu pažymime, kad sutinkame su visomis pirkimo sąlygomis, nustatytomis:</w:t>
      </w:r>
    </w:p>
    <w:p w14:paraId="79CF1AA1"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1) atviro konkurso skelbime, paskelbtame Viešųjų pirkimų įstatymo nustatyta tvarka CVP IS;</w:t>
      </w:r>
    </w:p>
    <w:p w14:paraId="193D7C84"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2) Pirkimo dokumentuose (jų paaiškinimuose, papildymuose).</w:t>
      </w:r>
    </w:p>
    <w:p w14:paraId="66DE8853"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2. Atsižvelgdami į pirkimo dokumentuose išdėstytas sąlygas, teikiame savo pasiūlymą.</w:t>
      </w:r>
    </w:p>
    <w:p w14:paraId="0220D716"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3. Pasirašydamas CVP IS priemonėmis pateiktą pasiūlymą, patvirtinu, kad dokumentų skaitmeninės kopijos ir elektroninėmis priemonėmis pateikti duomenys yra tikri.</w:t>
      </w:r>
    </w:p>
    <w:p w14:paraId="40E80EEE"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21919330" w14:textId="77777777" w:rsidR="007670EA" w:rsidRPr="00777606" w:rsidRDefault="007670EA" w:rsidP="007670EA">
      <w:pPr>
        <w:spacing w:after="0" w:line="240" w:lineRule="auto"/>
        <w:ind w:firstLine="720"/>
        <w:rPr>
          <w:rFonts w:ascii="Calibri" w:hAnsi="Calibri" w:cs="Calibri"/>
          <w:color w:val="000000" w:themeColor="text1"/>
          <w:sz w:val="22"/>
          <w:szCs w:val="22"/>
        </w:rPr>
      </w:pPr>
      <w:r w:rsidRPr="00777606">
        <w:rPr>
          <w:rFonts w:ascii="Calibri" w:hAnsi="Calibri" w:cs="Calibri"/>
          <w:color w:val="000000" w:themeColor="text1"/>
          <w:sz w:val="22"/>
          <w:szCs w:val="22"/>
        </w:rPr>
        <w:t>Mes siūlome šias prekes ir paslaugas:</w:t>
      </w:r>
    </w:p>
    <w:p w14:paraId="67D5B903" w14:textId="77777777" w:rsidR="007670EA" w:rsidRPr="00777606" w:rsidRDefault="007670EA" w:rsidP="007670EA">
      <w:pPr>
        <w:keepNext/>
        <w:spacing w:after="0" w:line="240" w:lineRule="auto"/>
        <w:ind w:firstLine="720"/>
        <w:rPr>
          <w:rFonts w:ascii="Calibri" w:hAnsi="Calibri" w:cs="Calibri"/>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7"/>
        <w:gridCol w:w="3519"/>
        <w:gridCol w:w="908"/>
        <w:gridCol w:w="987"/>
        <w:gridCol w:w="1210"/>
        <w:gridCol w:w="2227"/>
      </w:tblGrid>
      <w:tr w:rsidR="007670EA" w:rsidRPr="00777606" w14:paraId="6EBA170A" w14:textId="77777777" w:rsidTr="007D52F6">
        <w:trPr>
          <w:trHeight w:val="20"/>
        </w:trPr>
        <w:tc>
          <w:tcPr>
            <w:tcW w:w="407" w:type="pct"/>
            <w:shd w:val="clear" w:color="auto" w:fill="C5D9F1"/>
            <w:vAlign w:val="center"/>
          </w:tcPr>
          <w:p w14:paraId="0D27A047"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Eil. Nr.</w:t>
            </w:r>
          </w:p>
        </w:tc>
        <w:tc>
          <w:tcPr>
            <w:tcW w:w="1831" w:type="pct"/>
            <w:shd w:val="clear" w:color="auto" w:fill="C5D9F1"/>
            <w:vAlign w:val="center"/>
          </w:tcPr>
          <w:p w14:paraId="443C84C2"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Prekės</w:t>
            </w:r>
          </w:p>
        </w:tc>
        <w:tc>
          <w:tcPr>
            <w:tcW w:w="475" w:type="pct"/>
            <w:shd w:val="clear" w:color="auto" w:fill="C5D9F1"/>
            <w:vAlign w:val="center"/>
          </w:tcPr>
          <w:p w14:paraId="60BDCC75"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Kiekis</w:t>
            </w:r>
          </w:p>
        </w:tc>
        <w:tc>
          <w:tcPr>
            <w:tcW w:w="495" w:type="pct"/>
            <w:shd w:val="clear" w:color="auto" w:fill="C5D9F1"/>
            <w:vAlign w:val="center"/>
          </w:tcPr>
          <w:p w14:paraId="6C59975E"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Mato vienetas</w:t>
            </w:r>
          </w:p>
        </w:tc>
        <w:tc>
          <w:tcPr>
            <w:tcW w:w="632" w:type="pct"/>
            <w:shd w:val="clear" w:color="auto" w:fill="C5D9F1"/>
          </w:tcPr>
          <w:p w14:paraId="4410DC72"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Vieneto įkainis, Eur</w:t>
            </w:r>
            <w:r w:rsidRPr="00777606">
              <w:rPr>
                <w:rFonts w:ascii="Calibri" w:hAnsi="Calibri" w:cs="Calibri"/>
                <w:b/>
                <w:color w:val="000000" w:themeColor="text1"/>
                <w:sz w:val="22"/>
                <w:szCs w:val="22"/>
              </w:rPr>
              <w:br/>
              <w:t>be PVM</w:t>
            </w:r>
          </w:p>
        </w:tc>
        <w:tc>
          <w:tcPr>
            <w:tcW w:w="1160" w:type="pct"/>
            <w:shd w:val="clear" w:color="auto" w:fill="C5D9F1"/>
          </w:tcPr>
          <w:p w14:paraId="55E5DF73"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Viso kiekio kaina Eur</w:t>
            </w:r>
            <w:r w:rsidRPr="00777606">
              <w:rPr>
                <w:rFonts w:ascii="Calibri" w:hAnsi="Calibri" w:cs="Calibri"/>
                <w:b/>
                <w:color w:val="000000" w:themeColor="text1"/>
                <w:sz w:val="22"/>
                <w:szCs w:val="22"/>
              </w:rPr>
              <w:br/>
              <w:t>be PVM</w:t>
            </w:r>
          </w:p>
        </w:tc>
      </w:tr>
      <w:tr w:rsidR="007670EA" w:rsidRPr="00777606" w14:paraId="208DBF21" w14:textId="77777777" w:rsidTr="007D52F6">
        <w:trPr>
          <w:trHeight w:val="20"/>
        </w:trPr>
        <w:tc>
          <w:tcPr>
            <w:tcW w:w="407" w:type="pct"/>
            <w:vAlign w:val="center"/>
          </w:tcPr>
          <w:p w14:paraId="7412D9C9"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1.</w:t>
            </w:r>
          </w:p>
        </w:tc>
        <w:tc>
          <w:tcPr>
            <w:tcW w:w="1831" w:type="pct"/>
          </w:tcPr>
          <w:p w14:paraId="1239D74D"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rPr>
              <w:t>I etapas: Linijų tarp vakarų Lietuvos agregavimo mazgų įranga</w:t>
            </w:r>
          </w:p>
        </w:tc>
        <w:tc>
          <w:tcPr>
            <w:tcW w:w="475" w:type="pct"/>
            <w:vAlign w:val="center"/>
          </w:tcPr>
          <w:p w14:paraId="5005725F"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1</w:t>
            </w:r>
          </w:p>
        </w:tc>
        <w:tc>
          <w:tcPr>
            <w:tcW w:w="495" w:type="pct"/>
            <w:vAlign w:val="center"/>
          </w:tcPr>
          <w:p w14:paraId="7C0198B3" w14:textId="77777777" w:rsidR="007670EA" w:rsidRPr="00777606" w:rsidRDefault="007670EA" w:rsidP="007670EA">
            <w:pPr>
              <w:spacing w:after="0" w:line="240" w:lineRule="auto"/>
              <w:jc w:val="center"/>
              <w:rPr>
                <w:rFonts w:ascii="Calibri" w:hAnsi="Calibri" w:cs="Calibri"/>
                <w:color w:val="000000" w:themeColor="text1"/>
                <w:sz w:val="22"/>
                <w:szCs w:val="22"/>
              </w:rPr>
            </w:pPr>
            <w:proofErr w:type="spellStart"/>
            <w:r w:rsidRPr="00777606">
              <w:rPr>
                <w:rFonts w:ascii="Calibri" w:hAnsi="Calibri" w:cs="Calibri"/>
                <w:color w:val="000000" w:themeColor="text1"/>
                <w:sz w:val="22"/>
                <w:szCs w:val="22"/>
              </w:rPr>
              <w:t>Kompl</w:t>
            </w:r>
            <w:proofErr w:type="spellEnd"/>
            <w:r w:rsidRPr="00777606">
              <w:rPr>
                <w:rFonts w:ascii="Calibri" w:hAnsi="Calibri" w:cs="Calibri"/>
                <w:color w:val="000000" w:themeColor="text1"/>
                <w:sz w:val="22"/>
                <w:szCs w:val="22"/>
              </w:rPr>
              <w:t>.</w:t>
            </w:r>
          </w:p>
        </w:tc>
        <w:tc>
          <w:tcPr>
            <w:tcW w:w="632" w:type="pct"/>
          </w:tcPr>
          <w:p w14:paraId="644C0456"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60" w:type="pct"/>
          </w:tcPr>
          <w:p w14:paraId="534F3414"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0E13428C" w14:textId="77777777" w:rsidTr="007D52F6">
        <w:trPr>
          <w:trHeight w:val="20"/>
        </w:trPr>
        <w:tc>
          <w:tcPr>
            <w:tcW w:w="407" w:type="pct"/>
            <w:vAlign w:val="center"/>
          </w:tcPr>
          <w:p w14:paraId="78EA22FC"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2.</w:t>
            </w:r>
          </w:p>
        </w:tc>
        <w:tc>
          <w:tcPr>
            <w:tcW w:w="1831" w:type="pct"/>
          </w:tcPr>
          <w:p w14:paraId="494D211F" w14:textId="77777777" w:rsidR="007670EA" w:rsidRPr="00777606" w:rsidRDefault="007670EA" w:rsidP="007670EA">
            <w:pPr>
              <w:spacing w:after="0" w:line="240" w:lineRule="auto"/>
              <w:rPr>
                <w:rFonts w:ascii="Calibri" w:hAnsi="Calibri" w:cs="Calibri"/>
              </w:rPr>
            </w:pPr>
            <w:r w:rsidRPr="00777606">
              <w:rPr>
                <w:rFonts w:ascii="Calibri" w:hAnsi="Calibri" w:cs="Calibri"/>
              </w:rPr>
              <w:t>II etapas: Vakarų Lietuvos mazgų agregavimo įrangos praplėtimas</w:t>
            </w:r>
          </w:p>
        </w:tc>
        <w:tc>
          <w:tcPr>
            <w:tcW w:w="475" w:type="pct"/>
            <w:vAlign w:val="center"/>
          </w:tcPr>
          <w:p w14:paraId="2EFC7A9B"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1</w:t>
            </w:r>
          </w:p>
        </w:tc>
        <w:tc>
          <w:tcPr>
            <w:tcW w:w="495" w:type="pct"/>
            <w:vAlign w:val="center"/>
          </w:tcPr>
          <w:p w14:paraId="26F845B5" w14:textId="77777777" w:rsidR="007670EA" w:rsidRPr="00777606" w:rsidRDefault="007670EA" w:rsidP="007670EA">
            <w:pPr>
              <w:spacing w:after="0" w:line="240" w:lineRule="auto"/>
              <w:jc w:val="center"/>
              <w:rPr>
                <w:rFonts w:ascii="Calibri" w:hAnsi="Calibri" w:cs="Calibri"/>
              </w:rPr>
            </w:pPr>
            <w:proofErr w:type="spellStart"/>
            <w:r w:rsidRPr="00777606">
              <w:rPr>
                <w:rFonts w:ascii="Calibri" w:hAnsi="Calibri" w:cs="Calibri"/>
                <w:color w:val="000000" w:themeColor="text1"/>
                <w:sz w:val="22"/>
                <w:szCs w:val="22"/>
              </w:rPr>
              <w:t>Kompl</w:t>
            </w:r>
            <w:proofErr w:type="spellEnd"/>
            <w:r w:rsidRPr="00777606">
              <w:rPr>
                <w:rFonts w:ascii="Calibri" w:hAnsi="Calibri" w:cs="Calibri"/>
                <w:color w:val="000000" w:themeColor="text1"/>
                <w:sz w:val="22"/>
                <w:szCs w:val="22"/>
              </w:rPr>
              <w:t>.</w:t>
            </w:r>
          </w:p>
        </w:tc>
        <w:tc>
          <w:tcPr>
            <w:tcW w:w="632" w:type="pct"/>
          </w:tcPr>
          <w:p w14:paraId="1D96E97A"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60" w:type="pct"/>
          </w:tcPr>
          <w:p w14:paraId="4187B40E"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127820CF" w14:textId="77777777" w:rsidTr="007D52F6">
        <w:trPr>
          <w:trHeight w:val="20"/>
        </w:trPr>
        <w:tc>
          <w:tcPr>
            <w:tcW w:w="407" w:type="pct"/>
            <w:vAlign w:val="center"/>
          </w:tcPr>
          <w:p w14:paraId="13ECB6F3"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3.</w:t>
            </w:r>
          </w:p>
        </w:tc>
        <w:tc>
          <w:tcPr>
            <w:tcW w:w="1831" w:type="pct"/>
          </w:tcPr>
          <w:p w14:paraId="7B3343B1" w14:textId="77777777" w:rsidR="007670EA" w:rsidRPr="00777606" w:rsidRDefault="007670EA" w:rsidP="007670EA">
            <w:pPr>
              <w:spacing w:after="0" w:line="240" w:lineRule="auto"/>
              <w:rPr>
                <w:rFonts w:ascii="Calibri" w:hAnsi="Calibri" w:cs="Calibri"/>
              </w:rPr>
            </w:pPr>
            <w:r w:rsidRPr="00777606">
              <w:rPr>
                <w:rFonts w:ascii="Calibri" w:hAnsi="Calibri" w:cs="Calibri"/>
              </w:rPr>
              <w:t>III etapas: Esamų 20G mazgų modifikavimo į 100G mazgus įranga</w:t>
            </w:r>
          </w:p>
        </w:tc>
        <w:tc>
          <w:tcPr>
            <w:tcW w:w="475" w:type="pct"/>
            <w:vAlign w:val="center"/>
          </w:tcPr>
          <w:p w14:paraId="78B8DF13"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1</w:t>
            </w:r>
          </w:p>
        </w:tc>
        <w:tc>
          <w:tcPr>
            <w:tcW w:w="495" w:type="pct"/>
            <w:vAlign w:val="center"/>
          </w:tcPr>
          <w:p w14:paraId="6752CCD1" w14:textId="77777777" w:rsidR="007670EA" w:rsidRPr="00777606" w:rsidRDefault="007670EA" w:rsidP="007670EA">
            <w:pPr>
              <w:spacing w:after="0" w:line="240" w:lineRule="auto"/>
              <w:jc w:val="center"/>
              <w:rPr>
                <w:rFonts w:ascii="Calibri" w:hAnsi="Calibri" w:cs="Calibri"/>
              </w:rPr>
            </w:pPr>
            <w:proofErr w:type="spellStart"/>
            <w:r w:rsidRPr="00777606">
              <w:rPr>
                <w:rFonts w:ascii="Calibri" w:hAnsi="Calibri" w:cs="Calibri"/>
                <w:color w:val="000000" w:themeColor="text1"/>
                <w:sz w:val="22"/>
                <w:szCs w:val="22"/>
              </w:rPr>
              <w:t>Kompl</w:t>
            </w:r>
            <w:proofErr w:type="spellEnd"/>
            <w:r w:rsidRPr="00777606">
              <w:rPr>
                <w:rFonts w:ascii="Calibri" w:hAnsi="Calibri" w:cs="Calibri"/>
                <w:color w:val="000000" w:themeColor="text1"/>
                <w:sz w:val="22"/>
                <w:szCs w:val="22"/>
              </w:rPr>
              <w:t>.</w:t>
            </w:r>
          </w:p>
        </w:tc>
        <w:tc>
          <w:tcPr>
            <w:tcW w:w="632" w:type="pct"/>
          </w:tcPr>
          <w:p w14:paraId="6E8863EF"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60" w:type="pct"/>
          </w:tcPr>
          <w:p w14:paraId="016ECB41"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47F68A28" w14:textId="77777777" w:rsidTr="007D52F6">
        <w:trPr>
          <w:trHeight w:val="20"/>
        </w:trPr>
        <w:tc>
          <w:tcPr>
            <w:tcW w:w="407" w:type="pct"/>
            <w:vAlign w:val="center"/>
          </w:tcPr>
          <w:p w14:paraId="258F4E6A"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4.</w:t>
            </w:r>
          </w:p>
        </w:tc>
        <w:tc>
          <w:tcPr>
            <w:tcW w:w="1831" w:type="pct"/>
          </w:tcPr>
          <w:p w14:paraId="05BFF3BE" w14:textId="77777777" w:rsidR="007670EA" w:rsidRPr="00777606" w:rsidRDefault="007670EA" w:rsidP="007670EA">
            <w:pPr>
              <w:spacing w:after="0" w:line="240" w:lineRule="auto"/>
              <w:rPr>
                <w:rFonts w:ascii="Calibri" w:hAnsi="Calibri" w:cs="Calibri"/>
              </w:rPr>
            </w:pPr>
            <w:r w:rsidRPr="00777606">
              <w:rPr>
                <w:rFonts w:ascii="Calibri" w:hAnsi="Calibri" w:cs="Calibri"/>
              </w:rPr>
              <w:t>IV etapas: Agregavimo tinklo įrangos praplėtimo valdymo ir stebėjimo sistemos</w:t>
            </w:r>
          </w:p>
        </w:tc>
        <w:tc>
          <w:tcPr>
            <w:tcW w:w="475" w:type="pct"/>
            <w:vAlign w:val="center"/>
          </w:tcPr>
          <w:p w14:paraId="2FF676D6"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1</w:t>
            </w:r>
          </w:p>
        </w:tc>
        <w:tc>
          <w:tcPr>
            <w:tcW w:w="495" w:type="pct"/>
            <w:vAlign w:val="center"/>
          </w:tcPr>
          <w:p w14:paraId="1D39B16B" w14:textId="77777777" w:rsidR="007670EA" w:rsidRPr="00777606" w:rsidRDefault="007670EA" w:rsidP="007670EA">
            <w:pPr>
              <w:spacing w:after="0" w:line="240" w:lineRule="auto"/>
              <w:jc w:val="center"/>
              <w:rPr>
                <w:rFonts w:ascii="Calibri" w:hAnsi="Calibri" w:cs="Calibri"/>
              </w:rPr>
            </w:pPr>
            <w:proofErr w:type="spellStart"/>
            <w:r w:rsidRPr="00777606">
              <w:rPr>
                <w:rFonts w:ascii="Calibri" w:hAnsi="Calibri" w:cs="Calibri"/>
                <w:color w:val="000000" w:themeColor="text1"/>
                <w:sz w:val="22"/>
                <w:szCs w:val="22"/>
              </w:rPr>
              <w:t>Kompl</w:t>
            </w:r>
            <w:proofErr w:type="spellEnd"/>
            <w:r w:rsidRPr="00777606">
              <w:rPr>
                <w:rFonts w:ascii="Calibri" w:hAnsi="Calibri" w:cs="Calibri"/>
                <w:color w:val="000000" w:themeColor="text1"/>
                <w:sz w:val="22"/>
                <w:szCs w:val="22"/>
              </w:rPr>
              <w:t>.</w:t>
            </w:r>
          </w:p>
        </w:tc>
        <w:tc>
          <w:tcPr>
            <w:tcW w:w="632" w:type="pct"/>
          </w:tcPr>
          <w:p w14:paraId="49582482"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60" w:type="pct"/>
          </w:tcPr>
          <w:p w14:paraId="557D6E1F"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6A827DCD" w14:textId="77777777" w:rsidTr="007D52F6">
        <w:trPr>
          <w:trHeight w:val="20"/>
        </w:trPr>
        <w:tc>
          <w:tcPr>
            <w:tcW w:w="407" w:type="pct"/>
            <w:vAlign w:val="center"/>
          </w:tcPr>
          <w:p w14:paraId="581EF3C7"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5.</w:t>
            </w:r>
          </w:p>
        </w:tc>
        <w:tc>
          <w:tcPr>
            <w:tcW w:w="1831" w:type="pct"/>
          </w:tcPr>
          <w:p w14:paraId="367AEB91" w14:textId="77777777" w:rsidR="007670EA" w:rsidRPr="00777606" w:rsidRDefault="007670EA" w:rsidP="007670EA">
            <w:pPr>
              <w:spacing w:after="0" w:line="240" w:lineRule="auto"/>
              <w:rPr>
                <w:rFonts w:ascii="Calibri" w:hAnsi="Calibri" w:cs="Calibri"/>
              </w:rPr>
            </w:pPr>
            <w:r w:rsidRPr="00777606">
              <w:rPr>
                <w:rFonts w:ascii="Calibri" w:hAnsi="Calibri" w:cs="Calibri"/>
              </w:rPr>
              <w:t>V etapas: Agregavimo tinklo įrangos praplėtimo projektavimo ir integravimo darbai</w:t>
            </w:r>
          </w:p>
        </w:tc>
        <w:tc>
          <w:tcPr>
            <w:tcW w:w="475" w:type="pct"/>
            <w:vAlign w:val="center"/>
          </w:tcPr>
          <w:p w14:paraId="24ABDE16"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1</w:t>
            </w:r>
          </w:p>
        </w:tc>
        <w:tc>
          <w:tcPr>
            <w:tcW w:w="495" w:type="pct"/>
            <w:vAlign w:val="center"/>
          </w:tcPr>
          <w:p w14:paraId="7073C59C" w14:textId="77777777" w:rsidR="007670EA" w:rsidRPr="00777606" w:rsidRDefault="007670EA" w:rsidP="007670EA">
            <w:pPr>
              <w:spacing w:after="0" w:line="240" w:lineRule="auto"/>
              <w:jc w:val="center"/>
              <w:rPr>
                <w:rFonts w:ascii="Calibri" w:hAnsi="Calibri" w:cs="Calibri"/>
              </w:rPr>
            </w:pPr>
            <w:proofErr w:type="spellStart"/>
            <w:r w:rsidRPr="00777606">
              <w:rPr>
                <w:rFonts w:ascii="Calibri" w:hAnsi="Calibri" w:cs="Calibri"/>
                <w:color w:val="000000" w:themeColor="text1"/>
                <w:sz w:val="22"/>
                <w:szCs w:val="22"/>
              </w:rPr>
              <w:t>Kompl</w:t>
            </w:r>
            <w:proofErr w:type="spellEnd"/>
            <w:r w:rsidRPr="00777606">
              <w:rPr>
                <w:rFonts w:ascii="Calibri" w:hAnsi="Calibri" w:cs="Calibri"/>
                <w:color w:val="000000" w:themeColor="text1"/>
                <w:sz w:val="22"/>
                <w:szCs w:val="22"/>
              </w:rPr>
              <w:t>.</w:t>
            </w:r>
          </w:p>
        </w:tc>
        <w:tc>
          <w:tcPr>
            <w:tcW w:w="632" w:type="pct"/>
          </w:tcPr>
          <w:p w14:paraId="2470E6C9"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60" w:type="pct"/>
          </w:tcPr>
          <w:p w14:paraId="1A528344"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7D4E8A98" w14:textId="77777777" w:rsidTr="007D52F6">
        <w:trPr>
          <w:trHeight w:val="20"/>
        </w:trPr>
        <w:tc>
          <w:tcPr>
            <w:tcW w:w="3840" w:type="pct"/>
            <w:gridSpan w:val="5"/>
            <w:vAlign w:val="center"/>
          </w:tcPr>
          <w:p w14:paraId="2B2100DC" w14:textId="77777777" w:rsidR="007670EA" w:rsidRPr="00777606" w:rsidRDefault="007670EA" w:rsidP="007670EA">
            <w:pPr>
              <w:spacing w:after="0" w:line="240" w:lineRule="auto"/>
              <w:jc w:val="right"/>
              <w:rPr>
                <w:rFonts w:ascii="Calibri" w:hAnsi="Calibri" w:cs="Calibri"/>
                <w:b/>
                <w:bCs/>
                <w:color w:val="000000" w:themeColor="text1"/>
                <w:sz w:val="22"/>
                <w:szCs w:val="22"/>
              </w:rPr>
            </w:pPr>
            <w:r w:rsidRPr="00777606">
              <w:rPr>
                <w:rFonts w:ascii="Calibri" w:hAnsi="Calibri" w:cs="Calibri"/>
                <w:b/>
                <w:bCs/>
                <w:color w:val="000000" w:themeColor="text1"/>
                <w:sz w:val="22"/>
                <w:szCs w:val="22"/>
              </w:rPr>
              <w:t>Bendra pasiūlymo kaina be PVM:</w:t>
            </w:r>
          </w:p>
        </w:tc>
        <w:tc>
          <w:tcPr>
            <w:tcW w:w="1160" w:type="pct"/>
          </w:tcPr>
          <w:p w14:paraId="2C2AB42A"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116874E3" w14:textId="77777777" w:rsidTr="007D52F6">
        <w:trPr>
          <w:trHeight w:val="20"/>
        </w:trPr>
        <w:tc>
          <w:tcPr>
            <w:tcW w:w="3840" w:type="pct"/>
            <w:gridSpan w:val="5"/>
            <w:vAlign w:val="center"/>
          </w:tcPr>
          <w:p w14:paraId="4927D32B" w14:textId="77777777" w:rsidR="007670EA" w:rsidRPr="00777606" w:rsidRDefault="007670EA" w:rsidP="007670EA">
            <w:pPr>
              <w:spacing w:after="0" w:line="240" w:lineRule="auto"/>
              <w:jc w:val="right"/>
              <w:rPr>
                <w:rFonts w:ascii="Calibri" w:hAnsi="Calibri" w:cs="Calibri"/>
                <w:b/>
                <w:bCs/>
                <w:color w:val="000000" w:themeColor="text1"/>
                <w:sz w:val="22"/>
                <w:szCs w:val="22"/>
              </w:rPr>
            </w:pPr>
            <w:r w:rsidRPr="00777606">
              <w:rPr>
                <w:rFonts w:ascii="Calibri" w:hAnsi="Calibri" w:cs="Calibri"/>
                <w:b/>
                <w:bCs/>
                <w:color w:val="000000" w:themeColor="text1"/>
                <w:sz w:val="22"/>
                <w:szCs w:val="22"/>
              </w:rPr>
              <w:t>PVM</w:t>
            </w:r>
          </w:p>
        </w:tc>
        <w:tc>
          <w:tcPr>
            <w:tcW w:w="1160" w:type="pct"/>
          </w:tcPr>
          <w:p w14:paraId="17DCEC78"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08C06D85" w14:textId="77777777" w:rsidTr="007D52F6">
        <w:trPr>
          <w:trHeight w:val="302"/>
        </w:trPr>
        <w:tc>
          <w:tcPr>
            <w:tcW w:w="3840" w:type="pct"/>
            <w:gridSpan w:val="5"/>
            <w:vAlign w:val="center"/>
          </w:tcPr>
          <w:p w14:paraId="6F58F244" w14:textId="77777777" w:rsidR="007670EA" w:rsidRPr="00777606" w:rsidRDefault="007670EA" w:rsidP="007670EA">
            <w:pPr>
              <w:spacing w:after="0" w:line="240" w:lineRule="auto"/>
              <w:jc w:val="right"/>
              <w:rPr>
                <w:rFonts w:ascii="Calibri" w:hAnsi="Calibri" w:cs="Calibri"/>
                <w:b/>
                <w:bCs/>
                <w:color w:val="000000" w:themeColor="text1"/>
                <w:sz w:val="22"/>
                <w:szCs w:val="22"/>
              </w:rPr>
            </w:pPr>
            <w:r w:rsidRPr="00777606">
              <w:rPr>
                <w:rFonts w:ascii="Calibri" w:hAnsi="Calibri" w:cs="Calibri"/>
                <w:b/>
                <w:bCs/>
                <w:color w:val="000000" w:themeColor="text1"/>
                <w:sz w:val="22"/>
                <w:szCs w:val="22"/>
              </w:rPr>
              <w:t>Bendra pasiūlymo kaina su PVM:</w:t>
            </w:r>
          </w:p>
        </w:tc>
        <w:tc>
          <w:tcPr>
            <w:tcW w:w="1160" w:type="pct"/>
          </w:tcPr>
          <w:p w14:paraId="425317AF" w14:textId="77777777" w:rsidR="007670EA" w:rsidRPr="00777606" w:rsidRDefault="007670EA" w:rsidP="007670EA">
            <w:pPr>
              <w:spacing w:after="0" w:line="240" w:lineRule="auto"/>
              <w:jc w:val="center"/>
              <w:rPr>
                <w:rFonts w:ascii="Calibri" w:hAnsi="Calibri" w:cs="Calibri"/>
                <w:b/>
                <w:bCs/>
                <w:color w:val="000000" w:themeColor="text1"/>
                <w:sz w:val="22"/>
                <w:szCs w:val="22"/>
              </w:rPr>
            </w:pPr>
          </w:p>
        </w:tc>
      </w:tr>
    </w:tbl>
    <w:p w14:paraId="59362BBB" w14:textId="77777777" w:rsidR="007670EA" w:rsidRPr="00777606" w:rsidRDefault="007670EA" w:rsidP="007670EA">
      <w:pPr>
        <w:keepNext/>
        <w:spacing w:after="0" w:line="240" w:lineRule="auto"/>
        <w:ind w:firstLine="720"/>
        <w:rPr>
          <w:rFonts w:ascii="Calibri" w:hAnsi="Calibri" w:cs="Calibri"/>
          <w:color w:val="000000" w:themeColor="text1"/>
          <w:sz w:val="22"/>
          <w:szCs w:val="22"/>
        </w:rPr>
      </w:pPr>
    </w:p>
    <w:p w14:paraId="0E38896A" w14:textId="77777777" w:rsidR="007670EA" w:rsidRPr="00777606" w:rsidRDefault="007670EA" w:rsidP="007670EA">
      <w:pPr>
        <w:spacing w:after="0" w:line="240" w:lineRule="auto"/>
        <w:ind w:firstLine="720"/>
        <w:rPr>
          <w:rFonts w:ascii="Calibri" w:hAnsi="Calibri" w:cs="Calibri"/>
          <w:b/>
          <w:bCs/>
          <w:color w:val="000000" w:themeColor="text1"/>
          <w:sz w:val="22"/>
          <w:szCs w:val="22"/>
        </w:rPr>
      </w:pPr>
      <w:r w:rsidRPr="00777606">
        <w:rPr>
          <w:rFonts w:ascii="Calibri" w:hAnsi="Calibri" w:cs="Calibri"/>
          <w:b/>
          <w:bCs/>
          <w:color w:val="000000" w:themeColor="text1"/>
          <w:sz w:val="22"/>
          <w:szCs w:val="22"/>
        </w:rPr>
        <w:t>Bendra pasiūlymo kaina (įskaitant PVM) ................. Eur (suma žodžiais) iš jų ... proc. PVM................ Eur (suma žodžiais).</w:t>
      </w:r>
    </w:p>
    <w:p w14:paraId="29FC713D" w14:textId="77777777" w:rsidR="007670EA" w:rsidRPr="00777606" w:rsidRDefault="007670EA" w:rsidP="007670EA">
      <w:pPr>
        <w:spacing w:after="0" w:line="240" w:lineRule="auto"/>
        <w:rPr>
          <w:rFonts w:ascii="Calibri" w:hAnsi="Calibri" w:cs="Calibri"/>
          <w:color w:val="000000" w:themeColor="text1"/>
          <w:sz w:val="22"/>
          <w:szCs w:val="22"/>
        </w:rPr>
      </w:pPr>
    </w:p>
    <w:p w14:paraId="549100CF" w14:textId="77777777" w:rsidR="007670EA" w:rsidRPr="00777606" w:rsidRDefault="007670EA" w:rsidP="007670EA">
      <w:pPr>
        <w:spacing w:after="0" w:line="240" w:lineRule="auto"/>
        <w:ind w:firstLine="720"/>
        <w:rPr>
          <w:rFonts w:ascii="Calibri" w:hAnsi="Calibri" w:cs="Calibri"/>
          <w:color w:val="000000" w:themeColor="text1"/>
          <w:sz w:val="22"/>
          <w:szCs w:val="22"/>
        </w:rPr>
      </w:pPr>
      <w:r w:rsidRPr="00777606">
        <w:rPr>
          <w:rFonts w:ascii="Calibri" w:hAnsi="Calibri" w:cs="Calibri"/>
          <w:color w:val="000000" w:themeColor="text1"/>
          <w:sz w:val="22"/>
          <w:szCs w:val="22"/>
        </w:rPr>
        <w:t>Siūlomos prekės ir paslaugos visiškai atitinka pirkimo dokumentuose nurodytus reikalavimus.</w:t>
      </w:r>
    </w:p>
    <w:p w14:paraId="59D8E242"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706CEEBE" w14:textId="77777777" w:rsidR="007670EA" w:rsidRPr="00777606" w:rsidRDefault="007670EA" w:rsidP="007670EA">
      <w:pPr>
        <w:keepNext/>
        <w:spacing w:after="0" w:line="240" w:lineRule="auto"/>
        <w:ind w:firstLine="720"/>
        <w:rPr>
          <w:rFonts w:ascii="Calibri" w:hAnsi="Calibri" w:cs="Calibri"/>
          <w:color w:val="000000" w:themeColor="text1"/>
          <w:sz w:val="22"/>
          <w:szCs w:val="22"/>
        </w:rPr>
      </w:pPr>
      <w:r w:rsidRPr="00777606">
        <w:rPr>
          <w:rFonts w:ascii="Calibri" w:hAnsi="Calibri" w:cs="Calibri"/>
          <w:color w:val="000000" w:themeColor="text1"/>
          <w:sz w:val="22"/>
          <w:szCs w:val="22"/>
        </w:rPr>
        <w:t>4. Mes siūlome šiuos parametrus pagal ekonominio naudingumo vertinimo kriterijus:</w:t>
      </w:r>
    </w:p>
    <w:tbl>
      <w:tblPr>
        <w:tblW w:w="5000" w:type="pct"/>
        <w:tblLook w:val="0400" w:firstRow="0" w:lastRow="0" w:firstColumn="0" w:lastColumn="0" w:noHBand="0" w:noVBand="1"/>
      </w:tblPr>
      <w:tblGrid>
        <w:gridCol w:w="3397"/>
        <w:gridCol w:w="6231"/>
      </w:tblGrid>
      <w:tr w:rsidR="007670EA" w:rsidRPr="00777606" w14:paraId="2F6398BB" w14:textId="77777777" w:rsidTr="00B96AAB">
        <w:tc>
          <w:tcPr>
            <w:tcW w:w="1764"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1E0FD707" w14:textId="77777777" w:rsidR="007670EA" w:rsidRPr="00777606" w:rsidRDefault="007670EA" w:rsidP="007670EA">
            <w:pPr>
              <w:keepNext/>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Vertinimo kriterijai</w:t>
            </w:r>
          </w:p>
        </w:tc>
        <w:tc>
          <w:tcPr>
            <w:tcW w:w="3236"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0B8DF83"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b/>
                <w:color w:val="000000" w:themeColor="text1"/>
                <w:sz w:val="22"/>
                <w:szCs w:val="22"/>
              </w:rPr>
              <w:t>Siūlomas parametras</w:t>
            </w:r>
          </w:p>
        </w:tc>
      </w:tr>
      <w:tr w:rsidR="007670EA" w:rsidRPr="00777606" w14:paraId="60309AEB" w14:textId="77777777" w:rsidTr="00B96AAB">
        <w:tc>
          <w:tcPr>
            <w:tcW w:w="1764" w:type="pct"/>
            <w:tcBorders>
              <w:top w:val="single" w:sz="4" w:space="0" w:color="000000"/>
              <w:left w:val="single" w:sz="4" w:space="0" w:color="000000"/>
              <w:bottom w:val="single" w:sz="4" w:space="0" w:color="000000"/>
              <w:right w:val="single" w:sz="4" w:space="0" w:color="000000"/>
            </w:tcBorders>
            <w:shd w:val="clear" w:color="auto" w:fill="FFFFFF"/>
          </w:tcPr>
          <w:p w14:paraId="1AE7063E"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 xml:space="preserve">Antras kriterijus: Automatinis tinklo sąsajos ar galinio vartotojo </w:t>
            </w:r>
            <w:r w:rsidRPr="00777606">
              <w:rPr>
                <w:rFonts w:ascii="Calibri" w:hAnsi="Calibri" w:cs="Calibri"/>
                <w:color w:val="000000" w:themeColor="text1"/>
                <w:sz w:val="22"/>
                <w:szCs w:val="22"/>
              </w:rPr>
              <w:lastRenderedPageBreak/>
              <w:t>atjungimas aptikus nekorektišką veikimą (T1)</w:t>
            </w:r>
          </w:p>
        </w:tc>
        <w:tc>
          <w:tcPr>
            <w:tcW w:w="3236" w:type="pct"/>
            <w:tcBorders>
              <w:top w:val="single" w:sz="4" w:space="0" w:color="000000"/>
              <w:left w:val="single" w:sz="4" w:space="0" w:color="000000"/>
              <w:bottom w:val="single" w:sz="4" w:space="0" w:color="000000"/>
              <w:right w:val="single" w:sz="4" w:space="0" w:color="000000"/>
            </w:tcBorders>
            <w:shd w:val="clear" w:color="auto" w:fill="FFFFFF"/>
          </w:tcPr>
          <w:p w14:paraId="2BE736DE" w14:textId="77777777" w:rsidR="007670EA" w:rsidRPr="00777606" w:rsidRDefault="007670EA" w:rsidP="007670EA">
            <w:pPr>
              <w:keepNext/>
              <w:spacing w:after="0" w:line="240" w:lineRule="auto"/>
              <w:rPr>
                <w:rFonts w:ascii="Calibri" w:hAnsi="Calibri" w:cs="Calibri"/>
                <w:i/>
                <w:color w:val="000000" w:themeColor="text1"/>
                <w:sz w:val="22"/>
                <w:szCs w:val="22"/>
              </w:rPr>
            </w:pPr>
            <w:r w:rsidRPr="00777606">
              <w:rPr>
                <w:rFonts w:ascii="Calibri" w:hAnsi="Calibri" w:cs="Calibri"/>
                <w:i/>
                <w:color w:val="000000" w:themeColor="text1"/>
                <w:sz w:val="22"/>
                <w:szCs w:val="22"/>
              </w:rPr>
              <w:lastRenderedPageBreak/>
              <w:t xml:space="preserve">Nekeičiant programinės įrangos ir licencijų, siūloma įranga automatiškai atjungia tinklo sąsają arba galinį vartotoją </w:t>
            </w:r>
            <w:r w:rsidRPr="00777606">
              <w:rPr>
                <w:rFonts w:ascii="Calibri" w:hAnsi="Calibri" w:cs="Calibri"/>
                <w:i/>
                <w:color w:val="000000" w:themeColor="text1"/>
                <w:sz w:val="22"/>
                <w:szCs w:val="22"/>
              </w:rPr>
              <w:lastRenderedPageBreak/>
              <w:t>nustatytam laikui, aptikus sąsajos arba vartojo įrangos nekorektišką veikimą (funkcionalumas veikia visose siūlomos įrangos sąsajose (R</w:t>
            </w:r>
            <w:r w:rsidRPr="00777606">
              <w:rPr>
                <w:rFonts w:ascii="Calibri" w:hAnsi="Calibri" w:cs="Calibri"/>
                <w:i/>
                <w:color w:val="000000" w:themeColor="text1"/>
                <w:sz w:val="22"/>
                <w:szCs w:val="22"/>
                <w:vertAlign w:val="subscript"/>
              </w:rPr>
              <w:t>p1</w:t>
            </w:r>
            <w:r w:rsidRPr="00777606">
              <w:rPr>
                <w:rFonts w:ascii="Calibri" w:hAnsi="Calibri" w:cs="Calibri"/>
                <w:i/>
                <w:color w:val="000000" w:themeColor="text1"/>
                <w:sz w:val="22"/>
                <w:szCs w:val="22"/>
              </w:rPr>
              <w:t>): atitinka/neatitinka.</w:t>
            </w:r>
          </w:p>
        </w:tc>
      </w:tr>
      <w:tr w:rsidR="007670EA" w:rsidRPr="00777606" w14:paraId="3BDD3734" w14:textId="77777777" w:rsidTr="00B96AAB">
        <w:tc>
          <w:tcPr>
            <w:tcW w:w="1764" w:type="pct"/>
            <w:tcBorders>
              <w:top w:val="single" w:sz="4" w:space="0" w:color="000000"/>
              <w:left w:val="single" w:sz="4" w:space="0" w:color="000000"/>
              <w:bottom w:val="single" w:sz="4" w:space="0" w:color="000000"/>
              <w:right w:val="single" w:sz="4" w:space="0" w:color="000000"/>
            </w:tcBorders>
            <w:shd w:val="clear" w:color="auto" w:fill="FFFFFF"/>
          </w:tcPr>
          <w:p w14:paraId="43B41305"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lastRenderedPageBreak/>
              <w:t xml:space="preserve">Trečias kriterijus: 400 </w:t>
            </w:r>
            <w:proofErr w:type="spellStart"/>
            <w:r w:rsidRPr="00777606">
              <w:rPr>
                <w:rFonts w:ascii="Calibri" w:hAnsi="Calibri" w:cs="Calibri"/>
                <w:color w:val="000000" w:themeColor="text1"/>
                <w:sz w:val="22"/>
                <w:szCs w:val="22"/>
              </w:rPr>
              <w:t>Gbit</w:t>
            </w:r>
            <w:proofErr w:type="spellEnd"/>
            <w:r w:rsidRPr="00777606">
              <w:rPr>
                <w:rFonts w:ascii="Calibri" w:hAnsi="Calibri" w:cs="Calibri"/>
                <w:color w:val="000000" w:themeColor="text1"/>
                <w:sz w:val="22"/>
                <w:szCs w:val="22"/>
              </w:rPr>
              <w:t>/s greitaveikos užtikrinimas tarp agregavimo tinklo įrangos (T</w:t>
            </w:r>
            <w:r w:rsidRPr="00777606">
              <w:rPr>
                <w:rFonts w:ascii="Calibri" w:hAnsi="Calibri" w:cs="Calibri"/>
                <w:color w:val="000000" w:themeColor="text1"/>
                <w:sz w:val="22"/>
                <w:szCs w:val="22"/>
                <w:vertAlign w:val="subscript"/>
              </w:rPr>
              <w:t>2</w:t>
            </w:r>
            <w:r w:rsidRPr="00777606">
              <w:rPr>
                <w:rFonts w:ascii="Calibri" w:hAnsi="Calibri" w:cs="Calibri"/>
                <w:color w:val="000000" w:themeColor="text1"/>
                <w:sz w:val="22"/>
                <w:szCs w:val="22"/>
              </w:rPr>
              <w:t>)</w:t>
            </w:r>
          </w:p>
        </w:tc>
        <w:tc>
          <w:tcPr>
            <w:tcW w:w="3236" w:type="pct"/>
            <w:tcBorders>
              <w:top w:val="single" w:sz="4" w:space="0" w:color="000000"/>
              <w:left w:val="single" w:sz="4" w:space="0" w:color="000000"/>
              <w:bottom w:val="single" w:sz="4" w:space="0" w:color="000000"/>
              <w:right w:val="single" w:sz="4" w:space="0" w:color="000000"/>
            </w:tcBorders>
            <w:shd w:val="clear" w:color="auto" w:fill="FFFFFF"/>
          </w:tcPr>
          <w:p w14:paraId="6E4A8500" w14:textId="77777777" w:rsidR="007670EA" w:rsidRPr="00777606" w:rsidRDefault="007670EA" w:rsidP="007670EA">
            <w:pPr>
              <w:spacing w:after="0" w:line="240" w:lineRule="auto"/>
              <w:rPr>
                <w:rFonts w:ascii="Calibri" w:hAnsi="Calibri" w:cs="Calibri"/>
                <w:i/>
                <w:color w:val="000000" w:themeColor="text1"/>
                <w:sz w:val="22"/>
                <w:szCs w:val="22"/>
              </w:rPr>
            </w:pPr>
            <w:r w:rsidRPr="00777606">
              <w:rPr>
                <w:rFonts w:ascii="Calibri" w:hAnsi="Calibri" w:cs="Calibri"/>
                <w:i/>
                <w:color w:val="000000" w:themeColor="text1"/>
                <w:sz w:val="22"/>
                <w:szCs w:val="22"/>
              </w:rPr>
              <w:t xml:space="preserve">Siūloma įranga užtikrina 400 </w:t>
            </w:r>
            <w:proofErr w:type="spellStart"/>
            <w:r w:rsidRPr="00777606">
              <w:rPr>
                <w:rFonts w:ascii="Calibri" w:hAnsi="Calibri" w:cs="Calibri"/>
                <w:i/>
                <w:color w:val="000000" w:themeColor="text1"/>
                <w:sz w:val="22"/>
                <w:szCs w:val="22"/>
              </w:rPr>
              <w:t>Gbit</w:t>
            </w:r>
            <w:proofErr w:type="spellEnd"/>
            <w:r w:rsidRPr="00777606">
              <w:rPr>
                <w:rFonts w:ascii="Calibri" w:hAnsi="Calibri" w:cs="Calibri"/>
                <w:i/>
                <w:color w:val="000000" w:themeColor="text1"/>
                <w:sz w:val="22"/>
                <w:szCs w:val="22"/>
              </w:rPr>
              <w:t>/s greitaveikos sujungimus tarp agregavimo tinklo įrangos (R</w:t>
            </w:r>
            <w:r w:rsidRPr="00777606">
              <w:rPr>
                <w:rFonts w:ascii="Calibri" w:hAnsi="Calibri" w:cs="Calibri"/>
                <w:i/>
                <w:color w:val="000000" w:themeColor="text1"/>
                <w:sz w:val="22"/>
                <w:szCs w:val="22"/>
                <w:vertAlign w:val="subscript"/>
              </w:rPr>
              <w:t>p2</w:t>
            </w:r>
            <w:r w:rsidRPr="00777606">
              <w:rPr>
                <w:rFonts w:ascii="Calibri" w:hAnsi="Calibri" w:cs="Calibri"/>
                <w:i/>
                <w:color w:val="000000" w:themeColor="text1"/>
                <w:sz w:val="22"/>
                <w:szCs w:val="22"/>
              </w:rPr>
              <w:t>): atitinka/neatitinka.</w:t>
            </w:r>
          </w:p>
        </w:tc>
      </w:tr>
      <w:tr w:rsidR="007670EA" w:rsidRPr="00777606" w14:paraId="4E5BBB41" w14:textId="77777777" w:rsidTr="00B96AAB">
        <w:tc>
          <w:tcPr>
            <w:tcW w:w="1764" w:type="pct"/>
            <w:tcBorders>
              <w:top w:val="single" w:sz="4" w:space="0" w:color="000000"/>
              <w:left w:val="single" w:sz="4" w:space="0" w:color="000000"/>
              <w:bottom w:val="single" w:sz="4" w:space="0" w:color="000000"/>
              <w:right w:val="single" w:sz="4" w:space="0" w:color="000000"/>
            </w:tcBorders>
            <w:shd w:val="clear" w:color="auto" w:fill="FFFFFF"/>
          </w:tcPr>
          <w:p w14:paraId="309B9671"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Ketvirtas kriterijus: Linijos pralaidumo plėtros galimybės tarp agregavimo tinklo įrangos (T</w:t>
            </w:r>
            <w:r w:rsidRPr="00777606">
              <w:rPr>
                <w:rFonts w:ascii="Calibri" w:hAnsi="Calibri" w:cs="Calibri"/>
                <w:color w:val="000000" w:themeColor="text1"/>
                <w:sz w:val="22"/>
                <w:szCs w:val="22"/>
                <w:vertAlign w:val="subscript"/>
              </w:rPr>
              <w:t>3</w:t>
            </w:r>
            <w:r w:rsidRPr="00777606">
              <w:rPr>
                <w:rFonts w:ascii="Calibri" w:hAnsi="Calibri" w:cs="Calibri"/>
                <w:color w:val="000000" w:themeColor="text1"/>
                <w:sz w:val="22"/>
                <w:szCs w:val="22"/>
              </w:rPr>
              <w:t>)</w:t>
            </w:r>
          </w:p>
        </w:tc>
        <w:tc>
          <w:tcPr>
            <w:tcW w:w="3236" w:type="pct"/>
            <w:tcBorders>
              <w:top w:val="single" w:sz="4" w:space="0" w:color="000000"/>
              <w:left w:val="single" w:sz="4" w:space="0" w:color="000000"/>
              <w:bottom w:val="single" w:sz="4" w:space="0" w:color="000000"/>
              <w:right w:val="single" w:sz="4" w:space="0" w:color="000000"/>
            </w:tcBorders>
            <w:shd w:val="clear" w:color="auto" w:fill="FFFFFF"/>
          </w:tcPr>
          <w:p w14:paraId="5BE72AA4" w14:textId="77777777" w:rsidR="007670EA" w:rsidRPr="00777606" w:rsidRDefault="007670EA" w:rsidP="007670EA">
            <w:pPr>
              <w:spacing w:after="0" w:line="240" w:lineRule="auto"/>
              <w:rPr>
                <w:rFonts w:ascii="Calibri" w:hAnsi="Calibri" w:cs="Calibri"/>
                <w:i/>
                <w:color w:val="000000" w:themeColor="text1"/>
                <w:sz w:val="22"/>
                <w:szCs w:val="22"/>
              </w:rPr>
            </w:pPr>
            <w:r w:rsidRPr="00777606">
              <w:rPr>
                <w:rFonts w:ascii="Calibri" w:hAnsi="Calibri" w:cs="Calibri"/>
                <w:i/>
                <w:color w:val="000000" w:themeColor="text1"/>
                <w:sz w:val="22"/>
                <w:szCs w:val="22"/>
              </w:rPr>
              <w:t>Siūloma įranga turi galimybę maksimaliai padidinti linijos pralaidumą, naudojant tik papildomus optinius modulius (R</w:t>
            </w:r>
            <w:r w:rsidRPr="00777606">
              <w:rPr>
                <w:rFonts w:ascii="Calibri" w:hAnsi="Calibri" w:cs="Calibri"/>
                <w:i/>
                <w:color w:val="000000" w:themeColor="text1"/>
                <w:sz w:val="22"/>
                <w:szCs w:val="22"/>
                <w:vertAlign w:val="subscript"/>
              </w:rPr>
              <w:t>p3</w:t>
            </w:r>
            <w:r w:rsidRPr="00777606">
              <w:rPr>
                <w:rFonts w:ascii="Calibri" w:hAnsi="Calibri" w:cs="Calibri"/>
                <w:i/>
                <w:color w:val="000000" w:themeColor="text1"/>
                <w:sz w:val="22"/>
                <w:szCs w:val="22"/>
              </w:rPr>
              <w:t xml:space="preserve">): ____ </w:t>
            </w:r>
            <w:proofErr w:type="spellStart"/>
            <w:r w:rsidRPr="00777606">
              <w:rPr>
                <w:rFonts w:ascii="Calibri" w:hAnsi="Calibri" w:cs="Calibri"/>
                <w:i/>
                <w:color w:val="000000" w:themeColor="text1"/>
                <w:sz w:val="22"/>
                <w:szCs w:val="22"/>
              </w:rPr>
              <w:t>Gbit</w:t>
            </w:r>
            <w:proofErr w:type="spellEnd"/>
            <w:r w:rsidRPr="00777606">
              <w:rPr>
                <w:rFonts w:ascii="Calibri" w:hAnsi="Calibri" w:cs="Calibri"/>
                <w:i/>
                <w:color w:val="000000" w:themeColor="text1"/>
                <w:sz w:val="22"/>
                <w:szCs w:val="22"/>
              </w:rPr>
              <w:t>/s..</w:t>
            </w:r>
          </w:p>
        </w:tc>
      </w:tr>
    </w:tbl>
    <w:p w14:paraId="302B991C" w14:textId="77777777" w:rsidR="007670EA" w:rsidRPr="00777606" w:rsidRDefault="007670EA" w:rsidP="007670EA">
      <w:pPr>
        <w:spacing w:after="0" w:line="240" w:lineRule="auto"/>
        <w:jc w:val="both"/>
        <w:rPr>
          <w:rFonts w:ascii="Calibri" w:hAnsi="Calibri" w:cs="Calibri"/>
          <w:b/>
          <w:bCs/>
          <w:i/>
          <w:iCs/>
          <w:sz w:val="22"/>
          <w:szCs w:val="22"/>
        </w:rPr>
      </w:pPr>
    </w:p>
    <w:p w14:paraId="139DA19D"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PASTABOS: Tiekėjas kartu su pasiūlymu turi pateikti:</w:t>
      </w:r>
    </w:p>
    <w:p w14:paraId="214DC0BB"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1. Ekonominio naudingumo vertinimui siūlomų parametrų atitiktį patvirtinančius dokumentus. Tiekėjui nepateikus siūlomų parametrų atitiktį įrodančių dokumentų, atitinkamo parametro reikšmė bus lygi 0.</w:t>
      </w:r>
      <w:r w:rsidRPr="00777606">
        <w:rPr>
          <w:rFonts w:ascii="Calibri" w:hAnsi="Calibri" w:cs="Calibri"/>
        </w:rPr>
        <w:t xml:space="preserve"> </w:t>
      </w:r>
    </w:p>
    <w:p w14:paraId="3EE77E5B"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2. Detalų siūlomos techninės ir programinės įrangos sąrašą. Sąraše turi būti nurodytos visos siūlomos techninės ir programinės įrangos sudėtinės dalys, įskaitant jų pavadinimus, kiekius, gamintojus, modelius, gamintojo suteiktus kodus, jeigu yra – sudėtinius įrangos komponentus (pavadinimus, kodus, kiekius), jeigu siūloma įranga licencijuojama – licencijų pavadinimus bei kodus ir trumpą funkcionalumo aprašymą, kurį kiekviena licencija suteikia.</w:t>
      </w:r>
    </w:p>
    <w:p w14:paraId="51E73A48"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 xml:space="preserve">3. Siūlomos įrangos gamintojų techninė dokumentacija (angl. </w:t>
      </w:r>
      <w:proofErr w:type="spellStart"/>
      <w:r w:rsidRPr="00777606">
        <w:rPr>
          <w:rFonts w:ascii="Calibri" w:hAnsi="Calibri" w:cs="Calibri"/>
          <w:b/>
          <w:bCs/>
          <w:i/>
          <w:iCs/>
          <w:sz w:val="22"/>
          <w:szCs w:val="22"/>
        </w:rPr>
        <w:t>datasheets</w:t>
      </w:r>
      <w:proofErr w:type="spellEnd"/>
      <w:r w:rsidRPr="00777606">
        <w:rPr>
          <w:rFonts w:ascii="Calibri" w:hAnsi="Calibri" w:cs="Calibri"/>
          <w:b/>
          <w:bCs/>
          <w:i/>
          <w:iCs/>
          <w:sz w:val="22"/>
          <w:szCs w:val="22"/>
        </w:rPr>
        <w:t>) arba nuorodos gamintojo puslapiuose, įrodančios visų techninių reikalavimų atitikimą.</w:t>
      </w:r>
    </w:p>
    <w:p w14:paraId="2EB3B21A"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3EC45009"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0C3F32C7" w14:textId="750BC0FD" w:rsidR="007670EA" w:rsidRPr="00777606" w:rsidRDefault="007670EA" w:rsidP="007670EA">
      <w:pPr>
        <w:spacing w:after="0" w:line="240" w:lineRule="auto"/>
        <w:ind w:firstLine="720"/>
        <w:rPr>
          <w:rFonts w:ascii="Calibri" w:hAnsi="Calibri" w:cs="Calibri"/>
          <w:color w:val="000000" w:themeColor="text1"/>
          <w:sz w:val="22"/>
          <w:szCs w:val="22"/>
        </w:rPr>
      </w:pPr>
    </w:p>
    <w:p w14:paraId="6F8BB709" w14:textId="77777777" w:rsidR="007670EA" w:rsidRPr="00777606" w:rsidRDefault="007670EA" w:rsidP="007670EA">
      <w:pPr>
        <w:keepNext/>
        <w:spacing w:after="0" w:line="240" w:lineRule="auto"/>
        <w:rPr>
          <w:rFonts w:ascii="Calibri" w:hAnsi="Calibri" w:cs="Calibri"/>
          <w:b/>
          <w:bCs/>
          <w:sz w:val="24"/>
          <w:szCs w:val="24"/>
        </w:rPr>
      </w:pPr>
      <w:r w:rsidRPr="00777606">
        <w:rPr>
          <w:rFonts w:ascii="Calibri" w:hAnsi="Calibri" w:cs="Calibri"/>
          <w:b/>
          <w:bCs/>
          <w:sz w:val="24"/>
          <w:szCs w:val="24"/>
        </w:rPr>
        <w:t>PREKIŲ ATITIKTIES TECHNINĖS SPECIFIKACIJOS REIKALAVIMAMS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7"/>
        <w:gridCol w:w="1951"/>
        <w:gridCol w:w="3585"/>
        <w:gridCol w:w="3585"/>
      </w:tblGrid>
      <w:tr w:rsidR="007670EA" w:rsidRPr="00777606" w14:paraId="25B40484" w14:textId="77777777" w:rsidTr="007D52F6">
        <w:tc>
          <w:tcPr>
            <w:tcW w:w="263" w:type="pct"/>
            <w:vAlign w:val="center"/>
          </w:tcPr>
          <w:p w14:paraId="5DF9BDB1" w14:textId="77777777" w:rsidR="007670EA" w:rsidRPr="00777606" w:rsidRDefault="007670EA" w:rsidP="007670EA">
            <w:pPr>
              <w:tabs>
                <w:tab w:val="left" w:pos="256"/>
              </w:tabs>
              <w:spacing w:after="0" w:line="240" w:lineRule="auto"/>
              <w:jc w:val="center"/>
              <w:rPr>
                <w:rFonts w:ascii="Calibri" w:hAnsi="Calibri" w:cs="Calibri"/>
                <w:b/>
              </w:rPr>
            </w:pPr>
            <w:r w:rsidRPr="00777606">
              <w:rPr>
                <w:rFonts w:ascii="Calibri" w:hAnsi="Calibri" w:cs="Calibri"/>
                <w:b/>
              </w:rPr>
              <w:t>Eil. Nr.</w:t>
            </w:r>
          </w:p>
        </w:tc>
        <w:tc>
          <w:tcPr>
            <w:tcW w:w="1013" w:type="pct"/>
            <w:vAlign w:val="center"/>
          </w:tcPr>
          <w:p w14:paraId="50EF1F05" w14:textId="77777777" w:rsidR="007670EA" w:rsidRPr="00777606" w:rsidRDefault="007670EA" w:rsidP="007670EA">
            <w:pPr>
              <w:spacing w:after="0" w:line="240" w:lineRule="auto"/>
              <w:ind w:hanging="30"/>
              <w:jc w:val="center"/>
              <w:rPr>
                <w:rFonts w:ascii="Calibri" w:hAnsi="Calibri" w:cs="Calibri"/>
              </w:rPr>
            </w:pPr>
            <w:r w:rsidRPr="00777606">
              <w:rPr>
                <w:rFonts w:ascii="Calibri" w:hAnsi="Calibri" w:cs="Calibri"/>
                <w:b/>
              </w:rPr>
              <w:t>Parametrai</w:t>
            </w:r>
          </w:p>
        </w:tc>
        <w:tc>
          <w:tcPr>
            <w:tcW w:w="1862" w:type="pct"/>
            <w:vAlign w:val="center"/>
          </w:tcPr>
          <w:p w14:paraId="0085D5FE" w14:textId="77777777" w:rsidR="007670EA" w:rsidRPr="00777606" w:rsidRDefault="007670EA" w:rsidP="007670EA">
            <w:pPr>
              <w:spacing w:after="0" w:line="240" w:lineRule="auto"/>
              <w:ind w:hanging="30"/>
              <w:jc w:val="center"/>
              <w:rPr>
                <w:rFonts w:ascii="Calibri" w:hAnsi="Calibri" w:cs="Calibri"/>
              </w:rPr>
            </w:pPr>
            <w:r w:rsidRPr="00777606">
              <w:rPr>
                <w:rFonts w:ascii="Calibri" w:hAnsi="Calibri" w:cs="Calibri"/>
                <w:b/>
              </w:rPr>
              <w:t>Minimalūs reikalavimai</w:t>
            </w:r>
          </w:p>
        </w:tc>
        <w:tc>
          <w:tcPr>
            <w:tcW w:w="1862" w:type="pct"/>
          </w:tcPr>
          <w:p w14:paraId="296F1637" w14:textId="77777777" w:rsidR="007670EA" w:rsidRPr="00777606" w:rsidRDefault="007670EA" w:rsidP="007670EA">
            <w:pPr>
              <w:spacing w:after="0" w:line="240" w:lineRule="auto"/>
              <w:ind w:hanging="30"/>
              <w:jc w:val="center"/>
              <w:rPr>
                <w:rFonts w:ascii="Calibri" w:hAnsi="Calibri" w:cs="Calibri"/>
                <w:b/>
                <w:bCs/>
              </w:rPr>
            </w:pPr>
            <w:r w:rsidRPr="00777606">
              <w:rPr>
                <w:rFonts w:ascii="Calibri" w:hAnsi="Calibri" w:cs="Calibri"/>
                <w:b/>
                <w:bCs/>
              </w:rPr>
              <w:t>Konkretūs tiekėjo siūlomų Prekių parametrai ir nuoroda į atitiktį pagrindžiantį dokumentą ir puslapį dokumente (</w:t>
            </w:r>
            <w:r w:rsidRPr="00777606">
              <w:rPr>
                <w:rFonts w:ascii="Calibri" w:hAnsi="Calibri" w:cs="Calibri"/>
                <w:b/>
                <w:bCs/>
                <w:color w:val="FF0000"/>
              </w:rPr>
              <w:t>užpildo tiekėjas</w:t>
            </w:r>
            <w:r w:rsidRPr="00777606">
              <w:rPr>
                <w:rFonts w:ascii="Calibri" w:hAnsi="Calibri" w:cs="Calibri"/>
                <w:b/>
                <w:bCs/>
              </w:rPr>
              <w:t>)</w:t>
            </w:r>
          </w:p>
        </w:tc>
      </w:tr>
      <w:tr w:rsidR="007670EA" w:rsidRPr="00777606" w14:paraId="46336829" w14:textId="77777777" w:rsidTr="007D52F6">
        <w:trPr>
          <w:trHeight w:val="156"/>
        </w:trPr>
        <w:tc>
          <w:tcPr>
            <w:tcW w:w="5000" w:type="pct"/>
            <w:gridSpan w:val="4"/>
          </w:tcPr>
          <w:p w14:paraId="061DF457" w14:textId="77777777" w:rsidR="007670EA" w:rsidRPr="00777606" w:rsidRDefault="007670EA" w:rsidP="007670EA">
            <w:pPr>
              <w:spacing w:after="0" w:line="240" w:lineRule="auto"/>
              <w:ind w:hanging="30"/>
              <w:jc w:val="center"/>
              <w:rPr>
                <w:rFonts w:ascii="Calibri" w:hAnsi="Calibri" w:cs="Calibri"/>
                <w:b/>
                <w:bCs/>
                <w:color w:val="000000"/>
              </w:rPr>
            </w:pPr>
            <w:r w:rsidRPr="00777606">
              <w:rPr>
                <w:rFonts w:ascii="Calibri" w:hAnsi="Calibri" w:cs="Calibri"/>
                <w:b/>
                <w:bCs/>
                <w:color w:val="000000"/>
              </w:rPr>
              <w:t>Bendri agregavimo tinklo mazgų įrangos reikalavimai</w:t>
            </w:r>
          </w:p>
        </w:tc>
      </w:tr>
      <w:tr w:rsidR="007670EA" w:rsidRPr="00777606" w14:paraId="62E6FC13" w14:textId="77777777" w:rsidTr="007D52F6">
        <w:trPr>
          <w:trHeight w:val="204"/>
        </w:trPr>
        <w:tc>
          <w:tcPr>
            <w:tcW w:w="263" w:type="pct"/>
          </w:tcPr>
          <w:p w14:paraId="3D2FD814"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bookmarkStart w:id="4" w:name="_Hlk207617409"/>
          </w:p>
        </w:tc>
        <w:tc>
          <w:tcPr>
            <w:tcW w:w="1013" w:type="pct"/>
          </w:tcPr>
          <w:p w14:paraId="6F815E11"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Gamintojas ir modelis</w:t>
            </w:r>
          </w:p>
        </w:tc>
        <w:tc>
          <w:tcPr>
            <w:tcW w:w="1862" w:type="pct"/>
          </w:tcPr>
          <w:p w14:paraId="5102941B"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Nurodyti prekių gamintojus ir modelius.</w:t>
            </w:r>
          </w:p>
        </w:tc>
        <w:tc>
          <w:tcPr>
            <w:tcW w:w="1862" w:type="pct"/>
          </w:tcPr>
          <w:p w14:paraId="6AF8B93B"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21512832" w14:textId="77777777" w:rsidTr="007D52F6">
        <w:trPr>
          <w:trHeight w:val="204"/>
        </w:trPr>
        <w:tc>
          <w:tcPr>
            <w:tcW w:w="263" w:type="pct"/>
          </w:tcPr>
          <w:p w14:paraId="5261579E"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7B6B25C1"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Įranga</w:t>
            </w:r>
          </w:p>
        </w:tc>
        <w:tc>
          <w:tcPr>
            <w:tcW w:w="1862" w:type="pct"/>
          </w:tcPr>
          <w:p w14:paraId="589469C1"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rPr>
              <w:t xml:space="preserve">Perkama įranga turi būti nauja ir nenaudota, </w:t>
            </w:r>
            <w:proofErr w:type="spellStart"/>
            <w:r w:rsidRPr="00777606">
              <w:rPr>
                <w:rFonts w:ascii="Calibri" w:hAnsi="Calibri" w:cs="Calibri"/>
              </w:rPr>
              <w:t>gamykliškai</w:t>
            </w:r>
            <w:proofErr w:type="spellEnd"/>
            <w:r w:rsidRPr="00777606">
              <w:rPr>
                <w:rFonts w:ascii="Calibri" w:hAnsi="Calibri" w:cs="Calibri"/>
              </w:rPr>
              <w:t xml:space="preserve"> atnaujinti („</w:t>
            </w:r>
            <w:proofErr w:type="spellStart"/>
            <w:r w:rsidRPr="00777606">
              <w:rPr>
                <w:rFonts w:ascii="Calibri" w:hAnsi="Calibri" w:cs="Calibri"/>
              </w:rPr>
              <w:t>refurbished</w:t>
            </w:r>
            <w:proofErr w:type="spellEnd"/>
            <w:r w:rsidRPr="00777606">
              <w:rPr>
                <w:rFonts w:ascii="Calibri" w:hAnsi="Calibri" w:cs="Calibri"/>
              </w:rPr>
              <w:t>“) komponentai neleistini.</w:t>
            </w:r>
          </w:p>
        </w:tc>
        <w:tc>
          <w:tcPr>
            <w:tcW w:w="1862" w:type="pct"/>
          </w:tcPr>
          <w:p w14:paraId="50A9E8B4"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2FA6B571" w14:textId="77777777" w:rsidTr="007D52F6">
        <w:trPr>
          <w:trHeight w:val="204"/>
        </w:trPr>
        <w:tc>
          <w:tcPr>
            <w:tcW w:w="263" w:type="pct"/>
          </w:tcPr>
          <w:p w14:paraId="417FC1BB"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5D380C48"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Garantija</w:t>
            </w:r>
          </w:p>
        </w:tc>
        <w:tc>
          <w:tcPr>
            <w:tcW w:w="1862" w:type="pct"/>
          </w:tcPr>
          <w:p w14:paraId="4A3C0ED5"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Garantinio laikotarpio trukmė – ne mažiau kaip 36 mėnesiai.</w:t>
            </w:r>
          </w:p>
        </w:tc>
        <w:tc>
          <w:tcPr>
            <w:tcW w:w="1862" w:type="pct"/>
          </w:tcPr>
          <w:p w14:paraId="7D11D1B3"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601C7477" w14:textId="77777777" w:rsidTr="007D52F6">
        <w:trPr>
          <w:trHeight w:val="204"/>
        </w:trPr>
        <w:tc>
          <w:tcPr>
            <w:tcW w:w="263" w:type="pct"/>
          </w:tcPr>
          <w:p w14:paraId="298B7BCE"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671959D0"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Konstrukcija</w:t>
            </w:r>
          </w:p>
        </w:tc>
        <w:tc>
          <w:tcPr>
            <w:tcW w:w="1862" w:type="pct"/>
          </w:tcPr>
          <w:p w14:paraId="52976172"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Įranga pritaikyta montuoti rajonų centrų 19 colių, 80 cm gylio komutacinėse spintose.</w:t>
            </w:r>
          </w:p>
        </w:tc>
        <w:tc>
          <w:tcPr>
            <w:tcW w:w="1862" w:type="pct"/>
          </w:tcPr>
          <w:p w14:paraId="148226F0"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1781DFA1" w14:textId="77777777" w:rsidTr="007D52F6">
        <w:trPr>
          <w:trHeight w:val="204"/>
        </w:trPr>
        <w:tc>
          <w:tcPr>
            <w:tcW w:w="263" w:type="pct"/>
          </w:tcPr>
          <w:p w14:paraId="3EACEAAC"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0AB3A27A"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Maitinimas</w:t>
            </w:r>
          </w:p>
        </w:tc>
        <w:tc>
          <w:tcPr>
            <w:tcW w:w="1862" w:type="pct"/>
          </w:tcPr>
          <w:p w14:paraId="286CDB91"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Aktyvinėje įrangoje turi būti ne mažiau, kaip 2 elektros maitinimo šaltiniai sumontuoti į įrangos korpusą. Vienam iš jų sugedus įranga turi veikti toliau. Elektros maitinimo šaltinių keitimas turi vykti neišjungiant įrangos elektros maitinimo (angl. </w:t>
            </w:r>
            <w:proofErr w:type="spellStart"/>
            <w:r w:rsidRPr="00777606">
              <w:rPr>
                <w:rFonts w:ascii="Calibri" w:hAnsi="Calibri" w:cs="Calibri"/>
                <w:color w:val="000000"/>
              </w:rPr>
              <w:t>hot</w:t>
            </w:r>
            <w:proofErr w:type="spellEnd"/>
            <w:r w:rsidRPr="00777606">
              <w:rPr>
                <w:rFonts w:ascii="Calibri" w:hAnsi="Calibri" w:cs="Calibri"/>
                <w:color w:val="000000"/>
              </w:rPr>
              <w:t xml:space="preserve"> </w:t>
            </w:r>
            <w:proofErr w:type="spellStart"/>
            <w:r w:rsidRPr="00777606">
              <w:rPr>
                <w:rFonts w:ascii="Calibri" w:hAnsi="Calibri" w:cs="Calibri"/>
                <w:color w:val="000000"/>
              </w:rPr>
              <w:t>swap</w:t>
            </w:r>
            <w:proofErr w:type="spellEnd"/>
            <w:r w:rsidRPr="00777606">
              <w:rPr>
                <w:rFonts w:ascii="Calibri" w:hAnsi="Calibri" w:cs="Calibri"/>
                <w:color w:val="000000"/>
              </w:rPr>
              <w:t>).</w:t>
            </w:r>
          </w:p>
        </w:tc>
        <w:tc>
          <w:tcPr>
            <w:tcW w:w="1862" w:type="pct"/>
          </w:tcPr>
          <w:p w14:paraId="73301AD2"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505D30E3" w14:textId="77777777" w:rsidTr="007D52F6">
        <w:trPr>
          <w:trHeight w:val="204"/>
        </w:trPr>
        <w:tc>
          <w:tcPr>
            <w:tcW w:w="263" w:type="pct"/>
          </w:tcPr>
          <w:p w14:paraId="6C6CE858"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291A7567"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Rezervavimas</w:t>
            </w:r>
          </w:p>
        </w:tc>
        <w:tc>
          <w:tcPr>
            <w:tcW w:w="1862" w:type="pct"/>
          </w:tcPr>
          <w:p w14:paraId="7716A697"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Kiekviename perkančiosios organizacijos agregavimo tinklo mazge įranga turi būti rezervuota.</w:t>
            </w:r>
          </w:p>
        </w:tc>
        <w:tc>
          <w:tcPr>
            <w:tcW w:w="1862" w:type="pct"/>
          </w:tcPr>
          <w:p w14:paraId="3B01D535"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1FA26F27" w14:textId="77777777" w:rsidTr="007D52F6">
        <w:trPr>
          <w:trHeight w:val="204"/>
        </w:trPr>
        <w:tc>
          <w:tcPr>
            <w:tcW w:w="263" w:type="pct"/>
          </w:tcPr>
          <w:p w14:paraId="22295E1E"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280C5CB9"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Integracija</w:t>
            </w:r>
          </w:p>
        </w:tc>
        <w:tc>
          <w:tcPr>
            <w:tcW w:w="1862" w:type="pct"/>
          </w:tcPr>
          <w:p w14:paraId="7D4DE50B"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Įranga turi tenkinti žemiau išvardintus integravimo reikalavimus su organizacijos turima HPE 10500, HPE </w:t>
            </w:r>
            <w:r w:rsidRPr="00777606">
              <w:rPr>
                <w:rFonts w:ascii="Calibri" w:hAnsi="Calibri" w:cs="Calibri"/>
                <w:color w:val="000000"/>
              </w:rPr>
              <w:lastRenderedPageBreak/>
              <w:t xml:space="preserve">7503X bei HPE 7506X </w:t>
            </w:r>
            <w:proofErr w:type="spellStart"/>
            <w:r w:rsidRPr="00777606">
              <w:rPr>
                <w:rFonts w:ascii="Calibri" w:hAnsi="Calibri" w:cs="Calibri"/>
                <w:color w:val="000000"/>
              </w:rPr>
              <w:t>maršrutizavimo</w:t>
            </w:r>
            <w:proofErr w:type="spellEnd"/>
            <w:r w:rsidRPr="00777606">
              <w:rPr>
                <w:rFonts w:ascii="Calibri" w:hAnsi="Calibri" w:cs="Calibri"/>
                <w:color w:val="000000"/>
              </w:rPr>
              <w:t xml:space="preserve"> įranga:</w:t>
            </w:r>
          </w:p>
          <w:p w14:paraId="3058CDE9"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integruota su OSPF ir BGP dinaminiu </w:t>
            </w:r>
            <w:proofErr w:type="spellStart"/>
            <w:r w:rsidRPr="00777606">
              <w:rPr>
                <w:rFonts w:ascii="Calibri" w:hAnsi="Calibri" w:cs="Calibri"/>
                <w:color w:val="000000"/>
              </w:rPr>
              <w:t>maršrutizavimu</w:t>
            </w:r>
            <w:proofErr w:type="spellEnd"/>
            <w:r w:rsidRPr="00777606">
              <w:rPr>
                <w:rFonts w:ascii="Calibri" w:hAnsi="Calibri" w:cs="Calibri"/>
                <w:color w:val="000000"/>
              </w:rPr>
              <w:t>;</w:t>
            </w:r>
          </w:p>
          <w:p w14:paraId="59E0214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integruota su MPLS L2 VPN paslaugomis;</w:t>
            </w:r>
          </w:p>
          <w:p w14:paraId="066AC059"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integruota su MPLS L3 VPN paslaugomis;</w:t>
            </w:r>
          </w:p>
          <w:p w14:paraId="4861D85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integruota su MPLS TE paslaugomis;</w:t>
            </w:r>
          </w:p>
          <w:p w14:paraId="6CB582C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integruota su MPLS TE </w:t>
            </w:r>
            <w:proofErr w:type="spellStart"/>
            <w:r w:rsidRPr="00777606">
              <w:rPr>
                <w:rFonts w:ascii="Calibri" w:hAnsi="Calibri" w:cs="Calibri"/>
                <w:color w:val="000000"/>
              </w:rPr>
              <w:t>Fast</w:t>
            </w:r>
            <w:proofErr w:type="spellEnd"/>
            <w:r w:rsidRPr="00777606">
              <w:rPr>
                <w:rFonts w:ascii="Calibri" w:hAnsi="Calibri" w:cs="Calibri"/>
                <w:color w:val="000000"/>
              </w:rPr>
              <w:t xml:space="preserve"> </w:t>
            </w:r>
            <w:proofErr w:type="spellStart"/>
            <w:r w:rsidRPr="00777606">
              <w:rPr>
                <w:rFonts w:ascii="Calibri" w:hAnsi="Calibri" w:cs="Calibri"/>
                <w:color w:val="000000"/>
              </w:rPr>
              <w:t>Reroute</w:t>
            </w:r>
            <w:proofErr w:type="spellEnd"/>
            <w:r w:rsidRPr="00777606">
              <w:rPr>
                <w:rFonts w:ascii="Calibri" w:hAnsi="Calibri" w:cs="Calibri"/>
                <w:color w:val="000000"/>
              </w:rPr>
              <w:t xml:space="preserve"> paslaugomis.</w:t>
            </w:r>
          </w:p>
          <w:p w14:paraId="0A671232" w14:textId="77777777" w:rsidR="007670EA" w:rsidRPr="00777606" w:rsidRDefault="007670EA" w:rsidP="007670EA">
            <w:pPr>
              <w:spacing w:after="0" w:line="240" w:lineRule="auto"/>
              <w:jc w:val="both"/>
              <w:rPr>
                <w:rFonts w:ascii="Calibri" w:hAnsi="Calibri" w:cs="Calibri"/>
                <w:color w:val="000000"/>
              </w:rPr>
            </w:pPr>
            <w:r w:rsidRPr="00777606">
              <w:rPr>
                <w:rFonts w:ascii="Calibri" w:hAnsi="Calibri" w:cs="Calibri"/>
                <w:color w:val="000000"/>
              </w:rPr>
              <w:t xml:space="preserve">Turi integruotis į esamą bendrą </w:t>
            </w:r>
            <w:proofErr w:type="spellStart"/>
            <w:r w:rsidRPr="00777606">
              <w:rPr>
                <w:rFonts w:ascii="Calibri" w:hAnsi="Calibri" w:cs="Calibri"/>
                <w:color w:val="000000"/>
              </w:rPr>
              <w:t>maršrutizavimo</w:t>
            </w:r>
            <w:proofErr w:type="spellEnd"/>
            <w:r w:rsidRPr="00777606">
              <w:rPr>
                <w:rFonts w:ascii="Calibri" w:hAnsi="Calibri" w:cs="Calibri"/>
                <w:color w:val="000000"/>
              </w:rPr>
              <w:t xml:space="preserve"> ir komutavimo tinklą, išlaikant esamus sujungimus, topologiją ir veikiančias paslaugas, įskaitant esamų paslaugų su L2 protokolų </w:t>
            </w:r>
            <w:proofErr w:type="spellStart"/>
            <w:r w:rsidRPr="00777606">
              <w:rPr>
                <w:rFonts w:ascii="Calibri" w:hAnsi="Calibri" w:cs="Calibri"/>
                <w:color w:val="000000"/>
              </w:rPr>
              <w:t>tuneliavimu</w:t>
            </w:r>
            <w:proofErr w:type="spellEnd"/>
            <w:r w:rsidRPr="00777606">
              <w:rPr>
                <w:rFonts w:ascii="Calibri" w:hAnsi="Calibri" w:cs="Calibri"/>
                <w:color w:val="000000"/>
              </w:rPr>
              <w:t xml:space="preserve"> terminavimą.</w:t>
            </w:r>
          </w:p>
        </w:tc>
        <w:tc>
          <w:tcPr>
            <w:tcW w:w="1862" w:type="pct"/>
          </w:tcPr>
          <w:p w14:paraId="2F31AC0E"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2B356DAC" w14:textId="77777777" w:rsidTr="007D52F6">
        <w:trPr>
          <w:trHeight w:val="204"/>
        </w:trPr>
        <w:tc>
          <w:tcPr>
            <w:tcW w:w="263" w:type="pct"/>
          </w:tcPr>
          <w:p w14:paraId="358EEB62"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46E8DBA1"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Suderinamumas</w:t>
            </w:r>
          </w:p>
        </w:tc>
        <w:tc>
          <w:tcPr>
            <w:tcW w:w="1862" w:type="pct"/>
          </w:tcPr>
          <w:p w14:paraId="6E3E7ED6"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Siūlomų įrenginių programinė įranga turi pilnai integruotis  su Perkančiosios organizacijos turimų įrenginių HPE 10500, HPE 7503X bei HPE 7506X </w:t>
            </w:r>
            <w:proofErr w:type="spellStart"/>
            <w:r w:rsidRPr="00777606">
              <w:rPr>
                <w:rFonts w:ascii="Calibri" w:hAnsi="Calibri" w:cs="Calibri"/>
                <w:color w:val="000000"/>
              </w:rPr>
              <w:t>Comware</w:t>
            </w:r>
            <w:proofErr w:type="spellEnd"/>
            <w:r w:rsidRPr="00777606">
              <w:rPr>
                <w:rFonts w:ascii="Calibri" w:hAnsi="Calibri" w:cs="Calibri"/>
                <w:color w:val="000000"/>
              </w:rPr>
              <w:t xml:space="preserve"> v7 programine įranga, bei būti pilnai suderinama su </w:t>
            </w:r>
            <w:proofErr w:type="spellStart"/>
            <w:r w:rsidRPr="00777606">
              <w:rPr>
                <w:rFonts w:ascii="Calibri" w:hAnsi="Calibri" w:cs="Calibri"/>
                <w:color w:val="000000"/>
              </w:rPr>
              <w:t>Comware</w:t>
            </w:r>
            <w:proofErr w:type="spellEnd"/>
            <w:r w:rsidRPr="00777606">
              <w:rPr>
                <w:rFonts w:ascii="Calibri" w:hAnsi="Calibri" w:cs="Calibri"/>
                <w:color w:val="000000"/>
              </w:rPr>
              <w:t xml:space="preserve"> v7 funkcionalumu.</w:t>
            </w:r>
          </w:p>
          <w:p w14:paraId="6E94BF4A"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Integruojant programinę įrangą būtina užtikrinti, kad bus išlaikyta esama topologija, aukštas patikimumas ir visos tarpmiestinės paslaugos bus sumigruotos jų nesutrikdant ir nepabloginant techninių kokybės parametrų, programinės įrangos veikimo skaitiklių (angl. </w:t>
            </w:r>
            <w:proofErr w:type="spellStart"/>
            <w:r w:rsidRPr="00777606">
              <w:rPr>
                <w:rFonts w:ascii="Calibri" w:hAnsi="Calibri" w:cs="Calibri"/>
                <w:color w:val="000000"/>
              </w:rPr>
              <w:t>counters</w:t>
            </w:r>
            <w:proofErr w:type="spellEnd"/>
            <w:r w:rsidRPr="00777606">
              <w:rPr>
                <w:rFonts w:ascii="Calibri" w:hAnsi="Calibri" w:cs="Calibri"/>
                <w:color w:val="000000"/>
              </w:rPr>
              <w:t>) ir protokolų (</w:t>
            </w:r>
            <w:proofErr w:type="spellStart"/>
            <w:r w:rsidRPr="00777606">
              <w:rPr>
                <w:rFonts w:ascii="Calibri" w:hAnsi="Calibri" w:cs="Calibri"/>
                <w:color w:val="000000"/>
              </w:rPr>
              <w:t>QoS</w:t>
            </w:r>
            <w:proofErr w:type="spellEnd"/>
            <w:r w:rsidRPr="00777606">
              <w:rPr>
                <w:rFonts w:ascii="Calibri" w:hAnsi="Calibri" w:cs="Calibri"/>
                <w:color w:val="000000"/>
              </w:rPr>
              <w:t>, OSPF, MPLS LDP bei L2/L3 VPN, BGP) veikimo peržiūros parametrų formatas turi pilnai atitikti.</w:t>
            </w:r>
          </w:p>
        </w:tc>
        <w:tc>
          <w:tcPr>
            <w:tcW w:w="1862" w:type="pct"/>
          </w:tcPr>
          <w:p w14:paraId="5B7B7B48"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32CD8A23" w14:textId="77777777" w:rsidTr="007D52F6">
        <w:trPr>
          <w:trHeight w:val="204"/>
        </w:trPr>
        <w:tc>
          <w:tcPr>
            <w:tcW w:w="263" w:type="pct"/>
          </w:tcPr>
          <w:p w14:paraId="3BBD2445"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62253B2A"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 xml:space="preserve">Aukštas </w:t>
            </w:r>
            <w:proofErr w:type="spellStart"/>
            <w:r w:rsidRPr="00777606">
              <w:rPr>
                <w:rFonts w:ascii="Calibri" w:hAnsi="Calibri" w:cs="Calibri"/>
              </w:rPr>
              <w:t>pateikiamumas</w:t>
            </w:r>
            <w:proofErr w:type="spellEnd"/>
          </w:p>
        </w:tc>
        <w:tc>
          <w:tcPr>
            <w:tcW w:w="1862" w:type="pct"/>
          </w:tcPr>
          <w:p w14:paraId="495B9AC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palaikyti kelių aktyvių narių vienoje aukšto patikimumo grupėje aptikimo (angl. MAD – </w:t>
            </w:r>
            <w:proofErr w:type="spellStart"/>
            <w:r w:rsidRPr="00777606">
              <w:rPr>
                <w:rFonts w:ascii="Calibri" w:hAnsi="Calibri" w:cs="Calibri"/>
                <w:color w:val="000000"/>
              </w:rPr>
              <w:t>multi-active</w:t>
            </w:r>
            <w:proofErr w:type="spellEnd"/>
            <w:r w:rsidRPr="00777606">
              <w:rPr>
                <w:rFonts w:ascii="Calibri" w:hAnsi="Calibri" w:cs="Calibri"/>
                <w:color w:val="000000"/>
              </w:rPr>
              <w:t xml:space="preserve"> </w:t>
            </w:r>
            <w:proofErr w:type="spellStart"/>
            <w:r w:rsidRPr="00777606">
              <w:rPr>
                <w:rFonts w:ascii="Calibri" w:hAnsi="Calibri" w:cs="Calibri"/>
                <w:color w:val="000000"/>
              </w:rPr>
              <w:t>detection</w:t>
            </w:r>
            <w:proofErr w:type="spellEnd"/>
            <w:r w:rsidRPr="00777606">
              <w:rPr>
                <w:rFonts w:ascii="Calibri" w:hAnsi="Calibri" w:cs="Calibri"/>
                <w:color w:val="000000"/>
              </w:rPr>
              <w:t>) mechanizmus.</w:t>
            </w:r>
          </w:p>
          <w:p w14:paraId="5A4D293E"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integruotis su gretimuose agregavimo mazguose naudojamu kelių aktyvių narių vienoje aukšto patikimumo grupėje aptikimo mechanizmu LACP MAD, panaudojant esamus agreguotus L2 sujungimus tarp agregavimo mazgų, kurie naudojami esamoms paslaugoms teikti.</w:t>
            </w:r>
          </w:p>
        </w:tc>
        <w:tc>
          <w:tcPr>
            <w:tcW w:w="1862" w:type="pct"/>
          </w:tcPr>
          <w:p w14:paraId="5D3419C5" w14:textId="77777777" w:rsidR="007670EA" w:rsidRPr="00777606" w:rsidRDefault="007670EA" w:rsidP="007670EA">
            <w:pPr>
              <w:spacing w:after="0" w:line="240" w:lineRule="auto"/>
              <w:ind w:hanging="30"/>
              <w:jc w:val="both"/>
              <w:rPr>
                <w:rFonts w:ascii="Calibri" w:hAnsi="Calibri" w:cs="Calibri"/>
                <w:color w:val="000000"/>
              </w:rPr>
            </w:pPr>
          </w:p>
        </w:tc>
      </w:tr>
      <w:bookmarkEnd w:id="4"/>
      <w:tr w:rsidR="007670EA" w:rsidRPr="00777606" w14:paraId="7831AC08" w14:textId="77777777" w:rsidTr="007D52F6">
        <w:trPr>
          <w:trHeight w:val="204"/>
        </w:trPr>
        <w:tc>
          <w:tcPr>
            <w:tcW w:w="263" w:type="pct"/>
          </w:tcPr>
          <w:p w14:paraId="123925F4"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3571AED3"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Protokolai</w:t>
            </w:r>
          </w:p>
        </w:tc>
        <w:tc>
          <w:tcPr>
            <w:tcW w:w="1862" w:type="pct"/>
          </w:tcPr>
          <w:p w14:paraId="654C9C6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palaikyti sekančius protokolus:</w:t>
            </w:r>
          </w:p>
          <w:p w14:paraId="471A289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IEEE 802.1Q VLAN,</w:t>
            </w:r>
          </w:p>
          <w:p w14:paraId="5194E42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IEEE 802.1ad </w:t>
            </w:r>
            <w:proofErr w:type="spellStart"/>
            <w:r w:rsidRPr="00777606">
              <w:rPr>
                <w:rFonts w:ascii="Calibri" w:hAnsi="Calibri" w:cs="Calibri"/>
                <w:color w:val="000000"/>
              </w:rPr>
              <w:t>QinQ</w:t>
            </w:r>
            <w:proofErr w:type="spellEnd"/>
            <w:r w:rsidRPr="00777606">
              <w:rPr>
                <w:rFonts w:ascii="Calibri" w:hAnsi="Calibri" w:cs="Calibri"/>
                <w:color w:val="000000"/>
              </w:rPr>
              <w:t>,</w:t>
            </w:r>
          </w:p>
          <w:p w14:paraId="5801933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IEEE 802.1D,</w:t>
            </w:r>
          </w:p>
          <w:p w14:paraId="4F78B5A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IEEE 802.1w,</w:t>
            </w:r>
          </w:p>
          <w:p w14:paraId="64DD0B3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lastRenderedPageBreak/>
              <w:t>IEEE 802.1AB.</w:t>
            </w:r>
          </w:p>
          <w:p w14:paraId="0F038D54" w14:textId="77777777" w:rsidR="007670EA" w:rsidRPr="00777606" w:rsidRDefault="007670EA" w:rsidP="007670EA">
            <w:pPr>
              <w:spacing w:after="0" w:line="240" w:lineRule="auto"/>
              <w:jc w:val="both"/>
              <w:rPr>
                <w:rFonts w:ascii="Calibri" w:hAnsi="Calibri" w:cs="Calibri"/>
                <w:color w:val="000000"/>
              </w:rPr>
            </w:pPr>
            <w:r w:rsidRPr="00777606">
              <w:rPr>
                <w:rFonts w:ascii="Calibri" w:hAnsi="Calibri" w:cs="Calibri"/>
                <w:color w:val="000000"/>
              </w:rPr>
              <w:t>Turi palaikyti skaidrų kontrolinių paketų (BPDU) persiuntimą šiems L2 protokolams:</w:t>
            </w:r>
          </w:p>
          <w:p w14:paraId="1651954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STP,</w:t>
            </w:r>
          </w:p>
          <w:p w14:paraId="52D87C6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LACP.</w:t>
            </w:r>
          </w:p>
        </w:tc>
        <w:tc>
          <w:tcPr>
            <w:tcW w:w="1862" w:type="pct"/>
          </w:tcPr>
          <w:p w14:paraId="5628D9A0"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45FF8CC8" w14:textId="77777777" w:rsidTr="007D52F6">
        <w:trPr>
          <w:trHeight w:val="204"/>
        </w:trPr>
        <w:tc>
          <w:tcPr>
            <w:tcW w:w="263" w:type="pct"/>
          </w:tcPr>
          <w:p w14:paraId="24A1B81A"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6B208766"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Sąsajų agregavimas</w:t>
            </w:r>
          </w:p>
        </w:tc>
        <w:tc>
          <w:tcPr>
            <w:tcW w:w="1862" w:type="pct"/>
          </w:tcPr>
          <w:p w14:paraId="59F7389B"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palaikyti sąsajų agregavimą (IEEE 802.3ad). Agreguotuose sujungimuose turi veikti dinaminis srautų paskirstymo protokolas, leidžiantis vienoje grupėje apjungti ne mažiau kaip 8 aktyviai veikiančias sąsajas.</w:t>
            </w:r>
          </w:p>
        </w:tc>
        <w:tc>
          <w:tcPr>
            <w:tcW w:w="1862" w:type="pct"/>
          </w:tcPr>
          <w:p w14:paraId="7C438984"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6F9A3705" w14:textId="77777777" w:rsidTr="007D52F6">
        <w:trPr>
          <w:trHeight w:val="204"/>
        </w:trPr>
        <w:tc>
          <w:tcPr>
            <w:tcW w:w="263" w:type="pct"/>
          </w:tcPr>
          <w:p w14:paraId="77C8A9FF"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682E9791"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Komutavimo magistralė</w:t>
            </w:r>
          </w:p>
        </w:tc>
        <w:tc>
          <w:tcPr>
            <w:tcW w:w="1862" w:type="pct"/>
          </w:tcPr>
          <w:p w14:paraId="5E79804C"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Komutavimo magistralė turi būti nesiblokuojanti ir užtikrinanti paketų perdavimą ryšio jungčių sparta (line-rate).</w:t>
            </w:r>
          </w:p>
        </w:tc>
        <w:tc>
          <w:tcPr>
            <w:tcW w:w="1862" w:type="pct"/>
          </w:tcPr>
          <w:p w14:paraId="763BCFA7"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16A6A188" w14:textId="77777777" w:rsidTr="007D52F6">
        <w:trPr>
          <w:trHeight w:val="204"/>
        </w:trPr>
        <w:tc>
          <w:tcPr>
            <w:tcW w:w="263" w:type="pct"/>
          </w:tcPr>
          <w:p w14:paraId="0A3DB6AD"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7C95C810" w14:textId="77777777" w:rsidR="007670EA" w:rsidRPr="00777606" w:rsidRDefault="007670EA" w:rsidP="007670EA">
            <w:pPr>
              <w:spacing w:after="0" w:line="240" w:lineRule="auto"/>
              <w:ind w:hanging="30"/>
              <w:rPr>
                <w:rFonts w:ascii="Calibri" w:hAnsi="Calibri" w:cs="Calibri"/>
              </w:rPr>
            </w:pPr>
            <w:proofErr w:type="spellStart"/>
            <w:r w:rsidRPr="00777606">
              <w:rPr>
                <w:rFonts w:ascii="Calibri" w:hAnsi="Calibri" w:cs="Calibri"/>
              </w:rPr>
              <w:t>Maršrutizavimo</w:t>
            </w:r>
            <w:proofErr w:type="spellEnd"/>
            <w:r w:rsidRPr="00777606">
              <w:rPr>
                <w:rFonts w:ascii="Calibri" w:hAnsi="Calibri" w:cs="Calibri"/>
              </w:rPr>
              <w:t xml:space="preserve"> protokolai</w:t>
            </w:r>
          </w:p>
        </w:tc>
        <w:tc>
          <w:tcPr>
            <w:tcW w:w="1862" w:type="pct"/>
          </w:tcPr>
          <w:p w14:paraId="1928F70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Nekeičiant programinės įrangos ir licencijų, visame agregavimo tinkle turi būti palaikomi šie </w:t>
            </w:r>
            <w:proofErr w:type="spellStart"/>
            <w:r w:rsidRPr="00777606">
              <w:rPr>
                <w:rFonts w:ascii="Calibri" w:hAnsi="Calibri" w:cs="Calibri"/>
                <w:color w:val="000000"/>
              </w:rPr>
              <w:t>maršrutizavimo</w:t>
            </w:r>
            <w:proofErr w:type="spellEnd"/>
            <w:r w:rsidRPr="00777606">
              <w:rPr>
                <w:rFonts w:ascii="Calibri" w:hAnsi="Calibri" w:cs="Calibri"/>
                <w:color w:val="000000"/>
              </w:rPr>
              <w:t xml:space="preserve"> protokolai:</w:t>
            </w:r>
          </w:p>
          <w:p w14:paraId="539908D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statinis </w:t>
            </w:r>
            <w:proofErr w:type="spellStart"/>
            <w:r w:rsidRPr="00777606">
              <w:rPr>
                <w:rFonts w:ascii="Calibri" w:hAnsi="Calibri" w:cs="Calibri"/>
                <w:color w:val="000000"/>
              </w:rPr>
              <w:t>maršrutizavimas</w:t>
            </w:r>
            <w:proofErr w:type="spellEnd"/>
            <w:r w:rsidRPr="00777606">
              <w:rPr>
                <w:rFonts w:ascii="Calibri" w:hAnsi="Calibri" w:cs="Calibri"/>
                <w:color w:val="000000"/>
              </w:rPr>
              <w:t>,</w:t>
            </w:r>
          </w:p>
          <w:p w14:paraId="30F4859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OSPFv2,</w:t>
            </w:r>
          </w:p>
          <w:p w14:paraId="2FB5736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OSPFv3,</w:t>
            </w:r>
          </w:p>
          <w:p w14:paraId="5F1A15A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IS-IS,</w:t>
            </w:r>
          </w:p>
          <w:p w14:paraId="06BEA26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IS-IS IPv6,</w:t>
            </w:r>
          </w:p>
          <w:p w14:paraId="5A6A373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BGP-4,</w:t>
            </w:r>
          </w:p>
          <w:p w14:paraId="37D5305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Multi</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BGP,</w:t>
            </w:r>
          </w:p>
          <w:p w14:paraId="08AC610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PBR,</w:t>
            </w:r>
          </w:p>
          <w:p w14:paraId="581256A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VRRP arba lygiavertis.</w:t>
            </w:r>
          </w:p>
        </w:tc>
        <w:tc>
          <w:tcPr>
            <w:tcW w:w="1862" w:type="pct"/>
          </w:tcPr>
          <w:p w14:paraId="52941997"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0D4247BE" w14:textId="77777777" w:rsidTr="007D52F6">
        <w:trPr>
          <w:trHeight w:val="204"/>
        </w:trPr>
        <w:tc>
          <w:tcPr>
            <w:tcW w:w="263" w:type="pct"/>
          </w:tcPr>
          <w:p w14:paraId="118F928F"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4BF63B9C"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OSPF</w:t>
            </w:r>
          </w:p>
        </w:tc>
        <w:tc>
          <w:tcPr>
            <w:tcW w:w="1862" w:type="pct"/>
          </w:tcPr>
          <w:p w14:paraId="4059AA56"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Pagrindinių OSPF </w:t>
            </w:r>
            <w:proofErr w:type="spellStart"/>
            <w:r w:rsidRPr="00777606">
              <w:rPr>
                <w:rFonts w:ascii="Calibri" w:hAnsi="Calibri" w:cs="Calibri"/>
                <w:color w:val="000000"/>
              </w:rPr>
              <w:t>maršrutizavimo</w:t>
            </w:r>
            <w:proofErr w:type="spellEnd"/>
            <w:r w:rsidRPr="00777606">
              <w:rPr>
                <w:rFonts w:ascii="Calibri" w:hAnsi="Calibri" w:cs="Calibri"/>
                <w:color w:val="000000"/>
              </w:rPr>
              <w:t xml:space="preserve"> protokolo standartų palaikymas:</w:t>
            </w:r>
          </w:p>
          <w:p w14:paraId="4AE876D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The</w:t>
            </w:r>
            <w:proofErr w:type="spellEnd"/>
            <w:r w:rsidRPr="00777606">
              <w:rPr>
                <w:rFonts w:ascii="Calibri" w:hAnsi="Calibri" w:cs="Calibri"/>
                <w:color w:val="000000"/>
              </w:rPr>
              <w:t xml:space="preserve"> OSPF </w:t>
            </w:r>
            <w:proofErr w:type="spellStart"/>
            <w:r w:rsidRPr="00777606">
              <w:rPr>
                <w:rFonts w:ascii="Calibri" w:hAnsi="Calibri" w:cs="Calibri"/>
                <w:color w:val="000000"/>
              </w:rPr>
              <w:t>Opaque</w:t>
            </w:r>
            <w:proofErr w:type="spellEnd"/>
            <w:r w:rsidRPr="00777606">
              <w:rPr>
                <w:rFonts w:ascii="Calibri" w:hAnsi="Calibri" w:cs="Calibri"/>
                <w:color w:val="000000"/>
              </w:rPr>
              <w:t xml:space="preserve"> LSA </w:t>
            </w:r>
            <w:proofErr w:type="spellStart"/>
            <w:r w:rsidRPr="00777606">
              <w:rPr>
                <w:rFonts w:ascii="Calibri" w:hAnsi="Calibri" w:cs="Calibri"/>
                <w:color w:val="000000"/>
              </w:rPr>
              <w:t>Option</w:t>
            </w:r>
            <w:proofErr w:type="spellEnd"/>
            <w:r w:rsidRPr="00777606">
              <w:rPr>
                <w:rFonts w:ascii="Calibri" w:hAnsi="Calibri" w:cs="Calibri"/>
                <w:color w:val="000000"/>
              </w:rPr>
              <w:t>;</w:t>
            </w:r>
          </w:p>
          <w:p w14:paraId="5323E88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The</w:t>
            </w:r>
            <w:proofErr w:type="spellEnd"/>
            <w:r w:rsidRPr="00777606">
              <w:rPr>
                <w:rFonts w:ascii="Calibri" w:hAnsi="Calibri" w:cs="Calibri"/>
                <w:color w:val="000000"/>
              </w:rPr>
              <w:t xml:space="preserve"> OSPF </w:t>
            </w:r>
            <w:proofErr w:type="spellStart"/>
            <w:r w:rsidRPr="00777606">
              <w:rPr>
                <w:rFonts w:ascii="Calibri" w:hAnsi="Calibri" w:cs="Calibri"/>
                <w:color w:val="000000"/>
              </w:rPr>
              <w:t>Not-So-Stubby</w:t>
            </w:r>
            <w:proofErr w:type="spellEnd"/>
            <w:r w:rsidRPr="00777606">
              <w:rPr>
                <w:rFonts w:ascii="Calibri" w:hAnsi="Calibri" w:cs="Calibri"/>
                <w:color w:val="000000"/>
              </w:rPr>
              <w:t xml:space="preserve"> </w:t>
            </w:r>
            <w:proofErr w:type="spellStart"/>
            <w:r w:rsidRPr="00777606">
              <w:rPr>
                <w:rFonts w:ascii="Calibri" w:hAnsi="Calibri" w:cs="Calibri"/>
                <w:color w:val="000000"/>
              </w:rPr>
              <w:t>Area</w:t>
            </w:r>
            <w:proofErr w:type="spellEnd"/>
            <w:r w:rsidRPr="00777606">
              <w:rPr>
                <w:rFonts w:ascii="Calibri" w:hAnsi="Calibri" w:cs="Calibri"/>
                <w:color w:val="000000"/>
              </w:rPr>
              <w:t xml:space="preserve"> (NSSA) </w:t>
            </w:r>
            <w:proofErr w:type="spellStart"/>
            <w:r w:rsidRPr="00777606">
              <w:rPr>
                <w:rFonts w:ascii="Calibri" w:hAnsi="Calibri" w:cs="Calibri"/>
                <w:color w:val="000000"/>
              </w:rPr>
              <w:t>Option</w:t>
            </w:r>
            <w:proofErr w:type="spellEnd"/>
            <w:r w:rsidRPr="00777606">
              <w:rPr>
                <w:rFonts w:ascii="Calibri" w:hAnsi="Calibri" w:cs="Calibri"/>
                <w:color w:val="000000"/>
              </w:rPr>
              <w:t>;</w:t>
            </w:r>
          </w:p>
          <w:p w14:paraId="239C556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OSPF </w:t>
            </w:r>
            <w:proofErr w:type="spellStart"/>
            <w:r w:rsidRPr="00777606">
              <w:rPr>
                <w:rFonts w:ascii="Calibri" w:hAnsi="Calibri" w:cs="Calibri"/>
                <w:color w:val="000000"/>
              </w:rPr>
              <w:t>Stub</w:t>
            </w:r>
            <w:proofErr w:type="spellEnd"/>
            <w:r w:rsidRPr="00777606">
              <w:rPr>
                <w:rFonts w:ascii="Calibri" w:hAnsi="Calibri" w:cs="Calibri"/>
                <w:color w:val="000000"/>
              </w:rPr>
              <w:t xml:space="preserve"> </w:t>
            </w:r>
            <w:proofErr w:type="spellStart"/>
            <w:r w:rsidRPr="00777606">
              <w:rPr>
                <w:rFonts w:ascii="Calibri" w:hAnsi="Calibri" w:cs="Calibri"/>
                <w:color w:val="000000"/>
              </w:rPr>
              <w:t>Router</w:t>
            </w:r>
            <w:proofErr w:type="spellEnd"/>
            <w:r w:rsidRPr="00777606">
              <w:rPr>
                <w:rFonts w:ascii="Calibri" w:hAnsi="Calibri" w:cs="Calibri"/>
                <w:color w:val="000000"/>
              </w:rPr>
              <w:t xml:space="preserve"> </w:t>
            </w:r>
            <w:proofErr w:type="spellStart"/>
            <w:r w:rsidRPr="00777606">
              <w:rPr>
                <w:rFonts w:ascii="Calibri" w:hAnsi="Calibri" w:cs="Calibri"/>
                <w:color w:val="000000"/>
              </w:rPr>
              <w:t>Advertisement</w:t>
            </w:r>
            <w:proofErr w:type="spellEnd"/>
            <w:r w:rsidRPr="00777606">
              <w:rPr>
                <w:rFonts w:ascii="Calibri" w:hAnsi="Calibri" w:cs="Calibri"/>
                <w:color w:val="000000"/>
              </w:rPr>
              <w:t>;</w:t>
            </w:r>
          </w:p>
          <w:p w14:paraId="3F84A8B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Graceful</w:t>
            </w:r>
            <w:proofErr w:type="spellEnd"/>
            <w:r w:rsidRPr="00777606">
              <w:rPr>
                <w:rFonts w:ascii="Calibri" w:hAnsi="Calibri" w:cs="Calibri"/>
                <w:color w:val="000000"/>
              </w:rPr>
              <w:t xml:space="preserve"> OSPF </w:t>
            </w:r>
            <w:proofErr w:type="spellStart"/>
            <w:r w:rsidRPr="00777606">
              <w:rPr>
                <w:rFonts w:ascii="Calibri" w:hAnsi="Calibri" w:cs="Calibri"/>
                <w:color w:val="000000"/>
              </w:rPr>
              <w:t>Restart</w:t>
            </w:r>
            <w:proofErr w:type="spellEnd"/>
            <w:r w:rsidRPr="00777606">
              <w:rPr>
                <w:rFonts w:ascii="Calibri" w:hAnsi="Calibri" w:cs="Calibri"/>
                <w:color w:val="000000"/>
              </w:rPr>
              <w:t>.</w:t>
            </w:r>
          </w:p>
        </w:tc>
        <w:tc>
          <w:tcPr>
            <w:tcW w:w="1862" w:type="pct"/>
          </w:tcPr>
          <w:p w14:paraId="5F48F740"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54C22249" w14:textId="77777777" w:rsidTr="007D52F6">
        <w:trPr>
          <w:trHeight w:val="204"/>
        </w:trPr>
        <w:tc>
          <w:tcPr>
            <w:tcW w:w="263" w:type="pct"/>
          </w:tcPr>
          <w:p w14:paraId="42C6F04E"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64FDC796"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IS-IS</w:t>
            </w:r>
          </w:p>
        </w:tc>
        <w:tc>
          <w:tcPr>
            <w:tcW w:w="1862" w:type="pct"/>
          </w:tcPr>
          <w:p w14:paraId="76DEAADE"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Pagrindinių IS-IS </w:t>
            </w:r>
            <w:proofErr w:type="spellStart"/>
            <w:r w:rsidRPr="00777606">
              <w:rPr>
                <w:rFonts w:ascii="Calibri" w:hAnsi="Calibri" w:cs="Calibri"/>
                <w:color w:val="000000"/>
              </w:rPr>
              <w:t>maršrutizavimo</w:t>
            </w:r>
            <w:proofErr w:type="spellEnd"/>
            <w:r w:rsidRPr="00777606">
              <w:rPr>
                <w:rFonts w:ascii="Calibri" w:hAnsi="Calibri" w:cs="Calibri"/>
                <w:color w:val="000000"/>
              </w:rPr>
              <w:t xml:space="preserve"> protokolo standartų palaikymas:</w:t>
            </w:r>
          </w:p>
          <w:p w14:paraId="574DFDA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Information</w:t>
            </w:r>
            <w:proofErr w:type="spellEnd"/>
            <w:r w:rsidRPr="00777606">
              <w:rPr>
                <w:rFonts w:ascii="Calibri" w:hAnsi="Calibri" w:cs="Calibri"/>
                <w:color w:val="000000"/>
              </w:rPr>
              <w:t xml:space="preserve"> </w:t>
            </w:r>
            <w:proofErr w:type="spellStart"/>
            <w:r w:rsidRPr="00777606">
              <w:rPr>
                <w:rFonts w:ascii="Calibri" w:hAnsi="Calibri" w:cs="Calibri"/>
                <w:color w:val="000000"/>
              </w:rPr>
              <w:t>technology</w:t>
            </w:r>
            <w:proofErr w:type="spellEnd"/>
            <w:r w:rsidRPr="00777606">
              <w:rPr>
                <w:rFonts w:ascii="Calibri" w:hAnsi="Calibri" w:cs="Calibri"/>
                <w:color w:val="000000"/>
              </w:rPr>
              <w:t xml:space="preserve"> — </w:t>
            </w:r>
            <w:proofErr w:type="spellStart"/>
            <w:r w:rsidRPr="00777606">
              <w:rPr>
                <w:rFonts w:ascii="Calibri" w:hAnsi="Calibri" w:cs="Calibri"/>
                <w:color w:val="000000"/>
              </w:rPr>
              <w:t>Telecommunications</w:t>
            </w:r>
            <w:proofErr w:type="spellEnd"/>
            <w:r w:rsidRPr="00777606">
              <w:rPr>
                <w:rFonts w:ascii="Calibri" w:hAnsi="Calibri" w:cs="Calibri"/>
                <w:color w:val="000000"/>
              </w:rPr>
              <w:t xml:space="preserve"> </w:t>
            </w:r>
            <w:proofErr w:type="spellStart"/>
            <w:r w:rsidRPr="00777606">
              <w:rPr>
                <w:rFonts w:ascii="Calibri" w:hAnsi="Calibri" w:cs="Calibri"/>
                <w:color w:val="000000"/>
              </w:rPr>
              <w:t>and</w:t>
            </w:r>
            <w:proofErr w:type="spellEnd"/>
            <w:r w:rsidRPr="00777606">
              <w:rPr>
                <w:rFonts w:ascii="Calibri" w:hAnsi="Calibri" w:cs="Calibri"/>
                <w:color w:val="000000"/>
              </w:rPr>
              <w:t xml:space="preserve"> </w:t>
            </w:r>
            <w:proofErr w:type="spellStart"/>
            <w:r w:rsidRPr="00777606">
              <w:rPr>
                <w:rFonts w:ascii="Calibri" w:hAnsi="Calibri" w:cs="Calibri"/>
                <w:color w:val="000000"/>
              </w:rPr>
              <w:t>information</w:t>
            </w:r>
            <w:proofErr w:type="spellEnd"/>
            <w:r w:rsidRPr="00777606">
              <w:rPr>
                <w:rFonts w:ascii="Calibri" w:hAnsi="Calibri" w:cs="Calibri"/>
                <w:color w:val="000000"/>
              </w:rPr>
              <w:t xml:space="preserve"> </w:t>
            </w:r>
            <w:proofErr w:type="spellStart"/>
            <w:r w:rsidRPr="00777606">
              <w:rPr>
                <w:rFonts w:ascii="Calibri" w:hAnsi="Calibri" w:cs="Calibri"/>
                <w:color w:val="000000"/>
              </w:rPr>
              <w:t>exchange</w:t>
            </w:r>
            <w:proofErr w:type="spellEnd"/>
            <w:r w:rsidRPr="00777606">
              <w:rPr>
                <w:rFonts w:ascii="Calibri" w:hAnsi="Calibri" w:cs="Calibri"/>
                <w:color w:val="000000"/>
              </w:rPr>
              <w:t xml:space="preserve"> </w:t>
            </w:r>
            <w:proofErr w:type="spellStart"/>
            <w:r w:rsidRPr="00777606">
              <w:rPr>
                <w:rFonts w:ascii="Calibri" w:hAnsi="Calibri" w:cs="Calibri"/>
                <w:color w:val="000000"/>
              </w:rPr>
              <w:t>between</w:t>
            </w:r>
            <w:proofErr w:type="spellEnd"/>
            <w:r w:rsidRPr="00777606">
              <w:rPr>
                <w:rFonts w:ascii="Calibri" w:hAnsi="Calibri" w:cs="Calibri"/>
                <w:color w:val="000000"/>
              </w:rPr>
              <w:t xml:space="preserve"> </w:t>
            </w:r>
            <w:proofErr w:type="spellStart"/>
            <w:r w:rsidRPr="00777606">
              <w:rPr>
                <w:rFonts w:ascii="Calibri" w:hAnsi="Calibri" w:cs="Calibri"/>
                <w:color w:val="000000"/>
              </w:rPr>
              <w:t>systems</w:t>
            </w:r>
            <w:proofErr w:type="spellEnd"/>
            <w:r w:rsidRPr="00777606">
              <w:rPr>
                <w:rFonts w:ascii="Calibri" w:hAnsi="Calibri" w:cs="Calibri"/>
                <w:color w:val="000000"/>
              </w:rPr>
              <w:t xml:space="preserve"> — </w:t>
            </w:r>
            <w:proofErr w:type="spellStart"/>
            <w:r w:rsidRPr="00777606">
              <w:rPr>
                <w:rFonts w:ascii="Calibri" w:hAnsi="Calibri" w:cs="Calibri"/>
                <w:color w:val="000000"/>
              </w:rPr>
              <w:t>Intermediate</w:t>
            </w:r>
            <w:proofErr w:type="spellEnd"/>
            <w:r w:rsidRPr="00777606">
              <w:rPr>
                <w:rFonts w:ascii="Calibri" w:hAnsi="Calibri" w:cs="Calibri"/>
                <w:color w:val="000000"/>
              </w:rPr>
              <w:t xml:space="preserve"> System to </w:t>
            </w:r>
            <w:proofErr w:type="spellStart"/>
            <w:r w:rsidRPr="00777606">
              <w:rPr>
                <w:rFonts w:ascii="Calibri" w:hAnsi="Calibri" w:cs="Calibri"/>
                <w:color w:val="000000"/>
              </w:rPr>
              <w:t>Intermediate</w:t>
            </w:r>
            <w:proofErr w:type="spellEnd"/>
            <w:r w:rsidRPr="00777606">
              <w:rPr>
                <w:rFonts w:ascii="Calibri" w:hAnsi="Calibri" w:cs="Calibri"/>
                <w:color w:val="000000"/>
              </w:rPr>
              <w:t xml:space="preserve"> System </w:t>
            </w:r>
            <w:proofErr w:type="spellStart"/>
            <w:r w:rsidRPr="00777606">
              <w:rPr>
                <w:rFonts w:ascii="Calibri" w:hAnsi="Calibri" w:cs="Calibri"/>
                <w:color w:val="000000"/>
              </w:rPr>
              <w:t>intra-domain</w:t>
            </w:r>
            <w:proofErr w:type="spellEnd"/>
            <w:r w:rsidRPr="00777606">
              <w:rPr>
                <w:rFonts w:ascii="Calibri" w:hAnsi="Calibri" w:cs="Calibri"/>
                <w:color w:val="000000"/>
              </w:rPr>
              <w:t xml:space="preserve">  </w:t>
            </w:r>
            <w:proofErr w:type="spellStart"/>
            <w:r w:rsidRPr="00777606">
              <w:rPr>
                <w:rFonts w:ascii="Calibri" w:hAnsi="Calibri" w:cs="Calibri"/>
                <w:color w:val="000000"/>
              </w:rPr>
              <w:t>routing</w:t>
            </w:r>
            <w:proofErr w:type="spellEnd"/>
            <w:r w:rsidRPr="00777606">
              <w:rPr>
                <w:rFonts w:ascii="Calibri" w:hAnsi="Calibri" w:cs="Calibri"/>
                <w:color w:val="000000"/>
              </w:rPr>
              <w:t xml:space="preserve"> </w:t>
            </w:r>
            <w:proofErr w:type="spellStart"/>
            <w:r w:rsidRPr="00777606">
              <w:rPr>
                <w:rFonts w:ascii="Calibri" w:hAnsi="Calibri" w:cs="Calibri"/>
                <w:color w:val="000000"/>
              </w:rPr>
              <w:t>information</w:t>
            </w:r>
            <w:proofErr w:type="spellEnd"/>
            <w:r w:rsidRPr="00777606">
              <w:rPr>
                <w:rFonts w:ascii="Calibri" w:hAnsi="Calibri" w:cs="Calibri"/>
                <w:color w:val="000000"/>
              </w:rPr>
              <w:t xml:space="preserve"> </w:t>
            </w:r>
            <w:proofErr w:type="spellStart"/>
            <w:r w:rsidRPr="00777606">
              <w:rPr>
                <w:rFonts w:ascii="Calibri" w:hAnsi="Calibri" w:cs="Calibri"/>
                <w:color w:val="000000"/>
              </w:rPr>
              <w:t>exchange</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w:t>
            </w:r>
            <w:proofErr w:type="spellStart"/>
            <w:r w:rsidRPr="00777606">
              <w:rPr>
                <w:rFonts w:ascii="Calibri" w:hAnsi="Calibri" w:cs="Calibri"/>
                <w:color w:val="000000"/>
              </w:rPr>
              <w:t>use</w:t>
            </w:r>
            <w:proofErr w:type="spellEnd"/>
            <w:r w:rsidRPr="00777606">
              <w:rPr>
                <w:rFonts w:ascii="Calibri" w:hAnsi="Calibri" w:cs="Calibri"/>
                <w:color w:val="000000"/>
              </w:rPr>
              <w:t xml:space="preserve"> </w:t>
            </w:r>
            <w:proofErr w:type="spellStart"/>
            <w:r w:rsidRPr="00777606">
              <w:rPr>
                <w:rFonts w:ascii="Calibri" w:hAnsi="Calibri" w:cs="Calibri"/>
                <w:color w:val="000000"/>
              </w:rPr>
              <w:t>in</w:t>
            </w:r>
            <w:proofErr w:type="spellEnd"/>
            <w:r w:rsidRPr="00777606">
              <w:rPr>
                <w:rFonts w:ascii="Calibri" w:hAnsi="Calibri" w:cs="Calibri"/>
                <w:color w:val="000000"/>
              </w:rPr>
              <w:t xml:space="preserve"> </w:t>
            </w:r>
            <w:proofErr w:type="spellStart"/>
            <w:r w:rsidRPr="00777606">
              <w:rPr>
                <w:rFonts w:ascii="Calibri" w:hAnsi="Calibri" w:cs="Calibri"/>
                <w:color w:val="000000"/>
              </w:rPr>
              <w:t>conjunction</w:t>
            </w:r>
            <w:proofErr w:type="spellEnd"/>
            <w:r w:rsidRPr="00777606">
              <w:rPr>
                <w:rFonts w:ascii="Calibri" w:hAnsi="Calibri" w:cs="Calibri"/>
                <w:color w:val="000000"/>
              </w:rPr>
              <w:t xml:space="preserve"> </w:t>
            </w:r>
            <w:proofErr w:type="spellStart"/>
            <w:r w:rsidRPr="00777606">
              <w:rPr>
                <w:rFonts w:ascii="Calibri" w:hAnsi="Calibri" w:cs="Calibri"/>
                <w:color w:val="000000"/>
              </w:rPr>
              <w:t>with</w:t>
            </w:r>
            <w:proofErr w:type="spellEnd"/>
            <w:r w:rsidRPr="00777606">
              <w:rPr>
                <w:rFonts w:ascii="Calibri" w:hAnsi="Calibri" w:cs="Calibri"/>
                <w:color w:val="000000"/>
              </w:rPr>
              <w:t xml:space="preserve"> </w:t>
            </w:r>
            <w:proofErr w:type="spellStart"/>
            <w:r w:rsidRPr="00777606">
              <w:rPr>
                <w:rFonts w:ascii="Calibri" w:hAnsi="Calibri" w:cs="Calibri"/>
                <w:color w:val="000000"/>
              </w:rPr>
              <w:t>the</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w:t>
            </w:r>
            <w:proofErr w:type="spellStart"/>
            <w:r w:rsidRPr="00777606">
              <w:rPr>
                <w:rFonts w:ascii="Calibri" w:hAnsi="Calibri" w:cs="Calibri"/>
                <w:color w:val="000000"/>
              </w:rPr>
              <w:t>providing</w:t>
            </w:r>
            <w:proofErr w:type="spellEnd"/>
            <w:r w:rsidRPr="00777606">
              <w:rPr>
                <w:rFonts w:ascii="Calibri" w:hAnsi="Calibri" w:cs="Calibri"/>
                <w:color w:val="000000"/>
              </w:rPr>
              <w:t xml:space="preserve"> </w:t>
            </w:r>
            <w:proofErr w:type="spellStart"/>
            <w:r w:rsidRPr="00777606">
              <w:rPr>
                <w:rFonts w:ascii="Calibri" w:hAnsi="Calibri" w:cs="Calibri"/>
                <w:color w:val="000000"/>
              </w:rPr>
              <w:t>the</w:t>
            </w:r>
            <w:proofErr w:type="spellEnd"/>
            <w:r w:rsidRPr="00777606">
              <w:rPr>
                <w:rFonts w:ascii="Calibri" w:hAnsi="Calibri" w:cs="Calibri"/>
                <w:color w:val="000000"/>
              </w:rPr>
              <w:t xml:space="preserve"> </w:t>
            </w:r>
            <w:proofErr w:type="spellStart"/>
            <w:r w:rsidRPr="00777606">
              <w:rPr>
                <w:rFonts w:ascii="Calibri" w:hAnsi="Calibri" w:cs="Calibri"/>
                <w:color w:val="000000"/>
              </w:rPr>
              <w:t>connectionless-mode</w:t>
            </w:r>
            <w:proofErr w:type="spellEnd"/>
            <w:r w:rsidRPr="00777606">
              <w:rPr>
                <w:rFonts w:ascii="Calibri" w:hAnsi="Calibri" w:cs="Calibri"/>
                <w:color w:val="000000"/>
              </w:rPr>
              <w:t xml:space="preserve"> </w:t>
            </w:r>
            <w:proofErr w:type="spellStart"/>
            <w:r w:rsidRPr="00777606">
              <w:rPr>
                <w:rFonts w:ascii="Calibri" w:hAnsi="Calibri" w:cs="Calibri"/>
                <w:color w:val="000000"/>
              </w:rPr>
              <w:t>network</w:t>
            </w:r>
            <w:proofErr w:type="spellEnd"/>
            <w:r w:rsidRPr="00777606">
              <w:rPr>
                <w:rFonts w:ascii="Calibri" w:hAnsi="Calibri" w:cs="Calibri"/>
                <w:color w:val="000000"/>
              </w:rPr>
              <w:t xml:space="preserve"> </w:t>
            </w:r>
            <w:proofErr w:type="spellStart"/>
            <w:r w:rsidRPr="00777606">
              <w:rPr>
                <w:rFonts w:ascii="Calibri" w:hAnsi="Calibri" w:cs="Calibri"/>
                <w:color w:val="000000"/>
              </w:rPr>
              <w:t>service</w:t>
            </w:r>
            <w:proofErr w:type="spellEnd"/>
            <w:r w:rsidRPr="00777606">
              <w:rPr>
                <w:rFonts w:ascii="Calibri" w:hAnsi="Calibri" w:cs="Calibri"/>
                <w:color w:val="000000"/>
              </w:rPr>
              <w:t>;</w:t>
            </w:r>
          </w:p>
          <w:p w14:paraId="66081AC6"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Use</w:t>
            </w:r>
            <w:proofErr w:type="spellEnd"/>
            <w:r w:rsidRPr="00777606">
              <w:rPr>
                <w:rFonts w:ascii="Calibri" w:hAnsi="Calibri" w:cs="Calibri"/>
                <w:color w:val="000000"/>
              </w:rPr>
              <w:t xml:space="preserve"> </w:t>
            </w:r>
            <w:proofErr w:type="spellStart"/>
            <w:r w:rsidRPr="00777606">
              <w:rPr>
                <w:rFonts w:ascii="Calibri" w:hAnsi="Calibri" w:cs="Calibri"/>
                <w:color w:val="000000"/>
              </w:rPr>
              <w:t>of</w:t>
            </w:r>
            <w:proofErr w:type="spellEnd"/>
            <w:r w:rsidRPr="00777606">
              <w:rPr>
                <w:rFonts w:ascii="Calibri" w:hAnsi="Calibri" w:cs="Calibri"/>
                <w:color w:val="000000"/>
              </w:rPr>
              <w:t xml:space="preserve"> OSI IS-IS </w:t>
            </w:r>
            <w:proofErr w:type="spellStart"/>
            <w:r w:rsidRPr="00777606">
              <w:rPr>
                <w:rFonts w:ascii="Calibri" w:hAnsi="Calibri" w:cs="Calibri"/>
                <w:color w:val="000000"/>
              </w:rPr>
              <w:t>for</w:t>
            </w:r>
            <w:proofErr w:type="spellEnd"/>
            <w:r w:rsidRPr="00777606">
              <w:rPr>
                <w:rFonts w:ascii="Calibri" w:hAnsi="Calibri" w:cs="Calibri"/>
                <w:color w:val="000000"/>
              </w:rPr>
              <w:t xml:space="preserve"> </w:t>
            </w:r>
            <w:proofErr w:type="spellStart"/>
            <w:r w:rsidRPr="00777606">
              <w:rPr>
                <w:rFonts w:ascii="Calibri" w:hAnsi="Calibri" w:cs="Calibri"/>
                <w:color w:val="000000"/>
              </w:rPr>
              <w:t>Routing</w:t>
            </w:r>
            <w:proofErr w:type="spellEnd"/>
            <w:r w:rsidRPr="00777606">
              <w:rPr>
                <w:rFonts w:ascii="Calibri" w:hAnsi="Calibri" w:cs="Calibri"/>
                <w:color w:val="000000"/>
              </w:rPr>
              <w:t xml:space="preserve"> </w:t>
            </w:r>
            <w:proofErr w:type="spellStart"/>
            <w:r w:rsidRPr="00777606">
              <w:rPr>
                <w:rFonts w:ascii="Calibri" w:hAnsi="Calibri" w:cs="Calibri"/>
                <w:color w:val="000000"/>
              </w:rPr>
              <w:t>in</w:t>
            </w:r>
            <w:proofErr w:type="spellEnd"/>
            <w:r w:rsidRPr="00777606">
              <w:rPr>
                <w:rFonts w:ascii="Calibri" w:hAnsi="Calibri" w:cs="Calibri"/>
                <w:color w:val="000000"/>
              </w:rPr>
              <w:t xml:space="preserve"> TCP/IP </w:t>
            </w:r>
            <w:proofErr w:type="spellStart"/>
            <w:r w:rsidRPr="00777606">
              <w:rPr>
                <w:rFonts w:ascii="Calibri" w:hAnsi="Calibri" w:cs="Calibri"/>
                <w:color w:val="000000"/>
              </w:rPr>
              <w:t>and</w:t>
            </w:r>
            <w:proofErr w:type="spellEnd"/>
            <w:r w:rsidRPr="00777606">
              <w:rPr>
                <w:rFonts w:ascii="Calibri" w:hAnsi="Calibri" w:cs="Calibri"/>
                <w:color w:val="000000"/>
              </w:rPr>
              <w:t xml:space="preserve"> </w:t>
            </w:r>
            <w:proofErr w:type="spellStart"/>
            <w:r w:rsidRPr="00777606">
              <w:rPr>
                <w:rFonts w:ascii="Calibri" w:hAnsi="Calibri" w:cs="Calibri"/>
                <w:color w:val="000000"/>
              </w:rPr>
              <w:t>Dual</w:t>
            </w:r>
            <w:proofErr w:type="spellEnd"/>
            <w:r w:rsidRPr="00777606">
              <w:rPr>
                <w:rFonts w:ascii="Calibri" w:hAnsi="Calibri" w:cs="Calibri"/>
                <w:color w:val="000000"/>
              </w:rPr>
              <w:t xml:space="preserve"> </w:t>
            </w:r>
            <w:proofErr w:type="spellStart"/>
            <w:r w:rsidRPr="00777606">
              <w:rPr>
                <w:rFonts w:ascii="Calibri" w:hAnsi="Calibri" w:cs="Calibri"/>
                <w:color w:val="000000"/>
              </w:rPr>
              <w:t>Environments</w:t>
            </w:r>
            <w:proofErr w:type="spellEnd"/>
            <w:r w:rsidRPr="00777606">
              <w:rPr>
                <w:rFonts w:ascii="Calibri" w:hAnsi="Calibri" w:cs="Calibri"/>
                <w:color w:val="000000"/>
              </w:rPr>
              <w:t>;</w:t>
            </w:r>
          </w:p>
          <w:p w14:paraId="5FF7FF7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lastRenderedPageBreak/>
              <w:t>Domain-wide</w:t>
            </w:r>
            <w:proofErr w:type="spellEnd"/>
            <w:r w:rsidRPr="00777606">
              <w:rPr>
                <w:rFonts w:ascii="Calibri" w:hAnsi="Calibri" w:cs="Calibri"/>
                <w:color w:val="000000"/>
              </w:rPr>
              <w:t xml:space="preserve"> </w:t>
            </w:r>
            <w:proofErr w:type="spellStart"/>
            <w:r w:rsidRPr="00777606">
              <w:rPr>
                <w:rFonts w:ascii="Calibri" w:hAnsi="Calibri" w:cs="Calibri"/>
                <w:color w:val="000000"/>
              </w:rPr>
              <w:t>Prefix</w:t>
            </w:r>
            <w:proofErr w:type="spellEnd"/>
            <w:r w:rsidRPr="00777606">
              <w:rPr>
                <w:rFonts w:ascii="Calibri" w:hAnsi="Calibri" w:cs="Calibri"/>
                <w:color w:val="000000"/>
              </w:rPr>
              <w:t xml:space="preserve"> </w:t>
            </w:r>
            <w:proofErr w:type="spellStart"/>
            <w:r w:rsidRPr="00777606">
              <w:rPr>
                <w:rFonts w:ascii="Calibri" w:hAnsi="Calibri" w:cs="Calibri"/>
                <w:color w:val="000000"/>
              </w:rPr>
              <w:t>Distribution</w:t>
            </w:r>
            <w:proofErr w:type="spellEnd"/>
            <w:r w:rsidRPr="00777606">
              <w:rPr>
                <w:rFonts w:ascii="Calibri" w:hAnsi="Calibri" w:cs="Calibri"/>
                <w:color w:val="000000"/>
              </w:rPr>
              <w:t xml:space="preserve"> </w:t>
            </w:r>
            <w:proofErr w:type="spellStart"/>
            <w:r w:rsidRPr="00777606">
              <w:rPr>
                <w:rFonts w:ascii="Calibri" w:hAnsi="Calibri" w:cs="Calibri"/>
                <w:color w:val="000000"/>
              </w:rPr>
              <w:t>with</w:t>
            </w:r>
            <w:proofErr w:type="spellEnd"/>
            <w:r w:rsidRPr="00777606">
              <w:rPr>
                <w:rFonts w:ascii="Calibri" w:hAnsi="Calibri" w:cs="Calibri"/>
                <w:color w:val="000000"/>
              </w:rPr>
              <w:t xml:space="preserve"> </w:t>
            </w:r>
            <w:proofErr w:type="spellStart"/>
            <w:r w:rsidRPr="00777606">
              <w:rPr>
                <w:rFonts w:ascii="Calibri" w:hAnsi="Calibri" w:cs="Calibri"/>
                <w:color w:val="000000"/>
              </w:rPr>
              <w:t>Two-Level</w:t>
            </w:r>
            <w:proofErr w:type="spellEnd"/>
            <w:r w:rsidRPr="00777606">
              <w:rPr>
                <w:rFonts w:ascii="Calibri" w:hAnsi="Calibri" w:cs="Calibri"/>
                <w:color w:val="000000"/>
              </w:rPr>
              <w:t xml:space="preserve"> IS-IS.</w:t>
            </w:r>
          </w:p>
        </w:tc>
        <w:tc>
          <w:tcPr>
            <w:tcW w:w="1862" w:type="pct"/>
          </w:tcPr>
          <w:p w14:paraId="481124EB"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14B06330" w14:textId="77777777" w:rsidTr="007D52F6">
        <w:trPr>
          <w:trHeight w:val="204"/>
        </w:trPr>
        <w:tc>
          <w:tcPr>
            <w:tcW w:w="263" w:type="pct"/>
          </w:tcPr>
          <w:p w14:paraId="36AA3F55"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3C4C8089"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BGP</w:t>
            </w:r>
          </w:p>
        </w:tc>
        <w:tc>
          <w:tcPr>
            <w:tcW w:w="1862" w:type="pct"/>
          </w:tcPr>
          <w:p w14:paraId="5DEBEDB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Pagrindinių BGP </w:t>
            </w:r>
            <w:proofErr w:type="spellStart"/>
            <w:r w:rsidRPr="00777606">
              <w:rPr>
                <w:rFonts w:ascii="Calibri" w:hAnsi="Calibri" w:cs="Calibri"/>
                <w:color w:val="000000"/>
              </w:rPr>
              <w:t>maršrutizavimo</w:t>
            </w:r>
            <w:proofErr w:type="spellEnd"/>
            <w:r w:rsidRPr="00777606">
              <w:rPr>
                <w:rFonts w:ascii="Calibri" w:hAnsi="Calibri" w:cs="Calibri"/>
                <w:color w:val="000000"/>
              </w:rPr>
              <w:t xml:space="preserve"> protokolo standartų palaikymas:</w:t>
            </w:r>
          </w:p>
          <w:p w14:paraId="3F0C9A6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Multiprotocol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Extensions</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BGP-4;</w:t>
            </w:r>
          </w:p>
          <w:p w14:paraId="618BDEA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Route</w:t>
            </w:r>
            <w:proofErr w:type="spellEnd"/>
            <w:r w:rsidRPr="00777606">
              <w:rPr>
                <w:rFonts w:ascii="Calibri" w:hAnsi="Calibri" w:cs="Calibri"/>
                <w:color w:val="000000"/>
              </w:rPr>
              <w:t xml:space="preserve"> </w:t>
            </w:r>
            <w:proofErr w:type="spellStart"/>
            <w:r w:rsidRPr="00777606">
              <w:rPr>
                <w:rFonts w:ascii="Calibri" w:hAnsi="Calibri" w:cs="Calibri"/>
                <w:color w:val="000000"/>
              </w:rPr>
              <w:t>Reflection</w:t>
            </w:r>
            <w:proofErr w:type="spellEnd"/>
            <w:r w:rsidRPr="00777606">
              <w:rPr>
                <w:rFonts w:ascii="Calibri" w:hAnsi="Calibri" w:cs="Calibri"/>
                <w:color w:val="000000"/>
              </w:rPr>
              <w:t>;</w:t>
            </w:r>
          </w:p>
          <w:p w14:paraId="4DE9447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Route</w:t>
            </w:r>
            <w:proofErr w:type="spellEnd"/>
            <w:r w:rsidRPr="00777606">
              <w:rPr>
                <w:rFonts w:ascii="Calibri" w:hAnsi="Calibri" w:cs="Calibri"/>
                <w:color w:val="000000"/>
              </w:rPr>
              <w:t xml:space="preserve"> </w:t>
            </w:r>
            <w:proofErr w:type="spellStart"/>
            <w:r w:rsidRPr="00777606">
              <w:rPr>
                <w:rFonts w:ascii="Calibri" w:hAnsi="Calibri" w:cs="Calibri"/>
                <w:color w:val="000000"/>
              </w:rPr>
              <w:t>Refresh</w:t>
            </w:r>
            <w:proofErr w:type="spellEnd"/>
            <w:r w:rsidRPr="00777606">
              <w:rPr>
                <w:rFonts w:ascii="Calibri" w:hAnsi="Calibri" w:cs="Calibri"/>
                <w:color w:val="000000"/>
              </w:rPr>
              <w:t xml:space="preserve"> </w:t>
            </w:r>
            <w:proofErr w:type="spellStart"/>
            <w:r w:rsidRPr="00777606">
              <w:rPr>
                <w:rFonts w:ascii="Calibri" w:hAnsi="Calibri" w:cs="Calibri"/>
                <w:color w:val="000000"/>
              </w:rPr>
              <w:t>Capability</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BGP-4;</w:t>
            </w:r>
          </w:p>
          <w:p w14:paraId="08F58CD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Autonomous</w:t>
            </w:r>
            <w:proofErr w:type="spellEnd"/>
            <w:r w:rsidRPr="00777606">
              <w:rPr>
                <w:rFonts w:ascii="Calibri" w:hAnsi="Calibri" w:cs="Calibri"/>
                <w:color w:val="000000"/>
              </w:rPr>
              <w:t xml:space="preserve"> System </w:t>
            </w:r>
            <w:proofErr w:type="spellStart"/>
            <w:r w:rsidRPr="00777606">
              <w:rPr>
                <w:rFonts w:ascii="Calibri" w:hAnsi="Calibri" w:cs="Calibri"/>
                <w:color w:val="000000"/>
              </w:rPr>
              <w:t>Confederations</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BGP;</w:t>
            </w:r>
          </w:p>
          <w:p w14:paraId="4F28B94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Carrying</w:t>
            </w:r>
            <w:proofErr w:type="spellEnd"/>
            <w:r w:rsidRPr="00777606">
              <w:rPr>
                <w:rFonts w:ascii="Calibri" w:hAnsi="Calibri" w:cs="Calibri"/>
                <w:color w:val="000000"/>
              </w:rPr>
              <w:t xml:space="preserve"> </w:t>
            </w:r>
            <w:proofErr w:type="spellStart"/>
            <w:r w:rsidRPr="00777606">
              <w:rPr>
                <w:rFonts w:ascii="Calibri" w:hAnsi="Calibri" w:cs="Calibri"/>
                <w:color w:val="000000"/>
              </w:rPr>
              <w:t>Label</w:t>
            </w:r>
            <w:proofErr w:type="spellEnd"/>
            <w:r w:rsidRPr="00777606">
              <w:rPr>
                <w:rFonts w:ascii="Calibri" w:hAnsi="Calibri" w:cs="Calibri"/>
                <w:color w:val="000000"/>
              </w:rPr>
              <w:t xml:space="preserve"> </w:t>
            </w:r>
            <w:proofErr w:type="spellStart"/>
            <w:r w:rsidRPr="00777606">
              <w:rPr>
                <w:rFonts w:ascii="Calibri" w:hAnsi="Calibri" w:cs="Calibri"/>
                <w:color w:val="000000"/>
              </w:rPr>
              <w:t>Information</w:t>
            </w:r>
            <w:proofErr w:type="spellEnd"/>
            <w:r w:rsidRPr="00777606">
              <w:rPr>
                <w:rFonts w:ascii="Calibri" w:hAnsi="Calibri" w:cs="Calibri"/>
                <w:color w:val="000000"/>
              </w:rPr>
              <w:t xml:space="preserve"> </w:t>
            </w:r>
            <w:proofErr w:type="spellStart"/>
            <w:r w:rsidRPr="00777606">
              <w:rPr>
                <w:rFonts w:ascii="Calibri" w:hAnsi="Calibri" w:cs="Calibri"/>
                <w:color w:val="000000"/>
              </w:rPr>
              <w:t>in</w:t>
            </w:r>
            <w:proofErr w:type="spellEnd"/>
            <w:r w:rsidRPr="00777606">
              <w:rPr>
                <w:rFonts w:ascii="Calibri" w:hAnsi="Calibri" w:cs="Calibri"/>
                <w:color w:val="000000"/>
              </w:rPr>
              <w:t xml:space="preserve"> BGP-4;</w:t>
            </w:r>
          </w:p>
          <w:p w14:paraId="68586980"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Capabilities</w:t>
            </w:r>
            <w:proofErr w:type="spellEnd"/>
            <w:r w:rsidRPr="00777606">
              <w:rPr>
                <w:rFonts w:ascii="Calibri" w:hAnsi="Calibri" w:cs="Calibri"/>
                <w:color w:val="000000"/>
              </w:rPr>
              <w:t xml:space="preserve"> </w:t>
            </w:r>
            <w:proofErr w:type="spellStart"/>
            <w:r w:rsidRPr="00777606">
              <w:rPr>
                <w:rFonts w:ascii="Calibri" w:hAnsi="Calibri" w:cs="Calibri"/>
                <w:color w:val="000000"/>
              </w:rPr>
              <w:t>Advertisement</w:t>
            </w:r>
            <w:proofErr w:type="spellEnd"/>
            <w:r w:rsidRPr="00777606">
              <w:rPr>
                <w:rFonts w:ascii="Calibri" w:hAnsi="Calibri" w:cs="Calibri"/>
                <w:color w:val="000000"/>
              </w:rPr>
              <w:t xml:space="preserve"> </w:t>
            </w:r>
            <w:proofErr w:type="spellStart"/>
            <w:r w:rsidRPr="00777606">
              <w:rPr>
                <w:rFonts w:ascii="Calibri" w:hAnsi="Calibri" w:cs="Calibri"/>
                <w:color w:val="000000"/>
              </w:rPr>
              <w:t>with</w:t>
            </w:r>
            <w:proofErr w:type="spellEnd"/>
            <w:r w:rsidRPr="00777606">
              <w:rPr>
                <w:rFonts w:ascii="Calibri" w:hAnsi="Calibri" w:cs="Calibri"/>
                <w:color w:val="000000"/>
              </w:rPr>
              <w:t xml:space="preserve"> BGP-4;</w:t>
            </w:r>
          </w:p>
          <w:p w14:paraId="22D440B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A </w:t>
            </w:r>
            <w:proofErr w:type="spellStart"/>
            <w:r w:rsidRPr="00777606">
              <w:rPr>
                <w:rFonts w:ascii="Calibri" w:hAnsi="Calibri" w:cs="Calibri"/>
                <w:color w:val="000000"/>
              </w:rPr>
              <w:t>Border</w:t>
            </w:r>
            <w:proofErr w:type="spellEnd"/>
            <w:r w:rsidRPr="00777606">
              <w:rPr>
                <w:rFonts w:ascii="Calibri" w:hAnsi="Calibri" w:cs="Calibri"/>
                <w:color w:val="000000"/>
              </w:rPr>
              <w:t xml:space="preserve"> </w:t>
            </w:r>
            <w:proofErr w:type="spellStart"/>
            <w:r w:rsidRPr="00777606">
              <w:rPr>
                <w:rFonts w:ascii="Calibri" w:hAnsi="Calibri" w:cs="Calibri"/>
                <w:color w:val="000000"/>
              </w:rPr>
              <w:t>Gateway</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4 (BGP-4);</w:t>
            </w:r>
          </w:p>
          <w:p w14:paraId="43C4B2C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BGP </w:t>
            </w:r>
            <w:proofErr w:type="spellStart"/>
            <w:r w:rsidRPr="00777606">
              <w:rPr>
                <w:rFonts w:ascii="Calibri" w:hAnsi="Calibri" w:cs="Calibri"/>
                <w:color w:val="000000"/>
              </w:rPr>
              <w:t>Extended</w:t>
            </w:r>
            <w:proofErr w:type="spellEnd"/>
            <w:r w:rsidRPr="00777606">
              <w:rPr>
                <w:rFonts w:ascii="Calibri" w:hAnsi="Calibri" w:cs="Calibri"/>
                <w:color w:val="000000"/>
              </w:rPr>
              <w:t xml:space="preserve"> </w:t>
            </w:r>
            <w:proofErr w:type="spellStart"/>
            <w:r w:rsidRPr="00777606">
              <w:rPr>
                <w:rFonts w:ascii="Calibri" w:hAnsi="Calibri" w:cs="Calibri"/>
                <w:color w:val="000000"/>
              </w:rPr>
              <w:t>Communities</w:t>
            </w:r>
            <w:proofErr w:type="spellEnd"/>
            <w:r w:rsidRPr="00777606">
              <w:rPr>
                <w:rFonts w:ascii="Calibri" w:hAnsi="Calibri" w:cs="Calibri"/>
                <w:color w:val="000000"/>
              </w:rPr>
              <w:t xml:space="preserve"> </w:t>
            </w:r>
            <w:proofErr w:type="spellStart"/>
            <w:r w:rsidRPr="00777606">
              <w:rPr>
                <w:rFonts w:ascii="Calibri" w:hAnsi="Calibri" w:cs="Calibri"/>
                <w:color w:val="000000"/>
              </w:rPr>
              <w:t>Attribute</w:t>
            </w:r>
            <w:proofErr w:type="spellEnd"/>
            <w:r w:rsidRPr="00777606">
              <w:rPr>
                <w:rFonts w:ascii="Calibri" w:hAnsi="Calibri" w:cs="Calibri"/>
                <w:color w:val="000000"/>
              </w:rPr>
              <w:t>;</w:t>
            </w:r>
          </w:p>
          <w:p w14:paraId="6C0B82D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BGP/MPLS IP </w:t>
            </w:r>
            <w:proofErr w:type="spellStart"/>
            <w:r w:rsidRPr="00777606">
              <w:rPr>
                <w:rFonts w:ascii="Calibri" w:hAnsi="Calibri" w:cs="Calibri"/>
                <w:color w:val="000000"/>
              </w:rPr>
              <w:t>Virtual</w:t>
            </w:r>
            <w:proofErr w:type="spellEnd"/>
            <w:r w:rsidRPr="00777606">
              <w:rPr>
                <w:rFonts w:ascii="Calibri" w:hAnsi="Calibri" w:cs="Calibri"/>
                <w:color w:val="000000"/>
              </w:rPr>
              <w:t xml:space="preserve"> </w:t>
            </w:r>
            <w:proofErr w:type="spellStart"/>
            <w:r w:rsidRPr="00777606">
              <w:rPr>
                <w:rFonts w:ascii="Calibri" w:hAnsi="Calibri" w:cs="Calibri"/>
                <w:color w:val="000000"/>
              </w:rPr>
              <w:t>Private</w:t>
            </w:r>
            <w:proofErr w:type="spellEnd"/>
            <w:r w:rsidRPr="00777606">
              <w:rPr>
                <w:rFonts w:ascii="Calibri" w:hAnsi="Calibri" w:cs="Calibri"/>
                <w:color w:val="000000"/>
              </w:rPr>
              <w:t xml:space="preserve"> </w:t>
            </w:r>
            <w:proofErr w:type="spellStart"/>
            <w:r w:rsidRPr="00777606">
              <w:rPr>
                <w:rFonts w:ascii="Calibri" w:hAnsi="Calibri" w:cs="Calibri"/>
                <w:color w:val="000000"/>
              </w:rPr>
              <w:t>Networks</w:t>
            </w:r>
            <w:proofErr w:type="spellEnd"/>
            <w:r w:rsidRPr="00777606">
              <w:rPr>
                <w:rFonts w:ascii="Calibri" w:hAnsi="Calibri" w:cs="Calibri"/>
                <w:color w:val="000000"/>
              </w:rPr>
              <w:t xml:space="preserve"> (</w:t>
            </w:r>
            <w:proofErr w:type="spellStart"/>
            <w:r w:rsidRPr="00777606">
              <w:rPr>
                <w:rFonts w:ascii="Calibri" w:hAnsi="Calibri" w:cs="Calibri"/>
                <w:color w:val="000000"/>
              </w:rPr>
              <w:t>VPNs</w:t>
            </w:r>
            <w:proofErr w:type="spellEnd"/>
            <w:r w:rsidRPr="00777606">
              <w:rPr>
                <w:rFonts w:ascii="Calibri" w:hAnsi="Calibri" w:cs="Calibri"/>
                <w:color w:val="000000"/>
              </w:rPr>
              <w:t>);</w:t>
            </w:r>
          </w:p>
          <w:p w14:paraId="10A83AD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BGP </w:t>
            </w:r>
            <w:proofErr w:type="spellStart"/>
            <w:r w:rsidRPr="00777606">
              <w:rPr>
                <w:rFonts w:ascii="Calibri" w:hAnsi="Calibri" w:cs="Calibri"/>
                <w:color w:val="000000"/>
              </w:rPr>
              <w:t>Route</w:t>
            </w:r>
            <w:proofErr w:type="spellEnd"/>
            <w:r w:rsidRPr="00777606">
              <w:rPr>
                <w:rFonts w:ascii="Calibri" w:hAnsi="Calibri" w:cs="Calibri"/>
                <w:color w:val="000000"/>
              </w:rPr>
              <w:t xml:space="preserve"> </w:t>
            </w:r>
            <w:proofErr w:type="spellStart"/>
            <w:r w:rsidRPr="00777606">
              <w:rPr>
                <w:rFonts w:ascii="Calibri" w:hAnsi="Calibri" w:cs="Calibri"/>
                <w:color w:val="000000"/>
              </w:rPr>
              <w:t>Reflection</w:t>
            </w:r>
            <w:proofErr w:type="spellEnd"/>
            <w:r w:rsidRPr="00777606">
              <w:rPr>
                <w:rFonts w:ascii="Calibri" w:hAnsi="Calibri" w:cs="Calibri"/>
                <w:color w:val="000000"/>
              </w:rPr>
              <w:t xml:space="preserve">: </w:t>
            </w:r>
            <w:proofErr w:type="spellStart"/>
            <w:r w:rsidRPr="00777606">
              <w:rPr>
                <w:rFonts w:ascii="Calibri" w:hAnsi="Calibri" w:cs="Calibri"/>
                <w:color w:val="000000"/>
              </w:rPr>
              <w:t>An</w:t>
            </w:r>
            <w:proofErr w:type="spellEnd"/>
            <w:r w:rsidRPr="00777606">
              <w:rPr>
                <w:rFonts w:ascii="Calibri" w:hAnsi="Calibri" w:cs="Calibri"/>
                <w:color w:val="000000"/>
              </w:rPr>
              <w:t xml:space="preserve"> </w:t>
            </w:r>
            <w:proofErr w:type="spellStart"/>
            <w:r w:rsidRPr="00777606">
              <w:rPr>
                <w:rFonts w:ascii="Calibri" w:hAnsi="Calibri" w:cs="Calibri"/>
                <w:color w:val="000000"/>
              </w:rPr>
              <w:t>Alternative</w:t>
            </w:r>
            <w:proofErr w:type="spellEnd"/>
            <w:r w:rsidRPr="00777606">
              <w:rPr>
                <w:rFonts w:ascii="Calibri" w:hAnsi="Calibri" w:cs="Calibri"/>
                <w:color w:val="000000"/>
              </w:rPr>
              <w:t xml:space="preserve"> to </w:t>
            </w:r>
            <w:proofErr w:type="spellStart"/>
            <w:r w:rsidRPr="00777606">
              <w:rPr>
                <w:rFonts w:ascii="Calibri" w:hAnsi="Calibri" w:cs="Calibri"/>
                <w:color w:val="000000"/>
              </w:rPr>
              <w:t>Full</w:t>
            </w:r>
            <w:proofErr w:type="spellEnd"/>
            <w:r w:rsidRPr="00777606">
              <w:rPr>
                <w:rFonts w:ascii="Calibri" w:hAnsi="Calibri" w:cs="Calibri"/>
                <w:color w:val="000000"/>
              </w:rPr>
              <w:t xml:space="preserve"> </w:t>
            </w:r>
            <w:proofErr w:type="spellStart"/>
            <w:r w:rsidRPr="00777606">
              <w:rPr>
                <w:rFonts w:ascii="Calibri" w:hAnsi="Calibri" w:cs="Calibri"/>
                <w:color w:val="000000"/>
              </w:rPr>
              <w:t>Mesh</w:t>
            </w:r>
            <w:proofErr w:type="spellEnd"/>
            <w:r w:rsidRPr="00777606">
              <w:rPr>
                <w:rFonts w:ascii="Calibri" w:hAnsi="Calibri" w:cs="Calibri"/>
                <w:color w:val="000000"/>
              </w:rPr>
              <w:t xml:space="preserve"> </w:t>
            </w:r>
            <w:proofErr w:type="spellStart"/>
            <w:r w:rsidRPr="00777606">
              <w:rPr>
                <w:rFonts w:ascii="Calibri" w:hAnsi="Calibri" w:cs="Calibri"/>
                <w:color w:val="000000"/>
              </w:rPr>
              <w:t>Internal</w:t>
            </w:r>
            <w:proofErr w:type="spellEnd"/>
            <w:r w:rsidRPr="00777606">
              <w:rPr>
                <w:rFonts w:ascii="Calibri" w:hAnsi="Calibri" w:cs="Calibri"/>
                <w:color w:val="000000"/>
              </w:rPr>
              <w:t xml:space="preserve"> BGP (IBGP).</w:t>
            </w:r>
          </w:p>
        </w:tc>
        <w:tc>
          <w:tcPr>
            <w:tcW w:w="1862" w:type="pct"/>
          </w:tcPr>
          <w:p w14:paraId="20E5385F"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28FF35CD" w14:textId="77777777" w:rsidTr="007D52F6">
        <w:trPr>
          <w:trHeight w:val="204"/>
        </w:trPr>
        <w:tc>
          <w:tcPr>
            <w:tcW w:w="263" w:type="pct"/>
          </w:tcPr>
          <w:p w14:paraId="4DD9F7A3"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3DFE01D4"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MPLS</w:t>
            </w:r>
          </w:p>
        </w:tc>
        <w:tc>
          <w:tcPr>
            <w:tcW w:w="1862" w:type="pct"/>
          </w:tcPr>
          <w:p w14:paraId="54990525"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Nekeičiant programinės įrangos ir licencijų, siūloma įranga turi palaikyti žemiau išvardintas MPLS technologijas ir standartus:</w:t>
            </w:r>
          </w:p>
          <w:p w14:paraId="0D67423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Virtual</w:t>
            </w:r>
            <w:proofErr w:type="spellEnd"/>
            <w:r w:rsidRPr="00777606">
              <w:rPr>
                <w:rFonts w:ascii="Calibri" w:hAnsi="Calibri" w:cs="Calibri"/>
                <w:color w:val="000000"/>
              </w:rPr>
              <w:t xml:space="preserve"> </w:t>
            </w:r>
            <w:proofErr w:type="spellStart"/>
            <w:r w:rsidRPr="00777606">
              <w:rPr>
                <w:rFonts w:ascii="Calibri" w:hAnsi="Calibri" w:cs="Calibri"/>
                <w:color w:val="000000"/>
              </w:rPr>
              <w:t>Private</w:t>
            </w:r>
            <w:proofErr w:type="spellEnd"/>
            <w:r w:rsidRPr="00777606">
              <w:rPr>
                <w:rFonts w:ascii="Calibri" w:hAnsi="Calibri" w:cs="Calibri"/>
                <w:color w:val="000000"/>
              </w:rPr>
              <w:t xml:space="preserve"> LAN </w:t>
            </w:r>
            <w:proofErr w:type="spellStart"/>
            <w:r w:rsidRPr="00777606">
              <w:rPr>
                <w:rFonts w:ascii="Calibri" w:hAnsi="Calibri" w:cs="Calibri"/>
                <w:color w:val="000000"/>
              </w:rPr>
              <w:t>Service</w:t>
            </w:r>
            <w:proofErr w:type="spellEnd"/>
            <w:r w:rsidRPr="00777606">
              <w:rPr>
                <w:rFonts w:ascii="Calibri" w:hAnsi="Calibri" w:cs="Calibri"/>
                <w:color w:val="000000"/>
              </w:rPr>
              <w:t xml:space="preserve"> (VPLS) </w:t>
            </w:r>
            <w:proofErr w:type="spellStart"/>
            <w:r w:rsidRPr="00777606">
              <w:rPr>
                <w:rFonts w:ascii="Calibri" w:hAnsi="Calibri" w:cs="Calibri"/>
                <w:color w:val="000000"/>
              </w:rPr>
              <w:t>Using</w:t>
            </w:r>
            <w:proofErr w:type="spellEnd"/>
            <w:r w:rsidRPr="00777606">
              <w:rPr>
                <w:rFonts w:ascii="Calibri" w:hAnsi="Calibri" w:cs="Calibri"/>
                <w:color w:val="000000"/>
              </w:rPr>
              <w:t xml:space="preserve"> BGP </w:t>
            </w:r>
            <w:proofErr w:type="spellStart"/>
            <w:r w:rsidRPr="00777606">
              <w:rPr>
                <w:rFonts w:ascii="Calibri" w:hAnsi="Calibri" w:cs="Calibri"/>
                <w:color w:val="000000"/>
              </w:rPr>
              <w:t>for</w:t>
            </w:r>
            <w:proofErr w:type="spellEnd"/>
            <w:r w:rsidRPr="00777606">
              <w:rPr>
                <w:rFonts w:ascii="Calibri" w:hAnsi="Calibri" w:cs="Calibri"/>
                <w:color w:val="000000"/>
              </w:rPr>
              <w:t xml:space="preserve"> Auto-</w:t>
            </w:r>
            <w:proofErr w:type="spellStart"/>
            <w:r w:rsidRPr="00777606">
              <w:rPr>
                <w:rFonts w:ascii="Calibri" w:hAnsi="Calibri" w:cs="Calibri"/>
                <w:color w:val="000000"/>
              </w:rPr>
              <w:t>Discovery</w:t>
            </w:r>
            <w:proofErr w:type="spellEnd"/>
            <w:r w:rsidRPr="00777606">
              <w:rPr>
                <w:rFonts w:ascii="Calibri" w:hAnsi="Calibri" w:cs="Calibri"/>
                <w:color w:val="000000"/>
              </w:rPr>
              <w:t xml:space="preserve"> </w:t>
            </w:r>
            <w:proofErr w:type="spellStart"/>
            <w:r w:rsidRPr="00777606">
              <w:rPr>
                <w:rFonts w:ascii="Calibri" w:hAnsi="Calibri" w:cs="Calibri"/>
                <w:color w:val="000000"/>
              </w:rPr>
              <w:t>and</w:t>
            </w:r>
            <w:proofErr w:type="spellEnd"/>
            <w:r w:rsidRPr="00777606">
              <w:rPr>
                <w:rFonts w:ascii="Calibri" w:hAnsi="Calibri" w:cs="Calibri"/>
                <w:color w:val="000000"/>
              </w:rPr>
              <w:t xml:space="preserve"> </w:t>
            </w:r>
            <w:proofErr w:type="spellStart"/>
            <w:r w:rsidRPr="00777606">
              <w:rPr>
                <w:rFonts w:ascii="Calibri" w:hAnsi="Calibri" w:cs="Calibri"/>
                <w:color w:val="000000"/>
              </w:rPr>
              <w:t>Signaling</w:t>
            </w:r>
            <w:proofErr w:type="spellEnd"/>
            <w:r w:rsidRPr="00777606">
              <w:rPr>
                <w:rFonts w:ascii="Calibri" w:hAnsi="Calibri" w:cs="Calibri"/>
                <w:color w:val="000000"/>
              </w:rPr>
              <w:t>;</w:t>
            </w:r>
          </w:p>
          <w:p w14:paraId="4D63454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Virtual</w:t>
            </w:r>
            <w:proofErr w:type="spellEnd"/>
            <w:r w:rsidRPr="00777606">
              <w:rPr>
                <w:rFonts w:ascii="Calibri" w:hAnsi="Calibri" w:cs="Calibri"/>
                <w:color w:val="000000"/>
              </w:rPr>
              <w:t xml:space="preserve"> </w:t>
            </w:r>
            <w:proofErr w:type="spellStart"/>
            <w:r w:rsidRPr="00777606">
              <w:rPr>
                <w:rFonts w:ascii="Calibri" w:hAnsi="Calibri" w:cs="Calibri"/>
                <w:color w:val="000000"/>
              </w:rPr>
              <w:t>Private</w:t>
            </w:r>
            <w:proofErr w:type="spellEnd"/>
            <w:r w:rsidRPr="00777606">
              <w:rPr>
                <w:rFonts w:ascii="Calibri" w:hAnsi="Calibri" w:cs="Calibri"/>
                <w:color w:val="000000"/>
              </w:rPr>
              <w:t xml:space="preserve"> LAN </w:t>
            </w:r>
            <w:proofErr w:type="spellStart"/>
            <w:r w:rsidRPr="00777606">
              <w:rPr>
                <w:rFonts w:ascii="Calibri" w:hAnsi="Calibri" w:cs="Calibri"/>
                <w:color w:val="000000"/>
              </w:rPr>
              <w:t>Service</w:t>
            </w:r>
            <w:proofErr w:type="spellEnd"/>
            <w:r w:rsidRPr="00777606">
              <w:rPr>
                <w:rFonts w:ascii="Calibri" w:hAnsi="Calibri" w:cs="Calibri"/>
                <w:color w:val="000000"/>
              </w:rPr>
              <w:t xml:space="preserve"> (VPLS) </w:t>
            </w:r>
            <w:proofErr w:type="spellStart"/>
            <w:r w:rsidRPr="00777606">
              <w:rPr>
                <w:rFonts w:ascii="Calibri" w:hAnsi="Calibri" w:cs="Calibri"/>
                <w:color w:val="000000"/>
              </w:rPr>
              <w:t>Using</w:t>
            </w:r>
            <w:proofErr w:type="spellEnd"/>
            <w:r w:rsidRPr="00777606">
              <w:rPr>
                <w:rFonts w:ascii="Calibri" w:hAnsi="Calibri" w:cs="Calibri"/>
                <w:color w:val="000000"/>
              </w:rPr>
              <w:t xml:space="preserve"> </w:t>
            </w:r>
            <w:proofErr w:type="spellStart"/>
            <w:r w:rsidRPr="00777606">
              <w:rPr>
                <w:rFonts w:ascii="Calibri" w:hAnsi="Calibri" w:cs="Calibri"/>
                <w:color w:val="000000"/>
              </w:rPr>
              <w:t>Label</w:t>
            </w:r>
            <w:proofErr w:type="spellEnd"/>
            <w:r w:rsidRPr="00777606">
              <w:rPr>
                <w:rFonts w:ascii="Calibri" w:hAnsi="Calibri" w:cs="Calibri"/>
                <w:color w:val="000000"/>
              </w:rPr>
              <w:t xml:space="preserve"> </w:t>
            </w:r>
            <w:proofErr w:type="spellStart"/>
            <w:r w:rsidRPr="00777606">
              <w:rPr>
                <w:rFonts w:ascii="Calibri" w:hAnsi="Calibri" w:cs="Calibri"/>
                <w:color w:val="000000"/>
              </w:rPr>
              <w:t>Distribution</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(LDP) </w:t>
            </w:r>
            <w:proofErr w:type="spellStart"/>
            <w:r w:rsidRPr="00777606">
              <w:rPr>
                <w:rFonts w:ascii="Calibri" w:hAnsi="Calibri" w:cs="Calibri"/>
                <w:color w:val="000000"/>
              </w:rPr>
              <w:t>Signaling</w:t>
            </w:r>
            <w:proofErr w:type="spellEnd"/>
            <w:r w:rsidRPr="00777606">
              <w:rPr>
                <w:rFonts w:ascii="Calibri" w:hAnsi="Calibri" w:cs="Calibri"/>
                <w:color w:val="000000"/>
              </w:rPr>
              <w:t>;</w:t>
            </w:r>
          </w:p>
          <w:p w14:paraId="7465180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Encapsulation</w:t>
            </w:r>
            <w:proofErr w:type="spellEnd"/>
            <w:r w:rsidRPr="00777606">
              <w:rPr>
                <w:rFonts w:ascii="Calibri" w:hAnsi="Calibri" w:cs="Calibri"/>
                <w:color w:val="000000"/>
              </w:rPr>
              <w:t xml:space="preserve"> </w:t>
            </w:r>
            <w:proofErr w:type="spellStart"/>
            <w:r w:rsidRPr="00777606">
              <w:rPr>
                <w:rFonts w:ascii="Calibri" w:hAnsi="Calibri" w:cs="Calibri"/>
                <w:color w:val="000000"/>
              </w:rPr>
              <w:t>Methods</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w:t>
            </w:r>
            <w:proofErr w:type="spellStart"/>
            <w:r w:rsidRPr="00777606">
              <w:rPr>
                <w:rFonts w:ascii="Calibri" w:hAnsi="Calibri" w:cs="Calibri"/>
                <w:color w:val="000000"/>
              </w:rPr>
              <w:t>Transport</w:t>
            </w:r>
            <w:proofErr w:type="spellEnd"/>
            <w:r w:rsidRPr="00777606">
              <w:rPr>
                <w:rFonts w:ascii="Calibri" w:hAnsi="Calibri" w:cs="Calibri"/>
                <w:color w:val="000000"/>
              </w:rPr>
              <w:t xml:space="preserve"> </w:t>
            </w:r>
            <w:proofErr w:type="spellStart"/>
            <w:r w:rsidRPr="00777606">
              <w:rPr>
                <w:rFonts w:ascii="Calibri" w:hAnsi="Calibri" w:cs="Calibri"/>
                <w:color w:val="000000"/>
              </w:rPr>
              <w:t>of</w:t>
            </w:r>
            <w:proofErr w:type="spellEnd"/>
            <w:r w:rsidRPr="00777606">
              <w:rPr>
                <w:rFonts w:ascii="Calibri" w:hAnsi="Calibri" w:cs="Calibri"/>
                <w:color w:val="000000"/>
              </w:rPr>
              <w:t xml:space="preserve"> </w:t>
            </w:r>
            <w:proofErr w:type="spellStart"/>
            <w:r w:rsidRPr="00777606">
              <w:rPr>
                <w:rFonts w:ascii="Calibri" w:hAnsi="Calibri" w:cs="Calibri"/>
                <w:color w:val="000000"/>
              </w:rPr>
              <w:t>Ethernet</w:t>
            </w:r>
            <w:proofErr w:type="spellEnd"/>
            <w:r w:rsidRPr="00777606">
              <w:rPr>
                <w:rFonts w:ascii="Calibri" w:hAnsi="Calibri" w:cs="Calibri"/>
                <w:color w:val="000000"/>
              </w:rPr>
              <w:t xml:space="preserve"> </w:t>
            </w:r>
            <w:proofErr w:type="spellStart"/>
            <w:r w:rsidRPr="00777606">
              <w:rPr>
                <w:rFonts w:ascii="Calibri" w:hAnsi="Calibri" w:cs="Calibri"/>
                <w:color w:val="000000"/>
              </w:rPr>
              <w:t>over</w:t>
            </w:r>
            <w:proofErr w:type="spellEnd"/>
            <w:r w:rsidRPr="00777606">
              <w:rPr>
                <w:rFonts w:ascii="Calibri" w:hAnsi="Calibri" w:cs="Calibri"/>
                <w:color w:val="000000"/>
              </w:rPr>
              <w:t xml:space="preserve"> MPLS </w:t>
            </w:r>
            <w:proofErr w:type="spellStart"/>
            <w:r w:rsidRPr="00777606">
              <w:rPr>
                <w:rFonts w:ascii="Calibri" w:hAnsi="Calibri" w:cs="Calibri"/>
                <w:color w:val="000000"/>
              </w:rPr>
              <w:t>Networks</w:t>
            </w:r>
            <w:proofErr w:type="spellEnd"/>
            <w:r w:rsidRPr="00777606">
              <w:rPr>
                <w:rFonts w:ascii="Calibri" w:hAnsi="Calibri" w:cs="Calibri"/>
                <w:color w:val="000000"/>
              </w:rPr>
              <w:t>;</w:t>
            </w:r>
          </w:p>
          <w:p w14:paraId="65575B3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BGP/MPLS IP </w:t>
            </w:r>
            <w:proofErr w:type="spellStart"/>
            <w:r w:rsidRPr="00777606">
              <w:rPr>
                <w:rFonts w:ascii="Calibri" w:hAnsi="Calibri" w:cs="Calibri"/>
                <w:color w:val="000000"/>
              </w:rPr>
              <w:t>Virtual</w:t>
            </w:r>
            <w:proofErr w:type="spellEnd"/>
            <w:r w:rsidRPr="00777606">
              <w:rPr>
                <w:rFonts w:ascii="Calibri" w:hAnsi="Calibri" w:cs="Calibri"/>
                <w:color w:val="000000"/>
              </w:rPr>
              <w:t xml:space="preserve"> </w:t>
            </w:r>
            <w:proofErr w:type="spellStart"/>
            <w:r w:rsidRPr="00777606">
              <w:rPr>
                <w:rFonts w:ascii="Calibri" w:hAnsi="Calibri" w:cs="Calibri"/>
                <w:color w:val="000000"/>
              </w:rPr>
              <w:t>Private</w:t>
            </w:r>
            <w:proofErr w:type="spellEnd"/>
            <w:r w:rsidRPr="00777606">
              <w:rPr>
                <w:rFonts w:ascii="Calibri" w:hAnsi="Calibri" w:cs="Calibri"/>
                <w:color w:val="000000"/>
              </w:rPr>
              <w:t xml:space="preserve"> </w:t>
            </w:r>
            <w:proofErr w:type="spellStart"/>
            <w:r w:rsidRPr="00777606">
              <w:rPr>
                <w:rFonts w:ascii="Calibri" w:hAnsi="Calibri" w:cs="Calibri"/>
                <w:color w:val="000000"/>
              </w:rPr>
              <w:t>Networks</w:t>
            </w:r>
            <w:proofErr w:type="spellEnd"/>
            <w:r w:rsidRPr="00777606">
              <w:rPr>
                <w:rFonts w:ascii="Calibri" w:hAnsi="Calibri" w:cs="Calibri"/>
                <w:color w:val="000000"/>
              </w:rPr>
              <w:t xml:space="preserve"> (</w:t>
            </w:r>
            <w:proofErr w:type="spellStart"/>
            <w:r w:rsidRPr="00777606">
              <w:rPr>
                <w:rFonts w:ascii="Calibri" w:hAnsi="Calibri" w:cs="Calibri"/>
                <w:color w:val="000000"/>
              </w:rPr>
              <w:t>VPN's</w:t>
            </w:r>
            <w:proofErr w:type="spellEnd"/>
            <w:r w:rsidRPr="00777606">
              <w:rPr>
                <w:rFonts w:ascii="Calibri" w:hAnsi="Calibri" w:cs="Calibri"/>
                <w:color w:val="000000"/>
              </w:rPr>
              <w:t>);</w:t>
            </w:r>
          </w:p>
          <w:p w14:paraId="63545B39"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OSPF </w:t>
            </w:r>
            <w:proofErr w:type="spellStart"/>
            <w:r w:rsidRPr="00777606">
              <w:rPr>
                <w:rFonts w:ascii="Calibri" w:hAnsi="Calibri" w:cs="Calibri"/>
                <w:color w:val="000000"/>
              </w:rPr>
              <w:t>as</w:t>
            </w:r>
            <w:proofErr w:type="spellEnd"/>
            <w:r w:rsidRPr="00777606">
              <w:rPr>
                <w:rFonts w:ascii="Calibri" w:hAnsi="Calibri" w:cs="Calibri"/>
                <w:color w:val="000000"/>
              </w:rPr>
              <w:t xml:space="preserve"> </w:t>
            </w:r>
            <w:proofErr w:type="spellStart"/>
            <w:r w:rsidRPr="00777606">
              <w:rPr>
                <w:rFonts w:ascii="Calibri" w:hAnsi="Calibri" w:cs="Calibri"/>
                <w:color w:val="000000"/>
              </w:rPr>
              <w:t>the</w:t>
            </w:r>
            <w:proofErr w:type="spellEnd"/>
            <w:r w:rsidRPr="00777606">
              <w:rPr>
                <w:rFonts w:ascii="Calibri" w:hAnsi="Calibri" w:cs="Calibri"/>
                <w:color w:val="000000"/>
              </w:rPr>
              <w:t xml:space="preserve"> </w:t>
            </w:r>
            <w:proofErr w:type="spellStart"/>
            <w:r w:rsidRPr="00777606">
              <w:rPr>
                <w:rFonts w:ascii="Calibri" w:hAnsi="Calibri" w:cs="Calibri"/>
                <w:color w:val="000000"/>
              </w:rPr>
              <w:t>Provider</w:t>
            </w:r>
            <w:proofErr w:type="spellEnd"/>
            <w:r w:rsidRPr="00777606">
              <w:rPr>
                <w:rFonts w:ascii="Calibri" w:hAnsi="Calibri" w:cs="Calibri"/>
                <w:color w:val="000000"/>
              </w:rPr>
              <w:t>/</w:t>
            </w:r>
            <w:proofErr w:type="spellStart"/>
            <w:r w:rsidRPr="00777606">
              <w:rPr>
                <w:rFonts w:ascii="Calibri" w:hAnsi="Calibri" w:cs="Calibri"/>
                <w:color w:val="000000"/>
              </w:rPr>
              <w:t>Customer</w:t>
            </w:r>
            <w:proofErr w:type="spellEnd"/>
            <w:r w:rsidRPr="00777606">
              <w:rPr>
                <w:rFonts w:ascii="Calibri" w:hAnsi="Calibri" w:cs="Calibri"/>
                <w:color w:val="000000"/>
              </w:rPr>
              <w:t xml:space="preserve"> </w:t>
            </w:r>
            <w:proofErr w:type="spellStart"/>
            <w:r w:rsidRPr="00777606">
              <w:rPr>
                <w:rFonts w:ascii="Calibri" w:hAnsi="Calibri" w:cs="Calibri"/>
                <w:color w:val="000000"/>
              </w:rPr>
              <w:t>Edge</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BGP/MPLS IP </w:t>
            </w:r>
            <w:proofErr w:type="spellStart"/>
            <w:r w:rsidRPr="00777606">
              <w:rPr>
                <w:rFonts w:ascii="Calibri" w:hAnsi="Calibri" w:cs="Calibri"/>
                <w:color w:val="000000"/>
              </w:rPr>
              <w:t>Virtual</w:t>
            </w:r>
            <w:proofErr w:type="spellEnd"/>
            <w:r w:rsidRPr="00777606">
              <w:rPr>
                <w:rFonts w:ascii="Calibri" w:hAnsi="Calibri" w:cs="Calibri"/>
                <w:color w:val="000000"/>
              </w:rPr>
              <w:t xml:space="preserve"> </w:t>
            </w:r>
            <w:proofErr w:type="spellStart"/>
            <w:r w:rsidRPr="00777606">
              <w:rPr>
                <w:rFonts w:ascii="Calibri" w:hAnsi="Calibri" w:cs="Calibri"/>
                <w:color w:val="000000"/>
              </w:rPr>
              <w:t>Private</w:t>
            </w:r>
            <w:proofErr w:type="spellEnd"/>
            <w:r w:rsidRPr="00777606">
              <w:rPr>
                <w:rFonts w:ascii="Calibri" w:hAnsi="Calibri" w:cs="Calibri"/>
                <w:color w:val="000000"/>
              </w:rPr>
              <w:t xml:space="preserve"> </w:t>
            </w:r>
            <w:proofErr w:type="spellStart"/>
            <w:r w:rsidRPr="00777606">
              <w:rPr>
                <w:rFonts w:ascii="Calibri" w:hAnsi="Calibri" w:cs="Calibri"/>
                <w:color w:val="000000"/>
              </w:rPr>
              <w:t>Networks</w:t>
            </w:r>
            <w:proofErr w:type="spellEnd"/>
            <w:r w:rsidRPr="00777606">
              <w:rPr>
                <w:rFonts w:ascii="Calibri" w:hAnsi="Calibri" w:cs="Calibri"/>
                <w:color w:val="000000"/>
              </w:rPr>
              <w:t xml:space="preserve"> (</w:t>
            </w:r>
            <w:proofErr w:type="spellStart"/>
            <w:r w:rsidRPr="00777606">
              <w:rPr>
                <w:rFonts w:ascii="Calibri" w:hAnsi="Calibri" w:cs="Calibri"/>
                <w:color w:val="000000"/>
              </w:rPr>
              <w:t>VPN's</w:t>
            </w:r>
            <w:proofErr w:type="spellEnd"/>
            <w:r w:rsidRPr="00777606">
              <w:rPr>
                <w:rFonts w:ascii="Calibri" w:hAnsi="Calibri" w:cs="Calibri"/>
                <w:color w:val="000000"/>
              </w:rPr>
              <w:t>);</w:t>
            </w:r>
          </w:p>
          <w:p w14:paraId="363C83A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Resource</w:t>
            </w:r>
            <w:proofErr w:type="spellEnd"/>
            <w:r w:rsidRPr="00777606">
              <w:rPr>
                <w:rFonts w:ascii="Calibri" w:hAnsi="Calibri" w:cs="Calibri"/>
                <w:color w:val="000000"/>
              </w:rPr>
              <w:t xml:space="preserve"> </w:t>
            </w:r>
            <w:proofErr w:type="spellStart"/>
            <w:r w:rsidRPr="00777606">
              <w:rPr>
                <w:rFonts w:ascii="Calibri" w:hAnsi="Calibri" w:cs="Calibri"/>
                <w:color w:val="000000"/>
              </w:rPr>
              <w:t>ReSerVation</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(RSVP);</w:t>
            </w:r>
          </w:p>
          <w:p w14:paraId="4A9397B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Requirements</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w:t>
            </w:r>
            <w:proofErr w:type="spellStart"/>
            <w:r w:rsidRPr="00777606">
              <w:rPr>
                <w:rFonts w:ascii="Calibri" w:hAnsi="Calibri" w:cs="Calibri"/>
                <w:color w:val="000000"/>
              </w:rPr>
              <w:t>Traffic</w:t>
            </w:r>
            <w:proofErr w:type="spellEnd"/>
            <w:r w:rsidRPr="00777606">
              <w:rPr>
                <w:rFonts w:ascii="Calibri" w:hAnsi="Calibri" w:cs="Calibri"/>
                <w:color w:val="000000"/>
              </w:rPr>
              <w:t xml:space="preserve"> </w:t>
            </w:r>
            <w:proofErr w:type="spellStart"/>
            <w:r w:rsidRPr="00777606">
              <w:rPr>
                <w:rFonts w:ascii="Calibri" w:hAnsi="Calibri" w:cs="Calibri"/>
                <w:color w:val="000000"/>
              </w:rPr>
              <w:t>Engineering</w:t>
            </w:r>
            <w:proofErr w:type="spellEnd"/>
            <w:r w:rsidRPr="00777606">
              <w:rPr>
                <w:rFonts w:ascii="Calibri" w:hAnsi="Calibri" w:cs="Calibri"/>
                <w:color w:val="000000"/>
              </w:rPr>
              <w:t xml:space="preserve"> </w:t>
            </w:r>
            <w:proofErr w:type="spellStart"/>
            <w:r w:rsidRPr="00777606">
              <w:rPr>
                <w:rFonts w:ascii="Calibri" w:hAnsi="Calibri" w:cs="Calibri"/>
                <w:color w:val="000000"/>
              </w:rPr>
              <w:t>Over</w:t>
            </w:r>
            <w:proofErr w:type="spellEnd"/>
            <w:r w:rsidRPr="00777606">
              <w:rPr>
                <w:rFonts w:ascii="Calibri" w:hAnsi="Calibri" w:cs="Calibri"/>
                <w:color w:val="000000"/>
              </w:rPr>
              <w:t xml:space="preserve"> MPLS;</w:t>
            </w:r>
          </w:p>
          <w:p w14:paraId="1B30904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Multiprotocol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Label</w:t>
            </w:r>
            <w:proofErr w:type="spellEnd"/>
            <w:r w:rsidRPr="00777606">
              <w:rPr>
                <w:rFonts w:ascii="Calibri" w:hAnsi="Calibri" w:cs="Calibri"/>
                <w:color w:val="000000"/>
              </w:rPr>
              <w:t xml:space="preserve"> </w:t>
            </w:r>
            <w:proofErr w:type="spellStart"/>
            <w:r w:rsidRPr="00777606">
              <w:rPr>
                <w:rFonts w:ascii="Calibri" w:hAnsi="Calibri" w:cs="Calibri"/>
                <w:color w:val="000000"/>
              </w:rPr>
              <w:t>Switching</w:t>
            </w:r>
            <w:proofErr w:type="spellEnd"/>
            <w:r w:rsidRPr="00777606">
              <w:rPr>
                <w:rFonts w:ascii="Calibri" w:hAnsi="Calibri" w:cs="Calibri"/>
                <w:color w:val="000000"/>
              </w:rPr>
              <w:t xml:space="preserve"> </w:t>
            </w:r>
            <w:proofErr w:type="spellStart"/>
            <w:r w:rsidRPr="00777606">
              <w:rPr>
                <w:rFonts w:ascii="Calibri" w:hAnsi="Calibri" w:cs="Calibri"/>
                <w:color w:val="000000"/>
              </w:rPr>
              <w:t>Architecture</w:t>
            </w:r>
            <w:proofErr w:type="spellEnd"/>
            <w:r w:rsidRPr="00777606">
              <w:rPr>
                <w:rFonts w:ascii="Calibri" w:hAnsi="Calibri" w:cs="Calibri"/>
                <w:color w:val="000000"/>
              </w:rPr>
              <w:t>;</w:t>
            </w:r>
          </w:p>
          <w:p w14:paraId="311C38E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MPLS </w:t>
            </w:r>
            <w:proofErr w:type="spellStart"/>
            <w:r w:rsidRPr="00777606">
              <w:rPr>
                <w:rFonts w:ascii="Calibri" w:hAnsi="Calibri" w:cs="Calibri"/>
                <w:color w:val="000000"/>
              </w:rPr>
              <w:t>Label</w:t>
            </w:r>
            <w:proofErr w:type="spellEnd"/>
            <w:r w:rsidRPr="00777606">
              <w:rPr>
                <w:rFonts w:ascii="Calibri" w:hAnsi="Calibri" w:cs="Calibri"/>
                <w:color w:val="000000"/>
              </w:rPr>
              <w:t xml:space="preserve"> </w:t>
            </w:r>
            <w:proofErr w:type="spellStart"/>
            <w:r w:rsidRPr="00777606">
              <w:rPr>
                <w:rFonts w:ascii="Calibri" w:hAnsi="Calibri" w:cs="Calibri"/>
                <w:color w:val="000000"/>
              </w:rPr>
              <w:t>Stack</w:t>
            </w:r>
            <w:proofErr w:type="spellEnd"/>
            <w:r w:rsidRPr="00777606">
              <w:rPr>
                <w:rFonts w:ascii="Calibri" w:hAnsi="Calibri" w:cs="Calibri"/>
                <w:color w:val="000000"/>
              </w:rPr>
              <w:t xml:space="preserve"> </w:t>
            </w:r>
            <w:proofErr w:type="spellStart"/>
            <w:r w:rsidRPr="00777606">
              <w:rPr>
                <w:rFonts w:ascii="Calibri" w:hAnsi="Calibri" w:cs="Calibri"/>
                <w:color w:val="000000"/>
              </w:rPr>
              <w:t>Encoding</w:t>
            </w:r>
            <w:proofErr w:type="spellEnd"/>
            <w:r w:rsidRPr="00777606">
              <w:rPr>
                <w:rFonts w:ascii="Calibri" w:hAnsi="Calibri" w:cs="Calibri"/>
                <w:color w:val="000000"/>
              </w:rPr>
              <w:t>;</w:t>
            </w:r>
          </w:p>
          <w:p w14:paraId="22C0D85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LDP </w:t>
            </w:r>
            <w:proofErr w:type="spellStart"/>
            <w:r w:rsidRPr="00777606">
              <w:rPr>
                <w:rFonts w:ascii="Calibri" w:hAnsi="Calibri" w:cs="Calibri"/>
                <w:color w:val="000000"/>
              </w:rPr>
              <w:t>Specification</w:t>
            </w:r>
            <w:proofErr w:type="spellEnd"/>
            <w:r w:rsidRPr="00777606">
              <w:rPr>
                <w:rFonts w:ascii="Calibri" w:hAnsi="Calibri" w:cs="Calibri"/>
                <w:color w:val="000000"/>
              </w:rPr>
              <w:t>;</w:t>
            </w:r>
          </w:p>
          <w:p w14:paraId="5B37EE7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lastRenderedPageBreak/>
              <w:t>Multiprotocol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Extensions</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BGP-4;</w:t>
            </w:r>
          </w:p>
          <w:p w14:paraId="0BC5722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Traffic</w:t>
            </w:r>
            <w:proofErr w:type="spellEnd"/>
            <w:r w:rsidRPr="00777606">
              <w:rPr>
                <w:rFonts w:ascii="Calibri" w:hAnsi="Calibri" w:cs="Calibri"/>
                <w:color w:val="000000"/>
              </w:rPr>
              <w:t xml:space="preserve"> </w:t>
            </w:r>
            <w:proofErr w:type="spellStart"/>
            <w:r w:rsidRPr="00777606">
              <w:rPr>
                <w:rFonts w:ascii="Calibri" w:hAnsi="Calibri" w:cs="Calibri"/>
                <w:color w:val="000000"/>
              </w:rPr>
              <w:t>Engineering</w:t>
            </w:r>
            <w:proofErr w:type="spellEnd"/>
            <w:r w:rsidRPr="00777606">
              <w:rPr>
                <w:rFonts w:ascii="Calibri" w:hAnsi="Calibri" w:cs="Calibri"/>
                <w:color w:val="000000"/>
              </w:rPr>
              <w:t xml:space="preserve"> </w:t>
            </w:r>
            <w:proofErr w:type="spellStart"/>
            <w:r w:rsidRPr="00777606">
              <w:rPr>
                <w:rFonts w:ascii="Calibri" w:hAnsi="Calibri" w:cs="Calibri"/>
                <w:color w:val="000000"/>
              </w:rPr>
              <w:t>Extensions</w:t>
            </w:r>
            <w:proofErr w:type="spellEnd"/>
            <w:r w:rsidRPr="00777606">
              <w:rPr>
                <w:rFonts w:ascii="Calibri" w:hAnsi="Calibri" w:cs="Calibri"/>
                <w:color w:val="000000"/>
              </w:rPr>
              <w:t xml:space="preserve"> to OSPFv2;</w:t>
            </w:r>
          </w:p>
          <w:p w14:paraId="30B8165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IS-IS TE </w:t>
            </w:r>
            <w:proofErr w:type="spellStart"/>
            <w:r w:rsidRPr="00777606">
              <w:rPr>
                <w:rFonts w:ascii="Calibri" w:hAnsi="Calibri" w:cs="Calibri"/>
                <w:color w:val="000000"/>
              </w:rPr>
              <w:t>support</w:t>
            </w:r>
            <w:proofErr w:type="spellEnd"/>
            <w:r w:rsidRPr="00777606">
              <w:rPr>
                <w:rFonts w:ascii="Calibri" w:hAnsi="Calibri" w:cs="Calibri"/>
                <w:color w:val="000000"/>
              </w:rPr>
              <w:t>;</w:t>
            </w:r>
          </w:p>
          <w:p w14:paraId="213E8E0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Traffic</w:t>
            </w:r>
            <w:proofErr w:type="spellEnd"/>
            <w:r w:rsidRPr="00777606">
              <w:rPr>
                <w:rFonts w:ascii="Calibri" w:hAnsi="Calibri" w:cs="Calibri"/>
                <w:color w:val="000000"/>
              </w:rPr>
              <w:t xml:space="preserve"> </w:t>
            </w:r>
            <w:proofErr w:type="spellStart"/>
            <w:r w:rsidRPr="00777606">
              <w:rPr>
                <w:rFonts w:ascii="Calibri" w:hAnsi="Calibri" w:cs="Calibri"/>
                <w:color w:val="000000"/>
              </w:rPr>
              <w:t>Engineering</w:t>
            </w:r>
            <w:proofErr w:type="spellEnd"/>
            <w:r w:rsidRPr="00777606">
              <w:rPr>
                <w:rFonts w:ascii="Calibri" w:hAnsi="Calibri" w:cs="Calibri"/>
                <w:color w:val="000000"/>
              </w:rPr>
              <w:t xml:space="preserve"> </w:t>
            </w:r>
            <w:proofErr w:type="spellStart"/>
            <w:r w:rsidRPr="00777606">
              <w:rPr>
                <w:rFonts w:ascii="Calibri" w:hAnsi="Calibri" w:cs="Calibri"/>
                <w:color w:val="000000"/>
              </w:rPr>
              <w:t>over</w:t>
            </w:r>
            <w:proofErr w:type="spellEnd"/>
            <w:r w:rsidRPr="00777606">
              <w:rPr>
                <w:rFonts w:ascii="Calibri" w:hAnsi="Calibri" w:cs="Calibri"/>
                <w:color w:val="000000"/>
              </w:rPr>
              <w:t xml:space="preserve"> MPLS;</w:t>
            </w:r>
          </w:p>
          <w:p w14:paraId="77DA9A3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MPLS TE </w:t>
            </w:r>
            <w:proofErr w:type="spellStart"/>
            <w:r w:rsidRPr="00777606">
              <w:rPr>
                <w:rFonts w:ascii="Calibri" w:hAnsi="Calibri" w:cs="Calibri"/>
                <w:color w:val="000000"/>
              </w:rPr>
              <w:t>Fast</w:t>
            </w:r>
            <w:proofErr w:type="spellEnd"/>
            <w:r w:rsidRPr="00777606">
              <w:rPr>
                <w:rFonts w:ascii="Calibri" w:hAnsi="Calibri" w:cs="Calibri"/>
                <w:color w:val="000000"/>
              </w:rPr>
              <w:t xml:space="preserve"> </w:t>
            </w:r>
            <w:proofErr w:type="spellStart"/>
            <w:r w:rsidRPr="00777606">
              <w:rPr>
                <w:rFonts w:ascii="Calibri" w:hAnsi="Calibri" w:cs="Calibri"/>
                <w:color w:val="000000"/>
              </w:rPr>
              <w:t>Reroute</w:t>
            </w:r>
            <w:proofErr w:type="spellEnd"/>
            <w:r w:rsidRPr="00777606">
              <w:rPr>
                <w:rFonts w:ascii="Calibri" w:hAnsi="Calibri" w:cs="Calibri"/>
                <w:color w:val="000000"/>
              </w:rPr>
              <w:t>.</w:t>
            </w:r>
          </w:p>
        </w:tc>
        <w:tc>
          <w:tcPr>
            <w:tcW w:w="1862" w:type="pct"/>
          </w:tcPr>
          <w:p w14:paraId="185C5395"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434D4107" w14:textId="77777777" w:rsidTr="007D52F6">
        <w:trPr>
          <w:trHeight w:val="204"/>
        </w:trPr>
        <w:tc>
          <w:tcPr>
            <w:tcW w:w="263" w:type="pct"/>
          </w:tcPr>
          <w:p w14:paraId="61BFB590"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12A54914" w14:textId="77777777" w:rsidR="007670EA" w:rsidRPr="00777606" w:rsidRDefault="007670EA" w:rsidP="007670EA">
            <w:pPr>
              <w:spacing w:after="0" w:line="240" w:lineRule="auto"/>
              <w:ind w:hanging="30"/>
              <w:rPr>
                <w:rFonts w:ascii="Calibri" w:hAnsi="Calibri" w:cs="Calibri"/>
              </w:rPr>
            </w:pPr>
            <w:proofErr w:type="spellStart"/>
            <w:r w:rsidRPr="00777606">
              <w:rPr>
                <w:rFonts w:ascii="Calibri" w:hAnsi="Calibri" w:cs="Calibri"/>
              </w:rPr>
              <w:t>Multicast</w:t>
            </w:r>
            <w:proofErr w:type="spellEnd"/>
            <w:r w:rsidRPr="00777606">
              <w:rPr>
                <w:rFonts w:ascii="Calibri" w:hAnsi="Calibri" w:cs="Calibri"/>
              </w:rPr>
              <w:t xml:space="preserve"> protokolų palaikymas</w:t>
            </w:r>
          </w:p>
        </w:tc>
        <w:tc>
          <w:tcPr>
            <w:tcW w:w="1862" w:type="pct"/>
          </w:tcPr>
          <w:p w14:paraId="69F15017"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Nekeičiant programinės įrangos ir licencijų turi būti palaikomi:</w:t>
            </w:r>
          </w:p>
          <w:p w14:paraId="699A7BA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IGMP v1/v2/v3,</w:t>
            </w:r>
          </w:p>
          <w:p w14:paraId="6687058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PIM-DM,</w:t>
            </w:r>
          </w:p>
          <w:p w14:paraId="64EB943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PIM-SM,</w:t>
            </w:r>
          </w:p>
          <w:p w14:paraId="3CA1ADB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PIM-DM ir PIM-SM MPLS L3 VPN lygmenyje,</w:t>
            </w:r>
          </w:p>
          <w:p w14:paraId="21930880"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IGMP/MLD (IPv6) </w:t>
            </w:r>
            <w:proofErr w:type="spellStart"/>
            <w:r w:rsidRPr="00777606">
              <w:rPr>
                <w:rFonts w:ascii="Calibri" w:hAnsi="Calibri" w:cs="Calibri"/>
                <w:color w:val="000000"/>
              </w:rPr>
              <w:t>Snooping</w:t>
            </w:r>
            <w:proofErr w:type="spellEnd"/>
            <w:r w:rsidRPr="00777606">
              <w:rPr>
                <w:rFonts w:ascii="Calibri" w:hAnsi="Calibri" w:cs="Calibri"/>
                <w:color w:val="000000"/>
              </w:rPr>
              <w:t>.</w:t>
            </w:r>
          </w:p>
          <w:p w14:paraId="20B9CC00" w14:textId="77777777" w:rsidR="007670EA" w:rsidRPr="00777606" w:rsidRDefault="007670EA" w:rsidP="007670EA">
            <w:pPr>
              <w:spacing w:after="0" w:line="240" w:lineRule="auto"/>
              <w:jc w:val="both"/>
              <w:rPr>
                <w:rFonts w:ascii="Calibri" w:hAnsi="Calibri" w:cs="Calibri"/>
                <w:color w:val="000000"/>
              </w:rPr>
            </w:pPr>
            <w:r w:rsidRPr="00777606">
              <w:rPr>
                <w:rFonts w:ascii="Calibri" w:hAnsi="Calibri" w:cs="Calibri"/>
                <w:color w:val="000000"/>
              </w:rPr>
              <w:t>Privalomi standartai ir protokolai:</w:t>
            </w:r>
          </w:p>
          <w:p w14:paraId="12D3EA0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Internet Group </w:t>
            </w:r>
            <w:proofErr w:type="spellStart"/>
            <w:r w:rsidRPr="00777606">
              <w:rPr>
                <w:rFonts w:ascii="Calibri" w:hAnsi="Calibri" w:cs="Calibri"/>
                <w:color w:val="000000"/>
              </w:rPr>
              <w:t>Management</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Version</w:t>
            </w:r>
            <w:proofErr w:type="spellEnd"/>
            <w:r w:rsidRPr="00777606">
              <w:rPr>
                <w:rFonts w:ascii="Calibri" w:hAnsi="Calibri" w:cs="Calibri"/>
                <w:color w:val="000000"/>
              </w:rPr>
              <w:t xml:space="preserve"> 2;</w:t>
            </w:r>
          </w:p>
          <w:p w14:paraId="66C4DF3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Internet Group </w:t>
            </w:r>
            <w:proofErr w:type="spellStart"/>
            <w:r w:rsidRPr="00777606">
              <w:rPr>
                <w:rFonts w:ascii="Calibri" w:hAnsi="Calibri" w:cs="Calibri"/>
                <w:color w:val="000000"/>
              </w:rPr>
              <w:t>Management</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Version</w:t>
            </w:r>
            <w:proofErr w:type="spellEnd"/>
            <w:r w:rsidRPr="00777606">
              <w:rPr>
                <w:rFonts w:ascii="Calibri" w:hAnsi="Calibri" w:cs="Calibri"/>
                <w:color w:val="000000"/>
              </w:rPr>
              <w:t xml:space="preserve"> 3 (SSM </w:t>
            </w:r>
            <w:proofErr w:type="spellStart"/>
            <w:r w:rsidRPr="00777606">
              <w:rPr>
                <w:rFonts w:ascii="Calibri" w:hAnsi="Calibri" w:cs="Calibri"/>
                <w:color w:val="000000"/>
              </w:rPr>
              <w:t>include</w:t>
            </w:r>
            <w:proofErr w:type="spellEnd"/>
            <w:r w:rsidRPr="00777606">
              <w:rPr>
                <w:rFonts w:ascii="Calibri" w:hAnsi="Calibri" w:cs="Calibri"/>
                <w:color w:val="000000"/>
              </w:rPr>
              <w:t xml:space="preserve"> </w:t>
            </w:r>
            <w:proofErr w:type="spellStart"/>
            <w:r w:rsidRPr="00777606">
              <w:rPr>
                <w:rFonts w:ascii="Calibri" w:hAnsi="Calibri" w:cs="Calibri"/>
                <w:color w:val="000000"/>
              </w:rPr>
              <w:t>mode</w:t>
            </w:r>
            <w:proofErr w:type="spellEnd"/>
            <w:r w:rsidRPr="00777606">
              <w:rPr>
                <w:rFonts w:ascii="Calibri" w:hAnsi="Calibri" w:cs="Calibri"/>
                <w:color w:val="000000"/>
              </w:rPr>
              <w:t xml:space="preserve"> </w:t>
            </w:r>
            <w:proofErr w:type="spellStart"/>
            <w:r w:rsidRPr="00777606">
              <w:rPr>
                <w:rFonts w:ascii="Calibri" w:hAnsi="Calibri" w:cs="Calibri"/>
                <w:color w:val="000000"/>
              </w:rPr>
              <w:t>only</w:t>
            </w:r>
            <w:proofErr w:type="spellEnd"/>
            <w:r w:rsidRPr="00777606">
              <w:rPr>
                <w:rFonts w:ascii="Calibri" w:hAnsi="Calibri" w:cs="Calibri"/>
                <w:color w:val="000000"/>
              </w:rPr>
              <w:t>);</w:t>
            </w:r>
          </w:p>
          <w:p w14:paraId="29B3F2F6"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Multicast</w:t>
            </w:r>
            <w:proofErr w:type="spellEnd"/>
            <w:r w:rsidRPr="00777606">
              <w:rPr>
                <w:rFonts w:ascii="Calibri" w:hAnsi="Calibri" w:cs="Calibri"/>
                <w:color w:val="000000"/>
              </w:rPr>
              <w:t xml:space="preserve"> </w:t>
            </w:r>
            <w:proofErr w:type="spellStart"/>
            <w:r w:rsidRPr="00777606">
              <w:rPr>
                <w:rFonts w:ascii="Calibri" w:hAnsi="Calibri" w:cs="Calibri"/>
                <w:color w:val="000000"/>
              </w:rPr>
              <w:t>Source</w:t>
            </w:r>
            <w:proofErr w:type="spellEnd"/>
            <w:r w:rsidRPr="00777606">
              <w:rPr>
                <w:rFonts w:ascii="Calibri" w:hAnsi="Calibri" w:cs="Calibri"/>
                <w:color w:val="000000"/>
              </w:rPr>
              <w:t xml:space="preserve"> </w:t>
            </w:r>
            <w:proofErr w:type="spellStart"/>
            <w:r w:rsidRPr="00777606">
              <w:rPr>
                <w:rFonts w:ascii="Calibri" w:hAnsi="Calibri" w:cs="Calibri"/>
                <w:color w:val="000000"/>
              </w:rPr>
              <w:t>Discovery</w:t>
            </w:r>
            <w:proofErr w:type="spellEnd"/>
            <w:r w:rsidRPr="00777606">
              <w:rPr>
                <w:rFonts w:ascii="Calibri" w:hAnsi="Calibri" w:cs="Calibri"/>
                <w:color w:val="000000"/>
              </w:rPr>
              <w:t xml:space="preserve">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(MSDP);</w:t>
            </w:r>
          </w:p>
          <w:p w14:paraId="777C80C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Independent</w:t>
            </w:r>
            <w:proofErr w:type="spellEnd"/>
            <w:r w:rsidRPr="00777606">
              <w:rPr>
                <w:rFonts w:ascii="Calibri" w:hAnsi="Calibri" w:cs="Calibri"/>
                <w:color w:val="000000"/>
              </w:rPr>
              <w:t xml:space="preserve"> </w:t>
            </w:r>
            <w:proofErr w:type="spellStart"/>
            <w:r w:rsidRPr="00777606">
              <w:rPr>
                <w:rFonts w:ascii="Calibri" w:hAnsi="Calibri" w:cs="Calibri"/>
                <w:color w:val="000000"/>
              </w:rPr>
              <w:t>Multicast</w:t>
            </w:r>
            <w:proofErr w:type="spellEnd"/>
            <w:r w:rsidRPr="00777606">
              <w:rPr>
                <w:rFonts w:ascii="Calibri" w:hAnsi="Calibri" w:cs="Calibri"/>
                <w:color w:val="000000"/>
              </w:rPr>
              <w:t xml:space="preserve"> – </w:t>
            </w:r>
            <w:proofErr w:type="spellStart"/>
            <w:r w:rsidRPr="00777606">
              <w:rPr>
                <w:rFonts w:ascii="Calibri" w:hAnsi="Calibri" w:cs="Calibri"/>
                <w:color w:val="000000"/>
              </w:rPr>
              <w:t>Dense</w:t>
            </w:r>
            <w:proofErr w:type="spellEnd"/>
            <w:r w:rsidRPr="00777606">
              <w:rPr>
                <w:rFonts w:ascii="Calibri" w:hAnsi="Calibri" w:cs="Calibri"/>
                <w:color w:val="000000"/>
              </w:rPr>
              <w:t xml:space="preserve"> </w:t>
            </w:r>
            <w:proofErr w:type="spellStart"/>
            <w:r w:rsidRPr="00777606">
              <w:rPr>
                <w:rFonts w:ascii="Calibri" w:hAnsi="Calibri" w:cs="Calibri"/>
                <w:color w:val="000000"/>
              </w:rPr>
              <w:t>Mode</w:t>
            </w:r>
            <w:proofErr w:type="spellEnd"/>
            <w:r w:rsidRPr="00777606">
              <w:rPr>
                <w:rFonts w:ascii="Calibri" w:hAnsi="Calibri" w:cs="Calibri"/>
                <w:color w:val="000000"/>
              </w:rPr>
              <w:t xml:space="preserve"> (PIM-DM): </w:t>
            </w:r>
            <w:proofErr w:type="spellStart"/>
            <w:r w:rsidRPr="00777606">
              <w:rPr>
                <w:rFonts w:ascii="Calibri" w:hAnsi="Calibri" w:cs="Calibri"/>
                <w:color w:val="000000"/>
              </w:rPr>
              <w:t>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Specification</w:t>
            </w:r>
            <w:proofErr w:type="spellEnd"/>
            <w:r w:rsidRPr="00777606">
              <w:rPr>
                <w:rFonts w:ascii="Calibri" w:hAnsi="Calibri" w:cs="Calibri"/>
                <w:color w:val="000000"/>
              </w:rPr>
              <w:t xml:space="preserve"> (</w:t>
            </w:r>
            <w:proofErr w:type="spellStart"/>
            <w:r w:rsidRPr="00777606">
              <w:rPr>
                <w:rFonts w:ascii="Calibri" w:hAnsi="Calibri" w:cs="Calibri"/>
                <w:color w:val="000000"/>
              </w:rPr>
              <w:t>Revised</w:t>
            </w:r>
            <w:proofErr w:type="spellEnd"/>
            <w:r w:rsidRPr="00777606">
              <w:rPr>
                <w:rFonts w:ascii="Calibri" w:hAnsi="Calibri" w:cs="Calibri"/>
                <w:color w:val="000000"/>
              </w:rPr>
              <w:t>);</w:t>
            </w:r>
          </w:p>
          <w:p w14:paraId="7E6497E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Protocol</w:t>
            </w:r>
            <w:proofErr w:type="spellEnd"/>
            <w:r w:rsidRPr="00777606">
              <w:rPr>
                <w:rFonts w:ascii="Calibri" w:hAnsi="Calibri" w:cs="Calibri"/>
                <w:color w:val="000000"/>
              </w:rPr>
              <w:t xml:space="preserve"> </w:t>
            </w:r>
            <w:proofErr w:type="spellStart"/>
            <w:r w:rsidRPr="00777606">
              <w:rPr>
                <w:rFonts w:ascii="Calibri" w:hAnsi="Calibri" w:cs="Calibri"/>
                <w:color w:val="000000"/>
              </w:rPr>
              <w:t>Independent</w:t>
            </w:r>
            <w:proofErr w:type="spellEnd"/>
            <w:r w:rsidRPr="00777606">
              <w:rPr>
                <w:rFonts w:ascii="Calibri" w:hAnsi="Calibri" w:cs="Calibri"/>
                <w:color w:val="000000"/>
              </w:rPr>
              <w:t xml:space="preserve"> </w:t>
            </w:r>
            <w:proofErr w:type="spellStart"/>
            <w:r w:rsidRPr="00777606">
              <w:rPr>
                <w:rFonts w:ascii="Calibri" w:hAnsi="Calibri" w:cs="Calibri"/>
                <w:color w:val="000000"/>
              </w:rPr>
              <w:t>Multicast</w:t>
            </w:r>
            <w:proofErr w:type="spellEnd"/>
            <w:r w:rsidRPr="00777606">
              <w:rPr>
                <w:rFonts w:ascii="Calibri" w:hAnsi="Calibri" w:cs="Calibri"/>
                <w:color w:val="000000"/>
              </w:rPr>
              <w:t xml:space="preserve"> – </w:t>
            </w:r>
            <w:proofErr w:type="spellStart"/>
            <w:r w:rsidRPr="00777606">
              <w:rPr>
                <w:rFonts w:ascii="Calibri" w:hAnsi="Calibri" w:cs="Calibri"/>
                <w:color w:val="000000"/>
              </w:rPr>
              <w:t>Sparse</w:t>
            </w:r>
            <w:proofErr w:type="spellEnd"/>
            <w:r w:rsidRPr="00777606">
              <w:rPr>
                <w:rFonts w:ascii="Calibri" w:hAnsi="Calibri" w:cs="Calibri"/>
                <w:color w:val="000000"/>
              </w:rPr>
              <w:t xml:space="preserve"> </w:t>
            </w:r>
            <w:proofErr w:type="spellStart"/>
            <w:r w:rsidRPr="00777606">
              <w:rPr>
                <w:rFonts w:ascii="Calibri" w:hAnsi="Calibri" w:cs="Calibri"/>
                <w:color w:val="000000"/>
              </w:rPr>
              <w:t>Mode</w:t>
            </w:r>
            <w:proofErr w:type="spellEnd"/>
            <w:r w:rsidRPr="00777606">
              <w:rPr>
                <w:rFonts w:ascii="Calibri" w:hAnsi="Calibri" w:cs="Calibri"/>
                <w:color w:val="000000"/>
              </w:rPr>
              <w:t xml:space="preserve"> (PIM-SM);</w:t>
            </w:r>
          </w:p>
          <w:p w14:paraId="742525E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Source-Specific</w:t>
            </w:r>
            <w:proofErr w:type="spellEnd"/>
            <w:r w:rsidRPr="00777606">
              <w:rPr>
                <w:rFonts w:ascii="Calibri" w:hAnsi="Calibri" w:cs="Calibri"/>
                <w:color w:val="000000"/>
              </w:rPr>
              <w:t xml:space="preserve"> </w:t>
            </w:r>
            <w:proofErr w:type="spellStart"/>
            <w:r w:rsidRPr="00777606">
              <w:rPr>
                <w:rFonts w:ascii="Calibri" w:hAnsi="Calibri" w:cs="Calibri"/>
                <w:color w:val="000000"/>
              </w:rPr>
              <w:t>Multicast</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IP.</w:t>
            </w:r>
          </w:p>
        </w:tc>
        <w:tc>
          <w:tcPr>
            <w:tcW w:w="1862" w:type="pct"/>
          </w:tcPr>
          <w:p w14:paraId="502C01C8"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41C5363B" w14:textId="77777777" w:rsidTr="007D52F6">
        <w:trPr>
          <w:trHeight w:val="204"/>
        </w:trPr>
        <w:tc>
          <w:tcPr>
            <w:tcW w:w="263" w:type="pct"/>
          </w:tcPr>
          <w:p w14:paraId="05C48E8D"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609D6501" w14:textId="77777777" w:rsidR="007670EA" w:rsidRPr="00777606" w:rsidRDefault="007670EA" w:rsidP="007670EA">
            <w:pPr>
              <w:spacing w:after="0" w:line="240" w:lineRule="auto"/>
              <w:ind w:hanging="30"/>
              <w:rPr>
                <w:rFonts w:ascii="Calibri" w:hAnsi="Calibri" w:cs="Calibri"/>
              </w:rPr>
            </w:pPr>
            <w:proofErr w:type="spellStart"/>
            <w:r w:rsidRPr="00777606">
              <w:rPr>
                <w:rFonts w:ascii="Calibri" w:hAnsi="Calibri" w:cs="Calibri"/>
              </w:rPr>
              <w:t>QoS</w:t>
            </w:r>
            <w:proofErr w:type="spellEnd"/>
          </w:p>
        </w:tc>
        <w:tc>
          <w:tcPr>
            <w:tcW w:w="1862" w:type="pct"/>
          </w:tcPr>
          <w:p w14:paraId="1138B088"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ab/>
              <w:t>Nekeičiant programinės įrangos ir licencijų turi būti palaikomos paslaugų kokybės (</w:t>
            </w:r>
            <w:proofErr w:type="spellStart"/>
            <w:r w:rsidRPr="00777606">
              <w:rPr>
                <w:rFonts w:ascii="Calibri" w:hAnsi="Calibri" w:cs="Calibri"/>
                <w:color w:val="000000"/>
              </w:rPr>
              <w:t>QoS</w:t>
            </w:r>
            <w:proofErr w:type="spellEnd"/>
            <w:r w:rsidRPr="00777606">
              <w:rPr>
                <w:rFonts w:ascii="Calibri" w:hAnsi="Calibri" w:cs="Calibri"/>
                <w:color w:val="000000"/>
              </w:rPr>
              <w:t>) funkcijos:</w:t>
            </w:r>
          </w:p>
          <w:p w14:paraId="46D90AB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prioritetizavimo</w:t>
            </w:r>
            <w:proofErr w:type="spellEnd"/>
            <w:r w:rsidRPr="00777606">
              <w:rPr>
                <w:rFonts w:ascii="Calibri" w:hAnsi="Calibri" w:cs="Calibri"/>
                <w:color w:val="000000"/>
              </w:rPr>
              <w:t xml:space="preserve"> WFQ bei eilių perpildymo išvengimo (</w:t>
            </w:r>
            <w:proofErr w:type="spellStart"/>
            <w:r w:rsidRPr="00777606">
              <w:rPr>
                <w:rFonts w:ascii="Calibri" w:hAnsi="Calibri" w:cs="Calibri"/>
                <w:color w:val="000000"/>
              </w:rPr>
              <w:t>congestion</w:t>
            </w:r>
            <w:proofErr w:type="spellEnd"/>
            <w:r w:rsidRPr="00777606">
              <w:rPr>
                <w:rFonts w:ascii="Calibri" w:hAnsi="Calibri" w:cs="Calibri"/>
                <w:color w:val="000000"/>
              </w:rPr>
              <w:t xml:space="preserve"> </w:t>
            </w:r>
            <w:proofErr w:type="spellStart"/>
            <w:r w:rsidRPr="00777606">
              <w:rPr>
                <w:rFonts w:ascii="Calibri" w:hAnsi="Calibri" w:cs="Calibri"/>
                <w:color w:val="000000"/>
              </w:rPr>
              <w:t>avoidance</w:t>
            </w:r>
            <w:proofErr w:type="spellEnd"/>
            <w:r w:rsidRPr="00777606">
              <w:rPr>
                <w:rFonts w:ascii="Calibri" w:hAnsi="Calibri" w:cs="Calibri"/>
                <w:color w:val="000000"/>
              </w:rPr>
              <w:t>) WRED ir WRR mechanizmai;</w:t>
            </w:r>
          </w:p>
          <w:p w14:paraId="0F7D59B0"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išeinančio srauto ribojimas (rate-</w:t>
            </w:r>
            <w:proofErr w:type="spellStart"/>
            <w:r w:rsidRPr="00777606">
              <w:rPr>
                <w:rFonts w:ascii="Calibri" w:hAnsi="Calibri" w:cs="Calibri"/>
                <w:color w:val="000000"/>
              </w:rPr>
              <w:t>limit</w:t>
            </w:r>
            <w:proofErr w:type="spellEnd"/>
            <w:r w:rsidRPr="00777606">
              <w:rPr>
                <w:rFonts w:ascii="Calibri" w:hAnsi="Calibri" w:cs="Calibri"/>
                <w:color w:val="000000"/>
              </w:rPr>
              <w:t xml:space="preserve">) – su </w:t>
            </w:r>
            <w:proofErr w:type="spellStart"/>
            <w:r w:rsidRPr="00777606">
              <w:rPr>
                <w:rFonts w:ascii="Calibri" w:hAnsi="Calibri" w:cs="Calibri"/>
                <w:color w:val="000000"/>
              </w:rPr>
              <w:t>buferizacija</w:t>
            </w:r>
            <w:proofErr w:type="spellEnd"/>
            <w:r w:rsidRPr="00777606">
              <w:rPr>
                <w:rFonts w:ascii="Calibri" w:hAnsi="Calibri" w:cs="Calibri"/>
                <w:color w:val="000000"/>
              </w:rPr>
              <w:t xml:space="preserve"> (</w:t>
            </w:r>
            <w:proofErr w:type="spellStart"/>
            <w:r w:rsidRPr="00777606">
              <w:rPr>
                <w:rFonts w:ascii="Calibri" w:hAnsi="Calibri" w:cs="Calibri"/>
                <w:color w:val="000000"/>
              </w:rPr>
              <w:t>shaping</w:t>
            </w:r>
            <w:proofErr w:type="spellEnd"/>
            <w:r w:rsidRPr="00777606">
              <w:rPr>
                <w:rFonts w:ascii="Calibri" w:hAnsi="Calibri" w:cs="Calibri"/>
                <w:color w:val="000000"/>
              </w:rPr>
              <w:t xml:space="preserve">) ir be </w:t>
            </w:r>
            <w:proofErr w:type="spellStart"/>
            <w:r w:rsidRPr="00777606">
              <w:rPr>
                <w:rFonts w:ascii="Calibri" w:hAnsi="Calibri" w:cs="Calibri"/>
                <w:color w:val="000000"/>
              </w:rPr>
              <w:t>buferizacijos</w:t>
            </w:r>
            <w:proofErr w:type="spellEnd"/>
            <w:r w:rsidRPr="00777606">
              <w:rPr>
                <w:rFonts w:ascii="Calibri" w:hAnsi="Calibri" w:cs="Calibri"/>
                <w:color w:val="000000"/>
              </w:rPr>
              <w:t xml:space="preserve"> (</w:t>
            </w:r>
            <w:proofErr w:type="spellStart"/>
            <w:r w:rsidRPr="00777606">
              <w:rPr>
                <w:rFonts w:ascii="Calibri" w:hAnsi="Calibri" w:cs="Calibri"/>
                <w:color w:val="000000"/>
              </w:rPr>
              <w:t>policing</w:t>
            </w:r>
            <w:proofErr w:type="spellEnd"/>
            <w:r w:rsidRPr="00777606">
              <w:rPr>
                <w:rFonts w:ascii="Calibri" w:hAnsi="Calibri" w:cs="Calibri"/>
                <w:color w:val="000000"/>
              </w:rPr>
              <w:t>);</w:t>
            </w:r>
          </w:p>
          <w:p w14:paraId="56E67FC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galimybė aprašyti garantuojamo "</w:t>
            </w:r>
            <w:proofErr w:type="spellStart"/>
            <w:r w:rsidRPr="00777606">
              <w:rPr>
                <w:rFonts w:ascii="Calibri" w:hAnsi="Calibri" w:cs="Calibri"/>
                <w:color w:val="000000"/>
              </w:rPr>
              <w:t>Expedited</w:t>
            </w:r>
            <w:proofErr w:type="spellEnd"/>
            <w:r w:rsidRPr="00777606">
              <w:rPr>
                <w:rFonts w:ascii="Calibri" w:hAnsi="Calibri" w:cs="Calibri"/>
                <w:color w:val="000000"/>
              </w:rPr>
              <w:t xml:space="preserve"> </w:t>
            </w:r>
            <w:proofErr w:type="spellStart"/>
            <w:r w:rsidRPr="00777606">
              <w:rPr>
                <w:rFonts w:ascii="Calibri" w:hAnsi="Calibri" w:cs="Calibri"/>
                <w:color w:val="000000"/>
              </w:rPr>
              <w:t>Forwarding</w:t>
            </w:r>
            <w:proofErr w:type="spellEnd"/>
            <w:r w:rsidRPr="00777606">
              <w:rPr>
                <w:rFonts w:ascii="Calibri" w:hAnsi="Calibri" w:cs="Calibri"/>
                <w:color w:val="000000"/>
              </w:rPr>
              <w:t>" (EF) srauto greitį priklausomai nuo paketų DSCP žymės;</w:t>
            </w:r>
          </w:p>
          <w:p w14:paraId="63C153D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maksimalaus (PIR) ir garantuoto (CIR) išeinančio srauto pralaidumo valdymas prievadui ir prioriteto eilei;</w:t>
            </w:r>
          </w:p>
          <w:p w14:paraId="0AB9D7F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lastRenderedPageBreak/>
              <w:t>paketų apskaita (</w:t>
            </w:r>
            <w:proofErr w:type="spellStart"/>
            <w:r w:rsidRPr="00777606">
              <w:rPr>
                <w:rFonts w:ascii="Calibri" w:hAnsi="Calibri" w:cs="Calibri"/>
                <w:color w:val="000000"/>
              </w:rPr>
              <w:t>accounting</w:t>
            </w:r>
            <w:proofErr w:type="spellEnd"/>
            <w:r w:rsidRPr="00777606">
              <w:rPr>
                <w:rFonts w:ascii="Calibri" w:hAnsi="Calibri" w:cs="Calibri"/>
                <w:color w:val="000000"/>
              </w:rPr>
              <w:t>), filtravimas (</w:t>
            </w:r>
            <w:proofErr w:type="spellStart"/>
            <w:r w:rsidRPr="00777606">
              <w:rPr>
                <w:rFonts w:ascii="Calibri" w:hAnsi="Calibri" w:cs="Calibri"/>
                <w:color w:val="000000"/>
              </w:rPr>
              <w:t>filtering</w:t>
            </w:r>
            <w:proofErr w:type="spellEnd"/>
            <w:r w:rsidRPr="00777606">
              <w:rPr>
                <w:rFonts w:ascii="Calibri" w:hAnsi="Calibri" w:cs="Calibri"/>
                <w:color w:val="000000"/>
              </w:rPr>
              <w:t>) ir srauto ribojimas (</w:t>
            </w:r>
            <w:proofErr w:type="spellStart"/>
            <w:r w:rsidRPr="00777606">
              <w:rPr>
                <w:rFonts w:ascii="Calibri" w:hAnsi="Calibri" w:cs="Calibri"/>
                <w:color w:val="000000"/>
              </w:rPr>
              <w:t>policing</w:t>
            </w:r>
            <w:proofErr w:type="spellEnd"/>
            <w:r w:rsidRPr="00777606">
              <w:rPr>
                <w:rFonts w:ascii="Calibri" w:hAnsi="Calibri" w:cs="Calibri"/>
                <w:color w:val="000000"/>
              </w:rPr>
              <w:t>);</w:t>
            </w:r>
          </w:p>
          <w:p w14:paraId="169FD4F0"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ne mažiau 8 eilių kiekvienam fiziniam prievadui.</w:t>
            </w:r>
          </w:p>
          <w:p w14:paraId="0CB8AE5E"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palaikyti šiuos standartus:</w:t>
            </w:r>
          </w:p>
          <w:p w14:paraId="240601F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DiffServ</w:t>
            </w:r>
            <w:proofErr w:type="spellEnd"/>
            <w:r w:rsidRPr="00777606">
              <w:rPr>
                <w:rFonts w:ascii="Calibri" w:hAnsi="Calibri" w:cs="Calibri"/>
                <w:color w:val="000000"/>
              </w:rPr>
              <w:t xml:space="preserve"> </w:t>
            </w:r>
            <w:proofErr w:type="spellStart"/>
            <w:r w:rsidRPr="00777606">
              <w:rPr>
                <w:rFonts w:ascii="Calibri" w:hAnsi="Calibri" w:cs="Calibri"/>
                <w:color w:val="000000"/>
              </w:rPr>
              <w:t>Precedence</w:t>
            </w:r>
            <w:proofErr w:type="spellEnd"/>
            <w:r w:rsidRPr="00777606">
              <w:rPr>
                <w:rFonts w:ascii="Calibri" w:hAnsi="Calibri" w:cs="Calibri"/>
                <w:color w:val="000000"/>
              </w:rPr>
              <w:t>;</w:t>
            </w:r>
          </w:p>
          <w:p w14:paraId="15858AC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An</w:t>
            </w:r>
            <w:proofErr w:type="spellEnd"/>
            <w:r w:rsidRPr="00777606">
              <w:rPr>
                <w:rFonts w:ascii="Calibri" w:hAnsi="Calibri" w:cs="Calibri"/>
                <w:color w:val="000000"/>
              </w:rPr>
              <w:t xml:space="preserve"> </w:t>
            </w:r>
            <w:proofErr w:type="spellStart"/>
            <w:r w:rsidRPr="00777606">
              <w:rPr>
                <w:rFonts w:ascii="Calibri" w:hAnsi="Calibri" w:cs="Calibri"/>
                <w:color w:val="000000"/>
              </w:rPr>
              <w:t>Architecture</w:t>
            </w:r>
            <w:proofErr w:type="spellEnd"/>
            <w:r w:rsidRPr="00777606">
              <w:rPr>
                <w:rFonts w:ascii="Calibri" w:hAnsi="Calibri" w:cs="Calibri"/>
                <w:color w:val="000000"/>
              </w:rPr>
              <w:t xml:space="preserve"> </w:t>
            </w:r>
            <w:proofErr w:type="spellStart"/>
            <w:r w:rsidRPr="00777606">
              <w:rPr>
                <w:rFonts w:ascii="Calibri" w:hAnsi="Calibri" w:cs="Calibri"/>
                <w:color w:val="000000"/>
              </w:rPr>
              <w:t>for</w:t>
            </w:r>
            <w:proofErr w:type="spellEnd"/>
            <w:r w:rsidRPr="00777606">
              <w:rPr>
                <w:rFonts w:ascii="Calibri" w:hAnsi="Calibri" w:cs="Calibri"/>
                <w:color w:val="000000"/>
              </w:rPr>
              <w:t xml:space="preserve"> </w:t>
            </w:r>
            <w:proofErr w:type="spellStart"/>
            <w:r w:rsidRPr="00777606">
              <w:rPr>
                <w:rFonts w:ascii="Calibri" w:hAnsi="Calibri" w:cs="Calibri"/>
                <w:color w:val="000000"/>
              </w:rPr>
              <w:t>Differentiated</w:t>
            </w:r>
            <w:proofErr w:type="spellEnd"/>
            <w:r w:rsidRPr="00777606">
              <w:rPr>
                <w:rFonts w:ascii="Calibri" w:hAnsi="Calibri" w:cs="Calibri"/>
                <w:color w:val="000000"/>
              </w:rPr>
              <w:t xml:space="preserve"> </w:t>
            </w:r>
            <w:proofErr w:type="spellStart"/>
            <w:r w:rsidRPr="00777606">
              <w:rPr>
                <w:rFonts w:ascii="Calibri" w:hAnsi="Calibri" w:cs="Calibri"/>
                <w:color w:val="000000"/>
              </w:rPr>
              <w:t>Services</w:t>
            </w:r>
            <w:proofErr w:type="spellEnd"/>
            <w:r w:rsidRPr="00777606">
              <w:rPr>
                <w:rFonts w:ascii="Calibri" w:hAnsi="Calibri" w:cs="Calibri"/>
                <w:color w:val="000000"/>
              </w:rPr>
              <w:t>;</w:t>
            </w:r>
          </w:p>
          <w:p w14:paraId="3F2A341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DiffServ</w:t>
            </w:r>
            <w:proofErr w:type="spellEnd"/>
            <w:r w:rsidRPr="00777606">
              <w:rPr>
                <w:rFonts w:ascii="Calibri" w:hAnsi="Calibri" w:cs="Calibri"/>
                <w:color w:val="000000"/>
              </w:rPr>
              <w:t xml:space="preserve"> </w:t>
            </w:r>
            <w:proofErr w:type="spellStart"/>
            <w:r w:rsidRPr="00777606">
              <w:rPr>
                <w:rFonts w:ascii="Calibri" w:hAnsi="Calibri" w:cs="Calibri"/>
                <w:color w:val="000000"/>
              </w:rPr>
              <w:t>Assured</w:t>
            </w:r>
            <w:proofErr w:type="spellEnd"/>
            <w:r w:rsidRPr="00777606">
              <w:rPr>
                <w:rFonts w:ascii="Calibri" w:hAnsi="Calibri" w:cs="Calibri"/>
                <w:color w:val="000000"/>
              </w:rPr>
              <w:t xml:space="preserve"> </w:t>
            </w:r>
            <w:proofErr w:type="spellStart"/>
            <w:r w:rsidRPr="00777606">
              <w:rPr>
                <w:rFonts w:ascii="Calibri" w:hAnsi="Calibri" w:cs="Calibri"/>
                <w:color w:val="000000"/>
              </w:rPr>
              <w:t>Forwarding</w:t>
            </w:r>
            <w:proofErr w:type="spellEnd"/>
            <w:r w:rsidRPr="00777606">
              <w:rPr>
                <w:rFonts w:ascii="Calibri" w:hAnsi="Calibri" w:cs="Calibri"/>
                <w:color w:val="000000"/>
              </w:rPr>
              <w:t xml:space="preserve"> (AF);</w:t>
            </w:r>
          </w:p>
          <w:p w14:paraId="511DF00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IEEE 802.1p </w:t>
            </w:r>
            <w:proofErr w:type="spellStart"/>
            <w:r w:rsidRPr="00777606">
              <w:rPr>
                <w:rFonts w:ascii="Calibri" w:hAnsi="Calibri" w:cs="Calibri"/>
                <w:color w:val="000000"/>
              </w:rPr>
              <w:t>Priority</w:t>
            </w:r>
            <w:proofErr w:type="spellEnd"/>
            <w:r w:rsidRPr="00777606">
              <w:rPr>
                <w:rFonts w:ascii="Calibri" w:hAnsi="Calibri" w:cs="Calibri"/>
                <w:color w:val="000000"/>
              </w:rPr>
              <w:t>.</w:t>
            </w:r>
          </w:p>
        </w:tc>
        <w:tc>
          <w:tcPr>
            <w:tcW w:w="1862" w:type="pct"/>
          </w:tcPr>
          <w:p w14:paraId="048D74C4"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0D9F5C88" w14:textId="77777777" w:rsidTr="007D52F6">
        <w:trPr>
          <w:trHeight w:val="204"/>
        </w:trPr>
        <w:tc>
          <w:tcPr>
            <w:tcW w:w="263" w:type="pct"/>
          </w:tcPr>
          <w:p w14:paraId="45BE43A9"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2F367626"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L2 lygmens reikalavimai</w:t>
            </w:r>
          </w:p>
        </w:tc>
        <w:tc>
          <w:tcPr>
            <w:tcW w:w="1862" w:type="pct"/>
          </w:tcPr>
          <w:p w14:paraId="575F5BC8"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Nekeičiant programinės įrangos ir licencijų turi būti palaikomas žemiau išvardintas L2 standartų ir protokolų funkcionalumas:</w:t>
            </w:r>
          </w:p>
          <w:p w14:paraId="0050E88B"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įrenginių izoliavimas viename </w:t>
            </w:r>
            <w:proofErr w:type="spellStart"/>
            <w:r w:rsidRPr="00777606">
              <w:rPr>
                <w:rFonts w:ascii="Calibri" w:hAnsi="Calibri" w:cs="Calibri"/>
                <w:color w:val="000000"/>
              </w:rPr>
              <w:t>VLAN‘e</w:t>
            </w:r>
            <w:proofErr w:type="spellEnd"/>
            <w:r w:rsidRPr="00777606">
              <w:rPr>
                <w:rFonts w:ascii="Calibri" w:hAnsi="Calibri" w:cs="Calibri"/>
                <w:color w:val="000000"/>
              </w:rPr>
              <w:t xml:space="preserve">. Technologija leidžianti įrenginiams esantiems viename </w:t>
            </w:r>
            <w:proofErr w:type="spellStart"/>
            <w:r w:rsidRPr="00777606">
              <w:rPr>
                <w:rFonts w:ascii="Calibri" w:hAnsi="Calibri" w:cs="Calibri"/>
                <w:color w:val="000000"/>
              </w:rPr>
              <w:t>VLAN‘e</w:t>
            </w:r>
            <w:proofErr w:type="spellEnd"/>
            <w:r w:rsidRPr="00777606">
              <w:rPr>
                <w:rFonts w:ascii="Calibri" w:hAnsi="Calibri" w:cs="Calibri"/>
                <w:color w:val="000000"/>
              </w:rPr>
              <w:t xml:space="preserve"> uždrausti tarpusavio bendravimą;</w:t>
            </w:r>
          </w:p>
          <w:p w14:paraId="3AF5CAA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galimybė perrašyti VLAN ID (VLAN ID </w:t>
            </w:r>
            <w:proofErr w:type="spellStart"/>
            <w:r w:rsidRPr="00777606">
              <w:rPr>
                <w:rFonts w:ascii="Calibri" w:hAnsi="Calibri" w:cs="Calibri"/>
                <w:color w:val="000000"/>
              </w:rPr>
              <w:t>translation</w:t>
            </w:r>
            <w:proofErr w:type="spellEnd"/>
            <w:r w:rsidRPr="00777606">
              <w:rPr>
                <w:rFonts w:ascii="Calibri" w:hAnsi="Calibri" w:cs="Calibri"/>
                <w:color w:val="000000"/>
              </w:rPr>
              <w:t>).</w:t>
            </w:r>
          </w:p>
        </w:tc>
        <w:tc>
          <w:tcPr>
            <w:tcW w:w="1862" w:type="pct"/>
          </w:tcPr>
          <w:p w14:paraId="026C3E51"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15796474" w14:textId="77777777" w:rsidTr="007D52F6">
        <w:trPr>
          <w:trHeight w:val="204"/>
        </w:trPr>
        <w:tc>
          <w:tcPr>
            <w:tcW w:w="263" w:type="pct"/>
          </w:tcPr>
          <w:p w14:paraId="35AD7C3D"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5B840ECB"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Valdymas</w:t>
            </w:r>
          </w:p>
        </w:tc>
        <w:tc>
          <w:tcPr>
            <w:tcW w:w="1862" w:type="pct"/>
          </w:tcPr>
          <w:p w14:paraId="74386B6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Nekeičiant programinės įrangos ir licencijų turi būti palaikomos įrenginio valdymo, saugumo ir priežiūros funkcijos:</w:t>
            </w:r>
          </w:p>
          <w:p w14:paraId="337CDFE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įrenginyje įdiegtas bent vienas dedikuotas terminalinis (</w:t>
            </w:r>
            <w:proofErr w:type="spellStart"/>
            <w:r w:rsidRPr="00777606">
              <w:rPr>
                <w:rFonts w:ascii="Calibri" w:hAnsi="Calibri" w:cs="Calibri"/>
                <w:color w:val="000000"/>
              </w:rPr>
              <w:t>console</w:t>
            </w:r>
            <w:proofErr w:type="spellEnd"/>
            <w:r w:rsidRPr="00777606">
              <w:rPr>
                <w:rFonts w:ascii="Calibri" w:hAnsi="Calibri" w:cs="Calibri"/>
                <w:color w:val="000000"/>
              </w:rPr>
              <w:t xml:space="preserve">) valdymo prievadas ir bent vienas dedikuotas RJ-45 </w:t>
            </w:r>
            <w:proofErr w:type="spellStart"/>
            <w:r w:rsidRPr="00777606">
              <w:rPr>
                <w:rFonts w:ascii="Calibri" w:hAnsi="Calibri" w:cs="Calibri"/>
                <w:color w:val="000000"/>
              </w:rPr>
              <w:t>Ethernet</w:t>
            </w:r>
            <w:proofErr w:type="spellEnd"/>
            <w:r w:rsidRPr="00777606">
              <w:rPr>
                <w:rFonts w:ascii="Calibri" w:hAnsi="Calibri" w:cs="Calibri"/>
                <w:color w:val="000000"/>
              </w:rPr>
              <w:t xml:space="preserve"> tipo valdymo prievadas (</w:t>
            </w:r>
            <w:proofErr w:type="spellStart"/>
            <w:r w:rsidRPr="00777606">
              <w:rPr>
                <w:rFonts w:ascii="Calibri" w:hAnsi="Calibri" w:cs="Calibri"/>
                <w:color w:val="000000"/>
              </w:rPr>
              <w:t>out-of-band</w:t>
            </w:r>
            <w:proofErr w:type="spellEnd"/>
            <w:r w:rsidRPr="00777606">
              <w:rPr>
                <w:rFonts w:ascii="Calibri" w:hAnsi="Calibri" w:cs="Calibri"/>
                <w:color w:val="000000"/>
              </w:rPr>
              <w:t>);</w:t>
            </w:r>
          </w:p>
          <w:p w14:paraId="58A57AA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SNMP v2/v3, </w:t>
            </w:r>
            <w:proofErr w:type="spellStart"/>
            <w:r w:rsidRPr="00777606">
              <w:rPr>
                <w:rFonts w:ascii="Calibri" w:hAnsi="Calibri" w:cs="Calibri"/>
                <w:color w:val="000000"/>
              </w:rPr>
              <w:t>Command</w:t>
            </w:r>
            <w:proofErr w:type="spellEnd"/>
            <w:r w:rsidRPr="00777606">
              <w:rPr>
                <w:rFonts w:ascii="Calibri" w:hAnsi="Calibri" w:cs="Calibri"/>
                <w:color w:val="000000"/>
              </w:rPr>
              <w:t xml:space="preserve"> Line </w:t>
            </w:r>
            <w:proofErr w:type="spellStart"/>
            <w:r w:rsidRPr="00777606">
              <w:rPr>
                <w:rFonts w:ascii="Calibri" w:hAnsi="Calibri" w:cs="Calibri"/>
                <w:color w:val="000000"/>
              </w:rPr>
              <w:t>Interface</w:t>
            </w:r>
            <w:proofErr w:type="spellEnd"/>
            <w:r w:rsidRPr="00777606">
              <w:rPr>
                <w:rFonts w:ascii="Calibri" w:hAnsi="Calibri" w:cs="Calibri"/>
                <w:color w:val="000000"/>
              </w:rPr>
              <w:t xml:space="preserve"> (CLI);</w:t>
            </w:r>
          </w:p>
          <w:p w14:paraId="5F5F302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NetFlow</w:t>
            </w:r>
            <w:proofErr w:type="spellEnd"/>
            <w:r w:rsidRPr="00777606">
              <w:rPr>
                <w:rFonts w:ascii="Calibri" w:hAnsi="Calibri" w:cs="Calibri"/>
                <w:color w:val="000000"/>
              </w:rPr>
              <w:t xml:space="preserve"> arba lygiavertis funkcionalumas;</w:t>
            </w:r>
          </w:p>
          <w:p w14:paraId="61C85AE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TACACS+, RADIUS, SSHv2;</w:t>
            </w:r>
          </w:p>
          <w:p w14:paraId="5E545C5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saugumo filtrai (Access </w:t>
            </w:r>
            <w:proofErr w:type="spellStart"/>
            <w:r w:rsidRPr="00777606">
              <w:rPr>
                <w:rFonts w:ascii="Calibri" w:hAnsi="Calibri" w:cs="Calibri"/>
                <w:color w:val="000000"/>
              </w:rPr>
              <w:t>Control</w:t>
            </w:r>
            <w:proofErr w:type="spellEnd"/>
            <w:r w:rsidRPr="00777606">
              <w:rPr>
                <w:rFonts w:ascii="Calibri" w:hAnsi="Calibri" w:cs="Calibri"/>
                <w:color w:val="000000"/>
              </w:rPr>
              <w:t xml:space="preserve"> </w:t>
            </w:r>
            <w:proofErr w:type="spellStart"/>
            <w:r w:rsidRPr="00777606">
              <w:rPr>
                <w:rFonts w:ascii="Calibri" w:hAnsi="Calibri" w:cs="Calibri"/>
                <w:color w:val="000000"/>
              </w:rPr>
              <w:t>Lists</w:t>
            </w:r>
            <w:proofErr w:type="spellEnd"/>
            <w:r w:rsidRPr="00777606">
              <w:rPr>
                <w:rFonts w:ascii="Calibri" w:hAnsi="Calibri" w:cs="Calibri"/>
                <w:color w:val="000000"/>
              </w:rPr>
              <w:t>) tarp L3 prievadų ir VLAN pagal įvairią OSI L3/L4 lygio informaciją (IP šaltinio ir paskirties adresą, TCP/UDP šaltinio ir paskirties porto numerį). Saugumo filtrai turi būti realizuoti aparatūroje;</w:t>
            </w:r>
          </w:p>
          <w:p w14:paraId="656711D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įranga turi gebėti dubliuoti srautą į nutolusią įrangą remiantis tinklo prieigos taisyklių rinkiniu (ACL), prievado MAC adresu;</w:t>
            </w:r>
          </w:p>
          <w:p w14:paraId="3E24C46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galimybė neišjungiant įrangos elektros maitinimo (</w:t>
            </w:r>
            <w:proofErr w:type="spellStart"/>
            <w:r w:rsidRPr="00777606">
              <w:rPr>
                <w:rFonts w:ascii="Calibri" w:hAnsi="Calibri" w:cs="Calibri"/>
                <w:color w:val="000000"/>
              </w:rPr>
              <w:t>hot</w:t>
            </w:r>
            <w:proofErr w:type="spellEnd"/>
            <w:r w:rsidRPr="00777606">
              <w:rPr>
                <w:rFonts w:ascii="Calibri" w:hAnsi="Calibri" w:cs="Calibri"/>
                <w:color w:val="000000"/>
              </w:rPr>
              <w:t xml:space="preserve"> </w:t>
            </w:r>
            <w:proofErr w:type="spellStart"/>
            <w:r w:rsidRPr="00777606">
              <w:rPr>
                <w:rFonts w:ascii="Calibri" w:hAnsi="Calibri" w:cs="Calibri"/>
                <w:color w:val="000000"/>
              </w:rPr>
              <w:t>swap</w:t>
            </w:r>
            <w:proofErr w:type="spellEnd"/>
            <w:r w:rsidRPr="00777606">
              <w:rPr>
                <w:rFonts w:ascii="Calibri" w:hAnsi="Calibri" w:cs="Calibri"/>
                <w:color w:val="000000"/>
              </w:rPr>
              <w:t xml:space="preserve">) </w:t>
            </w:r>
            <w:r w:rsidRPr="00777606">
              <w:rPr>
                <w:rFonts w:ascii="Calibri" w:hAnsi="Calibri" w:cs="Calibri"/>
                <w:color w:val="000000"/>
              </w:rPr>
              <w:lastRenderedPageBreak/>
              <w:t>keisti aktyvinės įrangos prijungimo prievadų modulius;</w:t>
            </w:r>
          </w:p>
          <w:p w14:paraId="238F154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galimybė įdiegti </w:t>
            </w:r>
            <w:proofErr w:type="spellStart"/>
            <w:r w:rsidRPr="00777606">
              <w:rPr>
                <w:rFonts w:ascii="Calibri" w:hAnsi="Calibri" w:cs="Calibri"/>
                <w:color w:val="000000"/>
              </w:rPr>
              <w:t>minor</w:t>
            </w:r>
            <w:proofErr w:type="spellEnd"/>
            <w:r w:rsidRPr="00777606">
              <w:rPr>
                <w:rFonts w:ascii="Calibri" w:hAnsi="Calibri" w:cs="Calibri"/>
                <w:color w:val="000000"/>
              </w:rPr>
              <w:t xml:space="preserve"> programinės įrangos pataisymus neperkraunant įrangos. Atnaujinimo metu įranga turi funkcionuoti ir nestabdyti tinklo darbo;</w:t>
            </w:r>
          </w:p>
          <w:p w14:paraId="432F522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turi būti palaikomas dviejų vidinės programinės įrangos “</w:t>
            </w:r>
            <w:proofErr w:type="spellStart"/>
            <w:r w:rsidRPr="00777606">
              <w:rPr>
                <w:rFonts w:ascii="Calibri" w:hAnsi="Calibri" w:cs="Calibri"/>
                <w:color w:val="000000"/>
              </w:rPr>
              <w:t>firmware</w:t>
            </w:r>
            <w:proofErr w:type="spellEnd"/>
            <w:r w:rsidRPr="00777606">
              <w:rPr>
                <w:rFonts w:ascii="Calibri" w:hAnsi="Calibri" w:cs="Calibri"/>
                <w:color w:val="000000"/>
              </w:rPr>
              <w:t>” versijų laikymas įrangoje (</w:t>
            </w:r>
            <w:proofErr w:type="spellStart"/>
            <w:r w:rsidRPr="00777606">
              <w:rPr>
                <w:rFonts w:ascii="Calibri" w:hAnsi="Calibri" w:cs="Calibri"/>
                <w:color w:val="000000"/>
              </w:rPr>
              <w:t>dual</w:t>
            </w:r>
            <w:proofErr w:type="spellEnd"/>
            <w:r w:rsidRPr="00777606">
              <w:rPr>
                <w:rFonts w:ascii="Calibri" w:hAnsi="Calibri" w:cs="Calibri"/>
                <w:color w:val="000000"/>
              </w:rPr>
              <w:t xml:space="preserve"> </w:t>
            </w:r>
            <w:proofErr w:type="spellStart"/>
            <w:r w:rsidRPr="00777606">
              <w:rPr>
                <w:rFonts w:ascii="Calibri" w:hAnsi="Calibri" w:cs="Calibri"/>
                <w:color w:val="000000"/>
              </w:rPr>
              <w:t>flash</w:t>
            </w:r>
            <w:proofErr w:type="spellEnd"/>
            <w:r w:rsidRPr="00777606">
              <w:rPr>
                <w:rFonts w:ascii="Calibri" w:hAnsi="Calibri" w:cs="Calibri"/>
                <w:color w:val="000000"/>
              </w:rPr>
              <w:t xml:space="preserve"> </w:t>
            </w:r>
            <w:proofErr w:type="spellStart"/>
            <w:r w:rsidRPr="00777606">
              <w:rPr>
                <w:rFonts w:ascii="Calibri" w:hAnsi="Calibri" w:cs="Calibri"/>
                <w:color w:val="000000"/>
              </w:rPr>
              <w:t>image</w:t>
            </w:r>
            <w:proofErr w:type="spellEnd"/>
            <w:r w:rsidRPr="00777606">
              <w:rPr>
                <w:rFonts w:ascii="Calibri" w:hAnsi="Calibri" w:cs="Calibri"/>
                <w:color w:val="000000"/>
              </w:rPr>
              <w:t>).</w:t>
            </w:r>
          </w:p>
        </w:tc>
        <w:tc>
          <w:tcPr>
            <w:tcW w:w="1862" w:type="pct"/>
          </w:tcPr>
          <w:p w14:paraId="096F7F75"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0398A0F8" w14:textId="77777777" w:rsidTr="007D52F6">
        <w:trPr>
          <w:trHeight w:val="204"/>
        </w:trPr>
        <w:tc>
          <w:tcPr>
            <w:tcW w:w="5000" w:type="pct"/>
            <w:gridSpan w:val="4"/>
          </w:tcPr>
          <w:p w14:paraId="6D0F6B6A" w14:textId="77777777" w:rsidR="007670EA" w:rsidRPr="00777606" w:rsidRDefault="007670EA" w:rsidP="007670EA">
            <w:pPr>
              <w:spacing w:after="0" w:line="240" w:lineRule="auto"/>
              <w:ind w:hanging="30"/>
              <w:jc w:val="center"/>
              <w:rPr>
                <w:rFonts w:ascii="Calibri" w:hAnsi="Calibri" w:cs="Calibri"/>
                <w:b/>
                <w:bCs/>
                <w:color w:val="000000"/>
              </w:rPr>
            </w:pPr>
            <w:r w:rsidRPr="00777606">
              <w:rPr>
                <w:rFonts w:ascii="Calibri" w:hAnsi="Calibri" w:cs="Calibri"/>
                <w:b/>
                <w:bCs/>
                <w:color w:val="000000"/>
              </w:rPr>
              <w:t>Agregavimo tinklo įrangos praplėtimo etapų techninės savybės</w:t>
            </w:r>
          </w:p>
        </w:tc>
      </w:tr>
      <w:tr w:rsidR="007670EA" w:rsidRPr="00777606" w14:paraId="3FE7CF85" w14:textId="77777777" w:rsidTr="007D52F6">
        <w:trPr>
          <w:trHeight w:val="204"/>
        </w:trPr>
        <w:tc>
          <w:tcPr>
            <w:tcW w:w="263" w:type="pct"/>
          </w:tcPr>
          <w:p w14:paraId="11640D75"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4665004B"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I etapas: Linijų tarp vakarų Lietuvos agregavimo mazgų įranga</w:t>
            </w:r>
          </w:p>
        </w:tc>
        <w:tc>
          <w:tcPr>
            <w:tcW w:w="1862" w:type="pct"/>
          </w:tcPr>
          <w:p w14:paraId="2BC91F5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Tiekėjas turi pristatyti ir sumontuoti linijų tarp vakarų Lietuvos agregavimo mazgų įrangą, atitinkančią toliau nurodytus reikalavimus:</w:t>
            </w:r>
          </w:p>
          <w:p w14:paraId="5DC3AA70"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Visas reikalaujamas funkcionalumas turi būti užtikrintas nekeičiant fizinės įrangos ir licencijų, jeigu nenurodyta kitaip.</w:t>
            </w:r>
          </w:p>
          <w:p w14:paraId="366E6B1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Įranga pritaikyta montuoti rajonų centrų 19 colių, 80 cm gylio komutacinėse spintose. Įrangos montavimas leidžiamas tik iš vienos komutacinės spintos pusės taip, kad įrangos priekis skirtas aptarnauti tinklo sujungimus sutaptų su spintos priekiu.</w:t>
            </w:r>
          </w:p>
          <w:p w14:paraId="45105556"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Aktyvinėje įrangoje turi būti ne mažiau, kaip 2 elektros maitinimo šaltiniai sumontuoti į įrangos korpusą. Vienam iš jų sugedus įranga turi veikti toliau. Elektros maitinimo šaltinių keitimas turi vykti neišjungiant įrangos elektros maitinimo (angl. </w:t>
            </w:r>
            <w:proofErr w:type="spellStart"/>
            <w:r w:rsidRPr="00777606">
              <w:rPr>
                <w:rFonts w:ascii="Calibri" w:hAnsi="Calibri" w:cs="Calibri"/>
                <w:color w:val="000000"/>
              </w:rPr>
              <w:t>hot</w:t>
            </w:r>
            <w:proofErr w:type="spellEnd"/>
            <w:r w:rsidRPr="00777606">
              <w:rPr>
                <w:rFonts w:ascii="Calibri" w:hAnsi="Calibri" w:cs="Calibri"/>
                <w:color w:val="000000"/>
              </w:rPr>
              <w:t xml:space="preserve"> </w:t>
            </w:r>
            <w:proofErr w:type="spellStart"/>
            <w:r w:rsidRPr="00777606">
              <w:rPr>
                <w:rFonts w:ascii="Calibri" w:hAnsi="Calibri" w:cs="Calibri"/>
                <w:color w:val="000000"/>
              </w:rPr>
              <w:t>swap</w:t>
            </w:r>
            <w:proofErr w:type="spellEnd"/>
            <w:r w:rsidRPr="00777606">
              <w:rPr>
                <w:rFonts w:ascii="Calibri" w:hAnsi="Calibri" w:cs="Calibri"/>
                <w:color w:val="000000"/>
              </w:rPr>
              <w:t>).</w:t>
            </w:r>
          </w:p>
          <w:p w14:paraId="1EA68C40"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palaikyti ne mažiau, kaip 200Gbit/s greitaveikos CFP2 tipo </w:t>
            </w:r>
            <w:proofErr w:type="spellStart"/>
            <w:r w:rsidRPr="00777606">
              <w:rPr>
                <w:rFonts w:ascii="Calibri" w:hAnsi="Calibri" w:cs="Calibri"/>
                <w:color w:val="000000"/>
              </w:rPr>
              <w:t>koherentinės</w:t>
            </w:r>
            <w:proofErr w:type="spellEnd"/>
            <w:r w:rsidRPr="00777606">
              <w:rPr>
                <w:rFonts w:ascii="Calibri" w:hAnsi="Calibri" w:cs="Calibri"/>
                <w:color w:val="000000"/>
              </w:rPr>
              <w:t xml:space="preserve"> moduliacijos linijines sąsajas, skirtas duomenų perdavimui sutankintu vienos skaidulos tinklu. Linijinės sąsajos veikimo kanalai turi būti konfigūruojami ir apimti ne mažiau nei 100Ghz Ch21-Ch36 ir Ch45-Ch60  ITU-T G694.1 kanalus.</w:t>
            </w:r>
          </w:p>
          <w:p w14:paraId="765F3C1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palaikyti ne mažiau, kaip po du 100Gbit/s greitaveikos agreguotus sujungimus vienu metu su gretimais vakarų Lietuvos mazgų tinklo agregavimo įrenginiais, suformuojant vakarų Lietuvos agregavimo mazgų žiedą  Šiauliai-Telšiai-Plungė-Rietavas-Šilalė-Tauragė-Jurbarkas-Kaunas. Esamos linijos tarp Kauno ir Šiaulių kertinių mazgų plėsti nereikia.</w:t>
            </w:r>
          </w:p>
          <w:p w14:paraId="3E90BA62"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lastRenderedPageBreak/>
              <w:t xml:space="preserve">Turi palaikyti 100G LAN ir OTU4 </w:t>
            </w:r>
            <w:proofErr w:type="spellStart"/>
            <w:r w:rsidRPr="00777606">
              <w:rPr>
                <w:rFonts w:ascii="Calibri" w:hAnsi="Calibri" w:cs="Calibri"/>
                <w:color w:val="000000"/>
              </w:rPr>
              <w:t>klientinių</w:t>
            </w:r>
            <w:proofErr w:type="spellEnd"/>
            <w:r w:rsidRPr="00777606">
              <w:rPr>
                <w:rFonts w:ascii="Calibri" w:hAnsi="Calibri" w:cs="Calibri"/>
                <w:color w:val="000000"/>
              </w:rPr>
              <w:t xml:space="preserve"> paslaugų perdavimą, paslaugų pajungimo prievadai QSFP28 tipo.</w:t>
            </w:r>
          </w:p>
          <w:p w14:paraId="514B29D3"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numatytos visos šviesolaidinės sąsajos ir jungiamieji kabeliai, reikalingi įrangą sujungti su kertinio mazgo tinklo agregavimo įrenginiais.</w:t>
            </w:r>
          </w:p>
          <w:p w14:paraId="4B9076E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Tinklo tankinimo įrenginiai turi turėti galimybę naudoti perduodamų paslaugų šifravimą ne blogesnį nei GCM-AES-256. Funkcionalumo įjungimo licencijos nėra reikalaujamos šiuo pirkimu. </w:t>
            </w:r>
          </w:p>
          <w:p w14:paraId="002DF09C"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Įranga turi palaikyti konfigūruojamą išsiunčiamo (TX) </w:t>
            </w:r>
            <w:proofErr w:type="spellStart"/>
            <w:r w:rsidRPr="00777606">
              <w:rPr>
                <w:rFonts w:ascii="Calibri" w:hAnsi="Calibri" w:cs="Calibri"/>
                <w:color w:val="000000"/>
              </w:rPr>
              <w:t>koherentinės</w:t>
            </w:r>
            <w:proofErr w:type="spellEnd"/>
            <w:r w:rsidRPr="00777606">
              <w:rPr>
                <w:rFonts w:ascii="Calibri" w:hAnsi="Calibri" w:cs="Calibri"/>
                <w:color w:val="000000"/>
              </w:rPr>
              <w:t xml:space="preserve"> moduliacijos signalo lygį, ne mažesnį nei +2dBm. Įranga turi gebėti priimti </w:t>
            </w:r>
            <w:proofErr w:type="spellStart"/>
            <w:r w:rsidRPr="00777606">
              <w:rPr>
                <w:rFonts w:ascii="Calibri" w:hAnsi="Calibri" w:cs="Calibri"/>
                <w:color w:val="000000"/>
              </w:rPr>
              <w:t>koherentinės</w:t>
            </w:r>
            <w:proofErr w:type="spellEnd"/>
            <w:r w:rsidRPr="00777606">
              <w:rPr>
                <w:rFonts w:ascii="Calibri" w:hAnsi="Calibri" w:cs="Calibri"/>
                <w:color w:val="000000"/>
              </w:rPr>
              <w:t xml:space="preserve"> moduliacijos signalą (RX) iki -20dBm stiprumo.</w:t>
            </w:r>
          </w:p>
          <w:p w14:paraId="7D7433BC"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Jei linijų, tarp vakarų Lietuvos agregavimo  mazgų, įrengimui naudojama dedikuota tinklo tankinimo įranga, įranga papildomai privalo:</w:t>
            </w:r>
          </w:p>
          <w:p w14:paraId="6DF1B3C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viename vakarų Lietuvos agregavimo mazge užimti ne daugiau, kaip 2U komutacinės spintos vietos ir bendras maksimalus elektros energijos suvartojamas neturi viršyti 600W;</w:t>
            </w:r>
          </w:p>
          <w:p w14:paraId="6C8B951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būti prijungta ir pilnai valdoma iš esamo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LightWatch</w:t>
            </w:r>
            <w:r w:rsidRPr="00777606">
              <w:rPr>
                <w:rFonts w:ascii="Calibri" w:hAnsi="Calibri" w:cs="Calibri"/>
                <w:color w:val="000000"/>
                <w:vertAlign w:val="superscript"/>
              </w:rPr>
              <w:t>2</w:t>
            </w:r>
            <w:r w:rsidRPr="00777606">
              <w:rPr>
                <w:rFonts w:ascii="Calibri" w:hAnsi="Calibri" w:cs="Calibri"/>
                <w:color w:val="000000"/>
              </w:rPr>
              <w:t xml:space="preserve"> tinklo valdymo ir stebėjimo sprendimo, panaudojant valdymui dedikuotus įrangos priežiūros optinius kanalus (angl. </w:t>
            </w:r>
            <w:proofErr w:type="spellStart"/>
            <w:r w:rsidRPr="00777606">
              <w:rPr>
                <w:rFonts w:ascii="Calibri" w:hAnsi="Calibri" w:cs="Calibri"/>
                <w:color w:val="000000"/>
              </w:rPr>
              <w:t>Optical</w:t>
            </w:r>
            <w:proofErr w:type="spellEnd"/>
            <w:r w:rsidRPr="00777606">
              <w:rPr>
                <w:rFonts w:ascii="Calibri" w:hAnsi="Calibri" w:cs="Calibri"/>
                <w:color w:val="000000"/>
              </w:rPr>
              <w:t xml:space="preserve"> </w:t>
            </w:r>
            <w:proofErr w:type="spellStart"/>
            <w:r w:rsidRPr="00777606">
              <w:rPr>
                <w:rFonts w:ascii="Calibri" w:hAnsi="Calibri" w:cs="Calibri"/>
                <w:color w:val="000000"/>
              </w:rPr>
              <w:t>Supervisory</w:t>
            </w:r>
            <w:proofErr w:type="spellEnd"/>
            <w:r w:rsidRPr="00777606">
              <w:rPr>
                <w:rFonts w:ascii="Calibri" w:hAnsi="Calibri" w:cs="Calibri"/>
                <w:color w:val="000000"/>
              </w:rPr>
              <w:t xml:space="preserve"> </w:t>
            </w:r>
            <w:proofErr w:type="spellStart"/>
            <w:r w:rsidRPr="00777606">
              <w:rPr>
                <w:rFonts w:ascii="Calibri" w:hAnsi="Calibri" w:cs="Calibri"/>
                <w:color w:val="000000"/>
              </w:rPr>
              <w:t>Channel</w:t>
            </w:r>
            <w:proofErr w:type="spellEnd"/>
            <w:r w:rsidRPr="00777606">
              <w:rPr>
                <w:rFonts w:ascii="Calibri" w:hAnsi="Calibri" w:cs="Calibri"/>
                <w:color w:val="000000"/>
              </w:rPr>
              <w:t xml:space="preserve"> (OSC)). Turėti dedikuotą </w:t>
            </w:r>
            <w:proofErr w:type="spellStart"/>
            <w:r w:rsidRPr="00777606">
              <w:rPr>
                <w:rFonts w:ascii="Calibri" w:hAnsi="Calibri" w:cs="Calibri"/>
                <w:color w:val="000000"/>
              </w:rPr>
              <w:t>Ethernet</w:t>
            </w:r>
            <w:proofErr w:type="spellEnd"/>
            <w:r w:rsidRPr="00777606">
              <w:rPr>
                <w:rFonts w:ascii="Calibri" w:hAnsi="Calibri" w:cs="Calibri"/>
                <w:color w:val="000000"/>
              </w:rPr>
              <w:t xml:space="preserve"> tipo valdymo prievadą;</w:t>
            </w:r>
          </w:p>
          <w:p w14:paraId="41E46B0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integruotis į atskiruose mazguose suformuotas virtualias logines įrangos valdymo grupes, į kurias būtų įtraukta visa tame mazge naudojama tankinimo įranga, skirta </w:t>
            </w:r>
            <w:proofErr w:type="spellStart"/>
            <w:r w:rsidRPr="00777606">
              <w:rPr>
                <w:rFonts w:ascii="Calibri" w:hAnsi="Calibri" w:cs="Calibri"/>
                <w:color w:val="000000"/>
              </w:rPr>
              <w:t>agregacinio</w:t>
            </w:r>
            <w:proofErr w:type="spellEnd"/>
            <w:r w:rsidRPr="00777606">
              <w:rPr>
                <w:rFonts w:ascii="Calibri" w:hAnsi="Calibri" w:cs="Calibri"/>
                <w:color w:val="000000"/>
              </w:rPr>
              <w:t xml:space="preserve"> tinklo sujungimams įgyvendinti;</w:t>
            </w:r>
          </w:p>
          <w:p w14:paraId="72EBB2C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būti pilnai suderinama su šiuo metu ruožuose veikiančia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PL-300 linijų tankinimo, dispersijos kompensavimo bei PL-1000IL </w:t>
            </w:r>
            <w:r w:rsidRPr="00777606">
              <w:rPr>
                <w:rFonts w:ascii="Calibri" w:hAnsi="Calibri" w:cs="Calibri"/>
                <w:color w:val="000000"/>
              </w:rPr>
              <w:lastRenderedPageBreak/>
              <w:t>optinio signalo stiprinimo įranga;</w:t>
            </w:r>
          </w:p>
          <w:p w14:paraId="5735789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integruotis su ruožuose veikiančiomis paslaugomis nesutrikdant jų veikimo ir praplečiant jų kiekį bei sudarant vientisą paslaugų perdavimo sprendimą, panaudojant ruožuose esančią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PL-300 linijų tankinimo, dispersijos kompensavimo bei PL-1000IL optinio signalo stiprinimo įrangą;</w:t>
            </w:r>
          </w:p>
          <w:p w14:paraId="395F469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Vakarų Lietuvos agregavimo mazguose ir Kauno bei Šiaulių kertiniuose mazguose integruotis su esama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PL-4000T tinklo tankinimo įranga ir išnaudoti šios įrangos praplėtimo galimybę.</w:t>
            </w:r>
          </w:p>
          <w:p w14:paraId="1723E89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Linijų tarp vakarų Lietuvos mazgų veikimo išpildymui, gali būti siūloma papildoma optinio signalo stiprinimo įranga. </w:t>
            </w:r>
          </w:p>
          <w:p w14:paraId="579FE677"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Optinio signalo stiprinimo įranga, stiprinanti linijų tarp vakarų Lietuvos agregavimo mazgų signalą, privalo:</w:t>
            </w:r>
          </w:p>
          <w:p w14:paraId="2C5940B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būti pritaikyta montuoti 19 colių, 80 cm gylio komutacinėse spintose;</w:t>
            </w:r>
          </w:p>
          <w:p w14:paraId="771586D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turėti ne mažiau, kaip 2 elektros maitinimo šaltinius, sumontuotus įrangos korpuse. Vienam iš jų sugedus įranga turi veikti toliau. Elektros maitinimo šaltinių keitimas turi vykti neišjungiant įrangos elektros maitinimo (angl. </w:t>
            </w:r>
            <w:proofErr w:type="spellStart"/>
            <w:r w:rsidRPr="00777606">
              <w:rPr>
                <w:rFonts w:ascii="Calibri" w:hAnsi="Calibri" w:cs="Calibri"/>
                <w:color w:val="000000"/>
              </w:rPr>
              <w:t>hot</w:t>
            </w:r>
            <w:proofErr w:type="spellEnd"/>
            <w:r w:rsidRPr="00777606">
              <w:rPr>
                <w:rFonts w:ascii="Calibri" w:hAnsi="Calibri" w:cs="Calibri"/>
                <w:color w:val="000000"/>
              </w:rPr>
              <w:t xml:space="preserve"> </w:t>
            </w:r>
            <w:proofErr w:type="spellStart"/>
            <w:r w:rsidRPr="00777606">
              <w:rPr>
                <w:rFonts w:ascii="Calibri" w:hAnsi="Calibri" w:cs="Calibri"/>
                <w:color w:val="000000"/>
              </w:rPr>
              <w:t>swap</w:t>
            </w:r>
            <w:proofErr w:type="spellEnd"/>
            <w:r w:rsidRPr="00777606">
              <w:rPr>
                <w:rFonts w:ascii="Calibri" w:hAnsi="Calibri" w:cs="Calibri"/>
                <w:color w:val="000000"/>
              </w:rPr>
              <w:t>);</w:t>
            </w:r>
          </w:p>
          <w:p w14:paraId="0FE40EA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būti prijungta ir pilnai valdoma iš  esamo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LightWatch</w:t>
            </w:r>
            <w:r w:rsidRPr="00777606">
              <w:rPr>
                <w:rFonts w:ascii="Calibri" w:hAnsi="Calibri" w:cs="Calibri"/>
                <w:color w:val="000000"/>
                <w:vertAlign w:val="superscript"/>
              </w:rPr>
              <w:t>2</w:t>
            </w:r>
            <w:r w:rsidRPr="00777606">
              <w:rPr>
                <w:rFonts w:ascii="Calibri" w:hAnsi="Calibri" w:cs="Calibri"/>
                <w:color w:val="000000"/>
              </w:rPr>
              <w:t xml:space="preserve"> tinklo valdymo ir stebėjimo sprendimo, panaudojant valdymui dedikuotus įrangos priežiūros optinius kanalus (angl. </w:t>
            </w:r>
            <w:proofErr w:type="spellStart"/>
            <w:r w:rsidRPr="00777606">
              <w:rPr>
                <w:rFonts w:ascii="Calibri" w:hAnsi="Calibri" w:cs="Calibri"/>
                <w:color w:val="000000"/>
              </w:rPr>
              <w:t>Optical</w:t>
            </w:r>
            <w:proofErr w:type="spellEnd"/>
            <w:r w:rsidRPr="00777606">
              <w:rPr>
                <w:rFonts w:ascii="Calibri" w:hAnsi="Calibri" w:cs="Calibri"/>
                <w:color w:val="000000"/>
              </w:rPr>
              <w:t xml:space="preserve"> </w:t>
            </w:r>
            <w:proofErr w:type="spellStart"/>
            <w:r w:rsidRPr="00777606">
              <w:rPr>
                <w:rFonts w:ascii="Calibri" w:hAnsi="Calibri" w:cs="Calibri"/>
                <w:color w:val="000000"/>
              </w:rPr>
              <w:t>Supervisory</w:t>
            </w:r>
            <w:proofErr w:type="spellEnd"/>
            <w:r w:rsidRPr="00777606">
              <w:rPr>
                <w:rFonts w:ascii="Calibri" w:hAnsi="Calibri" w:cs="Calibri"/>
                <w:color w:val="000000"/>
              </w:rPr>
              <w:t xml:space="preserve"> </w:t>
            </w:r>
            <w:proofErr w:type="spellStart"/>
            <w:r w:rsidRPr="00777606">
              <w:rPr>
                <w:rFonts w:ascii="Calibri" w:hAnsi="Calibri" w:cs="Calibri"/>
                <w:color w:val="000000"/>
              </w:rPr>
              <w:t>Channel</w:t>
            </w:r>
            <w:proofErr w:type="spellEnd"/>
            <w:r w:rsidRPr="00777606">
              <w:rPr>
                <w:rFonts w:ascii="Calibri" w:hAnsi="Calibri" w:cs="Calibri"/>
                <w:color w:val="000000"/>
              </w:rPr>
              <w:t xml:space="preserve"> (OSC)). Turėti dedikuotą </w:t>
            </w:r>
            <w:proofErr w:type="spellStart"/>
            <w:r w:rsidRPr="00777606">
              <w:rPr>
                <w:rFonts w:ascii="Calibri" w:hAnsi="Calibri" w:cs="Calibri"/>
                <w:color w:val="000000"/>
              </w:rPr>
              <w:t>Ethernet</w:t>
            </w:r>
            <w:proofErr w:type="spellEnd"/>
            <w:r w:rsidRPr="00777606">
              <w:rPr>
                <w:rFonts w:ascii="Calibri" w:hAnsi="Calibri" w:cs="Calibri"/>
                <w:color w:val="000000"/>
              </w:rPr>
              <w:t xml:space="preserve"> tipo valdymo prievadą;</w:t>
            </w:r>
          </w:p>
          <w:p w14:paraId="3B12D70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integruotis į atskiruose mazguose suformuotas virtualias logines įrangos valdymo grupes, į kurias būtų </w:t>
            </w:r>
            <w:r w:rsidRPr="00777606">
              <w:rPr>
                <w:rFonts w:ascii="Calibri" w:hAnsi="Calibri" w:cs="Calibri"/>
                <w:color w:val="000000"/>
              </w:rPr>
              <w:lastRenderedPageBreak/>
              <w:t xml:space="preserve">įtraukta visa tame mazge naudojama tankinimo įranga, skirta </w:t>
            </w:r>
            <w:proofErr w:type="spellStart"/>
            <w:r w:rsidRPr="00777606">
              <w:rPr>
                <w:rFonts w:ascii="Calibri" w:hAnsi="Calibri" w:cs="Calibri"/>
                <w:color w:val="000000"/>
              </w:rPr>
              <w:t>agregacinio</w:t>
            </w:r>
            <w:proofErr w:type="spellEnd"/>
            <w:r w:rsidRPr="00777606">
              <w:rPr>
                <w:rFonts w:ascii="Calibri" w:hAnsi="Calibri" w:cs="Calibri"/>
                <w:color w:val="000000"/>
              </w:rPr>
              <w:t xml:space="preserve"> tinklo sujungimams įgyvendinti;</w:t>
            </w:r>
          </w:p>
          <w:p w14:paraId="5CD0613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būti EDFA tipo ir palaikyti visą C-</w:t>
            </w:r>
            <w:proofErr w:type="spellStart"/>
            <w:r w:rsidRPr="00777606">
              <w:rPr>
                <w:rFonts w:ascii="Calibri" w:hAnsi="Calibri" w:cs="Calibri"/>
                <w:color w:val="000000"/>
              </w:rPr>
              <w:t>band</w:t>
            </w:r>
            <w:proofErr w:type="spellEnd"/>
            <w:r w:rsidRPr="00777606">
              <w:rPr>
                <w:rFonts w:ascii="Calibri" w:hAnsi="Calibri" w:cs="Calibri"/>
                <w:color w:val="000000"/>
              </w:rPr>
              <w:t xml:space="preserve"> kanalų ruožo stiprinimą;</w:t>
            </w:r>
          </w:p>
          <w:p w14:paraId="412E58D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galėti stiprinti signalą dviem kryptimis:</w:t>
            </w:r>
          </w:p>
          <w:p w14:paraId="2A1406FB"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 xml:space="preserve">viena kryptimi priimti signalą nuo -24dBm iki +10dBm ir turėti konfigūruojamą stiprinimą (angl. </w:t>
            </w:r>
            <w:proofErr w:type="spellStart"/>
            <w:r w:rsidRPr="00777606">
              <w:rPr>
                <w:rFonts w:ascii="Calibri" w:hAnsi="Calibri" w:cs="Calibri"/>
                <w:color w:val="000000"/>
              </w:rPr>
              <w:t>Gain</w:t>
            </w:r>
            <w:proofErr w:type="spellEnd"/>
            <w:r w:rsidRPr="00777606">
              <w:rPr>
                <w:rFonts w:ascii="Calibri" w:hAnsi="Calibri" w:cs="Calibri"/>
                <w:color w:val="000000"/>
              </w:rPr>
              <w:t>) nuo 8dB iki 20dB.  Į liniją atiduoti pastiprintą iki 20dBm stiprumo signalą;</w:t>
            </w:r>
          </w:p>
          <w:p w14:paraId="5D5C85DA"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 xml:space="preserve">kita kryptimi priimti signalą nuo -36dBm iki -11dBm ir turėti konfigūruojamą stiprinimą (angl. </w:t>
            </w:r>
            <w:proofErr w:type="spellStart"/>
            <w:r w:rsidRPr="00777606">
              <w:rPr>
                <w:rFonts w:ascii="Calibri" w:hAnsi="Calibri" w:cs="Calibri"/>
                <w:color w:val="000000"/>
              </w:rPr>
              <w:t>Gain</w:t>
            </w:r>
            <w:proofErr w:type="spellEnd"/>
            <w:r w:rsidRPr="00777606">
              <w:rPr>
                <w:rFonts w:ascii="Calibri" w:hAnsi="Calibri" w:cs="Calibri"/>
                <w:color w:val="000000"/>
              </w:rPr>
              <w:t>) nuo 13dB iki 20dB. Į liniją atiduoti pastiprintą iki 5dBm stiprumo signalą;</w:t>
            </w:r>
          </w:p>
          <w:p w14:paraId="4187DEA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tuo atveju, kai mazge nėra atskirtos optinių signalų kryptys </w:t>
            </w:r>
            <w:proofErr w:type="spellStart"/>
            <w:r w:rsidRPr="00777606">
              <w:rPr>
                <w:rFonts w:ascii="Calibri" w:hAnsi="Calibri" w:cs="Calibri"/>
                <w:color w:val="000000"/>
              </w:rPr>
              <w:t>mux</w:t>
            </w:r>
            <w:proofErr w:type="spellEnd"/>
            <w:r w:rsidRPr="00777606">
              <w:rPr>
                <w:rFonts w:ascii="Calibri" w:hAnsi="Calibri" w:cs="Calibri"/>
                <w:color w:val="000000"/>
              </w:rPr>
              <w:t>/</w:t>
            </w:r>
            <w:proofErr w:type="spellStart"/>
            <w:r w:rsidRPr="00777606">
              <w:rPr>
                <w:rFonts w:ascii="Calibri" w:hAnsi="Calibri" w:cs="Calibri"/>
                <w:color w:val="000000"/>
              </w:rPr>
              <w:t>demux</w:t>
            </w:r>
            <w:proofErr w:type="spellEnd"/>
            <w:r w:rsidRPr="00777606">
              <w:rPr>
                <w:rFonts w:ascii="Calibri" w:hAnsi="Calibri" w:cs="Calibri"/>
                <w:color w:val="000000"/>
              </w:rPr>
              <w:t xml:space="preserve"> arba OADM pagalba, papildomai su optinių signalų stiprintuvu turi būti siūlomi signalų krypčių atskyrimo filtrai (angl. </w:t>
            </w:r>
            <w:proofErr w:type="spellStart"/>
            <w:r w:rsidRPr="00777606">
              <w:rPr>
                <w:rFonts w:ascii="Calibri" w:hAnsi="Calibri" w:cs="Calibri"/>
                <w:color w:val="000000"/>
              </w:rPr>
              <w:t>Red</w:t>
            </w:r>
            <w:proofErr w:type="spellEnd"/>
            <w:r w:rsidRPr="00777606">
              <w:rPr>
                <w:rFonts w:ascii="Calibri" w:hAnsi="Calibri" w:cs="Calibri"/>
                <w:color w:val="000000"/>
              </w:rPr>
              <w:t>/</w:t>
            </w:r>
            <w:proofErr w:type="spellStart"/>
            <w:r w:rsidRPr="00777606">
              <w:rPr>
                <w:rFonts w:ascii="Calibri" w:hAnsi="Calibri" w:cs="Calibri"/>
                <w:color w:val="000000"/>
              </w:rPr>
              <w:t>Blue</w:t>
            </w:r>
            <w:proofErr w:type="spellEnd"/>
            <w:r w:rsidRPr="00777606">
              <w:rPr>
                <w:rFonts w:ascii="Calibri" w:hAnsi="Calibri" w:cs="Calibri"/>
                <w:color w:val="000000"/>
              </w:rPr>
              <w:t xml:space="preserve"> </w:t>
            </w:r>
            <w:proofErr w:type="spellStart"/>
            <w:r w:rsidRPr="00777606">
              <w:rPr>
                <w:rFonts w:ascii="Calibri" w:hAnsi="Calibri" w:cs="Calibri"/>
                <w:color w:val="000000"/>
              </w:rPr>
              <w:t>filter</w:t>
            </w:r>
            <w:proofErr w:type="spellEnd"/>
            <w:r w:rsidRPr="00777606">
              <w:rPr>
                <w:rFonts w:ascii="Calibri" w:hAnsi="Calibri" w:cs="Calibri"/>
                <w:color w:val="000000"/>
              </w:rPr>
              <w:t xml:space="preserve">). </w:t>
            </w:r>
          </w:p>
          <w:p w14:paraId="14757A12"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Kiekviename vakarų Lietuvos agregavimo mazgų žiedą sudarančiame rajono centre (Šiauliai, Telšiai, Plungė, Rietavas, Šilalė, Tauragė, Jurbarkas, Kaunas) turi būti numatyta dedikuota </w:t>
            </w:r>
            <w:proofErr w:type="spellStart"/>
            <w:r w:rsidRPr="00777606">
              <w:rPr>
                <w:rFonts w:ascii="Calibri" w:hAnsi="Calibri" w:cs="Calibri"/>
                <w:color w:val="000000"/>
              </w:rPr>
              <w:t>Transponder</w:t>
            </w:r>
            <w:proofErr w:type="spellEnd"/>
            <w:r w:rsidRPr="00777606">
              <w:rPr>
                <w:rFonts w:ascii="Calibri" w:hAnsi="Calibri" w:cs="Calibri"/>
                <w:color w:val="000000"/>
              </w:rPr>
              <w:t xml:space="preserve"> tipo įranga, atitinkanti žemiau išvardintus reikalavimus:</w:t>
            </w:r>
          </w:p>
          <w:p w14:paraId="79D8D05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būti pritaikyta montuoti 19 colių, 80 cm gylio komutacinėse spintose. Aukštis ne didesnis, nei 1U;</w:t>
            </w:r>
          </w:p>
          <w:p w14:paraId="0DBE7919"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turėti ne mažiau, kaip 2 elektros maitinimo šaltinius, sumontuotus įrangos korpuse. Vienam iš jų sugedus įranga turi veikti toliau. Elektros maitinimo šaltinių keitimas turi vykti neišjungiant įrangos elektros maitinimo (angl. </w:t>
            </w:r>
            <w:proofErr w:type="spellStart"/>
            <w:r w:rsidRPr="00777606">
              <w:rPr>
                <w:rFonts w:ascii="Calibri" w:hAnsi="Calibri" w:cs="Calibri"/>
                <w:color w:val="000000"/>
              </w:rPr>
              <w:t>hot</w:t>
            </w:r>
            <w:proofErr w:type="spellEnd"/>
            <w:r w:rsidRPr="00777606">
              <w:rPr>
                <w:rFonts w:ascii="Calibri" w:hAnsi="Calibri" w:cs="Calibri"/>
                <w:color w:val="000000"/>
              </w:rPr>
              <w:t xml:space="preserve"> </w:t>
            </w:r>
            <w:proofErr w:type="spellStart"/>
            <w:r w:rsidRPr="00777606">
              <w:rPr>
                <w:rFonts w:ascii="Calibri" w:hAnsi="Calibri" w:cs="Calibri"/>
                <w:color w:val="000000"/>
              </w:rPr>
              <w:t>swap</w:t>
            </w:r>
            <w:proofErr w:type="spellEnd"/>
            <w:r w:rsidRPr="00777606">
              <w:rPr>
                <w:rFonts w:ascii="Calibri" w:hAnsi="Calibri" w:cs="Calibri"/>
                <w:color w:val="000000"/>
              </w:rPr>
              <w:t>);</w:t>
            </w:r>
          </w:p>
          <w:p w14:paraId="5F386A8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lastRenderedPageBreak/>
              <w:t xml:space="preserve">būti prijungta ir pilnai valdoma iš  esamo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LightWatch</w:t>
            </w:r>
            <w:r w:rsidRPr="00777606">
              <w:rPr>
                <w:rFonts w:ascii="Calibri" w:hAnsi="Calibri" w:cs="Calibri"/>
                <w:color w:val="000000"/>
                <w:vertAlign w:val="superscript"/>
              </w:rPr>
              <w:t>2</w:t>
            </w:r>
            <w:r w:rsidRPr="00777606">
              <w:rPr>
                <w:rFonts w:ascii="Calibri" w:hAnsi="Calibri" w:cs="Calibri"/>
                <w:color w:val="000000"/>
              </w:rPr>
              <w:t xml:space="preserve"> tinklo valdymo ir stebėjimo sprendimo, panaudojant valdymui dedikuotus įrangos priežiūros optinius kanalus (angl. </w:t>
            </w:r>
            <w:proofErr w:type="spellStart"/>
            <w:r w:rsidRPr="00777606">
              <w:rPr>
                <w:rFonts w:ascii="Calibri" w:hAnsi="Calibri" w:cs="Calibri"/>
                <w:color w:val="000000"/>
              </w:rPr>
              <w:t>Optical</w:t>
            </w:r>
            <w:proofErr w:type="spellEnd"/>
            <w:r w:rsidRPr="00777606">
              <w:rPr>
                <w:rFonts w:ascii="Calibri" w:hAnsi="Calibri" w:cs="Calibri"/>
                <w:color w:val="000000"/>
              </w:rPr>
              <w:t xml:space="preserve"> </w:t>
            </w:r>
            <w:proofErr w:type="spellStart"/>
            <w:r w:rsidRPr="00777606">
              <w:rPr>
                <w:rFonts w:ascii="Calibri" w:hAnsi="Calibri" w:cs="Calibri"/>
                <w:color w:val="000000"/>
              </w:rPr>
              <w:t>Supervisory</w:t>
            </w:r>
            <w:proofErr w:type="spellEnd"/>
            <w:r w:rsidRPr="00777606">
              <w:rPr>
                <w:rFonts w:ascii="Calibri" w:hAnsi="Calibri" w:cs="Calibri"/>
                <w:color w:val="000000"/>
              </w:rPr>
              <w:t xml:space="preserve"> </w:t>
            </w:r>
            <w:proofErr w:type="spellStart"/>
            <w:r w:rsidRPr="00777606">
              <w:rPr>
                <w:rFonts w:ascii="Calibri" w:hAnsi="Calibri" w:cs="Calibri"/>
                <w:color w:val="000000"/>
              </w:rPr>
              <w:t>Channel</w:t>
            </w:r>
            <w:proofErr w:type="spellEnd"/>
            <w:r w:rsidRPr="00777606">
              <w:rPr>
                <w:rFonts w:ascii="Calibri" w:hAnsi="Calibri" w:cs="Calibri"/>
                <w:color w:val="000000"/>
              </w:rPr>
              <w:t xml:space="preserve"> (OSC)). Turėti dedikuotą </w:t>
            </w:r>
            <w:proofErr w:type="spellStart"/>
            <w:r w:rsidRPr="00777606">
              <w:rPr>
                <w:rFonts w:ascii="Calibri" w:hAnsi="Calibri" w:cs="Calibri"/>
                <w:color w:val="000000"/>
              </w:rPr>
              <w:t>Ethernet</w:t>
            </w:r>
            <w:proofErr w:type="spellEnd"/>
            <w:r w:rsidRPr="00777606">
              <w:rPr>
                <w:rFonts w:ascii="Calibri" w:hAnsi="Calibri" w:cs="Calibri"/>
                <w:color w:val="000000"/>
              </w:rPr>
              <w:t xml:space="preserve"> tipo valdymo prievadą;</w:t>
            </w:r>
          </w:p>
          <w:p w14:paraId="125CA57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integruotis į atskiruose mazguose suformuotas virtualias logines įrangos valdymo grupes, į kurias būtų įtraukta visa tame mazge naudojama tankinimo įranga, skirta </w:t>
            </w:r>
            <w:proofErr w:type="spellStart"/>
            <w:r w:rsidRPr="00777606">
              <w:rPr>
                <w:rFonts w:ascii="Calibri" w:hAnsi="Calibri" w:cs="Calibri"/>
                <w:color w:val="000000"/>
              </w:rPr>
              <w:t>agregacinio</w:t>
            </w:r>
            <w:proofErr w:type="spellEnd"/>
            <w:r w:rsidRPr="00777606">
              <w:rPr>
                <w:rFonts w:ascii="Calibri" w:hAnsi="Calibri" w:cs="Calibri"/>
                <w:color w:val="000000"/>
              </w:rPr>
              <w:t xml:space="preserve"> tinklo sujungimams įgyvendinti;</w:t>
            </w:r>
          </w:p>
          <w:p w14:paraId="0743FAC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veikti esant temperatūrai ne blogesnei kaip nuo 5°C iki 45°C  ir santykinei drėgmei ne blogesnei nei nuo 5% iki 85%;</w:t>
            </w:r>
          </w:p>
          <w:p w14:paraId="55F8818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turėti galimybę šifruoti visas paslaugas L1 lygmenyje, pasirenkant </w:t>
            </w:r>
            <w:proofErr w:type="spellStart"/>
            <w:r w:rsidRPr="00777606">
              <w:rPr>
                <w:rFonts w:ascii="Calibri" w:hAnsi="Calibri" w:cs="Calibri"/>
                <w:color w:val="000000"/>
              </w:rPr>
              <w:t>klientinių</w:t>
            </w:r>
            <w:proofErr w:type="spellEnd"/>
            <w:r w:rsidRPr="00777606">
              <w:rPr>
                <w:rFonts w:ascii="Calibri" w:hAnsi="Calibri" w:cs="Calibri"/>
                <w:color w:val="000000"/>
              </w:rPr>
              <w:t xml:space="preserve"> sąsajų šifravimą. Šifravimas turi būti realizuotas GCM-AES-256 arba lygiaverčiu standartu;</w:t>
            </w:r>
          </w:p>
          <w:p w14:paraId="398D0A3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turėti šiuos paslaugų sujungimų tipus:</w:t>
            </w:r>
          </w:p>
          <w:p w14:paraId="72CD4CA5"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10G/40G LAN;</w:t>
            </w:r>
          </w:p>
          <w:p w14:paraId="49025B6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turėti ne mažiau kaip 8 vnt. </w:t>
            </w:r>
            <w:proofErr w:type="spellStart"/>
            <w:r w:rsidRPr="00777606">
              <w:rPr>
                <w:rFonts w:ascii="Calibri" w:hAnsi="Calibri" w:cs="Calibri"/>
                <w:color w:val="000000"/>
              </w:rPr>
              <w:t>klientinius</w:t>
            </w:r>
            <w:proofErr w:type="spellEnd"/>
            <w:r w:rsidRPr="00777606">
              <w:rPr>
                <w:rFonts w:ascii="Calibri" w:hAnsi="Calibri" w:cs="Calibri"/>
                <w:color w:val="000000"/>
              </w:rPr>
              <w:t xml:space="preserve"> sujungimus. Kiekviena iš </w:t>
            </w:r>
            <w:proofErr w:type="spellStart"/>
            <w:r w:rsidRPr="00777606">
              <w:rPr>
                <w:rFonts w:ascii="Calibri" w:hAnsi="Calibri" w:cs="Calibri"/>
                <w:color w:val="000000"/>
              </w:rPr>
              <w:t>klientinių</w:t>
            </w:r>
            <w:proofErr w:type="spellEnd"/>
            <w:r w:rsidRPr="00777606">
              <w:rPr>
                <w:rFonts w:ascii="Calibri" w:hAnsi="Calibri" w:cs="Calibri"/>
                <w:color w:val="000000"/>
              </w:rPr>
              <w:t xml:space="preserve"> paslaugų turi būti konvertuojama į individualų DWDM kanalą;</w:t>
            </w:r>
          </w:p>
          <w:p w14:paraId="7A78D22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komplektacijoje turi būti pateiktos:</w:t>
            </w:r>
          </w:p>
          <w:p w14:paraId="08225525"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 xml:space="preserve">Ne mažiau kaip 8 vnt. </w:t>
            </w:r>
            <w:proofErr w:type="spellStart"/>
            <w:r w:rsidRPr="00777606">
              <w:rPr>
                <w:rFonts w:ascii="Calibri" w:hAnsi="Calibri" w:cs="Calibri"/>
                <w:color w:val="000000"/>
              </w:rPr>
              <w:t>klientinių</w:t>
            </w:r>
            <w:proofErr w:type="spellEnd"/>
            <w:r w:rsidRPr="00777606">
              <w:rPr>
                <w:rFonts w:ascii="Calibri" w:hAnsi="Calibri" w:cs="Calibri"/>
                <w:color w:val="000000"/>
              </w:rPr>
              <w:t xml:space="preserve"> optinių modulių (10G SFP+ SM LC), užtikrinančių ryšį ne mažiau kaip 10 km atstumu;</w:t>
            </w:r>
          </w:p>
          <w:p w14:paraId="28292A69"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Ne mažiau kaip 8 vnt. linijinių optinių modulių (SFP+ DWDM), užtikrinančių ryšį ne mažesniu kaip 80 km atstumu. Moduliai privalo turėti galimybę keisti kanalo numerį;</w:t>
            </w:r>
          </w:p>
          <w:p w14:paraId="4E4CB9F0"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lastRenderedPageBreak/>
              <w:t>visi reikalingi kabeliai, skirti įrangos apjungimui ir pilnaverčiam sistemos veikimui turi būti komplektuojami kartu;</w:t>
            </w:r>
          </w:p>
          <w:p w14:paraId="7086041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integruotis su ruožuose veikiančiomis paslaugomis nesutrikdant jų veikimo ir praplečiant jų kiekį bei sudarant vientisą paslaugų perdavimo sprendimą, panaudojant ruožuose esančią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PL-300 linijų tankinimo, dispersijos kompensavimo bei PL-1000IL optinio signalo stiprinimo įrangą.</w:t>
            </w:r>
          </w:p>
          <w:p w14:paraId="60574F9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DWDM kanalai turi atitikti ITU-T G.694.1 100 GHz pločio standartą;</w:t>
            </w:r>
          </w:p>
          <w:p w14:paraId="1094B23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turi būti pritaikyta integruoti į </w:t>
            </w:r>
            <w:proofErr w:type="spellStart"/>
            <w:r w:rsidRPr="00777606">
              <w:rPr>
                <w:rFonts w:ascii="Calibri" w:hAnsi="Calibri" w:cs="Calibri"/>
                <w:color w:val="000000"/>
              </w:rPr>
              <w:t>šasį</w:t>
            </w:r>
            <w:proofErr w:type="spellEnd"/>
            <w:r w:rsidRPr="00777606">
              <w:rPr>
                <w:rFonts w:ascii="Calibri" w:hAnsi="Calibri" w:cs="Calibri"/>
                <w:color w:val="000000"/>
              </w:rPr>
              <w:t xml:space="preserve"> papildomus DWDM komponentus, tokius kaip </w:t>
            </w:r>
            <w:proofErr w:type="spellStart"/>
            <w:r w:rsidRPr="00777606">
              <w:rPr>
                <w:rFonts w:ascii="Calibri" w:hAnsi="Calibri" w:cs="Calibri"/>
                <w:color w:val="000000"/>
              </w:rPr>
              <w:t>tankintuvas</w:t>
            </w:r>
            <w:proofErr w:type="spellEnd"/>
            <w:r w:rsidRPr="00777606">
              <w:rPr>
                <w:rFonts w:ascii="Calibri" w:hAnsi="Calibri" w:cs="Calibri"/>
                <w:color w:val="000000"/>
              </w:rPr>
              <w:t xml:space="preserve"> (angl. </w:t>
            </w:r>
            <w:proofErr w:type="spellStart"/>
            <w:r w:rsidRPr="00777606">
              <w:rPr>
                <w:rFonts w:ascii="Calibri" w:hAnsi="Calibri" w:cs="Calibri"/>
                <w:color w:val="000000"/>
              </w:rPr>
              <w:t>Muxponder</w:t>
            </w:r>
            <w:proofErr w:type="spellEnd"/>
            <w:r w:rsidRPr="00777606">
              <w:rPr>
                <w:rFonts w:ascii="Calibri" w:hAnsi="Calibri" w:cs="Calibri"/>
                <w:color w:val="000000"/>
              </w:rPr>
              <w:t>), stiprintuvas, dispersijos kompensatorius ar jų lygiaverčiai analogai;</w:t>
            </w:r>
          </w:p>
          <w:p w14:paraId="3385AC7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automatiškai išjungti lazerio galią, kuomet atjungiamas kabelis nuo tinklo sąsajos;</w:t>
            </w:r>
          </w:p>
          <w:p w14:paraId="2A362BD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turi būti valdymo prievadai:</w:t>
            </w:r>
          </w:p>
          <w:p w14:paraId="7B3BE1EA"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Ne mažiau kaip 1 vnt. dedikuotas RJ-45 LAN prievadas;</w:t>
            </w:r>
          </w:p>
          <w:p w14:paraId="4356CAEA"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 xml:space="preserve">Ne mažiau kaip 1 vnt. dedikuotas priežiūros optinis kanalas (angl. </w:t>
            </w:r>
            <w:proofErr w:type="spellStart"/>
            <w:r w:rsidRPr="00777606">
              <w:rPr>
                <w:rFonts w:ascii="Calibri" w:hAnsi="Calibri" w:cs="Calibri"/>
                <w:color w:val="000000"/>
              </w:rPr>
              <w:t>Optical</w:t>
            </w:r>
            <w:proofErr w:type="spellEnd"/>
            <w:r w:rsidRPr="00777606">
              <w:rPr>
                <w:rFonts w:ascii="Calibri" w:hAnsi="Calibri" w:cs="Calibri"/>
                <w:color w:val="000000"/>
              </w:rPr>
              <w:t xml:space="preserve"> </w:t>
            </w:r>
            <w:proofErr w:type="spellStart"/>
            <w:r w:rsidRPr="00777606">
              <w:rPr>
                <w:rFonts w:ascii="Calibri" w:hAnsi="Calibri" w:cs="Calibri"/>
                <w:color w:val="000000"/>
              </w:rPr>
              <w:t>Supervisory</w:t>
            </w:r>
            <w:proofErr w:type="spellEnd"/>
            <w:r w:rsidRPr="00777606">
              <w:rPr>
                <w:rFonts w:ascii="Calibri" w:hAnsi="Calibri" w:cs="Calibri"/>
                <w:color w:val="000000"/>
              </w:rPr>
              <w:t xml:space="preserve"> </w:t>
            </w:r>
            <w:proofErr w:type="spellStart"/>
            <w:r w:rsidRPr="00777606">
              <w:rPr>
                <w:rFonts w:ascii="Calibri" w:hAnsi="Calibri" w:cs="Calibri"/>
                <w:color w:val="000000"/>
              </w:rPr>
              <w:t>Channel</w:t>
            </w:r>
            <w:proofErr w:type="spellEnd"/>
            <w:r w:rsidRPr="00777606">
              <w:rPr>
                <w:rFonts w:ascii="Calibri" w:hAnsi="Calibri" w:cs="Calibri"/>
                <w:color w:val="000000"/>
              </w:rPr>
              <w:t xml:space="preserve"> (OSC));</w:t>
            </w:r>
          </w:p>
          <w:p w14:paraId="73B3450D"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Ne mažiau kaip 1 vnt. konsolės prievadas.</w:t>
            </w:r>
          </w:p>
          <w:p w14:paraId="3F6CFFF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turi būti palaikomi šie protokolai:</w:t>
            </w:r>
          </w:p>
          <w:p w14:paraId="53A413C6"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SNMP v2c/v3;</w:t>
            </w:r>
          </w:p>
          <w:p w14:paraId="58976E7E"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HTTP/HTTPS;</w:t>
            </w:r>
          </w:p>
          <w:p w14:paraId="4476B044"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SSH;</w:t>
            </w:r>
          </w:p>
          <w:p w14:paraId="1854E80A"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proofErr w:type="spellStart"/>
            <w:r w:rsidRPr="00777606">
              <w:rPr>
                <w:rFonts w:ascii="Calibri" w:hAnsi="Calibri" w:cs="Calibri"/>
                <w:color w:val="000000"/>
              </w:rPr>
              <w:t>Syslog</w:t>
            </w:r>
            <w:proofErr w:type="spellEnd"/>
            <w:r w:rsidRPr="00777606">
              <w:rPr>
                <w:rFonts w:ascii="Calibri" w:hAnsi="Calibri" w:cs="Calibri"/>
                <w:color w:val="000000"/>
              </w:rPr>
              <w:t>;</w:t>
            </w:r>
          </w:p>
          <w:p w14:paraId="0C56781D"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RADIUS;</w:t>
            </w:r>
          </w:p>
          <w:p w14:paraId="6C4AB804"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TACACS+;</w:t>
            </w:r>
          </w:p>
          <w:p w14:paraId="0982563C"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SNTP arba NTP.</w:t>
            </w:r>
          </w:p>
          <w:p w14:paraId="6832FB1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stebėjimas su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LightWatch</w:t>
            </w:r>
            <w:r w:rsidRPr="00777606">
              <w:rPr>
                <w:rFonts w:ascii="Calibri" w:hAnsi="Calibri" w:cs="Calibri"/>
                <w:color w:val="000000"/>
                <w:vertAlign w:val="superscript"/>
              </w:rPr>
              <w:t>2</w:t>
            </w:r>
            <w:r w:rsidRPr="00777606">
              <w:rPr>
                <w:rFonts w:ascii="Calibri" w:hAnsi="Calibri" w:cs="Calibri"/>
                <w:color w:val="000000"/>
              </w:rPr>
              <w:t xml:space="preserve"> turi apimti:</w:t>
            </w:r>
          </w:p>
          <w:p w14:paraId="06D84DAC"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lastRenderedPageBreak/>
              <w:t>pasiekiamumo stebėjimą;</w:t>
            </w:r>
          </w:p>
          <w:p w14:paraId="33287390"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aliarmų stebėjimą;</w:t>
            </w:r>
          </w:p>
          <w:p w14:paraId="31E61801"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sąsajų būsenos stebėjimą;</w:t>
            </w:r>
          </w:p>
          <w:p w14:paraId="6333BD25"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sąsajų klaidų kiekio stebėjimą;</w:t>
            </w:r>
          </w:p>
          <w:p w14:paraId="52EC2C07" w14:textId="77777777" w:rsidR="007670EA" w:rsidRPr="00777606" w:rsidRDefault="007670EA" w:rsidP="007670EA">
            <w:pPr>
              <w:pStyle w:val="ListParagraph"/>
              <w:numPr>
                <w:ilvl w:val="1"/>
                <w:numId w:val="17"/>
              </w:numPr>
              <w:spacing w:after="0" w:line="240" w:lineRule="auto"/>
              <w:jc w:val="both"/>
              <w:rPr>
                <w:rFonts w:ascii="Calibri" w:hAnsi="Calibri" w:cs="Calibri"/>
                <w:color w:val="000000"/>
              </w:rPr>
            </w:pPr>
            <w:r w:rsidRPr="00777606">
              <w:rPr>
                <w:rFonts w:ascii="Calibri" w:hAnsi="Calibri" w:cs="Calibri"/>
                <w:color w:val="000000"/>
              </w:rPr>
              <w:t>sutankinto signalo kokybės stebėjimą.</w:t>
            </w:r>
          </w:p>
          <w:p w14:paraId="4961DE7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Turi būti valdoma HTTP/HTTPS WEB sąsaja, komandine eilute (CLI);</w:t>
            </w:r>
          </w:p>
          <w:p w14:paraId="4AA121F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turi palaikyti dvi operacines sistemas vienu metu (aktyvi ir pasyvi). Operacinės atnaujinimas neturi turėti įtakos perduodamiems duomenims;</w:t>
            </w:r>
          </w:p>
          <w:p w14:paraId="22A22382"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būti galimybė atlikti įrangos perkrovimą neįtakojant perduodamų duomenų srauto (angl. </w:t>
            </w:r>
            <w:proofErr w:type="spellStart"/>
            <w:r w:rsidRPr="00777606">
              <w:rPr>
                <w:rFonts w:ascii="Calibri" w:hAnsi="Calibri" w:cs="Calibri"/>
                <w:color w:val="000000"/>
              </w:rPr>
              <w:t>Warm</w:t>
            </w:r>
            <w:proofErr w:type="spellEnd"/>
            <w:r w:rsidRPr="00777606">
              <w:rPr>
                <w:rFonts w:ascii="Calibri" w:hAnsi="Calibri" w:cs="Calibri"/>
                <w:color w:val="000000"/>
              </w:rPr>
              <w:t xml:space="preserve"> </w:t>
            </w:r>
            <w:proofErr w:type="spellStart"/>
            <w:r w:rsidRPr="00777606">
              <w:rPr>
                <w:rFonts w:ascii="Calibri" w:hAnsi="Calibri" w:cs="Calibri"/>
                <w:color w:val="000000"/>
              </w:rPr>
              <w:t>Restart</w:t>
            </w:r>
            <w:proofErr w:type="spellEnd"/>
            <w:r w:rsidRPr="00777606">
              <w:rPr>
                <w:rFonts w:ascii="Calibri" w:hAnsi="Calibri" w:cs="Calibri"/>
                <w:color w:val="000000"/>
              </w:rPr>
              <w:t>).</w:t>
            </w:r>
          </w:p>
        </w:tc>
        <w:tc>
          <w:tcPr>
            <w:tcW w:w="1862" w:type="pct"/>
          </w:tcPr>
          <w:p w14:paraId="4138ECF8"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0C33605A" w14:textId="77777777" w:rsidTr="007D52F6">
        <w:trPr>
          <w:trHeight w:val="204"/>
        </w:trPr>
        <w:tc>
          <w:tcPr>
            <w:tcW w:w="263" w:type="pct"/>
          </w:tcPr>
          <w:p w14:paraId="3B10EA99"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1304BBCA"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II etapas: Vakarų Lietuvos mazgų agregavimo įrangos praplėtimas</w:t>
            </w:r>
          </w:p>
        </w:tc>
        <w:tc>
          <w:tcPr>
            <w:tcW w:w="1862" w:type="pct"/>
          </w:tcPr>
          <w:p w14:paraId="37A4DD72"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Tiekėjas turi pristatyti ir praplėsti vakarų Lietuvos mazgų agregavimo įrangą, atitinkančią toliau nurodytus reikalavimus:</w:t>
            </w:r>
          </w:p>
          <w:p w14:paraId="4AD02692"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Vakarų Lietuvos mazgų agregavimo įranga turi būti praplėsta Telšių, Plungės, Rietavo, Šilalės, Tauragės ir Jurbarko rajonų centruose ir atitikti žemiau nurodytus reikalavimus.</w:t>
            </w:r>
          </w:p>
          <w:p w14:paraId="2E6485C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būti išlaikytas įrenginių dubliavimas, kai įrenginiai apjungiami į vieną loginę grupę. Įrenginiai loginėje grupėje turi veikti </w:t>
            </w:r>
            <w:proofErr w:type="spellStart"/>
            <w:r w:rsidRPr="00777606">
              <w:rPr>
                <w:rFonts w:ascii="Calibri" w:hAnsi="Calibri" w:cs="Calibri"/>
                <w:color w:val="000000"/>
              </w:rPr>
              <w:t>Active-Active</w:t>
            </w:r>
            <w:proofErr w:type="spellEnd"/>
            <w:r w:rsidRPr="00777606">
              <w:rPr>
                <w:rFonts w:ascii="Calibri" w:hAnsi="Calibri" w:cs="Calibri"/>
                <w:color w:val="000000"/>
              </w:rPr>
              <w:t xml:space="preserve"> režimu ir visi vieną grupę sudarantys įrenginiai turi būti valdomi, kaip vienas įrenginys.</w:t>
            </w:r>
          </w:p>
          <w:p w14:paraId="616E16B6"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Vakarų Lietuvos agregavimo mazgai turi jungtis prie esamų Šiaulių bei Kauno kertinių mazgų ir sudaryti žiedą Šiauliai-Telšiai-Plungė-Rietavas-Šilalė-Tauragė-Jurbarkas-Kaunas. </w:t>
            </w:r>
          </w:p>
          <w:p w14:paraId="576A2D0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Turėti du, ne mažesnės nei 200Gbit/s greitaveikos agreguotus sujungimus su gretimais vakarų Lietuvos žiedo mazgais vienu metu. Agreguotą 200Gbit/s sujungimą gali sudaryti ne mažesnės nei 100Gbit/s greitaveikos sąsajos. Turi būti numatytos visos reikalingos šviesolaidinės sąsajos ir jungiamieji kabeliai funkcionalumui įgyvendinti. Esamo agreguoto sujungimo tarp Kauno ir Šiaulių kertinių mazgų plėsti nereikia.</w:t>
            </w:r>
          </w:p>
          <w:p w14:paraId="1F4DD7A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Nekeičiant siūlomų įrenginių, turi būti galimybė praplėsti 200Gbit/s </w:t>
            </w:r>
            <w:r w:rsidRPr="00777606">
              <w:rPr>
                <w:rFonts w:ascii="Calibri" w:hAnsi="Calibri" w:cs="Calibri"/>
                <w:color w:val="000000"/>
              </w:rPr>
              <w:lastRenderedPageBreak/>
              <w:t>greitaveikos agreguotus sujungimus su gretimais vakarų Lietuvos žiedo mazgų agregavimo įrenginiais ir gretimais kertiniais mazgais iki 400Gbit/s. Netaikoma esamam sujungimui tarp Kauno ir Šiaulių kertinių mazgų.</w:t>
            </w:r>
          </w:p>
          <w:p w14:paraId="0858174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pateiktas reikiamas optinių sąsajų ir jungiamųjų kabelių kiekis, reikalingas dubliuotai apjungti plečiamus vakarų žiedo agregavimo tinklo įrenginius viename mazge ne mažiau, kaip 160Gbit/s greitaveikos sujungimu ir ne mažiau, kaip 160Gbit/s greitaveikos agreguotu sujungimu su mazgo tinklo prieigos agregavimo įrenginiais. Sujungimams turi būti naudojamos ne mažesnės nei 40Gbit/s greitaveikos sąsajos.</w:t>
            </w:r>
          </w:p>
          <w:p w14:paraId="3681322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Reikalaujamas funkcionalumas gali būti išpildytas siūlant naujus įrenginius. Tokiu atveju, siūlomi įrenginiai papildomai turi tenkinti žemiau išvardintus reikalavimus:</w:t>
            </w:r>
          </w:p>
          <w:p w14:paraId="156D6FE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atitikti bendrus agregavimo tinklo mazgų įrangos reikalavimus;</w:t>
            </w:r>
          </w:p>
          <w:p w14:paraId="226A250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viso kiekviename įrenginyje vienu metu turi veikti ne mažiau, kaip 48 vienetai 10G SFP+ ir 8 vienetai 100G QSFP28 tipo sąsajų;</w:t>
            </w:r>
          </w:p>
          <w:p w14:paraId="5D1AE43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MAC adresų lentelė ne mažiau kaip 160 000;</w:t>
            </w:r>
          </w:p>
          <w:p w14:paraId="6BB2030B"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maršrutų kiekis ne mažiau kaip 16 000;</w:t>
            </w:r>
          </w:p>
          <w:p w14:paraId="272BC0D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ARP adresų lentelė ne mažiau 24 000;</w:t>
            </w:r>
          </w:p>
          <w:p w14:paraId="5492F8D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L2/L3 našumas ne mažiau 1.92 </w:t>
            </w:r>
            <w:proofErr w:type="spellStart"/>
            <w:r w:rsidRPr="00777606">
              <w:rPr>
                <w:rFonts w:ascii="Calibri" w:hAnsi="Calibri" w:cs="Calibri"/>
                <w:color w:val="000000"/>
              </w:rPr>
              <w:t>Tbps</w:t>
            </w:r>
            <w:proofErr w:type="spellEnd"/>
            <w:r w:rsidRPr="00777606">
              <w:rPr>
                <w:rFonts w:ascii="Calibri" w:hAnsi="Calibri" w:cs="Calibri"/>
                <w:color w:val="000000"/>
              </w:rPr>
              <w:t xml:space="preserve"> / 2 </w:t>
            </w:r>
            <w:proofErr w:type="spellStart"/>
            <w:r w:rsidRPr="00777606">
              <w:rPr>
                <w:rFonts w:ascii="Calibri" w:hAnsi="Calibri" w:cs="Calibri"/>
                <w:color w:val="000000"/>
              </w:rPr>
              <w:t>Gpps</w:t>
            </w:r>
            <w:proofErr w:type="spellEnd"/>
            <w:r w:rsidRPr="00777606">
              <w:rPr>
                <w:rFonts w:ascii="Calibri" w:hAnsi="Calibri" w:cs="Calibri"/>
                <w:color w:val="000000"/>
              </w:rPr>
              <w:t>;</w:t>
            </w:r>
          </w:p>
          <w:p w14:paraId="25620590"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konfigūruojamų VLAN kiekis vienu metu ne mažiau 4000;</w:t>
            </w:r>
          </w:p>
          <w:p w14:paraId="3C7C1F8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turi palaikyti  VXLAN su BGP EVPN;</w:t>
            </w:r>
          </w:p>
          <w:p w14:paraId="00D2836B"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visi esami sujungimai ir paslaugos turi būti permigruoti į naują įrangą nekeičiant esamos paslaugų topologijos ir aukšto patikimumo;</w:t>
            </w:r>
          </w:p>
          <w:p w14:paraId="27085FA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atitikti  plėtroje reikalaujamą apjungimą tarpusavyje ir su prieigos agregavimo įrenginiais;</w:t>
            </w:r>
          </w:p>
          <w:p w14:paraId="0749B9C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palaikyti  RJ-45 1000BaseT SFP, 1G SFP, 10G SFP+, 40G QSFP+, </w:t>
            </w:r>
            <w:r w:rsidRPr="00777606">
              <w:rPr>
                <w:rFonts w:ascii="Calibri" w:hAnsi="Calibri" w:cs="Calibri"/>
                <w:color w:val="000000"/>
              </w:rPr>
              <w:lastRenderedPageBreak/>
              <w:t>100G QSFP28 greitaveikos sąsajas;</w:t>
            </w:r>
          </w:p>
          <w:p w14:paraId="3269945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palaikyti 1Gbit/s, 10Gbit/s, 40Gbit/s, 100Gbit/s greitaveikos agreguotus sujungimus su tinklo prieigos agregavimo komutatoriais ir gretimų rajonų centrų agregavimo tinklo įrenginiais;</w:t>
            </w:r>
          </w:p>
          <w:p w14:paraId="176C01B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turi būti įgyvendintas įrenginių dubliavimas, apjungiant juos į vieną loginę grupę. Įrenginiai loginėje grupėje turi veikti </w:t>
            </w:r>
            <w:proofErr w:type="spellStart"/>
            <w:r w:rsidRPr="00777606">
              <w:rPr>
                <w:rFonts w:ascii="Calibri" w:hAnsi="Calibri" w:cs="Calibri"/>
                <w:color w:val="000000"/>
              </w:rPr>
              <w:t>Active-Active</w:t>
            </w:r>
            <w:proofErr w:type="spellEnd"/>
            <w:r w:rsidRPr="00777606">
              <w:rPr>
                <w:rFonts w:ascii="Calibri" w:hAnsi="Calibri" w:cs="Calibri"/>
                <w:color w:val="000000"/>
              </w:rPr>
              <w:t xml:space="preserve"> režimu ir visi vieną grupę sudarantys įrenginiai turi būti valdomi, kaip vienas įrenginys;</w:t>
            </w:r>
          </w:p>
          <w:p w14:paraId="258BA01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įrenginio valdymo moduliai turi būti dubliuoti. Vienam iš jų sugedus, visas funkcijas turi perimti rezervinis valdymo modulis.</w:t>
            </w:r>
          </w:p>
          <w:p w14:paraId="78896E2D"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Kauno ir Šiaulių kertinių mazgų esami dubliuoti HPE 7506X agregavimo įrenginiai turi būti praplėsti ir užtikrinti ne mažiau kaip po 4 papildomus vienetus 100G QSFP28 tipo sąsajų kiekviename įrenginyje. Po praplėtimo viso kiekviename įrenginyje vienu metu turi veikti ne mažiau, kaip 48 vienetai 10G SFP+ ir 12 vienetų 100G QSFP28 tipo sąsajų.</w:t>
            </w:r>
          </w:p>
        </w:tc>
        <w:tc>
          <w:tcPr>
            <w:tcW w:w="1862" w:type="pct"/>
          </w:tcPr>
          <w:p w14:paraId="4B54B869"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5133E77D" w14:textId="77777777" w:rsidTr="007D52F6">
        <w:trPr>
          <w:trHeight w:val="204"/>
        </w:trPr>
        <w:tc>
          <w:tcPr>
            <w:tcW w:w="263" w:type="pct"/>
          </w:tcPr>
          <w:p w14:paraId="2A0405C2"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775DABA1"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III etapas: Esamų 20G mazgų modifikavimo į 100G mazgus įranga</w:t>
            </w:r>
          </w:p>
        </w:tc>
        <w:tc>
          <w:tcPr>
            <w:tcW w:w="1862" w:type="pct"/>
          </w:tcPr>
          <w:p w14:paraId="5F8E3C9E"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Tiekėjas turi pristatyti ir sumontuoti esamų 20G mazgų modifikavimo į 100G mazgus įrangą, atitinkančią toliau nurodytus reikalavimus:</w:t>
            </w:r>
          </w:p>
          <w:p w14:paraId="6EB8606C"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Esami 20G mazgai turi būti modifikuoti į 100G mazgus Jonavos ir Pagėgių RAIN mazguose.</w:t>
            </w:r>
          </w:p>
          <w:p w14:paraId="32580612"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Įranga naudojama mazgų plėtrai turi atitikti bendrus agregavimo tinklo mazgų įrangos reikalavimus.</w:t>
            </w:r>
          </w:p>
          <w:p w14:paraId="75EDBDAC"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Palaikyti 1Gbit/s, 10Gbit/s, 40Gbit/s, 100Gbit/s greitaveikos agreguotus sujungimus su tinklo prieigos agregavimo komutatoriais ir gretimų rajonų centrų agregavimo tinklo agregavimo įrenginiais.</w:t>
            </w:r>
          </w:p>
          <w:p w14:paraId="3C926738"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būti įgyvendintas įrenginių dubliavimas, apjungiant juos į vieną loginę grupę. Įrenginiai loginėje grupėje turi veikti </w:t>
            </w:r>
            <w:proofErr w:type="spellStart"/>
            <w:r w:rsidRPr="00777606">
              <w:rPr>
                <w:rFonts w:ascii="Calibri" w:hAnsi="Calibri" w:cs="Calibri"/>
                <w:color w:val="000000"/>
              </w:rPr>
              <w:t>Active-Active</w:t>
            </w:r>
            <w:proofErr w:type="spellEnd"/>
            <w:r w:rsidRPr="00777606">
              <w:rPr>
                <w:rFonts w:ascii="Calibri" w:hAnsi="Calibri" w:cs="Calibri"/>
                <w:color w:val="000000"/>
              </w:rPr>
              <w:t xml:space="preserve"> režimu ir visi vieną grupę sudarantys įrenginiai turi būti valdomi, kaip vienas įrenginys.</w:t>
            </w:r>
          </w:p>
          <w:p w14:paraId="578EB35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lastRenderedPageBreak/>
              <w:t>Sujungimas tarp dubliuotų agregavimo tinklo agregavimo įrenginių turi būti ne mažesnis nei 40Gbit/s greitaveikos.</w:t>
            </w:r>
          </w:p>
          <w:p w14:paraId="18843029"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Plečiamo mazgo sujungimas tarp agregavimo tinklo agregavimo įrenginių ir tinklo prieigos agregavimo įrenginių turi būti ne mažesnis nei 40Gbit/s greitaveikos.</w:t>
            </w:r>
          </w:p>
          <w:p w14:paraId="223856E9"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numatytas į modifikuojamus mazgus terminuojamų linijų greitaveikos pakėlimas ne mažiau nei:</w:t>
            </w:r>
          </w:p>
          <w:p w14:paraId="666ADD1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Kaunas-Jonava – 100Gbit/s;</w:t>
            </w:r>
          </w:p>
          <w:p w14:paraId="2CB0C14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Tauragė-Pagėgiai – 100Gbit/s;</w:t>
            </w:r>
          </w:p>
          <w:p w14:paraId="13F2A4C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kiti esami modifikuojamų mazgų 20Gbit/s greitaveikos sujungimai su gretimais rajonų centrais turi būti išlaikyti.</w:t>
            </w:r>
          </w:p>
          <w:p w14:paraId="5EA8D2D7"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Į pasiūlymą turi būti įtrauktos visos reikalingos šviesolaidinės sąsajos ir jungiamieji kabeliai, reikalingi mazgų modifikavimui įgyvendinti.</w:t>
            </w:r>
          </w:p>
        </w:tc>
        <w:tc>
          <w:tcPr>
            <w:tcW w:w="1862" w:type="pct"/>
          </w:tcPr>
          <w:p w14:paraId="0DAD6CCF"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6EEEAECD" w14:textId="77777777" w:rsidTr="007D52F6">
        <w:trPr>
          <w:trHeight w:val="204"/>
        </w:trPr>
        <w:tc>
          <w:tcPr>
            <w:tcW w:w="263" w:type="pct"/>
          </w:tcPr>
          <w:p w14:paraId="4F447948"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10ED94F4"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IV etapas: Agregavimo tinklo įrangos praplėtimo valdymo ir stebėjimo sistemos</w:t>
            </w:r>
          </w:p>
        </w:tc>
        <w:tc>
          <w:tcPr>
            <w:tcW w:w="1862" w:type="pct"/>
          </w:tcPr>
          <w:p w14:paraId="0578074C"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Tiekėjas turi pristatyti ir įdiegti agregavimo tinklo įrangos praplėtimo valdymo ir stebėjimo sistemas, atitinkančias toliau nurodytus reikalavimus:</w:t>
            </w:r>
          </w:p>
          <w:p w14:paraId="68BC99FE"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būti išplėsta esama linijų tarp Vakarų Lietuvos mazgų įrangos valdymo sistema. Valdymo sistema turi palaikyti ir leisti esamoje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LightWatch</w:t>
            </w:r>
            <w:r w:rsidRPr="00777606">
              <w:rPr>
                <w:rFonts w:ascii="Calibri" w:hAnsi="Calibri" w:cs="Calibri"/>
                <w:color w:val="000000"/>
                <w:vertAlign w:val="superscript"/>
              </w:rPr>
              <w:t>2</w:t>
            </w:r>
            <w:r w:rsidRPr="00777606">
              <w:rPr>
                <w:rFonts w:ascii="Calibri" w:hAnsi="Calibri" w:cs="Calibri"/>
                <w:color w:val="000000"/>
              </w:rPr>
              <w:t xml:space="preserve"> valdymo sistemoje ne mažiau, kaip žemiau išvardintą funkcionalumą:</w:t>
            </w:r>
          </w:p>
          <w:p w14:paraId="266C85A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peržiūrėti įrenginio grafinį vaizdą;</w:t>
            </w:r>
          </w:p>
          <w:p w14:paraId="2C4F61F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peržiūrėti ir valdyti įrenginių sujungimo topologiją;</w:t>
            </w:r>
          </w:p>
          <w:p w14:paraId="7C6DC02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peržiūrėti ir valdyti veikiančių paslaugų topologiją;</w:t>
            </w:r>
          </w:p>
          <w:p w14:paraId="1970A0C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peržiūrėti įvykius;</w:t>
            </w:r>
          </w:p>
          <w:p w14:paraId="10D5F18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peržiūrėti veikimo parametrus – skaitiklius, klaidas ir kt.;</w:t>
            </w:r>
          </w:p>
          <w:p w14:paraId="7AA08B9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valdyti </w:t>
            </w:r>
            <w:proofErr w:type="spellStart"/>
            <w:r w:rsidRPr="00777606">
              <w:rPr>
                <w:rFonts w:ascii="Calibri" w:hAnsi="Calibri" w:cs="Calibri"/>
                <w:color w:val="000000"/>
              </w:rPr>
              <w:t>klientines</w:t>
            </w:r>
            <w:proofErr w:type="spellEnd"/>
            <w:r w:rsidRPr="00777606">
              <w:rPr>
                <w:rFonts w:ascii="Calibri" w:hAnsi="Calibri" w:cs="Calibri"/>
                <w:color w:val="000000"/>
              </w:rPr>
              <w:t xml:space="preserve"> paslaugas;</w:t>
            </w:r>
          </w:p>
          <w:p w14:paraId="7C17B967"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valdyti linijinės sąsajos nustatymus;</w:t>
            </w:r>
          </w:p>
          <w:p w14:paraId="3530A260"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atjungti, įjungti </w:t>
            </w:r>
            <w:proofErr w:type="spellStart"/>
            <w:r w:rsidRPr="00777606">
              <w:rPr>
                <w:rFonts w:ascii="Calibri" w:hAnsi="Calibri" w:cs="Calibri"/>
                <w:color w:val="000000"/>
              </w:rPr>
              <w:t>klientines</w:t>
            </w:r>
            <w:proofErr w:type="spellEnd"/>
            <w:r w:rsidRPr="00777606">
              <w:rPr>
                <w:rFonts w:ascii="Calibri" w:hAnsi="Calibri" w:cs="Calibri"/>
                <w:color w:val="000000"/>
              </w:rPr>
              <w:t xml:space="preserve"> paslaugas;</w:t>
            </w:r>
          </w:p>
          <w:p w14:paraId="25D1FD6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atnaujinti įrenginių programinę įrangą;</w:t>
            </w:r>
          </w:p>
          <w:p w14:paraId="03F2A7D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saugoti atsargines konfigūracijų kopijas.</w:t>
            </w:r>
          </w:p>
          <w:p w14:paraId="0F1EAE8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būti išplėsta esama vakarų Lietuvos agregavimo įrangos stebėjimo sistema </w:t>
            </w:r>
            <w:proofErr w:type="spellStart"/>
            <w:r w:rsidRPr="00777606">
              <w:rPr>
                <w:rFonts w:ascii="Calibri" w:hAnsi="Calibri" w:cs="Calibri"/>
                <w:color w:val="000000"/>
              </w:rPr>
              <w:lastRenderedPageBreak/>
              <w:t>Cisco</w:t>
            </w:r>
            <w:proofErr w:type="spellEnd"/>
            <w:r w:rsidRPr="00777606">
              <w:rPr>
                <w:rFonts w:ascii="Calibri" w:hAnsi="Calibri" w:cs="Calibri"/>
                <w:color w:val="000000"/>
              </w:rPr>
              <w:t xml:space="preserve"> </w:t>
            </w:r>
            <w:proofErr w:type="spellStart"/>
            <w:r w:rsidRPr="00777606">
              <w:rPr>
                <w:rFonts w:ascii="Calibri" w:hAnsi="Calibri" w:cs="Calibri"/>
                <w:color w:val="000000"/>
              </w:rPr>
              <w:t>Stealthwatch</w:t>
            </w:r>
            <w:proofErr w:type="spellEnd"/>
            <w:r w:rsidRPr="00777606">
              <w:rPr>
                <w:rFonts w:ascii="Calibri" w:hAnsi="Calibri" w:cs="Calibri"/>
                <w:color w:val="000000"/>
              </w:rPr>
              <w:t xml:space="preserve">. Stebėjimo sistemos funkcionalumas turi leisti priimti papildomus, ne mažiau nei 50000 </w:t>
            </w:r>
            <w:proofErr w:type="spellStart"/>
            <w:r w:rsidRPr="00777606">
              <w:rPr>
                <w:rFonts w:ascii="Calibri" w:hAnsi="Calibri" w:cs="Calibri"/>
                <w:color w:val="000000"/>
              </w:rPr>
              <w:t>NetFlow</w:t>
            </w:r>
            <w:proofErr w:type="spellEnd"/>
            <w:r w:rsidRPr="00777606">
              <w:rPr>
                <w:rFonts w:ascii="Calibri" w:hAnsi="Calibri" w:cs="Calibri"/>
                <w:color w:val="000000"/>
              </w:rPr>
              <w:t xml:space="preserve">, IPFIX ir </w:t>
            </w:r>
            <w:proofErr w:type="spellStart"/>
            <w:r w:rsidRPr="00777606">
              <w:rPr>
                <w:rFonts w:ascii="Calibri" w:hAnsi="Calibri" w:cs="Calibri"/>
                <w:color w:val="000000"/>
              </w:rPr>
              <w:t>sFlow</w:t>
            </w:r>
            <w:proofErr w:type="spellEnd"/>
            <w:r w:rsidRPr="00777606">
              <w:rPr>
                <w:rFonts w:ascii="Calibri" w:hAnsi="Calibri" w:cs="Calibri"/>
                <w:color w:val="000000"/>
              </w:rPr>
              <w:t xml:space="preserve"> srautų per sekundę (angl. </w:t>
            </w:r>
            <w:proofErr w:type="spellStart"/>
            <w:r w:rsidRPr="00777606">
              <w:rPr>
                <w:rFonts w:ascii="Calibri" w:hAnsi="Calibri" w:cs="Calibri"/>
                <w:color w:val="000000"/>
              </w:rPr>
              <w:t>flows</w:t>
            </w:r>
            <w:proofErr w:type="spellEnd"/>
            <w:r w:rsidRPr="00777606">
              <w:rPr>
                <w:rFonts w:ascii="Calibri" w:hAnsi="Calibri" w:cs="Calibri"/>
                <w:color w:val="000000"/>
              </w:rPr>
              <w:t xml:space="preserve"> per </w:t>
            </w:r>
            <w:proofErr w:type="spellStart"/>
            <w:r w:rsidRPr="00777606">
              <w:rPr>
                <w:rFonts w:ascii="Calibri" w:hAnsi="Calibri" w:cs="Calibri"/>
                <w:color w:val="000000"/>
              </w:rPr>
              <w:t>second</w:t>
            </w:r>
            <w:proofErr w:type="spellEnd"/>
            <w:r w:rsidRPr="00777606">
              <w:rPr>
                <w:rFonts w:ascii="Calibri" w:hAnsi="Calibri" w:cs="Calibri"/>
                <w:color w:val="000000"/>
              </w:rPr>
              <w:t xml:space="preserve">) ir analizuoti tik aktualų srautą. Perkančiosios organizacijos tinkle srautų skaičių per sekundę sudaro aktualūs ir neaktualūs srautai.  Aktualų srautą nuo neaktualaus galima rūšiuoti pagal 3 parametrus vienu metu: siuntėjo/gavėjo IP adreso, MPLS žymos, įrenginio gavimo/siuntimo tinklo prievado. Aktualus srautas sudaro ne daugiau 20% viso srauto. </w:t>
            </w:r>
            <w:proofErr w:type="spellStart"/>
            <w:r w:rsidRPr="00777606">
              <w:rPr>
                <w:rFonts w:ascii="Calibri" w:hAnsi="Calibri" w:cs="Calibri"/>
                <w:color w:val="000000"/>
              </w:rPr>
              <w:t>Cisco</w:t>
            </w:r>
            <w:proofErr w:type="spellEnd"/>
            <w:r w:rsidRPr="00777606">
              <w:rPr>
                <w:rFonts w:ascii="Calibri" w:hAnsi="Calibri" w:cs="Calibri"/>
                <w:color w:val="000000"/>
              </w:rPr>
              <w:t xml:space="preserve"> </w:t>
            </w:r>
            <w:proofErr w:type="spellStart"/>
            <w:r w:rsidRPr="00777606">
              <w:rPr>
                <w:rFonts w:ascii="Calibri" w:hAnsi="Calibri" w:cs="Calibri"/>
                <w:color w:val="000000"/>
              </w:rPr>
              <w:t>Stealthwatch</w:t>
            </w:r>
            <w:proofErr w:type="spellEnd"/>
            <w:r w:rsidRPr="00777606">
              <w:rPr>
                <w:rFonts w:ascii="Calibri" w:hAnsi="Calibri" w:cs="Calibri"/>
                <w:color w:val="000000"/>
              </w:rPr>
              <w:t xml:space="preserve"> stebėjimo sistemos priimamuose </w:t>
            </w:r>
            <w:proofErr w:type="spellStart"/>
            <w:r w:rsidRPr="00777606">
              <w:rPr>
                <w:rFonts w:ascii="Calibri" w:hAnsi="Calibri" w:cs="Calibri"/>
                <w:color w:val="000000"/>
              </w:rPr>
              <w:t>NetFlow</w:t>
            </w:r>
            <w:proofErr w:type="spellEnd"/>
            <w:r w:rsidRPr="00777606">
              <w:rPr>
                <w:rFonts w:ascii="Calibri" w:hAnsi="Calibri" w:cs="Calibri"/>
                <w:color w:val="000000"/>
              </w:rPr>
              <w:t xml:space="preserve">, IPFIX ir </w:t>
            </w:r>
            <w:proofErr w:type="spellStart"/>
            <w:r w:rsidRPr="00777606">
              <w:rPr>
                <w:rFonts w:ascii="Calibri" w:hAnsi="Calibri" w:cs="Calibri"/>
                <w:color w:val="000000"/>
              </w:rPr>
              <w:t>sFlow</w:t>
            </w:r>
            <w:proofErr w:type="spellEnd"/>
            <w:r w:rsidRPr="00777606">
              <w:rPr>
                <w:rFonts w:ascii="Calibri" w:hAnsi="Calibri" w:cs="Calibri"/>
                <w:color w:val="000000"/>
              </w:rPr>
              <w:t xml:space="preserve"> srautuose, turi būti galimybė matyti tokią informaciją:</w:t>
            </w:r>
          </w:p>
          <w:p w14:paraId="2719C0A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IP įrenginiai ir jų grupės;</w:t>
            </w:r>
          </w:p>
          <w:p w14:paraId="2200206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tinklo įrenginiai ir informacija apie jų tinklo prievadus;</w:t>
            </w:r>
          </w:p>
          <w:p w14:paraId="79E70A0B"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DSCP žymėmis pažymėtas srautas;</w:t>
            </w:r>
          </w:p>
          <w:p w14:paraId="2F793BE9"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įrenginiais keliaujantis srautas – aplikacijos, prievadų apkrautumas, aktyvios sesijos;</w:t>
            </w:r>
          </w:p>
          <w:p w14:paraId="58FC337B"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DDoS</w:t>
            </w:r>
            <w:proofErr w:type="spellEnd"/>
            <w:r w:rsidRPr="00777606">
              <w:rPr>
                <w:rFonts w:ascii="Calibri" w:hAnsi="Calibri" w:cs="Calibri"/>
                <w:color w:val="000000"/>
              </w:rPr>
              <w:t xml:space="preserve"> atakos;</w:t>
            </w:r>
          </w:p>
          <w:p w14:paraId="5E4FEDB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Botnet</w:t>
            </w:r>
            <w:proofErr w:type="spellEnd"/>
            <w:r w:rsidRPr="00777606">
              <w:rPr>
                <w:rFonts w:ascii="Calibri" w:hAnsi="Calibri" w:cs="Calibri"/>
                <w:color w:val="000000"/>
              </w:rPr>
              <w:t xml:space="preserve"> tinklų aptikimas;</w:t>
            </w:r>
          </w:p>
          <w:p w14:paraId="3B5F853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duomenų nutekinimas;</w:t>
            </w:r>
          </w:p>
          <w:p w14:paraId="5A871D0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SYN atakos.</w:t>
            </w:r>
          </w:p>
        </w:tc>
        <w:tc>
          <w:tcPr>
            <w:tcW w:w="1862" w:type="pct"/>
          </w:tcPr>
          <w:p w14:paraId="0C713AF0"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4A6F71F1" w14:textId="77777777" w:rsidTr="007D52F6">
        <w:trPr>
          <w:trHeight w:val="204"/>
        </w:trPr>
        <w:tc>
          <w:tcPr>
            <w:tcW w:w="263" w:type="pct"/>
          </w:tcPr>
          <w:p w14:paraId="55B4CF5B" w14:textId="77777777" w:rsidR="007670EA" w:rsidRPr="00777606" w:rsidRDefault="007670EA" w:rsidP="007670EA">
            <w:pPr>
              <w:numPr>
                <w:ilvl w:val="0"/>
                <w:numId w:val="14"/>
              </w:numPr>
              <w:pBdr>
                <w:top w:val="nil"/>
                <w:left w:val="nil"/>
                <w:bottom w:val="nil"/>
                <w:right w:val="nil"/>
                <w:between w:val="nil"/>
              </w:pBdr>
              <w:spacing w:after="0" w:line="240" w:lineRule="auto"/>
              <w:rPr>
                <w:rFonts w:ascii="Calibri" w:hAnsi="Calibri" w:cs="Calibri"/>
                <w:color w:val="000000"/>
              </w:rPr>
            </w:pPr>
          </w:p>
        </w:tc>
        <w:tc>
          <w:tcPr>
            <w:tcW w:w="1013" w:type="pct"/>
          </w:tcPr>
          <w:p w14:paraId="1483AAA8"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V etapas:  Agregavimo tinklo įrangos praplėtimo projektavimo ir integravimo darbai</w:t>
            </w:r>
          </w:p>
        </w:tc>
        <w:tc>
          <w:tcPr>
            <w:tcW w:w="1862" w:type="pct"/>
          </w:tcPr>
          <w:p w14:paraId="432B9AE5" w14:textId="77777777" w:rsidR="00CE2A1B" w:rsidRPr="00CE2A1B" w:rsidRDefault="00CE2A1B" w:rsidP="00CE2A1B">
            <w:pPr>
              <w:spacing w:after="0" w:line="240" w:lineRule="auto"/>
              <w:ind w:hanging="30"/>
              <w:jc w:val="both"/>
              <w:rPr>
                <w:rFonts w:ascii="Calibri" w:hAnsi="Calibri" w:cs="Calibri"/>
                <w:color w:val="000000"/>
              </w:rPr>
            </w:pPr>
            <w:r w:rsidRPr="00CE2A1B">
              <w:rPr>
                <w:rFonts w:ascii="Calibri" w:hAnsi="Calibri" w:cs="Calibri"/>
                <w:color w:val="000000"/>
              </w:rPr>
              <w:t>Tiekėjas turi atlikti šiuos agregavimo tinklo įrangos praplėtimo projektavimo ir integravimo darbus, atitinkančius toliau nurodytus reikalavimus:</w:t>
            </w:r>
          </w:p>
          <w:p w14:paraId="7AE21DA0" w14:textId="77777777" w:rsidR="00CE2A1B" w:rsidRPr="00CE2A1B" w:rsidRDefault="00CE2A1B" w:rsidP="00CE2A1B">
            <w:pPr>
              <w:spacing w:after="0" w:line="240" w:lineRule="auto"/>
              <w:ind w:hanging="30"/>
              <w:jc w:val="both"/>
              <w:rPr>
                <w:rFonts w:ascii="Calibri" w:hAnsi="Calibri" w:cs="Calibri"/>
                <w:color w:val="000000"/>
              </w:rPr>
            </w:pPr>
            <w:r w:rsidRPr="00CE2A1B">
              <w:rPr>
                <w:rFonts w:ascii="Calibri" w:hAnsi="Calibri" w:cs="Calibri"/>
                <w:color w:val="000000"/>
              </w:rPr>
              <w:t>Agregavimo tinklo įrangos praplėtimo projektavimo ir integravimo darbai:</w:t>
            </w:r>
          </w:p>
          <w:p w14:paraId="4F978C8B" w14:textId="77777777" w:rsidR="00CE2A1B" w:rsidRPr="00CE2A1B" w:rsidRDefault="00CE2A1B" w:rsidP="00CE2A1B">
            <w:pPr>
              <w:pStyle w:val="ListParagraph"/>
              <w:numPr>
                <w:ilvl w:val="0"/>
                <w:numId w:val="18"/>
              </w:numPr>
              <w:spacing w:after="0" w:line="240" w:lineRule="auto"/>
              <w:jc w:val="both"/>
              <w:rPr>
                <w:rFonts w:ascii="Calibri" w:hAnsi="Calibri" w:cs="Calibri"/>
                <w:color w:val="000000"/>
              </w:rPr>
            </w:pPr>
            <w:r w:rsidRPr="00CE2A1B">
              <w:rPr>
                <w:rFonts w:ascii="Calibri" w:hAnsi="Calibri" w:cs="Calibri"/>
                <w:color w:val="000000"/>
              </w:rPr>
              <w:t>Tiekėjas turi suprojektuoti duomenų perdavimo tinklo plėtros sprendimą, kuris apimtų nurodytus plėtros reikalavimus ir paruošti detalų projekto planą apimantį žemiau išvardintas temas iki I-IV etapų darbų pradžios:</w:t>
            </w:r>
          </w:p>
          <w:p w14:paraId="03F78F6F" w14:textId="77777777" w:rsidR="00CE2A1B" w:rsidRPr="00CE2A1B" w:rsidRDefault="00CE2A1B" w:rsidP="00CE2A1B">
            <w:pPr>
              <w:pStyle w:val="ListParagraph"/>
              <w:numPr>
                <w:ilvl w:val="1"/>
                <w:numId w:val="19"/>
              </w:numPr>
              <w:spacing w:after="0" w:line="240" w:lineRule="auto"/>
              <w:jc w:val="both"/>
              <w:rPr>
                <w:rFonts w:ascii="Calibri" w:hAnsi="Calibri" w:cs="Calibri"/>
                <w:color w:val="000000"/>
              </w:rPr>
            </w:pPr>
            <w:r w:rsidRPr="00CE2A1B">
              <w:rPr>
                <w:rFonts w:ascii="Calibri" w:hAnsi="Calibri" w:cs="Calibri"/>
                <w:color w:val="000000"/>
              </w:rPr>
              <w:t>Fiziniai diegimo parametrai:</w:t>
            </w:r>
          </w:p>
          <w:p w14:paraId="4B464E1F"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adresai;</w:t>
            </w:r>
          </w:p>
          <w:p w14:paraId="632FC8F6"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vieta komutacinėse spintose;</w:t>
            </w:r>
          </w:p>
          <w:p w14:paraId="3B3D6D12"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įrangos komplektacija;</w:t>
            </w:r>
          </w:p>
          <w:p w14:paraId="3E8E0E00"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elektros maitinimas, svoris, temperatūra;</w:t>
            </w:r>
          </w:p>
          <w:p w14:paraId="6ABBF442"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fizinis apjungimas su kita įranga;</w:t>
            </w:r>
          </w:p>
          <w:p w14:paraId="47967526"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ODF optinių skaidulų ir tinklo tankinimo kanalų numeriai.</w:t>
            </w:r>
          </w:p>
          <w:p w14:paraId="7218FF3B" w14:textId="77777777" w:rsidR="00CE2A1B" w:rsidRPr="00CE2A1B" w:rsidRDefault="00CE2A1B" w:rsidP="00CE2A1B">
            <w:pPr>
              <w:pStyle w:val="ListParagraph"/>
              <w:numPr>
                <w:ilvl w:val="1"/>
                <w:numId w:val="19"/>
              </w:numPr>
              <w:spacing w:after="0" w:line="240" w:lineRule="auto"/>
              <w:jc w:val="both"/>
              <w:rPr>
                <w:rFonts w:ascii="Calibri" w:hAnsi="Calibri" w:cs="Calibri"/>
                <w:color w:val="000000"/>
              </w:rPr>
            </w:pPr>
            <w:r w:rsidRPr="00CE2A1B">
              <w:rPr>
                <w:rFonts w:ascii="Calibri" w:hAnsi="Calibri" w:cs="Calibri"/>
                <w:color w:val="000000"/>
              </w:rPr>
              <w:lastRenderedPageBreak/>
              <w:t>Loginiai diegimo parametrai:</w:t>
            </w:r>
          </w:p>
          <w:p w14:paraId="44045EC3"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 xml:space="preserve">įrangos IP </w:t>
            </w:r>
            <w:proofErr w:type="spellStart"/>
            <w:r w:rsidRPr="00CE2A1B">
              <w:rPr>
                <w:rFonts w:ascii="Calibri" w:hAnsi="Calibri" w:cs="Calibri"/>
                <w:color w:val="000000"/>
              </w:rPr>
              <w:t>adresacija</w:t>
            </w:r>
            <w:proofErr w:type="spellEnd"/>
            <w:r w:rsidRPr="00CE2A1B">
              <w:rPr>
                <w:rFonts w:ascii="Calibri" w:hAnsi="Calibri" w:cs="Calibri"/>
                <w:color w:val="000000"/>
              </w:rPr>
              <w:t>;</w:t>
            </w:r>
          </w:p>
          <w:p w14:paraId="76B44111"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naudojami L2 ir L3 protokolai;</w:t>
            </w:r>
          </w:p>
          <w:p w14:paraId="7C312E65"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naudojami aukšto patikimumo protokolai;</w:t>
            </w:r>
          </w:p>
          <w:p w14:paraId="05CDD766"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VXLAN su BGP EVPN kertinių mazgų agregavimo įrangoje;</w:t>
            </w:r>
          </w:p>
          <w:p w14:paraId="44CD1D86"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sąsajų agregavimas;</w:t>
            </w:r>
          </w:p>
          <w:p w14:paraId="0BF283BC"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proofErr w:type="spellStart"/>
            <w:r w:rsidRPr="00CE2A1B">
              <w:rPr>
                <w:rFonts w:ascii="Calibri" w:hAnsi="Calibri" w:cs="Calibri"/>
                <w:color w:val="000000"/>
              </w:rPr>
              <w:t>QoS</w:t>
            </w:r>
            <w:proofErr w:type="spellEnd"/>
            <w:r w:rsidRPr="00CE2A1B">
              <w:rPr>
                <w:rFonts w:ascii="Calibri" w:hAnsi="Calibri" w:cs="Calibri"/>
                <w:color w:val="000000"/>
              </w:rPr>
              <w:t>.</w:t>
            </w:r>
          </w:p>
          <w:p w14:paraId="71B485E8" w14:textId="77777777" w:rsidR="00CE2A1B" w:rsidRPr="00CE2A1B" w:rsidRDefault="00CE2A1B" w:rsidP="00CE2A1B">
            <w:pPr>
              <w:pStyle w:val="ListParagraph"/>
              <w:numPr>
                <w:ilvl w:val="1"/>
                <w:numId w:val="19"/>
              </w:numPr>
              <w:spacing w:after="0" w:line="240" w:lineRule="auto"/>
              <w:jc w:val="both"/>
              <w:rPr>
                <w:rFonts w:ascii="Calibri" w:hAnsi="Calibri" w:cs="Calibri"/>
                <w:color w:val="000000"/>
              </w:rPr>
            </w:pPr>
            <w:r w:rsidRPr="00CE2A1B">
              <w:rPr>
                <w:rFonts w:ascii="Calibri" w:hAnsi="Calibri" w:cs="Calibri"/>
                <w:color w:val="000000"/>
              </w:rPr>
              <w:t>Paslaugų migravimo planas:</w:t>
            </w:r>
          </w:p>
          <w:p w14:paraId="3582017B"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paslaugų migravimas iš esamų tinklo agregavimo įrenginių į naujus vakarų Lietuvos žiedo mazgų tinklo agregavimo įrenginius, jei diegiami nauji įrenginiai;</w:t>
            </w:r>
          </w:p>
          <w:p w14:paraId="577F8A3F"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atlaisvintos įrangos demontavimas.</w:t>
            </w:r>
          </w:p>
          <w:p w14:paraId="52E7866D" w14:textId="77777777" w:rsidR="00CE2A1B" w:rsidRPr="00CE2A1B" w:rsidRDefault="00CE2A1B" w:rsidP="00CE2A1B">
            <w:pPr>
              <w:pStyle w:val="ListParagraph"/>
              <w:numPr>
                <w:ilvl w:val="1"/>
                <w:numId w:val="19"/>
              </w:numPr>
              <w:spacing w:after="0" w:line="240" w:lineRule="auto"/>
              <w:jc w:val="both"/>
              <w:rPr>
                <w:rFonts w:ascii="Calibri" w:hAnsi="Calibri" w:cs="Calibri"/>
                <w:color w:val="000000"/>
              </w:rPr>
            </w:pPr>
            <w:r w:rsidRPr="00CE2A1B">
              <w:rPr>
                <w:rFonts w:ascii="Calibri" w:hAnsi="Calibri" w:cs="Calibri"/>
                <w:color w:val="000000"/>
              </w:rPr>
              <w:t xml:space="preserve">Siūlomos įrangos stebėjimo planas naudojant esamą </w:t>
            </w:r>
            <w:proofErr w:type="spellStart"/>
            <w:r w:rsidRPr="00CE2A1B">
              <w:rPr>
                <w:rFonts w:ascii="Calibri" w:hAnsi="Calibri" w:cs="Calibri"/>
                <w:color w:val="000000"/>
              </w:rPr>
              <w:t>PacketLight</w:t>
            </w:r>
            <w:proofErr w:type="spellEnd"/>
            <w:r w:rsidRPr="00CE2A1B">
              <w:rPr>
                <w:rFonts w:ascii="Calibri" w:hAnsi="Calibri" w:cs="Calibri"/>
                <w:color w:val="000000"/>
              </w:rPr>
              <w:t xml:space="preserve"> LightWatch</w:t>
            </w:r>
            <w:r w:rsidRPr="00CE2A1B">
              <w:rPr>
                <w:rFonts w:ascii="Calibri" w:hAnsi="Calibri" w:cs="Calibri"/>
                <w:color w:val="000000"/>
                <w:vertAlign w:val="superscript"/>
              </w:rPr>
              <w:t>2</w:t>
            </w:r>
            <w:r w:rsidRPr="00CE2A1B">
              <w:rPr>
                <w:rFonts w:ascii="Calibri" w:hAnsi="Calibri" w:cs="Calibri"/>
                <w:color w:val="000000"/>
              </w:rPr>
              <w:t xml:space="preserve">  stebėjimo sistemą. Stebėjimas su </w:t>
            </w:r>
            <w:proofErr w:type="spellStart"/>
            <w:r w:rsidRPr="00CE2A1B">
              <w:rPr>
                <w:rFonts w:ascii="Calibri" w:hAnsi="Calibri" w:cs="Calibri"/>
                <w:color w:val="000000"/>
              </w:rPr>
              <w:t>PacketLight</w:t>
            </w:r>
            <w:proofErr w:type="spellEnd"/>
            <w:r w:rsidRPr="00CE2A1B">
              <w:rPr>
                <w:rFonts w:ascii="Calibri" w:hAnsi="Calibri" w:cs="Calibri"/>
                <w:color w:val="000000"/>
              </w:rPr>
              <w:t xml:space="preserve"> </w:t>
            </w:r>
            <w:proofErr w:type="spellStart"/>
            <w:r w:rsidRPr="00CE2A1B">
              <w:rPr>
                <w:rFonts w:ascii="Calibri" w:hAnsi="Calibri" w:cs="Calibri"/>
                <w:color w:val="000000"/>
              </w:rPr>
              <w:t>LightWatch</w:t>
            </w:r>
            <w:proofErr w:type="spellEnd"/>
            <w:r w:rsidRPr="00CE2A1B">
              <w:rPr>
                <w:rFonts w:ascii="Calibri" w:hAnsi="Calibri" w:cs="Calibri"/>
                <w:color w:val="000000"/>
              </w:rPr>
              <w:t xml:space="preserve"> turi apimti:</w:t>
            </w:r>
          </w:p>
          <w:p w14:paraId="171CE0E3"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pasiekiamumo stebėjimas;</w:t>
            </w:r>
          </w:p>
          <w:p w14:paraId="49EC1D69"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aliarmų stebėjimas ir persiuntimas;</w:t>
            </w:r>
          </w:p>
          <w:p w14:paraId="023120C9"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sąsajų būsenos stebėjimas;</w:t>
            </w:r>
          </w:p>
          <w:p w14:paraId="31C3781E"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sąsajos klaidų kiekio stebėjimas;</w:t>
            </w:r>
          </w:p>
          <w:p w14:paraId="32E3DA1D"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sutankinto signalo kokybės stebėjimas.</w:t>
            </w:r>
          </w:p>
          <w:p w14:paraId="6A335264" w14:textId="77777777" w:rsidR="00CE2A1B" w:rsidRPr="00CE2A1B" w:rsidRDefault="00CE2A1B" w:rsidP="00CE2A1B">
            <w:pPr>
              <w:pStyle w:val="ListParagraph"/>
              <w:numPr>
                <w:ilvl w:val="1"/>
                <w:numId w:val="19"/>
              </w:numPr>
              <w:spacing w:after="0" w:line="240" w:lineRule="auto"/>
              <w:jc w:val="both"/>
              <w:rPr>
                <w:rFonts w:ascii="Calibri" w:hAnsi="Calibri" w:cs="Calibri"/>
                <w:color w:val="000000"/>
              </w:rPr>
            </w:pPr>
            <w:r w:rsidRPr="00CE2A1B">
              <w:rPr>
                <w:rFonts w:ascii="Calibri" w:hAnsi="Calibri" w:cs="Calibri"/>
                <w:color w:val="000000"/>
              </w:rPr>
              <w:t xml:space="preserve">Specializuoto perkančiosios organizacijos naudojamo tinklo apsaugos ir kontrolės </w:t>
            </w:r>
            <w:proofErr w:type="spellStart"/>
            <w:r w:rsidRPr="00CE2A1B">
              <w:rPr>
                <w:rFonts w:ascii="Calibri" w:hAnsi="Calibri" w:cs="Calibri"/>
                <w:color w:val="000000"/>
              </w:rPr>
              <w:t>Cisco</w:t>
            </w:r>
            <w:proofErr w:type="spellEnd"/>
            <w:r w:rsidRPr="00CE2A1B">
              <w:rPr>
                <w:rFonts w:ascii="Calibri" w:hAnsi="Calibri" w:cs="Calibri"/>
                <w:color w:val="000000"/>
              </w:rPr>
              <w:t xml:space="preserve"> </w:t>
            </w:r>
            <w:proofErr w:type="spellStart"/>
            <w:r w:rsidRPr="00CE2A1B">
              <w:rPr>
                <w:rFonts w:ascii="Calibri" w:hAnsi="Calibri" w:cs="Calibri"/>
                <w:color w:val="000000"/>
              </w:rPr>
              <w:t>StealthWatch</w:t>
            </w:r>
            <w:proofErr w:type="spellEnd"/>
            <w:r w:rsidRPr="00CE2A1B">
              <w:rPr>
                <w:rFonts w:ascii="Calibri" w:hAnsi="Calibri" w:cs="Calibri"/>
                <w:color w:val="000000"/>
              </w:rPr>
              <w:t xml:space="preserve"> sprendimo praplėtimas įtraukiant naują įrangą.</w:t>
            </w:r>
          </w:p>
          <w:p w14:paraId="4DECA796" w14:textId="77777777" w:rsidR="00CE2A1B" w:rsidRPr="00CE2A1B" w:rsidRDefault="00CE2A1B" w:rsidP="00CE2A1B">
            <w:pPr>
              <w:pStyle w:val="ListParagraph"/>
              <w:numPr>
                <w:ilvl w:val="1"/>
                <w:numId w:val="19"/>
              </w:numPr>
              <w:spacing w:after="0" w:line="240" w:lineRule="auto"/>
              <w:jc w:val="both"/>
              <w:rPr>
                <w:rFonts w:ascii="Calibri" w:hAnsi="Calibri" w:cs="Calibri"/>
                <w:color w:val="000000"/>
              </w:rPr>
            </w:pPr>
            <w:r w:rsidRPr="00CE2A1B">
              <w:rPr>
                <w:rFonts w:ascii="Calibri" w:hAnsi="Calibri" w:cs="Calibri"/>
                <w:color w:val="000000"/>
              </w:rPr>
              <w:t>Įrangos palaikymas, kuriame būtų aprašyta:</w:t>
            </w:r>
          </w:p>
          <w:p w14:paraId="0AE5F67E"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sugedusios įrangos keitimo procesas;</w:t>
            </w:r>
          </w:p>
          <w:p w14:paraId="332E00D0"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problemų fiksavimo procesas;</w:t>
            </w:r>
          </w:p>
          <w:p w14:paraId="06E1F885"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klausimų pateikimo tiekėjui arba gamintojui procesas;</w:t>
            </w:r>
          </w:p>
          <w:p w14:paraId="2607A856" w14:textId="77777777" w:rsidR="00CE2A1B" w:rsidRPr="00CE2A1B" w:rsidRDefault="00CE2A1B" w:rsidP="00CE2A1B">
            <w:pPr>
              <w:pStyle w:val="ListParagraph"/>
              <w:numPr>
                <w:ilvl w:val="2"/>
                <w:numId w:val="19"/>
              </w:numPr>
              <w:spacing w:after="0" w:line="240" w:lineRule="auto"/>
              <w:jc w:val="both"/>
              <w:rPr>
                <w:rFonts w:ascii="Calibri" w:hAnsi="Calibri" w:cs="Calibri"/>
                <w:color w:val="000000"/>
              </w:rPr>
            </w:pPr>
            <w:r w:rsidRPr="00CE2A1B">
              <w:rPr>
                <w:rFonts w:ascii="Calibri" w:hAnsi="Calibri" w:cs="Calibri"/>
                <w:color w:val="000000"/>
              </w:rPr>
              <w:t>problemų eskalavimo procesas.</w:t>
            </w:r>
          </w:p>
          <w:p w14:paraId="0ED1B08E" w14:textId="77777777" w:rsidR="00CE2A1B" w:rsidRPr="00CE2A1B" w:rsidRDefault="00CE2A1B" w:rsidP="00CE2A1B">
            <w:pPr>
              <w:pStyle w:val="ListParagraph"/>
              <w:numPr>
                <w:ilvl w:val="0"/>
                <w:numId w:val="19"/>
              </w:numPr>
              <w:spacing w:after="0" w:line="240" w:lineRule="auto"/>
              <w:jc w:val="both"/>
              <w:rPr>
                <w:rFonts w:ascii="Calibri" w:hAnsi="Calibri" w:cs="Calibri"/>
                <w:vanish/>
                <w:color w:val="000000"/>
              </w:rPr>
            </w:pPr>
            <w:r w:rsidRPr="00CE2A1B">
              <w:rPr>
                <w:rFonts w:ascii="Calibri" w:hAnsi="Calibri" w:cs="Calibri"/>
                <w:color w:val="000000"/>
              </w:rPr>
              <w:t>Remiantis sukurtu detaliuoju tinklo projektu Tiekėjas privalo atlikti šiuos integravimo darbus:</w:t>
            </w:r>
          </w:p>
          <w:p w14:paraId="1D6EEBBD" w14:textId="77777777" w:rsidR="00CE2A1B" w:rsidRPr="00CE2A1B" w:rsidRDefault="00CE2A1B" w:rsidP="00CE2A1B">
            <w:pPr>
              <w:pStyle w:val="ListParagraph"/>
              <w:numPr>
                <w:ilvl w:val="1"/>
                <w:numId w:val="19"/>
              </w:numPr>
              <w:spacing w:after="0" w:line="240" w:lineRule="auto"/>
              <w:jc w:val="both"/>
              <w:rPr>
                <w:rFonts w:ascii="Calibri" w:hAnsi="Calibri" w:cs="Calibri"/>
                <w:color w:val="000000"/>
              </w:rPr>
            </w:pPr>
          </w:p>
          <w:p w14:paraId="43567552" w14:textId="77777777" w:rsidR="00CE2A1B" w:rsidRPr="00CE2A1B" w:rsidRDefault="00CE2A1B" w:rsidP="00CE2A1B">
            <w:pPr>
              <w:pStyle w:val="ListParagraph"/>
              <w:numPr>
                <w:ilvl w:val="1"/>
                <w:numId w:val="20"/>
              </w:numPr>
              <w:spacing w:after="0" w:line="240" w:lineRule="auto"/>
              <w:jc w:val="both"/>
              <w:rPr>
                <w:rFonts w:ascii="Calibri" w:hAnsi="Calibri" w:cs="Calibri"/>
                <w:color w:val="000000"/>
              </w:rPr>
            </w:pPr>
            <w:r w:rsidRPr="00CE2A1B">
              <w:rPr>
                <w:rFonts w:ascii="Calibri" w:hAnsi="Calibri" w:cs="Calibri"/>
                <w:color w:val="000000"/>
              </w:rPr>
              <w:t>sukonfigūruoti įrangą remiantis aprašytais tinklo loginiais diegimo parametrais;</w:t>
            </w:r>
          </w:p>
          <w:p w14:paraId="66DFA573" w14:textId="77777777" w:rsidR="00CE2A1B" w:rsidRPr="00CE2A1B" w:rsidRDefault="00CE2A1B" w:rsidP="00CE2A1B">
            <w:pPr>
              <w:pStyle w:val="ListParagraph"/>
              <w:numPr>
                <w:ilvl w:val="1"/>
                <w:numId w:val="20"/>
              </w:numPr>
              <w:spacing w:after="0" w:line="240" w:lineRule="auto"/>
              <w:jc w:val="both"/>
              <w:rPr>
                <w:rFonts w:ascii="Calibri" w:hAnsi="Calibri" w:cs="Calibri"/>
                <w:color w:val="000000"/>
              </w:rPr>
            </w:pPr>
            <w:r w:rsidRPr="00CE2A1B">
              <w:rPr>
                <w:rFonts w:ascii="Calibri" w:hAnsi="Calibri" w:cs="Calibri"/>
                <w:color w:val="000000"/>
              </w:rPr>
              <w:t xml:space="preserve">praplėtus agregavimo tinklo mazgų įrangą, visa – ir nauja, ir turima organizacijos įranga, turi veikti </w:t>
            </w:r>
            <w:r w:rsidRPr="00CE2A1B">
              <w:rPr>
                <w:rFonts w:ascii="Calibri" w:hAnsi="Calibri" w:cs="Calibri"/>
                <w:color w:val="000000"/>
              </w:rPr>
              <w:lastRenderedPageBreak/>
              <w:t xml:space="preserve">aukšto patikimumo režimu, t. y. teikiamos paslaugos neturi nutrūkti sugedus ar atjungus bet kurį įrangos komponentą (komutavimo magistralę (angl. </w:t>
            </w:r>
            <w:proofErr w:type="spellStart"/>
            <w:r w:rsidRPr="00CE2A1B">
              <w:rPr>
                <w:rFonts w:ascii="Calibri" w:hAnsi="Calibri" w:cs="Calibri"/>
                <w:color w:val="000000"/>
              </w:rPr>
              <w:t>backplane</w:t>
            </w:r>
            <w:proofErr w:type="spellEnd"/>
            <w:r w:rsidRPr="00CE2A1B">
              <w:rPr>
                <w:rFonts w:ascii="Calibri" w:hAnsi="Calibri" w:cs="Calibri"/>
                <w:color w:val="000000"/>
              </w:rPr>
              <w:t>), sąsajų modulį, valdymo modulį, komutavimo modulį ar el. maitinimo bloką);</w:t>
            </w:r>
          </w:p>
          <w:p w14:paraId="2CDB24BD" w14:textId="77777777" w:rsidR="00CE2A1B" w:rsidRPr="00CE2A1B" w:rsidRDefault="00CE2A1B" w:rsidP="00CE2A1B">
            <w:pPr>
              <w:pStyle w:val="ListParagraph"/>
              <w:numPr>
                <w:ilvl w:val="1"/>
                <w:numId w:val="20"/>
              </w:numPr>
              <w:spacing w:after="0" w:line="240" w:lineRule="auto"/>
              <w:jc w:val="both"/>
              <w:rPr>
                <w:rFonts w:ascii="Calibri" w:hAnsi="Calibri" w:cs="Calibri"/>
                <w:color w:val="000000"/>
              </w:rPr>
            </w:pPr>
            <w:r w:rsidRPr="00CE2A1B">
              <w:rPr>
                <w:rFonts w:ascii="Calibri" w:hAnsi="Calibri" w:cs="Calibri"/>
                <w:color w:val="000000"/>
              </w:rPr>
              <w:t>migruoti esamas paslaugas atliekant konfigūravimo darbus remiantis paslaugų migravimo planu;</w:t>
            </w:r>
          </w:p>
          <w:p w14:paraId="6E1D3914" w14:textId="77777777" w:rsidR="00CE2A1B" w:rsidRPr="00CE2A1B" w:rsidRDefault="00CE2A1B" w:rsidP="00CE2A1B">
            <w:pPr>
              <w:pStyle w:val="ListParagraph"/>
              <w:numPr>
                <w:ilvl w:val="1"/>
                <w:numId w:val="20"/>
              </w:numPr>
              <w:spacing w:after="0" w:line="240" w:lineRule="auto"/>
              <w:jc w:val="both"/>
              <w:rPr>
                <w:rFonts w:ascii="Calibri" w:hAnsi="Calibri" w:cs="Calibri"/>
                <w:color w:val="000000"/>
              </w:rPr>
            </w:pPr>
            <w:r w:rsidRPr="00CE2A1B">
              <w:rPr>
                <w:rFonts w:ascii="Calibri" w:hAnsi="Calibri" w:cs="Calibri"/>
                <w:color w:val="000000"/>
              </w:rPr>
              <w:t>sukonfigūruoti įrangos stebėjimą remiantis stebėjimo plano parametrais;</w:t>
            </w:r>
          </w:p>
          <w:p w14:paraId="7223ACF9" w14:textId="77777777" w:rsidR="00CE2A1B" w:rsidRPr="00CE2A1B" w:rsidRDefault="00CE2A1B" w:rsidP="00CE2A1B">
            <w:pPr>
              <w:pStyle w:val="ListParagraph"/>
              <w:numPr>
                <w:ilvl w:val="1"/>
                <w:numId w:val="20"/>
              </w:numPr>
              <w:spacing w:after="0" w:line="240" w:lineRule="auto"/>
              <w:jc w:val="both"/>
              <w:rPr>
                <w:rFonts w:ascii="Calibri" w:hAnsi="Calibri" w:cs="Calibri"/>
                <w:color w:val="000000"/>
              </w:rPr>
            </w:pPr>
            <w:r w:rsidRPr="00CE2A1B">
              <w:rPr>
                <w:rFonts w:ascii="Calibri" w:hAnsi="Calibri" w:cs="Calibri"/>
                <w:color w:val="000000"/>
              </w:rPr>
              <w:t>įrangos diegimo, konfigūravimo ir paslaugų migravimo darbai turi būti atliekami be sutrikimų veikiančioms paslaugoms. Jei sutrikimai veikiančioms paslaugoms yra būtini sprendimo įgyvendinimui, darbai turės būti iš anksto derinami su užsakovu ir atliekami nakties metu.</w:t>
            </w:r>
          </w:p>
          <w:p w14:paraId="5DAFBE46" w14:textId="77777777" w:rsidR="00CE2A1B" w:rsidRPr="00CE2A1B" w:rsidRDefault="00CE2A1B" w:rsidP="00CE2A1B">
            <w:pPr>
              <w:pStyle w:val="ListParagraph"/>
              <w:numPr>
                <w:ilvl w:val="0"/>
                <w:numId w:val="20"/>
              </w:numPr>
              <w:spacing w:after="0" w:line="240" w:lineRule="auto"/>
              <w:jc w:val="both"/>
              <w:rPr>
                <w:rFonts w:ascii="Calibri" w:hAnsi="Calibri" w:cs="Calibri"/>
                <w:color w:val="000000"/>
              </w:rPr>
            </w:pPr>
            <w:r w:rsidRPr="00CE2A1B">
              <w:rPr>
                <w:rFonts w:ascii="Calibri" w:hAnsi="Calibri" w:cs="Calibri"/>
                <w:color w:val="000000"/>
              </w:rPr>
              <w:t>Tiekėjas turi parengti, pateikti ir suderinti su perkančiąja organizacija išpildomosios dokumentacijos komplektą, kurį sudaro:</w:t>
            </w:r>
          </w:p>
          <w:p w14:paraId="3A2359F9" w14:textId="77777777" w:rsidR="00CE2A1B" w:rsidRPr="00CE2A1B" w:rsidRDefault="00CE2A1B" w:rsidP="00CE2A1B">
            <w:pPr>
              <w:pStyle w:val="ListParagraph"/>
              <w:numPr>
                <w:ilvl w:val="1"/>
                <w:numId w:val="20"/>
              </w:numPr>
              <w:spacing w:after="0" w:line="240" w:lineRule="auto"/>
              <w:jc w:val="both"/>
              <w:rPr>
                <w:rFonts w:ascii="Calibri" w:hAnsi="Calibri" w:cs="Calibri"/>
                <w:color w:val="000000"/>
              </w:rPr>
            </w:pPr>
            <w:r w:rsidRPr="00CE2A1B">
              <w:rPr>
                <w:rFonts w:ascii="Calibri" w:hAnsi="Calibri" w:cs="Calibri"/>
                <w:color w:val="000000"/>
              </w:rPr>
              <w:t>kiekvieno įdiegto objekto išpildomoji dokumentacija, kuri apima įdiegto objekto fizinius diegimo parametrus aprašytus detaliame projekto plane, įskaitant sumontuotos įrangos sąrašą. Turi būti nurodyta įrangos gamintojas, modelis, serijinis numeris, sumontavimo vieta ir data, detalūs sumontuotos įrangos išdėstymo ir sujungimų brėžiniai;</w:t>
            </w:r>
          </w:p>
          <w:p w14:paraId="793F776D" w14:textId="77777777" w:rsidR="00CE2A1B" w:rsidRPr="00CE2A1B" w:rsidRDefault="00CE2A1B" w:rsidP="00CE2A1B">
            <w:pPr>
              <w:pStyle w:val="ListParagraph"/>
              <w:numPr>
                <w:ilvl w:val="1"/>
                <w:numId w:val="20"/>
              </w:numPr>
              <w:spacing w:after="0" w:line="240" w:lineRule="auto"/>
              <w:jc w:val="both"/>
              <w:rPr>
                <w:rFonts w:ascii="Calibri" w:hAnsi="Calibri" w:cs="Calibri"/>
                <w:color w:val="000000"/>
              </w:rPr>
            </w:pPr>
            <w:r w:rsidRPr="00CE2A1B">
              <w:rPr>
                <w:rFonts w:ascii="Calibri" w:hAnsi="Calibri" w:cs="Calibri"/>
                <w:color w:val="000000"/>
              </w:rPr>
              <w:t>tinklo dokumentacija, kuri apima sumontuotos įrangos konfigūracijos išrašus, loginius diegimo parametrus ir įrangos stebėjimo parametrus;</w:t>
            </w:r>
          </w:p>
          <w:p w14:paraId="12D585DD" w14:textId="77777777" w:rsidR="00CE2A1B" w:rsidRPr="00CE2A1B" w:rsidRDefault="00CE2A1B" w:rsidP="00CE2A1B">
            <w:pPr>
              <w:pStyle w:val="ListParagraph"/>
              <w:numPr>
                <w:ilvl w:val="1"/>
                <w:numId w:val="20"/>
              </w:numPr>
              <w:spacing w:after="0" w:line="240" w:lineRule="auto"/>
              <w:jc w:val="both"/>
              <w:rPr>
                <w:rFonts w:ascii="Calibri" w:hAnsi="Calibri" w:cs="Calibri"/>
                <w:color w:val="000000"/>
              </w:rPr>
            </w:pPr>
            <w:r w:rsidRPr="00CE2A1B">
              <w:rPr>
                <w:rFonts w:ascii="Calibri" w:hAnsi="Calibri" w:cs="Calibri"/>
                <w:color w:val="000000"/>
              </w:rPr>
              <w:t>visa dokumentacija turi būti pateikta elektroniniu formatu.</w:t>
            </w:r>
          </w:p>
          <w:p w14:paraId="247D2D1A" w14:textId="77777777" w:rsidR="00CE2A1B" w:rsidRPr="00CE2A1B" w:rsidRDefault="00CE2A1B" w:rsidP="00CE2A1B">
            <w:pPr>
              <w:spacing w:after="0" w:line="240" w:lineRule="auto"/>
              <w:ind w:hanging="30"/>
              <w:jc w:val="both"/>
              <w:rPr>
                <w:rFonts w:ascii="Calibri" w:hAnsi="Calibri" w:cs="Calibri"/>
                <w:color w:val="000000"/>
              </w:rPr>
            </w:pPr>
            <w:r w:rsidRPr="00CE2A1B">
              <w:rPr>
                <w:rFonts w:ascii="Calibri" w:hAnsi="Calibri" w:cs="Calibri"/>
                <w:color w:val="000000"/>
              </w:rPr>
              <w:t>Tiekėjas privalo pravesti specializuotus siūlomos įrangos gamintojų mokymus 5 perkančiosios organizacijos darbuotojams. Mokymai privalo atitikti šiuos reikalavimus:</w:t>
            </w:r>
          </w:p>
          <w:p w14:paraId="713812A9" w14:textId="77777777" w:rsidR="00CE2A1B" w:rsidRPr="00CE2A1B" w:rsidRDefault="00CE2A1B" w:rsidP="00CE2A1B">
            <w:pPr>
              <w:pStyle w:val="ListParagraph"/>
              <w:numPr>
                <w:ilvl w:val="0"/>
                <w:numId w:val="17"/>
              </w:numPr>
              <w:spacing w:after="0" w:line="240" w:lineRule="auto"/>
              <w:jc w:val="both"/>
              <w:rPr>
                <w:rFonts w:ascii="Calibri" w:hAnsi="Calibri" w:cs="Calibri"/>
                <w:color w:val="000000"/>
              </w:rPr>
            </w:pPr>
            <w:r w:rsidRPr="00CE2A1B">
              <w:rPr>
                <w:rFonts w:ascii="Calibri" w:hAnsi="Calibri" w:cs="Calibri"/>
                <w:color w:val="000000"/>
              </w:rPr>
              <w:lastRenderedPageBreak/>
              <w:t>į mokymų kursą turi būti įtraukta teorinė dalis ir praktiniai užsiėmimai;</w:t>
            </w:r>
          </w:p>
          <w:p w14:paraId="0F30E3E5" w14:textId="77777777" w:rsidR="00CE2A1B" w:rsidRPr="00CE2A1B" w:rsidRDefault="00CE2A1B" w:rsidP="00CE2A1B">
            <w:pPr>
              <w:pStyle w:val="ListParagraph"/>
              <w:numPr>
                <w:ilvl w:val="0"/>
                <w:numId w:val="17"/>
              </w:numPr>
              <w:spacing w:after="0" w:line="240" w:lineRule="auto"/>
              <w:jc w:val="both"/>
              <w:rPr>
                <w:rFonts w:ascii="Calibri" w:hAnsi="Calibri" w:cs="Calibri"/>
                <w:color w:val="000000"/>
              </w:rPr>
            </w:pPr>
            <w:r w:rsidRPr="00CE2A1B">
              <w:rPr>
                <w:rFonts w:ascii="Calibri" w:hAnsi="Calibri" w:cs="Calibri"/>
                <w:color w:val="000000"/>
              </w:rPr>
              <w:t>turi būti pademonstruotos įdiegto sprendimo pagrindinės administravimo ir priežiūros sritys;</w:t>
            </w:r>
          </w:p>
          <w:p w14:paraId="61A37D77" w14:textId="77777777" w:rsidR="00CE2A1B" w:rsidRPr="00CE2A1B" w:rsidRDefault="00CE2A1B" w:rsidP="00CE2A1B">
            <w:pPr>
              <w:pStyle w:val="ListParagraph"/>
              <w:numPr>
                <w:ilvl w:val="0"/>
                <w:numId w:val="17"/>
              </w:numPr>
              <w:spacing w:after="0" w:line="240" w:lineRule="auto"/>
              <w:jc w:val="both"/>
              <w:rPr>
                <w:rFonts w:ascii="Calibri" w:hAnsi="Calibri" w:cs="Calibri"/>
                <w:color w:val="000000"/>
              </w:rPr>
            </w:pPr>
            <w:r w:rsidRPr="00CE2A1B">
              <w:rPr>
                <w:rFonts w:ascii="Calibri" w:hAnsi="Calibri" w:cs="Calibri"/>
                <w:color w:val="000000"/>
              </w:rPr>
              <w:t>mokymai turi trukti ne mažiau kaip 6 valandas;</w:t>
            </w:r>
          </w:p>
          <w:p w14:paraId="58111DB0" w14:textId="77777777" w:rsidR="00CE2A1B" w:rsidRPr="00CE2A1B" w:rsidRDefault="00CE2A1B" w:rsidP="00CE2A1B">
            <w:pPr>
              <w:pStyle w:val="ListParagraph"/>
              <w:numPr>
                <w:ilvl w:val="0"/>
                <w:numId w:val="17"/>
              </w:numPr>
              <w:spacing w:after="0" w:line="240" w:lineRule="auto"/>
              <w:jc w:val="both"/>
              <w:rPr>
                <w:rFonts w:ascii="Calibri" w:hAnsi="Calibri" w:cs="Calibri"/>
                <w:color w:val="000000"/>
              </w:rPr>
            </w:pPr>
            <w:r w:rsidRPr="00CE2A1B">
              <w:rPr>
                <w:rFonts w:ascii="Calibri" w:hAnsi="Calibri" w:cs="Calibri"/>
                <w:color w:val="000000"/>
              </w:rPr>
              <w:t>mokymų vietą turi parinkti Tiekėjas.</w:t>
            </w:r>
          </w:p>
          <w:p w14:paraId="23ACD283" w14:textId="77777777" w:rsidR="00CE2A1B" w:rsidRPr="00CE2A1B" w:rsidRDefault="00CE2A1B" w:rsidP="00CE2A1B">
            <w:pPr>
              <w:spacing w:after="0" w:line="240" w:lineRule="auto"/>
              <w:ind w:hanging="30"/>
              <w:jc w:val="both"/>
              <w:rPr>
                <w:rFonts w:ascii="Calibri" w:hAnsi="Calibri" w:cs="Calibri"/>
                <w:color w:val="000000"/>
              </w:rPr>
            </w:pPr>
            <w:r w:rsidRPr="00CE2A1B">
              <w:rPr>
                <w:rFonts w:ascii="Calibri" w:hAnsi="Calibri" w:cs="Calibri"/>
                <w:color w:val="000000"/>
              </w:rPr>
              <w:t>Įrangos diegimą, konfigūravimą, garantinį aptarnavimą atliekantys specialistai privalo mokėti lietuvių kalbą arba turi būti užtikrintos kokybiškos vertimo paslaugos.</w:t>
            </w:r>
          </w:p>
          <w:p w14:paraId="3814C2CF" w14:textId="77777777" w:rsidR="00CE2A1B" w:rsidRPr="00CE2A1B" w:rsidRDefault="00CE2A1B" w:rsidP="00CE2A1B">
            <w:pPr>
              <w:spacing w:after="0" w:line="240" w:lineRule="auto"/>
              <w:ind w:hanging="30"/>
              <w:jc w:val="both"/>
              <w:rPr>
                <w:rFonts w:ascii="Calibri" w:hAnsi="Calibri" w:cs="Calibri"/>
                <w:color w:val="000000"/>
              </w:rPr>
            </w:pPr>
            <w:r w:rsidRPr="00CE2A1B">
              <w:rPr>
                <w:rFonts w:ascii="Calibri" w:hAnsi="Calibri" w:cs="Calibri"/>
                <w:color w:val="000000"/>
              </w:rPr>
              <w:t>Tiekėjas visiškai atsako už Lietuvos Respublikos darbuotojų saugos ir sveikatos įstatymo bei Lietuvos Respublikos įstatymų, reglamentuojančių darbų saugą, reikalavimų vykdymą.</w:t>
            </w:r>
          </w:p>
          <w:p w14:paraId="761BAC99" w14:textId="0F82432A" w:rsidR="007670EA" w:rsidRPr="00CE2A1B" w:rsidRDefault="00CE2A1B" w:rsidP="00CE2A1B">
            <w:pPr>
              <w:spacing w:after="0" w:line="240" w:lineRule="auto"/>
              <w:ind w:hanging="30"/>
              <w:jc w:val="both"/>
              <w:rPr>
                <w:rFonts w:ascii="Calibri" w:hAnsi="Calibri" w:cs="Calibri"/>
                <w:color w:val="000000"/>
              </w:rPr>
            </w:pPr>
            <w:r w:rsidRPr="00CE2A1B">
              <w:rPr>
                <w:rFonts w:ascii="Calibri" w:hAnsi="Calibri" w:cs="Calibri"/>
                <w:color w:val="000000"/>
              </w:rPr>
              <w:t>Visi darbai ar medžiagos, kurie gali būti pagrįstai laikomi būtinais darbų užbaigimui ir tinkamam eksploatavimui, turi būti privalomai atlikti ir (ar) įrengiami nepriklausomai nuo to, ar jie yra apibūdinti šioje techninėje specifikacijoje, ar ne.</w:t>
            </w:r>
          </w:p>
        </w:tc>
        <w:tc>
          <w:tcPr>
            <w:tcW w:w="1862" w:type="pct"/>
          </w:tcPr>
          <w:p w14:paraId="1EB96BF6" w14:textId="77777777" w:rsidR="007670EA" w:rsidRPr="00777606" w:rsidRDefault="007670EA" w:rsidP="007670EA">
            <w:pPr>
              <w:spacing w:after="0" w:line="240" w:lineRule="auto"/>
              <w:ind w:hanging="30"/>
              <w:jc w:val="both"/>
              <w:rPr>
                <w:rFonts w:ascii="Calibri" w:hAnsi="Calibri" w:cs="Calibri"/>
                <w:color w:val="000000"/>
              </w:rPr>
            </w:pPr>
          </w:p>
        </w:tc>
      </w:tr>
    </w:tbl>
    <w:p w14:paraId="3072FF85"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46C16A68" w14:textId="77777777" w:rsidR="007670EA" w:rsidRPr="00777606" w:rsidRDefault="007670EA" w:rsidP="007670EA">
      <w:pPr>
        <w:keepNext/>
        <w:spacing w:after="0" w:line="240" w:lineRule="auto"/>
        <w:ind w:firstLine="720"/>
        <w:jc w:val="both"/>
        <w:rPr>
          <w:rFonts w:ascii="Calibri" w:hAnsi="Calibri" w:cs="Calibri"/>
          <w:b/>
          <w:bCs/>
          <w:color w:val="000000" w:themeColor="text1"/>
          <w:sz w:val="22"/>
          <w:szCs w:val="22"/>
        </w:rPr>
      </w:pPr>
      <w:r w:rsidRPr="00777606">
        <w:rPr>
          <w:rFonts w:ascii="Calibri" w:hAnsi="Calibri" w:cs="Calibri"/>
          <w:b/>
          <w:bCs/>
          <w:color w:val="000000" w:themeColor="text1"/>
          <w:sz w:val="22"/>
          <w:szCs w:val="22"/>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079"/>
        <w:gridCol w:w="2580"/>
      </w:tblGrid>
      <w:tr w:rsidR="007670EA" w:rsidRPr="00777606" w14:paraId="2D1178AA" w14:textId="77777777" w:rsidTr="007D52F6">
        <w:tc>
          <w:tcPr>
            <w:tcW w:w="503" w:type="pct"/>
            <w:tcBorders>
              <w:top w:val="single" w:sz="4" w:space="0" w:color="auto"/>
              <w:left w:val="single" w:sz="4" w:space="0" w:color="auto"/>
              <w:bottom w:val="single" w:sz="4" w:space="0" w:color="auto"/>
              <w:right w:val="single" w:sz="4" w:space="0" w:color="auto"/>
            </w:tcBorders>
          </w:tcPr>
          <w:p w14:paraId="051BF080"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Eil. Nr.</w:t>
            </w:r>
          </w:p>
        </w:tc>
        <w:tc>
          <w:tcPr>
            <w:tcW w:w="3157" w:type="pct"/>
            <w:tcBorders>
              <w:top w:val="single" w:sz="4" w:space="0" w:color="auto"/>
              <w:left w:val="single" w:sz="4" w:space="0" w:color="auto"/>
              <w:bottom w:val="single" w:sz="4" w:space="0" w:color="auto"/>
              <w:right w:val="single" w:sz="4" w:space="0" w:color="auto"/>
            </w:tcBorders>
          </w:tcPr>
          <w:p w14:paraId="1BE61460"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Pateiktų dokumentų pavadinimas</w:t>
            </w:r>
          </w:p>
        </w:tc>
        <w:tc>
          <w:tcPr>
            <w:tcW w:w="1341" w:type="pct"/>
            <w:tcBorders>
              <w:top w:val="single" w:sz="4" w:space="0" w:color="auto"/>
              <w:left w:val="single" w:sz="4" w:space="0" w:color="auto"/>
              <w:bottom w:val="single" w:sz="4" w:space="0" w:color="auto"/>
              <w:right w:val="single" w:sz="4" w:space="0" w:color="auto"/>
            </w:tcBorders>
          </w:tcPr>
          <w:p w14:paraId="64A8715A"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Dokumento puslapių skaičius</w:t>
            </w:r>
          </w:p>
        </w:tc>
      </w:tr>
      <w:tr w:rsidR="007670EA" w:rsidRPr="00777606" w14:paraId="455FEEC1" w14:textId="77777777" w:rsidTr="007D52F6">
        <w:tc>
          <w:tcPr>
            <w:tcW w:w="503" w:type="pct"/>
            <w:tcBorders>
              <w:top w:val="single" w:sz="4" w:space="0" w:color="auto"/>
              <w:left w:val="single" w:sz="4" w:space="0" w:color="auto"/>
              <w:bottom w:val="single" w:sz="4" w:space="0" w:color="auto"/>
              <w:right w:val="single" w:sz="4" w:space="0" w:color="auto"/>
            </w:tcBorders>
          </w:tcPr>
          <w:p w14:paraId="124EEBF9"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3157" w:type="pct"/>
            <w:tcBorders>
              <w:top w:val="single" w:sz="4" w:space="0" w:color="auto"/>
              <w:left w:val="single" w:sz="4" w:space="0" w:color="auto"/>
              <w:bottom w:val="single" w:sz="4" w:space="0" w:color="auto"/>
              <w:right w:val="single" w:sz="4" w:space="0" w:color="auto"/>
            </w:tcBorders>
          </w:tcPr>
          <w:p w14:paraId="78BF7D9B"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341" w:type="pct"/>
            <w:tcBorders>
              <w:top w:val="single" w:sz="4" w:space="0" w:color="auto"/>
              <w:left w:val="single" w:sz="4" w:space="0" w:color="auto"/>
              <w:bottom w:val="single" w:sz="4" w:space="0" w:color="auto"/>
              <w:right w:val="single" w:sz="4" w:space="0" w:color="auto"/>
            </w:tcBorders>
          </w:tcPr>
          <w:p w14:paraId="65428E74"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072DC750" w14:textId="77777777" w:rsidTr="007D52F6">
        <w:tc>
          <w:tcPr>
            <w:tcW w:w="503" w:type="pct"/>
            <w:tcBorders>
              <w:top w:val="single" w:sz="4" w:space="0" w:color="auto"/>
              <w:left w:val="single" w:sz="4" w:space="0" w:color="auto"/>
              <w:bottom w:val="single" w:sz="4" w:space="0" w:color="auto"/>
              <w:right w:val="single" w:sz="4" w:space="0" w:color="auto"/>
            </w:tcBorders>
          </w:tcPr>
          <w:p w14:paraId="0C572A33"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3157" w:type="pct"/>
            <w:tcBorders>
              <w:top w:val="single" w:sz="4" w:space="0" w:color="auto"/>
              <w:left w:val="single" w:sz="4" w:space="0" w:color="auto"/>
              <w:bottom w:val="single" w:sz="4" w:space="0" w:color="auto"/>
              <w:right w:val="single" w:sz="4" w:space="0" w:color="auto"/>
            </w:tcBorders>
          </w:tcPr>
          <w:p w14:paraId="06FA8FF7"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341" w:type="pct"/>
            <w:tcBorders>
              <w:top w:val="single" w:sz="4" w:space="0" w:color="auto"/>
              <w:left w:val="single" w:sz="4" w:space="0" w:color="auto"/>
              <w:bottom w:val="single" w:sz="4" w:space="0" w:color="auto"/>
              <w:right w:val="single" w:sz="4" w:space="0" w:color="auto"/>
            </w:tcBorders>
          </w:tcPr>
          <w:p w14:paraId="5571BB5D"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591564A3" w14:textId="77777777" w:rsidTr="007D52F6">
        <w:tc>
          <w:tcPr>
            <w:tcW w:w="503" w:type="pct"/>
            <w:tcBorders>
              <w:top w:val="single" w:sz="4" w:space="0" w:color="auto"/>
              <w:left w:val="single" w:sz="4" w:space="0" w:color="auto"/>
              <w:bottom w:val="single" w:sz="4" w:space="0" w:color="auto"/>
              <w:right w:val="single" w:sz="4" w:space="0" w:color="auto"/>
            </w:tcBorders>
          </w:tcPr>
          <w:p w14:paraId="02440A74"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3157" w:type="pct"/>
            <w:tcBorders>
              <w:top w:val="single" w:sz="4" w:space="0" w:color="auto"/>
              <w:left w:val="single" w:sz="4" w:space="0" w:color="auto"/>
              <w:bottom w:val="single" w:sz="4" w:space="0" w:color="auto"/>
              <w:right w:val="single" w:sz="4" w:space="0" w:color="auto"/>
            </w:tcBorders>
          </w:tcPr>
          <w:p w14:paraId="0751B513"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341" w:type="pct"/>
            <w:tcBorders>
              <w:top w:val="single" w:sz="4" w:space="0" w:color="auto"/>
              <w:left w:val="single" w:sz="4" w:space="0" w:color="auto"/>
              <w:bottom w:val="single" w:sz="4" w:space="0" w:color="auto"/>
              <w:right w:val="single" w:sz="4" w:space="0" w:color="auto"/>
            </w:tcBorders>
          </w:tcPr>
          <w:p w14:paraId="649C3E78"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bl>
    <w:p w14:paraId="24C2B714"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5CF64963"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Pasiūlymas galioja iki termino, nustatyto konkurso sąlygose.</w:t>
      </w:r>
    </w:p>
    <w:p w14:paraId="6F6A53F9"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p>
    <w:p w14:paraId="5D245EB5"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Ši pasiūlyme nurodyta informacija yra konfidenciali:</w:t>
      </w:r>
    </w:p>
    <w:tbl>
      <w:tblPr>
        <w:tblW w:w="0" w:type="auto"/>
        <w:tblLook w:val="01E0" w:firstRow="1" w:lastRow="1" w:firstColumn="1" w:lastColumn="1" w:noHBand="0" w:noVBand="0"/>
      </w:tblPr>
      <w:tblGrid>
        <w:gridCol w:w="9638"/>
      </w:tblGrid>
      <w:tr w:rsidR="007670EA" w:rsidRPr="00777606" w14:paraId="169B34A0" w14:textId="77777777" w:rsidTr="007D52F6">
        <w:trPr>
          <w:trHeight w:val="324"/>
        </w:trPr>
        <w:tc>
          <w:tcPr>
            <w:tcW w:w="9763"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282"/>
              <w:gridCol w:w="5326"/>
            </w:tblGrid>
            <w:tr w:rsidR="007670EA" w:rsidRPr="00777606" w14:paraId="603F7933" w14:textId="77777777" w:rsidTr="007D52F6">
              <w:trPr>
                <w:trHeight w:val="1304"/>
              </w:trPr>
              <w:tc>
                <w:tcPr>
                  <w:tcW w:w="422" w:type="pct"/>
                </w:tcPr>
                <w:p w14:paraId="57522B48" w14:textId="77777777" w:rsidR="007670EA" w:rsidRPr="00777606" w:rsidRDefault="007670EA" w:rsidP="007670EA">
                  <w:pPr>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t>Eil. Nr.</w:t>
                  </w:r>
                </w:p>
              </w:tc>
              <w:tc>
                <w:tcPr>
                  <w:tcW w:w="1746" w:type="pct"/>
                </w:tcPr>
                <w:p w14:paraId="065347B8" w14:textId="77777777" w:rsidR="007670EA" w:rsidRPr="00777606" w:rsidRDefault="007670EA" w:rsidP="007670EA">
                  <w:pPr>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t>Pateikto dokumento pavadinimas (rekomenduojama pavadinime vartoti žodį „Konfidencialu“)</w:t>
                  </w:r>
                </w:p>
              </w:tc>
              <w:tc>
                <w:tcPr>
                  <w:tcW w:w="2832" w:type="pct"/>
                </w:tcPr>
                <w:p w14:paraId="43F31A29" w14:textId="77777777" w:rsidR="007670EA" w:rsidRPr="00777606" w:rsidRDefault="007670EA" w:rsidP="007670EA">
                  <w:pPr>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t>Dokumentas yra įkeltas šioje CVP IS pasiūlymo lango eilutėje („Prisegti dokumentai“)</w:t>
                  </w:r>
                </w:p>
              </w:tc>
            </w:tr>
            <w:tr w:rsidR="007670EA" w:rsidRPr="00777606" w14:paraId="3CFFCC9F" w14:textId="77777777" w:rsidTr="007D52F6">
              <w:trPr>
                <w:trHeight w:val="428"/>
              </w:trPr>
              <w:tc>
                <w:tcPr>
                  <w:tcW w:w="422" w:type="pct"/>
                </w:tcPr>
                <w:p w14:paraId="7E197F5A"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746" w:type="pct"/>
                </w:tcPr>
                <w:p w14:paraId="33379A21"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2832" w:type="pct"/>
                </w:tcPr>
                <w:p w14:paraId="7720B655"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4AD1E008" w14:textId="77777777" w:rsidTr="007D52F6">
              <w:trPr>
                <w:trHeight w:val="428"/>
              </w:trPr>
              <w:tc>
                <w:tcPr>
                  <w:tcW w:w="422" w:type="pct"/>
                </w:tcPr>
                <w:p w14:paraId="3C59BF69"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746" w:type="pct"/>
                </w:tcPr>
                <w:p w14:paraId="5A10FC34"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2832" w:type="pct"/>
                </w:tcPr>
                <w:p w14:paraId="58A847A8"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19361F3E" w14:textId="77777777" w:rsidTr="007D52F6">
              <w:trPr>
                <w:trHeight w:val="428"/>
              </w:trPr>
              <w:tc>
                <w:tcPr>
                  <w:tcW w:w="422" w:type="pct"/>
                </w:tcPr>
                <w:p w14:paraId="708C713D"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746" w:type="pct"/>
                </w:tcPr>
                <w:p w14:paraId="56E1254C"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2832" w:type="pct"/>
                </w:tcPr>
                <w:p w14:paraId="1660C36E"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bl>
          <w:p w14:paraId="4C593D8D"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bl>
    <w:p w14:paraId="5B3E8EE7" w14:textId="77777777" w:rsidR="007670EA" w:rsidRDefault="007670EA" w:rsidP="007670EA">
      <w:pPr>
        <w:spacing w:after="0" w:line="240" w:lineRule="auto"/>
        <w:jc w:val="both"/>
        <w:rPr>
          <w:rFonts w:ascii="Calibri" w:hAnsi="Calibri" w:cs="Calibri"/>
          <w:i/>
          <w:iCs/>
          <w:color w:val="000000" w:themeColor="text1"/>
          <w:sz w:val="22"/>
          <w:szCs w:val="22"/>
        </w:rPr>
      </w:pPr>
      <w:r w:rsidRPr="00777606">
        <w:rPr>
          <w:rFonts w:ascii="Calibri" w:hAnsi="Calibri" w:cs="Calibri"/>
          <w:i/>
          <w:iCs/>
          <w:color w:val="000000" w:themeColor="text1"/>
          <w:sz w:val="22"/>
          <w:szCs w:val="22"/>
        </w:rPr>
        <w:t xml:space="preserve">PASTABA. Tiekėjui nenurodžius, kokia informacija yra konfidenciali, laikoma, kad konfidencialios informacijos pasiūlyme nėra. </w:t>
      </w:r>
    </w:p>
    <w:p w14:paraId="5EC186CB" w14:textId="5748F039" w:rsidR="007670EA" w:rsidRPr="00777606" w:rsidRDefault="007670EA" w:rsidP="00B96AAB">
      <w:pPr>
        <w:spacing w:line="278" w:lineRule="auto"/>
        <w:rPr>
          <w:rFonts w:ascii="Calibri" w:hAnsi="Calibri" w:cs="Calibri"/>
          <w:color w:val="000000" w:themeColor="text1"/>
          <w:sz w:val="22"/>
          <w:szCs w:val="22"/>
        </w:rPr>
      </w:pPr>
      <w:r w:rsidRPr="00777606">
        <w:rPr>
          <w:rFonts w:ascii="Calibri" w:hAnsi="Calibri" w:cs="Calibri"/>
          <w:color w:val="000000" w:themeColor="text1"/>
          <w:sz w:val="22"/>
          <w:szCs w:val="22"/>
        </w:rPr>
        <w:br w:type="page"/>
      </w:r>
    </w:p>
    <w:p w14:paraId="4CE9918C" w14:textId="77777777" w:rsidR="00D850B8" w:rsidRDefault="00D850B8" w:rsidP="007670EA">
      <w:pPr>
        <w:spacing w:after="0" w:line="240" w:lineRule="auto"/>
        <w:rPr>
          <w:rFonts w:ascii="Calibri" w:hAnsi="Calibri" w:cs="Calibri"/>
          <w:b/>
          <w:bCs/>
          <w:i/>
          <w:iCs/>
        </w:rPr>
      </w:pPr>
    </w:p>
    <w:p w14:paraId="4D72ACB9" w14:textId="47741F82" w:rsidR="007670EA" w:rsidRDefault="007670EA" w:rsidP="007670EA">
      <w:pPr>
        <w:spacing w:after="0" w:line="240" w:lineRule="auto"/>
        <w:rPr>
          <w:rFonts w:ascii="Calibri" w:hAnsi="Calibri" w:cs="Calibri"/>
          <w:b/>
          <w:bCs/>
          <w:i/>
          <w:iCs/>
        </w:rPr>
      </w:pPr>
      <w:r w:rsidRPr="00777606">
        <w:rPr>
          <w:rFonts w:ascii="Calibri" w:hAnsi="Calibri" w:cs="Calibri"/>
          <w:b/>
          <w:bCs/>
          <w:i/>
          <w:iCs/>
        </w:rPr>
        <w:t>II PIRKIMO OBJEKTO DALIS „KOMUTATORIAI“</w:t>
      </w:r>
    </w:p>
    <w:p w14:paraId="57E00030" w14:textId="77777777" w:rsidR="00D850B8" w:rsidRPr="00777606" w:rsidRDefault="00D850B8" w:rsidP="007670EA">
      <w:pPr>
        <w:spacing w:after="0" w:line="240" w:lineRule="auto"/>
        <w:rPr>
          <w:rFonts w:ascii="Calibri" w:hAnsi="Calibri" w:cs="Calibri"/>
          <w:b/>
          <w:bCs/>
          <w:i/>
          <w:iCs/>
        </w:rPr>
      </w:pPr>
    </w:p>
    <w:p w14:paraId="43591C4F" w14:textId="77777777" w:rsidR="007670EA" w:rsidRPr="00777606" w:rsidRDefault="007670EA" w:rsidP="007670EA">
      <w:pPr>
        <w:spacing w:after="0" w:line="240" w:lineRule="auto"/>
        <w:ind w:firstLine="567"/>
        <w:jc w:val="both"/>
        <w:rPr>
          <w:rFonts w:ascii="Calibri" w:eastAsia="Times New Roman" w:hAnsi="Calibri" w:cs="Calibri"/>
          <w:color w:val="000000" w:themeColor="text1"/>
          <w:sz w:val="22"/>
          <w:szCs w:val="22"/>
        </w:rPr>
      </w:pPr>
      <w:r w:rsidRPr="00777606">
        <w:rPr>
          <w:rFonts w:ascii="Calibri" w:eastAsia="Times New Roman" w:hAnsi="Calibri" w:cs="Calibri"/>
          <w:color w:val="000000" w:themeColor="text1"/>
          <w:sz w:val="22"/>
          <w:szCs w:val="22"/>
        </w:rPr>
        <w:t>Informacija apie kiekvieno tiekėjų grupės partnerio savo jėgomis numatomų atlikti darbų/paslaugų/prekių dalies vertę (pildoma, kai pasiūlymą pateikia tiekėjų grupė):</w:t>
      </w:r>
    </w:p>
    <w:tbl>
      <w:tblPr>
        <w:tblStyle w:val="TableGrid"/>
        <w:tblW w:w="5000" w:type="pct"/>
        <w:tblInd w:w="0" w:type="dxa"/>
        <w:tblLook w:val="04A0" w:firstRow="1" w:lastRow="0" w:firstColumn="1" w:lastColumn="0" w:noHBand="0" w:noVBand="1"/>
      </w:tblPr>
      <w:tblGrid>
        <w:gridCol w:w="648"/>
        <w:gridCol w:w="2288"/>
        <w:gridCol w:w="3060"/>
        <w:gridCol w:w="1683"/>
        <w:gridCol w:w="1949"/>
      </w:tblGrid>
      <w:tr w:rsidR="007670EA" w:rsidRPr="00777606" w14:paraId="72B7F58D" w14:textId="77777777" w:rsidTr="007D52F6">
        <w:trPr>
          <w:trHeight w:val="889"/>
        </w:trPr>
        <w:tc>
          <w:tcPr>
            <w:tcW w:w="337" w:type="pct"/>
            <w:vAlign w:val="center"/>
          </w:tcPr>
          <w:p w14:paraId="4C9FDA24"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Eil. Nr.</w:t>
            </w:r>
          </w:p>
        </w:tc>
        <w:tc>
          <w:tcPr>
            <w:tcW w:w="1188" w:type="pct"/>
            <w:vAlign w:val="center"/>
          </w:tcPr>
          <w:p w14:paraId="2B806FF2"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Partnerio pavadinimas</w:t>
            </w:r>
          </w:p>
        </w:tc>
        <w:tc>
          <w:tcPr>
            <w:tcW w:w="1589" w:type="pct"/>
            <w:vAlign w:val="center"/>
          </w:tcPr>
          <w:p w14:paraId="79535AB9"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Numatomi darbai</w:t>
            </w:r>
            <w:r w:rsidRPr="00777606">
              <w:rPr>
                <w:rFonts w:ascii="Calibri" w:eastAsia="Times New Roman" w:hAnsi="Calibri" w:cs="Calibri"/>
                <w:color w:val="000000" w:themeColor="text1"/>
                <w:sz w:val="22"/>
                <w:szCs w:val="22"/>
              </w:rPr>
              <w:t>/paslaugos/prekės</w:t>
            </w:r>
          </w:p>
        </w:tc>
        <w:tc>
          <w:tcPr>
            <w:tcW w:w="1886" w:type="pct"/>
            <w:gridSpan w:val="2"/>
            <w:vAlign w:val="center"/>
          </w:tcPr>
          <w:p w14:paraId="0DCC53CF"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Partnerio darbų</w:t>
            </w:r>
            <w:r w:rsidRPr="00777606">
              <w:rPr>
                <w:rFonts w:ascii="Calibri" w:eastAsia="Times New Roman" w:hAnsi="Calibri" w:cs="Calibri"/>
                <w:color w:val="000000" w:themeColor="text1"/>
                <w:sz w:val="22"/>
                <w:szCs w:val="22"/>
              </w:rPr>
              <w:t>/paslaugų/prekių</w:t>
            </w:r>
            <w:r w:rsidRPr="00777606">
              <w:rPr>
                <w:rFonts w:ascii="Calibri" w:hAnsi="Calibri" w:cs="Calibri"/>
                <w:bCs/>
                <w:color w:val="000000" w:themeColor="text1"/>
                <w:sz w:val="22"/>
                <w:szCs w:val="22"/>
              </w:rPr>
              <w:t xml:space="preserve"> dalies vertė pasiūlymo kainoje, proc.</w:t>
            </w:r>
          </w:p>
        </w:tc>
      </w:tr>
      <w:tr w:rsidR="007670EA" w:rsidRPr="00777606" w14:paraId="47552BDA" w14:textId="77777777" w:rsidTr="007D52F6">
        <w:tc>
          <w:tcPr>
            <w:tcW w:w="337" w:type="pct"/>
          </w:tcPr>
          <w:p w14:paraId="16541BC2"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188" w:type="pct"/>
          </w:tcPr>
          <w:p w14:paraId="33B9ACEE"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589" w:type="pct"/>
          </w:tcPr>
          <w:p w14:paraId="752BFCED"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874" w:type="pct"/>
          </w:tcPr>
          <w:p w14:paraId="33930177"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012" w:type="pct"/>
          </w:tcPr>
          <w:p w14:paraId="29AC0554"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6443EDCD" w14:textId="77777777" w:rsidTr="007D52F6">
        <w:tc>
          <w:tcPr>
            <w:tcW w:w="337" w:type="pct"/>
          </w:tcPr>
          <w:p w14:paraId="298016D9"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188" w:type="pct"/>
          </w:tcPr>
          <w:p w14:paraId="31F955B4"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589" w:type="pct"/>
          </w:tcPr>
          <w:p w14:paraId="4559B02F"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874" w:type="pct"/>
          </w:tcPr>
          <w:p w14:paraId="1CC8D417"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012" w:type="pct"/>
          </w:tcPr>
          <w:p w14:paraId="5F7D481A"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741BB165" w14:textId="77777777" w:rsidTr="007D52F6">
        <w:tc>
          <w:tcPr>
            <w:tcW w:w="3114" w:type="pct"/>
            <w:gridSpan w:val="3"/>
          </w:tcPr>
          <w:p w14:paraId="1D06C1F1"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Viso:</w:t>
            </w:r>
          </w:p>
        </w:tc>
        <w:tc>
          <w:tcPr>
            <w:tcW w:w="874" w:type="pct"/>
          </w:tcPr>
          <w:p w14:paraId="274B06AE"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012" w:type="pct"/>
          </w:tcPr>
          <w:p w14:paraId="044C09AC" w14:textId="77777777" w:rsidR="007670EA" w:rsidRPr="00777606" w:rsidRDefault="007670EA" w:rsidP="007670EA">
            <w:pPr>
              <w:spacing w:line="240" w:lineRule="auto"/>
              <w:jc w:val="both"/>
              <w:rPr>
                <w:rFonts w:ascii="Calibri" w:hAnsi="Calibri" w:cs="Calibri"/>
                <w:bCs/>
                <w:color w:val="000000" w:themeColor="text1"/>
                <w:sz w:val="22"/>
                <w:szCs w:val="22"/>
              </w:rPr>
            </w:pPr>
          </w:p>
        </w:tc>
      </w:tr>
    </w:tbl>
    <w:p w14:paraId="65716C72" w14:textId="77777777" w:rsidR="007670EA" w:rsidRPr="00777606" w:rsidRDefault="007670EA" w:rsidP="007670EA">
      <w:pPr>
        <w:spacing w:after="0" w:line="240" w:lineRule="auto"/>
        <w:jc w:val="both"/>
        <w:rPr>
          <w:rFonts w:ascii="Calibri" w:eastAsia="Times New Roman" w:hAnsi="Calibri" w:cs="Calibri"/>
          <w:color w:val="000000" w:themeColor="text1"/>
          <w:sz w:val="22"/>
          <w:szCs w:val="22"/>
        </w:rPr>
      </w:pPr>
    </w:p>
    <w:p w14:paraId="4B5A3BE3" w14:textId="77777777" w:rsidR="007670EA" w:rsidRPr="00777606" w:rsidRDefault="007670EA" w:rsidP="007670EA">
      <w:pPr>
        <w:keepNext/>
        <w:spacing w:after="0" w:line="240" w:lineRule="auto"/>
        <w:ind w:firstLine="567"/>
        <w:jc w:val="both"/>
        <w:rPr>
          <w:rFonts w:ascii="Calibri" w:eastAsia="Times New Roman" w:hAnsi="Calibri" w:cs="Calibri"/>
          <w:color w:val="000000" w:themeColor="text1"/>
          <w:sz w:val="22"/>
          <w:szCs w:val="22"/>
        </w:rPr>
      </w:pPr>
      <w:r w:rsidRPr="00777606">
        <w:rPr>
          <w:rFonts w:ascii="Calibri" w:eastAsia="Times New Roman" w:hAnsi="Calibri" w:cs="Calibri"/>
          <w:color w:val="000000" w:themeColor="text1"/>
          <w:sz w:val="22"/>
          <w:szCs w:val="22"/>
        </w:rPr>
        <w:t>Dalyvis pasiūlyme privalo išviešinti subtiekėjus, kurių pajėgumais, t. y. siekdamas atitikti kvalifikacijos reikalavimus, remiasi, taip pat nurodyti ir kitus žinomus subtiekėjus.</w:t>
      </w:r>
    </w:p>
    <w:tbl>
      <w:tblPr>
        <w:tblStyle w:val="TableGrid"/>
        <w:tblW w:w="5000" w:type="pct"/>
        <w:tblInd w:w="0" w:type="dxa"/>
        <w:tblLook w:val="04A0" w:firstRow="1" w:lastRow="0" w:firstColumn="1" w:lastColumn="0" w:noHBand="0" w:noVBand="1"/>
      </w:tblPr>
      <w:tblGrid>
        <w:gridCol w:w="669"/>
        <w:gridCol w:w="2368"/>
        <w:gridCol w:w="3175"/>
        <w:gridCol w:w="3416"/>
      </w:tblGrid>
      <w:tr w:rsidR="007670EA" w:rsidRPr="00777606" w14:paraId="0775C16A" w14:textId="77777777" w:rsidTr="007D52F6">
        <w:trPr>
          <w:trHeight w:val="976"/>
        </w:trPr>
        <w:tc>
          <w:tcPr>
            <w:tcW w:w="347" w:type="pct"/>
            <w:vAlign w:val="center"/>
          </w:tcPr>
          <w:p w14:paraId="5FB85193" w14:textId="77777777" w:rsidR="007670EA" w:rsidRPr="00777606" w:rsidRDefault="007670EA" w:rsidP="007670EA">
            <w:pPr>
              <w:keepNext/>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Eil. Nr.</w:t>
            </w:r>
          </w:p>
        </w:tc>
        <w:tc>
          <w:tcPr>
            <w:tcW w:w="1230" w:type="pct"/>
            <w:vAlign w:val="center"/>
          </w:tcPr>
          <w:p w14:paraId="3D1E53A3" w14:textId="77777777" w:rsidR="007670EA" w:rsidRPr="00777606" w:rsidRDefault="007670EA" w:rsidP="007670EA">
            <w:pPr>
              <w:keepNext/>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Pavadinimas, kodas ir adresas</w:t>
            </w:r>
          </w:p>
        </w:tc>
        <w:tc>
          <w:tcPr>
            <w:tcW w:w="1649" w:type="pct"/>
            <w:vAlign w:val="center"/>
          </w:tcPr>
          <w:p w14:paraId="4F7B68E2" w14:textId="77777777" w:rsidR="007670EA" w:rsidRPr="00777606" w:rsidRDefault="007670EA" w:rsidP="007670EA">
            <w:pPr>
              <w:keepNext/>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Numatomi darbai</w:t>
            </w:r>
            <w:r w:rsidRPr="00777606">
              <w:rPr>
                <w:rFonts w:ascii="Calibri" w:eastAsia="Times New Roman" w:hAnsi="Calibri" w:cs="Calibri"/>
                <w:color w:val="000000" w:themeColor="text1"/>
                <w:sz w:val="22"/>
                <w:szCs w:val="22"/>
              </w:rPr>
              <w:t>/paslaugos/prekės</w:t>
            </w:r>
          </w:p>
        </w:tc>
        <w:tc>
          <w:tcPr>
            <w:tcW w:w="1774" w:type="pct"/>
            <w:vAlign w:val="center"/>
          </w:tcPr>
          <w:p w14:paraId="4C7389AE" w14:textId="77777777" w:rsidR="007670EA" w:rsidRPr="00777606" w:rsidRDefault="007670EA" w:rsidP="007670EA">
            <w:pPr>
              <w:keepNext/>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Pirkimo darbų</w:t>
            </w:r>
            <w:r w:rsidRPr="00777606">
              <w:rPr>
                <w:rFonts w:ascii="Calibri" w:eastAsia="Times New Roman" w:hAnsi="Calibri" w:cs="Calibri"/>
                <w:color w:val="000000" w:themeColor="text1"/>
                <w:sz w:val="22"/>
                <w:szCs w:val="22"/>
              </w:rPr>
              <w:t>/paslaugų/prekių</w:t>
            </w:r>
            <w:r w:rsidRPr="00777606">
              <w:rPr>
                <w:rFonts w:ascii="Calibri" w:hAnsi="Calibri" w:cs="Calibri"/>
                <w:bCs/>
                <w:color w:val="000000" w:themeColor="text1"/>
                <w:sz w:val="22"/>
                <w:szCs w:val="22"/>
              </w:rPr>
              <w:t xml:space="preserve"> dalies vertė pasiūlymo kainoje, kuriai ketinama pasitelkti subtiekėjus, proc.</w:t>
            </w:r>
          </w:p>
        </w:tc>
      </w:tr>
      <w:tr w:rsidR="007670EA" w:rsidRPr="00777606" w14:paraId="7CC6BDAA" w14:textId="77777777" w:rsidTr="007D52F6">
        <w:tc>
          <w:tcPr>
            <w:tcW w:w="5000" w:type="pct"/>
            <w:gridSpan w:val="4"/>
          </w:tcPr>
          <w:p w14:paraId="4B89B3E2" w14:textId="77777777" w:rsidR="007670EA" w:rsidRPr="00777606" w:rsidRDefault="007670EA" w:rsidP="007670EA">
            <w:pPr>
              <w:keepNext/>
              <w:spacing w:line="240" w:lineRule="auto"/>
              <w:jc w:val="center"/>
              <w:rPr>
                <w:rFonts w:ascii="Calibri" w:hAnsi="Calibri" w:cs="Calibri"/>
                <w:b/>
                <w:color w:val="000000" w:themeColor="text1"/>
                <w:sz w:val="22"/>
                <w:szCs w:val="22"/>
              </w:rPr>
            </w:pPr>
            <w:r w:rsidRPr="00777606">
              <w:rPr>
                <w:rFonts w:ascii="Calibri" w:eastAsia="Times New Roman" w:hAnsi="Calibri" w:cs="Calibri"/>
                <w:color w:val="000000" w:themeColor="text1"/>
                <w:sz w:val="22"/>
                <w:szCs w:val="22"/>
              </w:rPr>
              <w:t>Subtiekėjai</w:t>
            </w:r>
            <w:r w:rsidRPr="00777606">
              <w:rPr>
                <w:rFonts w:ascii="Calibri" w:hAnsi="Calibri" w:cs="Calibri"/>
                <w:b/>
                <w:color w:val="000000" w:themeColor="text1"/>
                <w:sz w:val="22"/>
                <w:szCs w:val="22"/>
              </w:rPr>
              <w:t>, kurių pajėgumais remiamasi įrodinėjant kvalifikacijos atitiktį</w:t>
            </w:r>
          </w:p>
        </w:tc>
      </w:tr>
      <w:tr w:rsidR="007670EA" w:rsidRPr="00777606" w14:paraId="7129FECD" w14:textId="77777777" w:rsidTr="007D52F6">
        <w:tc>
          <w:tcPr>
            <w:tcW w:w="347" w:type="pct"/>
          </w:tcPr>
          <w:p w14:paraId="6F67176B"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c>
          <w:tcPr>
            <w:tcW w:w="1230" w:type="pct"/>
          </w:tcPr>
          <w:p w14:paraId="60FA5D07"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c>
          <w:tcPr>
            <w:tcW w:w="1649" w:type="pct"/>
          </w:tcPr>
          <w:p w14:paraId="7FCFCACD"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c>
          <w:tcPr>
            <w:tcW w:w="1774" w:type="pct"/>
          </w:tcPr>
          <w:p w14:paraId="61A424F0"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r>
      <w:tr w:rsidR="007670EA" w:rsidRPr="00777606" w14:paraId="1561129A" w14:textId="77777777" w:rsidTr="007D52F6">
        <w:tc>
          <w:tcPr>
            <w:tcW w:w="347" w:type="pct"/>
          </w:tcPr>
          <w:p w14:paraId="7320E2B9"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4FA6D4E8"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4E42B24E"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6FBF34FF"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37C9C9B5" w14:textId="77777777" w:rsidTr="007D52F6">
        <w:tc>
          <w:tcPr>
            <w:tcW w:w="347" w:type="pct"/>
          </w:tcPr>
          <w:p w14:paraId="48134A14"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270DBA95"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54BBAD63"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3EF77ED7"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7FA5FCCC" w14:textId="77777777" w:rsidTr="007D52F6">
        <w:trPr>
          <w:trHeight w:val="260"/>
        </w:trPr>
        <w:tc>
          <w:tcPr>
            <w:tcW w:w="3226" w:type="pct"/>
            <w:gridSpan w:val="3"/>
          </w:tcPr>
          <w:p w14:paraId="534C0928" w14:textId="77777777" w:rsidR="007670EA" w:rsidRPr="00777606" w:rsidRDefault="007670EA" w:rsidP="007670EA">
            <w:pPr>
              <w:spacing w:line="240" w:lineRule="auto"/>
              <w:jc w:val="right"/>
              <w:rPr>
                <w:rFonts w:ascii="Calibri" w:hAnsi="Calibri" w:cs="Calibri"/>
                <w:b/>
                <w:color w:val="000000" w:themeColor="text1"/>
                <w:sz w:val="22"/>
                <w:szCs w:val="22"/>
              </w:rPr>
            </w:pPr>
            <w:r w:rsidRPr="00777606">
              <w:rPr>
                <w:rFonts w:ascii="Calibri" w:hAnsi="Calibri" w:cs="Calibri"/>
                <w:b/>
                <w:color w:val="000000" w:themeColor="text1"/>
                <w:sz w:val="22"/>
                <w:szCs w:val="22"/>
              </w:rPr>
              <w:t>Viso:</w:t>
            </w:r>
          </w:p>
        </w:tc>
        <w:tc>
          <w:tcPr>
            <w:tcW w:w="1774" w:type="pct"/>
          </w:tcPr>
          <w:p w14:paraId="27082CA8"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3A64EFE5" w14:textId="77777777" w:rsidTr="007D52F6">
        <w:tc>
          <w:tcPr>
            <w:tcW w:w="5000" w:type="pct"/>
            <w:gridSpan w:val="4"/>
          </w:tcPr>
          <w:p w14:paraId="1DE02129" w14:textId="77777777" w:rsidR="007670EA" w:rsidRPr="00777606" w:rsidRDefault="007670EA" w:rsidP="007670EA">
            <w:pPr>
              <w:spacing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Kiti žinomi subtiekėjai, kurie bus pasitelkti vykdant pirkimo sutartį ir kurių pajėgumais nesiremiama įrodinėjant kvalifikacijos atitikties</w:t>
            </w:r>
          </w:p>
        </w:tc>
      </w:tr>
      <w:tr w:rsidR="007670EA" w:rsidRPr="00777606" w14:paraId="3C61C6D6" w14:textId="77777777" w:rsidTr="007D52F6">
        <w:tc>
          <w:tcPr>
            <w:tcW w:w="347" w:type="pct"/>
          </w:tcPr>
          <w:p w14:paraId="4D540167"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2AC6A4C3"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21AB863D"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4C498AE1"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54F3EFD8" w14:textId="77777777" w:rsidTr="007D52F6">
        <w:tc>
          <w:tcPr>
            <w:tcW w:w="347" w:type="pct"/>
          </w:tcPr>
          <w:p w14:paraId="0E15C534"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743B1DF9"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1AF9E19B"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7F50AC6E"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1FAC8946" w14:textId="77777777" w:rsidTr="007D52F6">
        <w:tc>
          <w:tcPr>
            <w:tcW w:w="347" w:type="pct"/>
          </w:tcPr>
          <w:p w14:paraId="2D452349"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50677DFC"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2D591DEA"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4EDD6D07"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012FA349" w14:textId="77777777" w:rsidTr="007D52F6">
        <w:trPr>
          <w:trHeight w:val="181"/>
        </w:trPr>
        <w:tc>
          <w:tcPr>
            <w:tcW w:w="3226" w:type="pct"/>
            <w:gridSpan w:val="3"/>
          </w:tcPr>
          <w:p w14:paraId="391B1334" w14:textId="77777777" w:rsidR="007670EA" w:rsidRPr="00777606" w:rsidRDefault="007670EA" w:rsidP="007670EA">
            <w:pPr>
              <w:spacing w:line="240" w:lineRule="auto"/>
              <w:jc w:val="right"/>
              <w:rPr>
                <w:rFonts w:ascii="Calibri" w:hAnsi="Calibri" w:cs="Calibri"/>
                <w:b/>
                <w:color w:val="000000" w:themeColor="text1"/>
                <w:sz w:val="22"/>
                <w:szCs w:val="22"/>
              </w:rPr>
            </w:pPr>
            <w:r w:rsidRPr="00777606">
              <w:rPr>
                <w:rFonts w:ascii="Calibri" w:hAnsi="Calibri" w:cs="Calibri"/>
                <w:b/>
                <w:color w:val="000000" w:themeColor="text1"/>
                <w:sz w:val="22"/>
                <w:szCs w:val="22"/>
              </w:rPr>
              <w:t>Viso:</w:t>
            </w:r>
          </w:p>
        </w:tc>
        <w:tc>
          <w:tcPr>
            <w:tcW w:w="1774" w:type="pct"/>
          </w:tcPr>
          <w:p w14:paraId="5EBC8463" w14:textId="77777777" w:rsidR="007670EA" w:rsidRPr="00777606" w:rsidRDefault="007670EA" w:rsidP="007670EA">
            <w:pPr>
              <w:spacing w:line="240" w:lineRule="auto"/>
              <w:jc w:val="both"/>
              <w:rPr>
                <w:rFonts w:ascii="Calibri" w:hAnsi="Calibri" w:cs="Calibri"/>
                <w:bCs/>
                <w:color w:val="000000" w:themeColor="text1"/>
                <w:sz w:val="22"/>
                <w:szCs w:val="22"/>
              </w:rPr>
            </w:pPr>
          </w:p>
        </w:tc>
      </w:tr>
    </w:tbl>
    <w:p w14:paraId="1B97C86A" w14:textId="77777777" w:rsidR="007670EA" w:rsidRPr="00777606" w:rsidRDefault="007670EA" w:rsidP="007670EA">
      <w:pPr>
        <w:spacing w:after="0" w:line="240" w:lineRule="auto"/>
        <w:jc w:val="both"/>
        <w:rPr>
          <w:rFonts w:ascii="Calibri" w:hAnsi="Calibri" w:cs="Calibri"/>
          <w:i/>
          <w:color w:val="000000" w:themeColor="text1"/>
          <w:sz w:val="22"/>
          <w:szCs w:val="22"/>
        </w:rPr>
      </w:pPr>
    </w:p>
    <w:p w14:paraId="28F05A62" w14:textId="77777777" w:rsidR="007670EA" w:rsidRPr="00777606" w:rsidRDefault="007670EA" w:rsidP="007670EA">
      <w:pPr>
        <w:spacing w:after="0" w:line="240" w:lineRule="auto"/>
        <w:ind w:firstLine="567"/>
        <w:jc w:val="both"/>
        <w:rPr>
          <w:rFonts w:ascii="Calibri" w:eastAsia="Times New Roman" w:hAnsi="Calibri" w:cs="Calibri"/>
          <w:b/>
          <w:bCs/>
          <w:color w:val="000000" w:themeColor="text1"/>
          <w:sz w:val="22"/>
          <w:szCs w:val="22"/>
        </w:rPr>
      </w:pPr>
      <w:r w:rsidRPr="00777606">
        <w:rPr>
          <w:rFonts w:ascii="Calibri" w:eastAsia="Times New Roman" w:hAnsi="Calibri" w:cs="Calibri"/>
          <w:b/>
          <w:bCs/>
          <w:color w:val="000000" w:themeColor="text1"/>
          <w:sz w:val="22"/>
          <w:szCs w:val="22"/>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Style w:val="TableGrid"/>
        <w:tblW w:w="5000" w:type="pct"/>
        <w:tblInd w:w="0" w:type="dxa"/>
        <w:tblLook w:val="04A0" w:firstRow="1" w:lastRow="0" w:firstColumn="1" w:lastColumn="0" w:noHBand="0" w:noVBand="1"/>
      </w:tblPr>
      <w:tblGrid>
        <w:gridCol w:w="988"/>
        <w:gridCol w:w="4394"/>
        <w:gridCol w:w="4246"/>
      </w:tblGrid>
      <w:tr w:rsidR="007670EA" w:rsidRPr="00777606" w14:paraId="1D483D72" w14:textId="77777777" w:rsidTr="007D52F6">
        <w:tc>
          <w:tcPr>
            <w:tcW w:w="513" w:type="pct"/>
            <w:tcBorders>
              <w:top w:val="single" w:sz="4" w:space="0" w:color="auto"/>
              <w:left w:val="single" w:sz="4" w:space="0" w:color="auto"/>
              <w:bottom w:val="single" w:sz="4" w:space="0" w:color="auto"/>
              <w:right w:val="single" w:sz="4" w:space="0" w:color="auto"/>
            </w:tcBorders>
            <w:hideMark/>
          </w:tcPr>
          <w:p w14:paraId="27C838B5"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Eil. Nr.</w:t>
            </w:r>
          </w:p>
        </w:tc>
        <w:tc>
          <w:tcPr>
            <w:tcW w:w="2282" w:type="pct"/>
            <w:tcBorders>
              <w:top w:val="single" w:sz="4" w:space="0" w:color="auto"/>
              <w:left w:val="single" w:sz="4" w:space="0" w:color="auto"/>
              <w:bottom w:val="single" w:sz="4" w:space="0" w:color="auto"/>
              <w:right w:val="single" w:sz="4" w:space="0" w:color="auto"/>
            </w:tcBorders>
            <w:hideMark/>
          </w:tcPr>
          <w:p w14:paraId="47344471"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Vardas ir pavardė</w:t>
            </w:r>
          </w:p>
        </w:tc>
        <w:tc>
          <w:tcPr>
            <w:tcW w:w="2205" w:type="pct"/>
            <w:tcBorders>
              <w:top w:val="single" w:sz="4" w:space="0" w:color="auto"/>
              <w:left w:val="single" w:sz="4" w:space="0" w:color="auto"/>
              <w:bottom w:val="single" w:sz="4" w:space="0" w:color="auto"/>
              <w:right w:val="single" w:sz="4" w:space="0" w:color="auto"/>
            </w:tcBorders>
            <w:hideMark/>
          </w:tcPr>
          <w:p w14:paraId="3B328C97"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Specialisto dabartinė darbovietė</w:t>
            </w:r>
          </w:p>
        </w:tc>
      </w:tr>
      <w:tr w:rsidR="007670EA" w:rsidRPr="00777606" w14:paraId="48C930AB" w14:textId="77777777" w:rsidTr="007D52F6">
        <w:tc>
          <w:tcPr>
            <w:tcW w:w="513" w:type="pct"/>
            <w:tcBorders>
              <w:top w:val="single" w:sz="4" w:space="0" w:color="auto"/>
              <w:left w:val="single" w:sz="4" w:space="0" w:color="auto"/>
              <w:bottom w:val="single" w:sz="4" w:space="0" w:color="auto"/>
              <w:right w:val="single" w:sz="4" w:space="0" w:color="auto"/>
            </w:tcBorders>
          </w:tcPr>
          <w:p w14:paraId="776A07EA"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82" w:type="pct"/>
            <w:tcBorders>
              <w:top w:val="single" w:sz="4" w:space="0" w:color="auto"/>
              <w:left w:val="single" w:sz="4" w:space="0" w:color="auto"/>
              <w:bottom w:val="single" w:sz="4" w:space="0" w:color="auto"/>
              <w:right w:val="single" w:sz="4" w:space="0" w:color="auto"/>
            </w:tcBorders>
          </w:tcPr>
          <w:p w14:paraId="39BEA37B"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05" w:type="pct"/>
            <w:tcBorders>
              <w:top w:val="single" w:sz="4" w:space="0" w:color="auto"/>
              <w:left w:val="single" w:sz="4" w:space="0" w:color="auto"/>
              <w:bottom w:val="single" w:sz="4" w:space="0" w:color="auto"/>
              <w:right w:val="single" w:sz="4" w:space="0" w:color="auto"/>
            </w:tcBorders>
          </w:tcPr>
          <w:p w14:paraId="619268BE"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0146F881" w14:textId="77777777" w:rsidTr="007D52F6">
        <w:tc>
          <w:tcPr>
            <w:tcW w:w="513" w:type="pct"/>
            <w:tcBorders>
              <w:top w:val="single" w:sz="4" w:space="0" w:color="auto"/>
              <w:left w:val="single" w:sz="4" w:space="0" w:color="auto"/>
              <w:bottom w:val="single" w:sz="4" w:space="0" w:color="auto"/>
              <w:right w:val="single" w:sz="4" w:space="0" w:color="auto"/>
            </w:tcBorders>
          </w:tcPr>
          <w:p w14:paraId="695CDC52"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82" w:type="pct"/>
            <w:tcBorders>
              <w:top w:val="single" w:sz="4" w:space="0" w:color="auto"/>
              <w:left w:val="single" w:sz="4" w:space="0" w:color="auto"/>
              <w:bottom w:val="single" w:sz="4" w:space="0" w:color="auto"/>
              <w:right w:val="single" w:sz="4" w:space="0" w:color="auto"/>
            </w:tcBorders>
          </w:tcPr>
          <w:p w14:paraId="2A7D2B94"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05" w:type="pct"/>
            <w:tcBorders>
              <w:top w:val="single" w:sz="4" w:space="0" w:color="auto"/>
              <w:left w:val="single" w:sz="4" w:space="0" w:color="auto"/>
              <w:bottom w:val="single" w:sz="4" w:space="0" w:color="auto"/>
              <w:right w:val="single" w:sz="4" w:space="0" w:color="auto"/>
            </w:tcBorders>
          </w:tcPr>
          <w:p w14:paraId="1EFD94ED" w14:textId="77777777" w:rsidR="007670EA" w:rsidRPr="00777606" w:rsidRDefault="007670EA" w:rsidP="007670EA">
            <w:pPr>
              <w:spacing w:line="240" w:lineRule="auto"/>
              <w:jc w:val="both"/>
              <w:rPr>
                <w:rFonts w:ascii="Calibri" w:hAnsi="Calibri" w:cs="Calibri"/>
                <w:bCs/>
                <w:color w:val="000000" w:themeColor="text1"/>
                <w:sz w:val="22"/>
                <w:szCs w:val="22"/>
              </w:rPr>
            </w:pPr>
          </w:p>
        </w:tc>
      </w:tr>
    </w:tbl>
    <w:p w14:paraId="1AB82D61"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26B1A4C7"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1. Šiuo pasiūlymu pažymime, kad sutinkame su visomis pirkimo sąlygomis, nustatytomis:</w:t>
      </w:r>
    </w:p>
    <w:p w14:paraId="080B30AA"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1) atviro konkurso skelbime, paskelbtame Viešųjų pirkimų įstatymo nustatyta tvarka CVP IS;</w:t>
      </w:r>
    </w:p>
    <w:p w14:paraId="305694BB"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2) Pirkimo dokumentuose (jų paaiškinimuose, papildymuose).</w:t>
      </w:r>
    </w:p>
    <w:p w14:paraId="04949727"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2. Atsižvelgdami į pirkimo dokumentuose išdėstytas sąlygas, teikiame savo pasiūlymą.</w:t>
      </w:r>
    </w:p>
    <w:p w14:paraId="53775A64"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3. Pasirašydamas CVP IS priemonėmis pateiktą pasiūlymą, patvirtinu, kad dokumentų skaitmeninės kopijos ir elektroninėmis priemonėmis pateikti duomenys yra tikri.</w:t>
      </w:r>
    </w:p>
    <w:p w14:paraId="492F1A8C" w14:textId="77777777" w:rsidR="00D850B8" w:rsidRDefault="00D850B8" w:rsidP="007670EA">
      <w:pPr>
        <w:keepNext/>
        <w:spacing w:after="0" w:line="240" w:lineRule="auto"/>
        <w:ind w:firstLine="720"/>
        <w:rPr>
          <w:rFonts w:ascii="Calibri" w:hAnsi="Calibri" w:cs="Calibri"/>
          <w:color w:val="000000" w:themeColor="text1"/>
          <w:sz w:val="22"/>
          <w:szCs w:val="22"/>
        </w:rPr>
      </w:pPr>
    </w:p>
    <w:p w14:paraId="3D8458EE" w14:textId="77777777" w:rsidR="00D850B8" w:rsidRDefault="00D850B8" w:rsidP="007670EA">
      <w:pPr>
        <w:keepNext/>
        <w:spacing w:after="0" w:line="240" w:lineRule="auto"/>
        <w:ind w:firstLine="720"/>
        <w:rPr>
          <w:rFonts w:ascii="Calibri" w:hAnsi="Calibri" w:cs="Calibri"/>
          <w:color w:val="000000" w:themeColor="text1"/>
          <w:sz w:val="22"/>
          <w:szCs w:val="22"/>
        </w:rPr>
      </w:pPr>
    </w:p>
    <w:p w14:paraId="213ECE5C" w14:textId="77777777" w:rsidR="00D850B8" w:rsidRDefault="00D850B8" w:rsidP="007670EA">
      <w:pPr>
        <w:keepNext/>
        <w:spacing w:after="0" w:line="240" w:lineRule="auto"/>
        <w:ind w:firstLine="720"/>
        <w:rPr>
          <w:rFonts w:ascii="Calibri" w:hAnsi="Calibri" w:cs="Calibri"/>
          <w:color w:val="000000" w:themeColor="text1"/>
          <w:sz w:val="22"/>
          <w:szCs w:val="22"/>
        </w:rPr>
      </w:pPr>
    </w:p>
    <w:p w14:paraId="11397E14" w14:textId="77777777" w:rsidR="00D850B8" w:rsidRDefault="00D850B8" w:rsidP="007670EA">
      <w:pPr>
        <w:keepNext/>
        <w:spacing w:after="0" w:line="240" w:lineRule="auto"/>
        <w:ind w:firstLine="720"/>
        <w:rPr>
          <w:rFonts w:ascii="Calibri" w:hAnsi="Calibri" w:cs="Calibri"/>
          <w:color w:val="000000" w:themeColor="text1"/>
          <w:sz w:val="22"/>
          <w:szCs w:val="22"/>
        </w:rPr>
      </w:pPr>
    </w:p>
    <w:p w14:paraId="657E5456" w14:textId="017F71B3" w:rsidR="007670EA" w:rsidRPr="00777606" w:rsidRDefault="007670EA" w:rsidP="007670EA">
      <w:pPr>
        <w:keepNext/>
        <w:spacing w:after="0" w:line="240" w:lineRule="auto"/>
        <w:ind w:firstLine="720"/>
        <w:rPr>
          <w:rFonts w:ascii="Calibri" w:hAnsi="Calibri" w:cs="Calibri"/>
          <w:color w:val="000000" w:themeColor="text1"/>
          <w:sz w:val="22"/>
          <w:szCs w:val="22"/>
        </w:rPr>
      </w:pPr>
      <w:r w:rsidRPr="00777606">
        <w:rPr>
          <w:rFonts w:ascii="Calibri" w:hAnsi="Calibri" w:cs="Calibri"/>
          <w:color w:val="000000" w:themeColor="text1"/>
          <w:sz w:val="22"/>
          <w:szCs w:val="22"/>
        </w:rPr>
        <w:t>Mes siūlome šias prekes:</w:t>
      </w:r>
    </w:p>
    <w:p w14:paraId="3A765B9B" w14:textId="77777777" w:rsidR="007670EA" w:rsidRPr="00777606" w:rsidRDefault="007670EA" w:rsidP="007670EA">
      <w:pPr>
        <w:keepNext/>
        <w:spacing w:after="0" w:line="240" w:lineRule="auto"/>
        <w:ind w:firstLine="720"/>
        <w:rPr>
          <w:rFonts w:ascii="Calibri" w:hAnsi="Calibri" w:cs="Calibri"/>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7"/>
        <w:gridCol w:w="3519"/>
        <w:gridCol w:w="908"/>
        <w:gridCol w:w="987"/>
        <w:gridCol w:w="1210"/>
        <w:gridCol w:w="2227"/>
      </w:tblGrid>
      <w:tr w:rsidR="007670EA" w:rsidRPr="00777606" w14:paraId="5D7EBE50" w14:textId="77777777" w:rsidTr="007D52F6">
        <w:trPr>
          <w:trHeight w:val="20"/>
        </w:trPr>
        <w:tc>
          <w:tcPr>
            <w:tcW w:w="407" w:type="pct"/>
            <w:shd w:val="clear" w:color="auto" w:fill="C5D9F1"/>
            <w:vAlign w:val="center"/>
          </w:tcPr>
          <w:p w14:paraId="69A52684"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Eil. Nr.</w:t>
            </w:r>
          </w:p>
        </w:tc>
        <w:tc>
          <w:tcPr>
            <w:tcW w:w="1831" w:type="pct"/>
            <w:shd w:val="clear" w:color="auto" w:fill="C5D9F1"/>
            <w:vAlign w:val="center"/>
          </w:tcPr>
          <w:p w14:paraId="7FC394A7"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Prekės</w:t>
            </w:r>
          </w:p>
        </w:tc>
        <w:tc>
          <w:tcPr>
            <w:tcW w:w="475" w:type="pct"/>
            <w:shd w:val="clear" w:color="auto" w:fill="C5D9F1"/>
            <w:vAlign w:val="center"/>
          </w:tcPr>
          <w:p w14:paraId="0D2AD0CB"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Kiekis</w:t>
            </w:r>
          </w:p>
        </w:tc>
        <w:tc>
          <w:tcPr>
            <w:tcW w:w="495" w:type="pct"/>
            <w:shd w:val="clear" w:color="auto" w:fill="C5D9F1"/>
            <w:vAlign w:val="center"/>
          </w:tcPr>
          <w:p w14:paraId="3E98B49E"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Mato vienetas</w:t>
            </w:r>
          </w:p>
        </w:tc>
        <w:tc>
          <w:tcPr>
            <w:tcW w:w="632" w:type="pct"/>
            <w:shd w:val="clear" w:color="auto" w:fill="C5D9F1"/>
          </w:tcPr>
          <w:p w14:paraId="0355E612"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Vieneto įkainis, Eur</w:t>
            </w:r>
            <w:r w:rsidRPr="00777606">
              <w:rPr>
                <w:rFonts w:ascii="Calibri" w:hAnsi="Calibri" w:cs="Calibri"/>
                <w:b/>
                <w:color w:val="000000" w:themeColor="text1"/>
                <w:sz w:val="22"/>
                <w:szCs w:val="22"/>
              </w:rPr>
              <w:br/>
              <w:t>be PVM</w:t>
            </w:r>
          </w:p>
        </w:tc>
        <w:tc>
          <w:tcPr>
            <w:tcW w:w="1160" w:type="pct"/>
            <w:shd w:val="clear" w:color="auto" w:fill="C5D9F1"/>
          </w:tcPr>
          <w:p w14:paraId="1167FDC2"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Viso kiekio kaina Eur</w:t>
            </w:r>
            <w:r w:rsidRPr="00777606">
              <w:rPr>
                <w:rFonts w:ascii="Calibri" w:hAnsi="Calibri" w:cs="Calibri"/>
                <w:b/>
                <w:color w:val="000000" w:themeColor="text1"/>
                <w:sz w:val="22"/>
                <w:szCs w:val="22"/>
              </w:rPr>
              <w:br/>
              <w:t>be PVM</w:t>
            </w:r>
          </w:p>
        </w:tc>
      </w:tr>
      <w:tr w:rsidR="007670EA" w:rsidRPr="00777606" w14:paraId="46E22C87" w14:textId="77777777" w:rsidTr="007D52F6">
        <w:trPr>
          <w:trHeight w:val="20"/>
        </w:trPr>
        <w:tc>
          <w:tcPr>
            <w:tcW w:w="407" w:type="pct"/>
            <w:vAlign w:val="center"/>
          </w:tcPr>
          <w:p w14:paraId="6257DDCD"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1.</w:t>
            </w:r>
          </w:p>
        </w:tc>
        <w:tc>
          <w:tcPr>
            <w:tcW w:w="1831" w:type="pct"/>
          </w:tcPr>
          <w:p w14:paraId="5FE4DA09"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rPr>
              <w:t>Komutatorius</w:t>
            </w:r>
          </w:p>
        </w:tc>
        <w:tc>
          <w:tcPr>
            <w:tcW w:w="475" w:type="pct"/>
          </w:tcPr>
          <w:p w14:paraId="698D7FEE"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63</w:t>
            </w:r>
          </w:p>
        </w:tc>
        <w:tc>
          <w:tcPr>
            <w:tcW w:w="495" w:type="pct"/>
          </w:tcPr>
          <w:p w14:paraId="7471C68B"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rPr>
              <w:t>Vienetas</w:t>
            </w:r>
          </w:p>
        </w:tc>
        <w:tc>
          <w:tcPr>
            <w:tcW w:w="632" w:type="pct"/>
          </w:tcPr>
          <w:p w14:paraId="4BDAB0B7"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60" w:type="pct"/>
          </w:tcPr>
          <w:p w14:paraId="1FBA3DD1"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2D49C68B" w14:textId="77777777" w:rsidTr="007D52F6">
        <w:trPr>
          <w:trHeight w:val="20"/>
        </w:trPr>
        <w:tc>
          <w:tcPr>
            <w:tcW w:w="3840" w:type="pct"/>
            <w:gridSpan w:val="5"/>
            <w:vAlign w:val="center"/>
          </w:tcPr>
          <w:p w14:paraId="6DD31A52" w14:textId="77777777" w:rsidR="007670EA" w:rsidRPr="00777606" w:rsidRDefault="007670EA" w:rsidP="007670EA">
            <w:pPr>
              <w:spacing w:after="0" w:line="240" w:lineRule="auto"/>
              <w:jc w:val="right"/>
              <w:rPr>
                <w:rFonts w:ascii="Calibri" w:hAnsi="Calibri" w:cs="Calibri"/>
                <w:b/>
                <w:bCs/>
                <w:color w:val="000000" w:themeColor="text1"/>
                <w:sz w:val="22"/>
                <w:szCs w:val="22"/>
              </w:rPr>
            </w:pPr>
            <w:r w:rsidRPr="00777606">
              <w:rPr>
                <w:rFonts w:ascii="Calibri" w:hAnsi="Calibri" w:cs="Calibri"/>
                <w:b/>
                <w:bCs/>
                <w:color w:val="000000" w:themeColor="text1"/>
                <w:sz w:val="22"/>
                <w:szCs w:val="22"/>
              </w:rPr>
              <w:t>Bendra pasiūlymo kaina be PVM:</w:t>
            </w:r>
          </w:p>
        </w:tc>
        <w:tc>
          <w:tcPr>
            <w:tcW w:w="1160" w:type="pct"/>
          </w:tcPr>
          <w:p w14:paraId="56A5AF7A"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08197C73" w14:textId="77777777" w:rsidTr="007D52F6">
        <w:trPr>
          <w:trHeight w:val="20"/>
        </w:trPr>
        <w:tc>
          <w:tcPr>
            <w:tcW w:w="3840" w:type="pct"/>
            <w:gridSpan w:val="5"/>
            <w:vAlign w:val="center"/>
          </w:tcPr>
          <w:p w14:paraId="02529991" w14:textId="77777777" w:rsidR="007670EA" w:rsidRPr="00777606" w:rsidRDefault="007670EA" w:rsidP="007670EA">
            <w:pPr>
              <w:spacing w:after="0" w:line="240" w:lineRule="auto"/>
              <w:jc w:val="right"/>
              <w:rPr>
                <w:rFonts w:ascii="Calibri" w:hAnsi="Calibri" w:cs="Calibri"/>
                <w:b/>
                <w:bCs/>
                <w:color w:val="000000" w:themeColor="text1"/>
                <w:sz w:val="22"/>
                <w:szCs w:val="22"/>
              </w:rPr>
            </w:pPr>
            <w:r w:rsidRPr="00777606">
              <w:rPr>
                <w:rFonts w:ascii="Calibri" w:hAnsi="Calibri" w:cs="Calibri"/>
                <w:b/>
                <w:bCs/>
                <w:color w:val="000000" w:themeColor="text1"/>
                <w:sz w:val="22"/>
                <w:szCs w:val="22"/>
              </w:rPr>
              <w:t>PVM</w:t>
            </w:r>
          </w:p>
        </w:tc>
        <w:tc>
          <w:tcPr>
            <w:tcW w:w="1160" w:type="pct"/>
          </w:tcPr>
          <w:p w14:paraId="35DA05B3"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0EC32985" w14:textId="77777777" w:rsidTr="007D52F6">
        <w:trPr>
          <w:trHeight w:val="302"/>
        </w:trPr>
        <w:tc>
          <w:tcPr>
            <w:tcW w:w="3840" w:type="pct"/>
            <w:gridSpan w:val="5"/>
            <w:vAlign w:val="center"/>
          </w:tcPr>
          <w:p w14:paraId="54C7F8C8" w14:textId="77777777" w:rsidR="007670EA" w:rsidRPr="00777606" w:rsidRDefault="007670EA" w:rsidP="007670EA">
            <w:pPr>
              <w:spacing w:after="0" w:line="240" w:lineRule="auto"/>
              <w:jc w:val="right"/>
              <w:rPr>
                <w:rFonts w:ascii="Calibri" w:hAnsi="Calibri" w:cs="Calibri"/>
                <w:b/>
                <w:bCs/>
                <w:color w:val="000000" w:themeColor="text1"/>
                <w:sz w:val="22"/>
                <w:szCs w:val="22"/>
              </w:rPr>
            </w:pPr>
            <w:r w:rsidRPr="00777606">
              <w:rPr>
                <w:rFonts w:ascii="Calibri" w:hAnsi="Calibri" w:cs="Calibri"/>
                <w:b/>
                <w:bCs/>
                <w:color w:val="000000" w:themeColor="text1"/>
                <w:sz w:val="22"/>
                <w:szCs w:val="22"/>
              </w:rPr>
              <w:t>Bendra pasiūlymo kaina su PVM:</w:t>
            </w:r>
          </w:p>
        </w:tc>
        <w:tc>
          <w:tcPr>
            <w:tcW w:w="1160" w:type="pct"/>
          </w:tcPr>
          <w:p w14:paraId="169FE28E" w14:textId="77777777" w:rsidR="007670EA" w:rsidRPr="00777606" w:rsidRDefault="007670EA" w:rsidP="007670EA">
            <w:pPr>
              <w:spacing w:after="0" w:line="240" w:lineRule="auto"/>
              <w:jc w:val="center"/>
              <w:rPr>
                <w:rFonts w:ascii="Calibri" w:hAnsi="Calibri" w:cs="Calibri"/>
                <w:b/>
                <w:bCs/>
                <w:color w:val="000000" w:themeColor="text1"/>
                <w:sz w:val="22"/>
                <w:szCs w:val="22"/>
              </w:rPr>
            </w:pPr>
          </w:p>
        </w:tc>
      </w:tr>
    </w:tbl>
    <w:p w14:paraId="701C952D" w14:textId="77777777" w:rsidR="007670EA" w:rsidRPr="00777606" w:rsidRDefault="007670EA" w:rsidP="007670EA">
      <w:pPr>
        <w:keepNext/>
        <w:spacing w:after="0" w:line="240" w:lineRule="auto"/>
        <w:ind w:firstLine="720"/>
        <w:rPr>
          <w:rFonts w:ascii="Calibri" w:hAnsi="Calibri" w:cs="Calibri"/>
          <w:color w:val="000000" w:themeColor="text1"/>
          <w:sz w:val="22"/>
          <w:szCs w:val="22"/>
        </w:rPr>
      </w:pPr>
    </w:p>
    <w:p w14:paraId="1393D297" w14:textId="77777777" w:rsidR="007670EA" w:rsidRPr="00777606" w:rsidRDefault="007670EA" w:rsidP="007670EA">
      <w:pPr>
        <w:spacing w:after="0" w:line="240" w:lineRule="auto"/>
        <w:ind w:firstLine="720"/>
        <w:rPr>
          <w:rFonts w:ascii="Calibri" w:hAnsi="Calibri" w:cs="Calibri"/>
          <w:b/>
          <w:bCs/>
          <w:color w:val="000000" w:themeColor="text1"/>
          <w:sz w:val="22"/>
          <w:szCs w:val="22"/>
        </w:rPr>
      </w:pPr>
      <w:r w:rsidRPr="00777606">
        <w:rPr>
          <w:rFonts w:ascii="Calibri" w:hAnsi="Calibri" w:cs="Calibri"/>
          <w:b/>
          <w:bCs/>
          <w:color w:val="000000" w:themeColor="text1"/>
          <w:sz w:val="22"/>
          <w:szCs w:val="22"/>
        </w:rPr>
        <w:t>Bendra pasiūlymo kaina (įskaitant PVM) ................. Eur (suma žodžiais) iš jų ... proc. PVM................ Eur (suma žodžiais).</w:t>
      </w:r>
    </w:p>
    <w:p w14:paraId="2902AC6B"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669D5C3C" w14:textId="77777777" w:rsidR="007670EA" w:rsidRPr="00777606" w:rsidRDefault="007670EA" w:rsidP="007670EA">
      <w:pPr>
        <w:spacing w:after="0" w:line="240" w:lineRule="auto"/>
        <w:ind w:firstLine="720"/>
        <w:rPr>
          <w:rFonts w:ascii="Calibri" w:hAnsi="Calibri" w:cs="Calibri"/>
          <w:color w:val="000000" w:themeColor="text1"/>
          <w:sz w:val="22"/>
          <w:szCs w:val="22"/>
        </w:rPr>
      </w:pPr>
      <w:r w:rsidRPr="00777606">
        <w:rPr>
          <w:rFonts w:ascii="Calibri" w:hAnsi="Calibri" w:cs="Calibri"/>
          <w:color w:val="000000" w:themeColor="text1"/>
          <w:sz w:val="22"/>
          <w:szCs w:val="22"/>
        </w:rPr>
        <w:t>Siūlomos prekės visiškai atitinka pirkimo dokumentuose nurodytus reikalavimus.</w:t>
      </w:r>
    </w:p>
    <w:p w14:paraId="3DE8620F"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1706A162" w14:textId="77777777" w:rsidR="007670EA" w:rsidRPr="00777606" w:rsidRDefault="007670EA" w:rsidP="007670EA">
      <w:pPr>
        <w:keepNext/>
        <w:spacing w:after="0" w:line="240" w:lineRule="auto"/>
        <w:ind w:firstLine="720"/>
        <w:rPr>
          <w:rFonts w:ascii="Calibri" w:hAnsi="Calibri" w:cs="Calibri"/>
          <w:color w:val="000000" w:themeColor="text1"/>
          <w:sz w:val="22"/>
          <w:szCs w:val="22"/>
        </w:rPr>
      </w:pPr>
      <w:r w:rsidRPr="00777606">
        <w:rPr>
          <w:rFonts w:ascii="Calibri" w:hAnsi="Calibri" w:cs="Calibri"/>
          <w:color w:val="000000" w:themeColor="text1"/>
          <w:sz w:val="22"/>
          <w:szCs w:val="22"/>
        </w:rPr>
        <w:t>4. Mes siūlome šiuos parametrus pagal ekonominio naudingumo vertinimo kriterijus:</w:t>
      </w:r>
    </w:p>
    <w:tbl>
      <w:tblPr>
        <w:tblW w:w="5000" w:type="pct"/>
        <w:tblLook w:val="0400" w:firstRow="0" w:lastRow="0" w:firstColumn="0" w:lastColumn="0" w:noHBand="0" w:noVBand="1"/>
      </w:tblPr>
      <w:tblGrid>
        <w:gridCol w:w="3042"/>
        <w:gridCol w:w="6586"/>
      </w:tblGrid>
      <w:tr w:rsidR="007670EA" w:rsidRPr="00777606" w14:paraId="2F1FABBC" w14:textId="77777777" w:rsidTr="007D52F6">
        <w:tc>
          <w:tcPr>
            <w:tcW w:w="158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7469EE76" w14:textId="77777777" w:rsidR="007670EA" w:rsidRPr="00777606" w:rsidRDefault="007670EA" w:rsidP="007670EA">
            <w:pPr>
              <w:keepNext/>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Vertinimo kriterijai</w:t>
            </w:r>
          </w:p>
        </w:tc>
        <w:tc>
          <w:tcPr>
            <w:tcW w:w="342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1EEE181C"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b/>
                <w:color w:val="000000" w:themeColor="text1"/>
                <w:sz w:val="22"/>
                <w:szCs w:val="22"/>
              </w:rPr>
              <w:t>Siūlomas parametras</w:t>
            </w:r>
          </w:p>
        </w:tc>
      </w:tr>
      <w:tr w:rsidR="007670EA" w:rsidRPr="00777606" w14:paraId="18D1E60A" w14:textId="77777777" w:rsidTr="007D52F6">
        <w:tc>
          <w:tcPr>
            <w:tcW w:w="1580" w:type="pct"/>
            <w:tcBorders>
              <w:top w:val="single" w:sz="4" w:space="0" w:color="000000"/>
              <w:left w:val="single" w:sz="4" w:space="0" w:color="000000"/>
              <w:bottom w:val="single" w:sz="4" w:space="0" w:color="000000"/>
              <w:right w:val="single" w:sz="4" w:space="0" w:color="000000"/>
            </w:tcBorders>
            <w:shd w:val="clear" w:color="auto" w:fill="FFFFFF"/>
          </w:tcPr>
          <w:p w14:paraId="6D0C22A9" w14:textId="77777777" w:rsidR="007670EA" w:rsidRPr="00777606" w:rsidRDefault="007670EA" w:rsidP="007670EA">
            <w:pPr>
              <w:keepNext/>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 xml:space="preserve">Antras kriterijus: </w:t>
            </w:r>
            <w:r w:rsidRPr="00777606">
              <w:rPr>
                <w:rFonts w:ascii="Calibri" w:hAnsi="Calibri" w:cs="Calibri"/>
              </w:rPr>
              <w:t xml:space="preserve">Komutatorių centralizuoto valdymo galimybė </w:t>
            </w:r>
            <w:r w:rsidRPr="00777606">
              <w:rPr>
                <w:rFonts w:ascii="Calibri" w:hAnsi="Calibri" w:cs="Calibri"/>
                <w:color w:val="000000" w:themeColor="text1"/>
                <w:sz w:val="22"/>
                <w:szCs w:val="22"/>
              </w:rPr>
              <w:t>(T</w:t>
            </w:r>
            <w:r w:rsidRPr="00777606">
              <w:rPr>
                <w:rFonts w:ascii="Calibri" w:hAnsi="Calibri" w:cs="Calibri"/>
                <w:color w:val="000000" w:themeColor="text1"/>
                <w:sz w:val="22"/>
                <w:szCs w:val="22"/>
                <w:vertAlign w:val="subscript"/>
              </w:rPr>
              <w:t>1</w:t>
            </w:r>
            <w:r w:rsidRPr="00777606">
              <w:rPr>
                <w:rFonts w:ascii="Calibri" w:hAnsi="Calibri" w:cs="Calibri"/>
                <w:color w:val="000000" w:themeColor="text1"/>
                <w:sz w:val="22"/>
                <w:szCs w:val="22"/>
              </w:rPr>
              <w:t>)</w:t>
            </w:r>
          </w:p>
        </w:tc>
        <w:tc>
          <w:tcPr>
            <w:tcW w:w="3420" w:type="pct"/>
            <w:tcBorders>
              <w:top w:val="single" w:sz="4" w:space="0" w:color="000000"/>
              <w:left w:val="single" w:sz="4" w:space="0" w:color="000000"/>
              <w:bottom w:val="single" w:sz="4" w:space="0" w:color="000000"/>
              <w:right w:val="single" w:sz="4" w:space="0" w:color="000000"/>
            </w:tcBorders>
            <w:shd w:val="clear" w:color="auto" w:fill="FFFFFF"/>
          </w:tcPr>
          <w:p w14:paraId="059AA5A9" w14:textId="77777777" w:rsidR="007670EA" w:rsidRPr="00777606" w:rsidRDefault="007670EA" w:rsidP="007670EA">
            <w:pPr>
              <w:keepNext/>
              <w:spacing w:after="0" w:line="240" w:lineRule="auto"/>
              <w:rPr>
                <w:rFonts w:ascii="Calibri" w:hAnsi="Calibri" w:cs="Calibri"/>
                <w:i/>
                <w:color w:val="000000" w:themeColor="text1"/>
                <w:sz w:val="22"/>
                <w:szCs w:val="22"/>
              </w:rPr>
            </w:pPr>
            <w:r w:rsidRPr="00777606">
              <w:rPr>
                <w:rFonts w:ascii="Calibri" w:hAnsi="Calibri" w:cs="Calibri"/>
                <w:i/>
              </w:rPr>
              <w:t xml:space="preserve">Galimybė valdyti centralizuoto valdymo programine įranga esančia debesyje (angl. </w:t>
            </w:r>
            <w:proofErr w:type="spellStart"/>
            <w:r w:rsidRPr="00777606">
              <w:rPr>
                <w:rFonts w:ascii="Calibri" w:hAnsi="Calibri" w:cs="Calibri"/>
                <w:i/>
              </w:rPr>
              <w:t>Cloud</w:t>
            </w:r>
            <w:proofErr w:type="spellEnd"/>
            <w:r w:rsidRPr="00777606">
              <w:rPr>
                <w:rFonts w:ascii="Calibri" w:hAnsi="Calibri" w:cs="Calibri"/>
                <w:i/>
              </w:rPr>
              <w:t>)</w:t>
            </w:r>
            <w:r w:rsidRPr="00777606" w:rsidDel="00F77D91">
              <w:rPr>
                <w:rFonts w:ascii="Calibri" w:hAnsi="Calibri" w:cs="Calibri"/>
                <w:i/>
              </w:rPr>
              <w:t xml:space="preserve"> </w:t>
            </w:r>
            <w:r w:rsidRPr="00777606">
              <w:rPr>
                <w:rFonts w:ascii="Calibri" w:hAnsi="Calibri" w:cs="Calibri"/>
                <w:i/>
                <w:color w:val="000000" w:themeColor="text1"/>
                <w:sz w:val="22"/>
                <w:szCs w:val="22"/>
              </w:rPr>
              <w:t>(R</w:t>
            </w:r>
            <w:r w:rsidRPr="00777606">
              <w:rPr>
                <w:rFonts w:ascii="Calibri" w:hAnsi="Calibri" w:cs="Calibri"/>
                <w:i/>
                <w:color w:val="000000" w:themeColor="text1"/>
                <w:sz w:val="22"/>
                <w:szCs w:val="22"/>
                <w:vertAlign w:val="subscript"/>
              </w:rPr>
              <w:t>p1</w:t>
            </w:r>
            <w:r w:rsidRPr="00777606">
              <w:rPr>
                <w:rFonts w:ascii="Calibri" w:hAnsi="Calibri" w:cs="Calibri"/>
                <w:i/>
                <w:color w:val="000000" w:themeColor="text1"/>
                <w:sz w:val="22"/>
                <w:szCs w:val="22"/>
              </w:rPr>
              <w:t>): atitinka/neatitinka.</w:t>
            </w:r>
          </w:p>
        </w:tc>
      </w:tr>
      <w:tr w:rsidR="007670EA" w:rsidRPr="00777606" w14:paraId="0BC7BAB3" w14:textId="77777777" w:rsidTr="007D52F6">
        <w:tc>
          <w:tcPr>
            <w:tcW w:w="1580" w:type="pct"/>
            <w:tcBorders>
              <w:top w:val="single" w:sz="4" w:space="0" w:color="000000"/>
              <w:left w:val="single" w:sz="4" w:space="0" w:color="000000"/>
              <w:bottom w:val="single" w:sz="4" w:space="0" w:color="000000"/>
              <w:right w:val="single" w:sz="4" w:space="0" w:color="000000"/>
            </w:tcBorders>
            <w:shd w:val="clear" w:color="auto" w:fill="FFFFFF"/>
          </w:tcPr>
          <w:p w14:paraId="4772D677"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Trečias kriterijus:</w:t>
            </w:r>
            <w:r w:rsidRPr="00777606" w:rsidDel="0091678F">
              <w:rPr>
                <w:rFonts w:ascii="Calibri" w:hAnsi="Calibri" w:cs="Calibri"/>
                <w:color w:val="000000" w:themeColor="text1"/>
                <w:sz w:val="22"/>
                <w:szCs w:val="22"/>
              </w:rPr>
              <w:t xml:space="preserve"> </w:t>
            </w:r>
            <w:r w:rsidRPr="00777606">
              <w:rPr>
                <w:rFonts w:ascii="Calibri" w:hAnsi="Calibri" w:cs="Calibri"/>
              </w:rPr>
              <w:t xml:space="preserve">Komutatorių optinių modulių plėtros galimybė </w:t>
            </w:r>
            <w:r w:rsidRPr="00777606">
              <w:rPr>
                <w:rFonts w:ascii="Calibri" w:hAnsi="Calibri" w:cs="Calibri"/>
                <w:color w:val="000000" w:themeColor="text1"/>
                <w:sz w:val="22"/>
                <w:szCs w:val="22"/>
              </w:rPr>
              <w:t>(T</w:t>
            </w:r>
            <w:r w:rsidRPr="00777606">
              <w:rPr>
                <w:rFonts w:ascii="Calibri" w:hAnsi="Calibri" w:cs="Calibri"/>
                <w:color w:val="000000" w:themeColor="text1"/>
                <w:sz w:val="22"/>
                <w:szCs w:val="22"/>
                <w:vertAlign w:val="subscript"/>
              </w:rPr>
              <w:t>2</w:t>
            </w:r>
            <w:r w:rsidRPr="00777606">
              <w:rPr>
                <w:rFonts w:ascii="Calibri" w:hAnsi="Calibri" w:cs="Calibri"/>
                <w:color w:val="000000" w:themeColor="text1"/>
                <w:sz w:val="22"/>
                <w:szCs w:val="22"/>
              </w:rPr>
              <w:t>)</w:t>
            </w:r>
          </w:p>
        </w:tc>
        <w:tc>
          <w:tcPr>
            <w:tcW w:w="3420" w:type="pct"/>
            <w:tcBorders>
              <w:top w:val="single" w:sz="4" w:space="0" w:color="000000"/>
              <w:left w:val="single" w:sz="4" w:space="0" w:color="000000"/>
              <w:bottom w:val="single" w:sz="4" w:space="0" w:color="000000"/>
              <w:right w:val="single" w:sz="4" w:space="0" w:color="000000"/>
            </w:tcBorders>
            <w:shd w:val="clear" w:color="auto" w:fill="FFFFFF"/>
          </w:tcPr>
          <w:p w14:paraId="1B9A5BFD" w14:textId="77777777" w:rsidR="007670EA" w:rsidRPr="00777606" w:rsidRDefault="007670EA" w:rsidP="007670EA">
            <w:pPr>
              <w:spacing w:after="0" w:line="240" w:lineRule="auto"/>
              <w:rPr>
                <w:rFonts w:ascii="Calibri" w:hAnsi="Calibri" w:cs="Calibri"/>
                <w:i/>
                <w:color w:val="000000" w:themeColor="text1"/>
                <w:sz w:val="22"/>
                <w:szCs w:val="22"/>
              </w:rPr>
            </w:pPr>
            <w:r w:rsidRPr="00777606">
              <w:rPr>
                <w:rFonts w:ascii="Calibri" w:hAnsi="Calibri" w:cs="Calibri"/>
                <w:i/>
              </w:rPr>
              <w:t xml:space="preserve">Galimybė įdiegti ne mažiau kaip 4 vnt. papildomus 25G greitaveikos </w:t>
            </w:r>
            <w:proofErr w:type="spellStart"/>
            <w:r w:rsidRPr="00777606">
              <w:rPr>
                <w:rFonts w:ascii="Calibri" w:hAnsi="Calibri" w:cs="Calibri"/>
                <w:i/>
              </w:rPr>
              <w:t>MACsec</w:t>
            </w:r>
            <w:proofErr w:type="spellEnd"/>
            <w:r w:rsidRPr="00777606">
              <w:rPr>
                <w:rFonts w:ascii="Calibri" w:hAnsi="Calibri" w:cs="Calibri"/>
                <w:i/>
              </w:rPr>
              <w:t xml:space="preserve"> optinius modulius</w:t>
            </w:r>
            <w:r w:rsidRPr="00777606">
              <w:rPr>
                <w:rFonts w:ascii="Calibri" w:hAnsi="Calibri" w:cs="Calibri"/>
                <w:i/>
                <w:color w:val="000000" w:themeColor="text1"/>
                <w:sz w:val="22"/>
                <w:szCs w:val="22"/>
              </w:rPr>
              <w:t xml:space="preserve"> (R</w:t>
            </w:r>
            <w:r w:rsidRPr="00777606">
              <w:rPr>
                <w:rFonts w:ascii="Calibri" w:hAnsi="Calibri" w:cs="Calibri"/>
                <w:i/>
                <w:color w:val="000000" w:themeColor="text1"/>
                <w:sz w:val="22"/>
                <w:szCs w:val="22"/>
                <w:vertAlign w:val="subscript"/>
              </w:rPr>
              <w:t>p2</w:t>
            </w:r>
            <w:r w:rsidRPr="00777606">
              <w:rPr>
                <w:rFonts w:ascii="Calibri" w:hAnsi="Calibri" w:cs="Calibri"/>
                <w:i/>
                <w:color w:val="000000" w:themeColor="text1"/>
                <w:sz w:val="22"/>
                <w:szCs w:val="22"/>
              </w:rPr>
              <w:t>): atitinka/neatitinka.</w:t>
            </w:r>
          </w:p>
        </w:tc>
      </w:tr>
      <w:tr w:rsidR="007670EA" w:rsidRPr="00777606" w14:paraId="3F49C843" w14:textId="77777777" w:rsidTr="007D52F6">
        <w:tc>
          <w:tcPr>
            <w:tcW w:w="1580" w:type="pct"/>
            <w:tcBorders>
              <w:top w:val="single" w:sz="4" w:space="0" w:color="000000"/>
              <w:left w:val="single" w:sz="4" w:space="0" w:color="000000"/>
              <w:bottom w:val="single" w:sz="4" w:space="0" w:color="000000"/>
              <w:right w:val="single" w:sz="4" w:space="0" w:color="000000"/>
            </w:tcBorders>
            <w:shd w:val="clear" w:color="auto" w:fill="FFFFFF"/>
          </w:tcPr>
          <w:p w14:paraId="08522AF0"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 xml:space="preserve">Ketvirtas kriterijus: </w:t>
            </w:r>
            <w:r w:rsidRPr="00777606">
              <w:rPr>
                <w:rFonts w:ascii="Calibri" w:hAnsi="Calibri" w:cs="Calibri"/>
              </w:rPr>
              <w:t>CDP protokolo palaikymas</w:t>
            </w:r>
            <w:r w:rsidRPr="00777606" w:rsidDel="004B085D">
              <w:rPr>
                <w:rFonts w:ascii="Calibri" w:eastAsia="Calibri" w:hAnsi="Calibri" w:cs="Calibri"/>
                <w:color w:val="000000"/>
                <w:sz w:val="22"/>
                <w:szCs w:val="22"/>
              </w:rPr>
              <w:t xml:space="preserve"> </w:t>
            </w:r>
            <w:r w:rsidRPr="00777606">
              <w:rPr>
                <w:rFonts w:ascii="Calibri" w:hAnsi="Calibri" w:cs="Calibri"/>
                <w:color w:val="000000" w:themeColor="text1"/>
                <w:sz w:val="22"/>
                <w:szCs w:val="22"/>
              </w:rPr>
              <w:t>(T</w:t>
            </w:r>
            <w:r w:rsidRPr="00777606">
              <w:rPr>
                <w:rFonts w:ascii="Calibri" w:hAnsi="Calibri" w:cs="Calibri"/>
                <w:color w:val="000000" w:themeColor="text1"/>
                <w:sz w:val="22"/>
                <w:szCs w:val="22"/>
                <w:vertAlign w:val="subscript"/>
              </w:rPr>
              <w:t>3</w:t>
            </w:r>
            <w:r w:rsidRPr="00777606">
              <w:rPr>
                <w:rFonts w:ascii="Calibri" w:hAnsi="Calibri" w:cs="Calibri"/>
                <w:color w:val="000000" w:themeColor="text1"/>
                <w:sz w:val="22"/>
                <w:szCs w:val="22"/>
              </w:rPr>
              <w:t>)</w:t>
            </w:r>
          </w:p>
        </w:tc>
        <w:tc>
          <w:tcPr>
            <w:tcW w:w="3420" w:type="pct"/>
            <w:tcBorders>
              <w:top w:val="single" w:sz="4" w:space="0" w:color="000000"/>
              <w:left w:val="single" w:sz="4" w:space="0" w:color="000000"/>
              <w:bottom w:val="single" w:sz="4" w:space="0" w:color="000000"/>
              <w:right w:val="single" w:sz="4" w:space="0" w:color="000000"/>
            </w:tcBorders>
            <w:shd w:val="clear" w:color="auto" w:fill="FFFFFF"/>
          </w:tcPr>
          <w:p w14:paraId="5345FEB8" w14:textId="77777777" w:rsidR="007670EA" w:rsidRPr="00777606" w:rsidRDefault="007670EA" w:rsidP="007670EA">
            <w:pPr>
              <w:spacing w:after="0" w:line="240" w:lineRule="auto"/>
              <w:rPr>
                <w:rFonts w:ascii="Calibri" w:hAnsi="Calibri" w:cs="Calibri"/>
                <w:i/>
                <w:color w:val="000000" w:themeColor="text1"/>
                <w:sz w:val="22"/>
                <w:szCs w:val="22"/>
              </w:rPr>
            </w:pPr>
            <w:r w:rsidRPr="00777606">
              <w:rPr>
                <w:rFonts w:ascii="Calibri" w:eastAsia="Calibri" w:hAnsi="Calibri" w:cs="Calibri"/>
                <w:i/>
                <w:color w:val="000000"/>
                <w:sz w:val="22"/>
                <w:szCs w:val="22"/>
              </w:rPr>
              <w:t xml:space="preserve">Siūlomi komutatoriai palaiko </w:t>
            </w:r>
            <w:r w:rsidRPr="00777606">
              <w:rPr>
                <w:rFonts w:ascii="Calibri" w:hAnsi="Calibri" w:cs="Calibri"/>
                <w:i/>
              </w:rPr>
              <w:t>CDP</w:t>
            </w:r>
            <w:r w:rsidRPr="00777606" w:rsidDel="004B085D">
              <w:rPr>
                <w:rFonts w:ascii="Calibri" w:eastAsia="Calibri" w:hAnsi="Calibri" w:cs="Calibri"/>
                <w:i/>
                <w:color w:val="000000"/>
                <w:sz w:val="22"/>
                <w:szCs w:val="22"/>
              </w:rPr>
              <w:t xml:space="preserve"> </w:t>
            </w:r>
            <w:r w:rsidRPr="00777606">
              <w:rPr>
                <w:rFonts w:ascii="Calibri" w:eastAsia="Calibri" w:hAnsi="Calibri" w:cs="Calibri"/>
                <w:i/>
                <w:color w:val="000000"/>
                <w:sz w:val="22"/>
                <w:szCs w:val="22"/>
              </w:rPr>
              <w:t xml:space="preserve">protokolą </w:t>
            </w:r>
            <w:r w:rsidRPr="00777606">
              <w:rPr>
                <w:rFonts w:ascii="Calibri" w:hAnsi="Calibri" w:cs="Calibri"/>
                <w:i/>
                <w:color w:val="000000" w:themeColor="text1"/>
                <w:sz w:val="22"/>
                <w:szCs w:val="22"/>
              </w:rPr>
              <w:t>(R</w:t>
            </w:r>
            <w:r w:rsidRPr="00777606">
              <w:rPr>
                <w:rFonts w:ascii="Calibri" w:hAnsi="Calibri" w:cs="Calibri"/>
                <w:i/>
                <w:color w:val="000000" w:themeColor="text1"/>
                <w:sz w:val="22"/>
                <w:szCs w:val="22"/>
                <w:vertAlign w:val="subscript"/>
              </w:rPr>
              <w:t>p3</w:t>
            </w:r>
            <w:r w:rsidRPr="00777606">
              <w:rPr>
                <w:rFonts w:ascii="Calibri" w:hAnsi="Calibri" w:cs="Calibri"/>
                <w:i/>
                <w:color w:val="000000" w:themeColor="text1"/>
                <w:sz w:val="22"/>
                <w:szCs w:val="22"/>
              </w:rPr>
              <w:t>): atitinka/neatitinka.</w:t>
            </w:r>
          </w:p>
        </w:tc>
      </w:tr>
    </w:tbl>
    <w:p w14:paraId="0C949001" w14:textId="77777777" w:rsidR="007670EA" w:rsidRPr="00777606" w:rsidRDefault="007670EA" w:rsidP="007670EA">
      <w:pPr>
        <w:spacing w:after="0" w:line="240" w:lineRule="auto"/>
        <w:jc w:val="both"/>
        <w:rPr>
          <w:rFonts w:ascii="Calibri" w:hAnsi="Calibri" w:cs="Calibri"/>
          <w:b/>
          <w:bCs/>
          <w:i/>
          <w:iCs/>
          <w:sz w:val="22"/>
          <w:szCs w:val="22"/>
        </w:rPr>
      </w:pPr>
    </w:p>
    <w:p w14:paraId="3A652BCA"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PASTABOS: Tiekėjas kartu su pasiūlymu turi pateikti:</w:t>
      </w:r>
    </w:p>
    <w:p w14:paraId="564DAB6A"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1. Ekonominio naudingumo vertinimui siūlomų parametrų atitiktį patvirtinančius dokumentus. Tiekėjui nepateikus siūlomų parametrų atitiktį įrodančių dokumentų, atitinkamo parametro reikšmė bus lygi 0.</w:t>
      </w:r>
      <w:r w:rsidRPr="00777606">
        <w:rPr>
          <w:rFonts w:ascii="Calibri" w:hAnsi="Calibri" w:cs="Calibri"/>
        </w:rPr>
        <w:t xml:space="preserve"> </w:t>
      </w:r>
    </w:p>
    <w:p w14:paraId="7CB5E2D6"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2. Detalų siūlomos techninės ir programinės įrangos sąrašą. Sąraše turi būti nurodytos visos siūlomos techninės ir programinės įrangos sudėtinės dalys, įskaitant jų pavadinimus, kiekius, gamintojus, modelius, gamintojo suteiktus kodus, jeigu yra – sudėtinius įrangos komponentus (pavadinimus, kodus, kiekius), jeigu siūloma įranga licencijuojama – licencijų pavadinimus bei kodus ir trumpą funkcionalumo aprašymą, kurį kiekviena licencija suteikia.</w:t>
      </w:r>
    </w:p>
    <w:p w14:paraId="68CC2A12"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 xml:space="preserve">3. Siūlomos įrangos gamintojų techninė dokumentacija (angl. </w:t>
      </w:r>
      <w:proofErr w:type="spellStart"/>
      <w:r w:rsidRPr="00777606">
        <w:rPr>
          <w:rFonts w:ascii="Calibri" w:hAnsi="Calibri" w:cs="Calibri"/>
          <w:b/>
          <w:bCs/>
          <w:i/>
          <w:iCs/>
          <w:sz w:val="22"/>
          <w:szCs w:val="22"/>
        </w:rPr>
        <w:t>datasheets</w:t>
      </w:r>
      <w:proofErr w:type="spellEnd"/>
      <w:r w:rsidRPr="00777606">
        <w:rPr>
          <w:rFonts w:ascii="Calibri" w:hAnsi="Calibri" w:cs="Calibri"/>
          <w:b/>
          <w:bCs/>
          <w:i/>
          <w:iCs/>
          <w:sz w:val="22"/>
          <w:szCs w:val="22"/>
        </w:rPr>
        <w:t>) arba nuorodos gamintojo puslapiuose, įrodančios visų techninių reikalavimų atitikimą.</w:t>
      </w:r>
    </w:p>
    <w:p w14:paraId="7B76D7F7"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1948205C" w14:textId="77777777" w:rsidR="007670EA" w:rsidRPr="00777606" w:rsidRDefault="007670EA" w:rsidP="007670EA">
      <w:pPr>
        <w:keepNext/>
        <w:spacing w:after="0" w:line="240" w:lineRule="auto"/>
        <w:rPr>
          <w:rFonts w:ascii="Calibri" w:hAnsi="Calibri" w:cs="Calibri"/>
          <w:b/>
          <w:bCs/>
          <w:sz w:val="24"/>
          <w:szCs w:val="24"/>
        </w:rPr>
      </w:pPr>
      <w:r w:rsidRPr="00777606">
        <w:rPr>
          <w:rFonts w:ascii="Calibri" w:hAnsi="Calibri" w:cs="Calibri"/>
          <w:b/>
          <w:bCs/>
          <w:sz w:val="24"/>
          <w:szCs w:val="24"/>
        </w:rPr>
        <w:t>PREKIŲ ATITIKTIES TECHNINĖS SPECIFIKACIJOS REIKALAVIMAMS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7"/>
        <w:gridCol w:w="1951"/>
        <w:gridCol w:w="3585"/>
        <w:gridCol w:w="3585"/>
      </w:tblGrid>
      <w:tr w:rsidR="007670EA" w:rsidRPr="00777606" w14:paraId="3AAF9629" w14:textId="77777777" w:rsidTr="007D52F6">
        <w:tc>
          <w:tcPr>
            <w:tcW w:w="263" w:type="pct"/>
            <w:vAlign w:val="center"/>
          </w:tcPr>
          <w:p w14:paraId="7F0E262F" w14:textId="77777777" w:rsidR="007670EA" w:rsidRPr="00777606" w:rsidRDefault="007670EA" w:rsidP="007670EA">
            <w:pPr>
              <w:tabs>
                <w:tab w:val="left" w:pos="256"/>
              </w:tabs>
              <w:spacing w:after="0" w:line="240" w:lineRule="auto"/>
              <w:jc w:val="center"/>
              <w:rPr>
                <w:rFonts w:ascii="Calibri" w:hAnsi="Calibri" w:cs="Calibri"/>
                <w:b/>
              </w:rPr>
            </w:pPr>
            <w:r w:rsidRPr="00777606">
              <w:rPr>
                <w:rFonts w:ascii="Calibri" w:hAnsi="Calibri" w:cs="Calibri"/>
                <w:b/>
              </w:rPr>
              <w:t>Eil. Nr.</w:t>
            </w:r>
          </w:p>
        </w:tc>
        <w:tc>
          <w:tcPr>
            <w:tcW w:w="1013" w:type="pct"/>
            <w:vAlign w:val="center"/>
          </w:tcPr>
          <w:p w14:paraId="5CDBE530" w14:textId="77777777" w:rsidR="007670EA" w:rsidRPr="00777606" w:rsidRDefault="007670EA" w:rsidP="007670EA">
            <w:pPr>
              <w:spacing w:after="0" w:line="240" w:lineRule="auto"/>
              <w:ind w:hanging="30"/>
              <w:jc w:val="center"/>
              <w:rPr>
                <w:rFonts w:ascii="Calibri" w:hAnsi="Calibri" w:cs="Calibri"/>
              </w:rPr>
            </w:pPr>
            <w:r w:rsidRPr="00777606">
              <w:rPr>
                <w:rFonts w:ascii="Calibri" w:hAnsi="Calibri" w:cs="Calibri"/>
                <w:b/>
              </w:rPr>
              <w:t>Parametrai</w:t>
            </w:r>
          </w:p>
        </w:tc>
        <w:tc>
          <w:tcPr>
            <w:tcW w:w="1862" w:type="pct"/>
            <w:vAlign w:val="center"/>
          </w:tcPr>
          <w:p w14:paraId="7AF4560C" w14:textId="77777777" w:rsidR="007670EA" w:rsidRPr="00777606" w:rsidRDefault="007670EA" w:rsidP="007670EA">
            <w:pPr>
              <w:spacing w:after="0" w:line="240" w:lineRule="auto"/>
              <w:ind w:hanging="30"/>
              <w:jc w:val="center"/>
              <w:rPr>
                <w:rFonts w:ascii="Calibri" w:hAnsi="Calibri" w:cs="Calibri"/>
              </w:rPr>
            </w:pPr>
            <w:r w:rsidRPr="00777606">
              <w:rPr>
                <w:rFonts w:ascii="Calibri" w:hAnsi="Calibri" w:cs="Calibri"/>
                <w:b/>
              </w:rPr>
              <w:t>Minimalūs reikalavimai</w:t>
            </w:r>
          </w:p>
        </w:tc>
        <w:tc>
          <w:tcPr>
            <w:tcW w:w="1862" w:type="pct"/>
          </w:tcPr>
          <w:p w14:paraId="0A9614FB" w14:textId="77777777" w:rsidR="007670EA" w:rsidRPr="00777606" w:rsidRDefault="007670EA" w:rsidP="007670EA">
            <w:pPr>
              <w:spacing w:after="0" w:line="240" w:lineRule="auto"/>
              <w:ind w:hanging="30"/>
              <w:jc w:val="center"/>
              <w:rPr>
                <w:rFonts w:ascii="Calibri" w:hAnsi="Calibri" w:cs="Calibri"/>
                <w:b/>
                <w:bCs/>
              </w:rPr>
            </w:pPr>
            <w:r w:rsidRPr="00777606">
              <w:rPr>
                <w:rFonts w:ascii="Calibri" w:hAnsi="Calibri" w:cs="Calibri"/>
                <w:b/>
                <w:bCs/>
              </w:rPr>
              <w:t>Konkretūs tiekėjo siūlomų Prekių parametrai ir nuoroda į atitiktį pagrindžiantį dokumentą ir puslapį dokumente (</w:t>
            </w:r>
            <w:r w:rsidRPr="00777606">
              <w:rPr>
                <w:rFonts w:ascii="Calibri" w:hAnsi="Calibri" w:cs="Calibri"/>
                <w:b/>
                <w:bCs/>
                <w:color w:val="FF0000"/>
              </w:rPr>
              <w:t>užpildo tiekėjas</w:t>
            </w:r>
            <w:r w:rsidRPr="00777606">
              <w:rPr>
                <w:rFonts w:ascii="Calibri" w:hAnsi="Calibri" w:cs="Calibri"/>
                <w:b/>
                <w:bCs/>
              </w:rPr>
              <w:t>)</w:t>
            </w:r>
          </w:p>
        </w:tc>
      </w:tr>
      <w:tr w:rsidR="007670EA" w:rsidRPr="00777606" w14:paraId="2D36557C" w14:textId="77777777" w:rsidTr="007D52F6">
        <w:trPr>
          <w:trHeight w:val="204"/>
        </w:trPr>
        <w:tc>
          <w:tcPr>
            <w:tcW w:w="263" w:type="pct"/>
          </w:tcPr>
          <w:p w14:paraId="7D20667A"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5F085060"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Gamintojas</w:t>
            </w:r>
          </w:p>
        </w:tc>
        <w:tc>
          <w:tcPr>
            <w:tcW w:w="1862" w:type="pct"/>
          </w:tcPr>
          <w:p w14:paraId="5D006F08" w14:textId="77777777" w:rsidR="007670EA" w:rsidRPr="00777606" w:rsidRDefault="007670EA" w:rsidP="007670EA">
            <w:pPr>
              <w:spacing w:after="0" w:line="240" w:lineRule="auto"/>
              <w:ind w:hanging="30"/>
              <w:jc w:val="both"/>
              <w:rPr>
                <w:rFonts w:ascii="Calibri" w:hAnsi="Calibri" w:cs="Calibri"/>
              </w:rPr>
            </w:pPr>
            <w:r w:rsidRPr="00777606">
              <w:rPr>
                <w:rFonts w:ascii="Calibri" w:hAnsi="Calibri" w:cs="Calibri"/>
                <w:color w:val="000000"/>
              </w:rPr>
              <w:t>Nurodyti gamintoją ir modelį.</w:t>
            </w:r>
          </w:p>
        </w:tc>
        <w:tc>
          <w:tcPr>
            <w:tcW w:w="1862" w:type="pct"/>
          </w:tcPr>
          <w:p w14:paraId="74B05EEB"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0DCF2792" w14:textId="77777777" w:rsidTr="007D52F6">
        <w:trPr>
          <w:trHeight w:val="204"/>
        </w:trPr>
        <w:tc>
          <w:tcPr>
            <w:tcW w:w="263" w:type="pct"/>
          </w:tcPr>
          <w:p w14:paraId="187A301E"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2294BFF9"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Įranga</w:t>
            </w:r>
          </w:p>
        </w:tc>
        <w:tc>
          <w:tcPr>
            <w:tcW w:w="1862" w:type="pct"/>
          </w:tcPr>
          <w:p w14:paraId="3F957B77"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Perkama įranga turi būti nauja ir nenaudota, </w:t>
            </w:r>
            <w:proofErr w:type="spellStart"/>
            <w:r w:rsidRPr="00777606">
              <w:rPr>
                <w:rFonts w:ascii="Calibri" w:hAnsi="Calibri" w:cs="Calibri"/>
                <w:color w:val="000000"/>
              </w:rPr>
              <w:t>gamykliškai</w:t>
            </w:r>
            <w:proofErr w:type="spellEnd"/>
            <w:r w:rsidRPr="00777606">
              <w:rPr>
                <w:rFonts w:ascii="Calibri" w:hAnsi="Calibri" w:cs="Calibri"/>
                <w:color w:val="000000"/>
              </w:rPr>
              <w:t xml:space="preserve"> atnaujinti („</w:t>
            </w:r>
            <w:proofErr w:type="spellStart"/>
            <w:r w:rsidRPr="00777606">
              <w:rPr>
                <w:rFonts w:ascii="Calibri" w:hAnsi="Calibri" w:cs="Calibri"/>
                <w:color w:val="000000"/>
              </w:rPr>
              <w:t>refurbished</w:t>
            </w:r>
            <w:proofErr w:type="spellEnd"/>
            <w:r w:rsidRPr="00777606">
              <w:rPr>
                <w:rFonts w:ascii="Calibri" w:hAnsi="Calibri" w:cs="Calibri"/>
                <w:color w:val="000000"/>
              </w:rPr>
              <w:t>“) komponentai neleistini.</w:t>
            </w:r>
          </w:p>
        </w:tc>
        <w:tc>
          <w:tcPr>
            <w:tcW w:w="1862" w:type="pct"/>
          </w:tcPr>
          <w:p w14:paraId="64AE4D0F"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413C74F1" w14:textId="77777777" w:rsidTr="007D52F6">
        <w:trPr>
          <w:trHeight w:val="204"/>
        </w:trPr>
        <w:tc>
          <w:tcPr>
            <w:tcW w:w="263" w:type="pct"/>
          </w:tcPr>
          <w:p w14:paraId="5F2DCDD3"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7B3E03EC"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Garantija</w:t>
            </w:r>
          </w:p>
        </w:tc>
        <w:tc>
          <w:tcPr>
            <w:tcW w:w="1862" w:type="pct"/>
          </w:tcPr>
          <w:p w14:paraId="152960A2"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Siūlomai įrangai turi būti suteikta ne mažiau kaip 36 mėnesių gamintojo garantija, įskaitant visą techninę ir programinę įrangą;</w:t>
            </w:r>
          </w:p>
        </w:tc>
        <w:tc>
          <w:tcPr>
            <w:tcW w:w="1862" w:type="pct"/>
          </w:tcPr>
          <w:p w14:paraId="6F6CEFE7"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35AD11F7" w14:textId="77777777" w:rsidTr="007D52F6">
        <w:trPr>
          <w:trHeight w:val="204"/>
        </w:trPr>
        <w:tc>
          <w:tcPr>
            <w:tcW w:w="263" w:type="pct"/>
          </w:tcPr>
          <w:p w14:paraId="475F1D7D"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26FB1961"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Konstrukcija</w:t>
            </w:r>
          </w:p>
        </w:tc>
        <w:tc>
          <w:tcPr>
            <w:tcW w:w="1862" w:type="pct"/>
          </w:tcPr>
          <w:p w14:paraId="0A097755"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 daugiau 1U aukščio, montuojamas į 19“ komutacinę spintą, pateikiamas su montavimo detalėmis, montuojamas horizontaliai.</w:t>
            </w:r>
          </w:p>
          <w:p w14:paraId="2833AA3C"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Komutatoriaus gylis ne didesnis kaip 450 mm.</w:t>
            </w:r>
          </w:p>
        </w:tc>
        <w:tc>
          <w:tcPr>
            <w:tcW w:w="1862" w:type="pct"/>
          </w:tcPr>
          <w:p w14:paraId="611675AB"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67964393" w14:textId="77777777" w:rsidTr="007D52F6">
        <w:trPr>
          <w:trHeight w:val="204"/>
        </w:trPr>
        <w:tc>
          <w:tcPr>
            <w:tcW w:w="263" w:type="pct"/>
          </w:tcPr>
          <w:p w14:paraId="4B96F956"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79E83274"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El. maitinimas</w:t>
            </w:r>
          </w:p>
        </w:tc>
        <w:tc>
          <w:tcPr>
            <w:tcW w:w="1862" w:type="pct"/>
          </w:tcPr>
          <w:p w14:paraId="5BE480A7"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Dubliuoti, paskirstantys apkrovą. Vienam iš jų sugedus įrenginys turi veikti toliau.</w:t>
            </w:r>
          </w:p>
          <w:p w14:paraId="682871E3"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Maitinimo šaltinių keitimas turi vykti neišjungiant įrenginio maitinimo (angl. </w:t>
            </w:r>
            <w:proofErr w:type="spellStart"/>
            <w:r w:rsidRPr="00777606">
              <w:rPr>
                <w:rFonts w:ascii="Calibri" w:hAnsi="Calibri" w:cs="Calibri"/>
                <w:color w:val="000000"/>
              </w:rPr>
              <w:t>hot</w:t>
            </w:r>
            <w:proofErr w:type="spellEnd"/>
            <w:r w:rsidRPr="00777606">
              <w:rPr>
                <w:rFonts w:ascii="Calibri" w:hAnsi="Calibri" w:cs="Calibri"/>
                <w:color w:val="000000"/>
              </w:rPr>
              <w:t xml:space="preserve"> </w:t>
            </w:r>
            <w:proofErr w:type="spellStart"/>
            <w:r w:rsidRPr="00777606">
              <w:rPr>
                <w:rFonts w:ascii="Calibri" w:hAnsi="Calibri" w:cs="Calibri"/>
                <w:color w:val="000000"/>
              </w:rPr>
              <w:t>swap</w:t>
            </w:r>
            <w:proofErr w:type="spellEnd"/>
            <w:r w:rsidRPr="00777606">
              <w:rPr>
                <w:rFonts w:ascii="Calibri" w:hAnsi="Calibri" w:cs="Calibri"/>
                <w:color w:val="000000"/>
              </w:rPr>
              <w:t>). Maitinimo šaltiniai turi būti montuojami komutatoriaus korpuse ir identiški vienas kitam patogesniam pakeitimui.</w:t>
            </w:r>
          </w:p>
        </w:tc>
        <w:tc>
          <w:tcPr>
            <w:tcW w:w="1862" w:type="pct"/>
          </w:tcPr>
          <w:p w14:paraId="72A60EE4"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7AE0A377" w14:textId="77777777" w:rsidTr="007D52F6">
        <w:trPr>
          <w:trHeight w:val="204"/>
        </w:trPr>
        <w:tc>
          <w:tcPr>
            <w:tcW w:w="263" w:type="pct"/>
          </w:tcPr>
          <w:p w14:paraId="0AAB5D42"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6B25744E"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Maksimali suvartojama energija</w:t>
            </w:r>
          </w:p>
        </w:tc>
        <w:tc>
          <w:tcPr>
            <w:tcW w:w="1862" w:type="pct"/>
          </w:tcPr>
          <w:p w14:paraId="16EBD18B"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 didesnė kaip 250W.</w:t>
            </w:r>
          </w:p>
        </w:tc>
        <w:tc>
          <w:tcPr>
            <w:tcW w:w="1862" w:type="pct"/>
          </w:tcPr>
          <w:p w14:paraId="6FD2890D"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3214ACA4" w14:textId="77777777" w:rsidTr="007D52F6">
        <w:trPr>
          <w:trHeight w:val="204"/>
        </w:trPr>
        <w:tc>
          <w:tcPr>
            <w:tcW w:w="263" w:type="pct"/>
          </w:tcPr>
          <w:p w14:paraId="16EC143A"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79D0C29E"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Aušinimas</w:t>
            </w:r>
          </w:p>
        </w:tc>
        <w:tc>
          <w:tcPr>
            <w:tcW w:w="1862" w:type="pct"/>
          </w:tcPr>
          <w:p w14:paraId="58C72786"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Dubliuoti, ne mažiau kaip 2 vnt. aušinimo modulių. Turi būti palaikomas aušinimo modulių keitimas neišjungus įrenginio (angl. </w:t>
            </w:r>
            <w:proofErr w:type="spellStart"/>
            <w:r w:rsidRPr="00777606">
              <w:rPr>
                <w:rFonts w:ascii="Calibri" w:hAnsi="Calibri" w:cs="Calibri"/>
                <w:color w:val="000000"/>
              </w:rPr>
              <w:t>hot</w:t>
            </w:r>
            <w:proofErr w:type="spellEnd"/>
            <w:r w:rsidRPr="00777606">
              <w:rPr>
                <w:rFonts w:ascii="Calibri" w:hAnsi="Calibri" w:cs="Calibri"/>
                <w:color w:val="000000"/>
              </w:rPr>
              <w:t xml:space="preserve"> </w:t>
            </w:r>
            <w:proofErr w:type="spellStart"/>
            <w:r w:rsidRPr="00777606">
              <w:rPr>
                <w:rFonts w:ascii="Calibri" w:hAnsi="Calibri" w:cs="Calibri"/>
                <w:color w:val="000000"/>
              </w:rPr>
              <w:t>swap</w:t>
            </w:r>
            <w:proofErr w:type="spellEnd"/>
            <w:r w:rsidRPr="00777606">
              <w:rPr>
                <w:rFonts w:ascii="Calibri" w:hAnsi="Calibri" w:cs="Calibri"/>
                <w:color w:val="000000"/>
              </w:rPr>
              <w:t>).</w:t>
            </w:r>
          </w:p>
        </w:tc>
        <w:tc>
          <w:tcPr>
            <w:tcW w:w="1862" w:type="pct"/>
          </w:tcPr>
          <w:p w14:paraId="6B4430E5"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2AEA785D" w14:textId="77777777" w:rsidTr="007D52F6">
        <w:trPr>
          <w:trHeight w:val="204"/>
        </w:trPr>
        <w:tc>
          <w:tcPr>
            <w:tcW w:w="263" w:type="pct"/>
          </w:tcPr>
          <w:p w14:paraId="5E2FD556"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6C182233"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Valdymo prievadai</w:t>
            </w:r>
          </w:p>
        </w:tc>
        <w:tc>
          <w:tcPr>
            <w:tcW w:w="1862" w:type="pct"/>
          </w:tcPr>
          <w:p w14:paraId="74E4F62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Valdymo prievadai:</w:t>
            </w:r>
          </w:p>
          <w:p w14:paraId="0EC56C6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ne mažiau kaip 1 vnt. RJ-45 arba 1 vnt. USB tipo konsolės prievadas;</w:t>
            </w:r>
          </w:p>
          <w:p w14:paraId="46DD551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ne mažiau kaip 1 vnt. 10/100/1000Base-T RJ-45 „</w:t>
            </w:r>
            <w:proofErr w:type="spellStart"/>
            <w:r w:rsidRPr="00777606">
              <w:rPr>
                <w:rFonts w:ascii="Calibri" w:hAnsi="Calibri" w:cs="Calibri"/>
                <w:color w:val="000000"/>
              </w:rPr>
              <w:t>out-of-band</w:t>
            </w:r>
            <w:proofErr w:type="spellEnd"/>
            <w:r w:rsidRPr="00777606">
              <w:rPr>
                <w:rFonts w:ascii="Calibri" w:hAnsi="Calibri" w:cs="Calibri"/>
                <w:color w:val="000000"/>
              </w:rPr>
              <w:t>“ valdymo prievadas;</w:t>
            </w:r>
          </w:p>
          <w:p w14:paraId="3416DFE6"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ne mažiau, kaip 1 vnt. USB Type-A prievadas valdymui ir konfigūracijos ar programinės įrangos įkėlimui.</w:t>
            </w:r>
          </w:p>
        </w:tc>
        <w:tc>
          <w:tcPr>
            <w:tcW w:w="1862" w:type="pct"/>
          </w:tcPr>
          <w:p w14:paraId="6C985464"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6F0B2D4F" w14:textId="77777777" w:rsidTr="007D52F6">
        <w:trPr>
          <w:trHeight w:val="204"/>
        </w:trPr>
        <w:tc>
          <w:tcPr>
            <w:tcW w:w="263" w:type="pct"/>
          </w:tcPr>
          <w:p w14:paraId="00186154"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425A8950"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Keičiamos greitaveikos 1G/10G (SFP/SFP+) optiniai prievadai</w:t>
            </w:r>
          </w:p>
        </w:tc>
        <w:tc>
          <w:tcPr>
            <w:tcW w:w="1862" w:type="pct"/>
          </w:tcPr>
          <w:p w14:paraId="2652ABF1"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 mažiau 24 vnt.</w:t>
            </w:r>
          </w:p>
        </w:tc>
        <w:tc>
          <w:tcPr>
            <w:tcW w:w="1862" w:type="pct"/>
          </w:tcPr>
          <w:p w14:paraId="4C9AF08D"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2F2E6A03" w14:textId="77777777" w:rsidTr="007D52F6">
        <w:trPr>
          <w:trHeight w:val="204"/>
        </w:trPr>
        <w:tc>
          <w:tcPr>
            <w:tcW w:w="263" w:type="pct"/>
          </w:tcPr>
          <w:p w14:paraId="1AD6129B"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21949529"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40G (QSFP28) optiniai prievadai</w:t>
            </w:r>
          </w:p>
        </w:tc>
        <w:tc>
          <w:tcPr>
            <w:tcW w:w="1862" w:type="pct"/>
          </w:tcPr>
          <w:p w14:paraId="5C2AF8F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 mažiau kaip 2 vnt.</w:t>
            </w:r>
          </w:p>
        </w:tc>
        <w:tc>
          <w:tcPr>
            <w:tcW w:w="1862" w:type="pct"/>
          </w:tcPr>
          <w:p w14:paraId="779F23D4"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18A66CAA" w14:textId="77777777" w:rsidTr="007D52F6">
        <w:trPr>
          <w:trHeight w:val="204"/>
        </w:trPr>
        <w:tc>
          <w:tcPr>
            <w:tcW w:w="263" w:type="pct"/>
          </w:tcPr>
          <w:p w14:paraId="22A5C172"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4BFAE969"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Papildomi optiniai moduliai/kabeliai</w:t>
            </w:r>
          </w:p>
        </w:tc>
        <w:tc>
          <w:tcPr>
            <w:tcW w:w="1862" w:type="pct"/>
          </w:tcPr>
          <w:p w14:paraId="73D9476B"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Pateikti modulius ir kabelius perkamam komutatoriui:</w:t>
            </w:r>
          </w:p>
          <w:p w14:paraId="7195D1B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ne mažiau kaip 2 vnt. 10GBASE-LR SFP+ 1310nm 10km DOM </w:t>
            </w:r>
            <w:proofErr w:type="spellStart"/>
            <w:r w:rsidRPr="00777606">
              <w:rPr>
                <w:rFonts w:ascii="Calibri" w:hAnsi="Calibri" w:cs="Calibri"/>
                <w:color w:val="000000"/>
              </w:rPr>
              <w:t>Duplex</w:t>
            </w:r>
            <w:proofErr w:type="spellEnd"/>
            <w:r w:rsidRPr="00777606">
              <w:rPr>
                <w:rFonts w:ascii="Calibri" w:hAnsi="Calibri" w:cs="Calibri"/>
                <w:color w:val="000000"/>
              </w:rPr>
              <w:t xml:space="preserve"> LC SMF </w:t>
            </w:r>
            <w:proofErr w:type="spellStart"/>
            <w:r w:rsidRPr="00777606">
              <w:rPr>
                <w:rFonts w:ascii="Calibri" w:hAnsi="Calibri" w:cs="Calibri"/>
                <w:color w:val="000000"/>
              </w:rPr>
              <w:t>Optical</w:t>
            </w:r>
            <w:proofErr w:type="spellEnd"/>
            <w:r w:rsidRPr="00777606">
              <w:rPr>
                <w:rFonts w:ascii="Calibri" w:hAnsi="Calibri" w:cs="Calibri"/>
                <w:color w:val="000000"/>
              </w:rPr>
              <w:t xml:space="preserve"> </w:t>
            </w:r>
            <w:proofErr w:type="spellStart"/>
            <w:r w:rsidRPr="00777606">
              <w:rPr>
                <w:rFonts w:ascii="Calibri" w:hAnsi="Calibri" w:cs="Calibri"/>
                <w:color w:val="000000"/>
              </w:rPr>
              <w:t>Transceiver</w:t>
            </w:r>
            <w:proofErr w:type="spellEnd"/>
            <w:r w:rsidRPr="00777606">
              <w:rPr>
                <w:rFonts w:ascii="Calibri" w:hAnsi="Calibri" w:cs="Calibri"/>
                <w:color w:val="000000"/>
              </w:rPr>
              <w:t xml:space="preserve"> modulių;</w:t>
            </w:r>
          </w:p>
          <w:p w14:paraId="1B9C9296"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ne mažiau kaip 2 vnt. 1000BASE-LX/LH SFP 1310nm 10km DOM </w:t>
            </w:r>
            <w:proofErr w:type="spellStart"/>
            <w:r w:rsidRPr="00777606">
              <w:rPr>
                <w:rFonts w:ascii="Calibri" w:hAnsi="Calibri" w:cs="Calibri"/>
                <w:color w:val="000000"/>
              </w:rPr>
              <w:t>Duplex</w:t>
            </w:r>
            <w:proofErr w:type="spellEnd"/>
            <w:r w:rsidRPr="00777606">
              <w:rPr>
                <w:rFonts w:ascii="Calibri" w:hAnsi="Calibri" w:cs="Calibri"/>
                <w:color w:val="000000"/>
              </w:rPr>
              <w:t xml:space="preserve"> LC/UPC SMF </w:t>
            </w:r>
            <w:proofErr w:type="spellStart"/>
            <w:r w:rsidRPr="00777606">
              <w:rPr>
                <w:rFonts w:ascii="Calibri" w:hAnsi="Calibri" w:cs="Calibri"/>
                <w:color w:val="000000"/>
              </w:rPr>
              <w:t>Optical</w:t>
            </w:r>
            <w:proofErr w:type="spellEnd"/>
            <w:r w:rsidRPr="00777606">
              <w:rPr>
                <w:rFonts w:ascii="Calibri" w:hAnsi="Calibri" w:cs="Calibri"/>
                <w:color w:val="000000"/>
              </w:rPr>
              <w:t xml:space="preserve"> </w:t>
            </w:r>
            <w:proofErr w:type="spellStart"/>
            <w:r w:rsidRPr="00777606">
              <w:rPr>
                <w:rFonts w:ascii="Calibri" w:hAnsi="Calibri" w:cs="Calibri"/>
                <w:color w:val="000000"/>
              </w:rPr>
              <w:t>Transceiver</w:t>
            </w:r>
            <w:proofErr w:type="spellEnd"/>
            <w:r w:rsidRPr="00777606">
              <w:rPr>
                <w:rFonts w:ascii="Calibri" w:hAnsi="Calibri" w:cs="Calibri"/>
                <w:color w:val="000000"/>
              </w:rPr>
              <w:t xml:space="preserve"> modulių;</w:t>
            </w:r>
          </w:p>
          <w:p w14:paraId="60B0444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lastRenderedPageBreak/>
              <w:t xml:space="preserve">ne mažiau kaip 2 vnt. 3m LC UPC į LC UPC </w:t>
            </w:r>
            <w:proofErr w:type="spellStart"/>
            <w:r w:rsidRPr="00777606">
              <w:rPr>
                <w:rFonts w:ascii="Calibri" w:hAnsi="Calibri" w:cs="Calibri"/>
                <w:color w:val="000000"/>
              </w:rPr>
              <w:t>Duplex</w:t>
            </w:r>
            <w:proofErr w:type="spellEnd"/>
            <w:r w:rsidRPr="00777606">
              <w:rPr>
                <w:rFonts w:ascii="Calibri" w:hAnsi="Calibri" w:cs="Calibri"/>
                <w:color w:val="000000"/>
              </w:rPr>
              <w:t xml:space="preserve"> OS2 </w:t>
            </w:r>
            <w:proofErr w:type="spellStart"/>
            <w:r w:rsidRPr="00777606">
              <w:rPr>
                <w:rFonts w:ascii="Calibri" w:hAnsi="Calibri" w:cs="Calibri"/>
                <w:color w:val="000000"/>
              </w:rPr>
              <w:t>Single</w:t>
            </w:r>
            <w:proofErr w:type="spellEnd"/>
            <w:r w:rsidRPr="00777606">
              <w:rPr>
                <w:rFonts w:ascii="Calibri" w:hAnsi="Calibri" w:cs="Calibri"/>
                <w:color w:val="000000"/>
              </w:rPr>
              <w:t xml:space="preserve"> </w:t>
            </w:r>
            <w:proofErr w:type="spellStart"/>
            <w:r w:rsidRPr="00777606">
              <w:rPr>
                <w:rFonts w:ascii="Calibri" w:hAnsi="Calibri" w:cs="Calibri"/>
                <w:color w:val="000000"/>
              </w:rPr>
              <w:t>Mode</w:t>
            </w:r>
            <w:proofErr w:type="spellEnd"/>
            <w:r w:rsidRPr="00777606">
              <w:rPr>
                <w:rFonts w:ascii="Calibri" w:hAnsi="Calibri" w:cs="Calibri"/>
                <w:color w:val="000000"/>
              </w:rPr>
              <w:t xml:space="preserve"> optinių kabelių.</w:t>
            </w:r>
          </w:p>
        </w:tc>
        <w:tc>
          <w:tcPr>
            <w:tcW w:w="1862" w:type="pct"/>
          </w:tcPr>
          <w:p w14:paraId="6537618E"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73BAD3E1" w14:textId="77777777" w:rsidTr="007D52F6">
        <w:trPr>
          <w:trHeight w:val="204"/>
        </w:trPr>
        <w:tc>
          <w:tcPr>
            <w:tcW w:w="263" w:type="pct"/>
          </w:tcPr>
          <w:p w14:paraId="43A374B3"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70C0C0AE"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Atmintis</w:t>
            </w:r>
          </w:p>
        </w:tc>
        <w:tc>
          <w:tcPr>
            <w:tcW w:w="1862" w:type="pct"/>
          </w:tcPr>
          <w:p w14:paraId="2DACC242"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 mažiau kaip 2 GB operatyvios ir ne mažiau kaip 1 GB pastovios atminties.</w:t>
            </w:r>
          </w:p>
        </w:tc>
        <w:tc>
          <w:tcPr>
            <w:tcW w:w="1862" w:type="pct"/>
          </w:tcPr>
          <w:p w14:paraId="57A518F2"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71CB5C4B" w14:textId="77777777" w:rsidTr="007D52F6">
        <w:trPr>
          <w:trHeight w:val="204"/>
        </w:trPr>
        <w:tc>
          <w:tcPr>
            <w:tcW w:w="263" w:type="pct"/>
          </w:tcPr>
          <w:p w14:paraId="615F4204"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1E748738" w14:textId="77777777" w:rsidR="007670EA" w:rsidRPr="00777606" w:rsidRDefault="007670EA" w:rsidP="007670EA">
            <w:pPr>
              <w:spacing w:after="0" w:line="240" w:lineRule="auto"/>
              <w:ind w:hanging="30"/>
              <w:rPr>
                <w:rFonts w:ascii="Calibri" w:hAnsi="Calibri" w:cs="Calibri"/>
              </w:rPr>
            </w:pPr>
            <w:proofErr w:type="spellStart"/>
            <w:r w:rsidRPr="00777606">
              <w:rPr>
                <w:rFonts w:ascii="Calibri" w:hAnsi="Calibri" w:cs="Calibri"/>
              </w:rPr>
              <w:t>Maršrutizavimo</w:t>
            </w:r>
            <w:proofErr w:type="spellEnd"/>
            <w:r w:rsidRPr="00777606">
              <w:rPr>
                <w:rFonts w:ascii="Calibri" w:hAnsi="Calibri" w:cs="Calibri"/>
              </w:rPr>
              <w:t xml:space="preserve"> pajėgumas</w:t>
            </w:r>
          </w:p>
        </w:tc>
        <w:tc>
          <w:tcPr>
            <w:tcW w:w="1862" w:type="pct"/>
          </w:tcPr>
          <w:p w14:paraId="77743B2B"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Ne mažiau kaip 800 </w:t>
            </w:r>
            <w:proofErr w:type="spellStart"/>
            <w:r w:rsidRPr="00777606">
              <w:rPr>
                <w:rFonts w:ascii="Calibri" w:hAnsi="Calibri" w:cs="Calibri"/>
                <w:color w:val="000000"/>
              </w:rPr>
              <w:t>Mpps</w:t>
            </w:r>
            <w:proofErr w:type="spellEnd"/>
            <w:r w:rsidRPr="00777606">
              <w:rPr>
                <w:rFonts w:ascii="Calibri" w:hAnsi="Calibri" w:cs="Calibri"/>
                <w:color w:val="000000"/>
              </w:rPr>
              <w:t>.</w:t>
            </w:r>
          </w:p>
        </w:tc>
        <w:tc>
          <w:tcPr>
            <w:tcW w:w="1862" w:type="pct"/>
          </w:tcPr>
          <w:p w14:paraId="410ED9EE"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221B41F5" w14:textId="77777777" w:rsidTr="007D52F6">
        <w:trPr>
          <w:trHeight w:val="204"/>
        </w:trPr>
        <w:tc>
          <w:tcPr>
            <w:tcW w:w="263" w:type="pct"/>
          </w:tcPr>
          <w:p w14:paraId="21A0AB79"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2BDF0F1C"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Komutavimo pajėgumas</w:t>
            </w:r>
          </w:p>
        </w:tc>
        <w:tc>
          <w:tcPr>
            <w:tcW w:w="1862" w:type="pct"/>
          </w:tcPr>
          <w:p w14:paraId="275369F5"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Ne mažiau kaip 1080 </w:t>
            </w:r>
            <w:proofErr w:type="spellStart"/>
            <w:r w:rsidRPr="00777606">
              <w:rPr>
                <w:rFonts w:ascii="Calibri" w:hAnsi="Calibri" w:cs="Calibri"/>
                <w:color w:val="000000"/>
              </w:rPr>
              <w:t>Gbps</w:t>
            </w:r>
            <w:proofErr w:type="spellEnd"/>
            <w:r w:rsidRPr="00777606">
              <w:rPr>
                <w:rFonts w:ascii="Calibri" w:hAnsi="Calibri" w:cs="Calibri"/>
                <w:color w:val="000000"/>
              </w:rPr>
              <w:t>.</w:t>
            </w:r>
          </w:p>
        </w:tc>
        <w:tc>
          <w:tcPr>
            <w:tcW w:w="1862" w:type="pct"/>
          </w:tcPr>
          <w:p w14:paraId="4614AC1A"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7046B642" w14:textId="77777777" w:rsidTr="007D52F6">
        <w:trPr>
          <w:trHeight w:val="204"/>
        </w:trPr>
        <w:tc>
          <w:tcPr>
            <w:tcW w:w="263" w:type="pct"/>
          </w:tcPr>
          <w:p w14:paraId="0ABE05AF"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36ECCE76"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MAC adresų lentelės dydis</w:t>
            </w:r>
          </w:p>
        </w:tc>
        <w:tc>
          <w:tcPr>
            <w:tcW w:w="1862" w:type="pct"/>
          </w:tcPr>
          <w:p w14:paraId="35B94E13"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 mažiau kaip 65 000 adresų.</w:t>
            </w:r>
          </w:p>
        </w:tc>
        <w:tc>
          <w:tcPr>
            <w:tcW w:w="1862" w:type="pct"/>
          </w:tcPr>
          <w:p w14:paraId="20F4F423"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3CE53879" w14:textId="77777777" w:rsidTr="007D52F6">
        <w:trPr>
          <w:trHeight w:val="204"/>
        </w:trPr>
        <w:tc>
          <w:tcPr>
            <w:tcW w:w="263" w:type="pct"/>
          </w:tcPr>
          <w:p w14:paraId="63CAF01F"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7B6AAFB2"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ARP įrašų lentelės dydis</w:t>
            </w:r>
          </w:p>
        </w:tc>
        <w:tc>
          <w:tcPr>
            <w:tcW w:w="1862" w:type="pct"/>
          </w:tcPr>
          <w:p w14:paraId="46E34915"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 mažiau kaip 24 000 įrašų.</w:t>
            </w:r>
          </w:p>
        </w:tc>
        <w:tc>
          <w:tcPr>
            <w:tcW w:w="1862" w:type="pct"/>
          </w:tcPr>
          <w:p w14:paraId="18778991"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3E8BDB36" w14:textId="77777777" w:rsidTr="007D52F6">
        <w:trPr>
          <w:trHeight w:val="204"/>
        </w:trPr>
        <w:tc>
          <w:tcPr>
            <w:tcW w:w="263" w:type="pct"/>
          </w:tcPr>
          <w:p w14:paraId="40B447A8"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5F2DDFBB"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 xml:space="preserve">Susiejimo galimybė (angl. </w:t>
            </w:r>
            <w:proofErr w:type="spellStart"/>
            <w:r w:rsidRPr="00777606">
              <w:rPr>
                <w:rFonts w:ascii="Calibri" w:hAnsi="Calibri" w:cs="Calibri"/>
              </w:rPr>
              <w:t>stacking</w:t>
            </w:r>
            <w:proofErr w:type="spellEnd"/>
            <w:r w:rsidRPr="00777606">
              <w:rPr>
                <w:rFonts w:ascii="Calibri" w:hAnsi="Calibri" w:cs="Calibri"/>
              </w:rPr>
              <w:t xml:space="preserve"> </w:t>
            </w:r>
            <w:proofErr w:type="spellStart"/>
            <w:r w:rsidRPr="00777606">
              <w:rPr>
                <w:rFonts w:ascii="Calibri" w:hAnsi="Calibri" w:cs="Calibri"/>
              </w:rPr>
              <w:t>capabilities</w:t>
            </w:r>
            <w:proofErr w:type="spellEnd"/>
            <w:r w:rsidRPr="00777606">
              <w:rPr>
                <w:rFonts w:ascii="Calibri" w:hAnsi="Calibri" w:cs="Calibri"/>
              </w:rPr>
              <w:t>)</w:t>
            </w:r>
          </w:p>
        </w:tc>
        <w:tc>
          <w:tcPr>
            <w:tcW w:w="1862" w:type="pct"/>
          </w:tcPr>
          <w:p w14:paraId="7DECF1C1"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būti galimybė apjungti ne mažiau kaip 8 įrenginių į vieną virtualų įrenginį. Įrenginius turi būti galima apjungti žiedu naudojant ne mažesnės nei 40 </w:t>
            </w:r>
            <w:proofErr w:type="spellStart"/>
            <w:r w:rsidRPr="00777606">
              <w:rPr>
                <w:rFonts w:ascii="Calibri" w:hAnsi="Calibri" w:cs="Calibri"/>
                <w:color w:val="000000"/>
              </w:rPr>
              <w:t>Gbps</w:t>
            </w:r>
            <w:proofErr w:type="spellEnd"/>
            <w:r w:rsidRPr="00777606">
              <w:rPr>
                <w:rFonts w:ascii="Calibri" w:hAnsi="Calibri" w:cs="Calibri"/>
                <w:color w:val="000000"/>
              </w:rPr>
              <w:t xml:space="preserve"> greitaveikos prievadus.</w:t>
            </w:r>
          </w:p>
          <w:p w14:paraId="06037DBD"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Sudarytas virtualus įrenginys turi turėti šias savybes:</w:t>
            </w:r>
          </w:p>
          <w:p w14:paraId="4EFB829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valdomas vienu IP adresu;</w:t>
            </w:r>
          </w:p>
          <w:p w14:paraId="21CEC1C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visi prievadai valdomi ir konfigūruojami vieningoje konfigūracijoje;</w:t>
            </w:r>
          </w:p>
          <w:p w14:paraId="13EC31E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galima agreguoti prievadus iš skirtingų komutatorių.</w:t>
            </w:r>
          </w:p>
        </w:tc>
        <w:tc>
          <w:tcPr>
            <w:tcW w:w="1862" w:type="pct"/>
          </w:tcPr>
          <w:p w14:paraId="67443400"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304E8483" w14:textId="77777777" w:rsidTr="007D52F6">
        <w:trPr>
          <w:trHeight w:val="204"/>
        </w:trPr>
        <w:tc>
          <w:tcPr>
            <w:tcW w:w="263" w:type="pct"/>
          </w:tcPr>
          <w:p w14:paraId="16658016"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4EEF7AD2"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Standartų ir protokolų palaikymas</w:t>
            </w:r>
          </w:p>
        </w:tc>
        <w:tc>
          <w:tcPr>
            <w:tcW w:w="1862" w:type="pct"/>
          </w:tcPr>
          <w:p w14:paraId="5447B848"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palaikomi šie protokolai ir funkcijos:</w:t>
            </w:r>
          </w:p>
          <w:p w14:paraId="5E7594D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IEEE 802.1ad  </w:t>
            </w:r>
            <w:proofErr w:type="spellStart"/>
            <w:r w:rsidRPr="00777606">
              <w:rPr>
                <w:rFonts w:ascii="Calibri" w:hAnsi="Calibri" w:cs="Calibri"/>
                <w:color w:val="000000"/>
              </w:rPr>
              <w:t>Provider</w:t>
            </w:r>
            <w:proofErr w:type="spellEnd"/>
            <w:r w:rsidRPr="00777606">
              <w:rPr>
                <w:rFonts w:ascii="Calibri" w:hAnsi="Calibri" w:cs="Calibri"/>
                <w:color w:val="000000"/>
              </w:rPr>
              <w:t xml:space="preserve"> </w:t>
            </w:r>
            <w:proofErr w:type="spellStart"/>
            <w:r w:rsidRPr="00777606">
              <w:rPr>
                <w:rFonts w:ascii="Calibri" w:hAnsi="Calibri" w:cs="Calibri"/>
                <w:color w:val="000000"/>
              </w:rPr>
              <w:t>Bridged</w:t>
            </w:r>
            <w:proofErr w:type="spellEnd"/>
            <w:r w:rsidRPr="00777606">
              <w:rPr>
                <w:rFonts w:ascii="Calibri" w:hAnsi="Calibri" w:cs="Calibri"/>
                <w:color w:val="000000"/>
              </w:rPr>
              <w:t xml:space="preserve"> </w:t>
            </w:r>
            <w:proofErr w:type="spellStart"/>
            <w:r w:rsidRPr="00777606">
              <w:rPr>
                <w:rFonts w:ascii="Calibri" w:hAnsi="Calibri" w:cs="Calibri"/>
                <w:color w:val="000000"/>
              </w:rPr>
              <w:t>Networks</w:t>
            </w:r>
            <w:proofErr w:type="spellEnd"/>
            <w:r w:rsidRPr="00777606">
              <w:rPr>
                <w:rFonts w:ascii="Calibri" w:hAnsi="Calibri" w:cs="Calibri"/>
                <w:color w:val="000000"/>
              </w:rPr>
              <w:t>;</w:t>
            </w:r>
          </w:p>
          <w:p w14:paraId="5FDD0C5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IEEE 802.1Q </w:t>
            </w:r>
            <w:proofErr w:type="spellStart"/>
            <w:r w:rsidRPr="00777606">
              <w:rPr>
                <w:rFonts w:ascii="Calibri" w:hAnsi="Calibri" w:cs="Calibri"/>
                <w:color w:val="000000"/>
              </w:rPr>
              <w:t>VLANs</w:t>
            </w:r>
            <w:proofErr w:type="spellEnd"/>
            <w:r w:rsidRPr="00777606">
              <w:rPr>
                <w:rFonts w:ascii="Calibri" w:hAnsi="Calibri" w:cs="Calibri"/>
                <w:color w:val="000000"/>
              </w:rPr>
              <w:t>;</w:t>
            </w:r>
          </w:p>
          <w:p w14:paraId="3E307EC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IEEE 802.1p </w:t>
            </w:r>
            <w:proofErr w:type="spellStart"/>
            <w:r w:rsidRPr="00777606">
              <w:rPr>
                <w:rFonts w:ascii="Calibri" w:hAnsi="Calibri" w:cs="Calibri"/>
                <w:color w:val="000000"/>
              </w:rPr>
              <w:t>Priority</w:t>
            </w:r>
            <w:proofErr w:type="spellEnd"/>
            <w:r w:rsidRPr="00777606">
              <w:rPr>
                <w:rFonts w:ascii="Calibri" w:hAnsi="Calibri" w:cs="Calibri"/>
                <w:color w:val="000000"/>
              </w:rPr>
              <w:t>;</w:t>
            </w:r>
          </w:p>
          <w:p w14:paraId="657CE2E6"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RFC 2475 </w:t>
            </w:r>
            <w:proofErr w:type="spellStart"/>
            <w:r w:rsidRPr="00777606">
              <w:rPr>
                <w:rFonts w:ascii="Calibri" w:hAnsi="Calibri" w:cs="Calibri"/>
                <w:color w:val="000000"/>
              </w:rPr>
              <w:t>DiffServ</w:t>
            </w:r>
            <w:proofErr w:type="spellEnd"/>
            <w:r w:rsidRPr="00777606">
              <w:rPr>
                <w:rFonts w:ascii="Calibri" w:hAnsi="Calibri" w:cs="Calibri"/>
                <w:color w:val="000000"/>
              </w:rPr>
              <w:t xml:space="preserve"> </w:t>
            </w:r>
            <w:proofErr w:type="spellStart"/>
            <w:r w:rsidRPr="00777606">
              <w:rPr>
                <w:rFonts w:ascii="Calibri" w:hAnsi="Calibri" w:cs="Calibri"/>
                <w:color w:val="000000"/>
              </w:rPr>
              <w:t>Architecture</w:t>
            </w:r>
            <w:proofErr w:type="spellEnd"/>
            <w:r w:rsidRPr="00777606">
              <w:rPr>
                <w:rFonts w:ascii="Calibri" w:hAnsi="Calibri" w:cs="Calibri"/>
                <w:color w:val="000000"/>
              </w:rPr>
              <w:t xml:space="preserve"> (DSCP);</w:t>
            </w:r>
          </w:p>
          <w:p w14:paraId="0319716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IEEE 802.1s </w:t>
            </w:r>
            <w:proofErr w:type="spellStart"/>
            <w:r w:rsidRPr="00777606">
              <w:rPr>
                <w:rFonts w:ascii="Calibri" w:hAnsi="Calibri" w:cs="Calibri"/>
                <w:color w:val="000000"/>
              </w:rPr>
              <w:t>Multiple</w:t>
            </w:r>
            <w:proofErr w:type="spellEnd"/>
            <w:r w:rsidRPr="00777606">
              <w:rPr>
                <w:rFonts w:ascii="Calibri" w:hAnsi="Calibri" w:cs="Calibri"/>
                <w:color w:val="000000"/>
              </w:rPr>
              <w:t xml:space="preserve"> </w:t>
            </w:r>
            <w:proofErr w:type="spellStart"/>
            <w:r w:rsidRPr="00777606">
              <w:rPr>
                <w:rFonts w:ascii="Calibri" w:hAnsi="Calibri" w:cs="Calibri"/>
                <w:color w:val="000000"/>
              </w:rPr>
              <w:t>Spanning</w:t>
            </w:r>
            <w:proofErr w:type="spellEnd"/>
            <w:r w:rsidRPr="00777606">
              <w:rPr>
                <w:rFonts w:ascii="Calibri" w:hAnsi="Calibri" w:cs="Calibri"/>
                <w:color w:val="000000"/>
              </w:rPr>
              <w:t xml:space="preserve"> </w:t>
            </w:r>
            <w:proofErr w:type="spellStart"/>
            <w:r w:rsidRPr="00777606">
              <w:rPr>
                <w:rFonts w:ascii="Calibri" w:hAnsi="Calibri" w:cs="Calibri"/>
                <w:color w:val="000000"/>
              </w:rPr>
              <w:t>Trees</w:t>
            </w:r>
            <w:proofErr w:type="spellEnd"/>
            <w:r w:rsidRPr="00777606">
              <w:rPr>
                <w:rFonts w:ascii="Calibri" w:hAnsi="Calibri" w:cs="Calibri"/>
                <w:color w:val="000000"/>
              </w:rPr>
              <w:t>;</w:t>
            </w:r>
          </w:p>
          <w:p w14:paraId="021FC90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IEEE 802.1w </w:t>
            </w:r>
            <w:proofErr w:type="spellStart"/>
            <w:r w:rsidRPr="00777606">
              <w:rPr>
                <w:rFonts w:ascii="Calibri" w:hAnsi="Calibri" w:cs="Calibri"/>
                <w:color w:val="000000"/>
              </w:rPr>
              <w:t>Rapid</w:t>
            </w:r>
            <w:proofErr w:type="spellEnd"/>
            <w:r w:rsidRPr="00777606">
              <w:rPr>
                <w:rFonts w:ascii="Calibri" w:hAnsi="Calibri" w:cs="Calibri"/>
                <w:color w:val="000000"/>
              </w:rPr>
              <w:t xml:space="preserve"> </w:t>
            </w:r>
            <w:proofErr w:type="spellStart"/>
            <w:r w:rsidRPr="00777606">
              <w:rPr>
                <w:rFonts w:ascii="Calibri" w:hAnsi="Calibri" w:cs="Calibri"/>
                <w:color w:val="000000"/>
              </w:rPr>
              <w:t>Reconfiguration</w:t>
            </w:r>
            <w:proofErr w:type="spellEnd"/>
            <w:r w:rsidRPr="00777606">
              <w:rPr>
                <w:rFonts w:ascii="Calibri" w:hAnsi="Calibri" w:cs="Calibri"/>
                <w:color w:val="000000"/>
              </w:rPr>
              <w:t xml:space="preserve"> </w:t>
            </w:r>
            <w:proofErr w:type="spellStart"/>
            <w:r w:rsidRPr="00777606">
              <w:rPr>
                <w:rFonts w:ascii="Calibri" w:hAnsi="Calibri" w:cs="Calibri"/>
                <w:color w:val="000000"/>
              </w:rPr>
              <w:t>of</w:t>
            </w:r>
            <w:proofErr w:type="spellEnd"/>
            <w:r w:rsidRPr="00777606">
              <w:rPr>
                <w:rFonts w:ascii="Calibri" w:hAnsi="Calibri" w:cs="Calibri"/>
                <w:color w:val="000000"/>
              </w:rPr>
              <w:t xml:space="preserve"> </w:t>
            </w:r>
            <w:proofErr w:type="spellStart"/>
            <w:r w:rsidRPr="00777606">
              <w:rPr>
                <w:rFonts w:ascii="Calibri" w:hAnsi="Calibri" w:cs="Calibri"/>
                <w:color w:val="000000"/>
              </w:rPr>
              <w:t>Spanning</w:t>
            </w:r>
            <w:proofErr w:type="spellEnd"/>
            <w:r w:rsidRPr="00777606">
              <w:rPr>
                <w:rFonts w:ascii="Calibri" w:hAnsi="Calibri" w:cs="Calibri"/>
                <w:color w:val="000000"/>
              </w:rPr>
              <w:t xml:space="preserve"> </w:t>
            </w:r>
            <w:proofErr w:type="spellStart"/>
            <w:r w:rsidRPr="00777606">
              <w:rPr>
                <w:rFonts w:ascii="Calibri" w:hAnsi="Calibri" w:cs="Calibri"/>
                <w:color w:val="000000"/>
              </w:rPr>
              <w:t>Tree</w:t>
            </w:r>
            <w:proofErr w:type="spellEnd"/>
            <w:r w:rsidRPr="00777606">
              <w:rPr>
                <w:rFonts w:ascii="Calibri" w:hAnsi="Calibri" w:cs="Calibri"/>
                <w:color w:val="000000"/>
              </w:rPr>
              <w:t>;</w:t>
            </w:r>
          </w:p>
          <w:p w14:paraId="186F876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IEEE 802.3ad LACP;</w:t>
            </w:r>
          </w:p>
          <w:p w14:paraId="09AB63C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LLDP MED;</w:t>
            </w:r>
          </w:p>
          <w:p w14:paraId="0F2036FD"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IEEE 802.1ag </w:t>
            </w:r>
            <w:proofErr w:type="spellStart"/>
            <w:r w:rsidRPr="00777606">
              <w:rPr>
                <w:rFonts w:ascii="Calibri" w:hAnsi="Calibri" w:cs="Calibri"/>
                <w:color w:val="000000"/>
              </w:rPr>
              <w:t>Connectivity</w:t>
            </w:r>
            <w:proofErr w:type="spellEnd"/>
            <w:r w:rsidRPr="00777606">
              <w:rPr>
                <w:rFonts w:ascii="Calibri" w:hAnsi="Calibri" w:cs="Calibri"/>
                <w:color w:val="000000"/>
              </w:rPr>
              <w:t xml:space="preserve"> </w:t>
            </w:r>
            <w:proofErr w:type="spellStart"/>
            <w:r w:rsidRPr="00777606">
              <w:rPr>
                <w:rFonts w:ascii="Calibri" w:hAnsi="Calibri" w:cs="Calibri"/>
                <w:color w:val="000000"/>
              </w:rPr>
              <w:t>Fault</w:t>
            </w:r>
            <w:proofErr w:type="spellEnd"/>
            <w:r w:rsidRPr="00777606">
              <w:rPr>
                <w:rFonts w:ascii="Calibri" w:hAnsi="Calibri" w:cs="Calibri"/>
                <w:color w:val="000000"/>
              </w:rPr>
              <w:t xml:space="preserve"> </w:t>
            </w:r>
            <w:proofErr w:type="spellStart"/>
            <w:r w:rsidRPr="00777606">
              <w:rPr>
                <w:rFonts w:ascii="Calibri" w:hAnsi="Calibri" w:cs="Calibri"/>
                <w:color w:val="000000"/>
              </w:rPr>
              <w:t>Management</w:t>
            </w:r>
            <w:proofErr w:type="spellEnd"/>
            <w:r w:rsidRPr="00777606">
              <w:rPr>
                <w:rFonts w:ascii="Calibri" w:hAnsi="Calibri" w:cs="Calibri"/>
                <w:color w:val="000000"/>
              </w:rPr>
              <w:t>;</w:t>
            </w:r>
          </w:p>
          <w:p w14:paraId="61EA39D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IEEE 802.3ah </w:t>
            </w:r>
            <w:proofErr w:type="spellStart"/>
            <w:r w:rsidRPr="00777606">
              <w:rPr>
                <w:rFonts w:ascii="Calibri" w:hAnsi="Calibri" w:cs="Calibri"/>
                <w:color w:val="000000"/>
              </w:rPr>
              <w:t>Ethernet</w:t>
            </w:r>
            <w:proofErr w:type="spellEnd"/>
            <w:r w:rsidRPr="00777606">
              <w:rPr>
                <w:rFonts w:ascii="Calibri" w:hAnsi="Calibri" w:cs="Calibri"/>
                <w:color w:val="000000"/>
              </w:rPr>
              <w:t xml:space="preserve"> OAM;</w:t>
            </w:r>
          </w:p>
          <w:p w14:paraId="71B9715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ITU G.8032 </w:t>
            </w:r>
            <w:proofErr w:type="spellStart"/>
            <w:r w:rsidRPr="00777606">
              <w:rPr>
                <w:rFonts w:ascii="Calibri" w:hAnsi="Calibri" w:cs="Calibri"/>
                <w:color w:val="000000"/>
              </w:rPr>
              <w:t>Ethernet</w:t>
            </w:r>
            <w:proofErr w:type="spellEnd"/>
            <w:r w:rsidRPr="00777606">
              <w:rPr>
                <w:rFonts w:ascii="Calibri" w:hAnsi="Calibri" w:cs="Calibri"/>
                <w:color w:val="000000"/>
              </w:rPr>
              <w:t xml:space="preserve"> </w:t>
            </w:r>
            <w:proofErr w:type="spellStart"/>
            <w:r w:rsidRPr="00777606">
              <w:rPr>
                <w:rFonts w:ascii="Calibri" w:hAnsi="Calibri" w:cs="Calibri"/>
                <w:color w:val="000000"/>
              </w:rPr>
              <w:t>Ring</w:t>
            </w:r>
            <w:proofErr w:type="spellEnd"/>
            <w:r w:rsidRPr="00777606">
              <w:rPr>
                <w:rFonts w:ascii="Calibri" w:hAnsi="Calibri" w:cs="Calibri"/>
                <w:color w:val="000000"/>
              </w:rPr>
              <w:t xml:space="preserve"> </w:t>
            </w:r>
            <w:proofErr w:type="spellStart"/>
            <w:r w:rsidRPr="00777606">
              <w:rPr>
                <w:rFonts w:ascii="Calibri" w:hAnsi="Calibri" w:cs="Calibri"/>
                <w:color w:val="000000"/>
              </w:rPr>
              <w:t>Protection</w:t>
            </w:r>
            <w:proofErr w:type="spellEnd"/>
            <w:r w:rsidRPr="00777606">
              <w:rPr>
                <w:rFonts w:ascii="Calibri" w:hAnsi="Calibri" w:cs="Calibri"/>
                <w:color w:val="000000"/>
              </w:rPr>
              <w:t xml:space="preserve"> </w:t>
            </w:r>
            <w:proofErr w:type="spellStart"/>
            <w:r w:rsidRPr="00777606">
              <w:rPr>
                <w:rFonts w:ascii="Calibri" w:hAnsi="Calibri" w:cs="Calibri"/>
                <w:color w:val="000000"/>
              </w:rPr>
              <w:t>Switching</w:t>
            </w:r>
            <w:proofErr w:type="spellEnd"/>
            <w:r w:rsidRPr="00777606">
              <w:rPr>
                <w:rFonts w:ascii="Calibri" w:hAnsi="Calibri" w:cs="Calibri"/>
                <w:color w:val="000000"/>
              </w:rPr>
              <w:t xml:space="preserve"> arba lygiavertis.</w:t>
            </w:r>
          </w:p>
        </w:tc>
        <w:tc>
          <w:tcPr>
            <w:tcW w:w="1862" w:type="pct"/>
          </w:tcPr>
          <w:p w14:paraId="723D2F5A"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06013287" w14:textId="77777777" w:rsidTr="007D52F6">
        <w:trPr>
          <w:trHeight w:val="204"/>
        </w:trPr>
        <w:tc>
          <w:tcPr>
            <w:tcW w:w="263" w:type="pct"/>
          </w:tcPr>
          <w:p w14:paraId="4F3E4FF5"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248E56F4"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 xml:space="preserve">Tinklo </w:t>
            </w:r>
            <w:proofErr w:type="spellStart"/>
            <w:r w:rsidRPr="00777606">
              <w:rPr>
                <w:rFonts w:ascii="Calibri" w:hAnsi="Calibri" w:cs="Calibri"/>
              </w:rPr>
              <w:t>virtualizavimo</w:t>
            </w:r>
            <w:proofErr w:type="spellEnd"/>
            <w:r w:rsidRPr="00777606">
              <w:rPr>
                <w:rFonts w:ascii="Calibri" w:hAnsi="Calibri" w:cs="Calibri"/>
              </w:rPr>
              <w:t xml:space="preserve"> technologija</w:t>
            </w:r>
          </w:p>
        </w:tc>
        <w:tc>
          <w:tcPr>
            <w:tcW w:w="1862" w:type="pct"/>
          </w:tcPr>
          <w:p w14:paraId="03AA862B"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palaikomas VXLAN funkcionalumas.</w:t>
            </w:r>
          </w:p>
        </w:tc>
        <w:tc>
          <w:tcPr>
            <w:tcW w:w="1862" w:type="pct"/>
          </w:tcPr>
          <w:p w14:paraId="3FE9C396"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65A8FF9A" w14:textId="77777777" w:rsidTr="007D52F6">
        <w:trPr>
          <w:trHeight w:val="204"/>
        </w:trPr>
        <w:tc>
          <w:tcPr>
            <w:tcW w:w="263" w:type="pct"/>
          </w:tcPr>
          <w:p w14:paraId="76FC2122"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4190091E"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 xml:space="preserve">Didelių </w:t>
            </w:r>
            <w:proofErr w:type="spellStart"/>
            <w:r w:rsidRPr="00777606">
              <w:rPr>
                <w:rFonts w:ascii="Calibri" w:hAnsi="Calibri" w:cs="Calibri"/>
              </w:rPr>
              <w:t>Ethernet</w:t>
            </w:r>
            <w:proofErr w:type="spellEnd"/>
            <w:r w:rsidRPr="00777606">
              <w:rPr>
                <w:rFonts w:ascii="Calibri" w:hAnsi="Calibri" w:cs="Calibri"/>
              </w:rPr>
              <w:t xml:space="preserve"> segmentų palaikymas (angl. </w:t>
            </w:r>
            <w:proofErr w:type="spellStart"/>
            <w:r w:rsidRPr="00777606">
              <w:rPr>
                <w:rFonts w:ascii="Calibri" w:hAnsi="Calibri" w:cs="Calibri"/>
              </w:rPr>
              <w:t>Jumbo</w:t>
            </w:r>
            <w:proofErr w:type="spellEnd"/>
            <w:r w:rsidRPr="00777606">
              <w:rPr>
                <w:rFonts w:ascii="Calibri" w:hAnsi="Calibri" w:cs="Calibri"/>
              </w:rPr>
              <w:t xml:space="preserve"> </w:t>
            </w:r>
            <w:proofErr w:type="spellStart"/>
            <w:r w:rsidRPr="00777606">
              <w:rPr>
                <w:rFonts w:ascii="Calibri" w:hAnsi="Calibri" w:cs="Calibri"/>
              </w:rPr>
              <w:t>frames</w:t>
            </w:r>
            <w:proofErr w:type="spellEnd"/>
            <w:r w:rsidRPr="00777606">
              <w:rPr>
                <w:rFonts w:ascii="Calibri" w:hAnsi="Calibri" w:cs="Calibri"/>
              </w:rPr>
              <w:t>)</w:t>
            </w:r>
          </w:p>
        </w:tc>
        <w:tc>
          <w:tcPr>
            <w:tcW w:w="1862" w:type="pct"/>
          </w:tcPr>
          <w:p w14:paraId="4DBA8FCD"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palaikomi ne mažesni nei 9216 baitų.</w:t>
            </w:r>
          </w:p>
        </w:tc>
        <w:tc>
          <w:tcPr>
            <w:tcW w:w="1862" w:type="pct"/>
          </w:tcPr>
          <w:p w14:paraId="092B8564"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6B08CD49" w14:textId="77777777" w:rsidTr="007D52F6">
        <w:trPr>
          <w:trHeight w:val="204"/>
        </w:trPr>
        <w:tc>
          <w:tcPr>
            <w:tcW w:w="263" w:type="pct"/>
          </w:tcPr>
          <w:p w14:paraId="1F62B294"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2869A65E"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Virtualūs tinklai (</w:t>
            </w:r>
            <w:proofErr w:type="spellStart"/>
            <w:r w:rsidRPr="00777606">
              <w:rPr>
                <w:rFonts w:ascii="Calibri" w:hAnsi="Calibri" w:cs="Calibri"/>
              </w:rPr>
              <w:t>VLANs</w:t>
            </w:r>
            <w:proofErr w:type="spellEnd"/>
            <w:r w:rsidRPr="00777606">
              <w:rPr>
                <w:rFonts w:ascii="Calibri" w:hAnsi="Calibri" w:cs="Calibri"/>
              </w:rPr>
              <w:t>)</w:t>
            </w:r>
          </w:p>
        </w:tc>
        <w:tc>
          <w:tcPr>
            <w:tcW w:w="1862" w:type="pct"/>
          </w:tcPr>
          <w:p w14:paraId="78202C60"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VLAN paketų žymėjimo (angl. </w:t>
            </w:r>
            <w:proofErr w:type="spellStart"/>
            <w:r w:rsidRPr="00777606">
              <w:rPr>
                <w:rFonts w:ascii="Calibri" w:hAnsi="Calibri" w:cs="Calibri"/>
                <w:color w:val="000000"/>
              </w:rPr>
              <w:t>tagging</w:t>
            </w:r>
            <w:proofErr w:type="spellEnd"/>
            <w:r w:rsidRPr="00777606">
              <w:rPr>
                <w:rFonts w:ascii="Calibri" w:hAnsi="Calibri" w:cs="Calibri"/>
                <w:color w:val="000000"/>
              </w:rPr>
              <w:t>) palaikymas pilnai turi atitikti 802.1Q standartą ir palaikyti nemažiau 4000 VLAN vienu metu.</w:t>
            </w:r>
          </w:p>
        </w:tc>
        <w:tc>
          <w:tcPr>
            <w:tcW w:w="1862" w:type="pct"/>
          </w:tcPr>
          <w:p w14:paraId="055362FA"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12D73C49" w14:textId="77777777" w:rsidTr="007D52F6">
        <w:trPr>
          <w:trHeight w:val="204"/>
        </w:trPr>
        <w:tc>
          <w:tcPr>
            <w:tcW w:w="263" w:type="pct"/>
          </w:tcPr>
          <w:p w14:paraId="4BB859C3"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7A586B92" w14:textId="77777777" w:rsidR="007670EA" w:rsidRPr="00777606" w:rsidRDefault="007670EA" w:rsidP="007670EA">
            <w:pPr>
              <w:spacing w:after="0" w:line="240" w:lineRule="auto"/>
              <w:ind w:hanging="30"/>
              <w:rPr>
                <w:rFonts w:ascii="Calibri" w:hAnsi="Calibri" w:cs="Calibri"/>
              </w:rPr>
            </w:pPr>
            <w:proofErr w:type="spellStart"/>
            <w:r w:rsidRPr="00777606">
              <w:rPr>
                <w:rFonts w:ascii="Calibri" w:hAnsi="Calibri" w:cs="Calibri"/>
              </w:rPr>
              <w:t>Maršrutizuojami</w:t>
            </w:r>
            <w:proofErr w:type="spellEnd"/>
            <w:r w:rsidRPr="00777606">
              <w:rPr>
                <w:rFonts w:ascii="Calibri" w:hAnsi="Calibri" w:cs="Calibri"/>
              </w:rPr>
              <w:t xml:space="preserve"> protokolai</w:t>
            </w:r>
          </w:p>
        </w:tc>
        <w:tc>
          <w:tcPr>
            <w:tcW w:w="1862" w:type="pct"/>
          </w:tcPr>
          <w:p w14:paraId="2D23C929"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IP paketų </w:t>
            </w:r>
            <w:proofErr w:type="spellStart"/>
            <w:r w:rsidRPr="00777606">
              <w:rPr>
                <w:rFonts w:ascii="Calibri" w:hAnsi="Calibri" w:cs="Calibri"/>
                <w:color w:val="000000"/>
              </w:rPr>
              <w:t>maršrutizavimas</w:t>
            </w:r>
            <w:proofErr w:type="spellEnd"/>
            <w:r w:rsidRPr="00777606">
              <w:rPr>
                <w:rFonts w:ascii="Calibri" w:hAnsi="Calibri" w:cs="Calibri"/>
                <w:color w:val="000000"/>
              </w:rPr>
              <w:t xml:space="preserve"> kiekviename prievade (IPv4 ir IPv6).</w:t>
            </w:r>
          </w:p>
        </w:tc>
        <w:tc>
          <w:tcPr>
            <w:tcW w:w="1862" w:type="pct"/>
          </w:tcPr>
          <w:p w14:paraId="50E8ECF4"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7DA7D684" w14:textId="77777777" w:rsidTr="007D52F6">
        <w:trPr>
          <w:trHeight w:val="204"/>
        </w:trPr>
        <w:tc>
          <w:tcPr>
            <w:tcW w:w="263" w:type="pct"/>
          </w:tcPr>
          <w:p w14:paraId="663088B8"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6EF9F0A1"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Maršrutų lentelės dydis</w:t>
            </w:r>
          </w:p>
        </w:tc>
        <w:tc>
          <w:tcPr>
            <w:tcW w:w="1862" w:type="pct"/>
          </w:tcPr>
          <w:p w14:paraId="05913F03"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Ne mažiau kaip 16000 (IPv4) arba 8000 (IPv6).</w:t>
            </w:r>
          </w:p>
        </w:tc>
        <w:tc>
          <w:tcPr>
            <w:tcW w:w="1862" w:type="pct"/>
          </w:tcPr>
          <w:p w14:paraId="302B0692"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51A11E52" w14:textId="77777777" w:rsidTr="007D52F6">
        <w:trPr>
          <w:trHeight w:val="204"/>
        </w:trPr>
        <w:tc>
          <w:tcPr>
            <w:tcW w:w="263" w:type="pct"/>
          </w:tcPr>
          <w:p w14:paraId="2ADD9119"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11142B66" w14:textId="77777777" w:rsidR="007670EA" w:rsidRPr="00777606" w:rsidRDefault="007670EA" w:rsidP="007670EA">
            <w:pPr>
              <w:spacing w:after="0" w:line="240" w:lineRule="auto"/>
              <w:ind w:hanging="30"/>
              <w:rPr>
                <w:rFonts w:ascii="Calibri" w:hAnsi="Calibri" w:cs="Calibri"/>
              </w:rPr>
            </w:pPr>
            <w:proofErr w:type="spellStart"/>
            <w:r w:rsidRPr="00777606">
              <w:rPr>
                <w:rFonts w:ascii="Calibri" w:hAnsi="Calibri" w:cs="Calibri"/>
              </w:rPr>
              <w:t>Maršrutizavimo</w:t>
            </w:r>
            <w:proofErr w:type="spellEnd"/>
            <w:r w:rsidRPr="00777606">
              <w:rPr>
                <w:rFonts w:ascii="Calibri" w:hAnsi="Calibri" w:cs="Calibri"/>
              </w:rPr>
              <w:t xml:space="preserve"> protokolų ir funkcijų palaikymas</w:t>
            </w:r>
          </w:p>
        </w:tc>
        <w:tc>
          <w:tcPr>
            <w:tcW w:w="1862" w:type="pct"/>
          </w:tcPr>
          <w:p w14:paraId="4DD1AE30"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būti palaikomi šie </w:t>
            </w:r>
            <w:proofErr w:type="spellStart"/>
            <w:r w:rsidRPr="00777606">
              <w:rPr>
                <w:rFonts w:ascii="Calibri" w:hAnsi="Calibri" w:cs="Calibri"/>
                <w:color w:val="000000"/>
              </w:rPr>
              <w:t>maršrutizavimo</w:t>
            </w:r>
            <w:proofErr w:type="spellEnd"/>
            <w:r w:rsidRPr="00777606">
              <w:rPr>
                <w:rFonts w:ascii="Calibri" w:hAnsi="Calibri" w:cs="Calibri"/>
                <w:color w:val="000000"/>
              </w:rPr>
              <w:t xml:space="preserve"> protokolai ir funkcijos:</w:t>
            </w:r>
          </w:p>
          <w:p w14:paraId="001441E1"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statiniai IPv4 ir IPv6 maršrutai;</w:t>
            </w:r>
          </w:p>
          <w:p w14:paraId="2430116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RIPv2/</w:t>
            </w:r>
            <w:proofErr w:type="spellStart"/>
            <w:r w:rsidRPr="00777606">
              <w:rPr>
                <w:rFonts w:ascii="Calibri" w:hAnsi="Calibri" w:cs="Calibri"/>
                <w:color w:val="000000"/>
              </w:rPr>
              <w:t>ng</w:t>
            </w:r>
            <w:proofErr w:type="spellEnd"/>
            <w:r w:rsidRPr="00777606">
              <w:rPr>
                <w:rFonts w:ascii="Calibri" w:hAnsi="Calibri" w:cs="Calibri"/>
                <w:color w:val="000000"/>
              </w:rPr>
              <w:t>;</w:t>
            </w:r>
          </w:p>
          <w:p w14:paraId="631987B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ECMP;</w:t>
            </w:r>
          </w:p>
          <w:p w14:paraId="6579893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PBR.</w:t>
            </w:r>
          </w:p>
          <w:p w14:paraId="02930E15"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galimybė palaikyti GRE tunelius, OSPFv2/v3, IS-IS, BGP-4, MBGP protokolus.</w:t>
            </w:r>
          </w:p>
        </w:tc>
        <w:tc>
          <w:tcPr>
            <w:tcW w:w="1862" w:type="pct"/>
          </w:tcPr>
          <w:p w14:paraId="5E8FE716"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0CD62C56" w14:textId="77777777" w:rsidTr="007D52F6">
        <w:trPr>
          <w:trHeight w:val="204"/>
        </w:trPr>
        <w:tc>
          <w:tcPr>
            <w:tcW w:w="263" w:type="pct"/>
          </w:tcPr>
          <w:p w14:paraId="2D150CC7"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1B97F1BB" w14:textId="77777777" w:rsidR="007670EA" w:rsidRPr="00777606" w:rsidRDefault="007670EA" w:rsidP="007670EA">
            <w:pPr>
              <w:spacing w:after="0" w:line="240" w:lineRule="auto"/>
              <w:ind w:hanging="30"/>
              <w:rPr>
                <w:rFonts w:ascii="Calibri" w:hAnsi="Calibri" w:cs="Calibri"/>
              </w:rPr>
            </w:pPr>
            <w:proofErr w:type="spellStart"/>
            <w:r w:rsidRPr="00777606">
              <w:rPr>
                <w:rFonts w:ascii="Calibri" w:hAnsi="Calibri" w:cs="Calibri"/>
              </w:rPr>
              <w:t>Multicast</w:t>
            </w:r>
            <w:proofErr w:type="spellEnd"/>
            <w:r w:rsidRPr="00777606">
              <w:rPr>
                <w:rFonts w:ascii="Calibri" w:hAnsi="Calibri" w:cs="Calibri"/>
              </w:rPr>
              <w:t xml:space="preserve"> protokolų palaikymas</w:t>
            </w:r>
          </w:p>
        </w:tc>
        <w:tc>
          <w:tcPr>
            <w:tcW w:w="1862" w:type="pct"/>
          </w:tcPr>
          <w:p w14:paraId="2F2158B1"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būti palaikomi šie </w:t>
            </w:r>
            <w:proofErr w:type="spellStart"/>
            <w:r w:rsidRPr="00777606">
              <w:rPr>
                <w:rFonts w:ascii="Calibri" w:hAnsi="Calibri" w:cs="Calibri"/>
                <w:color w:val="000000"/>
              </w:rPr>
              <w:t>multicast</w:t>
            </w:r>
            <w:proofErr w:type="spellEnd"/>
            <w:r w:rsidRPr="00777606">
              <w:rPr>
                <w:rFonts w:ascii="Calibri" w:hAnsi="Calibri" w:cs="Calibri"/>
                <w:color w:val="000000"/>
              </w:rPr>
              <w:t xml:space="preserve"> protokolai:</w:t>
            </w:r>
          </w:p>
          <w:p w14:paraId="2D545C4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IGMPv1/v2/v3 </w:t>
            </w:r>
            <w:proofErr w:type="spellStart"/>
            <w:r w:rsidRPr="00777606">
              <w:rPr>
                <w:rFonts w:ascii="Calibri" w:hAnsi="Calibri" w:cs="Calibri"/>
                <w:color w:val="000000"/>
              </w:rPr>
              <w:t>snooping</w:t>
            </w:r>
            <w:proofErr w:type="spellEnd"/>
            <w:r w:rsidRPr="00777606">
              <w:rPr>
                <w:rFonts w:ascii="Calibri" w:hAnsi="Calibri" w:cs="Calibri"/>
                <w:color w:val="000000"/>
              </w:rPr>
              <w:t>;</w:t>
            </w:r>
          </w:p>
          <w:p w14:paraId="186447A4"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PIM-SM;</w:t>
            </w:r>
          </w:p>
          <w:p w14:paraId="5A1D1520"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MLDv1/v2;</w:t>
            </w:r>
          </w:p>
          <w:p w14:paraId="28C04F7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MLD </w:t>
            </w:r>
            <w:proofErr w:type="spellStart"/>
            <w:r w:rsidRPr="00777606">
              <w:rPr>
                <w:rFonts w:ascii="Calibri" w:hAnsi="Calibri" w:cs="Calibri"/>
                <w:color w:val="000000"/>
              </w:rPr>
              <w:t>snooping</w:t>
            </w:r>
            <w:proofErr w:type="spellEnd"/>
            <w:r w:rsidRPr="00777606">
              <w:rPr>
                <w:rFonts w:ascii="Calibri" w:hAnsi="Calibri" w:cs="Calibri"/>
                <w:color w:val="000000"/>
              </w:rPr>
              <w:t>.</w:t>
            </w:r>
          </w:p>
          <w:p w14:paraId="74B50561"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galimybė palaikyti PIM-DM, PIM-SSM ir MSDP.</w:t>
            </w:r>
          </w:p>
        </w:tc>
        <w:tc>
          <w:tcPr>
            <w:tcW w:w="1862" w:type="pct"/>
          </w:tcPr>
          <w:p w14:paraId="5F9C5E2F"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292C8C4F" w14:textId="77777777" w:rsidTr="007D52F6">
        <w:trPr>
          <w:trHeight w:val="204"/>
        </w:trPr>
        <w:tc>
          <w:tcPr>
            <w:tcW w:w="263" w:type="pct"/>
          </w:tcPr>
          <w:p w14:paraId="0F6F8B01"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45345BD6"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Aukšto patikimumo palaikymas</w:t>
            </w:r>
          </w:p>
        </w:tc>
        <w:tc>
          <w:tcPr>
            <w:tcW w:w="1862" w:type="pct"/>
          </w:tcPr>
          <w:p w14:paraId="04B3FC9C"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palaikyti šiuos aukštą patikimumą užtikrinančius protokolus:</w:t>
            </w:r>
          </w:p>
          <w:p w14:paraId="07EE9450"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VRRP;</w:t>
            </w:r>
          </w:p>
          <w:p w14:paraId="66BC77E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802.3ad su LACP.</w:t>
            </w:r>
          </w:p>
        </w:tc>
        <w:tc>
          <w:tcPr>
            <w:tcW w:w="1862" w:type="pct"/>
          </w:tcPr>
          <w:p w14:paraId="6750FDFC"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401430FC" w14:textId="77777777" w:rsidTr="007D52F6">
        <w:trPr>
          <w:trHeight w:val="204"/>
        </w:trPr>
        <w:tc>
          <w:tcPr>
            <w:tcW w:w="263" w:type="pct"/>
          </w:tcPr>
          <w:p w14:paraId="2D0F6B6C"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4398D4F7"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Saugumo funkcijos</w:t>
            </w:r>
          </w:p>
        </w:tc>
        <w:tc>
          <w:tcPr>
            <w:tcW w:w="1862" w:type="pct"/>
          </w:tcPr>
          <w:p w14:paraId="592EF38D"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palaikomos šios funkcijos:</w:t>
            </w:r>
          </w:p>
          <w:p w14:paraId="794250AB"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komutatoriaus valdymo lygmens apsauga;</w:t>
            </w:r>
          </w:p>
          <w:p w14:paraId="001DB84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vartotojų autentifikavimas IEEE 802.1x, </w:t>
            </w:r>
            <w:proofErr w:type="spellStart"/>
            <w:r w:rsidRPr="00777606">
              <w:rPr>
                <w:rFonts w:ascii="Calibri" w:hAnsi="Calibri" w:cs="Calibri"/>
                <w:color w:val="000000"/>
              </w:rPr>
              <w:t>Web-based</w:t>
            </w:r>
            <w:proofErr w:type="spellEnd"/>
            <w:r w:rsidRPr="00777606">
              <w:rPr>
                <w:rFonts w:ascii="Calibri" w:hAnsi="Calibri" w:cs="Calibri"/>
                <w:color w:val="000000"/>
              </w:rPr>
              <w:t xml:space="preserve"> ir MAC-</w:t>
            </w:r>
            <w:proofErr w:type="spellStart"/>
            <w:r w:rsidRPr="00777606">
              <w:rPr>
                <w:rFonts w:ascii="Calibri" w:hAnsi="Calibri" w:cs="Calibri"/>
                <w:color w:val="000000"/>
              </w:rPr>
              <w:t>based</w:t>
            </w:r>
            <w:proofErr w:type="spellEnd"/>
            <w:r w:rsidRPr="00777606">
              <w:rPr>
                <w:rFonts w:ascii="Calibri" w:hAnsi="Calibri" w:cs="Calibri"/>
                <w:color w:val="000000"/>
              </w:rPr>
              <w:t xml:space="preserve"> protokolais tame pačiame prievade. Automatinis perėjimas prie kito autentifikavimo būdo vienam nepavykus;</w:t>
            </w:r>
          </w:p>
          <w:p w14:paraId="0F32E43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TACACS+, RADIUS, SSHv2 protokolų palaikymas;</w:t>
            </w:r>
          </w:p>
          <w:p w14:paraId="2E68FD5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Saugumo filtrai (Access </w:t>
            </w:r>
            <w:proofErr w:type="spellStart"/>
            <w:r w:rsidRPr="00777606">
              <w:rPr>
                <w:rFonts w:ascii="Calibri" w:hAnsi="Calibri" w:cs="Calibri"/>
                <w:color w:val="000000"/>
              </w:rPr>
              <w:t>Control</w:t>
            </w:r>
            <w:proofErr w:type="spellEnd"/>
            <w:r w:rsidRPr="00777606">
              <w:rPr>
                <w:rFonts w:ascii="Calibri" w:hAnsi="Calibri" w:cs="Calibri"/>
                <w:color w:val="000000"/>
              </w:rPr>
              <w:t xml:space="preserve"> </w:t>
            </w:r>
            <w:proofErr w:type="spellStart"/>
            <w:r w:rsidRPr="00777606">
              <w:rPr>
                <w:rFonts w:ascii="Calibri" w:hAnsi="Calibri" w:cs="Calibri"/>
                <w:color w:val="000000"/>
              </w:rPr>
              <w:t>Lists</w:t>
            </w:r>
            <w:proofErr w:type="spellEnd"/>
            <w:r w:rsidRPr="00777606">
              <w:rPr>
                <w:rFonts w:ascii="Calibri" w:hAnsi="Calibri" w:cs="Calibri"/>
                <w:color w:val="000000"/>
              </w:rPr>
              <w:t>) tarp VLAN pagal įvairią OSI L3/L4 lygio informaciją (IP šaltinio ir paskirties adresą, TCP/UDP šaltinio ir paskirties prievado numerį), ne mažiau kaip 1 000 saugumo taisyklių palaikymas;</w:t>
            </w:r>
          </w:p>
          <w:p w14:paraId="0CCB32F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DHCP su </w:t>
            </w:r>
            <w:proofErr w:type="spellStart"/>
            <w:r w:rsidRPr="00777606">
              <w:rPr>
                <w:rFonts w:ascii="Calibri" w:hAnsi="Calibri" w:cs="Calibri"/>
                <w:color w:val="000000"/>
              </w:rPr>
              <w:t>Option</w:t>
            </w:r>
            <w:proofErr w:type="spellEnd"/>
            <w:r w:rsidRPr="00777606">
              <w:rPr>
                <w:rFonts w:ascii="Calibri" w:hAnsi="Calibri" w:cs="Calibri"/>
                <w:color w:val="000000"/>
              </w:rPr>
              <w:t xml:space="preserve"> 82 palaikymu;</w:t>
            </w:r>
          </w:p>
          <w:p w14:paraId="6A6F53F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DHCP serverio/relės režimų palaikymas.</w:t>
            </w:r>
          </w:p>
        </w:tc>
        <w:tc>
          <w:tcPr>
            <w:tcW w:w="1862" w:type="pct"/>
          </w:tcPr>
          <w:p w14:paraId="4BF639CC"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755C6BE1" w14:textId="77777777" w:rsidTr="007D52F6">
        <w:trPr>
          <w:trHeight w:val="204"/>
        </w:trPr>
        <w:tc>
          <w:tcPr>
            <w:tcW w:w="263" w:type="pct"/>
          </w:tcPr>
          <w:p w14:paraId="61A80046"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051F5746"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Eilių valdymas</w:t>
            </w:r>
          </w:p>
        </w:tc>
        <w:tc>
          <w:tcPr>
            <w:tcW w:w="1862" w:type="pct"/>
          </w:tcPr>
          <w:p w14:paraId="1E63C3BE"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palaikomi šie eilių valdymo metodai:</w:t>
            </w:r>
          </w:p>
          <w:p w14:paraId="7459030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Strict</w:t>
            </w:r>
            <w:proofErr w:type="spellEnd"/>
            <w:r w:rsidRPr="00777606">
              <w:rPr>
                <w:rFonts w:ascii="Calibri" w:hAnsi="Calibri" w:cs="Calibri"/>
                <w:color w:val="000000"/>
              </w:rPr>
              <w:t xml:space="preserve"> </w:t>
            </w:r>
            <w:proofErr w:type="spellStart"/>
            <w:r w:rsidRPr="00777606">
              <w:rPr>
                <w:rFonts w:ascii="Calibri" w:hAnsi="Calibri" w:cs="Calibri"/>
                <w:color w:val="000000"/>
              </w:rPr>
              <w:t>Priority</w:t>
            </w:r>
            <w:proofErr w:type="spellEnd"/>
            <w:r w:rsidRPr="00777606">
              <w:rPr>
                <w:rFonts w:ascii="Calibri" w:hAnsi="Calibri" w:cs="Calibri"/>
                <w:color w:val="000000"/>
              </w:rPr>
              <w:t xml:space="preserve"> (SP);</w:t>
            </w:r>
          </w:p>
          <w:p w14:paraId="15D6D7F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Weighted</w:t>
            </w:r>
            <w:proofErr w:type="spellEnd"/>
            <w:r w:rsidRPr="00777606">
              <w:rPr>
                <w:rFonts w:ascii="Calibri" w:hAnsi="Calibri" w:cs="Calibri"/>
                <w:color w:val="000000"/>
              </w:rPr>
              <w:t xml:space="preserve"> </w:t>
            </w:r>
            <w:proofErr w:type="spellStart"/>
            <w:r w:rsidRPr="00777606">
              <w:rPr>
                <w:rFonts w:ascii="Calibri" w:hAnsi="Calibri" w:cs="Calibri"/>
                <w:color w:val="000000"/>
              </w:rPr>
              <w:t>Random</w:t>
            </w:r>
            <w:proofErr w:type="spellEnd"/>
            <w:r w:rsidRPr="00777606">
              <w:rPr>
                <w:rFonts w:ascii="Calibri" w:hAnsi="Calibri" w:cs="Calibri"/>
                <w:color w:val="000000"/>
              </w:rPr>
              <w:t xml:space="preserve"> </w:t>
            </w:r>
            <w:proofErr w:type="spellStart"/>
            <w:r w:rsidRPr="00777606">
              <w:rPr>
                <w:rFonts w:ascii="Calibri" w:hAnsi="Calibri" w:cs="Calibri"/>
                <w:color w:val="000000"/>
              </w:rPr>
              <w:t>Early</w:t>
            </w:r>
            <w:proofErr w:type="spellEnd"/>
            <w:r w:rsidRPr="00777606">
              <w:rPr>
                <w:rFonts w:ascii="Calibri" w:hAnsi="Calibri" w:cs="Calibri"/>
                <w:color w:val="000000"/>
              </w:rPr>
              <w:t xml:space="preserve"> </w:t>
            </w:r>
            <w:proofErr w:type="spellStart"/>
            <w:r w:rsidRPr="00777606">
              <w:rPr>
                <w:rFonts w:ascii="Calibri" w:hAnsi="Calibri" w:cs="Calibri"/>
                <w:color w:val="000000"/>
              </w:rPr>
              <w:t>Detection</w:t>
            </w:r>
            <w:proofErr w:type="spellEnd"/>
            <w:r w:rsidRPr="00777606">
              <w:rPr>
                <w:rFonts w:ascii="Calibri" w:hAnsi="Calibri" w:cs="Calibri"/>
                <w:color w:val="000000"/>
              </w:rPr>
              <w:t xml:space="preserve"> (WRED).</w:t>
            </w:r>
          </w:p>
        </w:tc>
        <w:tc>
          <w:tcPr>
            <w:tcW w:w="1862" w:type="pct"/>
          </w:tcPr>
          <w:p w14:paraId="6E275107"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70926C53" w14:textId="77777777" w:rsidTr="007D52F6">
        <w:trPr>
          <w:trHeight w:val="204"/>
        </w:trPr>
        <w:tc>
          <w:tcPr>
            <w:tcW w:w="263" w:type="pct"/>
          </w:tcPr>
          <w:p w14:paraId="75A39E21"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20F660E2"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Valdymo funkcijos, sąsajos</w:t>
            </w:r>
          </w:p>
        </w:tc>
        <w:tc>
          <w:tcPr>
            <w:tcW w:w="1862" w:type="pct"/>
          </w:tcPr>
          <w:p w14:paraId="26EF928C"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palaikomos šios sąsajos:</w:t>
            </w:r>
          </w:p>
          <w:p w14:paraId="4FD5D389"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saugi valdymo prieiga (CLI ir MIB) apsaugota šifravimu per SSHv2 ir SNMPv3;</w:t>
            </w:r>
          </w:p>
          <w:p w14:paraId="5920FDF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Secure</w:t>
            </w:r>
            <w:proofErr w:type="spellEnd"/>
            <w:r w:rsidRPr="00777606">
              <w:rPr>
                <w:rFonts w:ascii="Calibri" w:hAnsi="Calibri" w:cs="Calibri"/>
                <w:color w:val="000000"/>
              </w:rPr>
              <w:t xml:space="preserve"> </w:t>
            </w:r>
            <w:proofErr w:type="spellStart"/>
            <w:r w:rsidRPr="00777606">
              <w:rPr>
                <w:rFonts w:ascii="Calibri" w:hAnsi="Calibri" w:cs="Calibri"/>
                <w:color w:val="000000"/>
              </w:rPr>
              <w:t>Sockets</w:t>
            </w:r>
            <w:proofErr w:type="spellEnd"/>
            <w:r w:rsidRPr="00777606">
              <w:rPr>
                <w:rFonts w:ascii="Calibri" w:hAnsi="Calibri" w:cs="Calibri"/>
                <w:color w:val="000000"/>
              </w:rPr>
              <w:t xml:space="preserve"> </w:t>
            </w:r>
            <w:proofErr w:type="spellStart"/>
            <w:r w:rsidRPr="00777606">
              <w:rPr>
                <w:rFonts w:ascii="Calibri" w:hAnsi="Calibri" w:cs="Calibri"/>
                <w:color w:val="000000"/>
              </w:rPr>
              <w:t>Layer</w:t>
            </w:r>
            <w:proofErr w:type="spellEnd"/>
            <w:r w:rsidRPr="00777606">
              <w:rPr>
                <w:rFonts w:ascii="Calibri" w:hAnsi="Calibri" w:cs="Calibri"/>
                <w:color w:val="000000"/>
              </w:rPr>
              <w:t xml:space="preserve"> (SSL) palaikymas, turi užtikrinti saugų priėjimą prie vartotojo valdymo sąsajos;</w:t>
            </w:r>
          </w:p>
          <w:p w14:paraId="61BBECB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privalo turėti ne mažiau dviejų operacinės sistemos laikmenų;</w:t>
            </w:r>
          </w:p>
          <w:p w14:paraId="0174BEE3"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 xml:space="preserve">srauto analizė panaudojant ERSPAN arba Port </w:t>
            </w:r>
            <w:proofErr w:type="spellStart"/>
            <w:r w:rsidRPr="00777606">
              <w:rPr>
                <w:rFonts w:ascii="Calibri" w:hAnsi="Calibri" w:cs="Calibri"/>
                <w:color w:val="000000"/>
              </w:rPr>
              <w:t>Mirroring</w:t>
            </w:r>
            <w:proofErr w:type="spellEnd"/>
            <w:r w:rsidRPr="00777606">
              <w:rPr>
                <w:rFonts w:ascii="Calibri" w:hAnsi="Calibri" w:cs="Calibri"/>
                <w:color w:val="000000"/>
              </w:rPr>
              <w:t>;</w:t>
            </w:r>
          </w:p>
          <w:p w14:paraId="76CBC9DA"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NTPv4 arba SNTPv4.</w:t>
            </w:r>
          </w:p>
        </w:tc>
        <w:tc>
          <w:tcPr>
            <w:tcW w:w="1862" w:type="pct"/>
          </w:tcPr>
          <w:p w14:paraId="030BA3AA"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468D9F86" w14:textId="77777777" w:rsidTr="007D52F6">
        <w:trPr>
          <w:trHeight w:val="204"/>
        </w:trPr>
        <w:tc>
          <w:tcPr>
            <w:tcW w:w="263" w:type="pct"/>
          </w:tcPr>
          <w:p w14:paraId="3C529581"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473E4F41"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Stebėjimo protokolų palaikymas</w:t>
            </w:r>
          </w:p>
        </w:tc>
        <w:tc>
          <w:tcPr>
            <w:tcW w:w="1862" w:type="pct"/>
          </w:tcPr>
          <w:p w14:paraId="3C733ED7"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palaikomi šie stebėjimo protokolai:</w:t>
            </w:r>
          </w:p>
          <w:p w14:paraId="2C3E89D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sFlow</w:t>
            </w:r>
            <w:proofErr w:type="spellEnd"/>
            <w:r w:rsidRPr="00777606">
              <w:rPr>
                <w:rFonts w:ascii="Calibri" w:hAnsi="Calibri" w:cs="Calibri"/>
                <w:color w:val="000000"/>
              </w:rPr>
              <w:t xml:space="preserve"> arba IPFIX;</w:t>
            </w:r>
          </w:p>
          <w:p w14:paraId="763B88E5"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SYSLOG;</w:t>
            </w:r>
          </w:p>
          <w:p w14:paraId="64FFC06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SNMPv1/v2c/v3;</w:t>
            </w:r>
          </w:p>
          <w:p w14:paraId="42865D48"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RMON.</w:t>
            </w:r>
          </w:p>
        </w:tc>
        <w:tc>
          <w:tcPr>
            <w:tcW w:w="1862" w:type="pct"/>
          </w:tcPr>
          <w:p w14:paraId="37B56FC5"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2394A2DD" w14:textId="77777777" w:rsidTr="007D52F6">
        <w:trPr>
          <w:trHeight w:val="204"/>
        </w:trPr>
        <w:tc>
          <w:tcPr>
            <w:tcW w:w="263" w:type="pct"/>
          </w:tcPr>
          <w:p w14:paraId="422DB20B"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6E142C15"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Programinė sąsajos ir automatizavimas</w:t>
            </w:r>
          </w:p>
        </w:tc>
        <w:tc>
          <w:tcPr>
            <w:tcW w:w="1862" w:type="pct"/>
          </w:tcPr>
          <w:p w14:paraId="16EC0489"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 xml:space="preserve">Turi būti palaikoma REST/XML API sąsaja arba </w:t>
            </w:r>
            <w:proofErr w:type="spellStart"/>
            <w:r w:rsidRPr="00777606">
              <w:rPr>
                <w:rFonts w:ascii="Calibri" w:hAnsi="Calibri" w:cs="Calibri"/>
                <w:color w:val="000000"/>
              </w:rPr>
              <w:t>Python</w:t>
            </w:r>
            <w:proofErr w:type="spellEnd"/>
            <w:r w:rsidRPr="00777606">
              <w:rPr>
                <w:rFonts w:ascii="Calibri" w:hAnsi="Calibri" w:cs="Calibri"/>
                <w:color w:val="000000"/>
              </w:rPr>
              <w:t xml:space="preserve"> </w:t>
            </w:r>
            <w:proofErr w:type="spellStart"/>
            <w:r w:rsidRPr="00777606">
              <w:rPr>
                <w:rFonts w:ascii="Calibri" w:hAnsi="Calibri" w:cs="Calibri"/>
                <w:color w:val="000000"/>
              </w:rPr>
              <w:t>skriptų</w:t>
            </w:r>
            <w:proofErr w:type="spellEnd"/>
            <w:r w:rsidRPr="00777606">
              <w:rPr>
                <w:rFonts w:ascii="Calibri" w:hAnsi="Calibri" w:cs="Calibri"/>
                <w:color w:val="000000"/>
              </w:rPr>
              <w:t xml:space="preserve"> valdymas.</w:t>
            </w:r>
          </w:p>
        </w:tc>
        <w:tc>
          <w:tcPr>
            <w:tcW w:w="1862" w:type="pct"/>
          </w:tcPr>
          <w:p w14:paraId="7776CC9D"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7E0E4E3D" w14:textId="77777777" w:rsidTr="007D52F6">
        <w:trPr>
          <w:trHeight w:val="204"/>
        </w:trPr>
        <w:tc>
          <w:tcPr>
            <w:tcW w:w="263" w:type="pct"/>
          </w:tcPr>
          <w:p w14:paraId="1838CDA2"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56356F0E"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Veikimo sąlygos</w:t>
            </w:r>
          </w:p>
        </w:tc>
        <w:tc>
          <w:tcPr>
            <w:tcW w:w="1862" w:type="pct"/>
          </w:tcPr>
          <w:p w14:paraId="5AF2568F"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Palaikoma veikimo temperatūra turi būti ne blogesnė, kaip nuo 0° iki 45°C;</w:t>
            </w:r>
          </w:p>
          <w:p w14:paraId="1DEF8A10"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Palaikoma veikimo drėgmė (nesikondensuojanti) ne blogiau, kaip nuo 10% iki 90%.</w:t>
            </w:r>
          </w:p>
        </w:tc>
        <w:tc>
          <w:tcPr>
            <w:tcW w:w="1862" w:type="pct"/>
          </w:tcPr>
          <w:p w14:paraId="099040B0"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3A5EC141" w14:textId="77777777" w:rsidTr="007D52F6">
        <w:trPr>
          <w:trHeight w:val="204"/>
        </w:trPr>
        <w:tc>
          <w:tcPr>
            <w:tcW w:w="263" w:type="pct"/>
          </w:tcPr>
          <w:p w14:paraId="05DC841B"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77C4C2B7"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 xml:space="preserve">Elektromagnetinės spinduliuotės emisijos, saugumo </w:t>
            </w:r>
            <w:proofErr w:type="spellStart"/>
            <w:r w:rsidRPr="00777606">
              <w:rPr>
                <w:rFonts w:ascii="Calibri" w:hAnsi="Calibri" w:cs="Calibri"/>
              </w:rPr>
              <w:t>sertifikacijos</w:t>
            </w:r>
            <w:proofErr w:type="spellEnd"/>
            <w:r w:rsidRPr="00777606">
              <w:rPr>
                <w:rFonts w:ascii="Calibri" w:hAnsi="Calibri" w:cs="Calibri"/>
              </w:rPr>
              <w:t>, aplinkos standartai</w:t>
            </w:r>
          </w:p>
        </w:tc>
        <w:tc>
          <w:tcPr>
            <w:tcW w:w="1862" w:type="pct"/>
          </w:tcPr>
          <w:p w14:paraId="526EEE8D"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Turi būti šie standartai:</w:t>
            </w:r>
          </w:p>
          <w:p w14:paraId="04C26BA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EN 55024;</w:t>
            </w:r>
          </w:p>
          <w:p w14:paraId="31A94DCC"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EN 55032;</w:t>
            </w:r>
          </w:p>
          <w:p w14:paraId="471A5A4F"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EN 61000-3-2;</w:t>
            </w:r>
          </w:p>
          <w:p w14:paraId="59076250"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EN 61000-3-3;</w:t>
            </w:r>
          </w:p>
          <w:p w14:paraId="0B537A32"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r w:rsidRPr="00777606">
              <w:rPr>
                <w:rFonts w:ascii="Calibri" w:hAnsi="Calibri" w:cs="Calibri"/>
                <w:color w:val="000000"/>
              </w:rPr>
              <w:t>EN 300 386;</w:t>
            </w:r>
          </w:p>
          <w:p w14:paraId="1C838F8E" w14:textId="77777777" w:rsidR="007670EA" w:rsidRPr="00777606" w:rsidRDefault="007670EA" w:rsidP="007670EA">
            <w:pPr>
              <w:pStyle w:val="ListParagraph"/>
              <w:numPr>
                <w:ilvl w:val="0"/>
                <w:numId w:val="17"/>
              </w:numPr>
              <w:spacing w:after="0" w:line="240" w:lineRule="auto"/>
              <w:jc w:val="both"/>
              <w:rPr>
                <w:rFonts w:ascii="Calibri" w:hAnsi="Calibri" w:cs="Calibri"/>
                <w:color w:val="000000"/>
              </w:rPr>
            </w:pPr>
            <w:proofErr w:type="spellStart"/>
            <w:r w:rsidRPr="00777606">
              <w:rPr>
                <w:rFonts w:ascii="Calibri" w:hAnsi="Calibri" w:cs="Calibri"/>
                <w:color w:val="000000"/>
              </w:rPr>
              <w:t>RoHS</w:t>
            </w:r>
            <w:proofErr w:type="spellEnd"/>
            <w:r w:rsidRPr="00777606">
              <w:rPr>
                <w:rFonts w:ascii="Calibri" w:hAnsi="Calibri" w:cs="Calibri"/>
                <w:color w:val="000000"/>
              </w:rPr>
              <w:t>.</w:t>
            </w:r>
          </w:p>
        </w:tc>
        <w:tc>
          <w:tcPr>
            <w:tcW w:w="1862" w:type="pct"/>
          </w:tcPr>
          <w:p w14:paraId="7E2707AF" w14:textId="77777777" w:rsidR="007670EA" w:rsidRPr="00777606" w:rsidRDefault="007670EA" w:rsidP="007670EA">
            <w:pPr>
              <w:spacing w:after="0" w:line="240" w:lineRule="auto"/>
              <w:ind w:hanging="30"/>
              <w:jc w:val="both"/>
              <w:rPr>
                <w:rFonts w:ascii="Calibri" w:hAnsi="Calibri" w:cs="Calibri"/>
                <w:color w:val="000000"/>
              </w:rPr>
            </w:pPr>
          </w:p>
        </w:tc>
      </w:tr>
      <w:tr w:rsidR="007670EA" w:rsidRPr="00777606" w14:paraId="7B15FCA1" w14:textId="77777777" w:rsidTr="007D52F6">
        <w:trPr>
          <w:trHeight w:val="204"/>
        </w:trPr>
        <w:tc>
          <w:tcPr>
            <w:tcW w:w="263" w:type="pct"/>
          </w:tcPr>
          <w:p w14:paraId="6028BE0B" w14:textId="77777777" w:rsidR="007670EA" w:rsidRPr="00777606" w:rsidRDefault="007670EA" w:rsidP="007670EA">
            <w:pPr>
              <w:numPr>
                <w:ilvl w:val="0"/>
                <w:numId w:val="15"/>
              </w:numPr>
              <w:pBdr>
                <w:top w:val="nil"/>
                <w:left w:val="nil"/>
                <w:bottom w:val="nil"/>
                <w:right w:val="nil"/>
                <w:between w:val="nil"/>
              </w:pBdr>
              <w:spacing w:after="0" w:line="240" w:lineRule="auto"/>
              <w:rPr>
                <w:rFonts w:ascii="Calibri" w:hAnsi="Calibri" w:cs="Calibri"/>
                <w:color w:val="000000"/>
              </w:rPr>
            </w:pPr>
          </w:p>
        </w:tc>
        <w:tc>
          <w:tcPr>
            <w:tcW w:w="1013" w:type="pct"/>
          </w:tcPr>
          <w:p w14:paraId="160F8743" w14:textId="77777777" w:rsidR="007670EA" w:rsidRPr="00777606" w:rsidRDefault="007670EA" w:rsidP="007670EA">
            <w:pPr>
              <w:spacing w:after="0" w:line="240" w:lineRule="auto"/>
              <w:ind w:hanging="30"/>
              <w:rPr>
                <w:rFonts w:ascii="Calibri" w:hAnsi="Calibri" w:cs="Calibri"/>
              </w:rPr>
            </w:pPr>
            <w:r w:rsidRPr="00777606">
              <w:rPr>
                <w:rFonts w:ascii="Calibri" w:hAnsi="Calibri" w:cs="Calibri"/>
              </w:rPr>
              <w:t>Kiti reikalavimai</w:t>
            </w:r>
          </w:p>
        </w:tc>
        <w:tc>
          <w:tcPr>
            <w:tcW w:w="1862" w:type="pct"/>
          </w:tcPr>
          <w:p w14:paraId="6CC4D1F4" w14:textId="77777777" w:rsidR="007670EA" w:rsidRPr="00777606" w:rsidRDefault="007670EA" w:rsidP="007670EA">
            <w:pPr>
              <w:spacing w:after="0" w:line="240" w:lineRule="auto"/>
              <w:ind w:hanging="30"/>
              <w:jc w:val="both"/>
              <w:rPr>
                <w:rFonts w:ascii="Calibri" w:hAnsi="Calibri" w:cs="Calibri"/>
                <w:color w:val="000000"/>
              </w:rPr>
            </w:pPr>
            <w:r w:rsidRPr="00777606">
              <w:rPr>
                <w:rFonts w:ascii="Calibri" w:hAnsi="Calibri" w:cs="Calibri"/>
                <w:color w:val="000000"/>
              </w:rPr>
              <w:t>Komutatorių programinė įranga turi būti įskaičiuota į pasiūlymo kainą ir pateikiama kartu su komutatoriais bei neterminuotomis licencijomis visam reikalaujamam funkcionalumui užtikrinti.</w:t>
            </w:r>
          </w:p>
        </w:tc>
        <w:tc>
          <w:tcPr>
            <w:tcW w:w="1862" w:type="pct"/>
          </w:tcPr>
          <w:p w14:paraId="55B77BD2" w14:textId="77777777" w:rsidR="007670EA" w:rsidRPr="00777606" w:rsidRDefault="007670EA" w:rsidP="007670EA">
            <w:pPr>
              <w:spacing w:after="0" w:line="240" w:lineRule="auto"/>
              <w:ind w:hanging="30"/>
              <w:jc w:val="both"/>
              <w:rPr>
                <w:rFonts w:ascii="Calibri" w:hAnsi="Calibri" w:cs="Calibri"/>
                <w:color w:val="000000"/>
              </w:rPr>
            </w:pPr>
          </w:p>
        </w:tc>
      </w:tr>
    </w:tbl>
    <w:p w14:paraId="1589A86C"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5D0EFB7E" w14:textId="77777777" w:rsidR="007670EA" w:rsidRPr="00777606" w:rsidRDefault="007670EA" w:rsidP="007670EA">
      <w:pPr>
        <w:keepNext/>
        <w:spacing w:after="0" w:line="240" w:lineRule="auto"/>
        <w:ind w:firstLine="720"/>
        <w:jc w:val="both"/>
        <w:rPr>
          <w:rFonts w:ascii="Calibri" w:hAnsi="Calibri" w:cs="Calibri"/>
          <w:b/>
          <w:bCs/>
          <w:color w:val="000000" w:themeColor="text1"/>
          <w:sz w:val="22"/>
          <w:szCs w:val="22"/>
        </w:rPr>
      </w:pPr>
      <w:r w:rsidRPr="00777606">
        <w:rPr>
          <w:rFonts w:ascii="Calibri" w:hAnsi="Calibri" w:cs="Calibri"/>
          <w:b/>
          <w:bCs/>
          <w:color w:val="000000" w:themeColor="text1"/>
          <w:sz w:val="22"/>
          <w:szCs w:val="22"/>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079"/>
        <w:gridCol w:w="2580"/>
      </w:tblGrid>
      <w:tr w:rsidR="007670EA" w:rsidRPr="00777606" w14:paraId="286D99F1" w14:textId="77777777" w:rsidTr="007D52F6">
        <w:tc>
          <w:tcPr>
            <w:tcW w:w="503" w:type="pct"/>
            <w:tcBorders>
              <w:top w:val="single" w:sz="4" w:space="0" w:color="auto"/>
              <w:left w:val="single" w:sz="4" w:space="0" w:color="auto"/>
              <w:bottom w:val="single" w:sz="4" w:space="0" w:color="auto"/>
              <w:right w:val="single" w:sz="4" w:space="0" w:color="auto"/>
            </w:tcBorders>
          </w:tcPr>
          <w:p w14:paraId="22D2FCD2"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Eil. Nr.</w:t>
            </w:r>
          </w:p>
        </w:tc>
        <w:tc>
          <w:tcPr>
            <w:tcW w:w="3157" w:type="pct"/>
            <w:tcBorders>
              <w:top w:val="single" w:sz="4" w:space="0" w:color="auto"/>
              <w:left w:val="single" w:sz="4" w:space="0" w:color="auto"/>
              <w:bottom w:val="single" w:sz="4" w:space="0" w:color="auto"/>
              <w:right w:val="single" w:sz="4" w:space="0" w:color="auto"/>
            </w:tcBorders>
          </w:tcPr>
          <w:p w14:paraId="1339DB49"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Pateiktų dokumentų pavadinimas</w:t>
            </w:r>
          </w:p>
        </w:tc>
        <w:tc>
          <w:tcPr>
            <w:tcW w:w="1340" w:type="pct"/>
            <w:tcBorders>
              <w:top w:val="single" w:sz="4" w:space="0" w:color="auto"/>
              <w:left w:val="single" w:sz="4" w:space="0" w:color="auto"/>
              <w:bottom w:val="single" w:sz="4" w:space="0" w:color="auto"/>
              <w:right w:val="single" w:sz="4" w:space="0" w:color="auto"/>
            </w:tcBorders>
          </w:tcPr>
          <w:p w14:paraId="2D9E2E93"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Dokumento puslapių skaičius</w:t>
            </w:r>
          </w:p>
        </w:tc>
      </w:tr>
      <w:tr w:rsidR="007670EA" w:rsidRPr="00777606" w14:paraId="7F050398" w14:textId="77777777" w:rsidTr="007D52F6">
        <w:tc>
          <w:tcPr>
            <w:tcW w:w="503" w:type="pct"/>
            <w:tcBorders>
              <w:top w:val="single" w:sz="4" w:space="0" w:color="auto"/>
              <w:left w:val="single" w:sz="4" w:space="0" w:color="auto"/>
              <w:bottom w:val="single" w:sz="4" w:space="0" w:color="auto"/>
              <w:right w:val="single" w:sz="4" w:space="0" w:color="auto"/>
            </w:tcBorders>
          </w:tcPr>
          <w:p w14:paraId="0FB7728B"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3157" w:type="pct"/>
            <w:tcBorders>
              <w:top w:val="single" w:sz="4" w:space="0" w:color="auto"/>
              <w:left w:val="single" w:sz="4" w:space="0" w:color="auto"/>
              <w:bottom w:val="single" w:sz="4" w:space="0" w:color="auto"/>
              <w:right w:val="single" w:sz="4" w:space="0" w:color="auto"/>
            </w:tcBorders>
          </w:tcPr>
          <w:p w14:paraId="0BB1F69F"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340" w:type="pct"/>
            <w:tcBorders>
              <w:top w:val="single" w:sz="4" w:space="0" w:color="auto"/>
              <w:left w:val="single" w:sz="4" w:space="0" w:color="auto"/>
              <w:bottom w:val="single" w:sz="4" w:space="0" w:color="auto"/>
              <w:right w:val="single" w:sz="4" w:space="0" w:color="auto"/>
            </w:tcBorders>
          </w:tcPr>
          <w:p w14:paraId="454EE71C"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32C136DE" w14:textId="77777777" w:rsidTr="007D52F6">
        <w:tc>
          <w:tcPr>
            <w:tcW w:w="503" w:type="pct"/>
            <w:tcBorders>
              <w:top w:val="single" w:sz="4" w:space="0" w:color="auto"/>
              <w:left w:val="single" w:sz="4" w:space="0" w:color="auto"/>
              <w:bottom w:val="single" w:sz="4" w:space="0" w:color="auto"/>
              <w:right w:val="single" w:sz="4" w:space="0" w:color="auto"/>
            </w:tcBorders>
          </w:tcPr>
          <w:p w14:paraId="7E67EA08"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3157" w:type="pct"/>
            <w:tcBorders>
              <w:top w:val="single" w:sz="4" w:space="0" w:color="auto"/>
              <w:left w:val="single" w:sz="4" w:space="0" w:color="auto"/>
              <w:bottom w:val="single" w:sz="4" w:space="0" w:color="auto"/>
              <w:right w:val="single" w:sz="4" w:space="0" w:color="auto"/>
            </w:tcBorders>
          </w:tcPr>
          <w:p w14:paraId="738A3302"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340" w:type="pct"/>
            <w:tcBorders>
              <w:top w:val="single" w:sz="4" w:space="0" w:color="auto"/>
              <w:left w:val="single" w:sz="4" w:space="0" w:color="auto"/>
              <w:bottom w:val="single" w:sz="4" w:space="0" w:color="auto"/>
              <w:right w:val="single" w:sz="4" w:space="0" w:color="auto"/>
            </w:tcBorders>
          </w:tcPr>
          <w:p w14:paraId="17D3C88B"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7FC70DED" w14:textId="77777777" w:rsidTr="007D52F6">
        <w:tc>
          <w:tcPr>
            <w:tcW w:w="503" w:type="pct"/>
            <w:tcBorders>
              <w:top w:val="single" w:sz="4" w:space="0" w:color="auto"/>
              <w:left w:val="single" w:sz="4" w:space="0" w:color="auto"/>
              <w:bottom w:val="single" w:sz="4" w:space="0" w:color="auto"/>
              <w:right w:val="single" w:sz="4" w:space="0" w:color="auto"/>
            </w:tcBorders>
          </w:tcPr>
          <w:p w14:paraId="3962A93B"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3157" w:type="pct"/>
            <w:tcBorders>
              <w:top w:val="single" w:sz="4" w:space="0" w:color="auto"/>
              <w:left w:val="single" w:sz="4" w:space="0" w:color="auto"/>
              <w:bottom w:val="single" w:sz="4" w:space="0" w:color="auto"/>
              <w:right w:val="single" w:sz="4" w:space="0" w:color="auto"/>
            </w:tcBorders>
          </w:tcPr>
          <w:p w14:paraId="19031A52"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340" w:type="pct"/>
            <w:tcBorders>
              <w:top w:val="single" w:sz="4" w:space="0" w:color="auto"/>
              <w:left w:val="single" w:sz="4" w:space="0" w:color="auto"/>
              <w:bottom w:val="single" w:sz="4" w:space="0" w:color="auto"/>
              <w:right w:val="single" w:sz="4" w:space="0" w:color="auto"/>
            </w:tcBorders>
          </w:tcPr>
          <w:p w14:paraId="2715861F"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bl>
    <w:p w14:paraId="126E45EB"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2B7D15EC"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lastRenderedPageBreak/>
        <w:t>Pasiūlymas galioja iki termino, nustatyto konkurso sąlygose.</w:t>
      </w:r>
    </w:p>
    <w:p w14:paraId="78BED87F"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p>
    <w:p w14:paraId="4C847134" w14:textId="77777777" w:rsidR="007670EA" w:rsidRPr="00777606" w:rsidRDefault="007670EA" w:rsidP="007670EA">
      <w:pPr>
        <w:keepNext/>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Ši pasiūlyme nurodyta informacija yra konfidenciali: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362"/>
        <w:gridCol w:w="5453"/>
      </w:tblGrid>
      <w:tr w:rsidR="007670EA" w:rsidRPr="00777606" w14:paraId="0EE67665" w14:textId="77777777" w:rsidTr="007D52F6">
        <w:trPr>
          <w:trHeight w:val="1304"/>
        </w:trPr>
        <w:tc>
          <w:tcPr>
            <w:tcW w:w="422" w:type="pct"/>
          </w:tcPr>
          <w:p w14:paraId="0FF7B57B" w14:textId="77777777" w:rsidR="007670EA" w:rsidRPr="00777606" w:rsidRDefault="007670EA" w:rsidP="007670EA">
            <w:pPr>
              <w:keepNext/>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t>Eil. Nr.</w:t>
            </w:r>
          </w:p>
        </w:tc>
        <w:tc>
          <w:tcPr>
            <w:tcW w:w="1746" w:type="pct"/>
          </w:tcPr>
          <w:p w14:paraId="2CF9DE24" w14:textId="77777777" w:rsidR="007670EA" w:rsidRPr="00777606" w:rsidRDefault="007670EA" w:rsidP="007670EA">
            <w:pPr>
              <w:keepNext/>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t>Pateikto dokumento pavadinimas (rekomenduojama pavadinime vartoti žodį „Konfidencialu“)</w:t>
            </w:r>
          </w:p>
        </w:tc>
        <w:tc>
          <w:tcPr>
            <w:tcW w:w="2832" w:type="pct"/>
          </w:tcPr>
          <w:p w14:paraId="08CBD63C" w14:textId="77777777" w:rsidR="007670EA" w:rsidRPr="00777606" w:rsidRDefault="007670EA" w:rsidP="007670EA">
            <w:pPr>
              <w:keepNext/>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t>Dokumentas yra įkeltas šioje CVP IS pasiūlymo lango eilutėje („Prisegti dokumentai“)</w:t>
            </w:r>
          </w:p>
        </w:tc>
      </w:tr>
      <w:tr w:rsidR="007670EA" w:rsidRPr="00777606" w14:paraId="12AA3CFB" w14:textId="77777777" w:rsidTr="007D52F6">
        <w:trPr>
          <w:trHeight w:val="428"/>
        </w:trPr>
        <w:tc>
          <w:tcPr>
            <w:tcW w:w="422" w:type="pct"/>
          </w:tcPr>
          <w:p w14:paraId="3A58B5D1" w14:textId="77777777" w:rsidR="007670EA" w:rsidRPr="00777606" w:rsidRDefault="007670EA" w:rsidP="007670EA">
            <w:pPr>
              <w:keepNext/>
              <w:spacing w:after="0" w:line="240" w:lineRule="auto"/>
              <w:jc w:val="both"/>
              <w:rPr>
                <w:rFonts w:ascii="Calibri" w:hAnsi="Calibri" w:cs="Calibri"/>
                <w:color w:val="000000" w:themeColor="text1"/>
                <w:sz w:val="22"/>
                <w:szCs w:val="22"/>
              </w:rPr>
            </w:pPr>
          </w:p>
        </w:tc>
        <w:tc>
          <w:tcPr>
            <w:tcW w:w="1746" w:type="pct"/>
          </w:tcPr>
          <w:p w14:paraId="7843E472" w14:textId="77777777" w:rsidR="007670EA" w:rsidRPr="00777606" w:rsidRDefault="007670EA" w:rsidP="007670EA">
            <w:pPr>
              <w:keepNext/>
              <w:spacing w:after="0" w:line="240" w:lineRule="auto"/>
              <w:jc w:val="both"/>
              <w:rPr>
                <w:rFonts w:ascii="Calibri" w:hAnsi="Calibri" w:cs="Calibri"/>
                <w:color w:val="000000" w:themeColor="text1"/>
                <w:sz w:val="22"/>
                <w:szCs w:val="22"/>
              </w:rPr>
            </w:pPr>
          </w:p>
        </w:tc>
        <w:tc>
          <w:tcPr>
            <w:tcW w:w="2832" w:type="pct"/>
          </w:tcPr>
          <w:p w14:paraId="5F9FDB3B" w14:textId="77777777" w:rsidR="007670EA" w:rsidRPr="00777606" w:rsidRDefault="007670EA" w:rsidP="007670EA">
            <w:pPr>
              <w:keepNext/>
              <w:spacing w:after="0" w:line="240" w:lineRule="auto"/>
              <w:jc w:val="both"/>
              <w:rPr>
                <w:rFonts w:ascii="Calibri" w:hAnsi="Calibri" w:cs="Calibri"/>
                <w:color w:val="000000" w:themeColor="text1"/>
                <w:sz w:val="22"/>
                <w:szCs w:val="22"/>
              </w:rPr>
            </w:pPr>
          </w:p>
        </w:tc>
      </w:tr>
      <w:tr w:rsidR="007670EA" w:rsidRPr="00777606" w14:paraId="7549ED9C" w14:textId="77777777" w:rsidTr="007D52F6">
        <w:trPr>
          <w:trHeight w:val="428"/>
        </w:trPr>
        <w:tc>
          <w:tcPr>
            <w:tcW w:w="422" w:type="pct"/>
          </w:tcPr>
          <w:p w14:paraId="27F214CB"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746" w:type="pct"/>
          </w:tcPr>
          <w:p w14:paraId="0D147EA6"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2832" w:type="pct"/>
          </w:tcPr>
          <w:p w14:paraId="664B640B"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50439520" w14:textId="77777777" w:rsidTr="007D52F6">
        <w:trPr>
          <w:trHeight w:val="428"/>
        </w:trPr>
        <w:tc>
          <w:tcPr>
            <w:tcW w:w="422" w:type="pct"/>
          </w:tcPr>
          <w:p w14:paraId="302D5DED"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746" w:type="pct"/>
          </w:tcPr>
          <w:p w14:paraId="5779286F"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2832" w:type="pct"/>
          </w:tcPr>
          <w:p w14:paraId="5E111445"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bl>
    <w:p w14:paraId="4BBCC258" w14:textId="77777777" w:rsidR="007670EA" w:rsidRPr="00777606" w:rsidRDefault="007670EA" w:rsidP="007670EA">
      <w:pPr>
        <w:spacing w:after="0" w:line="240" w:lineRule="auto"/>
        <w:jc w:val="both"/>
        <w:rPr>
          <w:rFonts w:ascii="Calibri" w:hAnsi="Calibri" w:cs="Calibri"/>
          <w:i/>
          <w:iCs/>
          <w:color w:val="000000" w:themeColor="text1"/>
          <w:sz w:val="22"/>
          <w:szCs w:val="22"/>
        </w:rPr>
      </w:pPr>
      <w:r w:rsidRPr="00777606">
        <w:rPr>
          <w:rFonts w:ascii="Calibri" w:hAnsi="Calibri" w:cs="Calibri"/>
          <w:i/>
          <w:iCs/>
          <w:color w:val="000000" w:themeColor="text1"/>
          <w:sz w:val="22"/>
          <w:szCs w:val="22"/>
        </w:rPr>
        <w:t xml:space="preserve">PASTABA. Tiekėjui nenurodžius, kokia informacija yra konfidenciali, laikoma, kad konfidencialios informacijos pasiūlyme nėra. </w:t>
      </w:r>
    </w:p>
    <w:p w14:paraId="23787C04"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603A7B52"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3E99D8C6" w14:textId="77777777" w:rsidR="007670EA" w:rsidRPr="00777606" w:rsidRDefault="007670EA" w:rsidP="007670EA">
      <w:pPr>
        <w:spacing w:after="0" w:line="240" w:lineRule="auto"/>
        <w:rPr>
          <w:rFonts w:ascii="Calibri" w:hAnsi="Calibri" w:cs="Calibri"/>
          <w:b/>
          <w:bCs/>
          <w:i/>
          <w:iCs/>
        </w:rPr>
      </w:pPr>
      <w:r w:rsidRPr="00777606">
        <w:rPr>
          <w:rFonts w:ascii="Calibri" w:hAnsi="Calibri" w:cs="Calibri"/>
          <w:b/>
          <w:bCs/>
          <w:i/>
          <w:iCs/>
        </w:rPr>
        <w:t>III PIRKIMO OBJEKTO DALIS „TINKLO TANKINIMO ĮRANGOS PRAPLĖTIMAS“</w:t>
      </w:r>
    </w:p>
    <w:p w14:paraId="2F1DF18F" w14:textId="77777777" w:rsidR="007670EA" w:rsidRPr="00777606" w:rsidRDefault="007670EA" w:rsidP="007670EA">
      <w:pPr>
        <w:spacing w:after="0" w:line="240" w:lineRule="auto"/>
        <w:ind w:firstLine="567"/>
        <w:jc w:val="both"/>
        <w:rPr>
          <w:rFonts w:ascii="Calibri" w:eastAsia="Times New Roman" w:hAnsi="Calibri" w:cs="Calibri"/>
          <w:color w:val="000000" w:themeColor="text1"/>
          <w:sz w:val="22"/>
          <w:szCs w:val="22"/>
        </w:rPr>
      </w:pPr>
      <w:r w:rsidRPr="00777606">
        <w:rPr>
          <w:rFonts w:ascii="Calibri" w:eastAsia="Times New Roman" w:hAnsi="Calibri" w:cs="Calibri"/>
          <w:color w:val="000000" w:themeColor="text1"/>
          <w:sz w:val="22"/>
          <w:szCs w:val="22"/>
        </w:rPr>
        <w:t>Informacija apie kiekvieno tiekėjų grupės partnerio savo jėgomis numatomų atlikti darbų/paslaugų/prekių dalies vertę (pildoma, kai pasiūlymą pateikia tiekėjų grupė):</w:t>
      </w:r>
    </w:p>
    <w:tbl>
      <w:tblPr>
        <w:tblStyle w:val="TableGrid"/>
        <w:tblW w:w="5000" w:type="pct"/>
        <w:tblInd w:w="0" w:type="dxa"/>
        <w:tblLook w:val="04A0" w:firstRow="1" w:lastRow="0" w:firstColumn="1" w:lastColumn="0" w:noHBand="0" w:noVBand="1"/>
      </w:tblPr>
      <w:tblGrid>
        <w:gridCol w:w="648"/>
        <w:gridCol w:w="2288"/>
        <w:gridCol w:w="3060"/>
        <w:gridCol w:w="1683"/>
        <w:gridCol w:w="1949"/>
      </w:tblGrid>
      <w:tr w:rsidR="007670EA" w:rsidRPr="00777606" w14:paraId="6A48D694" w14:textId="77777777" w:rsidTr="007D52F6">
        <w:trPr>
          <w:trHeight w:val="889"/>
        </w:trPr>
        <w:tc>
          <w:tcPr>
            <w:tcW w:w="337" w:type="pct"/>
            <w:vAlign w:val="center"/>
          </w:tcPr>
          <w:p w14:paraId="2AC8B552"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Eil. Nr.</w:t>
            </w:r>
          </w:p>
        </w:tc>
        <w:tc>
          <w:tcPr>
            <w:tcW w:w="1188" w:type="pct"/>
            <w:vAlign w:val="center"/>
          </w:tcPr>
          <w:p w14:paraId="70E0D15E"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Partnerio pavadinimas</w:t>
            </w:r>
          </w:p>
        </w:tc>
        <w:tc>
          <w:tcPr>
            <w:tcW w:w="1589" w:type="pct"/>
            <w:vAlign w:val="center"/>
          </w:tcPr>
          <w:p w14:paraId="7BCD0765"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Numatomi darbai</w:t>
            </w:r>
            <w:r w:rsidRPr="00777606">
              <w:rPr>
                <w:rFonts w:ascii="Calibri" w:eastAsia="Times New Roman" w:hAnsi="Calibri" w:cs="Calibri"/>
                <w:color w:val="000000" w:themeColor="text1"/>
                <w:sz w:val="22"/>
                <w:szCs w:val="22"/>
              </w:rPr>
              <w:t>/paslaugos/prekės</w:t>
            </w:r>
          </w:p>
        </w:tc>
        <w:tc>
          <w:tcPr>
            <w:tcW w:w="1886" w:type="pct"/>
            <w:gridSpan w:val="2"/>
            <w:vAlign w:val="center"/>
          </w:tcPr>
          <w:p w14:paraId="03A19E76"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Partnerio darbų</w:t>
            </w:r>
            <w:r w:rsidRPr="00777606">
              <w:rPr>
                <w:rFonts w:ascii="Calibri" w:eastAsia="Times New Roman" w:hAnsi="Calibri" w:cs="Calibri"/>
                <w:color w:val="000000" w:themeColor="text1"/>
                <w:sz w:val="22"/>
                <w:szCs w:val="22"/>
              </w:rPr>
              <w:t>/paslaugų/prekių</w:t>
            </w:r>
            <w:r w:rsidRPr="00777606">
              <w:rPr>
                <w:rFonts w:ascii="Calibri" w:hAnsi="Calibri" w:cs="Calibri"/>
                <w:bCs/>
                <w:color w:val="000000" w:themeColor="text1"/>
                <w:sz w:val="22"/>
                <w:szCs w:val="22"/>
              </w:rPr>
              <w:t xml:space="preserve"> dalies vertė pasiūlymo kainoje, proc.</w:t>
            </w:r>
          </w:p>
        </w:tc>
      </w:tr>
      <w:tr w:rsidR="007670EA" w:rsidRPr="00777606" w14:paraId="3ED7960F" w14:textId="77777777" w:rsidTr="007D52F6">
        <w:tc>
          <w:tcPr>
            <w:tcW w:w="337" w:type="pct"/>
          </w:tcPr>
          <w:p w14:paraId="075CD113"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188" w:type="pct"/>
          </w:tcPr>
          <w:p w14:paraId="0ECD6932"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589" w:type="pct"/>
          </w:tcPr>
          <w:p w14:paraId="79496BD7"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874" w:type="pct"/>
          </w:tcPr>
          <w:p w14:paraId="10BB1EA7"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012" w:type="pct"/>
          </w:tcPr>
          <w:p w14:paraId="7593B6C5"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200E5AA0" w14:textId="77777777" w:rsidTr="007D52F6">
        <w:tc>
          <w:tcPr>
            <w:tcW w:w="337" w:type="pct"/>
          </w:tcPr>
          <w:p w14:paraId="6FA485E7"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188" w:type="pct"/>
          </w:tcPr>
          <w:p w14:paraId="15B1E190"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589" w:type="pct"/>
          </w:tcPr>
          <w:p w14:paraId="6427017D"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874" w:type="pct"/>
          </w:tcPr>
          <w:p w14:paraId="477110BF"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012" w:type="pct"/>
          </w:tcPr>
          <w:p w14:paraId="579C3E49"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73EC2F5B" w14:textId="77777777" w:rsidTr="007D52F6">
        <w:tc>
          <w:tcPr>
            <w:tcW w:w="3114" w:type="pct"/>
            <w:gridSpan w:val="3"/>
          </w:tcPr>
          <w:p w14:paraId="61B77960" w14:textId="77777777" w:rsidR="007670EA" w:rsidRPr="00777606" w:rsidRDefault="007670EA" w:rsidP="007670EA">
            <w:pPr>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Viso:</w:t>
            </w:r>
          </w:p>
        </w:tc>
        <w:tc>
          <w:tcPr>
            <w:tcW w:w="874" w:type="pct"/>
          </w:tcPr>
          <w:p w14:paraId="56B83C21"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012" w:type="pct"/>
          </w:tcPr>
          <w:p w14:paraId="74E7992C" w14:textId="77777777" w:rsidR="007670EA" w:rsidRPr="00777606" w:rsidRDefault="007670EA" w:rsidP="007670EA">
            <w:pPr>
              <w:spacing w:line="240" w:lineRule="auto"/>
              <w:jc w:val="both"/>
              <w:rPr>
                <w:rFonts w:ascii="Calibri" w:hAnsi="Calibri" w:cs="Calibri"/>
                <w:bCs/>
                <w:color w:val="000000" w:themeColor="text1"/>
                <w:sz w:val="22"/>
                <w:szCs w:val="22"/>
              </w:rPr>
            </w:pPr>
          </w:p>
        </w:tc>
      </w:tr>
    </w:tbl>
    <w:p w14:paraId="46E1B85C" w14:textId="77777777" w:rsidR="007670EA" w:rsidRPr="00777606" w:rsidRDefault="007670EA" w:rsidP="007670EA">
      <w:pPr>
        <w:spacing w:after="0" w:line="240" w:lineRule="auto"/>
        <w:jc w:val="both"/>
        <w:rPr>
          <w:rFonts w:ascii="Calibri" w:eastAsia="Times New Roman" w:hAnsi="Calibri" w:cs="Calibri"/>
          <w:color w:val="000000" w:themeColor="text1"/>
          <w:sz w:val="22"/>
          <w:szCs w:val="22"/>
        </w:rPr>
      </w:pPr>
    </w:p>
    <w:p w14:paraId="5C6A7677" w14:textId="77777777" w:rsidR="007670EA" w:rsidRPr="00777606" w:rsidRDefault="007670EA" w:rsidP="007670EA">
      <w:pPr>
        <w:keepNext/>
        <w:spacing w:after="0" w:line="240" w:lineRule="auto"/>
        <w:ind w:firstLine="567"/>
        <w:jc w:val="both"/>
        <w:rPr>
          <w:rFonts w:ascii="Calibri" w:eastAsia="Times New Roman" w:hAnsi="Calibri" w:cs="Calibri"/>
          <w:color w:val="000000" w:themeColor="text1"/>
          <w:sz w:val="22"/>
          <w:szCs w:val="22"/>
        </w:rPr>
      </w:pPr>
      <w:r w:rsidRPr="00777606">
        <w:rPr>
          <w:rFonts w:ascii="Calibri" w:eastAsia="Times New Roman" w:hAnsi="Calibri" w:cs="Calibri"/>
          <w:color w:val="000000" w:themeColor="text1"/>
          <w:sz w:val="22"/>
          <w:szCs w:val="22"/>
        </w:rPr>
        <w:t>Dalyvis pasiūlyme privalo išviešinti subtiekėjus, kurių pajėgumais, t. y. siekdamas atitikti kvalifikacijos reikalavimus, remiasi, taip pat nurodyti ir kitus žinomus subtiekėjus.</w:t>
      </w:r>
    </w:p>
    <w:tbl>
      <w:tblPr>
        <w:tblStyle w:val="TableGrid"/>
        <w:tblW w:w="5000" w:type="pct"/>
        <w:tblInd w:w="0" w:type="dxa"/>
        <w:tblLook w:val="04A0" w:firstRow="1" w:lastRow="0" w:firstColumn="1" w:lastColumn="0" w:noHBand="0" w:noVBand="1"/>
      </w:tblPr>
      <w:tblGrid>
        <w:gridCol w:w="669"/>
        <w:gridCol w:w="2368"/>
        <w:gridCol w:w="3175"/>
        <w:gridCol w:w="3416"/>
      </w:tblGrid>
      <w:tr w:rsidR="007670EA" w:rsidRPr="00777606" w14:paraId="3DB4F5E9" w14:textId="77777777" w:rsidTr="007D52F6">
        <w:trPr>
          <w:trHeight w:val="976"/>
        </w:trPr>
        <w:tc>
          <w:tcPr>
            <w:tcW w:w="347" w:type="pct"/>
            <w:vAlign w:val="center"/>
          </w:tcPr>
          <w:p w14:paraId="7B4F9349" w14:textId="77777777" w:rsidR="007670EA" w:rsidRPr="00777606" w:rsidRDefault="007670EA" w:rsidP="007670EA">
            <w:pPr>
              <w:keepNext/>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Eil. Nr.</w:t>
            </w:r>
          </w:p>
        </w:tc>
        <w:tc>
          <w:tcPr>
            <w:tcW w:w="1230" w:type="pct"/>
            <w:vAlign w:val="center"/>
          </w:tcPr>
          <w:p w14:paraId="36D2527A" w14:textId="77777777" w:rsidR="007670EA" w:rsidRPr="00777606" w:rsidRDefault="007670EA" w:rsidP="007670EA">
            <w:pPr>
              <w:keepNext/>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Pavadinimas, kodas ir adresas</w:t>
            </w:r>
          </w:p>
        </w:tc>
        <w:tc>
          <w:tcPr>
            <w:tcW w:w="1649" w:type="pct"/>
            <w:vAlign w:val="center"/>
          </w:tcPr>
          <w:p w14:paraId="3DB2EF02" w14:textId="77777777" w:rsidR="007670EA" w:rsidRPr="00777606" w:rsidRDefault="007670EA" w:rsidP="007670EA">
            <w:pPr>
              <w:keepNext/>
              <w:spacing w:line="240" w:lineRule="auto"/>
              <w:jc w:val="both"/>
              <w:rPr>
                <w:rFonts w:ascii="Calibri" w:hAnsi="Calibri" w:cs="Calibri"/>
                <w:bCs/>
                <w:color w:val="000000" w:themeColor="text1"/>
                <w:sz w:val="22"/>
                <w:szCs w:val="22"/>
              </w:rPr>
            </w:pPr>
            <w:r w:rsidRPr="00777606">
              <w:rPr>
                <w:rFonts w:ascii="Calibri" w:hAnsi="Calibri" w:cs="Calibri"/>
                <w:bCs/>
                <w:color w:val="000000" w:themeColor="text1"/>
                <w:sz w:val="22"/>
                <w:szCs w:val="22"/>
              </w:rPr>
              <w:t>Numatomi darbai</w:t>
            </w:r>
            <w:r w:rsidRPr="00777606">
              <w:rPr>
                <w:rFonts w:ascii="Calibri" w:eastAsia="Times New Roman" w:hAnsi="Calibri" w:cs="Calibri"/>
                <w:color w:val="000000" w:themeColor="text1"/>
                <w:sz w:val="22"/>
                <w:szCs w:val="22"/>
              </w:rPr>
              <w:t>/paslaugos/prekės</w:t>
            </w:r>
          </w:p>
        </w:tc>
        <w:tc>
          <w:tcPr>
            <w:tcW w:w="1774" w:type="pct"/>
            <w:vAlign w:val="center"/>
          </w:tcPr>
          <w:p w14:paraId="1487EDA8" w14:textId="77777777" w:rsidR="007670EA" w:rsidRPr="00777606" w:rsidRDefault="007670EA" w:rsidP="007670EA">
            <w:pPr>
              <w:keepNext/>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Pirkimo darbų</w:t>
            </w:r>
            <w:r w:rsidRPr="00777606">
              <w:rPr>
                <w:rFonts w:ascii="Calibri" w:eastAsia="Times New Roman" w:hAnsi="Calibri" w:cs="Calibri"/>
                <w:color w:val="000000" w:themeColor="text1"/>
                <w:sz w:val="22"/>
                <w:szCs w:val="22"/>
              </w:rPr>
              <w:t>/paslaugų/prekių</w:t>
            </w:r>
            <w:r w:rsidRPr="00777606">
              <w:rPr>
                <w:rFonts w:ascii="Calibri" w:hAnsi="Calibri" w:cs="Calibri"/>
                <w:bCs/>
                <w:color w:val="000000" w:themeColor="text1"/>
                <w:sz w:val="22"/>
                <w:szCs w:val="22"/>
              </w:rPr>
              <w:t xml:space="preserve"> dalies vertė pasiūlymo kainoje, kuriai ketinama pasitelkti subtiekėjus, proc.</w:t>
            </w:r>
          </w:p>
        </w:tc>
      </w:tr>
      <w:tr w:rsidR="007670EA" w:rsidRPr="00777606" w14:paraId="69EB9331" w14:textId="77777777" w:rsidTr="007D52F6">
        <w:tc>
          <w:tcPr>
            <w:tcW w:w="5000" w:type="pct"/>
            <w:gridSpan w:val="4"/>
          </w:tcPr>
          <w:p w14:paraId="624AC81B" w14:textId="77777777" w:rsidR="007670EA" w:rsidRPr="00777606" w:rsidRDefault="007670EA" w:rsidP="007670EA">
            <w:pPr>
              <w:keepNext/>
              <w:spacing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Subtiekėjai, kurių pajėgumais remiamasi įrodinėjant kvalifikacijos atitiktį</w:t>
            </w:r>
          </w:p>
        </w:tc>
      </w:tr>
      <w:tr w:rsidR="007670EA" w:rsidRPr="00777606" w14:paraId="42D756C3" w14:textId="77777777" w:rsidTr="007D52F6">
        <w:tc>
          <w:tcPr>
            <w:tcW w:w="347" w:type="pct"/>
          </w:tcPr>
          <w:p w14:paraId="0D7AA169"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c>
          <w:tcPr>
            <w:tcW w:w="1230" w:type="pct"/>
          </w:tcPr>
          <w:p w14:paraId="348EEE1F"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c>
          <w:tcPr>
            <w:tcW w:w="1649" w:type="pct"/>
          </w:tcPr>
          <w:p w14:paraId="6A51DED8"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c>
          <w:tcPr>
            <w:tcW w:w="1774" w:type="pct"/>
          </w:tcPr>
          <w:p w14:paraId="61DEFE86" w14:textId="77777777" w:rsidR="007670EA" w:rsidRPr="00777606" w:rsidRDefault="007670EA" w:rsidP="007670EA">
            <w:pPr>
              <w:keepNext/>
              <w:spacing w:line="240" w:lineRule="auto"/>
              <w:jc w:val="both"/>
              <w:rPr>
                <w:rFonts w:ascii="Calibri" w:hAnsi="Calibri" w:cs="Calibri"/>
                <w:bCs/>
                <w:color w:val="000000" w:themeColor="text1"/>
                <w:sz w:val="22"/>
                <w:szCs w:val="22"/>
              </w:rPr>
            </w:pPr>
          </w:p>
        </w:tc>
      </w:tr>
      <w:tr w:rsidR="007670EA" w:rsidRPr="00777606" w14:paraId="7F1CB060" w14:textId="77777777" w:rsidTr="007D52F6">
        <w:tc>
          <w:tcPr>
            <w:tcW w:w="347" w:type="pct"/>
          </w:tcPr>
          <w:p w14:paraId="5A2848E3"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56810255"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2E4356DD"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686829E9"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50FC9899" w14:textId="77777777" w:rsidTr="007D52F6">
        <w:tc>
          <w:tcPr>
            <w:tcW w:w="347" w:type="pct"/>
          </w:tcPr>
          <w:p w14:paraId="0AA73FD3"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4D483953"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66CBFD6A"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3AC5CAA9"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35BA111E" w14:textId="77777777" w:rsidTr="007D52F6">
        <w:trPr>
          <w:trHeight w:val="260"/>
        </w:trPr>
        <w:tc>
          <w:tcPr>
            <w:tcW w:w="3226" w:type="pct"/>
            <w:gridSpan w:val="3"/>
          </w:tcPr>
          <w:p w14:paraId="0577124F" w14:textId="77777777" w:rsidR="007670EA" w:rsidRPr="00777606" w:rsidRDefault="007670EA" w:rsidP="007670EA">
            <w:pPr>
              <w:spacing w:line="240" w:lineRule="auto"/>
              <w:jc w:val="right"/>
              <w:rPr>
                <w:rFonts w:ascii="Calibri" w:hAnsi="Calibri" w:cs="Calibri"/>
                <w:b/>
                <w:color w:val="000000" w:themeColor="text1"/>
                <w:sz w:val="22"/>
                <w:szCs w:val="22"/>
              </w:rPr>
            </w:pPr>
            <w:r w:rsidRPr="00777606">
              <w:rPr>
                <w:rFonts w:ascii="Calibri" w:hAnsi="Calibri" w:cs="Calibri"/>
                <w:b/>
                <w:color w:val="000000" w:themeColor="text1"/>
                <w:sz w:val="22"/>
                <w:szCs w:val="22"/>
              </w:rPr>
              <w:t>Viso:</w:t>
            </w:r>
          </w:p>
        </w:tc>
        <w:tc>
          <w:tcPr>
            <w:tcW w:w="1774" w:type="pct"/>
          </w:tcPr>
          <w:p w14:paraId="44060351"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41134ADB" w14:textId="77777777" w:rsidTr="007D52F6">
        <w:tc>
          <w:tcPr>
            <w:tcW w:w="5000" w:type="pct"/>
            <w:gridSpan w:val="4"/>
          </w:tcPr>
          <w:p w14:paraId="3E2F8BCF" w14:textId="77777777" w:rsidR="007670EA" w:rsidRPr="00777606" w:rsidRDefault="007670EA" w:rsidP="007670EA">
            <w:pPr>
              <w:spacing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Kiti žinomi subtiekėjai, kurie bus pasitelkti vykdant pirkimo sutartį ir kurių pajėgumais nesiremiama įrodinėjant kvalifikacijos atitikties</w:t>
            </w:r>
          </w:p>
        </w:tc>
      </w:tr>
      <w:tr w:rsidR="007670EA" w:rsidRPr="00777606" w14:paraId="63E27449" w14:textId="77777777" w:rsidTr="007D52F6">
        <w:tc>
          <w:tcPr>
            <w:tcW w:w="347" w:type="pct"/>
          </w:tcPr>
          <w:p w14:paraId="1C2B986A"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4F82E0B7"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6AF3ADE3"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2162BC67"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028ED876" w14:textId="77777777" w:rsidTr="007D52F6">
        <w:tc>
          <w:tcPr>
            <w:tcW w:w="347" w:type="pct"/>
          </w:tcPr>
          <w:p w14:paraId="01940F8E"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282577CE"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4071DCAC"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6B2B98B9"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1206328B" w14:textId="77777777" w:rsidTr="007D52F6">
        <w:tc>
          <w:tcPr>
            <w:tcW w:w="347" w:type="pct"/>
          </w:tcPr>
          <w:p w14:paraId="3D12E608"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230" w:type="pct"/>
          </w:tcPr>
          <w:p w14:paraId="190F9F79"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649" w:type="pct"/>
          </w:tcPr>
          <w:p w14:paraId="076591EB"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1774" w:type="pct"/>
          </w:tcPr>
          <w:p w14:paraId="5E9B973F"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020CDAE9" w14:textId="77777777" w:rsidTr="007D52F6">
        <w:trPr>
          <w:trHeight w:val="181"/>
        </w:trPr>
        <w:tc>
          <w:tcPr>
            <w:tcW w:w="3226" w:type="pct"/>
            <w:gridSpan w:val="3"/>
          </w:tcPr>
          <w:p w14:paraId="12CDAC21" w14:textId="77777777" w:rsidR="007670EA" w:rsidRPr="00777606" w:rsidRDefault="007670EA" w:rsidP="007670EA">
            <w:pPr>
              <w:spacing w:line="240" w:lineRule="auto"/>
              <w:jc w:val="right"/>
              <w:rPr>
                <w:rFonts w:ascii="Calibri" w:hAnsi="Calibri" w:cs="Calibri"/>
                <w:b/>
                <w:color w:val="000000" w:themeColor="text1"/>
                <w:sz w:val="22"/>
                <w:szCs w:val="22"/>
              </w:rPr>
            </w:pPr>
            <w:r w:rsidRPr="00777606">
              <w:rPr>
                <w:rFonts w:ascii="Calibri" w:hAnsi="Calibri" w:cs="Calibri"/>
                <w:b/>
                <w:color w:val="000000" w:themeColor="text1"/>
                <w:sz w:val="22"/>
                <w:szCs w:val="22"/>
              </w:rPr>
              <w:t>Viso:</w:t>
            </w:r>
          </w:p>
        </w:tc>
        <w:tc>
          <w:tcPr>
            <w:tcW w:w="1774" w:type="pct"/>
          </w:tcPr>
          <w:p w14:paraId="77513937" w14:textId="77777777" w:rsidR="007670EA" w:rsidRPr="00777606" w:rsidRDefault="007670EA" w:rsidP="007670EA">
            <w:pPr>
              <w:spacing w:line="240" w:lineRule="auto"/>
              <w:jc w:val="both"/>
              <w:rPr>
                <w:rFonts w:ascii="Calibri" w:hAnsi="Calibri" w:cs="Calibri"/>
                <w:bCs/>
                <w:color w:val="000000" w:themeColor="text1"/>
                <w:sz w:val="22"/>
                <w:szCs w:val="22"/>
              </w:rPr>
            </w:pPr>
          </w:p>
        </w:tc>
      </w:tr>
    </w:tbl>
    <w:p w14:paraId="4236CDB9" w14:textId="77777777" w:rsidR="007670EA" w:rsidRPr="00777606" w:rsidRDefault="007670EA" w:rsidP="007670EA">
      <w:pPr>
        <w:spacing w:after="0" w:line="240" w:lineRule="auto"/>
        <w:jc w:val="both"/>
        <w:rPr>
          <w:rFonts w:ascii="Calibri" w:hAnsi="Calibri" w:cs="Calibri"/>
          <w:i/>
          <w:color w:val="000000" w:themeColor="text1"/>
          <w:sz w:val="22"/>
          <w:szCs w:val="22"/>
        </w:rPr>
      </w:pPr>
    </w:p>
    <w:p w14:paraId="4B7F0B13" w14:textId="77777777" w:rsidR="007670EA" w:rsidRPr="00777606" w:rsidRDefault="007670EA" w:rsidP="007670EA">
      <w:pPr>
        <w:spacing w:after="0" w:line="240" w:lineRule="auto"/>
        <w:ind w:firstLine="567"/>
        <w:jc w:val="both"/>
        <w:rPr>
          <w:rFonts w:ascii="Calibri" w:eastAsia="Times New Roman" w:hAnsi="Calibri" w:cs="Calibri"/>
          <w:b/>
          <w:bCs/>
          <w:color w:val="000000" w:themeColor="text1"/>
          <w:sz w:val="22"/>
          <w:szCs w:val="22"/>
        </w:rPr>
      </w:pPr>
      <w:r w:rsidRPr="00777606">
        <w:rPr>
          <w:rFonts w:ascii="Calibri" w:eastAsia="Times New Roman" w:hAnsi="Calibri" w:cs="Calibri"/>
          <w:b/>
          <w:bCs/>
          <w:color w:val="000000" w:themeColor="text1"/>
          <w:sz w:val="22"/>
          <w:szCs w:val="22"/>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Style w:val="TableGrid"/>
        <w:tblW w:w="5000" w:type="pct"/>
        <w:tblInd w:w="0" w:type="dxa"/>
        <w:tblLook w:val="04A0" w:firstRow="1" w:lastRow="0" w:firstColumn="1" w:lastColumn="0" w:noHBand="0" w:noVBand="1"/>
      </w:tblPr>
      <w:tblGrid>
        <w:gridCol w:w="988"/>
        <w:gridCol w:w="4394"/>
        <w:gridCol w:w="4246"/>
      </w:tblGrid>
      <w:tr w:rsidR="007670EA" w:rsidRPr="00777606" w14:paraId="26BF36F3" w14:textId="77777777" w:rsidTr="007D52F6">
        <w:tc>
          <w:tcPr>
            <w:tcW w:w="513" w:type="pct"/>
            <w:tcBorders>
              <w:top w:val="single" w:sz="4" w:space="0" w:color="auto"/>
              <w:left w:val="single" w:sz="4" w:space="0" w:color="auto"/>
              <w:bottom w:val="single" w:sz="4" w:space="0" w:color="auto"/>
              <w:right w:val="single" w:sz="4" w:space="0" w:color="auto"/>
            </w:tcBorders>
            <w:hideMark/>
          </w:tcPr>
          <w:p w14:paraId="63D8B2B7"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Eil. Nr.</w:t>
            </w:r>
          </w:p>
        </w:tc>
        <w:tc>
          <w:tcPr>
            <w:tcW w:w="2282" w:type="pct"/>
            <w:tcBorders>
              <w:top w:val="single" w:sz="4" w:space="0" w:color="auto"/>
              <w:left w:val="single" w:sz="4" w:space="0" w:color="auto"/>
              <w:bottom w:val="single" w:sz="4" w:space="0" w:color="auto"/>
              <w:right w:val="single" w:sz="4" w:space="0" w:color="auto"/>
            </w:tcBorders>
            <w:hideMark/>
          </w:tcPr>
          <w:p w14:paraId="0B4CF605"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Vardas ir pavardė</w:t>
            </w:r>
          </w:p>
        </w:tc>
        <w:tc>
          <w:tcPr>
            <w:tcW w:w="2205" w:type="pct"/>
            <w:tcBorders>
              <w:top w:val="single" w:sz="4" w:space="0" w:color="auto"/>
              <w:left w:val="single" w:sz="4" w:space="0" w:color="auto"/>
              <w:bottom w:val="single" w:sz="4" w:space="0" w:color="auto"/>
              <w:right w:val="single" w:sz="4" w:space="0" w:color="auto"/>
            </w:tcBorders>
            <w:hideMark/>
          </w:tcPr>
          <w:p w14:paraId="2286C1A2" w14:textId="77777777" w:rsidR="007670EA" w:rsidRPr="00777606" w:rsidRDefault="007670EA" w:rsidP="007670EA">
            <w:pPr>
              <w:spacing w:line="240" w:lineRule="auto"/>
              <w:jc w:val="center"/>
              <w:rPr>
                <w:rFonts w:ascii="Calibri" w:hAnsi="Calibri" w:cs="Calibri"/>
                <w:bCs/>
                <w:color w:val="000000" w:themeColor="text1"/>
                <w:sz w:val="22"/>
                <w:szCs w:val="22"/>
              </w:rPr>
            </w:pPr>
            <w:r w:rsidRPr="00777606">
              <w:rPr>
                <w:rFonts w:ascii="Calibri" w:hAnsi="Calibri" w:cs="Calibri"/>
                <w:bCs/>
                <w:color w:val="000000" w:themeColor="text1"/>
                <w:sz w:val="22"/>
                <w:szCs w:val="22"/>
              </w:rPr>
              <w:t>Specialisto dabartinė darbovietė</w:t>
            </w:r>
          </w:p>
        </w:tc>
      </w:tr>
      <w:tr w:rsidR="007670EA" w:rsidRPr="00777606" w14:paraId="065C2BFF" w14:textId="77777777" w:rsidTr="007D52F6">
        <w:tc>
          <w:tcPr>
            <w:tcW w:w="513" w:type="pct"/>
            <w:tcBorders>
              <w:top w:val="single" w:sz="4" w:space="0" w:color="auto"/>
              <w:left w:val="single" w:sz="4" w:space="0" w:color="auto"/>
              <w:bottom w:val="single" w:sz="4" w:space="0" w:color="auto"/>
              <w:right w:val="single" w:sz="4" w:space="0" w:color="auto"/>
            </w:tcBorders>
          </w:tcPr>
          <w:p w14:paraId="10ABCC9D"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82" w:type="pct"/>
            <w:tcBorders>
              <w:top w:val="single" w:sz="4" w:space="0" w:color="auto"/>
              <w:left w:val="single" w:sz="4" w:space="0" w:color="auto"/>
              <w:bottom w:val="single" w:sz="4" w:space="0" w:color="auto"/>
              <w:right w:val="single" w:sz="4" w:space="0" w:color="auto"/>
            </w:tcBorders>
          </w:tcPr>
          <w:p w14:paraId="29D56FB0"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05" w:type="pct"/>
            <w:tcBorders>
              <w:top w:val="single" w:sz="4" w:space="0" w:color="auto"/>
              <w:left w:val="single" w:sz="4" w:space="0" w:color="auto"/>
              <w:bottom w:val="single" w:sz="4" w:space="0" w:color="auto"/>
              <w:right w:val="single" w:sz="4" w:space="0" w:color="auto"/>
            </w:tcBorders>
          </w:tcPr>
          <w:p w14:paraId="7C2A85CE" w14:textId="77777777" w:rsidR="007670EA" w:rsidRPr="00777606" w:rsidRDefault="007670EA" w:rsidP="007670EA">
            <w:pPr>
              <w:spacing w:line="240" w:lineRule="auto"/>
              <w:jc w:val="both"/>
              <w:rPr>
                <w:rFonts w:ascii="Calibri" w:hAnsi="Calibri" w:cs="Calibri"/>
                <w:bCs/>
                <w:color w:val="000000" w:themeColor="text1"/>
                <w:sz w:val="22"/>
                <w:szCs w:val="22"/>
              </w:rPr>
            </w:pPr>
          </w:p>
        </w:tc>
      </w:tr>
      <w:tr w:rsidR="007670EA" w:rsidRPr="00777606" w14:paraId="7C8A6F23" w14:textId="77777777" w:rsidTr="007D52F6">
        <w:tc>
          <w:tcPr>
            <w:tcW w:w="513" w:type="pct"/>
            <w:tcBorders>
              <w:top w:val="single" w:sz="4" w:space="0" w:color="auto"/>
              <w:left w:val="single" w:sz="4" w:space="0" w:color="auto"/>
              <w:bottom w:val="single" w:sz="4" w:space="0" w:color="auto"/>
              <w:right w:val="single" w:sz="4" w:space="0" w:color="auto"/>
            </w:tcBorders>
          </w:tcPr>
          <w:p w14:paraId="1910885E"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82" w:type="pct"/>
            <w:tcBorders>
              <w:top w:val="single" w:sz="4" w:space="0" w:color="auto"/>
              <w:left w:val="single" w:sz="4" w:space="0" w:color="auto"/>
              <w:bottom w:val="single" w:sz="4" w:space="0" w:color="auto"/>
              <w:right w:val="single" w:sz="4" w:space="0" w:color="auto"/>
            </w:tcBorders>
          </w:tcPr>
          <w:p w14:paraId="2A4C3080" w14:textId="77777777" w:rsidR="007670EA" w:rsidRPr="00777606" w:rsidRDefault="007670EA" w:rsidP="007670EA">
            <w:pPr>
              <w:spacing w:line="240" w:lineRule="auto"/>
              <w:jc w:val="both"/>
              <w:rPr>
                <w:rFonts w:ascii="Calibri" w:hAnsi="Calibri" w:cs="Calibri"/>
                <w:bCs/>
                <w:color w:val="000000" w:themeColor="text1"/>
                <w:sz w:val="22"/>
                <w:szCs w:val="22"/>
              </w:rPr>
            </w:pPr>
          </w:p>
        </w:tc>
        <w:tc>
          <w:tcPr>
            <w:tcW w:w="2205" w:type="pct"/>
            <w:tcBorders>
              <w:top w:val="single" w:sz="4" w:space="0" w:color="auto"/>
              <w:left w:val="single" w:sz="4" w:space="0" w:color="auto"/>
              <w:bottom w:val="single" w:sz="4" w:space="0" w:color="auto"/>
              <w:right w:val="single" w:sz="4" w:space="0" w:color="auto"/>
            </w:tcBorders>
          </w:tcPr>
          <w:p w14:paraId="47ED7ABD" w14:textId="77777777" w:rsidR="007670EA" w:rsidRPr="00777606" w:rsidRDefault="007670EA" w:rsidP="007670EA">
            <w:pPr>
              <w:spacing w:line="240" w:lineRule="auto"/>
              <w:jc w:val="both"/>
              <w:rPr>
                <w:rFonts w:ascii="Calibri" w:hAnsi="Calibri" w:cs="Calibri"/>
                <w:bCs/>
                <w:color w:val="000000" w:themeColor="text1"/>
                <w:sz w:val="22"/>
                <w:szCs w:val="22"/>
              </w:rPr>
            </w:pPr>
          </w:p>
        </w:tc>
      </w:tr>
    </w:tbl>
    <w:p w14:paraId="65D680AF"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711393DC"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1. Šiuo pasiūlymu pažymime, kad sutinkame su visomis pirkimo sąlygomis, nustatytomis:</w:t>
      </w:r>
    </w:p>
    <w:p w14:paraId="171C5A68"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1) atviro konkurso skelbime, paskelbtame Viešųjų pirkimų įstatymo nustatyta tvarka CVP IS;</w:t>
      </w:r>
    </w:p>
    <w:p w14:paraId="35C50872"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2) Pirkimo dokumentuose (jų paaiškinimuose, papildymuose).</w:t>
      </w:r>
    </w:p>
    <w:p w14:paraId="62E1CDE3"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2. Atsižvelgdami į pirkimo dokumentuose išdėstytas sąlygas, teikiame savo pasiūlymą.</w:t>
      </w:r>
    </w:p>
    <w:p w14:paraId="0BA45A74"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3. Pasirašydamas CVP IS priemonėmis pateiktą pasiūlymą, patvirtinu, kad dokumentų skaitmeninės kopijos ir elektroninėmis priemonėmis pateikti duomenys yra tikri.</w:t>
      </w:r>
    </w:p>
    <w:p w14:paraId="3B2ED794"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0F110E87" w14:textId="77777777" w:rsidR="007670EA" w:rsidRPr="00777606" w:rsidRDefault="007670EA" w:rsidP="007670EA">
      <w:pPr>
        <w:spacing w:after="0" w:line="240" w:lineRule="auto"/>
        <w:ind w:firstLine="720"/>
        <w:rPr>
          <w:rFonts w:ascii="Calibri" w:hAnsi="Calibri" w:cs="Calibri"/>
          <w:color w:val="000000" w:themeColor="text1"/>
          <w:sz w:val="22"/>
          <w:szCs w:val="22"/>
        </w:rPr>
      </w:pPr>
      <w:r w:rsidRPr="00777606">
        <w:rPr>
          <w:rFonts w:ascii="Calibri" w:hAnsi="Calibri" w:cs="Calibri"/>
          <w:color w:val="000000" w:themeColor="text1"/>
          <w:sz w:val="22"/>
          <w:szCs w:val="22"/>
        </w:rPr>
        <w:t>Mes siūlome šias prekes:</w:t>
      </w:r>
    </w:p>
    <w:p w14:paraId="1C6708A4" w14:textId="77777777" w:rsidR="007670EA" w:rsidRPr="00777606" w:rsidRDefault="007670EA" w:rsidP="007670EA">
      <w:pPr>
        <w:spacing w:after="0" w:line="240" w:lineRule="auto"/>
        <w:ind w:firstLine="720"/>
        <w:rPr>
          <w:rFonts w:ascii="Calibri" w:hAnsi="Calibri" w:cs="Calibri"/>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1"/>
        <w:gridCol w:w="3453"/>
        <w:gridCol w:w="843"/>
        <w:gridCol w:w="1313"/>
        <w:gridCol w:w="1146"/>
        <w:gridCol w:w="2162"/>
      </w:tblGrid>
      <w:tr w:rsidR="007670EA" w:rsidRPr="00777606" w14:paraId="28A99DF6" w14:textId="77777777" w:rsidTr="007D52F6">
        <w:trPr>
          <w:trHeight w:val="20"/>
        </w:trPr>
        <w:tc>
          <w:tcPr>
            <w:tcW w:w="369" w:type="pct"/>
            <w:shd w:val="clear" w:color="auto" w:fill="C5D9F1"/>
            <w:vAlign w:val="center"/>
          </w:tcPr>
          <w:p w14:paraId="37C34CE0"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Eil. Nr.</w:t>
            </w:r>
          </w:p>
        </w:tc>
        <w:tc>
          <w:tcPr>
            <w:tcW w:w="1793" w:type="pct"/>
            <w:shd w:val="clear" w:color="auto" w:fill="C5D9F1"/>
            <w:vAlign w:val="center"/>
          </w:tcPr>
          <w:p w14:paraId="5A690A49"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Prekės</w:t>
            </w:r>
          </w:p>
        </w:tc>
        <w:tc>
          <w:tcPr>
            <w:tcW w:w="438" w:type="pct"/>
            <w:shd w:val="clear" w:color="auto" w:fill="C5D9F1"/>
            <w:vAlign w:val="center"/>
          </w:tcPr>
          <w:p w14:paraId="0ABC755B"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Kiekis</w:t>
            </w:r>
          </w:p>
        </w:tc>
        <w:tc>
          <w:tcPr>
            <w:tcW w:w="682" w:type="pct"/>
            <w:shd w:val="clear" w:color="auto" w:fill="C5D9F1"/>
            <w:vAlign w:val="center"/>
          </w:tcPr>
          <w:p w14:paraId="7AEEC792"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Mato vienetas</w:t>
            </w:r>
          </w:p>
        </w:tc>
        <w:tc>
          <w:tcPr>
            <w:tcW w:w="595" w:type="pct"/>
            <w:shd w:val="clear" w:color="auto" w:fill="C5D9F1"/>
          </w:tcPr>
          <w:p w14:paraId="356B2FFD"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Vieneto įkainis, Eur</w:t>
            </w:r>
            <w:r w:rsidRPr="00777606">
              <w:rPr>
                <w:rFonts w:ascii="Calibri" w:hAnsi="Calibri" w:cs="Calibri"/>
                <w:b/>
                <w:color w:val="000000" w:themeColor="text1"/>
                <w:sz w:val="22"/>
                <w:szCs w:val="22"/>
              </w:rPr>
              <w:br/>
              <w:t>be PVM</w:t>
            </w:r>
          </w:p>
        </w:tc>
        <w:tc>
          <w:tcPr>
            <w:tcW w:w="1123" w:type="pct"/>
            <w:shd w:val="clear" w:color="auto" w:fill="C5D9F1"/>
          </w:tcPr>
          <w:p w14:paraId="6C1CD1CD" w14:textId="77777777" w:rsidR="007670EA" w:rsidRPr="00777606" w:rsidRDefault="007670EA" w:rsidP="007670EA">
            <w:pPr>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Viso kiekio kaina Eur</w:t>
            </w:r>
            <w:r w:rsidRPr="00777606">
              <w:rPr>
                <w:rFonts w:ascii="Calibri" w:hAnsi="Calibri" w:cs="Calibri"/>
                <w:b/>
                <w:color w:val="000000" w:themeColor="text1"/>
                <w:sz w:val="22"/>
                <w:szCs w:val="22"/>
              </w:rPr>
              <w:br/>
              <w:t>be PVM</w:t>
            </w:r>
          </w:p>
        </w:tc>
      </w:tr>
      <w:tr w:rsidR="007670EA" w:rsidRPr="00777606" w14:paraId="63E5D0B4" w14:textId="77777777" w:rsidTr="007D52F6">
        <w:trPr>
          <w:trHeight w:val="20"/>
        </w:trPr>
        <w:tc>
          <w:tcPr>
            <w:tcW w:w="369" w:type="pct"/>
            <w:vAlign w:val="center"/>
          </w:tcPr>
          <w:p w14:paraId="0E1D9CD8"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1.</w:t>
            </w:r>
          </w:p>
        </w:tc>
        <w:tc>
          <w:tcPr>
            <w:tcW w:w="1793" w:type="pct"/>
          </w:tcPr>
          <w:p w14:paraId="2116BFF8"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rPr>
              <w:t>Sutankinta tinklo linija</w:t>
            </w:r>
          </w:p>
        </w:tc>
        <w:tc>
          <w:tcPr>
            <w:tcW w:w="438" w:type="pct"/>
          </w:tcPr>
          <w:p w14:paraId="00CF5B19" w14:textId="77777777" w:rsidR="007670EA" w:rsidRPr="00777606" w:rsidRDefault="007670EA" w:rsidP="007670EA">
            <w:pPr>
              <w:spacing w:after="0" w:line="240" w:lineRule="auto"/>
              <w:jc w:val="center"/>
              <w:rPr>
                <w:rFonts w:ascii="Calibri" w:hAnsi="Calibri" w:cs="Calibri"/>
                <w:color w:val="000000" w:themeColor="text1"/>
                <w:sz w:val="22"/>
                <w:szCs w:val="22"/>
                <w:lang w:val="en-US"/>
              </w:rPr>
            </w:pPr>
            <w:r w:rsidRPr="00777606">
              <w:rPr>
                <w:rFonts w:ascii="Calibri" w:hAnsi="Calibri" w:cs="Calibri"/>
                <w:lang w:val="en-US"/>
              </w:rPr>
              <w:t>160</w:t>
            </w:r>
          </w:p>
        </w:tc>
        <w:tc>
          <w:tcPr>
            <w:tcW w:w="682" w:type="pct"/>
          </w:tcPr>
          <w:p w14:paraId="2DE684EE"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rPr>
              <w:t>Vienetas</w:t>
            </w:r>
          </w:p>
        </w:tc>
        <w:tc>
          <w:tcPr>
            <w:tcW w:w="595" w:type="pct"/>
          </w:tcPr>
          <w:p w14:paraId="7F8676CD"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23" w:type="pct"/>
          </w:tcPr>
          <w:p w14:paraId="648881BB"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7CD79F70" w14:textId="77777777" w:rsidTr="007D52F6">
        <w:trPr>
          <w:trHeight w:val="20"/>
        </w:trPr>
        <w:tc>
          <w:tcPr>
            <w:tcW w:w="369" w:type="pct"/>
            <w:vAlign w:val="center"/>
          </w:tcPr>
          <w:p w14:paraId="02846734"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2.</w:t>
            </w:r>
          </w:p>
        </w:tc>
        <w:tc>
          <w:tcPr>
            <w:tcW w:w="1793" w:type="pct"/>
          </w:tcPr>
          <w:p w14:paraId="2C77F941"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rPr>
              <w:t xml:space="preserve">Papildomas </w:t>
            </w:r>
            <w:r w:rsidRPr="00777606">
              <w:rPr>
                <w:rFonts w:ascii="Calibri" w:hAnsi="Calibri" w:cs="Calibri"/>
                <w:lang w:eastAsia="en-US"/>
              </w:rPr>
              <w:t>kanalų tankinimo įrengin</w:t>
            </w:r>
            <w:r w:rsidRPr="00777606">
              <w:rPr>
                <w:rFonts w:ascii="Calibri" w:hAnsi="Calibri" w:cs="Calibri"/>
              </w:rPr>
              <w:t>ys</w:t>
            </w:r>
            <w:r w:rsidRPr="00777606">
              <w:rPr>
                <w:rFonts w:ascii="Calibri" w:hAnsi="Calibri" w:cs="Calibri"/>
                <w:lang w:eastAsia="en-US"/>
              </w:rPr>
              <w:t xml:space="preserve"> (angl. </w:t>
            </w:r>
            <w:proofErr w:type="spellStart"/>
            <w:r w:rsidRPr="00777606">
              <w:rPr>
                <w:rFonts w:ascii="Calibri" w:hAnsi="Calibri" w:cs="Calibri"/>
                <w:lang w:eastAsia="en-US"/>
              </w:rPr>
              <w:t>Mux</w:t>
            </w:r>
            <w:proofErr w:type="spellEnd"/>
            <w:r w:rsidRPr="00777606">
              <w:rPr>
                <w:rFonts w:ascii="Calibri" w:hAnsi="Calibri" w:cs="Calibri"/>
                <w:lang w:eastAsia="en-US"/>
              </w:rPr>
              <w:t>/</w:t>
            </w:r>
            <w:proofErr w:type="spellStart"/>
            <w:r w:rsidRPr="00777606">
              <w:rPr>
                <w:rFonts w:ascii="Calibri" w:hAnsi="Calibri" w:cs="Calibri"/>
                <w:lang w:eastAsia="en-US"/>
              </w:rPr>
              <w:t>DeMux</w:t>
            </w:r>
            <w:proofErr w:type="spellEnd"/>
            <w:r w:rsidRPr="00777606">
              <w:rPr>
                <w:rFonts w:ascii="Calibri" w:hAnsi="Calibri" w:cs="Calibri"/>
                <w:lang w:eastAsia="en-US"/>
              </w:rPr>
              <w:t>)</w:t>
            </w:r>
            <w:r w:rsidRPr="00777606">
              <w:rPr>
                <w:rFonts w:ascii="Calibri" w:hAnsi="Calibri" w:cs="Calibri"/>
              </w:rPr>
              <w:t xml:space="preserve"> ir DWDM SFP+ šviesolaidinė sąsaja</w:t>
            </w:r>
          </w:p>
        </w:tc>
        <w:tc>
          <w:tcPr>
            <w:tcW w:w="438" w:type="pct"/>
          </w:tcPr>
          <w:p w14:paraId="11A1F169"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rPr>
              <w:t>2</w:t>
            </w:r>
          </w:p>
        </w:tc>
        <w:tc>
          <w:tcPr>
            <w:tcW w:w="682" w:type="pct"/>
          </w:tcPr>
          <w:p w14:paraId="0CB6F581"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rPr>
              <w:t>Vienetas</w:t>
            </w:r>
          </w:p>
        </w:tc>
        <w:tc>
          <w:tcPr>
            <w:tcW w:w="595" w:type="pct"/>
          </w:tcPr>
          <w:p w14:paraId="61F51DB8"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23" w:type="pct"/>
          </w:tcPr>
          <w:p w14:paraId="1381FD1B"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6776A4D6" w14:textId="77777777" w:rsidTr="007D52F6">
        <w:trPr>
          <w:trHeight w:val="20"/>
        </w:trPr>
        <w:tc>
          <w:tcPr>
            <w:tcW w:w="369" w:type="pct"/>
            <w:vAlign w:val="center"/>
          </w:tcPr>
          <w:p w14:paraId="770C9973"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3.</w:t>
            </w:r>
          </w:p>
        </w:tc>
        <w:tc>
          <w:tcPr>
            <w:tcW w:w="1793" w:type="pct"/>
          </w:tcPr>
          <w:p w14:paraId="3967C418"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rPr>
              <w:t>S</w:t>
            </w:r>
            <w:r w:rsidRPr="00777606">
              <w:rPr>
                <w:rFonts w:ascii="Calibri" w:hAnsi="Calibri" w:cs="Calibri"/>
                <w:lang w:eastAsia="en-US"/>
              </w:rPr>
              <w:t>ignalo stiprintuv</w:t>
            </w:r>
            <w:r w:rsidRPr="00777606">
              <w:rPr>
                <w:rFonts w:ascii="Calibri" w:hAnsi="Calibri" w:cs="Calibri"/>
              </w:rPr>
              <w:t>as</w:t>
            </w:r>
          </w:p>
        </w:tc>
        <w:tc>
          <w:tcPr>
            <w:tcW w:w="438" w:type="pct"/>
          </w:tcPr>
          <w:p w14:paraId="5CDA952C"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rPr>
              <w:t>11</w:t>
            </w:r>
          </w:p>
        </w:tc>
        <w:tc>
          <w:tcPr>
            <w:tcW w:w="682" w:type="pct"/>
          </w:tcPr>
          <w:p w14:paraId="4899ABA0"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rPr>
              <w:t>Vienetas</w:t>
            </w:r>
          </w:p>
        </w:tc>
        <w:tc>
          <w:tcPr>
            <w:tcW w:w="595" w:type="pct"/>
          </w:tcPr>
          <w:p w14:paraId="4A59EF84"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23" w:type="pct"/>
          </w:tcPr>
          <w:p w14:paraId="77468559"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16C28171" w14:textId="77777777" w:rsidTr="007D52F6">
        <w:trPr>
          <w:trHeight w:val="20"/>
        </w:trPr>
        <w:tc>
          <w:tcPr>
            <w:tcW w:w="369" w:type="pct"/>
            <w:vAlign w:val="center"/>
          </w:tcPr>
          <w:p w14:paraId="4D9E892C"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4.</w:t>
            </w:r>
          </w:p>
        </w:tc>
        <w:tc>
          <w:tcPr>
            <w:tcW w:w="1793" w:type="pct"/>
          </w:tcPr>
          <w:p w14:paraId="5601383F"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rPr>
              <w:t>D</w:t>
            </w:r>
            <w:r w:rsidRPr="00777606">
              <w:rPr>
                <w:rFonts w:ascii="Calibri" w:hAnsi="Calibri" w:cs="Calibri"/>
                <w:lang w:eastAsia="en-US"/>
              </w:rPr>
              <w:t>ispersijos kompensavimo įrengin</w:t>
            </w:r>
            <w:r w:rsidRPr="00777606">
              <w:rPr>
                <w:rFonts w:ascii="Calibri" w:hAnsi="Calibri" w:cs="Calibri"/>
              </w:rPr>
              <w:t>ys</w:t>
            </w:r>
          </w:p>
        </w:tc>
        <w:tc>
          <w:tcPr>
            <w:tcW w:w="438" w:type="pct"/>
          </w:tcPr>
          <w:p w14:paraId="07D7ABDF"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rPr>
              <w:t>7</w:t>
            </w:r>
          </w:p>
        </w:tc>
        <w:tc>
          <w:tcPr>
            <w:tcW w:w="682" w:type="pct"/>
          </w:tcPr>
          <w:p w14:paraId="77E93B76"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rPr>
              <w:t>Vienetas</w:t>
            </w:r>
          </w:p>
        </w:tc>
        <w:tc>
          <w:tcPr>
            <w:tcW w:w="595" w:type="pct"/>
          </w:tcPr>
          <w:p w14:paraId="499B1993"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23" w:type="pct"/>
          </w:tcPr>
          <w:p w14:paraId="5E30F20B"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20628086" w14:textId="77777777" w:rsidTr="007D52F6">
        <w:trPr>
          <w:trHeight w:val="20"/>
        </w:trPr>
        <w:tc>
          <w:tcPr>
            <w:tcW w:w="369" w:type="pct"/>
            <w:vAlign w:val="center"/>
          </w:tcPr>
          <w:p w14:paraId="3EEC7FAD"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5.</w:t>
            </w:r>
          </w:p>
        </w:tc>
        <w:tc>
          <w:tcPr>
            <w:tcW w:w="1793" w:type="pct"/>
          </w:tcPr>
          <w:p w14:paraId="11EAEF76" w14:textId="77777777" w:rsidR="007670EA" w:rsidRPr="00777606" w:rsidRDefault="007670EA" w:rsidP="007670EA">
            <w:pPr>
              <w:spacing w:after="0" w:line="240" w:lineRule="auto"/>
              <w:rPr>
                <w:rFonts w:ascii="Calibri" w:hAnsi="Calibri" w:cs="Calibri"/>
              </w:rPr>
            </w:pPr>
            <w:r w:rsidRPr="00777606">
              <w:rPr>
                <w:rFonts w:ascii="Calibri" w:hAnsi="Calibri" w:cs="Calibri"/>
              </w:rPr>
              <w:t xml:space="preserve">10G </w:t>
            </w:r>
            <w:proofErr w:type="spellStart"/>
            <w:r w:rsidRPr="00777606">
              <w:rPr>
                <w:rFonts w:ascii="Calibri" w:hAnsi="Calibri" w:cs="Calibri"/>
              </w:rPr>
              <w:t>transponder</w:t>
            </w:r>
            <w:proofErr w:type="spellEnd"/>
            <w:r w:rsidRPr="00777606">
              <w:rPr>
                <w:rFonts w:ascii="Calibri" w:hAnsi="Calibri" w:cs="Calibri"/>
              </w:rPr>
              <w:t xml:space="preserve"> tipo įrenginys</w:t>
            </w:r>
          </w:p>
        </w:tc>
        <w:tc>
          <w:tcPr>
            <w:tcW w:w="438" w:type="pct"/>
          </w:tcPr>
          <w:p w14:paraId="7CF12CA6" w14:textId="77777777" w:rsidR="007670EA" w:rsidRPr="00777606" w:rsidRDefault="007670EA" w:rsidP="007670EA">
            <w:pPr>
              <w:spacing w:after="0" w:line="240" w:lineRule="auto"/>
              <w:jc w:val="center"/>
              <w:rPr>
                <w:rFonts w:ascii="Calibri" w:hAnsi="Calibri" w:cs="Calibri"/>
              </w:rPr>
            </w:pPr>
            <w:r w:rsidRPr="00777606">
              <w:rPr>
                <w:rFonts w:ascii="Calibri" w:hAnsi="Calibri" w:cs="Calibri"/>
              </w:rPr>
              <w:t>43</w:t>
            </w:r>
          </w:p>
        </w:tc>
        <w:tc>
          <w:tcPr>
            <w:tcW w:w="682" w:type="pct"/>
          </w:tcPr>
          <w:p w14:paraId="4B4AD1A4" w14:textId="77777777" w:rsidR="007670EA" w:rsidRPr="00777606" w:rsidRDefault="007670EA" w:rsidP="007670EA">
            <w:pPr>
              <w:spacing w:after="0" w:line="240" w:lineRule="auto"/>
              <w:jc w:val="center"/>
              <w:rPr>
                <w:rFonts w:ascii="Calibri" w:hAnsi="Calibri" w:cs="Calibri"/>
              </w:rPr>
            </w:pPr>
            <w:r w:rsidRPr="00777606">
              <w:rPr>
                <w:rFonts w:ascii="Calibri" w:hAnsi="Calibri" w:cs="Calibri"/>
              </w:rPr>
              <w:t>Vienetas</w:t>
            </w:r>
          </w:p>
        </w:tc>
        <w:tc>
          <w:tcPr>
            <w:tcW w:w="595" w:type="pct"/>
          </w:tcPr>
          <w:p w14:paraId="10596BCE"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23" w:type="pct"/>
          </w:tcPr>
          <w:p w14:paraId="51896E8A"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466678CA" w14:textId="77777777" w:rsidTr="007D52F6">
        <w:trPr>
          <w:trHeight w:val="20"/>
        </w:trPr>
        <w:tc>
          <w:tcPr>
            <w:tcW w:w="369" w:type="pct"/>
            <w:vAlign w:val="center"/>
          </w:tcPr>
          <w:p w14:paraId="7DE946BA"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6.</w:t>
            </w:r>
          </w:p>
        </w:tc>
        <w:tc>
          <w:tcPr>
            <w:tcW w:w="1793" w:type="pct"/>
          </w:tcPr>
          <w:p w14:paraId="794B5AA8" w14:textId="77777777" w:rsidR="007670EA" w:rsidRPr="00777606" w:rsidRDefault="007670EA" w:rsidP="007670EA">
            <w:pPr>
              <w:spacing w:after="0" w:line="240" w:lineRule="auto"/>
              <w:rPr>
                <w:rFonts w:ascii="Calibri" w:hAnsi="Calibri" w:cs="Calibri"/>
              </w:rPr>
            </w:pPr>
            <w:r w:rsidRPr="00777606">
              <w:rPr>
                <w:rFonts w:ascii="Calibri" w:hAnsi="Calibri" w:cs="Calibri"/>
              </w:rPr>
              <w:t>Šviesolaidinė sąsaja ŠS-DWDM/SFP+-40/10G</w:t>
            </w:r>
          </w:p>
        </w:tc>
        <w:tc>
          <w:tcPr>
            <w:tcW w:w="438" w:type="pct"/>
          </w:tcPr>
          <w:p w14:paraId="5AE1E06E" w14:textId="77777777" w:rsidR="007670EA" w:rsidRPr="00777606" w:rsidDel="00064223" w:rsidRDefault="007670EA" w:rsidP="007670EA">
            <w:pPr>
              <w:spacing w:after="0" w:line="240" w:lineRule="auto"/>
              <w:jc w:val="center"/>
              <w:rPr>
                <w:rFonts w:ascii="Calibri" w:hAnsi="Calibri" w:cs="Calibri"/>
              </w:rPr>
            </w:pPr>
            <w:r w:rsidRPr="00777606">
              <w:rPr>
                <w:rFonts w:ascii="Calibri" w:hAnsi="Calibri" w:cs="Calibri"/>
              </w:rPr>
              <w:t>60</w:t>
            </w:r>
          </w:p>
        </w:tc>
        <w:tc>
          <w:tcPr>
            <w:tcW w:w="682" w:type="pct"/>
          </w:tcPr>
          <w:p w14:paraId="266BD07A" w14:textId="77777777" w:rsidR="007670EA" w:rsidRPr="00777606" w:rsidRDefault="007670EA" w:rsidP="007670EA">
            <w:pPr>
              <w:spacing w:after="0" w:line="240" w:lineRule="auto"/>
              <w:jc w:val="center"/>
              <w:rPr>
                <w:rFonts w:ascii="Calibri" w:hAnsi="Calibri" w:cs="Calibri"/>
              </w:rPr>
            </w:pPr>
            <w:r w:rsidRPr="00777606">
              <w:rPr>
                <w:rFonts w:ascii="Calibri" w:hAnsi="Calibri" w:cs="Calibri"/>
              </w:rPr>
              <w:t>Vienetas</w:t>
            </w:r>
          </w:p>
        </w:tc>
        <w:tc>
          <w:tcPr>
            <w:tcW w:w="595" w:type="pct"/>
          </w:tcPr>
          <w:p w14:paraId="11299D1C"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23" w:type="pct"/>
          </w:tcPr>
          <w:p w14:paraId="047CE4E9"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5C82391B" w14:textId="77777777" w:rsidTr="007D52F6">
        <w:trPr>
          <w:trHeight w:val="20"/>
        </w:trPr>
        <w:tc>
          <w:tcPr>
            <w:tcW w:w="369" w:type="pct"/>
            <w:vAlign w:val="center"/>
          </w:tcPr>
          <w:p w14:paraId="6434B56C"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7.</w:t>
            </w:r>
          </w:p>
        </w:tc>
        <w:tc>
          <w:tcPr>
            <w:tcW w:w="1793" w:type="pct"/>
          </w:tcPr>
          <w:p w14:paraId="5520DA7B" w14:textId="77777777" w:rsidR="007670EA" w:rsidRPr="00777606" w:rsidRDefault="007670EA" w:rsidP="007670EA">
            <w:pPr>
              <w:spacing w:after="0" w:line="240" w:lineRule="auto"/>
              <w:rPr>
                <w:rFonts w:ascii="Calibri" w:hAnsi="Calibri" w:cs="Calibri"/>
              </w:rPr>
            </w:pPr>
            <w:r w:rsidRPr="00777606">
              <w:rPr>
                <w:rFonts w:ascii="Calibri" w:hAnsi="Calibri" w:cs="Calibri"/>
              </w:rPr>
              <w:t>Šviesolaidinė sąsaja ŠS-DWDM/SFP+-80/10G</w:t>
            </w:r>
          </w:p>
        </w:tc>
        <w:tc>
          <w:tcPr>
            <w:tcW w:w="438" w:type="pct"/>
          </w:tcPr>
          <w:p w14:paraId="686A9040" w14:textId="77777777" w:rsidR="007670EA" w:rsidRPr="00777606" w:rsidDel="00064223" w:rsidRDefault="007670EA" w:rsidP="007670EA">
            <w:pPr>
              <w:spacing w:after="0" w:line="240" w:lineRule="auto"/>
              <w:jc w:val="center"/>
              <w:rPr>
                <w:rFonts w:ascii="Calibri" w:hAnsi="Calibri" w:cs="Calibri"/>
              </w:rPr>
            </w:pPr>
            <w:r w:rsidRPr="00777606">
              <w:rPr>
                <w:rFonts w:ascii="Calibri" w:hAnsi="Calibri" w:cs="Calibri"/>
              </w:rPr>
              <w:t>200</w:t>
            </w:r>
          </w:p>
        </w:tc>
        <w:tc>
          <w:tcPr>
            <w:tcW w:w="682" w:type="pct"/>
          </w:tcPr>
          <w:p w14:paraId="5B2CD2D8" w14:textId="77777777" w:rsidR="007670EA" w:rsidRPr="00777606" w:rsidRDefault="007670EA" w:rsidP="007670EA">
            <w:pPr>
              <w:spacing w:after="0" w:line="240" w:lineRule="auto"/>
              <w:jc w:val="center"/>
              <w:rPr>
                <w:rFonts w:ascii="Calibri" w:hAnsi="Calibri" w:cs="Calibri"/>
              </w:rPr>
            </w:pPr>
            <w:r w:rsidRPr="00777606">
              <w:rPr>
                <w:rFonts w:ascii="Calibri" w:hAnsi="Calibri" w:cs="Calibri"/>
              </w:rPr>
              <w:t>Vienetas</w:t>
            </w:r>
          </w:p>
        </w:tc>
        <w:tc>
          <w:tcPr>
            <w:tcW w:w="595" w:type="pct"/>
          </w:tcPr>
          <w:p w14:paraId="61A1A260"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23" w:type="pct"/>
          </w:tcPr>
          <w:p w14:paraId="10DF2B06"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1E78B8BB" w14:textId="77777777" w:rsidTr="007D52F6">
        <w:trPr>
          <w:trHeight w:val="20"/>
        </w:trPr>
        <w:tc>
          <w:tcPr>
            <w:tcW w:w="369" w:type="pct"/>
            <w:vAlign w:val="center"/>
          </w:tcPr>
          <w:p w14:paraId="0AD595EE"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8.</w:t>
            </w:r>
          </w:p>
        </w:tc>
        <w:tc>
          <w:tcPr>
            <w:tcW w:w="1793" w:type="pct"/>
          </w:tcPr>
          <w:p w14:paraId="3EE58C20" w14:textId="77777777" w:rsidR="007670EA" w:rsidRPr="00777606" w:rsidRDefault="007670EA" w:rsidP="007670EA">
            <w:pPr>
              <w:spacing w:after="0" w:line="240" w:lineRule="auto"/>
              <w:rPr>
                <w:rFonts w:ascii="Calibri" w:hAnsi="Calibri" w:cs="Calibri"/>
              </w:rPr>
            </w:pPr>
            <w:r w:rsidRPr="00777606">
              <w:rPr>
                <w:rFonts w:ascii="Calibri" w:hAnsi="Calibri" w:cs="Calibri"/>
                <w:sz w:val="22"/>
                <w:szCs w:val="22"/>
              </w:rPr>
              <w:t>Šviesolaidinė sąsaja ŠS-DWDM/SFP+-100/10G</w:t>
            </w:r>
          </w:p>
        </w:tc>
        <w:tc>
          <w:tcPr>
            <w:tcW w:w="438" w:type="pct"/>
          </w:tcPr>
          <w:p w14:paraId="073D781A" w14:textId="77777777" w:rsidR="007670EA" w:rsidRPr="00777606" w:rsidDel="00064223" w:rsidRDefault="007670EA" w:rsidP="007670EA">
            <w:pPr>
              <w:spacing w:after="0" w:line="240" w:lineRule="auto"/>
              <w:jc w:val="center"/>
              <w:rPr>
                <w:rFonts w:ascii="Calibri" w:hAnsi="Calibri" w:cs="Calibri"/>
              </w:rPr>
            </w:pPr>
            <w:r w:rsidRPr="00777606">
              <w:rPr>
                <w:rFonts w:ascii="Calibri" w:hAnsi="Calibri" w:cs="Calibri"/>
              </w:rPr>
              <w:t>60</w:t>
            </w:r>
          </w:p>
        </w:tc>
        <w:tc>
          <w:tcPr>
            <w:tcW w:w="682" w:type="pct"/>
          </w:tcPr>
          <w:p w14:paraId="5C353411" w14:textId="77777777" w:rsidR="007670EA" w:rsidRPr="00777606" w:rsidRDefault="007670EA" w:rsidP="007670EA">
            <w:pPr>
              <w:spacing w:after="0" w:line="240" w:lineRule="auto"/>
              <w:jc w:val="center"/>
              <w:rPr>
                <w:rFonts w:ascii="Calibri" w:hAnsi="Calibri" w:cs="Calibri"/>
              </w:rPr>
            </w:pPr>
            <w:r w:rsidRPr="00777606">
              <w:rPr>
                <w:rFonts w:ascii="Calibri" w:hAnsi="Calibri" w:cs="Calibri"/>
              </w:rPr>
              <w:t>Vienetas</w:t>
            </w:r>
          </w:p>
        </w:tc>
        <w:tc>
          <w:tcPr>
            <w:tcW w:w="595" w:type="pct"/>
          </w:tcPr>
          <w:p w14:paraId="001B59FB"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123" w:type="pct"/>
          </w:tcPr>
          <w:p w14:paraId="34579194"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459780C9" w14:textId="77777777" w:rsidTr="007D52F6">
        <w:trPr>
          <w:trHeight w:val="20"/>
        </w:trPr>
        <w:tc>
          <w:tcPr>
            <w:tcW w:w="3877" w:type="pct"/>
            <w:gridSpan w:val="5"/>
            <w:vAlign w:val="center"/>
          </w:tcPr>
          <w:p w14:paraId="18539742" w14:textId="77777777" w:rsidR="007670EA" w:rsidRPr="00777606" w:rsidRDefault="007670EA" w:rsidP="007670EA">
            <w:pPr>
              <w:spacing w:after="0" w:line="240" w:lineRule="auto"/>
              <w:jc w:val="right"/>
              <w:rPr>
                <w:rFonts w:ascii="Calibri" w:hAnsi="Calibri" w:cs="Calibri"/>
                <w:b/>
                <w:bCs/>
                <w:color w:val="000000" w:themeColor="text1"/>
                <w:sz w:val="22"/>
                <w:szCs w:val="22"/>
              </w:rPr>
            </w:pPr>
            <w:r w:rsidRPr="00777606">
              <w:rPr>
                <w:rFonts w:ascii="Calibri" w:hAnsi="Calibri" w:cs="Calibri"/>
                <w:b/>
                <w:bCs/>
                <w:color w:val="000000" w:themeColor="text1"/>
                <w:sz w:val="22"/>
                <w:szCs w:val="22"/>
              </w:rPr>
              <w:t>Bendra pasiūlymo kaina be PVM:</w:t>
            </w:r>
          </w:p>
        </w:tc>
        <w:tc>
          <w:tcPr>
            <w:tcW w:w="1123" w:type="pct"/>
          </w:tcPr>
          <w:p w14:paraId="59DE70BA"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4F0911EA" w14:textId="77777777" w:rsidTr="007D52F6">
        <w:trPr>
          <w:trHeight w:val="20"/>
        </w:trPr>
        <w:tc>
          <w:tcPr>
            <w:tcW w:w="3877" w:type="pct"/>
            <w:gridSpan w:val="5"/>
            <w:vAlign w:val="center"/>
          </w:tcPr>
          <w:p w14:paraId="60348A77" w14:textId="77777777" w:rsidR="007670EA" w:rsidRPr="00777606" w:rsidRDefault="007670EA" w:rsidP="007670EA">
            <w:pPr>
              <w:spacing w:after="0" w:line="240" w:lineRule="auto"/>
              <w:jc w:val="right"/>
              <w:rPr>
                <w:rFonts w:ascii="Calibri" w:hAnsi="Calibri" w:cs="Calibri"/>
                <w:b/>
                <w:bCs/>
                <w:color w:val="000000" w:themeColor="text1"/>
                <w:sz w:val="22"/>
                <w:szCs w:val="22"/>
              </w:rPr>
            </w:pPr>
            <w:r w:rsidRPr="00777606">
              <w:rPr>
                <w:rFonts w:ascii="Calibri" w:hAnsi="Calibri" w:cs="Calibri"/>
                <w:b/>
                <w:bCs/>
                <w:color w:val="000000" w:themeColor="text1"/>
                <w:sz w:val="22"/>
                <w:szCs w:val="22"/>
              </w:rPr>
              <w:t>PVM</w:t>
            </w:r>
          </w:p>
        </w:tc>
        <w:tc>
          <w:tcPr>
            <w:tcW w:w="1123" w:type="pct"/>
          </w:tcPr>
          <w:p w14:paraId="5AB0E333"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r w:rsidR="007670EA" w:rsidRPr="00777606" w14:paraId="6E18D3B0" w14:textId="77777777" w:rsidTr="007D52F6">
        <w:trPr>
          <w:trHeight w:val="302"/>
        </w:trPr>
        <w:tc>
          <w:tcPr>
            <w:tcW w:w="3877" w:type="pct"/>
            <w:gridSpan w:val="5"/>
            <w:vAlign w:val="center"/>
          </w:tcPr>
          <w:p w14:paraId="2A01178C" w14:textId="77777777" w:rsidR="007670EA" w:rsidRPr="00777606" w:rsidRDefault="007670EA" w:rsidP="007670EA">
            <w:pPr>
              <w:spacing w:after="0" w:line="240" w:lineRule="auto"/>
              <w:jc w:val="right"/>
              <w:rPr>
                <w:rFonts w:ascii="Calibri" w:hAnsi="Calibri" w:cs="Calibri"/>
                <w:b/>
                <w:bCs/>
                <w:color w:val="000000" w:themeColor="text1"/>
                <w:sz w:val="22"/>
                <w:szCs w:val="22"/>
              </w:rPr>
            </w:pPr>
            <w:r w:rsidRPr="00777606">
              <w:rPr>
                <w:rFonts w:ascii="Calibri" w:hAnsi="Calibri" w:cs="Calibri"/>
                <w:b/>
                <w:bCs/>
                <w:color w:val="000000" w:themeColor="text1"/>
                <w:sz w:val="22"/>
                <w:szCs w:val="22"/>
              </w:rPr>
              <w:t>Bendra pasiūlymo kaina su PVM:</w:t>
            </w:r>
          </w:p>
        </w:tc>
        <w:tc>
          <w:tcPr>
            <w:tcW w:w="1123" w:type="pct"/>
          </w:tcPr>
          <w:p w14:paraId="06F13206" w14:textId="77777777" w:rsidR="007670EA" w:rsidRPr="00777606" w:rsidRDefault="007670EA" w:rsidP="007670EA">
            <w:pPr>
              <w:spacing w:after="0" w:line="240" w:lineRule="auto"/>
              <w:jc w:val="center"/>
              <w:rPr>
                <w:rFonts w:ascii="Calibri" w:hAnsi="Calibri" w:cs="Calibri"/>
                <w:b/>
                <w:bCs/>
                <w:color w:val="000000" w:themeColor="text1"/>
                <w:sz w:val="22"/>
                <w:szCs w:val="22"/>
              </w:rPr>
            </w:pPr>
          </w:p>
        </w:tc>
      </w:tr>
    </w:tbl>
    <w:p w14:paraId="497DFA07"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00EDB863" w14:textId="77777777" w:rsidR="007670EA" w:rsidRPr="00777606" w:rsidRDefault="007670EA" w:rsidP="007670EA">
      <w:pPr>
        <w:spacing w:after="0" w:line="240" w:lineRule="auto"/>
        <w:ind w:firstLine="720"/>
        <w:rPr>
          <w:rFonts w:ascii="Calibri" w:hAnsi="Calibri" w:cs="Calibri"/>
          <w:b/>
          <w:bCs/>
          <w:color w:val="000000" w:themeColor="text1"/>
          <w:sz w:val="22"/>
          <w:szCs w:val="22"/>
        </w:rPr>
      </w:pPr>
      <w:r w:rsidRPr="00777606">
        <w:rPr>
          <w:rFonts w:ascii="Calibri" w:hAnsi="Calibri" w:cs="Calibri"/>
          <w:b/>
          <w:bCs/>
          <w:color w:val="000000" w:themeColor="text1"/>
          <w:sz w:val="22"/>
          <w:szCs w:val="22"/>
        </w:rPr>
        <w:t>Bendra pasiūlymo kaina (įskaitant PVM) ................. Eur (suma žodžiais) iš jų ... proc. PVM................ Eur (suma žodžiais).</w:t>
      </w:r>
    </w:p>
    <w:p w14:paraId="3AC75946" w14:textId="77777777" w:rsidR="007670EA" w:rsidRPr="00777606" w:rsidRDefault="007670EA" w:rsidP="007670EA">
      <w:pPr>
        <w:spacing w:after="0" w:line="240" w:lineRule="auto"/>
        <w:rPr>
          <w:rFonts w:ascii="Calibri" w:hAnsi="Calibri" w:cs="Calibri"/>
          <w:color w:val="000000" w:themeColor="text1"/>
          <w:sz w:val="22"/>
          <w:szCs w:val="22"/>
        </w:rPr>
      </w:pPr>
    </w:p>
    <w:p w14:paraId="0CB8ABD3" w14:textId="77777777" w:rsidR="007670EA" w:rsidRPr="00777606" w:rsidRDefault="007670EA" w:rsidP="007670EA">
      <w:pPr>
        <w:spacing w:after="0" w:line="240" w:lineRule="auto"/>
        <w:ind w:firstLine="720"/>
        <w:rPr>
          <w:rFonts w:ascii="Calibri" w:hAnsi="Calibri" w:cs="Calibri"/>
          <w:color w:val="000000" w:themeColor="text1"/>
          <w:sz w:val="22"/>
          <w:szCs w:val="22"/>
        </w:rPr>
      </w:pPr>
      <w:r w:rsidRPr="00777606">
        <w:rPr>
          <w:rFonts w:ascii="Calibri" w:hAnsi="Calibri" w:cs="Calibri"/>
          <w:color w:val="000000" w:themeColor="text1"/>
          <w:sz w:val="22"/>
          <w:szCs w:val="22"/>
        </w:rPr>
        <w:t>Siūlomos prekės visiškai atitinka pirkimo dokumentuose nurodytus reikalavimus.</w:t>
      </w:r>
    </w:p>
    <w:p w14:paraId="23A470FB"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768F10EA" w14:textId="77777777" w:rsidR="007670EA" w:rsidRPr="00777606" w:rsidRDefault="007670EA" w:rsidP="007670EA">
      <w:pPr>
        <w:keepNext/>
        <w:spacing w:after="0" w:line="240" w:lineRule="auto"/>
        <w:ind w:firstLine="720"/>
        <w:rPr>
          <w:rFonts w:ascii="Calibri" w:hAnsi="Calibri" w:cs="Calibri"/>
          <w:color w:val="000000" w:themeColor="text1"/>
          <w:sz w:val="22"/>
          <w:szCs w:val="22"/>
        </w:rPr>
      </w:pPr>
      <w:r w:rsidRPr="00777606">
        <w:rPr>
          <w:rFonts w:ascii="Calibri" w:hAnsi="Calibri" w:cs="Calibri"/>
          <w:color w:val="000000" w:themeColor="text1"/>
          <w:sz w:val="22"/>
          <w:szCs w:val="22"/>
        </w:rPr>
        <w:t>4. Mes siūlome šiuos parametrus pagal ekonominio naudingumo vertinimo kriterijus:</w:t>
      </w:r>
    </w:p>
    <w:tbl>
      <w:tblPr>
        <w:tblW w:w="5000" w:type="pct"/>
        <w:tblLook w:val="0400" w:firstRow="0" w:lastRow="0" w:firstColumn="0" w:lastColumn="0" w:noHBand="0" w:noVBand="1"/>
      </w:tblPr>
      <w:tblGrid>
        <w:gridCol w:w="3042"/>
        <w:gridCol w:w="6586"/>
      </w:tblGrid>
      <w:tr w:rsidR="007670EA" w:rsidRPr="00777606" w14:paraId="227A22C6" w14:textId="77777777" w:rsidTr="007D52F6">
        <w:tc>
          <w:tcPr>
            <w:tcW w:w="158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988E900" w14:textId="77777777" w:rsidR="007670EA" w:rsidRPr="00777606" w:rsidRDefault="007670EA" w:rsidP="007670EA">
            <w:pPr>
              <w:keepNext/>
              <w:spacing w:after="0" w:line="240" w:lineRule="auto"/>
              <w:jc w:val="center"/>
              <w:rPr>
                <w:rFonts w:ascii="Calibri" w:hAnsi="Calibri" w:cs="Calibri"/>
                <w:b/>
                <w:color w:val="000000" w:themeColor="text1"/>
                <w:sz w:val="22"/>
                <w:szCs w:val="22"/>
              </w:rPr>
            </w:pPr>
            <w:r w:rsidRPr="00777606">
              <w:rPr>
                <w:rFonts w:ascii="Calibri" w:hAnsi="Calibri" w:cs="Calibri"/>
                <w:b/>
                <w:color w:val="000000" w:themeColor="text1"/>
                <w:sz w:val="22"/>
                <w:szCs w:val="22"/>
              </w:rPr>
              <w:t>Vertinimo kriterijai</w:t>
            </w:r>
          </w:p>
        </w:tc>
        <w:tc>
          <w:tcPr>
            <w:tcW w:w="342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445F98EA"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b/>
                <w:color w:val="000000" w:themeColor="text1"/>
                <w:sz w:val="22"/>
                <w:szCs w:val="22"/>
              </w:rPr>
              <w:t>Siūlomas parametras</w:t>
            </w:r>
          </w:p>
        </w:tc>
      </w:tr>
      <w:tr w:rsidR="007670EA" w:rsidRPr="00777606" w14:paraId="4F5821A3" w14:textId="77777777" w:rsidTr="007D52F6">
        <w:tc>
          <w:tcPr>
            <w:tcW w:w="1580" w:type="pct"/>
            <w:tcBorders>
              <w:top w:val="single" w:sz="4" w:space="0" w:color="000000"/>
              <w:left w:val="single" w:sz="4" w:space="0" w:color="000000"/>
              <w:bottom w:val="single" w:sz="4" w:space="0" w:color="000000"/>
              <w:right w:val="single" w:sz="4" w:space="0" w:color="000000"/>
            </w:tcBorders>
            <w:shd w:val="clear" w:color="auto" w:fill="FFFFFF"/>
          </w:tcPr>
          <w:p w14:paraId="4294D0A2" w14:textId="77777777" w:rsidR="007670EA" w:rsidRPr="00777606" w:rsidRDefault="007670EA" w:rsidP="007670EA">
            <w:pPr>
              <w:keepNext/>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Antras kriterijus: Galimybė naudoti perduodamų paslaugų šifravimą (T</w:t>
            </w:r>
            <w:r w:rsidRPr="00777606">
              <w:rPr>
                <w:rFonts w:ascii="Calibri" w:hAnsi="Calibri" w:cs="Calibri"/>
                <w:color w:val="000000" w:themeColor="text1"/>
                <w:sz w:val="22"/>
                <w:szCs w:val="22"/>
                <w:vertAlign w:val="subscript"/>
              </w:rPr>
              <w:t>1</w:t>
            </w:r>
            <w:r w:rsidRPr="00777606">
              <w:rPr>
                <w:rFonts w:ascii="Calibri" w:hAnsi="Calibri" w:cs="Calibri"/>
                <w:color w:val="000000" w:themeColor="text1"/>
                <w:sz w:val="22"/>
                <w:szCs w:val="22"/>
              </w:rPr>
              <w:t>)</w:t>
            </w:r>
          </w:p>
        </w:tc>
        <w:tc>
          <w:tcPr>
            <w:tcW w:w="3420" w:type="pct"/>
            <w:tcBorders>
              <w:top w:val="single" w:sz="4" w:space="0" w:color="000000"/>
              <w:left w:val="single" w:sz="4" w:space="0" w:color="000000"/>
              <w:bottom w:val="single" w:sz="4" w:space="0" w:color="000000"/>
              <w:right w:val="single" w:sz="4" w:space="0" w:color="000000"/>
            </w:tcBorders>
            <w:shd w:val="clear" w:color="auto" w:fill="FFFFFF"/>
          </w:tcPr>
          <w:p w14:paraId="6214B45C" w14:textId="77777777" w:rsidR="007670EA" w:rsidRPr="00777606" w:rsidRDefault="007670EA" w:rsidP="007670EA">
            <w:pPr>
              <w:keepNext/>
              <w:spacing w:after="0" w:line="240" w:lineRule="auto"/>
              <w:rPr>
                <w:rFonts w:ascii="Calibri" w:hAnsi="Calibri" w:cs="Calibri"/>
                <w:i/>
                <w:color w:val="000000" w:themeColor="text1"/>
                <w:sz w:val="22"/>
                <w:szCs w:val="22"/>
              </w:rPr>
            </w:pPr>
            <w:r w:rsidRPr="00777606">
              <w:rPr>
                <w:rFonts w:ascii="Calibri" w:hAnsi="Calibri" w:cs="Calibri"/>
                <w:i/>
                <w:color w:val="000000" w:themeColor="text1"/>
                <w:sz w:val="22"/>
                <w:szCs w:val="22"/>
              </w:rPr>
              <w:t>Siūlomi įrenginiai turi turėti galimybę naudoti perduodamų paslaugų šifravimą ne blogesnį nei GCM-AES-256 (R</w:t>
            </w:r>
            <w:r w:rsidRPr="00777606">
              <w:rPr>
                <w:rFonts w:ascii="Calibri" w:hAnsi="Calibri" w:cs="Calibri"/>
                <w:i/>
                <w:color w:val="000000" w:themeColor="text1"/>
                <w:sz w:val="22"/>
                <w:szCs w:val="22"/>
                <w:vertAlign w:val="subscript"/>
              </w:rPr>
              <w:t>p1</w:t>
            </w:r>
            <w:r w:rsidRPr="00777606">
              <w:rPr>
                <w:rFonts w:ascii="Calibri" w:hAnsi="Calibri" w:cs="Calibri"/>
                <w:i/>
                <w:color w:val="000000" w:themeColor="text1"/>
                <w:sz w:val="22"/>
                <w:szCs w:val="22"/>
              </w:rPr>
              <w:t>): atitinka/neatitinka.</w:t>
            </w:r>
          </w:p>
        </w:tc>
      </w:tr>
      <w:tr w:rsidR="007670EA" w:rsidRPr="00777606" w14:paraId="51B8FF49" w14:textId="77777777" w:rsidTr="007D52F6">
        <w:tc>
          <w:tcPr>
            <w:tcW w:w="1580" w:type="pct"/>
            <w:tcBorders>
              <w:top w:val="single" w:sz="4" w:space="0" w:color="000000"/>
              <w:left w:val="single" w:sz="4" w:space="0" w:color="000000"/>
              <w:bottom w:val="single" w:sz="4" w:space="0" w:color="000000"/>
              <w:right w:val="single" w:sz="4" w:space="0" w:color="000000"/>
            </w:tcBorders>
            <w:shd w:val="clear" w:color="auto" w:fill="FFFFFF"/>
          </w:tcPr>
          <w:p w14:paraId="030F397E" w14:textId="77777777" w:rsidR="007670EA" w:rsidRPr="00777606" w:rsidRDefault="007670EA" w:rsidP="007670EA">
            <w:pP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Trečias kriterijus: Galimybė automatiškai silpninti lazerio galią (T</w:t>
            </w:r>
            <w:r w:rsidRPr="00777606">
              <w:rPr>
                <w:rFonts w:ascii="Calibri" w:hAnsi="Calibri" w:cs="Calibri"/>
                <w:color w:val="000000" w:themeColor="text1"/>
                <w:sz w:val="22"/>
                <w:szCs w:val="22"/>
                <w:vertAlign w:val="subscript"/>
              </w:rPr>
              <w:t>2</w:t>
            </w:r>
            <w:r w:rsidRPr="00777606">
              <w:rPr>
                <w:rFonts w:ascii="Calibri" w:hAnsi="Calibri" w:cs="Calibri"/>
                <w:color w:val="000000" w:themeColor="text1"/>
                <w:sz w:val="22"/>
                <w:szCs w:val="22"/>
              </w:rPr>
              <w:t>)</w:t>
            </w:r>
          </w:p>
        </w:tc>
        <w:tc>
          <w:tcPr>
            <w:tcW w:w="3420" w:type="pct"/>
            <w:tcBorders>
              <w:top w:val="single" w:sz="4" w:space="0" w:color="000000"/>
              <w:left w:val="single" w:sz="4" w:space="0" w:color="000000"/>
              <w:bottom w:val="single" w:sz="4" w:space="0" w:color="000000"/>
              <w:right w:val="single" w:sz="4" w:space="0" w:color="000000"/>
            </w:tcBorders>
            <w:shd w:val="clear" w:color="auto" w:fill="FFFFFF"/>
          </w:tcPr>
          <w:p w14:paraId="7A1D50FD" w14:textId="77777777" w:rsidR="007670EA" w:rsidRPr="00777606" w:rsidRDefault="007670EA" w:rsidP="007670EA">
            <w:pPr>
              <w:spacing w:after="0" w:line="240" w:lineRule="auto"/>
              <w:rPr>
                <w:rFonts w:ascii="Calibri" w:hAnsi="Calibri" w:cs="Calibri"/>
                <w:i/>
                <w:color w:val="000000" w:themeColor="text1"/>
                <w:sz w:val="22"/>
                <w:szCs w:val="22"/>
              </w:rPr>
            </w:pPr>
            <w:r w:rsidRPr="00777606">
              <w:rPr>
                <w:rFonts w:ascii="Calibri" w:hAnsi="Calibri" w:cs="Calibri"/>
                <w:i/>
                <w:color w:val="000000" w:themeColor="text1"/>
                <w:sz w:val="22"/>
                <w:szCs w:val="22"/>
              </w:rPr>
              <w:t>Siūlomi įrenginiai turi turėti galimybę automatiškai silpninti lazerio galią nutraukus arba atjungus kabelį (R</w:t>
            </w:r>
            <w:r w:rsidRPr="00777606">
              <w:rPr>
                <w:rFonts w:ascii="Calibri" w:hAnsi="Calibri" w:cs="Calibri"/>
                <w:i/>
                <w:color w:val="000000" w:themeColor="text1"/>
                <w:sz w:val="22"/>
                <w:szCs w:val="22"/>
                <w:vertAlign w:val="subscript"/>
              </w:rPr>
              <w:t>p2</w:t>
            </w:r>
            <w:r w:rsidRPr="00777606">
              <w:rPr>
                <w:rFonts w:ascii="Calibri" w:hAnsi="Calibri" w:cs="Calibri"/>
                <w:i/>
                <w:color w:val="000000" w:themeColor="text1"/>
                <w:sz w:val="22"/>
                <w:szCs w:val="22"/>
              </w:rPr>
              <w:t>): atitinka/neatitinka.</w:t>
            </w:r>
          </w:p>
        </w:tc>
      </w:tr>
    </w:tbl>
    <w:p w14:paraId="41266A5D" w14:textId="77777777" w:rsidR="007670EA" w:rsidRPr="00777606" w:rsidRDefault="007670EA" w:rsidP="007670EA">
      <w:pPr>
        <w:spacing w:after="0" w:line="240" w:lineRule="auto"/>
        <w:jc w:val="both"/>
        <w:rPr>
          <w:rFonts w:ascii="Calibri" w:hAnsi="Calibri" w:cs="Calibri"/>
          <w:b/>
          <w:bCs/>
          <w:i/>
          <w:iCs/>
          <w:sz w:val="22"/>
          <w:szCs w:val="22"/>
        </w:rPr>
      </w:pPr>
    </w:p>
    <w:p w14:paraId="79CB3943"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PASTABOS: Tiekėjas kartu su pasiūlymu turi pateikti:</w:t>
      </w:r>
    </w:p>
    <w:p w14:paraId="0460CA7C"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1. Ekonominio naudingumo vertinimui siūlomų parametrų atitiktį patvirtinančius dokumentus. Tiekėjui nepateikus siūlomų parametrų atitiktį įrodančių dokumentų, atitinkamo parametro reikšmė bus lygi 0.</w:t>
      </w:r>
      <w:r w:rsidRPr="00777606">
        <w:rPr>
          <w:rFonts w:ascii="Calibri" w:hAnsi="Calibri" w:cs="Calibri"/>
        </w:rPr>
        <w:t xml:space="preserve"> </w:t>
      </w:r>
    </w:p>
    <w:p w14:paraId="1044B65D"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 xml:space="preserve">2. Detalų siūlomos techninės ir programinės įrangos sąrašą. Sąraše turi būti nurodytos visos siūlomos techninės ir programinės įrangos sudėtinės dalys, įskaitant jų pavadinimus, kiekius, gamintojus, modelius, gamintojo suteiktus kodus, jeigu yra – sudėtinius įrangos komponentus (pavadinimus, kodus, kiekius), jeigu </w:t>
      </w:r>
      <w:r w:rsidRPr="00777606">
        <w:rPr>
          <w:rFonts w:ascii="Calibri" w:hAnsi="Calibri" w:cs="Calibri"/>
          <w:b/>
          <w:bCs/>
          <w:i/>
          <w:iCs/>
          <w:sz w:val="22"/>
          <w:szCs w:val="22"/>
        </w:rPr>
        <w:lastRenderedPageBreak/>
        <w:t>siūloma įranga licencijuojama – licencijų pavadinimus bei kodus ir trumpą funkcionalumo aprašymą, kurį kiekviena licencija suteikia.</w:t>
      </w:r>
    </w:p>
    <w:p w14:paraId="3714D3EB" w14:textId="77777777" w:rsidR="007670EA" w:rsidRPr="00777606" w:rsidRDefault="007670EA" w:rsidP="007670EA">
      <w:pPr>
        <w:spacing w:after="0" w:line="240" w:lineRule="auto"/>
        <w:jc w:val="both"/>
        <w:rPr>
          <w:rFonts w:ascii="Calibri" w:hAnsi="Calibri" w:cs="Calibri"/>
          <w:b/>
          <w:bCs/>
          <w:i/>
          <w:iCs/>
          <w:sz w:val="22"/>
          <w:szCs w:val="22"/>
        </w:rPr>
      </w:pPr>
      <w:r w:rsidRPr="00777606">
        <w:rPr>
          <w:rFonts w:ascii="Calibri" w:hAnsi="Calibri" w:cs="Calibri"/>
          <w:b/>
          <w:bCs/>
          <w:i/>
          <w:iCs/>
          <w:sz w:val="22"/>
          <w:szCs w:val="22"/>
        </w:rPr>
        <w:t xml:space="preserve">3. Siūlomos įrangos gamintojų techninė dokumentacija (angl. </w:t>
      </w:r>
      <w:proofErr w:type="spellStart"/>
      <w:r w:rsidRPr="00777606">
        <w:rPr>
          <w:rFonts w:ascii="Calibri" w:hAnsi="Calibri" w:cs="Calibri"/>
          <w:b/>
          <w:bCs/>
          <w:i/>
          <w:iCs/>
          <w:sz w:val="22"/>
          <w:szCs w:val="22"/>
        </w:rPr>
        <w:t>datasheets</w:t>
      </w:r>
      <w:proofErr w:type="spellEnd"/>
      <w:r w:rsidRPr="00777606">
        <w:rPr>
          <w:rFonts w:ascii="Calibri" w:hAnsi="Calibri" w:cs="Calibri"/>
          <w:b/>
          <w:bCs/>
          <w:i/>
          <w:iCs/>
          <w:sz w:val="22"/>
          <w:szCs w:val="22"/>
        </w:rPr>
        <w:t>) arba nuorodos gamintojo puslapiuose, įrodančios visų techninių reikalavimų atitikimą.</w:t>
      </w:r>
    </w:p>
    <w:p w14:paraId="3512B8CF"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203F0710" w14:textId="77777777" w:rsidR="007670EA" w:rsidRPr="00777606" w:rsidRDefault="007670EA" w:rsidP="007670EA">
      <w:pPr>
        <w:keepNext/>
        <w:spacing w:after="120" w:line="288" w:lineRule="auto"/>
        <w:rPr>
          <w:rFonts w:ascii="Calibri" w:hAnsi="Calibri" w:cs="Calibri"/>
          <w:b/>
          <w:bCs/>
          <w:sz w:val="24"/>
          <w:szCs w:val="24"/>
        </w:rPr>
      </w:pPr>
      <w:r w:rsidRPr="00777606">
        <w:rPr>
          <w:rFonts w:ascii="Calibri" w:hAnsi="Calibri" w:cs="Calibri"/>
          <w:b/>
          <w:bCs/>
          <w:sz w:val="24"/>
          <w:szCs w:val="24"/>
        </w:rPr>
        <w:t>PREKIŲ ATITIKTIES TECHNINĖS SPECIFIKACIJOS REIKALAVIMAMS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7"/>
        <w:gridCol w:w="1951"/>
        <w:gridCol w:w="3585"/>
        <w:gridCol w:w="3585"/>
      </w:tblGrid>
      <w:tr w:rsidR="007670EA" w:rsidRPr="00777606" w14:paraId="65E159E7" w14:textId="77777777" w:rsidTr="007D52F6">
        <w:tc>
          <w:tcPr>
            <w:tcW w:w="263" w:type="pct"/>
            <w:vAlign w:val="center"/>
          </w:tcPr>
          <w:p w14:paraId="2CFEA5A3" w14:textId="77777777" w:rsidR="007670EA" w:rsidRPr="00777606" w:rsidRDefault="007670EA" w:rsidP="007D52F6">
            <w:pPr>
              <w:tabs>
                <w:tab w:val="left" w:pos="256"/>
              </w:tabs>
              <w:spacing w:line="240" w:lineRule="auto"/>
              <w:jc w:val="center"/>
              <w:rPr>
                <w:rFonts w:ascii="Calibri" w:hAnsi="Calibri" w:cs="Calibri"/>
                <w:b/>
              </w:rPr>
            </w:pPr>
            <w:r w:rsidRPr="00777606">
              <w:rPr>
                <w:rFonts w:ascii="Calibri" w:hAnsi="Calibri" w:cs="Calibri"/>
                <w:b/>
              </w:rPr>
              <w:t>Eil. Nr.</w:t>
            </w:r>
          </w:p>
        </w:tc>
        <w:tc>
          <w:tcPr>
            <w:tcW w:w="1013" w:type="pct"/>
            <w:vAlign w:val="center"/>
          </w:tcPr>
          <w:p w14:paraId="40253A3A" w14:textId="77777777" w:rsidR="007670EA" w:rsidRPr="00777606" w:rsidRDefault="007670EA" w:rsidP="007D52F6">
            <w:pPr>
              <w:spacing w:line="240" w:lineRule="auto"/>
              <w:ind w:hanging="30"/>
              <w:jc w:val="center"/>
              <w:rPr>
                <w:rFonts w:ascii="Calibri" w:hAnsi="Calibri" w:cs="Calibri"/>
              </w:rPr>
            </w:pPr>
            <w:r w:rsidRPr="00777606">
              <w:rPr>
                <w:rFonts w:ascii="Calibri" w:hAnsi="Calibri" w:cs="Calibri"/>
                <w:b/>
              </w:rPr>
              <w:t>Parametrai</w:t>
            </w:r>
          </w:p>
        </w:tc>
        <w:tc>
          <w:tcPr>
            <w:tcW w:w="1862" w:type="pct"/>
            <w:vAlign w:val="center"/>
          </w:tcPr>
          <w:p w14:paraId="6F379F01" w14:textId="77777777" w:rsidR="007670EA" w:rsidRPr="00777606" w:rsidRDefault="007670EA" w:rsidP="007D52F6">
            <w:pPr>
              <w:spacing w:line="240" w:lineRule="auto"/>
              <w:ind w:hanging="30"/>
              <w:jc w:val="center"/>
              <w:rPr>
                <w:rFonts w:ascii="Calibri" w:hAnsi="Calibri" w:cs="Calibri"/>
              </w:rPr>
            </w:pPr>
            <w:r w:rsidRPr="00777606">
              <w:rPr>
                <w:rFonts w:ascii="Calibri" w:hAnsi="Calibri" w:cs="Calibri"/>
                <w:b/>
              </w:rPr>
              <w:t>Minimalūs reikalavimai</w:t>
            </w:r>
          </w:p>
        </w:tc>
        <w:tc>
          <w:tcPr>
            <w:tcW w:w="1862" w:type="pct"/>
          </w:tcPr>
          <w:p w14:paraId="43DBE4B2" w14:textId="77777777" w:rsidR="007670EA" w:rsidRPr="00777606" w:rsidRDefault="007670EA" w:rsidP="007D52F6">
            <w:pPr>
              <w:spacing w:line="240" w:lineRule="auto"/>
              <w:ind w:hanging="30"/>
              <w:jc w:val="center"/>
              <w:rPr>
                <w:rFonts w:ascii="Calibri" w:hAnsi="Calibri" w:cs="Calibri"/>
                <w:b/>
                <w:bCs/>
              </w:rPr>
            </w:pPr>
            <w:r w:rsidRPr="00777606">
              <w:rPr>
                <w:rFonts w:ascii="Calibri" w:hAnsi="Calibri" w:cs="Calibri"/>
                <w:b/>
                <w:bCs/>
              </w:rPr>
              <w:t>Konkretūs tiekėjo siūlomų Prekių parametrai ir nuoroda į atitiktį pagrindžiantį dokumentą ir puslapį dokumente (</w:t>
            </w:r>
            <w:r w:rsidRPr="00777606">
              <w:rPr>
                <w:rFonts w:ascii="Calibri" w:hAnsi="Calibri" w:cs="Calibri"/>
                <w:b/>
                <w:bCs/>
                <w:color w:val="FF0000"/>
              </w:rPr>
              <w:t>užpildo tiekėjas</w:t>
            </w:r>
            <w:r w:rsidRPr="00777606">
              <w:rPr>
                <w:rFonts w:ascii="Calibri" w:hAnsi="Calibri" w:cs="Calibri"/>
                <w:b/>
                <w:bCs/>
              </w:rPr>
              <w:t>)</w:t>
            </w:r>
          </w:p>
        </w:tc>
      </w:tr>
      <w:tr w:rsidR="007670EA" w:rsidRPr="00777606" w14:paraId="2EEF6341" w14:textId="77777777" w:rsidTr="007D52F6">
        <w:trPr>
          <w:trHeight w:val="204"/>
        </w:trPr>
        <w:tc>
          <w:tcPr>
            <w:tcW w:w="263" w:type="pct"/>
          </w:tcPr>
          <w:p w14:paraId="1142D993"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CA18A09"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Gamintojas ir modelis</w:t>
            </w:r>
          </w:p>
        </w:tc>
        <w:tc>
          <w:tcPr>
            <w:tcW w:w="1862" w:type="pct"/>
          </w:tcPr>
          <w:p w14:paraId="6C39467F"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color w:val="000000"/>
              </w:rPr>
              <w:t>Nurodyti prekių gamintojus ir modelius.</w:t>
            </w:r>
          </w:p>
        </w:tc>
        <w:tc>
          <w:tcPr>
            <w:tcW w:w="1862" w:type="pct"/>
          </w:tcPr>
          <w:p w14:paraId="6C525E0F"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7FE2EFA" w14:textId="77777777" w:rsidTr="007D52F6">
        <w:trPr>
          <w:trHeight w:val="204"/>
        </w:trPr>
        <w:tc>
          <w:tcPr>
            <w:tcW w:w="263" w:type="pct"/>
          </w:tcPr>
          <w:p w14:paraId="30BF8D8E"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FA64B5D"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Įranga</w:t>
            </w:r>
          </w:p>
        </w:tc>
        <w:tc>
          <w:tcPr>
            <w:tcW w:w="1862" w:type="pct"/>
          </w:tcPr>
          <w:p w14:paraId="69A61343"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 xml:space="preserve">Perkama įranga turi būti nauja ir nenaudota, </w:t>
            </w:r>
            <w:proofErr w:type="spellStart"/>
            <w:r w:rsidRPr="00777606">
              <w:rPr>
                <w:rFonts w:ascii="Calibri" w:hAnsi="Calibri" w:cs="Calibri"/>
                <w:color w:val="000000"/>
              </w:rPr>
              <w:t>gamykliškai</w:t>
            </w:r>
            <w:proofErr w:type="spellEnd"/>
            <w:r w:rsidRPr="00777606">
              <w:rPr>
                <w:rFonts w:ascii="Calibri" w:hAnsi="Calibri" w:cs="Calibri"/>
                <w:color w:val="000000"/>
              </w:rPr>
              <w:t xml:space="preserve"> atnaujinti („</w:t>
            </w:r>
            <w:proofErr w:type="spellStart"/>
            <w:r w:rsidRPr="00777606">
              <w:rPr>
                <w:rFonts w:ascii="Calibri" w:hAnsi="Calibri" w:cs="Calibri"/>
                <w:color w:val="000000"/>
              </w:rPr>
              <w:t>refurbished</w:t>
            </w:r>
            <w:proofErr w:type="spellEnd"/>
            <w:r w:rsidRPr="00777606">
              <w:rPr>
                <w:rFonts w:ascii="Calibri" w:hAnsi="Calibri" w:cs="Calibri"/>
                <w:color w:val="000000"/>
              </w:rPr>
              <w:t>“) komponentai neleistini.</w:t>
            </w:r>
          </w:p>
        </w:tc>
        <w:tc>
          <w:tcPr>
            <w:tcW w:w="1862" w:type="pct"/>
          </w:tcPr>
          <w:p w14:paraId="233DE16F"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3EA2D9C" w14:textId="77777777" w:rsidTr="007D52F6">
        <w:trPr>
          <w:trHeight w:val="204"/>
        </w:trPr>
        <w:tc>
          <w:tcPr>
            <w:tcW w:w="263" w:type="pct"/>
          </w:tcPr>
          <w:p w14:paraId="0D5CE385"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F912FB8"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Garantija</w:t>
            </w:r>
          </w:p>
        </w:tc>
        <w:tc>
          <w:tcPr>
            <w:tcW w:w="1862" w:type="pct"/>
          </w:tcPr>
          <w:p w14:paraId="3FE08DD8"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Garantinio laikotarpio trukmė – ne mažiau kaip 36 mėnesiai.</w:t>
            </w:r>
          </w:p>
        </w:tc>
        <w:tc>
          <w:tcPr>
            <w:tcW w:w="1862" w:type="pct"/>
          </w:tcPr>
          <w:p w14:paraId="24AE75CE"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41AF64F" w14:textId="77777777" w:rsidTr="007D52F6">
        <w:trPr>
          <w:trHeight w:val="204"/>
        </w:trPr>
        <w:tc>
          <w:tcPr>
            <w:tcW w:w="5000" w:type="pct"/>
            <w:gridSpan w:val="4"/>
          </w:tcPr>
          <w:p w14:paraId="59E4A857" w14:textId="77777777" w:rsidR="007670EA" w:rsidRPr="00777606" w:rsidRDefault="007670EA" w:rsidP="007D52F6">
            <w:pPr>
              <w:spacing w:line="240" w:lineRule="auto"/>
              <w:ind w:hanging="30"/>
              <w:jc w:val="center"/>
              <w:rPr>
                <w:rFonts w:ascii="Calibri" w:hAnsi="Calibri" w:cs="Calibri"/>
                <w:b/>
                <w:bCs/>
                <w:color w:val="000000"/>
              </w:rPr>
            </w:pPr>
            <w:r w:rsidRPr="00777606">
              <w:rPr>
                <w:rFonts w:ascii="Calibri" w:hAnsi="Calibri" w:cs="Calibri"/>
                <w:b/>
                <w:bCs/>
                <w:color w:val="000000"/>
              </w:rPr>
              <w:t>Sutankintų tinklo linijų įranga</w:t>
            </w:r>
          </w:p>
        </w:tc>
      </w:tr>
      <w:tr w:rsidR="007670EA" w:rsidRPr="00777606" w14:paraId="70FAEDCF" w14:textId="77777777" w:rsidTr="007D52F6">
        <w:trPr>
          <w:trHeight w:val="204"/>
        </w:trPr>
        <w:tc>
          <w:tcPr>
            <w:tcW w:w="263" w:type="pct"/>
          </w:tcPr>
          <w:p w14:paraId="09681356"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78BA8D8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Apimtis</w:t>
            </w:r>
          </w:p>
        </w:tc>
        <w:tc>
          <w:tcPr>
            <w:tcW w:w="1862" w:type="pct"/>
          </w:tcPr>
          <w:p w14:paraId="27D4523B"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Sutankintą tinklo liniją sudaro:</w:t>
            </w:r>
          </w:p>
          <w:p w14:paraId="1763615A"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 xml:space="preserve">2 vnt. kanalų tankinimo įrenginių (angl. </w:t>
            </w:r>
            <w:proofErr w:type="spellStart"/>
            <w:r w:rsidRPr="00777606">
              <w:rPr>
                <w:rFonts w:ascii="Calibri" w:hAnsi="Calibri" w:cs="Calibri"/>
                <w:color w:val="000000"/>
              </w:rPr>
              <w:t>Mux</w:t>
            </w:r>
            <w:proofErr w:type="spellEnd"/>
            <w:r w:rsidRPr="00777606">
              <w:rPr>
                <w:rFonts w:ascii="Calibri" w:hAnsi="Calibri" w:cs="Calibri"/>
                <w:color w:val="000000"/>
              </w:rPr>
              <w:t>/</w:t>
            </w:r>
            <w:proofErr w:type="spellStart"/>
            <w:r w:rsidRPr="00777606">
              <w:rPr>
                <w:rFonts w:ascii="Calibri" w:hAnsi="Calibri" w:cs="Calibri"/>
                <w:color w:val="000000"/>
              </w:rPr>
              <w:t>DeMux</w:t>
            </w:r>
            <w:proofErr w:type="spellEnd"/>
            <w:r w:rsidRPr="00777606">
              <w:rPr>
                <w:rFonts w:ascii="Calibri" w:hAnsi="Calibri" w:cs="Calibri"/>
                <w:color w:val="000000"/>
              </w:rPr>
              <w:t>) dirbančių poroje;</w:t>
            </w:r>
          </w:p>
          <w:p w14:paraId="5A9A6AD9"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visos papildomos medžiagos, reikalingos tinkamam komponentų apjungimui.</w:t>
            </w:r>
          </w:p>
        </w:tc>
        <w:tc>
          <w:tcPr>
            <w:tcW w:w="1862" w:type="pct"/>
          </w:tcPr>
          <w:p w14:paraId="7101E6AA"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0BF3C458" w14:textId="77777777" w:rsidTr="007D52F6">
        <w:trPr>
          <w:trHeight w:val="204"/>
        </w:trPr>
        <w:tc>
          <w:tcPr>
            <w:tcW w:w="263" w:type="pct"/>
          </w:tcPr>
          <w:p w14:paraId="65820752"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85FCEFF"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Montavimas</w:t>
            </w:r>
          </w:p>
        </w:tc>
        <w:tc>
          <w:tcPr>
            <w:tcW w:w="1862" w:type="pct"/>
          </w:tcPr>
          <w:p w14:paraId="1E94F04B"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Pritaikyta montuoti 19 colių, komutacinėse spintose. Pateikiama su visais montavimui reikalingais priedais.</w:t>
            </w:r>
          </w:p>
        </w:tc>
        <w:tc>
          <w:tcPr>
            <w:tcW w:w="1862" w:type="pct"/>
          </w:tcPr>
          <w:p w14:paraId="52D3370D"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F4C3856" w14:textId="77777777" w:rsidTr="007D52F6">
        <w:trPr>
          <w:trHeight w:val="204"/>
        </w:trPr>
        <w:tc>
          <w:tcPr>
            <w:tcW w:w="263" w:type="pct"/>
          </w:tcPr>
          <w:p w14:paraId="21C0168C"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12DC3A3"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temperatūra</w:t>
            </w:r>
          </w:p>
        </w:tc>
        <w:tc>
          <w:tcPr>
            <w:tcW w:w="1862" w:type="pct"/>
          </w:tcPr>
          <w:p w14:paraId="33B728B2"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Ne blogiau, kaip nuo 5°C iki 40°C.</w:t>
            </w:r>
          </w:p>
        </w:tc>
        <w:tc>
          <w:tcPr>
            <w:tcW w:w="1862" w:type="pct"/>
          </w:tcPr>
          <w:p w14:paraId="14A0FE65"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0886820B" w14:textId="77777777" w:rsidTr="007D52F6">
        <w:trPr>
          <w:trHeight w:val="204"/>
        </w:trPr>
        <w:tc>
          <w:tcPr>
            <w:tcW w:w="263" w:type="pct"/>
          </w:tcPr>
          <w:p w14:paraId="2A1A3EAB"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BE2F0AD"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santykinė drėgmė</w:t>
            </w:r>
          </w:p>
        </w:tc>
        <w:tc>
          <w:tcPr>
            <w:tcW w:w="1862" w:type="pct"/>
          </w:tcPr>
          <w:p w14:paraId="5C37EC6C"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Ne blogiau, kaip nuo 5% iki 85%.</w:t>
            </w:r>
          </w:p>
        </w:tc>
        <w:tc>
          <w:tcPr>
            <w:tcW w:w="1862" w:type="pct"/>
          </w:tcPr>
          <w:p w14:paraId="6875C153"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0C442F62" w14:textId="77777777" w:rsidTr="007D52F6">
        <w:trPr>
          <w:trHeight w:val="204"/>
        </w:trPr>
        <w:tc>
          <w:tcPr>
            <w:tcW w:w="263" w:type="pct"/>
          </w:tcPr>
          <w:p w14:paraId="2B37A143"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03242D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Įrangos gylis</w:t>
            </w:r>
          </w:p>
        </w:tc>
        <w:tc>
          <w:tcPr>
            <w:tcW w:w="1862" w:type="pct"/>
          </w:tcPr>
          <w:p w14:paraId="733AC7C2"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Ne daugiau 59 cm.</w:t>
            </w:r>
          </w:p>
        </w:tc>
        <w:tc>
          <w:tcPr>
            <w:tcW w:w="1862" w:type="pct"/>
          </w:tcPr>
          <w:p w14:paraId="310E4A46"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FBF263B" w14:textId="77777777" w:rsidTr="007D52F6">
        <w:trPr>
          <w:trHeight w:val="204"/>
        </w:trPr>
        <w:tc>
          <w:tcPr>
            <w:tcW w:w="263" w:type="pct"/>
          </w:tcPr>
          <w:p w14:paraId="2EDA6ED0"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CD9DB7C"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Kanalų skaičius</w:t>
            </w:r>
          </w:p>
        </w:tc>
        <w:tc>
          <w:tcPr>
            <w:tcW w:w="1862" w:type="pct"/>
          </w:tcPr>
          <w:p w14:paraId="1CC5E72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Ne mažiau kaip 32 DWDM sutankinti kanalai, panaudojant vieną šviesolaidinę skaidulą.</w:t>
            </w:r>
          </w:p>
        </w:tc>
        <w:tc>
          <w:tcPr>
            <w:tcW w:w="1862" w:type="pct"/>
          </w:tcPr>
          <w:p w14:paraId="6F42C652"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5076144" w14:textId="77777777" w:rsidTr="007D52F6">
        <w:trPr>
          <w:trHeight w:val="204"/>
        </w:trPr>
        <w:tc>
          <w:tcPr>
            <w:tcW w:w="263" w:type="pct"/>
          </w:tcPr>
          <w:p w14:paraId="132A9BC0"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4A5C108"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Kanalų plotis</w:t>
            </w:r>
          </w:p>
        </w:tc>
        <w:tc>
          <w:tcPr>
            <w:tcW w:w="1862" w:type="pct"/>
          </w:tcPr>
          <w:p w14:paraId="45EB3728"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Atitinkantis ITU-T G.694.1 100 GHz pločio DWDM kanalų standartą arba lygiavertį.</w:t>
            </w:r>
          </w:p>
        </w:tc>
        <w:tc>
          <w:tcPr>
            <w:tcW w:w="1862" w:type="pct"/>
          </w:tcPr>
          <w:p w14:paraId="6BAFDEE8"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A95542F" w14:textId="77777777" w:rsidTr="007D52F6">
        <w:trPr>
          <w:trHeight w:val="204"/>
        </w:trPr>
        <w:tc>
          <w:tcPr>
            <w:tcW w:w="263" w:type="pct"/>
          </w:tcPr>
          <w:p w14:paraId="172B58A1"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74F3D3AE"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Kanalai</w:t>
            </w:r>
          </w:p>
        </w:tc>
        <w:tc>
          <w:tcPr>
            <w:tcW w:w="1862" w:type="pct"/>
          </w:tcPr>
          <w:p w14:paraId="490CA715"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Ne mažiau nei Ch21-Ch36 ir Ch45-Ch60.</w:t>
            </w:r>
          </w:p>
        </w:tc>
        <w:tc>
          <w:tcPr>
            <w:tcW w:w="1862" w:type="pct"/>
          </w:tcPr>
          <w:p w14:paraId="0572A7A0"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6577BE1" w14:textId="77777777" w:rsidTr="007D52F6">
        <w:trPr>
          <w:trHeight w:val="204"/>
        </w:trPr>
        <w:tc>
          <w:tcPr>
            <w:tcW w:w="263" w:type="pct"/>
          </w:tcPr>
          <w:p w14:paraId="6DCB453F"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2A2C683E"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Įrenginio kanalo slopinimas</w:t>
            </w:r>
          </w:p>
        </w:tc>
        <w:tc>
          <w:tcPr>
            <w:tcW w:w="1862" w:type="pct"/>
          </w:tcPr>
          <w:p w14:paraId="04A7CACC"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 xml:space="preserve">Vieno </w:t>
            </w:r>
            <w:proofErr w:type="spellStart"/>
            <w:r w:rsidRPr="00777606">
              <w:rPr>
                <w:rFonts w:ascii="Calibri" w:hAnsi="Calibri" w:cs="Calibri"/>
                <w:color w:val="000000"/>
              </w:rPr>
              <w:t>Mux</w:t>
            </w:r>
            <w:proofErr w:type="spellEnd"/>
            <w:r w:rsidRPr="00777606">
              <w:rPr>
                <w:rFonts w:ascii="Calibri" w:hAnsi="Calibri" w:cs="Calibri"/>
                <w:color w:val="000000"/>
              </w:rPr>
              <w:t>/</w:t>
            </w:r>
            <w:proofErr w:type="spellStart"/>
            <w:r w:rsidRPr="00777606">
              <w:rPr>
                <w:rFonts w:ascii="Calibri" w:hAnsi="Calibri" w:cs="Calibri"/>
                <w:color w:val="000000"/>
              </w:rPr>
              <w:t>DeMux</w:t>
            </w:r>
            <w:proofErr w:type="spellEnd"/>
            <w:r w:rsidRPr="00777606">
              <w:rPr>
                <w:rFonts w:ascii="Calibri" w:hAnsi="Calibri" w:cs="Calibri"/>
                <w:color w:val="000000"/>
              </w:rPr>
              <w:t xml:space="preserve"> - ne daugiau 6dB.</w:t>
            </w:r>
          </w:p>
        </w:tc>
        <w:tc>
          <w:tcPr>
            <w:tcW w:w="1862" w:type="pct"/>
          </w:tcPr>
          <w:p w14:paraId="341BB765"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45B8A67C" w14:textId="77777777" w:rsidTr="007D52F6">
        <w:trPr>
          <w:trHeight w:val="204"/>
        </w:trPr>
        <w:tc>
          <w:tcPr>
            <w:tcW w:w="263" w:type="pct"/>
          </w:tcPr>
          <w:p w14:paraId="05382695"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562CCC50"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Kanalų fizinės jungtys</w:t>
            </w:r>
          </w:p>
        </w:tc>
        <w:tc>
          <w:tcPr>
            <w:tcW w:w="1862" w:type="pct"/>
          </w:tcPr>
          <w:p w14:paraId="0FA6FD05"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LC/UPC.</w:t>
            </w:r>
          </w:p>
        </w:tc>
        <w:tc>
          <w:tcPr>
            <w:tcW w:w="1862" w:type="pct"/>
          </w:tcPr>
          <w:p w14:paraId="14456822"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F5B93FA" w14:textId="77777777" w:rsidTr="007D52F6">
        <w:trPr>
          <w:trHeight w:val="204"/>
        </w:trPr>
        <w:tc>
          <w:tcPr>
            <w:tcW w:w="263" w:type="pct"/>
          </w:tcPr>
          <w:p w14:paraId="57D7BD7C"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A8D211B"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Linijinės jungtys</w:t>
            </w:r>
          </w:p>
        </w:tc>
        <w:tc>
          <w:tcPr>
            <w:tcW w:w="1862" w:type="pct"/>
          </w:tcPr>
          <w:p w14:paraId="633BC13A"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LC arba SC/UPC.</w:t>
            </w:r>
          </w:p>
        </w:tc>
        <w:tc>
          <w:tcPr>
            <w:tcW w:w="1862" w:type="pct"/>
          </w:tcPr>
          <w:p w14:paraId="0670C5A9"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7F1EBA6" w14:textId="77777777" w:rsidTr="007D52F6">
        <w:trPr>
          <w:trHeight w:val="204"/>
        </w:trPr>
        <w:tc>
          <w:tcPr>
            <w:tcW w:w="5000" w:type="pct"/>
            <w:gridSpan w:val="4"/>
          </w:tcPr>
          <w:p w14:paraId="67489E68" w14:textId="77777777" w:rsidR="007670EA" w:rsidRPr="00777606" w:rsidRDefault="007670EA" w:rsidP="007D52F6">
            <w:pPr>
              <w:spacing w:line="240" w:lineRule="auto"/>
              <w:ind w:hanging="30"/>
              <w:jc w:val="center"/>
              <w:rPr>
                <w:rFonts w:ascii="Calibri" w:hAnsi="Calibri" w:cs="Calibri"/>
                <w:b/>
                <w:bCs/>
                <w:color w:val="000000"/>
              </w:rPr>
            </w:pPr>
            <w:r w:rsidRPr="00777606">
              <w:rPr>
                <w:rFonts w:ascii="Calibri" w:hAnsi="Calibri" w:cs="Calibri"/>
                <w:b/>
                <w:bCs/>
                <w:color w:val="000000"/>
              </w:rPr>
              <w:t xml:space="preserve">Papildomi kanalų tankinimo įrenginiai (angl. </w:t>
            </w:r>
            <w:proofErr w:type="spellStart"/>
            <w:r w:rsidRPr="00777606">
              <w:rPr>
                <w:rFonts w:ascii="Calibri" w:hAnsi="Calibri" w:cs="Calibri"/>
                <w:b/>
                <w:bCs/>
                <w:color w:val="000000"/>
              </w:rPr>
              <w:t>Mux</w:t>
            </w:r>
            <w:proofErr w:type="spellEnd"/>
            <w:r w:rsidRPr="00777606">
              <w:rPr>
                <w:rFonts w:ascii="Calibri" w:hAnsi="Calibri" w:cs="Calibri"/>
                <w:b/>
                <w:bCs/>
                <w:color w:val="000000"/>
              </w:rPr>
              <w:t>/</w:t>
            </w:r>
            <w:proofErr w:type="spellStart"/>
            <w:r w:rsidRPr="00777606">
              <w:rPr>
                <w:rFonts w:ascii="Calibri" w:hAnsi="Calibri" w:cs="Calibri"/>
                <w:b/>
                <w:bCs/>
                <w:color w:val="000000"/>
              </w:rPr>
              <w:t>DeMux</w:t>
            </w:r>
            <w:proofErr w:type="spellEnd"/>
            <w:r w:rsidRPr="00777606">
              <w:rPr>
                <w:rFonts w:ascii="Calibri" w:hAnsi="Calibri" w:cs="Calibri"/>
                <w:b/>
                <w:bCs/>
                <w:color w:val="000000"/>
              </w:rPr>
              <w:t>) ir DWDM SFP+ šviesolaidinės sąsajos</w:t>
            </w:r>
          </w:p>
        </w:tc>
      </w:tr>
      <w:tr w:rsidR="007670EA" w:rsidRPr="00777606" w14:paraId="67A253B2" w14:textId="77777777" w:rsidTr="007D52F6">
        <w:trPr>
          <w:trHeight w:val="204"/>
        </w:trPr>
        <w:tc>
          <w:tcPr>
            <w:tcW w:w="263" w:type="pct"/>
          </w:tcPr>
          <w:p w14:paraId="46EA2069"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EEA4592"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Montavimas</w:t>
            </w:r>
          </w:p>
        </w:tc>
        <w:tc>
          <w:tcPr>
            <w:tcW w:w="1862" w:type="pct"/>
          </w:tcPr>
          <w:p w14:paraId="1C7BBB52"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Pritaikyta montuoti 19 colių, komutacinėse spintose. Pateikiama su visais montavimui reikalingais priedais.</w:t>
            </w:r>
          </w:p>
        </w:tc>
        <w:tc>
          <w:tcPr>
            <w:tcW w:w="1862" w:type="pct"/>
          </w:tcPr>
          <w:p w14:paraId="51CE04FE"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0FCEDBB" w14:textId="77777777" w:rsidTr="007D52F6">
        <w:trPr>
          <w:trHeight w:val="204"/>
        </w:trPr>
        <w:tc>
          <w:tcPr>
            <w:tcW w:w="263" w:type="pct"/>
          </w:tcPr>
          <w:p w14:paraId="5971C22F"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7C335BD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temperatūra</w:t>
            </w:r>
          </w:p>
        </w:tc>
        <w:tc>
          <w:tcPr>
            <w:tcW w:w="1862" w:type="pct"/>
          </w:tcPr>
          <w:p w14:paraId="59572DFB"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blogiau, kaip nuo 5°C iki 40°C.</w:t>
            </w:r>
          </w:p>
        </w:tc>
        <w:tc>
          <w:tcPr>
            <w:tcW w:w="1862" w:type="pct"/>
          </w:tcPr>
          <w:p w14:paraId="008BDF2A"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4F1BBA36" w14:textId="77777777" w:rsidTr="007D52F6">
        <w:trPr>
          <w:trHeight w:val="204"/>
        </w:trPr>
        <w:tc>
          <w:tcPr>
            <w:tcW w:w="263" w:type="pct"/>
          </w:tcPr>
          <w:p w14:paraId="5238DD80"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A96502D"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santykinė drėgmė</w:t>
            </w:r>
          </w:p>
        </w:tc>
        <w:tc>
          <w:tcPr>
            <w:tcW w:w="1862" w:type="pct"/>
          </w:tcPr>
          <w:p w14:paraId="238EBA3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blogiau, kaip nuo 5% iki 85%.</w:t>
            </w:r>
          </w:p>
        </w:tc>
        <w:tc>
          <w:tcPr>
            <w:tcW w:w="1862" w:type="pct"/>
          </w:tcPr>
          <w:p w14:paraId="358BCBF1"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C4C93D0" w14:textId="77777777" w:rsidTr="007D52F6">
        <w:trPr>
          <w:trHeight w:val="204"/>
        </w:trPr>
        <w:tc>
          <w:tcPr>
            <w:tcW w:w="263" w:type="pct"/>
          </w:tcPr>
          <w:p w14:paraId="75C38567"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8E1ADD0"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Įrangos gylis</w:t>
            </w:r>
          </w:p>
        </w:tc>
        <w:tc>
          <w:tcPr>
            <w:tcW w:w="1862" w:type="pct"/>
          </w:tcPr>
          <w:p w14:paraId="34D5E5E5"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daugiau 59 cm.</w:t>
            </w:r>
          </w:p>
        </w:tc>
        <w:tc>
          <w:tcPr>
            <w:tcW w:w="1862" w:type="pct"/>
          </w:tcPr>
          <w:p w14:paraId="0CE15A29"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3BCC13E" w14:textId="77777777" w:rsidTr="007D52F6">
        <w:trPr>
          <w:trHeight w:val="204"/>
        </w:trPr>
        <w:tc>
          <w:tcPr>
            <w:tcW w:w="263" w:type="pct"/>
          </w:tcPr>
          <w:p w14:paraId="60CF5FE3"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E9E72B1"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Kanalų skaičius</w:t>
            </w:r>
          </w:p>
        </w:tc>
        <w:tc>
          <w:tcPr>
            <w:tcW w:w="1862" w:type="pct"/>
          </w:tcPr>
          <w:p w14:paraId="6FA2A100"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mažiau kaip 32 DWDM sutankinti kanalai, panaudojant vieną šviesolaidinę skaidulą.</w:t>
            </w:r>
          </w:p>
        </w:tc>
        <w:tc>
          <w:tcPr>
            <w:tcW w:w="1862" w:type="pct"/>
          </w:tcPr>
          <w:p w14:paraId="4D077FC0"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2BAB45F" w14:textId="77777777" w:rsidTr="007D52F6">
        <w:trPr>
          <w:trHeight w:val="204"/>
        </w:trPr>
        <w:tc>
          <w:tcPr>
            <w:tcW w:w="263" w:type="pct"/>
          </w:tcPr>
          <w:p w14:paraId="6B4E2EDA"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1685E67"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Kanalų plotis</w:t>
            </w:r>
          </w:p>
        </w:tc>
        <w:tc>
          <w:tcPr>
            <w:tcW w:w="1862" w:type="pct"/>
          </w:tcPr>
          <w:p w14:paraId="0BFA5CFA"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Atitinkantis ITU-T G.694.1 100 GHz pločio DWDM kanalų standartą arba lygiavertį.</w:t>
            </w:r>
          </w:p>
        </w:tc>
        <w:tc>
          <w:tcPr>
            <w:tcW w:w="1862" w:type="pct"/>
          </w:tcPr>
          <w:p w14:paraId="1ECDA835"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45DFDA95" w14:textId="77777777" w:rsidTr="007D52F6">
        <w:trPr>
          <w:trHeight w:val="204"/>
        </w:trPr>
        <w:tc>
          <w:tcPr>
            <w:tcW w:w="263" w:type="pct"/>
          </w:tcPr>
          <w:p w14:paraId="5FA6866A"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27F6B8C"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Kanalai</w:t>
            </w:r>
          </w:p>
        </w:tc>
        <w:tc>
          <w:tcPr>
            <w:tcW w:w="1862" w:type="pct"/>
          </w:tcPr>
          <w:p w14:paraId="3D4DA7E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mažiau nei Ch21-Ch36 ir Ch45-Ch60.</w:t>
            </w:r>
          </w:p>
        </w:tc>
        <w:tc>
          <w:tcPr>
            <w:tcW w:w="1862" w:type="pct"/>
          </w:tcPr>
          <w:p w14:paraId="67306000"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7A9FB08" w14:textId="77777777" w:rsidTr="007D52F6">
        <w:trPr>
          <w:trHeight w:val="204"/>
        </w:trPr>
        <w:tc>
          <w:tcPr>
            <w:tcW w:w="263" w:type="pct"/>
          </w:tcPr>
          <w:p w14:paraId="37D16643"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774CF3E6" w14:textId="77777777" w:rsidR="007670EA" w:rsidRPr="007330CF" w:rsidRDefault="007670EA" w:rsidP="007D52F6">
            <w:pPr>
              <w:spacing w:line="240" w:lineRule="auto"/>
              <w:ind w:hanging="30"/>
              <w:rPr>
                <w:rFonts w:ascii="Calibri" w:hAnsi="Calibri" w:cs="Calibri"/>
              </w:rPr>
            </w:pPr>
            <w:r w:rsidRPr="007330CF">
              <w:rPr>
                <w:rFonts w:ascii="Calibri" w:hAnsi="Calibri" w:cs="Calibri"/>
              </w:rPr>
              <w:t>Įrenginio kanalo slopinimas</w:t>
            </w:r>
          </w:p>
        </w:tc>
        <w:tc>
          <w:tcPr>
            <w:tcW w:w="1862" w:type="pct"/>
          </w:tcPr>
          <w:p w14:paraId="5E35BD68" w14:textId="264C1203" w:rsidR="007670EA" w:rsidRPr="007330CF" w:rsidRDefault="007670EA" w:rsidP="007D52F6">
            <w:pPr>
              <w:spacing w:line="240" w:lineRule="auto"/>
              <w:ind w:hanging="30"/>
              <w:jc w:val="both"/>
              <w:rPr>
                <w:rFonts w:ascii="Calibri" w:hAnsi="Calibri" w:cs="Calibri"/>
                <w:color w:val="000000"/>
              </w:rPr>
            </w:pPr>
            <w:r w:rsidRPr="007330CF">
              <w:rPr>
                <w:rFonts w:ascii="Calibri" w:hAnsi="Calibri" w:cs="Calibri"/>
              </w:rPr>
              <w:t>Ne daugiau 6dB.</w:t>
            </w:r>
          </w:p>
        </w:tc>
        <w:tc>
          <w:tcPr>
            <w:tcW w:w="1862" w:type="pct"/>
          </w:tcPr>
          <w:p w14:paraId="4EB02C8D"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13148DC" w14:textId="77777777" w:rsidTr="007D52F6">
        <w:trPr>
          <w:trHeight w:val="204"/>
        </w:trPr>
        <w:tc>
          <w:tcPr>
            <w:tcW w:w="263" w:type="pct"/>
          </w:tcPr>
          <w:p w14:paraId="2F104BA2"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F3244A5"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Kanalų fizinės jungtys</w:t>
            </w:r>
          </w:p>
        </w:tc>
        <w:tc>
          <w:tcPr>
            <w:tcW w:w="1862" w:type="pct"/>
          </w:tcPr>
          <w:p w14:paraId="668029A8"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LC/UPC.</w:t>
            </w:r>
          </w:p>
        </w:tc>
        <w:tc>
          <w:tcPr>
            <w:tcW w:w="1862" w:type="pct"/>
          </w:tcPr>
          <w:p w14:paraId="5DCB0951"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445A79D" w14:textId="77777777" w:rsidTr="007D52F6">
        <w:trPr>
          <w:trHeight w:val="204"/>
        </w:trPr>
        <w:tc>
          <w:tcPr>
            <w:tcW w:w="263" w:type="pct"/>
          </w:tcPr>
          <w:p w14:paraId="6AC4F0FE"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205E2EA5"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Linijinės jungtys</w:t>
            </w:r>
          </w:p>
        </w:tc>
        <w:tc>
          <w:tcPr>
            <w:tcW w:w="1862" w:type="pct"/>
          </w:tcPr>
          <w:p w14:paraId="583038D8"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LC arba SC/UPC.</w:t>
            </w:r>
          </w:p>
        </w:tc>
        <w:tc>
          <w:tcPr>
            <w:tcW w:w="1862" w:type="pct"/>
          </w:tcPr>
          <w:p w14:paraId="4D01AC8E"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4D44A45" w14:textId="77777777" w:rsidTr="007D52F6">
        <w:trPr>
          <w:trHeight w:val="204"/>
        </w:trPr>
        <w:tc>
          <w:tcPr>
            <w:tcW w:w="263" w:type="pct"/>
          </w:tcPr>
          <w:p w14:paraId="0F3C1EAF"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071E197"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Suderinamumas</w:t>
            </w:r>
          </w:p>
        </w:tc>
        <w:tc>
          <w:tcPr>
            <w:tcW w:w="1862" w:type="pct"/>
          </w:tcPr>
          <w:p w14:paraId="7BE8124D"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Papildomi kanalų tankinimo įrenginiai ir šviesolaidinės sąsajos turi būti suderinami su siūloma sutankintų linijų įranga.</w:t>
            </w:r>
          </w:p>
        </w:tc>
        <w:tc>
          <w:tcPr>
            <w:tcW w:w="1862" w:type="pct"/>
          </w:tcPr>
          <w:p w14:paraId="111319DF"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95501C8" w14:textId="77777777" w:rsidTr="007D52F6">
        <w:trPr>
          <w:trHeight w:val="204"/>
        </w:trPr>
        <w:tc>
          <w:tcPr>
            <w:tcW w:w="5000" w:type="pct"/>
            <w:gridSpan w:val="4"/>
          </w:tcPr>
          <w:p w14:paraId="7F31ECC3" w14:textId="77777777" w:rsidR="007670EA" w:rsidRPr="00777606" w:rsidRDefault="007670EA" w:rsidP="007D52F6">
            <w:pPr>
              <w:spacing w:line="240" w:lineRule="auto"/>
              <w:ind w:hanging="30"/>
              <w:jc w:val="center"/>
              <w:rPr>
                <w:rFonts w:ascii="Calibri" w:hAnsi="Calibri" w:cs="Calibri"/>
                <w:b/>
                <w:bCs/>
                <w:color w:val="000000"/>
              </w:rPr>
            </w:pPr>
            <w:r w:rsidRPr="00777606">
              <w:rPr>
                <w:rFonts w:ascii="Calibri" w:hAnsi="Calibri" w:cs="Calibri"/>
                <w:b/>
                <w:bCs/>
                <w:color w:val="000000"/>
              </w:rPr>
              <w:t>Signalo stiprintuvai</w:t>
            </w:r>
          </w:p>
        </w:tc>
      </w:tr>
      <w:tr w:rsidR="007670EA" w:rsidRPr="00777606" w14:paraId="47FA29CD" w14:textId="77777777" w:rsidTr="007D52F6">
        <w:trPr>
          <w:trHeight w:val="204"/>
        </w:trPr>
        <w:tc>
          <w:tcPr>
            <w:tcW w:w="263" w:type="pct"/>
          </w:tcPr>
          <w:p w14:paraId="0D3222C3"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576C42CB"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Tipas</w:t>
            </w:r>
          </w:p>
        </w:tc>
        <w:tc>
          <w:tcPr>
            <w:tcW w:w="1862" w:type="pct"/>
          </w:tcPr>
          <w:p w14:paraId="6F4B492C"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EDFA tipo stiprintuvai, palaikantys visą DWDM C-</w:t>
            </w:r>
            <w:proofErr w:type="spellStart"/>
            <w:r w:rsidRPr="00777606">
              <w:rPr>
                <w:rFonts w:ascii="Calibri" w:hAnsi="Calibri" w:cs="Calibri"/>
              </w:rPr>
              <w:t>band</w:t>
            </w:r>
            <w:proofErr w:type="spellEnd"/>
            <w:r w:rsidRPr="00777606">
              <w:rPr>
                <w:rFonts w:ascii="Calibri" w:hAnsi="Calibri" w:cs="Calibri"/>
              </w:rPr>
              <w:t xml:space="preserve"> kanalų ruožo stiprinimą. </w:t>
            </w:r>
          </w:p>
        </w:tc>
        <w:tc>
          <w:tcPr>
            <w:tcW w:w="1862" w:type="pct"/>
          </w:tcPr>
          <w:p w14:paraId="36431E9C"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D5EAAAF" w14:textId="77777777" w:rsidTr="007D52F6">
        <w:trPr>
          <w:trHeight w:val="204"/>
        </w:trPr>
        <w:tc>
          <w:tcPr>
            <w:tcW w:w="263" w:type="pct"/>
          </w:tcPr>
          <w:p w14:paraId="63228339"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E11152C"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Signalo stiprinimas</w:t>
            </w:r>
          </w:p>
        </w:tc>
        <w:tc>
          <w:tcPr>
            <w:tcW w:w="1862" w:type="pct"/>
          </w:tcPr>
          <w:p w14:paraId="30660F4E"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Ne mažiau kaip 20dB</w:t>
            </w:r>
          </w:p>
        </w:tc>
        <w:tc>
          <w:tcPr>
            <w:tcW w:w="1862" w:type="pct"/>
          </w:tcPr>
          <w:p w14:paraId="5665E067"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A39F517" w14:textId="77777777" w:rsidTr="007D52F6">
        <w:trPr>
          <w:trHeight w:val="204"/>
        </w:trPr>
        <w:tc>
          <w:tcPr>
            <w:tcW w:w="263" w:type="pct"/>
          </w:tcPr>
          <w:p w14:paraId="53C6B831"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995079F"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Signalo stiprintuvo funkcionalumas</w:t>
            </w:r>
          </w:p>
        </w:tc>
        <w:tc>
          <w:tcPr>
            <w:tcW w:w="1862" w:type="pct"/>
          </w:tcPr>
          <w:p w14:paraId="35520DBE"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 xml:space="preserve">Automatinis stiprinimo palaikymas (angl. </w:t>
            </w:r>
            <w:proofErr w:type="spellStart"/>
            <w:r w:rsidRPr="00777606">
              <w:rPr>
                <w:rFonts w:ascii="Calibri" w:hAnsi="Calibri" w:cs="Calibri"/>
              </w:rPr>
              <w:t>Automatic</w:t>
            </w:r>
            <w:proofErr w:type="spellEnd"/>
            <w:r w:rsidRPr="00777606">
              <w:rPr>
                <w:rFonts w:ascii="Calibri" w:hAnsi="Calibri" w:cs="Calibri"/>
              </w:rPr>
              <w:t xml:space="preserve"> </w:t>
            </w:r>
            <w:proofErr w:type="spellStart"/>
            <w:r w:rsidRPr="00777606">
              <w:rPr>
                <w:rFonts w:ascii="Calibri" w:hAnsi="Calibri" w:cs="Calibri"/>
              </w:rPr>
              <w:t>gain</w:t>
            </w:r>
            <w:proofErr w:type="spellEnd"/>
            <w:r w:rsidRPr="00777606">
              <w:rPr>
                <w:rFonts w:ascii="Calibri" w:hAnsi="Calibri" w:cs="Calibri"/>
              </w:rPr>
              <w:t xml:space="preserve"> </w:t>
            </w:r>
            <w:proofErr w:type="spellStart"/>
            <w:r w:rsidRPr="00777606">
              <w:rPr>
                <w:rFonts w:ascii="Calibri" w:hAnsi="Calibri" w:cs="Calibri"/>
              </w:rPr>
              <w:t>control</w:t>
            </w:r>
            <w:proofErr w:type="spellEnd"/>
            <w:r w:rsidRPr="00777606">
              <w:rPr>
                <w:rFonts w:ascii="Calibri" w:hAnsi="Calibri" w:cs="Calibri"/>
              </w:rPr>
              <w:t xml:space="preserve"> (AGC));</w:t>
            </w:r>
          </w:p>
          <w:p w14:paraId="27E60798"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 xml:space="preserve">Automatinis galios palaikymas (angl. </w:t>
            </w:r>
            <w:proofErr w:type="spellStart"/>
            <w:r w:rsidRPr="00777606">
              <w:rPr>
                <w:rFonts w:ascii="Calibri" w:hAnsi="Calibri" w:cs="Calibri"/>
                <w:color w:val="000000"/>
              </w:rPr>
              <w:t>Automatic</w:t>
            </w:r>
            <w:proofErr w:type="spellEnd"/>
            <w:r w:rsidRPr="00777606">
              <w:rPr>
                <w:rFonts w:ascii="Calibri" w:hAnsi="Calibri" w:cs="Calibri"/>
                <w:color w:val="000000"/>
              </w:rPr>
              <w:t xml:space="preserve"> </w:t>
            </w:r>
            <w:proofErr w:type="spellStart"/>
            <w:r w:rsidRPr="00777606">
              <w:rPr>
                <w:rFonts w:ascii="Calibri" w:hAnsi="Calibri" w:cs="Calibri"/>
                <w:color w:val="000000"/>
              </w:rPr>
              <w:t>power</w:t>
            </w:r>
            <w:proofErr w:type="spellEnd"/>
            <w:r w:rsidRPr="00777606">
              <w:rPr>
                <w:rFonts w:ascii="Calibri" w:hAnsi="Calibri" w:cs="Calibri"/>
                <w:color w:val="000000"/>
              </w:rPr>
              <w:t xml:space="preserve"> </w:t>
            </w:r>
            <w:proofErr w:type="spellStart"/>
            <w:r w:rsidRPr="00777606">
              <w:rPr>
                <w:rFonts w:ascii="Calibri" w:hAnsi="Calibri" w:cs="Calibri"/>
                <w:color w:val="000000"/>
              </w:rPr>
              <w:t>control</w:t>
            </w:r>
            <w:proofErr w:type="spellEnd"/>
            <w:r w:rsidRPr="00777606">
              <w:rPr>
                <w:rFonts w:ascii="Calibri" w:hAnsi="Calibri" w:cs="Calibri"/>
                <w:color w:val="000000"/>
              </w:rPr>
              <w:t xml:space="preserve"> (APC));</w:t>
            </w:r>
          </w:p>
          <w:p w14:paraId="3EBE1654"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Kai priimamas signalas nuo -20dBm iki +10dBm, stiprinimas ne blogiau kaip nuo 8dB iki 22dB;</w:t>
            </w:r>
          </w:p>
          <w:p w14:paraId="1D6B72A1"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lastRenderedPageBreak/>
              <w:t>Kai priimamas signalas nuo -36dBm iki -15dBm, stiprinimas ne blogiau kaip nuo 13dB iki 25dB.</w:t>
            </w:r>
          </w:p>
        </w:tc>
        <w:tc>
          <w:tcPr>
            <w:tcW w:w="1862" w:type="pct"/>
          </w:tcPr>
          <w:p w14:paraId="3E19435C"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1CBD07C" w14:textId="77777777" w:rsidTr="007D52F6">
        <w:trPr>
          <w:trHeight w:val="204"/>
        </w:trPr>
        <w:tc>
          <w:tcPr>
            <w:tcW w:w="263" w:type="pct"/>
          </w:tcPr>
          <w:p w14:paraId="4C7C56EF"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591FF80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Montavimas</w:t>
            </w:r>
          </w:p>
        </w:tc>
        <w:tc>
          <w:tcPr>
            <w:tcW w:w="1862" w:type="pct"/>
          </w:tcPr>
          <w:p w14:paraId="3A7AD8EB"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Pritaikyta montuoti 19 colių, komutacinėse spintose. Pateikiama su visais montavimui reikalingais priedais.</w:t>
            </w:r>
          </w:p>
        </w:tc>
        <w:tc>
          <w:tcPr>
            <w:tcW w:w="1862" w:type="pct"/>
          </w:tcPr>
          <w:p w14:paraId="15E087F0"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2E98BE4" w14:textId="77777777" w:rsidTr="007D52F6">
        <w:trPr>
          <w:trHeight w:val="204"/>
        </w:trPr>
        <w:tc>
          <w:tcPr>
            <w:tcW w:w="263" w:type="pct"/>
          </w:tcPr>
          <w:p w14:paraId="630A1E21"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632C63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Įrangos maitinimas</w:t>
            </w:r>
          </w:p>
        </w:tc>
        <w:tc>
          <w:tcPr>
            <w:tcW w:w="1862" w:type="pct"/>
          </w:tcPr>
          <w:p w14:paraId="34EAC083"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mažiau kaip du karšto keitimo 220V įtampos maitinimo šaltiniai, sumontuoti įrangos korpuse.</w:t>
            </w:r>
          </w:p>
        </w:tc>
        <w:tc>
          <w:tcPr>
            <w:tcW w:w="1862" w:type="pct"/>
          </w:tcPr>
          <w:p w14:paraId="2CE83297"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0B5FA3C4" w14:textId="77777777" w:rsidTr="007D52F6">
        <w:trPr>
          <w:trHeight w:val="204"/>
        </w:trPr>
        <w:tc>
          <w:tcPr>
            <w:tcW w:w="263" w:type="pct"/>
          </w:tcPr>
          <w:p w14:paraId="34A89D25"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3A15CD2"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Aušinimas</w:t>
            </w:r>
          </w:p>
        </w:tc>
        <w:tc>
          <w:tcPr>
            <w:tcW w:w="1862" w:type="pct"/>
          </w:tcPr>
          <w:p w14:paraId="2072CFF7"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Karšto keitimo aušinimo modulis, keičiamas neišjungiant įrangos.</w:t>
            </w:r>
          </w:p>
        </w:tc>
        <w:tc>
          <w:tcPr>
            <w:tcW w:w="1862" w:type="pct"/>
          </w:tcPr>
          <w:p w14:paraId="6FA0EAE1"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14663F6" w14:textId="77777777" w:rsidTr="007D52F6">
        <w:trPr>
          <w:trHeight w:val="204"/>
        </w:trPr>
        <w:tc>
          <w:tcPr>
            <w:tcW w:w="263" w:type="pct"/>
          </w:tcPr>
          <w:p w14:paraId="6F1A4A93"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5EABE854"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temperatūra</w:t>
            </w:r>
          </w:p>
        </w:tc>
        <w:tc>
          <w:tcPr>
            <w:tcW w:w="1862" w:type="pct"/>
          </w:tcPr>
          <w:p w14:paraId="03FCD355"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blogiau, kaip nuo 5°C iki 40°C.</w:t>
            </w:r>
          </w:p>
        </w:tc>
        <w:tc>
          <w:tcPr>
            <w:tcW w:w="1862" w:type="pct"/>
          </w:tcPr>
          <w:p w14:paraId="15441E2D"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91A8E2F" w14:textId="77777777" w:rsidTr="007D52F6">
        <w:trPr>
          <w:trHeight w:val="204"/>
        </w:trPr>
        <w:tc>
          <w:tcPr>
            <w:tcW w:w="263" w:type="pct"/>
          </w:tcPr>
          <w:p w14:paraId="3475B660"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22E24AD5"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santykinė drėgmė</w:t>
            </w:r>
          </w:p>
        </w:tc>
        <w:tc>
          <w:tcPr>
            <w:tcW w:w="1862" w:type="pct"/>
          </w:tcPr>
          <w:p w14:paraId="5E5D8B91"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blogiau, kaip nuo 5% iki 85%.</w:t>
            </w:r>
          </w:p>
        </w:tc>
        <w:tc>
          <w:tcPr>
            <w:tcW w:w="1862" w:type="pct"/>
          </w:tcPr>
          <w:p w14:paraId="45C030BD"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3ED3C93" w14:textId="77777777" w:rsidTr="007D52F6">
        <w:trPr>
          <w:trHeight w:val="204"/>
        </w:trPr>
        <w:tc>
          <w:tcPr>
            <w:tcW w:w="263" w:type="pct"/>
          </w:tcPr>
          <w:p w14:paraId="0ACDA4E0"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E3AEC5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Įrangos gylis</w:t>
            </w:r>
          </w:p>
        </w:tc>
        <w:tc>
          <w:tcPr>
            <w:tcW w:w="1862" w:type="pct"/>
          </w:tcPr>
          <w:p w14:paraId="0589533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daugiau 59 cm.</w:t>
            </w:r>
          </w:p>
        </w:tc>
        <w:tc>
          <w:tcPr>
            <w:tcW w:w="1862" w:type="pct"/>
          </w:tcPr>
          <w:p w14:paraId="004B4D9D"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09649FE5" w14:textId="77777777" w:rsidTr="007D52F6">
        <w:trPr>
          <w:trHeight w:val="204"/>
        </w:trPr>
        <w:tc>
          <w:tcPr>
            <w:tcW w:w="263" w:type="pct"/>
          </w:tcPr>
          <w:p w14:paraId="1F39CA9E"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71ED0E4"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Linijinės jungtys</w:t>
            </w:r>
          </w:p>
        </w:tc>
        <w:tc>
          <w:tcPr>
            <w:tcW w:w="1862" w:type="pct"/>
          </w:tcPr>
          <w:p w14:paraId="444064DD"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LC arba SC/UPC.</w:t>
            </w:r>
          </w:p>
        </w:tc>
        <w:tc>
          <w:tcPr>
            <w:tcW w:w="1862" w:type="pct"/>
          </w:tcPr>
          <w:p w14:paraId="756A484D"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292ED17" w14:textId="77777777" w:rsidTr="007D52F6">
        <w:trPr>
          <w:trHeight w:val="204"/>
        </w:trPr>
        <w:tc>
          <w:tcPr>
            <w:tcW w:w="263" w:type="pct"/>
          </w:tcPr>
          <w:p w14:paraId="7456D9A6"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2E89DC1"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Palaikomi protokolai</w:t>
            </w:r>
          </w:p>
        </w:tc>
        <w:tc>
          <w:tcPr>
            <w:tcW w:w="1862" w:type="pct"/>
          </w:tcPr>
          <w:p w14:paraId="70F8D70B"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SNMP V2/V3;</w:t>
            </w:r>
          </w:p>
          <w:p w14:paraId="155EAA59"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HTTP/HTTPS;</w:t>
            </w:r>
          </w:p>
          <w:p w14:paraId="6BB9DACB"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SSH;</w:t>
            </w:r>
          </w:p>
          <w:p w14:paraId="540B7C01" w14:textId="77777777" w:rsidR="007670EA" w:rsidRPr="00777606" w:rsidRDefault="007670EA" w:rsidP="007D52F6">
            <w:pPr>
              <w:spacing w:line="240" w:lineRule="auto"/>
              <w:ind w:hanging="30"/>
              <w:jc w:val="both"/>
              <w:rPr>
                <w:rFonts w:ascii="Calibri" w:hAnsi="Calibri" w:cs="Calibri"/>
                <w:color w:val="000000"/>
              </w:rPr>
            </w:pPr>
            <w:proofErr w:type="spellStart"/>
            <w:r w:rsidRPr="00777606">
              <w:rPr>
                <w:rFonts w:ascii="Calibri" w:hAnsi="Calibri" w:cs="Calibri"/>
                <w:color w:val="000000"/>
              </w:rPr>
              <w:t>Syslog</w:t>
            </w:r>
            <w:proofErr w:type="spellEnd"/>
            <w:r w:rsidRPr="00777606">
              <w:rPr>
                <w:rFonts w:ascii="Calibri" w:hAnsi="Calibri" w:cs="Calibri"/>
                <w:color w:val="000000"/>
              </w:rPr>
              <w:t>;</w:t>
            </w:r>
          </w:p>
          <w:p w14:paraId="57A11FA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RADIUS;</w:t>
            </w:r>
          </w:p>
          <w:p w14:paraId="5B4956F0"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TACACS+;</w:t>
            </w:r>
          </w:p>
          <w:p w14:paraId="27991147"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SNTP arba NTP.</w:t>
            </w:r>
          </w:p>
        </w:tc>
        <w:tc>
          <w:tcPr>
            <w:tcW w:w="1862" w:type="pct"/>
          </w:tcPr>
          <w:p w14:paraId="36388D56"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215C95C" w14:textId="77777777" w:rsidTr="007D52F6">
        <w:trPr>
          <w:trHeight w:val="204"/>
        </w:trPr>
        <w:tc>
          <w:tcPr>
            <w:tcW w:w="263" w:type="pct"/>
          </w:tcPr>
          <w:p w14:paraId="499E64D2"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5C8EA17B"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Valdymo prievadai</w:t>
            </w:r>
          </w:p>
        </w:tc>
        <w:tc>
          <w:tcPr>
            <w:tcW w:w="1862" w:type="pct"/>
          </w:tcPr>
          <w:p w14:paraId="66D5D9AD" w14:textId="4C995BFC" w:rsidR="007670EA" w:rsidRPr="00777606" w:rsidRDefault="007670EA" w:rsidP="007D52F6">
            <w:pPr>
              <w:spacing w:line="240" w:lineRule="auto"/>
              <w:ind w:hanging="30"/>
              <w:jc w:val="both"/>
              <w:rPr>
                <w:rFonts w:ascii="Calibri" w:hAnsi="Calibri" w:cs="Calibri"/>
                <w:color w:val="000000"/>
              </w:rPr>
            </w:pPr>
            <w:r w:rsidRPr="0039728F">
              <w:rPr>
                <w:rFonts w:ascii="Calibri" w:hAnsi="Calibri" w:cs="Calibri"/>
                <w:color w:val="000000"/>
              </w:rPr>
              <w:t xml:space="preserve">Ne mažiau kaip 1 vnt. dedikuotas </w:t>
            </w:r>
            <w:r w:rsidR="0039728F" w:rsidRPr="0039728F">
              <w:rPr>
                <w:rFonts w:ascii="Calibri" w:hAnsi="Calibri" w:cs="Calibri"/>
                <w:color w:val="000000"/>
              </w:rPr>
              <w:t xml:space="preserve">RJ-45 LAN </w:t>
            </w:r>
            <w:r w:rsidRPr="0039728F">
              <w:rPr>
                <w:rFonts w:ascii="Calibri" w:hAnsi="Calibri" w:cs="Calibri"/>
                <w:color w:val="000000"/>
              </w:rPr>
              <w:t>prievadas;</w:t>
            </w:r>
          </w:p>
          <w:p w14:paraId="350CB490"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 xml:space="preserve">Ne mažiau kaip 1 vnt. dedikuotas priežiūros optinis kanalas (angl. </w:t>
            </w:r>
            <w:proofErr w:type="spellStart"/>
            <w:r w:rsidRPr="00777606">
              <w:rPr>
                <w:rFonts w:ascii="Calibri" w:hAnsi="Calibri" w:cs="Calibri"/>
                <w:color w:val="000000"/>
              </w:rPr>
              <w:t>Optical</w:t>
            </w:r>
            <w:proofErr w:type="spellEnd"/>
            <w:r w:rsidRPr="00777606">
              <w:rPr>
                <w:rFonts w:ascii="Calibri" w:hAnsi="Calibri" w:cs="Calibri"/>
                <w:color w:val="000000"/>
              </w:rPr>
              <w:t xml:space="preserve"> </w:t>
            </w:r>
            <w:proofErr w:type="spellStart"/>
            <w:r w:rsidRPr="00777606">
              <w:rPr>
                <w:rFonts w:ascii="Calibri" w:hAnsi="Calibri" w:cs="Calibri"/>
                <w:color w:val="000000"/>
              </w:rPr>
              <w:t>Supervisory</w:t>
            </w:r>
            <w:proofErr w:type="spellEnd"/>
            <w:r w:rsidRPr="00777606">
              <w:rPr>
                <w:rFonts w:ascii="Calibri" w:hAnsi="Calibri" w:cs="Calibri"/>
                <w:color w:val="000000"/>
              </w:rPr>
              <w:t xml:space="preserve"> </w:t>
            </w:r>
            <w:proofErr w:type="spellStart"/>
            <w:r w:rsidRPr="00777606">
              <w:rPr>
                <w:rFonts w:ascii="Calibri" w:hAnsi="Calibri" w:cs="Calibri"/>
                <w:color w:val="000000"/>
              </w:rPr>
              <w:t>Channel</w:t>
            </w:r>
            <w:proofErr w:type="spellEnd"/>
            <w:r w:rsidRPr="00777606">
              <w:rPr>
                <w:rFonts w:ascii="Calibri" w:hAnsi="Calibri" w:cs="Calibri"/>
                <w:color w:val="000000"/>
              </w:rPr>
              <w:t xml:space="preserve"> (OSC));</w:t>
            </w:r>
          </w:p>
          <w:p w14:paraId="4377D5AC"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Ne mažiau kaip 1 vnt. konsolės prievadas.</w:t>
            </w:r>
          </w:p>
        </w:tc>
        <w:tc>
          <w:tcPr>
            <w:tcW w:w="1862" w:type="pct"/>
          </w:tcPr>
          <w:p w14:paraId="674D0DC2"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132CEF0" w14:textId="77777777" w:rsidTr="007D52F6">
        <w:trPr>
          <w:trHeight w:val="204"/>
        </w:trPr>
        <w:tc>
          <w:tcPr>
            <w:tcW w:w="263" w:type="pct"/>
          </w:tcPr>
          <w:p w14:paraId="68DA87E4"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229C1BE2"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Valdymas</w:t>
            </w:r>
          </w:p>
        </w:tc>
        <w:tc>
          <w:tcPr>
            <w:tcW w:w="1862" w:type="pct"/>
          </w:tcPr>
          <w:p w14:paraId="59E66FB6"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 xml:space="preserve">Valdoma ir stebima naudojant esamą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LightWatch</w:t>
            </w:r>
            <w:r w:rsidRPr="00777606">
              <w:rPr>
                <w:rFonts w:ascii="Calibri" w:hAnsi="Calibri" w:cs="Calibri"/>
                <w:color w:val="000000"/>
                <w:vertAlign w:val="superscript"/>
              </w:rPr>
              <w:t>4</w:t>
            </w:r>
            <w:r w:rsidRPr="00777606">
              <w:rPr>
                <w:rFonts w:ascii="Calibri" w:hAnsi="Calibri" w:cs="Calibri"/>
                <w:color w:val="000000"/>
              </w:rPr>
              <w:t xml:space="preserve"> tinklo valdymo sistemą.  Stebėjimas su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w:t>
            </w:r>
            <w:proofErr w:type="spellStart"/>
            <w:r w:rsidRPr="00777606">
              <w:rPr>
                <w:rFonts w:ascii="Calibri" w:hAnsi="Calibri" w:cs="Calibri"/>
                <w:color w:val="000000"/>
              </w:rPr>
              <w:t>LightWatch</w:t>
            </w:r>
            <w:proofErr w:type="spellEnd"/>
            <w:r w:rsidRPr="00777606">
              <w:rPr>
                <w:rFonts w:ascii="Calibri" w:hAnsi="Calibri" w:cs="Calibri"/>
                <w:color w:val="000000"/>
              </w:rPr>
              <w:t xml:space="preserve"> turi apimti:</w:t>
            </w:r>
          </w:p>
          <w:p w14:paraId="7858854F"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pasiekiamumo stebėjimą;</w:t>
            </w:r>
          </w:p>
          <w:p w14:paraId="76FF32FD"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aliarmų stebėjimą;</w:t>
            </w:r>
          </w:p>
          <w:p w14:paraId="37540786"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prievadų būsenos stebėjimą;</w:t>
            </w:r>
          </w:p>
          <w:p w14:paraId="2DB18403"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sutankinto signalo stiprumo stebėjimą.</w:t>
            </w:r>
          </w:p>
          <w:p w14:paraId="0E2222E3"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lastRenderedPageBreak/>
              <w:t>HTTP/HTTPS WEB sąsaja;</w:t>
            </w:r>
          </w:p>
          <w:p w14:paraId="4EA10FFE"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Komandinė eilutė.</w:t>
            </w:r>
          </w:p>
        </w:tc>
        <w:tc>
          <w:tcPr>
            <w:tcW w:w="1862" w:type="pct"/>
          </w:tcPr>
          <w:p w14:paraId="13EF5F97"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1DEDF10" w14:textId="77777777" w:rsidTr="007D52F6">
        <w:trPr>
          <w:trHeight w:val="204"/>
        </w:trPr>
        <w:tc>
          <w:tcPr>
            <w:tcW w:w="263" w:type="pct"/>
          </w:tcPr>
          <w:p w14:paraId="7539B808"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2560BDC"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Suderinamumas</w:t>
            </w:r>
          </w:p>
        </w:tc>
        <w:tc>
          <w:tcPr>
            <w:tcW w:w="1862" w:type="pct"/>
          </w:tcPr>
          <w:p w14:paraId="7A11C19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Signalo stiprintuvai turi būti suderinami su siūloma sutankintų linijų įranga ir užtikrinti signalo stiprinimą abiem linijos kryptimis.</w:t>
            </w:r>
          </w:p>
        </w:tc>
        <w:tc>
          <w:tcPr>
            <w:tcW w:w="1862" w:type="pct"/>
          </w:tcPr>
          <w:p w14:paraId="163DF4A3"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AD4425B" w14:textId="77777777" w:rsidTr="007D52F6">
        <w:trPr>
          <w:trHeight w:val="204"/>
        </w:trPr>
        <w:tc>
          <w:tcPr>
            <w:tcW w:w="5000" w:type="pct"/>
            <w:gridSpan w:val="4"/>
          </w:tcPr>
          <w:p w14:paraId="3E205E73" w14:textId="77777777" w:rsidR="007670EA" w:rsidRPr="00777606" w:rsidRDefault="007670EA" w:rsidP="007D52F6">
            <w:pPr>
              <w:spacing w:line="240" w:lineRule="auto"/>
              <w:ind w:hanging="30"/>
              <w:jc w:val="center"/>
              <w:rPr>
                <w:rFonts w:ascii="Calibri" w:hAnsi="Calibri" w:cs="Calibri"/>
                <w:b/>
                <w:bCs/>
                <w:color w:val="000000"/>
              </w:rPr>
            </w:pPr>
            <w:r w:rsidRPr="00777606">
              <w:rPr>
                <w:rFonts w:ascii="Calibri" w:hAnsi="Calibri" w:cs="Calibri"/>
                <w:b/>
                <w:bCs/>
                <w:color w:val="000000"/>
              </w:rPr>
              <w:t>Dispersijos kompensavimo įrenginiai</w:t>
            </w:r>
          </w:p>
        </w:tc>
      </w:tr>
      <w:tr w:rsidR="007670EA" w:rsidRPr="00777606" w14:paraId="06F6B3DD" w14:textId="77777777" w:rsidTr="007D52F6">
        <w:trPr>
          <w:trHeight w:val="204"/>
        </w:trPr>
        <w:tc>
          <w:tcPr>
            <w:tcW w:w="263" w:type="pct"/>
          </w:tcPr>
          <w:p w14:paraId="3C02A26E"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C1E3C1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Dispersijos kompensatoriai</w:t>
            </w:r>
          </w:p>
        </w:tc>
        <w:tc>
          <w:tcPr>
            <w:tcW w:w="1862" w:type="pct"/>
          </w:tcPr>
          <w:p w14:paraId="3EF407E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Dispersijos kompensatoriai turi užtikrinti siūlomų sutankintų linijų 80 km dispersijos kompensavimą.</w:t>
            </w:r>
          </w:p>
        </w:tc>
        <w:tc>
          <w:tcPr>
            <w:tcW w:w="1862" w:type="pct"/>
          </w:tcPr>
          <w:p w14:paraId="32E143E7"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226E310" w14:textId="77777777" w:rsidTr="007D52F6">
        <w:trPr>
          <w:trHeight w:val="204"/>
        </w:trPr>
        <w:tc>
          <w:tcPr>
            <w:tcW w:w="263" w:type="pct"/>
          </w:tcPr>
          <w:p w14:paraId="415EC894"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C419E72"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Montavimas</w:t>
            </w:r>
          </w:p>
        </w:tc>
        <w:tc>
          <w:tcPr>
            <w:tcW w:w="1862" w:type="pct"/>
          </w:tcPr>
          <w:p w14:paraId="2C685C99"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Pritaikyta montuoti 19 colių, komutacinėse spintose. Pateikiama su visais montavimui reikalingais priedais.</w:t>
            </w:r>
          </w:p>
        </w:tc>
        <w:tc>
          <w:tcPr>
            <w:tcW w:w="1862" w:type="pct"/>
          </w:tcPr>
          <w:p w14:paraId="3AB523B0"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1632D5B" w14:textId="77777777" w:rsidTr="007D52F6">
        <w:trPr>
          <w:trHeight w:val="204"/>
        </w:trPr>
        <w:tc>
          <w:tcPr>
            <w:tcW w:w="263" w:type="pct"/>
          </w:tcPr>
          <w:p w14:paraId="38E1CBA2"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94DD221"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temperatūra</w:t>
            </w:r>
          </w:p>
        </w:tc>
        <w:tc>
          <w:tcPr>
            <w:tcW w:w="1862" w:type="pct"/>
          </w:tcPr>
          <w:p w14:paraId="49831261"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blogiau, kaip nuo 5°C iki 40°C.</w:t>
            </w:r>
          </w:p>
        </w:tc>
        <w:tc>
          <w:tcPr>
            <w:tcW w:w="1862" w:type="pct"/>
          </w:tcPr>
          <w:p w14:paraId="4464FDA3"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D34F1BD" w14:textId="77777777" w:rsidTr="007D52F6">
        <w:trPr>
          <w:trHeight w:val="204"/>
        </w:trPr>
        <w:tc>
          <w:tcPr>
            <w:tcW w:w="263" w:type="pct"/>
          </w:tcPr>
          <w:p w14:paraId="04CFDF6B"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5BAB9F4"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santykinė drėgmė</w:t>
            </w:r>
          </w:p>
        </w:tc>
        <w:tc>
          <w:tcPr>
            <w:tcW w:w="1862" w:type="pct"/>
          </w:tcPr>
          <w:p w14:paraId="577C9450"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blogiau, kaip nuo 5% iki 85%.</w:t>
            </w:r>
          </w:p>
        </w:tc>
        <w:tc>
          <w:tcPr>
            <w:tcW w:w="1862" w:type="pct"/>
          </w:tcPr>
          <w:p w14:paraId="6152B6A0"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CC091F4" w14:textId="77777777" w:rsidTr="007D52F6">
        <w:trPr>
          <w:trHeight w:val="204"/>
        </w:trPr>
        <w:tc>
          <w:tcPr>
            <w:tcW w:w="263" w:type="pct"/>
          </w:tcPr>
          <w:p w14:paraId="332AC2CB"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A7FA524"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Įrangos gylis</w:t>
            </w:r>
          </w:p>
        </w:tc>
        <w:tc>
          <w:tcPr>
            <w:tcW w:w="1862" w:type="pct"/>
          </w:tcPr>
          <w:p w14:paraId="5DEEFCD1"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daugiau 59 cm.</w:t>
            </w:r>
          </w:p>
        </w:tc>
        <w:tc>
          <w:tcPr>
            <w:tcW w:w="1862" w:type="pct"/>
          </w:tcPr>
          <w:p w14:paraId="3465B43F"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F15F320" w14:textId="77777777" w:rsidTr="007D52F6">
        <w:trPr>
          <w:trHeight w:val="204"/>
        </w:trPr>
        <w:tc>
          <w:tcPr>
            <w:tcW w:w="263" w:type="pct"/>
          </w:tcPr>
          <w:p w14:paraId="42AC18E7"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5F4438E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Linijinės jungtys</w:t>
            </w:r>
          </w:p>
        </w:tc>
        <w:tc>
          <w:tcPr>
            <w:tcW w:w="1862" w:type="pct"/>
          </w:tcPr>
          <w:p w14:paraId="5747A75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LC arba SC/UPC.</w:t>
            </w:r>
          </w:p>
        </w:tc>
        <w:tc>
          <w:tcPr>
            <w:tcW w:w="1862" w:type="pct"/>
          </w:tcPr>
          <w:p w14:paraId="72ECBCDA"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57DFFB6" w14:textId="77777777" w:rsidTr="007D52F6">
        <w:trPr>
          <w:trHeight w:val="204"/>
        </w:trPr>
        <w:tc>
          <w:tcPr>
            <w:tcW w:w="263" w:type="pct"/>
          </w:tcPr>
          <w:p w14:paraId="081CFD40"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5B2C4602"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Dispersijos kompensatoriaus slopinimas</w:t>
            </w:r>
          </w:p>
        </w:tc>
        <w:tc>
          <w:tcPr>
            <w:tcW w:w="1862" w:type="pct"/>
          </w:tcPr>
          <w:p w14:paraId="4C8698B0" w14:textId="75314123"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 xml:space="preserve">Ne </w:t>
            </w:r>
            <w:r w:rsidRPr="002235D0">
              <w:rPr>
                <w:rFonts w:ascii="Calibri" w:hAnsi="Calibri" w:cs="Calibri"/>
              </w:rPr>
              <w:t>daugiau 3dB.</w:t>
            </w:r>
          </w:p>
        </w:tc>
        <w:tc>
          <w:tcPr>
            <w:tcW w:w="1862" w:type="pct"/>
          </w:tcPr>
          <w:p w14:paraId="629C693C"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73E16DB" w14:textId="77777777" w:rsidTr="007D52F6">
        <w:trPr>
          <w:trHeight w:val="204"/>
        </w:trPr>
        <w:tc>
          <w:tcPr>
            <w:tcW w:w="263" w:type="pct"/>
          </w:tcPr>
          <w:p w14:paraId="6DC7A595"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F283560"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Suderinamumas</w:t>
            </w:r>
          </w:p>
        </w:tc>
        <w:tc>
          <w:tcPr>
            <w:tcW w:w="1862" w:type="pct"/>
          </w:tcPr>
          <w:p w14:paraId="64945B3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Dispersijos kompensatoriai turi būti suderinami su siūloma sutankintų linijų įranga ir kompensuoti chromatinę dispersiją abiem linijos kryptimis.</w:t>
            </w:r>
          </w:p>
        </w:tc>
        <w:tc>
          <w:tcPr>
            <w:tcW w:w="1862" w:type="pct"/>
          </w:tcPr>
          <w:p w14:paraId="2A7D62A5"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4D80945D" w14:textId="77777777" w:rsidTr="007D52F6">
        <w:trPr>
          <w:trHeight w:val="204"/>
        </w:trPr>
        <w:tc>
          <w:tcPr>
            <w:tcW w:w="5000" w:type="pct"/>
            <w:gridSpan w:val="4"/>
          </w:tcPr>
          <w:p w14:paraId="13FF8AE8" w14:textId="77777777" w:rsidR="007670EA" w:rsidRPr="00777606" w:rsidRDefault="007670EA" w:rsidP="007D52F6">
            <w:pPr>
              <w:spacing w:line="240" w:lineRule="auto"/>
              <w:ind w:hanging="30"/>
              <w:jc w:val="center"/>
              <w:rPr>
                <w:rFonts w:ascii="Calibri" w:hAnsi="Calibri" w:cs="Calibri"/>
                <w:b/>
                <w:bCs/>
                <w:color w:val="000000"/>
              </w:rPr>
            </w:pPr>
            <w:r w:rsidRPr="00777606">
              <w:rPr>
                <w:rFonts w:ascii="Calibri" w:hAnsi="Calibri" w:cs="Calibri"/>
                <w:b/>
                <w:bCs/>
                <w:color w:val="000000"/>
              </w:rPr>
              <w:t xml:space="preserve">10G </w:t>
            </w:r>
            <w:proofErr w:type="spellStart"/>
            <w:r w:rsidRPr="00777606">
              <w:rPr>
                <w:rFonts w:ascii="Calibri" w:hAnsi="Calibri" w:cs="Calibri"/>
                <w:b/>
                <w:bCs/>
                <w:color w:val="000000"/>
              </w:rPr>
              <w:t>transponder</w:t>
            </w:r>
            <w:proofErr w:type="spellEnd"/>
            <w:r w:rsidRPr="00777606">
              <w:rPr>
                <w:rFonts w:ascii="Calibri" w:hAnsi="Calibri" w:cs="Calibri"/>
                <w:b/>
                <w:bCs/>
                <w:color w:val="000000"/>
              </w:rPr>
              <w:t xml:space="preserve"> tipo įrenginiai</w:t>
            </w:r>
          </w:p>
        </w:tc>
      </w:tr>
      <w:tr w:rsidR="007670EA" w:rsidRPr="00777606" w14:paraId="756DF457" w14:textId="77777777" w:rsidTr="007D52F6">
        <w:trPr>
          <w:trHeight w:val="204"/>
        </w:trPr>
        <w:tc>
          <w:tcPr>
            <w:tcW w:w="263" w:type="pct"/>
          </w:tcPr>
          <w:p w14:paraId="58C88275"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F41B812"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Paskirtis</w:t>
            </w:r>
          </w:p>
        </w:tc>
        <w:tc>
          <w:tcPr>
            <w:tcW w:w="1862" w:type="pct"/>
          </w:tcPr>
          <w:p w14:paraId="373F3DCA" w14:textId="77777777" w:rsidR="007670EA" w:rsidRPr="00777606" w:rsidRDefault="007670EA" w:rsidP="007D52F6">
            <w:pPr>
              <w:spacing w:line="240" w:lineRule="auto"/>
              <w:ind w:hanging="30"/>
              <w:jc w:val="both"/>
              <w:rPr>
                <w:rFonts w:ascii="Calibri" w:hAnsi="Calibri" w:cs="Calibri"/>
                <w:color w:val="000000"/>
              </w:rPr>
            </w:pPr>
            <w:proofErr w:type="spellStart"/>
            <w:r w:rsidRPr="00777606">
              <w:rPr>
                <w:rFonts w:ascii="Calibri" w:hAnsi="Calibri" w:cs="Calibri"/>
              </w:rPr>
              <w:t>Transponder</w:t>
            </w:r>
            <w:proofErr w:type="spellEnd"/>
            <w:r w:rsidRPr="00777606">
              <w:rPr>
                <w:rFonts w:ascii="Calibri" w:hAnsi="Calibri" w:cs="Calibri"/>
              </w:rPr>
              <w:t xml:space="preserve"> tipo įrenginiai montuojami rajonų centrų mazguose.</w:t>
            </w:r>
          </w:p>
        </w:tc>
        <w:tc>
          <w:tcPr>
            <w:tcW w:w="1862" w:type="pct"/>
          </w:tcPr>
          <w:p w14:paraId="10325184"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E60C92B" w14:textId="77777777" w:rsidTr="007D52F6">
        <w:trPr>
          <w:trHeight w:val="204"/>
        </w:trPr>
        <w:tc>
          <w:tcPr>
            <w:tcW w:w="263" w:type="pct"/>
          </w:tcPr>
          <w:p w14:paraId="1643A113"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B8705EF"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Montavimas</w:t>
            </w:r>
          </w:p>
        </w:tc>
        <w:tc>
          <w:tcPr>
            <w:tcW w:w="1862" w:type="pct"/>
          </w:tcPr>
          <w:p w14:paraId="45FB65DC"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Pritaikyta montuoti 19 colių komutacinėse spintose. Aukštis ne daugiau 1U. Pateikiama su visais montavimui reikalingais priedais.</w:t>
            </w:r>
          </w:p>
        </w:tc>
        <w:tc>
          <w:tcPr>
            <w:tcW w:w="1862" w:type="pct"/>
          </w:tcPr>
          <w:p w14:paraId="587F8010"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EE937BA" w14:textId="77777777" w:rsidTr="007D52F6">
        <w:trPr>
          <w:trHeight w:val="204"/>
        </w:trPr>
        <w:tc>
          <w:tcPr>
            <w:tcW w:w="263" w:type="pct"/>
          </w:tcPr>
          <w:p w14:paraId="52124AEA"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22D0DA1C"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Maitinimas</w:t>
            </w:r>
          </w:p>
        </w:tc>
        <w:tc>
          <w:tcPr>
            <w:tcW w:w="1862" w:type="pct"/>
          </w:tcPr>
          <w:p w14:paraId="414C3B9D"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mažiau kaip du karšto keitimo 230V įtampos maitinimo šaltiniai, sumontuoti įrangos korpuse.</w:t>
            </w:r>
          </w:p>
        </w:tc>
        <w:tc>
          <w:tcPr>
            <w:tcW w:w="1862" w:type="pct"/>
          </w:tcPr>
          <w:p w14:paraId="2497CEE7"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6DE931D" w14:textId="77777777" w:rsidTr="007D52F6">
        <w:trPr>
          <w:trHeight w:val="204"/>
        </w:trPr>
        <w:tc>
          <w:tcPr>
            <w:tcW w:w="263" w:type="pct"/>
          </w:tcPr>
          <w:p w14:paraId="040BC32D"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524B3857"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Aušinimas</w:t>
            </w:r>
          </w:p>
        </w:tc>
        <w:tc>
          <w:tcPr>
            <w:tcW w:w="1862" w:type="pct"/>
          </w:tcPr>
          <w:p w14:paraId="2ABD34C7"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Karšto keitimo, keičiami neišjungiant įrangos.</w:t>
            </w:r>
          </w:p>
        </w:tc>
        <w:tc>
          <w:tcPr>
            <w:tcW w:w="1862" w:type="pct"/>
          </w:tcPr>
          <w:p w14:paraId="379E8199"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35B1D9A" w14:textId="77777777" w:rsidTr="007D52F6">
        <w:trPr>
          <w:trHeight w:val="204"/>
        </w:trPr>
        <w:tc>
          <w:tcPr>
            <w:tcW w:w="263" w:type="pct"/>
          </w:tcPr>
          <w:p w14:paraId="33BE92C8"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111D4EE"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temperatūra</w:t>
            </w:r>
          </w:p>
        </w:tc>
        <w:tc>
          <w:tcPr>
            <w:tcW w:w="1862" w:type="pct"/>
          </w:tcPr>
          <w:p w14:paraId="142272E0"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blogiau, kaip nuo 5°C iki 40°C.</w:t>
            </w:r>
          </w:p>
        </w:tc>
        <w:tc>
          <w:tcPr>
            <w:tcW w:w="1862" w:type="pct"/>
          </w:tcPr>
          <w:p w14:paraId="089DA8A3"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71B387A" w14:textId="77777777" w:rsidTr="007D52F6">
        <w:trPr>
          <w:trHeight w:val="204"/>
        </w:trPr>
        <w:tc>
          <w:tcPr>
            <w:tcW w:w="263" w:type="pct"/>
          </w:tcPr>
          <w:p w14:paraId="798B731C"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75CBF50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Darbinė santykinė drėgmė</w:t>
            </w:r>
          </w:p>
        </w:tc>
        <w:tc>
          <w:tcPr>
            <w:tcW w:w="1862" w:type="pct"/>
          </w:tcPr>
          <w:p w14:paraId="2C83F120"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blogiau, kaip nuo 5% iki 85%.</w:t>
            </w:r>
          </w:p>
        </w:tc>
        <w:tc>
          <w:tcPr>
            <w:tcW w:w="1862" w:type="pct"/>
          </w:tcPr>
          <w:p w14:paraId="5CC61B89"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133F69B" w14:textId="77777777" w:rsidTr="007D52F6">
        <w:trPr>
          <w:trHeight w:val="204"/>
        </w:trPr>
        <w:tc>
          <w:tcPr>
            <w:tcW w:w="263" w:type="pct"/>
          </w:tcPr>
          <w:p w14:paraId="2A5274C4"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85651E1"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Įrangos gylis</w:t>
            </w:r>
          </w:p>
        </w:tc>
        <w:tc>
          <w:tcPr>
            <w:tcW w:w="1862" w:type="pct"/>
          </w:tcPr>
          <w:p w14:paraId="628FF3F0"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daugiau 59 cm.</w:t>
            </w:r>
          </w:p>
        </w:tc>
        <w:tc>
          <w:tcPr>
            <w:tcW w:w="1862" w:type="pct"/>
          </w:tcPr>
          <w:p w14:paraId="478E17CD"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A9DD077" w14:textId="77777777" w:rsidTr="007D52F6">
        <w:trPr>
          <w:trHeight w:val="204"/>
        </w:trPr>
        <w:tc>
          <w:tcPr>
            <w:tcW w:w="263" w:type="pct"/>
          </w:tcPr>
          <w:p w14:paraId="318857B3"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56993B21"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Kanalų plotis</w:t>
            </w:r>
          </w:p>
        </w:tc>
        <w:tc>
          <w:tcPr>
            <w:tcW w:w="1862" w:type="pct"/>
          </w:tcPr>
          <w:p w14:paraId="4F7E374E"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Atitinkantis ITU-T G.694.1 100 GHz pločio DWDM kanalų standartą.</w:t>
            </w:r>
          </w:p>
        </w:tc>
        <w:tc>
          <w:tcPr>
            <w:tcW w:w="1862" w:type="pct"/>
          </w:tcPr>
          <w:p w14:paraId="381C8EC4"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991AD69" w14:textId="77777777" w:rsidTr="007D52F6">
        <w:trPr>
          <w:trHeight w:val="204"/>
        </w:trPr>
        <w:tc>
          <w:tcPr>
            <w:tcW w:w="263" w:type="pct"/>
          </w:tcPr>
          <w:p w14:paraId="53534836"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D06176F"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Plečiamumas</w:t>
            </w:r>
          </w:p>
        </w:tc>
        <w:tc>
          <w:tcPr>
            <w:tcW w:w="1862" w:type="pct"/>
          </w:tcPr>
          <w:p w14:paraId="2DBDD2AB"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 xml:space="preserve">Siūloma įranga turi būti pritaikyta integruoti į </w:t>
            </w:r>
            <w:proofErr w:type="spellStart"/>
            <w:r w:rsidRPr="00777606">
              <w:rPr>
                <w:rFonts w:ascii="Calibri" w:hAnsi="Calibri" w:cs="Calibri"/>
              </w:rPr>
              <w:t>šasį</w:t>
            </w:r>
            <w:proofErr w:type="spellEnd"/>
            <w:r w:rsidRPr="00777606">
              <w:rPr>
                <w:rFonts w:ascii="Calibri" w:hAnsi="Calibri" w:cs="Calibri"/>
              </w:rPr>
              <w:t xml:space="preserve"> papildomus DWDM komponentus, tokius kaip </w:t>
            </w:r>
            <w:proofErr w:type="spellStart"/>
            <w:r w:rsidRPr="00777606">
              <w:rPr>
                <w:rFonts w:ascii="Calibri" w:hAnsi="Calibri" w:cs="Calibri"/>
              </w:rPr>
              <w:t>tankintuvas</w:t>
            </w:r>
            <w:proofErr w:type="spellEnd"/>
            <w:r w:rsidRPr="00777606">
              <w:rPr>
                <w:rFonts w:ascii="Calibri" w:hAnsi="Calibri" w:cs="Calibri"/>
              </w:rPr>
              <w:t xml:space="preserve"> (angl. </w:t>
            </w:r>
            <w:proofErr w:type="spellStart"/>
            <w:r w:rsidRPr="00777606">
              <w:rPr>
                <w:rFonts w:ascii="Calibri" w:hAnsi="Calibri" w:cs="Calibri"/>
              </w:rPr>
              <w:t>Muxponder</w:t>
            </w:r>
            <w:proofErr w:type="spellEnd"/>
            <w:r w:rsidRPr="00777606">
              <w:rPr>
                <w:rFonts w:ascii="Calibri" w:hAnsi="Calibri" w:cs="Calibri"/>
              </w:rPr>
              <w:t>), stiprintuvas, dispersijos kompensatorius ar jų lygiaverčiai analogai.</w:t>
            </w:r>
          </w:p>
        </w:tc>
        <w:tc>
          <w:tcPr>
            <w:tcW w:w="1862" w:type="pct"/>
          </w:tcPr>
          <w:p w14:paraId="6647BFB0"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73C4276" w14:textId="77777777" w:rsidTr="007D52F6">
        <w:trPr>
          <w:trHeight w:val="204"/>
        </w:trPr>
        <w:tc>
          <w:tcPr>
            <w:tcW w:w="263" w:type="pct"/>
          </w:tcPr>
          <w:p w14:paraId="14B67342"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67063D9" w14:textId="77777777" w:rsidR="007670EA" w:rsidRPr="00777606" w:rsidRDefault="007670EA" w:rsidP="007D52F6">
            <w:pPr>
              <w:spacing w:line="240" w:lineRule="auto"/>
              <w:ind w:hanging="30"/>
              <w:rPr>
                <w:rFonts w:ascii="Calibri" w:hAnsi="Calibri" w:cs="Calibri"/>
              </w:rPr>
            </w:pPr>
            <w:proofErr w:type="spellStart"/>
            <w:r w:rsidRPr="00777606">
              <w:rPr>
                <w:rFonts w:ascii="Calibri" w:hAnsi="Calibri" w:cs="Calibri"/>
              </w:rPr>
              <w:t>Klientinės</w:t>
            </w:r>
            <w:proofErr w:type="spellEnd"/>
            <w:r w:rsidRPr="00777606">
              <w:rPr>
                <w:rFonts w:ascii="Calibri" w:hAnsi="Calibri" w:cs="Calibri"/>
              </w:rPr>
              <w:t xml:space="preserve"> paslaugos</w:t>
            </w:r>
          </w:p>
        </w:tc>
        <w:tc>
          <w:tcPr>
            <w:tcW w:w="1862" w:type="pct"/>
          </w:tcPr>
          <w:p w14:paraId="10B35081"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mažiau: 10G, 40G LAN.</w:t>
            </w:r>
          </w:p>
        </w:tc>
        <w:tc>
          <w:tcPr>
            <w:tcW w:w="1862" w:type="pct"/>
          </w:tcPr>
          <w:p w14:paraId="4A242214"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6DCACD2" w14:textId="77777777" w:rsidTr="007D52F6">
        <w:trPr>
          <w:trHeight w:val="204"/>
        </w:trPr>
        <w:tc>
          <w:tcPr>
            <w:tcW w:w="263" w:type="pct"/>
          </w:tcPr>
          <w:p w14:paraId="0DCEA9F9"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C5B67A9" w14:textId="77777777" w:rsidR="007670EA" w:rsidRPr="00777606" w:rsidRDefault="007670EA" w:rsidP="007D52F6">
            <w:pPr>
              <w:spacing w:line="240" w:lineRule="auto"/>
              <w:ind w:hanging="30"/>
              <w:rPr>
                <w:rFonts w:ascii="Calibri" w:hAnsi="Calibri" w:cs="Calibri"/>
              </w:rPr>
            </w:pPr>
            <w:proofErr w:type="spellStart"/>
            <w:r w:rsidRPr="00777606">
              <w:rPr>
                <w:rFonts w:ascii="Calibri" w:hAnsi="Calibri" w:cs="Calibri"/>
              </w:rPr>
              <w:t>Klientinių</w:t>
            </w:r>
            <w:proofErr w:type="spellEnd"/>
            <w:r w:rsidRPr="00777606">
              <w:rPr>
                <w:rFonts w:ascii="Calibri" w:hAnsi="Calibri" w:cs="Calibri"/>
              </w:rPr>
              <w:t xml:space="preserve"> sujungimų kiekis</w:t>
            </w:r>
          </w:p>
        </w:tc>
        <w:tc>
          <w:tcPr>
            <w:tcW w:w="1862" w:type="pct"/>
          </w:tcPr>
          <w:p w14:paraId="69A48CB1"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 xml:space="preserve">Įranga turi turėti ne mažiau kaip 8 vnt. </w:t>
            </w:r>
            <w:proofErr w:type="spellStart"/>
            <w:r w:rsidRPr="00777606">
              <w:rPr>
                <w:rFonts w:ascii="Calibri" w:hAnsi="Calibri" w:cs="Calibri"/>
              </w:rPr>
              <w:t>klientinius</w:t>
            </w:r>
            <w:proofErr w:type="spellEnd"/>
            <w:r w:rsidRPr="00777606">
              <w:rPr>
                <w:rFonts w:ascii="Calibri" w:hAnsi="Calibri" w:cs="Calibri"/>
              </w:rPr>
              <w:t xml:space="preserve"> sujungimus. Kiekviena iš </w:t>
            </w:r>
            <w:proofErr w:type="spellStart"/>
            <w:r w:rsidRPr="00777606">
              <w:rPr>
                <w:rFonts w:ascii="Calibri" w:hAnsi="Calibri" w:cs="Calibri"/>
              </w:rPr>
              <w:t>klientinių</w:t>
            </w:r>
            <w:proofErr w:type="spellEnd"/>
            <w:r w:rsidRPr="00777606">
              <w:rPr>
                <w:rFonts w:ascii="Calibri" w:hAnsi="Calibri" w:cs="Calibri"/>
              </w:rPr>
              <w:t xml:space="preserve"> paslaugų turi būti verčiama į individualų DWDM kanalą.</w:t>
            </w:r>
          </w:p>
        </w:tc>
        <w:tc>
          <w:tcPr>
            <w:tcW w:w="1862" w:type="pct"/>
          </w:tcPr>
          <w:p w14:paraId="68B65B62"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0632481" w14:textId="77777777" w:rsidTr="007D52F6">
        <w:trPr>
          <w:trHeight w:val="204"/>
        </w:trPr>
        <w:tc>
          <w:tcPr>
            <w:tcW w:w="263" w:type="pct"/>
          </w:tcPr>
          <w:p w14:paraId="4ADED58C"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1B32CDB"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Šviesolaidinės sąsajos</w:t>
            </w:r>
          </w:p>
        </w:tc>
        <w:tc>
          <w:tcPr>
            <w:tcW w:w="1862" w:type="pct"/>
          </w:tcPr>
          <w:p w14:paraId="31CCB4F6"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Kiekviename įrangos komplekte, turi būti pateikta:</w:t>
            </w:r>
          </w:p>
          <w:p w14:paraId="15470E52"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 xml:space="preserve">Ne mažiau kaip 8 vnt. </w:t>
            </w:r>
            <w:proofErr w:type="spellStart"/>
            <w:r w:rsidRPr="00777606">
              <w:rPr>
                <w:rFonts w:ascii="Calibri" w:hAnsi="Calibri" w:cs="Calibri"/>
                <w:color w:val="000000"/>
              </w:rPr>
              <w:t>klientinių</w:t>
            </w:r>
            <w:proofErr w:type="spellEnd"/>
            <w:r w:rsidRPr="00777606">
              <w:rPr>
                <w:rFonts w:ascii="Calibri" w:hAnsi="Calibri" w:cs="Calibri"/>
                <w:color w:val="000000"/>
              </w:rPr>
              <w:t xml:space="preserve"> šviesolaidinių sąsajų (10G SFP SM LC), užtikrinančių ryšį ne mažiau kaip 10 km atstumu.</w:t>
            </w:r>
          </w:p>
          <w:p w14:paraId="61FD282B" w14:textId="40B8E203"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 xml:space="preserve">Ne mažiau kaip 8 vnt. linijinių šviesolaidinių sąsajų (SFP DWDM), kurių veikimo nuotolis būtų ne mažesnis kaip 80 km. </w:t>
            </w:r>
          </w:p>
          <w:p w14:paraId="47FAE54B" w14:textId="77777777" w:rsidR="007670EA" w:rsidRPr="00777606" w:rsidRDefault="007670EA" w:rsidP="007D52F6">
            <w:pPr>
              <w:spacing w:line="240" w:lineRule="auto"/>
              <w:jc w:val="both"/>
              <w:rPr>
                <w:rFonts w:ascii="Calibri" w:hAnsi="Calibri" w:cs="Calibri"/>
                <w:color w:val="000000"/>
              </w:rPr>
            </w:pPr>
            <w:r w:rsidRPr="00777606">
              <w:rPr>
                <w:rFonts w:ascii="Calibri" w:hAnsi="Calibri" w:cs="Calibri"/>
                <w:color w:val="000000"/>
              </w:rPr>
              <w:t>Turi būti pateikti visi reikalingi jungiamieji kabeliai, skirti įrangos apjungimui ir pilnaverčiam sistemos veikimui.</w:t>
            </w:r>
          </w:p>
        </w:tc>
        <w:tc>
          <w:tcPr>
            <w:tcW w:w="1862" w:type="pct"/>
          </w:tcPr>
          <w:p w14:paraId="7F3B48C2"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8F88B28" w14:textId="77777777" w:rsidTr="007D52F6">
        <w:trPr>
          <w:trHeight w:val="204"/>
        </w:trPr>
        <w:tc>
          <w:tcPr>
            <w:tcW w:w="263" w:type="pct"/>
          </w:tcPr>
          <w:p w14:paraId="167C1D3E"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27A85BA"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Suderinamumas</w:t>
            </w:r>
          </w:p>
        </w:tc>
        <w:tc>
          <w:tcPr>
            <w:tcW w:w="1862" w:type="pct"/>
          </w:tcPr>
          <w:p w14:paraId="2168FED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 xml:space="preserve">Turi būti pilnai suderinama su šiuo metu ruožuose veikiančia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PL-300 linijų tankinimo, dispersijos kompensavimo bei PL-1000IL optinio signalo stiprinimo įranga.</w:t>
            </w:r>
          </w:p>
        </w:tc>
        <w:tc>
          <w:tcPr>
            <w:tcW w:w="1862" w:type="pct"/>
          </w:tcPr>
          <w:p w14:paraId="540683BB"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FD668DC" w14:textId="77777777" w:rsidTr="007D52F6">
        <w:trPr>
          <w:trHeight w:val="204"/>
        </w:trPr>
        <w:tc>
          <w:tcPr>
            <w:tcW w:w="263" w:type="pct"/>
          </w:tcPr>
          <w:p w14:paraId="11FF386E"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7247E99"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Paslaugų integravimas</w:t>
            </w:r>
          </w:p>
        </w:tc>
        <w:tc>
          <w:tcPr>
            <w:tcW w:w="1862" w:type="pct"/>
          </w:tcPr>
          <w:p w14:paraId="1E19749F"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 xml:space="preserve">Turi integruotis su ruožuose veikiančiomis paslaugomis nesutrikdant jų veikimo ir praplečiant jų kiekį bei sudarant vientisą paslaugų perdavimo sprendimą, panaudojant ruožuose esančią </w:t>
            </w:r>
            <w:proofErr w:type="spellStart"/>
            <w:r w:rsidRPr="00777606">
              <w:rPr>
                <w:rFonts w:ascii="Calibri" w:hAnsi="Calibri" w:cs="Calibri"/>
                <w:color w:val="000000"/>
              </w:rPr>
              <w:t>PacketLight</w:t>
            </w:r>
            <w:proofErr w:type="spellEnd"/>
            <w:r w:rsidRPr="00777606">
              <w:rPr>
                <w:rFonts w:ascii="Calibri" w:hAnsi="Calibri" w:cs="Calibri"/>
                <w:color w:val="000000"/>
              </w:rPr>
              <w:t xml:space="preserve"> PL-300 linijų tankinimo, dispersijos kompensavimo bei PL-1000IL optinio signalo stiprinimo įrangą.</w:t>
            </w:r>
          </w:p>
        </w:tc>
        <w:tc>
          <w:tcPr>
            <w:tcW w:w="1862" w:type="pct"/>
          </w:tcPr>
          <w:p w14:paraId="519BC4B6"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66B813A" w14:textId="77777777" w:rsidTr="007D52F6">
        <w:trPr>
          <w:trHeight w:val="204"/>
        </w:trPr>
        <w:tc>
          <w:tcPr>
            <w:tcW w:w="263" w:type="pct"/>
          </w:tcPr>
          <w:p w14:paraId="3F81AB98"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CA0C0BB"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Palaikomi protokolai</w:t>
            </w:r>
          </w:p>
        </w:tc>
        <w:tc>
          <w:tcPr>
            <w:tcW w:w="1862" w:type="pct"/>
          </w:tcPr>
          <w:p w14:paraId="6E0EAFF4"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SNMP V2/V3;</w:t>
            </w:r>
          </w:p>
          <w:p w14:paraId="448124BE"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HTTP/HTTPS;</w:t>
            </w:r>
          </w:p>
          <w:p w14:paraId="296B65AA"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SSH;</w:t>
            </w:r>
          </w:p>
          <w:p w14:paraId="18280007" w14:textId="77777777" w:rsidR="007670EA" w:rsidRPr="00777606" w:rsidRDefault="007670EA" w:rsidP="007D52F6">
            <w:pPr>
              <w:spacing w:line="240" w:lineRule="auto"/>
              <w:ind w:hanging="30"/>
              <w:jc w:val="both"/>
              <w:rPr>
                <w:rFonts w:ascii="Calibri" w:hAnsi="Calibri" w:cs="Calibri"/>
                <w:color w:val="000000"/>
              </w:rPr>
            </w:pPr>
            <w:proofErr w:type="spellStart"/>
            <w:r w:rsidRPr="00777606">
              <w:rPr>
                <w:rFonts w:ascii="Calibri" w:hAnsi="Calibri" w:cs="Calibri"/>
                <w:color w:val="000000"/>
              </w:rPr>
              <w:lastRenderedPageBreak/>
              <w:t>Syslog</w:t>
            </w:r>
            <w:proofErr w:type="spellEnd"/>
            <w:r w:rsidRPr="00777606">
              <w:rPr>
                <w:rFonts w:ascii="Calibri" w:hAnsi="Calibri" w:cs="Calibri"/>
                <w:color w:val="000000"/>
              </w:rPr>
              <w:t>;</w:t>
            </w:r>
          </w:p>
          <w:p w14:paraId="5195DB24"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RADIUS;</w:t>
            </w:r>
          </w:p>
          <w:p w14:paraId="7D04E2AB"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TACACS+;</w:t>
            </w:r>
          </w:p>
          <w:p w14:paraId="3F78BE38"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color w:val="000000"/>
              </w:rPr>
              <w:t>SNTP arba NTP.</w:t>
            </w:r>
          </w:p>
        </w:tc>
        <w:tc>
          <w:tcPr>
            <w:tcW w:w="1862" w:type="pct"/>
          </w:tcPr>
          <w:p w14:paraId="16264D2D"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68605B8" w14:textId="77777777" w:rsidTr="007D52F6">
        <w:trPr>
          <w:trHeight w:val="204"/>
        </w:trPr>
        <w:tc>
          <w:tcPr>
            <w:tcW w:w="263" w:type="pct"/>
          </w:tcPr>
          <w:p w14:paraId="75496BA7"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CB3E0DA"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Valdymo prievadai</w:t>
            </w:r>
          </w:p>
        </w:tc>
        <w:tc>
          <w:tcPr>
            <w:tcW w:w="1862" w:type="pct"/>
          </w:tcPr>
          <w:p w14:paraId="3BC5D659"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Ne mažiau kaip 1 vnt. dedikuotas RJ-45 LAN prievadas;</w:t>
            </w:r>
          </w:p>
          <w:p w14:paraId="2FBCF54A"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 xml:space="preserve">Ne mažiau kaip 1 vnt. dedikuotas įrangos priežiūros optinis kanalas (angl. </w:t>
            </w:r>
            <w:proofErr w:type="spellStart"/>
            <w:r w:rsidRPr="00777606">
              <w:rPr>
                <w:rFonts w:ascii="Calibri" w:hAnsi="Calibri" w:cs="Calibri"/>
              </w:rPr>
              <w:t>Optical</w:t>
            </w:r>
            <w:proofErr w:type="spellEnd"/>
            <w:r w:rsidRPr="00777606">
              <w:rPr>
                <w:rFonts w:ascii="Calibri" w:hAnsi="Calibri" w:cs="Calibri"/>
              </w:rPr>
              <w:t xml:space="preserve"> </w:t>
            </w:r>
            <w:proofErr w:type="spellStart"/>
            <w:r w:rsidRPr="00777606">
              <w:rPr>
                <w:rFonts w:ascii="Calibri" w:hAnsi="Calibri" w:cs="Calibri"/>
              </w:rPr>
              <w:t>Supervisory</w:t>
            </w:r>
            <w:proofErr w:type="spellEnd"/>
            <w:r w:rsidRPr="00777606">
              <w:rPr>
                <w:rFonts w:ascii="Calibri" w:hAnsi="Calibri" w:cs="Calibri"/>
              </w:rPr>
              <w:t xml:space="preserve"> </w:t>
            </w:r>
            <w:proofErr w:type="spellStart"/>
            <w:r w:rsidRPr="00777606">
              <w:rPr>
                <w:rFonts w:ascii="Calibri" w:hAnsi="Calibri" w:cs="Calibri"/>
              </w:rPr>
              <w:t>Channel</w:t>
            </w:r>
            <w:proofErr w:type="spellEnd"/>
            <w:r w:rsidRPr="00777606">
              <w:rPr>
                <w:rFonts w:ascii="Calibri" w:hAnsi="Calibri" w:cs="Calibri"/>
              </w:rPr>
              <w:t xml:space="preserve"> (OSC));</w:t>
            </w:r>
          </w:p>
          <w:p w14:paraId="7F1AF35E"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Ne mažiau kaip 1 vnt. konsolės prievadas.</w:t>
            </w:r>
          </w:p>
        </w:tc>
        <w:tc>
          <w:tcPr>
            <w:tcW w:w="1862" w:type="pct"/>
          </w:tcPr>
          <w:p w14:paraId="47F75509"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22F93F9" w14:textId="77777777" w:rsidTr="007D52F6">
        <w:trPr>
          <w:trHeight w:val="204"/>
        </w:trPr>
        <w:tc>
          <w:tcPr>
            <w:tcW w:w="263" w:type="pct"/>
          </w:tcPr>
          <w:p w14:paraId="0E9660AD"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A079800"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Valdymas</w:t>
            </w:r>
          </w:p>
        </w:tc>
        <w:tc>
          <w:tcPr>
            <w:tcW w:w="1862" w:type="pct"/>
          </w:tcPr>
          <w:p w14:paraId="505F18F5"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 xml:space="preserve">Valdoma ir stebima naudojant esamą </w:t>
            </w:r>
            <w:proofErr w:type="spellStart"/>
            <w:r w:rsidRPr="00777606">
              <w:rPr>
                <w:rFonts w:ascii="Calibri" w:hAnsi="Calibri" w:cs="Calibri"/>
              </w:rPr>
              <w:t>PacketLight</w:t>
            </w:r>
            <w:proofErr w:type="spellEnd"/>
            <w:r w:rsidRPr="00777606">
              <w:rPr>
                <w:rFonts w:ascii="Calibri" w:hAnsi="Calibri" w:cs="Calibri"/>
              </w:rPr>
              <w:t xml:space="preserve"> LightWatch</w:t>
            </w:r>
            <w:r w:rsidRPr="00777606">
              <w:rPr>
                <w:rFonts w:ascii="Calibri" w:hAnsi="Calibri" w:cs="Calibri"/>
                <w:vertAlign w:val="superscript"/>
              </w:rPr>
              <w:t>4</w:t>
            </w:r>
            <w:r w:rsidRPr="00777606">
              <w:rPr>
                <w:rFonts w:ascii="Calibri" w:hAnsi="Calibri" w:cs="Calibri"/>
              </w:rPr>
              <w:t xml:space="preserve"> tinklo valdymo sistemą.  Stebėjimas su </w:t>
            </w:r>
            <w:proofErr w:type="spellStart"/>
            <w:r w:rsidRPr="00777606">
              <w:rPr>
                <w:rFonts w:ascii="Calibri" w:hAnsi="Calibri" w:cs="Calibri"/>
              </w:rPr>
              <w:t>PacketLight</w:t>
            </w:r>
            <w:proofErr w:type="spellEnd"/>
            <w:r w:rsidRPr="00777606">
              <w:rPr>
                <w:rFonts w:ascii="Calibri" w:hAnsi="Calibri" w:cs="Calibri"/>
              </w:rPr>
              <w:t xml:space="preserve"> </w:t>
            </w:r>
            <w:proofErr w:type="spellStart"/>
            <w:r w:rsidRPr="00777606">
              <w:rPr>
                <w:rFonts w:ascii="Calibri" w:hAnsi="Calibri" w:cs="Calibri"/>
              </w:rPr>
              <w:t>LightWatch</w:t>
            </w:r>
            <w:proofErr w:type="spellEnd"/>
            <w:r w:rsidRPr="00777606">
              <w:rPr>
                <w:rFonts w:ascii="Calibri" w:hAnsi="Calibri" w:cs="Calibri"/>
              </w:rPr>
              <w:t xml:space="preserve"> turi apimti:</w:t>
            </w:r>
          </w:p>
          <w:p w14:paraId="6B4D4A7D"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pasiekiamumo stebėjimą;</w:t>
            </w:r>
          </w:p>
          <w:p w14:paraId="0F2F954C"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aliarmų stebėjimą;</w:t>
            </w:r>
          </w:p>
          <w:p w14:paraId="2F7F5010"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sąsajų būsenos stebėjimą;</w:t>
            </w:r>
          </w:p>
          <w:p w14:paraId="422F4C48" w14:textId="77777777" w:rsidR="007670EA" w:rsidRPr="00777606" w:rsidRDefault="007670EA" w:rsidP="007670EA">
            <w:pPr>
              <w:pStyle w:val="ListParagraph"/>
              <w:numPr>
                <w:ilvl w:val="0"/>
                <w:numId w:val="17"/>
              </w:numPr>
              <w:spacing w:line="240" w:lineRule="auto"/>
              <w:jc w:val="both"/>
              <w:rPr>
                <w:rFonts w:ascii="Calibri" w:hAnsi="Calibri" w:cs="Calibri"/>
                <w:color w:val="000000"/>
              </w:rPr>
            </w:pPr>
            <w:r w:rsidRPr="00777606">
              <w:rPr>
                <w:rFonts w:ascii="Calibri" w:hAnsi="Calibri" w:cs="Calibri"/>
                <w:color w:val="000000"/>
              </w:rPr>
              <w:t>sąsajų klaidų kiekio stebėjimą;</w:t>
            </w:r>
          </w:p>
          <w:p w14:paraId="2B8E3129" w14:textId="77777777" w:rsidR="007670EA" w:rsidRPr="00777606" w:rsidRDefault="007670EA" w:rsidP="007670EA">
            <w:pPr>
              <w:pStyle w:val="ListParagraph"/>
              <w:numPr>
                <w:ilvl w:val="0"/>
                <w:numId w:val="17"/>
              </w:numPr>
              <w:spacing w:line="240" w:lineRule="auto"/>
              <w:jc w:val="both"/>
              <w:rPr>
                <w:rFonts w:ascii="Calibri" w:hAnsi="Calibri" w:cs="Calibri"/>
              </w:rPr>
            </w:pPr>
            <w:r w:rsidRPr="00777606">
              <w:rPr>
                <w:rFonts w:ascii="Calibri" w:hAnsi="Calibri" w:cs="Calibri"/>
                <w:color w:val="000000"/>
              </w:rPr>
              <w:t>sutankinto signalo kokybės stebėjimą.</w:t>
            </w:r>
          </w:p>
          <w:p w14:paraId="0900C4EB"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HTTP/HTTPS WEB sąsaja;</w:t>
            </w:r>
          </w:p>
          <w:p w14:paraId="7D8F28BC"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Komandinė eilutė.</w:t>
            </w:r>
          </w:p>
        </w:tc>
        <w:tc>
          <w:tcPr>
            <w:tcW w:w="1862" w:type="pct"/>
          </w:tcPr>
          <w:p w14:paraId="781AAB6E"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4A35333D" w14:textId="77777777" w:rsidTr="007D52F6">
        <w:trPr>
          <w:trHeight w:val="204"/>
        </w:trPr>
        <w:tc>
          <w:tcPr>
            <w:tcW w:w="263" w:type="pct"/>
          </w:tcPr>
          <w:p w14:paraId="664C786B"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EB48D38"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Operacinė sistema</w:t>
            </w:r>
          </w:p>
        </w:tc>
        <w:tc>
          <w:tcPr>
            <w:tcW w:w="1862" w:type="pct"/>
          </w:tcPr>
          <w:p w14:paraId="0F9A69D9"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Įranga turi palaikyti dvi operacines sistemas vienu metu (aktyvi ir pasyvi). Operacinės sistemos atnaujinimas neturi turėti įtakos perduodamiems duomenims.</w:t>
            </w:r>
          </w:p>
        </w:tc>
        <w:tc>
          <w:tcPr>
            <w:tcW w:w="1862" w:type="pct"/>
          </w:tcPr>
          <w:p w14:paraId="31DB6EC4"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843A2D7" w14:textId="77777777" w:rsidTr="007D52F6">
        <w:trPr>
          <w:trHeight w:val="204"/>
        </w:trPr>
        <w:tc>
          <w:tcPr>
            <w:tcW w:w="263" w:type="pct"/>
          </w:tcPr>
          <w:p w14:paraId="75FB836C"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CEDC563"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Įrangos perkrovimas</w:t>
            </w:r>
          </w:p>
        </w:tc>
        <w:tc>
          <w:tcPr>
            <w:tcW w:w="1862" w:type="pct"/>
          </w:tcPr>
          <w:p w14:paraId="58BA4A3E" w14:textId="77777777" w:rsidR="007670EA" w:rsidRPr="00777606" w:rsidRDefault="007670EA" w:rsidP="007D52F6">
            <w:pPr>
              <w:spacing w:line="240" w:lineRule="auto"/>
              <w:ind w:hanging="30"/>
              <w:jc w:val="both"/>
              <w:rPr>
                <w:rFonts w:ascii="Calibri" w:hAnsi="Calibri" w:cs="Calibri"/>
                <w:color w:val="000000"/>
              </w:rPr>
            </w:pPr>
            <w:r w:rsidRPr="00777606">
              <w:rPr>
                <w:rFonts w:ascii="Calibri" w:hAnsi="Calibri" w:cs="Calibri"/>
              </w:rPr>
              <w:t xml:space="preserve">Turi būti galimybė atlikti įrangos perkrovimą neįtakojant perduodamų duomenų srauto (angl. </w:t>
            </w:r>
            <w:proofErr w:type="spellStart"/>
            <w:r w:rsidRPr="00777606">
              <w:rPr>
                <w:rFonts w:ascii="Calibri" w:hAnsi="Calibri" w:cs="Calibri"/>
              </w:rPr>
              <w:t>Warm</w:t>
            </w:r>
            <w:proofErr w:type="spellEnd"/>
            <w:r w:rsidRPr="00777606">
              <w:rPr>
                <w:rFonts w:ascii="Calibri" w:hAnsi="Calibri" w:cs="Calibri"/>
              </w:rPr>
              <w:t xml:space="preserve"> </w:t>
            </w:r>
            <w:proofErr w:type="spellStart"/>
            <w:r w:rsidRPr="00777606">
              <w:rPr>
                <w:rFonts w:ascii="Calibri" w:hAnsi="Calibri" w:cs="Calibri"/>
              </w:rPr>
              <w:t>Restart</w:t>
            </w:r>
            <w:proofErr w:type="spellEnd"/>
            <w:r w:rsidRPr="00777606">
              <w:rPr>
                <w:rFonts w:ascii="Calibri" w:hAnsi="Calibri" w:cs="Calibri"/>
              </w:rPr>
              <w:t>).</w:t>
            </w:r>
          </w:p>
        </w:tc>
        <w:tc>
          <w:tcPr>
            <w:tcW w:w="1862" w:type="pct"/>
          </w:tcPr>
          <w:p w14:paraId="7DBF2036"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462F93F" w14:textId="77777777" w:rsidTr="007D52F6">
        <w:trPr>
          <w:trHeight w:val="204"/>
        </w:trPr>
        <w:tc>
          <w:tcPr>
            <w:tcW w:w="5000" w:type="pct"/>
            <w:gridSpan w:val="4"/>
          </w:tcPr>
          <w:p w14:paraId="45CAE93F" w14:textId="77777777" w:rsidR="007670EA" w:rsidRPr="00777606" w:rsidRDefault="007670EA" w:rsidP="007D52F6">
            <w:pPr>
              <w:spacing w:line="240" w:lineRule="auto"/>
              <w:ind w:hanging="30"/>
              <w:jc w:val="center"/>
              <w:rPr>
                <w:rFonts w:ascii="Calibri" w:hAnsi="Calibri" w:cs="Calibri"/>
                <w:color w:val="000000"/>
              </w:rPr>
            </w:pPr>
            <w:r w:rsidRPr="00777606">
              <w:rPr>
                <w:rFonts w:ascii="Calibri" w:hAnsi="Calibri" w:cs="Calibri"/>
                <w:b/>
                <w:bCs/>
                <w:color w:val="000000"/>
              </w:rPr>
              <w:t>Šviesolaidinė sąsaja ŠS-DWDM/SFP+-40/10G</w:t>
            </w:r>
          </w:p>
        </w:tc>
      </w:tr>
      <w:tr w:rsidR="007670EA" w:rsidRPr="00777606" w14:paraId="7A27AD77" w14:textId="77777777" w:rsidTr="007D52F6">
        <w:trPr>
          <w:trHeight w:val="204"/>
        </w:trPr>
        <w:tc>
          <w:tcPr>
            <w:tcW w:w="263" w:type="pct"/>
          </w:tcPr>
          <w:p w14:paraId="340093D2"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533A008"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Suderinamumas</w:t>
            </w:r>
          </w:p>
        </w:tc>
        <w:tc>
          <w:tcPr>
            <w:tcW w:w="1862" w:type="pct"/>
          </w:tcPr>
          <w:p w14:paraId="788F03FB"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Šviesolaidinės sąsajos turi būti pilnai suderinamos su perkančiosios organizacijos turima įranga (</w:t>
            </w:r>
            <w:proofErr w:type="spellStart"/>
            <w:r w:rsidRPr="00777606">
              <w:rPr>
                <w:rFonts w:ascii="Calibri" w:hAnsi="Calibri" w:cs="Calibri"/>
              </w:rPr>
              <w:t>Extreme</w:t>
            </w:r>
            <w:proofErr w:type="spellEnd"/>
            <w:r w:rsidRPr="00777606">
              <w:rPr>
                <w:rFonts w:ascii="Calibri" w:hAnsi="Calibri" w:cs="Calibri"/>
              </w:rPr>
              <w:t xml:space="preserve"> </w:t>
            </w:r>
            <w:proofErr w:type="spellStart"/>
            <w:r w:rsidRPr="00777606">
              <w:rPr>
                <w:rFonts w:ascii="Calibri" w:hAnsi="Calibri" w:cs="Calibri"/>
              </w:rPr>
              <w:t>Networks</w:t>
            </w:r>
            <w:proofErr w:type="spellEnd"/>
            <w:r w:rsidRPr="00777606">
              <w:rPr>
                <w:rFonts w:ascii="Calibri" w:hAnsi="Calibri" w:cs="Calibri"/>
              </w:rPr>
              <w:t xml:space="preserve"> X460 ir X620 komutatoriais, HP A5820, 5710, 5130 A5500, A5510 komutatoriais, </w:t>
            </w:r>
            <w:proofErr w:type="spellStart"/>
            <w:r w:rsidRPr="00777606">
              <w:rPr>
                <w:rFonts w:ascii="Calibri" w:hAnsi="Calibri" w:cs="Calibri"/>
              </w:rPr>
              <w:t>Cisco</w:t>
            </w:r>
            <w:proofErr w:type="spellEnd"/>
            <w:r w:rsidRPr="00777606">
              <w:rPr>
                <w:rFonts w:ascii="Calibri" w:hAnsi="Calibri" w:cs="Calibri"/>
              </w:rPr>
              <w:t xml:space="preserve"> </w:t>
            </w:r>
            <w:proofErr w:type="spellStart"/>
            <w:r w:rsidRPr="00777606">
              <w:rPr>
                <w:rFonts w:ascii="Calibri" w:hAnsi="Calibri" w:cs="Calibri"/>
              </w:rPr>
              <w:t>Catalyst</w:t>
            </w:r>
            <w:proofErr w:type="spellEnd"/>
            <w:r w:rsidRPr="00777606">
              <w:rPr>
                <w:rFonts w:ascii="Calibri" w:hAnsi="Calibri" w:cs="Calibri"/>
              </w:rPr>
              <w:t xml:space="preserve"> 9500 komutatoriais ir siūloma sutankintų linijų įranga. Konkretų įrangos tipą perkančioji organizacija nurodys užsakymuose).</w:t>
            </w:r>
          </w:p>
        </w:tc>
        <w:tc>
          <w:tcPr>
            <w:tcW w:w="1862" w:type="pct"/>
          </w:tcPr>
          <w:p w14:paraId="2198B36A"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9137A1F" w14:textId="77777777" w:rsidTr="007D52F6">
        <w:trPr>
          <w:trHeight w:val="204"/>
        </w:trPr>
        <w:tc>
          <w:tcPr>
            <w:tcW w:w="263" w:type="pct"/>
          </w:tcPr>
          <w:p w14:paraId="5F36A4C4"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E5BDAD4"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Greitaveika</w:t>
            </w:r>
          </w:p>
        </w:tc>
        <w:tc>
          <w:tcPr>
            <w:tcW w:w="1862" w:type="pct"/>
          </w:tcPr>
          <w:p w14:paraId="34E6D8DF"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 xml:space="preserve">Sąsaja turi būti SFP+ tipo ir palaikyti ne mažesnę nei 10Gbps greitaveiką  </w:t>
            </w:r>
            <w:r w:rsidRPr="00777606">
              <w:rPr>
                <w:rFonts w:ascii="Calibri" w:hAnsi="Calibri" w:cs="Calibri"/>
              </w:rPr>
              <w:lastRenderedPageBreak/>
              <w:t>kiekvienoje šviesos bangos moduliacijoje.</w:t>
            </w:r>
          </w:p>
        </w:tc>
        <w:tc>
          <w:tcPr>
            <w:tcW w:w="1862" w:type="pct"/>
          </w:tcPr>
          <w:p w14:paraId="171AC565"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CF2E53D" w14:textId="77777777" w:rsidTr="007D52F6">
        <w:trPr>
          <w:trHeight w:val="204"/>
        </w:trPr>
        <w:tc>
          <w:tcPr>
            <w:tcW w:w="263" w:type="pct"/>
          </w:tcPr>
          <w:p w14:paraId="7B40ED92"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4E6F30D"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Kanalai</w:t>
            </w:r>
          </w:p>
        </w:tc>
        <w:tc>
          <w:tcPr>
            <w:tcW w:w="1862" w:type="pct"/>
          </w:tcPr>
          <w:p w14:paraId="2B06FAB0"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Sąsajos užsakymo metu turi būti galimybė pasirinkti bet kurį DWDM kanalą, iš siūlomų sutankintų tinklo linijų tankinimo įrenginių kanalų</w:t>
            </w:r>
          </w:p>
        </w:tc>
        <w:tc>
          <w:tcPr>
            <w:tcW w:w="1862" w:type="pct"/>
          </w:tcPr>
          <w:p w14:paraId="45CBF7EC"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039F5C0" w14:textId="77777777" w:rsidTr="007D52F6">
        <w:trPr>
          <w:trHeight w:val="204"/>
        </w:trPr>
        <w:tc>
          <w:tcPr>
            <w:tcW w:w="263" w:type="pct"/>
          </w:tcPr>
          <w:p w14:paraId="4D511A18"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B62E8C1"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Jungtys</w:t>
            </w:r>
          </w:p>
        </w:tc>
        <w:tc>
          <w:tcPr>
            <w:tcW w:w="1862" w:type="pct"/>
          </w:tcPr>
          <w:p w14:paraId="5C880C61"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Sąsaja turi būti su LC tipo jungtimi</w:t>
            </w:r>
          </w:p>
        </w:tc>
        <w:tc>
          <w:tcPr>
            <w:tcW w:w="1862" w:type="pct"/>
          </w:tcPr>
          <w:p w14:paraId="6A4FBE07"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3214EFB" w14:textId="77777777" w:rsidTr="007D52F6">
        <w:trPr>
          <w:trHeight w:val="204"/>
        </w:trPr>
        <w:tc>
          <w:tcPr>
            <w:tcW w:w="263" w:type="pct"/>
          </w:tcPr>
          <w:p w14:paraId="1A958D1C"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76533426"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Signalo biudžetas</w:t>
            </w:r>
          </w:p>
        </w:tc>
        <w:tc>
          <w:tcPr>
            <w:tcW w:w="1862" w:type="pct"/>
          </w:tcPr>
          <w:p w14:paraId="710492DB"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Ne mažiau nei 14dB</w:t>
            </w:r>
          </w:p>
        </w:tc>
        <w:tc>
          <w:tcPr>
            <w:tcW w:w="1862" w:type="pct"/>
          </w:tcPr>
          <w:p w14:paraId="5782E1E7"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4F83BDEF" w14:textId="77777777" w:rsidTr="007D52F6">
        <w:trPr>
          <w:trHeight w:val="204"/>
        </w:trPr>
        <w:tc>
          <w:tcPr>
            <w:tcW w:w="263" w:type="pct"/>
          </w:tcPr>
          <w:p w14:paraId="3FDFDAE2"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9DCF8EE"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Stebėjimas</w:t>
            </w:r>
          </w:p>
        </w:tc>
        <w:tc>
          <w:tcPr>
            <w:tcW w:w="1862" w:type="pct"/>
          </w:tcPr>
          <w:p w14:paraId="7D467A5B"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Sąsaja turi palaikyti skaitmeninės diagnostikos stebėjimo sąsają (DDMI).</w:t>
            </w:r>
          </w:p>
        </w:tc>
        <w:tc>
          <w:tcPr>
            <w:tcW w:w="1862" w:type="pct"/>
          </w:tcPr>
          <w:p w14:paraId="13D0E23B"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5C25C734" w14:textId="77777777" w:rsidTr="007D52F6">
        <w:trPr>
          <w:trHeight w:val="204"/>
        </w:trPr>
        <w:tc>
          <w:tcPr>
            <w:tcW w:w="263" w:type="pct"/>
          </w:tcPr>
          <w:p w14:paraId="0C1A6520"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BA6344B"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Žymėjimas</w:t>
            </w:r>
          </w:p>
        </w:tc>
        <w:tc>
          <w:tcPr>
            <w:tcW w:w="1862" w:type="pct"/>
          </w:tcPr>
          <w:p w14:paraId="62311FE0"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Sąsajos serijinis numeris turi būti unikalus. Ant lipduko nurodytas sąsajos serijinis numeris turi sutapti su serijiniu numeriu, nuskaitomu per komutatorių. Ant lipduko turi būti 1D arba 2D brūkšninis kodas nuskaitomas kodų skaitytuvu.</w:t>
            </w:r>
          </w:p>
        </w:tc>
        <w:tc>
          <w:tcPr>
            <w:tcW w:w="1862" w:type="pct"/>
          </w:tcPr>
          <w:p w14:paraId="11A0AD51"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A2CD83E" w14:textId="77777777" w:rsidTr="007D52F6">
        <w:trPr>
          <w:trHeight w:val="204"/>
        </w:trPr>
        <w:tc>
          <w:tcPr>
            <w:tcW w:w="5000" w:type="pct"/>
            <w:gridSpan w:val="4"/>
          </w:tcPr>
          <w:p w14:paraId="3057FA5F" w14:textId="77777777" w:rsidR="007670EA" w:rsidRPr="00777606" w:rsidRDefault="007670EA" w:rsidP="007D52F6">
            <w:pPr>
              <w:spacing w:line="240" w:lineRule="auto"/>
              <w:ind w:hanging="30"/>
              <w:jc w:val="center"/>
              <w:rPr>
                <w:rFonts w:ascii="Calibri" w:hAnsi="Calibri" w:cs="Calibri"/>
                <w:color w:val="000000"/>
              </w:rPr>
            </w:pPr>
            <w:r w:rsidRPr="00777606">
              <w:rPr>
                <w:rFonts w:ascii="Calibri" w:hAnsi="Calibri" w:cs="Calibri"/>
                <w:b/>
                <w:bCs/>
                <w:color w:val="000000"/>
              </w:rPr>
              <w:t>Šviesolaidinė sąsaja ŠS-DWDM/SFP+-80/10G</w:t>
            </w:r>
          </w:p>
        </w:tc>
      </w:tr>
      <w:tr w:rsidR="007670EA" w:rsidRPr="00777606" w14:paraId="2CDAF771" w14:textId="77777777" w:rsidTr="007D52F6">
        <w:trPr>
          <w:trHeight w:val="204"/>
        </w:trPr>
        <w:tc>
          <w:tcPr>
            <w:tcW w:w="263" w:type="pct"/>
          </w:tcPr>
          <w:p w14:paraId="6570922C"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2AA47F0C"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Suderinamumas</w:t>
            </w:r>
          </w:p>
        </w:tc>
        <w:tc>
          <w:tcPr>
            <w:tcW w:w="1862" w:type="pct"/>
          </w:tcPr>
          <w:p w14:paraId="03AAB9C4"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Šviesolaidinės sąsajos turi būti pilnai suderinamos su perkančiosios organizacijos turima įranga (</w:t>
            </w:r>
            <w:proofErr w:type="spellStart"/>
            <w:r w:rsidRPr="00777606">
              <w:rPr>
                <w:rFonts w:ascii="Calibri" w:hAnsi="Calibri" w:cs="Calibri"/>
              </w:rPr>
              <w:t>Extreme</w:t>
            </w:r>
            <w:proofErr w:type="spellEnd"/>
            <w:r w:rsidRPr="00777606">
              <w:rPr>
                <w:rFonts w:ascii="Calibri" w:hAnsi="Calibri" w:cs="Calibri"/>
              </w:rPr>
              <w:t xml:space="preserve"> </w:t>
            </w:r>
            <w:proofErr w:type="spellStart"/>
            <w:r w:rsidRPr="00777606">
              <w:rPr>
                <w:rFonts w:ascii="Calibri" w:hAnsi="Calibri" w:cs="Calibri"/>
              </w:rPr>
              <w:t>Networks</w:t>
            </w:r>
            <w:proofErr w:type="spellEnd"/>
            <w:r w:rsidRPr="00777606">
              <w:rPr>
                <w:rFonts w:ascii="Calibri" w:hAnsi="Calibri" w:cs="Calibri"/>
              </w:rPr>
              <w:t xml:space="preserve"> X460 ir X620 komutatoriais, HP A5820, 5710, 5130 A5500, A5510 komutatoriais, </w:t>
            </w:r>
            <w:proofErr w:type="spellStart"/>
            <w:r w:rsidRPr="00777606">
              <w:rPr>
                <w:rFonts w:ascii="Calibri" w:hAnsi="Calibri" w:cs="Calibri"/>
              </w:rPr>
              <w:t>Cisco</w:t>
            </w:r>
            <w:proofErr w:type="spellEnd"/>
            <w:r w:rsidRPr="00777606">
              <w:rPr>
                <w:rFonts w:ascii="Calibri" w:hAnsi="Calibri" w:cs="Calibri"/>
              </w:rPr>
              <w:t xml:space="preserve"> </w:t>
            </w:r>
            <w:proofErr w:type="spellStart"/>
            <w:r w:rsidRPr="00777606">
              <w:rPr>
                <w:rFonts w:ascii="Calibri" w:hAnsi="Calibri" w:cs="Calibri"/>
              </w:rPr>
              <w:t>Catalyst</w:t>
            </w:r>
            <w:proofErr w:type="spellEnd"/>
            <w:r w:rsidRPr="00777606">
              <w:rPr>
                <w:rFonts w:ascii="Calibri" w:hAnsi="Calibri" w:cs="Calibri"/>
              </w:rPr>
              <w:t xml:space="preserve"> 9500 komutatoriais ir siūloma sutankintų linijų įranga. Konkretų įrangos tipą perkančioji organizacija nurodys užsakymuose).</w:t>
            </w:r>
          </w:p>
        </w:tc>
        <w:tc>
          <w:tcPr>
            <w:tcW w:w="1862" w:type="pct"/>
          </w:tcPr>
          <w:p w14:paraId="47A555D7"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8EC456E" w14:textId="77777777" w:rsidTr="007D52F6">
        <w:trPr>
          <w:trHeight w:val="204"/>
        </w:trPr>
        <w:tc>
          <w:tcPr>
            <w:tcW w:w="263" w:type="pct"/>
          </w:tcPr>
          <w:p w14:paraId="675377D3"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828C853"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Greitaveika</w:t>
            </w:r>
          </w:p>
        </w:tc>
        <w:tc>
          <w:tcPr>
            <w:tcW w:w="1862" w:type="pct"/>
          </w:tcPr>
          <w:p w14:paraId="1F99D67F"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Sąsaja turi būti SFP+ tipo ir palaikyti ne mažesnę nei 10Gbps greitaveiką  kiekvienoje šviesos bangos moduliacijoje.</w:t>
            </w:r>
          </w:p>
        </w:tc>
        <w:tc>
          <w:tcPr>
            <w:tcW w:w="1862" w:type="pct"/>
          </w:tcPr>
          <w:p w14:paraId="6BC67E68"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20A1113" w14:textId="77777777" w:rsidTr="007D52F6">
        <w:trPr>
          <w:trHeight w:val="204"/>
        </w:trPr>
        <w:tc>
          <w:tcPr>
            <w:tcW w:w="263" w:type="pct"/>
          </w:tcPr>
          <w:p w14:paraId="5B306B4B"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B911062"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Kanalai</w:t>
            </w:r>
          </w:p>
        </w:tc>
        <w:tc>
          <w:tcPr>
            <w:tcW w:w="1862" w:type="pct"/>
          </w:tcPr>
          <w:p w14:paraId="372E6E46"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Sąsajos užsakymo metu turi būti galimybė pasirinkti bet kurį DWDM kanalą, iš siūlomų sutankintų tinklo linijų tankinimo įrenginių kanalų</w:t>
            </w:r>
          </w:p>
        </w:tc>
        <w:tc>
          <w:tcPr>
            <w:tcW w:w="1862" w:type="pct"/>
          </w:tcPr>
          <w:p w14:paraId="0B4931D9"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DF1EB73" w14:textId="77777777" w:rsidTr="007D52F6">
        <w:trPr>
          <w:trHeight w:val="204"/>
        </w:trPr>
        <w:tc>
          <w:tcPr>
            <w:tcW w:w="263" w:type="pct"/>
          </w:tcPr>
          <w:p w14:paraId="273DC512"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7BDFBBD"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Jungtys</w:t>
            </w:r>
          </w:p>
        </w:tc>
        <w:tc>
          <w:tcPr>
            <w:tcW w:w="1862" w:type="pct"/>
          </w:tcPr>
          <w:p w14:paraId="1E6F3DFB"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Sąsaja turi būti su LC tipo jungtimi</w:t>
            </w:r>
          </w:p>
        </w:tc>
        <w:tc>
          <w:tcPr>
            <w:tcW w:w="1862" w:type="pct"/>
          </w:tcPr>
          <w:p w14:paraId="2CA98221"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6C7AB9B" w14:textId="77777777" w:rsidTr="007D52F6">
        <w:trPr>
          <w:trHeight w:val="204"/>
        </w:trPr>
        <w:tc>
          <w:tcPr>
            <w:tcW w:w="263" w:type="pct"/>
          </w:tcPr>
          <w:p w14:paraId="44E29536"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3830AF7"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Signalo biudžetas</w:t>
            </w:r>
          </w:p>
        </w:tc>
        <w:tc>
          <w:tcPr>
            <w:tcW w:w="1862" w:type="pct"/>
          </w:tcPr>
          <w:p w14:paraId="1548711C"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Ne mažiau nei 23dB</w:t>
            </w:r>
          </w:p>
        </w:tc>
        <w:tc>
          <w:tcPr>
            <w:tcW w:w="1862" w:type="pct"/>
          </w:tcPr>
          <w:p w14:paraId="17280EAC"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0FBBA46E" w14:textId="77777777" w:rsidTr="007D52F6">
        <w:trPr>
          <w:trHeight w:val="204"/>
        </w:trPr>
        <w:tc>
          <w:tcPr>
            <w:tcW w:w="263" w:type="pct"/>
          </w:tcPr>
          <w:p w14:paraId="650F5251"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7D5D4C1"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Stebėjimas</w:t>
            </w:r>
          </w:p>
        </w:tc>
        <w:tc>
          <w:tcPr>
            <w:tcW w:w="1862" w:type="pct"/>
          </w:tcPr>
          <w:p w14:paraId="014FB61A"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Sąsaja turi palaikyti skaitmeninės diagnostikos stebėjimo sąsają (DDMI).</w:t>
            </w:r>
          </w:p>
        </w:tc>
        <w:tc>
          <w:tcPr>
            <w:tcW w:w="1862" w:type="pct"/>
          </w:tcPr>
          <w:p w14:paraId="6A09A995"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5B4C141" w14:textId="77777777" w:rsidTr="007D52F6">
        <w:trPr>
          <w:trHeight w:val="204"/>
        </w:trPr>
        <w:tc>
          <w:tcPr>
            <w:tcW w:w="263" w:type="pct"/>
          </w:tcPr>
          <w:p w14:paraId="2C9FD319"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A723655"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Žymėjimas</w:t>
            </w:r>
          </w:p>
        </w:tc>
        <w:tc>
          <w:tcPr>
            <w:tcW w:w="1862" w:type="pct"/>
          </w:tcPr>
          <w:p w14:paraId="5A9B22F5"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 xml:space="preserve">Sąsajos serijinis numeris turi būti unikalus. Ant lipduko nurodytas sąsajos serijinis numeris turi sutapti su serijiniu numeriu, nuskaitomu per komutatorių. Ant lipduko turi būti 1D arba 2D </w:t>
            </w:r>
            <w:r w:rsidRPr="00777606">
              <w:rPr>
                <w:rFonts w:ascii="Calibri" w:hAnsi="Calibri" w:cs="Calibri"/>
              </w:rPr>
              <w:lastRenderedPageBreak/>
              <w:t>brūkšninis kodas nuskaitomas kodų skaitytuvu.</w:t>
            </w:r>
          </w:p>
        </w:tc>
        <w:tc>
          <w:tcPr>
            <w:tcW w:w="1862" w:type="pct"/>
          </w:tcPr>
          <w:p w14:paraId="0C99072B"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1B58FE78" w14:textId="77777777" w:rsidTr="007D52F6">
        <w:trPr>
          <w:trHeight w:val="204"/>
        </w:trPr>
        <w:tc>
          <w:tcPr>
            <w:tcW w:w="5000" w:type="pct"/>
            <w:gridSpan w:val="4"/>
          </w:tcPr>
          <w:p w14:paraId="6266C323" w14:textId="77777777" w:rsidR="007670EA" w:rsidRPr="00777606" w:rsidRDefault="007670EA" w:rsidP="007D52F6">
            <w:pPr>
              <w:spacing w:line="240" w:lineRule="auto"/>
              <w:ind w:hanging="30"/>
              <w:jc w:val="center"/>
              <w:rPr>
                <w:rFonts w:ascii="Calibri" w:hAnsi="Calibri" w:cs="Calibri"/>
                <w:color w:val="000000"/>
              </w:rPr>
            </w:pPr>
            <w:r w:rsidRPr="00777606">
              <w:rPr>
                <w:rFonts w:ascii="Calibri" w:hAnsi="Calibri" w:cs="Calibri"/>
                <w:b/>
                <w:bCs/>
                <w:color w:val="000000"/>
              </w:rPr>
              <w:t>Šviesolaidinė sąsaja ŠS-DWDM/SFP+-100/10G</w:t>
            </w:r>
          </w:p>
        </w:tc>
      </w:tr>
      <w:tr w:rsidR="007670EA" w:rsidRPr="00777606" w14:paraId="26A005D9" w14:textId="77777777" w:rsidTr="007D52F6">
        <w:trPr>
          <w:trHeight w:val="204"/>
        </w:trPr>
        <w:tc>
          <w:tcPr>
            <w:tcW w:w="263" w:type="pct"/>
          </w:tcPr>
          <w:p w14:paraId="4026F286"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3132C99C"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Suderinamumas</w:t>
            </w:r>
          </w:p>
        </w:tc>
        <w:tc>
          <w:tcPr>
            <w:tcW w:w="1862" w:type="pct"/>
          </w:tcPr>
          <w:p w14:paraId="046D31BA"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Šviesolaidinės sąsajos turi būti pilnai suderinamos su perkančiosios organizacijos turima įranga (</w:t>
            </w:r>
            <w:proofErr w:type="spellStart"/>
            <w:r w:rsidRPr="00777606">
              <w:rPr>
                <w:rFonts w:ascii="Calibri" w:hAnsi="Calibri" w:cs="Calibri"/>
              </w:rPr>
              <w:t>Extreme</w:t>
            </w:r>
            <w:proofErr w:type="spellEnd"/>
            <w:r w:rsidRPr="00777606">
              <w:rPr>
                <w:rFonts w:ascii="Calibri" w:hAnsi="Calibri" w:cs="Calibri"/>
              </w:rPr>
              <w:t xml:space="preserve"> </w:t>
            </w:r>
            <w:proofErr w:type="spellStart"/>
            <w:r w:rsidRPr="00777606">
              <w:rPr>
                <w:rFonts w:ascii="Calibri" w:hAnsi="Calibri" w:cs="Calibri"/>
              </w:rPr>
              <w:t>Networks</w:t>
            </w:r>
            <w:proofErr w:type="spellEnd"/>
            <w:r w:rsidRPr="00777606">
              <w:rPr>
                <w:rFonts w:ascii="Calibri" w:hAnsi="Calibri" w:cs="Calibri"/>
              </w:rPr>
              <w:t xml:space="preserve"> X460 ir X620 komutatoriais, HP A5820, 5710, 5130 A5500, A5510 komutatoriais, </w:t>
            </w:r>
            <w:proofErr w:type="spellStart"/>
            <w:r w:rsidRPr="00777606">
              <w:rPr>
                <w:rFonts w:ascii="Calibri" w:hAnsi="Calibri" w:cs="Calibri"/>
              </w:rPr>
              <w:t>Cisco</w:t>
            </w:r>
            <w:proofErr w:type="spellEnd"/>
            <w:r w:rsidRPr="00777606">
              <w:rPr>
                <w:rFonts w:ascii="Calibri" w:hAnsi="Calibri" w:cs="Calibri"/>
              </w:rPr>
              <w:t xml:space="preserve"> </w:t>
            </w:r>
            <w:proofErr w:type="spellStart"/>
            <w:r w:rsidRPr="00777606">
              <w:rPr>
                <w:rFonts w:ascii="Calibri" w:hAnsi="Calibri" w:cs="Calibri"/>
              </w:rPr>
              <w:t>Catalyst</w:t>
            </w:r>
            <w:proofErr w:type="spellEnd"/>
            <w:r w:rsidRPr="00777606">
              <w:rPr>
                <w:rFonts w:ascii="Calibri" w:hAnsi="Calibri" w:cs="Calibri"/>
              </w:rPr>
              <w:t xml:space="preserve"> 9500 komutatoriais ir siūloma sutankintų linijų įranga. Konkretų įrangos tipą perkančioji organizacija nurodys užsakymuose).</w:t>
            </w:r>
          </w:p>
        </w:tc>
        <w:tc>
          <w:tcPr>
            <w:tcW w:w="1862" w:type="pct"/>
          </w:tcPr>
          <w:p w14:paraId="6C196E0E"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D5C5DAC" w14:textId="77777777" w:rsidTr="007D52F6">
        <w:trPr>
          <w:trHeight w:val="204"/>
        </w:trPr>
        <w:tc>
          <w:tcPr>
            <w:tcW w:w="263" w:type="pct"/>
          </w:tcPr>
          <w:p w14:paraId="640D2BEC"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685AF19F"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Greitaveika</w:t>
            </w:r>
          </w:p>
        </w:tc>
        <w:tc>
          <w:tcPr>
            <w:tcW w:w="1862" w:type="pct"/>
          </w:tcPr>
          <w:p w14:paraId="03F44864"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Sąsaja turi būti SFP+ tipo ir palaikyti ne mažesnę nei 10Gbps greitaveiką  kiekvienoje šviesos bangos moduliacijoje.</w:t>
            </w:r>
          </w:p>
        </w:tc>
        <w:tc>
          <w:tcPr>
            <w:tcW w:w="1862" w:type="pct"/>
          </w:tcPr>
          <w:p w14:paraId="4D89DFD2"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75588BA1" w14:textId="77777777" w:rsidTr="007D52F6">
        <w:trPr>
          <w:trHeight w:val="204"/>
        </w:trPr>
        <w:tc>
          <w:tcPr>
            <w:tcW w:w="263" w:type="pct"/>
          </w:tcPr>
          <w:p w14:paraId="1B8255EB"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7226E851"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Kanalai</w:t>
            </w:r>
          </w:p>
        </w:tc>
        <w:tc>
          <w:tcPr>
            <w:tcW w:w="1862" w:type="pct"/>
          </w:tcPr>
          <w:p w14:paraId="59AB645C"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Sąsajos užsakymo metu turi būti galimybė pasirinkti bet kurį DWDM kanalą, iš siūlomų sutankintų tinklo linijų tankinimo įrenginių kanalų</w:t>
            </w:r>
          </w:p>
        </w:tc>
        <w:tc>
          <w:tcPr>
            <w:tcW w:w="1862" w:type="pct"/>
          </w:tcPr>
          <w:p w14:paraId="1F35FDDB"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3D3BFBA9" w14:textId="77777777" w:rsidTr="007D52F6">
        <w:trPr>
          <w:trHeight w:val="204"/>
        </w:trPr>
        <w:tc>
          <w:tcPr>
            <w:tcW w:w="263" w:type="pct"/>
          </w:tcPr>
          <w:p w14:paraId="60F18DDB"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2DDBF9D4"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Jungtys</w:t>
            </w:r>
          </w:p>
        </w:tc>
        <w:tc>
          <w:tcPr>
            <w:tcW w:w="1862" w:type="pct"/>
          </w:tcPr>
          <w:p w14:paraId="6B0C09BD"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Sąsaja turi būti su LC tipo jungtimi</w:t>
            </w:r>
          </w:p>
        </w:tc>
        <w:tc>
          <w:tcPr>
            <w:tcW w:w="1862" w:type="pct"/>
          </w:tcPr>
          <w:p w14:paraId="47DE7BB0"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0FB075A9" w14:textId="77777777" w:rsidTr="007D52F6">
        <w:trPr>
          <w:trHeight w:val="204"/>
        </w:trPr>
        <w:tc>
          <w:tcPr>
            <w:tcW w:w="263" w:type="pct"/>
          </w:tcPr>
          <w:p w14:paraId="41324B60"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41827891"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Signalo biudžetas</w:t>
            </w:r>
          </w:p>
        </w:tc>
        <w:tc>
          <w:tcPr>
            <w:tcW w:w="1862" w:type="pct"/>
          </w:tcPr>
          <w:p w14:paraId="45583296"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Ne mažiau nei 26dB</w:t>
            </w:r>
          </w:p>
        </w:tc>
        <w:tc>
          <w:tcPr>
            <w:tcW w:w="1862" w:type="pct"/>
          </w:tcPr>
          <w:p w14:paraId="63996B26"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65DE5E15" w14:textId="77777777" w:rsidTr="007D52F6">
        <w:trPr>
          <w:trHeight w:val="204"/>
        </w:trPr>
        <w:tc>
          <w:tcPr>
            <w:tcW w:w="263" w:type="pct"/>
          </w:tcPr>
          <w:p w14:paraId="7F9E9A99"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029DE75B"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Stebėjimas</w:t>
            </w:r>
          </w:p>
        </w:tc>
        <w:tc>
          <w:tcPr>
            <w:tcW w:w="1862" w:type="pct"/>
          </w:tcPr>
          <w:p w14:paraId="7EC146A0"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Sąsaja turi palaikyti skaitmeninės diagnostikos stebėjimo sąsają (DDMI).</w:t>
            </w:r>
          </w:p>
        </w:tc>
        <w:tc>
          <w:tcPr>
            <w:tcW w:w="1862" w:type="pct"/>
          </w:tcPr>
          <w:p w14:paraId="57BF6DA6" w14:textId="77777777" w:rsidR="007670EA" w:rsidRPr="00777606" w:rsidRDefault="007670EA" w:rsidP="007D52F6">
            <w:pPr>
              <w:spacing w:line="240" w:lineRule="auto"/>
              <w:ind w:hanging="30"/>
              <w:jc w:val="both"/>
              <w:rPr>
                <w:rFonts w:ascii="Calibri" w:hAnsi="Calibri" w:cs="Calibri"/>
                <w:color w:val="000000"/>
              </w:rPr>
            </w:pPr>
          </w:p>
        </w:tc>
      </w:tr>
      <w:tr w:rsidR="007670EA" w:rsidRPr="00777606" w14:paraId="23B6429A" w14:textId="77777777" w:rsidTr="007D52F6">
        <w:trPr>
          <w:trHeight w:val="204"/>
        </w:trPr>
        <w:tc>
          <w:tcPr>
            <w:tcW w:w="263" w:type="pct"/>
          </w:tcPr>
          <w:p w14:paraId="1ECC313C" w14:textId="77777777" w:rsidR="007670EA" w:rsidRPr="00777606" w:rsidRDefault="007670EA" w:rsidP="007670EA">
            <w:pPr>
              <w:numPr>
                <w:ilvl w:val="0"/>
                <w:numId w:val="16"/>
              </w:numPr>
              <w:pBdr>
                <w:top w:val="nil"/>
                <w:left w:val="nil"/>
                <w:bottom w:val="nil"/>
                <w:right w:val="nil"/>
                <w:between w:val="nil"/>
              </w:pBdr>
              <w:spacing w:after="0" w:line="240" w:lineRule="auto"/>
              <w:rPr>
                <w:rFonts w:ascii="Calibri" w:hAnsi="Calibri" w:cs="Calibri"/>
                <w:color w:val="000000"/>
              </w:rPr>
            </w:pPr>
          </w:p>
        </w:tc>
        <w:tc>
          <w:tcPr>
            <w:tcW w:w="1013" w:type="pct"/>
          </w:tcPr>
          <w:p w14:paraId="1A8989F7" w14:textId="77777777" w:rsidR="007670EA" w:rsidRPr="00777606" w:rsidRDefault="007670EA" w:rsidP="007D52F6">
            <w:pPr>
              <w:spacing w:line="240" w:lineRule="auto"/>
              <w:ind w:hanging="30"/>
              <w:rPr>
                <w:rFonts w:ascii="Calibri" w:hAnsi="Calibri" w:cs="Calibri"/>
              </w:rPr>
            </w:pPr>
            <w:r w:rsidRPr="00777606">
              <w:rPr>
                <w:rFonts w:ascii="Calibri" w:hAnsi="Calibri" w:cs="Calibri"/>
              </w:rPr>
              <w:t>Žymėjimas</w:t>
            </w:r>
          </w:p>
        </w:tc>
        <w:tc>
          <w:tcPr>
            <w:tcW w:w="1862" w:type="pct"/>
          </w:tcPr>
          <w:p w14:paraId="297E80EE" w14:textId="77777777" w:rsidR="007670EA" w:rsidRPr="00777606" w:rsidRDefault="007670EA" w:rsidP="007D52F6">
            <w:pPr>
              <w:spacing w:line="240" w:lineRule="auto"/>
              <w:ind w:hanging="30"/>
              <w:jc w:val="both"/>
              <w:rPr>
                <w:rFonts w:ascii="Calibri" w:hAnsi="Calibri" w:cs="Calibri"/>
              </w:rPr>
            </w:pPr>
            <w:r w:rsidRPr="00777606">
              <w:rPr>
                <w:rFonts w:ascii="Calibri" w:hAnsi="Calibri" w:cs="Calibri"/>
              </w:rPr>
              <w:t>Sąsajos serijinis numeris turi būti unikalus. Ant lipduko nurodytas sąsajos serijinis numeris turi sutapti su serijiniu numeriu, nuskaitomu per komutatorių. Ant lipduko turi būti 1D arba 2D brūkšninis kodas nuskaitomas kodų skaitytuvu.</w:t>
            </w:r>
          </w:p>
        </w:tc>
        <w:tc>
          <w:tcPr>
            <w:tcW w:w="1862" w:type="pct"/>
          </w:tcPr>
          <w:p w14:paraId="7524E6C6" w14:textId="77777777" w:rsidR="007670EA" w:rsidRPr="00777606" w:rsidRDefault="007670EA" w:rsidP="007D52F6">
            <w:pPr>
              <w:spacing w:line="240" w:lineRule="auto"/>
              <w:ind w:hanging="30"/>
              <w:jc w:val="both"/>
              <w:rPr>
                <w:rFonts w:ascii="Calibri" w:hAnsi="Calibri" w:cs="Calibri"/>
                <w:color w:val="000000"/>
              </w:rPr>
            </w:pPr>
          </w:p>
        </w:tc>
      </w:tr>
    </w:tbl>
    <w:p w14:paraId="2225CD69"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22152527"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2A48C042"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44045C66" w14:textId="77777777" w:rsidR="007670EA" w:rsidRPr="00777606" w:rsidRDefault="007670EA" w:rsidP="007670EA">
      <w:pPr>
        <w:keepNext/>
        <w:spacing w:after="0" w:line="240" w:lineRule="auto"/>
        <w:ind w:firstLine="720"/>
        <w:jc w:val="both"/>
        <w:rPr>
          <w:rFonts w:ascii="Calibri" w:hAnsi="Calibri" w:cs="Calibri"/>
          <w:b/>
          <w:bCs/>
          <w:color w:val="000000" w:themeColor="text1"/>
          <w:sz w:val="22"/>
          <w:szCs w:val="22"/>
        </w:rPr>
      </w:pPr>
      <w:r w:rsidRPr="00777606">
        <w:rPr>
          <w:rFonts w:ascii="Calibri" w:hAnsi="Calibri" w:cs="Calibri"/>
          <w:b/>
          <w:bCs/>
          <w:color w:val="000000" w:themeColor="text1"/>
          <w:sz w:val="22"/>
          <w:szCs w:val="22"/>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079"/>
        <w:gridCol w:w="2580"/>
      </w:tblGrid>
      <w:tr w:rsidR="007670EA" w:rsidRPr="00777606" w14:paraId="2509C6A1" w14:textId="77777777" w:rsidTr="007D52F6">
        <w:tc>
          <w:tcPr>
            <w:tcW w:w="503" w:type="pct"/>
            <w:tcBorders>
              <w:top w:val="single" w:sz="4" w:space="0" w:color="auto"/>
              <w:left w:val="single" w:sz="4" w:space="0" w:color="auto"/>
              <w:bottom w:val="single" w:sz="4" w:space="0" w:color="auto"/>
              <w:right w:val="single" w:sz="4" w:space="0" w:color="auto"/>
            </w:tcBorders>
          </w:tcPr>
          <w:p w14:paraId="76598646"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Eil. Nr.</w:t>
            </w:r>
          </w:p>
        </w:tc>
        <w:tc>
          <w:tcPr>
            <w:tcW w:w="3157" w:type="pct"/>
            <w:tcBorders>
              <w:top w:val="single" w:sz="4" w:space="0" w:color="auto"/>
              <w:left w:val="single" w:sz="4" w:space="0" w:color="auto"/>
              <w:bottom w:val="single" w:sz="4" w:space="0" w:color="auto"/>
              <w:right w:val="single" w:sz="4" w:space="0" w:color="auto"/>
            </w:tcBorders>
          </w:tcPr>
          <w:p w14:paraId="638127BC"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Pateiktų dokumentų pavadinimas</w:t>
            </w:r>
          </w:p>
        </w:tc>
        <w:tc>
          <w:tcPr>
            <w:tcW w:w="1340" w:type="pct"/>
            <w:tcBorders>
              <w:top w:val="single" w:sz="4" w:space="0" w:color="auto"/>
              <w:left w:val="single" w:sz="4" w:space="0" w:color="auto"/>
              <w:bottom w:val="single" w:sz="4" w:space="0" w:color="auto"/>
              <w:right w:val="single" w:sz="4" w:space="0" w:color="auto"/>
            </w:tcBorders>
          </w:tcPr>
          <w:p w14:paraId="6CDE3E52" w14:textId="77777777" w:rsidR="007670EA" w:rsidRPr="00777606" w:rsidRDefault="007670EA" w:rsidP="007670EA">
            <w:pPr>
              <w:keepNext/>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Dokumento puslapių skaičius</w:t>
            </w:r>
          </w:p>
        </w:tc>
      </w:tr>
      <w:tr w:rsidR="007670EA" w:rsidRPr="00777606" w14:paraId="68D5DD59" w14:textId="77777777" w:rsidTr="007D52F6">
        <w:tc>
          <w:tcPr>
            <w:tcW w:w="503" w:type="pct"/>
            <w:tcBorders>
              <w:top w:val="single" w:sz="4" w:space="0" w:color="auto"/>
              <w:left w:val="single" w:sz="4" w:space="0" w:color="auto"/>
              <w:bottom w:val="single" w:sz="4" w:space="0" w:color="auto"/>
              <w:right w:val="single" w:sz="4" w:space="0" w:color="auto"/>
            </w:tcBorders>
          </w:tcPr>
          <w:p w14:paraId="0315C544"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3157" w:type="pct"/>
            <w:tcBorders>
              <w:top w:val="single" w:sz="4" w:space="0" w:color="auto"/>
              <w:left w:val="single" w:sz="4" w:space="0" w:color="auto"/>
              <w:bottom w:val="single" w:sz="4" w:space="0" w:color="auto"/>
              <w:right w:val="single" w:sz="4" w:space="0" w:color="auto"/>
            </w:tcBorders>
          </w:tcPr>
          <w:p w14:paraId="753D6CB6"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340" w:type="pct"/>
            <w:tcBorders>
              <w:top w:val="single" w:sz="4" w:space="0" w:color="auto"/>
              <w:left w:val="single" w:sz="4" w:space="0" w:color="auto"/>
              <w:bottom w:val="single" w:sz="4" w:space="0" w:color="auto"/>
              <w:right w:val="single" w:sz="4" w:space="0" w:color="auto"/>
            </w:tcBorders>
          </w:tcPr>
          <w:p w14:paraId="50806600"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35AB2E83" w14:textId="77777777" w:rsidTr="007D52F6">
        <w:tc>
          <w:tcPr>
            <w:tcW w:w="503" w:type="pct"/>
            <w:tcBorders>
              <w:top w:val="single" w:sz="4" w:space="0" w:color="auto"/>
              <w:left w:val="single" w:sz="4" w:space="0" w:color="auto"/>
              <w:bottom w:val="single" w:sz="4" w:space="0" w:color="auto"/>
              <w:right w:val="single" w:sz="4" w:space="0" w:color="auto"/>
            </w:tcBorders>
          </w:tcPr>
          <w:p w14:paraId="6F9986E1"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3157" w:type="pct"/>
            <w:tcBorders>
              <w:top w:val="single" w:sz="4" w:space="0" w:color="auto"/>
              <w:left w:val="single" w:sz="4" w:space="0" w:color="auto"/>
              <w:bottom w:val="single" w:sz="4" w:space="0" w:color="auto"/>
              <w:right w:val="single" w:sz="4" w:space="0" w:color="auto"/>
            </w:tcBorders>
          </w:tcPr>
          <w:p w14:paraId="6FD866FD"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340" w:type="pct"/>
            <w:tcBorders>
              <w:top w:val="single" w:sz="4" w:space="0" w:color="auto"/>
              <w:left w:val="single" w:sz="4" w:space="0" w:color="auto"/>
              <w:bottom w:val="single" w:sz="4" w:space="0" w:color="auto"/>
              <w:right w:val="single" w:sz="4" w:space="0" w:color="auto"/>
            </w:tcBorders>
          </w:tcPr>
          <w:p w14:paraId="5BF3DE7C"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77278038" w14:textId="77777777" w:rsidTr="007D52F6">
        <w:tc>
          <w:tcPr>
            <w:tcW w:w="503" w:type="pct"/>
            <w:tcBorders>
              <w:top w:val="single" w:sz="4" w:space="0" w:color="auto"/>
              <w:left w:val="single" w:sz="4" w:space="0" w:color="auto"/>
              <w:bottom w:val="single" w:sz="4" w:space="0" w:color="auto"/>
              <w:right w:val="single" w:sz="4" w:space="0" w:color="auto"/>
            </w:tcBorders>
          </w:tcPr>
          <w:p w14:paraId="03242DE9"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3157" w:type="pct"/>
            <w:tcBorders>
              <w:top w:val="single" w:sz="4" w:space="0" w:color="auto"/>
              <w:left w:val="single" w:sz="4" w:space="0" w:color="auto"/>
              <w:bottom w:val="single" w:sz="4" w:space="0" w:color="auto"/>
              <w:right w:val="single" w:sz="4" w:space="0" w:color="auto"/>
            </w:tcBorders>
          </w:tcPr>
          <w:p w14:paraId="1E0200B7"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340" w:type="pct"/>
            <w:tcBorders>
              <w:top w:val="single" w:sz="4" w:space="0" w:color="auto"/>
              <w:left w:val="single" w:sz="4" w:space="0" w:color="auto"/>
              <w:bottom w:val="single" w:sz="4" w:space="0" w:color="auto"/>
              <w:right w:val="single" w:sz="4" w:space="0" w:color="auto"/>
            </w:tcBorders>
          </w:tcPr>
          <w:p w14:paraId="4DE22162"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bl>
    <w:p w14:paraId="416ED975"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549933BF" w14:textId="77777777" w:rsidR="007670EA" w:rsidRPr="00777606" w:rsidRDefault="007670EA" w:rsidP="007670EA">
      <w:pPr>
        <w:spacing w:after="0" w:line="240" w:lineRule="auto"/>
        <w:jc w:val="both"/>
        <w:rPr>
          <w:rFonts w:ascii="Calibri" w:hAnsi="Calibri" w:cs="Calibri"/>
          <w:color w:val="000000" w:themeColor="text1"/>
          <w:sz w:val="22"/>
          <w:szCs w:val="22"/>
        </w:rPr>
      </w:pPr>
    </w:p>
    <w:p w14:paraId="146302DA"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Pasiūlymas galioja iki termino, nustatyto konkurso sąlygose.</w:t>
      </w:r>
    </w:p>
    <w:p w14:paraId="35711E37"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p>
    <w:p w14:paraId="4FA10696" w14:textId="77777777" w:rsidR="007670EA" w:rsidRPr="00777606" w:rsidRDefault="007670EA" w:rsidP="007670EA">
      <w:pPr>
        <w:spacing w:after="0" w:line="240" w:lineRule="auto"/>
        <w:ind w:firstLine="720"/>
        <w:jc w:val="both"/>
        <w:rPr>
          <w:rFonts w:ascii="Calibri" w:hAnsi="Calibri" w:cs="Calibri"/>
          <w:color w:val="000000" w:themeColor="text1"/>
          <w:sz w:val="22"/>
          <w:szCs w:val="22"/>
        </w:rPr>
      </w:pPr>
      <w:r w:rsidRPr="00777606">
        <w:rPr>
          <w:rFonts w:ascii="Calibri" w:hAnsi="Calibri" w:cs="Calibri"/>
          <w:color w:val="000000" w:themeColor="text1"/>
          <w:sz w:val="22"/>
          <w:szCs w:val="22"/>
        </w:rPr>
        <w:t>Ši pasiūlyme nurodyta informacija yra konfidenciali:</w:t>
      </w:r>
    </w:p>
    <w:tbl>
      <w:tblPr>
        <w:tblW w:w="0" w:type="auto"/>
        <w:tblLook w:val="01E0" w:firstRow="1" w:lastRow="1" w:firstColumn="1" w:lastColumn="1" w:noHBand="0" w:noVBand="0"/>
      </w:tblPr>
      <w:tblGrid>
        <w:gridCol w:w="9638"/>
      </w:tblGrid>
      <w:tr w:rsidR="007670EA" w:rsidRPr="00777606" w14:paraId="5812B19C" w14:textId="77777777" w:rsidTr="007D52F6">
        <w:trPr>
          <w:trHeight w:val="324"/>
        </w:trPr>
        <w:tc>
          <w:tcPr>
            <w:tcW w:w="9763"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282"/>
              <w:gridCol w:w="5326"/>
            </w:tblGrid>
            <w:tr w:rsidR="007670EA" w:rsidRPr="00777606" w14:paraId="43AB330F" w14:textId="77777777" w:rsidTr="007D52F6">
              <w:trPr>
                <w:trHeight w:val="1304"/>
              </w:trPr>
              <w:tc>
                <w:tcPr>
                  <w:tcW w:w="422" w:type="pct"/>
                </w:tcPr>
                <w:p w14:paraId="6F8683D4" w14:textId="77777777" w:rsidR="007670EA" w:rsidRPr="00777606" w:rsidRDefault="007670EA" w:rsidP="007670EA">
                  <w:pPr>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lastRenderedPageBreak/>
                    <w:t>Eil. Nr.</w:t>
                  </w:r>
                </w:p>
              </w:tc>
              <w:tc>
                <w:tcPr>
                  <w:tcW w:w="1746" w:type="pct"/>
                </w:tcPr>
                <w:p w14:paraId="167C45F8" w14:textId="77777777" w:rsidR="007670EA" w:rsidRPr="00777606" w:rsidRDefault="007670EA" w:rsidP="007670EA">
                  <w:pPr>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t>Pateikto dokumento pavadinimas (rekomenduojama pavadinime vartoti žodį „Konfidencialu“)</w:t>
                  </w:r>
                </w:p>
              </w:tc>
              <w:tc>
                <w:tcPr>
                  <w:tcW w:w="2832" w:type="pct"/>
                </w:tcPr>
                <w:p w14:paraId="3894E893" w14:textId="77777777" w:rsidR="007670EA" w:rsidRPr="00777606" w:rsidRDefault="007670EA" w:rsidP="007670EA">
                  <w:pPr>
                    <w:spacing w:after="0" w:line="240" w:lineRule="auto"/>
                    <w:jc w:val="both"/>
                    <w:rPr>
                      <w:rFonts w:ascii="Calibri" w:hAnsi="Calibri" w:cs="Calibri"/>
                      <w:color w:val="000000" w:themeColor="text1"/>
                      <w:sz w:val="22"/>
                      <w:szCs w:val="22"/>
                    </w:rPr>
                  </w:pPr>
                  <w:r w:rsidRPr="00777606">
                    <w:rPr>
                      <w:rFonts w:ascii="Calibri" w:hAnsi="Calibri" w:cs="Calibri"/>
                      <w:color w:val="000000" w:themeColor="text1"/>
                      <w:sz w:val="22"/>
                      <w:szCs w:val="22"/>
                    </w:rPr>
                    <w:t>Dokumentas yra įkeltas šioje CVP IS pasiūlymo lango eilutėje („Prisegti dokumentai“)</w:t>
                  </w:r>
                </w:p>
              </w:tc>
            </w:tr>
            <w:tr w:rsidR="007670EA" w:rsidRPr="00777606" w14:paraId="37B721A7" w14:textId="77777777" w:rsidTr="007D52F6">
              <w:trPr>
                <w:trHeight w:val="428"/>
              </w:trPr>
              <w:tc>
                <w:tcPr>
                  <w:tcW w:w="422" w:type="pct"/>
                </w:tcPr>
                <w:p w14:paraId="19D29042"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746" w:type="pct"/>
                </w:tcPr>
                <w:p w14:paraId="3DF4E43B"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2832" w:type="pct"/>
                </w:tcPr>
                <w:p w14:paraId="76E4845F"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3E2C3C57" w14:textId="77777777" w:rsidTr="007D52F6">
              <w:trPr>
                <w:trHeight w:val="428"/>
              </w:trPr>
              <w:tc>
                <w:tcPr>
                  <w:tcW w:w="422" w:type="pct"/>
                </w:tcPr>
                <w:p w14:paraId="0792E84D"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746" w:type="pct"/>
                </w:tcPr>
                <w:p w14:paraId="29E68347"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2832" w:type="pct"/>
                </w:tcPr>
                <w:p w14:paraId="0B470234"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r w:rsidR="007670EA" w:rsidRPr="00777606" w14:paraId="1728BC00" w14:textId="77777777" w:rsidTr="007D52F6">
              <w:trPr>
                <w:trHeight w:val="428"/>
              </w:trPr>
              <w:tc>
                <w:tcPr>
                  <w:tcW w:w="422" w:type="pct"/>
                </w:tcPr>
                <w:p w14:paraId="421398F7"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1746" w:type="pct"/>
                </w:tcPr>
                <w:p w14:paraId="04E020E3" w14:textId="77777777" w:rsidR="007670EA" w:rsidRPr="00777606" w:rsidRDefault="007670EA" w:rsidP="007670EA">
                  <w:pPr>
                    <w:spacing w:after="0" w:line="240" w:lineRule="auto"/>
                    <w:jc w:val="both"/>
                    <w:rPr>
                      <w:rFonts w:ascii="Calibri" w:hAnsi="Calibri" w:cs="Calibri"/>
                      <w:color w:val="000000" w:themeColor="text1"/>
                      <w:sz w:val="22"/>
                      <w:szCs w:val="22"/>
                    </w:rPr>
                  </w:pPr>
                </w:p>
              </w:tc>
              <w:tc>
                <w:tcPr>
                  <w:tcW w:w="2832" w:type="pct"/>
                </w:tcPr>
                <w:p w14:paraId="255A602F"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bl>
          <w:p w14:paraId="10C10613" w14:textId="77777777" w:rsidR="007670EA" w:rsidRPr="00777606" w:rsidRDefault="007670EA" w:rsidP="007670EA">
            <w:pPr>
              <w:spacing w:after="0" w:line="240" w:lineRule="auto"/>
              <w:jc w:val="both"/>
              <w:rPr>
                <w:rFonts w:ascii="Calibri" w:hAnsi="Calibri" w:cs="Calibri"/>
                <w:color w:val="000000" w:themeColor="text1"/>
                <w:sz w:val="22"/>
                <w:szCs w:val="22"/>
              </w:rPr>
            </w:pPr>
          </w:p>
        </w:tc>
      </w:tr>
    </w:tbl>
    <w:p w14:paraId="60349C0A" w14:textId="77777777" w:rsidR="007670EA" w:rsidRPr="00777606" w:rsidRDefault="007670EA" w:rsidP="007670EA">
      <w:pPr>
        <w:spacing w:after="0" w:line="240" w:lineRule="auto"/>
        <w:jc w:val="both"/>
        <w:rPr>
          <w:rFonts w:ascii="Calibri" w:hAnsi="Calibri" w:cs="Calibri"/>
          <w:i/>
          <w:iCs/>
          <w:color w:val="000000" w:themeColor="text1"/>
          <w:sz w:val="22"/>
          <w:szCs w:val="22"/>
        </w:rPr>
      </w:pPr>
      <w:r w:rsidRPr="00777606">
        <w:rPr>
          <w:rFonts w:ascii="Calibri" w:hAnsi="Calibri" w:cs="Calibri"/>
          <w:i/>
          <w:iCs/>
          <w:color w:val="000000" w:themeColor="text1"/>
          <w:sz w:val="22"/>
          <w:szCs w:val="22"/>
        </w:rPr>
        <w:t xml:space="preserve">PASTABA. Tiekėjui nenurodžius, kokia informacija yra konfidenciali, laikoma, kad konfidencialios informacijos pasiūlyme nėra. </w:t>
      </w:r>
    </w:p>
    <w:p w14:paraId="5D531AD3"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5838FFC5" w14:textId="77777777" w:rsidR="007670EA" w:rsidRPr="00777606" w:rsidRDefault="007670EA" w:rsidP="007670EA">
      <w:pPr>
        <w:spacing w:after="0" w:line="240" w:lineRule="auto"/>
        <w:ind w:firstLine="720"/>
        <w:rPr>
          <w:rFonts w:ascii="Calibri" w:hAnsi="Calibri" w:cs="Calibri"/>
          <w:color w:val="000000" w:themeColor="text1"/>
          <w:sz w:val="22"/>
          <w:szCs w:val="22"/>
        </w:rPr>
      </w:pPr>
    </w:p>
    <w:tbl>
      <w:tblPr>
        <w:tblW w:w="9828" w:type="dxa"/>
        <w:tblLayout w:type="fixed"/>
        <w:tblLook w:val="0400" w:firstRow="0" w:lastRow="0" w:firstColumn="0" w:lastColumn="0" w:noHBand="0" w:noVBand="1"/>
      </w:tblPr>
      <w:tblGrid>
        <w:gridCol w:w="3284"/>
        <w:gridCol w:w="604"/>
        <w:gridCol w:w="1980"/>
        <w:gridCol w:w="701"/>
        <w:gridCol w:w="2611"/>
        <w:gridCol w:w="648"/>
      </w:tblGrid>
      <w:tr w:rsidR="007670EA" w:rsidRPr="00777606" w14:paraId="595C21E7" w14:textId="77777777" w:rsidTr="007D52F6">
        <w:trPr>
          <w:trHeight w:val="285"/>
        </w:trPr>
        <w:tc>
          <w:tcPr>
            <w:tcW w:w="3284" w:type="dxa"/>
            <w:tcBorders>
              <w:top w:val="nil"/>
              <w:left w:val="nil"/>
              <w:bottom w:val="single" w:sz="4" w:space="0" w:color="000000"/>
              <w:right w:val="nil"/>
            </w:tcBorders>
          </w:tcPr>
          <w:p w14:paraId="1DB910B8" w14:textId="77777777" w:rsidR="007670EA" w:rsidRPr="00777606" w:rsidRDefault="007670EA" w:rsidP="007670EA">
            <w:pPr>
              <w:spacing w:after="0" w:line="240" w:lineRule="auto"/>
              <w:rPr>
                <w:rFonts w:ascii="Calibri" w:hAnsi="Calibri" w:cs="Calibri"/>
                <w:color w:val="000000" w:themeColor="text1"/>
                <w:sz w:val="22"/>
                <w:szCs w:val="22"/>
              </w:rPr>
            </w:pPr>
          </w:p>
        </w:tc>
        <w:tc>
          <w:tcPr>
            <w:tcW w:w="604" w:type="dxa"/>
          </w:tcPr>
          <w:p w14:paraId="5FC328C0"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980" w:type="dxa"/>
            <w:tcBorders>
              <w:top w:val="nil"/>
              <w:left w:val="nil"/>
              <w:bottom w:val="single" w:sz="4" w:space="0" w:color="000000"/>
              <w:right w:val="nil"/>
            </w:tcBorders>
          </w:tcPr>
          <w:p w14:paraId="5CFF39A5"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701" w:type="dxa"/>
          </w:tcPr>
          <w:p w14:paraId="46535E5C"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2611" w:type="dxa"/>
            <w:tcBorders>
              <w:top w:val="nil"/>
              <w:left w:val="nil"/>
              <w:bottom w:val="single" w:sz="4" w:space="0" w:color="000000"/>
              <w:right w:val="nil"/>
            </w:tcBorders>
          </w:tcPr>
          <w:p w14:paraId="0757CD16" w14:textId="77777777" w:rsidR="007670EA" w:rsidRPr="00777606" w:rsidRDefault="007670EA" w:rsidP="007670EA">
            <w:pPr>
              <w:spacing w:after="0" w:line="240" w:lineRule="auto"/>
              <w:jc w:val="right"/>
              <w:rPr>
                <w:rFonts w:ascii="Calibri" w:hAnsi="Calibri" w:cs="Calibri"/>
                <w:color w:val="000000" w:themeColor="text1"/>
                <w:sz w:val="22"/>
                <w:szCs w:val="22"/>
              </w:rPr>
            </w:pPr>
          </w:p>
        </w:tc>
        <w:tc>
          <w:tcPr>
            <w:tcW w:w="648" w:type="dxa"/>
          </w:tcPr>
          <w:p w14:paraId="4E637A6A" w14:textId="77777777" w:rsidR="007670EA" w:rsidRPr="00777606" w:rsidRDefault="007670EA" w:rsidP="007670EA">
            <w:pPr>
              <w:spacing w:after="0" w:line="240" w:lineRule="auto"/>
              <w:jc w:val="right"/>
              <w:rPr>
                <w:rFonts w:ascii="Calibri" w:hAnsi="Calibri" w:cs="Calibri"/>
                <w:color w:val="000000" w:themeColor="text1"/>
                <w:sz w:val="22"/>
                <w:szCs w:val="22"/>
              </w:rPr>
            </w:pPr>
          </w:p>
        </w:tc>
      </w:tr>
      <w:tr w:rsidR="007670EA" w:rsidRPr="00777606" w14:paraId="0B661EA4" w14:textId="77777777" w:rsidTr="007D52F6">
        <w:trPr>
          <w:trHeight w:val="186"/>
        </w:trPr>
        <w:tc>
          <w:tcPr>
            <w:tcW w:w="3284" w:type="dxa"/>
            <w:tcBorders>
              <w:top w:val="single" w:sz="4" w:space="0" w:color="000000"/>
              <w:left w:val="nil"/>
              <w:bottom w:val="nil"/>
              <w:right w:val="nil"/>
            </w:tcBorders>
          </w:tcPr>
          <w:p w14:paraId="3E8D7C40" w14:textId="77777777" w:rsidR="007670EA" w:rsidRPr="00777606" w:rsidRDefault="007670EA" w:rsidP="007670EA">
            <w:pPr>
              <w:pBdr>
                <w:top w:val="nil"/>
                <w:left w:val="nil"/>
                <w:bottom w:val="nil"/>
                <w:right w:val="nil"/>
                <w:between w:val="nil"/>
              </w:pBdr>
              <w:spacing w:after="0" w:line="240" w:lineRule="auto"/>
              <w:rPr>
                <w:rFonts w:ascii="Calibri" w:hAnsi="Calibri" w:cs="Calibri"/>
                <w:color w:val="000000" w:themeColor="text1"/>
                <w:sz w:val="22"/>
                <w:szCs w:val="22"/>
              </w:rPr>
            </w:pPr>
            <w:r w:rsidRPr="00777606">
              <w:rPr>
                <w:rFonts w:ascii="Calibri" w:hAnsi="Calibri" w:cs="Calibri"/>
                <w:color w:val="000000" w:themeColor="text1"/>
                <w:sz w:val="22"/>
                <w:szCs w:val="22"/>
              </w:rPr>
              <w:t>(Tiekėjo arba jo įgalioto asmens pareigų pavadinimas)</w:t>
            </w:r>
          </w:p>
        </w:tc>
        <w:tc>
          <w:tcPr>
            <w:tcW w:w="604" w:type="dxa"/>
          </w:tcPr>
          <w:p w14:paraId="54E47B37"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1980" w:type="dxa"/>
            <w:tcBorders>
              <w:top w:val="single" w:sz="4" w:space="0" w:color="000000"/>
              <w:left w:val="nil"/>
              <w:bottom w:val="nil"/>
              <w:right w:val="nil"/>
            </w:tcBorders>
          </w:tcPr>
          <w:p w14:paraId="5C57D042"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(Parašas)</w:t>
            </w:r>
          </w:p>
        </w:tc>
        <w:tc>
          <w:tcPr>
            <w:tcW w:w="701" w:type="dxa"/>
          </w:tcPr>
          <w:p w14:paraId="2FDD67AB" w14:textId="77777777" w:rsidR="007670EA" w:rsidRPr="00777606" w:rsidRDefault="007670EA" w:rsidP="007670EA">
            <w:pPr>
              <w:spacing w:after="0" w:line="240" w:lineRule="auto"/>
              <w:jc w:val="center"/>
              <w:rPr>
                <w:rFonts w:ascii="Calibri" w:hAnsi="Calibri" w:cs="Calibri"/>
                <w:color w:val="000000" w:themeColor="text1"/>
                <w:sz w:val="22"/>
                <w:szCs w:val="22"/>
              </w:rPr>
            </w:pPr>
          </w:p>
        </w:tc>
        <w:tc>
          <w:tcPr>
            <w:tcW w:w="2611" w:type="dxa"/>
            <w:tcBorders>
              <w:top w:val="single" w:sz="4" w:space="0" w:color="000000"/>
              <w:left w:val="nil"/>
              <w:bottom w:val="nil"/>
              <w:right w:val="nil"/>
            </w:tcBorders>
          </w:tcPr>
          <w:p w14:paraId="5BDECFFB" w14:textId="77777777" w:rsidR="007670EA" w:rsidRPr="00777606" w:rsidRDefault="007670EA" w:rsidP="007670EA">
            <w:pPr>
              <w:spacing w:after="0" w:line="240" w:lineRule="auto"/>
              <w:jc w:val="center"/>
              <w:rPr>
                <w:rFonts w:ascii="Calibri" w:hAnsi="Calibri" w:cs="Calibri"/>
                <w:color w:val="000000" w:themeColor="text1"/>
                <w:sz w:val="22"/>
                <w:szCs w:val="22"/>
              </w:rPr>
            </w:pPr>
            <w:r w:rsidRPr="00777606">
              <w:rPr>
                <w:rFonts w:ascii="Calibri" w:hAnsi="Calibri" w:cs="Calibri"/>
                <w:color w:val="000000" w:themeColor="text1"/>
                <w:sz w:val="22"/>
                <w:szCs w:val="22"/>
              </w:rPr>
              <w:t>(Vardas ir pavardė)</w:t>
            </w:r>
          </w:p>
        </w:tc>
        <w:tc>
          <w:tcPr>
            <w:tcW w:w="648" w:type="dxa"/>
          </w:tcPr>
          <w:p w14:paraId="0DDDA741" w14:textId="77777777" w:rsidR="007670EA" w:rsidRPr="00777606" w:rsidRDefault="007670EA" w:rsidP="007670EA">
            <w:pPr>
              <w:spacing w:after="0" w:line="240" w:lineRule="auto"/>
              <w:jc w:val="center"/>
              <w:rPr>
                <w:rFonts w:ascii="Calibri" w:hAnsi="Calibri" w:cs="Calibri"/>
                <w:color w:val="000000" w:themeColor="text1"/>
                <w:sz w:val="22"/>
                <w:szCs w:val="22"/>
              </w:rPr>
            </w:pPr>
          </w:p>
        </w:tc>
      </w:tr>
    </w:tbl>
    <w:p w14:paraId="67B22BA1" w14:textId="77777777" w:rsidR="007670EA" w:rsidRPr="00777606" w:rsidRDefault="007670EA" w:rsidP="007670EA">
      <w:pPr>
        <w:spacing w:after="0" w:line="240" w:lineRule="auto"/>
        <w:ind w:firstLine="720"/>
        <w:rPr>
          <w:rFonts w:ascii="Calibri" w:hAnsi="Calibri" w:cs="Calibri"/>
          <w:color w:val="000000" w:themeColor="text1"/>
          <w:sz w:val="22"/>
          <w:szCs w:val="22"/>
        </w:rPr>
      </w:pPr>
    </w:p>
    <w:p w14:paraId="3940A637" w14:textId="77777777" w:rsidR="007670EA" w:rsidRPr="00777606" w:rsidRDefault="007670EA" w:rsidP="007670EA">
      <w:pPr>
        <w:spacing w:after="0" w:line="240" w:lineRule="auto"/>
        <w:rPr>
          <w:rFonts w:ascii="Calibri" w:hAnsi="Calibri" w:cs="Calibri"/>
          <w:color w:val="7030A0"/>
        </w:rPr>
      </w:pPr>
    </w:p>
    <w:p w14:paraId="003566F3" w14:textId="77777777" w:rsidR="007670EA" w:rsidRPr="00777606" w:rsidRDefault="007670EA" w:rsidP="007670EA">
      <w:pPr>
        <w:spacing w:after="0" w:line="240" w:lineRule="auto"/>
        <w:jc w:val="center"/>
        <w:rPr>
          <w:rFonts w:ascii="Calibri" w:hAnsi="Calibri" w:cs="Calibri"/>
          <w:color w:val="7030A0"/>
        </w:rPr>
      </w:pPr>
      <w:r w:rsidRPr="00777606">
        <w:rPr>
          <w:rFonts w:ascii="Calibri" w:hAnsi="Calibri" w:cs="Calibri"/>
        </w:rPr>
        <w:t>__________</w:t>
      </w:r>
    </w:p>
    <w:p w14:paraId="64DD9BEC" w14:textId="77777777" w:rsidR="003A4ED0" w:rsidRPr="00777606" w:rsidRDefault="003A4ED0" w:rsidP="007670EA">
      <w:pPr>
        <w:spacing w:after="0" w:line="240" w:lineRule="auto"/>
        <w:rPr>
          <w:rFonts w:ascii="Calibri" w:hAnsi="Calibri" w:cs="Calibri"/>
        </w:rPr>
      </w:pPr>
    </w:p>
    <w:sectPr w:rsidR="003A4ED0" w:rsidRPr="007776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D74"/>
    <w:multiLevelType w:val="multilevel"/>
    <w:tmpl w:val="1D7ED55E"/>
    <w:styleLink w:val="CurrentList2"/>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7B7CFA"/>
    <w:multiLevelType w:val="multilevel"/>
    <w:tmpl w:val="347E2EAE"/>
    <w:styleLink w:val="CurrentList1"/>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4095545"/>
    <w:multiLevelType w:val="multilevel"/>
    <w:tmpl w:val="D71A833A"/>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4" w15:restartNumberingAfterBreak="0">
    <w:nsid w:val="15A35399"/>
    <w:multiLevelType w:val="multilevel"/>
    <w:tmpl w:val="D71A833A"/>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5" w15:restartNumberingAfterBreak="0">
    <w:nsid w:val="1F2F031D"/>
    <w:multiLevelType w:val="multilevel"/>
    <w:tmpl w:val="382A2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01504F"/>
    <w:multiLevelType w:val="multilevel"/>
    <w:tmpl w:val="D71A833A"/>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21E03479"/>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24147"/>
    <w:multiLevelType w:val="multilevel"/>
    <w:tmpl w:val="37423036"/>
    <w:styleLink w:val="CurrentList11"/>
    <w:lvl w:ilvl="0">
      <w:start w:val="3"/>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32187A87"/>
    <w:multiLevelType w:val="multilevel"/>
    <w:tmpl w:val="A44EF3D4"/>
    <w:styleLink w:val="CurrentList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3B6E1D95"/>
    <w:multiLevelType w:val="multilevel"/>
    <w:tmpl w:val="FF64607E"/>
    <w:styleLink w:val="CurrentList10"/>
    <w:lvl w:ilvl="0">
      <w:start w:val="4"/>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64F1AFC"/>
    <w:multiLevelType w:val="multilevel"/>
    <w:tmpl w:val="AB92939C"/>
    <w:styleLink w:val="CurrentList9"/>
    <w:lvl w:ilvl="0">
      <w:start w:val="5"/>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A526802"/>
    <w:multiLevelType w:val="multilevel"/>
    <w:tmpl w:val="653AD41C"/>
    <w:styleLink w:val="CurrentList5"/>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D2930CE"/>
    <w:multiLevelType w:val="multilevel"/>
    <w:tmpl w:val="347E2EAE"/>
    <w:styleLink w:val="CurrentList7"/>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15:restartNumberingAfterBreak="0">
    <w:nsid w:val="5F963574"/>
    <w:multiLevelType w:val="multilevel"/>
    <w:tmpl w:val="986E2E6A"/>
    <w:styleLink w:val="CurrentList4"/>
    <w:lvl w:ilvl="0">
      <w:start w:val="1"/>
      <w:numFmt w:val="none"/>
      <w:lvlText w:val="5."/>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0A29BE"/>
    <w:multiLevelType w:val="multilevel"/>
    <w:tmpl w:val="D71A833A"/>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6" w15:restartNumberingAfterBreak="0">
    <w:nsid w:val="642D5934"/>
    <w:multiLevelType w:val="hybridMultilevel"/>
    <w:tmpl w:val="D9D0ADD4"/>
    <w:lvl w:ilvl="0" w:tplc="04270001">
      <w:start w:val="1"/>
      <w:numFmt w:val="bullet"/>
      <w:lvlText w:val=""/>
      <w:lvlJc w:val="left"/>
      <w:pPr>
        <w:ind w:left="690" w:hanging="360"/>
      </w:pPr>
      <w:rPr>
        <w:rFonts w:ascii="Symbol" w:hAnsi="Symbol" w:hint="default"/>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17" w15:restartNumberingAfterBreak="0">
    <w:nsid w:val="67613766"/>
    <w:multiLevelType w:val="multilevel"/>
    <w:tmpl w:val="9B22D6D4"/>
    <w:styleLink w:val="CurrentList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0D32D4B"/>
    <w:multiLevelType w:val="multilevel"/>
    <w:tmpl w:val="53FE92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184103">
    <w:abstractNumId w:val="1"/>
  </w:num>
  <w:num w:numId="2" w16cid:durableId="1484615006">
    <w:abstractNumId w:val="18"/>
  </w:num>
  <w:num w:numId="3" w16cid:durableId="1333218801">
    <w:abstractNumId w:val="2"/>
  </w:num>
  <w:num w:numId="4" w16cid:durableId="1745033222">
    <w:abstractNumId w:val="0"/>
  </w:num>
  <w:num w:numId="5" w16cid:durableId="1421246192">
    <w:abstractNumId w:val="7"/>
  </w:num>
  <w:num w:numId="6" w16cid:durableId="1821967670">
    <w:abstractNumId w:val="14"/>
  </w:num>
  <w:num w:numId="7" w16cid:durableId="1836844029">
    <w:abstractNumId w:val="12"/>
  </w:num>
  <w:num w:numId="8" w16cid:durableId="1369796769">
    <w:abstractNumId w:val="9"/>
  </w:num>
  <w:num w:numId="9" w16cid:durableId="36589655">
    <w:abstractNumId w:val="13"/>
  </w:num>
  <w:num w:numId="10" w16cid:durableId="477349">
    <w:abstractNumId w:val="17"/>
  </w:num>
  <w:num w:numId="11" w16cid:durableId="1683892942">
    <w:abstractNumId w:val="11"/>
  </w:num>
  <w:num w:numId="12" w16cid:durableId="124274244">
    <w:abstractNumId w:val="10"/>
  </w:num>
  <w:num w:numId="13" w16cid:durableId="251083275">
    <w:abstractNumId w:val="8"/>
  </w:num>
  <w:num w:numId="14" w16cid:durableId="207228436">
    <w:abstractNumId w:val="3"/>
  </w:num>
  <w:num w:numId="15" w16cid:durableId="881669399">
    <w:abstractNumId w:val="6"/>
  </w:num>
  <w:num w:numId="16" w16cid:durableId="435175822">
    <w:abstractNumId w:val="15"/>
  </w:num>
  <w:num w:numId="17" w16cid:durableId="1707367836">
    <w:abstractNumId w:val="16"/>
  </w:num>
  <w:num w:numId="18" w16cid:durableId="1476609732">
    <w:abstractNumId w:val="4"/>
  </w:num>
  <w:num w:numId="19" w16cid:durableId="1773278048">
    <w:abstractNumId w:val="5"/>
  </w:num>
  <w:num w:numId="20" w16cid:durableId="92984687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EA"/>
    <w:rsid w:val="000266BC"/>
    <w:rsid w:val="00083C5B"/>
    <w:rsid w:val="00097D78"/>
    <w:rsid w:val="00103CA0"/>
    <w:rsid w:val="001220AB"/>
    <w:rsid w:val="002235D0"/>
    <w:rsid w:val="0039728F"/>
    <w:rsid w:val="003A4ED0"/>
    <w:rsid w:val="004145A1"/>
    <w:rsid w:val="00446FBA"/>
    <w:rsid w:val="004D0B19"/>
    <w:rsid w:val="00534B74"/>
    <w:rsid w:val="0055135E"/>
    <w:rsid w:val="00643D6A"/>
    <w:rsid w:val="006E14B8"/>
    <w:rsid w:val="007330CF"/>
    <w:rsid w:val="007670EA"/>
    <w:rsid w:val="00777606"/>
    <w:rsid w:val="009D65DE"/>
    <w:rsid w:val="00AB4C45"/>
    <w:rsid w:val="00B62EC8"/>
    <w:rsid w:val="00B96AAB"/>
    <w:rsid w:val="00CE2A1B"/>
    <w:rsid w:val="00D31DA2"/>
    <w:rsid w:val="00D53D2A"/>
    <w:rsid w:val="00D850B8"/>
    <w:rsid w:val="00DD7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BA3B"/>
  <w15:chartTrackingRefBased/>
  <w15:docId w15:val="{2108EF90-C381-461F-9377-981D3638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E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6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7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0EA"/>
    <w:rPr>
      <w:rFonts w:eastAsiaTheme="majorEastAsia" w:cstheme="majorBidi"/>
      <w:color w:val="272727" w:themeColor="text1" w:themeTint="D8"/>
    </w:rPr>
  </w:style>
  <w:style w:type="paragraph" w:styleId="Title">
    <w:name w:val="Title"/>
    <w:basedOn w:val="Normal"/>
    <w:next w:val="Normal"/>
    <w:link w:val="TitleChar"/>
    <w:uiPriority w:val="10"/>
    <w:qFormat/>
    <w:rsid w:val="0076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67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0EA"/>
    <w:pPr>
      <w:spacing w:before="160"/>
      <w:jc w:val="center"/>
    </w:pPr>
    <w:rPr>
      <w:i/>
      <w:iCs/>
      <w:color w:val="404040" w:themeColor="text1" w:themeTint="BF"/>
    </w:rPr>
  </w:style>
  <w:style w:type="character" w:customStyle="1" w:styleId="QuoteChar">
    <w:name w:val="Quote Char"/>
    <w:basedOn w:val="DefaultParagraphFont"/>
    <w:link w:val="Quote"/>
    <w:uiPriority w:val="29"/>
    <w:rsid w:val="007670E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670EA"/>
    <w:pPr>
      <w:ind w:left="720"/>
      <w:contextualSpacing/>
    </w:pPr>
  </w:style>
  <w:style w:type="character" w:styleId="IntenseEmphasis">
    <w:name w:val="Intense Emphasis"/>
    <w:basedOn w:val="DefaultParagraphFont"/>
    <w:uiPriority w:val="21"/>
    <w:qFormat/>
    <w:rsid w:val="007670EA"/>
    <w:rPr>
      <w:i/>
      <w:iCs/>
      <w:color w:val="0F4761" w:themeColor="accent1" w:themeShade="BF"/>
    </w:rPr>
  </w:style>
  <w:style w:type="paragraph" w:styleId="IntenseQuote">
    <w:name w:val="Intense Quote"/>
    <w:basedOn w:val="Normal"/>
    <w:next w:val="Normal"/>
    <w:link w:val="IntenseQuoteChar"/>
    <w:uiPriority w:val="30"/>
    <w:qFormat/>
    <w:rsid w:val="0076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0EA"/>
    <w:rPr>
      <w:i/>
      <w:iCs/>
      <w:color w:val="0F4761" w:themeColor="accent1" w:themeShade="BF"/>
    </w:rPr>
  </w:style>
  <w:style w:type="character" w:styleId="IntenseReference">
    <w:name w:val="Intense Reference"/>
    <w:basedOn w:val="DefaultParagraphFont"/>
    <w:uiPriority w:val="32"/>
    <w:qFormat/>
    <w:rsid w:val="007670EA"/>
    <w:rPr>
      <w:b/>
      <w:bCs/>
      <w:smallCaps/>
      <w:color w:val="0F4761" w:themeColor="accent1" w:themeShade="BF"/>
      <w:spacing w:val="5"/>
    </w:rPr>
  </w:style>
  <w:style w:type="character" w:styleId="Hyperlink">
    <w:name w:val="Hyperlink"/>
    <w:basedOn w:val="DefaultParagraphFont"/>
    <w:uiPriority w:val="99"/>
    <w:unhideWhenUsed/>
    <w:rsid w:val="007670EA"/>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Fußnotentextf"/>
    <w:basedOn w:val="Normal"/>
    <w:link w:val="FootnoteTextChar"/>
    <w:uiPriority w:val="99"/>
    <w:unhideWhenUsed/>
    <w:qFormat/>
    <w:rsid w:val="007670EA"/>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 Char"/>
    <w:basedOn w:val="DefaultParagraphFont"/>
    <w:link w:val="FootnoteText"/>
    <w:uiPriority w:val="99"/>
    <w:rsid w:val="007670EA"/>
    <w:rPr>
      <w:rFonts w:eastAsiaTheme="minorEastAsia"/>
      <w:kern w:val="0"/>
      <w:sz w:val="20"/>
      <w:szCs w:val="20"/>
      <w:lang w:eastAsia="lt-LT"/>
      <w14:ligatures w14:val="none"/>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7670EA"/>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7670EA"/>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670EA"/>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670EA"/>
    <w:rPr>
      <w:vertAlign w:val="superscript"/>
    </w:rPr>
  </w:style>
  <w:style w:type="character" w:styleId="CommentReference">
    <w:name w:val="annotation reference"/>
    <w:basedOn w:val="DefaultParagraphFont"/>
    <w:unhideWhenUsed/>
    <w:rsid w:val="007670EA"/>
    <w:rPr>
      <w:sz w:val="16"/>
      <w:szCs w:val="16"/>
    </w:rPr>
  </w:style>
  <w:style w:type="table" w:styleId="TableGrid">
    <w:name w:val="Table Grid"/>
    <w:basedOn w:val="TableNormal"/>
    <w:uiPriority w:val="39"/>
    <w:rsid w:val="007670E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70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0EA"/>
    <w:rPr>
      <w:rFonts w:ascii="Segoe UI" w:eastAsiaTheme="minorEastAsia"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7670EA"/>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670EA"/>
    <w:rPr>
      <w:b/>
      <w:bCs/>
    </w:rPr>
  </w:style>
  <w:style w:type="character" w:customStyle="1" w:styleId="CommentSubjectChar">
    <w:name w:val="Comment Subject Char"/>
    <w:basedOn w:val="CommentTextChar"/>
    <w:link w:val="CommentSubject"/>
    <w:uiPriority w:val="99"/>
    <w:semiHidden/>
    <w:rsid w:val="007670EA"/>
    <w:rPr>
      <w:rFonts w:eastAsiaTheme="minorEastAsia"/>
      <w:b/>
      <w:bCs/>
      <w:kern w:val="0"/>
      <w:sz w:val="20"/>
      <w:szCs w:val="20"/>
      <w:lang w:eastAsia="lt-LT"/>
      <w14:ligatures w14:val="none"/>
    </w:rPr>
  </w:style>
  <w:style w:type="paragraph" w:styleId="NormalWeb">
    <w:name w:val="Normal (Web)"/>
    <w:basedOn w:val="Normal"/>
    <w:uiPriority w:val="99"/>
    <w:unhideWhenUsed/>
    <w:rsid w:val="007670EA"/>
    <w:pPr>
      <w:spacing w:before="100" w:beforeAutospacing="1" w:after="100" w:afterAutospacing="1"/>
    </w:pPr>
  </w:style>
  <w:style w:type="character" w:customStyle="1" w:styleId="pildymui">
    <w:name w:val="pildymui"/>
    <w:basedOn w:val="DefaultParagraphFont"/>
    <w:rsid w:val="007670EA"/>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670EA"/>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670EA"/>
    <w:rPr>
      <w:rFonts w:eastAsiaTheme="minorEastAsia"/>
      <w:kern w:val="0"/>
      <w:sz w:val="21"/>
      <w:szCs w:val="20"/>
      <w:lang w:eastAsia="lt-LT"/>
      <w14:ligatures w14:val="none"/>
    </w:rPr>
  </w:style>
  <w:style w:type="character" w:customStyle="1" w:styleId="Internetlink">
    <w:name w:val="Internet link"/>
    <w:rsid w:val="007670EA"/>
    <w:rPr>
      <w:color w:val="000080"/>
      <w:u w:val="single"/>
    </w:rPr>
  </w:style>
  <w:style w:type="paragraph" w:styleId="Header">
    <w:name w:val="header"/>
    <w:basedOn w:val="Normal"/>
    <w:link w:val="HeaderChar"/>
    <w:uiPriority w:val="99"/>
    <w:unhideWhenUsed/>
    <w:rsid w:val="007670EA"/>
    <w:pPr>
      <w:tabs>
        <w:tab w:val="center" w:pos="4513"/>
        <w:tab w:val="right" w:pos="9026"/>
      </w:tabs>
    </w:pPr>
  </w:style>
  <w:style w:type="character" w:customStyle="1" w:styleId="HeaderChar">
    <w:name w:val="Header Char"/>
    <w:basedOn w:val="DefaultParagraphFont"/>
    <w:link w:val="Header"/>
    <w:uiPriority w:val="99"/>
    <w:rsid w:val="007670EA"/>
    <w:rPr>
      <w:rFonts w:eastAsiaTheme="minorEastAsia"/>
      <w:kern w:val="0"/>
      <w:sz w:val="21"/>
      <w:szCs w:val="21"/>
      <w:lang w:eastAsia="lt-LT"/>
      <w14:ligatures w14:val="none"/>
    </w:rPr>
  </w:style>
  <w:style w:type="paragraph" w:styleId="Footer">
    <w:name w:val="footer"/>
    <w:basedOn w:val="Normal"/>
    <w:link w:val="FooterChar"/>
    <w:uiPriority w:val="99"/>
    <w:unhideWhenUsed/>
    <w:rsid w:val="007670EA"/>
    <w:pPr>
      <w:tabs>
        <w:tab w:val="center" w:pos="4513"/>
        <w:tab w:val="right" w:pos="9026"/>
      </w:tabs>
    </w:pPr>
  </w:style>
  <w:style w:type="character" w:customStyle="1" w:styleId="FooterChar">
    <w:name w:val="Footer Char"/>
    <w:basedOn w:val="DefaultParagraphFont"/>
    <w:link w:val="Footer"/>
    <w:uiPriority w:val="99"/>
    <w:rsid w:val="007670EA"/>
    <w:rPr>
      <w:rFonts w:eastAsiaTheme="minorEastAsia"/>
      <w:kern w:val="0"/>
      <w:sz w:val="21"/>
      <w:szCs w:val="21"/>
      <w:lang w:eastAsia="lt-LT"/>
      <w14:ligatures w14:val="none"/>
    </w:rPr>
  </w:style>
  <w:style w:type="paragraph" w:styleId="Revision">
    <w:name w:val="Revision"/>
    <w:hidden/>
    <w:uiPriority w:val="99"/>
    <w:semiHidden/>
    <w:rsid w:val="007670EA"/>
    <w:pPr>
      <w:spacing w:after="0" w:line="240" w:lineRule="auto"/>
    </w:pPr>
    <w:rPr>
      <w:rFonts w:ascii="Times New Roman" w:eastAsiaTheme="minorEastAsia"/>
      <w:kern w:val="0"/>
      <w14:ligatures w14:val="none"/>
    </w:rPr>
  </w:style>
  <w:style w:type="character" w:styleId="SubtleEmphasis">
    <w:name w:val="Subtle Emphasis"/>
    <w:basedOn w:val="DefaultParagraphFont"/>
    <w:uiPriority w:val="19"/>
    <w:qFormat/>
    <w:rsid w:val="007670EA"/>
    <w:rPr>
      <w:i/>
      <w:iCs/>
      <w:color w:val="595959" w:themeColor="text1" w:themeTint="A6"/>
    </w:rPr>
  </w:style>
  <w:style w:type="paragraph" w:styleId="Caption">
    <w:name w:val="caption"/>
    <w:basedOn w:val="Normal"/>
    <w:next w:val="Normal"/>
    <w:uiPriority w:val="35"/>
    <w:semiHidden/>
    <w:unhideWhenUsed/>
    <w:qFormat/>
    <w:rsid w:val="007670EA"/>
    <w:pPr>
      <w:spacing w:line="240" w:lineRule="auto"/>
    </w:pPr>
    <w:rPr>
      <w:b/>
      <w:bCs/>
      <w:color w:val="404040" w:themeColor="text1" w:themeTint="BF"/>
      <w:sz w:val="16"/>
      <w:szCs w:val="16"/>
    </w:rPr>
  </w:style>
  <w:style w:type="character" w:styleId="Strong">
    <w:name w:val="Strong"/>
    <w:basedOn w:val="DefaultParagraphFont"/>
    <w:uiPriority w:val="22"/>
    <w:qFormat/>
    <w:rsid w:val="007670EA"/>
    <w:rPr>
      <w:b/>
      <w:bCs/>
    </w:rPr>
  </w:style>
  <w:style w:type="character" w:styleId="Emphasis">
    <w:name w:val="Emphasis"/>
    <w:basedOn w:val="DefaultParagraphFont"/>
    <w:qFormat/>
    <w:rsid w:val="007670EA"/>
    <w:rPr>
      <w:i/>
      <w:iCs/>
      <w:color w:val="000000" w:themeColor="text1"/>
    </w:rPr>
  </w:style>
  <w:style w:type="paragraph" w:styleId="NoSpacing">
    <w:name w:val="No Spacing"/>
    <w:link w:val="NoSpacingChar"/>
    <w:uiPriority w:val="1"/>
    <w:qFormat/>
    <w:rsid w:val="007670EA"/>
    <w:pPr>
      <w:spacing w:after="0" w:line="240" w:lineRule="auto"/>
    </w:pPr>
    <w:rPr>
      <w:rFonts w:eastAsiaTheme="minorEastAsia"/>
      <w:kern w:val="0"/>
      <w:sz w:val="21"/>
      <w:szCs w:val="21"/>
      <w:lang w:eastAsia="lt-LT"/>
      <w14:ligatures w14:val="none"/>
    </w:rPr>
  </w:style>
  <w:style w:type="character" w:styleId="SubtleReference">
    <w:name w:val="Subtle Reference"/>
    <w:basedOn w:val="DefaultParagraphFont"/>
    <w:uiPriority w:val="31"/>
    <w:qFormat/>
    <w:rsid w:val="007670EA"/>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7670EA"/>
    <w:rPr>
      <w:b/>
      <w:bCs/>
      <w:caps w:val="0"/>
      <w:smallCaps/>
      <w:spacing w:val="0"/>
    </w:rPr>
  </w:style>
  <w:style w:type="paragraph" w:styleId="TOCHeading">
    <w:name w:val="TOC Heading"/>
    <w:basedOn w:val="Heading1"/>
    <w:next w:val="Normal"/>
    <w:uiPriority w:val="39"/>
    <w:unhideWhenUsed/>
    <w:qFormat/>
    <w:rsid w:val="007670EA"/>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670EA"/>
    <w:rPr>
      <w:rFonts w:eastAsiaTheme="minorEastAsia"/>
      <w:kern w:val="0"/>
      <w:sz w:val="21"/>
      <w:szCs w:val="21"/>
      <w:lang w:eastAsia="lt-LT"/>
      <w14:ligatures w14:val="none"/>
    </w:rPr>
  </w:style>
  <w:style w:type="character" w:styleId="PlaceholderText">
    <w:name w:val="Placeholder Text"/>
    <w:basedOn w:val="DefaultParagraphFont"/>
    <w:uiPriority w:val="99"/>
    <w:semiHidden/>
    <w:rsid w:val="007670EA"/>
    <w:rPr>
      <w:color w:val="808080"/>
    </w:rPr>
  </w:style>
  <w:style w:type="paragraph" w:styleId="TOC1">
    <w:name w:val="toc 1"/>
    <w:basedOn w:val="Normal"/>
    <w:next w:val="Normal"/>
    <w:autoRedefine/>
    <w:uiPriority w:val="39"/>
    <w:unhideWhenUsed/>
    <w:rsid w:val="007670EA"/>
    <w:pPr>
      <w:tabs>
        <w:tab w:val="left" w:pos="142"/>
        <w:tab w:val="right" w:leader="dot" w:pos="9962"/>
      </w:tabs>
      <w:spacing w:after="0"/>
      <w:ind w:left="426" w:hanging="284"/>
    </w:pPr>
  </w:style>
  <w:style w:type="paragraph" w:customStyle="1" w:styleId="tajtip">
    <w:name w:val="tajtip"/>
    <w:basedOn w:val="Normal"/>
    <w:rsid w:val="007670E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70EA"/>
    <w:rPr>
      <w:color w:val="96607D" w:themeColor="followedHyperlink"/>
      <w:u w:val="single"/>
    </w:rPr>
  </w:style>
  <w:style w:type="paragraph" w:customStyle="1" w:styleId="Body2">
    <w:name w:val="Body 2"/>
    <w:rsid w:val="007670E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7670EA"/>
    <w:pPr>
      <w:numPr>
        <w:numId w:val="1"/>
      </w:numPr>
    </w:pPr>
  </w:style>
  <w:style w:type="paragraph" w:styleId="TOC2">
    <w:name w:val="toc 2"/>
    <w:basedOn w:val="Normal"/>
    <w:next w:val="Normal"/>
    <w:autoRedefine/>
    <w:uiPriority w:val="39"/>
    <w:unhideWhenUsed/>
    <w:rsid w:val="007670EA"/>
    <w:pPr>
      <w:tabs>
        <w:tab w:val="right" w:leader="dot" w:pos="9962"/>
      </w:tabs>
      <w:spacing w:after="0"/>
      <w:ind w:left="220"/>
    </w:pPr>
  </w:style>
  <w:style w:type="table" w:customStyle="1" w:styleId="TableGrid2">
    <w:name w:val="Table Grid2"/>
    <w:basedOn w:val="TableNormal"/>
    <w:next w:val="TableGrid"/>
    <w:uiPriority w:val="39"/>
    <w:rsid w:val="007670E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670E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7670EA"/>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7670EA"/>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70EA"/>
    <w:pPr>
      <w:numPr>
        <w:ilvl w:val="2"/>
      </w:numPr>
    </w:pPr>
  </w:style>
  <w:style w:type="paragraph" w:customStyle="1" w:styleId="Heading">
    <w:name w:val="Heading"/>
    <w:next w:val="Body2"/>
    <w:rsid w:val="007670E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EndnoteText">
    <w:name w:val="endnote text"/>
    <w:basedOn w:val="Normal"/>
    <w:link w:val="EndnoteTextChar"/>
    <w:uiPriority w:val="99"/>
    <w:semiHidden/>
    <w:unhideWhenUsed/>
    <w:rsid w:val="007670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0EA"/>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7670EA"/>
    <w:rPr>
      <w:vertAlign w:val="superscript"/>
    </w:rPr>
  </w:style>
  <w:style w:type="character" w:customStyle="1" w:styleId="Normal12ptChar">
    <w:name w:val="Normal + 12 pt Char"/>
    <w:basedOn w:val="DefaultParagraphFont"/>
    <w:link w:val="Normal12pt"/>
    <w:locked/>
    <w:rsid w:val="007670EA"/>
  </w:style>
  <w:style w:type="paragraph" w:customStyle="1" w:styleId="Normal12pt">
    <w:name w:val="Normal + 12 pt"/>
    <w:basedOn w:val="Normal"/>
    <w:link w:val="Normal12ptChar"/>
    <w:rsid w:val="007670EA"/>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Normal"/>
    <w:rsid w:val="007670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7670EA"/>
    <w:rPr>
      <w:rFonts w:ascii="Segoe UI" w:hAnsi="Segoe UI" w:cs="Segoe UI" w:hint="default"/>
      <w:sz w:val="18"/>
      <w:szCs w:val="18"/>
    </w:rPr>
  </w:style>
  <w:style w:type="character" w:styleId="Mention">
    <w:name w:val="Mention"/>
    <w:basedOn w:val="DefaultParagraphFont"/>
    <w:uiPriority w:val="99"/>
    <w:unhideWhenUsed/>
    <w:rsid w:val="007670EA"/>
    <w:rPr>
      <w:color w:val="2B579A"/>
      <w:shd w:val="clear" w:color="auto" w:fill="E6E6E6"/>
    </w:rPr>
  </w:style>
  <w:style w:type="table" w:customStyle="1" w:styleId="3">
    <w:name w:val="3"/>
    <w:basedOn w:val="TableNormal"/>
    <w:rsid w:val="007670E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7670E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670EA"/>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670EA"/>
    <w:pPr>
      <w:spacing w:after="120" w:line="480" w:lineRule="auto"/>
      <w:ind w:left="283"/>
    </w:pPr>
  </w:style>
  <w:style w:type="character" w:customStyle="1" w:styleId="BodyTextIndent2Char">
    <w:name w:val="Body Text Indent 2 Char"/>
    <w:basedOn w:val="DefaultParagraphFont"/>
    <w:link w:val="BodyTextIndent2"/>
    <w:uiPriority w:val="99"/>
    <w:semiHidden/>
    <w:rsid w:val="007670EA"/>
    <w:rPr>
      <w:rFonts w:eastAsiaTheme="minorEastAsia"/>
      <w:kern w:val="0"/>
      <w:sz w:val="21"/>
      <w:szCs w:val="21"/>
      <w:lang w:eastAsia="lt-LT"/>
      <w14:ligatures w14:val="none"/>
    </w:rPr>
  </w:style>
  <w:style w:type="character" w:customStyle="1" w:styleId="cf11">
    <w:name w:val="cf11"/>
    <w:basedOn w:val="DefaultParagraphFont"/>
    <w:rsid w:val="007670EA"/>
    <w:rPr>
      <w:rFonts w:ascii="Segoe UI" w:hAnsi="Segoe UI" w:cs="Segoe UI" w:hint="default"/>
      <w:color w:val="0000FF"/>
      <w:sz w:val="18"/>
      <w:szCs w:val="18"/>
    </w:rPr>
  </w:style>
  <w:style w:type="character" w:customStyle="1" w:styleId="cf21">
    <w:name w:val="cf21"/>
    <w:basedOn w:val="DefaultParagraphFont"/>
    <w:rsid w:val="007670EA"/>
    <w:rPr>
      <w:rFonts w:ascii="Segoe UI" w:hAnsi="Segoe UI" w:cs="Segoe UI" w:hint="default"/>
      <w:color w:val="538135"/>
      <w:sz w:val="18"/>
      <w:szCs w:val="18"/>
    </w:rPr>
  </w:style>
  <w:style w:type="table" w:customStyle="1" w:styleId="TableGrid1">
    <w:name w:val="Table Grid1"/>
    <w:basedOn w:val="TableNormal"/>
    <w:uiPriority w:val="99"/>
    <w:rsid w:val="007670E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7670EA"/>
    <w:pPr>
      <w:numPr>
        <w:numId w:val="3"/>
      </w:numPr>
    </w:pPr>
  </w:style>
  <w:style w:type="numbering" w:customStyle="1" w:styleId="CurrentList2">
    <w:name w:val="Current List2"/>
    <w:uiPriority w:val="99"/>
    <w:rsid w:val="007670EA"/>
    <w:pPr>
      <w:numPr>
        <w:numId w:val="4"/>
      </w:numPr>
    </w:pPr>
  </w:style>
  <w:style w:type="numbering" w:customStyle="1" w:styleId="CurrentList3">
    <w:name w:val="Current List3"/>
    <w:uiPriority w:val="99"/>
    <w:rsid w:val="007670EA"/>
    <w:pPr>
      <w:numPr>
        <w:numId w:val="5"/>
      </w:numPr>
    </w:pPr>
  </w:style>
  <w:style w:type="numbering" w:customStyle="1" w:styleId="CurrentList4">
    <w:name w:val="Current List4"/>
    <w:uiPriority w:val="99"/>
    <w:rsid w:val="007670EA"/>
    <w:pPr>
      <w:numPr>
        <w:numId w:val="6"/>
      </w:numPr>
    </w:pPr>
  </w:style>
  <w:style w:type="numbering" w:customStyle="1" w:styleId="CurrentList5">
    <w:name w:val="Current List5"/>
    <w:uiPriority w:val="99"/>
    <w:rsid w:val="007670EA"/>
    <w:pPr>
      <w:numPr>
        <w:numId w:val="7"/>
      </w:numPr>
    </w:pPr>
  </w:style>
  <w:style w:type="numbering" w:customStyle="1" w:styleId="CurrentList6">
    <w:name w:val="Current List6"/>
    <w:uiPriority w:val="99"/>
    <w:rsid w:val="007670EA"/>
    <w:pPr>
      <w:numPr>
        <w:numId w:val="8"/>
      </w:numPr>
    </w:pPr>
  </w:style>
  <w:style w:type="numbering" w:customStyle="1" w:styleId="CurrentList7">
    <w:name w:val="Current List7"/>
    <w:uiPriority w:val="99"/>
    <w:rsid w:val="007670EA"/>
    <w:pPr>
      <w:numPr>
        <w:numId w:val="9"/>
      </w:numPr>
    </w:pPr>
  </w:style>
  <w:style w:type="paragraph" w:styleId="BodyTextIndent">
    <w:name w:val="Body Text Indent"/>
    <w:basedOn w:val="Normal"/>
    <w:link w:val="BodyTextIndentChar"/>
    <w:uiPriority w:val="99"/>
    <w:semiHidden/>
    <w:unhideWhenUsed/>
    <w:rsid w:val="007670EA"/>
    <w:pPr>
      <w:spacing w:after="120"/>
      <w:ind w:left="283"/>
    </w:pPr>
  </w:style>
  <w:style w:type="character" w:customStyle="1" w:styleId="BodyTextIndentChar">
    <w:name w:val="Body Text Indent Char"/>
    <w:basedOn w:val="DefaultParagraphFont"/>
    <w:link w:val="BodyTextIndent"/>
    <w:uiPriority w:val="99"/>
    <w:semiHidden/>
    <w:rsid w:val="007670EA"/>
    <w:rPr>
      <w:rFonts w:eastAsiaTheme="minorEastAsia"/>
      <w:kern w:val="0"/>
      <w:sz w:val="21"/>
      <w:szCs w:val="21"/>
      <w:lang w:eastAsia="lt-LT"/>
      <w14:ligatures w14:val="none"/>
    </w:rPr>
  </w:style>
  <w:style w:type="paragraph" w:styleId="BodyTextIndent3">
    <w:name w:val="Body Text Indent 3"/>
    <w:basedOn w:val="Normal"/>
    <w:link w:val="BodyTextIndent3Char"/>
    <w:uiPriority w:val="99"/>
    <w:semiHidden/>
    <w:unhideWhenUsed/>
    <w:rsid w:val="007670E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70EA"/>
    <w:rPr>
      <w:rFonts w:eastAsiaTheme="minorEastAsia"/>
      <w:kern w:val="0"/>
      <w:sz w:val="16"/>
      <w:szCs w:val="16"/>
      <w:lang w:eastAsia="lt-LT"/>
      <w14:ligatures w14:val="none"/>
    </w:rPr>
  </w:style>
  <w:style w:type="paragraph" w:styleId="TOAHeading">
    <w:name w:val="toa heading"/>
    <w:basedOn w:val="Normal"/>
    <w:next w:val="Normal"/>
    <w:semiHidden/>
    <w:rsid w:val="007670E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ableParagraph">
    <w:name w:val="Table Paragraph"/>
    <w:basedOn w:val="Normal"/>
    <w:uiPriority w:val="1"/>
    <w:qFormat/>
    <w:rsid w:val="007670EA"/>
    <w:pPr>
      <w:widowControl w:val="0"/>
      <w:autoSpaceDE w:val="0"/>
      <w:autoSpaceDN w:val="0"/>
      <w:adjustRightInd w:val="0"/>
      <w:spacing w:after="0" w:line="240" w:lineRule="auto"/>
    </w:pPr>
    <w:rPr>
      <w:rFonts w:ascii="Calibri" w:hAnsi="Calibri" w:cs="Calibri"/>
      <w:sz w:val="24"/>
      <w:szCs w:val="24"/>
    </w:rPr>
  </w:style>
  <w:style w:type="paragraph" w:customStyle="1" w:styleId="wysiwyg-text-align-justify">
    <w:name w:val="wysiwyg-text-align-justify"/>
    <w:basedOn w:val="Normal"/>
    <w:rsid w:val="00767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70EA"/>
  </w:style>
  <w:style w:type="character" w:customStyle="1" w:styleId="bold1">
    <w:name w:val="bold1"/>
    <w:uiPriority w:val="99"/>
    <w:rsid w:val="007670EA"/>
    <w:rPr>
      <w:b/>
      <w:bCs/>
    </w:rPr>
  </w:style>
  <w:style w:type="table" w:customStyle="1" w:styleId="TableNormal1">
    <w:name w:val="Table Normal1"/>
    <w:uiPriority w:val="2"/>
    <w:semiHidden/>
    <w:unhideWhenUsed/>
    <w:qFormat/>
    <w:rsid w:val="007670E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numbering" w:customStyle="1" w:styleId="CurrentList8">
    <w:name w:val="Current List8"/>
    <w:uiPriority w:val="99"/>
    <w:rsid w:val="007670EA"/>
    <w:pPr>
      <w:numPr>
        <w:numId w:val="10"/>
      </w:numPr>
    </w:pPr>
  </w:style>
  <w:style w:type="numbering" w:customStyle="1" w:styleId="CurrentList9">
    <w:name w:val="Current List9"/>
    <w:uiPriority w:val="99"/>
    <w:rsid w:val="007670EA"/>
    <w:pPr>
      <w:numPr>
        <w:numId w:val="11"/>
      </w:numPr>
    </w:pPr>
  </w:style>
  <w:style w:type="numbering" w:customStyle="1" w:styleId="CurrentList10">
    <w:name w:val="Current List10"/>
    <w:uiPriority w:val="99"/>
    <w:rsid w:val="007670EA"/>
    <w:pPr>
      <w:numPr>
        <w:numId w:val="12"/>
      </w:numPr>
    </w:pPr>
  </w:style>
  <w:style w:type="numbering" w:customStyle="1" w:styleId="CurrentList11">
    <w:name w:val="Current List11"/>
    <w:uiPriority w:val="99"/>
    <w:rsid w:val="007670E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39</Pages>
  <Words>38714</Words>
  <Characters>22068</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Irena Urbšienė</cp:lastModifiedBy>
  <cp:revision>11</cp:revision>
  <dcterms:created xsi:type="dcterms:W3CDTF">2025-11-17T13:50:00Z</dcterms:created>
  <dcterms:modified xsi:type="dcterms:W3CDTF">2025-11-18T07:55:00Z</dcterms:modified>
</cp:coreProperties>
</file>